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A673310" w14:textId="77777777">
        <w:trPr>
          <w:trHeight w:val="720"/>
        </w:trPr>
        <w:tc>
          <w:tcPr>
            <w:tcW w:w="4410" w:type="dxa"/>
            <w:gridSpan w:val="2"/>
            <w:tcBorders>
              <w:bottom w:val="single" w:sz="18" w:space="0" w:color="auto"/>
            </w:tcBorders>
          </w:tcPr>
          <w:p w14:paraId="11E413EC" w14:textId="77777777" w:rsidR="007E5D09" w:rsidRDefault="00E1360E" w:rsidP="005D22C5">
            <w:pPr>
              <w:bidi/>
              <w:jc w:val="righ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5DD0073" w14:textId="77777777" w:rsidR="007E5D09" w:rsidRDefault="00E1360E" w:rsidP="004128AE">
            <w:pPr>
              <w:pStyle w:val="Heading3"/>
              <w:numPr>
                <w:ilvl w:val="0"/>
                <w:numId w:val="0"/>
              </w:numPr>
              <w:bidi/>
              <w:ind w:left="270" w:right="1384"/>
              <w:rPr>
                <w:b/>
                <w:bCs/>
                <w:sz w:val="48"/>
                <w:szCs w:val="48"/>
              </w:rPr>
            </w:pPr>
            <w:r>
              <w:rPr>
                <w:b/>
                <w:bCs/>
                <w:sz w:val="48"/>
                <w:szCs w:val="48"/>
                <w:rtl/>
              </w:rPr>
              <w:t>الأمم المتحدة</w:t>
            </w:r>
          </w:p>
        </w:tc>
      </w:tr>
      <w:tr w:rsidR="007E5D09" w14:paraId="3F722A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41ECD3F" w14:textId="77777777" w:rsidR="007E5D09" w:rsidRDefault="00E1360E" w:rsidP="005D22C5">
            <w:pPr>
              <w:bidi/>
              <w:spacing w:before="120"/>
              <w:jc w:val="right"/>
              <w:rPr>
                <w:lang w:val="en-US"/>
              </w:rPr>
            </w:pPr>
            <w:r>
              <w:rPr>
                <w:noProof/>
                <w:lang w:val="en-US" w:bidi="ar-SA"/>
              </w:rPr>
              <w:drawing>
                <wp:anchor distT="0" distB="0" distL="114300" distR="114300" simplePos="0" relativeHeight="251660288" behindDoc="0" locked="0" layoutInCell="0" allowOverlap="1" wp14:anchorId="7F8142FB" wp14:editId="1CF391F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47348C06" wp14:editId="45EC985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CB4BAF5" w14:textId="77777777" w:rsidR="007E5D09" w:rsidRDefault="00E1360E" w:rsidP="005D22C5">
            <w:pPr>
              <w:bidi/>
              <w:spacing w:before="120"/>
              <w:jc w:val="right"/>
              <w:rPr>
                <w:lang w:val="en-US"/>
              </w:rPr>
            </w:pPr>
            <w:r>
              <w:rPr>
                <w:lang w:val="en-US"/>
              </w:rPr>
              <w:t>GENERAL</w:t>
            </w:r>
          </w:p>
          <w:p w14:paraId="4C75375F" w14:textId="77777777" w:rsidR="007E5D09" w:rsidRDefault="007E5D09" w:rsidP="005D22C5">
            <w:pPr>
              <w:bidi/>
              <w:spacing w:before="120"/>
              <w:jc w:val="right"/>
              <w:rPr>
                <w:lang w:val="en-US"/>
              </w:rPr>
            </w:pPr>
          </w:p>
          <w:p w14:paraId="47DA26B5" w14:textId="70E90ADE" w:rsidR="007E5D09" w:rsidRDefault="004805B4" w:rsidP="005D22C5">
            <w:pPr>
              <w:bidi/>
              <w:jc w:val="right"/>
              <w:rPr>
                <w:rtl/>
              </w:rPr>
            </w:pPr>
            <w:r>
              <w:fldChar w:fldCharType="begin"/>
            </w:r>
            <w:r>
              <w:instrText xml:space="preserve"> DOCPROPERTY "Document number"  \* MERGEFORMAT </w:instrText>
            </w:r>
            <w:r>
              <w:fldChar w:fldCharType="separate"/>
            </w:r>
            <w:r w:rsidR="005D22C5">
              <w:t>UNEP/</w:t>
            </w:r>
            <w:proofErr w:type="spellStart"/>
            <w:r w:rsidR="005D22C5">
              <w:t>OzL.Pro</w:t>
            </w:r>
            <w:proofErr w:type="spellEnd"/>
            <w:r w:rsidR="005D22C5">
              <w:t>/</w:t>
            </w:r>
            <w:proofErr w:type="spellStart"/>
            <w:r w:rsidR="005D22C5">
              <w:t>ExCom</w:t>
            </w:r>
            <w:proofErr w:type="spellEnd"/>
            <w:r w:rsidR="005D22C5">
              <w:t>/87/52</w:t>
            </w:r>
            <w:r>
              <w:fldChar w:fldCharType="end"/>
            </w:r>
          </w:p>
          <w:p w14:paraId="170BB683" w14:textId="1C528614" w:rsidR="00662A73" w:rsidRPr="003F73BA" w:rsidRDefault="00662A73" w:rsidP="005D22C5">
            <w:pPr>
              <w:bidi/>
              <w:spacing w:before="120"/>
              <w:jc w:val="right"/>
            </w:pPr>
            <w:r>
              <w:rPr>
                <w:lang w:val="en-US"/>
              </w:rPr>
              <w:fldChar w:fldCharType="begin"/>
            </w:r>
            <w:r w:rsidRPr="00662A73">
              <w:rPr>
                <w:lang w:val="en-US"/>
              </w:rPr>
              <w:instrText xml:space="preserve"> DOCPROPERTY "Revision date" \@ "d MMMM YYYY"  \* MERGEFORMAT </w:instrText>
            </w:r>
            <w:r>
              <w:rPr>
                <w:lang w:val="en-US"/>
              </w:rPr>
              <w:fldChar w:fldCharType="separate"/>
            </w:r>
            <w:r w:rsidR="005D22C5">
              <w:rPr>
                <w:lang w:val="en-US"/>
              </w:rPr>
              <w:t>18</w:t>
            </w:r>
            <w:r w:rsidR="005D22C5" w:rsidRPr="005D22C5">
              <w:t xml:space="preserve"> </w:t>
            </w:r>
            <w:r w:rsidR="005D22C5">
              <w:rPr>
                <w:lang w:val="en-US"/>
              </w:rPr>
              <w:t>June</w:t>
            </w:r>
            <w:r w:rsidR="005D22C5" w:rsidRPr="005D22C5">
              <w:t xml:space="preserve"> 2021</w:t>
            </w:r>
            <w:r>
              <w:fldChar w:fldCharType="end"/>
            </w:r>
          </w:p>
          <w:p w14:paraId="37658161" w14:textId="77777777" w:rsidR="00662A73" w:rsidRDefault="00662A73" w:rsidP="005D22C5">
            <w:pPr>
              <w:bidi/>
              <w:spacing w:before="120"/>
              <w:jc w:val="right"/>
              <w:rPr>
                <w:rtl/>
                <w:lang w:val="en-US" w:bidi="ar-AE"/>
              </w:rPr>
            </w:pPr>
          </w:p>
          <w:p w14:paraId="4C212C25" w14:textId="77777777" w:rsidR="007E5D09" w:rsidRDefault="00E1360E" w:rsidP="005D22C5">
            <w:pPr>
              <w:bidi/>
              <w:spacing w:before="120"/>
              <w:jc w:val="right"/>
              <w:rPr>
                <w:lang w:val="en-US"/>
              </w:rPr>
            </w:pPr>
            <w:r>
              <w:rPr>
                <w:lang w:val="en-US"/>
              </w:rPr>
              <w:t>ARABIC</w:t>
            </w:r>
          </w:p>
          <w:p w14:paraId="2FA77357" w14:textId="77777777" w:rsidR="007E5D09" w:rsidRDefault="00E1360E" w:rsidP="005D22C5">
            <w:pPr>
              <w:bidi/>
              <w:spacing w:before="120"/>
              <w:jc w:val="right"/>
              <w:rPr>
                <w:lang w:val="en-US"/>
              </w:rPr>
            </w:pPr>
            <w:r>
              <w:rPr>
                <w:lang w:val="en-US"/>
              </w:rPr>
              <w:t>ORIGINAL: ENGLISH</w:t>
            </w:r>
          </w:p>
        </w:tc>
        <w:tc>
          <w:tcPr>
            <w:tcW w:w="3402" w:type="dxa"/>
            <w:gridSpan w:val="2"/>
            <w:tcBorders>
              <w:top w:val="nil"/>
              <w:left w:val="nil"/>
              <w:bottom w:val="single" w:sz="36" w:space="0" w:color="auto"/>
              <w:right w:val="nil"/>
            </w:tcBorders>
          </w:tcPr>
          <w:p w14:paraId="460099A9" w14:textId="77777777" w:rsidR="007E5D09" w:rsidRDefault="00E1360E" w:rsidP="005D22C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2013C60F" w14:textId="77777777" w:rsidR="007E5D09" w:rsidRDefault="00E1360E" w:rsidP="005D22C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1A1E2E0" w14:textId="77777777" w:rsidR="007E5D09" w:rsidRDefault="00E1360E" w:rsidP="005D22C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2A897269" w14:textId="77777777" w:rsidR="007E5D09" w:rsidRDefault="00E1360E" w:rsidP="004128AE">
            <w:pPr>
              <w:pStyle w:val="Heading7"/>
              <w:bidi/>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5F6E11C" w14:textId="77777777" w:rsidR="007E5D09" w:rsidRDefault="007E5D09" w:rsidP="004128AE">
            <w:pPr>
              <w:bidi/>
              <w:rPr>
                <w:caps/>
                <w:lang w:val="en-US"/>
              </w:rPr>
            </w:pPr>
          </w:p>
          <w:p w14:paraId="1B26ED81" w14:textId="77777777" w:rsidR="007E5D09" w:rsidRDefault="007E5D09" w:rsidP="004128AE">
            <w:pPr>
              <w:bidi/>
              <w:rPr>
                <w:lang w:val="en-US"/>
              </w:rPr>
            </w:pPr>
          </w:p>
        </w:tc>
      </w:tr>
    </w:tbl>
    <w:p w14:paraId="19E5C7BA" w14:textId="77777777" w:rsidR="007E5D09" w:rsidRDefault="007E5D09" w:rsidP="004128AE">
      <w:pPr>
        <w:pStyle w:val="Caption"/>
        <w:spacing w:line="200" w:lineRule="exact"/>
        <w:ind w:left="187" w:right="187" w:hanging="187"/>
        <w:jc w:val="both"/>
        <w:rPr>
          <w:rFonts w:cs="Akhbar MT"/>
          <w:b/>
          <w:bCs/>
          <w:sz w:val="28"/>
          <w:szCs w:val="28"/>
          <w:rtl/>
        </w:rPr>
      </w:pPr>
    </w:p>
    <w:p w14:paraId="1F2BE731" w14:textId="77777777" w:rsidR="007E5D09" w:rsidRDefault="00E1360E" w:rsidP="004128A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250F440" w14:textId="77777777" w:rsidR="007E5D09" w:rsidRDefault="00E1360E" w:rsidP="004128A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6B736F5" w14:textId="77777777" w:rsidR="007E5D09" w:rsidRPr="005D22C5" w:rsidRDefault="00E1360E" w:rsidP="004128AE">
      <w:pPr>
        <w:bidi/>
        <w:ind w:left="4"/>
        <w:jc w:val="lowKashida"/>
        <w:rPr>
          <w:sz w:val="28"/>
          <w:szCs w:val="28"/>
          <w:rtl/>
          <w:lang w:val="en-US" w:eastAsia="en-CA"/>
        </w:rPr>
      </w:pPr>
      <w:r w:rsidRPr="005D22C5">
        <w:rPr>
          <w:sz w:val="28"/>
          <w:szCs w:val="28"/>
          <w:rtl/>
          <w:lang w:val="en-US" w:eastAsia="en-CA"/>
        </w:rPr>
        <w:t xml:space="preserve">الاجتمــــــاع </w:t>
      </w:r>
      <w:r w:rsidR="00C0337B" w:rsidRPr="005D22C5">
        <w:rPr>
          <w:rFonts w:hint="cs"/>
          <w:sz w:val="28"/>
          <w:szCs w:val="28"/>
          <w:rtl/>
          <w:lang w:val="en-US" w:eastAsia="en-CA"/>
        </w:rPr>
        <w:t>الس</w:t>
      </w:r>
      <w:r w:rsidR="006F2A2C" w:rsidRPr="005D22C5">
        <w:rPr>
          <w:rFonts w:hint="cs"/>
          <w:sz w:val="28"/>
          <w:szCs w:val="28"/>
          <w:rtl/>
          <w:lang w:val="en-US" w:eastAsia="en-CA"/>
        </w:rPr>
        <w:t xml:space="preserve">ابع </w:t>
      </w:r>
      <w:r w:rsidR="00786775" w:rsidRPr="005D22C5">
        <w:rPr>
          <w:rFonts w:hint="cs"/>
          <w:sz w:val="28"/>
          <w:szCs w:val="28"/>
          <w:rtl/>
          <w:lang w:val="en-US" w:eastAsia="en-CA"/>
        </w:rPr>
        <w:t>و</w:t>
      </w:r>
      <w:r w:rsidRPr="005D22C5">
        <w:rPr>
          <w:rFonts w:hint="cs"/>
          <w:sz w:val="28"/>
          <w:szCs w:val="28"/>
          <w:rtl/>
          <w:lang w:val="en-US" w:eastAsia="en-CA"/>
        </w:rPr>
        <w:t>الثمانون</w:t>
      </w:r>
    </w:p>
    <w:p w14:paraId="5DC42AA5" w14:textId="4F9DAEC0" w:rsidR="007E5D09" w:rsidRPr="005D22C5" w:rsidRDefault="00E1360E" w:rsidP="004128AE">
      <w:pPr>
        <w:pStyle w:val="0Heading0"/>
        <w:bidi/>
        <w:ind w:left="4"/>
        <w:rPr>
          <w:rFonts w:asciiTheme="majorBidi" w:hAnsiTheme="majorBidi" w:cstheme="majorBidi"/>
          <w:sz w:val="26"/>
          <w:szCs w:val="26"/>
          <w:lang w:bidi="ar-SY"/>
        </w:rPr>
      </w:pPr>
      <w:r w:rsidRPr="005D22C5">
        <w:rPr>
          <w:rFonts w:hint="cs"/>
          <w:sz w:val="28"/>
          <w:szCs w:val="28"/>
          <w:rtl/>
        </w:rPr>
        <w:t>مونتريال</w:t>
      </w:r>
      <w:r w:rsidRPr="005D22C5">
        <w:rPr>
          <w:sz w:val="28"/>
          <w:szCs w:val="28"/>
          <w:rtl/>
        </w:rPr>
        <w:t>،</w:t>
      </w:r>
      <w:r w:rsidR="00C0337B" w:rsidRPr="005D22C5">
        <w:rPr>
          <w:rFonts w:hint="cs"/>
          <w:sz w:val="28"/>
          <w:szCs w:val="28"/>
          <w:rtl/>
        </w:rPr>
        <w:t xml:space="preserve">  من 28 </w:t>
      </w:r>
      <w:r w:rsidR="005B65DF" w:rsidRPr="005D22C5">
        <w:rPr>
          <w:rFonts w:hint="cs"/>
          <w:sz w:val="28"/>
          <w:szCs w:val="28"/>
          <w:rtl/>
        </w:rPr>
        <w:t>يونيه</w:t>
      </w:r>
      <w:r w:rsidR="00C0337B" w:rsidRPr="005D22C5">
        <w:rPr>
          <w:rFonts w:asciiTheme="majorBidi" w:hAnsiTheme="majorBidi" w:cstheme="majorBidi" w:hint="cs"/>
          <w:sz w:val="26"/>
          <w:szCs w:val="26"/>
          <w:rtl/>
          <w:lang w:bidi="ar-SY"/>
        </w:rPr>
        <w:t>/</w:t>
      </w:r>
      <w:r w:rsidR="00C0337B" w:rsidRPr="005D22C5">
        <w:rPr>
          <w:rFonts w:hint="cs"/>
          <w:sz w:val="26"/>
          <w:szCs w:val="26"/>
          <w:rtl/>
        </w:rPr>
        <w:t>ح</w:t>
      </w:r>
      <w:r w:rsidR="00C0337B" w:rsidRPr="005D22C5">
        <w:rPr>
          <w:rFonts w:hint="cs"/>
          <w:sz w:val="26"/>
          <w:szCs w:val="26"/>
          <w:rtl/>
          <w:lang w:val="en-US" w:bidi="ar-SY"/>
        </w:rPr>
        <w:t xml:space="preserve">زيران </w:t>
      </w:r>
      <w:r w:rsidRPr="005D22C5">
        <w:rPr>
          <w:rFonts w:hint="cs"/>
          <w:sz w:val="28"/>
          <w:szCs w:val="28"/>
          <w:rtl/>
        </w:rPr>
        <w:t xml:space="preserve">إلى </w:t>
      </w:r>
      <w:r w:rsidR="006F2A2C" w:rsidRPr="005D22C5">
        <w:rPr>
          <w:rFonts w:hint="cs"/>
          <w:sz w:val="28"/>
          <w:szCs w:val="28"/>
          <w:rtl/>
        </w:rPr>
        <w:t>2</w:t>
      </w:r>
      <w:r w:rsidR="00013372" w:rsidRPr="005D22C5">
        <w:rPr>
          <w:sz w:val="28"/>
          <w:szCs w:val="28"/>
        </w:rPr>
        <w:t xml:space="preserve"> </w:t>
      </w:r>
      <w:r w:rsidR="00A44778" w:rsidRPr="005D22C5">
        <w:rPr>
          <w:rFonts w:hint="cs"/>
          <w:sz w:val="28"/>
          <w:szCs w:val="28"/>
          <w:rtl/>
        </w:rPr>
        <w:t xml:space="preserve"> </w:t>
      </w:r>
      <w:r w:rsidR="008E3DF3" w:rsidRPr="005D22C5">
        <w:rPr>
          <w:rFonts w:hint="cs"/>
          <w:sz w:val="28"/>
          <w:szCs w:val="28"/>
          <w:rtl/>
        </w:rPr>
        <w:t>يو</w:t>
      </w:r>
      <w:r w:rsidR="00C0337B" w:rsidRPr="005D22C5">
        <w:rPr>
          <w:rFonts w:asciiTheme="majorBidi" w:hAnsiTheme="majorBidi" w:cstheme="majorBidi" w:hint="cs"/>
          <w:sz w:val="26"/>
          <w:szCs w:val="26"/>
          <w:rtl/>
          <w:lang w:bidi="ar-SY"/>
        </w:rPr>
        <w:t>لي</w:t>
      </w:r>
      <w:r w:rsidR="005B65DF" w:rsidRPr="005D22C5">
        <w:rPr>
          <w:rFonts w:asciiTheme="majorBidi" w:hAnsiTheme="majorBidi" w:cstheme="majorBidi" w:hint="cs"/>
          <w:sz w:val="26"/>
          <w:szCs w:val="26"/>
          <w:rtl/>
          <w:lang w:bidi="ar-SY"/>
        </w:rPr>
        <w:t>ه</w:t>
      </w:r>
      <w:r w:rsidR="006F2A2C" w:rsidRPr="005D22C5">
        <w:rPr>
          <w:rFonts w:asciiTheme="majorBidi" w:hAnsiTheme="majorBidi" w:cstheme="majorBidi" w:hint="cs"/>
          <w:sz w:val="26"/>
          <w:szCs w:val="26"/>
          <w:rtl/>
          <w:lang w:bidi="ar-SY"/>
        </w:rPr>
        <w:t>/</w:t>
      </w:r>
      <w:r w:rsidR="006F2A2C" w:rsidRPr="005D22C5">
        <w:rPr>
          <w:rFonts w:hint="cs"/>
          <w:sz w:val="26"/>
          <w:szCs w:val="26"/>
          <w:rtl/>
        </w:rPr>
        <w:t xml:space="preserve"> </w:t>
      </w:r>
      <w:r w:rsidR="00C0337B" w:rsidRPr="005D22C5">
        <w:rPr>
          <w:rFonts w:hint="cs"/>
          <w:sz w:val="26"/>
          <w:szCs w:val="26"/>
          <w:rtl/>
        </w:rPr>
        <w:t>تموز</w:t>
      </w:r>
      <w:r w:rsidR="006F2A2C" w:rsidRPr="005D22C5">
        <w:rPr>
          <w:rFonts w:hint="cs"/>
          <w:sz w:val="28"/>
          <w:szCs w:val="28"/>
          <w:rtl/>
        </w:rPr>
        <w:t xml:space="preserve"> </w:t>
      </w:r>
      <w:r w:rsidR="00C0337B" w:rsidRPr="005D22C5">
        <w:rPr>
          <w:rFonts w:asciiTheme="majorBidi" w:hAnsiTheme="majorBidi" w:cstheme="majorBidi" w:hint="cs"/>
          <w:sz w:val="26"/>
          <w:szCs w:val="26"/>
          <w:rtl/>
          <w:lang w:bidi="ar-SY"/>
        </w:rPr>
        <w:t xml:space="preserve">2021 </w:t>
      </w:r>
      <w:r w:rsidR="00C0337B" w:rsidRPr="005D22C5">
        <w:rPr>
          <w:rStyle w:val="FootnoteReference"/>
          <w:rFonts w:asciiTheme="majorBidi" w:hAnsiTheme="majorBidi" w:cstheme="majorBidi"/>
          <w:sz w:val="26"/>
          <w:szCs w:val="26"/>
          <w:rtl/>
          <w:lang w:bidi="ar-SY"/>
        </w:rPr>
        <w:footnoteReference w:id="1"/>
      </w:r>
    </w:p>
    <w:p w14:paraId="6F45DBCE" w14:textId="77777777" w:rsidR="005D22C5" w:rsidRPr="005D22C5" w:rsidRDefault="005D22C5" w:rsidP="005D22C5">
      <w:pPr>
        <w:pStyle w:val="0Heading0"/>
        <w:bidi/>
        <w:ind w:left="4"/>
        <w:rPr>
          <w:rFonts w:cs="Arabic Transparent"/>
          <w:sz w:val="28"/>
          <w:szCs w:val="28"/>
          <w:lang w:bidi="ar-DZ"/>
        </w:rPr>
      </w:pPr>
    </w:p>
    <w:p w14:paraId="49A4ED62" w14:textId="77777777" w:rsidR="007E5D09" w:rsidRPr="005D22C5" w:rsidRDefault="007E5D09" w:rsidP="004128AE">
      <w:pPr>
        <w:pStyle w:val="Heading2"/>
        <w:numPr>
          <w:ilvl w:val="0"/>
          <w:numId w:val="0"/>
        </w:numPr>
        <w:bidi/>
        <w:ind w:left="4"/>
        <w:rPr>
          <w:rtl/>
          <w:lang w:val="en-CA"/>
        </w:rPr>
      </w:pPr>
    </w:p>
    <w:p w14:paraId="0F14721A" w14:textId="77777777" w:rsidR="005D22C5" w:rsidRDefault="00C51218" w:rsidP="004128AE">
      <w:pPr>
        <w:tabs>
          <w:tab w:val="left" w:pos="8280"/>
        </w:tabs>
        <w:bidi/>
        <w:jc w:val="center"/>
        <w:rPr>
          <w:b/>
          <w:bCs/>
          <w:sz w:val="32"/>
          <w:szCs w:val="28"/>
          <w:lang w:bidi="ar"/>
        </w:rPr>
      </w:pPr>
      <w:bookmarkStart w:id="0" w:name="_GoBack"/>
      <w:r w:rsidRPr="005D22C5">
        <w:rPr>
          <w:b/>
          <w:bCs/>
          <w:sz w:val="32"/>
          <w:szCs w:val="28"/>
          <w:rtl/>
          <w:lang w:bidi="ar-SA"/>
        </w:rPr>
        <w:t>الجوانب الرئيسية للتكنولوجيات الخاصة</w:t>
      </w:r>
      <w:r w:rsidRPr="004128AE">
        <w:rPr>
          <w:b/>
          <w:bCs/>
          <w:sz w:val="32"/>
          <w:szCs w:val="28"/>
          <w:rtl/>
          <w:lang w:bidi="ar-SA"/>
        </w:rPr>
        <w:t xml:space="preserve"> بالرقابة على المنتج الثانوي الهيدروفلوروكربون</w:t>
      </w:r>
      <w:r w:rsidRPr="004128AE">
        <w:rPr>
          <w:b/>
          <w:bCs/>
          <w:sz w:val="32"/>
          <w:szCs w:val="28"/>
          <w:rtl/>
          <w:lang w:bidi="ar"/>
        </w:rPr>
        <w:t xml:space="preserve">-23 </w:t>
      </w:r>
    </w:p>
    <w:bookmarkEnd w:id="0"/>
    <w:p w14:paraId="4CE52E0D" w14:textId="6DD492E6" w:rsidR="00C51218" w:rsidRPr="004128AE" w:rsidRDefault="00C51218" w:rsidP="005D22C5">
      <w:pPr>
        <w:tabs>
          <w:tab w:val="left" w:pos="8280"/>
        </w:tabs>
        <w:bidi/>
        <w:jc w:val="center"/>
        <w:rPr>
          <w:b/>
          <w:sz w:val="32"/>
          <w:szCs w:val="28"/>
        </w:rPr>
      </w:pPr>
      <w:r w:rsidRPr="004128AE">
        <w:rPr>
          <w:b/>
          <w:bCs/>
          <w:sz w:val="32"/>
          <w:szCs w:val="28"/>
          <w:rtl/>
          <w:lang w:bidi="ar"/>
        </w:rPr>
        <w:t>(</w:t>
      </w:r>
      <w:r w:rsidRPr="004128AE">
        <w:rPr>
          <w:b/>
          <w:bCs/>
          <w:sz w:val="32"/>
          <w:szCs w:val="28"/>
          <w:rtl/>
          <w:lang w:bidi="ar-SA"/>
        </w:rPr>
        <w:t xml:space="preserve">المقرران </w:t>
      </w:r>
      <w:r w:rsidRPr="004128AE">
        <w:rPr>
          <w:b/>
          <w:bCs/>
          <w:sz w:val="32"/>
          <w:szCs w:val="28"/>
          <w:rtl/>
          <w:lang w:bidi="ar"/>
        </w:rPr>
        <w:t xml:space="preserve">86/95 </w:t>
      </w:r>
      <w:r w:rsidRPr="004128AE">
        <w:rPr>
          <w:b/>
          <w:bCs/>
          <w:sz w:val="32"/>
          <w:szCs w:val="28"/>
          <w:rtl/>
          <w:lang w:bidi="ar-SA"/>
        </w:rPr>
        <w:t>و</w:t>
      </w:r>
      <w:r w:rsidRPr="004128AE">
        <w:rPr>
          <w:b/>
          <w:bCs/>
          <w:sz w:val="32"/>
          <w:szCs w:val="28"/>
          <w:rtl/>
          <w:lang w:bidi="ar"/>
        </w:rPr>
        <w:t>84/91)</w:t>
      </w:r>
    </w:p>
    <w:p w14:paraId="0F248796" w14:textId="77777777" w:rsidR="00C51218" w:rsidRPr="004128AE" w:rsidRDefault="00C51218" w:rsidP="004128AE">
      <w:pPr>
        <w:bidi/>
        <w:jc w:val="left"/>
        <w:rPr>
          <w:sz w:val="32"/>
          <w:szCs w:val="28"/>
        </w:rPr>
      </w:pPr>
    </w:p>
    <w:p w14:paraId="07723753" w14:textId="77777777" w:rsidR="00C51218" w:rsidRPr="004128AE" w:rsidRDefault="00C51218" w:rsidP="004128AE">
      <w:pPr>
        <w:bidi/>
        <w:rPr>
          <w:sz w:val="32"/>
          <w:szCs w:val="28"/>
          <w:u w:val="single"/>
        </w:rPr>
      </w:pPr>
      <w:r w:rsidRPr="004128AE">
        <w:rPr>
          <w:sz w:val="32"/>
          <w:szCs w:val="28"/>
          <w:u w:val="single"/>
          <w:rtl/>
          <w:lang w:bidi="ar-SA"/>
        </w:rPr>
        <w:t>معلومات أساسية</w:t>
      </w:r>
    </w:p>
    <w:p w14:paraId="43C1169C" w14:textId="77777777" w:rsidR="00C51218" w:rsidRPr="004128AE" w:rsidRDefault="00C51218" w:rsidP="004128AE">
      <w:pPr>
        <w:bidi/>
        <w:rPr>
          <w:sz w:val="32"/>
          <w:szCs w:val="28"/>
        </w:rPr>
      </w:pPr>
    </w:p>
    <w:p w14:paraId="618D45FF" w14:textId="77777777" w:rsidR="00C51218" w:rsidRPr="004128AE" w:rsidRDefault="00C51218" w:rsidP="004128AE">
      <w:pPr>
        <w:bidi/>
        <w:rPr>
          <w:i/>
          <w:sz w:val="32"/>
          <w:szCs w:val="28"/>
        </w:rPr>
      </w:pPr>
      <w:r w:rsidRPr="004128AE">
        <w:rPr>
          <w:i/>
          <w:iCs/>
          <w:sz w:val="32"/>
          <w:szCs w:val="28"/>
          <w:rtl/>
          <w:lang w:bidi="ar-SA"/>
        </w:rPr>
        <w:t>المناقشات التي دارت في الاجتماع الرابع والثمانين</w:t>
      </w:r>
    </w:p>
    <w:p w14:paraId="03C333FD" w14:textId="77777777" w:rsidR="00C51218" w:rsidRPr="004128AE" w:rsidRDefault="00C51218" w:rsidP="004128AE">
      <w:pPr>
        <w:bidi/>
        <w:rPr>
          <w:i/>
          <w:sz w:val="32"/>
          <w:szCs w:val="28"/>
          <w:lang w:bidi="ar-EG"/>
        </w:rPr>
      </w:pPr>
    </w:p>
    <w:p w14:paraId="72AE170C" w14:textId="7A99D023" w:rsidR="00C51218" w:rsidRPr="004128AE" w:rsidRDefault="00C51218" w:rsidP="004128AE">
      <w:pPr>
        <w:pStyle w:val="Heading1"/>
        <w:numPr>
          <w:ilvl w:val="0"/>
          <w:numId w:val="25"/>
        </w:numPr>
        <w:bidi/>
        <w:rPr>
          <w:sz w:val="32"/>
          <w:szCs w:val="28"/>
        </w:rPr>
      </w:pPr>
      <w:r w:rsidRPr="004128AE">
        <w:rPr>
          <w:sz w:val="32"/>
          <w:szCs w:val="28"/>
          <w:rtl/>
          <w:lang w:bidi="ar-SA"/>
        </w:rPr>
        <w:t>نظرت اللجنة التنفيذية خلال اجتماعها الرابع والثمانين في وثيقة عن الجوانب الرئيسية للتكنولوجيات الخاصة بالرقابة على المنتج الثانوي الهيدروفلوروكربون</w:t>
      </w:r>
      <w:r w:rsidRPr="004128AE">
        <w:rPr>
          <w:sz w:val="32"/>
          <w:szCs w:val="28"/>
          <w:rtl/>
          <w:lang w:bidi="ar"/>
        </w:rPr>
        <w:t>-23.</w:t>
      </w:r>
      <w:r w:rsidRPr="004128AE">
        <w:rPr>
          <w:rStyle w:val="FootnoteReference"/>
          <w:sz w:val="32"/>
          <w:szCs w:val="28"/>
        </w:rPr>
        <w:footnoteReference w:id="2"/>
      </w:r>
      <w:r w:rsidRPr="004128AE">
        <w:rPr>
          <w:rFonts w:hint="cs"/>
          <w:sz w:val="32"/>
          <w:szCs w:val="28"/>
          <w:rtl/>
          <w:lang w:bidi="ar-SA"/>
        </w:rPr>
        <w:t xml:space="preserve"> و</w:t>
      </w:r>
      <w:r w:rsidRPr="004128AE">
        <w:rPr>
          <w:sz w:val="32"/>
          <w:szCs w:val="28"/>
          <w:rtl/>
          <w:lang w:bidi="ar-SA"/>
        </w:rPr>
        <w:t xml:space="preserve">أثناء مناقشاتها، شدد الأعضاء على أهمية معالجة </w:t>
      </w:r>
      <w:r w:rsidR="006A2742">
        <w:rPr>
          <w:rFonts w:hint="cs"/>
          <w:sz w:val="32"/>
          <w:szCs w:val="28"/>
          <w:rtl/>
          <w:lang w:bidi="ar-SA"/>
        </w:rPr>
        <w:t xml:space="preserve">المسائل </w:t>
      </w:r>
      <w:r w:rsidRPr="004128AE">
        <w:rPr>
          <w:sz w:val="32"/>
          <w:szCs w:val="28"/>
          <w:rtl/>
          <w:lang w:bidi="ar-SA"/>
        </w:rPr>
        <w:t xml:space="preserve">السياساتية ذات الصلة بالرقابة على انبعاثات المنتج الثانوي </w:t>
      </w:r>
      <w:r w:rsidR="000B447F">
        <w:rPr>
          <w:sz w:val="32"/>
          <w:szCs w:val="28"/>
          <w:rtl/>
          <w:lang w:bidi="ar-SA"/>
        </w:rPr>
        <w:t>الهيدروفلوروكربون</w:t>
      </w:r>
      <w:r w:rsidRPr="004128AE">
        <w:rPr>
          <w:sz w:val="32"/>
          <w:szCs w:val="28"/>
          <w:rtl/>
          <w:lang w:bidi="ar"/>
        </w:rPr>
        <w:t xml:space="preserve">-23 </w:t>
      </w:r>
      <w:r w:rsidRPr="004128AE">
        <w:rPr>
          <w:sz w:val="32"/>
          <w:szCs w:val="28"/>
          <w:rtl/>
          <w:lang w:bidi="ar-SA"/>
        </w:rPr>
        <w:t>خلال الاجتماع الرابع والثمانين ولاسيما بالنظر الى أن حكومتي الأرجنتين والمكسيك قد صدقا على تعديل كي</w:t>
      </w:r>
      <w:r w:rsidR="00DD6014">
        <w:rPr>
          <w:rFonts w:hint="cs"/>
          <w:sz w:val="32"/>
          <w:szCs w:val="28"/>
          <w:rtl/>
          <w:lang w:bidi="ar-SA"/>
        </w:rPr>
        <w:t>غ</w:t>
      </w:r>
      <w:r w:rsidRPr="004128AE">
        <w:rPr>
          <w:sz w:val="32"/>
          <w:szCs w:val="28"/>
          <w:rtl/>
          <w:lang w:bidi="ar-SA"/>
        </w:rPr>
        <w:t xml:space="preserve">الي وحققتا الامتثال للالتزامات الخاصة بالرقابة على انبعاثات المنتج الثانوي </w:t>
      </w:r>
      <w:r w:rsidR="000B447F">
        <w:rPr>
          <w:sz w:val="32"/>
          <w:szCs w:val="28"/>
          <w:rtl/>
          <w:lang w:bidi="ar-SA"/>
        </w:rPr>
        <w:t>الهيدروفلوروكربون</w:t>
      </w:r>
      <w:r w:rsidRPr="004128AE">
        <w:rPr>
          <w:sz w:val="32"/>
          <w:szCs w:val="28"/>
          <w:rtl/>
          <w:lang w:bidi="ar"/>
        </w:rPr>
        <w:t xml:space="preserve">-23 </w:t>
      </w:r>
      <w:r w:rsidRPr="004128AE">
        <w:rPr>
          <w:sz w:val="32"/>
          <w:szCs w:val="28"/>
          <w:rtl/>
          <w:lang w:bidi="ar-SA"/>
        </w:rPr>
        <w:t>اعتبارا</w:t>
      </w:r>
      <w:r w:rsidR="00DD6014">
        <w:rPr>
          <w:rFonts w:hint="cs"/>
          <w:sz w:val="32"/>
          <w:szCs w:val="28"/>
          <w:rtl/>
          <w:lang w:bidi="ar-SA"/>
        </w:rPr>
        <w:t>ً</w:t>
      </w:r>
      <w:r w:rsidRPr="004128AE">
        <w:rPr>
          <w:sz w:val="32"/>
          <w:szCs w:val="28"/>
          <w:rtl/>
          <w:lang w:bidi="ar-SA"/>
        </w:rPr>
        <w:t xml:space="preserve"> من </w:t>
      </w:r>
      <w:r w:rsidRPr="004128AE">
        <w:rPr>
          <w:sz w:val="32"/>
          <w:szCs w:val="28"/>
          <w:rtl/>
          <w:lang w:bidi="ar"/>
        </w:rPr>
        <w:t xml:space="preserve">1 </w:t>
      </w:r>
      <w:r w:rsidRPr="004128AE">
        <w:rPr>
          <w:sz w:val="32"/>
          <w:szCs w:val="28"/>
          <w:rtl/>
          <w:lang w:bidi="ar-SA"/>
        </w:rPr>
        <w:t>يناير</w:t>
      </w:r>
      <w:r w:rsidRPr="004128AE">
        <w:rPr>
          <w:sz w:val="32"/>
          <w:szCs w:val="28"/>
          <w:rtl/>
          <w:lang w:bidi="ar"/>
        </w:rPr>
        <w:t xml:space="preserve">/ </w:t>
      </w:r>
      <w:r w:rsidRPr="004128AE">
        <w:rPr>
          <w:sz w:val="32"/>
          <w:szCs w:val="28"/>
          <w:rtl/>
          <w:lang w:bidi="ar-SA"/>
        </w:rPr>
        <w:t xml:space="preserve">كانون الثاني </w:t>
      </w:r>
      <w:r w:rsidRPr="004128AE">
        <w:rPr>
          <w:sz w:val="32"/>
          <w:szCs w:val="28"/>
          <w:rtl/>
          <w:lang w:bidi="ar"/>
        </w:rPr>
        <w:t xml:space="preserve">2020 </w:t>
      </w:r>
      <w:r w:rsidRPr="004128AE">
        <w:rPr>
          <w:sz w:val="32"/>
          <w:szCs w:val="28"/>
          <w:rtl/>
          <w:lang w:bidi="ar-SA"/>
        </w:rPr>
        <w:t>و</w:t>
      </w:r>
      <w:r w:rsidR="00DD6014">
        <w:rPr>
          <w:rFonts w:hint="cs"/>
          <w:sz w:val="32"/>
          <w:szCs w:val="28"/>
          <w:rtl/>
          <w:lang w:bidi="ar-SA"/>
        </w:rPr>
        <w:t xml:space="preserve">تقديم تقارير </w:t>
      </w:r>
      <w:r w:rsidRPr="004128AE">
        <w:rPr>
          <w:sz w:val="32"/>
          <w:szCs w:val="28"/>
          <w:rtl/>
          <w:lang w:bidi="ar-SA"/>
        </w:rPr>
        <w:t>عن ذلك</w:t>
      </w:r>
      <w:r w:rsidRPr="004128AE">
        <w:rPr>
          <w:sz w:val="32"/>
          <w:szCs w:val="28"/>
          <w:rtl/>
          <w:lang w:bidi="ar"/>
        </w:rPr>
        <w:t xml:space="preserve">. </w:t>
      </w:r>
      <w:r w:rsidRPr="004128AE">
        <w:rPr>
          <w:sz w:val="32"/>
          <w:szCs w:val="28"/>
          <w:rtl/>
          <w:lang w:bidi="ar-SA"/>
        </w:rPr>
        <w:t>وجرى إبراز عدد من الاعتبارات بما في ذلك أهمية ما يلي</w:t>
      </w:r>
      <w:r w:rsidRPr="004128AE">
        <w:rPr>
          <w:sz w:val="32"/>
          <w:szCs w:val="28"/>
          <w:rtl/>
          <w:lang w:bidi="ar"/>
        </w:rPr>
        <w:t xml:space="preserve">: </w:t>
      </w:r>
      <w:r w:rsidRPr="004128AE">
        <w:rPr>
          <w:sz w:val="32"/>
          <w:szCs w:val="28"/>
          <w:rtl/>
          <w:lang w:bidi="ar-SA"/>
        </w:rPr>
        <w:t xml:space="preserve">إسناد مستوى الدعم المالي الى أكثر خيارات </w:t>
      </w:r>
      <w:r w:rsidR="008F4029">
        <w:rPr>
          <w:rFonts w:hint="cs"/>
          <w:sz w:val="32"/>
          <w:szCs w:val="28"/>
          <w:rtl/>
          <w:lang w:bidi="ar-SA"/>
        </w:rPr>
        <w:t>ا</w:t>
      </w:r>
      <w:r w:rsidR="008F4029" w:rsidRPr="004128AE">
        <w:rPr>
          <w:sz w:val="32"/>
          <w:szCs w:val="28"/>
          <w:rtl/>
          <w:lang w:bidi="ar-SA"/>
        </w:rPr>
        <w:t xml:space="preserve">لتكاليف </w:t>
      </w:r>
      <w:r w:rsidRPr="004128AE">
        <w:rPr>
          <w:sz w:val="32"/>
          <w:szCs w:val="28"/>
          <w:rtl/>
          <w:lang w:bidi="ar-SA"/>
        </w:rPr>
        <w:t>مردودية في الظروف التي لم تخضع فيها بعد انبعاثات المنتج الثانوي الهيدروفلوروكربون</w:t>
      </w:r>
      <w:r w:rsidRPr="004128AE">
        <w:rPr>
          <w:sz w:val="32"/>
          <w:szCs w:val="28"/>
          <w:rtl/>
          <w:lang w:bidi="ar"/>
        </w:rPr>
        <w:t xml:space="preserve">-23 </w:t>
      </w:r>
      <w:r w:rsidRPr="004128AE">
        <w:rPr>
          <w:sz w:val="32"/>
          <w:szCs w:val="28"/>
          <w:rtl/>
          <w:lang w:bidi="ar-SA"/>
        </w:rPr>
        <w:t>للرقابة؛ واعتماد تكاليف التشغيل الإضافية على إنتاج الهيدروكلوروفلوروكربون</w:t>
      </w:r>
      <w:r w:rsidRPr="004128AE">
        <w:rPr>
          <w:sz w:val="32"/>
          <w:szCs w:val="28"/>
          <w:rtl/>
          <w:lang w:bidi="ar"/>
        </w:rPr>
        <w:t xml:space="preserve">-22 </w:t>
      </w:r>
      <w:r w:rsidRPr="004128AE">
        <w:rPr>
          <w:sz w:val="32"/>
          <w:szCs w:val="28"/>
          <w:rtl/>
          <w:lang w:bidi="ar-SA"/>
        </w:rPr>
        <w:t>عن السنوات السابقة وليس السنوات المقبلة؛ ومراعاة التحسينات التي أدخلت على عملية إنتاج المنتج الثانوي الهيدروفلوروكربون</w:t>
      </w:r>
      <w:r w:rsidRPr="004128AE">
        <w:rPr>
          <w:sz w:val="32"/>
          <w:szCs w:val="28"/>
          <w:rtl/>
          <w:lang w:bidi="ar"/>
        </w:rPr>
        <w:t>-23</w:t>
      </w:r>
      <w:r w:rsidRPr="004128AE">
        <w:rPr>
          <w:sz w:val="32"/>
          <w:szCs w:val="28"/>
          <w:rtl/>
          <w:lang w:bidi="ar-SA"/>
        </w:rPr>
        <w:t>؛ وخفض معدلات توليد المنتج الثانوي الهيدروفلوروكربون</w:t>
      </w:r>
      <w:r w:rsidRPr="004128AE">
        <w:rPr>
          <w:sz w:val="32"/>
          <w:szCs w:val="28"/>
          <w:rtl/>
          <w:lang w:bidi="ar"/>
        </w:rPr>
        <w:t xml:space="preserve">-23 </w:t>
      </w:r>
      <w:r w:rsidRPr="004128AE">
        <w:rPr>
          <w:sz w:val="32"/>
          <w:szCs w:val="28"/>
          <w:rtl/>
          <w:lang w:bidi="ar-SA"/>
        </w:rPr>
        <w:t>بمرور الوقت؛ وضمان استدامة عملية إزالة انبعاثات الهيدروفلوروكربون</w:t>
      </w:r>
      <w:r w:rsidRPr="004128AE">
        <w:rPr>
          <w:sz w:val="32"/>
          <w:szCs w:val="28"/>
          <w:rtl/>
          <w:lang w:bidi="ar"/>
        </w:rPr>
        <w:t>-23</w:t>
      </w:r>
      <w:r w:rsidRPr="004128AE">
        <w:rPr>
          <w:sz w:val="32"/>
          <w:szCs w:val="28"/>
          <w:rtl/>
          <w:lang w:bidi="ar-SA"/>
        </w:rPr>
        <w:t xml:space="preserve">؛ ومراعاة الدور الذي تضطلع به السياسات والقواعد المحلية في ضمان التدمير المستدام </w:t>
      </w:r>
      <w:r w:rsidR="008F4029">
        <w:rPr>
          <w:rFonts w:hint="cs"/>
          <w:sz w:val="32"/>
          <w:szCs w:val="28"/>
          <w:rtl/>
          <w:lang w:bidi="ar-SA"/>
        </w:rPr>
        <w:t>ل</w:t>
      </w:r>
      <w:r w:rsidRPr="004128AE">
        <w:rPr>
          <w:sz w:val="32"/>
          <w:szCs w:val="28"/>
          <w:rtl/>
          <w:lang w:bidi="ar-SA"/>
        </w:rPr>
        <w:t>لتخلص من المنتج الثانوي الهيدروفلوروكربون</w:t>
      </w:r>
      <w:r w:rsidRPr="004128AE">
        <w:rPr>
          <w:sz w:val="32"/>
          <w:szCs w:val="28"/>
          <w:rtl/>
          <w:lang w:bidi="ar"/>
        </w:rPr>
        <w:t>-23</w:t>
      </w:r>
      <w:r w:rsidRPr="004128AE">
        <w:rPr>
          <w:sz w:val="32"/>
          <w:szCs w:val="28"/>
          <w:rtl/>
          <w:lang w:bidi="ar-SA"/>
        </w:rPr>
        <w:t xml:space="preserve">؛ </w:t>
      </w:r>
      <w:r w:rsidRPr="00BE398D">
        <w:rPr>
          <w:sz w:val="32"/>
          <w:szCs w:val="28"/>
          <w:rtl/>
          <w:lang w:bidi="ar-SA"/>
        </w:rPr>
        <w:t>و</w:t>
      </w:r>
      <w:r w:rsidR="0038116A" w:rsidRPr="00BE398D">
        <w:rPr>
          <w:rFonts w:hint="cs"/>
          <w:sz w:val="32"/>
          <w:szCs w:val="28"/>
          <w:rtl/>
          <w:lang w:bidi="ar-SA"/>
        </w:rPr>
        <w:t>ال</w:t>
      </w:r>
      <w:r w:rsidRPr="00BE398D">
        <w:rPr>
          <w:sz w:val="32"/>
          <w:szCs w:val="28"/>
          <w:rtl/>
          <w:lang w:bidi="ar-SA"/>
        </w:rPr>
        <w:t xml:space="preserve">أخذ </w:t>
      </w:r>
      <w:r w:rsidR="0038116A" w:rsidRPr="00BE398D">
        <w:rPr>
          <w:rFonts w:hint="cs"/>
          <w:sz w:val="32"/>
          <w:szCs w:val="28"/>
          <w:rtl/>
          <w:lang w:bidi="ar-SA"/>
        </w:rPr>
        <w:t>ب</w:t>
      </w:r>
      <w:r w:rsidRPr="00BE398D">
        <w:rPr>
          <w:sz w:val="32"/>
          <w:szCs w:val="28"/>
          <w:rtl/>
          <w:lang w:bidi="ar-SA"/>
        </w:rPr>
        <w:t>أهلية نظم</w:t>
      </w:r>
      <w:r w:rsidRPr="004128AE">
        <w:rPr>
          <w:sz w:val="32"/>
          <w:szCs w:val="28"/>
          <w:rtl/>
          <w:lang w:bidi="ar-SA"/>
        </w:rPr>
        <w:t xml:space="preserve"> دعم التخلص إذا كانت هناك أي حاجة إليها</w:t>
      </w:r>
      <w:r w:rsidRPr="004128AE">
        <w:rPr>
          <w:sz w:val="32"/>
          <w:szCs w:val="28"/>
          <w:rtl/>
          <w:lang w:bidi="ar"/>
        </w:rPr>
        <w:t xml:space="preserve">. </w:t>
      </w:r>
      <w:r w:rsidRPr="004128AE">
        <w:rPr>
          <w:sz w:val="32"/>
          <w:szCs w:val="28"/>
          <w:rtl/>
          <w:lang w:bidi="ar-SA"/>
        </w:rPr>
        <w:t xml:space="preserve">وأشير أيضاً </w:t>
      </w:r>
      <w:r w:rsidRPr="004128AE">
        <w:rPr>
          <w:sz w:val="32"/>
          <w:szCs w:val="28"/>
          <w:rtl/>
          <w:lang w:bidi="ar-SA"/>
        </w:rPr>
        <w:lastRenderedPageBreak/>
        <w:t>إلى أن الرقابة على انبعاثات الهيدروفلوروكربون</w:t>
      </w:r>
      <w:r w:rsidRPr="004128AE">
        <w:rPr>
          <w:sz w:val="32"/>
          <w:szCs w:val="28"/>
          <w:rtl/>
          <w:lang w:bidi="ar"/>
        </w:rPr>
        <w:t xml:space="preserve">-23 </w:t>
      </w:r>
      <w:r w:rsidRPr="004128AE">
        <w:rPr>
          <w:sz w:val="32"/>
          <w:szCs w:val="28"/>
          <w:rtl/>
          <w:lang w:bidi="ar-SA"/>
        </w:rPr>
        <w:t>الناتجة عن إنتاج الهيدروكلوروفلوروكربون</w:t>
      </w:r>
      <w:r w:rsidRPr="004128AE">
        <w:rPr>
          <w:sz w:val="32"/>
          <w:szCs w:val="28"/>
          <w:rtl/>
          <w:lang w:bidi="ar"/>
        </w:rPr>
        <w:noBreakHyphen/>
        <w:t xml:space="preserve">22 </w:t>
      </w:r>
      <w:r w:rsidRPr="004128AE">
        <w:rPr>
          <w:sz w:val="32"/>
          <w:szCs w:val="28"/>
          <w:rtl/>
          <w:lang w:bidi="ar-SA"/>
        </w:rPr>
        <w:t xml:space="preserve">الذي كان </w:t>
      </w:r>
      <w:r w:rsidR="00AC632E">
        <w:rPr>
          <w:rFonts w:hint="cs"/>
          <w:sz w:val="32"/>
          <w:szCs w:val="28"/>
          <w:rtl/>
          <w:lang w:bidi="ar-SA"/>
        </w:rPr>
        <w:t xml:space="preserve">يُصدَّر </w:t>
      </w:r>
      <w:r w:rsidRPr="004128AE">
        <w:rPr>
          <w:sz w:val="32"/>
          <w:szCs w:val="28"/>
          <w:rtl/>
          <w:lang w:bidi="ar-SA"/>
        </w:rPr>
        <w:t xml:space="preserve">إلى </w:t>
      </w:r>
      <w:r w:rsidR="00AC632E">
        <w:rPr>
          <w:rFonts w:hint="cs"/>
          <w:sz w:val="32"/>
          <w:szCs w:val="28"/>
          <w:rtl/>
          <w:lang w:bidi="ar-SA"/>
        </w:rPr>
        <w:t>ال</w:t>
      </w:r>
      <w:r w:rsidRPr="004128AE">
        <w:rPr>
          <w:sz w:val="32"/>
          <w:szCs w:val="28"/>
          <w:rtl/>
          <w:lang w:bidi="ar-SA"/>
        </w:rPr>
        <w:t xml:space="preserve">بلدان </w:t>
      </w:r>
      <w:r w:rsidR="00AC632E">
        <w:rPr>
          <w:rFonts w:hint="cs"/>
          <w:sz w:val="32"/>
          <w:szCs w:val="28"/>
          <w:rtl/>
          <w:lang w:bidi="ar-SA"/>
        </w:rPr>
        <w:t>العاملة ب</w:t>
      </w:r>
      <w:r w:rsidRPr="004128AE">
        <w:rPr>
          <w:sz w:val="32"/>
          <w:szCs w:val="28"/>
          <w:rtl/>
          <w:lang w:bidi="ar-SA"/>
        </w:rPr>
        <w:t xml:space="preserve">المادة </w:t>
      </w:r>
      <w:r w:rsidRPr="004128AE">
        <w:rPr>
          <w:sz w:val="32"/>
          <w:szCs w:val="28"/>
          <w:rtl/>
          <w:lang w:bidi="ar"/>
        </w:rPr>
        <w:t xml:space="preserve">5 </w:t>
      </w:r>
      <w:r w:rsidRPr="004128AE">
        <w:rPr>
          <w:sz w:val="32"/>
          <w:szCs w:val="28"/>
          <w:rtl/>
          <w:lang w:bidi="ar-SA"/>
        </w:rPr>
        <w:t>كانت أحد الشواغل التي يتعين النظر فيها بعناية</w:t>
      </w:r>
      <w:r w:rsidRPr="004128AE">
        <w:rPr>
          <w:sz w:val="32"/>
          <w:szCs w:val="28"/>
          <w:rtl/>
          <w:lang w:bidi="ar"/>
        </w:rPr>
        <w:t xml:space="preserve">. </w:t>
      </w:r>
    </w:p>
    <w:p w14:paraId="447FF0AC" w14:textId="13F88FDD" w:rsidR="00C51218" w:rsidRPr="004128AE" w:rsidRDefault="00C51218" w:rsidP="004128AE">
      <w:pPr>
        <w:pStyle w:val="Heading1"/>
        <w:bidi/>
        <w:rPr>
          <w:sz w:val="32"/>
          <w:szCs w:val="28"/>
        </w:rPr>
      </w:pPr>
      <w:r w:rsidRPr="004128AE">
        <w:rPr>
          <w:sz w:val="32"/>
          <w:szCs w:val="28"/>
          <w:rtl/>
          <w:lang w:bidi="ar-SA"/>
        </w:rPr>
        <w:t>وكان لدى العديد من الأعضاء أيضا</w:t>
      </w:r>
      <w:r w:rsidR="00AC632E">
        <w:rPr>
          <w:rFonts w:hint="cs"/>
          <w:sz w:val="32"/>
          <w:szCs w:val="28"/>
          <w:rtl/>
          <w:lang w:bidi="ar-SA"/>
        </w:rPr>
        <w:t>ً</w:t>
      </w:r>
      <w:r w:rsidRPr="004128AE">
        <w:rPr>
          <w:sz w:val="32"/>
          <w:szCs w:val="28"/>
          <w:rtl/>
          <w:lang w:bidi="ar-SA"/>
        </w:rPr>
        <w:t xml:space="preserve"> شواغل فيما يتعلق بما رأته أمانة الأوزون بشأن الفقرة </w:t>
      </w:r>
      <w:r w:rsidRPr="004128AE">
        <w:rPr>
          <w:sz w:val="32"/>
          <w:szCs w:val="28"/>
          <w:rtl/>
          <w:lang w:bidi="ar"/>
        </w:rPr>
        <w:t xml:space="preserve">6 </w:t>
      </w:r>
      <w:r w:rsidRPr="004128AE">
        <w:rPr>
          <w:sz w:val="32"/>
          <w:szCs w:val="28"/>
          <w:rtl/>
          <w:lang w:bidi="ar-SA"/>
        </w:rPr>
        <w:t xml:space="preserve">من المادة </w:t>
      </w:r>
      <w:r w:rsidRPr="004128AE">
        <w:rPr>
          <w:sz w:val="32"/>
          <w:szCs w:val="28"/>
          <w:rtl/>
          <w:lang w:bidi="ar"/>
        </w:rPr>
        <w:t xml:space="preserve">2 </w:t>
      </w:r>
      <w:r w:rsidRPr="004128AE">
        <w:rPr>
          <w:sz w:val="32"/>
          <w:szCs w:val="28"/>
          <w:rtl/>
          <w:lang w:bidi="ar-SA"/>
        </w:rPr>
        <w:t>ياء من بروتوكول مونتريال الواردة في الوثيقة</w:t>
      </w:r>
      <w:r w:rsidRPr="004128AE">
        <w:rPr>
          <w:sz w:val="32"/>
          <w:szCs w:val="28"/>
          <w:rtl/>
          <w:lang w:bidi="ar"/>
        </w:rPr>
        <w:t xml:space="preserve">. </w:t>
      </w:r>
      <w:r w:rsidRPr="004128AE">
        <w:rPr>
          <w:sz w:val="32"/>
          <w:szCs w:val="28"/>
          <w:rtl/>
          <w:lang w:bidi="ar-SA"/>
        </w:rPr>
        <w:t xml:space="preserve">وكان هناك شعور مفاده أن ذلك الفهم قد ينصرف إلى أن كل ما على الأطراف هو أن </w:t>
      </w:r>
      <w:r w:rsidR="00B76CDB">
        <w:rPr>
          <w:rFonts w:hint="cs"/>
          <w:sz w:val="32"/>
          <w:szCs w:val="28"/>
          <w:rtl/>
          <w:lang w:bidi="ar-SA"/>
        </w:rPr>
        <w:t xml:space="preserve">تقدم تقريراً </w:t>
      </w:r>
      <w:r w:rsidRPr="004128AE">
        <w:rPr>
          <w:sz w:val="32"/>
          <w:szCs w:val="28"/>
          <w:rtl/>
          <w:lang w:bidi="ar-SA"/>
        </w:rPr>
        <w:t>عن انبعاثات المنتج الثانوي الهيدروفلوروكربون</w:t>
      </w:r>
      <w:r w:rsidRPr="004128AE">
        <w:rPr>
          <w:sz w:val="32"/>
          <w:szCs w:val="28"/>
          <w:rtl/>
          <w:lang w:bidi="ar"/>
        </w:rPr>
        <w:t xml:space="preserve">-23 </w:t>
      </w:r>
      <w:r w:rsidRPr="004128AE">
        <w:rPr>
          <w:sz w:val="32"/>
          <w:szCs w:val="28"/>
          <w:rtl/>
          <w:lang w:bidi="ar-SA"/>
        </w:rPr>
        <w:t>لديها بدلا من أن تبذل قصارى جهدها لخفضه باعتماد التكنولوجيات الموافق عليها حسبما يدعو إليه البروتوكول وفي نفس الوقت، أدرك الأعضاء أن اللجنة التنفيذية لا تملك السلطة الكافية لتقرر ما يشكل امتثالا</w:t>
      </w:r>
      <w:r w:rsidR="00B76CDB">
        <w:rPr>
          <w:rFonts w:hint="cs"/>
          <w:sz w:val="32"/>
          <w:szCs w:val="28"/>
          <w:rtl/>
          <w:lang w:bidi="ar-SA"/>
        </w:rPr>
        <w:t>ً</w:t>
      </w:r>
      <w:r w:rsidRPr="004128AE">
        <w:rPr>
          <w:sz w:val="32"/>
          <w:szCs w:val="28"/>
          <w:rtl/>
          <w:lang w:bidi="ar-SA"/>
        </w:rPr>
        <w:t xml:space="preserve"> للفقرة </w:t>
      </w:r>
      <w:r w:rsidRPr="004128AE">
        <w:rPr>
          <w:sz w:val="32"/>
          <w:szCs w:val="28"/>
          <w:rtl/>
          <w:lang w:bidi="ar"/>
        </w:rPr>
        <w:t>6</w:t>
      </w:r>
      <w:r w:rsidRPr="004128AE">
        <w:rPr>
          <w:sz w:val="32"/>
          <w:szCs w:val="28"/>
          <w:rtl/>
          <w:lang w:bidi="ar-SA"/>
        </w:rPr>
        <w:t xml:space="preserve"> من بروتوكول مونتريال</w:t>
      </w:r>
      <w:r w:rsidRPr="004128AE">
        <w:rPr>
          <w:sz w:val="32"/>
          <w:szCs w:val="28"/>
          <w:rtl/>
          <w:lang w:bidi="ar"/>
        </w:rPr>
        <w:t>.</w:t>
      </w:r>
    </w:p>
    <w:p w14:paraId="7B40BE6A" w14:textId="687D3B50" w:rsidR="00C51218" w:rsidRPr="004128AE" w:rsidRDefault="00C51218" w:rsidP="004128AE">
      <w:pPr>
        <w:pStyle w:val="Heading1"/>
        <w:bidi/>
        <w:rPr>
          <w:sz w:val="32"/>
          <w:szCs w:val="28"/>
        </w:rPr>
      </w:pPr>
      <w:r w:rsidRPr="004128AE">
        <w:rPr>
          <w:sz w:val="32"/>
          <w:szCs w:val="28"/>
          <w:rtl/>
          <w:lang w:bidi="ar-SA"/>
        </w:rPr>
        <w:t>ووافقت اللجنة على تشكيل فريق اتصال لمناقشة المسائل المتعلقة بالرقابة على انبعاثات المنتج الثانوي الهيدروفلوروكربون</w:t>
      </w:r>
      <w:r w:rsidRPr="004128AE">
        <w:rPr>
          <w:sz w:val="32"/>
          <w:szCs w:val="28"/>
          <w:rtl/>
          <w:lang w:bidi="ar"/>
        </w:rPr>
        <w:t xml:space="preserve">-23 </w:t>
      </w:r>
      <w:r w:rsidRPr="004128AE">
        <w:rPr>
          <w:sz w:val="32"/>
          <w:szCs w:val="28"/>
          <w:rtl/>
          <w:lang w:bidi="ar-SA"/>
        </w:rPr>
        <w:t>التي أثيرت في الوثيقة</w:t>
      </w:r>
      <w:r w:rsidRPr="004128AE">
        <w:rPr>
          <w:sz w:val="32"/>
          <w:szCs w:val="28"/>
          <w:rtl/>
          <w:lang w:bidi="ar"/>
        </w:rPr>
        <w:t xml:space="preserve">. </w:t>
      </w:r>
      <w:r w:rsidRPr="004128AE">
        <w:rPr>
          <w:sz w:val="32"/>
          <w:szCs w:val="28"/>
          <w:rtl/>
          <w:lang w:bidi="ar-SA"/>
        </w:rPr>
        <w:t>غير أن الفريق لم يستطع التوصل الى توافق في الآراء</w:t>
      </w:r>
      <w:r w:rsidRPr="004128AE">
        <w:rPr>
          <w:sz w:val="32"/>
          <w:szCs w:val="28"/>
          <w:rtl/>
          <w:lang w:bidi="ar"/>
        </w:rPr>
        <w:t xml:space="preserve">. </w:t>
      </w:r>
      <w:r w:rsidRPr="004128AE">
        <w:rPr>
          <w:sz w:val="32"/>
          <w:szCs w:val="28"/>
          <w:rtl/>
          <w:lang w:bidi="ar-SA"/>
        </w:rPr>
        <w:t>وأعرب أحد الأعضاء، يؤيده عضوان آخران، عن شواغله لأن اللجنة لم تحقق التقدم المطلوب لتمكين الأطراف في تعديل كي</w:t>
      </w:r>
      <w:r w:rsidR="009A2FA8">
        <w:rPr>
          <w:rFonts w:hint="cs"/>
          <w:sz w:val="32"/>
          <w:szCs w:val="28"/>
          <w:rtl/>
          <w:lang w:bidi="ar-SA"/>
        </w:rPr>
        <w:t>غ</w:t>
      </w:r>
      <w:r w:rsidRPr="004128AE">
        <w:rPr>
          <w:sz w:val="32"/>
          <w:szCs w:val="28"/>
          <w:rtl/>
          <w:lang w:bidi="ar-SA"/>
        </w:rPr>
        <w:t xml:space="preserve">الي من الامتثال لتدبير الرقابة المقرر في </w:t>
      </w:r>
      <w:r w:rsidRPr="004128AE">
        <w:rPr>
          <w:sz w:val="32"/>
          <w:szCs w:val="28"/>
          <w:rtl/>
          <w:lang w:bidi="ar"/>
        </w:rPr>
        <w:t xml:space="preserve">1 </w:t>
      </w:r>
      <w:r w:rsidRPr="004128AE">
        <w:rPr>
          <w:sz w:val="32"/>
          <w:szCs w:val="28"/>
          <w:rtl/>
          <w:lang w:bidi="ar-SA"/>
        </w:rPr>
        <w:t>يناير</w:t>
      </w:r>
      <w:r w:rsidRPr="004128AE">
        <w:rPr>
          <w:sz w:val="32"/>
          <w:szCs w:val="28"/>
          <w:rtl/>
          <w:lang w:bidi="ar"/>
        </w:rPr>
        <w:t xml:space="preserve">/ </w:t>
      </w:r>
      <w:r w:rsidRPr="004128AE">
        <w:rPr>
          <w:sz w:val="32"/>
          <w:szCs w:val="28"/>
          <w:rtl/>
          <w:lang w:bidi="ar-SA"/>
        </w:rPr>
        <w:t xml:space="preserve">كانون الثاني </w:t>
      </w:r>
      <w:r w:rsidRPr="004128AE">
        <w:rPr>
          <w:sz w:val="32"/>
          <w:szCs w:val="28"/>
          <w:rtl/>
          <w:lang w:bidi="ar"/>
        </w:rPr>
        <w:t xml:space="preserve">2020. </w:t>
      </w:r>
      <w:r w:rsidRPr="004128AE">
        <w:rPr>
          <w:sz w:val="32"/>
          <w:szCs w:val="28"/>
          <w:rtl/>
          <w:lang w:bidi="ar-SA"/>
        </w:rPr>
        <w:t>ووافقت اللجنة على أن تجري مناقشات إضافية في فريق الاتصال</w:t>
      </w:r>
      <w:r w:rsidRPr="004128AE">
        <w:rPr>
          <w:sz w:val="32"/>
          <w:szCs w:val="28"/>
          <w:rtl/>
          <w:lang w:bidi="ar"/>
        </w:rPr>
        <w:t xml:space="preserve">. </w:t>
      </w:r>
      <w:r w:rsidRPr="004128AE">
        <w:rPr>
          <w:sz w:val="32"/>
          <w:szCs w:val="28"/>
          <w:rtl/>
          <w:lang w:bidi="ar-SA"/>
        </w:rPr>
        <w:t xml:space="preserve">وبعد ذلك، أبلغ الداعي الى عقد </w:t>
      </w:r>
      <w:r w:rsidR="009A2FA8">
        <w:rPr>
          <w:rFonts w:hint="cs"/>
          <w:sz w:val="32"/>
          <w:szCs w:val="28"/>
          <w:rtl/>
          <w:lang w:bidi="ar-SA"/>
        </w:rPr>
        <w:t>اج</w:t>
      </w:r>
      <w:r w:rsidR="00C51495">
        <w:rPr>
          <w:rFonts w:hint="cs"/>
          <w:sz w:val="32"/>
          <w:szCs w:val="28"/>
          <w:rtl/>
          <w:lang w:bidi="ar-SA"/>
        </w:rPr>
        <w:t xml:space="preserve">تماعات </w:t>
      </w:r>
      <w:r w:rsidRPr="004128AE">
        <w:rPr>
          <w:sz w:val="32"/>
          <w:szCs w:val="28"/>
          <w:rtl/>
          <w:lang w:bidi="ar-SA"/>
        </w:rPr>
        <w:t>فريق الاتصال بأن الفريق لم يتمكن مرة أخرى، رغم المناقشات المطولة، من تسوية المسائل</w:t>
      </w:r>
      <w:r w:rsidRPr="004128AE">
        <w:rPr>
          <w:sz w:val="32"/>
          <w:szCs w:val="28"/>
          <w:rtl/>
          <w:lang w:bidi="ar"/>
        </w:rPr>
        <w:t>.</w:t>
      </w:r>
    </w:p>
    <w:p w14:paraId="7DD5D0BB" w14:textId="31AD1786" w:rsidR="00C51218" w:rsidRPr="004128AE" w:rsidRDefault="00C51218" w:rsidP="004128AE">
      <w:pPr>
        <w:pStyle w:val="Heading1"/>
        <w:bidi/>
        <w:rPr>
          <w:sz w:val="32"/>
          <w:szCs w:val="28"/>
        </w:rPr>
      </w:pPr>
      <w:r w:rsidRPr="004128AE">
        <w:rPr>
          <w:sz w:val="32"/>
          <w:szCs w:val="28"/>
          <w:rtl/>
          <w:lang w:bidi="ar-SA"/>
        </w:rPr>
        <w:t xml:space="preserve">وعقب ذلك، أدلى أحد الأعضاء ببيان أشار فيه الى أنه على الرغم من مما سبق أن حققه بروتوكول مونتريال من إنجازات، فيتعين تذكير الاجتماع الرابع والثمانين بفشل آلية إيجاد حل يمكن </w:t>
      </w:r>
      <w:r w:rsidR="00C51495">
        <w:rPr>
          <w:rFonts w:hint="cs"/>
          <w:sz w:val="32"/>
          <w:szCs w:val="28"/>
          <w:rtl/>
          <w:lang w:bidi="ar-SA"/>
        </w:rPr>
        <w:t>ال</w:t>
      </w:r>
      <w:r w:rsidRPr="004128AE">
        <w:rPr>
          <w:sz w:val="32"/>
          <w:szCs w:val="28"/>
          <w:rtl/>
          <w:lang w:bidi="ar-SA"/>
        </w:rPr>
        <w:t xml:space="preserve">بلدان </w:t>
      </w:r>
      <w:r w:rsidR="00C51495">
        <w:rPr>
          <w:rFonts w:hint="cs"/>
          <w:sz w:val="32"/>
          <w:szCs w:val="28"/>
          <w:rtl/>
          <w:lang w:bidi="ar-SA"/>
        </w:rPr>
        <w:t>العاملة ب</w:t>
      </w:r>
      <w:r w:rsidRPr="004128AE">
        <w:rPr>
          <w:sz w:val="32"/>
          <w:szCs w:val="28"/>
          <w:rtl/>
          <w:lang w:bidi="ar-SA"/>
        </w:rPr>
        <w:t xml:space="preserve">المادة </w:t>
      </w:r>
      <w:r w:rsidRPr="004128AE">
        <w:rPr>
          <w:sz w:val="32"/>
          <w:szCs w:val="28"/>
          <w:rtl/>
          <w:lang w:bidi="ar"/>
        </w:rPr>
        <w:t xml:space="preserve">5 </w:t>
      </w:r>
      <w:r w:rsidRPr="004128AE">
        <w:rPr>
          <w:sz w:val="32"/>
          <w:szCs w:val="28"/>
          <w:rtl/>
          <w:lang w:bidi="ar-SA"/>
        </w:rPr>
        <w:t>التي تنتج الهيدروكلوروفلوروكربون</w:t>
      </w:r>
      <w:r w:rsidRPr="004128AE">
        <w:rPr>
          <w:sz w:val="32"/>
          <w:szCs w:val="28"/>
          <w:rtl/>
          <w:lang w:bidi="ar"/>
        </w:rPr>
        <w:t xml:space="preserve">-22 </w:t>
      </w:r>
      <w:r w:rsidRPr="004128AE">
        <w:rPr>
          <w:sz w:val="32"/>
          <w:szCs w:val="28"/>
          <w:rtl/>
          <w:lang w:bidi="ar-SA"/>
        </w:rPr>
        <w:t>من الامتثال لتدابير الرقابة على الهيدروفلوروكربون</w:t>
      </w:r>
      <w:r w:rsidRPr="004128AE">
        <w:rPr>
          <w:sz w:val="32"/>
          <w:szCs w:val="28"/>
          <w:rtl/>
          <w:lang w:bidi="ar"/>
        </w:rPr>
        <w:t xml:space="preserve">-23. </w:t>
      </w:r>
      <w:r w:rsidRPr="004128AE">
        <w:rPr>
          <w:sz w:val="32"/>
          <w:szCs w:val="28"/>
          <w:rtl/>
          <w:lang w:bidi="ar-SA"/>
        </w:rPr>
        <w:t xml:space="preserve">وتتضمن المادة </w:t>
      </w:r>
      <w:r w:rsidRPr="004128AE">
        <w:rPr>
          <w:sz w:val="32"/>
          <w:szCs w:val="28"/>
          <w:rtl/>
          <w:lang w:bidi="ar"/>
        </w:rPr>
        <w:t xml:space="preserve">10 </w:t>
      </w:r>
      <w:r w:rsidRPr="004128AE">
        <w:rPr>
          <w:sz w:val="32"/>
          <w:szCs w:val="28"/>
          <w:rtl/>
          <w:lang w:bidi="ar-SA"/>
        </w:rPr>
        <w:t>من البروتوكول التزام</w:t>
      </w:r>
      <w:r w:rsidR="00C51495">
        <w:rPr>
          <w:rFonts w:hint="cs"/>
          <w:sz w:val="32"/>
          <w:szCs w:val="28"/>
          <w:rtl/>
          <w:lang w:bidi="ar-SA"/>
        </w:rPr>
        <w:t>اً</w:t>
      </w:r>
      <w:r w:rsidRPr="004128AE">
        <w:rPr>
          <w:sz w:val="32"/>
          <w:szCs w:val="28"/>
          <w:rtl/>
          <w:lang w:bidi="ar-SA"/>
        </w:rPr>
        <w:t xml:space="preserve"> بتقديم المساعدة المالية </w:t>
      </w:r>
      <w:r w:rsidR="00C51495">
        <w:rPr>
          <w:rFonts w:hint="cs"/>
          <w:sz w:val="32"/>
          <w:szCs w:val="28"/>
          <w:rtl/>
          <w:lang w:bidi="ar-SA"/>
        </w:rPr>
        <w:t>ل</w:t>
      </w:r>
      <w:r w:rsidRPr="004128AE">
        <w:rPr>
          <w:sz w:val="32"/>
          <w:szCs w:val="28"/>
          <w:rtl/>
          <w:lang w:bidi="ar-SA"/>
        </w:rPr>
        <w:t xml:space="preserve">لبلدان </w:t>
      </w:r>
      <w:r w:rsidR="00C51495">
        <w:rPr>
          <w:rFonts w:hint="cs"/>
          <w:sz w:val="32"/>
          <w:szCs w:val="28"/>
          <w:rtl/>
          <w:lang w:bidi="ar-SA"/>
        </w:rPr>
        <w:t>العاملة ب</w:t>
      </w:r>
      <w:r w:rsidRPr="004128AE">
        <w:rPr>
          <w:sz w:val="32"/>
          <w:szCs w:val="28"/>
          <w:rtl/>
          <w:lang w:bidi="ar-SA"/>
        </w:rPr>
        <w:t xml:space="preserve">المادة </w:t>
      </w:r>
      <w:r w:rsidRPr="004128AE">
        <w:rPr>
          <w:sz w:val="32"/>
          <w:szCs w:val="28"/>
          <w:rtl/>
          <w:lang w:bidi="ar"/>
        </w:rPr>
        <w:t xml:space="preserve">5 </w:t>
      </w:r>
      <w:r w:rsidRPr="004128AE">
        <w:rPr>
          <w:sz w:val="32"/>
          <w:szCs w:val="28"/>
          <w:rtl/>
          <w:lang w:bidi="ar-SA"/>
        </w:rPr>
        <w:t>إلا أن اللجنة التنفيذية أخفقت في هذا الصدد</w:t>
      </w:r>
      <w:r w:rsidRPr="004128AE">
        <w:rPr>
          <w:sz w:val="32"/>
          <w:szCs w:val="28"/>
          <w:rtl/>
          <w:lang w:bidi="ar"/>
        </w:rPr>
        <w:t xml:space="preserve">. </w:t>
      </w:r>
      <w:r w:rsidRPr="004128AE">
        <w:rPr>
          <w:sz w:val="32"/>
          <w:szCs w:val="28"/>
          <w:rtl/>
          <w:lang w:bidi="ar-SA"/>
        </w:rPr>
        <w:t xml:space="preserve">ولا يشكل ذلك مشكلة لبلدان المادة </w:t>
      </w:r>
      <w:r w:rsidRPr="004128AE">
        <w:rPr>
          <w:sz w:val="32"/>
          <w:szCs w:val="28"/>
          <w:rtl/>
          <w:lang w:bidi="ar"/>
        </w:rPr>
        <w:t xml:space="preserve">5 </w:t>
      </w:r>
      <w:r w:rsidRPr="004128AE">
        <w:rPr>
          <w:sz w:val="32"/>
          <w:szCs w:val="28"/>
          <w:rtl/>
          <w:lang w:bidi="ar-SA"/>
        </w:rPr>
        <w:t>التي تنتج الهيدروكلوروفلوروكربون</w:t>
      </w:r>
      <w:r w:rsidRPr="004128AE">
        <w:rPr>
          <w:sz w:val="32"/>
          <w:szCs w:val="28"/>
          <w:rtl/>
          <w:lang w:bidi="ar"/>
        </w:rPr>
        <w:t xml:space="preserve">-22 </w:t>
      </w:r>
      <w:r w:rsidRPr="004128AE">
        <w:rPr>
          <w:sz w:val="32"/>
          <w:szCs w:val="28"/>
          <w:rtl/>
          <w:lang w:bidi="ar-SA"/>
        </w:rPr>
        <w:t xml:space="preserve">فحسب، بل ولجميع بلدان المادة </w:t>
      </w:r>
      <w:r w:rsidRPr="004128AE">
        <w:rPr>
          <w:sz w:val="32"/>
          <w:szCs w:val="28"/>
          <w:rtl/>
          <w:lang w:bidi="ar"/>
        </w:rPr>
        <w:t xml:space="preserve">5 </w:t>
      </w:r>
      <w:r w:rsidRPr="004128AE">
        <w:rPr>
          <w:sz w:val="32"/>
          <w:szCs w:val="28"/>
          <w:rtl/>
          <w:lang w:bidi="ar-SA"/>
        </w:rPr>
        <w:t>كذلك</w:t>
      </w:r>
      <w:r w:rsidRPr="004128AE">
        <w:rPr>
          <w:sz w:val="32"/>
          <w:szCs w:val="28"/>
          <w:rtl/>
          <w:lang w:bidi="ar"/>
        </w:rPr>
        <w:t xml:space="preserve">. </w:t>
      </w:r>
      <w:r w:rsidRPr="004128AE">
        <w:rPr>
          <w:sz w:val="32"/>
          <w:szCs w:val="28"/>
          <w:rtl/>
          <w:lang w:bidi="ar-SA"/>
        </w:rPr>
        <w:t xml:space="preserve">ولذلك، سوف يثير البلد هذه المسألة </w:t>
      </w:r>
      <w:r w:rsidR="00C51495">
        <w:rPr>
          <w:rFonts w:hint="cs"/>
          <w:sz w:val="32"/>
          <w:szCs w:val="28"/>
          <w:rtl/>
          <w:lang w:bidi="ar-SA"/>
        </w:rPr>
        <w:t xml:space="preserve">في اجتماعات </w:t>
      </w:r>
      <w:r w:rsidRPr="004128AE">
        <w:rPr>
          <w:sz w:val="32"/>
          <w:szCs w:val="28"/>
          <w:rtl/>
          <w:lang w:bidi="ar-SA"/>
        </w:rPr>
        <w:t>لجنة التنفيذ والفريق العامل المفتوح العضوية</w:t>
      </w:r>
      <w:r w:rsidRPr="004128AE">
        <w:rPr>
          <w:sz w:val="32"/>
          <w:szCs w:val="28"/>
          <w:rtl/>
          <w:lang w:bidi="ar"/>
        </w:rPr>
        <w:t>.</w:t>
      </w:r>
    </w:p>
    <w:p w14:paraId="0EB58940" w14:textId="77777777" w:rsidR="00C51218" w:rsidRPr="004128AE" w:rsidRDefault="00C51218" w:rsidP="004128AE">
      <w:pPr>
        <w:bidi/>
        <w:rPr>
          <w:sz w:val="32"/>
          <w:szCs w:val="28"/>
        </w:rPr>
      </w:pPr>
      <w:r w:rsidRPr="004128AE">
        <w:rPr>
          <w:i/>
          <w:iCs/>
          <w:sz w:val="32"/>
          <w:szCs w:val="28"/>
          <w:rtl/>
          <w:lang w:bidi="ar-SA"/>
        </w:rPr>
        <w:t>المناقشات التي دارت في الاجتماع السادس والثمانين</w:t>
      </w:r>
    </w:p>
    <w:p w14:paraId="655F24B4" w14:textId="77777777" w:rsidR="00C51218" w:rsidRPr="004128AE" w:rsidRDefault="00C51218" w:rsidP="004128AE">
      <w:pPr>
        <w:bidi/>
        <w:rPr>
          <w:sz w:val="32"/>
          <w:szCs w:val="28"/>
        </w:rPr>
      </w:pPr>
    </w:p>
    <w:p w14:paraId="0E100009" w14:textId="586C4A0B" w:rsidR="00C51218" w:rsidRPr="004128AE" w:rsidRDefault="00C51218" w:rsidP="004128AE">
      <w:pPr>
        <w:pStyle w:val="Heading1"/>
        <w:bidi/>
        <w:rPr>
          <w:rFonts w:eastAsia="Calibri"/>
          <w:sz w:val="32"/>
          <w:szCs w:val="28"/>
        </w:rPr>
      </w:pPr>
      <w:r w:rsidRPr="004128AE">
        <w:rPr>
          <w:rFonts w:eastAsia="Calibri"/>
          <w:sz w:val="32"/>
          <w:szCs w:val="28"/>
          <w:rtl/>
          <w:lang w:bidi="ar-SA"/>
        </w:rPr>
        <w:t>تماشياً مع عملية الموافقة فيما بين دورات الاجتماع التي كُرست للاجتماع الخامس والثمانين، قررت اللجنة التنفيذية النظر في مقترحَي المشروع ومسائل السياسات ذات الصلة في اجتماعها السادس والثمانين؛ وافقت على إعادة تشكيل فريق الاتصال وعقد اجتماعات عبر الإنترنت لمتابعة النظر في مشاريع مراقبة المنتج الثانوي الهيدروفلوروكربون</w:t>
      </w:r>
      <w:r w:rsidRPr="004128AE">
        <w:rPr>
          <w:rFonts w:eastAsia="Calibri"/>
          <w:sz w:val="32"/>
          <w:szCs w:val="28"/>
          <w:rtl/>
          <w:lang w:bidi="ar"/>
        </w:rPr>
        <w:t xml:space="preserve">-23 </w:t>
      </w:r>
      <w:r w:rsidRPr="004128AE">
        <w:rPr>
          <w:rFonts w:eastAsia="Calibri"/>
          <w:sz w:val="32"/>
          <w:szCs w:val="28"/>
          <w:rtl/>
          <w:lang w:bidi="ar-SA"/>
        </w:rPr>
        <w:t xml:space="preserve">في الأرجنتين والمكسيك؛ وإرجاء النظر إلى الاجتماع السابع والثمانين في مسائل السياسات الواردة في الوثيقة </w:t>
      </w:r>
      <w:r w:rsidRPr="004128AE">
        <w:rPr>
          <w:rFonts w:eastAsia="Calibri"/>
          <w:sz w:val="32"/>
          <w:szCs w:val="28"/>
        </w:rPr>
        <w:t>UNEP/OzL.Pro/ExCom/86/94</w:t>
      </w:r>
      <w:r w:rsidRPr="004128AE">
        <w:rPr>
          <w:rFonts w:eastAsia="Calibri"/>
          <w:sz w:val="32"/>
          <w:szCs w:val="28"/>
          <w:rtl/>
          <w:lang w:bidi="ar"/>
        </w:rPr>
        <w:t>.</w:t>
      </w:r>
    </w:p>
    <w:p w14:paraId="470EA0C7" w14:textId="0E787A56" w:rsidR="002571F8" w:rsidRDefault="00C51218" w:rsidP="0053526E">
      <w:pPr>
        <w:pStyle w:val="Heading1"/>
        <w:bidi/>
        <w:rPr>
          <w:sz w:val="32"/>
          <w:szCs w:val="28"/>
        </w:rPr>
      </w:pPr>
      <w:r w:rsidRPr="002571F8">
        <w:rPr>
          <w:sz w:val="32"/>
          <w:szCs w:val="28"/>
          <w:rtl/>
          <w:lang w:bidi="ar-SA"/>
        </w:rPr>
        <w:t>وفي الاجتماع السادس والثمانين، وافقت اللجنة التنفيذية، من حيث المبدأ، على أمور منها مشروع مراقبة المنتج الثانوي الهيدروفلوروكربون</w:t>
      </w:r>
      <w:r w:rsidRPr="002571F8">
        <w:rPr>
          <w:sz w:val="32"/>
          <w:szCs w:val="28"/>
          <w:rtl/>
          <w:lang w:bidi="ar"/>
        </w:rPr>
        <w:t xml:space="preserve">-23 </w:t>
      </w:r>
      <w:r w:rsidRPr="002571F8">
        <w:rPr>
          <w:sz w:val="32"/>
          <w:szCs w:val="28"/>
          <w:rtl/>
          <w:lang w:bidi="ar-SA"/>
        </w:rPr>
        <w:t>في كيموباسيكوس، وطلبت من الأمانة أن تعد، بالتعاون مع اليونيدو،</w:t>
      </w:r>
      <w:r w:rsidR="00FD430B">
        <w:rPr>
          <w:rFonts w:hint="cs"/>
          <w:sz w:val="32"/>
          <w:szCs w:val="28"/>
          <w:rtl/>
          <w:lang w:bidi="ar"/>
        </w:rPr>
        <w:t xml:space="preserve"> </w:t>
      </w:r>
      <w:r w:rsidRPr="002571F8">
        <w:rPr>
          <w:sz w:val="32"/>
          <w:szCs w:val="28"/>
          <w:rtl/>
          <w:lang w:bidi="ar-SA"/>
        </w:rPr>
        <w:t>مشروع اتفاق بين حكومة المكسيك واللجنة التنفيذية لمراقبة انبعاثات المنتج الثانوي الهيدروفلوروكربون</w:t>
      </w:r>
      <w:r w:rsidRPr="002571F8">
        <w:rPr>
          <w:sz w:val="32"/>
          <w:szCs w:val="28"/>
          <w:rtl/>
          <w:lang w:bidi="ar"/>
        </w:rPr>
        <w:t xml:space="preserve">-23 </w:t>
      </w:r>
      <w:r w:rsidRPr="002571F8">
        <w:rPr>
          <w:sz w:val="32"/>
          <w:szCs w:val="28"/>
          <w:rtl/>
          <w:lang w:bidi="ar-SA"/>
        </w:rPr>
        <w:t xml:space="preserve">للنظر فيه في الاجتماع السابع والثمانين، في ضوء التوجيهات التي قدمتها اللجنة التنفيذية في الاجتماع السادس والثمانين </w:t>
      </w:r>
      <w:r w:rsidRPr="002571F8">
        <w:rPr>
          <w:sz w:val="32"/>
          <w:szCs w:val="28"/>
          <w:rtl/>
          <w:lang w:bidi="ar"/>
        </w:rPr>
        <w:t>(</w:t>
      </w:r>
      <w:r w:rsidRPr="002571F8">
        <w:rPr>
          <w:sz w:val="32"/>
          <w:szCs w:val="28"/>
          <w:rtl/>
          <w:lang w:bidi="ar-SA"/>
        </w:rPr>
        <w:t xml:space="preserve">المقرر </w:t>
      </w:r>
      <w:r w:rsidRPr="002571F8">
        <w:rPr>
          <w:sz w:val="32"/>
          <w:szCs w:val="28"/>
          <w:rtl/>
          <w:lang w:bidi="ar"/>
        </w:rPr>
        <w:t xml:space="preserve">86/96). </w:t>
      </w:r>
      <w:r w:rsidRPr="002571F8">
        <w:rPr>
          <w:sz w:val="32"/>
          <w:szCs w:val="28"/>
          <w:rtl/>
          <w:lang w:bidi="ar-SA"/>
        </w:rPr>
        <w:t>ووفقا</w:t>
      </w:r>
      <w:r w:rsidR="00FD430B">
        <w:rPr>
          <w:rFonts w:hint="cs"/>
          <w:sz w:val="32"/>
          <w:szCs w:val="28"/>
          <w:rtl/>
          <w:lang w:bidi="ar-SA"/>
        </w:rPr>
        <w:t>ً</w:t>
      </w:r>
      <w:r w:rsidRPr="002571F8">
        <w:rPr>
          <w:sz w:val="32"/>
          <w:szCs w:val="28"/>
          <w:rtl/>
          <w:lang w:bidi="ar-SA"/>
        </w:rPr>
        <w:t xml:space="preserve"> لذلك، فإن العديد من قضايا السياسات التي أثيرت في الوثيقة </w:t>
      </w:r>
      <w:r w:rsidRPr="002571F8">
        <w:rPr>
          <w:sz w:val="32"/>
          <w:szCs w:val="28"/>
        </w:rPr>
        <w:t>UNEP/OzL.Pro/ExCom/86/94</w:t>
      </w:r>
      <w:r w:rsidRPr="002571F8">
        <w:rPr>
          <w:sz w:val="32"/>
          <w:szCs w:val="28"/>
          <w:rtl/>
          <w:lang w:bidi="ar-SA"/>
        </w:rPr>
        <w:t xml:space="preserve"> المتعلقة بالمشروع في المكسيك هي موضع نقاش</w:t>
      </w:r>
      <w:r w:rsidRPr="002571F8">
        <w:rPr>
          <w:sz w:val="32"/>
          <w:szCs w:val="28"/>
          <w:rtl/>
          <w:lang w:bidi="ar"/>
        </w:rPr>
        <w:t xml:space="preserve">. </w:t>
      </w:r>
    </w:p>
    <w:p w14:paraId="5F179302" w14:textId="193968B9" w:rsidR="00C51218" w:rsidRPr="002571F8" w:rsidRDefault="00C51218" w:rsidP="002571F8">
      <w:pPr>
        <w:pStyle w:val="Heading1"/>
        <w:bidi/>
        <w:rPr>
          <w:sz w:val="32"/>
          <w:szCs w:val="28"/>
        </w:rPr>
      </w:pPr>
      <w:r w:rsidRPr="002571F8">
        <w:rPr>
          <w:sz w:val="32"/>
          <w:szCs w:val="28"/>
          <w:rtl/>
          <w:lang w:bidi="ar-SA"/>
        </w:rPr>
        <w:lastRenderedPageBreak/>
        <w:t>وعلى الرغم من المناقشات البناءة التي جرت في الاجتماع السادس والثمانين، لم يتمكن فريق الاتصال من التوصل إلى توافق في الآراء بشأن مشروع الهيدروفلوروكربون</w:t>
      </w:r>
      <w:r w:rsidRPr="002571F8">
        <w:rPr>
          <w:sz w:val="32"/>
          <w:szCs w:val="28"/>
          <w:rtl/>
          <w:lang w:bidi="ar"/>
        </w:rPr>
        <w:t xml:space="preserve">-23 </w:t>
      </w:r>
      <w:r w:rsidRPr="002571F8">
        <w:rPr>
          <w:sz w:val="32"/>
          <w:szCs w:val="28"/>
          <w:rtl/>
          <w:lang w:bidi="ar-SA"/>
        </w:rPr>
        <w:t>في الأرجنتين</w:t>
      </w:r>
      <w:r w:rsidRPr="002571F8">
        <w:rPr>
          <w:sz w:val="32"/>
          <w:szCs w:val="28"/>
          <w:rtl/>
          <w:lang w:bidi="ar"/>
        </w:rPr>
        <w:t xml:space="preserve">. </w:t>
      </w:r>
      <w:r w:rsidRPr="002571F8">
        <w:rPr>
          <w:sz w:val="32"/>
          <w:szCs w:val="28"/>
          <w:rtl/>
          <w:lang w:bidi="ar-SA"/>
        </w:rPr>
        <w:t>وبناءً على ذلك، قررت اللجنة التنفيذية أن تواصل النظر في المشروع في الاجتماع السابع والثمانين، مشيرة إلى وثيقة العمل التي تحتوي على مشروع مقرر بشأن المشروع الذي نظر فيه فريق الاتصال في الاجتماع السادس والثمانين،</w:t>
      </w:r>
      <w:r w:rsidRPr="004128AE">
        <w:rPr>
          <w:rStyle w:val="FootnoteReference"/>
          <w:sz w:val="32"/>
          <w:szCs w:val="28"/>
          <w:rtl/>
          <w:lang w:bidi="ar"/>
        </w:rPr>
        <w:footnoteReference w:id="3"/>
      </w:r>
      <w:r w:rsidRPr="002571F8">
        <w:rPr>
          <w:sz w:val="32"/>
          <w:szCs w:val="28"/>
          <w:rtl/>
          <w:lang w:bidi="ar-SA"/>
        </w:rPr>
        <w:t xml:space="preserve"> وأن حكومة الأرجنتين ستقدم، من خلال اليونيدو، اقتراح </w:t>
      </w:r>
      <w:r w:rsidR="00A031B4">
        <w:rPr>
          <w:rFonts w:hint="cs"/>
          <w:sz w:val="32"/>
          <w:szCs w:val="28"/>
          <w:rtl/>
          <w:lang w:bidi="ar-SA"/>
        </w:rPr>
        <w:t>مقابلاً</w:t>
      </w:r>
      <w:r w:rsidRPr="002571F8">
        <w:rPr>
          <w:sz w:val="32"/>
          <w:szCs w:val="28"/>
          <w:rtl/>
          <w:lang w:bidi="ar-SA"/>
        </w:rPr>
        <w:t xml:space="preserve"> للنظر فيه في الاجتماع </w:t>
      </w:r>
      <w:r w:rsidR="00A031B4">
        <w:rPr>
          <w:rFonts w:hint="cs"/>
          <w:sz w:val="32"/>
          <w:szCs w:val="28"/>
          <w:rtl/>
          <w:lang w:bidi="ar-SA"/>
        </w:rPr>
        <w:t xml:space="preserve">السابع والثمانين </w:t>
      </w:r>
      <w:r w:rsidRPr="002571F8">
        <w:rPr>
          <w:sz w:val="32"/>
          <w:szCs w:val="28"/>
          <w:rtl/>
          <w:lang w:bidi="ar"/>
        </w:rPr>
        <w:t>(</w:t>
      </w:r>
      <w:r w:rsidRPr="002571F8">
        <w:rPr>
          <w:sz w:val="32"/>
          <w:szCs w:val="28"/>
          <w:rtl/>
          <w:lang w:bidi="ar-SA"/>
        </w:rPr>
        <w:t xml:space="preserve">المقرر </w:t>
      </w:r>
      <w:r w:rsidRPr="002571F8">
        <w:rPr>
          <w:sz w:val="32"/>
          <w:szCs w:val="28"/>
          <w:rtl/>
          <w:lang w:bidi="ar"/>
        </w:rPr>
        <w:t>86/95).</w:t>
      </w:r>
    </w:p>
    <w:p w14:paraId="266F8ADF" w14:textId="77777777" w:rsidR="00C51218" w:rsidRPr="004128AE" w:rsidRDefault="00C51218" w:rsidP="004128AE">
      <w:pPr>
        <w:keepNext/>
        <w:keepLines/>
        <w:bidi/>
        <w:rPr>
          <w:sz w:val="32"/>
          <w:szCs w:val="28"/>
          <w:u w:val="single"/>
        </w:rPr>
      </w:pPr>
      <w:r w:rsidRPr="004128AE">
        <w:rPr>
          <w:sz w:val="32"/>
          <w:szCs w:val="28"/>
          <w:u w:val="single"/>
          <w:rtl/>
          <w:lang w:bidi="ar-SA"/>
        </w:rPr>
        <w:t>نطاق الوثيقة</w:t>
      </w:r>
    </w:p>
    <w:p w14:paraId="202F4A01" w14:textId="77777777" w:rsidR="00C51218" w:rsidRPr="004128AE" w:rsidRDefault="00C51218" w:rsidP="004128AE">
      <w:pPr>
        <w:keepNext/>
        <w:keepLines/>
        <w:bidi/>
        <w:rPr>
          <w:sz w:val="32"/>
          <w:szCs w:val="28"/>
          <w:u w:val="single"/>
        </w:rPr>
      </w:pPr>
    </w:p>
    <w:p w14:paraId="5136DCA8" w14:textId="77777777" w:rsidR="00C51218" w:rsidRPr="004128AE" w:rsidRDefault="00C51218" w:rsidP="004128AE">
      <w:pPr>
        <w:pStyle w:val="Heading1"/>
        <w:bidi/>
        <w:rPr>
          <w:sz w:val="32"/>
          <w:szCs w:val="28"/>
        </w:rPr>
      </w:pPr>
      <w:r w:rsidRPr="004128AE">
        <w:rPr>
          <w:sz w:val="32"/>
          <w:szCs w:val="28"/>
          <w:rtl/>
          <w:lang w:bidi="ar-SA"/>
        </w:rPr>
        <w:t xml:space="preserve">أعدت الأمانة هذه الوثيقة استجابة للمقررين </w:t>
      </w:r>
      <w:r w:rsidRPr="004128AE">
        <w:rPr>
          <w:sz w:val="32"/>
          <w:szCs w:val="28"/>
          <w:rtl/>
          <w:lang w:bidi="ar"/>
        </w:rPr>
        <w:t xml:space="preserve">86/95 </w:t>
      </w:r>
      <w:r w:rsidRPr="004128AE">
        <w:rPr>
          <w:sz w:val="32"/>
          <w:szCs w:val="28"/>
          <w:rtl/>
          <w:lang w:bidi="ar-SA"/>
        </w:rPr>
        <w:t>و</w:t>
      </w:r>
      <w:r w:rsidRPr="004128AE">
        <w:rPr>
          <w:sz w:val="32"/>
          <w:szCs w:val="28"/>
          <w:rtl/>
          <w:lang w:bidi="ar"/>
        </w:rPr>
        <w:t xml:space="preserve">86/96. </w:t>
      </w:r>
    </w:p>
    <w:p w14:paraId="40BC0022" w14:textId="77777777" w:rsidR="00C51218" w:rsidRPr="004128AE" w:rsidRDefault="00C51218" w:rsidP="004128AE">
      <w:pPr>
        <w:pStyle w:val="Heading1"/>
        <w:widowControl w:val="0"/>
        <w:bidi/>
        <w:rPr>
          <w:sz w:val="32"/>
          <w:szCs w:val="28"/>
        </w:rPr>
      </w:pPr>
      <w:r w:rsidRPr="004128AE">
        <w:rPr>
          <w:sz w:val="32"/>
          <w:szCs w:val="28"/>
          <w:rtl/>
          <w:lang w:bidi="ar-SA"/>
        </w:rPr>
        <w:t>وتتألف هذه الوثيقة من الأربعة أجزاء والتوصية التالية</w:t>
      </w:r>
      <w:r w:rsidRPr="004128AE">
        <w:rPr>
          <w:sz w:val="32"/>
          <w:szCs w:val="28"/>
          <w:rtl/>
          <w:lang w:bidi="ar"/>
        </w:rPr>
        <w:t xml:space="preserve">: </w:t>
      </w:r>
    </w:p>
    <w:p w14:paraId="075DEFCC" w14:textId="77777777" w:rsidR="00C51218" w:rsidRPr="004128AE" w:rsidRDefault="00C51218" w:rsidP="004128AE">
      <w:pPr>
        <w:pStyle w:val="Heading1"/>
        <w:widowControl w:val="0"/>
        <w:numPr>
          <w:ilvl w:val="0"/>
          <w:numId w:val="0"/>
        </w:numPr>
        <w:bidi/>
        <w:spacing w:after="0"/>
        <w:ind w:left="1440" w:hanging="720"/>
        <w:rPr>
          <w:sz w:val="32"/>
          <w:szCs w:val="28"/>
        </w:rPr>
      </w:pPr>
      <w:r w:rsidRPr="004128AE">
        <w:rPr>
          <w:sz w:val="32"/>
          <w:szCs w:val="28"/>
          <w:rtl/>
          <w:lang w:bidi="ar-SA"/>
        </w:rPr>
        <w:t>أولا</w:t>
      </w:r>
      <w:r w:rsidRPr="004128AE">
        <w:rPr>
          <w:rFonts w:hint="cs"/>
          <w:sz w:val="32"/>
          <w:szCs w:val="28"/>
          <w:rtl/>
          <w:lang w:bidi="ar"/>
        </w:rPr>
        <w:t>:</w:t>
      </w:r>
      <w:r w:rsidRPr="004128AE">
        <w:rPr>
          <w:sz w:val="32"/>
          <w:szCs w:val="28"/>
          <w:rtl/>
          <w:lang w:bidi="ar-SA"/>
        </w:rPr>
        <w:t xml:space="preserve"> المسائل السياساتية المثارة في المشروعين في الأرجنتين والمكسيك</w:t>
      </w:r>
    </w:p>
    <w:p w14:paraId="39C5179D" w14:textId="77777777" w:rsidR="00C51218" w:rsidRPr="004128AE" w:rsidRDefault="00C51218" w:rsidP="004128AE">
      <w:pPr>
        <w:pStyle w:val="Heading1"/>
        <w:widowControl w:val="0"/>
        <w:numPr>
          <w:ilvl w:val="0"/>
          <w:numId w:val="0"/>
        </w:numPr>
        <w:bidi/>
        <w:spacing w:after="0"/>
        <w:ind w:left="1440" w:hanging="720"/>
        <w:rPr>
          <w:sz w:val="32"/>
          <w:szCs w:val="28"/>
        </w:rPr>
      </w:pPr>
      <w:r w:rsidRPr="004128AE">
        <w:rPr>
          <w:sz w:val="32"/>
          <w:szCs w:val="28"/>
          <w:rtl/>
          <w:lang w:bidi="ar-SA"/>
        </w:rPr>
        <w:t>ثانيا</w:t>
      </w:r>
      <w:r w:rsidRPr="004128AE">
        <w:rPr>
          <w:rFonts w:hint="cs"/>
          <w:sz w:val="32"/>
          <w:szCs w:val="28"/>
          <w:rtl/>
          <w:lang w:bidi="ar"/>
        </w:rPr>
        <w:t>:</w:t>
      </w:r>
      <w:r w:rsidRPr="004128AE">
        <w:rPr>
          <w:sz w:val="32"/>
          <w:szCs w:val="28"/>
          <w:rtl/>
          <w:lang w:bidi="ar-SA"/>
        </w:rPr>
        <w:t xml:space="preserve"> المسائل السياساتية المثارة في المشروع في الأرجنتين</w:t>
      </w:r>
    </w:p>
    <w:p w14:paraId="5927A5D8" w14:textId="77777777" w:rsidR="00C51218" w:rsidRPr="004128AE" w:rsidRDefault="00C51218" w:rsidP="004128AE">
      <w:pPr>
        <w:pStyle w:val="Heading1"/>
        <w:widowControl w:val="0"/>
        <w:numPr>
          <w:ilvl w:val="0"/>
          <w:numId w:val="0"/>
        </w:numPr>
        <w:bidi/>
        <w:spacing w:after="0"/>
        <w:ind w:left="1440" w:hanging="720"/>
        <w:rPr>
          <w:sz w:val="32"/>
          <w:szCs w:val="28"/>
        </w:rPr>
      </w:pPr>
      <w:r w:rsidRPr="004128AE">
        <w:rPr>
          <w:sz w:val="32"/>
          <w:szCs w:val="28"/>
          <w:rtl/>
          <w:lang w:bidi="ar-SA"/>
        </w:rPr>
        <w:t>ثالثا</w:t>
      </w:r>
      <w:r w:rsidRPr="004128AE">
        <w:rPr>
          <w:rFonts w:hint="cs"/>
          <w:sz w:val="32"/>
          <w:szCs w:val="28"/>
          <w:rtl/>
          <w:lang w:bidi="ar"/>
        </w:rPr>
        <w:t>:</w:t>
      </w:r>
      <w:r w:rsidRPr="004128AE">
        <w:rPr>
          <w:sz w:val="32"/>
          <w:szCs w:val="28"/>
          <w:rtl/>
          <w:lang w:bidi="ar-SA"/>
        </w:rPr>
        <w:t xml:space="preserve"> المسائل السياساتية المثارة في المشروع في المكسيك</w:t>
      </w:r>
    </w:p>
    <w:p w14:paraId="61123811" w14:textId="77777777" w:rsidR="00C51218" w:rsidRPr="004128AE" w:rsidRDefault="00C51218" w:rsidP="004128AE">
      <w:pPr>
        <w:pStyle w:val="Heading1"/>
        <w:widowControl w:val="0"/>
        <w:numPr>
          <w:ilvl w:val="0"/>
          <w:numId w:val="0"/>
        </w:numPr>
        <w:bidi/>
        <w:spacing w:after="0"/>
        <w:ind w:left="1440" w:hanging="720"/>
        <w:rPr>
          <w:sz w:val="32"/>
          <w:szCs w:val="28"/>
        </w:rPr>
      </w:pPr>
      <w:r w:rsidRPr="004128AE">
        <w:rPr>
          <w:sz w:val="32"/>
          <w:szCs w:val="28"/>
          <w:rtl/>
          <w:lang w:bidi="ar-SA"/>
        </w:rPr>
        <w:t>رابعا</w:t>
      </w:r>
      <w:r w:rsidRPr="004128AE">
        <w:rPr>
          <w:rFonts w:hint="cs"/>
          <w:sz w:val="32"/>
          <w:szCs w:val="28"/>
          <w:rtl/>
          <w:lang w:bidi="ar"/>
        </w:rPr>
        <w:t>:</w:t>
      </w:r>
      <w:r w:rsidRPr="004128AE">
        <w:rPr>
          <w:sz w:val="32"/>
          <w:szCs w:val="28"/>
          <w:rtl/>
          <w:lang w:bidi="ar-SA"/>
        </w:rPr>
        <w:t xml:space="preserve"> دراسة علمية عن انبعاثات الهيدروفلوروكربون</w:t>
      </w:r>
      <w:r w:rsidRPr="004128AE">
        <w:rPr>
          <w:sz w:val="32"/>
          <w:szCs w:val="28"/>
          <w:rtl/>
          <w:lang w:bidi="ar"/>
        </w:rPr>
        <w:t>-23</w:t>
      </w:r>
    </w:p>
    <w:p w14:paraId="12FDD3E6" w14:textId="605C5C33" w:rsidR="00C51218" w:rsidRPr="004128AE" w:rsidRDefault="00C51218" w:rsidP="004128AE">
      <w:pPr>
        <w:widowControl w:val="0"/>
        <w:bidi/>
        <w:rPr>
          <w:sz w:val="32"/>
          <w:szCs w:val="28"/>
        </w:rPr>
      </w:pPr>
      <w:r w:rsidRPr="004128AE">
        <w:rPr>
          <w:sz w:val="32"/>
          <w:szCs w:val="28"/>
        </w:rPr>
        <w:tab/>
      </w:r>
      <w:r w:rsidRPr="004128AE">
        <w:rPr>
          <w:sz w:val="32"/>
          <w:szCs w:val="28"/>
          <w:rtl/>
          <w:lang w:bidi="ar-SA"/>
        </w:rPr>
        <w:t>التوصية</w:t>
      </w:r>
    </w:p>
    <w:p w14:paraId="2EB6CB5D" w14:textId="77777777" w:rsidR="00C51218" w:rsidRPr="004128AE" w:rsidRDefault="00C51218" w:rsidP="004128AE">
      <w:pPr>
        <w:bidi/>
        <w:rPr>
          <w:sz w:val="32"/>
          <w:szCs w:val="28"/>
        </w:rPr>
      </w:pPr>
    </w:p>
    <w:p w14:paraId="35A47A17" w14:textId="311A14F6" w:rsidR="00C51218" w:rsidRPr="004128AE" w:rsidRDefault="00C51218" w:rsidP="004128AE">
      <w:pPr>
        <w:pStyle w:val="Heading1"/>
        <w:bidi/>
        <w:rPr>
          <w:sz w:val="32"/>
          <w:szCs w:val="28"/>
        </w:rPr>
      </w:pPr>
      <w:r w:rsidRPr="004128AE">
        <w:rPr>
          <w:sz w:val="32"/>
          <w:szCs w:val="28"/>
          <w:rtl/>
          <w:lang w:bidi="ar-SA"/>
        </w:rPr>
        <w:t xml:space="preserve">وتوضح الوثيقة، في كل جزء، المسائل التي حددت </w:t>
      </w:r>
      <w:r w:rsidR="009234B9">
        <w:rPr>
          <w:rFonts w:hint="cs"/>
          <w:sz w:val="32"/>
          <w:szCs w:val="28"/>
          <w:rtl/>
          <w:lang w:bidi="ar-SA"/>
        </w:rPr>
        <w:t>وتستلزم</w:t>
      </w:r>
      <w:r w:rsidRPr="004128AE">
        <w:rPr>
          <w:sz w:val="32"/>
          <w:szCs w:val="28"/>
          <w:rtl/>
          <w:lang w:bidi="ar"/>
        </w:rPr>
        <w:t xml:space="preserve"> </w:t>
      </w:r>
      <w:r w:rsidR="005D5265">
        <w:rPr>
          <w:rFonts w:hint="cs"/>
          <w:sz w:val="32"/>
          <w:szCs w:val="28"/>
          <w:rtl/>
          <w:lang w:bidi="ar-SA"/>
        </w:rPr>
        <w:t>تقديم إرشادات</w:t>
      </w:r>
      <w:r w:rsidRPr="004128AE">
        <w:rPr>
          <w:sz w:val="32"/>
          <w:szCs w:val="28"/>
          <w:rtl/>
          <w:lang w:bidi="ar-SA"/>
        </w:rPr>
        <w:t xml:space="preserve"> من اللجنة التنفيذية بشأن كيفية معالجة تلك المسائل</w:t>
      </w:r>
      <w:r w:rsidRPr="004128AE">
        <w:rPr>
          <w:sz w:val="32"/>
          <w:szCs w:val="28"/>
          <w:rtl/>
          <w:lang w:bidi="ar"/>
        </w:rPr>
        <w:t xml:space="preserve">. </w:t>
      </w:r>
    </w:p>
    <w:p w14:paraId="01EC8CE4" w14:textId="14AD3740" w:rsidR="00C51218" w:rsidRPr="00E855B6" w:rsidRDefault="00E855B6" w:rsidP="00E855B6">
      <w:pPr>
        <w:bidi/>
        <w:rPr>
          <w:b/>
          <w:sz w:val="30"/>
          <w:szCs w:val="30"/>
        </w:rPr>
      </w:pPr>
      <w:r w:rsidRPr="00E855B6">
        <w:rPr>
          <w:rFonts w:hint="cs"/>
          <w:b/>
          <w:bCs/>
          <w:sz w:val="30"/>
          <w:szCs w:val="30"/>
          <w:rtl/>
          <w:lang w:bidi="ar-SA"/>
        </w:rPr>
        <w:t>أولا</w:t>
      </w:r>
      <w:r w:rsidRPr="00E855B6">
        <w:rPr>
          <w:rFonts w:hint="cs"/>
          <w:b/>
          <w:bCs/>
          <w:sz w:val="30"/>
          <w:szCs w:val="30"/>
          <w:rtl/>
          <w:lang w:bidi="ar"/>
        </w:rPr>
        <w:t xml:space="preserve">: </w:t>
      </w:r>
      <w:r w:rsidR="00C51218" w:rsidRPr="00E855B6">
        <w:rPr>
          <w:b/>
          <w:bCs/>
          <w:sz w:val="30"/>
          <w:szCs w:val="30"/>
          <w:rtl/>
          <w:lang w:bidi="ar-SA"/>
        </w:rPr>
        <w:t>المسائل السياساتية المثارة في المشروعين في الأرجنتين والمكسيك</w:t>
      </w:r>
    </w:p>
    <w:p w14:paraId="6AE5B3B5" w14:textId="77777777" w:rsidR="00C51218" w:rsidRPr="004128AE" w:rsidRDefault="00C51218" w:rsidP="004128AE">
      <w:pPr>
        <w:bidi/>
        <w:rPr>
          <w:sz w:val="32"/>
          <w:szCs w:val="28"/>
        </w:rPr>
      </w:pPr>
    </w:p>
    <w:p w14:paraId="092C1F65" w14:textId="77777777" w:rsidR="00C51218" w:rsidRPr="004128AE" w:rsidRDefault="00C51218" w:rsidP="004128AE">
      <w:pPr>
        <w:bidi/>
        <w:rPr>
          <w:sz w:val="32"/>
          <w:szCs w:val="28"/>
          <w:u w:val="single"/>
        </w:rPr>
      </w:pPr>
      <w:r w:rsidRPr="004128AE">
        <w:rPr>
          <w:sz w:val="32"/>
          <w:szCs w:val="28"/>
          <w:u w:val="single"/>
          <w:rtl/>
          <w:lang w:bidi="ar-SA"/>
        </w:rPr>
        <w:t>مواعيد الرقابة على انبعاثات المنتج الثانوي الهيدروفلوروكربون</w:t>
      </w:r>
      <w:r w:rsidRPr="004128AE">
        <w:rPr>
          <w:sz w:val="32"/>
          <w:szCs w:val="28"/>
          <w:u w:val="single"/>
          <w:rtl/>
          <w:lang w:bidi="ar"/>
        </w:rPr>
        <w:t>-23</w:t>
      </w:r>
    </w:p>
    <w:p w14:paraId="7CBD1AD0" w14:textId="77777777" w:rsidR="00C51218" w:rsidRPr="004128AE" w:rsidRDefault="00C51218" w:rsidP="004128AE">
      <w:pPr>
        <w:bidi/>
        <w:rPr>
          <w:sz w:val="32"/>
          <w:szCs w:val="28"/>
          <w:highlight w:val="yellow"/>
        </w:rPr>
      </w:pPr>
    </w:p>
    <w:p w14:paraId="7DBA9572" w14:textId="4283E6A1" w:rsidR="00C51218" w:rsidRPr="004128AE" w:rsidRDefault="00C51218" w:rsidP="004128AE">
      <w:pPr>
        <w:pStyle w:val="Heading1"/>
        <w:bidi/>
        <w:rPr>
          <w:sz w:val="32"/>
          <w:szCs w:val="28"/>
        </w:rPr>
      </w:pPr>
      <w:r w:rsidRPr="004128AE">
        <w:rPr>
          <w:sz w:val="32"/>
          <w:szCs w:val="28"/>
          <w:rtl/>
          <w:lang w:bidi="ar-SA"/>
        </w:rPr>
        <w:t>دخل تعديل كي</w:t>
      </w:r>
      <w:r w:rsidR="00730DE0">
        <w:rPr>
          <w:rFonts w:hint="cs"/>
          <w:sz w:val="32"/>
          <w:szCs w:val="28"/>
          <w:rtl/>
          <w:lang w:bidi="ar-SA"/>
        </w:rPr>
        <w:t>غ</w:t>
      </w:r>
      <w:r w:rsidRPr="004128AE">
        <w:rPr>
          <w:sz w:val="32"/>
          <w:szCs w:val="28"/>
          <w:rtl/>
          <w:lang w:bidi="ar-SA"/>
        </w:rPr>
        <w:t xml:space="preserve">الي حيز النفاذ في </w:t>
      </w:r>
      <w:r w:rsidRPr="004128AE">
        <w:rPr>
          <w:sz w:val="32"/>
          <w:szCs w:val="28"/>
          <w:rtl/>
          <w:lang w:bidi="ar"/>
        </w:rPr>
        <w:t xml:space="preserve">1 </w:t>
      </w:r>
      <w:r w:rsidRPr="004128AE">
        <w:rPr>
          <w:sz w:val="32"/>
          <w:szCs w:val="28"/>
          <w:rtl/>
          <w:lang w:bidi="ar-SA"/>
        </w:rPr>
        <w:t>يناير</w:t>
      </w:r>
      <w:r w:rsidRPr="004128AE">
        <w:rPr>
          <w:sz w:val="32"/>
          <w:szCs w:val="28"/>
          <w:rtl/>
          <w:lang w:bidi="ar"/>
        </w:rPr>
        <w:t>/</w:t>
      </w:r>
      <w:r w:rsidRPr="004128AE">
        <w:rPr>
          <w:sz w:val="32"/>
          <w:szCs w:val="28"/>
          <w:rtl/>
          <w:lang w:bidi="ar-SA"/>
        </w:rPr>
        <w:t xml:space="preserve">كانون الثاني </w:t>
      </w:r>
      <w:r w:rsidRPr="004128AE">
        <w:rPr>
          <w:sz w:val="32"/>
          <w:szCs w:val="28"/>
          <w:rtl/>
          <w:lang w:bidi="ar"/>
        </w:rPr>
        <w:t xml:space="preserve">2019. </w:t>
      </w:r>
      <w:r w:rsidRPr="004128AE">
        <w:rPr>
          <w:sz w:val="32"/>
          <w:szCs w:val="28"/>
          <w:rtl/>
          <w:lang w:bidi="ar-SA"/>
        </w:rPr>
        <w:t xml:space="preserve">وتنص الفقرة </w:t>
      </w:r>
      <w:r w:rsidRPr="004128AE">
        <w:rPr>
          <w:sz w:val="32"/>
          <w:szCs w:val="28"/>
          <w:rtl/>
          <w:lang w:bidi="ar"/>
        </w:rPr>
        <w:t xml:space="preserve">6 </w:t>
      </w:r>
      <w:r w:rsidRPr="004128AE">
        <w:rPr>
          <w:sz w:val="32"/>
          <w:szCs w:val="28"/>
          <w:rtl/>
          <w:lang w:bidi="ar-SA"/>
        </w:rPr>
        <w:t xml:space="preserve">من المادة </w:t>
      </w:r>
      <w:r w:rsidRPr="004128AE">
        <w:rPr>
          <w:sz w:val="32"/>
          <w:szCs w:val="28"/>
          <w:rtl/>
          <w:lang w:bidi="ar"/>
        </w:rPr>
        <w:t xml:space="preserve">2 </w:t>
      </w:r>
      <w:r w:rsidRPr="004128AE">
        <w:rPr>
          <w:sz w:val="32"/>
          <w:szCs w:val="28"/>
          <w:rtl/>
          <w:lang w:bidi="ar-SA"/>
        </w:rPr>
        <w:t xml:space="preserve">ياء بشأن المواد الهيدروفلوروكربونية على أن كل طرف يقوم بتصنيع المواد المدرجة في المجموعة الأولى من المرفق جيم أو في المرفق واو، أن يضمن، بالنسبة لفترة الاثني عشر شهراً التي تبدأ في </w:t>
      </w:r>
      <w:r w:rsidRPr="004128AE">
        <w:rPr>
          <w:sz w:val="32"/>
          <w:szCs w:val="28"/>
          <w:rtl/>
          <w:lang w:bidi="ar"/>
        </w:rPr>
        <w:t xml:space="preserve">1 </w:t>
      </w:r>
      <w:r w:rsidRPr="004128AE">
        <w:rPr>
          <w:sz w:val="32"/>
          <w:szCs w:val="28"/>
          <w:rtl/>
          <w:lang w:bidi="ar-SA"/>
        </w:rPr>
        <w:t>يناير</w:t>
      </w:r>
      <w:r w:rsidRPr="004128AE">
        <w:rPr>
          <w:sz w:val="32"/>
          <w:szCs w:val="28"/>
          <w:rtl/>
          <w:lang w:bidi="ar"/>
        </w:rPr>
        <w:t>/</w:t>
      </w:r>
      <w:r w:rsidRPr="004128AE">
        <w:rPr>
          <w:sz w:val="32"/>
          <w:szCs w:val="28"/>
          <w:rtl/>
          <w:lang w:bidi="ar-SA"/>
        </w:rPr>
        <w:t xml:space="preserve">كانون الثاني </w:t>
      </w:r>
      <w:r w:rsidRPr="004128AE">
        <w:rPr>
          <w:sz w:val="32"/>
          <w:szCs w:val="28"/>
          <w:rtl/>
          <w:lang w:bidi="ar"/>
        </w:rPr>
        <w:t>2020</w:t>
      </w:r>
      <w:r w:rsidRPr="004128AE">
        <w:rPr>
          <w:sz w:val="32"/>
          <w:szCs w:val="28"/>
          <w:rtl/>
          <w:lang w:bidi="ar-SA"/>
        </w:rPr>
        <w:t>، وفي كل فترة اثني عشر شهراً بعد ذلك، أن انبعاثاته من المواد المدرجة في المجموعة الثانية من المرفق واو المولدة في كل منشأة إنتاج تقوم بتصنيع المواد المدرجة في المجموعة الأولى من المرفق جيم أو في المرفق واو يتم تدميرها بالقدر الممكن عملياً باستخدام تكنولوجيا توافق عليها الأطراف في نفس فترة الإثني عشر شهراً المعنية</w:t>
      </w:r>
      <w:r w:rsidRPr="004128AE">
        <w:rPr>
          <w:sz w:val="32"/>
          <w:szCs w:val="28"/>
          <w:rtl/>
          <w:lang w:bidi="ar"/>
        </w:rPr>
        <w:t>.</w:t>
      </w:r>
    </w:p>
    <w:p w14:paraId="7A04283A" w14:textId="62AA7351" w:rsidR="00C51218" w:rsidRPr="004128AE" w:rsidRDefault="00C51218" w:rsidP="004128AE">
      <w:pPr>
        <w:pStyle w:val="Heading1"/>
        <w:bidi/>
        <w:rPr>
          <w:sz w:val="32"/>
          <w:szCs w:val="28"/>
        </w:rPr>
      </w:pPr>
      <w:r w:rsidRPr="004128AE">
        <w:rPr>
          <w:sz w:val="32"/>
          <w:szCs w:val="28"/>
          <w:rtl/>
          <w:lang w:bidi="ar-SA"/>
        </w:rPr>
        <w:t xml:space="preserve">صدقت حكومتا الأرجنتين والمكسيك على تعديل كيغالي؛ وفقا لتواريخ تصديقهما عليه، دخل التعديل حيز النفاذ في </w:t>
      </w:r>
      <w:r w:rsidRPr="004128AE">
        <w:rPr>
          <w:sz w:val="32"/>
          <w:szCs w:val="28"/>
          <w:rtl/>
          <w:lang w:bidi="ar"/>
        </w:rPr>
        <w:t xml:space="preserve">22 </w:t>
      </w:r>
      <w:r w:rsidRPr="004128AE">
        <w:rPr>
          <w:sz w:val="32"/>
          <w:szCs w:val="28"/>
          <w:rtl/>
          <w:lang w:bidi="ar-SA"/>
        </w:rPr>
        <w:t>فبراير</w:t>
      </w:r>
      <w:r w:rsidRPr="004128AE">
        <w:rPr>
          <w:sz w:val="32"/>
          <w:szCs w:val="28"/>
          <w:rtl/>
          <w:lang w:bidi="ar"/>
        </w:rPr>
        <w:t>/</w:t>
      </w:r>
      <w:r w:rsidRPr="004128AE">
        <w:rPr>
          <w:sz w:val="32"/>
          <w:szCs w:val="28"/>
          <w:rtl/>
          <w:lang w:bidi="ar-SA"/>
        </w:rPr>
        <w:t xml:space="preserve">شباط </w:t>
      </w:r>
      <w:r w:rsidRPr="004128AE">
        <w:rPr>
          <w:sz w:val="32"/>
          <w:szCs w:val="28"/>
          <w:rtl/>
          <w:lang w:bidi="ar"/>
        </w:rPr>
        <w:t xml:space="preserve">2020 </w:t>
      </w:r>
      <w:r w:rsidRPr="004128AE">
        <w:rPr>
          <w:sz w:val="32"/>
          <w:szCs w:val="28"/>
          <w:rtl/>
          <w:lang w:bidi="ar-SA"/>
        </w:rPr>
        <w:t xml:space="preserve">بالنسبة للأرجنتين </w:t>
      </w:r>
      <w:r w:rsidRPr="004128AE">
        <w:rPr>
          <w:sz w:val="32"/>
          <w:szCs w:val="28"/>
          <w:rtl/>
          <w:lang w:bidi="ar"/>
        </w:rPr>
        <w:t>(</w:t>
      </w:r>
      <w:r w:rsidRPr="004128AE">
        <w:rPr>
          <w:sz w:val="32"/>
          <w:szCs w:val="28"/>
          <w:rtl/>
          <w:lang w:bidi="ar-SA"/>
        </w:rPr>
        <w:t xml:space="preserve">أي بعد </w:t>
      </w:r>
      <w:r w:rsidRPr="004128AE">
        <w:rPr>
          <w:sz w:val="32"/>
          <w:szCs w:val="28"/>
          <w:rtl/>
          <w:lang w:bidi="ar"/>
        </w:rPr>
        <w:t xml:space="preserve">90 </w:t>
      </w:r>
      <w:r w:rsidRPr="004128AE">
        <w:rPr>
          <w:sz w:val="32"/>
          <w:szCs w:val="28"/>
          <w:rtl/>
          <w:lang w:bidi="ar-SA"/>
        </w:rPr>
        <w:t>يوما</w:t>
      </w:r>
      <w:r w:rsidR="0082361B">
        <w:rPr>
          <w:rFonts w:hint="cs"/>
          <w:sz w:val="32"/>
          <w:szCs w:val="28"/>
          <w:rtl/>
          <w:lang w:bidi="ar-SA"/>
        </w:rPr>
        <w:t>ً</w:t>
      </w:r>
      <w:r w:rsidRPr="004128AE">
        <w:rPr>
          <w:sz w:val="32"/>
          <w:szCs w:val="28"/>
          <w:rtl/>
          <w:lang w:bidi="ar-SA"/>
        </w:rPr>
        <w:t xml:space="preserve"> من تصديقها</w:t>
      </w:r>
      <w:r w:rsidRPr="004128AE">
        <w:rPr>
          <w:sz w:val="32"/>
          <w:szCs w:val="28"/>
          <w:rtl/>
          <w:lang w:bidi="ar"/>
        </w:rPr>
        <w:t>)</w:t>
      </w:r>
      <w:r w:rsidRPr="004128AE">
        <w:rPr>
          <w:sz w:val="32"/>
          <w:szCs w:val="28"/>
          <w:rtl/>
          <w:lang w:bidi="ar-SA"/>
        </w:rPr>
        <w:t xml:space="preserve">، و في </w:t>
      </w:r>
      <w:r w:rsidRPr="004128AE">
        <w:rPr>
          <w:sz w:val="32"/>
          <w:szCs w:val="28"/>
          <w:rtl/>
          <w:lang w:bidi="ar"/>
        </w:rPr>
        <w:t xml:space="preserve">1 </w:t>
      </w:r>
      <w:r w:rsidRPr="004128AE">
        <w:rPr>
          <w:sz w:val="32"/>
          <w:szCs w:val="28"/>
          <w:rtl/>
          <w:lang w:bidi="ar-SA"/>
        </w:rPr>
        <w:t>يناير</w:t>
      </w:r>
      <w:r w:rsidRPr="004128AE">
        <w:rPr>
          <w:sz w:val="32"/>
          <w:szCs w:val="28"/>
          <w:rtl/>
          <w:lang w:bidi="ar"/>
        </w:rPr>
        <w:t>/</w:t>
      </w:r>
      <w:r w:rsidRPr="004128AE">
        <w:rPr>
          <w:sz w:val="32"/>
          <w:szCs w:val="28"/>
          <w:rtl/>
          <w:lang w:bidi="ar-SA"/>
        </w:rPr>
        <w:t xml:space="preserve">كانون الثاني </w:t>
      </w:r>
      <w:r w:rsidRPr="004128AE">
        <w:rPr>
          <w:sz w:val="32"/>
          <w:szCs w:val="28"/>
          <w:rtl/>
          <w:lang w:bidi="ar"/>
        </w:rPr>
        <w:t>2019 (</w:t>
      </w:r>
      <w:r w:rsidRPr="004128AE">
        <w:rPr>
          <w:sz w:val="32"/>
          <w:szCs w:val="28"/>
          <w:rtl/>
          <w:lang w:bidi="ar-SA"/>
        </w:rPr>
        <w:t>تاريخ دخول تعديل كيغالي حيز النفاذ</w:t>
      </w:r>
      <w:r w:rsidRPr="004128AE">
        <w:rPr>
          <w:sz w:val="32"/>
          <w:szCs w:val="28"/>
          <w:rtl/>
          <w:lang w:bidi="ar"/>
        </w:rPr>
        <w:t xml:space="preserve">) </w:t>
      </w:r>
      <w:r w:rsidRPr="004128AE">
        <w:rPr>
          <w:sz w:val="32"/>
          <w:szCs w:val="28"/>
          <w:rtl/>
          <w:lang w:bidi="ar-SA"/>
        </w:rPr>
        <w:t>بالنسبة للمكسيك</w:t>
      </w:r>
      <w:r w:rsidRPr="004128AE">
        <w:rPr>
          <w:sz w:val="32"/>
          <w:szCs w:val="28"/>
          <w:rtl/>
          <w:lang w:bidi="ar"/>
        </w:rPr>
        <w:t xml:space="preserve">. </w:t>
      </w:r>
    </w:p>
    <w:p w14:paraId="0C8835FB" w14:textId="6DC0ACB2" w:rsidR="00C51218" w:rsidRPr="004128AE" w:rsidRDefault="00C51218" w:rsidP="004128AE">
      <w:pPr>
        <w:pStyle w:val="Heading1"/>
        <w:bidi/>
        <w:rPr>
          <w:sz w:val="32"/>
          <w:szCs w:val="28"/>
        </w:rPr>
      </w:pPr>
      <w:r w:rsidRPr="004128AE">
        <w:rPr>
          <w:sz w:val="32"/>
          <w:szCs w:val="28"/>
          <w:rtl/>
          <w:lang w:bidi="ar-SA"/>
        </w:rPr>
        <w:t>ويوجد لدى كل من الأرجنتين والمكسيك مرفق لإنتاج الهيدروكلوروفلوروكربون</w:t>
      </w:r>
      <w:r w:rsidR="0082361B">
        <w:rPr>
          <w:rFonts w:hint="cs"/>
          <w:sz w:val="32"/>
          <w:szCs w:val="28"/>
          <w:rtl/>
          <w:lang w:bidi="ar"/>
        </w:rPr>
        <w:t xml:space="preserve"> </w:t>
      </w:r>
      <w:r w:rsidRPr="004128AE">
        <w:rPr>
          <w:sz w:val="32"/>
          <w:szCs w:val="28"/>
          <w:rtl/>
          <w:lang w:bidi="ar-SA"/>
        </w:rPr>
        <w:t>ينتج الهيدروفلوروكربون</w:t>
      </w:r>
      <w:r w:rsidRPr="004128AE">
        <w:rPr>
          <w:sz w:val="32"/>
          <w:szCs w:val="28"/>
          <w:rtl/>
          <w:lang w:bidi="ar"/>
        </w:rPr>
        <w:t xml:space="preserve">-23 </w:t>
      </w:r>
      <w:r w:rsidRPr="004128AE">
        <w:rPr>
          <w:sz w:val="32"/>
          <w:szCs w:val="28"/>
          <w:rtl/>
          <w:lang w:bidi="ar-SA"/>
        </w:rPr>
        <w:t>كمنتج ثانوي وينبعث منه في الغلاف الجوي</w:t>
      </w:r>
      <w:r w:rsidRPr="004128AE">
        <w:rPr>
          <w:sz w:val="32"/>
          <w:szCs w:val="28"/>
          <w:rtl/>
          <w:lang w:bidi="ar"/>
        </w:rPr>
        <w:t xml:space="preserve">. </w:t>
      </w:r>
      <w:r w:rsidR="0082361B">
        <w:rPr>
          <w:rFonts w:hint="cs"/>
          <w:sz w:val="32"/>
          <w:szCs w:val="28"/>
          <w:rtl/>
          <w:lang w:bidi="ar-SA"/>
        </w:rPr>
        <w:t>و</w:t>
      </w:r>
      <w:r w:rsidRPr="004128AE">
        <w:rPr>
          <w:sz w:val="32"/>
          <w:szCs w:val="28"/>
          <w:rtl/>
          <w:lang w:bidi="ar-SA"/>
        </w:rPr>
        <w:t xml:space="preserve">يمكن أن تكون البلدان معرضة لخطر عدم الامتثال لالتزاماتها بموجب الفقرة </w:t>
      </w:r>
      <w:r w:rsidRPr="004128AE">
        <w:rPr>
          <w:sz w:val="32"/>
          <w:szCs w:val="28"/>
          <w:rtl/>
          <w:lang w:bidi="ar"/>
        </w:rPr>
        <w:t xml:space="preserve">6 </w:t>
      </w:r>
      <w:r w:rsidRPr="004128AE">
        <w:rPr>
          <w:sz w:val="32"/>
          <w:szCs w:val="28"/>
          <w:rtl/>
          <w:lang w:bidi="ar-SA"/>
        </w:rPr>
        <w:t xml:space="preserve">من المادة </w:t>
      </w:r>
      <w:r w:rsidRPr="004128AE">
        <w:rPr>
          <w:sz w:val="32"/>
          <w:szCs w:val="28"/>
          <w:rtl/>
          <w:lang w:bidi="ar"/>
        </w:rPr>
        <w:t xml:space="preserve">2 </w:t>
      </w:r>
      <w:r w:rsidRPr="004128AE">
        <w:rPr>
          <w:sz w:val="32"/>
          <w:szCs w:val="28"/>
          <w:rtl/>
          <w:lang w:bidi="ar-SA"/>
        </w:rPr>
        <w:t>ياء اعتبارا</w:t>
      </w:r>
      <w:r w:rsidR="0082361B">
        <w:rPr>
          <w:rFonts w:hint="cs"/>
          <w:sz w:val="32"/>
          <w:szCs w:val="28"/>
          <w:rtl/>
          <w:lang w:bidi="ar-SA"/>
        </w:rPr>
        <w:t>ً</w:t>
      </w:r>
      <w:r w:rsidRPr="004128AE">
        <w:rPr>
          <w:sz w:val="32"/>
          <w:szCs w:val="28"/>
          <w:rtl/>
          <w:lang w:bidi="ar-SA"/>
        </w:rPr>
        <w:t xml:space="preserve"> من </w:t>
      </w:r>
      <w:r w:rsidRPr="004128AE">
        <w:rPr>
          <w:sz w:val="32"/>
          <w:szCs w:val="28"/>
          <w:rtl/>
          <w:lang w:bidi="ar"/>
        </w:rPr>
        <w:t xml:space="preserve">22 </w:t>
      </w:r>
      <w:r w:rsidRPr="004128AE">
        <w:rPr>
          <w:sz w:val="32"/>
          <w:szCs w:val="28"/>
          <w:rtl/>
          <w:lang w:bidi="ar-SA"/>
        </w:rPr>
        <w:t>فبراير</w:t>
      </w:r>
      <w:r w:rsidRPr="004128AE">
        <w:rPr>
          <w:sz w:val="32"/>
          <w:szCs w:val="28"/>
          <w:rtl/>
          <w:lang w:bidi="ar"/>
        </w:rPr>
        <w:t>/</w:t>
      </w:r>
      <w:r w:rsidRPr="004128AE">
        <w:rPr>
          <w:sz w:val="32"/>
          <w:szCs w:val="28"/>
          <w:rtl/>
          <w:lang w:bidi="ar-SA"/>
        </w:rPr>
        <w:t xml:space="preserve">شباط </w:t>
      </w:r>
      <w:r w:rsidRPr="004128AE">
        <w:rPr>
          <w:sz w:val="32"/>
          <w:szCs w:val="28"/>
          <w:rtl/>
          <w:lang w:bidi="ar"/>
        </w:rPr>
        <w:t xml:space="preserve">2020 </w:t>
      </w:r>
      <w:r w:rsidRPr="004128AE">
        <w:rPr>
          <w:sz w:val="32"/>
          <w:szCs w:val="28"/>
          <w:rtl/>
          <w:lang w:bidi="ar-SA"/>
        </w:rPr>
        <w:t xml:space="preserve">بالنسبة للأرجنتين </w:t>
      </w:r>
      <w:r w:rsidRPr="004128AE">
        <w:rPr>
          <w:sz w:val="32"/>
          <w:szCs w:val="28"/>
          <w:rtl/>
          <w:lang w:bidi="ar-SA"/>
        </w:rPr>
        <w:lastRenderedPageBreak/>
        <w:t xml:space="preserve">ومن </w:t>
      </w:r>
      <w:r w:rsidRPr="004128AE">
        <w:rPr>
          <w:sz w:val="32"/>
          <w:szCs w:val="28"/>
          <w:rtl/>
          <w:lang w:bidi="ar"/>
        </w:rPr>
        <w:t xml:space="preserve">1 </w:t>
      </w:r>
      <w:r w:rsidRPr="004128AE">
        <w:rPr>
          <w:sz w:val="32"/>
          <w:szCs w:val="28"/>
          <w:rtl/>
          <w:lang w:bidi="ar-SA"/>
        </w:rPr>
        <w:t>يناير</w:t>
      </w:r>
      <w:r w:rsidRPr="004128AE">
        <w:rPr>
          <w:sz w:val="32"/>
          <w:szCs w:val="28"/>
          <w:rtl/>
          <w:lang w:bidi="ar"/>
        </w:rPr>
        <w:t>/</w:t>
      </w:r>
      <w:r w:rsidRPr="004128AE">
        <w:rPr>
          <w:sz w:val="32"/>
          <w:szCs w:val="28"/>
          <w:rtl/>
          <w:lang w:bidi="ar-SA"/>
        </w:rPr>
        <w:t xml:space="preserve">كانون الثاني </w:t>
      </w:r>
      <w:r w:rsidRPr="004128AE">
        <w:rPr>
          <w:sz w:val="32"/>
          <w:szCs w:val="28"/>
          <w:rtl/>
          <w:lang w:bidi="ar"/>
        </w:rPr>
        <w:t xml:space="preserve">2020 </w:t>
      </w:r>
      <w:r w:rsidRPr="004128AE">
        <w:rPr>
          <w:sz w:val="32"/>
          <w:szCs w:val="28"/>
          <w:rtl/>
          <w:lang w:bidi="ar-SA"/>
        </w:rPr>
        <w:t>بالنسبة للمكسيك، حتى يمكن مراقبة انبعاثات الهيدروفلوروكربون</w:t>
      </w:r>
      <w:r w:rsidRPr="004128AE">
        <w:rPr>
          <w:sz w:val="32"/>
          <w:szCs w:val="28"/>
          <w:rtl/>
          <w:lang w:bidi="ar"/>
        </w:rPr>
        <w:t>-23 (</w:t>
      </w:r>
      <w:r w:rsidRPr="004128AE">
        <w:rPr>
          <w:sz w:val="32"/>
          <w:szCs w:val="28"/>
          <w:rtl/>
          <w:lang w:bidi="ar-SA"/>
        </w:rPr>
        <w:t>من خلال التدمير بصفة رئيسية</w:t>
      </w:r>
      <w:r w:rsidRPr="004128AE">
        <w:rPr>
          <w:sz w:val="32"/>
          <w:szCs w:val="28"/>
          <w:rtl/>
          <w:lang w:bidi="ar"/>
        </w:rPr>
        <w:t>)</w:t>
      </w:r>
      <w:r w:rsidRPr="004128AE">
        <w:rPr>
          <w:sz w:val="32"/>
          <w:szCs w:val="28"/>
          <w:rtl/>
          <w:lang w:bidi="ar-SA"/>
        </w:rPr>
        <w:t xml:space="preserve">؛ </w:t>
      </w:r>
      <w:r w:rsidR="0009022C">
        <w:rPr>
          <w:rFonts w:hint="cs"/>
          <w:sz w:val="32"/>
          <w:szCs w:val="28"/>
          <w:rtl/>
          <w:lang w:bidi="ar-SA"/>
        </w:rPr>
        <w:t>و</w:t>
      </w:r>
      <w:r w:rsidRPr="004128AE">
        <w:rPr>
          <w:sz w:val="32"/>
          <w:szCs w:val="28"/>
          <w:rtl/>
          <w:lang w:bidi="ar-SA"/>
        </w:rPr>
        <w:t>استنادا</w:t>
      </w:r>
      <w:r w:rsidR="0082361B">
        <w:rPr>
          <w:rFonts w:hint="cs"/>
          <w:sz w:val="32"/>
          <w:szCs w:val="28"/>
          <w:rtl/>
          <w:lang w:bidi="ar-SA"/>
        </w:rPr>
        <w:t>ً</w:t>
      </w:r>
      <w:r w:rsidRPr="004128AE">
        <w:rPr>
          <w:sz w:val="32"/>
          <w:szCs w:val="28"/>
          <w:rtl/>
          <w:lang w:bidi="ar-SA"/>
        </w:rPr>
        <w:t xml:space="preserve"> إلى المشاريع المقدمة إلى الاجتماعين السادس والثمانين و السابع والثمانين، يمكن مراقبة هذه الانبعاثات بحلول </w:t>
      </w:r>
      <w:r w:rsidRPr="004128AE">
        <w:rPr>
          <w:sz w:val="32"/>
          <w:szCs w:val="28"/>
          <w:rtl/>
          <w:lang w:bidi="ar"/>
        </w:rPr>
        <w:t xml:space="preserve">1 </w:t>
      </w:r>
      <w:r w:rsidRPr="004128AE">
        <w:rPr>
          <w:sz w:val="32"/>
          <w:szCs w:val="28"/>
          <w:rtl/>
          <w:lang w:bidi="ar-SA"/>
        </w:rPr>
        <w:t>يناير</w:t>
      </w:r>
      <w:r w:rsidRPr="004128AE">
        <w:rPr>
          <w:sz w:val="32"/>
          <w:szCs w:val="28"/>
          <w:rtl/>
          <w:lang w:bidi="ar"/>
        </w:rPr>
        <w:t>/</w:t>
      </w:r>
      <w:r w:rsidRPr="004128AE">
        <w:rPr>
          <w:sz w:val="32"/>
          <w:szCs w:val="28"/>
          <w:rtl/>
          <w:lang w:bidi="ar-SA"/>
        </w:rPr>
        <w:t xml:space="preserve">كانون الثاني </w:t>
      </w:r>
      <w:r w:rsidRPr="004128AE">
        <w:rPr>
          <w:sz w:val="32"/>
          <w:szCs w:val="28"/>
          <w:rtl/>
          <w:lang w:bidi="ar"/>
        </w:rPr>
        <w:t>2022.</w:t>
      </w:r>
    </w:p>
    <w:p w14:paraId="608B89DD" w14:textId="2448F2DC" w:rsidR="00C51218" w:rsidRPr="004128AE" w:rsidRDefault="00C51218" w:rsidP="004128AE">
      <w:pPr>
        <w:pStyle w:val="Heading1"/>
        <w:bidi/>
        <w:rPr>
          <w:sz w:val="32"/>
          <w:szCs w:val="28"/>
        </w:rPr>
      </w:pPr>
      <w:r w:rsidRPr="004128AE">
        <w:rPr>
          <w:sz w:val="32"/>
          <w:szCs w:val="28"/>
          <w:rtl/>
          <w:lang w:bidi="ar-SA"/>
        </w:rPr>
        <w:t xml:space="preserve">وفي الاجتماع الرابع والثمانين، أقر الأعضاء بأن اللجنة التنفيذية </w:t>
      </w:r>
      <w:r w:rsidR="0009022C">
        <w:rPr>
          <w:rFonts w:hint="cs"/>
          <w:sz w:val="32"/>
          <w:szCs w:val="28"/>
          <w:rtl/>
          <w:lang w:bidi="ar-SA"/>
        </w:rPr>
        <w:t>لا تتمتع ب</w:t>
      </w:r>
      <w:r w:rsidRPr="004128AE">
        <w:rPr>
          <w:sz w:val="32"/>
          <w:szCs w:val="28"/>
          <w:rtl/>
          <w:lang w:bidi="ar-SA"/>
        </w:rPr>
        <w:t>سلطة تقرير ما يشكل امتثالا</w:t>
      </w:r>
      <w:r w:rsidR="0009022C">
        <w:rPr>
          <w:rFonts w:hint="cs"/>
          <w:sz w:val="32"/>
          <w:szCs w:val="28"/>
          <w:rtl/>
          <w:lang w:bidi="ar-SA"/>
        </w:rPr>
        <w:t>ً</w:t>
      </w:r>
      <w:r w:rsidRPr="004128AE">
        <w:rPr>
          <w:sz w:val="32"/>
          <w:szCs w:val="28"/>
          <w:rtl/>
          <w:lang w:bidi="ar-SA"/>
        </w:rPr>
        <w:t xml:space="preserve"> للفقرة </w:t>
      </w:r>
      <w:r w:rsidRPr="004128AE">
        <w:rPr>
          <w:sz w:val="32"/>
          <w:szCs w:val="28"/>
          <w:rtl/>
          <w:lang w:bidi="ar"/>
        </w:rPr>
        <w:t xml:space="preserve">6 </w:t>
      </w:r>
      <w:r w:rsidRPr="004128AE">
        <w:rPr>
          <w:sz w:val="32"/>
          <w:szCs w:val="28"/>
          <w:rtl/>
          <w:lang w:bidi="ar-SA"/>
        </w:rPr>
        <w:t xml:space="preserve">من المادة </w:t>
      </w:r>
      <w:r w:rsidRPr="004128AE">
        <w:rPr>
          <w:sz w:val="32"/>
          <w:szCs w:val="28"/>
          <w:rtl/>
          <w:lang w:bidi="ar"/>
        </w:rPr>
        <w:t xml:space="preserve">2 </w:t>
      </w:r>
      <w:r w:rsidRPr="004128AE">
        <w:rPr>
          <w:sz w:val="32"/>
          <w:szCs w:val="28"/>
          <w:rtl/>
          <w:lang w:bidi="ar-SA"/>
        </w:rPr>
        <w:t xml:space="preserve">ياء، لا سيما فيما يتعلق بمصطلح </w:t>
      </w:r>
      <w:r w:rsidRPr="004128AE">
        <w:rPr>
          <w:sz w:val="32"/>
          <w:szCs w:val="28"/>
          <w:rtl/>
          <w:lang w:bidi="ar"/>
        </w:rPr>
        <w:t>"</w:t>
      </w:r>
      <w:r w:rsidRPr="004128AE">
        <w:rPr>
          <w:sz w:val="32"/>
          <w:szCs w:val="28"/>
          <w:rtl/>
          <w:lang w:bidi="ar-SA"/>
        </w:rPr>
        <w:t>يتم تدميرها بالقدر الممكن عملياً</w:t>
      </w:r>
      <w:r w:rsidRPr="004128AE">
        <w:rPr>
          <w:sz w:val="32"/>
          <w:szCs w:val="28"/>
          <w:rtl/>
          <w:lang w:bidi="ar"/>
        </w:rPr>
        <w:t xml:space="preserve">". </w:t>
      </w:r>
      <w:r w:rsidRPr="004128AE">
        <w:rPr>
          <w:sz w:val="32"/>
          <w:szCs w:val="28"/>
          <w:rtl/>
          <w:lang w:bidi="ar-SA"/>
        </w:rPr>
        <w:t>وعلى ذلك قد ترغب اللجنة التنفيذية في طلب التوجيه من الأطراف بشأن هذه المسألة</w:t>
      </w:r>
      <w:r w:rsidRPr="004128AE">
        <w:rPr>
          <w:sz w:val="32"/>
          <w:szCs w:val="28"/>
          <w:rtl/>
          <w:lang w:bidi="ar"/>
        </w:rPr>
        <w:t>.</w:t>
      </w:r>
    </w:p>
    <w:p w14:paraId="6434DF84" w14:textId="77777777" w:rsidR="00C51218" w:rsidRPr="004128AE" w:rsidRDefault="00C51218" w:rsidP="004128AE">
      <w:pPr>
        <w:keepNext/>
        <w:keepLines/>
        <w:bidi/>
        <w:rPr>
          <w:sz w:val="32"/>
          <w:szCs w:val="28"/>
          <w:u w:val="single"/>
        </w:rPr>
      </w:pPr>
      <w:r w:rsidRPr="004128AE">
        <w:rPr>
          <w:sz w:val="32"/>
          <w:szCs w:val="28"/>
          <w:u w:val="single"/>
          <w:rtl/>
          <w:lang w:bidi="ar-SA"/>
        </w:rPr>
        <w:t>الأساس الخاص بإنتاج الهيدروكلوروفلوروكربون</w:t>
      </w:r>
      <w:r w:rsidRPr="004128AE">
        <w:rPr>
          <w:sz w:val="32"/>
          <w:szCs w:val="28"/>
          <w:u w:val="single"/>
          <w:rtl/>
          <w:lang w:bidi="ar"/>
        </w:rPr>
        <w:t xml:space="preserve">-22 </w:t>
      </w:r>
      <w:r w:rsidRPr="004128AE">
        <w:rPr>
          <w:sz w:val="32"/>
          <w:szCs w:val="28"/>
          <w:u w:val="single"/>
          <w:rtl/>
          <w:lang w:bidi="ar-SA"/>
        </w:rPr>
        <w:t>المستخدم في تحديد تكاليف التشغيل الإضافية</w:t>
      </w:r>
    </w:p>
    <w:p w14:paraId="5B6FAAEF" w14:textId="77777777" w:rsidR="00C51218" w:rsidRPr="004128AE" w:rsidRDefault="00C51218" w:rsidP="004128AE">
      <w:pPr>
        <w:keepNext/>
        <w:keepLines/>
        <w:bidi/>
        <w:rPr>
          <w:sz w:val="32"/>
          <w:szCs w:val="28"/>
        </w:rPr>
      </w:pPr>
    </w:p>
    <w:p w14:paraId="65FD86D0" w14:textId="607FC035" w:rsidR="00C51218" w:rsidRPr="004128AE" w:rsidRDefault="00C51218" w:rsidP="004128AE">
      <w:pPr>
        <w:pStyle w:val="Heading1"/>
        <w:bidi/>
        <w:rPr>
          <w:sz w:val="32"/>
          <w:szCs w:val="28"/>
        </w:rPr>
      </w:pPr>
      <w:r w:rsidRPr="004128AE">
        <w:rPr>
          <w:sz w:val="32"/>
          <w:szCs w:val="28"/>
          <w:rtl/>
          <w:lang w:bidi="ar-SA"/>
        </w:rPr>
        <w:t>أثارت الأمانة مسألة الأساس لإنتاج الهيدروكلوروفلوروكربون</w:t>
      </w:r>
      <w:r w:rsidRPr="004128AE">
        <w:rPr>
          <w:sz w:val="32"/>
          <w:szCs w:val="28"/>
          <w:rtl/>
          <w:lang w:bidi="ar"/>
        </w:rPr>
        <w:t xml:space="preserve">-22 </w:t>
      </w:r>
      <w:r w:rsidRPr="004128AE">
        <w:rPr>
          <w:sz w:val="32"/>
          <w:szCs w:val="28"/>
          <w:rtl/>
          <w:lang w:bidi="ar-SA"/>
        </w:rPr>
        <w:t xml:space="preserve">لاستخدامه في تحديد تكاليف التشغيل الإضافية في الوثيقة </w:t>
      </w:r>
      <w:r w:rsidRPr="004128AE">
        <w:rPr>
          <w:sz w:val="32"/>
          <w:szCs w:val="28"/>
        </w:rPr>
        <w:t>UNEP/OzL.Pro/ExCom/86/94</w:t>
      </w:r>
      <w:r w:rsidRPr="004128AE">
        <w:rPr>
          <w:sz w:val="32"/>
          <w:szCs w:val="28"/>
          <w:rtl/>
          <w:lang w:bidi="ar"/>
        </w:rPr>
        <w:t xml:space="preserve">. </w:t>
      </w:r>
      <w:r w:rsidR="00652DF5">
        <w:rPr>
          <w:rFonts w:hint="cs"/>
          <w:sz w:val="32"/>
          <w:szCs w:val="28"/>
          <w:rtl/>
          <w:lang w:bidi="ar-SA"/>
        </w:rPr>
        <w:t>و</w:t>
      </w:r>
      <w:r w:rsidRPr="004128AE">
        <w:rPr>
          <w:sz w:val="32"/>
          <w:szCs w:val="28"/>
          <w:rtl/>
          <w:lang w:bidi="ar-SA"/>
        </w:rPr>
        <w:t xml:space="preserve">في سياق المشروع في المكسيك، قررت اللجنة التنفيذية في اجتماعها الثامن والثمانين تحديد الحد الأقصى لمبلغ التمويل تكاليف التشغيل الإضافية، التي ستقسم إلى شرائح سنوية عند التحقق من كمية </w:t>
      </w:r>
      <w:r w:rsidR="000B447F">
        <w:rPr>
          <w:sz w:val="32"/>
          <w:szCs w:val="28"/>
          <w:rtl/>
          <w:lang w:bidi="ar-SA"/>
        </w:rPr>
        <w:t>الهيدروفلوروكربون</w:t>
      </w:r>
      <w:r w:rsidRPr="004128AE">
        <w:rPr>
          <w:sz w:val="32"/>
          <w:szCs w:val="28"/>
          <w:rtl/>
          <w:lang w:bidi="ar"/>
        </w:rPr>
        <w:t xml:space="preserve">-23 </w:t>
      </w:r>
      <w:r w:rsidRPr="004128AE">
        <w:rPr>
          <w:sz w:val="32"/>
          <w:szCs w:val="28"/>
          <w:rtl/>
          <w:lang w:bidi="ar-SA"/>
        </w:rPr>
        <w:t xml:space="preserve">الذي تم تدميره، وحساب تكاليف التشغيل الإضافية بضرب عدد كيلوغرامات المنتج الثانوي </w:t>
      </w:r>
      <w:r w:rsidR="000B447F">
        <w:rPr>
          <w:sz w:val="32"/>
          <w:szCs w:val="28"/>
          <w:rtl/>
          <w:lang w:bidi="ar-SA"/>
        </w:rPr>
        <w:t>الهيدروفلوروكربون</w:t>
      </w:r>
      <w:r w:rsidRPr="004128AE">
        <w:rPr>
          <w:sz w:val="32"/>
          <w:szCs w:val="28"/>
          <w:rtl/>
          <w:lang w:bidi="ar"/>
        </w:rPr>
        <w:t xml:space="preserve">-23 </w:t>
      </w:r>
      <w:r w:rsidRPr="004128AE">
        <w:rPr>
          <w:sz w:val="32"/>
          <w:szCs w:val="28"/>
          <w:rtl/>
          <w:lang w:bidi="ar-SA"/>
        </w:rPr>
        <w:t xml:space="preserve">الذي تم تدميره بالتكلفة المتفق عليها للتدمير </w:t>
      </w:r>
      <w:r w:rsidRPr="004128AE">
        <w:rPr>
          <w:sz w:val="32"/>
          <w:szCs w:val="28"/>
          <w:rtl/>
          <w:lang w:bidi="ar"/>
        </w:rPr>
        <w:t>(</w:t>
      </w:r>
      <w:r w:rsidRPr="004128AE">
        <w:rPr>
          <w:sz w:val="32"/>
          <w:szCs w:val="28"/>
          <w:rtl/>
          <w:lang w:bidi="ar-SA"/>
        </w:rPr>
        <w:t xml:space="preserve">المقرر </w:t>
      </w:r>
      <w:r w:rsidRPr="004128AE">
        <w:rPr>
          <w:sz w:val="32"/>
          <w:szCs w:val="28"/>
          <w:rtl/>
          <w:lang w:bidi="ar"/>
        </w:rPr>
        <w:t>86/96 (</w:t>
      </w:r>
      <w:r w:rsidRPr="004128AE">
        <w:rPr>
          <w:sz w:val="32"/>
          <w:szCs w:val="28"/>
          <w:rtl/>
          <w:lang w:bidi="ar-SA"/>
        </w:rPr>
        <w:t>ب</w:t>
      </w:r>
      <w:r w:rsidRPr="004128AE">
        <w:rPr>
          <w:sz w:val="32"/>
          <w:szCs w:val="28"/>
          <w:rtl/>
          <w:lang w:bidi="ar"/>
        </w:rPr>
        <w:t xml:space="preserve">) "3" </w:t>
      </w:r>
      <w:r w:rsidRPr="004128AE">
        <w:rPr>
          <w:sz w:val="32"/>
          <w:szCs w:val="28"/>
          <w:rtl/>
          <w:lang w:bidi="ar-SA"/>
        </w:rPr>
        <w:t>و</w:t>
      </w:r>
      <w:r w:rsidRPr="004128AE">
        <w:rPr>
          <w:sz w:val="32"/>
          <w:szCs w:val="28"/>
          <w:rtl/>
          <w:lang w:bidi="ar"/>
        </w:rPr>
        <w:t xml:space="preserve">"4"). </w:t>
      </w:r>
      <w:r w:rsidRPr="004128AE">
        <w:rPr>
          <w:sz w:val="32"/>
          <w:szCs w:val="28"/>
          <w:rtl/>
          <w:lang w:bidi="ar-SA"/>
        </w:rPr>
        <w:t>واتفقت الأمانة واليونيدو على استخدام نهج مماثل في سياق المشروع في الأرجنتين في الاجتماع السابع والثمانين</w:t>
      </w:r>
      <w:r w:rsidRPr="004128AE">
        <w:rPr>
          <w:sz w:val="32"/>
          <w:szCs w:val="28"/>
          <w:rtl/>
          <w:lang w:bidi="ar"/>
        </w:rPr>
        <w:t>.</w:t>
      </w:r>
      <w:r w:rsidRPr="004128AE">
        <w:rPr>
          <w:rStyle w:val="FootnoteReference"/>
          <w:sz w:val="32"/>
          <w:szCs w:val="28"/>
          <w:rtl/>
          <w:lang w:bidi="ar"/>
        </w:rPr>
        <w:footnoteReference w:id="4"/>
      </w:r>
      <w:r w:rsidRPr="004128AE">
        <w:rPr>
          <w:sz w:val="32"/>
          <w:szCs w:val="28"/>
          <w:rtl/>
          <w:lang w:bidi="ar"/>
        </w:rPr>
        <w:t xml:space="preserve"> </w:t>
      </w:r>
    </w:p>
    <w:p w14:paraId="4A29BA4B" w14:textId="34EDDA12" w:rsidR="00C51218" w:rsidRPr="004128AE" w:rsidRDefault="00C51218" w:rsidP="004128AE">
      <w:pPr>
        <w:pStyle w:val="Heading1"/>
        <w:widowControl w:val="0"/>
        <w:bidi/>
        <w:rPr>
          <w:sz w:val="32"/>
          <w:szCs w:val="28"/>
        </w:rPr>
      </w:pPr>
      <w:r w:rsidRPr="004128AE">
        <w:rPr>
          <w:sz w:val="32"/>
          <w:szCs w:val="28"/>
          <w:rtl/>
          <w:lang w:bidi="ar-SA"/>
        </w:rPr>
        <w:t>وبناءً على ذلك، قد ترغب اللجنة التنفيذية في الإشارة إلى أن الحد الأقصى من التمويل المعتمد من حيث المبدأ لتكاليف التشغيل الإضافية سيعتمد على الإنتاج التاريخي للهيدروكلوروفلوروكربون</w:t>
      </w:r>
      <w:r w:rsidRPr="004128AE">
        <w:rPr>
          <w:sz w:val="32"/>
          <w:szCs w:val="28"/>
          <w:rtl/>
          <w:lang w:bidi="ar"/>
        </w:rPr>
        <w:t>-22</w:t>
      </w:r>
      <w:r w:rsidRPr="004128AE">
        <w:rPr>
          <w:sz w:val="32"/>
          <w:szCs w:val="28"/>
          <w:rtl/>
          <w:lang w:bidi="ar-SA"/>
        </w:rPr>
        <w:t>، وأن تكاليف التشغيل الإضافية ستُحسب بضرب عدد كيلوغرامات المنتج الثانوي الهيدروكلوروفلوروكربون</w:t>
      </w:r>
      <w:r w:rsidRPr="004128AE">
        <w:rPr>
          <w:sz w:val="32"/>
          <w:szCs w:val="28"/>
          <w:rtl/>
          <w:lang w:bidi="ar"/>
        </w:rPr>
        <w:t xml:space="preserve">-23 </w:t>
      </w:r>
      <w:r w:rsidRPr="004128AE">
        <w:rPr>
          <w:sz w:val="32"/>
          <w:szCs w:val="28"/>
          <w:rtl/>
          <w:lang w:bidi="ar-SA"/>
        </w:rPr>
        <w:t>المدمر في التكلفة المتفق عليها للتدمير فيما يخص هذا المشروع</w:t>
      </w:r>
      <w:r w:rsidRPr="004128AE">
        <w:rPr>
          <w:sz w:val="32"/>
          <w:szCs w:val="28"/>
          <w:rtl/>
          <w:lang w:bidi="ar"/>
        </w:rPr>
        <w:t xml:space="preserve">. </w:t>
      </w:r>
    </w:p>
    <w:p w14:paraId="3DDCBC31" w14:textId="5FD60679" w:rsidR="00C51218" w:rsidRPr="004128AE" w:rsidRDefault="00C51218" w:rsidP="004128AE">
      <w:pPr>
        <w:keepNext/>
        <w:keepLines/>
        <w:bidi/>
        <w:rPr>
          <w:sz w:val="32"/>
          <w:szCs w:val="28"/>
          <w:u w:val="single"/>
        </w:rPr>
      </w:pPr>
      <w:r w:rsidRPr="004128AE">
        <w:rPr>
          <w:sz w:val="32"/>
          <w:szCs w:val="28"/>
          <w:u w:val="single"/>
          <w:rtl/>
          <w:lang w:bidi="ar-SA"/>
        </w:rPr>
        <w:t xml:space="preserve">تحفيز تحسين العملية لتقليل معدل إنتاج المنتج الثانوي </w:t>
      </w:r>
      <w:r w:rsidR="000B447F">
        <w:rPr>
          <w:sz w:val="32"/>
          <w:szCs w:val="28"/>
          <w:u w:val="single"/>
          <w:rtl/>
          <w:lang w:bidi="ar-SA"/>
        </w:rPr>
        <w:t>الهيدروفلوروكربون</w:t>
      </w:r>
      <w:r w:rsidRPr="004128AE">
        <w:rPr>
          <w:sz w:val="32"/>
          <w:szCs w:val="28"/>
          <w:u w:val="single"/>
          <w:rtl/>
          <w:lang w:bidi="ar"/>
        </w:rPr>
        <w:t>-23</w:t>
      </w:r>
    </w:p>
    <w:p w14:paraId="582C81AF" w14:textId="77777777" w:rsidR="00C51218" w:rsidRPr="004128AE" w:rsidRDefault="00C51218" w:rsidP="004128AE">
      <w:pPr>
        <w:keepNext/>
        <w:bidi/>
        <w:rPr>
          <w:sz w:val="32"/>
          <w:szCs w:val="28"/>
        </w:rPr>
      </w:pPr>
    </w:p>
    <w:p w14:paraId="3E780744" w14:textId="5482D2F0" w:rsidR="00C51218" w:rsidRPr="004128AE" w:rsidRDefault="00C51218" w:rsidP="005D22C5">
      <w:pPr>
        <w:pStyle w:val="Heading1"/>
        <w:bidi/>
        <w:rPr>
          <w:sz w:val="32"/>
          <w:szCs w:val="28"/>
        </w:rPr>
      </w:pPr>
      <w:r w:rsidRPr="004128AE">
        <w:rPr>
          <w:sz w:val="32"/>
          <w:szCs w:val="28"/>
          <w:rtl/>
          <w:lang w:bidi="ar-SA"/>
        </w:rPr>
        <w:t xml:space="preserve">كما هو مذكور في الفقرة </w:t>
      </w:r>
      <w:r w:rsidRPr="004128AE">
        <w:rPr>
          <w:sz w:val="32"/>
          <w:szCs w:val="28"/>
          <w:rtl/>
          <w:lang w:bidi="ar"/>
        </w:rPr>
        <w:t xml:space="preserve">16 </w:t>
      </w:r>
      <w:r w:rsidRPr="004128AE">
        <w:rPr>
          <w:sz w:val="32"/>
          <w:szCs w:val="28"/>
          <w:rtl/>
          <w:lang w:bidi="ar-SA"/>
        </w:rPr>
        <w:t>أعلاه، سيتم حساب تكاليف التشغيل الإضافية بضرب عدد كيلوغرامات المنتج الثانوي من الهيدروفلوروكربون</w:t>
      </w:r>
      <w:r w:rsidRPr="004128AE">
        <w:rPr>
          <w:sz w:val="32"/>
          <w:szCs w:val="28"/>
          <w:rtl/>
          <w:lang w:bidi="ar"/>
        </w:rPr>
        <w:t xml:space="preserve">-23 </w:t>
      </w:r>
      <w:r w:rsidRPr="004128AE">
        <w:rPr>
          <w:sz w:val="32"/>
          <w:szCs w:val="28"/>
          <w:rtl/>
          <w:lang w:bidi="ar-SA"/>
        </w:rPr>
        <w:t>الذي تم تدميره في تكلفة التدمير المتفق عليها، وستكون مستقلة عن معدل إنتاج المنتج الثانوي الهيدروفلوروكربون</w:t>
      </w:r>
      <w:r w:rsidRPr="004128AE">
        <w:rPr>
          <w:sz w:val="32"/>
          <w:szCs w:val="28"/>
          <w:rtl/>
          <w:lang w:bidi="ar"/>
        </w:rPr>
        <w:t xml:space="preserve">-23 </w:t>
      </w:r>
      <w:r w:rsidRPr="004128AE">
        <w:rPr>
          <w:sz w:val="32"/>
          <w:szCs w:val="28"/>
          <w:rtl/>
          <w:lang w:bidi="ar-SA"/>
        </w:rPr>
        <w:t>ما دامت تكاليف التشغيل الإضافية أقل من الحد الأقصى لمبلغ التمويل المعتمد من حيث المبدأ لتكاليف التشغيل الإضافية</w:t>
      </w:r>
      <w:r w:rsidRPr="004128AE">
        <w:rPr>
          <w:sz w:val="32"/>
          <w:szCs w:val="28"/>
          <w:rtl/>
          <w:lang w:bidi="ar"/>
        </w:rPr>
        <w:t xml:space="preserve">. </w:t>
      </w:r>
      <w:r w:rsidRPr="004128AE">
        <w:rPr>
          <w:rFonts w:hint="cs"/>
          <w:sz w:val="32"/>
          <w:szCs w:val="28"/>
          <w:rtl/>
          <w:lang w:bidi="ar-SA"/>
        </w:rPr>
        <w:t>و</w:t>
      </w:r>
      <w:r w:rsidRPr="004128AE">
        <w:rPr>
          <w:sz w:val="32"/>
          <w:szCs w:val="28"/>
          <w:rtl/>
          <w:lang w:bidi="ar-SA"/>
        </w:rPr>
        <w:t>قد ترغب اللجنة التنفيذية في تقديم إرشادات بشأن ما إذا كان ينبغي تحفيز عملية التحسين من أجل تقليل معدل إنتاج المنتج الثانوي الهيدروفلوروكربون</w:t>
      </w:r>
      <w:r w:rsidR="005D22C5">
        <w:rPr>
          <w:sz w:val="32"/>
          <w:szCs w:val="28"/>
          <w:lang w:bidi="ar"/>
        </w:rPr>
        <w:noBreakHyphen/>
      </w:r>
      <w:r w:rsidRPr="004128AE">
        <w:rPr>
          <w:sz w:val="32"/>
          <w:szCs w:val="28"/>
          <w:rtl/>
          <w:lang w:bidi="ar"/>
        </w:rPr>
        <w:t xml:space="preserve">23. </w:t>
      </w:r>
    </w:p>
    <w:p w14:paraId="1DBB9CBD" w14:textId="6AFD6B80" w:rsidR="00C51218" w:rsidRPr="00E855B6" w:rsidRDefault="00E855B6" w:rsidP="00E855B6">
      <w:pPr>
        <w:keepNext/>
        <w:keepLines/>
        <w:bidi/>
        <w:rPr>
          <w:b/>
          <w:sz w:val="30"/>
          <w:szCs w:val="30"/>
        </w:rPr>
      </w:pPr>
      <w:r>
        <w:rPr>
          <w:rFonts w:hint="cs"/>
          <w:b/>
          <w:bCs/>
          <w:sz w:val="30"/>
          <w:szCs w:val="30"/>
          <w:rtl/>
          <w:lang w:bidi="ar-SA"/>
        </w:rPr>
        <w:t>ثانيا</w:t>
      </w:r>
      <w:r>
        <w:rPr>
          <w:rFonts w:hint="cs"/>
          <w:b/>
          <w:bCs/>
          <w:sz w:val="30"/>
          <w:szCs w:val="30"/>
          <w:rtl/>
          <w:lang w:bidi="ar"/>
        </w:rPr>
        <w:t xml:space="preserve">: </w:t>
      </w:r>
      <w:r w:rsidR="00C51218" w:rsidRPr="00E855B6">
        <w:rPr>
          <w:b/>
          <w:bCs/>
          <w:sz w:val="30"/>
          <w:szCs w:val="30"/>
          <w:rtl/>
          <w:lang w:bidi="ar-SA"/>
        </w:rPr>
        <w:t>المسائل السياساتية المثارة في المشروع في الأرجنتين</w:t>
      </w:r>
    </w:p>
    <w:p w14:paraId="4178BAC1" w14:textId="77777777" w:rsidR="00C51218" w:rsidRPr="004128AE" w:rsidRDefault="00C51218" w:rsidP="004128AE">
      <w:pPr>
        <w:keepNext/>
        <w:keepLines/>
        <w:tabs>
          <w:tab w:val="left" w:pos="8280"/>
        </w:tabs>
        <w:bidi/>
        <w:rPr>
          <w:sz w:val="32"/>
          <w:szCs w:val="28"/>
        </w:rPr>
      </w:pPr>
    </w:p>
    <w:p w14:paraId="4FA14B83" w14:textId="5522EE5B" w:rsidR="00C51218" w:rsidRPr="004128AE" w:rsidRDefault="00C51218" w:rsidP="004128AE">
      <w:pPr>
        <w:bidi/>
        <w:rPr>
          <w:sz w:val="32"/>
          <w:szCs w:val="28"/>
          <w:u w:val="single"/>
        </w:rPr>
      </w:pPr>
      <w:r w:rsidRPr="004128AE">
        <w:rPr>
          <w:sz w:val="32"/>
          <w:szCs w:val="28"/>
          <w:u w:val="single"/>
          <w:rtl/>
          <w:lang w:bidi="ar-SA"/>
        </w:rPr>
        <w:t xml:space="preserve">مدة تقديم الدعم التمويلي للضوابط الخاصة بانبعاثات المنتج الثانوي </w:t>
      </w:r>
      <w:r w:rsidR="000B447F">
        <w:rPr>
          <w:sz w:val="32"/>
          <w:szCs w:val="28"/>
          <w:u w:val="single"/>
          <w:rtl/>
          <w:lang w:bidi="ar-SA"/>
        </w:rPr>
        <w:t>الهيدروفلوروكربون</w:t>
      </w:r>
      <w:r w:rsidRPr="004128AE">
        <w:rPr>
          <w:sz w:val="32"/>
          <w:szCs w:val="28"/>
          <w:u w:val="single"/>
          <w:rtl/>
          <w:lang w:bidi="ar"/>
        </w:rPr>
        <w:t>-23</w:t>
      </w:r>
    </w:p>
    <w:p w14:paraId="79DAD2C7" w14:textId="77777777" w:rsidR="00C51218" w:rsidRPr="004128AE" w:rsidRDefault="00C51218" w:rsidP="004128AE">
      <w:pPr>
        <w:bidi/>
        <w:rPr>
          <w:sz w:val="32"/>
          <w:szCs w:val="28"/>
        </w:rPr>
      </w:pPr>
    </w:p>
    <w:p w14:paraId="5AD5159A" w14:textId="30C32933" w:rsidR="00C51218" w:rsidRPr="004128AE" w:rsidRDefault="00C51218" w:rsidP="004128AE">
      <w:pPr>
        <w:pStyle w:val="Heading1"/>
        <w:bidi/>
        <w:rPr>
          <w:sz w:val="32"/>
          <w:szCs w:val="28"/>
        </w:rPr>
      </w:pPr>
      <w:r w:rsidRPr="004128AE">
        <w:rPr>
          <w:sz w:val="32"/>
          <w:szCs w:val="28"/>
          <w:rtl/>
          <w:lang w:bidi="ar-SA"/>
        </w:rPr>
        <w:t>خلال المناقشات التي دارت بشأن المدة التي سيقدم خلالها الدعم التمويلي لضوابط انبعاثات المنتج الثانوي الهيدروفلوروكربون</w:t>
      </w:r>
      <w:r w:rsidRPr="004128AE">
        <w:rPr>
          <w:sz w:val="32"/>
          <w:szCs w:val="28"/>
          <w:rtl/>
          <w:lang w:bidi="ar"/>
        </w:rPr>
        <w:t>-23</w:t>
      </w:r>
      <w:r w:rsidRPr="004128AE">
        <w:rPr>
          <w:sz w:val="32"/>
          <w:szCs w:val="28"/>
          <w:rtl/>
          <w:lang w:bidi="ar-SA"/>
        </w:rPr>
        <w:t>، أعربت اللجنة التنفيذية عن وجهات نظر متباينة</w:t>
      </w:r>
      <w:r w:rsidRPr="004128AE">
        <w:rPr>
          <w:sz w:val="32"/>
          <w:szCs w:val="28"/>
          <w:rtl/>
          <w:lang w:bidi="ar"/>
        </w:rPr>
        <w:t xml:space="preserve">. </w:t>
      </w:r>
      <w:r w:rsidRPr="004128AE">
        <w:rPr>
          <w:sz w:val="32"/>
          <w:szCs w:val="28"/>
          <w:rtl/>
          <w:lang w:bidi="ar-SA"/>
        </w:rPr>
        <w:t>فقد اقترح بعض الأعضاء تقديم تكاليف التشغيل الإضافية ما دامت عملية تدمير الهيدروفلوروكربون</w:t>
      </w:r>
      <w:r w:rsidRPr="004128AE">
        <w:rPr>
          <w:sz w:val="32"/>
          <w:szCs w:val="28"/>
          <w:rtl/>
          <w:lang w:bidi="ar"/>
        </w:rPr>
        <w:t xml:space="preserve">-23 </w:t>
      </w:r>
      <w:r w:rsidRPr="004128AE">
        <w:rPr>
          <w:sz w:val="32"/>
          <w:szCs w:val="28"/>
          <w:rtl/>
          <w:lang w:bidi="ar-SA"/>
        </w:rPr>
        <w:t>مستمرة، واقترح البعض الآخر فترة أكثر محدودية</w:t>
      </w:r>
      <w:r w:rsidRPr="004128AE">
        <w:rPr>
          <w:sz w:val="32"/>
          <w:szCs w:val="28"/>
          <w:rtl/>
          <w:lang w:bidi="ar"/>
        </w:rPr>
        <w:t xml:space="preserve">. </w:t>
      </w:r>
      <w:r w:rsidRPr="004128AE">
        <w:rPr>
          <w:sz w:val="32"/>
          <w:szCs w:val="28"/>
          <w:rtl/>
          <w:lang w:bidi="ar-SA"/>
        </w:rPr>
        <w:t>وأشار بعض الأعضاء الى أن تكاليف التشغيل الإضافية تهدف الى تحفيز العمل المبكر، وأن الحاجة الى هذا الحافز قد يتغير بالنظر الى أن تكاليف تطبيق تدابير الرقابة قد تصبح التكلفة العادية للأعمال</w:t>
      </w:r>
      <w:r w:rsidRPr="004128AE">
        <w:rPr>
          <w:sz w:val="32"/>
          <w:szCs w:val="28"/>
          <w:rtl/>
          <w:lang w:bidi="ar"/>
        </w:rPr>
        <w:t xml:space="preserve">. </w:t>
      </w:r>
      <w:r w:rsidRPr="004128AE">
        <w:rPr>
          <w:sz w:val="32"/>
          <w:szCs w:val="28"/>
          <w:rtl/>
          <w:lang w:bidi="ar-SA"/>
        </w:rPr>
        <w:t>واقترح أعضاء آخرون عدم اعتبار تكاليف التدمير تكاليف تشغيل إضافية، بل تعتبر تكاليف جارية</w:t>
      </w:r>
      <w:r w:rsidRPr="004128AE">
        <w:rPr>
          <w:sz w:val="32"/>
          <w:szCs w:val="28"/>
          <w:rtl/>
          <w:lang w:bidi="ar"/>
        </w:rPr>
        <w:t xml:space="preserve">. </w:t>
      </w:r>
      <w:r w:rsidRPr="004128AE">
        <w:rPr>
          <w:sz w:val="32"/>
          <w:szCs w:val="28"/>
          <w:rtl/>
          <w:lang w:bidi="ar-SA"/>
        </w:rPr>
        <w:lastRenderedPageBreak/>
        <w:t>وفي مقابل تكاليف التشغيل الإضافية، التي من المتوقع أن تنخفض مع تواصل تكاليف البدائل في الانخفاض وتزايد تكاليف المواد الخاضعة للرقابة، فلا يتوقع تغيير في كثير من تلك التكاليف الجارية بمرور الوقت، ولذلك، يتعين استمرار تقديم التمويل لها</w:t>
      </w:r>
      <w:r w:rsidRPr="004128AE">
        <w:rPr>
          <w:sz w:val="32"/>
          <w:szCs w:val="28"/>
          <w:rtl/>
          <w:lang w:bidi="ar"/>
        </w:rPr>
        <w:t xml:space="preserve">. </w:t>
      </w:r>
    </w:p>
    <w:p w14:paraId="3BAA91C8" w14:textId="4437CAFE" w:rsidR="00C51218" w:rsidRPr="004128AE" w:rsidRDefault="00C51218" w:rsidP="004128AE">
      <w:pPr>
        <w:pStyle w:val="Heading1"/>
        <w:bidi/>
        <w:rPr>
          <w:sz w:val="32"/>
          <w:szCs w:val="28"/>
        </w:rPr>
      </w:pPr>
      <w:r w:rsidRPr="004128AE">
        <w:rPr>
          <w:sz w:val="32"/>
          <w:szCs w:val="28"/>
          <w:rtl/>
          <w:lang w:bidi="ar-SA"/>
        </w:rPr>
        <w:t xml:space="preserve">قد ترغب اللجنة التنفيذية في تقديم إرشادات بشأن </w:t>
      </w:r>
      <w:r w:rsidR="004736A0">
        <w:rPr>
          <w:rFonts w:hint="cs"/>
          <w:sz w:val="32"/>
          <w:szCs w:val="28"/>
          <w:rtl/>
          <w:lang w:bidi="ar-SA"/>
        </w:rPr>
        <w:t>جميع البندين التاليين أو أحدهما</w:t>
      </w:r>
      <w:r w:rsidRPr="004128AE">
        <w:rPr>
          <w:sz w:val="32"/>
          <w:szCs w:val="28"/>
          <w:rtl/>
          <w:lang w:bidi="ar"/>
        </w:rPr>
        <w:t>:</w:t>
      </w:r>
    </w:p>
    <w:p w14:paraId="19A78185" w14:textId="2B73496B" w:rsidR="00C51218" w:rsidRPr="004128AE" w:rsidRDefault="00C51218" w:rsidP="004128AE">
      <w:pPr>
        <w:pStyle w:val="Heading2"/>
        <w:bidi/>
        <w:rPr>
          <w:sz w:val="32"/>
          <w:szCs w:val="28"/>
        </w:rPr>
      </w:pPr>
      <w:r w:rsidRPr="004128AE">
        <w:rPr>
          <w:sz w:val="32"/>
          <w:szCs w:val="28"/>
          <w:rtl/>
          <w:lang w:bidi="ar-SA"/>
        </w:rPr>
        <w:t xml:space="preserve">مدة تكاليف التشغيل الإضافية، </w:t>
      </w:r>
    </w:p>
    <w:p w14:paraId="4A209951" w14:textId="77777777" w:rsidR="00C51218" w:rsidRPr="004128AE" w:rsidRDefault="00C51218" w:rsidP="004128AE">
      <w:pPr>
        <w:pStyle w:val="Heading2"/>
        <w:bidi/>
        <w:rPr>
          <w:sz w:val="32"/>
          <w:szCs w:val="28"/>
        </w:rPr>
      </w:pPr>
      <w:r w:rsidRPr="004128AE">
        <w:rPr>
          <w:sz w:val="32"/>
          <w:szCs w:val="28"/>
          <w:rtl/>
          <w:lang w:bidi="ar-SA"/>
        </w:rPr>
        <w:t>ما إذا كانت تضع مبادئ توجيهية لتحديد التكاليف الجارية أو تكاليف التشغيل الإضافية لمشروعات الرقابة على المنتج الثانوي الهيدروفلوروكربون</w:t>
      </w:r>
      <w:r w:rsidRPr="004128AE">
        <w:rPr>
          <w:sz w:val="32"/>
          <w:szCs w:val="28"/>
          <w:rtl/>
          <w:lang w:bidi="ar"/>
        </w:rPr>
        <w:t xml:space="preserve">-23. </w:t>
      </w:r>
    </w:p>
    <w:p w14:paraId="5FA695A3" w14:textId="2F675055" w:rsidR="00C51218" w:rsidRPr="00E855B6" w:rsidRDefault="00E855B6" w:rsidP="00E855B6">
      <w:pPr>
        <w:bidi/>
        <w:rPr>
          <w:b/>
          <w:sz w:val="30"/>
          <w:szCs w:val="30"/>
        </w:rPr>
      </w:pPr>
      <w:r>
        <w:rPr>
          <w:rFonts w:hint="cs"/>
          <w:b/>
          <w:bCs/>
          <w:sz w:val="30"/>
          <w:szCs w:val="30"/>
          <w:rtl/>
          <w:lang w:bidi="ar-SA"/>
        </w:rPr>
        <w:t>ثالثا</w:t>
      </w:r>
      <w:r>
        <w:rPr>
          <w:rFonts w:hint="cs"/>
          <w:b/>
          <w:bCs/>
          <w:sz w:val="30"/>
          <w:szCs w:val="30"/>
          <w:rtl/>
          <w:lang w:bidi="ar"/>
        </w:rPr>
        <w:t xml:space="preserve">: </w:t>
      </w:r>
      <w:r w:rsidR="00C51218" w:rsidRPr="00E855B6">
        <w:rPr>
          <w:b/>
          <w:bCs/>
          <w:sz w:val="30"/>
          <w:szCs w:val="30"/>
          <w:rtl/>
          <w:lang w:bidi="ar-SA"/>
        </w:rPr>
        <w:t>المسائل السياساتية المثارة في المشروع في المكسيك</w:t>
      </w:r>
    </w:p>
    <w:p w14:paraId="14C7668F" w14:textId="77777777" w:rsidR="00C51218" w:rsidRPr="004128AE" w:rsidRDefault="00C51218" w:rsidP="004128AE">
      <w:pPr>
        <w:bidi/>
        <w:rPr>
          <w:sz w:val="32"/>
          <w:szCs w:val="28"/>
        </w:rPr>
      </w:pPr>
    </w:p>
    <w:p w14:paraId="40B63558" w14:textId="77777777" w:rsidR="00C51218" w:rsidRPr="004128AE" w:rsidRDefault="00C51218" w:rsidP="004128AE">
      <w:pPr>
        <w:keepNext/>
        <w:keepLines/>
        <w:bidi/>
        <w:rPr>
          <w:sz w:val="32"/>
          <w:szCs w:val="28"/>
          <w:u w:val="single"/>
        </w:rPr>
      </w:pPr>
      <w:r w:rsidRPr="004128AE">
        <w:rPr>
          <w:sz w:val="32"/>
          <w:szCs w:val="28"/>
          <w:u w:val="single"/>
          <w:rtl/>
          <w:lang w:bidi="ar-SA"/>
        </w:rPr>
        <w:t>أهلية المنتج الثانوي الهيدروفلوروكربون</w:t>
      </w:r>
      <w:r w:rsidRPr="004128AE">
        <w:rPr>
          <w:sz w:val="32"/>
          <w:szCs w:val="28"/>
          <w:u w:val="single"/>
          <w:rtl/>
          <w:lang w:bidi="ar"/>
        </w:rPr>
        <w:t xml:space="preserve">-23 </w:t>
      </w:r>
      <w:r w:rsidRPr="004128AE">
        <w:rPr>
          <w:sz w:val="32"/>
          <w:szCs w:val="28"/>
          <w:u w:val="single"/>
          <w:rtl/>
          <w:lang w:bidi="ar-SA"/>
        </w:rPr>
        <w:t>المرتبط بإنتاج الهيدروكلوروفلوروكربون</w:t>
      </w:r>
      <w:r w:rsidRPr="004128AE">
        <w:rPr>
          <w:sz w:val="32"/>
          <w:szCs w:val="28"/>
          <w:u w:val="single"/>
          <w:rtl/>
          <w:lang w:bidi="ar"/>
        </w:rPr>
        <w:t xml:space="preserve">-22 </w:t>
      </w:r>
      <w:r w:rsidRPr="004128AE">
        <w:rPr>
          <w:sz w:val="32"/>
          <w:szCs w:val="28"/>
          <w:u w:val="single"/>
          <w:rtl/>
          <w:lang w:bidi="ar-SA"/>
        </w:rPr>
        <w:t>للاستخدامات الأولية</w:t>
      </w:r>
    </w:p>
    <w:p w14:paraId="2929500E" w14:textId="77777777" w:rsidR="00C51218" w:rsidRPr="004128AE" w:rsidRDefault="00C51218" w:rsidP="004128AE">
      <w:pPr>
        <w:bidi/>
        <w:rPr>
          <w:sz w:val="32"/>
          <w:szCs w:val="28"/>
        </w:rPr>
      </w:pPr>
    </w:p>
    <w:p w14:paraId="30F0EFD2" w14:textId="15028212" w:rsidR="00C51218" w:rsidRPr="004128AE" w:rsidRDefault="00C51218" w:rsidP="004128AE">
      <w:pPr>
        <w:pStyle w:val="Heading1"/>
        <w:widowControl w:val="0"/>
        <w:bidi/>
        <w:rPr>
          <w:sz w:val="32"/>
          <w:szCs w:val="28"/>
        </w:rPr>
      </w:pPr>
      <w:r w:rsidRPr="004128AE">
        <w:rPr>
          <w:sz w:val="32"/>
          <w:szCs w:val="28"/>
          <w:rtl/>
          <w:lang w:bidi="ar-SA"/>
        </w:rPr>
        <w:t xml:space="preserve">حددت الأطراف في بروتوكول مونتريال أن إنتاج </w:t>
      </w:r>
      <w:r w:rsidRPr="004128AE">
        <w:rPr>
          <w:sz w:val="32"/>
          <w:szCs w:val="28"/>
          <w:rtl/>
          <w:lang w:bidi="ar"/>
        </w:rPr>
        <w:t>(</w:t>
      </w:r>
      <w:r w:rsidRPr="004128AE">
        <w:rPr>
          <w:sz w:val="32"/>
          <w:szCs w:val="28"/>
          <w:rtl/>
          <w:lang w:bidi="ar-SA"/>
        </w:rPr>
        <w:t>واستهلاك</w:t>
      </w:r>
      <w:r w:rsidRPr="004128AE">
        <w:rPr>
          <w:sz w:val="32"/>
          <w:szCs w:val="28"/>
          <w:rtl/>
          <w:lang w:bidi="ar"/>
        </w:rPr>
        <w:t xml:space="preserve">) </w:t>
      </w:r>
      <w:r w:rsidRPr="004128AE">
        <w:rPr>
          <w:sz w:val="32"/>
          <w:szCs w:val="28"/>
          <w:rtl/>
          <w:lang w:bidi="ar-SA"/>
        </w:rPr>
        <w:t>المواد الخاضعة للرقابة للاستخدامات الأولية تستبعد من تدابير الرقابة استنادا</w:t>
      </w:r>
      <w:r w:rsidR="004C4784">
        <w:rPr>
          <w:rFonts w:hint="cs"/>
          <w:sz w:val="32"/>
          <w:szCs w:val="28"/>
          <w:rtl/>
          <w:lang w:bidi="ar-SA"/>
        </w:rPr>
        <w:t>ً</w:t>
      </w:r>
      <w:r w:rsidRPr="004128AE">
        <w:rPr>
          <w:sz w:val="32"/>
          <w:szCs w:val="28"/>
          <w:rtl/>
          <w:lang w:bidi="ar-SA"/>
        </w:rPr>
        <w:t xml:space="preserve"> الى الفهم الذي مفاده أن المواد الخاضعة للرقابة سوف تحول خلال تصنيع مواد كيميائية أخرى، ومن ثم، فلن تسفر إلا عن انبعاثات طفيفة في الغلاف الجوي</w:t>
      </w:r>
      <w:r w:rsidRPr="004128AE">
        <w:rPr>
          <w:sz w:val="32"/>
          <w:szCs w:val="28"/>
          <w:rtl/>
          <w:lang w:bidi="ar"/>
        </w:rPr>
        <w:t xml:space="preserve">. </w:t>
      </w:r>
    </w:p>
    <w:p w14:paraId="262D10C0" w14:textId="77777777" w:rsidR="00C51218" w:rsidRPr="004128AE" w:rsidRDefault="00C51218" w:rsidP="004128AE">
      <w:pPr>
        <w:pStyle w:val="Heading1"/>
        <w:bidi/>
        <w:rPr>
          <w:sz w:val="32"/>
          <w:szCs w:val="28"/>
        </w:rPr>
      </w:pPr>
      <w:r w:rsidRPr="004128AE">
        <w:rPr>
          <w:sz w:val="32"/>
          <w:szCs w:val="28"/>
          <w:rtl/>
          <w:lang w:bidi="ar-SA"/>
        </w:rPr>
        <w:t>وكان الغرض من تدابير الرقابة للمنتج الثانوي الهيدروفلوروكربون</w:t>
      </w:r>
      <w:r w:rsidRPr="004128AE">
        <w:rPr>
          <w:sz w:val="32"/>
          <w:szCs w:val="28"/>
          <w:rtl/>
          <w:lang w:bidi="ar"/>
        </w:rPr>
        <w:t xml:space="preserve">-23 </w:t>
      </w:r>
      <w:r w:rsidRPr="004128AE">
        <w:rPr>
          <w:sz w:val="32"/>
          <w:szCs w:val="28"/>
          <w:rtl/>
          <w:lang w:bidi="ar-SA"/>
        </w:rPr>
        <w:t>يتمثل في تحقيق منافع مناخية بصرف النظر عما إذا كان إنتاج الهيدروكلوروفلوروكربون</w:t>
      </w:r>
      <w:r w:rsidRPr="004128AE">
        <w:rPr>
          <w:sz w:val="32"/>
          <w:szCs w:val="28"/>
          <w:rtl/>
          <w:lang w:bidi="ar"/>
        </w:rPr>
        <w:t xml:space="preserve">-22 </w:t>
      </w:r>
      <w:r w:rsidRPr="004128AE">
        <w:rPr>
          <w:sz w:val="32"/>
          <w:szCs w:val="28"/>
          <w:rtl/>
          <w:lang w:bidi="ar-SA"/>
        </w:rPr>
        <w:t>الذي ينتج المنتج الثانوي الهيدروفلوروكربون</w:t>
      </w:r>
      <w:r w:rsidRPr="004128AE">
        <w:rPr>
          <w:sz w:val="32"/>
          <w:szCs w:val="28"/>
          <w:rtl/>
          <w:lang w:bidi="ar"/>
        </w:rPr>
        <w:t xml:space="preserve">-23 </w:t>
      </w:r>
      <w:r w:rsidRPr="004128AE">
        <w:rPr>
          <w:sz w:val="32"/>
          <w:szCs w:val="28"/>
          <w:rtl/>
          <w:lang w:bidi="ar-SA"/>
        </w:rPr>
        <w:t>يستخدم للرقابة أو للاستخدامات الأولية</w:t>
      </w:r>
      <w:r w:rsidRPr="004128AE">
        <w:rPr>
          <w:sz w:val="32"/>
          <w:szCs w:val="28"/>
          <w:rtl/>
          <w:lang w:bidi="ar"/>
        </w:rPr>
        <w:t xml:space="preserve">. </w:t>
      </w:r>
    </w:p>
    <w:p w14:paraId="29E857D7" w14:textId="1C44A8EF" w:rsidR="00C51218" w:rsidRPr="004128AE" w:rsidRDefault="00C51218" w:rsidP="004128AE">
      <w:pPr>
        <w:pStyle w:val="Heading1"/>
        <w:bidi/>
        <w:rPr>
          <w:sz w:val="32"/>
          <w:szCs w:val="28"/>
        </w:rPr>
      </w:pPr>
      <w:r w:rsidRPr="004128AE">
        <w:rPr>
          <w:sz w:val="32"/>
          <w:szCs w:val="28"/>
          <w:rtl/>
          <w:lang w:bidi="ar-SA"/>
        </w:rPr>
        <w:t>ولدى الموافقة على مشروع الهيدروفلوروكربون</w:t>
      </w:r>
      <w:r w:rsidRPr="004128AE">
        <w:rPr>
          <w:sz w:val="32"/>
          <w:szCs w:val="28"/>
          <w:rtl/>
          <w:lang w:bidi="ar"/>
        </w:rPr>
        <w:t xml:space="preserve">-23 </w:t>
      </w:r>
      <w:r w:rsidRPr="004128AE">
        <w:rPr>
          <w:sz w:val="32"/>
          <w:szCs w:val="28"/>
          <w:rtl/>
          <w:lang w:bidi="ar-SA"/>
        </w:rPr>
        <w:t xml:space="preserve">في المكسيك، لاحظت اللجنة التنفيذية، في جملة أمور، أن التمويل المقدم يعكس تخفيضات للملكية غير المنصوص عليها في المادة </w:t>
      </w:r>
      <w:r w:rsidRPr="004128AE">
        <w:rPr>
          <w:sz w:val="32"/>
          <w:szCs w:val="28"/>
          <w:rtl/>
          <w:lang w:bidi="ar"/>
        </w:rPr>
        <w:t xml:space="preserve">5 </w:t>
      </w:r>
      <w:r w:rsidRPr="004128AE">
        <w:rPr>
          <w:sz w:val="32"/>
          <w:szCs w:val="28"/>
          <w:rtl/>
          <w:lang w:bidi="ar-SA"/>
        </w:rPr>
        <w:t xml:space="preserve">والصادرات إلى الأطراف غير العاملة بالمادة </w:t>
      </w:r>
      <w:r w:rsidRPr="004128AE">
        <w:rPr>
          <w:sz w:val="32"/>
          <w:szCs w:val="28"/>
          <w:rtl/>
          <w:lang w:bidi="ar"/>
        </w:rPr>
        <w:t>5 (</w:t>
      </w:r>
      <w:r w:rsidRPr="004128AE">
        <w:rPr>
          <w:sz w:val="32"/>
          <w:szCs w:val="28"/>
          <w:rtl/>
          <w:lang w:bidi="ar-SA"/>
        </w:rPr>
        <w:t xml:space="preserve">المقرر </w:t>
      </w:r>
      <w:r w:rsidRPr="004128AE">
        <w:rPr>
          <w:sz w:val="32"/>
          <w:szCs w:val="28"/>
          <w:rtl/>
          <w:lang w:bidi="ar"/>
        </w:rPr>
        <w:t>86/96 (</w:t>
      </w:r>
      <w:r w:rsidRPr="004128AE">
        <w:rPr>
          <w:sz w:val="32"/>
          <w:szCs w:val="28"/>
          <w:rtl/>
          <w:lang w:bidi="ar-SA"/>
        </w:rPr>
        <w:t>ج</w:t>
      </w:r>
      <w:r w:rsidRPr="004128AE">
        <w:rPr>
          <w:sz w:val="32"/>
          <w:szCs w:val="28"/>
          <w:rtl/>
          <w:lang w:bidi="ar"/>
        </w:rPr>
        <w:t>)"4")</w:t>
      </w:r>
      <w:r w:rsidRPr="004128AE">
        <w:rPr>
          <w:sz w:val="32"/>
          <w:szCs w:val="28"/>
          <w:rtl/>
          <w:lang w:bidi="ar-SA"/>
        </w:rPr>
        <w:t>؛ ولم تجر تلك التخفيضات في إنتاج الهيدروكلوروفلوروكربون</w:t>
      </w:r>
      <w:r w:rsidRPr="004128AE">
        <w:rPr>
          <w:sz w:val="32"/>
          <w:szCs w:val="28"/>
          <w:rtl/>
          <w:lang w:bidi="ar"/>
        </w:rPr>
        <w:t xml:space="preserve">- 22 </w:t>
      </w:r>
      <w:r w:rsidRPr="004128AE">
        <w:rPr>
          <w:sz w:val="32"/>
          <w:szCs w:val="28"/>
          <w:rtl/>
          <w:lang w:bidi="ar-SA"/>
        </w:rPr>
        <w:t>لاستخدامه استخداما</w:t>
      </w:r>
      <w:r w:rsidR="004C4784">
        <w:rPr>
          <w:rFonts w:hint="cs"/>
          <w:sz w:val="32"/>
          <w:szCs w:val="28"/>
          <w:rtl/>
          <w:lang w:bidi="ar-SA"/>
        </w:rPr>
        <w:t>ً</w:t>
      </w:r>
      <w:r w:rsidRPr="004128AE">
        <w:rPr>
          <w:sz w:val="32"/>
          <w:szCs w:val="28"/>
          <w:rtl/>
          <w:lang w:bidi="ar-SA"/>
        </w:rPr>
        <w:t xml:space="preserve"> أولياً</w:t>
      </w:r>
      <w:r w:rsidRPr="004128AE">
        <w:rPr>
          <w:sz w:val="32"/>
          <w:szCs w:val="28"/>
          <w:rtl/>
          <w:lang w:bidi="ar"/>
        </w:rPr>
        <w:t xml:space="preserve">. </w:t>
      </w:r>
      <w:r w:rsidRPr="004128AE">
        <w:rPr>
          <w:sz w:val="32"/>
          <w:szCs w:val="28"/>
          <w:rtl/>
          <w:lang w:bidi="ar-SA"/>
        </w:rPr>
        <w:t>ولهذا، قد ترغب اللجنة التنفيذية في ما يلي</w:t>
      </w:r>
      <w:r w:rsidRPr="004128AE">
        <w:rPr>
          <w:sz w:val="32"/>
          <w:szCs w:val="28"/>
          <w:rtl/>
          <w:lang w:bidi="ar"/>
        </w:rPr>
        <w:t>:</w:t>
      </w:r>
    </w:p>
    <w:p w14:paraId="517E8E86" w14:textId="745574DE" w:rsidR="00C51218" w:rsidRPr="004128AE" w:rsidRDefault="00C51218" w:rsidP="004128AE">
      <w:pPr>
        <w:pStyle w:val="Heading2"/>
        <w:bidi/>
        <w:rPr>
          <w:sz w:val="32"/>
          <w:szCs w:val="28"/>
        </w:rPr>
      </w:pPr>
      <w:r w:rsidRPr="004128AE">
        <w:rPr>
          <w:sz w:val="32"/>
          <w:szCs w:val="28"/>
          <w:rtl/>
          <w:lang w:bidi="ar-SA"/>
        </w:rPr>
        <w:t>الإشارة إلى أن أهلية ضوابط المنتج الثانوي الهيدروفلوروكربون</w:t>
      </w:r>
      <w:r w:rsidRPr="004128AE">
        <w:rPr>
          <w:sz w:val="32"/>
          <w:szCs w:val="28"/>
          <w:rtl/>
          <w:lang w:bidi="ar"/>
        </w:rPr>
        <w:t xml:space="preserve">-23 </w:t>
      </w:r>
      <w:r w:rsidRPr="004128AE">
        <w:rPr>
          <w:sz w:val="32"/>
          <w:szCs w:val="28"/>
          <w:rtl/>
          <w:lang w:bidi="ar-SA"/>
        </w:rPr>
        <w:t>س</w:t>
      </w:r>
      <w:r w:rsidR="001E596F">
        <w:rPr>
          <w:rFonts w:hint="cs"/>
          <w:sz w:val="32"/>
          <w:szCs w:val="28"/>
          <w:rtl/>
          <w:lang w:bidi="ar-SA"/>
        </w:rPr>
        <w:t>ت</w:t>
      </w:r>
      <w:r w:rsidRPr="004128AE">
        <w:rPr>
          <w:sz w:val="32"/>
          <w:szCs w:val="28"/>
          <w:rtl/>
          <w:lang w:bidi="ar-SA"/>
        </w:rPr>
        <w:t>كون منفصل</w:t>
      </w:r>
      <w:r w:rsidR="001E596F">
        <w:rPr>
          <w:rFonts w:hint="cs"/>
          <w:sz w:val="32"/>
          <w:szCs w:val="28"/>
          <w:rtl/>
          <w:lang w:bidi="ar-SA"/>
        </w:rPr>
        <w:t>ةً</w:t>
      </w:r>
      <w:r w:rsidRPr="004128AE">
        <w:rPr>
          <w:sz w:val="32"/>
          <w:szCs w:val="28"/>
          <w:rtl/>
          <w:lang w:bidi="ar-SA"/>
        </w:rPr>
        <w:t xml:space="preserve"> سواء خضع إنتاج الهيدروكلوروفلوروكربون</w:t>
      </w:r>
      <w:r w:rsidRPr="004128AE">
        <w:rPr>
          <w:sz w:val="32"/>
          <w:szCs w:val="28"/>
          <w:rtl/>
          <w:lang w:bidi="ar"/>
        </w:rPr>
        <w:t xml:space="preserve">-22 </w:t>
      </w:r>
      <w:r w:rsidRPr="004128AE">
        <w:rPr>
          <w:sz w:val="32"/>
          <w:szCs w:val="28"/>
          <w:rtl/>
          <w:lang w:bidi="ar-SA"/>
        </w:rPr>
        <w:t xml:space="preserve">للرقابة </w:t>
      </w:r>
      <w:r w:rsidR="001E596F">
        <w:rPr>
          <w:rFonts w:hint="cs"/>
          <w:sz w:val="32"/>
          <w:szCs w:val="28"/>
          <w:rtl/>
          <w:lang w:bidi="ar-SA"/>
        </w:rPr>
        <w:t>أم ل</w:t>
      </w:r>
      <w:r w:rsidRPr="004128AE">
        <w:rPr>
          <w:sz w:val="32"/>
          <w:szCs w:val="28"/>
          <w:rtl/>
          <w:lang w:bidi="ar-SA"/>
        </w:rPr>
        <w:t>لاستخدامات الأولية</w:t>
      </w:r>
      <w:r w:rsidRPr="004128AE">
        <w:rPr>
          <w:sz w:val="32"/>
          <w:szCs w:val="28"/>
          <w:rtl/>
          <w:lang w:bidi="ar"/>
        </w:rPr>
        <w:t>.</w:t>
      </w:r>
    </w:p>
    <w:p w14:paraId="7F2E8617" w14:textId="52322BFB" w:rsidR="00C51218" w:rsidRPr="004128AE" w:rsidRDefault="00C51218" w:rsidP="004128AE">
      <w:pPr>
        <w:pStyle w:val="Heading2"/>
        <w:bidi/>
        <w:rPr>
          <w:sz w:val="32"/>
          <w:szCs w:val="28"/>
        </w:rPr>
      </w:pPr>
      <w:r w:rsidRPr="004128AE">
        <w:rPr>
          <w:sz w:val="32"/>
          <w:szCs w:val="28"/>
          <w:rtl/>
          <w:lang w:bidi="ar-SA"/>
        </w:rPr>
        <w:t xml:space="preserve">الإشارة إلى أن مصطلح </w:t>
      </w:r>
      <w:r w:rsidRPr="004128AE">
        <w:rPr>
          <w:sz w:val="32"/>
          <w:szCs w:val="28"/>
          <w:rtl/>
          <w:lang w:bidi="ar"/>
        </w:rPr>
        <w:t>"</w:t>
      </w:r>
      <w:r w:rsidRPr="004128AE">
        <w:rPr>
          <w:sz w:val="32"/>
          <w:szCs w:val="28"/>
          <w:rtl/>
          <w:lang w:bidi="ar-SA"/>
        </w:rPr>
        <w:t>الإنتاج</w:t>
      </w:r>
      <w:r w:rsidRPr="004128AE">
        <w:rPr>
          <w:sz w:val="32"/>
          <w:szCs w:val="28"/>
          <w:rtl/>
          <w:lang w:bidi="ar"/>
        </w:rPr>
        <w:t xml:space="preserve">" </w:t>
      </w:r>
      <w:r w:rsidRPr="004128AE">
        <w:rPr>
          <w:sz w:val="32"/>
          <w:szCs w:val="28"/>
          <w:rtl/>
          <w:lang w:bidi="ar-SA"/>
        </w:rPr>
        <w:t>في سياق مشاريع مراقبة المنتج الثانوي الهيدروفلوروكربون</w:t>
      </w:r>
      <w:r w:rsidRPr="004128AE">
        <w:rPr>
          <w:sz w:val="32"/>
          <w:szCs w:val="28"/>
          <w:rtl/>
          <w:lang w:bidi="ar"/>
        </w:rPr>
        <w:t xml:space="preserve">-23 </w:t>
      </w:r>
      <w:r w:rsidRPr="004128AE">
        <w:rPr>
          <w:sz w:val="32"/>
          <w:szCs w:val="28"/>
          <w:rtl/>
          <w:lang w:bidi="ar-SA"/>
        </w:rPr>
        <w:t xml:space="preserve">المدعومة من الصندوق المتعدد الأطراف يعني الكمية الإجمالية </w:t>
      </w:r>
      <w:r w:rsidR="001E596F">
        <w:rPr>
          <w:rFonts w:hint="cs"/>
          <w:sz w:val="32"/>
          <w:szCs w:val="28"/>
          <w:rtl/>
          <w:lang w:bidi="ar-SA"/>
        </w:rPr>
        <w:t>ل</w:t>
      </w:r>
      <w:r w:rsidRPr="004128AE">
        <w:rPr>
          <w:sz w:val="32"/>
          <w:szCs w:val="28"/>
          <w:rtl/>
          <w:lang w:bidi="ar-SA"/>
        </w:rPr>
        <w:t>لهيدروكلوروفلوروكربون</w:t>
      </w:r>
      <w:r w:rsidRPr="004128AE">
        <w:rPr>
          <w:sz w:val="32"/>
          <w:szCs w:val="28"/>
          <w:rtl/>
          <w:lang w:bidi="ar"/>
        </w:rPr>
        <w:t xml:space="preserve">-22 </w:t>
      </w:r>
      <w:r w:rsidRPr="004128AE">
        <w:rPr>
          <w:sz w:val="32"/>
          <w:szCs w:val="28"/>
          <w:rtl/>
          <w:lang w:bidi="ar-SA"/>
        </w:rPr>
        <w:t>المنتج لجميع الاستخدامات، بما في ذلك الاستخدامات الخاضعة للرقابة والاستخدامات الأولية، بغض النظر عن أي تدمير لاحق، أو إعادة التدوير، وإعادة استخدام للهيدروكلوروفلوروكربون</w:t>
      </w:r>
      <w:r w:rsidRPr="004128AE">
        <w:rPr>
          <w:sz w:val="32"/>
          <w:szCs w:val="28"/>
          <w:rtl/>
          <w:lang w:bidi="ar"/>
        </w:rPr>
        <w:t>-22.</w:t>
      </w:r>
    </w:p>
    <w:p w14:paraId="36DB1146" w14:textId="0AC8C1BE" w:rsidR="00C51218" w:rsidRPr="00E855B6" w:rsidRDefault="00E855B6" w:rsidP="00E855B6">
      <w:pPr>
        <w:keepNext/>
        <w:bidi/>
        <w:rPr>
          <w:b/>
          <w:sz w:val="30"/>
          <w:szCs w:val="30"/>
        </w:rPr>
      </w:pPr>
      <w:r>
        <w:rPr>
          <w:rFonts w:hint="cs"/>
          <w:b/>
          <w:bCs/>
          <w:sz w:val="30"/>
          <w:szCs w:val="30"/>
          <w:rtl/>
          <w:lang w:bidi="ar-SA"/>
        </w:rPr>
        <w:t>رابعا</w:t>
      </w:r>
      <w:r>
        <w:rPr>
          <w:rFonts w:hint="cs"/>
          <w:b/>
          <w:bCs/>
          <w:sz w:val="30"/>
          <w:szCs w:val="30"/>
          <w:rtl/>
          <w:lang w:bidi="ar"/>
        </w:rPr>
        <w:t xml:space="preserve">: </w:t>
      </w:r>
      <w:r w:rsidR="00C51218" w:rsidRPr="00E855B6">
        <w:rPr>
          <w:b/>
          <w:bCs/>
          <w:sz w:val="30"/>
          <w:szCs w:val="30"/>
          <w:rtl/>
          <w:lang w:bidi="ar-SA"/>
        </w:rPr>
        <w:t>الدراسة العلمية المتعلقة بانبعاثات الهيدروفلوروكربون</w:t>
      </w:r>
      <w:r w:rsidR="00C51218" w:rsidRPr="00E855B6">
        <w:rPr>
          <w:b/>
          <w:bCs/>
          <w:sz w:val="30"/>
          <w:szCs w:val="30"/>
          <w:rtl/>
          <w:lang w:bidi="ar"/>
        </w:rPr>
        <w:t>-23</w:t>
      </w:r>
    </w:p>
    <w:p w14:paraId="0D327A15" w14:textId="77777777" w:rsidR="00C51218" w:rsidRPr="004128AE" w:rsidRDefault="00C51218" w:rsidP="004128AE">
      <w:pPr>
        <w:keepNext/>
        <w:bidi/>
        <w:rPr>
          <w:sz w:val="32"/>
          <w:szCs w:val="28"/>
        </w:rPr>
      </w:pPr>
    </w:p>
    <w:p w14:paraId="64822E53" w14:textId="741454FE" w:rsidR="00C51218" w:rsidRPr="00237C3C" w:rsidRDefault="00C51218" w:rsidP="00752491">
      <w:pPr>
        <w:pStyle w:val="Heading1"/>
        <w:bidi/>
        <w:rPr>
          <w:sz w:val="32"/>
          <w:szCs w:val="28"/>
        </w:rPr>
      </w:pPr>
      <w:r w:rsidRPr="00237C3C">
        <w:rPr>
          <w:sz w:val="32"/>
          <w:szCs w:val="28"/>
          <w:rtl/>
          <w:lang w:bidi="ar-SA"/>
        </w:rPr>
        <w:t xml:space="preserve">نظرت اللجنة التنفيذية في اجتماعها الثاني والثمانين </w:t>
      </w:r>
      <w:r w:rsidR="00DE4F42">
        <w:rPr>
          <w:rFonts w:hint="cs"/>
          <w:sz w:val="32"/>
          <w:szCs w:val="28"/>
          <w:rtl/>
          <w:lang w:bidi="ar-SA"/>
        </w:rPr>
        <w:t xml:space="preserve">في </w:t>
      </w:r>
      <w:r w:rsidRPr="00237C3C">
        <w:rPr>
          <w:sz w:val="32"/>
          <w:szCs w:val="28"/>
          <w:rtl/>
          <w:lang w:bidi="ar-SA"/>
        </w:rPr>
        <w:t xml:space="preserve">الوثيقة </w:t>
      </w:r>
      <w:r w:rsidRPr="00237C3C">
        <w:rPr>
          <w:sz w:val="32"/>
          <w:szCs w:val="28"/>
        </w:rPr>
        <w:t>UNEP/OzL.Pro/ExCom/82/68</w:t>
      </w:r>
      <w:r w:rsidRPr="00237C3C">
        <w:rPr>
          <w:sz w:val="32"/>
          <w:szCs w:val="28"/>
          <w:rtl/>
          <w:lang w:bidi="ar-SA"/>
        </w:rPr>
        <w:t xml:space="preserve"> بشأن خيارات مردودية التكاليف الخاصة بالرقابة على انبعاثات المنتج الثانوي الهيدروفلوروكربون</w:t>
      </w:r>
      <w:r w:rsidRPr="00237C3C">
        <w:rPr>
          <w:sz w:val="32"/>
          <w:szCs w:val="28"/>
          <w:rtl/>
          <w:lang w:bidi="ar"/>
        </w:rPr>
        <w:t xml:space="preserve">-23 </w:t>
      </w:r>
      <w:r w:rsidRPr="00237C3C">
        <w:rPr>
          <w:sz w:val="32"/>
          <w:szCs w:val="28"/>
          <w:rtl/>
          <w:lang w:bidi="ar-SA"/>
        </w:rPr>
        <w:t xml:space="preserve">إعمالا للمقرر </w:t>
      </w:r>
      <w:r w:rsidRPr="00237C3C">
        <w:rPr>
          <w:sz w:val="32"/>
          <w:szCs w:val="28"/>
          <w:rtl/>
          <w:lang w:bidi="ar"/>
        </w:rPr>
        <w:t xml:space="preserve">81/68(ﻫ). </w:t>
      </w:r>
      <w:r w:rsidRPr="00237C3C">
        <w:rPr>
          <w:sz w:val="32"/>
          <w:szCs w:val="28"/>
          <w:rtl/>
          <w:lang w:bidi="ar-SA"/>
        </w:rPr>
        <w:t>وردا</w:t>
      </w:r>
      <w:r w:rsidR="00CB288D">
        <w:rPr>
          <w:rFonts w:hint="cs"/>
          <w:sz w:val="32"/>
          <w:szCs w:val="28"/>
          <w:rtl/>
          <w:lang w:bidi="ar-SA"/>
        </w:rPr>
        <w:t>ً</w:t>
      </w:r>
      <w:r w:rsidRPr="00237C3C">
        <w:rPr>
          <w:sz w:val="32"/>
          <w:szCs w:val="28"/>
          <w:rtl/>
          <w:lang w:bidi="ar-SA"/>
        </w:rPr>
        <w:t xml:space="preserve"> على سؤال حول انخفاض الحد من </w:t>
      </w:r>
      <w:r w:rsidRPr="00237C3C">
        <w:rPr>
          <w:sz w:val="32"/>
          <w:szCs w:val="28"/>
          <w:rtl/>
          <w:lang w:bidi="ar-SA"/>
        </w:rPr>
        <w:lastRenderedPageBreak/>
        <w:t>انبعاثات الهيدروفلوروكربون</w:t>
      </w:r>
      <w:r w:rsidRPr="00237C3C">
        <w:rPr>
          <w:sz w:val="32"/>
          <w:szCs w:val="28"/>
          <w:rtl/>
          <w:lang w:bidi="ar"/>
        </w:rPr>
        <w:t xml:space="preserve">-23 </w:t>
      </w:r>
      <w:r w:rsidRPr="00237C3C">
        <w:rPr>
          <w:sz w:val="32"/>
          <w:szCs w:val="28"/>
          <w:rtl/>
          <w:lang w:bidi="ar-SA"/>
        </w:rPr>
        <w:t>المنشورة في مقال في المجلة العلمية بقلم سيموندز وآخرين</w:t>
      </w:r>
      <w:r w:rsidRPr="00237C3C">
        <w:rPr>
          <w:sz w:val="32"/>
          <w:szCs w:val="34"/>
          <w:vertAlign w:val="superscript"/>
          <w:rtl/>
          <w:lang w:bidi="ar"/>
        </w:rPr>
        <w:footnoteReference w:id="5"/>
      </w:r>
      <w:r w:rsidRPr="00237C3C">
        <w:rPr>
          <w:sz w:val="32"/>
          <w:szCs w:val="28"/>
          <w:rtl/>
          <w:lang w:bidi="ar"/>
        </w:rPr>
        <w:t xml:space="preserve"> (</w:t>
      </w:r>
      <w:r w:rsidRPr="00237C3C">
        <w:rPr>
          <w:sz w:val="32"/>
          <w:szCs w:val="28"/>
          <w:rtl/>
          <w:lang w:bidi="ar-SA"/>
        </w:rPr>
        <w:t>التي ورد ذكرها في الوثيقة</w:t>
      </w:r>
      <w:r w:rsidRPr="00237C3C">
        <w:rPr>
          <w:sz w:val="32"/>
          <w:szCs w:val="28"/>
          <w:rtl/>
          <w:lang w:bidi="ar"/>
        </w:rPr>
        <w:t>)</w:t>
      </w:r>
      <w:r w:rsidRPr="00237C3C">
        <w:rPr>
          <w:sz w:val="32"/>
          <w:szCs w:val="28"/>
          <w:rtl/>
          <w:lang w:bidi="ar-SA"/>
        </w:rPr>
        <w:t xml:space="preserve">، أوضح ممثل الأمانة أنه، في حين أن بيانات الانبعاثات للسنوات السابقة لعام </w:t>
      </w:r>
      <w:r w:rsidRPr="00237C3C">
        <w:rPr>
          <w:sz w:val="32"/>
          <w:szCs w:val="28"/>
          <w:rtl/>
          <w:lang w:bidi="ar"/>
        </w:rPr>
        <w:t xml:space="preserve">2016 </w:t>
      </w:r>
      <w:r w:rsidRPr="00237C3C">
        <w:rPr>
          <w:sz w:val="32"/>
          <w:szCs w:val="28"/>
          <w:rtl/>
          <w:lang w:bidi="ar-SA"/>
        </w:rPr>
        <w:t>ذلك المقال، كما كان</w:t>
      </w:r>
      <w:r w:rsidR="00610D0D">
        <w:rPr>
          <w:rFonts w:hint="cs"/>
          <w:sz w:val="32"/>
          <w:szCs w:val="28"/>
          <w:rtl/>
          <w:lang w:bidi="ar-SA"/>
        </w:rPr>
        <w:t>ت</w:t>
      </w:r>
      <w:r w:rsidRPr="00237C3C">
        <w:rPr>
          <w:sz w:val="32"/>
          <w:szCs w:val="28"/>
          <w:rtl/>
          <w:lang w:bidi="ar-SA"/>
        </w:rPr>
        <w:t xml:space="preserve"> متوقع</w:t>
      </w:r>
      <w:r w:rsidR="00610D0D">
        <w:rPr>
          <w:rFonts w:hint="cs"/>
          <w:sz w:val="32"/>
          <w:szCs w:val="28"/>
          <w:rtl/>
          <w:lang w:bidi="ar-SA"/>
        </w:rPr>
        <w:t>ة</w:t>
      </w:r>
      <w:r w:rsidRPr="00237C3C">
        <w:rPr>
          <w:sz w:val="32"/>
          <w:szCs w:val="28"/>
          <w:rtl/>
          <w:lang w:bidi="ar-SA"/>
        </w:rPr>
        <w:t xml:space="preserve">، فقد بدأ الاختلاف في الظهور في عام </w:t>
      </w:r>
      <w:r w:rsidRPr="00237C3C">
        <w:rPr>
          <w:sz w:val="32"/>
          <w:szCs w:val="28"/>
          <w:rtl/>
          <w:lang w:bidi="ar"/>
        </w:rPr>
        <w:t>2016</w:t>
      </w:r>
      <w:r w:rsidRPr="00237C3C">
        <w:rPr>
          <w:sz w:val="32"/>
          <w:szCs w:val="28"/>
          <w:rtl/>
          <w:lang w:bidi="ar-SA"/>
        </w:rPr>
        <w:t>؛</w:t>
      </w:r>
      <w:r w:rsidRPr="00237C3C">
        <w:rPr>
          <w:sz w:val="32"/>
          <w:szCs w:val="34"/>
          <w:vertAlign w:val="superscript"/>
          <w:rtl/>
          <w:lang w:bidi="ar"/>
        </w:rPr>
        <w:footnoteReference w:id="6"/>
      </w:r>
      <w:r w:rsidRPr="00237C3C">
        <w:rPr>
          <w:sz w:val="32"/>
          <w:szCs w:val="28"/>
          <w:rtl/>
          <w:lang w:bidi="ar-SA"/>
        </w:rPr>
        <w:t xml:space="preserve"> وكان العمل جاريا في الأوساط العلمية </w:t>
      </w:r>
      <w:r w:rsidR="00610D0D">
        <w:rPr>
          <w:rFonts w:hint="cs"/>
          <w:sz w:val="32"/>
          <w:szCs w:val="28"/>
          <w:rtl/>
          <w:lang w:bidi="ar-SA"/>
        </w:rPr>
        <w:t xml:space="preserve">بشأن </w:t>
      </w:r>
      <w:r w:rsidRPr="00237C3C">
        <w:rPr>
          <w:sz w:val="32"/>
          <w:szCs w:val="28"/>
          <w:rtl/>
          <w:lang w:bidi="ar-SA"/>
        </w:rPr>
        <w:t>هذه المسألة</w:t>
      </w:r>
      <w:r w:rsidRPr="00237C3C">
        <w:rPr>
          <w:sz w:val="32"/>
          <w:szCs w:val="28"/>
          <w:rtl/>
          <w:lang w:bidi="ar"/>
        </w:rPr>
        <w:t>.</w:t>
      </w:r>
    </w:p>
    <w:p w14:paraId="713816EB" w14:textId="7846976D" w:rsidR="00C51218" w:rsidRPr="004128AE" w:rsidRDefault="00C51218" w:rsidP="00752491">
      <w:pPr>
        <w:pStyle w:val="Heading1"/>
        <w:bidi/>
      </w:pPr>
      <w:r w:rsidRPr="00392A25">
        <w:rPr>
          <w:sz w:val="32"/>
          <w:szCs w:val="28"/>
          <w:rtl/>
          <w:lang w:bidi="ar-SA"/>
        </w:rPr>
        <w:t xml:space="preserve">وورد </w:t>
      </w:r>
      <w:r w:rsidR="00610D0D">
        <w:rPr>
          <w:rFonts w:hint="cs"/>
          <w:sz w:val="32"/>
          <w:szCs w:val="28"/>
          <w:rtl/>
          <w:lang w:bidi="ar-SA"/>
        </w:rPr>
        <w:t xml:space="preserve">في </w:t>
      </w:r>
      <w:r w:rsidRPr="00392A25">
        <w:rPr>
          <w:sz w:val="32"/>
          <w:szCs w:val="28"/>
          <w:rtl/>
          <w:lang w:bidi="ar-SA"/>
        </w:rPr>
        <w:t xml:space="preserve">مقال </w:t>
      </w:r>
      <w:r w:rsidR="00610D0D">
        <w:rPr>
          <w:rFonts w:hint="cs"/>
          <w:sz w:val="32"/>
          <w:szCs w:val="28"/>
          <w:rtl/>
          <w:lang w:bidi="ar-SA"/>
        </w:rPr>
        <w:t xml:space="preserve">نُشر </w:t>
      </w:r>
      <w:r w:rsidRPr="00392A25">
        <w:rPr>
          <w:sz w:val="32"/>
          <w:szCs w:val="28"/>
          <w:rtl/>
          <w:lang w:bidi="ar-SA"/>
        </w:rPr>
        <w:t>في دورية علمية نشر في يناير</w:t>
      </w:r>
      <w:r w:rsidRPr="00392A25">
        <w:rPr>
          <w:sz w:val="32"/>
          <w:szCs w:val="28"/>
          <w:rtl/>
          <w:lang w:bidi="ar"/>
        </w:rPr>
        <w:t>/</w:t>
      </w:r>
      <w:r w:rsidRPr="00392A25">
        <w:rPr>
          <w:sz w:val="32"/>
          <w:szCs w:val="28"/>
          <w:rtl/>
          <w:lang w:bidi="ar-SA"/>
        </w:rPr>
        <w:t xml:space="preserve">كانون الثاني </w:t>
      </w:r>
      <w:r w:rsidRPr="00392A25">
        <w:rPr>
          <w:sz w:val="32"/>
          <w:szCs w:val="28"/>
          <w:rtl/>
          <w:lang w:bidi="ar"/>
        </w:rPr>
        <w:t xml:space="preserve">2020 </w:t>
      </w:r>
      <w:r w:rsidRPr="00392A25">
        <w:rPr>
          <w:sz w:val="32"/>
          <w:szCs w:val="34"/>
          <w:vertAlign w:val="superscript"/>
          <w:rtl/>
          <w:lang w:bidi="ar"/>
        </w:rPr>
        <w:footnoteReference w:id="7"/>
      </w:r>
      <w:r w:rsidR="00610D0D">
        <w:rPr>
          <w:rFonts w:hint="cs"/>
          <w:sz w:val="32"/>
          <w:szCs w:val="28"/>
          <w:rtl/>
          <w:lang w:bidi="ar"/>
        </w:rPr>
        <w:t xml:space="preserve"> </w:t>
      </w:r>
      <w:r w:rsidRPr="00392A25">
        <w:rPr>
          <w:sz w:val="32"/>
          <w:szCs w:val="28"/>
          <w:rtl/>
          <w:lang w:bidi="ar-SA"/>
        </w:rPr>
        <w:t>أنه على العكس من الانخفاضات المتوقعة في انبعاثات الهيدروفلوروكربون</w:t>
      </w:r>
      <w:r w:rsidRPr="00392A25">
        <w:rPr>
          <w:sz w:val="32"/>
          <w:szCs w:val="28"/>
          <w:rtl/>
          <w:lang w:bidi="ar"/>
        </w:rPr>
        <w:t>-23</w:t>
      </w:r>
      <w:r w:rsidRPr="00392A25">
        <w:rPr>
          <w:sz w:val="32"/>
          <w:szCs w:val="28"/>
          <w:rtl/>
          <w:lang w:bidi="ar-SA"/>
        </w:rPr>
        <w:t xml:space="preserve">، أظهرت مشاهدات الغلاف الجوي أن هذه الانبعاثات قد زادت وأنها كانت في </w:t>
      </w:r>
      <w:r w:rsidR="00610D0D">
        <w:rPr>
          <w:rFonts w:hint="cs"/>
          <w:sz w:val="32"/>
          <w:szCs w:val="28"/>
          <w:rtl/>
          <w:lang w:bidi="ar-SA"/>
        </w:rPr>
        <w:t xml:space="preserve">عام </w:t>
      </w:r>
      <w:r w:rsidRPr="00392A25">
        <w:rPr>
          <w:sz w:val="32"/>
          <w:szCs w:val="28"/>
          <w:rtl/>
          <w:lang w:bidi="ar"/>
        </w:rPr>
        <w:t xml:space="preserve">2018 </w:t>
      </w:r>
      <w:r w:rsidRPr="00392A25">
        <w:rPr>
          <w:sz w:val="32"/>
          <w:szCs w:val="28"/>
          <w:rtl/>
          <w:lang w:bidi="ar-SA"/>
        </w:rPr>
        <w:t xml:space="preserve">أعلى من أي وقت مضى </w:t>
      </w:r>
      <w:r w:rsidRPr="00392A25">
        <w:rPr>
          <w:sz w:val="32"/>
          <w:szCs w:val="28"/>
          <w:rtl/>
          <w:lang w:bidi="ar"/>
        </w:rPr>
        <w:t xml:space="preserve">(15,900 ± 900 </w:t>
      </w:r>
      <w:r w:rsidRPr="00392A25">
        <w:rPr>
          <w:sz w:val="32"/>
          <w:szCs w:val="28"/>
          <w:rtl/>
          <w:lang w:bidi="ar-SA"/>
        </w:rPr>
        <w:t>طن متري</w:t>
      </w:r>
      <w:r w:rsidRPr="00392A25">
        <w:rPr>
          <w:sz w:val="32"/>
          <w:szCs w:val="28"/>
          <w:rtl/>
          <w:lang w:bidi="ar"/>
        </w:rPr>
        <w:t xml:space="preserve">/ </w:t>
      </w:r>
      <w:r w:rsidRPr="00392A25">
        <w:rPr>
          <w:sz w:val="32"/>
          <w:szCs w:val="28"/>
          <w:rtl/>
          <w:lang w:bidi="ar-SA"/>
        </w:rPr>
        <w:t>سنوياً</w:t>
      </w:r>
      <w:r w:rsidRPr="00392A25">
        <w:rPr>
          <w:sz w:val="32"/>
          <w:szCs w:val="28"/>
          <w:rtl/>
          <w:lang w:bidi="ar"/>
        </w:rPr>
        <w:t xml:space="preserve">). </w:t>
      </w:r>
      <w:r w:rsidRPr="00392A25">
        <w:rPr>
          <w:sz w:val="32"/>
          <w:szCs w:val="28"/>
          <w:rtl/>
          <w:lang w:bidi="ar-SA"/>
        </w:rPr>
        <w:t xml:space="preserve">ونظرا </w:t>
      </w:r>
      <w:r w:rsidR="00610D0D">
        <w:rPr>
          <w:rFonts w:hint="cs"/>
          <w:sz w:val="32"/>
          <w:szCs w:val="28"/>
          <w:rtl/>
          <w:lang w:bidi="ar-SA"/>
        </w:rPr>
        <w:t xml:space="preserve">إلى </w:t>
      </w:r>
      <w:r w:rsidRPr="00392A25">
        <w:rPr>
          <w:sz w:val="32"/>
          <w:szCs w:val="28"/>
          <w:rtl/>
          <w:lang w:bidi="ar-SA"/>
        </w:rPr>
        <w:t>حجم التفاوت بين الانبعاثات المتوقعة وتلك المستقاة من المشاهدة، أشار المؤلفون الى أنه قد تكون انخفاضات انبعاثات الهيدروفلوروكربون</w:t>
      </w:r>
      <w:r w:rsidRPr="00392A25">
        <w:rPr>
          <w:sz w:val="32"/>
          <w:szCs w:val="28"/>
          <w:rtl/>
          <w:lang w:bidi="ar"/>
        </w:rPr>
        <w:t xml:space="preserve">-23 </w:t>
      </w:r>
      <w:r w:rsidRPr="00392A25">
        <w:rPr>
          <w:sz w:val="32"/>
          <w:szCs w:val="28"/>
          <w:rtl/>
          <w:lang w:bidi="ar-SA"/>
        </w:rPr>
        <w:t xml:space="preserve">المبلغ عنها منذ </w:t>
      </w:r>
      <w:r w:rsidRPr="00392A25">
        <w:rPr>
          <w:sz w:val="32"/>
          <w:szCs w:val="28"/>
          <w:rtl/>
          <w:lang w:bidi="ar"/>
        </w:rPr>
        <w:t xml:space="preserve">2015 </w:t>
      </w:r>
      <w:r w:rsidRPr="00392A25">
        <w:rPr>
          <w:sz w:val="32"/>
          <w:szCs w:val="28"/>
          <w:rtl/>
          <w:lang w:bidi="ar-SA"/>
        </w:rPr>
        <w:t xml:space="preserve">لم تنفذ بنجاح حتى أوائل </w:t>
      </w:r>
      <w:r w:rsidRPr="00392A25">
        <w:rPr>
          <w:sz w:val="32"/>
          <w:szCs w:val="28"/>
          <w:rtl/>
          <w:lang w:bidi="ar"/>
        </w:rPr>
        <w:t xml:space="preserve">2019 </w:t>
      </w:r>
      <w:r w:rsidRPr="00392A25">
        <w:rPr>
          <w:sz w:val="32"/>
          <w:szCs w:val="28"/>
          <w:rtl/>
          <w:lang w:bidi="ar-SA"/>
        </w:rPr>
        <w:t>على أقل تقدير أو أنه كان هناك إنتاج غير مبلغ من الهيدروكلوروفلوروكربون</w:t>
      </w:r>
      <w:r w:rsidRPr="00392A25">
        <w:rPr>
          <w:sz w:val="32"/>
          <w:szCs w:val="28"/>
          <w:rtl/>
          <w:lang w:bidi="ar"/>
        </w:rPr>
        <w:t xml:space="preserve">-22 </w:t>
      </w:r>
      <w:r w:rsidRPr="00392A25">
        <w:rPr>
          <w:sz w:val="32"/>
          <w:szCs w:val="28"/>
          <w:rtl/>
          <w:lang w:bidi="ar-SA"/>
        </w:rPr>
        <w:t>التي تولد منها الهيدروفلوروكربون</w:t>
      </w:r>
      <w:r w:rsidRPr="00392A25">
        <w:rPr>
          <w:sz w:val="32"/>
          <w:szCs w:val="28"/>
          <w:rtl/>
          <w:lang w:bidi="ar"/>
        </w:rPr>
        <w:t xml:space="preserve">23 </w:t>
      </w:r>
      <w:r w:rsidRPr="00392A25">
        <w:rPr>
          <w:sz w:val="32"/>
          <w:szCs w:val="28"/>
          <w:rtl/>
          <w:lang w:bidi="ar-SA"/>
        </w:rPr>
        <w:t>أو مزيج ما بينها</w:t>
      </w:r>
      <w:r w:rsidRPr="00392A25">
        <w:rPr>
          <w:sz w:val="32"/>
          <w:szCs w:val="28"/>
          <w:rtl/>
          <w:lang w:bidi="ar"/>
        </w:rPr>
        <w:t xml:space="preserve">. </w:t>
      </w:r>
      <w:r w:rsidRPr="00392A25">
        <w:rPr>
          <w:sz w:val="32"/>
          <w:szCs w:val="28"/>
          <w:rtl/>
          <w:lang w:bidi="ar-SA"/>
        </w:rPr>
        <w:t xml:space="preserve">ويشير الفرق بين البيانات المبلغة والتقديرات المستقاة من المشاهدة يشير الى إضافة انبعاثات تبلغ </w:t>
      </w:r>
      <w:r w:rsidRPr="00392A25">
        <w:rPr>
          <w:sz w:val="32"/>
          <w:szCs w:val="28"/>
          <w:rtl/>
          <w:lang w:bidi="ar"/>
        </w:rPr>
        <w:t xml:space="preserve">~309 </w:t>
      </w:r>
      <w:r w:rsidRPr="00392A25">
        <w:rPr>
          <w:sz w:val="32"/>
          <w:szCs w:val="28"/>
          <w:rtl/>
          <w:lang w:bidi="ar-SA"/>
        </w:rPr>
        <w:t>ملايين طن متري بمعادلها من ثاني أكسيد الكربون الى الغلاف الجوي فيما بين</w:t>
      </w:r>
      <w:r w:rsidR="005C5EAB">
        <w:rPr>
          <w:rFonts w:hint="cs"/>
          <w:sz w:val="32"/>
          <w:szCs w:val="28"/>
          <w:rtl/>
          <w:lang w:bidi="ar-SA"/>
        </w:rPr>
        <w:t xml:space="preserve"> عامي</w:t>
      </w:r>
      <w:r w:rsidRPr="00392A25">
        <w:rPr>
          <w:sz w:val="32"/>
          <w:szCs w:val="28"/>
          <w:rtl/>
          <w:lang w:bidi="ar"/>
        </w:rPr>
        <w:t xml:space="preserve"> 2015 </w:t>
      </w:r>
      <w:r w:rsidRPr="00392A25">
        <w:rPr>
          <w:sz w:val="32"/>
          <w:szCs w:val="28"/>
          <w:rtl/>
          <w:lang w:bidi="ar-SA"/>
        </w:rPr>
        <w:t>و</w:t>
      </w:r>
      <w:r w:rsidRPr="00392A25">
        <w:rPr>
          <w:sz w:val="32"/>
          <w:szCs w:val="28"/>
          <w:rtl/>
          <w:lang w:bidi="ar"/>
        </w:rPr>
        <w:t>2017.</w:t>
      </w:r>
      <w:r w:rsidRPr="004128AE">
        <w:rPr>
          <w:rStyle w:val="FootnoteReference"/>
          <w:sz w:val="32"/>
          <w:szCs w:val="28"/>
          <w:rtl/>
          <w:lang w:bidi="ar"/>
        </w:rPr>
        <w:footnoteReference w:id="8"/>
      </w:r>
      <w:r w:rsidRPr="004128AE">
        <w:rPr>
          <w:rtl/>
          <w:lang w:bidi="ar"/>
        </w:rPr>
        <w:t xml:space="preserve"> </w:t>
      </w:r>
    </w:p>
    <w:p w14:paraId="0FD41D60" w14:textId="472C1F7E" w:rsidR="00C51218" w:rsidRPr="004128AE" w:rsidRDefault="00C51218" w:rsidP="004128AE">
      <w:pPr>
        <w:pStyle w:val="Heading1"/>
        <w:bidi/>
        <w:rPr>
          <w:sz w:val="32"/>
          <w:szCs w:val="28"/>
        </w:rPr>
      </w:pPr>
      <w:r w:rsidRPr="004128AE">
        <w:rPr>
          <w:sz w:val="32"/>
          <w:szCs w:val="28"/>
          <w:rtl/>
          <w:lang w:bidi="ar-SA"/>
        </w:rPr>
        <w:t>وتلاحظ الأمانة أن السبب في زياد انبعاثات الهيدروفلوروكربون</w:t>
      </w:r>
      <w:r w:rsidRPr="004128AE">
        <w:rPr>
          <w:sz w:val="32"/>
          <w:szCs w:val="28"/>
          <w:rtl/>
          <w:lang w:bidi="ar"/>
        </w:rPr>
        <w:t>-23</w:t>
      </w:r>
      <w:r w:rsidRPr="004128AE">
        <w:rPr>
          <w:sz w:val="32"/>
          <w:szCs w:val="28"/>
          <w:rtl/>
          <w:lang w:bidi="ar-SA"/>
        </w:rPr>
        <w:t xml:space="preserve"> غير واضح</w:t>
      </w:r>
      <w:r w:rsidR="005C5EAB">
        <w:rPr>
          <w:rFonts w:hint="cs"/>
          <w:sz w:val="32"/>
          <w:szCs w:val="28"/>
          <w:rtl/>
          <w:lang w:bidi="ar-SA"/>
        </w:rPr>
        <w:t>،</w:t>
      </w:r>
      <w:r w:rsidRPr="004128AE">
        <w:rPr>
          <w:sz w:val="32"/>
          <w:szCs w:val="28"/>
          <w:rtl/>
          <w:lang w:bidi="ar-SA"/>
        </w:rPr>
        <w:t xml:space="preserve"> ولا تتوافر معلومات في الدراسة التي أعدها ستانلي وآخرون تشير الى المكان الذي نشأت فيه هذه الانبعاثات بما في ذلك ما إذا كانت من البلدان العاملة بالمادة </w:t>
      </w:r>
      <w:r w:rsidRPr="004128AE">
        <w:rPr>
          <w:sz w:val="32"/>
          <w:szCs w:val="28"/>
          <w:rtl/>
          <w:lang w:bidi="ar"/>
        </w:rPr>
        <w:t xml:space="preserve">5 </w:t>
      </w:r>
      <w:r w:rsidRPr="004128AE">
        <w:rPr>
          <w:sz w:val="32"/>
          <w:szCs w:val="28"/>
          <w:rtl/>
          <w:lang w:bidi="ar-SA"/>
        </w:rPr>
        <w:t xml:space="preserve">والبلدان غير العاملة بالمادة </w:t>
      </w:r>
      <w:r w:rsidRPr="004128AE">
        <w:rPr>
          <w:sz w:val="32"/>
          <w:szCs w:val="28"/>
          <w:rtl/>
          <w:lang w:bidi="ar"/>
        </w:rPr>
        <w:t xml:space="preserve">5 </w:t>
      </w:r>
      <w:r w:rsidRPr="004128AE">
        <w:rPr>
          <w:sz w:val="32"/>
          <w:szCs w:val="28"/>
          <w:rtl/>
          <w:lang w:bidi="ar-SA"/>
        </w:rPr>
        <w:t>أو مزيج ما بينها</w:t>
      </w:r>
      <w:r w:rsidRPr="004128AE">
        <w:rPr>
          <w:sz w:val="32"/>
          <w:szCs w:val="28"/>
          <w:rtl/>
          <w:lang w:bidi="ar"/>
        </w:rPr>
        <w:t>.</w:t>
      </w:r>
    </w:p>
    <w:p w14:paraId="5777A3D8" w14:textId="77777777" w:rsidR="00C51218" w:rsidRPr="004128AE" w:rsidRDefault="00C51218" w:rsidP="004128AE">
      <w:pPr>
        <w:bidi/>
        <w:rPr>
          <w:b/>
          <w:sz w:val="32"/>
          <w:szCs w:val="28"/>
        </w:rPr>
      </w:pPr>
      <w:r w:rsidRPr="004128AE">
        <w:rPr>
          <w:b/>
          <w:bCs/>
          <w:sz w:val="32"/>
          <w:szCs w:val="28"/>
          <w:rtl/>
          <w:lang w:bidi="ar-SA"/>
        </w:rPr>
        <w:t>التوصية</w:t>
      </w:r>
    </w:p>
    <w:p w14:paraId="23D5899C" w14:textId="77777777" w:rsidR="00C51218" w:rsidRPr="004128AE" w:rsidRDefault="00C51218" w:rsidP="004128AE">
      <w:pPr>
        <w:bidi/>
        <w:rPr>
          <w:sz w:val="32"/>
          <w:szCs w:val="28"/>
        </w:rPr>
      </w:pPr>
    </w:p>
    <w:p w14:paraId="520CEDFA" w14:textId="77777777" w:rsidR="00C51218" w:rsidRPr="004128AE" w:rsidRDefault="00C51218" w:rsidP="004128AE">
      <w:pPr>
        <w:pStyle w:val="Heading1"/>
        <w:bidi/>
        <w:rPr>
          <w:sz w:val="32"/>
          <w:szCs w:val="28"/>
        </w:rPr>
      </w:pPr>
      <w:r w:rsidRPr="004128AE">
        <w:rPr>
          <w:sz w:val="32"/>
          <w:szCs w:val="28"/>
          <w:rtl/>
          <w:lang w:bidi="ar-SA"/>
        </w:rPr>
        <w:t>قد ترغب اللجنة التنفيذية في ما يلي</w:t>
      </w:r>
      <w:r w:rsidRPr="004128AE">
        <w:rPr>
          <w:sz w:val="32"/>
          <w:szCs w:val="28"/>
          <w:rtl/>
          <w:lang w:bidi="ar"/>
        </w:rPr>
        <w:t>:</w:t>
      </w:r>
    </w:p>
    <w:p w14:paraId="55127486" w14:textId="77777777" w:rsidR="00C51218" w:rsidRPr="00752491" w:rsidRDefault="00C51218" w:rsidP="00752491">
      <w:pPr>
        <w:pStyle w:val="Heading2"/>
        <w:bidi/>
        <w:rPr>
          <w:sz w:val="28"/>
          <w:szCs w:val="28"/>
        </w:rPr>
      </w:pPr>
      <w:r w:rsidRPr="00752491">
        <w:rPr>
          <w:sz w:val="28"/>
          <w:szCs w:val="28"/>
          <w:rtl/>
          <w:lang w:bidi="ar-SA"/>
        </w:rPr>
        <w:t>أن تشير إلى</w:t>
      </w:r>
      <w:r w:rsidRPr="00752491">
        <w:rPr>
          <w:sz w:val="28"/>
          <w:szCs w:val="28"/>
          <w:rtl/>
          <w:lang w:bidi="ar"/>
        </w:rPr>
        <w:t>:</w:t>
      </w:r>
    </w:p>
    <w:p w14:paraId="400D1750" w14:textId="77777777" w:rsidR="00C51218" w:rsidRPr="00752491" w:rsidRDefault="00C51218" w:rsidP="00752491">
      <w:pPr>
        <w:pStyle w:val="Heading3"/>
        <w:bidi/>
        <w:rPr>
          <w:sz w:val="28"/>
          <w:szCs w:val="28"/>
        </w:rPr>
      </w:pPr>
      <w:r w:rsidRPr="00752491">
        <w:rPr>
          <w:sz w:val="28"/>
          <w:szCs w:val="28"/>
          <w:rtl/>
          <w:lang w:bidi="ar-SA"/>
        </w:rPr>
        <w:t>الجوانب الرئيسية المتعلقة بتكنولوجيات مراقبة المنتج الثانوي الهيدروفلوروكربون</w:t>
      </w:r>
      <w:r w:rsidRPr="00752491">
        <w:rPr>
          <w:sz w:val="28"/>
          <w:szCs w:val="28"/>
          <w:rtl/>
          <w:lang w:bidi="ar"/>
        </w:rPr>
        <w:t>-23 (</w:t>
      </w:r>
      <w:r w:rsidRPr="00752491">
        <w:rPr>
          <w:sz w:val="28"/>
          <w:szCs w:val="28"/>
          <w:rtl/>
          <w:lang w:bidi="ar-SA"/>
        </w:rPr>
        <w:t xml:space="preserve">المقرران </w:t>
      </w:r>
      <w:r w:rsidRPr="00752491">
        <w:rPr>
          <w:sz w:val="28"/>
          <w:szCs w:val="28"/>
          <w:rtl/>
          <w:lang w:bidi="ar"/>
        </w:rPr>
        <w:t xml:space="preserve">86/95 </w:t>
      </w:r>
      <w:r w:rsidRPr="00752491">
        <w:rPr>
          <w:sz w:val="28"/>
          <w:szCs w:val="28"/>
          <w:rtl/>
          <w:lang w:bidi="ar-SA"/>
        </w:rPr>
        <w:t xml:space="preserve">و </w:t>
      </w:r>
      <w:r w:rsidRPr="00752491">
        <w:rPr>
          <w:sz w:val="28"/>
          <w:szCs w:val="28"/>
          <w:rtl/>
          <w:lang w:bidi="ar"/>
        </w:rPr>
        <w:t xml:space="preserve">86/96) </w:t>
      </w:r>
      <w:r w:rsidRPr="00752491">
        <w:rPr>
          <w:sz w:val="28"/>
          <w:szCs w:val="28"/>
          <w:rtl/>
          <w:lang w:bidi="ar-SA"/>
        </w:rPr>
        <w:t xml:space="preserve">الواردة في الوثيقة </w:t>
      </w:r>
      <w:r w:rsidRPr="00752491">
        <w:rPr>
          <w:sz w:val="28"/>
          <w:szCs w:val="28"/>
        </w:rPr>
        <w:t>UNEP/OzL.Pro/ExCom/87/52</w:t>
      </w:r>
      <w:r w:rsidRPr="00752491">
        <w:rPr>
          <w:sz w:val="28"/>
          <w:szCs w:val="28"/>
          <w:rtl/>
          <w:lang w:bidi="ar-SA"/>
        </w:rPr>
        <w:t>؛</w:t>
      </w:r>
    </w:p>
    <w:p w14:paraId="514441B6" w14:textId="77777777" w:rsidR="00C51218" w:rsidRPr="004128AE" w:rsidRDefault="00C51218" w:rsidP="004128AE">
      <w:pPr>
        <w:pStyle w:val="Heading3"/>
        <w:bidi/>
        <w:rPr>
          <w:sz w:val="32"/>
          <w:szCs w:val="28"/>
        </w:rPr>
      </w:pPr>
      <w:r w:rsidRPr="004128AE">
        <w:rPr>
          <w:sz w:val="32"/>
          <w:szCs w:val="28"/>
          <w:rtl/>
          <w:lang w:bidi="ar-SA"/>
        </w:rPr>
        <w:t>أن الحد الأقصى من التمويل المعتمد من حيث المبدأ لتكاليف التشغيل الإضافية في مشاريع الهيدروفلوروكربون</w:t>
      </w:r>
      <w:r w:rsidRPr="004128AE">
        <w:rPr>
          <w:sz w:val="32"/>
          <w:szCs w:val="28"/>
          <w:rtl/>
          <w:lang w:bidi="ar"/>
        </w:rPr>
        <w:t xml:space="preserve">-23 </w:t>
      </w:r>
      <w:r w:rsidRPr="004128AE">
        <w:rPr>
          <w:sz w:val="32"/>
          <w:szCs w:val="28"/>
          <w:rtl/>
          <w:lang w:bidi="ar-SA"/>
        </w:rPr>
        <w:t>سيعتمد على الإنتاج التاريخي الهيدروكلوروفلوروكربون</w:t>
      </w:r>
      <w:r w:rsidRPr="004128AE">
        <w:rPr>
          <w:sz w:val="32"/>
          <w:szCs w:val="28"/>
          <w:rtl/>
          <w:lang w:bidi="ar"/>
        </w:rPr>
        <w:t>-22</w:t>
      </w:r>
      <w:r w:rsidRPr="004128AE">
        <w:rPr>
          <w:sz w:val="32"/>
          <w:szCs w:val="28"/>
          <w:rtl/>
          <w:lang w:bidi="ar-SA"/>
        </w:rPr>
        <w:t>، وأن تكاليف التشغيل الإضافية ستحسب بضرب عدد كيلوغرامات المنتج الثانوي الهيدروفلوروكربون</w:t>
      </w:r>
      <w:r w:rsidRPr="004128AE">
        <w:rPr>
          <w:sz w:val="32"/>
          <w:szCs w:val="28"/>
          <w:rtl/>
          <w:lang w:bidi="ar"/>
        </w:rPr>
        <w:t xml:space="preserve">-23 </w:t>
      </w:r>
      <w:r w:rsidRPr="004128AE">
        <w:rPr>
          <w:sz w:val="32"/>
          <w:szCs w:val="28"/>
          <w:rtl/>
          <w:lang w:bidi="ar-SA"/>
        </w:rPr>
        <w:t>المدمر في تكلفة التدمير المتفق عليها فيما يتعلق بهذا المشروع؛</w:t>
      </w:r>
    </w:p>
    <w:p w14:paraId="4299C14D" w14:textId="77777777" w:rsidR="00C51218" w:rsidRPr="004128AE" w:rsidRDefault="00C51218" w:rsidP="004128AE">
      <w:pPr>
        <w:pStyle w:val="Heading3"/>
        <w:keepNext/>
        <w:widowControl/>
        <w:bidi/>
        <w:rPr>
          <w:sz w:val="32"/>
          <w:szCs w:val="28"/>
        </w:rPr>
      </w:pPr>
      <w:r w:rsidRPr="004128AE">
        <w:rPr>
          <w:sz w:val="32"/>
          <w:szCs w:val="28"/>
          <w:rtl/>
          <w:lang w:bidi="ar-SA"/>
        </w:rPr>
        <w:lastRenderedPageBreak/>
        <w:t>أن ضوابط المنتج الثانوي الهيدروفلوروكربون</w:t>
      </w:r>
      <w:r w:rsidRPr="004128AE">
        <w:rPr>
          <w:sz w:val="32"/>
          <w:szCs w:val="28"/>
          <w:rtl/>
          <w:lang w:bidi="ar"/>
        </w:rPr>
        <w:t xml:space="preserve">-23 </w:t>
      </w:r>
      <w:r w:rsidRPr="004128AE">
        <w:rPr>
          <w:sz w:val="32"/>
          <w:szCs w:val="28"/>
          <w:rtl/>
          <w:lang w:bidi="ar-SA"/>
        </w:rPr>
        <w:t>ستكون مؤهلة بصرف النظر عما إذا كان إنتاج الهيدروكلوروفلوروكربون</w:t>
      </w:r>
      <w:r w:rsidRPr="004128AE">
        <w:rPr>
          <w:sz w:val="32"/>
          <w:szCs w:val="28"/>
          <w:rtl/>
          <w:lang w:bidi="ar"/>
        </w:rPr>
        <w:t xml:space="preserve">-22 </w:t>
      </w:r>
      <w:r w:rsidRPr="004128AE">
        <w:rPr>
          <w:sz w:val="32"/>
          <w:szCs w:val="28"/>
          <w:rtl/>
          <w:lang w:bidi="ar-SA"/>
        </w:rPr>
        <w:t>الذي ينتج الهيدروفلوروكربون</w:t>
      </w:r>
      <w:r w:rsidRPr="004128AE">
        <w:rPr>
          <w:sz w:val="32"/>
          <w:szCs w:val="28"/>
          <w:rtl/>
          <w:lang w:bidi="ar"/>
        </w:rPr>
        <w:t xml:space="preserve">-23 </w:t>
      </w:r>
      <w:r w:rsidRPr="004128AE">
        <w:rPr>
          <w:sz w:val="32"/>
          <w:szCs w:val="28"/>
          <w:rtl/>
          <w:lang w:bidi="ar-SA"/>
        </w:rPr>
        <w:t>هو لأغراض الرقابة أو</w:t>
      </w:r>
      <w:r w:rsidRPr="004128AE">
        <w:rPr>
          <w:sz w:val="32"/>
          <w:szCs w:val="28"/>
          <w:rtl/>
          <w:lang w:bidi="ar"/>
        </w:rPr>
        <w:t> </w:t>
      </w:r>
      <w:r w:rsidRPr="004128AE">
        <w:rPr>
          <w:sz w:val="32"/>
          <w:szCs w:val="28"/>
          <w:rtl/>
          <w:lang w:bidi="ar-SA"/>
        </w:rPr>
        <w:t>للاستخدامات الأولية؛</w:t>
      </w:r>
    </w:p>
    <w:p w14:paraId="1F998D2D" w14:textId="77777777" w:rsidR="00C51218" w:rsidRPr="004128AE" w:rsidRDefault="00C51218" w:rsidP="004128AE">
      <w:pPr>
        <w:pStyle w:val="Heading3"/>
        <w:bidi/>
        <w:rPr>
          <w:sz w:val="32"/>
          <w:szCs w:val="28"/>
        </w:rPr>
      </w:pPr>
      <w:r w:rsidRPr="004128AE">
        <w:rPr>
          <w:sz w:val="32"/>
          <w:szCs w:val="28"/>
          <w:rtl/>
          <w:lang w:bidi="ar-SA"/>
        </w:rPr>
        <w:t xml:space="preserve">أن مصطلح </w:t>
      </w:r>
      <w:r w:rsidRPr="004128AE">
        <w:rPr>
          <w:sz w:val="32"/>
          <w:szCs w:val="28"/>
          <w:rtl/>
          <w:lang w:bidi="ar"/>
        </w:rPr>
        <w:t>"</w:t>
      </w:r>
      <w:r w:rsidRPr="004128AE">
        <w:rPr>
          <w:sz w:val="32"/>
          <w:szCs w:val="28"/>
          <w:rtl/>
          <w:lang w:bidi="ar-SA"/>
        </w:rPr>
        <w:t>الإنتاج</w:t>
      </w:r>
      <w:r w:rsidRPr="004128AE">
        <w:rPr>
          <w:sz w:val="32"/>
          <w:szCs w:val="28"/>
          <w:rtl/>
          <w:lang w:bidi="ar"/>
        </w:rPr>
        <w:t xml:space="preserve">" </w:t>
      </w:r>
      <w:r w:rsidRPr="004128AE">
        <w:rPr>
          <w:sz w:val="32"/>
          <w:szCs w:val="28"/>
          <w:rtl/>
          <w:lang w:bidi="ar-SA"/>
        </w:rPr>
        <w:t>في سياق مشاريع مراقبة المنتج الثانوي الهيدروفلوروكربون</w:t>
      </w:r>
      <w:r w:rsidRPr="004128AE">
        <w:rPr>
          <w:sz w:val="32"/>
          <w:szCs w:val="28"/>
          <w:rtl/>
          <w:lang w:bidi="ar"/>
        </w:rPr>
        <w:t xml:space="preserve">-23 </w:t>
      </w:r>
      <w:r w:rsidRPr="004128AE">
        <w:rPr>
          <w:sz w:val="32"/>
          <w:szCs w:val="28"/>
          <w:rtl/>
          <w:lang w:bidi="ar-SA"/>
        </w:rPr>
        <w:t>المدعومة من الصندوق المتعدد الأطراف يعني الكمية الإجمالية للهيدروكلوروفلوروكربون</w:t>
      </w:r>
      <w:r w:rsidRPr="004128AE">
        <w:rPr>
          <w:sz w:val="32"/>
          <w:szCs w:val="28"/>
          <w:rtl/>
          <w:lang w:bidi="ar"/>
        </w:rPr>
        <w:t xml:space="preserve">-22 </w:t>
      </w:r>
      <w:r w:rsidRPr="004128AE">
        <w:rPr>
          <w:sz w:val="32"/>
          <w:szCs w:val="28"/>
          <w:rtl/>
          <w:lang w:bidi="ar-SA"/>
        </w:rPr>
        <w:t>المنتج لجميع الاستخدامات، بما في ذلك الاستخدامات الخاضعة للرقابة والاستخدامات الأولية، بغض النظر عن أي تدمير لاحق، أو إعادة التدوير، وإعادة استخدام للهيدروكلوروفلوروكربون</w:t>
      </w:r>
      <w:r w:rsidRPr="004128AE">
        <w:rPr>
          <w:sz w:val="32"/>
          <w:szCs w:val="28"/>
          <w:rtl/>
          <w:lang w:bidi="ar"/>
        </w:rPr>
        <w:t>-22</w:t>
      </w:r>
      <w:r w:rsidRPr="004128AE">
        <w:rPr>
          <w:sz w:val="32"/>
          <w:szCs w:val="28"/>
          <w:rtl/>
          <w:lang w:bidi="ar-SA"/>
        </w:rPr>
        <w:t>؛</w:t>
      </w:r>
    </w:p>
    <w:p w14:paraId="60C9C7E5" w14:textId="77777777" w:rsidR="00C51218" w:rsidRPr="004128AE" w:rsidRDefault="00C51218" w:rsidP="004128AE">
      <w:pPr>
        <w:pStyle w:val="Heading2"/>
        <w:bidi/>
        <w:rPr>
          <w:sz w:val="32"/>
          <w:szCs w:val="28"/>
        </w:rPr>
      </w:pPr>
      <w:r w:rsidRPr="004128AE">
        <w:rPr>
          <w:sz w:val="32"/>
          <w:szCs w:val="28"/>
          <w:rtl/>
          <w:lang w:bidi="ar-SA"/>
        </w:rPr>
        <w:t>أن تقدم إرشادات بشأن المسائل التالية ذات الصلة بمشروعات الرقابة على المنتج الثانوي الهيدروفلوروكربون</w:t>
      </w:r>
      <w:r w:rsidRPr="004128AE">
        <w:rPr>
          <w:sz w:val="32"/>
          <w:szCs w:val="28"/>
          <w:rtl/>
          <w:lang w:bidi="ar"/>
        </w:rPr>
        <w:t>-23:</w:t>
      </w:r>
    </w:p>
    <w:p w14:paraId="38068026" w14:textId="00CC739B" w:rsidR="00C51218" w:rsidRPr="004128AE" w:rsidRDefault="00C51218" w:rsidP="004128AE">
      <w:pPr>
        <w:pStyle w:val="Heading3"/>
        <w:bidi/>
        <w:rPr>
          <w:sz w:val="32"/>
          <w:szCs w:val="28"/>
        </w:rPr>
      </w:pPr>
      <w:r w:rsidRPr="004128AE">
        <w:rPr>
          <w:sz w:val="32"/>
          <w:szCs w:val="28"/>
          <w:rtl/>
          <w:lang w:bidi="ar-SA"/>
        </w:rPr>
        <w:t>مدة تكاليف التشغيل الإضافية و</w:t>
      </w:r>
      <w:r w:rsidRPr="004128AE">
        <w:rPr>
          <w:sz w:val="32"/>
          <w:szCs w:val="28"/>
          <w:rtl/>
          <w:lang w:bidi="ar"/>
        </w:rPr>
        <w:t>/</w:t>
      </w:r>
      <w:r w:rsidRPr="004128AE">
        <w:rPr>
          <w:sz w:val="32"/>
          <w:szCs w:val="28"/>
          <w:rtl/>
          <w:lang w:bidi="ar-SA"/>
        </w:rPr>
        <w:t>أو ما إذا يجري وضع مبادئ توجيهية لتحديد التكاليف الجارية أو التشغيلية لمشروعات الرقابة على المنتج الثانوي الهيدروفلوروكربون</w:t>
      </w:r>
      <w:r w:rsidRPr="004128AE">
        <w:rPr>
          <w:sz w:val="32"/>
          <w:szCs w:val="28"/>
          <w:rtl/>
          <w:lang w:bidi="ar"/>
        </w:rPr>
        <w:t>-23</w:t>
      </w:r>
      <w:r w:rsidRPr="004128AE">
        <w:rPr>
          <w:rFonts w:hint="cs"/>
          <w:sz w:val="32"/>
          <w:szCs w:val="28"/>
          <w:rtl/>
          <w:lang w:bidi="ar-SA"/>
        </w:rPr>
        <w:t>؛</w:t>
      </w:r>
    </w:p>
    <w:p w14:paraId="5733A297" w14:textId="110FF563" w:rsidR="007E5D09" w:rsidRPr="00C51218" w:rsidRDefault="00C51218" w:rsidP="004128AE">
      <w:pPr>
        <w:pStyle w:val="Heading3"/>
        <w:bidi/>
        <w:rPr>
          <w:rtl/>
          <w:lang w:val="en-US" w:bidi="ar-EG"/>
        </w:rPr>
      </w:pPr>
      <w:r w:rsidRPr="004128AE">
        <w:rPr>
          <w:sz w:val="32"/>
          <w:szCs w:val="28"/>
          <w:rtl/>
          <w:lang w:bidi="ar-SA"/>
        </w:rPr>
        <w:t xml:space="preserve">ما إذا كان ينبغي تحفيز تحسين العملية لتقليل معدل إنتاج المنتج الثانوي </w:t>
      </w:r>
      <w:r w:rsidR="000B447F">
        <w:rPr>
          <w:sz w:val="32"/>
          <w:szCs w:val="28"/>
          <w:rtl/>
          <w:lang w:bidi="ar-SA"/>
        </w:rPr>
        <w:t>الهيدروفلوروكربون</w:t>
      </w:r>
      <w:r w:rsidRPr="004128AE">
        <w:rPr>
          <w:sz w:val="32"/>
          <w:szCs w:val="28"/>
          <w:rtl/>
          <w:lang w:bidi="ar"/>
        </w:rPr>
        <w:t>-23</w:t>
      </w:r>
      <w:r w:rsidRPr="004128AE">
        <w:rPr>
          <w:rFonts w:hint="cs"/>
          <w:sz w:val="32"/>
          <w:szCs w:val="28"/>
          <w:rtl/>
          <w:lang w:bidi="a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5A2C092" w14:textId="77777777" w:rsidTr="008B3D2E">
        <w:tc>
          <w:tcPr>
            <w:tcW w:w="1871" w:type="dxa"/>
          </w:tcPr>
          <w:p w14:paraId="520C8581" w14:textId="174E21C8" w:rsidR="007E5D09" w:rsidRDefault="008B3D2E" w:rsidP="004128AE">
            <w:pPr>
              <w:bidi/>
              <w:rPr>
                <w:lang w:val="en-CA"/>
              </w:rPr>
            </w:pPr>
            <w:r>
              <w:rPr>
                <w:sz w:val="32"/>
                <w:szCs w:val="28"/>
                <w:rtl/>
                <w:lang w:bidi="ar"/>
              </w:rPr>
              <w:tab/>
            </w:r>
          </w:p>
        </w:tc>
        <w:tc>
          <w:tcPr>
            <w:tcW w:w="1872" w:type="dxa"/>
          </w:tcPr>
          <w:p w14:paraId="456A9056" w14:textId="77777777" w:rsidR="007E5D09" w:rsidRDefault="007E5D09" w:rsidP="004128AE">
            <w:pPr>
              <w:bidi/>
              <w:rPr>
                <w:lang w:val="en-CA"/>
              </w:rPr>
            </w:pPr>
          </w:p>
        </w:tc>
        <w:tc>
          <w:tcPr>
            <w:tcW w:w="1872" w:type="dxa"/>
            <w:tcBorders>
              <w:bottom w:val="single" w:sz="4" w:space="0" w:color="auto"/>
            </w:tcBorders>
          </w:tcPr>
          <w:p w14:paraId="2430115B" w14:textId="77777777" w:rsidR="007E5D09" w:rsidRDefault="007E5D09" w:rsidP="004128AE">
            <w:pPr>
              <w:bidi/>
              <w:rPr>
                <w:b/>
                <w:bCs/>
                <w:lang w:val="en-CA"/>
              </w:rPr>
            </w:pPr>
          </w:p>
        </w:tc>
        <w:tc>
          <w:tcPr>
            <w:tcW w:w="1872" w:type="dxa"/>
          </w:tcPr>
          <w:p w14:paraId="631688ED" w14:textId="77777777" w:rsidR="007E5D09" w:rsidRDefault="007E5D09" w:rsidP="004128AE">
            <w:pPr>
              <w:bidi/>
              <w:rPr>
                <w:lang w:val="en-CA"/>
              </w:rPr>
            </w:pPr>
          </w:p>
        </w:tc>
        <w:tc>
          <w:tcPr>
            <w:tcW w:w="1873" w:type="dxa"/>
          </w:tcPr>
          <w:p w14:paraId="728FE721" w14:textId="77777777" w:rsidR="007E5D09" w:rsidRDefault="007E5D09" w:rsidP="004128AE">
            <w:pPr>
              <w:bidi/>
              <w:rPr>
                <w:lang w:val="en-CA"/>
              </w:rPr>
            </w:pPr>
          </w:p>
        </w:tc>
      </w:tr>
    </w:tbl>
    <w:p w14:paraId="1FC263F4" w14:textId="77777777" w:rsidR="007E5D09" w:rsidRDefault="007E5D09" w:rsidP="004128AE">
      <w:pPr>
        <w:bidi/>
        <w:rPr>
          <w:rtl/>
          <w:lang w:val="en-CA"/>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10E78" w14:textId="77777777" w:rsidR="004805B4" w:rsidRDefault="004805B4">
      <w:r>
        <w:separator/>
      </w:r>
    </w:p>
  </w:endnote>
  <w:endnote w:type="continuationSeparator" w:id="0">
    <w:p w14:paraId="4FCD3A75" w14:textId="77777777" w:rsidR="004805B4" w:rsidRDefault="00480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E3CF8" w14:textId="68C0148D" w:rsidR="007E5D09" w:rsidRDefault="00E1360E">
    <w:pPr>
      <w:jc w:val="center"/>
    </w:pPr>
    <w:r>
      <w:fldChar w:fldCharType="begin"/>
    </w:r>
    <w:r>
      <w:instrText xml:space="preserve"> PAGE </w:instrText>
    </w:r>
    <w:r>
      <w:fldChar w:fldCharType="separate"/>
    </w:r>
    <w:r w:rsidR="005D22C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09DB5" w14:textId="7D5C620A" w:rsidR="007E5D09" w:rsidRDefault="00E1360E">
    <w:pPr>
      <w:jc w:val="center"/>
    </w:pPr>
    <w:r>
      <w:fldChar w:fldCharType="begin"/>
    </w:r>
    <w:r>
      <w:instrText xml:space="preserve"> PAGE </w:instrText>
    </w:r>
    <w:r>
      <w:fldChar w:fldCharType="separate"/>
    </w:r>
    <w:r w:rsidR="005D22C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A937B" w14:textId="19BB4E2B" w:rsidR="005D22C5" w:rsidRDefault="005D22C5" w:rsidP="005D22C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098B691" w14:textId="77777777" w:rsidR="005D22C5" w:rsidRDefault="005D22C5" w:rsidP="005D22C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91EA765" w14:textId="465DDB85" w:rsidR="007E5D09" w:rsidRDefault="007E5D09" w:rsidP="005D22C5">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B1B16" w14:textId="77777777" w:rsidR="004805B4" w:rsidRDefault="004805B4">
      <w:r>
        <w:separator/>
      </w:r>
    </w:p>
  </w:footnote>
  <w:footnote w:type="continuationSeparator" w:id="0">
    <w:p w14:paraId="136A687C" w14:textId="77777777" w:rsidR="004805B4" w:rsidRDefault="004805B4">
      <w:r>
        <w:continuationSeparator/>
      </w:r>
    </w:p>
  </w:footnote>
  <w:footnote w:id="1">
    <w:p w14:paraId="71A49029" w14:textId="3D11F6ED" w:rsidR="00C0337B" w:rsidRPr="00C0337B" w:rsidRDefault="00C0337B" w:rsidP="00983FD1">
      <w:pPr>
        <w:pStyle w:val="FootnoteText"/>
        <w:bidi/>
        <w:jc w:val="left"/>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 xml:space="preserve">ستعقد اجتماعات عبر </w:t>
      </w:r>
      <w:r w:rsidR="00AA33B8">
        <w:rPr>
          <w:rFonts w:hint="cs"/>
          <w:rtl/>
          <w:lang w:val="en-US" w:bidi="ar-BH"/>
        </w:rPr>
        <w:t>الإنترنت</w:t>
      </w:r>
      <w:r w:rsidR="00983FD1">
        <w:rPr>
          <w:rFonts w:hint="cs"/>
          <w:rtl/>
          <w:lang w:val="en-US" w:bidi="ar-BH"/>
        </w:rPr>
        <w:t xml:space="preserve"> وعملية الموافقة فيما بين الدورات </w:t>
      </w:r>
      <w:r w:rsidR="00983FD1">
        <w:rPr>
          <w:rFonts w:hint="cs"/>
          <w:rtl/>
          <w:lang w:val="en-US" w:bidi="ar-SA"/>
        </w:rPr>
        <w:t>في يونيه/ حزيران ويوليه/ تموز 2021 بسبب فيروس كورونا (كوفيد-19)</w:t>
      </w:r>
    </w:p>
  </w:footnote>
  <w:footnote w:id="2">
    <w:p w14:paraId="1BB712A9" w14:textId="430EE35F" w:rsidR="00C51218" w:rsidRDefault="00C51218" w:rsidP="00C51218">
      <w:pPr>
        <w:pStyle w:val="FootnoteText"/>
        <w:bidi/>
        <w:rPr>
          <w:lang w:bidi="ar"/>
        </w:rPr>
      </w:pPr>
      <w:r>
        <w:rPr>
          <w:rStyle w:val="FootnoteReference"/>
        </w:rPr>
        <w:footnoteRef/>
      </w:r>
      <w:r>
        <w:rPr>
          <w:rFonts w:hint="cs"/>
          <w:rtl/>
          <w:lang w:bidi="ar"/>
        </w:rPr>
        <w:t xml:space="preserve"> </w:t>
      </w:r>
      <w:r>
        <w:rPr>
          <w:rtl/>
          <w:lang w:bidi="ar-SA"/>
        </w:rPr>
        <w:t xml:space="preserve">الوثيقة </w:t>
      </w:r>
      <w:r>
        <w:t>UNEP/OzL.Pro/ExCom/84/70</w:t>
      </w:r>
      <w:r>
        <w:rPr>
          <w:rtl/>
          <w:lang w:bidi="ar"/>
        </w:rPr>
        <w:t>..</w:t>
      </w:r>
    </w:p>
    <w:p w14:paraId="2D358662" w14:textId="77777777" w:rsidR="005D22C5" w:rsidRPr="003F22D6" w:rsidRDefault="005D22C5" w:rsidP="005D22C5">
      <w:pPr>
        <w:pStyle w:val="FootnoteText"/>
        <w:bidi/>
      </w:pPr>
    </w:p>
  </w:footnote>
  <w:footnote w:id="3">
    <w:p w14:paraId="7724F864" w14:textId="73FFEFAB" w:rsidR="00C51218" w:rsidRPr="004F5457" w:rsidRDefault="00C51218" w:rsidP="00C51218">
      <w:pPr>
        <w:pStyle w:val="FootnoteText"/>
        <w:bidi/>
      </w:pPr>
      <w:r>
        <w:rPr>
          <w:rStyle w:val="FootnoteReference"/>
        </w:rPr>
        <w:footnoteRef/>
      </w:r>
      <w:r>
        <w:rPr>
          <w:rtl/>
          <w:lang w:bidi="ar-SA"/>
        </w:rPr>
        <w:t xml:space="preserve"> </w:t>
      </w:r>
      <w:r>
        <w:rPr>
          <w:rtl/>
          <w:lang w:bidi="ar-SA"/>
        </w:rPr>
        <w:t xml:space="preserve">يرد في الملحق التاسع والأربعين </w:t>
      </w:r>
      <w:r w:rsidR="0082361B">
        <w:rPr>
          <w:rFonts w:hint="cs"/>
          <w:rtl/>
          <w:lang w:bidi="ar-SA"/>
        </w:rPr>
        <w:t>بال</w:t>
      </w:r>
      <w:r>
        <w:rPr>
          <w:rtl/>
          <w:lang w:bidi="ar-SA"/>
        </w:rPr>
        <w:t xml:space="preserve">وثيقة </w:t>
      </w:r>
      <w:r>
        <w:t>UNEP/OzL.Pro/ExCom/86/100</w:t>
      </w:r>
      <w:r>
        <w:rPr>
          <w:rtl/>
          <w:lang w:bidi="ar"/>
        </w:rPr>
        <w:t>.</w:t>
      </w:r>
    </w:p>
  </w:footnote>
  <w:footnote w:id="4">
    <w:p w14:paraId="605A1521" w14:textId="77777777" w:rsidR="00C51218" w:rsidRPr="001F5720" w:rsidRDefault="00C51218" w:rsidP="00C51218">
      <w:pPr>
        <w:pStyle w:val="FootnoteText"/>
        <w:bidi/>
      </w:pPr>
      <w:r>
        <w:rPr>
          <w:rStyle w:val="FootnoteReference"/>
        </w:rPr>
        <w:footnoteRef/>
      </w:r>
      <w:r>
        <w:rPr>
          <w:rFonts w:hint="cs"/>
          <w:rtl/>
          <w:lang w:val="en-US" w:bidi="ar-EG"/>
        </w:rPr>
        <w:t xml:space="preserve"> الوثيقة</w:t>
      </w:r>
      <w:r>
        <w:rPr>
          <w:rtl/>
          <w:lang w:bidi="ar"/>
        </w:rPr>
        <w:t xml:space="preserve"> </w:t>
      </w:r>
      <w:r>
        <w:t>UNEP/OzL.Pro/ExCom/87/53</w:t>
      </w:r>
      <w:r>
        <w:rPr>
          <w:rtl/>
          <w:lang w:bidi="ar"/>
        </w:rPr>
        <w:t>.</w:t>
      </w:r>
    </w:p>
  </w:footnote>
  <w:footnote w:id="5">
    <w:p w14:paraId="7AE9761D" w14:textId="77777777" w:rsidR="00C51218" w:rsidRPr="0096369F" w:rsidRDefault="00C51218" w:rsidP="00C51218">
      <w:pPr>
        <w:pStyle w:val="FootnoteText"/>
        <w:bidi/>
      </w:pPr>
      <w:r>
        <w:rPr>
          <w:rStyle w:val="FootnoteReference"/>
        </w:rPr>
        <w:footnoteRef/>
      </w:r>
      <w:r>
        <w:rPr>
          <w:rtl/>
          <w:lang w:bidi="ar"/>
        </w:rPr>
        <w:t xml:space="preserve"> </w:t>
      </w:r>
      <w:r>
        <w:t>Simmonds et al., “Recent increases in the atmospheric growth rate and emissions of HFC-23 (CHF3) and the link to HCFC-22 (CHClF2) production,” Atmos</w:t>
      </w:r>
      <w:r>
        <w:rPr>
          <w:rtl/>
          <w:lang w:bidi="ar"/>
        </w:rPr>
        <w:t xml:space="preserve">. </w:t>
      </w:r>
      <w:r>
        <w:t>Chem. Phys., 18, 4153–4169, 2018. https://doi.org/10.5194/acp-18-4153- 2018</w:t>
      </w:r>
      <w:r>
        <w:rPr>
          <w:rtl/>
          <w:lang w:bidi="ar"/>
        </w:rPr>
        <w:t>.</w:t>
      </w:r>
    </w:p>
  </w:footnote>
  <w:footnote w:id="6">
    <w:p w14:paraId="696542A6" w14:textId="77777777" w:rsidR="00C51218" w:rsidRPr="0040490D" w:rsidRDefault="00C51218" w:rsidP="00C51218">
      <w:pPr>
        <w:pStyle w:val="FootnoteText"/>
        <w:bidi/>
      </w:pPr>
      <w:r>
        <w:rPr>
          <w:rStyle w:val="FootnoteReference"/>
        </w:rPr>
        <w:footnoteRef/>
      </w:r>
      <w:r>
        <w:rPr>
          <w:rFonts w:hint="cs"/>
          <w:rtl/>
          <w:lang w:bidi="ar"/>
        </w:rPr>
        <w:t xml:space="preserve"> </w:t>
      </w:r>
      <w:r>
        <w:rPr>
          <w:rtl/>
          <w:lang w:bidi="ar-SA"/>
        </w:rPr>
        <w:t xml:space="preserve">الفقرة </w:t>
      </w:r>
      <w:r>
        <w:rPr>
          <w:rtl/>
          <w:lang w:bidi="ar"/>
        </w:rPr>
        <w:t xml:space="preserve">318 </w:t>
      </w:r>
      <w:r>
        <w:rPr>
          <w:rtl/>
          <w:lang w:bidi="ar-SA"/>
        </w:rPr>
        <w:t xml:space="preserve">من الوثيقة </w:t>
      </w:r>
      <w:r>
        <w:t>UNEP/OzL.Pro/ExCom/82/72</w:t>
      </w:r>
      <w:r>
        <w:rPr>
          <w:rtl/>
          <w:lang w:bidi="ar"/>
        </w:rPr>
        <w:t>.</w:t>
      </w:r>
    </w:p>
  </w:footnote>
  <w:footnote w:id="7">
    <w:p w14:paraId="6CBACDEB" w14:textId="77777777" w:rsidR="00C51218" w:rsidRPr="0096369F" w:rsidRDefault="00C51218" w:rsidP="00C51218">
      <w:pPr>
        <w:pStyle w:val="FootnoteText"/>
        <w:bidi/>
      </w:pPr>
      <w:r>
        <w:rPr>
          <w:rStyle w:val="FootnoteReference"/>
        </w:rPr>
        <w:footnoteRef/>
      </w:r>
      <w:r>
        <w:rPr>
          <w:rtl/>
          <w:lang w:bidi="ar"/>
        </w:rPr>
        <w:t xml:space="preserve"> </w:t>
      </w:r>
      <w:r>
        <w:t>Stanley et al., “Increase in global emissions of HFC-23 despite near-total expected reductions,” Nature Communications, 11:397, 2020. https://doi.org/10.1038/s41467-019-13899-4</w:t>
      </w:r>
      <w:r>
        <w:rPr>
          <w:rtl/>
          <w:lang w:bidi="ar"/>
        </w:rPr>
        <w:t>.</w:t>
      </w:r>
    </w:p>
  </w:footnote>
  <w:footnote w:id="8">
    <w:p w14:paraId="557A94A0" w14:textId="77777777" w:rsidR="00C51218" w:rsidRPr="00567B90" w:rsidRDefault="00C51218" w:rsidP="00C51218">
      <w:pPr>
        <w:pStyle w:val="FootnoteText"/>
        <w:bidi/>
      </w:pPr>
      <w:r>
        <w:rPr>
          <w:rStyle w:val="FootnoteReference"/>
        </w:rPr>
        <w:footnoteRef/>
      </w:r>
      <w:r>
        <w:rPr>
          <w:rFonts w:hint="cs"/>
          <w:rtl/>
          <w:lang w:bidi="ar"/>
        </w:rPr>
        <w:t xml:space="preserve"> </w:t>
      </w:r>
      <w:r>
        <w:rPr>
          <w:rtl/>
          <w:lang w:bidi="ar-SA"/>
        </w:rPr>
        <w:t xml:space="preserve">انظر أيضا الفقرة </w:t>
      </w:r>
      <w:r>
        <w:rPr>
          <w:rtl/>
          <w:lang w:bidi="ar"/>
        </w:rPr>
        <w:t>38 (</w:t>
      </w:r>
      <w:r>
        <w:rPr>
          <w:rtl/>
          <w:lang w:bidi="ar-SA"/>
        </w:rPr>
        <w:t>ب</w:t>
      </w:r>
      <w:r>
        <w:rPr>
          <w:rtl/>
          <w:lang w:bidi="ar"/>
        </w:rPr>
        <w:t xml:space="preserve">) </w:t>
      </w:r>
      <w:r>
        <w:rPr>
          <w:rtl/>
          <w:lang w:bidi="ar-SA"/>
        </w:rPr>
        <w:t>من الوثيقة</w:t>
      </w:r>
      <w:r>
        <w:t>UNEP/OzL.Conv.12(I)/6–UNEP/OzL.Pro.32/8</w:t>
      </w:r>
      <w:r>
        <w:rPr>
          <w:rtl/>
          <w:lang w:bidi="ar-SA"/>
        </w:rPr>
        <w:t xml:space="preserve"> </w:t>
      </w:r>
      <w:r>
        <w:rPr>
          <w:rtl/>
          <w:lang w:bidi="ar-SA"/>
        </w:rPr>
        <w:t xml:space="preserve">والشكل </w:t>
      </w:r>
      <w:r>
        <w:rPr>
          <w:rtl/>
          <w:lang w:bidi="ar"/>
        </w:rPr>
        <w:t xml:space="preserve">2-7 </w:t>
      </w:r>
      <w:r>
        <w:rPr>
          <w:rtl/>
          <w:lang w:bidi="ar-SA"/>
        </w:rPr>
        <w:t>في</w:t>
      </w:r>
      <w:r>
        <w:rPr>
          <w:rtl/>
          <w:lang w:bidi="ar"/>
        </w:rPr>
        <w:t>:</w:t>
      </w:r>
      <w:r>
        <w:t>WMO (World Meteorological Organization), Scientific Assessment of Ozone Depletion</w:t>
      </w:r>
      <w:r>
        <w:rPr>
          <w:rtl/>
          <w:lang w:bidi="ar"/>
        </w:rPr>
        <w:t xml:space="preserve"> 2018, </w:t>
      </w:r>
      <w:r>
        <w:t>Global Ozone Research and Monitoring Project–Report No. 58, 588 pp., Geneva, Switzerland, 2018</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042A6" w14:textId="77777777" w:rsidR="007E5D09" w:rsidRDefault="004805B4">
    <w:r>
      <w:fldChar w:fldCharType="begin"/>
    </w:r>
    <w:r>
      <w:instrText xml:space="preserve"> DOCPROPERTY "Document number"  \* MERGEFORMAT </w:instrText>
    </w:r>
    <w:r>
      <w:fldChar w:fldCharType="separate"/>
    </w:r>
    <w:r w:rsidR="00C51218">
      <w:t>UNEP/OzL.Pro/ExCom/87/1</w:t>
    </w:r>
    <w:r>
      <w:fldChar w:fldCharType="end"/>
    </w:r>
  </w:p>
  <w:p w14:paraId="0AB99F2B" w14:textId="77777777" w:rsidR="007E5D09" w:rsidRDefault="007E5D09"/>
  <w:p w14:paraId="0E1BE554"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1EF8C" w14:textId="77777777" w:rsidR="007E5D09" w:rsidRDefault="004805B4">
    <w:pPr>
      <w:jc w:val="right"/>
    </w:pPr>
    <w:r>
      <w:fldChar w:fldCharType="begin"/>
    </w:r>
    <w:r>
      <w:instrText xml:space="preserve"> DOCPROPERTY "Document number"  \* MERGEFORMAT </w:instrText>
    </w:r>
    <w:r>
      <w:fldChar w:fldCharType="separate"/>
    </w:r>
    <w:r w:rsidR="00C51218">
      <w:t>UNEP/OzL.Pro/ExCom/87/1</w:t>
    </w:r>
    <w:r>
      <w:fldChar w:fldCharType="end"/>
    </w:r>
  </w:p>
  <w:p w14:paraId="689FB495" w14:textId="77777777" w:rsidR="007E5D09" w:rsidRDefault="007E5D09"/>
  <w:p w14:paraId="51DFB97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0CAE8C4"/>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5"/>
  </w:num>
  <w:num w:numId="21">
    <w:abstractNumId w:val="11"/>
  </w:num>
  <w:num w:numId="22">
    <w:abstractNumId w:val="14"/>
  </w:num>
  <w:num w:numId="23">
    <w:abstractNumId w:val="12"/>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218"/>
    <w:rsid w:val="00013372"/>
    <w:rsid w:val="00017133"/>
    <w:rsid w:val="0004254A"/>
    <w:rsid w:val="000861FE"/>
    <w:rsid w:val="0009022C"/>
    <w:rsid w:val="000B447F"/>
    <w:rsid w:val="000C2FE8"/>
    <w:rsid w:val="001E596F"/>
    <w:rsid w:val="00237C3C"/>
    <w:rsid w:val="002571F8"/>
    <w:rsid w:val="002E6A6F"/>
    <w:rsid w:val="002E7EF7"/>
    <w:rsid w:val="002F505F"/>
    <w:rsid w:val="0032303C"/>
    <w:rsid w:val="0038116A"/>
    <w:rsid w:val="00392A25"/>
    <w:rsid w:val="003F2852"/>
    <w:rsid w:val="004128AE"/>
    <w:rsid w:val="004736A0"/>
    <w:rsid w:val="004805B4"/>
    <w:rsid w:val="004C4784"/>
    <w:rsid w:val="004C5B74"/>
    <w:rsid w:val="005B65DF"/>
    <w:rsid w:val="005C5EAB"/>
    <w:rsid w:val="005C7D4A"/>
    <w:rsid w:val="005D22C5"/>
    <w:rsid w:val="005D5265"/>
    <w:rsid w:val="00610D0D"/>
    <w:rsid w:val="00652DF5"/>
    <w:rsid w:val="00662A73"/>
    <w:rsid w:val="00675A43"/>
    <w:rsid w:val="006A2742"/>
    <w:rsid w:val="006F2A2C"/>
    <w:rsid w:val="00730DE0"/>
    <w:rsid w:val="00752491"/>
    <w:rsid w:val="00786775"/>
    <w:rsid w:val="007D567C"/>
    <w:rsid w:val="007E5D09"/>
    <w:rsid w:val="0082361B"/>
    <w:rsid w:val="008B3D2E"/>
    <w:rsid w:val="008E3DF3"/>
    <w:rsid w:val="008F4029"/>
    <w:rsid w:val="009234B9"/>
    <w:rsid w:val="00983FD1"/>
    <w:rsid w:val="009A2FA8"/>
    <w:rsid w:val="009C46B2"/>
    <w:rsid w:val="00A031B4"/>
    <w:rsid w:val="00A44778"/>
    <w:rsid w:val="00AA33B8"/>
    <w:rsid w:val="00AB4886"/>
    <w:rsid w:val="00AC632E"/>
    <w:rsid w:val="00B11DB6"/>
    <w:rsid w:val="00B40E87"/>
    <w:rsid w:val="00B76CDB"/>
    <w:rsid w:val="00B81E83"/>
    <w:rsid w:val="00BE398D"/>
    <w:rsid w:val="00C0337B"/>
    <w:rsid w:val="00C51218"/>
    <w:rsid w:val="00C51495"/>
    <w:rsid w:val="00C55EF2"/>
    <w:rsid w:val="00C64FB9"/>
    <w:rsid w:val="00CB288D"/>
    <w:rsid w:val="00D45C4D"/>
    <w:rsid w:val="00DD6014"/>
    <w:rsid w:val="00DE4F42"/>
    <w:rsid w:val="00E1360E"/>
    <w:rsid w:val="00E855B6"/>
    <w:rsid w:val="00EC108E"/>
    <w:rsid w:val="00FD43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79CE6"/>
  <w15:docId w15:val="{3FF57742-EBE4-4E1A-9F7F-ABF026AB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C0337B"/>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51218"/>
    <w:pPr>
      <w:spacing w:after="160" w:line="240" w:lineRule="exact"/>
    </w:pPr>
    <w:rPr>
      <w:sz w:val="20"/>
      <w:vertAlign w:val="superscript"/>
      <w:lang w:val="en-US" w:bidi="ar-SA"/>
    </w:rPr>
  </w:style>
  <w:style w:type="paragraph" w:styleId="ListParagraph">
    <w:name w:val="List Paragraph"/>
    <w:basedOn w:val="Normal"/>
    <w:uiPriority w:val="34"/>
    <w:qFormat/>
    <w:rsid w:val="00C51218"/>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EP%20June%20and%20July%202021\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UNEP/OzL.Pro/ExCom/87/52</Document_x0020_Number>
    <DocumentType xmlns="48d2d36d-b4e3-478b-a344-cdbeebaca89a">Pre-session</DocumentType>
  </documentManagement>
</p:properties>
</file>

<file path=customXml/itemProps1.xml><?xml version="1.0" encoding="utf-8"?>
<ds:datastoreItem xmlns:ds="http://schemas.openxmlformats.org/officeDocument/2006/customXml" ds:itemID="{7FF4CA6F-C7F6-4087-9B28-37570010239E}"/>
</file>

<file path=customXml/itemProps2.xml><?xml version="1.0" encoding="utf-8"?>
<ds:datastoreItem xmlns:ds="http://schemas.openxmlformats.org/officeDocument/2006/customXml" ds:itemID="{1D847FB8-1006-4A64-B367-E1312D6DB55C}"/>
</file>

<file path=customXml/itemProps3.xml><?xml version="1.0" encoding="utf-8"?>
<ds:datastoreItem xmlns:ds="http://schemas.openxmlformats.org/officeDocument/2006/customXml" ds:itemID="{FE15E0C8-B151-4923-A6AA-F8767F924159}"/>
</file>

<file path=customXml/itemProps4.xml><?xml version="1.0" encoding="utf-8"?>
<ds:datastoreItem xmlns:ds="http://schemas.openxmlformats.org/officeDocument/2006/customXml" ds:itemID="{275BC02B-9380-4273-B36B-B50249B994C0}"/>
</file>

<file path=docProps/app.xml><?xml version="1.0" encoding="utf-8"?>
<Properties xmlns="http://schemas.openxmlformats.org/officeDocument/2006/extended-properties" xmlns:vt="http://schemas.openxmlformats.org/officeDocument/2006/docPropsVTypes">
  <Template>A87-template</Template>
  <TotalTime>67</TotalTime>
  <Pages>1</Pages>
  <Words>2241</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الجوانب الرئيسية للتكنولوجيات الخاصة بالرقابة على المنتج الثانوي الهيدروفلوروكربون-23 </vt:lpstr>
    </vt:vector>
  </TitlesOfParts>
  <Company>UNMFS</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للتكنولوجيات الخاصة بالرقابة على المنتج الثانوي الهيدروفلوروكربون-23 </dc:title>
  <dc:creator>Fathi</dc:creator>
  <cp:lastModifiedBy>HB</cp:lastModifiedBy>
  <cp:revision>32</cp:revision>
  <cp:lastPrinted>2001-05-26T16:40:00Z</cp:lastPrinted>
  <dcterms:created xsi:type="dcterms:W3CDTF">2021-06-21T17:22:00Z</dcterms:created>
  <dcterms:modified xsi:type="dcterms:W3CDTF">2021-07-04T04:06:00Z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UNEP/OzL.Pro/ExCom/87/52</vt:lpwstr>
  </property>
  <property fmtid="{D5CDD505-2E9C-101B-9397-08002B2CF9AE}" pid="3" name="Revision date">
    <vt:lpwstr>6/18/2021</vt:lpwstr>
  </property>
  <property fmtid="{D5CDD505-2E9C-101B-9397-08002B2CF9AE}" pid="4" name="ContentTypeId">
    <vt:lpwstr>0x010100B3344F64B3C0BD4E94486C1C70C35CAD</vt:lpwstr>
  </property>
</Properties>
</file>