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5B1B6EF" w14:textId="77777777">
        <w:trPr>
          <w:trHeight w:val="720"/>
        </w:trPr>
        <w:tc>
          <w:tcPr>
            <w:tcW w:w="4410" w:type="dxa"/>
            <w:gridSpan w:val="2"/>
            <w:tcBorders>
              <w:bottom w:val="single" w:sz="18" w:space="0" w:color="auto"/>
            </w:tcBorders>
          </w:tcPr>
          <w:p w14:paraId="156FB61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9A979C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1D5CB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DC3E18A"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4FD3A3A8" wp14:editId="053A3E6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267884C8" wp14:editId="788AA93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EB04892" w14:textId="77777777" w:rsidR="007E5D09" w:rsidRDefault="00E1360E">
            <w:pPr>
              <w:spacing w:before="120"/>
              <w:jc w:val="left"/>
              <w:rPr>
                <w:lang w:val="en-US"/>
              </w:rPr>
            </w:pPr>
            <w:r>
              <w:rPr>
                <w:lang w:val="en-US"/>
              </w:rPr>
              <w:t>GENERAL</w:t>
            </w:r>
          </w:p>
          <w:p w14:paraId="6BDCCFEB" w14:textId="77777777" w:rsidR="007E5D09" w:rsidRDefault="007E5D09">
            <w:pPr>
              <w:spacing w:before="120"/>
              <w:jc w:val="left"/>
              <w:rPr>
                <w:lang w:val="en-US"/>
              </w:rPr>
            </w:pPr>
          </w:p>
          <w:p w14:paraId="11216422" w14:textId="6988BC22" w:rsidR="007E5D09" w:rsidRDefault="00982011" w:rsidP="00770C5B">
            <w:pPr>
              <w:rPr>
                <w:rtl/>
              </w:rPr>
            </w:pPr>
            <w:r>
              <w:fldChar w:fldCharType="begin"/>
            </w:r>
            <w:r>
              <w:instrText xml:space="preserve"> DOCPROPERTY "Document number"  \* MERGEFORMAT </w:instrText>
            </w:r>
            <w:r>
              <w:fldChar w:fldCharType="separate"/>
            </w:r>
            <w:r w:rsidR="00127298">
              <w:t>UNEP/</w:t>
            </w:r>
            <w:proofErr w:type="spellStart"/>
            <w:r w:rsidR="00127298">
              <w:t>OzL.Pro</w:t>
            </w:r>
            <w:proofErr w:type="spellEnd"/>
            <w:r w:rsidR="00127298">
              <w:t>/ExCom/91/40</w:t>
            </w:r>
            <w:r>
              <w:fldChar w:fldCharType="end"/>
            </w:r>
          </w:p>
          <w:p w14:paraId="490B2645" w14:textId="6F2525CF" w:rsidR="00662A73" w:rsidRPr="003F73BA" w:rsidRDefault="00662A73" w:rsidP="00732AB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27298">
              <w:rPr>
                <w:lang w:val="en-US"/>
              </w:rPr>
              <w:t>3</w:t>
            </w:r>
            <w:r w:rsidR="00127298" w:rsidRPr="00127298">
              <w:t xml:space="preserve"> </w:t>
            </w:r>
            <w:r w:rsidR="00127298">
              <w:rPr>
                <w:lang w:val="en-US"/>
              </w:rPr>
              <w:t>November</w:t>
            </w:r>
            <w:r w:rsidR="00127298" w:rsidRPr="00127298">
              <w:t xml:space="preserve"> 2022</w:t>
            </w:r>
            <w:r>
              <w:fldChar w:fldCharType="end"/>
            </w:r>
          </w:p>
          <w:p w14:paraId="4BC80E91" w14:textId="77777777" w:rsidR="00662A73" w:rsidRDefault="00662A73">
            <w:pPr>
              <w:spacing w:before="120"/>
              <w:jc w:val="left"/>
              <w:rPr>
                <w:rtl/>
                <w:lang w:val="en-US" w:bidi="ar-AE"/>
              </w:rPr>
            </w:pPr>
          </w:p>
          <w:p w14:paraId="54E3A0EC" w14:textId="77777777" w:rsidR="007E5D09" w:rsidRDefault="00E1360E">
            <w:pPr>
              <w:spacing w:before="120"/>
              <w:jc w:val="left"/>
              <w:rPr>
                <w:lang w:val="en-US"/>
              </w:rPr>
            </w:pPr>
            <w:r>
              <w:rPr>
                <w:lang w:val="en-US"/>
              </w:rPr>
              <w:t>ARABIC</w:t>
            </w:r>
          </w:p>
          <w:p w14:paraId="3BA16C2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ABFF08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07A963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9E1F13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BF04D4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CD0BB3D" w14:textId="77777777" w:rsidR="007E5D09" w:rsidRDefault="007E5D09">
            <w:pPr>
              <w:rPr>
                <w:caps/>
                <w:lang w:val="en-US"/>
              </w:rPr>
            </w:pPr>
          </w:p>
          <w:p w14:paraId="5EABD9F7" w14:textId="77777777" w:rsidR="007E5D09" w:rsidRDefault="007E5D09">
            <w:pPr>
              <w:rPr>
                <w:lang w:val="en-US"/>
              </w:rPr>
            </w:pPr>
          </w:p>
        </w:tc>
      </w:tr>
    </w:tbl>
    <w:p w14:paraId="01ED91A6" w14:textId="77777777" w:rsidR="007E5D09" w:rsidRDefault="007E5D09">
      <w:pPr>
        <w:pStyle w:val="Caption"/>
        <w:spacing w:line="200" w:lineRule="exact"/>
        <w:ind w:left="187" w:right="187" w:hanging="187"/>
        <w:jc w:val="both"/>
        <w:rPr>
          <w:rFonts w:cs="Akhbar MT"/>
          <w:b/>
          <w:bCs/>
          <w:sz w:val="28"/>
          <w:szCs w:val="28"/>
          <w:rtl/>
        </w:rPr>
      </w:pPr>
    </w:p>
    <w:p w14:paraId="11F9491A"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37632F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88E4615"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552349CD" w14:textId="77777777" w:rsidR="00702662" w:rsidRDefault="00702662" w:rsidP="00702662">
      <w:pPr>
        <w:pStyle w:val="0Heading0"/>
        <w:bidi/>
        <w:ind w:left="4"/>
        <w:rPr>
          <w:sz w:val="26"/>
          <w:szCs w:val="26"/>
          <w:rtl/>
          <w:lang w:bidi="ar-EG"/>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45D323D3" w14:textId="77777777" w:rsidR="00732AB3" w:rsidRPr="00E95119" w:rsidRDefault="00732AB3" w:rsidP="00732AB3">
      <w:pPr>
        <w:pStyle w:val="0Heading0"/>
        <w:bidi/>
        <w:ind w:left="4"/>
        <w:rPr>
          <w:sz w:val="28"/>
          <w:szCs w:val="28"/>
          <w:rtl/>
          <w:lang w:bidi="ar-EG"/>
        </w:rPr>
      </w:pPr>
      <w:r>
        <w:rPr>
          <w:rFonts w:hint="cs"/>
          <w:sz w:val="26"/>
          <w:szCs w:val="26"/>
          <w:rtl/>
          <w:lang w:bidi="ar-EG"/>
        </w:rPr>
        <w:t>البند 9(د) من جدول الأعمال المؤقت</w:t>
      </w:r>
      <w:r>
        <w:rPr>
          <w:rStyle w:val="FootnoteReference"/>
          <w:sz w:val="26"/>
          <w:szCs w:val="26"/>
          <w:rtl/>
          <w:lang w:bidi="ar-EG"/>
        </w:rPr>
        <w:footnoteReference w:id="1"/>
      </w:r>
    </w:p>
    <w:p w14:paraId="50123423" w14:textId="77777777" w:rsidR="00702662" w:rsidRDefault="00702662" w:rsidP="00702662">
      <w:pPr>
        <w:bidi/>
        <w:jc w:val="left"/>
        <w:rPr>
          <w:sz w:val="28"/>
          <w:szCs w:val="28"/>
          <w:rtl/>
          <w:lang w:bidi="ar-EG"/>
        </w:rPr>
      </w:pPr>
    </w:p>
    <w:p w14:paraId="6566FE6D" w14:textId="77777777" w:rsidR="005558D9" w:rsidRDefault="005558D9" w:rsidP="005558D9">
      <w:pPr>
        <w:bidi/>
        <w:jc w:val="left"/>
        <w:rPr>
          <w:sz w:val="28"/>
          <w:szCs w:val="28"/>
          <w:rtl/>
          <w:lang w:bidi="ar-EG"/>
        </w:rPr>
      </w:pPr>
    </w:p>
    <w:p w14:paraId="3B3B8206" w14:textId="77777777" w:rsidR="005558D9" w:rsidRPr="0040480D" w:rsidRDefault="005558D9" w:rsidP="005558D9">
      <w:pPr>
        <w:bidi/>
        <w:jc w:val="left"/>
        <w:rPr>
          <w:sz w:val="32"/>
          <w:szCs w:val="32"/>
          <w:rtl/>
          <w:lang w:bidi="ar-EG"/>
        </w:rPr>
      </w:pPr>
    </w:p>
    <w:p w14:paraId="74F805A1" w14:textId="6CB9953A" w:rsidR="005558D9" w:rsidRPr="0040480D" w:rsidRDefault="005558D9" w:rsidP="005558D9">
      <w:pPr>
        <w:bidi/>
        <w:jc w:val="center"/>
        <w:rPr>
          <w:b/>
          <w:bCs/>
          <w:sz w:val="32"/>
          <w:szCs w:val="32"/>
          <w:lang w:bidi="ar-EG"/>
        </w:rPr>
      </w:pPr>
      <w:r w:rsidRPr="0040480D">
        <w:rPr>
          <w:rFonts w:hint="cs"/>
          <w:b/>
          <w:bCs/>
          <w:sz w:val="32"/>
          <w:szCs w:val="32"/>
          <w:rtl/>
          <w:lang w:bidi="ar-EG"/>
        </w:rPr>
        <w:t>مقترح مشروع: إكوادور</w:t>
      </w:r>
    </w:p>
    <w:p w14:paraId="269EC7DC" w14:textId="34660B14" w:rsidR="0040480D" w:rsidRDefault="0040480D" w:rsidP="0040480D">
      <w:pPr>
        <w:bidi/>
        <w:jc w:val="center"/>
        <w:rPr>
          <w:b/>
          <w:bCs/>
          <w:sz w:val="28"/>
          <w:szCs w:val="28"/>
          <w:lang w:bidi="ar-EG"/>
        </w:rPr>
      </w:pPr>
    </w:p>
    <w:p w14:paraId="49C3D508" w14:textId="77777777" w:rsidR="0040480D" w:rsidRPr="005558D9" w:rsidRDefault="0040480D" w:rsidP="0040480D">
      <w:pPr>
        <w:bidi/>
        <w:jc w:val="center"/>
        <w:rPr>
          <w:b/>
          <w:bCs/>
          <w:sz w:val="28"/>
          <w:szCs w:val="28"/>
          <w:rtl/>
          <w:lang w:bidi="ar-AE"/>
        </w:rPr>
      </w:pPr>
    </w:p>
    <w:p w14:paraId="69FCEF71" w14:textId="77777777" w:rsidR="005558D9" w:rsidRDefault="005558D9" w:rsidP="005558D9">
      <w:pPr>
        <w:bidi/>
        <w:jc w:val="left"/>
        <w:rPr>
          <w:sz w:val="28"/>
          <w:szCs w:val="28"/>
          <w:rtl/>
          <w:lang w:bidi="ar-EG"/>
        </w:rPr>
      </w:pPr>
    </w:p>
    <w:p w14:paraId="277AA8EE" w14:textId="77777777" w:rsidR="005558D9" w:rsidRDefault="005558D9" w:rsidP="005558D9">
      <w:pPr>
        <w:bidi/>
        <w:jc w:val="left"/>
        <w:rPr>
          <w:sz w:val="26"/>
          <w:szCs w:val="26"/>
          <w:rtl/>
          <w:lang w:bidi="ar-EG"/>
        </w:rPr>
      </w:pPr>
      <w:r>
        <w:rPr>
          <w:rFonts w:hint="cs"/>
          <w:sz w:val="26"/>
          <w:szCs w:val="26"/>
          <w:rtl/>
          <w:lang w:bidi="ar-EG"/>
        </w:rPr>
        <w:tab/>
        <w:t>تتألف هذه الوثيقة من تعليقات وتوصية الأمانة بشأن مقترح المشروع التالى:</w:t>
      </w:r>
    </w:p>
    <w:p w14:paraId="27AF7500" w14:textId="77777777" w:rsidR="005558D9" w:rsidRDefault="005558D9" w:rsidP="005558D9">
      <w:pPr>
        <w:bidi/>
        <w:jc w:val="left"/>
        <w:rPr>
          <w:sz w:val="26"/>
          <w:szCs w:val="26"/>
          <w:rtl/>
          <w:lang w:bidi="ar-EG"/>
        </w:rPr>
      </w:pPr>
    </w:p>
    <w:p w14:paraId="11283FDE" w14:textId="77777777" w:rsidR="005558D9" w:rsidRPr="005E5D61" w:rsidRDefault="005558D9" w:rsidP="005558D9">
      <w:pPr>
        <w:bidi/>
        <w:jc w:val="left"/>
        <w:rPr>
          <w:sz w:val="26"/>
          <w:szCs w:val="26"/>
          <w:u w:val="single"/>
          <w:rtl/>
          <w:lang w:bidi="ar-EG"/>
        </w:rPr>
      </w:pPr>
      <w:r w:rsidRPr="005E5D61">
        <w:rPr>
          <w:rFonts w:hint="cs"/>
          <w:sz w:val="26"/>
          <w:szCs w:val="26"/>
          <w:u w:val="single"/>
          <w:rtl/>
          <w:lang w:bidi="ar-EG"/>
        </w:rPr>
        <w:t>التبريد</w:t>
      </w:r>
    </w:p>
    <w:p w14:paraId="5026EA55" w14:textId="77777777" w:rsidR="005558D9" w:rsidRDefault="005558D9" w:rsidP="005558D9">
      <w:pPr>
        <w:bidi/>
        <w:jc w:val="left"/>
        <w:rPr>
          <w:sz w:val="26"/>
          <w:szCs w:val="26"/>
          <w:rtl/>
          <w:lang w:bidi="ar-EG"/>
        </w:rPr>
      </w:pPr>
    </w:p>
    <w:p w14:paraId="7FF8B20A" w14:textId="77777777" w:rsidR="005558D9" w:rsidRDefault="005558D9" w:rsidP="005558D9">
      <w:pPr>
        <w:pStyle w:val="ListParagraph"/>
        <w:numPr>
          <w:ilvl w:val="0"/>
          <w:numId w:val="23"/>
        </w:numPr>
        <w:bidi/>
        <w:jc w:val="left"/>
        <w:rPr>
          <w:sz w:val="26"/>
          <w:szCs w:val="26"/>
          <w:lang w:bidi="ar-EG"/>
        </w:rPr>
      </w:pPr>
      <w:r>
        <w:rPr>
          <w:rFonts w:hint="cs"/>
          <w:sz w:val="26"/>
          <w:szCs w:val="26"/>
          <w:rtl/>
          <w:lang w:bidi="ar-EG"/>
        </w:rPr>
        <w:t>تحول تصنيع المبردات المنزلية والتجارية من الهيدروفلوروكربون-134أ</w:t>
      </w:r>
      <w:r>
        <w:rPr>
          <w:rFonts w:hint="cs"/>
          <w:sz w:val="26"/>
          <w:szCs w:val="26"/>
          <w:rtl/>
          <w:lang w:bidi="ar-EG"/>
        </w:rPr>
        <w:tab/>
      </w:r>
      <w:r>
        <w:rPr>
          <w:rFonts w:hint="cs"/>
          <w:sz w:val="26"/>
          <w:szCs w:val="26"/>
          <w:rtl/>
          <w:lang w:bidi="ar-EG"/>
        </w:rPr>
        <w:tab/>
        <w:t>يونيدو</w:t>
      </w:r>
    </w:p>
    <w:p w14:paraId="02D330CF" w14:textId="7D741A08" w:rsidR="005558D9" w:rsidRDefault="005558D9" w:rsidP="005E5D61">
      <w:pPr>
        <w:pStyle w:val="ListParagraph"/>
        <w:bidi/>
        <w:jc w:val="left"/>
        <w:rPr>
          <w:sz w:val="26"/>
          <w:szCs w:val="26"/>
          <w:rtl/>
          <w:lang w:val="en-US" w:bidi="ar-EG"/>
        </w:rPr>
      </w:pPr>
      <w:r>
        <w:rPr>
          <w:rFonts w:hint="cs"/>
          <w:sz w:val="26"/>
          <w:szCs w:val="26"/>
          <w:rtl/>
          <w:lang w:bidi="ar-EG"/>
        </w:rPr>
        <w:t xml:space="preserve">إلى </w:t>
      </w:r>
      <w:r w:rsidR="005E5D61">
        <w:rPr>
          <w:rFonts w:hint="cs"/>
          <w:sz w:val="26"/>
          <w:szCs w:val="26"/>
          <w:rtl/>
          <w:lang w:bidi="ar-EG"/>
        </w:rPr>
        <w:t>ايزوبوتان</w:t>
      </w:r>
      <w:r>
        <w:rPr>
          <w:rFonts w:hint="cs"/>
          <w:sz w:val="26"/>
          <w:szCs w:val="26"/>
          <w:rtl/>
          <w:lang w:bidi="ar-EG"/>
        </w:rPr>
        <w:t xml:space="preserve"> (</w:t>
      </w:r>
      <w:r>
        <w:rPr>
          <w:sz w:val="26"/>
          <w:szCs w:val="26"/>
          <w:lang w:val="en-US" w:bidi="ar-EG"/>
        </w:rPr>
        <w:t>R-600a</w:t>
      </w:r>
      <w:r>
        <w:rPr>
          <w:rFonts w:hint="cs"/>
          <w:sz w:val="26"/>
          <w:szCs w:val="26"/>
          <w:rtl/>
          <w:lang w:val="en-US" w:bidi="ar-EG"/>
        </w:rPr>
        <w:t>) والبروبان (</w:t>
      </w:r>
      <w:r>
        <w:rPr>
          <w:sz w:val="26"/>
          <w:szCs w:val="26"/>
          <w:lang w:val="en-US" w:bidi="ar-EG"/>
        </w:rPr>
        <w:t>R-290</w:t>
      </w:r>
      <w:r>
        <w:rPr>
          <w:rFonts w:hint="cs"/>
          <w:sz w:val="26"/>
          <w:szCs w:val="26"/>
          <w:rtl/>
          <w:lang w:val="en-US" w:bidi="ar-EG"/>
        </w:rPr>
        <w:t xml:space="preserve">) في شركة </w:t>
      </w:r>
      <w:proofErr w:type="spellStart"/>
      <w:r>
        <w:rPr>
          <w:sz w:val="26"/>
          <w:szCs w:val="26"/>
          <w:lang w:val="en-US" w:bidi="ar-EG"/>
        </w:rPr>
        <w:t>Indu</w:t>
      </w:r>
      <w:r w:rsidR="00E17C2B">
        <w:rPr>
          <w:sz w:val="26"/>
          <w:szCs w:val="26"/>
          <w:lang w:val="en-US" w:bidi="ar-EG"/>
        </w:rPr>
        <w:t>g</w:t>
      </w:r>
      <w:r>
        <w:rPr>
          <w:sz w:val="26"/>
          <w:szCs w:val="26"/>
          <w:lang w:val="en-US" w:bidi="ar-EG"/>
        </w:rPr>
        <w:t>lob</w:t>
      </w:r>
      <w:proofErr w:type="spellEnd"/>
    </w:p>
    <w:p w14:paraId="7B041C62" w14:textId="77777777" w:rsidR="005558D9" w:rsidRDefault="005558D9" w:rsidP="005558D9">
      <w:pPr>
        <w:pStyle w:val="ListParagraph"/>
        <w:bidi/>
        <w:jc w:val="left"/>
        <w:rPr>
          <w:sz w:val="26"/>
          <w:szCs w:val="26"/>
          <w:rtl/>
          <w:lang w:val="en-US" w:bidi="ar-EG"/>
        </w:rPr>
      </w:pPr>
    </w:p>
    <w:p w14:paraId="67C1DBBB" w14:textId="77777777" w:rsidR="005558D9" w:rsidRDefault="005558D9" w:rsidP="005558D9">
      <w:pPr>
        <w:pStyle w:val="ListParagraph"/>
        <w:bidi/>
        <w:jc w:val="left"/>
        <w:rPr>
          <w:sz w:val="26"/>
          <w:szCs w:val="26"/>
          <w:rtl/>
          <w:lang w:val="en-US" w:bidi="ar-EG"/>
        </w:rPr>
      </w:pPr>
    </w:p>
    <w:p w14:paraId="131776B8" w14:textId="77777777" w:rsidR="005558D9" w:rsidRDefault="005558D9" w:rsidP="005558D9">
      <w:pPr>
        <w:pStyle w:val="ListParagraph"/>
        <w:bidi/>
        <w:jc w:val="left"/>
        <w:rPr>
          <w:sz w:val="26"/>
          <w:szCs w:val="26"/>
          <w:rtl/>
          <w:lang w:val="en-US" w:bidi="ar-EG"/>
        </w:rPr>
      </w:pPr>
    </w:p>
    <w:p w14:paraId="063225E6" w14:textId="77777777" w:rsidR="005558D9" w:rsidRPr="005558D9" w:rsidRDefault="005558D9" w:rsidP="005558D9">
      <w:pPr>
        <w:pStyle w:val="ListParagraph"/>
        <w:bidi/>
        <w:jc w:val="left"/>
        <w:rPr>
          <w:sz w:val="26"/>
          <w:szCs w:val="26"/>
          <w:rtl/>
          <w:lang w:val="en-US" w:bidi="ar-EG"/>
        </w:rPr>
      </w:pPr>
    </w:p>
    <w:p w14:paraId="4CE48CBF" w14:textId="77777777" w:rsidR="007E5D09" w:rsidRDefault="007E5D09">
      <w:pPr>
        <w:pStyle w:val="Heading2"/>
        <w:numPr>
          <w:ilvl w:val="0"/>
          <w:numId w:val="0"/>
        </w:numPr>
        <w:ind w:left="4"/>
        <w:rPr>
          <w:rtl/>
          <w:lang w:val="en-CA" w:bidi="ar-EG"/>
        </w:rPr>
      </w:pPr>
    </w:p>
    <w:p w14:paraId="76F84AF5" w14:textId="77777777" w:rsidR="007E5D09" w:rsidRDefault="007E5D09">
      <w:pPr>
        <w:pStyle w:val="StyleHeader4Para4Left0Firstline0"/>
        <w:numPr>
          <w:ilvl w:val="0"/>
          <w:numId w:val="0"/>
        </w:numPr>
      </w:pPr>
    </w:p>
    <w:p w14:paraId="2E609576" w14:textId="77777777" w:rsidR="007E5D09" w:rsidRDefault="00E1360E">
      <w:pPr>
        <w:pStyle w:val="StyleHeader4Para4Left0Firstline0"/>
        <w:numPr>
          <w:ilvl w:val="0"/>
          <w:numId w:val="0"/>
        </w:numPr>
      </w:pPr>
      <w:r>
        <w:br w:type="page"/>
      </w:r>
    </w:p>
    <w:p w14:paraId="4A529E77" w14:textId="77777777" w:rsidR="007E5D09" w:rsidRPr="005F7357" w:rsidRDefault="005558D9" w:rsidP="0040480D">
      <w:pPr>
        <w:pStyle w:val="StyleHeader4Para4Left0Firstline0"/>
        <w:numPr>
          <w:ilvl w:val="0"/>
          <w:numId w:val="0"/>
        </w:numPr>
        <w:bidi/>
        <w:spacing w:after="0"/>
        <w:jc w:val="center"/>
        <w:rPr>
          <w:b/>
          <w:bCs/>
          <w:sz w:val="26"/>
          <w:szCs w:val="26"/>
          <w:rtl/>
        </w:rPr>
      </w:pPr>
      <w:r w:rsidRPr="005F7357">
        <w:rPr>
          <w:rFonts w:hint="cs"/>
          <w:b/>
          <w:bCs/>
          <w:sz w:val="26"/>
          <w:szCs w:val="26"/>
          <w:rtl/>
        </w:rPr>
        <w:lastRenderedPageBreak/>
        <w:t xml:space="preserve">ورقة تقييم المشروع </w:t>
      </w:r>
      <w:r w:rsidR="005F7357" w:rsidRPr="005F7357">
        <w:rPr>
          <w:b/>
          <w:bCs/>
          <w:sz w:val="26"/>
          <w:szCs w:val="26"/>
          <w:rtl/>
        </w:rPr>
        <w:t>–</w:t>
      </w:r>
      <w:r w:rsidRPr="005F7357">
        <w:rPr>
          <w:rFonts w:hint="cs"/>
          <w:b/>
          <w:bCs/>
          <w:sz w:val="26"/>
          <w:szCs w:val="26"/>
          <w:rtl/>
        </w:rPr>
        <w:t xml:space="preserve"> </w:t>
      </w:r>
      <w:r w:rsidR="005F7357" w:rsidRPr="005F7357">
        <w:rPr>
          <w:rFonts w:hint="cs"/>
          <w:b/>
          <w:bCs/>
          <w:sz w:val="26"/>
          <w:szCs w:val="26"/>
          <w:rtl/>
        </w:rPr>
        <w:t>مشروعات غير متعددة السنوات</w:t>
      </w:r>
    </w:p>
    <w:p w14:paraId="5E9629D3" w14:textId="77777777" w:rsidR="005F7357" w:rsidRPr="005F7357" w:rsidRDefault="005F7357" w:rsidP="0040480D">
      <w:pPr>
        <w:pStyle w:val="StyleHeader4Para4Left0Firstline0"/>
        <w:numPr>
          <w:ilvl w:val="0"/>
          <w:numId w:val="0"/>
        </w:numPr>
        <w:bidi/>
        <w:spacing w:after="0"/>
        <w:jc w:val="center"/>
        <w:rPr>
          <w:b/>
          <w:bCs/>
          <w:sz w:val="26"/>
          <w:szCs w:val="26"/>
          <w:rtl/>
        </w:rPr>
      </w:pPr>
      <w:r w:rsidRPr="005F7357">
        <w:rPr>
          <w:rFonts w:hint="cs"/>
          <w:b/>
          <w:bCs/>
          <w:sz w:val="26"/>
          <w:szCs w:val="26"/>
          <w:rtl/>
        </w:rPr>
        <w:t>إكوادور</w:t>
      </w:r>
    </w:p>
    <w:tbl>
      <w:tblPr>
        <w:tblStyle w:val="TableGrid"/>
        <w:tblpPr w:leftFromText="180" w:rightFromText="180" w:vertAnchor="text" w:horzAnchor="margin" w:tblpXSpec="right" w:tblpY="62"/>
        <w:bidiVisual/>
        <w:tblW w:w="5005" w:type="pct"/>
        <w:tblLook w:val="01E0" w:firstRow="1" w:lastRow="1" w:firstColumn="1" w:lastColumn="1" w:noHBand="0" w:noVBand="0"/>
      </w:tblPr>
      <w:tblGrid>
        <w:gridCol w:w="5366"/>
        <w:gridCol w:w="4220"/>
      </w:tblGrid>
      <w:tr w:rsidR="005F7357" w14:paraId="36FA7D1E" w14:textId="77777777" w:rsidTr="005F7357">
        <w:trPr>
          <w:trHeight w:val="278"/>
        </w:trPr>
        <w:tc>
          <w:tcPr>
            <w:tcW w:w="2799" w:type="pct"/>
            <w:tcBorders>
              <w:top w:val="nil"/>
              <w:left w:val="nil"/>
              <w:bottom w:val="single" w:sz="4" w:space="0" w:color="auto"/>
              <w:right w:val="nil"/>
            </w:tcBorders>
            <w:hideMark/>
          </w:tcPr>
          <w:p w14:paraId="41CF6163" w14:textId="77777777" w:rsidR="005F7357" w:rsidRPr="00956E47" w:rsidRDefault="00956E47" w:rsidP="0040480D">
            <w:pPr>
              <w:keepNext/>
              <w:keepLines/>
              <w:tabs>
                <w:tab w:val="left" w:pos="383"/>
              </w:tabs>
              <w:bidi/>
              <w:ind w:left="-108" w:right="-91" w:firstLine="108"/>
              <w:rPr>
                <w:bCs/>
                <w:caps/>
                <w:szCs w:val="24"/>
                <w:lang w:val="en-CA"/>
              </w:rPr>
            </w:pPr>
            <w:r w:rsidRPr="00956E47">
              <w:rPr>
                <w:rFonts w:hint="cs"/>
                <w:bCs/>
                <w:caps/>
                <w:szCs w:val="24"/>
                <w:rtl/>
              </w:rPr>
              <w:t>عنوان المشروع</w:t>
            </w:r>
          </w:p>
        </w:tc>
        <w:tc>
          <w:tcPr>
            <w:tcW w:w="2201" w:type="pct"/>
            <w:tcBorders>
              <w:top w:val="nil"/>
              <w:left w:val="nil"/>
              <w:bottom w:val="single" w:sz="4" w:space="0" w:color="auto"/>
              <w:right w:val="nil"/>
            </w:tcBorders>
            <w:hideMark/>
          </w:tcPr>
          <w:p w14:paraId="4BD7F5B8" w14:textId="77777777" w:rsidR="005F7357" w:rsidRPr="006545CA" w:rsidRDefault="00956E47" w:rsidP="0040480D">
            <w:pPr>
              <w:keepNext/>
              <w:keepLines/>
              <w:tabs>
                <w:tab w:val="left" w:pos="383"/>
              </w:tabs>
              <w:bidi/>
              <w:ind w:left="-108" w:right="44"/>
              <w:jc w:val="right"/>
              <w:rPr>
                <w:bCs/>
                <w:caps/>
                <w:szCs w:val="24"/>
                <w:lang w:val="en-CA"/>
              </w:rPr>
            </w:pPr>
            <w:r w:rsidRPr="006545CA">
              <w:rPr>
                <w:rFonts w:hint="cs"/>
                <w:bCs/>
                <w:caps/>
                <w:szCs w:val="24"/>
                <w:rtl/>
              </w:rPr>
              <w:t>الوكالة المنفذة</w:t>
            </w:r>
          </w:p>
        </w:tc>
      </w:tr>
      <w:tr w:rsidR="005F7357" w:rsidRPr="00142186" w14:paraId="5167A1CA" w14:textId="77777777" w:rsidTr="005F7357">
        <w:trPr>
          <w:trHeight w:val="793"/>
        </w:trPr>
        <w:tc>
          <w:tcPr>
            <w:tcW w:w="2799" w:type="pct"/>
            <w:tcBorders>
              <w:top w:val="single" w:sz="4" w:space="0" w:color="auto"/>
              <w:left w:val="single" w:sz="4" w:space="0" w:color="auto"/>
              <w:bottom w:val="single" w:sz="4" w:space="0" w:color="auto"/>
              <w:right w:val="single" w:sz="4" w:space="0" w:color="auto"/>
            </w:tcBorders>
            <w:hideMark/>
          </w:tcPr>
          <w:p w14:paraId="429EC99B" w14:textId="77777777" w:rsidR="005F7357" w:rsidRPr="00142186" w:rsidRDefault="00956E47" w:rsidP="0040480D">
            <w:pPr>
              <w:keepNext/>
              <w:keepLines/>
              <w:tabs>
                <w:tab w:val="left" w:pos="383"/>
              </w:tabs>
              <w:bidi/>
              <w:jc w:val="left"/>
              <w:rPr>
                <w:sz w:val="22"/>
                <w:szCs w:val="22"/>
                <w:lang w:val="en-CA"/>
              </w:rPr>
            </w:pPr>
            <w:r w:rsidRPr="00142186">
              <w:rPr>
                <w:sz w:val="22"/>
                <w:szCs w:val="22"/>
                <w:rtl/>
                <w:lang w:bidi="ar-EG"/>
              </w:rPr>
              <w:t>تحول تصنيع المبردات المنزلية والتجارية من الهيدروفلوروكربون-134أ</w:t>
            </w:r>
            <w:r w:rsidRPr="00142186">
              <w:rPr>
                <w:rFonts w:hint="cs"/>
                <w:sz w:val="22"/>
                <w:szCs w:val="22"/>
                <w:rtl/>
                <w:lang w:bidi="ar-EG"/>
              </w:rPr>
              <w:t xml:space="preserve"> </w:t>
            </w:r>
            <w:r w:rsidRPr="00142186">
              <w:rPr>
                <w:sz w:val="22"/>
                <w:szCs w:val="22"/>
                <w:rtl/>
                <w:lang w:bidi="ar-EG"/>
              </w:rPr>
              <w:t xml:space="preserve"> إلى </w:t>
            </w:r>
            <w:r w:rsidR="00142186" w:rsidRPr="00142186">
              <w:rPr>
                <w:rFonts w:hint="cs"/>
                <w:sz w:val="22"/>
                <w:szCs w:val="22"/>
                <w:rtl/>
                <w:lang w:bidi="ar-EG"/>
              </w:rPr>
              <w:t>ايزوبوتان</w:t>
            </w:r>
            <w:r w:rsidRPr="00142186">
              <w:rPr>
                <w:sz w:val="22"/>
                <w:szCs w:val="22"/>
                <w:rtl/>
                <w:lang w:bidi="ar-EG"/>
              </w:rPr>
              <w:t xml:space="preserve"> (</w:t>
            </w:r>
            <w:r w:rsidRPr="00142186">
              <w:rPr>
                <w:sz w:val="22"/>
                <w:szCs w:val="22"/>
                <w:lang w:val="en-US" w:bidi="ar-EG"/>
              </w:rPr>
              <w:t>R-600a</w:t>
            </w:r>
            <w:r w:rsidRPr="00142186">
              <w:rPr>
                <w:sz w:val="22"/>
                <w:szCs w:val="22"/>
                <w:rtl/>
                <w:lang w:val="en-US" w:bidi="ar-EG"/>
              </w:rPr>
              <w:t>) والبروبان (</w:t>
            </w:r>
            <w:r w:rsidRPr="00142186">
              <w:rPr>
                <w:sz w:val="22"/>
                <w:szCs w:val="22"/>
                <w:lang w:val="en-US" w:bidi="ar-EG"/>
              </w:rPr>
              <w:t>R-290</w:t>
            </w:r>
            <w:r w:rsidRPr="00142186">
              <w:rPr>
                <w:sz w:val="22"/>
                <w:szCs w:val="22"/>
                <w:rtl/>
                <w:lang w:val="en-US" w:bidi="ar-EG"/>
              </w:rPr>
              <w:t xml:space="preserve">) في شركة </w:t>
            </w:r>
            <w:proofErr w:type="spellStart"/>
            <w:r w:rsidRPr="00142186">
              <w:rPr>
                <w:sz w:val="22"/>
                <w:szCs w:val="22"/>
                <w:lang w:val="en-US" w:bidi="ar-EG"/>
              </w:rPr>
              <w:t>Induplob</w:t>
            </w:r>
            <w:proofErr w:type="spellEnd"/>
          </w:p>
        </w:tc>
        <w:tc>
          <w:tcPr>
            <w:tcW w:w="2201" w:type="pct"/>
            <w:tcBorders>
              <w:top w:val="single" w:sz="4" w:space="0" w:color="auto"/>
              <w:left w:val="single" w:sz="4" w:space="0" w:color="auto"/>
              <w:bottom w:val="single" w:sz="4" w:space="0" w:color="auto"/>
              <w:right w:val="single" w:sz="4" w:space="0" w:color="auto"/>
            </w:tcBorders>
            <w:hideMark/>
          </w:tcPr>
          <w:p w14:paraId="60A913C0" w14:textId="77777777" w:rsidR="005F7357" w:rsidRPr="00142186" w:rsidRDefault="00956E47" w:rsidP="0040480D">
            <w:pPr>
              <w:keepNext/>
              <w:keepLines/>
              <w:ind w:right="50"/>
              <w:jc w:val="right"/>
              <w:rPr>
                <w:sz w:val="22"/>
                <w:szCs w:val="22"/>
                <w:lang w:val="en-CA"/>
              </w:rPr>
            </w:pPr>
            <w:r w:rsidRPr="00142186">
              <w:rPr>
                <w:rFonts w:hint="cs"/>
                <w:sz w:val="22"/>
                <w:szCs w:val="22"/>
                <w:rtl/>
              </w:rPr>
              <w:t>يونيدو</w:t>
            </w:r>
          </w:p>
        </w:tc>
      </w:tr>
    </w:tbl>
    <w:tbl>
      <w:tblPr>
        <w:tblStyle w:val="TableGrid"/>
        <w:bidiVisual/>
        <w:tblW w:w="5000" w:type="pct"/>
        <w:tblLook w:val="01E0" w:firstRow="1" w:lastRow="1" w:firstColumn="1" w:lastColumn="1" w:noHBand="0" w:noVBand="0"/>
      </w:tblPr>
      <w:tblGrid>
        <w:gridCol w:w="5366"/>
        <w:gridCol w:w="4210"/>
      </w:tblGrid>
      <w:tr w:rsidR="00142186" w:rsidRPr="00142186" w14:paraId="697153EB" w14:textId="77777777" w:rsidTr="00142186">
        <w:tc>
          <w:tcPr>
            <w:tcW w:w="2802" w:type="pct"/>
            <w:tcBorders>
              <w:top w:val="single" w:sz="4" w:space="0" w:color="auto"/>
              <w:left w:val="single" w:sz="4" w:space="0" w:color="auto"/>
              <w:bottom w:val="single" w:sz="4" w:space="0" w:color="auto"/>
              <w:right w:val="single" w:sz="4" w:space="0" w:color="auto"/>
            </w:tcBorders>
            <w:hideMark/>
          </w:tcPr>
          <w:p w14:paraId="69FBDABE" w14:textId="77777777" w:rsidR="00142186" w:rsidRPr="00142186" w:rsidRDefault="00142186" w:rsidP="0040480D">
            <w:pPr>
              <w:keepNext/>
              <w:keepLines/>
              <w:bidi/>
              <w:jc w:val="left"/>
              <w:rPr>
                <w:bCs/>
                <w:sz w:val="22"/>
                <w:szCs w:val="22"/>
                <w:lang w:val="en-CA"/>
              </w:rPr>
            </w:pPr>
            <w:r w:rsidRPr="00142186">
              <w:rPr>
                <w:rFonts w:hint="cs"/>
                <w:bCs/>
                <w:caps/>
                <w:sz w:val="22"/>
                <w:szCs w:val="22"/>
                <w:rtl/>
              </w:rPr>
              <w:t>وكالة التنسيق الوطنية</w:t>
            </w:r>
          </w:p>
        </w:tc>
        <w:tc>
          <w:tcPr>
            <w:tcW w:w="2198" w:type="pct"/>
            <w:tcBorders>
              <w:top w:val="single" w:sz="4" w:space="0" w:color="auto"/>
              <w:left w:val="single" w:sz="4" w:space="0" w:color="auto"/>
              <w:bottom w:val="single" w:sz="4" w:space="0" w:color="auto"/>
              <w:right w:val="single" w:sz="4" w:space="0" w:color="auto"/>
            </w:tcBorders>
            <w:hideMark/>
          </w:tcPr>
          <w:p w14:paraId="7E038E26" w14:textId="77777777" w:rsidR="00142186" w:rsidRPr="00142186" w:rsidRDefault="00142186" w:rsidP="0040480D">
            <w:pPr>
              <w:keepNext/>
              <w:keepLines/>
              <w:ind w:right="38"/>
              <w:jc w:val="right"/>
              <w:rPr>
                <w:sz w:val="22"/>
                <w:szCs w:val="22"/>
                <w:lang w:val="en-CA"/>
              </w:rPr>
            </w:pPr>
            <w:r w:rsidRPr="00142186">
              <w:rPr>
                <w:rFonts w:hint="cs"/>
                <w:sz w:val="22"/>
                <w:szCs w:val="22"/>
                <w:rtl/>
              </w:rPr>
              <w:t>وزارة الإنتاج والتجارة الخارجية والاستثمار ومصايد الأسماك</w:t>
            </w:r>
          </w:p>
        </w:tc>
      </w:tr>
    </w:tbl>
    <w:p w14:paraId="032F14CE" w14:textId="77777777" w:rsidR="005F7357" w:rsidRPr="00956E47" w:rsidRDefault="00142186" w:rsidP="0040480D">
      <w:pPr>
        <w:pStyle w:val="StyleHeader4Para4Left0Firstline0"/>
        <w:numPr>
          <w:ilvl w:val="0"/>
          <w:numId w:val="0"/>
        </w:numPr>
        <w:bidi/>
        <w:spacing w:after="0"/>
        <w:rPr>
          <w:b/>
          <w:bCs/>
          <w:sz w:val="26"/>
          <w:szCs w:val="26"/>
          <w:rtl/>
          <w:lang w:val="en-US"/>
        </w:rPr>
      </w:pPr>
      <w:r>
        <w:rPr>
          <w:rFonts w:hint="cs"/>
          <w:b/>
          <w:bCs/>
          <w:sz w:val="26"/>
          <w:szCs w:val="26"/>
          <w:rtl/>
          <w:lang w:val="en-US"/>
        </w:rPr>
        <w:t xml:space="preserve">آخر استهلاك من المواد </w:t>
      </w:r>
      <w:r w:rsidR="00956E47" w:rsidRPr="00956E47">
        <w:rPr>
          <w:rFonts w:hint="cs"/>
          <w:b/>
          <w:bCs/>
          <w:sz w:val="26"/>
          <w:szCs w:val="26"/>
          <w:rtl/>
          <w:lang w:val="en-US"/>
        </w:rPr>
        <w:t>مبلغ عنه يتناوله المشروع</w:t>
      </w:r>
    </w:p>
    <w:p w14:paraId="403DD7A9" w14:textId="77777777" w:rsidR="00956E47" w:rsidRPr="00956E47" w:rsidRDefault="00956E47" w:rsidP="0040480D">
      <w:pPr>
        <w:pStyle w:val="StyleHeader4Para4Left0Firstline0"/>
        <w:numPr>
          <w:ilvl w:val="0"/>
          <w:numId w:val="0"/>
        </w:numPr>
        <w:bidi/>
        <w:spacing w:after="0"/>
        <w:rPr>
          <w:b/>
          <w:bCs/>
          <w:sz w:val="26"/>
          <w:szCs w:val="26"/>
          <w:rtl/>
          <w:lang w:val="en-US"/>
        </w:rPr>
      </w:pPr>
      <w:r w:rsidRPr="00956E47">
        <w:rPr>
          <w:rFonts w:hint="cs"/>
          <w:b/>
          <w:bCs/>
          <w:sz w:val="26"/>
          <w:szCs w:val="26"/>
          <w:rtl/>
          <w:lang w:val="en-US"/>
        </w:rPr>
        <w:t>ألف: بيانات المادة 7 (2021)</w:t>
      </w:r>
    </w:p>
    <w:tbl>
      <w:tblPr>
        <w:tblStyle w:val="TableGrid"/>
        <w:tblpPr w:leftFromText="180" w:rightFromText="180" w:vertAnchor="text" w:horzAnchor="margin" w:tblpXSpec="right" w:tblpY="90"/>
        <w:bidiVisual/>
        <w:tblW w:w="5000" w:type="pct"/>
        <w:tblLook w:val="01E0" w:firstRow="1" w:lastRow="1" w:firstColumn="1" w:lastColumn="1" w:noHBand="0" w:noVBand="0"/>
      </w:tblPr>
      <w:tblGrid>
        <w:gridCol w:w="2351"/>
        <w:gridCol w:w="2270"/>
        <w:gridCol w:w="4955"/>
      </w:tblGrid>
      <w:tr w:rsidR="005F7357" w14:paraId="1BCA9717" w14:textId="77777777" w:rsidTr="0040480D">
        <w:tc>
          <w:tcPr>
            <w:tcW w:w="1228" w:type="pct"/>
            <w:tcBorders>
              <w:top w:val="single" w:sz="4" w:space="0" w:color="auto"/>
              <w:left w:val="single" w:sz="4" w:space="0" w:color="auto"/>
              <w:bottom w:val="single" w:sz="4" w:space="0" w:color="auto"/>
              <w:right w:val="single" w:sz="4" w:space="0" w:color="auto"/>
            </w:tcBorders>
            <w:hideMark/>
          </w:tcPr>
          <w:p w14:paraId="1F874A69" w14:textId="77777777" w:rsidR="005F7357" w:rsidRPr="006545CA" w:rsidRDefault="006545CA" w:rsidP="0040480D">
            <w:pPr>
              <w:keepNext/>
              <w:keepLines/>
              <w:bidi/>
              <w:jc w:val="left"/>
              <w:rPr>
                <w:sz w:val="22"/>
                <w:szCs w:val="22"/>
                <w:lang w:val="en-CA"/>
              </w:rPr>
            </w:pPr>
            <w:r w:rsidRPr="006545CA">
              <w:rPr>
                <w:rFonts w:hint="cs"/>
                <w:sz w:val="22"/>
                <w:szCs w:val="22"/>
                <w:rtl/>
              </w:rPr>
              <w:t>المواد الهيدروفلورية كربونية</w:t>
            </w:r>
          </w:p>
        </w:tc>
        <w:tc>
          <w:tcPr>
            <w:tcW w:w="1185" w:type="pct"/>
            <w:tcBorders>
              <w:top w:val="single" w:sz="4" w:space="0" w:color="auto"/>
              <w:left w:val="single" w:sz="4" w:space="0" w:color="auto"/>
              <w:bottom w:val="single" w:sz="4" w:space="0" w:color="auto"/>
              <w:right w:val="single" w:sz="4" w:space="0" w:color="auto"/>
            </w:tcBorders>
            <w:hideMark/>
          </w:tcPr>
          <w:p w14:paraId="243E6AB9" w14:textId="3C47D0D4" w:rsidR="005F7357" w:rsidRPr="006545CA" w:rsidRDefault="00E17C2B" w:rsidP="0040480D">
            <w:pPr>
              <w:keepNext/>
              <w:keepLines/>
              <w:bidi/>
              <w:jc w:val="right"/>
              <w:rPr>
                <w:sz w:val="22"/>
                <w:szCs w:val="22"/>
                <w:lang w:val="en-CA"/>
              </w:rPr>
            </w:pPr>
            <w:r>
              <w:rPr>
                <w:sz w:val="22"/>
                <w:szCs w:val="22"/>
              </w:rPr>
              <w:t xml:space="preserve">  </w:t>
            </w:r>
            <w:proofErr w:type="gramStart"/>
            <w:r>
              <w:rPr>
                <w:sz w:val="22"/>
                <w:szCs w:val="22"/>
              </w:rPr>
              <w:t xml:space="preserve">845.93 </w:t>
            </w:r>
            <w:r w:rsidR="006545CA" w:rsidRPr="006545CA">
              <w:rPr>
                <w:rFonts w:hint="cs"/>
                <w:sz w:val="22"/>
                <w:szCs w:val="22"/>
                <w:rtl/>
              </w:rPr>
              <w:t xml:space="preserve"> طن</w:t>
            </w:r>
            <w:proofErr w:type="gramEnd"/>
            <w:r w:rsidR="006545CA" w:rsidRPr="006545CA">
              <w:rPr>
                <w:rFonts w:hint="cs"/>
                <w:sz w:val="22"/>
                <w:szCs w:val="22"/>
                <w:rtl/>
              </w:rPr>
              <w:t xml:space="preserve"> مترى</w:t>
            </w:r>
          </w:p>
        </w:tc>
        <w:tc>
          <w:tcPr>
            <w:tcW w:w="2588" w:type="pct"/>
            <w:tcBorders>
              <w:top w:val="single" w:sz="4" w:space="0" w:color="auto"/>
              <w:left w:val="single" w:sz="4" w:space="0" w:color="auto"/>
              <w:bottom w:val="single" w:sz="4" w:space="0" w:color="auto"/>
              <w:right w:val="single" w:sz="4" w:space="0" w:color="auto"/>
            </w:tcBorders>
          </w:tcPr>
          <w:p w14:paraId="0991071D" w14:textId="77777777" w:rsidR="005F7357" w:rsidRPr="006545CA" w:rsidRDefault="006545CA" w:rsidP="0040480D">
            <w:pPr>
              <w:keepNext/>
              <w:keepLines/>
              <w:bidi/>
              <w:jc w:val="right"/>
              <w:rPr>
                <w:sz w:val="22"/>
                <w:szCs w:val="22"/>
                <w:lang w:val="en-CA"/>
              </w:rPr>
            </w:pPr>
            <w:r w:rsidRPr="006545CA">
              <w:rPr>
                <w:rFonts w:hint="cs"/>
                <w:sz w:val="22"/>
                <w:szCs w:val="22"/>
                <w:rtl/>
                <w:lang w:val="en-CA"/>
              </w:rPr>
              <w:t xml:space="preserve">824 911 1 </w:t>
            </w:r>
            <w:r w:rsidRPr="006545CA">
              <w:rPr>
                <w:sz w:val="22"/>
                <w:szCs w:val="22"/>
                <w:rtl/>
              </w:rPr>
              <w:t xml:space="preserve"> </w:t>
            </w:r>
            <w:r w:rsidRPr="006545CA">
              <w:rPr>
                <w:rFonts w:hint="cs"/>
                <w:sz w:val="22"/>
                <w:szCs w:val="22"/>
                <w:rtl/>
              </w:rPr>
              <w:t>طن من مكافئ ثانى أكسيد الكربون</w:t>
            </w:r>
          </w:p>
        </w:tc>
      </w:tr>
    </w:tbl>
    <w:p w14:paraId="61E5BF1E" w14:textId="77777777" w:rsidR="005F7357" w:rsidRDefault="005F7357" w:rsidP="0040480D">
      <w:pPr>
        <w:pStyle w:val="StyleHeader4Para4Left0Firstline0"/>
        <w:numPr>
          <w:ilvl w:val="0"/>
          <w:numId w:val="0"/>
        </w:numPr>
        <w:bidi/>
        <w:spacing w:after="0"/>
        <w:rPr>
          <w:b/>
          <w:bCs/>
          <w:sz w:val="26"/>
          <w:szCs w:val="26"/>
          <w:rtl/>
          <w:lang w:val="en-US"/>
        </w:rPr>
      </w:pPr>
      <w:r w:rsidRPr="006545CA">
        <w:rPr>
          <w:rFonts w:hint="cs"/>
          <w:b/>
          <w:bCs/>
          <w:sz w:val="26"/>
          <w:szCs w:val="26"/>
          <w:rtl/>
          <w:lang w:val="en-US"/>
        </w:rPr>
        <w:t>باء</w:t>
      </w:r>
      <w:r w:rsidR="006545CA" w:rsidRPr="006545CA">
        <w:rPr>
          <w:rFonts w:hint="cs"/>
          <w:b/>
          <w:bCs/>
          <w:sz w:val="26"/>
          <w:szCs w:val="26"/>
          <w:rtl/>
          <w:lang w:val="en-US"/>
        </w:rPr>
        <w:t>: البيانات القطاعية للبرنامج القطرى (2021)</w:t>
      </w:r>
    </w:p>
    <w:tbl>
      <w:tblPr>
        <w:tblStyle w:val="TableGrid"/>
        <w:tblpPr w:leftFromText="180" w:rightFromText="180" w:vertAnchor="text" w:horzAnchor="margin" w:tblpXSpec="right" w:tblpY="90"/>
        <w:bidiVisual/>
        <w:tblW w:w="5000" w:type="pct"/>
        <w:tblLook w:val="01E0" w:firstRow="1" w:lastRow="1" w:firstColumn="1" w:lastColumn="1" w:noHBand="0" w:noVBand="0"/>
      </w:tblPr>
      <w:tblGrid>
        <w:gridCol w:w="2351"/>
        <w:gridCol w:w="2268"/>
        <w:gridCol w:w="4957"/>
      </w:tblGrid>
      <w:tr w:rsidR="006545CA" w14:paraId="50F1F7B1" w14:textId="77777777" w:rsidTr="0040480D">
        <w:tc>
          <w:tcPr>
            <w:tcW w:w="1228" w:type="pct"/>
            <w:tcBorders>
              <w:top w:val="single" w:sz="4" w:space="0" w:color="auto"/>
              <w:left w:val="single" w:sz="4" w:space="0" w:color="auto"/>
              <w:bottom w:val="single" w:sz="4" w:space="0" w:color="auto"/>
              <w:right w:val="single" w:sz="4" w:space="0" w:color="auto"/>
            </w:tcBorders>
            <w:hideMark/>
          </w:tcPr>
          <w:p w14:paraId="45E1D6DD" w14:textId="77777777" w:rsidR="006545CA" w:rsidRDefault="006545CA" w:rsidP="0040480D">
            <w:pPr>
              <w:keepNext/>
              <w:keepLines/>
              <w:bidi/>
              <w:jc w:val="left"/>
              <w:rPr>
                <w:sz w:val="22"/>
                <w:szCs w:val="22"/>
                <w:lang w:val="en-CA"/>
              </w:rPr>
            </w:pPr>
            <w:r>
              <w:rPr>
                <w:rFonts w:hint="cs"/>
                <w:sz w:val="22"/>
                <w:szCs w:val="22"/>
                <w:rtl/>
              </w:rPr>
              <w:t>المواد الهيدروفلورية كربونية</w:t>
            </w:r>
          </w:p>
        </w:tc>
        <w:tc>
          <w:tcPr>
            <w:tcW w:w="1184" w:type="pct"/>
            <w:tcBorders>
              <w:top w:val="single" w:sz="4" w:space="0" w:color="auto"/>
              <w:left w:val="single" w:sz="4" w:space="0" w:color="auto"/>
              <w:bottom w:val="single" w:sz="4" w:space="0" w:color="auto"/>
              <w:right w:val="single" w:sz="4" w:space="0" w:color="auto"/>
            </w:tcBorders>
            <w:hideMark/>
          </w:tcPr>
          <w:p w14:paraId="03FCA485" w14:textId="368F4070" w:rsidR="006545CA" w:rsidRDefault="00E17C2B" w:rsidP="0040480D">
            <w:pPr>
              <w:keepNext/>
              <w:keepLines/>
              <w:bidi/>
              <w:jc w:val="left"/>
              <w:rPr>
                <w:sz w:val="22"/>
                <w:szCs w:val="22"/>
                <w:lang w:val="en-CA"/>
              </w:rPr>
            </w:pPr>
            <w:r>
              <w:rPr>
                <w:sz w:val="22"/>
                <w:szCs w:val="22"/>
              </w:rPr>
              <w:t>860.56</w:t>
            </w:r>
            <w:r w:rsidR="006545CA">
              <w:rPr>
                <w:rFonts w:hint="cs"/>
                <w:sz w:val="22"/>
                <w:szCs w:val="22"/>
                <w:rtl/>
              </w:rPr>
              <w:t xml:space="preserve"> طن </w:t>
            </w:r>
            <w:r w:rsidR="001E56F5">
              <w:rPr>
                <w:rFonts w:hint="cs"/>
                <w:sz w:val="22"/>
                <w:szCs w:val="22"/>
                <w:rtl/>
              </w:rPr>
              <w:t>م</w:t>
            </w:r>
            <w:r w:rsidR="006545CA">
              <w:rPr>
                <w:rFonts w:hint="cs"/>
                <w:sz w:val="22"/>
                <w:szCs w:val="22"/>
                <w:rtl/>
              </w:rPr>
              <w:t>ترى</w:t>
            </w:r>
          </w:p>
        </w:tc>
        <w:tc>
          <w:tcPr>
            <w:tcW w:w="2588" w:type="pct"/>
            <w:tcBorders>
              <w:top w:val="single" w:sz="4" w:space="0" w:color="auto"/>
              <w:left w:val="single" w:sz="4" w:space="0" w:color="auto"/>
              <w:bottom w:val="single" w:sz="4" w:space="0" w:color="auto"/>
              <w:right w:val="single" w:sz="4" w:space="0" w:color="auto"/>
            </w:tcBorders>
            <w:hideMark/>
          </w:tcPr>
          <w:p w14:paraId="0E4039B1" w14:textId="77777777" w:rsidR="006545CA" w:rsidRDefault="005237C4" w:rsidP="0040480D">
            <w:pPr>
              <w:keepNext/>
              <w:keepLines/>
              <w:bidi/>
              <w:jc w:val="right"/>
              <w:rPr>
                <w:sz w:val="22"/>
                <w:szCs w:val="22"/>
                <w:lang w:val="en-CA"/>
              </w:rPr>
            </w:pPr>
            <w:r>
              <w:rPr>
                <w:rFonts w:hint="cs"/>
                <w:sz w:val="22"/>
                <w:szCs w:val="22"/>
                <w:rtl/>
                <w:lang w:val="en-CA"/>
              </w:rPr>
              <w:t>129</w:t>
            </w:r>
            <w:r w:rsidR="006545CA">
              <w:rPr>
                <w:rFonts w:hint="cs"/>
                <w:sz w:val="22"/>
                <w:szCs w:val="22"/>
                <w:rtl/>
                <w:lang w:val="en-CA"/>
              </w:rPr>
              <w:t xml:space="preserve"> 9</w:t>
            </w:r>
            <w:r>
              <w:rPr>
                <w:rFonts w:hint="cs"/>
                <w:sz w:val="22"/>
                <w:szCs w:val="22"/>
                <w:rtl/>
                <w:lang w:val="en-CA"/>
              </w:rPr>
              <w:t>31</w:t>
            </w:r>
            <w:r w:rsidR="006545CA">
              <w:rPr>
                <w:rFonts w:hint="cs"/>
                <w:sz w:val="22"/>
                <w:szCs w:val="22"/>
                <w:rtl/>
                <w:lang w:val="en-CA"/>
              </w:rPr>
              <w:t xml:space="preserve"> 1 </w:t>
            </w:r>
            <w:r w:rsidR="006545CA">
              <w:rPr>
                <w:rFonts w:hint="cs"/>
                <w:sz w:val="22"/>
                <w:szCs w:val="22"/>
                <w:rtl/>
              </w:rPr>
              <w:t xml:space="preserve"> طن من مكافئ ثانى أكسيد الكربون</w:t>
            </w:r>
          </w:p>
        </w:tc>
      </w:tr>
    </w:tbl>
    <w:tbl>
      <w:tblPr>
        <w:tblStyle w:val="TableGrid"/>
        <w:bidiVisual/>
        <w:tblW w:w="5000" w:type="pct"/>
        <w:tblLook w:val="01E0" w:firstRow="1" w:lastRow="1" w:firstColumn="1" w:lastColumn="1" w:noHBand="0" w:noVBand="0"/>
      </w:tblPr>
      <w:tblGrid>
        <w:gridCol w:w="6818"/>
        <w:gridCol w:w="2758"/>
      </w:tblGrid>
      <w:tr w:rsidR="00F308AF" w14:paraId="060E6D14" w14:textId="77777777" w:rsidTr="00F308AF">
        <w:tc>
          <w:tcPr>
            <w:tcW w:w="3560" w:type="pct"/>
            <w:tcBorders>
              <w:top w:val="single" w:sz="4" w:space="0" w:color="auto"/>
              <w:left w:val="single" w:sz="4" w:space="0" w:color="auto"/>
              <w:bottom w:val="single" w:sz="4" w:space="0" w:color="auto"/>
              <w:right w:val="single" w:sz="4" w:space="0" w:color="auto"/>
            </w:tcBorders>
            <w:hideMark/>
          </w:tcPr>
          <w:p w14:paraId="4D462B1C" w14:textId="77777777" w:rsidR="00F308AF" w:rsidRDefault="00F308AF" w:rsidP="0040480D">
            <w:pPr>
              <w:keepNext/>
              <w:keepLines/>
              <w:bidi/>
              <w:rPr>
                <w:bCs/>
                <w:sz w:val="22"/>
                <w:szCs w:val="22"/>
                <w:lang w:val="en-CA"/>
              </w:rPr>
            </w:pPr>
            <w:r>
              <w:rPr>
                <w:rFonts w:hint="cs"/>
                <w:bCs/>
                <w:sz w:val="22"/>
                <w:szCs w:val="22"/>
                <w:rtl/>
              </w:rPr>
              <w:t>الاستهلاك المتبقى من الهيدروفلوروكربون المؤهل للتمويل (طن مترى)</w:t>
            </w:r>
          </w:p>
        </w:tc>
        <w:tc>
          <w:tcPr>
            <w:tcW w:w="1440" w:type="pct"/>
            <w:tcBorders>
              <w:top w:val="single" w:sz="4" w:space="0" w:color="auto"/>
              <w:left w:val="single" w:sz="4" w:space="0" w:color="auto"/>
              <w:bottom w:val="single" w:sz="4" w:space="0" w:color="auto"/>
              <w:right w:val="single" w:sz="4" w:space="0" w:color="auto"/>
            </w:tcBorders>
            <w:hideMark/>
          </w:tcPr>
          <w:p w14:paraId="17F0A59E" w14:textId="77777777" w:rsidR="00F308AF" w:rsidRDefault="00F308AF" w:rsidP="0040480D">
            <w:pPr>
              <w:keepNext/>
              <w:keepLines/>
              <w:jc w:val="right"/>
              <w:rPr>
                <w:sz w:val="22"/>
                <w:szCs w:val="22"/>
                <w:lang w:val="en-CA"/>
              </w:rPr>
            </w:pPr>
            <w:r>
              <w:rPr>
                <w:rFonts w:hint="cs"/>
                <w:rtl/>
              </w:rPr>
              <w:t>غير متاح</w:t>
            </w:r>
          </w:p>
        </w:tc>
      </w:tr>
    </w:tbl>
    <w:p w14:paraId="727B4119" w14:textId="77777777" w:rsidR="00F308AF" w:rsidRDefault="00F308AF" w:rsidP="0040480D">
      <w:pPr>
        <w:pStyle w:val="StyleHeader4Para4Left0Firstline0"/>
        <w:numPr>
          <w:ilvl w:val="0"/>
          <w:numId w:val="0"/>
        </w:numPr>
        <w:bidi/>
        <w:spacing w:after="0"/>
        <w:rPr>
          <w:sz w:val="26"/>
          <w:szCs w:val="26"/>
          <w:rtl/>
          <w:lang w:val="en-US"/>
        </w:rPr>
      </w:pPr>
    </w:p>
    <w:tbl>
      <w:tblPr>
        <w:tblStyle w:val="TableGrid"/>
        <w:tblpPr w:leftFromText="180" w:rightFromText="180" w:vertAnchor="text" w:horzAnchor="margin" w:tblpXSpec="right" w:tblpY="62"/>
        <w:bidiVisual/>
        <w:tblW w:w="5000" w:type="pct"/>
        <w:tblBorders>
          <w:insideV w:val="none" w:sz="0" w:space="0" w:color="auto"/>
        </w:tblBorders>
        <w:tblLook w:val="01E0" w:firstRow="1" w:lastRow="1" w:firstColumn="1" w:lastColumn="1" w:noHBand="0" w:noVBand="0"/>
      </w:tblPr>
      <w:tblGrid>
        <w:gridCol w:w="3191"/>
        <w:gridCol w:w="1595"/>
        <w:gridCol w:w="2178"/>
        <w:gridCol w:w="2612"/>
      </w:tblGrid>
      <w:tr w:rsidR="005F7357" w14:paraId="63D1E914" w14:textId="77777777" w:rsidTr="005F7357">
        <w:trPr>
          <w:trHeight w:val="132"/>
        </w:trPr>
        <w:tc>
          <w:tcPr>
            <w:tcW w:w="1666" w:type="pct"/>
            <w:vMerge w:val="restart"/>
            <w:tcBorders>
              <w:top w:val="single" w:sz="4" w:space="0" w:color="auto"/>
              <w:left w:val="single" w:sz="4" w:space="0" w:color="auto"/>
              <w:bottom w:val="single" w:sz="4" w:space="0" w:color="auto"/>
              <w:right w:val="single" w:sz="4" w:space="0" w:color="auto"/>
            </w:tcBorders>
            <w:hideMark/>
          </w:tcPr>
          <w:p w14:paraId="7D7D5C0E" w14:textId="77777777" w:rsidR="005F7357" w:rsidRPr="00FF26CB" w:rsidRDefault="00FF26CB" w:rsidP="0040480D">
            <w:pPr>
              <w:keepNext/>
              <w:keepLines/>
              <w:bidi/>
              <w:jc w:val="left"/>
              <w:rPr>
                <w:bCs/>
                <w:i/>
                <w:szCs w:val="24"/>
                <w:lang w:val="en-CA"/>
              </w:rPr>
            </w:pPr>
            <w:r w:rsidRPr="00FF26CB">
              <w:rPr>
                <w:rFonts w:hint="cs"/>
                <w:bCs/>
                <w:caps/>
                <w:szCs w:val="24"/>
                <w:rtl/>
              </w:rPr>
              <w:t>مخصصات خطة الأعمال للسنة الحالية</w:t>
            </w:r>
          </w:p>
        </w:tc>
        <w:tc>
          <w:tcPr>
            <w:tcW w:w="833" w:type="pct"/>
            <w:tcBorders>
              <w:top w:val="single" w:sz="4" w:space="0" w:color="auto"/>
              <w:left w:val="single" w:sz="4" w:space="0" w:color="auto"/>
              <w:bottom w:val="single" w:sz="4" w:space="0" w:color="auto"/>
              <w:right w:val="single" w:sz="4" w:space="0" w:color="auto"/>
            </w:tcBorders>
            <w:hideMark/>
          </w:tcPr>
          <w:p w14:paraId="4D418E94" w14:textId="77777777" w:rsidR="005F7357" w:rsidRPr="00FF26CB" w:rsidRDefault="00FF26CB" w:rsidP="0040480D">
            <w:pPr>
              <w:keepNext/>
              <w:keepLines/>
              <w:jc w:val="center"/>
              <w:rPr>
                <w:bCs/>
                <w:i/>
                <w:sz w:val="22"/>
                <w:szCs w:val="22"/>
                <w:lang w:val="en-CA"/>
              </w:rPr>
            </w:pPr>
            <w:r w:rsidRPr="00FF26CB">
              <w:rPr>
                <w:rFonts w:hint="cs"/>
                <w:bCs/>
                <w:rtl/>
              </w:rPr>
              <w:t>الشركة</w:t>
            </w:r>
          </w:p>
        </w:tc>
        <w:tc>
          <w:tcPr>
            <w:tcW w:w="1137" w:type="pct"/>
            <w:tcBorders>
              <w:top w:val="single" w:sz="4" w:space="0" w:color="auto"/>
              <w:left w:val="single" w:sz="4" w:space="0" w:color="auto"/>
              <w:bottom w:val="single" w:sz="4" w:space="0" w:color="auto"/>
              <w:right w:val="single" w:sz="4" w:space="0" w:color="auto"/>
            </w:tcBorders>
            <w:hideMark/>
          </w:tcPr>
          <w:p w14:paraId="6707A997" w14:textId="77777777" w:rsidR="005F7357" w:rsidRPr="00FF26CB" w:rsidRDefault="00FF26CB" w:rsidP="0040480D">
            <w:pPr>
              <w:keepNext/>
              <w:keepLines/>
              <w:jc w:val="center"/>
              <w:rPr>
                <w:bCs/>
                <w:sz w:val="22"/>
                <w:szCs w:val="22"/>
                <w:lang w:val="en-CA"/>
              </w:rPr>
            </w:pPr>
            <w:r w:rsidRPr="00FF26CB">
              <w:rPr>
                <w:rFonts w:hint="cs"/>
                <w:bCs/>
                <w:rtl/>
              </w:rPr>
              <w:t>التمويل (دولار أمريكي)</w:t>
            </w:r>
          </w:p>
        </w:tc>
        <w:tc>
          <w:tcPr>
            <w:tcW w:w="1364" w:type="pct"/>
            <w:tcBorders>
              <w:top w:val="single" w:sz="4" w:space="0" w:color="auto"/>
              <w:left w:val="single" w:sz="4" w:space="0" w:color="auto"/>
              <w:bottom w:val="single" w:sz="4" w:space="0" w:color="auto"/>
              <w:right w:val="single" w:sz="4" w:space="0" w:color="auto"/>
            </w:tcBorders>
            <w:hideMark/>
          </w:tcPr>
          <w:p w14:paraId="2C02004A" w14:textId="77777777" w:rsidR="005F7357" w:rsidRPr="00FF26CB" w:rsidRDefault="00FF26CB" w:rsidP="0040480D">
            <w:pPr>
              <w:keepNext/>
              <w:keepLines/>
              <w:jc w:val="center"/>
              <w:rPr>
                <w:bCs/>
                <w:i/>
                <w:sz w:val="22"/>
                <w:szCs w:val="22"/>
                <w:lang w:val="en-CA"/>
              </w:rPr>
            </w:pPr>
            <w:r w:rsidRPr="00FF26CB">
              <w:rPr>
                <w:rFonts w:hint="cs"/>
                <w:bCs/>
                <w:rtl/>
              </w:rPr>
              <w:t>الإزالة (طن مترى)</w:t>
            </w:r>
          </w:p>
        </w:tc>
      </w:tr>
      <w:tr w:rsidR="005F7357" w14:paraId="3184C38F" w14:textId="77777777" w:rsidTr="005F7357">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E78813" w14:textId="77777777" w:rsidR="005F7357" w:rsidRDefault="005F7357" w:rsidP="0040480D">
            <w:pPr>
              <w:jc w:val="left"/>
              <w:rPr>
                <w:b/>
                <w:i/>
                <w:sz w:val="22"/>
                <w:szCs w:val="22"/>
                <w:lang w:val="en-CA"/>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7B5BF247" w14:textId="77777777" w:rsidR="005F7357" w:rsidRDefault="005F7357" w:rsidP="0040480D">
            <w:pPr>
              <w:keepNext/>
              <w:keepLines/>
              <w:jc w:val="center"/>
              <w:rPr>
                <w:sz w:val="22"/>
                <w:szCs w:val="22"/>
                <w:lang w:val="en-CA"/>
              </w:rPr>
            </w:pPr>
            <w:proofErr w:type="spellStart"/>
            <w:r>
              <w:t>Induglob</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116A8289" w14:textId="77777777" w:rsidR="005F7357" w:rsidRDefault="005F7357" w:rsidP="0040480D">
            <w:pPr>
              <w:keepNext/>
              <w:keepLines/>
              <w:jc w:val="right"/>
              <w:rPr>
                <w:sz w:val="22"/>
                <w:szCs w:val="22"/>
                <w:lang w:val="en-CA"/>
              </w:rPr>
            </w:pPr>
            <w:r>
              <w:t>0</w:t>
            </w:r>
          </w:p>
        </w:tc>
        <w:tc>
          <w:tcPr>
            <w:tcW w:w="1364" w:type="pct"/>
            <w:tcBorders>
              <w:top w:val="single" w:sz="4" w:space="0" w:color="auto"/>
              <w:left w:val="single" w:sz="4" w:space="0" w:color="auto"/>
              <w:bottom w:val="single" w:sz="4" w:space="0" w:color="auto"/>
              <w:right w:val="single" w:sz="4" w:space="0" w:color="auto"/>
            </w:tcBorders>
            <w:hideMark/>
          </w:tcPr>
          <w:p w14:paraId="3E1E753F" w14:textId="77777777" w:rsidR="005F7357" w:rsidRDefault="005F7357" w:rsidP="0040480D">
            <w:pPr>
              <w:keepNext/>
              <w:keepLines/>
              <w:jc w:val="right"/>
              <w:rPr>
                <w:sz w:val="22"/>
                <w:szCs w:val="22"/>
                <w:lang w:val="en-CA"/>
              </w:rPr>
            </w:pPr>
            <w:r>
              <w:t>0</w:t>
            </w:r>
          </w:p>
        </w:tc>
      </w:tr>
    </w:tbl>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1"/>
        <w:gridCol w:w="3338"/>
        <w:gridCol w:w="2735"/>
        <w:gridCol w:w="1306"/>
        <w:gridCol w:w="1306"/>
      </w:tblGrid>
      <w:tr w:rsidR="005F7357" w14:paraId="19CD8B45" w14:textId="77777777" w:rsidTr="0040480D">
        <w:trPr>
          <w:trHeight w:val="250"/>
        </w:trPr>
        <w:tc>
          <w:tcPr>
            <w:tcW w:w="2208" w:type="pct"/>
            <w:gridSpan w:val="2"/>
            <w:tcBorders>
              <w:top w:val="single" w:sz="4" w:space="0" w:color="auto"/>
              <w:left w:val="single" w:sz="4" w:space="0" w:color="auto"/>
              <w:bottom w:val="single" w:sz="4" w:space="0" w:color="auto"/>
              <w:right w:val="single" w:sz="4" w:space="0" w:color="auto"/>
            </w:tcBorders>
            <w:hideMark/>
          </w:tcPr>
          <w:p w14:paraId="6F4BBDD4" w14:textId="77777777" w:rsidR="005F7357" w:rsidRP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bCs/>
                <w:szCs w:val="24"/>
                <w:lang w:val="en-CA"/>
              </w:rPr>
            </w:pPr>
            <w:r w:rsidRPr="00FF26CB">
              <w:rPr>
                <w:rFonts w:eastAsia="Calibri" w:hint="cs"/>
                <w:bCs/>
                <w:szCs w:val="24"/>
                <w:rtl/>
              </w:rPr>
              <w:t>البند</w:t>
            </w:r>
          </w:p>
        </w:tc>
        <w:tc>
          <w:tcPr>
            <w:tcW w:w="1428" w:type="pct"/>
            <w:tcBorders>
              <w:top w:val="single" w:sz="4" w:space="0" w:color="auto"/>
              <w:left w:val="single" w:sz="4" w:space="0" w:color="auto"/>
              <w:bottom w:val="single" w:sz="4" w:space="0" w:color="auto"/>
              <w:right w:val="single" w:sz="4" w:space="0" w:color="auto"/>
            </w:tcBorders>
            <w:hideMark/>
          </w:tcPr>
          <w:p w14:paraId="47BE6022" w14:textId="77777777" w:rsidR="005F7357" w:rsidRP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Cs/>
                <w:szCs w:val="24"/>
                <w:lang w:val="en-CA"/>
              </w:rPr>
            </w:pPr>
            <w:r w:rsidRPr="00FF26CB">
              <w:rPr>
                <w:rFonts w:eastAsia="Calibri" w:hint="cs"/>
                <w:bCs/>
                <w:szCs w:val="24"/>
                <w:rtl/>
              </w:rPr>
              <w:t>الوحدة</w:t>
            </w:r>
          </w:p>
        </w:tc>
        <w:tc>
          <w:tcPr>
            <w:tcW w:w="1364" w:type="pct"/>
            <w:gridSpan w:val="2"/>
            <w:tcBorders>
              <w:top w:val="single" w:sz="4" w:space="0" w:color="auto"/>
              <w:left w:val="single" w:sz="4" w:space="0" w:color="auto"/>
              <w:bottom w:val="single" w:sz="4" w:space="0" w:color="auto"/>
              <w:right w:val="single" w:sz="4" w:space="0" w:color="auto"/>
            </w:tcBorders>
            <w:hideMark/>
          </w:tcPr>
          <w:p w14:paraId="6D7AC467" w14:textId="77777777" w:rsidR="005F7357" w:rsidRP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bCs/>
                <w:sz w:val="22"/>
                <w:szCs w:val="22"/>
                <w:lang w:val="en-CA"/>
              </w:rPr>
            </w:pPr>
            <w:r w:rsidRPr="00FF26CB">
              <w:rPr>
                <w:b/>
                <w:bCs/>
                <w:szCs w:val="24"/>
                <w:rtl/>
                <w:lang w:bidi="ar-EG"/>
              </w:rPr>
              <w:t>الهيدروفلوروكربون-134أ</w:t>
            </w:r>
          </w:p>
        </w:tc>
      </w:tr>
      <w:tr w:rsidR="005F7357" w14:paraId="35D8D1BB" w14:textId="77777777" w:rsidTr="0040480D">
        <w:trPr>
          <w:trHeight w:val="239"/>
        </w:trPr>
        <w:tc>
          <w:tcPr>
            <w:tcW w:w="22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D64A69C" w14:textId="77777777" w:rsidR="005F7357" w:rsidRDefault="00FF26CB" w:rsidP="0040480D">
            <w:pPr>
              <w:keepNext/>
              <w:keepLines/>
              <w:tabs>
                <w:tab w:val="left" w:pos="-717"/>
                <w:tab w:val="left" w:pos="2"/>
                <w:tab w:val="left" w:pos="722"/>
                <w:tab w:val="left" w:pos="1442"/>
                <w:tab w:val="left" w:pos="2162"/>
                <w:tab w:val="left" w:pos="2882"/>
                <w:tab w:val="left" w:pos="3602"/>
                <w:tab w:val="left" w:pos="4322"/>
                <w:tab w:val="left" w:pos="4920"/>
                <w:tab w:val="left" w:pos="5042"/>
              </w:tabs>
              <w:bidi/>
              <w:jc w:val="left"/>
              <w:rPr>
                <w:rFonts w:eastAsia="Calibri"/>
                <w:sz w:val="22"/>
                <w:szCs w:val="22"/>
                <w:lang w:val="en-CA"/>
              </w:rPr>
            </w:pPr>
            <w:r>
              <w:rPr>
                <w:b/>
                <w:sz w:val="22"/>
                <w:szCs w:val="22"/>
                <w:rtl/>
              </w:rPr>
              <w:t>الهيدروفلوروكربون</w:t>
            </w:r>
            <w:r>
              <w:rPr>
                <w:rFonts w:hint="cs"/>
                <w:b/>
                <w:sz w:val="22"/>
                <w:szCs w:val="22"/>
                <w:rtl/>
              </w:rPr>
              <w:t xml:space="preserve"> المستخدم في الشركة</w:t>
            </w:r>
          </w:p>
        </w:tc>
        <w:tc>
          <w:tcPr>
            <w:tcW w:w="1428" w:type="pct"/>
            <w:tcBorders>
              <w:top w:val="single" w:sz="4" w:space="0" w:color="auto"/>
              <w:left w:val="single" w:sz="4" w:space="0" w:color="auto"/>
              <w:bottom w:val="single" w:sz="4" w:space="0" w:color="auto"/>
              <w:right w:val="single" w:sz="4" w:space="0" w:color="auto"/>
            </w:tcBorders>
            <w:hideMark/>
          </w:tcPr>
          <w:p w14:paraId="1958B8FE" w14:textId="77777777" w:rsidR="005F7357"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طن مترى</w:t>
            </w:r>
          </w:p>
        </w:tc>
        <w:tc>
          <w:tcPr>
            <w:tcW w:w="1364" w:type="pct"/>
            <w:gridSpan w:val="2"/>
            <w:tcBorders>
              <w:top w:val="single" w:sz="4" w:space="0" w:color="auto"/>
              <w:left w:val="single" w:sz="4" w:space="0" w:color="auto"/>
              <w:bottom w:val="single" w:sz="4" w:space="0" w:color="auto"/>
              <w:right w:val="single" w:sz="4" w:space="0" w:color="auto"/>
            </w:tcBorders>
            <w:hideMark/>
          </w:tcPr>
          <w:p w14:paraId="7BBDA7BC" w14:textId="77777777" w:rsidR="005F7357" w:rsidRDefault="005F7357"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10.42</w:t>
            </w:r>
          </w:p>
        </w:tc>
      </w:tr>
      <w:tr w:rsidR="005F7357" w14:paraId="0D489732" w14:textId="77777777" w:rsidTr="0040480D">
        <w:trPr>
          <w:trHeight w:val="239"/>
        </w:trPr>
        <w:tc>
          <w:tcPr>
            <w:tcW w:w="2208" w:type="pct"/>
            <w:gridSpan w:val="2"/>
            <w:vMerge/>
            <w:tcBorders>
              <w:top w:val="single" w:sz="4" w:space="0" w:color="auto"/>
              <w:left w:val="single" w:sz="4" w:space="0" w:color="auto"/>
              <w:bottom w:val="single" w:sz="4" w:space="0" w:color="auto"/>
              <w:right w:val="single" w:sz="4" w:space="0" w:color="auto"/>
            </w:tcBorders>
            <w:vAlign w:val="center"/>
            <w:hideMark/>
          </w:tcPr>
          <w:p w14:paraId="59F2C547" w14:textId="77777777" w:rsidR="005F7357" w:rsidRDefault="005F7357" w:rsidP="0040480D">
            <w:pPr>
              <w:bidi/>
              <w:jc w:val="left"/>
              <w:rPr>
                <w:rFonts w:eastAsia="Calibri"/>
                <w:sz w:val="22"/>
                <w:szCs w:val="22"/>
                <w:lang w:val="en-CA"/>
              </w:rPr>
            </w:pPr>
          </w:p>
        </w:tc>
        <w:tc>
          <w:tcPr>
            <w:tcW w:w="1428" w:type="pct"/>
            <w:tcBorders>
              <w:top w:val="single" w:sz="4" w:space="0" w:color="auto"/>
              <w:left w:val="single" w:sz="4" w:space="0" w:color="auto"/>
              <w:bottom w:val="single" w:sz="4" w:space="0" w:color="auto"/>
              <w:right w:val="single" w:sz="4" w:space="0" w:color="auto"/>
            </w:tcBorders>
            <w:hideMark/>
          </w:tcPr>
          <w:p w14:paraId="51872689" w14:textId="77777777" w:rsidR="005F7357"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hint="cs"/>
                <w:rtl/>
              </w:rPr>
              <w:t>طن من مكافئ ثانى أكسيد الكربون</w:t>
            </w:r>
          </w:p>
        </w:tc>
        <w:tc>
          <w:tcPr>
            <w:tcW w:w="1364" w:type="pct"/>
            <w:gridSpan w:val="2"/>
            <w:tcBorders>
              <w:top w:val="single" w:sz="4" w:space="0" w:color="auto"/>
              <w:left w:val="single" w:sz="4" w:space="0" w:color="auto"/>
              <w:bottom w:val="single" w:sz="4" w:space="0" w:color="auto"/>
              <w:right w:val="single" w:sz="4" w:space="0" w:color="auto"/>
            </w:tcBorders>
            <w:hideMark/>
          </w:tcPr>
          <w:p w14:paraId="48DE2545" w14:textId="77777777" w:rsidR="005F7357" w:rsidRDefault="005F7357"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14,901</w:t>
            </w:r>
          </w:p>
        </w:tc>
      </w:tr>
      <w:tr w:rsidR="00FF26CB" w14:paraId="6EEC8756" w14:textId="77777777" w:rsidTr="0040480D">
        <w:trPr>
          <w:trHeight w:val="250"/>
        </w:trPr>
        <w:tc>
          <w:tcPr>
            <w:tcW w:w="22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4DD0573" w14:textId="77777777" w:rsidR="00FF26CB" w:rsidRDefault="001F6A39"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b/>
                <w:sz w:val="22"/>
                <w:szCs w:val="22"/>
                <w:rtl/>
              </w:rPr>
              <w:t>الهيدروفلوروكربون</w:t>
            </w:r>
            <w:r>
              <w:rPr>
                <w:rFonts w:hint="cs"/>
                <w:b/>
                <w:sz w:val="22"/>
                <w:szCs w:val="22"/>
                <w:rtl/>
              </w:rPr>
              <w:t xml:space="preserve"> الذي يزال خلال هذا المشروع</w:t>
            </w:r>
          </w:p>
        </w:tc>
        <w:tc>
          <w:tcPr>
            <w:tcW w:w="1428" w:type="pct"/>
            <w:tcBorders>
              <w:top w:val="single" w:sz="4" w:space="0" w:color="auto"/>
              <w:left w:val="single" w:sz="4" w:space="0" w:color="auto"/>
              <w:bottom w:val="single" w:sz="4" w:space="0" w:color="auto"/>
              <w:right w:val="single" w:sz="4" w:space="0" w:color="auto"/>
            </w:tcBorders>
            <w:hideMark/>
          </w:tcPr>
          <w:p w14:paraId="1E26CDAB"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طن مترى</w:t>
            </w:r>
          </w:p>
        </w:tc>
        <w:tc>
          <w:tcPr>
            <w:tcW w:w="1364" w:type="pct"/>
            <w:gridSpan w:val="2"/>
            <w:tcBorders>
              <w:top w:val="single" w:sz="4" w:space="0" w:color="auto"/>
              <w:left w:val="single" w:sz="4" w:space="0" w:color="auto"/>
              <w:bottom w:val="single" w:sz="4" w:space="0" w:color="auto"/>
              <w:right w:val="single" w:sz="4" w:space="0" w:color="auto"/>
            </w:tcBorders>
            <w:hideMark/>
          </w:tcPr>
          <w:p w14:paraId="51ACD823"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10.42</w:t>
            </w:r>
          </w:p>
        </w:tc>
      </w:tr>
      <w:tr w:rsidR="00FF26CB" w14:paraId="455E7B22" w14:textId="77777777" w:rsidTr="0040480D">
        <w:trPr>
          <w:trHeight w:val="250"/>
        </w:trPr>
        <w:tc>
          <w:tcPr>
            <w:tcW w:w="2208" w:type="pct"/>
            <w:gridSpan w:val="2"/>
            <w:vMerge/>
            <w:tcBorders>
              <w:top w:val="single" w:sz="4" w:space="0" w:color="auto"/>
              <w:left w:val="single" w:sz="4" w:space="0" w:color="auto"/>
              <w:bottom w:val="single" w:sz="4" w:space="0" w:color="auto"/>
              <w:right w:val="single" w:sz="4" w:space="0" w:color="auto"/>
            </w:tcBorders>
            <w:vAlign w:val="center"/>
            <w:hideMark/>
          </w:tcPr>
          <w:p w14:paraId="0310D92B" w14:textId="77777777" w:rsidR="00FF26CB" w:rsidRDefault="00FF26CB" w:rsidP="0040480D">
            <w:pPr>
              <w:bidi/>
              <w:jc w:val="left"/>
              <w:rPr>
                <w:rFonts w:eastAsia="Calibri"/>
                <w:sz w:val="22"/>
                <w:szCs w:val="22"/>
                <w:lang w:val="en-CA"/>
              </w:rPr>
            </w:pPr>
          </w:p>
        </w:tc>
        <w:tc>
          <w:tcPr>
            <w:tcW w:w="1428" w:type="pct"/>
            <w:tcBorders>
              <w:top w:val="single" w:sz="4" w:space="0" w:color="auto"/>
              <w:left w:val="single" w:sz="4" w:space="0" w:color="auto"/>
              <w:bottom w:val="single" w:sz="4" w:space="0" w:color="auto"/>
              <w:right w:val="single" w:sz="4" w:space="0" w:color="auto"/>
            </w:tcBorders>
            <w:hideMark/>
          </w:tcPr>
          <w:p w14:paraId="386801E4"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hint="cs"/>
                <w:rtl/>
              </w:rPr>
              <w:t>طن من مكافئ ثانى أكسيد الكربون</w:t>
            </w:r>
          </w:p>
        </w:tc>
        <w:tc>
          <w:tcPr>
            <w:tcW w:w="1364" w:type="pct"/>
            <w:gridSpan w:val="2"/>
            <w:tcBorders>
              <w:top w:val="single" w:sz="4" w:space="0" w:color="auto"/>
              <w:left w:val="single" w:sz="4" w:space="0" w:color="auto"/>
              <w:bottom w:val="single" w:sz="4" w:space="0" w:color="auto"/>
              <w:right w:val="single" w:sz="4" w:space="0" w:color="auto"/>
            </w:tcBorders>
            <w:hideMark/>
          </w:tcPr>
          <w:p w14:paraId="091D554F"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14,901</w:t>
            </w:r>
          </w:p>
        </w:tc>
      </w:tr>
      <w:tr w:rsidR="005F7357" w14:paraId="6F25E4BC" w14:textId="77777777" w:rsidTr="0040480D">
        <w:trPr>
          <w:trHeight w:val="250"/>
        </w:trPr>
        <w:tc>
          <w:tcPr>
            <w:tcW w:w="22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4A6B379" w14:textId="77777777" w:rsidR="005F7357" w:rsidRDefault="001F6A39"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rtl/>
              </w:rPr>
              <w:t xml:space="preserve">بدائل </w:t>
            </w:r>
            <w:r>
              <w:rPr>
                <w:b/>
                <w:sz w:val="22"/>
                <w:szCs w:val="22"/>
                <w:rtl/>
              </w:rPr>
              <w:t>الهيدروفلوروكربون</w:t>
            </w:r>
            <w:r>
              <w:rPr>
                <w:rFonts w:hint="cs"/>
                <w:b/>
                <w:sz w:val="22"/>
                <w:szCs w:val="22"/>
                <w:rtl/>
              </w:rPr>
              <w:t xml:space="preserve"> التى يتعين إزالتها</w:t>
            </w:r>
          </w:p>
        </w:tc>
        <w:tc>
          <w:tcPr>
            <w:tcW w:w="1428" w:type="pct"/>
            <w:tcBorders>
              <w:top w:val="single" w:sz="4" w:space="0" w:color="auto"/>
              <w:left w:val="single" w:sz="4" w:space="0" w:color="auto"/>
              <w:bottom w:val="single" w:sz="4" w:space="0" w:color="auto"/>
              <w:right w:val="single" w:sz="4" w:space="0" w:color="auto"/>
            </w:tcBorders>
            <w:hideMark/>
          </w:tcPr>
          <w:p w14:paraId="1A4006EB" w14:textId="77777777" w:rsidR="005F7357" w:rsidRPr="001F6A39" w:rsidRDefault="001F6A39"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Cs/>
                <w:szCs w:val="24"/>
                <w:lang w:val="en-CA"/>
              </w:rPr>
            </w:pPr>
            <w:r w:rsidRPr="001F6A39">
              <w:rPr>
                <w:rFonts w:eastAsia="Calibri" w:hint="cs"/>
                <w:bCs/>
                <w:szCs w:val="24"/>
                <w:rtl/>
              </w:rPr>
              <w:t>الوحدة</w:t>
            </w:r>
          </w:p>
        </w:tc>
        <w:tc>
          <w:tcPr>
            <w:tcW w:w="682" w:type="pct"/>
            <w:tcBorders>
              <w:top w:val="single" w:sz="4" w:space="0" w:color="auto"/>
              <w:left w:val="single" w:sz="4" w:space="0" w:color="auto"/>
              <w:bottom w:val="single" w:sz="4" w:space="0" w:color="auto"/>
              <w:right w:val="single" w:sz="4" w:space="0" w:color="auto"/>
            </w:tcBorders>
            <w:hideMark/>
          </w:tcPr>
          <w:p w14:paraId="255636AC" w14:textId="77777777" w:rsidR="005F7357" w:rsidRDefault="005F7357"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2"/>
                <w:szCs w:val="22"/>
                <w:lang w:val="en-CA"/>
              </w:rPr>
            </w:pPr>
            <w:r>
              <w:rPr>
                <w:rFonts w:eastAsia="Calibri"/>
                <w:b/>
              </w:rPr>
              <w:t>R-600a</w:t>
            </w:r>
          </w:p>
        </w:tc>
        <w:tc>
          <w:tcPr>
            <w:tcW w:w="682" w:type="pct"/>
            <w:tcBorders>
              <w:top w:val="single" w:sz="4" w:space="0" w:color="auto"/>
              <w:left w:val="single" w:sz="4" w:space="0" w:color="auto"/>
              <w:bottom w:val="single" w:sz="4" w:space="0" w:color="auto"/>
              <w:right w:val="single" w:sz="4" w:space="0" w:color="auto"/>
            </w:tcBorders>
            <w:hideMark/>
          </w:tcPr>
          <w:p w14:paraId="777C1B07" w14:textId="77777777" w:rsidR="005F7357" w:rsidRDefault="005F7357"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b/>
                <w:sz w:val="22"/>
                <w:szCs w:val="22"/>
                <w:lang w:val="en-CA"/>
              </w:rPr>
            </w:pPr>
            <w:r>
              <w:rPr>
                <w:rFonts w:eastAsia="Calibri"/>
                <w:b/>
              </w:rPr>
              <w:t>R-290</w:t>
            </w:r>
          </w:p>
        </w:tc>
      </w:tr>
      <w:tr w:rsidR="00FF26CB" w14:paraId="657CECEA" w14:textId="77777777" w:rsidTr="0040480D">
        <w:trPr>
          <w:trHeight w:val="250"/>
        </w:trPr>
        <w:tc>
          <w:tcPr>
            <w:tcW w:w="2208" w:type="pct"/>
            <w:gridSpan w:val="2"/>
            <w:vMerge/>
            <w:tcBorders>
              <w:top w:val="single" w:sz="4" w:space="0" w:color="auto"/>
              <w:left w:val="single" w:sz="4" w:space="0" w:color="auto"/>
              <w:bottom w:val="single" w:sz="4" w:space="0" w:color="auto"/>
              <w:right w:val="single" w:sz="4" w:space="0" w:color="auto"/>
            </w:tcBorders>
            <w:vAlign w:val="center"/>
            <w:hideMark/>
          </w:tcPr>
          <w:p w14:paraId="1BC4F09E" w14:textId="77777777" w:rsidR="00FF26CB" w:rsidRDefault="00FF26CB" w:rsidP="0040480D">
            <w:pPr>
              <w:jc w:val="left"/>
              <w:rPr>
                <w:rFonts w:eastAsia="Calibri"/>
                <w:sz w:val="22"/>
                <w:szCs w:val="22"/>
                <w:lang w:val="en-CA"/>
              </w:rPr>
            </w:pPr>
          </w:p>
        </w:tc>
        <w:tc>
          <w:tcPr>
            <w:tcW w:w="1428" w:type="pct"/>
            <w:tcBorders>
              <w:top w:val="single" w:sz="4" w:space="0" w:color="auto"/>
              <w:left w:val="single" w:sz="4" w:space="0" w:color="auto"/>
              <w:bottom w:val="single" w:sz="4" w:space="0" w:color="auto"/>
              <w:right w:val="single" w:sz="4" w:space="0" w:color="auto"/>
            </w:tcBorders>
            <w:hideMark/>
          </w:tcPr>
          <w:p w14:paraId="6D4F9BA9"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طن مترى</w:t>
            </w:r>
          </w:p>
        </w:tc>
        <w:tc>
          <w:tcPr>
            <w:tcW w:w="682" w:type="pct"/>
            <w:tcBorders>
              <w:top w:val="single" w:sz="4" w:space="0" w:color="auto"/>
              <w:left w:val="single" w:sz="4" w:space="0" w:color="auto"/>
              <w:bottom w:val="single" w:sz="4" w:space="0" w:color="auto"/>
              <w:right w:val="single" w:sz="4" w:space="0" w:color="auto"/>
            </w:tcBorders>
            <w:hideMark/>
          </w:tcPr>
          <w:p w14:paraId="2213A06D"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0.15</w:t>
            </w:r>
          </w:p>
        </w:tc>
        <w:tc>
          <w:tcPr>
            <w:tcW w:w="682" w:type="pct"/>
            <w:tcBorders>
              <w:top w:val="single" w:sz="4" w:space="0" w:color="auto"/>
              <w:left w:val="single" w:sz="4" w:space="0" w:color="auto"/>
              <w:bottom w:val="single" w:sz="4" w:space="0" w:color="auto"/>
              <w:right w:val="single" w:sz="4" w:space="0" w:color="auto"/>
            </w:tcBorders>
            <w:hideMark/>
          </w:tcPr>
          <w:p w14:paraId="65FE3D27"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5.59</w:t>
            </w:r>
          </w:p>
        </w:tc>
      </w:tr>
      <w:tr w:rsidR="00FF26CB" w14:paraId="779CA47E" w14:textId="77777777" w:rsidTr="0040480D">
        <w:trPr>
          <w:trHeight w:val="250"/>
        </w:trPr>
        <w:tc>
          <w:tcPr>
            <w:tcW w:w="2208" w:type="pct"/>
            <w:gridSpan w:val="2"/>
            <w:vMerge/>
            <w:tcBorders>
              <w:top w:val="single" w:sz="4" w:space="0" w:color="auto"/>
              <w:left w:val="single" w:sz="4" w:space="0" w:color="auto"/>
              <w:bottom w:val="single" w:sz="4" w:space="0" w:color="auto"/>
              <w:right w:val="single" w:sz="4" w:space="0" w:color="auto"/>
            </w:tcBorders>
            <w:vAlign w:val="center"/>
            <w:hideMark/>
          </w:tcPr>
          <w:p w14:paraId="0499AE7E" w14:textId="77777777" w:rsidR="00FF26CB" w:rsidRDefault="00FF26CB" w:rsidP="0040480D">
            <w:pPr>
              <w:jc w:val="left"/>
              <w:rPr>
                <w:rFonts w:eastAsia="Calibri"/>
                <w:sz w:val="22"/>
                <w:szCs w:val="22"/>
                <w:lang w:val="en-CA"/>
              </w:rPr>
            </w:pPr>
          </w:p>
        </w:tc>
        <w:tc>
          <w:tcPr>
            <w:tcW w:w="1428" w:type="pct"/>
            <w:tcBorders>
              <w:top w:val="single" w:sz="4" w:space="0" w:color="auto"/>
              <w:left w:val="single" w:sz="4" w:space="0" w:color="auto"/>
              <w:bottom w:val="single" w:sz="4" w:space="0" w:color="auto"/>
              <w:right w:val="single" w:sz="4" w:space="0" w:color="auto"/>
            </w:tcBorders>
            <w:hideMark/>
          </w:tcPr>
          <w:p w14:paraId="16C7D751"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hint="cs"/>
                <w:rtl/>
              </w:rPr>
              <w:t>طن من مكافئ ثانى أكسيد الكربون</w:t>
            </w:r>
          </w:p>
        </w:tc>
        <w:tc>
          <w:tcPr>
            <w:tcW w:w="682" w:type="pct"/>
            <w:tcBorders>
              <w:top w:val="single" w:sz="4" w:space="0" w:color="auto"/>
              <w:left w:val="single" w:sz="4" w:space="0" w:color="auto"/>
              <w:bottom w:val="single" w:sz="4" w:space="0" w:color="auto"/>
              <w:right w:val="single" w:sz="4" w:space="0" w:color="auto"/>
            </w:tcBorders>
            <w:hideMark/>
          </w:tcPr>
          <w:p w14:paraId="0B9BF31B"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0.45</w:t>
            </w:r>
          </w:p>
        </w:tc>
        <w:tc>
          <w:tcPr>
            <w:tcW w:w="682" w:type="pct"/>
            <w:tcBorders>
              <w:top w:val="single" w:sz="4" w:space="0" w:color="auto"/>
              <w:left w:val="single" w:sz="4" w:space="0" w:color="auto"/>
              <w:bottom w:val="single" w:sz="4" w:space="0" w:color="auto"/>
              <w:right w:val="single" w:sz="4" w:space="0" w:color="auto"/>
            </w:tcBorders>
            <w:hideMark/>
          </w:tcPr>
          <w:p w14:paraId="78C9FA84" w14:textId="77777777" w:rsidR="00FF26CB" w:rsidRDefault="00FF26CB" w:rsidP="0040480D">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16.77</w:t>
            </w:r>
          </w:p>
        </w:tc>
      </w:tr>
      <w:tr w:rsidR="005F7357" w14:paraId="29100420" w14:textId="77777777" w:rsidTr="005F7357">
        <w:trPr>
          <w:trHeight w:val="40"/>
        </w:trPr>
        <w:tc>
          <w:tcPr>
            <w:tcW w:w="3636" w:type="pct"/>
            <w:gridSpan w:val="3"/>
            <w:tcBorders>
              <w:top w:val="single" w:sz="4" w:space="0" w:color="auto"/>
              <w:left w:val="single" w:sz="4" w:space="0" w:color="auto"/>
              <w:bottom w:val="single" w:sz="4" w:space="0" w:color="auto"/>
              <w:right w:val="single" w:sz="4" w:space="0" w:color="auto"/>
            </w:tcBorders>
            <w:hideMark/>
          </w:tcPr>
          <w:p w14:paraId="4F5F706E" w14:textId="77777777" w:rsidR="005F7357" w:rsidRPr="001F6A39" w:rsidRDefault="001F6A39" w:rsidP="0040480D">
            <w:pPr>
              <w:bidi/>
              <w:jc w:val="left"/>
              <w:rPr>
                <w:rFonts w:eastAsia="Calibri"/>
                <w:sz w:val="22"/>
                <w:szCs w:val="22"/>
                <w:lang w:val="en-CA"/>
              </w:rPr>
            </w:pPr>
            <w:r w:rsidRPr="001F6A39">
              <w:rPr>
                <w:rFonts w:eastAsia="Calibri" w:hint="cs"/>
                <w:sz w:val="22"/>
                <w:szCs w:val="22"/>
                <w:rtl/>
              </w:rPr>
              <w:t>مدة المشروع (شهور)</w:t>
            </w:r>
          </w:p>
        </w:tc>
        <w:tc>
          <w:tcPr>
            <w:tcW w:w="1364" w:type="pct"/>
            <w:gridSpan w:val="2"/>
            <w:tcBorders>
              <w:top w:val="single" w:sz="4" w:space="0" w:color="auto"/>
              <w:left w:val="single" w:sz="4" w:space="0" w:color="auto"/>
              <w:bottom w:val="single" w:sz="4" w:space="0" w:color="auto"/>
              <w:right w:val="single" w:sz="4" w:space="0" w:color="auto"/>
            </w:tcBorders>
            <w:hideMark/>
          </w:tcPr>
          <w:p w14:paraId="1B691324" w14:textId="77777777" w:rsidR="005F7357" w:rsidRDefault="005F7357" w:rsidP="0040480D">
            <w:pPr>
              <w:jc w:val="right"/>
              <w:rPr>
                <w:rFonts w:eastAsia="Calibri"/>
                <w:sz w:val="22"/>
                <w:szCs w:val="22"/>
                <w:lang w:val="en-CA"/>
              </w:rPr>
            </w:pPr>
            <w:r>
              <w:rPr>
                <w:rFonts w:eastAsia="Calibri"/>
              </w:rPr>
              <w:t>24</w:t>
            </w:r>
          </w:p>
        </w:tc>
      </w:tr>
      <w:tr w:rsidR="005F7357" w14:paraId="365D45BE" w14:textId="77777777" w:rsidTr="005F7357">
        <w:trPr>
          <w:trHeight w:val="239"/>
        </w:trPr>
        <w:tc>
          <w:tcPr>
            <w:tcW w:w="3636" w:type="pct"/>
            <w:gridSpan w:val="3"/>
            <w:tcBorders>
              <w:top w:val="single" w:sz="4" w:space="0" w:color="auto"/>
              <w:left w:val="single" w:sz="4" w:space="0" w:color="auto"/>
              <w:bottom w:val="single" w:sz="4" w:space="0" w:color="auto"/>
              <w:right w:val="single" w:sz="4" w:space="0" w:color="auto"/>
            </w:tcBorders>
            <w:hideMark/>
          </w:tcPr>
          <w:p w14:paraId="667B145E" w14:textId="77777777" w:rsidR="005F7357" w:rsidRPr="001F6A39"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1F6A39">
              <w:rPr>
                <w:rFonts w:eastAsia="Calibri" w:hint="cs"/>
                <w:sz w:val="22"/>
                <w:szCs w:val="22"/>
                <w:rtl/>
              </w:rPr>
              <w:t>المبلغ الأولى المطلوب (دولار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1AC944B3"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328,935</w:t>
            </w:r>
          </w:p>
        </w:tc>
      </w:tr>
      <w:tr w:rsidR="005F7357" w14:paraId="21B9C4C3" w14:textId="77777777" w:rsidTr="005F7357">
        <w:trPr>
          <w:trHeight w:val="250"/>
        </w:trPr>
        <w:tc>
          <w:tcPr>
            <w:tcW w:w="5000" w:type="pct"/>
            <w:gridSpan w:val="5"/>
            <w:tcBorders>
              <w:top w:val="single" w:sz="4" w:space="0" w:color="auto"/>
              <w:left w:val="single" w:sz="4" w:space="0" w:color="auto"/>
              <w:bottom w:val="single" w:sz="4" w:space="0" w:color="auto"/>
              <w:right w:val="single" w:sz="4" w:space="0" w:color="auto"/>
            </w:tcBorders>
            <w:hideMark/>
          </w:tcPr>
          <w:p w14:paraId="33496523" w14:textId="77777777" w:rsidR="005F7357" w:rsidRPr="001F6A39"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1F6A39">
              <w:rPr>
                <w:rFonts w:eastAsia="Calibri" w:hint="cs"/>
                <w:sz w:val="22"/>
                <w:szCs w:val="22"/>
                <w:rtl/>
              </w:rPr>
              <w:t xml:space="preserve">التكاليف النهائية للمشروع </w:t>
            </w:r>
            <w:r w:rsidRPr="001F6A39">
              <w:rPr>
                <w:rFonts w:eastAsia="Calibri"/>
                <w:sz w:val="22"/>
                <w:szCs w:val="22"/>
                <w:rtl/>
              </w:rPr>
              <w:t>(دولار أمريكي)</w:t>
            </w:r>
          </w:p>
        </w:tc>
      </w:tr>
      <w:tr w:rsidR="005F7357" w14:paraId="09A705E3" w14:textId="77777777" w:rsidTr="005F7357">
        <w:trPr>
          <w:trHeight w:val="239"/>
        </w:trPr>
        <w:tc>
          <w:tcPr>
            <w:tcW w:w="465" w:type="pct"/>
            <w:tcBorders>
              <w:top w:val="single" w:sz="4" w:space="0" w:color="auto"/>
              <w:left w:val="single" w:sz="4" w:space="0" w:color="auto"/>
              <w:bottom w:val="single" w:sz="4" w:space="0" w:color="auto"/>
              <w:right w:val="nil"/>
            </w:tcBorders>
          </w:tcPr>
          <w:p w14:paraId="6EBE2688" w14:textId="77777777" w:rsidR="005F7357" w:rsidRPr="001F6A39"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2"/>
                <w:szCs w:val="22"/>
                <w:lang w:val="en-CA"/>
              </w:rPr>
            </w:pPr>
          </w:p>
        </w:tc>
        <w:tc>
          <w:tcPr>
            <w:tcW w:w="3171" w:type="pct"/>
            <w:gridSpan w:val="2"/>
            <w:tcBorders>
              <w:top w:val="single" w:sz="4" w:space="0" w:color="auto"/>
              <w:left w:val="nil"/>
              <w:bottom w:val="single" w:sz="4" w:space="0" w:color="auto"/>
              <w:right w:val="single" w:sz="4" w:space="0" w:color="auto"/>
            </w:tcBorders>
            <w:hideMark/>
          </w:tcPr>
          <w:p w14:paraId="0FD92A5E" w14:textId="77777777" w:rsidR="005F7357" w:rsidRPr="001F6A39"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1F6A39">
              <w:rPr>
                <w:rFonts w:eastAsia="Calibri" w:hint="cs"/>
                <w:sz w:val="22"/>
                <w:szCs w:val="22"/>
                <w:rtl/>
              </w:rPr>
              <w:t>تكاليف رأس المال الاضافية:</w:t>
            </w:r>
          </w:p>
        </w:tc>
        <w:tc>
          <w:tcPr>
            <w:tcW w:w="1364" w:type="pct"/>
            <w:gridSpan w:val="2"/>
            <w:tcBorders>
              <w:top w:val="single" w:sz="4" w:space="0" w:color="auto"/>
              <w:left w:val="single" w:sz="4" w:space="0" w:color="auto"/>
              <w:bottom w:val="single" w:sz="4" w:space="0" w:color="auto"/>
              <w:right w:val="single" w:sz="4" w:space="0" w:color="auto"/>
            </w:tcBorders>
            <w:hideMark/>
          </w:tcPr>
          <w:p w14:paraId="193B0E79"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245,350</w:t>
            </w:r>
          </w:p>
        </w:tc>
      </w:tr>
      <w:tr w:rsidR="005F7357" w14:paraId="5B7D2693" w14:textId="77777777" w:rsidTr="005F7357">
        <w:trPr>
          <w:trHeight w:val="250"/>
        </w:trPr>
        <w:tc>
          <w:tcPr>
            <w:tcW w:w="465" w:type="pct"/>
            <w:tcBorders>
              <w:top w:val="single" w:sz="4" w:space="0" w:color="auto"/>
              <w:left w:val="single" w:sz="4" w:space="0" w:color="auto"/>
              <w:bottom w:val="single" w:sz="4" w:space="0" w:color="auto"/>
              <w:right w:val="nil"/>
            </w:tcBorders>
          </w:tcPr>
          <w:p w14:paraId="67998558" w14:textId="77777777" w:rsidR="005F7357" w:rsidRPr="001F6A39"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2"/>
                <w:szCs w:val="22"/>
                <w:lang w:val="en-CA"/>
              </w:rPr>
            </w:pPr>
          </w:p>
        </w:tc>
        <w:tc>
          <w:tcPr>
            <w:tcW w:w="3171" w:type="pct"/>
            <w:gridSpan w:val="2"/>
            <w:tcBorders>
              <w:top w:val="single" w:sz="4" w:space="0" w:color="auto"/>
              <w:left w:val="nil"/>
              <w:bottom w:val="single" w:sz="4" w:space="0" w:color="auto"/>
              <w:right w:val="single" w:sz="4" w:space="0" w:color="auto"/>
            </w:tcBorders>
            <w:hideMark/>
          </w:tcPr>
          <w:p w14:paraId="079D5D6F" w14:textId="77777777" w:rsidR="005F7357" w:rsidRPr="001F6A39"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1F6A39">
              <w:rPr>
                <w:rFonts w:eastAsia="Calibri" w:hint="cs"/>
                <w:sz w:val="22"/>
                <w:szCs w:val="22"/>
                <w:rtl/>
              </w:rPr>
              <w:t>الطوارئ (10%):</w:t>
            </w:r>
          </w:p>
        </w:tc>
        <w:tc>
          <w:tcPr>
            <w:tcW w:w="1364" w:type="pct"/>
            <w:gridSpan w:val="2"/>
            <w:tcBorders>
              <w:top w:val="single" w:sz="4" w:space="0" w:color="auto"/>
              <w:left w:val="single" w:sz="4" w:space="0" w:color="auto"/>
              <w:bottom w:val="single" w:sz="4" w:space="0" w:color="auto"/>
              <w:right w:val="single" w:sz="4" w:space="0" w:color="auto"/>
            </w:tcBorders>
            <w:hideMark/>
          </w:tcPr>
          <w:p w14:paraId="3B162458"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22,535</w:t>
            </w:r>
          </w:p>
        </w:tc>
      </w:tr>
      <w:tr w:rsidR="005F7357" w14:paraId="39601B9C" w14:textId="77777777" w:rsidTr="005F7357">
        <w:trPr>
          <w:trHeight w:val="239"/>
        </w:trPr>
        <w:tc>
          <w:tcPr>
            <w:tcW w:w="465" w:type="pct"/>
            <w:tcBorders>
              <w:top w:val="single" w:sz="4" w:space="0" w:color="auto"/>
              <w:left w:val="single" w:sz="4" w:space="0" w:color="auto"/>
              <w:bottom w:val="single" w:sz="4" w:space="0" w:color="auto"/>
              <w:right w:val="nil"/>
            </w:tcBorders>
          </w:tcPr>
          <w:p w14:paraId="6B3DB0BD" w14:textId="77777777" w:rsidR="005F7357" w:rsidRPr="001F6A39"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2"/>
                <w:szCs w:val="22"/>
                <w:lang w:val="en-CA"/>
              </w:rPr>
            </w:pPr>
          </w:p>
        </w:tc>
        <w:tc>
          <w:tcPr>
            <w:tcW w:w="3171" w:type="pct"/>
            <w:gridSpan w:val="2"/>
            <w:tcBorders>
              <w:top w:val="single" w:sz="4" w:space="0" w:color="auto"/>
              <w:left w:val="nil"/>
              <w:bottom w:val="single" w:sz="4" w:space="0" w:color="auto"/>
              <w:right w:val="single" w:sz="4" w:space="0" w:color="auto"/>
            </w:tcBorders>
            <w:hideMark/>
          </w:tcPr>
          <w:p w14:paraId="38B22C9C" w14:textId="77777777" w:rsidR="005F7357" w:rsidRPr="001F6A39"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1F6A39">
              <w:rPr>
                <w:rFonts w:eastAsia="Calibri" w:hint="cs"/>
                <w:sz w:val="22"/>
                <w:szCs w:val="22"/>
                <w:rtl/>
              </w:rPr>
              <w:t>تكاليف التشغيل الاضافية:</w:t>
            </w:r>
          </w:p>
        </w:tc>
        <w:tc>
          <w:tcPr>
            <w:tcW w:w="1364" w:type="pct"/>
            <w:gridSpan w:val="2"/>
            <w:tcBorders>
              <w:top w:val="single" w:sz="4" w:space="0" w:color="auto"/>
              <w:left w:val="single" w:sz="4" w:space="0" w:color="auto"/>
              <w:bottom w:val="single" w:sz="4" w:space="0" w:color="auto"/>
              <w:right w:val="single" w:sz="4" w:space="0" w:color="auto"/>
            </w:tcBorders>
            <w:hideMark/>
          </w:tcPr>
          <w:p w14:paraId="26663085"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*0</w:t>
            </w:r>
          </w:p>
        </w:tc>
      </w:tr>
      <w:tr w:rsidR="005F7357" w14:paraId="2A19B7D8" w14:textId="77777777" w:rsidTr="00B029CA">
        <w:trPr>
          <w:trHeight w:val="250"/>
        </w:trPr>
        <w:tc>
          <w:tcPr>
            <w:tcW w:w="465" w:type="pct"/>
            <w:tcBorders>
              <w:top w:val="single" w:sz="4" w:space="0" w:color="auto"/>
              <w:left w:val="single" w:sz="4" w:space="0" w:color="auto"/>
              <w:bottom w:val="single" w:sz="4" w:space="0" w:color="auto"/>
              <w:right w:val="nil"/>
            </w:tcBorders>
          </w:tcPr>
          <w:p w14:paraId="370FF97A" w14:textId="77777777" w:rsidR="005F7357" w:rsidRPr="001F6A39"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22"/>
                <w:szCs w:val="22"/>
                <w:lang w:val="en-CA"/>
              </w:rPr>
            </w:pPr>
          </w:p>
        </w:tc>
        <w:tc>
          <w:tcPr>
            <w:tcW w:w="3171" w:type="pct"/>
            <w:gridSpan w:val="2"/>
            <w:tcBorders>
              <w:top w:val="single" w:sz="4" w:space="0" w:color="auto"/>
              <w:left w:val="nil"/>
              <w:bottom w:val="single" w:sz="4" w:space="0" w:color="auto"/>
              <w:right w:val="single" w:sz="4" w:space="0" w:color="auto"/>
            </w:tcBorders>
          </w:tcPr>
          <w:p w14:paraId="7AE293EF" w14:textId="77777777" w:rsidR="005F7357" w:rsidRPr="001F6A39" w:rsidRDefault="00B029CA"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sz w:val="22"/>
                <w:szCs w:val="22"/>
                <w:rtl/>
                <w:lang w:val="en-CA"/>
              </w:rPr>
              <w:t>مجموع تكاليف المشروع</w:t>
            </w:r>
          </w:p>
        </w:tc>
        <w:tc>
          <w:tcPr>
            <w:tcW w:w="1364" w:type="pct"/>
            <w:gridSpan w:val="2"/>
            <w:tcBorders>
              <w:top w:val="single" w:sz="4" w:space="0" w:color="auto"/>
              <w:left w:val="single" w:sz="4" w:space="0" w:color="auto"/>
              <w:bottom w:val="single" w:sz="4" w:space="0" w:color="auto"/>
              <w:right w:val="single" w:sz="4" w:space="0" w:color="auto"/>
            </w:tcBorders>
            <w:hideMark/>
          </w:tcPr>
          <w:p w14:paraId="61523720"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267,885</w:t>
            </w:r>
          </w:p>
        </w:tc>
      </w:tr>
      <w:tr w:rsidR="005F7357" w14:paraId="09211531" w14:textId="77777777" w:rsidTr="00B029CA">
        <w:trPr>
          <w:trHeight w:val="170"/>
        </w:trPr>
        <w:tc>
          <w:tcPr>
            <w:tcW w:w="3636" w:type="pct"/>
            <w:gridSpan w:val="3"/>
            <w:tcBorders>
              <w:top w:val="single" w:sz="4" w:space="0" w:color="auto"/>
              <w:left w:val="single" w:sz="4" w:space="0" w:color="auto"/>
              <w:bottom w:val="single" w:sz="4" w:space="0" w:color="auto"/>
              <w:right w:val="single" w:sz="4" w:space="0" w:color="auto"/>
            </w:tcBorders>
          </w:tcPr>
          <w:p w14:paraId="37AE9E8E" w14:textId="77777777" w:rsidR="005F7357" w:rsidRPr="001F6A39" w:rsidRDefault="00B029CA" w:rsidP="0040480D">
            <w:pPr>
              <w:tabs>
                <w:tab w:val="center" w:pos="4320"/>
                <w:tab w:val="right" w:pos="8640"/>
                <w:tab w:val="left" w:pos="9000"/>
              </w:tabs>
              <w:bidi/>
              <w:jc w:val="left"/>
              <w:rPr>
                <w:rFonts w:eastAsia="Calibri"/>
                <w:snapToGrid w:val="0"/>
                <w:sz w:val="22"/>
                <w:szCs w:val="22"/>
                <w:lang w:val="en-CA"/>
              </w:rPr>
            </w:pPr>
            <w:r>
              <w:rPr>
                <w:rFonts w:eastAsia="Calibri" w:hint="cs"/>
                <w:snapToGrid w:val="0"/>
                <w:sz w:val="22"/>
                <w:szCs w:val="22"/>
                <w:rtl/>
                <w:lang w:val="en-CA"/>
              </w:rPr>
              <w:t>الملكية المحلية (%)</w:t>
            </w:r>
          </w:p>
        </w:tc>
        <w:tc>
          <w:tcPr>
            <w:tcW w:w="1364" w:type="pct"/>
            <w:gridSpan w:val="2"/>
            <w:tcBorders>
              <w:top w:val="single" w:sz="4" w:space="0" w:color="auto"/>
              <w:left w:val="single" w:sz="4" w:space="0" w:color="auto"/>
              <w:bottom w:val="single" w:sz="4" w:space="0" w:color="auto"/>
              <w:right w:val="single" w:sz="4" w:space="0" w:color="auto"/>
            </w:tcBorders>
            <w:hideMark/>
          </w:tcPr>
          <w:p w14:paraId="41057332" w14:textId="77777777" w:rsidR="005F7357" w:rsidRDefault="005F7357" w:rsidP="0040480D">
            <w:pPr>
              <w:tabs>
                <w:tab w:val="center" w:pos="4320"/>
                <w:tab w:val="right" w:pos="8640"/>
                <w:tab w:val="left" w:pos="9000"/>
              </w:tabs>
              <w:jc w:val="right"/>
              <w:rPr>
                <w:rFonts w:eastAsia="Calibri"/>
                <w:snapToGrid w:val="0"/>
                <w:sz w:val="22"/>
                <w:szCs w:val="22"/>
                <w:lang w:val="en-CA"/>
              </w:rPr>
            </w:pPr>
            <w:r>
              <w:rPr>
                <w:rFonts w:eastAsia="Calibri"/>
                <w:snapToGrid w:val="0"/>
              </w:rPr>
              <w:t>100</w:t>
            </w:r>
          </w:p>
        </w:tc>
      </w:tr>
      <w:tr w:rsidR="005F7357" w14:paraId="4DD1940F" w14:textId="77777777" w:rsidTr="005F7357">
        <w:trPr>
          <w:trHeight w:val="239"/>
        </w:trPr>
        <w:tc>
          <w:tcPr>
            <w:tcW w:w="3636" w:type="pct"/>
            <w:gridSpan w:val="3"/>
            <w:tcBorders>
              <w:top w:val="single" w:sz="4" w:space="0" w:color="auto"/>
              <w:left w:val="single" w:sz="4" w:space="0" w:color="auto"/>
              <w:bottom w:val="single" w:sz="4" w:space="0" w:color="auto"/>
              <w:right w:val="single" w:sz="4" w:space="0" w:color="auto"/>
            </w:tcBorders>
            <w:hideMark/>
          </w:tcPr>
          <w:p w14:paraId="5536ABFA" w14:textId="77777777" w:rsidR="005F7357" w:rsidRPr="00252794"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252794">
              <w:rPr>
                <w:rFonts w:eastAsia="Calibri" w:hint="cs"/>
                <w:sz w:val="22"/>
                <w:szCs w:val="22"/>
                <w:rtl/>
              </w:rPr>
              <w:t>مكون التصدير (%)</w:t>
            </w:r>
          </w:p>
        </w:tc>
        <w:tc>
          <w:tcPr>
            <w:tcW w:w="1364" w:type="pct"/>
            <w:gridSpan w:val="2"/>
            <w:tcBorders>
              <w:top w:val="single" w:sz="4" w:space="0" w:color="auto"/>
              <w:left w:val="single" w:sz="4" w:space="0" w:color="auto"/>
              <w:bottom w:val="single" w:sz="4" w:space="0" w:color="auto"/>
              <w:right w:val="single" w:sz="4" w:space="0" w:color="auto"/>
            </w:tcBorders>
            <w:hideMark/>
          </w:tcPr>
          <w:p w14:paraId="2D7071FC"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0</w:t>
            </w:r>
          </w:p>
        </w:tc>
      </w:tr>
      <w:tr w:rsidR="005F7357" w14:paraId="65268B2F" w14:textId="77777777" w:rsidTr="005F7357">
        <w:trPr>
          <w:trHeight w:val="250"/>
        </w:trPr>
        <w:tc>
          <w:tcPr>
            <w:tcW w:w="3636" w:type="pct"/>
            <w:gridSpan w:val="3"/>
            <w:tcBorders>
              <w:top w:val="single" w:sz="4" w:space="0" w:color="auto"/>
              <w:left w:val="single" w:sz="4" w:space="0" w:color="auto"/>
              <w:bottom w:val="single" w:sz="4" w:space="0" w:color="auto"/>
              <w:right w:val="single" w:sz="4" w:space="0" w:color="auto"/>
            </w:tcBorders>
            <w:hideMark/>
          </w:tcPr>
          <w:p w14:paraId="7C29D02C" w14:textId="77777777" w:rsidR="005F7357" w:rsidRPr="00252794" w:rsidRDefault="001F6A39"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sidRPr="00252794">
              <w:rPr>
                <w:rFonts w:eastAsia="Calibri" w:hint="cs"/>
                <w:sz w:val="22"/>
                <w:szCs w:val="22"/>
                <w:rtl/>
              </w:rPr>
              <w:t xml:space="preserve">المنحة المطلوبة </w:t>
            </w:r>
            <w:r w:rsidR="00252794" w:rsidRPr="00252794">
              <w:rPr>
                <w:rFonts w:eastAsia="Calibri"/>
                <w:sz w:val="22"/>
                <w:szCs w:val="22"/>
                <w:rtl/>
              </w:rPr>
              <w:t>(دولار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6B24282F"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267,885</w:t>
            </w:r>
          </w:p>
        </w:tc>
      </w:tr>
      <w:tr w:rsidR="005F7357" w14:paraId="25E59117" w14:textId="77777777" w:rsidTr="0040480D">
        <w:trPr>
          <w:trHeight w:val="250"/>
        </w:trPr>
        <w:tc>
          <w:tcPr>
            <w:tcW w:w="220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2B66A83" w14:textId="77777777" w:rsidR="005F7357" w:rsidRPr="00252794" w:rsidRDefault="005329A6"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Cs w:val="24"/>
                <w:lang w:val="en-CA"/>
              </w:rPr>
            </w:pPr>
            <w:r w:rsidRPr="00252794">
              <w:rPr>
                <w:rFonts w:eastAsia="Calibri" w:hint="cs"/>
                <w:szCs w:val="24"/>
                <w:rtl/>
              </w:rPr>
              <w:t>فاعلية التكلفة</w:t>
            </w:r>
          </w:p>
        </w:tc>
        <w:tc>
          <w:tcPr>
            <w:tcW w:w="1428" w:type="pct"/>
            <w:tcBorders>
              <w:top w:val="single" w:sz="4" w:space="0" w:color="auto"/>
              <w:left w:val="single" w:sz="4" w:space="0" w:color="auto"/>
              <w:bottom w:val="single" w:sz="4" w:space="0" w:color="auto"/>
              <w:right w:val="single" w:sz="4" w:space="0" w:color="auto"/>
            </w:tcBorders>
            <w:hideMark/>
          </w:tcPr>
          <w:p w14:paraId="7B20CE4C" w14:textId="77777777" w:rsidR="005F7357" w:rsidRDefault="00252794"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كيلوجرام/</w:t>
            </w:r>
            <w:r>
              <w:rPr>
                <w:rFonts w:eastAsia="Calibri"/>
                <w:rtl/>
              </w:rPr>
              <w:t xml:space="preserve"> 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349727FB"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25.71</w:t>
            </w:r>
          </w:p>
        </w:tc>
      </w:tr>
      <w:tr w:rsidR="005F7357" w14:paraId="6EC2BE12" w14:textId="77777777" w:rsidTr="0040480D">
        <w:trPr>
          <w:trHeight w:val="67"/>
        </w:trPr>
        <w:tc>
          <w:tcPr>
            <w:tcW w:w="2208" w:type="pct"/>
            <w:gridSpan w:val="2"/>
            <w:vMerge/>
            <w:tcBorders>
              <w:top w:val="single" w:sz="4" w:space="0" w:color="auto"/>
              <w:left w:val="single" w:sz="4" w:space="0" w:color="auto"/>
              <w:bottom w:val="single" w:sz="4" w:space="0" w:color="auto"/>
              <w:right w:val="single" w:sz="4" w:space="0" w:color="auto"/>
            </w:tcBorders>
            <w:vAlign w:val="center"/>
            <w:hideMark/>
          </w:tcPr>
          <w:p w14:paraId="72FBEF14" w14:textId="77777777" w:rsidR="005F7357" w:rsidRDefault="005F7357" w:rsidP="0040480D">
            <w:pPr>
              <w:jc w:val="left"/>
              <w:rPr>
                <w:rFonts w:eastAsia="Calibri"/>
                <w:sz w:val="22"/>
                <w:szCs w:val="22"/>
                <w:lang w:val="en-CA"/>
              </w:rPr>
            </w:pPr>
          </w:p>
        </w:tc>
        <w:tc>
          <w:tcPr>
            <w:tcW w:w="1428" w:type="pct"/>
            <w:tcBorders>
              <w:top w:val="single" w:sz="4" w:space="0" w:color="auto"/>
              <w:left w:val="single" w:sz="4" w:space="0" w:color="auto"/>
              <w:bottom w:val="single" w:sz="4" w:space="0" w:color="auto"/>
              <w:right w:val="single" w:sz="4" w:space="0" w:color="auto"/>
            </w:tcBorders>
            <w:hideMark/>
          </w:tcPr>
          <w:p w14:paraId="460FB64B" w14:textId="77777777" w:rsidR="005F7357" w:rsidRDefault="005329A6"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hint="cs"/>
                <w:rtl/>
              </w:rPr>
              <w:t>طن من مكافئ ثانى أكسيد الكربون/دولار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63D147F7"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17.98</w:t>
            </w:r>
          </w:p>
        </w:tc>
      </w:tr>
      <w:tr w:rsidR="005F7357" w14:paraId="0E936085" w14:textId="77777777" w:rsidTr="005F7357">
        <w:trPr>
          <w:trHeight w:val="239"/>
        </w:trPr>
        <w:tc>
          <w:tcPr>
            <w:tcW w:w="3636" w:type="pct"/>
            <w:gridSpan w:val="3"/>
            <w:tcBorders>
              <w:top w:val="single" w:sz="4" w:space="0" w:color="auto"/>
              <w:left w:val="single" w:sz="4" w:space="0" w:color="auto"/>
              <w:bottom w:val="single" w:sz="4" w:space="0" w:color="auto"/>
              <w:right w:val="single" w:sz="4" w:space="0" w:color="auto"/>
            </w:tcBorders>
            <w:hideMark/>
          </w:tcPr>
          <w:p w14:paraId="4002B598" w14:textId="77777777" w:rsidR="005F7357" w:rsidRDefault="00252794"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rtl/>
              </w:rPr>
              <w:t xml:space="preserve">تكاليف دعم الوكالة المنفذة </w:t>
            </w:r>
            <w:r>
              <w:rPr>
                <w:rFonts w:eastAsia="Calibri"/>
                <w:rtl/>
              </w:rPr>
              <w:t>(دولار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42FD6834"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18,752</w:t>
            </w:r>
          </w:p>
        </w:tc>
      </w:tr>
      <w:tr w:rsidR="005F7357" w14:paraId="148A6234" w14:textId="77777777" w:rsidTr="005F7357">
        <w:trPr>
          <w:trHeight w:val="250"/>
        </w:trPr>
        <w:tc>
          <w:tcPr>
            <w:tcW w:w="3636" w:type="pct"/>
            <w:gridSpan w:val="3"/>
            <w:tcBorders>
              <w:top w:val="single" w:sz="4" w:space="0" w:color="auto"/>
              <w:left w:val="single" w:sz="4" w:space="0" w:color="auto"/>
              <w:bottom w:val="single" w:sz="4" w:space="0" w:color="auto"/>
              <w:right w:val="single" w:sz="4" w:space="0" w:color="auto"/>
            </w:tcBorders>
            <w:hideMark/>
          </w:tcPr>
          <w:p w14:paraId="46EA88AF" w14:textId="77777777" w:rsidR="005F7357" w:rsidRDefault="00252794"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rtl/>
              </w:rPr>
              <w:t xml:space="preserve">مجموع تكاليف المشروع للصندوق المتعدد الأطراف </w:t>
            </w:r>
            <w:r>
              <w:rPr>
                <w:rFonts w:eastAsia="Calibri"/>
                <w:rtl/>
              </w:rPr>
              <w:t>(دولار أمريكي)</w:t>
            </w:r>
          </w:p>
        </w:tc>
        <w:tc>
          <w:tcPr>
            <w:tcW w:w="1364" w:type="pct"/>
            <w:gridSpan w:val="2"/>
            <w:tcBorders>
              <w:top w:val="single" w:sz="4" w:space="0" w:color="auto"/>
              <w:left w:val="single" w:sz="4" w:space="0" w:color="auto"/>
              <w:bottom w:val="single" w:sz="4" w:space="0" w:color="auto"/>
              <w:right w:val="single" w:sz="4" w:space="0" w:color="auto"/>
            </w:tcBorders>
            <w:hideMark/>
          </w:tcPr>
          <w:p w14:paraId="2E8A8E85" w14:textId="77777777" w:rsidR="005F7357" w:rsidRDefault="005F7357"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rPr>
              <w:t>286,637</w:t>
            </w:r>
          </w:p>
        </w:tc>
      </w:tr>
      <w:tr w:rsidR="005F7357" w14:paraId="03813D56" w14:textId="77777777" w:rsidTr="005F7357">
        <w:trPr>
          <w:trHeight w:val="239"/>
        </w:trPr>
        <w:tc>
          <w:tcPr>
            <w:tcW w:w="3636" w:type="pct"/>
            <w:gridSpan w:val="3"/>
            <w:tcBorders>
              <w:top w:val="single" w:sz="4" w:space="0" w:color="auto"/>
              <w:left w:val="single" w:sz="4" w:space="0" w:color="auto"/>
              <w:bottom w:val="single" w:sz="4" w:space="0" w:color="auto"/>
              <w:right w:val="single" w:sz="4" w:space="0" w:color="auto"/>
            </w:tcBorders>
            <w:hideMark/>
          </w:tcPr>
          <w:p w14:paraId="1BE62F39" w14:textId="77777777" w:rsidR="005F7357" w:rsidRDefault="00252794"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rtl/>
              </w:rPr>
              <w:t>تمويل النظير (نعم/لا)</w:t>
            </w:r>
          </w:p>
        </w:tc>
        <w:tc>
          <w:tcPr>
            <w:tcW w:w="1364" w:type="pct"/>
            <w:gridSpan w:val="2"/>
            <w:tcBorders>
              <w:top w:val="single" w:sz="4" w:space="0" w:color="auto"/>
              <w:left w:val="single" w:sz="4" w:space="0" w:color="auto"/>
              <w:bottom w:val="single" w:sz="4" w:space="0" w:color="auto"/>
              <w:right w:val="single" w:sz="4" w:space="0" w:color="auto"/>
            </w:tcBorders>
            <w:hideMark/>
          </w:tcPr>
          <w:p w14:paraId="68AE5860" w14:textId="77777777" w:rsidR="005F7357" w:rsidRDefault="00360B4C"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نعم</w:t>
            </w:r>
          </w:p>
        </w:tc>
      </w:tr>
      <w:tr w:rsidR="005F7357" w14:paraId="5AFF427E" w14:textId="77777777" w:rsidTr="005F7357">
        <w:trPr>
          <w:trHeight w:val="250"/>
        </w:trPr>
        <w:tc>
          <w:tcPr>
            <w:tcW w:w="3636" w:type="pct"/>
            <w:gridSpan w:val="3"/>
            <w:tcBorders>
              <w:top w:val="single" w:sz="4" w:space="0" w:color="auto"/>
              <w:left w:val="single" w:sz="4" w:space="0" w:color="auto"/>
              <w:bottom w:val="single" w:sz="4" w:space="0" w:color="auto"/>
              <w:right w:val="single" w:sz="4" w:space="0" w:color="auto"/>
            </w:tcBorders>
            <w:hideMark/>
          </w:tcPr>
          <w:p w14:paraId="101AB348" w14:textId="77777777" w:rsidR="005F7357" w:rsidRDefault="00252794"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Calibri"/>
                <w:sz w:val="22"/>
                <w:szCs w:val="22"/>
                <w:lang w:val="en-CA"/>
              </w:rPr>
            </w:pPr>
            <w:r>
              <w:rPr>
                <w:rFonts w:eastAsia="Calibri" w:hint="cs"/>
                <w:rtl/>
              </w:rPr>
              <w:t>علامات رصد المشروع المتضمنة (نعم/لا)</w:t>
            </w:r>
          </w:p>
        </w:tc>
        <w:tc>
          <w:tcPr>
            <w:tcW w:w="1364" w:type="pct"/>
            <w:gridSpan w:val="2"/>
            <w:tcBorders>
              <w:top w:val="single" w:sz="4" w:space="0" w:color="auto"/>
              <w:left w:val="single" w:sz="4" w:space="0" w:color="auto"/>
              <w:bottom w:val="single" w:sz="4" w:space="0" w:color="auto"/>
              <w:right w:val="single" w:sz="4" w:space="0" w:color="auto"/>
            </w:tcBorders>
            <w:hideMark/>
          </w:tcPr>
          <w:p w14:paraId="6B5C9CFB" w14:textId="77777777" w:rsidR="005F7357" w:rsidRDefault="00360B4C"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22"/>
                <w:szCs w:val="22"/>
                <w:lang w:val="en-CA"/>
              </w:rPr>
            </w:pPr>
            <w:r>
              <w:rPr>
                <w:rFonts w:eastAsia="Calibri" w:hint="cs"/>
                <w:rtl/>
              </w:rPr>
              <w:t>نعم</w:t>
            </w:r>
          </w:p>
        </w:tc>
      </w:tr>
    </w:tbl>
    <w:p w14:paraId="0DA6B89D" w14:textId="77777777" w:rsidR="005F7357" w:rsidRPr="00252794" w:rsidRDefault="00252794" w:rsidP="0040480D">
      <w:pPr>
        <w:pStyle w:val="StyleHeader4Para4Left0Firstline0"/>
        <w:numPr>
          <w:ilvl w:val="0"/>
          <w:numId w:val="0"/>
        </w:numPr>
        <w:bidi/>
        <w:spacing w:after="0"/>
        <w:rPr>
          <w:rtl/>
          <w:lang w:val="en-US"/>
        </w:rPr>
      </w:pPr>
      <w:r w:rsidRPr="00252794">
        <w:rPr>
          <w:rFonts w:hint="cs"/>
          <w:rtl/>
          <w:lang w:val="en-US"/>
        </w:rPr>
        <w:t>* لم يطلب</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4"/>
        <w:gridCol w:w="2612"/>
      </w:tblGrid>
      <w:tr w:rsidR="005F7357" w14:paraId="68A4F7C6" w14:textId="77777777" w:rsidTr="005F7357">
        <w:trPr>
          <w:trHeight w:val="296"/>
        </w:trPr>
        <w:tc>
          <w:tcPr>
            <w:tcW w:w="3636" w:type="pct"/>
            <w:tcBorders>
              <w:top w:val="single" w:sz="4" w:space="0" w:color="auto"/>
              <w:left w:val="single" w:sz="4" w:space="0" w:color="auto"/>
              <w:bottom w:val="single" w:sz="4" w:space="0" w:color="auto"/>
              <w:right w:val="single" w:sz="4" w:space="0" w:color="auto"/>
            </w:tcBorders>
            <w:hideMark/>
          </w:tcPr>
          <w:p w14:paraId="50051489" w14:textId="77777777" w:rsidR="005F7357" w:rsidRPr="005329A6" w:rsidRDefault="005329A6"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Cs w:val="24"/>
                <w:lang w:val="en-CA"/>
              </w:rPr>
            </w:pPr>
            <w:r w:rsidRPr="005329A6">
              <w:rPr>
                <w:rFonts w:hint="cs"/>
                <w:bCs/>
                <w:szCs w:val="24"/>
                <w:rtl/>
              </w:rPr>
              <w:t>توصية الأمامة</w:t>
            </w:r>
          </w:p>
        </w:tc>
        <w:tc>
          <w:tcPr>
            <w:tcW w:w="1364" w:type="pct"/>
            <w:tcBorders>
              <w:top w:val="single" w:sz="4" w:space="0" w:color="auto"/>
              <w:left w:val="single" w:sz="4" w:space="0" w:color="auto"/>
              <w:bottom w:val="single" w:sz="4" w:space="0" w:color="auto"/>
              <w:right w:val="single" w:sz="4" w:space="0" w:color="auto"/>
            </w:tcBorders>
            <w:hideMark/>
          </w:tcPr>
          <w:p w14:paraId="6DF199C4" w14:textId="77777777" w:rsidR="005F7357" w:rsidRPr="005329A6" w:rsidRDefault="005329A6" w:rsidP="00404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Cs w:val="24"/>
                <w:lang w:val="en-CA"/>
              </w:rPr>
            </w:pPr>
            <w:r w:rsidRPr="005329A6">
              <w:rPr>
                <w:rFonts w:hint="cs"/>
                <w:szCs w:val="24"/>
                <w:rtl/>
              </w:rPr>
              <w:t>النظر على نحو منفرد</w:t>
            </w:r>
          </w:p>
        </w:tc>
      </w:tr>
    </w:tbl>
    <w:p w14:paraId="0D4914E7" w14:textId="77777777" w:rsidR="00252794" w:rsidRDefault="00252794" w:rsidP="00252794">
      <w:pPr>
        <w:pStyle w:val="StyleHeader4Para4Left0Firstline0"/>
        <w:numPr>
          <w:ilvl w:val="0"/>
          <w:numId w:val="0"/>
        </w:numPr>
        <w:bidi/>
        <w:rPr>
          <w:sz w:val="26"/>
          <w:szCs w:val="26"/>
          <w:rtl/>
        </w:rPr>
      </w:pPr>
    </w:p>
    <w:p w14:paraId="4FB092C7" w14:textId="77777777" w:rsidR="00252794" w:rsidRPr="00252794" w:rsidRDefault="00252794" w:rsidP="00B44384">
      <w:pPr>
        <w:pStyle w:val="StyleHeader4Para4Left0Firstline0"/>
        <w:numPr>
          <w:ilvl w:val="0"/>
          <w:numId w:val="0"/>
        </w:numPr>
        <w:bidi/>
        <w:jc w:val="center"/>
        <w:rPr>
          <w:b/>
          <w:bCs/>
          <w:sz w:val="28"/>
          <w:szCs w:val="28"/>
          <w:rtl/>
        </w:rPr>
      </w:pPr>
      <w:r w:rsidRPr="00252794">
        <w:rPr>
          <w:rFonts w:hint="cs"/>
          <w:b/>
          <w:bCs/>
          <w:sz w:val="28"/>
          <w:szCs w:val="28"/>
          <w:rtl/>
        </w:rPr>
        <w:t>وصف المشروع</w:t>
      </w:r>
    </w:p>
    <w:p w14:paraId="43FBAFFD" w14:textId="0157D7D6" w:rsidR="00255CD1" w:rsidRDefault="00252794" w:rsidP="00B32F82">
      <w:pPr>
        <w:pStyle w:val="StyleHeader4Para4Left0Firstline0"/>
        <w:numPr>
          <w:ilvl w:val="0"/>
          <w:numId w:val="0"/>
        </w:numPr>
        <w:tabs>
          <w:tab w:val="clear" w:pos="2880"/>
          <w:tab w:val="left" w:pos="720"/>
        </w:tabs>
        <w:bidi/>
        <w:rPr>
          <w:sz w:val="26"/>
          <w:szCs w:val="26"/>
          <w:rtl/>
          <w:lang w:val="en-US" w:bidi="ar-EG"/>
        </w:rPr>
      </w:pPr>
      <w:r>
        <w:rPr>
          <w:rFonts w:hint="cs"/>
          <w:sz w:val="26"/>
          <w:szCs w:val="26"/>
          <w:rtl/>
        </w:rPr>
        <w:t>1</w:t>
      </w:r>
      <w:r>
        <w:rPr>
          <w:rFonts w:hint="cs"/>
          <w:sz w:val="26"/>
          <w:szCs w:val="26"/>
          <w:rtl/>
        </w:rPr>
        <w:tab/>
        <w:t xml:space="preserve">نيابة عن حكومة إكوادور، قدمت اليونيدو مقترحا بمشروع </w:t>
      </w:r>
      <w:r w:rsidR="00255CD1">
        <w:rPr>
          <w:rFonts w:hint="cs"/>
          <w:sz w:val="26"/>
          <w:szCs w:val="26"/>
          <w:rtl/>
        </w:rPr>
        <w:t>ت</w:t>
      </w:r>
      <w:r w:rsidR="00255CD1">
        <w:rPr>
          <w:sz w:val="26"/>
          <w:szCs w:val="26"/>
          <w:rtl/>
          <w:lang w:bidi="ar-EG"/>
        </w:rPr>
        <w:t>حول تصنيع المبردات المنزلية والتجارية من الهيدروفلوروكربون-134أ</w:t>
      </w:r>
      <w:r w:rsidR="00255CD1">
        <w:rPr>
          <w:rFonts w:hint="cs"/>
          <w:sz w:val="26"/>
          <w:szCs w:val="26"/>
          <w:rtl/>
          <w:lang w:bidi="ar-EG"/>
        </w:rPr>
        <w:t xml:space="preserve"> </w:t>
      </w:r>
      <w:r w:rsidR="00255CD1">
        <w:rPr>
          <w:sz w:val="26"/>
          <w:szCs w:val="26"/>
          <w:rtl/>
          <w:lang w:bidi="ar-EG"/>
        </w:rPr>
        <w:t xml:space="preserve">إلى </w:t>
      </w:r>
      <w:r w:rsidR="00B32F82">
        <w:rPr>
          <w:rFonts w:hint="cs"/>
          <w:sz w:val="26"/>
          <w:szCs w:val="26"/>
          <w:rtl/>
          <w:lang w:bidi="ar-EG"/>
        </w:rPr>
        <w:t>ايزوبوتان</w:t>
      </w:r>
      <w:r w:rsidR="00255CD1">
        <w:rPr>
          <w:sz w:val="26"/>
          <w:szCs w:val="26"/>
          <w:rtl/>
          <w:lang w:bidi="ar-EG"/>
        </w:rPr>
        <w:t xml:space="preserve"> (</w:t>
      </w:r>
      <w:r w:rsidR="00255CD1">
        <w:rPr>
          <w:sz w:val="26"/>
          <w:szCs w:val="26"/>
          <w:lang w:val="en-US" w:bidi="ar-EG"/>
        </w:rPr>
        <w:t>R-600a</w:t>
      </w:r>
      <w:r w:rsidR="00255CD1">
        <w:rPr>
          <w:sz w:val="26"/>
          <w:szCs w:val="26"/>
          <w:rtl/>
          <w:lang w:val="en-US" w:bidi="ar-EG"/>
        </w:rPr>
        <w:t>) والبروبان (</w:t>
      </w:r>
      <w:r w:rsidR="00255CD1">
        <w:rPr>
          <w:sz w:val="26"/>
          <w:szCs w:val="26"/>
          <w:lang w:val="en-US" w:bidi="ar-EG"/>
        </w:rPr>
        <w:t>R-290</w:t>
      </w:r>
      <w:r w:rsidR="00255CD1">
        <w:rPr>
          <w:sz w:val="26"/>
          <w:szCs w:val="26"/>
          <w:rtl/>
          <w:lang w:val="en-US" w:bidi="ar-EG"/>
        </w:rPr>
        <w:t>)</w:t>
      </w:r>
      <w:r w:rsidR="00255CD1">
        <w:rPr>
          <w:rStyle w:val="FootnoteReference"/>
          <w:sz w:val="26"/>
          <w:szCs w:val="26"/>
          <w:rtl/>
          <w:lang w:val="en-US" w:bidi="ar-EG"/>
        </w:rPr>
        <w:footnoteReference w:id="2"/>
      </w:r>
      <w:r w:rsidR="00255CD1">
        <w:rPr>
          <w:sz w:val="26"/>
          <w:szCs w:val="26"/>
          <w:rtl/>
          <w:lang w:val="en-US" w:bidi="ar-EG"/>
        </w:rPr>
        <w:t xml:space="preserve"> في شركة </w:t>
      </w:r>
      <w:proofErr w:type="spellStart"/>
      <w:r w:rsidR="00255CD1">
        <w:rPr>
          <w:sz w:val="26"/>
          <w:szCs w:val="26"/>
          <w:lang w:val="en-US" w:bidi="ar-EG"/>
        </w:rPr>
        <w:t>Indu</w:t>
      </w:r>
      <w:r w:rsidR="00C66607">
        <w:rPr>
          <w:sz w:val="26"/>
          <w:szCs w:val="26"/>
          <w:lang w:val="en-US" w:bidi="ar-EG"/>
        </w:rPr>
        <w:t>g</w:t>
      </w:r>
      <w:r w:rsidR="00255CD1">
        <w:rPr>
          <w:sz w:val="26"/>
          <w:szCs w:val="26"/>
          <w:lang w:val="en-US" w:bidi="ar-EG"/>
        </w:rPr>
        <w:t>lob</w:t>
      </w:r>
      <w:proofErr w:type="spellEnd"/>
      <w:r w:rsidR="00255CD1">
        <w:rPr>
          <w:rFonts w:hint="cs"/>
          <w:sz w:val="26"/>
          <w:szCs w:val="26"/>
          <w:rtl/>
          <w:lang w:val="en-US" w:bidi="ar-EG"/>
        </w:rPr>
        <w:t xml:space="preserve"> بمجموع تكلفة تبلغ 977 283 1 دولار أمريكي، كما قدم في الأصل، وطلب مصاحب لتمويل من الصندوق المتعدد الأطراف بمبلغ 935 328 دولار أمريكي زائدا تكاليف دعم الوكالة بمبلغ 025 23 دولار أمريكي.</w:t>
      </w:r>
    </w:p>
    <w:p w14:paraId="299B52A1" w14:textId="77777777" w:rsidR="009A77B6" w:rsidRPr="009A77B6" w:rsidRDefault="009A77B6" w:rsidP="009A77B6">
      <w:pPr>
        <w:pStyle w:val="StyleHeader4Para4Left0Firstline0"/>
        <w:numPr>
          <w:ilvl w:val="0"/>
          <w:numId w:val="0"/>
        </w:numPr>
        <w:tabs>
          <w:tab w:val="clear" w:pos="2880"/>
          <w:tab w:val="left" w:pos="720"/>
        </w:tabs>
        <w:bidi/>
        <w:rPr>
          <w:sz w:val="26"/>
          <w:szCs w:val="26"/>
          <w:u w:val="single"/>
          <w:rtl/>
          <w:lang w:val="en-US" w:bidi="ar-EG"/>
        </w:rPr>
      </w:pPr>
      <w:r w:rsidRPr="009A77B6">
        <w:rPr>
          <w:rFonts w:hint="cs"/>
          <w:sz w:val="26"/>
          <w:szCs w:val="26"/>
          <w:u w:val="single"/>
          <w:rtl/>
          <w:lang w:val="en-US" w:bidi="ar-EG"/>
        </w:rPr>
        <w:t>هدف المشروع</w:t>
      </w:r>
    </w:p>
    <w:p w14:paraId="46BDBC89" w14:textId="6FCDFB93" w:rsidR="00252794" w:rsidRDefault="009A77B6" w:rsidP="00204BA9">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w:t>
      </w:r>
      <w:r>
        <w:rPr>
          <w:rFonts w:hint="cs"/>
          <w:sz w:val="26"/>
          <w:szCs w:val="26"/>
          <w:rtl/>
          <w:lang w:bidi="ar-EG"/>
        </w:rPr>
        <w:tab/>
        <w:t xml:space="preserve">سيعمل المشروع على القضاء على 10.42 طن مترى (901 14 طن من مكافئ ثانى أكسيد الكربون) من </w:t>
      </w:r>
      <w:r>
        <w:rPr>
          <w:sz w:val="26"/>
          <w:szCs w:val="26"/>
          <w:rtl/>
          <w:lang w:bidi="ar-EG"/>
        </w:rPr>
        <w:t>الهيدروفلوروكربون-134أ</w:t>
      </w:r>
      <w:r>
        <w:rPr>
          <w:rFonts w:hint="cs"/>
          <w:sz w:val="26"/>
          <w:szCs w:val="26"/>
          <w:rtl/>
          <w:lang w:bidi="ar-EG"/>
        </w:rPr>
        <w:t xml:space="preserve"> المستخدم سنويا من قبل خط واحد لتصنيع </w:t>
      </w:r>
      <w:r>
        <w:rPr>
          <w:sz w:val="26"/>
          <w:szCs w:val="26"/>
          <w:rtl/>
          <w:lang w:bidi="ar-EG"/>
        </w:rPr>
        <w:t xml:space="preserve">المبردات المنزلية والتجارية </w:t>
      </w:r>
      <w:r>
        <w:rPr>
          <w:rFonts w:hint="cs"/>
          <w:sz w:val="26"/>
          <w:szCs w:val="26"/>
          <w:rtl/>
          <w:lang w:bidi="ar-EG"/>
        </w:rPr>
        <w:t xml:space="preserve"> في </w:t>
      </w:r>
      <w:r>
        <w:rPr>
          <w:sz w:val="26"/>
          <w:szCs w:val="26"/>
          <w:rtl/>
          <w:lang w:val="en-US" w:bidi="ar-EG"/>
        </w:rPr>
        <w:t xml:space="preserve">شركة </w:t>
      </w:r>
      <w:proofErr w:type="spellStart"/>
      <w:r>
        <w:rPr>
          <w:sz w:val="26"/>
          <w:szCs w:val="26"/>
          <w:lang w:val="en-US" w:bidi="ar-EG"/>
        </w:rPr>
        <w:t>Indu</w:t>
      </w:r>
      <w:r w:rsidR="00C66607">
        <w:rPr>
          <w:sz w:val="26"/>
          <w:szCs w:val="26"/>
          <w:lang w:val="en-US" w:bidi="ar-EG"/>
        </w:rPr>
        <w:t>g</w:t>
      </w:r>
      <w:r>
        <w:rPr>
          <w:sz w:val="26"/>
          <w:szCs w:val="26"/>
          <w:lang w:val="en-US" w:bidi="ar-EG"/>
        </w:rPr>
        <w:t>lob</w:t>
      </w:r>
      <w:proofErr w:type="spellEnd"/>
      <w:r>
        <w:rPr>
          <w:rFonts w:hint="cs"/>
          <w:sz w:val="26"/>
          <w:szCs w:val="26"/>
          <w:rtl/>
          <w:lang w:val="en-US" w:bidi="ar-EG"/>
        </w:rPr>
        <w:t xml:space="preserve">، ينتج عنه إزالة تامة من </w:t>
      </w:r>
      <w:r>
        <w:rPr>
          <w:sz w:val="26"/>
          <w:szCs w:val="26"/>
          <w:rtl/>
          <w:lang w:bidi="ar-EG"/>
        </w:rPr>
        <w:t>الهيدروفلوروكربون-134أ</w:t>
      </w:r>
      <w:r>
        <w:rPr>
          <w:rFonts w:hint="cs"/>
          <w:sz w:val="26"/>
          <w:szCs w:val="26"/>
          <w:rtl/>
          <w:lang w:bidi="ar-EG"/>
        </w:rPr>
        <w:t xml:space="preserve"> الذي تستهلكه شركات التبريد المنزلى والتجارى في تصنيع أجهزة </w:t>
      </w:r>
      <w:r w:rsidR="00204BA9">
        <w:rPr>
          <w:rFonts w:hint="cs"/>
          <w:sz w:val="26"/>
          <w:szCs w:val="26"/>
          <w:rtl/>
          <w:lang w:bidi="ar-EG"/>
        </w:rPr>
        <w:t>وحدية</w:t>
      </w:r>
      <w:r>
        <w:rPr>
          <w:rFonts w:hint="cs"/>
          <w:sz w:val="26"/>
          <w:szCs w:val="26"/>
          <w:rtl/>
          <w:lang w:bidi="ar-EG"/>
        </w:rPr>
        <w:t xml:space="preserve"> قائمة بذاتها في إكوادور.</w:t>
      </w:r>
    </w:p>
    <w:p w14:paraId="77F6A9A2" w14:textId="77777777" w:rsidR="009A77B6" w:rsidRPr="00091AA2" w:rsidRDefault="009A77B6" w:rsidP="009A77B6">
      <w:pPr>
        <w:pStyle w:val="StyleHeader4Para4Left0Firstline0"/>
        <w:numPr>
          <w:ilvl w:val="0"/>
          <w:numId w:val="0"/>
        </w:numPr>
        <w:tabs>
          <w:tab w:val="clear" w:pos="2880"/>
          <w:tab w:val="left" w:pos="720"/>
        </w:tabs>
        <w:bidi/>
        <w:rPr>
          <w:sz w:val="26"/>
          <w:szCs w:val="26"/>
          <w:u w:val="single"/>
          <w:rtl/>
          <w:lang w:bidi="ar-EG"/>
        </w:rPr>
      </w:pPr>
      <w:r w:rsidRPr="00091AA2">
        <w:rPr>
          <w:rFonts w:hint="cs"/>
          <w:sz w:val="26"/>
          <w:szCs w:val="26"/>
          <w:u w:val="single"/>
          <w:rtl/>
          <w:lang w:bidi="ar-EG"/>
        </w:rPr>
        <w:t xml:space="preserve">استهلاك </w:t>
      </w:r>
      <w:r w:rsidRPr="00770C5B">
        <w:rPr>
          <w:sz w:val="26"/>
          <w:szCs w:val="26"/>
          <w:u w:val="single"/>
          <w:rtl/>
          <w:lang w:bidi="ar-EG"/>
        </w:rPr>
        <w:t>الهيدروفلوروكربون</w:t>
      </w:r>
      <w:r w:rsidRPr="00091AA2">
        <w:rPr>
          <w:rFonts w:hint="cs"/>
          <w:sz w:val="26"/>
          <w:szCs w:val="26"/>
          <w:u w:val="single"/>
          <w:rtl/>
          <w:lang w:bidi="ar-EG"/>
        </w:rPr>
        <w:t xml:space="preserve"> ومعلومات أساسية عن القطاع</w:t>
      </w:r>
    </w:p>
    <w:p w14:paraId="4CD6B233" w14:textId="77777777" w:rsidR="009A77B6" w:rsidRDefault="00091AA2" w:rsidP="00175512">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3</w:t>
      </w:r>
      <w:r>
        <w:rPr>
          <w:rFonts w:hint="cs"/>
          <w:sz w:val="26"/>
          <w:szCs w:val="26"/>
          <w:rtl/>
          <w:lang w:bidi="ar-EG"/>
        </w:rPr>
        <w:tab/>
      </w:r>
      <w:r w:rsidR="001D7DD8">
        <w:rPr>
          <w:rFonts w:hint="cs"/>
          <w:sz w:val="26"/>
          <w:szCs w:val="26"/>
          <w:rtl/>
          <w:lang w:bidi="ar-EG"/>
        </w:rPr>
        <w:t xml:space="preserve">في عام 2021 ، تم في إكوادور استهلاك مقدار 860.56 طن مترى من المواد الهيدروفلوروكربونبة (النقية والمخلوطات)، بما في ذلك 427.17 طن مترى من </w:t>
      </w:r>
      <w:r w:rsidR="001D7DD8">
        <w:rPr>
          <w:sz w:val="26"/>
          <w:szCs w:val="26"/>
          <w:rtl/>
          <w:lang w:bidi="ar-EG"/>
        </w:rPr>
        <w:t>الهيدروفلوروكربون-134أ</w:t>
      </w:r>
      <w:r w:rsidR="001D7DD8">
        <w:rPr>
          <w:rFonts w:hint="cs"/>
          <w:sz w:val="26"/>
          <w:szCs w:val="26"/>
          <w:rtl/>
          <w:lang w:bidi="ar-EG"/>
        </w:rPr>
        <w:t xml:space="preserve"> النقى (50 في المائة من الاستهلاك الشامل)، و159.10 طن مترى من </w:t>
      </w:r>
      <w:r w:rsidR="001D7DD8" w:rsidRPr="001D7DD8">
        <w:rPr>
          <w:sz w:val="26"/>
          <w:szCs w:val="26"/>
        </w:rPr>
        <w:t>R</w:t>
      </w:r>
      <w:r w:rsidR="001D7DD8" w:rsidRPr="001D7DD8">
        <w:rPr>
          <w:sz w:val="26"/>
          <w:szCs w:val="26"/>
        </w:rPr>
        <w:noBreakHyphen/>
        <w:t xml:space="preserve">410A </w:t>
      </w:r>
      <w:r w:rsidR="001D7DD8" w:rsidRPr="001D7DD8">
        <w:rPr>
          <w:rFonts w:hint="cs"/>
          <w:sz w:val="26"/>
          <w:szCs w:val="26"/>
          <w:rtl/>
          <w:lang w:bidi="ar-EG"/>
        </w:rPr>
        <w:t xml:space="preserve"> </w:t>
      </w:r>
      <w:r w:rsidR="001D7DD8">
        <w:rPr>
          <w:rFonts w:hint="cs"/>
          <w:sz w:val="26"/>
          <w:szCs w:val="26"/>
          <w:rtl/>
          <w:lang w:bidi="ar-EG"/>
        </w:rPr>
        <w:t xml:space="preserve">(18 في المائة) و 137.16 طن مترى من </w:t>
      </w:r>
      <w:r w:rsidR="001D7DD8" w:rsidRPr="001D7DD8">
        <w:rPr>
          <w:sz w:val="26"/>
          <w:szCs w:val="26"/>
        </w:rPr>
        <w:t>R</w:t>
      </w:r>
      <w:r w:rsidR="001D7DD8" w:rsidRPr="001D7DD8">
        <w:rPr>
          <w:sz w:val="26"/>
          <w:szCs w:val="26"/>
        </w:rPr>
        <w:noBreakHyphen/>
        <w:t>507A</w:t>
      </w:r>
      <w:r w:rsidR="001D7DD8">
        <w:rPr>
          <w:rFonts w:hint="cs"/>
          <w:sz w:val="26"/>
          <w:szCs w:val="26"/>
          <w:rtl/>
        </w:rPr>
        <w:t xml:space="preserve"> (16 في المائة) و82.11 طن مترى من </w:t>
      </w:r>
      <w:r w:rsidR="001D7DD8" w:rsidRPr="001D7DD8">
        <w:rPr>
          <w:sz w:val="26"/>
          <w:szCs w:val="26"/>
        </w:rPr>
        <w:t>R</w:t>
      </w:r>
      <w:r w:rsidR="001D7DD8" w:rsidRPr="001D7DD8">
        <w:rPr>
          <w:sz w:val="26"/>
          <w:szCs w:val="26"/>
        </w:rPr>
        <w:noBreakHyphen/>
        <w:t>404A</w:t>
      </w:r>
      <w:r w:rsidR="001D7DD8">
        <w:rPr>
          <w:rFonts w:hint="cs"/>
          <w:sz w:val="26"/>
          <w:szCs w:val="26"/>
          <w:rtl/>
        </w:rPr>
        <w:t xml:space="preserve"> (9.5 في المائة)</w:t>
      </w:r>
      <w:r w:rsidR="003C1CC3">
        <w:rPr>
          <w:rFonts w:hint="cs"/>
          <w:sz w:val="26"/>
          <w:szCs w:val="26"/>
          <w:rtl/>
        </w:rPr>
        <w:t xml:space="preserve"> و </w:t>
      </w:r>
      <w:r w:rsidR="00175512">
        <w:rPr>
          <w:rFonts w:hint="cs"/>
          <w:sz w:val="26"/>
          <w:szCs w:val="26"/>
          <w:rtl/>
        </w:rPr>
        <w:t>55.01 طن مترى من مواد هيدروفلورو</w:t>
      </w:r>
      <w:r w:rsidR="003C1CC3">
        <w:rPr>
          <w:rFonts w:hint="cs"/>
          <w:sz w:val="26"/>
          <w:szCs w:val="26"/>
          <w:rtl/>
        </w:rPr>
        <w:t xml:space="preserve">كربونبة أخرى. ويعرض الجدول 1 </w:t>
      </w:r>
      <w:r w:rsidR="003C1CC3" w:rsidRPr="003C1CC3">
        <w:rPr>
          <w:sz w:val="26"/>
          <w:szCs w:val="26"/>
          <w:rtl/>
          <w:lang w:bidi="ar-EG"/>
        </w:rPr>
        <w:t>استهلاك الهيدروفلوروكربون في إكوادور</w:t>
      </w:r>
      <w:r w:rsidR="003C1CC3">
        <w:rPr>
          <w:rFonts w:hint="cs"/>
          <w:sz w:val="26"/>
          <w:szCs w:val="26"/>
          <w:rtl/>
          <w:lang w:bidi="ar-EG"/>
        </w:rPr>
        <w:t>طوال السنوات الثلاث الماضية، كما تم الابلاغ عنه بموجب تقرير تنفيذ البرنامج القطرى.</w:t>
      </w:r>
    </w:p>
    <w:p w14:paraId="637F1C3A" w14:textId="77777777" w:rsidR="00770C5B" w:rsidRPr="00770C5B" w:rsidRDefault="00770C5B" w:rsidP="00770C5B">
      <w:pPr>
        <w:pStyle w:val="StyleHeader4Para4Left0Firstline0"/>
        <w:numPr>
          <w:ilvl w:val="0"/>
          <w:numId w:val="0"/>
        </w:numPr>
        <w:tabs>
          <w:tab w:val="clear" w:pos="2880"/>
          <w:tab w:val="left" w:pos="720"/>
        </w:tabs>
        <w:bidi/>
        <w:rPr>
          <w:b/>
          <w:bCs/>
          <w:sz w:val="24"/>
          <w:szCs w:val="24"/>
          <w:rtl/>
          <w:lang w:bidi="ar-EG"/>
        </w:rPr>
      </w:pPr>
      <w:r w:rsidRPr="00770C5B">
        <w:rPr>
          <w:rFonts w:hint="cs"/>
          <w:b/>
          <w:bCs/>
          <w:sz w:val="24"/>
          <w:szCs w:val="24"/>
          <w:rtl/>
          <w:lang w:bidi="ar-EG"/>
        </w:rPr>
        <w:t xml:space="preserve">الجدول 1. </w:t>
      </w:r>
      <w:r w:rsidRPr="003C1CC3">
        <w:rPr>
          <w:rFonts w:hint="cs"/>
          <w:b/>
          <w:bCs/>
          <w:sz w:val="24"/>
          <w:szCs w:val="24"/>
          <w:rtl/>
          <w:lang w:bidi="ar-EG"/>
        </w:rPr>
        <w:t xml:space="preserve">استهلاك </w:t>
      </w:r>
      <w:r w:rsidRPr="003C1CC3">
        <w:rPr>
          <w:b/>
          <w:bCs/>
          <w:sz w:val="24"/>
          <w:szCs w:val="24"/>
          <w:rtl/>
          <w:lang w:bidi="ar-EG"/>
        </w:rPr>
        <w:t>الهيدروفلوروكربون</w:t>
      </w:r>
      <w:r w:rsidRPr="003C1CC3">
        <w:rPr>
          <w:rFonts w:hint="cs"/>
          <w:b/>
          <w:bCs/>
          <w:sz w:val="24"/>
          <w:szCs w:val="24"/>
          <w:rtl/>
          <w:lang w:bidi="ar-EG"/>
        </w:rPr>
        <w:t xml:space="preserve"> في إكوادور</w:t>
      </w:r>
      <w:r w:rsidRPr="00770C5B">
        <w:rPr>
          <w:rFonts w:hint="cs"/>
          <w:b/>
          <w:bCs/>
          <w:sz w:val="24"/>
          <w:szCs w:val="24"/>
          <w:rtl/>
          <w:lang w:bidi="ar-EG"/>
        </w:rPr>
        <w:t xml:space="preserve"> في الفترة 2019-2021 (طن مترى)*</w:t>
      </w:r>
    </w:p>
    <w:tbl>
      <w:tblPr>
        <w:tblStyle w:val="TableGrid"/>
        <w:bidiVisual/>
        <w:tblW w:w="5000" w:type="pct"/>
        <w:tblLook w:val="04A0" w:firstRow="1" w:lastRow="0" w:firstColumn="1" w:lastColumn="0" w:noHBand="0" w:noVBand="1"/>
      </w:tblPr>
      <w:tblGrid>
        <w:gridCol w:w="3456"/>
        <w:gridCol w:w="2158"/>
        <w:gridCol w:w="2158"/>
        <w:gridCol w:w="1804"/>
      </w:tblGrid>
      <w:tr w:rsidR="004A72F3" w14:paraId="58E710A6" w14:textId="77777777" w:rsidTr="004A72F3">
        <w:trPr>
          <w:trHeight w:val="285"/>
        </w:trPr>
        <w:tc>
          <w:tcPr>
            <w:tcW w:w="1804" w:type="pct"/>
            <w:tcBorders>
              <w:top w:val="single" w:sz="4" w:space="0" w:color="auto"/>
              <w:left w:val="single" w:sz="4" w:space="0" w:color="auto"/>
              <w:bottom w:val="single" w:sz="4" w:space="0" w:color="auto"/>
              <w:right w:val="single" w:sz="4" w:space="0" w:color="auto"/>
            </w:tcBorders>
            <w:vAlign w:val="center"/>
            <w:hideMark/>
          </w:tcPr>
          <w:p w14:paraId="1E6AC4C6" w14:textId="77777777" w:rsidR="004A72F3" w:rsidRDefault="006120C6">
            <w:pPr>
              <w:jc w:val="center"/>
              <w:rPr>
                <w:rFonts w:ascii="Segoe UI" w:hAnsi="Segoe UI" w:cs="Segoe UI"/>
                <w:color w:val="212121"/>
                <w:sz w:val="20"/>
                <w:lang w:val="en-CA" w:eastAsia="es-CO"/>
              </w:rPr>
            </w:pPr>
            <w:r>
              <w:rPr>
                <w:rFonts w:hint="cs"/>
                <w:b/>
                <w:bCs/>
                <w:color w:val="212121"/>
                <w:sz w:val="20"/>
                <w:rtl/>
                <w:lang w:eastAsia="es-CO"/>
              </w:rPr>
              <w:t>المادة</w:t>
            </w:r>
          </w:p>
        </w:tc>
        <w:tc>
          <w:tcPr>
            <w:tcW w:w="1127" w:type="pct"/>
            <w:tcBorders>
              <w:top w:val="single" w:sz="4" w:space="0" w:color="auto"/>
              <w:left w:val="single" w:sz="4" w:space="0" w:color="auto"/>
              <w:bottom w:val="single" w:sz="4" w:space="0" w:color="auto"/>
              <w:right w:val="single" w:sz="4" w:space="0" w:color="auto"/>
            </w:tcBorders>
            <w:vAlign w:val="center"/>
            <w:hideMark/>
          </w:tcPr>
          <w:p w14:paraId="010BA265" w14:textId="77777777" w:rsidR="004A72F3" w:rsidRDefault="004A72F3">
            <w:pPr>
              <w:jc w:val="center"/>
              <w:rPr>
                <w:rFonts w:ascii="Segoe UI" w:hAnsi="Segoe UI" w:cs="Segoe UI"/>
                <w:color w:val="212121"/>
                <w:sz w:val="20"/>
                <w:lang w:val="en-CA" w:eastAsia="es-CO"/>
              </w:rPr>
            </w:pPr>
            <w:r>
              <w:rPr>
                <w:b/>
                <w:bCs/>
                <w:color w:val="212121"/>
                <w:sz w:val="20"/>
                <w:lang w:eastAsia="es-CO"/>
              </w:rPr>
              <w:t>2019</w:t>
            </w:r>
          </w:p>
        </w:tc>
        <w:tc>
          <w:tcPr>
            <w:tcW w:w="1127" w:type="pct"/>
            <w:tcBorders>
              <w:top w:val="single" w:sz="4" w:space="0" w:color="auto"/>
              <w:left w:val="single" w:sz="4" w:space="0" w:color="auto"/>
              <w:bottom w:val="single" w:sz="4" w:space="0" w:color="auto"/>
              <w:right w:val="single" w:sz="4" w:space="0" w:color="auto"/>
            </w:tcBorders>
            <w:vAlign w:val="center"/>
            <w:hideMark/>
          </w:tcPr>
          <w:p w14:paraId="3661B497" w14:textId="77777777" w:rsidR="004A72F3" w:rsidRDefault="004A72F3">
            <w:pPr>
              <w:jc w:val="center"/>
              <w:rPr>
                <w:rFonts w:ascii="Segoe UI" w:hAnsi="Segoe UI" w:cs="Segoe UI"/>
                <w:color w:val="212121"/>
                <w:sz w:val="20"/>
                <w:lang w:val="en-CA" w:eastAsia="es-CO"/>
              </w:rPr>
            </w:pPr>
            <w:r>
              <w:rPr>
                <w:b/>
                <w:bCs/>
                <w:color w:val="212121"/>
                <w:sz w:val="20"/>
                <w:lang w:eastAsia="es-CO"/>
              </w:rPr>
              <w:t>2020</w:t>
            </w:r>
          </w:p>
        </w:tc>
        <w:tc>
          <w:tcPr>
            <w:tcW w:w="942" w:type="pct"/>
            <w:tcBorders>
              <w:top w:val="single" w:sz="4" w:space="0" w:color="auto"/>
              <w:left w:val="single" w:sz="4" w:space="0" w:color="auto"/>
              <w:bottom w:val="single" w:sz="4" w:space="0" w:color="auto"/>
              <w:right w:val="single" w:sz="4" w:space="0" w:color="auto"/>
            </w:tcBorders>
            <w:vAlign w:val="center"/>
            <w:hideMark/>
          </w:tcPr>
          <w:p w14:paraId="5D59CBAA" w14:textId="77777777" w:rsidR="004A72F3" w:rsidRDefault="004A72F3">
            <w:pPr>
              <w:jc w:val="center"/>
              <w:rPr>
                <w:rFonts w:ascii="Segoe UI" w:hAnsi="Segoe UI" w:cs="Segoe UI"/>
                <w:color w:val="212121"/>
                <w:sz w:val="20"/>
                <w:lang w:val="en-CA" w:eastAsia="es-CO"/>
              </w:rPr>
            </w:pPr>
            <w:r>
              <w:rPr>
                <w:b/>
                <w:bCs/>
                <w:color w:val="212121"/>
                <w:sz w:val="20"/>
                <w:lang w:eastAsia="es-CO"/>
              </w:rPr>
              <w:t>2021</w:t>
            </w:r>
          </w:p>
        </w:tc>
      </w:tr>
      <w:tr w:rsidR="004A72F3" w14:paraId="7F8BBD14" w14:textId="77777777" w:rsidTr="004A72F3">
        <w:trPr>
          <w:trHeight w:val="184"/>
        </w:trPr>
        <w:tc>
          <w:tcPr>
            <w:tcW w:w="1804" w:type="pct"/>
            <w:tcBorders>
              <w:top w:val="single" w:sz="4" w:space="0" w:color="auto"/>
              <w:left w:val="single" w:sz="4" w:space="0" w:color="auto"/>
              <w:bottom w:val="single" w:sz="4" w:space="0" w:color="auto"/>
              <w:right w:val="single" w:sz="4" w:space="0" w:color="auto"/>
            </w:tcBorders>
            <w:hideMark/>
          </w:tcPr>
          <w:p w14:paraId="33768C9E" w14:textId="77777777" w:rsidR="004A72F3" w:rsidRPr="006120C6" w:rsidRDefault="006120C6" w:rsidP="004A72F3">
            <w:pPr>
              <w:bidi/>
              <w:rPr>
                <w:rFonts w:ascii="Segoe UI" w:hAnsi="Segoe UI" w:cs="Segoe UI"/>
                <w:color w:val="212121"/>
                <w:sz w:val="20"/>
                <w:lang w:val="en-CA" w:eastAsia="es-CO"/>
              </w:rPr>
            </w:pPr>
            <w:r w:rsidRPr="006120C6">
              <w:rPr>
                <w:sz w:val="20"/>
                <w:rtl/>
                <w:lang w:bidi="ar-EG"/>
              </w:rPr>
              <w:t>الهيدروفلوروكربون</w:t>
            </w:r>
            <w:r w:rsidRPr="006120C6">
              <w:rPr>
                <w:rFonts w:hint="cs"/>
                <w:sz w:val="20"/>
                <w:rtl/>
                <w:lang w:bidi="ar-EG"/>
              </w:rPr>
              <w:t>-134أ نقى</w:t>
            </w:r>
          </w:p>
        </w:tc>
        <w:tc>
          <w:tcPr>
            <w:tcW w:w="1127" w:type="pct"/>
            <w:tcBorders>
              <w:top w:val="single" w:sz="4" w:space="0" w:color="auto"/>
              <w:left w:val="single" w:sz="4" w:space="0" w:color="auto"/>
              <w:bottom w:val="single" w:sz="4" w:space="0" w:color="auto"/>
              <w:right w:val="single" w:sz="4" w:space="0" w:color="auto"/>
            </w:tcBorders>
            <w:hideMark/>
          </w:tcPr>
          <w:p w14:paraId="65FD5AD8" w14:textId="77777777" w:rsidR="004A72F3" w:rsidRDefault="004A72F3">
            <w:pPr>
              <w:jc w:val="right"/>
              <w:rPr>
                <w:rFonts w:ascii="Segoe UI" w:hAnsi="Segoe UI" w:cs="Segoe UI"/>
                <w:color w:val="212121"/>
                <w:sz w:val="20"/>
                <w:lang w:val="en-CA" w:eastAsia="es-CO"/>
              </w:rPr>
            </w:pPr>
            <w:r>
              <w:rPr>
                <w:color w:val="212121"/>
                <w:sz w:val="20"/>
                <w:lang w:eastAsia="es-CO"/>
              </w:rPr>
              <w:t>594.79</w:t>
            </w:r>
          </w:p>
        </w:tc>
        <w:tc>
          <w:tcPr>
            <w:tcW w:w="1127" w:type="pct"/>
            <w:tcBorders>
              <w:top w:val="single" w:sz="4" w:space="0" w:color="auto"/>
              <w:left w:val="single" w:sz="4" w:space="0" w:color="auto"/>
              <w:bottom w:val="single" w:sz="4" w:space="0" w:color="auto"/>
              <w:right w:val="single" w:sz="4" w:space="0" w:color="auto"/>
            </w:tcBorders>
            <w:hideMark/>
          </w:tcPr>
          <w:p w14:paraId="4392FB51" w14:textId="77777777" w:rsidR="004A72F3" w:rsidRDefault="004A72F3">
            <w:pPr>
              <w:jc w:val="right"/>
              <w:rPr>
                <w:rFonts w:ascii="Segoe UI" w:hAnsi="Segoe UI" w:cs="Segoe UI"/>
                <w:color w:val="212121"/>
                <w:sz w:val="20"/>
                <w:lang w:val="en-CA" w:eastAsia="es-CO"/>
              </w:rPr>
            </w:pPr>
            <w:r>
              <w:rPr>
                <w:color w:val="212121"/>
                <w:sz w:val="20"/>
                <w:lang w:eastAsia="es-CO"/>
              </w:rPr>
              <w:t>600.18</w:t>
            </w:r>
          </w:p>
        </w:tc>
        <w:tc>
          <w:tcPr>
            <w:tcW w:w="942" w:type="pct"/>
            <w:tcBorders>
              <w:top w:val="single" w:sz="4" w:space="0" w:color="auto"/>
              <w:left w:val="single" w:sz="4" w:space="0" w:color="auto"/>
              <w:bottom w:val="single" w:sz="4" w:space="0" w:color="auto"/>
              <w:right w:val="single" w:sz="4" w:space="0" w:color="auto"/>
            </w:tcBorders>
            <w:hideMark/>
          </w:tcPr>
          <w:p w14:paraId="78C02D03" w14:textId="77777777" w:rsidR="004A72F3" w:rsidRDefault="004A72F3">
            <w:pPr>
              <w:jc w:val="right"/>
              <w:rPr>
                <w:rFonts w:ascii="Segoe UI" w:hAnsi="Segoe UI" w:cs="Segoe UI"/>
                <w:color w:val="212121"/>
                <w:sz w:val="20"/>
                <w:lang w:val="en-CA" w:eastAsia="es-CO"/>
              </w:rPr>
            </w:pPr>
            <w:r>
              <w:rPr>
                <w:color w:val="212121"/>
                <w:sz w:val="20"/>
                <w:lang w:eastAsia="es-CO"/>
              </w:rPr>
              <w:t>427.17</w:t>
            </w:r>
          </w:p>
        </w:tc>
      </w:tr>
      <w:tr w:rsidR="004A72F3" w14:paraId="1BFE6CA3" w14:textId="77777777" w:rsidTr="004A72F3">
        <w:trPr>
          <w:trHeight w:val="45"/>
        </w:trPr>
        <w:tc>
          <w:tcPr>
            <w:tcW w:w="1804" w:type="pct"/>
            <w:tcBorders>
              <w:top w:val="single" w:sz="4" w:space="0" w:color="auto"/>
              <w:left w:val="single" w:sz="4" w:space="0" w:color="auto"/>
              <w:bottom w:val="single" w:sz="4" w:space="0" w:color="auto"/>
              <w:right w:val="single" w:sz="4" w:space="0" w:color="auto"/>
            </w:tcBorders>
            <w:hideMark/>
          </w:tcPr>
          <w:p w14:paraId="2EE1A52C" w14:textId="77777777" w:rsidR="004A72F3" w:rsidRDefault="004A72F3" w:rsidP="004A72F3">
            <w:pPr>
              <w:bidi/>
              <w:rPr>
                <w:rFonts w:ascii="Segoe UI" w:hAnsi="Segoe UI" w:cs="Segoe UI"/>
                <w:color w:val="212121"/>
                <w:sz w:val="20"/>
                <w:lang w:val="en-CA" w:eastAsia="es-CO"/>
              </w:rPr>
            </w:pPr>
            <w:r>
              <w:rPr>
                <w:color w:val="212121"/>
                <w:sz w:val="20"/>
                <w:lang w:eastAsia="es-CO"/>
              </w:rPr>
              <w:t>R-404A</w:t>
            </w:r>
          </w:p>
        </w:tc>
        <w:tc>
          <w:tcPr>
            <w:tcW w:w="1127" w:type="pct"/>
            <w:tcBorders>
              <w:top w:val="single" w:sz="4" w:space="0" w:color="auto"/>
              <w:left w:val="single" w:sz="4" w:space="0" w:color="auto"/>
              <w:bottom w:val="single" w:sz="4" w:space="0" w:color="auto"/>
              <w:right w:val="single" w:sz="4" w:space="0" w:color="auto"/>
            </w:tcBorders>
            <w:hideMark/>
          </w:tcPr>
          <w:p w14:paraId="218A5B08" w14:textId="77777777" w:rsidR="004A72F3" w:rsidRDefault="004A72F3">
            <w:pPr>
              <w:jc w:val="right"/>
              <w:rPr>
                <w:rFonts w:ascii="Segoe UI" w:hAnsi="Segoe UI" w:cs="Segoe UI"/>
                <w:color w:val="212121"/>
                <w:sz w:val="20"/>
                <w:lang w:val="en-CA" w:eastAsia="es-CO"/>
              </w:rPr>
            </w:pPr>
            <w:r>
              <w:rPr>
                <w:color w:val="212121"/>
                <w:sz w:val="20"/>
                <w:lang w:eastAsia="es-CO"/>
              </w:rPr>
              <w:t>114.23</w:t>
            </w:r>
          </w:p>
        </w:tc>
        <w:tc>
          <w:tcPr>
            <w:tcW w:w="1127" w:type="pct"/>
            <w:tcBorders>
              <w:top w:val="single" w:sz="4" w:space="0" w:color="auto"/>
              <w:left w:val="single" w:sz="4" w:space="0" w:color="auto"/>
              <w:bottom w:val="single" w:sz="4" w:space="0" w:color="auto"/>
              <w:right w:val="single" w:sz="4" w:space="0" w:color="auto"/>
            </w:tcBorders>
            <w:hideMark/>
          </w:tcPr>
          <w:p w14:paraId="53D317C6" w14:textId="77777777" w:rsidR="004A72F3" w:rsidRDefault="004A72F3">
            <w:pPr>
              <w:jc w:val="right"/>
              <w:rPr>
                <w:rFonts w:ascii="Segoe UI" w:hAnsi="Segoe UI" w:cs="Segoe UI"/>
                <w:color w:val="212121"/>
                <w:sz w:val="20"/>
                <w:lang w:val="en-CA" w:eastAsia="es-CO"/>
              </w:rPr>
            </w:pPr>
            <w:r>
              <w:rPr>
                <w:color w:val="212121"/>
                <w:sz w:val="20"/>
                <w:lang w:eastAsia="es-CO"/>
              </w:rPr>
              <w:t>108.43</w:t>
            </w:r>
          </w:p>
        </w:tc>
        <w:tc>
          <w:tcPr>
            <w:tcW w:w="942" w:type="pct"/>
            <w:tcBorders>
              <w:top w:val="single" w:sz="4" w:space="0" w:color="auto"/>
              <w:left w:val="single" w:sz="4" w:space="0" w:color="auto"/>
              <w:bottom w:val="single" w:sz="4" w:space="0" w:color="auto"/>
              <w:right w:val="single" w:sz="4" w:space="0" w:color="auto"/>
            </w:tcBorders>
            <w:hideMark/>
          </w:tcPr>
          <w:p w14:paraId="6443E6E9" w14:textId="77777777" w:rsidR="004A72F3" w:rsidRDefault="004A72F3">
            <w:pPr>
              <w:jc w:val="right"/>
              <w:rPr>
                <w:rFonts w:ascii="Segoe UI" w:hAnsi="Segoe UI" w:cs="Segoe UI"/>
                <w:color w:val="212121"/>
                <w:sz w:val="20"/>
                <w:lang w:val="en-CA" w:eastAsia="es-CO"/>
              </w:rPr>
            </w:pPr>
            <w:r>
              <w:rPr>
                <w:color w:val="212121"/>
                <w:sz w:val="20"/>
                <w:lang w:eastAsia="es-CO"/>
              </w:rPr>
              <w:t>82.11</w:t>
            </w:r>
          </w:p>
        </w:tc>
      </w:tr>
      <w:tr w:rsidR="004A72F3" w14:paraId="4C129826" w14:textId="77777777" w:rsidTr="004A72F3">
        <w:trPr>
          <w:trHeight w:val="44"/>
        </w:trPr>
        <w:tc>
          <w:tcPr>
            <w:tcW w:w="1804" w:type="pct"/>
            <w:tcBorders>
              <w:top w:val="single" w:sz="4" w:space="0" w:color="auto"/>
              <w:left w:val="single" w:sz="4" w:space="0" w:color="auto"/>
              <w:bottom w:val="single" w:sz="4" w:space="0" w:color="auto"/>
              <w:right w:val="single" w:sz="4" w:space="0" w:color="auto"/>
            </w:tcBorders>
            <w:hideMark/>
          </w:tcPr>
          <w:p w14:paraId="0A9A6396" w14:textId="77777777" w:rsidR="004A72F3" w:rsidRDefault="004A72F3" w:rsidP="004A72F3">
            <w:pPr>
              <w:bidi/>
              <w:rPr>
                <w:rFonts w:ascii="Segoe UI" w:hAnsi="Segoe UI" w:cs="Segoe UI"/>
                <w:color w:val="212121"/>
                <w:sz w:val="20"/>
                <w:lang w:val="en-CA" w:eastAsia="es-CO"/>
              </w:rPr>
            </w:pPr>
            <w:r>
              <w:rPr>
                <w:color w:val="212121"/>
                <w:sz w:val="20"/>
                <w:lang w:eastAsia="es-CO"/>
              </w:rPr>
              <w:t>R-410A</w:t>
            </w:r>
          </w:p>
        </w:tc>
        <w:tc>
          <w:tcPr>
            <w:tcW w:w="1127" w:type="pct"/>
            <w:tcBorders>
              <w:top w:val="single" w:sz="4" w:space="0" w:color="auto"/>
              <w:left w:val="single" w:sz="4" w:space="0" w:color="auto"/>
              <w:bottom w:val="single" w:sz="4" w:space="0" w:color="auto"/>
              <w:right w:val="single" w:sz="4" w:space="0" w:color="auto"/>
            </w:tcBorders>
            <w:hideMark/>
          </w:tcPr>
          <w:p w14:paraId="5FEB3813" w14:textId="77777777" w:rsidR="004A72F3" w:rsidRDefault="004A72F3">
            <w:pPr>
              <w:jc w:val="right"/>
              <w:rPr>
                <w:rFonts w:ascii="Segoe UI" w:hAnsi="Segoe UI" w:cs="Segoe UI"/>
                <w:color w:val="212121"/>
                <w:sz w:val="20"/>
                <w:lang w:val="en-CA" w:eastAsia="es-CO"/>
              </w:rPr>
            </w:pPr>
            <w:r>
              <w:rPr>
                <w:color w:val="212121"/>
                <w:sz w:val="20"/>
                <w:lang w:eastAsia="es-CO"/>
              </w:rPr>
              <w:t>242.19</w:t>
            </w:r>
          </w:p>
        </w:tc>
        <w:tc>
          <w:tcPr>
            <w:tcW w:w="1127" w:type="pct"/>
            <w:tcBorders>
              <w:top w:val="single" w:sz="4" w:space="0" w:color="auto"/>
              <w:left w:val="single" w:sz="4" w:space="0" w:color="auto"/>
              <w:bottom w:val="single" w:sz="4" w:space="0" w:color="auto"/>
              <w:right w:val="single" w:sz="4" w:space="0" w:color="auto"/>
            </w:tcBorders>
            <w:hideMark/>
          </w:tcPr>
          <w:p w14:paraId="5DD30EC9" w14:textId="77777777" w:rsidR="004A72F3" w:rsidRDefault="004A72F3">
            <w:pPr>
              <w:jc w:val="right"/>
              <w:rPr>
                <w:rFonts w:ascii="Segoe UI" w:hAnsi="Segoe UI" w:cs="Segoe UI"/>
                <w:color w:val="212121"/>
                <w:sz w:val="20"/>
                <w:lang w:val="en-CA" w:eastAsia="es-CO"/>
              </w:rPr>
            </w:pPr>
            <w:r>
              <w:rPr>
                <w:color w:val="212121"/>
                <w:sz w:val="20"/>
                <w:lang w:eastAsia="es-CO"/>
              </w:rPr>
              <w:t>152.96</w:t>
            </w:r>
          </w:p>
        </w:tc>
        <w:tc>
          <w:tcPr>
            <w:tcW w:w="942" w:type="pct"/>
            <w:tcBorders>
              <w:top w:val="single" w:sz="4" w:space="0" w:color="auto"/>
              <w:left w:val="single" w:sz="4" w:space="0" w:color="auto"/>
              <w:bottom w:val="single" w:sz="4" w:space="0" w:color="auto"/>
              <w:right w:val="single" w:sz="4" w:space="0" w:color="auto"/>
            </w:tcBorders>
            <w:hideMark/>
          </w:tcPr>
          <w:p w14:paraId="04EB25B7" w14:textId="77777777" w:rsidR="004A72F3" w:rsidRDefault="004A72F3">
            <w:pPr>
              <w:jc w:val="right"/>
              <w:rPr>
                <w:rFonts w:ascii="Segoe UI" w:hAnsi="Segoe UI" w:cs="Segoe UI"/>
                <w:color w:val="212121"/>
                <w:sz w:val="20"/>
                <w:lang w:val="en-CA" w:eastAsia="es-CO"/>
              </w:rPr>
            </w:pPr>
            <w:r>
              <w:rPr>
                <w:color w:val="212121"/>
                <w:sz w:val="20"/>
                <w:lang w:eastAsia="es-CO"/>
              </w:rPr>
              <w:t>159.10</w:t>
            </w:r>
          </w:p>
        </w:tc>
      </w:tr>
      <w:tr w:rsidR="004A72F3" w14:paraId="51065A0A" w14:textId="77777777" w:rsidTr="004A72F3">
        <w:trPr>
          <w:trHeight w:val="44"/>
        </w:trPr>
        <w:tc>
          <w:tcPr>
            <w:tcW w:w="1804" w:type="pct"/>
            <w:tcBorders>
              <w:top w:val="single" w:sz="4" w:space="0" w:color="auto"/>
              <w:left w:val="single" w:sz="4" w:space="0" w:color="auto"/>
              <w:bottom w:val="single" w:sz="4" w:space="0" w:color="auto"/>
              <w:right w:val="single" w:sz="4" w:space="0" w:color="auto"/>
            </w:tcBorders>
            <w:hideMark/>
          </w:tcPr>
          <w:p w14:paraId="0063CC44" w14:textId="77777777" w:rsidR="004A72F3" w:rsidRDefault="004A72F3" w:rsidP="004A72F3">
            <w:pPr>
              <w:bidi/>
              <w:rPr>
                <w:rFonts w:ascii="Segoe UI" w:hAnsi="Segoe UI" w:cs="Segoe UI"/>
                <w:color w:val="212121"/>
                <w:sz w:val="20"/>
                <w:lang w:val="en-CA" w:eastAsia="es-CO"/>
              </w:rPr>
            </w:pPr>
            <w:r>
              <w:rPr>
                <w:color w:val="212121"/>
                <w:sz w:val="20"/>
                <w:lang w:eastAsia="es-CO"/>
              </w:rPr>
              <w:t>R-507A</w:t>
            </w:r>
          </w:p>
        </w:tc>
        <w:tc>
          <w:tcPr>
            <w:tcW w:w="1127" w:type="pct"/>
            <w:tcBorders>
              <w:top w:val="single" w:sz="4" w:space="0" w:color="auto"/>
              <w:left w:val="single" w:sz="4" w:space="0" w:color="auto"/>
              <w:bottom w:val="single" w:sz="4" w:space="0" w:color="auto"/>
              <w:right w:val="single" w:sz="4" w:space="0" w:color="auto"/>
            </w:tcBorders>
            <w:hideMark/>
          </w:tcPr>
          <w:p w14:paraId="0F9FF3BE" w14:textId="77777777" w:rsidR="004A72F3" w:rsidRDefault="004A72F3">
            <w:pPr>
              <w:jc w:val="right"/>
              <w:rPr>
                <w:rFonts w:ascii="Segoe UI" w:hAnsi="Segoe UI" w:cs="Segoe UI"/>
                <w:color w:val="212121"/>
                <w:sz w:val="20"/>
                <w:lang w:val="en-CA" w:eastAsia="es-CO"/>
              </w:rPr>
            </w:pPr>
            <w:r>
              <w:rPr>
                <w:color w:val="212121"/>
                <w:sz w:val="20"/>
                <w:lang w:eastAsia="es-CO"/>
              </w:rPr>
              <w:t>115.90</w:t>
            </w:r>
          </w:p>
        </w:tc>
        <w:tc>
          <w:tcPr>
            <w:tcW w:w="1127" w:type="pct"/>
            <w:tcBorders>
              <w:top w:val="single" w:sz="4" w:space="0" w:color="auto"/>
              <w:left w:val="single" w:sz="4" w:space="0" w:color="auto"/>
              <w:bottom w:val="single" w:sz="4" w:space="0" w:color="auto"/>
              <w:right w:val="single" w:sz="4" w:space="0" w:color="auto"/>
            </w:tcBorders>
            <w:hideMark/>
          </w:tcPr>
          <w:p w14:paraId="06568BDB" w14:textId="77777777" w:rsidR="004A72F3" w:rsidRDefault="004A72F3">
            <w:pPr>
              <w:jc w:val="right"/>
              <w:rPr>
                <w:rFonts w:ascii="Segoe UI" w:hAnsi="Segoe UI" w:cs="Segoe UI"/>
                <w:color w:val="212121"/>
                <w:sz w:val="20"/>
                <w:lang w:val="en-CA" w:eastAsia="es-CO"/>
              </w:rPr>
            </w:pPr>
            <w:r>
              <w:rPr>
                <w:color w:val="212121"/>
                <w:sz w:val="20"/>
                <w:lang w:eastAsia="es-CO"/>
              </w:rPr>
              <w:t>40.65</w:t>
            </w:r>
          </w:p>
        </w:tc>
        <w:tc>
          <w:tcPr>
            <w:tcW w:w="942" w:type="pct"/>
            <w:tcBorders>
              <w:top w:val="single" w:sz="4" w:space="0" w:color="auto"/>
              <w:left w:val="single" w:sz="4" w:space="0" w:color="auto"/>
              <w:bottom w:val="single" w:sz="4" w:space="0" w:color="auto"/>
              <w:right w:val="single" w:sz="4" w:space="0" w:color="auto"/>
            </w:tcBorders>
            <w:hideMark/>
          </w:tcPr>
          <w:p w14:paraId="41400B82" w14:textId="77777777" w:rsidR="004A72F3" w:rsidRDefault="004A72F3">
            <w:pPr>
              <w:jc w:val="right"/>
              <w:rPr>
                <w:rFonts w:ascii="Segoe UI" w:hAnsi="Segoe UI" w:cs="Segoe UI"/>
                <w:color w:val="212121"/>
                <w:sz w:val="20"/>
                <w:lang w:val="en-CA" w:eastAsia="es-CO"/>
              </w:rPr>
            </w:pPr>
            <w:r>
              <w:rPr>
                <w:color w:val="212121"/>
                <w:sz w:val="20"/>
                <w:lang w:eastAsia="es-CO"/>
              </w:rPr>
              <w:t>137.16</w:t>
            </w:r>
          </w:p>
        </w:tc>
      </w:tr>
      <w:tr w:rsidR="004A72F3" w14:paraId="6692A64E" w14:textId="77777777" w:rsidTr="004A72F3">
        <w:trPr>
          <w:trHeight w:val="44"/>
        </w:trPr>
        <w:tc>
          <w:tcPr>
            <w:tcW w:w="1804" w:type="pct"/>
            <w:tcBorders>
              <w:top w:val="single" w:sz="4" w:space="0" w:color="auto"/>
              <w:left w:val="single" w:sz="4" w:space="0" w:color="auto"/>
              <w:bottom w:val="single" w:sz="4" w:space="0" w:color="auto"/>
              <w:right w:val="single" w:sz="4" w:space="0" w:color="auto"/>
            </w:tcBorders>
            <w:hideMark/>
          </w:tcPr>
          <w:p w14:paraId="7BB91F8D" w14:textId="77777777" w:rsidR="004A72F3" w:rsidRDefault="006120C6" w:rsidP="004A72F3">
            <w:pPr>
              <w:bidi/>
              <w:rPr>
                <w:rFonts w:ascii="Segoe UI" w:hAnsi="Segoe UI" w:cs="Segoe UI"/>
                <w:color w:val="212121"/>
                <w:sz w:val="20"/>
                <w:lang w:val="en-CA" w:eastAsia="es-CO"/>
              </w:rPr>
            </w:pPr>
            <w:r>
              <w:rPr>
                <w:rFonts w:hint="cs"/>
                <w:color w:val="212121"/>
                <w:sz w:val="20"/>
                <w:rtl/>
                <w:lang w:eastAsia="es-CO"/>
              </w:rPr>
              <w:t xml:space="preserve">مواد هيدروفلوروكربونبة أخرى ومخلوطات </w:t>
            </w:r>
            <w:r w:rsidRPr="006120C6">
              <w:rPr>
                <w:sz w:val="20"/>
                <w:rtl/>
                <w:lang w:bidi="ar-EG"/>
              </w:rPr>
              <w:t>الهيدروفلوروكربون</w:t>
            </w:r>
          </w:p>
        </w:tc>
        <w:tc>
          <w:tcPr>
            <w:tcW w:w="1127" w:type="pct"/>
            <w:tcBorders>
              <w:top w:val="single" w:sz="4" w:space="0" w:color="auto"/>
              <w:left w:val="single" w:sz="4" w:space="0" w:color="auto"/>
              <w:bottom w:val="single" w:sz="4" w:space="0" w:color="auto"/>
              <w:right w:val="single" w:sz="4" w:space="0" w:color="auto"/>
            </w:tcBorders>
            <w:hideMark/>
          </w:tcPr>
          <w:p w14:paraId="07FC4FF9" w14:textId="77777777" w:rsidR="004A72F3" w:rsidRDefault="004A72F3">
            <w:pPr>
              <w:jc w:val="right"/>
              <w:rPr>
                <w:rFonts w:ascii="Segoe UI" w:hAnsi="Segoe UI" w:cs="Segoe UI"/>
                <w:color w:val="212121"/>
                <w:sz w:val="20"/>
                <w:lang w:val="en-CA" w:eastAsia="es-CO"/>
              </w:rPr>
            </w:pPr>
            <w:r>
              <w:rPr>
                <w:color w:val="212121"/>
                <w:sz w:val="20"/>
                <w:lang w:eastAsia="es-CO"/>
              </w:rPr>
              <w:t>46.57</w:t>
            </w:r>
          </w:p>
        </w:tc>
        <w:tc>
          <w:tcPr>
            <w:tcW w:w="1127" w:type="pct"/>
            <w:tcBorders>
              <w:top w:val="single" w:sz="4" w:space="0" w:color="auto"/>
              <w:left w:val="single" w:sz="4" w:space="0" w:color="auto"/>
              <w:bottom w:val="single" w:sz="4" w:space="0" w:color="auto"/>
              <w:right w:val="single" w:sz="4" w:space="0" w:color="auto"/>
            </w:tcBorders>
            <w:hideMark/>
          </w:tcPr>
          <w:p w14:paraId="7594BEB9" w14:textId="77777777" w:rsidR="004A72F3" w:rsidRDefault="004A72F3">
            <w:pPr>
              <w:jc w:val="right"/>
              <w:rPr>
                <w:rFonts w:ascii="Segoe UI" w:hAnsi="Segoe UI" w:cs="Segoe UI"/>
                <w:color w:val="212121"/>
                <w:sz w:val="20"/>
                <w:lang w:val="en-CA" w:eastAsia="es-CO"/>
              </w:rPr>
            </w:pPr>
            <w:r>
              <w:rPr>
                <w:color w:val="212121"/>
                <w:sz w:val="20"/>
                <w:lang w:eastAsia="es-CO"/>
              </w:rPr>
              <w:t>136.35</w:t>
            </w:r>
          </w:p>
        </w:tc>
        <w:tc>
          <w:tcPr>
            <w:tcW w:w="942" w:type="pct"/>
            <w:tcBorders>
              <w:top w:val="single" w:sz="4" w:space="0" w:color="auto"/>
              <w:left w:val="single" w:sz="4" w:space="0" w:color="auto"/>
              <w:bottom w:val="single" w:sz="4" w:space="0" w:color="auto"/>
              <w:right w:val="single" w:sz="4" w:space="0" w:color="auto"/>
            </w:tcBorders>
            <w:hideMark/>
          </w:tcPr>
          <w:p w14:paraId="6665B30B" w14:textId="77777777" w:rsidR="004A72F3" w:rsidRDefault="004A72F3">
            <w:pPr>
              <w:jc w:val="right"/>
              <w:rPr>
                <w:rFonts w:ascii="Segoe UI" w:hAnsi="Segoe UI" w:cs="Segoe UI"/>
                <w:color w:val="212121"/>
                <w:sz w:val="20"/>
                <w:lang w:val="en-CA" w:eastAsia="es-CO"/>
              </w:rPr>
            </w:pPr>
            <w:r>
              <w:rPr>
                <w:color w:val="212121"/>
                <w:sz w:val="20"/>
                <w:lang w:eastAsia="es-CO"/>
              </w:rPr>
              <w:t>55.01</w:t>
            </w:r>
          </w:p>
        </w:tc>
      </w:tr>
      <w:tr w:rsidR="004A72F3" w14:paraId="3141B5D4" w14:textId="77777777" w:rsidTr="004A72F3">
        <w:trPr>
          <w:trHeight w:val="44"/>
        </w:trPr>
        <w:tc>
          <w:tcPr>
            <w:tcW w:w="1804" w:type="pct"/>
            <w:tcBorders>
              <w:top w:val="single" w:sz="4" w:space="0" w:color="auto"/>
              <w:left w:val="single" w:sz="4" w:space="0" w:color="auto"/>
              <w:bottom w:val="single" w:sz="4" w:space="0" w:color="auto"/>
              <w:right w:val="single" w:sz="4" w:space="0" w:color="auto"/>
            </w:tcBorders>
            <w:hideMark/>
          </w:tcPr>
          <w:p w14:paraId="2302DB19" w14:textId="77777777" w:rsidR="004A72F3" w:rsidRDefault="006120C6" w:rsidP="004A72F3">
            <w:pPr>
              <w:bidi/>
              <w:rPr>
                <w:rFonts w:ascii="Segoe UI" w:hAnsi="Segoe UI" w:cs="Segoe UI"/>
                <w:color w:val="212121"/>
                <w:sz w:val="20"/>
                <w:lang w:val="en-CA" w:eastAsia="es-CO"/>
              </w:rPr>
            </w:pPr>
            <w:r>
              <w:rPr>
                <w:rFonts w:hint="cs"/>
                <w:b/>
                <w:bCs/>
                <w:color w:val="212121"/>
                <w:sz w:val="20"/>
                <w:rtl/>
                <w:lang w:eastAsia="es-CO"/>
              </w:rPr>
              <w:t>المجموع</w:t>
            </w:r>
          </w:p>
        </w:tc>
        <w:tc>
          <w:tcPr>
            <w:tcW w:w="1127" w:type="pct"/>
            <w:tcBorders>
              <w:top w:val="single" w:sz="4" w:space="0" w:color="auto"/>
              <w:left w:val="single" w:sz="4" w:space="0" w:color="auto"/>
              <w:bottom w:val="single" w:sz="4" w:space="0" w:color="auto"/>
              <w:right w:val="single" w:sz="4" w:space="0" w:color="auto"/>
            </w:tcBorders>
            <w:hideMark/>
          </w:tcPr>
          <w:p w14:paraId="3F9C22FA" w14:textId="77777777" w:rsidR="004A72F3" w:rsidRDefault="004A72F3">
            <w:pPr>
              <w:jc w:val="right"/>
              <w:rPr>
                <w:rFonts w:ascii="Segoe UI" w:hAnsi="Segoe UI" w:cs="Segoe UI"/>
                <w:color w:val="212121"/>
                <w:sz w:val="20"/>
                <w:lang w:val="en-CA" w:eastAsia="es-CO"/>
              </w:rPr>
            </w:pPr>
            <w:r>
              <w:rPr>
                <w:b/>
                <w:bCs/>
                <w:color w:val="212121"/>
                <w:sz w:val="20"/>
                <w:lang w:eastAsia="es-CO"/>
              </w:rPr>
              <w:t>1,113.68</w:t>
            </w:r>
          </w:p>
        </w:tc>
        <w:tc>
          <w:tcPr>
            <w:tcW w:w="1127" w:type="pct"/>
            <w:tcBorders>
              <w:top w:val="single" w:sz="4" w:space="0" w:color="auto"/>
              <w:left w:val="single" w:sz="4" w:space="0" w:color="auto"/>
              <w:bottom w:val="single" w:sz="4" w:space="0" w:color="auto"/>
              <w:right w:val="single" w:sz="4" w:space="0" w:color="auto"/>
            </w:tcBorders>
            <w:hideMark/>
          </w:tcPr>
          <w:p w14:paraId="63F6A2F1" w14:textId="77777777" w:rsidR="004A72F3" w:rsidRDefault="004A72F3">
            <w:pPr>
              <w:jc w:val="right"/>
              <w:rPr>
                <w:rFonts w:ascii="Segoe UI" w:hAnsi="Segoe UI" w:cs="Segoe UI"/>
                <w:color w:val="212121"/>
                <w:sz w:val="20"/>
                <w:lang w:val="en-CA" w:eastAsia="es-CO"/>
              </w:rPr>
            </w:pPr>
            <w:r>
              <w:rPr>
                <w:b/>
                <w:bCs/>
                <w:color w:val="212121"/>
                <w:sz w:val="20"/>
                <w:lang w:eastAsia="es-CO"/>
              </w:rPr>
              <w:t>1,038.57</w:t>
            </w:r>
          </w:p>
        </w:tc>
        <w:tc>
          <w:tcPr>
            <w:tcW w:w="942" w:type="pct"/>
            <w:tcBorders>
              <w:top w:val="single" w:sz="4" w:space="0" w:color="auto"/>
              <w:left w:val="single" w:sz="4" w:space="0" w:color="auto"/>
              <w:bottom w:val="single" w:sz="4" w:space="0" w:color="auto"/>
              <w:right w:val="single" w:sz="4" w:space="0" w:color="auto"/>
            </w:tcBorders>
            <w:hideMark/>
          </w:tcPr>
          <w:p w14:paraId="07D5D464" w14:textId="77777777" w:rsidR="004A72F3" w:rsidRDefault="004A72F3">
            <w:pPr>
              <w:jc w:val="right"/>
              <w:rPr>
                <w:rFonts w:ascii="Segoe UI" w:hAnsi="Segoe UI" w:cs="Segoe UI"/>
                <w:color w:val="212121"/>
                <w:sz w:val="20"/>
                <w:lang w:val="en-CA" w:eastAsia="es-CO"/>
              </w:rPr>
            </w:pPr>
            <w:r>
              <w:rPr>
                <w:b/>
                <w:bCs/>
                <w:color w:val="212121"/>
                <w:sz w:val="20"/>
                <w:lang w:eastAsia="es-CO"/>
              </w:rPr>
              <w:t>**860.56</w:t>
            </w:r>
          </w:p>
        </w:tc>
      </w:tr>
    </w:tbl>
    <w:p w14:paraId="40E95404" w14:textId="77777777" w:rsidR="00770C5B" w:rsidRDefault="006120C6" w:rsidP="00E479D0">
      <w:pPr>
        <w:pStyle w:val="StyleHeader4Para4Left0Firstline0"/>
        <w:numPr>
          <w:ilvl w:val="0"/>
          <w:numId w:val="0"/>
        </w:numPr>
        <w:tabs>
          <w:tab w:val="clear" w:pos="2880"/>
          <w:tab w:val="left" w:pos="720"/>
        </w:tabs>
        <w:bidi/>
        <w:spacing w:after="0"/>
        <w:rPr>
          <w:rtl/>
          <w:lang w:bidi="ar-EG"/>
        </w:rPr>
      </w:pPr>
      <w:r w:rsidRPr="006120C6">
        <w:rPr>
          <w:rFonts w:hint="cs"/>
          <w:rtl/>
          <w:lang w:val="en-US"/>
        </w:rPr>
        <w:t xml:space="preserve">* </w:t>
      </w:r>
      <w:r>
        <w:rPr>
          <w:rFonts w:hint="cs"/>
          <w:rtl/>
          <w:lang w:val="en-US"/>
        </w:rPr>
        <w:t xml:space="preserve">استخدم تقرير بيانات تنفيذ البرنامج القطرى كمرجع </w:t>
      </w:r>
      <w:r w:rsidR="00E479D0">
        <w:rPr>
          <w:rFonts w:hint="cs"/>
          <w:rtl/>
          <w:lang w:val="en-US"/>
        </w:rPr>
        <w:t xml:space="preserve">لأنه يوفر استهلاك </w:t>
      </w:r>
      <w:r w:rsidR="00E479D0">
        <w:rPr>
          <w:rtl/>
          <w:lang w:bidi="ar-EG"/>
        </w:rPr>
        <w:t xml:space="preserve">الهيدروفلوروكربون-134أ </w:t>
      </w:r>
      <w:r w:rsidR="00E479D0">
        <w:rPr>
          <w:rFonts w:hint="cs"/>
          <w:rtl/>
          <w:lang w:bidi="ar-EG"/>
        </w:rPr>
        <w:t>ال</w:t>
      </w:r>
      <w:r w:rsidR="00E479D0">
        <w:rPr>
          <w:rtl/>
          <w:lang w:bidi="ar-EG"/>
        </w:rPr>
        <w:t>نقى</w:t>
      </w:r>
      <w:r w:rsidR="00E479D0">
        <w:rPr>
          <w:rFonts w:hint="cs"/>
          <w:rtl/>
          <w:lang w:bidi="ar-EG"/>
        </w:rPr>
        <w:t xml:space="preserve"> منفصلا عن </w:t>
      </w:r>
      <w:r w:rsidR="00E479D0">
        <w:rPr>
          <w:rtl/>
          <w:lang w:bidi="ar-EG"/>
        </w:rPr>
        <w:t xml:space="preserve">الهيدروفلوروكربون-134أ </w:t>
      </w:r>
      <w:r w:rsidR="00E479D0">
        <w:rPr>
          <w:rFonts w:hint="cs"/>
          <w:rtl/>
          <w:lang w:bidi="ar-EG"/>
        </w:rPr>
        <w:t>الموجود في المخلوطات.</w:t>
      </w:r>
    </w:p>
    <w:p w14:paraId="5248FAAA" w14:textId="77777777" w:rsidR="00E479D0" w:rsidRPr="006120C6" w:rsidRDefault="00E479D0" w:rsidP="00E479D0">
      <w:pPr>
        <w:pStyle w:val="StyleHeader4Para4Left0Firstline0"/>
        <w:numPr>
          <w:ilvl w:val="0"/>
          <w:numId w:val="0"/>
        </w:numPr>
        <w:tabs>
          <w:tab w:val="clear" w:pos="2880"/>
          <w:tab w:val="left" w:pos="720"/>
        </w:tabs>
        <w:bidi/>
        <w:spacing w:after="0"/>
        <w:rPr>
          <w:rtl/>
          <w:lang w:val="en-US"/>
        </w:rPr>
      </w:pPr>
      <w:r>
        <w:rPr>
          <w:rFonts w:hint="cs"/>
          <w:rtl/>
          <w:lang w:bidi="ar-EG"/>
        </w:rPr>
        <w:t>** يرجع الاختلاف بين بيانات البرنامج القطرى والمادة 7 (أبلغ عن استهلاك مقداره 845.93 طن مترى) إلى خطأ في تسجيل صادرات وفي انتطار أن تصححه أمانة الأوزون، كما طلبت حكومة إكوادور.</w:t>
      </w:r>
    </w:p>
    <w:p w14:paraId="54C52419"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p>
    <w:p w14:paraId="2A06B2D8" w14:textId="77777777" w:rsidR="004A72F3" w:rsidRDefault="004A72F3" w:rsidP="00447A99">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4</w:t>
      </w:r>
      <w:r>
        <w:rPr>
          <w:rFonts w:hint="cs"/>
          <w:sz w:val="26"/>
          <w:szCs w:val="26"/>
          <w:rtl/>
          <w:lang w:val="en-US"/>
        </w:rPr>
        <w:tab/>
      </w:r>
      <w:r w:rsidR="00447A99">
        <w:rPr>
          <w:rFonts w:hint="cs"/>
          <w:sz w:val="26"/>
          <w:szCs w:val="26"/>
          <w:rtl/>
          <w:lang w:val="en-US"/>
        </w:rPr>
        <w:t xml:space="preserve">بينما شركة </w:t>
      </w:r>
      <w:proofErr w:type="spellStart"/>
      <w:r w:rsidR="00447A99" w:rsidRPr="00447A99">
        <w:rPr>
          <w:sz w:val="26"/>
          <w:szCs w:val="26"/>
        </w:rPr>
        <w:t>Induglob</w:t>
      </w:r>
      <w:proofErr w:type="spellEnd"/>
      <w:r w:rsidR="00447A99">
        <w:rPr>
          <w:rFonts w:hint="cs"/>
          <w:sz w:val="26"/>
          <w:szCs w:val="26"/>
          <w:rtl/>
        </w:rPr>
        <w:t xml:space="preserve"> هى الوحيدة التى تصنع مبردات منزلية وتجارية قائمة بذاتها في إكوادور المستخدمة ل</w:t>
      </w:r>
      <w:r w:rsidR="00447A99">
        <w:rPr>
          <w:sz w:val="26"/>
          <w:szCs w:val="26"/>
          <w:rtl/>
          <w:lang w:bidi="ar-EG"/>
        </w:rPr>
        <w:t>لهيدروفلوروكربون-134أ</w:t>
      </w:r>
      <w:r w:rsidR="00447A99">
        <w:rPr>
          <w:rFonts w:hint="cs"/>
          <w:sz w:val="26"/>
          <w:szCs w:val="26"/>
          <w:rtl/>
          <w:lang w:bidi="ar-EG"/>
        </w:rPr>
        <w:t xml:space="preserve">، تستورد شركات أخرى معدات مماثلة تحتوى على </w:t>
      </w:r>
      <w:r w:rsidR="00447A99">
        <w:rPr>
          <w:sz w:val="26"/>
          <w:szCs w:val="26"/>
          <w:rtl/>
          <w:lang w:bidi="ar-EG"/>
        </w:rPr>
        <w:t>الهيدروفلوروكربون-134أ</w:t>
      </w:r>
      <w:r w:rsidR="00447A99">
        <w:rPr>
          <w:rFonts w:hint="cs"/>
          <w:sz w:val="26"/>
          <w:szCs w:val="26"/>
          <w:rtl/>
          <w:lang w:bidi="ar-EG"/>
        </w:rPr>
        <w:t>.</w:t>
      </w:r>
    </w:p>
    <w:p w14:paraId="5E07C130" w14:textId="77777777" w:rsidR="004A72F3" w:rsidRPr="004A72F3" w:rsidRDefault="004A72F3" w:rsidP="004A72F3">
      <w:pPr>
        <w:pStyle w:val="StyleHeader4Para4Left0Firstline0"/>
        <w:numPr>
          <w:ilvl w:val="0"/>
          <w:numId w:val="0"/>
        </w:numPr>
        <w:tabs>
          <w:tab w:val="clear" w:pos="2880"/>
          <w:tab w:val="left" w:pos="720"/>
        </w:tabs>
        <w:bidi/>
        <w:rPr>
          <w:sz w:val="26"/>
          <w:szCs w:val="26"/>
          <w:u w:val="single"/>
          <w:rtl/>
          <w:lang w:val="en-US"/>
        </w:rPr>
      </w:pPr>
      <w:r w:rsidRPr="004A72F3">
        <w:rPr>
          <w:rFonts w:hint="cs"/>
          <w:sz w:val="26"/>
          <w:szCs w:val="26"/>
          <w:u w:val="single"/>
          <w:rtl/>
          <w:lang w:val="en-US"/>
        </w:rPr>
        <w:lastRenderedPageBreak/>
        <w:t>معلومات أساسية عن الشركة</w:t>
      </w:r>
    </w:p>
    <w:p w14:paraId="6A8B3B88" w14:textId="77777777" w:rsidR="004A72F3" w:rsidRPr="00447A99" w:rsidRDefault="004A72F3" w:rsidP="00204BA9">
      <w:pPr>
        <w:pStyle w:val="StyleHeader4Para4Left0Firstline0"/>
        <w:numPr>
          <w:ilvl w:val="0"/>
          <w:numId w:val="0"/>
        </w:numPr>
        <w:tabs>
          <w:tab w:val="clear" w:pos="2880"/>
          <w:tab w:val="left" w:pos="720"/>
        </w:tabs>
        <w:bidi/>
        <w:rPr>
          <w:sz w:val="26"/>
          <w:szCs w:val="26"/>
          <w:rtl/>
          <w:lang w:val="en-US" w:bidi="ar-EG"/>
        </w:rPr>
      </w:pPr>
      <w:r>
        <w:rPr>
          <w:rFonts w:hint="cs"/>
          <w:sz w:val="26"/>
          <w:szCs w:val="26"/>
          <w:rtl/>
          <w:lang w:val="en-US"/>
        </w:rPr>
        <w:t>5</w:t>
      </w:r>
      <w:r>
        <w:rPr>
          <w:rFonts w:hint="cs"/>
          <w:sz w:val="26"/>
          <w:szCs w:val="26"/>
          <w:rtl/>
          <w:lang w:val="en-US"/>
        </w:rPr>
        <w:tab/>
      </w:r>
      <w:r w:rsidR="00447A99">
        <w:rPr>
          <w:rFonts w:hint="cs"/>
          <w:sz w:val="26"/>
          <w:szCs w:val="26"/>
          <w:rtl/>
          <w:lang w:val="en-US"/>
        </w:rPr>
        <w:t>إن</w:t>
      </w:r>
      <w:r w:rsidR="00204BA9">
        <w:rPr>
          <w:rFonts w:hint="cs"/>
          <w:sz w:val="26"/>
          <w:szCs w:val="26"/>
          <w:rtl/>
          <w:lang w:val="en-US"/>
        </w:rPr>
        <w:t xml:space="preserve"> شركة</w:t>
      </w:r>
      <w:r w:rsidR="00447A99">
        <w:rPr>
          <w:rFonts w:hint="cs"/>
          <w:sz w:val="26"/>
          <w:szCs w:val="26"/>
          <w:rtl/>
          <w:lang w:val="en-US"/>
        </w:rPr>
        <w:t xml:space="preserve"> </w:t>
      </w:r>
      <w:proofErr w:type="spellStart"/>
      <w:r w:rsidR="00447A99">
        <w:rPr>
          <w:sz w:val="26"/>
          <w:szCs w:val="26"/>
        </w:rPr>
        <w:t>Induglob</w:t>
      </w:r>
      <w:proofErr w:type="spellEnd"/>
      <w:r w:rsidR="00447A99">
        <w:rPr>
          <w:rFonts w:hint="cs"/>
          <w:sz w:val="26"/>
          <w:szCs w:val="26"/>
          <w:rtl/>
        </w:rPr>
        <w:t xml:space="preserve"> (المسماة في السابق </w:t>
      </w:r>
      <w:proofErr w:type="spellStart"/>
      <w:r w:rsidR="00447A99">
        <w:rPr>
          <w:sz w:val="26"/>
          <w:szCs w:val="26"/>
          <w:lang w:val="en-US"/>
        </w:rPr>
        <w:t>Indurama</w:t>
      </w:r>
      <w:proofErr w:type="spellEnd"/>
      <w:r w:rsidR="00447A99">
        <w:rPr>
          <w:rFonts w:hint="cs"/>
          <w:sz w:val="26"/>
          <w:szCs w:val="26"/>
          <w:rtl/>
          <w:lang w:val="en-US"/>
        </w:rPr>
        <w:t xml:space="preserve">) هى شركة مملوكة محليا تنتج أجهزة مختلفة بما </w:t>
      </w:r>
      <w:r w:rsidR="00504F16">
        <w:rPr>
          <w:rFonts w:hint="cs"/>
          <w:sz w:val="26"/>
          <w:szCs w:val="26"/>
          <w:rtl/>
          <w:lang w:val="en-US"/>
        </w:rPr>
        <w:t>في ذلك مبردات منزلية وتجارية.</w:t>
      </w:r>
      <w:r w:rsidR="003401F2">
        <w:rPr>
          <w:sz w:val="26"/>
          <w:szCs w:val="26"/>
          <w:lang w:val="en-US"/>
        </w:rPr>
        <w:t xml:space="preserve">  </w:t>
      </w:r>
      <w:r w:rsidR="003401F2">
        <w:rPr>
          <w:rFonts w:hint="cs"/>
          <w:sz w:val="26"/>
          <w:szCs w:val="26"/>
          <w:rtl/>
          <w:lang w:val="en-US"/>
        </w:rPr>
        <w:t xml:space="preserve">وتلقت الشركة في السابق مساعدة من الصندوق المتعدد الأطراف في الاجتماع السادس والعشرين (في نوفمبر/تشرين الثانى 1998) لآحلال </w:t>
      </w:r>
      <w:r w:rsidR="003401F2" w:rsidRPr="003401F2">
        <w:rPr>
          <w:rFonts w:hint="cs"/>
          <w:sz w:val="26"/>
          <w:szCs w:val="26"/>
          <w:rtl/>
          <w:lang w:val="en-US"/>
        </w:rPr>
        <w:t>الكلوروفلوروكربون-12</w:t>
      </w:r>
      <w:r w:rsidR="003401F2">
        <w:rPr>
          <w:rFonts w:hint="cs"/>
          <w:sz w:val="26"/>
          <w:szCs w:val="26"/>
          <w:rtl/>
          <w:lang w:val="en-US"/>
        </w:rPr>
        <w:t xml:space="preserve"> ب</w:t>
      </w:r>
      <w:r w:rsidR="003401F2">
        <w:rPr>
          <w:sz w:val="26"/>
          <w:szCs w:val="26"/>
          <w:rtl/>
          <w:lang w:bidi="ar-EG"/>
        </w:rPr>
        <w:t>الهيدروفلوروكربون-134أ</w:t>
      </w:r>
      <w:r w:rsidR="003401F2">
        <w:rPr>
          <w:rFonts w:hint="cs"/>
          <w:sz w:val="26"/>
          <w:szCs w:val="26"/>
          <w:rtl/>
          <w:lang w:bidi="ar-EG"/>
        </w:rPr>
        <w:t>.</w:t>
      </w:r>
      <w:r w:rsidR="003401F2">
        <w:rPr>
          <w:rStyle w:val="FootnoteReference"/>
          <w:sz w:val="26"/>
          <w:szCs w:val="26"/>
          <w:rtl/>
          <w:lang w:bidi="ar-EG"/>
        </w:rPr>
        <w:footnoteReference w:id="3"/>
      </w:r>
      <w:r w:rsidR="003401F2">
        <w:rPr>
          <w:rFonts w:hint="cs"/>
          <w:sz w:val="26"/>
          <w:szCs w:val="26"/>
          <w:rtl/>
          <w:lang w:bidi="ar-EG"/>
        </w:rPr>
        <w:t xml:space="preserve"> </w:t>
      </w:r>
      <w:r w:rsidR="003401F2">
        <w:rPr>
          <w:sz w:val="26"/>
          <w:szCs w:val="26"/>
          <w:lang w:val="en-US"/>
        </w:rPr>
        <w:t xml:space="preserve"> </w:t>
      </w:r>
      <w:r w:rsidR="00604EB3">
        <w:rPr>
          <w:rFonts w:hint="cs"/>
          <w:sz w:val="26"/>
          <w:szCs w:val="26"/>
          <w:rtl/>
          <w:lang w:val="en-US"/>
        </w:rPr>
        <w:t xml:space="preserve">واستخدمت الشركة </w:t>
      </w:r>
      <w:r w:rsidR="00604EB3">
        <w:rPr>
          <w:sz w:val="26"/>
          <w:szCs w:val="26"/>
          <w:rtl/>
          <w:lang w:bidi="ar-EG"/>
        </w:rPr>
        <w:t>الهيدروفلوروكربون-134أ</w:t>
      </w:r>
      <w:r w:rsidR="00604EB3">
        <w:rPr>
          <w:rFonts w:hint="cs"/>
          <w:sz w:val="26"/>
          <w:szCs w:val="26"/>
          <w:rtl/>
          <w:lang w:bidi="ar-EG"/>
        </w:rPr>
        <w:t xml:space="preserve"> لشحن منتجاتها منذ إنتهاء المشروع في سبتمبر/أيلول 2002.</w:t>
      </w:r>
      <w:r w:rsidR="003401F2">
        <w:rPr>
          <w:rFonts w:hint="cs"/>
          <w:sz w:val="26"/>
          <w:szCs w:val="26"/>
          <w:rtl/>
          <w:lang w:val="en-US" w:bidi="ar-EG"/>
        </w:rPr>
        <w:t xml:space="preserve"> </w:t>
      </w:r>
    </w:p>
    <w:p w14:paraId="7A77BC3A" w14:textId="77777777" w:rsidR="004A72F3" w:rsidRDefault="004A72F3" w:rsidP="00E774EB">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6</w:t>
      </w:r>
      <w:r>
        <w:rPr>
          <w:rFonts w:hint="cs"/>
          <w:sz w:val="26"/>
          <w:szCs w:val="26"/>
          <w:rtl/>
          <w:lang w:val="en-US"/>
        </w:rPr>
        <w:tab/>
      </w:r>
      <w:r w:rsidR="00604EB3">
        <w:rPr>
          <w:rFonts w:hint="cs"/>
          <w:sz w:val="26"/>
          <w:szCs w:val="26"/>
          <w:rtl/>
          <w:lang w:val="en-US"/>
        </w:rPr>
        <w:t>عملا بالمقرر 78/3(ج) بشأن النظر في العدد المحدود من المشروعات المتعلقة با</w:t>
      </w:r>
      <w:r w:rsidR="00604EB3">
        <w:rPr>
          <w:sz w:val="26"/>
          <w:szCs w:val="26"/>
          <w:rtl/>
          <w:lang w:bidi="ar-EG"/>
        </w:rPr>
        <w:t>لهيدروفلوروكربون</w:t>
      </w:r>
      <w:r w:rsidR="00604EB3">
        <w:rPr>
          <w:rFonts w:hint="cs"/>
          <w:sz w:val="26"/>
          <w:szCs w:val="26"/>
          <w:rtl/>
          <w:lang w:bidi="ar-EG"/>
        </w:rPr>
        <w:t xml:space="preserve"> في قطاع التصنيع للسماح للجنة </w:t>
      </w:r>
      <w:r w:rsidR="00E774EB">
        <w:rPr>
          <w:rFonts w:hint="cs"/>
          <w:sz w:val="26"/>
          <w:szCs w:val="26"/>
          <w:rtl/>
          <w:lang w:bidi="ar-EG"/>
        </w:rPr>
        <w:t>اكتساب</w:t>
      </w:r>
      <w:r w:rsidR="00604EB3">
        <w:rPr>
          <w:rFonts w:hint="cs"/>
          <w:sz w:val="26"/>
          <w:szCs w:val="26"/>
          <w:rtl/>
          <w:lang w:bidi="ar-EG"/>
        </w:rPr>
        <w:t xml:space="preserve"> خبرة في التكاليف الاضافية المرتبطة بالإزالة التدريجية على المواد ا</w:t>
      </w:r>
      <w:r w:rsidR="00604EB3">
        <w:rPr>
          <w:sz w:val="26"/>
          <w:szCs w:val="26"/>
          <w:rtl/>
          <w:lang w:bidi="ar-EG"/>
        </w:rPr>
        <w:t>لهيدروفلوروكربون</w:t>
      </w:r>
      <w:r w:rsidR="00604EB3">
        <w:rPr>
          <w:rFonts w:hint="cs"/>
          <w:sz w:val="26"/>
          <w:szCs w:val="26"/>
          <w:rtl/>
          <w:lang w:bidi="ar-EG"/>
        </w:rPr>
        <w:t xml:space="preserve">ية في بلدان المادة 5، قدمت اليونيدوالمشروع الاستثمارى الحالى القائم بذاته لشركة </w:t>
      </w:r>
      <w:proofErr w:type="spellStart"/>
      <w:r w:rsidR="00604EB3">
        <w:rPr>
          <w:sz w:val="26"/>
          <w:szCs w:val="26"/>
          <w:lang w:val="en-US" w:bidi="ar-EG"/>
        </w:rPr>
        <w:t>Induglob</w:t>
      </w:r>
      <w:proofErr w:type="spellEnd"/>
      <w:r w:rsidR="00CC6B90">
        <w:rPr>
          <w:rFonts w:hint="cs"/>
          <w:sz w:val="26"/>
          <w:szCs w:val="26"/>
          <w:rtl/>
          <w:lang w:val="en-US" w:bidi="ar-EG"/>
        </w:rPr>
        <w:t xml:space="preserve"> إلى الاجتماع الحادى والثمانين. </w:t>
      </w:r>
      <w:r w:rsidR="00FE0514">
        <w:rPr>
          <w:rFonts w:hint="cs"/>
          <w:sz w:val="26"/>
          <w:szCs w:val="26"/>
          <w:rtl/>
          <w:lang w:val="en-US" w:bidi="ar-EG"/>
        </w:rPr>
        <w:t>ولم توافق اللجنة اتنفيذية عليه في ذلك الوقت،</w:t>
      </w:r>
      <w:r w:rsidR="00FE0514">
        <w:rPr>
          <w:rStyle w:val="FootnoteReference"/>
          <w:sz w:val="26"/>
          <w:szCs w:val="26"/>
          <w:rtl/>
          <w:lang w:val="en-US" w:bidi="ar-EG"/>
        </w:rPr>
        <w:footnoteReference w:id="4"/>
      </w:r>
      <w:r w:rsidR="00E3353B">
        <w:rPr>
          <w:rFonts w:hint="cs"/>
          <w:sz w:val="26"/>
          <w:szCs w:val="26"/>
          <w:rtl/>
          <w:lang w:val="en-US" w:bidi="ar-EG"/>
        </w:rPr>
        <w:t xml:space="preserve"> مع ملاحظة امكانية إعادة تقديمه طبقا لأحكام المقرر 81/53.</w:t>
      </w:r>
      <w:r w:rsidR="00E3353B">
        <w:rPr>
          <w:rStyle w:val="FootnoteReference"/>
          <w:sz w:val="26"/>
          <w:szCs w:val="26"/>
          <w:rtl/>
          <w:lang w:val="en-US" w:bidi="ar-EG"/>
        </w:rPr>
        <w:footnoteReference w:id="5"/>
      </w:r>
      <w:r w:rsidR="00E3353B">
        <w:rPr>
          <w:rFonts w:hint="cs"/>
          <w:sz w:val="26"/>
          <w:szCs w:val="26"/>
          <w:rtl/>
          <w:lang w:val="en-US" w:bidi="ar-EG"/>
        </w:rPr>
        <w:t xml:space="preserve"> وقدم مقترح المشروع الحالى تمشيا مع المقرر 87/50(هـ) بشأن مساعدة بلدان المادة 5 التى تختار تنفيذ مشروعات استثمارية فردية </w:t>
      </w:r>
      <w:r w:rsidR="00E3353B">
        <w:rPr>
          <w:rFonts w:hint="cs"/>
          <w:sz w:val="26"/>
          <w:szCs w:val="26"/>
          <w:rtl/>
          <w:lang w:bidi="ar-EG"/>
        </w:rPr>
        <w:t>لل</w:t>
      </w:r>
      <w:r w:rsidR="00E3353B">
        <w:rPr>
          <w:sz w:val="26"/>
          <w:szCs w:val="26"/>
          <w:rtl/>
          <w:lang w:bidi="ar-EG"/>
        </w:rPr>
        <w:t>هيدروفلوروكربون</w:t>
      </w:r>
      <w:r w:rsidR="00E3353B">
        <w:rPr>
          <w:rFonts w:hint="cs"/>
          <w:sz w:val="26"/>
          <w:szCs w:val="26"/>
          <w:rtl/>
          <w:lang w:bidi="ar-EG"/>
        </w:rPr>
        <w:t xml:space="preserve"> قبل تقديم المرحلة الأولى من </w:t>
      </w:r>
      <w:r w:rsidR="00E3353B">
        <w:rPr>
          <w:sz w:val="26"/>
          <w:szCs w:val="26"/>
          <w:rtl/>
          <w:lang w:bidi="ar-EG"/>
        </w:rPr>
        <w:t>خطة تنفيذ كيغالى للهيدروفلوروكربون</w:t>
      </w:r>
      <w:r w:rsidR="00E3353B">
        <w:rPr>
          <w:rFonts w:hint="cs"/>
          <w:sz w:val="26"/>
          <w:szCs w:val="26"/>
          <w:rtl/>
          <w:lang w:bidi="ar-EG"/>
        </w:rPr>
        <w:t>.</w:t>
      </w:r>
    </w:p>
    <w:p w14:paraId="5E7CE585" w14:textId="77777777" w:rsidR="004A72F3" w:rsidRPr="00E3353B" w:rsidRDefault="004A72F3" w:rsidP="004A72F3">
      <w:pPr>
        <w:pStyle w:val="StyleHeader4Para4Left0Firstline0"/>
        <w:numPr>
          <w:ilvl w:val="0"/>
          <w:numId w:val="0"/>
        </w:numPr>
        <w:tabs>
          <w:tab w:val="clear" w:pos="2880"/>
          <w:tab w:val="left" w:pos="720"/>
        </w:tabs>
        <w:bidi/>
        <w:rPr>
          <w:sz w:val="26"/>
          <w:szCs w:val="26"/>
          <w:u w:val="single"/>
          <w:rtl/>
          <w:lang w:bidi="ar-EG"/>
        </w:rPr>
      </w:pPr>
      <w:r w:rsidRPr="00E3353B">
        <w:rPr>
          <w:rFonts w:hint="cs"/>
          <w:sz w:val="26"/>
          <w:szCs w:val="26"/>
          <w:u w:val="single"/>
          <w:rtl/>
          <w:lang w:val="en-US"/>
        </w:rPr>
        <w:t xml:space="preserve">استهلاك </w:t>
      </w:r>
      <w:r w:rsidRPr="00E3353B">
        <w:rPr>
          <w:sz w:val="26"/>
          <w:szCs w:val="26"/>
          <w:u w:val="single"/>
          <w:rtl/>
          <w:lang w:bidi="ar-EG"/>
        </w:rPr>
        <w:t>الهيدروفلوروكربون</w:t>
      </w:r>
      <w:r w:rsidRPr="00E3353B">
        <w:rPr>
          <w:rFonts w:hint="cs"/>
          <w:sz w:val="26"/>
          <w:szCs w:val="26"/>
          <w:u w:val="single"/>
          <w:rtl/>
          <w:lang w:bidi="ar-EG"/>
        </w:rPr>
        <w:t xml:space="preserve"> على مستوى الشركة</w:t>
      </w:r>
    </w:p>
    <w:p w14:paraId="787E013F" w14:textId="77777777" w:rsidR="004A72F3" w:rsidRDefault="004A72F3" w:rsidP="000A1821">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7</w:t>
      </w:r>
      <w:r>
        <w:rPr>
          <w:rFonts w:hint="cs"/>
          <w:sz w:val="26"/>
          <w:szCs w:val="26"/>
          <w:rtl/>
          <w:lang w:bidi="ar-EG"/>
        </w:rPr>
        <w:tab/>
      </w:r>
      <w:r w:rsidR="00B44384">
        <w:rPr>
          <w:rFonts w:hint="cs"/>
          <w:sz w:val="26"/>
          <w:szCs w:val="26"/>
          <w:rtl/>
          <w:lang w:bidi="ar-EG"/>
        </w:rPr>
        <w:t xml:space="preserve">لدى شركة </w:t>
      </w:r>
      <w:proofErr w:type="spellStart"/>
      <w:r w:rsidR="00B44384">
        <w:rPr>
          <w:sz w:val="26"/>
          <w:szCs w:val="26"/>
          <w:lang w:val="en-US" w:bidi="ar-EG"/>
        </w:rPr>
        <w:t>Induglob</w:t>
      </w:r>
      <w:proofErr w:type="spellEnd"/>
      <w:r w:rsidR="00B44384">
        <w:rPr>
          <w:rFonts w:hint="cs"/>
          <w:sz w:val="26"/>
          <w:szCs w:val="26"/>
          <w:rtl/>
          <w:lang w:val="en-US" w:bidi="ar-EG"/>
        </w:rPr>
        <w:t xml:space="preserve"> خطين للتصنيع بهما محطني شحن، تعملان دورة مدتها 10 ساعات يوميا، بمتوسط مخرجات شهرية </w:t>
      </w:r>
      <w:r w:rsidR="000A1821">
        <w:rPr>
          <w:rFonts w:hint="cs"/>
          <w:sz w:val="26"/>
          <w:szCs w:val="26"/>
          <w:rtl/>
          <w:lang w:val="en-US" w:bidi="ar-EG"/>
        </w:rPr>
        <w:t>ت</w:t>
      </w:r>
      <w:r w:rsidR="00B44384">
        <w:rPr>
          <w:rFonts w:hint="cs"/>
          <w:sz w:val="26"/>
          <w:szCs w:val="26"/>
          <w:rtl/>
          <w:lang w:val="en-US" w:bidi="ar-EG"/>
        </w:rPr>
        <w:t xml:space="preserve">بلغ 000 15 </w:t>
      </w:r>
      <w:r w:rsidR="00B44384">
        <w:rPr>
          <w:sz w:val="26"/>
          <w:szCs w:val="26"/>
          <w:rtl/>
          <w:lang w:val="en-US" w:bidi="ar-EG"/>
        </w:rPr>
        <w:t>–</w:t>
      </w:r>
      <w:r w:rsidR="00B44384">
        <w:rPr>
          <w:rFonts w:hint="cs"/>
          <w:sz w:val="26"/>
          <w:szCs w:val="26"/>
          <w:rtl/>
          <w:lang w:val="en-US" w:bidi="ar-EG"/>
        </w:rPr>
        <w:t xml:space="preserve"> 000 20 وحدة من المبردات المنزلية ذات اكتفاء ذاتى، وكذلك أجهزة تبريد رأسية وأفقية ذات مدى درجة حرارة تشغيل مختلفة. وفي عـام 2018، حولت الشركـة  واحد مـن خطـوط تصنيعهـا إلـى </w:t>
      </w:r>
      <w:r w:rsidR="00B44384">
        <w:rPr>
          <w:sz w:val="26"/>
          <w:szCs w:val="26"/>
          <w:lang w:val="en-US" w:bidi="ar-EG"/>
        </w:rPr>
        <w:t>R-600a</w:t>
      </w:r>
      <w:r w:rsidR="00B44384">
        <w:rPr>
          <w:rFonts w:hint="cs"/>
          <w:sz w:val="26"/>
          <w:szCs w:val="26"/>
          <w:rtl/>
          <w:lang w:val="en-US" w:bidi="ar-EG"/>
        </w:rPr>
        <w:t xml:space="preserve"> بتمويل منها</w:t>
      </w:r>
      <w:r w:rsidR="00175512">
        <w:rPr>
          <w:rFonts w:hint="cs"/>
          <w:sz w:val="26"/>
          <w:szCs w:val="26"/>
          <w:rtl/>
          <w:lang w:val="en-US" w:bidi="ar-EG"/>
        </w:rPr>
        <w:t xml:space="preserve"> مع خفض استهلاك في تصنيع المعدات  المنزلية بمقدار 16.33 طن مترى (352 23 </w:t>
      </w:r>
      <w:r w:rsidR="00175512">
        <w:rPr>
          <w:sz w:val="26"/>
          <w:szCs w:val="26"/>
          <w:rtl/>
          <w:lang w:bidi="ar-EG"/>
        </w:rPr>
        <w:t>طن من مكافئ ثانى أكسيد الكربون</w:t>
      </w:r>
      <w:r w:rsidR="00175512">
        <w:rPr>
          <w:rFonts w:hint="cs"/>
          <w:sz w:val="26"/>
          <w:szCs w:val="26"/>
          <w:rtl/>
          <w:lang w:bidi="ar-EG"/>
        </w:rPr>
        <w:t xml:space="preserve">) من </w:t>
      </w:r>
      <w:r w:rsidR="00175512">
        <w:rPr>
          <w:sz w:val="26"/>
          <w:szCs w:val="26"/>
          <w:rtl/>
          <w:lang w:bidi="ar-EG"/>
        </w:rPr>
        <w:t>الهيدروفلوروكربون-134أ</w:t>
      </w:r>
      <w:r w:rsidR="00175512">
        <w:rPr>
          <w:rFonts w:hint="cs"/>
          <w:sz w:val="26"/>
          <w:szCs w:val="26"/>
          <w:rtl/>
          <w:lang w:bidi="ar-EG"/>
        </w:rPr>
        <w:t xml:space="preserve">. ومازال </w:t>
      </w:r>
      <w:r w:rsidR="00175512">
        <w:rPr>
          <w:sz w:val="26"/>
          <w:szCs w:val="26"/>
          <w:rtl/>
          <w:lang w:bidi="ar-EG"/>
        </w:rPr>
        <w:t>الهيدروفلوروكربون-134أ</w:t>
      </w:r>
      <w:r w:rsidR="00175512">
        <w:rPr>
          <w:rFonts w:hint="cs"/>
          <w:sz w:val="26"/>
          <w:szCs w:val="26"/>
          <w:rtl/>
          <w:lang w:bidi="ar-EG"/>
        </w:rPr>
        <w:t xml:space="preserve"> يستخدم في خط التصنيع لانتاج مدى </w:t>
      </w:r>
      <w:r w:rsidR="000A1821">
        <w:rPr>
          <w:rFonts w:hint="cs"/>
          <w:sz w:val="26"/>
          <w:szCs w:val="26"/>
          <w:rtl/>
          <w:lang w:bidi="ar-EG"/>
        </w:rPr>
        <w:t xml:space="preserve">من المبردات التجارية (13 منتجا) </w:t>
      </w:r>
      <w:r w:rsidR="00175512">
        <w:rPr>
          <w:rFonts w:hint="cs"/>
          <w:sz w:val="26"/>
          <w:szCs w:val="26"/>
          <w:rtl/>
          <w:lang w:bidi="ar-EG"/>
        </w:rPr>
        <w:t>ونسبة صغيرة من المبردات المنزلية التى تصدر إلى بلدان في الإقليم.</w:t>
      </w:r>
    </w:p>
    <w:p w14:paraId="1502B73D" w14:textId="77777777" w:rsidR="004A72F3" w:rsidRDefault="004A72F3" w:rsidP="004A72F3">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8</w:t>
      </w:r>
      <w:r>
        <w:rPr>
          <w:rFonts w:hint="cs"/>
          <w:sz w:val="26"/>
          <w:szCs w:val="26"/>
          <w:rtl/>
          <w:lang w:bidi="ar-EG"/>
        </w:rPr>
        <w:tab/>
      </w:r>
      <w:r w:rsidR="00C10363">
        <w:rPr>
          <w:rFonts w:hint="cs"/>
          <w:sz w:val="26"/>
          <w:szCs w:val="26"/>
          <w:rtl/>
          <w:lang w:bidi="ar-EG"/>
        </w:rPr>
        <w:t xml:space="preserve">في عام 2021، أنتجت الشركة 886 154 وحدة من معـدات تستخدم 6.86 طـن متـرى مـن </w:t>
      </w:r>
      <w:r w:rsidR="00C10363">
        <w:rPr>
          <w:sz w:val="26"/>
          <w:szCs w:val="26"/>
          <w:lang w:val="en-US" w:bidi="ar-EG"/>
        </w:rPr>
        <w:t>R-600a</w:t>
      </w:r>
      <w:r w:rsidR="00C10363">
        <w:rPr>
          <w:rFonts w:hint="cs"/>
          <w:sz w:val="26"/>
          <w:szCs w:val="26"/>
          <w:rtl/>
          <w:lang w:val="en-US" w:bidi="ar-EG"/>
        </w:rPr>
        <w:t xml:space="preserve"> و542 65 وحدة تستخدم 10.42 طن مترى من </w:t>
      </w:r>
      <w:r w:rsidR="00C10363">
        <w:rPr>
          <w:sz w:val="26"/>
          <w:szCs w:val="26"/>
          <w:rtl/>
          <w:lang w:bidi="ar-EG"/>
        </w:rPr>
        <w:t>الهيدروفلوروكربون-134أ</w:t>
      </w:r>
      <w:r w:rsidR="00C10363">
        <w:rPr>
          <w:rFonts w:hint="cs"/>
          <w:sz w:val="26"/>
          <w:szCs w:val="26"/>
          <w:rtl/>
          <w:lang w:bidi="ar-EG"/>
        </w:rPr>
        <w:t xml:space="preserve">. ويعرض الجدول 2 بيانات إنتاج الفترة 2019-2021 لكل من المبردات المنزلية والتجارية </w:t>
      </w:r>
      <w:r w:rsidR="00AB7108">
        <w:rPr>
          <w:rFonts w:hint="cs"/>
          <w:sz w:val="26"/>
          <w:szCs w:val="26"/>
          <w:rtl/>
          <w:lang w:bidi="ar-EG"/>
        </w:rPr>
        <w:t xml:space="preserve">المصنعة في </w:t>
      </w:r>
      <w:proofErr w:type="spellStart"/>
      <w:r w:rsidR="00AB7108">
        <w:rPr>
          <w:sz w:val="26"/>
          <w:szCs w:val="26"/>
          <w:lang w:val="en-US" w:bidi="ar-EG"/>
        </w:rPr>
        <w:t>Induglob</w:t>
      </w:r>
      <w:proofErr w:type="spellEnd"/>
      <w:r w:rsidR="00AB7108">
        <w:rPr>
          <w:rFonts w:hint="cs"/>
          <w:sz w:val="26"/>
          <w:szCs w:val="26"/>
          <w:rtl/>
          <w:lang w:val="en-US" w:bidi="ar-EG"/>
        </w:rPr>
        <w:t xml:space="preserve"> باستخدام </w:t>
      </w:r>
      <w:r w:rsidR="00AB7108">
        <w:rPr>
          <w:sz w:val="26"/>
          <w:szCs w:val="26"/>
          <w:lang w:val="en-US" w:bidi="ar-EG"/>
        </w:rPr>
        <w:t>R-600a</w:t>
      </w:r>
      <w:r w:rsidR="00AB7108">
        <w:rPr>
          <w:rFonts w:hint="cs"/>
          <w:sz w:val="26"/>
          <w:szCs w:val="26"/>
          <w:rtl/>
          <w:lang w:val="en-US" w:bidi="ar-EG"/>
        </w:rPr>
        <w:t xml:space="preserve"> و</w:t>
      </w:r>
      <w:r w:rsidR="00AB7108" w:rsidRPr="00AB7108">
        <w:rPr>
          <w:sz w:val="26"/>
          <w:szCs w:val="26"/>
          <w:rtl/>
          <w:lang w:bidi="ar-EG"/>
        </w:rPr>
        <w:t xml:space="preserve"> </w:t>
      </w:r>
      <w:r w:rsidR="00AB7108">
        <w:rPr>
          <w:sz w:val="26"/>
          <w:szCs w:val="26"/>
          <w:rtl/>
          <w:lang w:bidi="ar-EG"/>
        </w:rPr>
        <w:t>الهيدروفلوروكربون-134أ</w:t>
      </w:r>
      <w:r w:rsidR="00AB7108">
        <w:rPr>
          <w:rFonts w:hint="cs"/>
          <w:sz w:val="26"/>
          <w:szCs w:val="26"/>
          <w:rtl/>
          <w:lang w:bidi="ar-EG"/>
        </w:rPr>
        <w:t>، وكذلك العدد ا</w:t>
      </w:r>
      <w:r w:rsidR="000E513E">
        <w:rPr>
          <w:rFonts w:hint="cs"/>
          <w:sz w:val="26"/>
          <w:szCs w:val="26"/>
          <w:rtl/>
          <w:lang w:bidi="ar-EG"/>
        </w:rPr>
        <w:t>لمقدر للمبردات التجارية المشحونة</w:t>
      </w:r>
      <w:r w:rsidR="00AB7108">
        <w:rPr>
          <w:rFonts w:hint="cs"/>
          <w:sz w:val="26"/>
          <w:szCs w:val="26"/>
          <w:rtl/>
          <w:lang w:bidi="ar-EG"/>
        </w:rPr>
        <w:t xml:space="preserve"> ب</w:t>
      </w:r>
      <w:r w:rsidR="00AB7108">
        <w:rPr>
          <w:sz w:val="26"/>
          <w:szCs w:val="26"/>
          <w:rtl/>
          <w:lang w:bidi="ar-EG"/>
        </w:rPr>
        <w:t>الهيدروفلوروكربون-134أ</w:t>
      </w:r>
      <w:r w:rsidR="00AB7108">
        <w:rPr>
          <w:rFonts w:hint="cs"/>
          <w:sz w:val="26"/>
          <w:szCs w:val="26"/>
          <w:rtl/>
          <w:lang w:bidi="ar-EG"/>
        </w:rPr>
        <w:t xml:space="preserve"> التى استوردتها شركات أخرى.</w:t>
      </w:r>
    </w:p>
    <w:p w14:paraId="243C61A0" w14:textId="77777777" w:rsidR="004A72F3" w:rsidRPr="00127298" w:rsidRDefault="004A72F3" w:rsidP="0040480D">
      <w:pPr>
        <w:pStyle w:val="StyleHeader4Para4Left0Firstline0"/>
        <w:keepNext/>
        <w:keepLines/>
        <w:numPr>
          <w:ilvl w:val="0"/>
          <w:numId w:val="0"/>
        </w:numPr>
        <w:tabs>
          <w:tab w:val="clear" w:pos="2880"/>
          <w:tab w:val="left" w:pos="720"/>
        </w:tabs>
        <w:bidi/>
        <w:rPr>
          <w:b/>
          <w:bCs/>
          <w:sz w:val="24"/>
          <w:szCs w:val="24"/>
          <w:rtl/>
          <w:lang w:val="en-US" w:bidi="ar-EG"/>
        </w:rPr>
      </w:pPr>
      <w:r w:rsidRPr="004A72F3">
        <w:rPr>
          <w:rFonts w:hint="cs"/>
          <w:b/>
          <w:bCs/>
          <w:sz w:val="24"/>
          <w:szCs w:val="24"/>
          <w:rtl/>
          <w:lang w:bidi="ar-EG"/>
        </w:rPr>
        <w:lastRenderedPageBreak/>
        <w:t xml:space="preserve">الجدول 2. بيانات تصنيع التبريد لشركة </w:t>
      </w:r>
      <w:proofErr w:type="spellStart"/>
      <w:r w:rsidR="003401F2">
        <w:rPr>
          <w:sz w:val="26"/>
          <w:szCs w:val="26"/>
          <w:lang w:val="en-US" w:bidi="ar-EG"/>
        </w:rPr>
        <w:t>Induglob</w:t>
      </w:r>
      <w:proofErr w:type="spellEnd"/>
      <w:r w:rsidR="003401F2" w:rsidRPr="004A72F3">
        <w:rPr>
          <w:rFonts w:hint="cs"/>
          <w:b/>
          <w:bCs/>
          <w:sz w:val="24"/>
          <w:szCs w:val="24"/>
          <w:rtl/>
          <w:lang w:val="en-US" w:bidi="ar-EG"/>
        </w:rPr>
        <w:t xml:space="preserve"> </w:t>
      </w:r>
      <w:r w:rsidRPr="00127298">
        <w:rPr>
          <w:rFonts w:hint="cs"/>
          <w:b/>
          <w:bCs/>
          <w:sz w:val="24"/>
          <w:szCs w:val="24"/>
          <w:rtl/>
          <w:lang w:val="en-US" w:bidi="ar-EG"/>
        </w:rPr>
        <w:t>والواردات المقدرة لشركات أخرى</w:t>
      </w:r>
    </w:p>
    <w:tbl>
      <w:tblPr>
        <w:tblStyle w:val="Tabladecuadrcula4-nfasis11"/>
        <w:bidiVisual/>
        <w:tblW w:w="934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1215"/>
        <w:gridCol w:w="750"/>
        <w:gridCol w:w="1021"/>
        <w:gridCol w:w="1022"/>
        <w:gridCol w:w="1022"/>
        <w:gridCol w:w="827"/>
        <w:gridCol w:w="827"/>
        <w:gridCol w:w="827"/>
      </w:tblGrid>
      <w:tr w:rsidR="004A72F3" w:rsidRPr="00127298" w14:paraId="7A1DB4D3" w14:textId="77777777" w:rsidTr="003A086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79EF06" w14:textId="77777777" w:rsidR="004A72F3" w:rsidRPr="00127298" w:rsidRDefault="00603B49" w:rsidP="0040480D">
            <w:pPr>
              <w:keepNext/>
              <w:keepLines/>
              <w:jc w:val="center"/>
              <w:rPr>
                <w:rFonts w:ascii="Times New Roman" w:hAnsi="Times New Roman"/>
                <w:color w:val="auto"/>
                <w:sz w:val="20"/>
                <w:szCs w:val="20"/>
                <w:rtl/>
                <w:lang w:val="en-AU"/>
              </w:rPr>
            </w:pPr>
            <w:r w:rsidRPr="00127298">
              <w:rPr>
                <w:rFonts w:ascii="Times New Roman" w:hAnsi="Times New Roman" w:hint="cs"/>
                <w:color w:val="auto"/>
                <w:sz w:val="20"/>
                <w:szCs w:val="20"/>
                <w:rtl/>
                <w:lang w:val="en-AU"/>
              </w:rPr>
              <w:t>القطاع الفرعى للانتاج</w:t>
            </w:r>
            <w:r w:rsidR="004A72F3" w:rsidRPr="00127298">
              <w:rPr>
                <w:rFonts w:ascii="Times New Roman" w:hAnsi="Times New Roman"/>
                <w:color w:val="auto"/>
                <w:sz w:val="20"/>
                <w:szCs w:val="20"/>
                <w:lang w:val="en-AU"/>
              </w:rPr>
              <w:t xml:space="preserve"> </w:t>
            </w:r>
          </w:p>
          <w:p w14:paraId="4FD37FFC" w14:textId="77777777" w:rsidR="005A70D8" w:rsidRPr="00127298" w:rsidRDefault="005A70D8" w:rsidP="0040480D">
            <w:pPr>
              <w:keepNext/>
              <w:keepLines/>
              <w:jc w:val="center"/>
              <w:rPr>
                <w:rFonts w:ascii="Times New Roman" w:hAnsi="Times New Roman"/>
                <w:color w:val="auto"/>
                <w:sz w:val="20"/>
                <w:szCs w:val="20"/>
                <w:lang w:val="en-AU"/>
              </w:rPr>
            </w:pPr>
          </w:p>
        </w:tc>
        <w:tc>
          <w:tcPr>
            <w:tcW w:w="121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E1D955" w14:textId="77777777" w:rsidR="004A72F3" w:rsidRPr="00127298" w:rsidRDefault="00BE4228"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AU"/>
              </w:rPr>
            </w:pPr>
            <w:r w:rsidRPr="00127298">
              <w:rPr>
                <w:rFonts w:ascii="Times New Roman" w:hAnsi="Times New Roman" w:hint="cs"/>
                <w:color w:val="auto"/>
                <w:sz w:val="20"/>
                <w:szCs w:val="20"/>
                <w:rtl/>
                <w:lang w:val="en-AU"/>
              </w:rPr>
              <w:t>سائل التبريد المستخدم</w:t>
            </w:r>
          </w:p>
          <w:p w14:paraId="165B9C93" w14:textId="77777777" w:rsidR="004A72F3" w:rsidRPr="00127298" w:rsidRDefault="004A72F3"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926F45" w14:textId="77777777" w:rsidR="004A72F3" w:rsidRPr="00127298" w:rsidRDefault="00BE4228"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127298">
              <w:rPr>
                <w:rFonts w:ascii="Times New Roman" w:hAnsi="Times New Roman" w:hint="cs"/>
                <w:color w:val="auto"/>
                <w:sz w:val="20"/>
                <w:szCs w:val="20"/>
                <w:rtl/>
                <w:lang w:val="en-AU"/>
              </w:rPr>
              <w:t>الخط</w:t>
            </w:r>
            <w:r w:rsidR="004A72F3" w:rsidRPr="00127298">
              <w:rPr>
                <w:rFonts w:ascii="Times New Roman" w:hAnsi="Times New Roman"/>
                <w:color w:val="auto"/>
                <w:sz w:val="20"/>
                <w:szCs w:val="20"/>
                <w:lang w:val="en-AU"/>
              </w:rPr>
              <w:t xml:space="preserve"> #</w:t>
            </w:r>
          </w:p>
        </w:tc>
        <w:tc>
          <w:tcPr>
            <w:tcW w:w="306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3C388ED" w14:textId="77777777" w:rsidR="004A72F3" w:rsidRPr="00127298" w:rsidRDefault="00BE4228"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127298">
              <w:rPr>
                <w:rFonts w:ascii="Times New Roman" w:hAnsi="Times New Roman" w:hint="cs"/>
                <w:color w:val="auto"/>
                <w:sz w:val="20"/>
                <w:szCs w:val="20"/>
                <w:rtl/>
                <w:lang w:val="en-AU"/>
              </w:rPr>
              <w:t>مخرجات الانتاج</w:t>
            </w:r>
          </w:p>
          <w:p w14:paraId="6F68C449" w14:textId="77777777" w:rsidR="004A72F3" w:rsidRPr="00127298" w:rsidRDefault="00BE4228"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127298">
              <w:rPr>
                <w:rFonts w:ascii="Times New Roman" w:hAnsi="Times New Roman" w:hint="cs"/>
                <w:color w:val="auto"/>
                <w:sz w:val="20"/>
                <w:szCs w:val="20"/>
                <w:rtl/>
                <w:lang w:val="en-AU"/>
              </w:rPr>
              <w:t>وحدات المعدات)</w:t>
            </w:r>
            <w:r w:rsidR="004A72F3" w:rsidRPr="00127298">
              <w:rPr>
                <w:rFonts w:ascii="Times New Roman" w:hAnsi="Times New Roman"/>
                <w:color w:val="auto"/>
                <w:sz w:val="20"/>
                <w:szCs w:val="20"/>
                <w:lang w:val="en-AU"/>
              </w:rPr>
              <w:t>)</w:t>
            </w:r>
          </w:p>
        </w:tc>
        <w:tc>
          <w:tcPr>
            <w:tcW w:w="2481" w:type="dxa"/>
            <w:gridSpan w:val="3"/>
            <w:tcBorders>
              <w:top w:val="single" w:sz="4" w:space="0" w:color="auto"/>
              <w:left w:val="single" w:sz="4" w:space="0" w:color="auto"/>
              <w:bottom w:val="single" w:sz="4" w:space="0" w:color="auto"/>
              <w:right w:val="single" w:sz="4" w:space="0" w:color="auto"/>
            </w:tcBorders>
            <w:shd w:val="clear" w:color="auto" w:fill="auto"/>
            <w:hideMark/>
          </w:tcPr>
          <w:p w14:paraId="213F1CB5" w14:textId="77777777" w:rsidR="004A72F3" w:rsidRPr="00127298" w:rsidRDefault="00BE4228"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val="en-AU"/>
              </w:rPr>
            </w:pPr>
            <w:r w:rsidRPr="00127298">
              <w:rPr>
                <w:rFonts w:ascii="Times New Roman" w:hAnsi="Times New Roman" w:hint="cs"/>
                <w:color w:val="auto"/>
                <w:sz w:val="20"/>
                <w:szCs w:val="20"/>
                <w:rtl/>
                <w:lang w:val="en-AU"/>
              </w:rPr>
              <w:t>استهلاك سائل التبريد</w:t>
            </w:r>
          </w:p>
          <w:p w14:paraId="0D3D0CB8" w14:textId="77777777" w:rsidR="004A72F3" w:rsidRPr="00127298" w:rsidRDefault="004A72F3" w:rsidP="0040480D">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val="en-AU"/>
              </w:rPr>
            </w:pPr>
            <w:r w:rsidRPr="00127298">
              <w:rPr>
                <w:rFonts w:ascii="Times New Roman" w:hAnsi="Times New Roman"/>
                <w:color w:val="auto"/>
                <w:sz w:val="20"/>
                <w:szCs w:val="20"/>
                <w:lang w:val="en-AU"/>
              </w:rPr>
              <w:t>(</w:t>
            </w:r>
            <w:r w:rsidR="00BE4228" w:rsidRPr="00127298">
              <w:rPr>
                <w:rFonts w:ascii="Times New Roman" w:hAnsi="Times New Roman" w:hint="cs"/>
                <w:color w:val="auto"/>
                <w:sz w:val="20"/>
                <w:szCs w:val="20"/>
                <w:rtl/>
                <w:lang w:val="en-AU"/>
              </w:rPr>
              <w:t>طن مترى</w:t>
            </w:r>
            <w:r w:rsidRPr="00127298">
              <w:rPr>
                <w:rFonts w:ascii="Times New Roman" w:hAnsi="Times New Roman"/>
                <w:color w:val="auto"/>
                <w:sz w:val="20"/>
                <w:szCs w:val="20"/>
                <w:lang w:val="en-AU"/>
              </w:rPr>
              <w:t>)</w:t>
            </w:r>
          </w:p>
        </w:tc>
      </w:tr>
      <w:tr w:rsidR="004A72F3" w:rsidRPr="00127298" w14:paraId="7D7691C9" w14:textId="77777777" w:rsidTr="003A0866">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837" w:type="dxa"/>
            <w:vMerge/>
            <w:tcBorders>
              <w:top w:val="single" w:sz="4" w:space="0" w:color="auto"/>
              <w:left w:val="single" w:sz="4" w:space="0" w:color="auto"/>
              <w:bottom w:val="single" w:sz="4" w:space="0" w:color="auto"/>
              <w:right w:val="single" w:sz="4" w:space="0" w:color="auto"/>
            </w:tcBorders>
            <w:shd w:val="clear" w:color="auto" w:fill="auto"/>
            <w:hideMark/>
          </w:tcPr>
          <w:p w14:paraId="60AEF584" w14:textId="77777777" w:rsidR="004A72F3" w:rsidRPr="00127298" w:rsidRDefault="004A72F3" w:rsidP="0040480D">
            <w:pPr>
              <w:keepNext/>
              <w:keepLines/>
              <w:jc w:val="left"/>
              <w:rPr>
                <w:sz w:val="20"/>
                <w:szCs w:val="20"/>
                <w:lang w:val="en-AU"/>
              </w:rPr>
            </w:pPr>
          </w:p>
        </w:tc>
        <w:tc>
          <w:tcPr>
            <w:tcW w:w="1215" w:type="dxa"/>
            <w:vMerge/>
            <w:tcBorders>
              <w:top w:val="single" w:sz="4" w:space="0" w:color="auto"/>
              <w:left w:val="single" w:sz="4" w:space="0" w:color="auto"/>
              <w:bottom w:val="single" w:sz="4" w:space="0" w:color="auto"/>
              <w:right w:val="single" w:sz="4" w:space="0" w:color="auto"/>
            </w:tcBorders>
            <w:shd w:val="clear" w:color="auto" w:fill="auto"/>
            <w:hideMark/>
          </w:tcPr>
          <w:p w14:paraId="330DB454" w14:textId="77777777" w:rsidR="004A72F3" w:rsidRPr="00127298" w:rsidRDefault="004A72F3" w:rsidP="0040480D">
            <w:pPr>
              <w:keepNext/>
              <w:keepLines/>
              <w:jc w:val="left"/>
              <w:cnfStyle w:val="000000100000" w:firstRow="0" w:lastRow="0" w:firstColumn="0" w:lastColumn="0" w:oddVBand="0" w:evenVBand="0" w:oddHBand="1" w:evenHBand="0" w:firstRowFirstColumn="0" w:firstRowLastColumn="0" w:lastRowFirstColumn="0" w:lastRowLastColumn="0"/>
              <w:rPr>
                <w:b/>
                <w:bCs/>
                <w:sz w:val="20"/>
                <w:szCs w:val="20"/>
                <w:lang w:val="en-AU"/>
              </w:rPr>
            </w:pPr>
          </w:p>
        </w:tc>
        <w:tc>
          <w:tcPr>
            <w:tcW w:w="750" w:type="dxa"/>
            <w:vMerge/>
            <w:tcBorders>
              <w:top w:val="single" w:sz="4" w:space="0" w:color="auto"/>
              <w:left w:val="single" w:sz="4" w:space="0" w:color="auto"/>
              <w:bottom w:val="single" w:sz="4" w:space="0" w:color="auto"/>
              <w:right w:val="single" w:sz="4" w:space="0" w:color="auto"/>
            </w:tcBorders>
            <w:shd w:val="clear" w:color="auto" w:fill="auto"/>
            <w:hideMark/>
          </w:tcPr>
          <w:p w14:paraId="2FCBB928" w14:textId="77777777" w:rsidR="004A72F3" w:rsidRPr="00127298" w:rsidRDefault="004A72F3" w:rsidP="0040480D">
            <w:pPr>
              <w:keepNext/>
              <w:keepLines/>
              <w:jc w:val="left"/>
              <w:cnfStyle w:val="000000100000" w:firstRow="0" w:lastRow="0" w:firstColumn="0" w:lastColumn="0" w:oddVBand="0" w:evenVBand="0" w:oddHBand="1" w:evenHBand="0" w:firstRowFirstColumn="0" w:firstRowLastColumn="0" w:lastRowFirstColumn="0" w:lastRowLastColumn="0"/>
              <w:rPr>
                <w:b/>
                <w:bCs/>
                <w:sz w:val="20"/>
                <w:szCs w:val="20"/>
                <w:lang w:val="en-AU"/>
              </w:rPr>
            </w:pP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358B07AD"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eastAsia="es-CO"/>
              </w:rPr>
              <w:t>2019</w:t>
            </w:r>
          </w:p>
        </w:tc>
        <w:tc>
          <w:tcPr>
            <w:tcW w:w="1022" w:type="dxa"/>
            <w:tcBorders>
              <w:top w:val="single" w:sz="4" w:space="0" w:color="auto"/>
              <w:left w:val="single" w:sz="4" w:space="0" w:color="auto"/>
              <w:bottom w:val="single" w:sz="4" w:space="0" w:color="auto"/>
              <w:right w:val="single" w:sz="4" w:space="0" w:color="auto"/>
            </w:tcBorders>
            <w:shd w:val="clear" w:color="auto" w:fill="auto"/>
            <w:hideMark/>
          </w:tcPr>
          <w:p w14:paraId="31B25103"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eastAsia="es-CO"/>
              </w:rPr>
              <w:t>2020</w:t>
            </w:r>
          </w:p>
        </w:tc>
        <w:tc>
          <w:tcPr>
            <w:tcW w:w="1022" w:type="dxa"/>
            <w:tcBorders>
              <w:top w:val="single" w:sz="4" w:space="0" w:color="auto"/>
              <w:left w:val="single" w:sz="4" w:space="0" w:color="auto"/>
              <w:bottom w:val="single" w:sz="4" w:space="0" w:color="auto"/>
              <w:right w:val="single" w:sz="4" w:space="0" w:color="auto"/>
            </w:tcBorders>
            <w:shd w:val="clear" w:color="auto" w:fill="auto"/>
            <w:hideMark/>
          </w:tcPr>
          <w:p w14:paraId="20DABFC7"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eastAsia="es-CO"/>
              </w:rPr>
              <w:t>2021</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02FBE70D"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CA" w:eastAsia="es-CO"/>
              </w:rPr>
            </w:pPr>
            <w:r w:rsidRPr="00127298">
              <w:rPr>
                <w:rFonts w:ascii="Times New Roman" w:eastAsia="Times New Roman" w:hAnsi="Times New Roman"/>
                <w:b/>
                <w:bCs/>
                <w:sz w:val="20"/>
                <w:szCs w:val="20"/>
                <w:lang w:eastAsia="es-CO"/>
              </w:rPr>
              <w:t>2019</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14DB8237"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CA" w:eastAsia="es-CO"/>
              </w:rPr>
            </w:pPr>
            <w:r w:rsidRPr="00127298">
              <w:rPr>
                <w:rFonts w:ascii="Times New Roman" w:eastAsia="Times New Roman" w:hAnsi="Times New Roman"/>
                <w:b/>
                <w:bCs/>
                <w:sz w:val="20"/>
                <w:szCs w:val="20"/>
                <w:lang w:eastAsia="es-CO"/>
              </w:rPr>
              <w:t>2020</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441F3D11" w14:textId="77777777" w:rsidR="004A72F3" w:rsidRPr="00127298" w:rsidRDefault="004A72F3"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n-CA" w:eastAsia="es-CO"/>
              </w:rPr>
            </w:pPr>
            <w:r w:rsidRPr="00127298">
              <w:rPr>
                <w:rFonts w:ascii="Times New Roman" w:eastAsia="Times New Roman" w:hAnsi="Times New Roman"/>
                <w:b/>
                <w:bCs/>
                <w:sz w:val="20"/>
                <w:szCs w:val="20"/>
                <w:lang w:eastAsia="es-CO"/>
              </w:rPr>
              <w:t>2021</w:t>
            </w:r>
          </w:p>
        </w:tc>
      </w:tr>
      <w:tr w:rsidR="004A72F3" w:rsidRPr="00127298" w14:paraId="2D998527" w14:textId="77777777" w:rsidTr="003A0866">
        <w:trPr>
          <w:trHeight w:val="53"/>
        </w:trPr>
        <w:tc>
          <w:tcPr>
            <w:cnfStyle w:val="001000000000" w:firstRow="0" w:lastRow="0" w:firstColumn="1" w:lastColumn="0" w:oddVBand="0" w:evenVBand="0" w:oddHBand="0" w:evenHBand="0" w:firstRowFirstColumn="0" w:firstRowLastColumn="0" w:lastRowFirstColumn="0" w:lastRowLastColumn="0"/>
            <w:tcW w:w="1837" w:type="dxa"/>
            <w:tcBorders>
              <w:top w:val="single" w:sz="4" w:space="0" w:color="auto"/>
              <w:left w:val="single" w:sz="4" w:space="0" w:color="auto"/>
              <w:bottom w:val="single" w:sz="4" w:space="0" w:color="auto"/>
              <w:right w:val="single" w:sz="4" w:space="0" w:color="auto"/>
            </w:tcBorders>
            <w:shd w:val="clear" w:color="auto" w:fill="auto"/>
            <w:noWrap/>
            <w:hideMark/>
          </w:tcPr>
          <w:p w14:paraId="48C3B957" w14:textId="77777777" w:rsidR="004A72F3" w:rsidRPr="00127298" w:rsidRDefault="00BE4228" w:rsidP="0040480D">
            <w:pPr>
              <w:keepNext/>
              <w:keepLines/>
              <w:bidi/>
              <w:rPr>
                <w:rFonts w:ascii="Times New Roman" w:hAnsi="Times New Roman"/>
                <w:sz w:val="20"/>
                <w:szCs w:val="20"/>
                <w:lang w:val="en-US"/>
              </w:rPr>
            </w:pPr>
            <w:r w:rsidRPr="00127298">
              <w:rPr>
                <w:rFonts w:ascii="Times New Roman" w:hAnsi="Times New Roman" w:hint="cs"/>
                <w:b w:val="0"/>
                <w:bCs w:val="0"/>
                <w:sz w:val="20"/>
                <w:szCs w:val="20"/>
                <w:rtl/>
                <w:lang w:val="en-US"/>
              </w:rPr>
              <w:t>منزلى</w:t>
            </w:r>
          </w:p>
        </w:tc>
        <w:tc>
          <w:tcPr>
            <w:tcW w:w="1215" w:type="dxa"/>
            <w:tcBorders>
              <w:top w:val="single" w:sz="4" w:space="0" w:color="auto"/>
              <w:left w:val="single" w:sz="4" w:space="0" w:color="auto"/>
              <w:bottom w:val="single" w:sz="4" w:space="0" w:color="auto"/>
              <w:right w:val="single" w:sz="4" w:space="0" w:color="auto"/>
            </w:tcBorders>
            <w:shd w:val="clear" w:color="auto" w:fill="auto"/>
            <w:noWrap/>
            <w:hideMark/>
          </w:tcPr>
          <w:p w14:paraId="17AA190C" w14:textId="77777777" w:rsidR="004A72F3" w:rsidRPr="00127298" w:rsidRDefault="004A72F3" w:rsidP="0040480D">
            <w:pPr>
              <w:keepNext/>
              <w:keepLine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R-600a</w:t>
            </w: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8F9E0C" w14:textId="77777777" w:rsidR="004A72F3" w:rsidRPr="00127298" w:rsidRDefault="004A72F3" w:rsidP="0040480D">
            <w:pPr>
              <w:keepNext/>
              <w:keepLine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CO" w:eastAsia="es-CO"/>
              </w:rPr>
            </w:pPr>
            <w:r w:rsidRPr="00127298">
              <w:rPr>
                <w:rFonts w:ascii="Times New Roman" w:hAnsi="Times New Roman"/>
                <w:sz w:val="20"/>
                <w:szCs w:val="20"/>
                <w:lang w:val="es-CO" w:eastAsia="es-CO"/>
              </w:rPr>
              <w:t>1</w:t>
            </w: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14:paraId="67AF3781"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160,381</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47F14786"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139,344</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0E51BC98"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154,886</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70BCCFAF"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6.56</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16785CD2"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5.81</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228D9BAA"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6.86</w:t>
            </w:r>
          </w:p>
        </w:tc>
      </w:tr>
      <w:tr w:rsidR="004A72F3" w:rsidRPr="00127298" w14:paraId="28A36A8C" w14:textId="77777777" w:rsidTr="003A0866">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05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595EC13" w14:textId="77777777" w:rsidR="00BE4228" w:rsidRPr="00127298" w:rsidRDefault="00BE4228" w:rsidP="0040480D">
            <w:pPr>
              <w:keepNext/>
              <w:keepLines/>
              <w:bidi/>
              <w:rPr>
                <w:b w:val="0"/>
                <w:sz w:val="22"/>
                <w:lang w:val="en-US"/>
              </w:rPr>
            </w:pPr>
            <w:r w:rsidRPr="00127298">
              <w:rPr>
                <w:rFonts w:ascii="Times New Roman" w:hAnsi="Times New Roman" w:hint="cs"/>
                <w:sz w:val="20"/>
                <w:szCs w:val="20"/>
                <w:rtl/>
                <w:lang w:val="en-US"/>
              </w:rPr>
              <w:t xml:space="preserve">مجموع </w:t>
            </w:r>
            <w:r w:rsidR="000E513E" w:rsidRPr="00127298">
              <w:rPr>
                <w:rFonts w:ascii="Times New Roman" w:hAnsi="Times New Roman"/>
                <w:sz w:val="20"/>
                <w:szCs w:val="20"/>
                <w:lang w:val="en-US"/>
              </w:rPr>
              <w:t>R</w:t>
            </w:r>
            <w:r w:rsidRPr="00127298">
              <w:rPr>
                <w:b w:val="0"/>
              </w:rPr>
              <w:t>-600a</w:t>
            </w:r>
          </w:p>
          <w:p w14:paraId="138E9CFA" w14:textId="77777777" w:rsidR="004A72F3" w:rsidRPr="00127298" w:rsidRDefault="004A72F3" w:rsidP="0040480D">
            <w:pPr>
              <w:keepNext/>
              <w:keepLines/>
              <w:bidi/>
              <w:rPr>
                <w:rFonts w:ascii="Times New Roman" w:eastAsia="Times New Roman" w:hAnsi="Times New Roman"/>
                <w:sz w:val="20"/>
                <w:szCs w:val="20"/>
                <w:lang w:val="es-CO" w:eastAsia="es-CO"/>
              </w:rPr>
            </w:pPr>
          </w:p>
        </w:tc>
        <w:tc>
          <w:tcPr>
            <w:tcW w:w="750" w:type="dxa"/>
            <w:vMerge/>
            <w:tcBorders>
              <w:top w:val="single" w:sz="4" w:space="0" w:color="auto"/>
              <w:left w:val="single" w:sz="4" w:space="0" w:color="auto"/>
              <w:bottom w:val="single" w:sz="4" w:space="0" w:color="auto"/>
              <w:right w:val="single" w:sz="4" w:space="0" w:color="auto"/>
            </w:tcBorders>
            <w:shd w:val="clear" w:color="auto" w:fill="auto"/>
            <w:hideMark/>
          </w:tcPr>
          <w:p w14:paraId="6128D0E6" w14:textId="77777777" w:rsidR="004A72F3" w:rsidRPr="00127298" w:rsidRDefault="004A72F3" w:rsidP="0040480D">
            <w:pPr>
              <w:keepNext/>
              <w:keepLines/>
              <w:jc w:val="left"/>
              <w:cnfStyle w:val="000000100000" w:firstRow="0" w:lastRow="0" w:firstColumn="0" w:lastColumn="0" w:oddVBand="0" w:evenVBand="0" w:oddHBand="1" w:evenHBand="0" w:firstRowFirstColumn="0" w:firstRowLastColumn="0" w:lastRowFirstColumn="0" w:lastRowLastColumn="0"/>
              <w:rPr>
                <w:sz w:val="20"/>
                <w:szCs w:val="20"/>
                <w:lang w:val="es-CO" w:eastAsia="es-CO"/>
              </w:rPr>
            </w:pP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14:paraId="75E2FC97"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160,381</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2001226C"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139,344</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66923C8F"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154,886</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132A240D"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6.56</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52B5C1FD"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5.81</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21DFFAC0"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6.86</w:t>
            </w:r>
          </w:p>
        </w:tc>
      </w:tr>
      <w:tr w:rsidR="004A72F3" w:rsidRPr="00127298" w14:paraId="2D98D866" w14:textId="77777777" w:rsidTr="003A0866">
        <w:trPr>
          <w:trHeight w:val="53"/>
        </w:trPr>
        <w:tc>
          <w:tcPr>
            <w:cnfStyle w:val="001000000000" w:firstRow="0" w:lastRow="0" w:firstColumn="1" w:lastColumn="0" w:oddVBand="0" w:evenVBand="0" w:oddHBand="0" w:evenHBand="0" w:firstRowFirstColumn="0" w:firstRowLastColumn="0" w:lastRowFirstColumn="0" w:lastRowLastColumn="0"/>
            <w:tcW w:w="1837" w:type="dxa"/>
            <w:tcBorders>
              <w:top w:val="single" w:sz="4" w:space="0" w:color="auto"/>
              <w:left w:val="single" w:sz="4" w:space="0" w:color="auto"/>
              <w:bottom w:val="single" w:sz="4" w:space="0" w:color="auto"/>
              <w:right w:val="single" w:sz="4" w:space="0" w:color="auto"/>
            </w:tcBorders>
            <w:shd w:val="clear" w:color="auto" w:fill="auto"/>
            <w:noWrap/>
            <w:hideMark/>
          </w:tcPr>
          <w:p w14:paraId="203B4BB0" w14:textId="77777777" w:rsidR="004A72F3" w:rsidRPr="00127298" w:rsidRDefault="00BE4228" w:rsidP="0040480D">
            <w:pPr>
              <w:keepNext/>
              <w:keepLines/>
              <w:bidi/>
              <w:rPr>
                <w:rFonts w:ascii="Times New Roman" w:eastAsia="Times New Roman" w:hAnsi="Times New Roman"/>
                <w:b w:val="0"/>
                <w:bCs w:val="0"/>
                <w:sz w:val="20"/>
                <w:szCs w:val="20"/>
                <w:lang w:val="es-CO" w:eastAsia="es-CO"/>
              </w:rPr>
            </w:pPr>
            <w:r w:rsidRPr="00127298">
              <w:rPr>
                <w:rFonts w:ascii="Times New Roman" w:hAnsi="Times New Roman" w:hint="cs"/>
                <w:b w:val="0"/>
                <w:bCs w:val="0"/>
                <w:sz w:val="20"/>
                <w:szCs w:val="20"/>
                <w:rtl/>
                <w:lang w:val="en-US"/>
              </w:rPr>
              <w:t>تجارى</w:t>
            </w:r>
          </w:p>
        </w:tc>
        <w:tc>
          <w:tcPr>
            <w:tcW w:w="121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DD355B6" w14:textId="77777777" w:rsidR="004A72F3" w:rsidRPr="00127298" w:rsidRDefault="00BE4228" w:rsidP="0040480D">
            <w:pPr>
              <w:keepNext/>
              <w:keepLines/>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hint="cs"/>
                <w:b/>
                <w:sz w:val="20"/>
                <w:szCs w:val="20"/>
                <w:rtl/>
              </w:rPr>
              <w:t>هيدروكلوروكربون</w:t>
            </w:r>
            <w:r w:rsidRPr="00127298">
              <w:rPr>
                <w:rFonts w:hint="cs"/>
                <w:b/>
                <w:sz w:val="22"/>
                <w:rtl/>
              </w:rPr>
              <w:t>-</w:t>
            </w:r>
            <w:r w:rsidRPr="00127298">
              <w:rPr>
                <w:rFonts w:hint="cs"/>
                <w:b/>
                <w:sz w:val="20"/>
                <w:szCs w:val="20"/>
                <w:rtl/>
              </w:rPr>
              <w:t>134أ</w:t>
            </w:r>
          </w:p>
        </w:tc>
        <w:tc>
          <w:tcPr>
            <w:tcW w:w="7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8BF87D" w14:textId="77777777" w:rsidR="004A72F3" w:rsidRPr="00127298" w:rsidRDefault="004A72F3" w:rsidP="0040480D">
            <w:pPr>
              <w:keepNext/>
              <w:keepLine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CO" w:eastAsia="es-CO"/>
              </w:rPr>
            </w:pPr>
            <w:r w:rsidRPr="00127298">
              <w:rPr>
                <w:rFonts w:ascii="Times New Roman" w:hAnsi="Times New Roman"/>
                <w:sz w:val="20"/>
                <w:szCs w:val="20"/>
                <w:lang w:val="es-CO" w:eastAsia="es-CO"/>
              </w:rPr>
              <w:t>2</w:t>
            </w: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14:paraId="47C8B74A"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46,638</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7A2C7097"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27,300</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15E8417A"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62,082</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0A249919"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7.17</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39121B44"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4.09</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06ACC89D"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n-US"/>
              </w:rPr>
              <w:t>9.90</w:t>
            </w:r>
          </w:p>
        </w:tc>
      </w:tr>
      <w:tr w:rsidR="004A72F3" w:rsidRPr="00127298" w14:paraId="2983F3E8" w14:textId="77777777" w:rsidTr="003A0866">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837" w:type="dxa"/>
            <w:tcBorders>
              <w:top w:val="single" w:sz="4" w:space="0" w:color="auto"/>
              <w:left w:val="single" w:sz="4" w:space="0" w:color="auto"/>
              <w:bottom w:val="single" w:sz="4" w:space="0" w:color="auto"/>
              <w:right w:val="single" w:sz="4" w:space="0" w:color="auto"/>
            </w:tcBorders>
            <w:shd w:val="clear" w:color="auto" w:fill="auto"/>
            <w:noWrap/>
            <w:hideMark/>
          </w:tcPr>
          <w:p w14:paraId="5BB27EB8" w14:textId="77777777" w:rsidR="004A72F3" w:rsidRPr="00127298" w:rsidRDefault="00BE4228" w:rsidP="0040480D">
            <w:pPr>
              <w:keepNext/>
              <w:keepLines/>
              <w:bidi/>
              <w:rPr>
                <w:rFonts w:ascii="Times New Roman" w:hAnsi="Times New Roman"/>
                <w:sz w:val="20"/>
                <w:szCs w:val="20"/>
                <w:lang w:val="en-US"/>
              </w:rPr>
            </w:pPr>
            <w:r w:rsidRPr="00127298">
              <w:rPr>
                <w:rFonts w:ascii="Times New Roman" w:hAnsi="Times New Roman" w:hint="cs"/>
                <w:b w:val="0"/>
                <w:bCs w:val="0"/>
                <w:sz w:val="20"/>
                <w:szCs w:val="20"/>
                <w:rtl/>
                <w:lang w:val="en-US"/>
              </w:rPr>
              <w:t>منزلى</w:t>
            </w:r>
          </w:p>
        </w:tc>
        <w:tc>
          <w:tcPr>
            <w:tcW w:w="1215" w:type="dxa"/>
            <w:vMerge/>
            <w:tcBorders>
              <w:top w:val="single" w:sz="4" w:space="0" w:color="auto"/>
              <w:left w:val="single" w:sz="4" w:space="0" w:color="auto"/>
              <w:bottom w:val="single" w:sz="4" w:space="0" w:color="auto"/>
              <w:right w:val="single" w:sz="4" w:space="0" w:color="auto"/>
            </w:tcBorders>
            <w:shd w:val="clear" w:color="auto" w:fill="auto"/>
            <w:hideMark/>
          </w:tcPr>
          <w:p w14:paraId="69B4457D" w14:textId="77777777" w:rsidR="004A72F3" w:rsidRPr="00127298" w:rsidRDefault="004A72F3" w:rsidP="0040480D">
            <w:pPr>
              <w:keepNext/>
              <w:keepLines/>
              <w:jc w:val="left"/>
              <w:cnfStyle w:val="000000100000" w:firstRow="0" w:lastRow="0" w:firstColumn="0" w:lastColumn="0" w:oddVBand="0" w:evenVBand="0" w:oddHBand="1" w:evenHBand="0" w:firstRowFirstColumn="0" w:firstRowLastColumn="0" w:lastRowFirstColumn="0" w:lastRowLastColumn="0"/>
              <w:rPr>
                <w:sz w:val="20"/>
                <w:szCs w:val="20"/>
                <w:lang w:val="es-CO" w:eastAsia="es-CO"/>
              </w:rPr>
            </w:pPr>
          </w:p>
        </w:tc>
        <w:tc>
          <w:tcPr>
            <w:tcW w:w="750" w:type="dxa"/>
            <w:vMerge/>
            <w:tcBorders>
              <w:top w:val="single" w:sz="4" w:space="0" w:color="auto"/>
              <w:left w:val="single" w:sz="4" w:space="0" w:color="auto"/>
              <w:bottom w:val="single" w:sz="4" w:space="0" w:color="auto"/>
              <w:right w:val="single" w:sz="4" w:space="0" w:color="auto"/>
            </w:tcBorders>
            <w:shd w:val="clear" w:color="auto" w:fill="auto"/>
            <w:hideMark/>
          </w:tcPr>
          <w:p w14:paraId="43DAB4C9" w14:textId="77777777" w:rsidR="004A72F3" w:rsidRPr="00127298" w:rsidRDefault="004A72F3" w:rsidP="0040480D">
            <w:pPr>
              <w:keepNext/>
              <w:keepLines/>
              <w:jc w:val="left"/>
              <w:cnfStyle w:val="000000100000" w:firstRow="0" w:lastRow="0" w:firstColumn="0" w:lastColumn="0" w:oddVBand="0" w:evenVBand="0" w:oddHBand="1" w:evenHBand="0" w:firstRowFirstColumn="0" w:firstRowLastColumn="0" w:lastRowFirstColumn="0" w:lastRowLastColumn="0"/>
              <w:rPr>
                <w:sz w:val="20"/>
                <w:szCs w:val="20"/>
                <w:lang w:val="es-CO" w:eastAsia="es-CO"/>
              </w:rPr>
            </w:pP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14:paraId="38565DD5"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28,260</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645A93E9"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14,418</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01E94231"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3,460</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6C9CFE88"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4.4</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5DDD921B"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s-CO" w:eastAsia="es-CO"/>
              </w:rPr>
              <w:t>2.21</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183AF98A" w14:textId="77777777" w:rsidR="004A72F3" w:rsidRPr="00127298" w:rsidRDefault="004A72F3"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s-CO" w:eastAsia="es-CO"/>
              </w:rPr>
            </w:pPr>
            <w:r w:rsidRPr="00127298">
              <w:rPr>
                <w:rFonts w:ascii="Times New Roman" w:eastAsia="Times New Roman" w:hAnsi="Times New Roman"/>
                <w:sz w:val="20"/>
                <w:szCs w:val="20"/>
                <w:lang w:val="en-US"/>
              </w:rPr>
              <w:t>0.52</w:t>
            </w:r>
          </w:p>
        </w:tc>
      </w:tr>
      <w:tr w:rsidR="004A72F3" w:rsidRPr="00127298" w14:paraId="5F1A2DBD" w14:textId="77777777" w:rsidTr="003A0866">
        <w:trPr>
          <w:trHeight w:val="114"/>
        </w:trPr>
        <w:tc>
          <w:tcPr>
            <w:cnfStyle w:val="001000000000" w:firstRow="0" w:lastRow="0" w:firstColumn="1" w:lastColumn="0" w:oddVBand="0" w:evenVBand="0" w:oddHBand="0" w:evenHBand="0" w:firstRowFirstColumn="0" w:firstRowLastColumn="0" w:lastRowFirstColumn="0" w:lastRowLastColumn="0"/>
            <w:tcW w:w="305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630DDC7" w14:textId="77777777" w:rsidR="00BE4228" w:rsidRPr="00127298" w:rsidRDefault="00BE4228" w:rsidP="0040480D">
            <w:pPr>
              <w:keepNext/>
              <w:keepLines/>
              <w:bidi/>
              <w:rPr>
                <w:sz w:val="20"/>
                <w:lang w:val="es-CO" w:eastAsia="es-CO"/>
              </w:rPr>
            </w:pPr>
            <w:r w:rsidRPr="00127298">
              <w:rPr>
                <w:rFonts w:ascii="Times New Roman" w:hAnsi="Times New Roman" w:hint="cs"/>
                <w:sz w:val="20"/>
                <w:szCs w:val="20"/>
                <w:rtl/>
                <w:lang w:val="en-US"/>
              </w:rPr>
              <w:t xml:space="preserve">مجموع </w:t>
            </w:r>
            <w:r w:rsidRPr="00127298">
              <w:rPr>
                <w:rFonts w:hint="cs"/>
                <w:b w:val="0"/>
                <w:sz w:val="20"/>
                <w:szCs w:val="20"/>
                <w:rtl/>
              </w:rPr>
              <w:t>هيدروكلوروكربون</w:t>
            </w:r>
            <w:r w:rsidRPr="00127298">
              <w:rPr>
                <w:rFonts w:hint="cs"/>
                <w:b w:val="0"/>
                <w:sz w:val="22"/>
                <w:rtl/>
              </w:rPr>
              <w:t>-</w:t>
            </w:r>
            <w:r w:rsidRPr="00127298">
              <w:rPr>
                <w:rFonts w:hint="cs"/>
                <w:b w:val="0"/>
                <w:sz w:val="20"/>
                <w:szCs w:val="20"/>
                <w:rtl/>
              </w:rPr>
              <w:t>134أ</w:t>
            </w:r>
          </w:p>
          <w:p w14:paraId="5BB8F49B" w14:textId="77777777" w:rsidR="004A72F3" w:rsidRPr="00127298" w:rsidRDefault="004A72F3" w:rsidP="0040480D">
            <w:pPr>
              <w:keepNext/>
              <w:keepLines/>
              <w:bidi/>
              <w:rPr>
                <w:rFonts w:ascii="Times New Roman" w:eastAsia="Times New Roman" w:hAnsi="Times New Roman"/>
                <w:sz w:val="20"/>
                <w:szCs w:val="20"/>
                <w:lang w:val="es-CO" w:eastAsia="es-CO"/>
              </w:rPr>
            </w:pPr>
          </w:p>
        </w:tc>
        <w:tc>
          <w:tcPr>
            <w:tcW w:w="750" w:type="dxa"/>
            <w:vMerge/>
            <w:tcBorders>
              <w:top w:val="single" w:sz="4" w:space="0" w:color="auto"/>
              <w:left w:val="single" w:sz="4" w:space="0" w:color="auto"/>
              <w:bottom w:val="single" w:sz="4" w:space="0" w:color="auto"/>
              <w:right w:val="single" w:sz="4" w:space="0" w:color="auto"/>
            </w:tcBorders>
            <w:shd w:val="clear" w:color="auto" w:fill="auto"/>
            <w:hideMark/>
          </w:tcPr>
          <w:p w14:paraId="618CCBED" w14:textId="77777777" w:rsidR="004A72F3" w:rsidRPr="00127298" w:rsidRDefault="004A72F3" w:rsidP="0040480D">
            <w:pPr>
              <w:keepNext/>
              <w:keepLines/>
              <w:jc w:val="left"/>
              <w:cnfStyle w:val="000000000000" w:firstRow="0" w:lastRow="0" w:firstColumn="0" w:lastColumn="0" w:oddVBand="0" w:evenVBand="0" w:oddHBand="0" w:evenHBand="0" w:firstRowFirstColumn="0" w:firstRowLastColumn="0" w:lastRowFirstColumn="0" w:lastRowLastColumn="0"/>
              <w:rPr>
                <w:sz w:val="20"/>
                <w:szCs w:val="20"/>
                <w:lang w:val="es-CO" w:eastAsia="es-CO"/>
              </w:rPr>
            </w:pP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14:paraId="71783955"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74,898</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2C3C63D9"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41,718</w:t>
            </w:r>
          </w:p>
        </w:tc>
        <w:tc>
          <w:tcPr>
            <w:tcW w:w="1022" w:type="dxa"/>
            <w:tcBorders>
              <w:top w:val="single" w:sz="4" w:space="0" w:color="auto"/>
              <w:left w:val="single" w:sz="4" w:space="0" w:color="auto"/>
              <w:bottom w:val="single" w:sz="4" w:space="0" w:color="auto"/>
              <w:right w:val="single" w:sz="4" w:space="0" w:color="auto"/>
            </w:tcBorders>
            <w:shd w:val="clear" w:color="auto" w:fill="auto"/>
            <w:noWrap/>
            <w:hideMark/>
          </w:tcPr>
          <w:p w14:paraId="23CF39F3"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65,542</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5FEEE901"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11.60</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6B6DC15F"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6.30</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14:paraId="6CA05CEF" w14:textId="77777777" w:rsidR="004A72F3" w:rsidRPr="00127298" w:rsidRDefault="004A72F3" w:rsidP="0040480D">
            <w:pPr>
              <w:keepNext/>
              <w:keepLines/>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0"/>
                <w:szCs w:val="20"/>
                <w:lang w:val="es-CO" w:eastAsia="es-CO"/>
              </w:rPr>
            </w:pPr>
            <w:r w:rsidRPr="00127298">
              <w:rPr>
                <w:rFonts w:ascii="Times New Roman" w:eastAsia="Times New Roman" w:hAnsi="Times New Roman"/>
                <w:b/>
                <w:bCs/>
                <w:sz w:val="20"/>
                <w:szCs w:val="20"/>
                <w:lang w:val="es-CO" w:eastAsia="es-CO"/>
              </w:rPr>
              <w:t>10.42</w:t>
            </w:r>
          </w:p>
        </w:tc>
      </w:tr>
      <w:tr w:rsidR="00BE4228" w14:paraId="2AED3DE9" w14:textId="77777777" w:rsidTr="003A0866">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305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A59A1AD" w14:textId="77777777" w:rsidR="00BE4228" w:rsidRPr="00127298" w:rsidRDefault="00BE4228" w:rsidP="0040480D">
            <w:pPr>
              <w:keepNext/>
              <w:keepLines/>
              <w:bidi/>
              <w:jc w:val="left"/>
              <w:rPr>
                <w:rFonts w:ascii="Times New Roman" w:hAnsi="Times New Roman"/>
                <w:b w:val="0"/>
                <w:bCs w:val="0"/>
                <w:sz w:val="20"/>
                <w:szCs w:val="20"/>
                <w:lang w:val="en-US"/>
              </w:rPr>
            </w:pPr>
            <w:r w:rsidRPr="00127298">
              <w:rPr>
                <w:rFonts w:ascii="Times New Roman" w:hAnsi="Times New Roman" w:hint="cs"/>
                <w:b w:val="0"/>
                <w:bCs w:val="0"/>
                <w:sz w:val="20"/>
                <w:szCs w:val="20"/>
                <w:rtl/>
                <w:lang w:val="en-US"/>
              </w:rPr>
              <w:t xml:space="preserve">الواردات المقدرة للمبردات التجارية </w:t>
            </w:r>
            <w:r w:rsidR="00E3353B" w:rsidRPr="00127298">
              <w:rPr>
                <w:rFonts w:ascii="Times New Roman" w:hAnsi="Times New Roman" w:hint="cs"/>
                <w:b w:val="0"/>
                <w:bCs w:val="0"/>
                <w:sz w:val="20"/>
                <w:szCs w:val="20"/>
                <w:rtl/>
                <w:lang w:val="en-US"/>
              </w:rPr>
              <w:t xml:space="preserve"> </w:t>
            </w:r>
            <w:r w:rsidRPr="00127298">
              <w:rPr>
                <w:rFonts w:ascii="Times New Roman" w:hAnsi="Times New Roman" w:hint="cs"/>
                <w:b w:val="0"/>
                <w:bCs w:val="0"/>
                <w:sz w:val="20"/>
                <w:szCs w:val="20"/>
                <w:rtl/>
                <w:lang w:val="en-US"/>
              </w:rPr>
              <w:t>في الشركات الأخرى</w:t>
            </w: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2B9C208C" w14:textId="77777777" w:rsidR="00BE4228" w:rsidRPr="00127298" w:rsidRDefault="00BE4228" w:rsidP="0040480D">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CA" w:eastAsia="es-CO"/>
              </w:rPr>
            </w:pP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top"/>
            <w:hideMark/>
          </w:tcPr>
          <w:p w14:paraId="1F996544" w14:textId="77777777" w:rsidR="00BE4228" w:rsidRPr="0012729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CA" w:eastAsia="es-CO"/>
              </w:rPr>
            </w:pPr>
            <w:r w:rsidRPr="00127298">
              <w:rPr>
                <w:rFonts w:ascii="Times New Roman" w:hAnsi="Times New Roman"/>
                <w:sz w:val="20"/>
                <w:szCs w:val="20"/>
                <w:lang w:eastAsia="es-CO"/>
              </w:rPr>
              <w:t>59,055</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top"/>
            <w:hideMark/>
          </w:tcPr>
          <w:p w14:paraId="5ACEA357" w14:textId="77777777" w:rsidR="00BE4228" w:rsidRPr="0012729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CA" w:eastAsia="es-CO"/>
              </w:rPr>
            </w:pPr>
            <w:r w:rsidRPr="00127298">
              <w:rPr>
                <w:rFonts w:ascii="Times New Roman" w:hAnsi="Times New Roman"/>
                <w:sz w:val="20"/>
                <w:szCs w:val="20"/>
                <w:lang w:eastAsia="es-CO"/>
              </w:rPr>
              <w:t>37,239</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top"/>
            <w:hideMark/>
          </w:tcPr>
          <w:p w14:paraId="445D1EF1" w14:textId="77777777" w:rsidR="00BE4228" w:rsidRPr="0012729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CA" w:eastAsia="es-CO"/>
              </w:rPr>
            </w:pPr>
            <w:r w:rsidRPr="00127298">
              <w:rPr>
                <w:rFonts w:ascii="Times New Roman" w:hAnsi="Times New Roman"/>
                <w:sz w:val="20"/>
                <w:szCs w:val="20"/>
                <w:lang w:eastAsia="es-CO"/>
              </w:rPr>
              <w:t>47,130</w:t>
            </w:r>
          </w:p>
        </w:tc>
        <w:tc>
          <w:tcPr>
            <w:tcW w:w="827" w:type="dxa"/>
            <w:tcBorders>
              <w:top w:val="single" w:sz="4" w:space="0" w:color="auto"/>
              <w:left w:val="single" w:sz="4" w:space="0" w:color="auto"/>
              <w:bottom w:val="single" w:sz="4" w:space="0" w:color="auto"/>
              <w:right w:val="single" w:sz="4" w:space="0" w:color="auto"/>
            </w:tcBorders>
            <w:shd w:val="clear" w:color="auto" w:fill="auto"/>
            <w:vAlign w:val="top"/>
            <w:hideMark/>
          </w:tcPr>
          <w:p w14:paraId="4378D154" w14:textId="77777777" w:rsidR="00BE4228" w:rsidRPr="0012729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127298">
              <w:rPr>
                <w:rFonts w:ascii="Times New Roman" w:hAnsi="Times New Roman" w:hint="cs"/>
                <w:sz w:val="20"/>
                <w:szCs w:val="20"/>
                <w:rtl/>
                <w:lang w:val="es-CO" w:eastAsia="es-CO"/>
              </w:rPr>
              <w:t>غير متاح</w:t>
            </w:r>
          </w:p>
        </w:tc>
        <w:tc>
          <w:tcPr>
            <w:tcW w:w="827" w:type="dxa"/>
            <w:tcBorders>
              <w:top w:val="single" w:sz="4" w:space="0" w:color="auto"/>
              <w:left w:val="single" w:sz="4" w:space="0" w:color="auto"/>
              <w:bottom w:val="single" w:sz="4" w:space="0" w:color="auto"/>
              <w:right w:val="single" w:sz="4" w:space="0" w:color="auto"/>
            </w:tcBorders>
            <w:shd w:val="clear" w:color="auto" w:fill="auto"/>
            <w:vAlign w:val="top"/>
            <w:hideMark/>
          </w:tcPr>
          <w:p w14:paraId="0D034BD3" w14:textId="77777777" w:rsidR="00BE4228" w:rsidRPr="0012729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127298">
              <w:rPr>
                <w:rFonts w:ascii="Times New Roman" w:hAnsi="Times New Roman" w:hint="cs"/>
                <w:sz w:val="20"/>
                <w:szCs w:val="20"/>
                <w:rtl/>
                <w:lang w:val="es-CO" w:eastAsia="es-CO"/>
              </w:rPr>
              <w:t>غير متاح</w:t>
            </w:r>
          </w:p>
        </w:tc>
        <w:tc>
          <w:tcPr>
            <w:tcW w:w="827" w:type="dxa"/>
            <w:tcBorders>
              <w:top w:val="single" w:sz="4" w:space="0" w:color="auto"/>
              <w:left w:val="single" w:sz="4" w:space="0" w:color="auto"/>
              <w:bottom w:val="single" w:sz="4" w:space="0" w:color="auto"/>
              <w:right w:val="single" w:sz="4" w:space="0" w:color="auto"/>
            </w:tcBorders>
            <w:shd w:val="clear" w:color="auto" w:fill="auto"/>
            <w:vAlign w:val="top"/>
            <w:hideMark/>
          </w:tcPr>
          <w:p w14:paraId="52809BFE" w14:textId="77777777" w:rsidR="00BE4228" w:rsidRDefault="00BE4228" w:rsidP="0040480D">
            <w:pPr>
              <w:keepNext/>
              <w:keepLines/>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CO" w:eastAsia="es-CO"/>
              </w:rPr>
            </w:pPr>
            <w:r w:rsidRPr="00127298">
              <w:rPr>
                <w:rFonts w:ascii="Times New Roman" w:hAnsi="Times New Roman" w:hint="cs"/>
                <w:sz w:val="20"/>
                <w:szCs w:val="20"/>
                <w:rtl/>
                <w:lang w:val="es-CO" w:eastAsia="es-CO"/>
              </w:rPr>
              <w:t>غير متاح</w:t>
            </w:r>
          </w:p>
        </w:tc>
      </w:tr>
    </w:tbl>
    <w:p w14:paraId="6A6CD6EE"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p>
    <w:p w14:paraId="6C7E46A5" w14:textId="77777777" w:rsidR="004A72F3" w:rsidRPr="004A72F3" w:rsidRDefault="004A72F3" w:rsidP="004A72F3">
      <w:pPr>
        <w:pStyle w:val="StyleHeader4Para4Left0Firstline0"/>
        <w:numPr>
          <w:ilvl w:val="0"/>
          <w:numId w:val="0"/>
        </w:numPr>
        <w:tabs>
          <w:tab w:val="clear" w:pos="2880"/>
          <w:tab w:val="left" w:pos="720"/>
        </w:tabs>
        <w:bidi/>
        <w:rPr>
          <w:sz w:val="26"/>
          <w:szCs w:val="26"/>
          <w:u w:val="single"/>
          <w:rtl/>
          <w:lang w:val="en-US"/>
        </w:rPr>
      </w:pPr>
      <w:r w:rsidRPr="004A72F3">
        <w:rPr>
          <w:rFonts w:hint="cs"/>
          <w:sz w:val="26"/>
          <w:szCs w:val="26"/>
          <w:u w:val="single"/>
          <w:rtl/>
          <w:lang w:val="en-US"/>
        </w:rPr>
        <w:t>وصف المشروع</w:t>
      </w:r>
    </w:p>
    <w:p w14:paraId="43690E25"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9</w:t>
      </w:r>
      <w:r>
        <w:rPr>
          <w:rFonts w:hint="cs"/>
          <w:sz w:val="26"/>
          <w:szCs w:val="26"/>
          <w:rtl/>
          <w:lang w:val="en-US"/>
        </w:rPr>
        <w:tab/>
      </w:r>
      <w:r w:rsidR="00B204EE">
        <w:rPr>
          <w:rFonts w:hint="cs"/>
          <w:sz w:val="26"/>
          <w:szCs w:val="26"/>
          <w:rtl/>
          <w:lang w:val="en-US"/>
        </w:rPr>
        <w:t>و</w:t>
      </w:r>
      <w:r w:rsidR="00E234A3">
        <w:rPr>
          <w:rFonts w:hint="cs"/>
          <w:sz w:val="26"/>
          <w:szCs w:val="26"/>
          <w:rtl/>
          <w:lang w:val="en-US"/>
        </w:rPr>
        <w:t xml:space="preserve">نظرا لقيام الشركة بتحول </w:t>
      </w:r>
      <w:r w:rsidR="005F6D1C">
        <w:rPr>
          <w:rFonts w:hint="cs"/>
          <w:sz w:val="26"/>
          <w:szCs w:val="26"/>
          <w:rtl/>
          <w:lang w:val="en-US"/>
        </w:rPr>
        <w:t xml:space="preserve">خط </w:t>
      </w:r>
      <w:r w:rsidR="00E234A3">
        <w:rPr>
          <w:rFonts w:hint="cs"/>
          <w:sz w:val="26"/>
          <w:szCs w:val="26"/>
          <w:rtl/>
          <w:lang w:val="en-US"/>
        </w:rPr>
        <w:t>واحد من خطوط</w:t>
      </w:r>
      <w:r w:rsidR="00B204EE">
        <w:rPr>
          <w:rFonts w:hint="cs"/>
          <w:sz w:val="26"/>
          <w:szCs w:val="26"/>
          <w:rtl/>
          <w:lang w:val="en-US"/>
        </w:rPr>
        <w:t xml:space="preserve"> انتاجها إلى </w:t>
      </w:r>
      <w:r w:rsidR="00B204EE">
        <w:rPr>
          <w:sz w:val="26"/>
          <w:szCs w:val="26"/>
          <w:lang w:val="en-US" w:bidi="ar-EG"/>
        </w:rPr>
        <w:t>R-600a</w:t>
      </w:r>
      <w:r w:rsidR="00B204EE">
        <w:rPr>
          <w:rFonts w:hint="cs"/>
          <w:sz w:val="26"/>
          <w:szCs w:val="26"/>
          <w:rtl/>
          <w:lang w:val="en-US" w:bidi="ar-EG"/>
        </w:rPr>
        <w:t>، يطلب المقترح الحالى فقط أموالا لتحول خط</w:t>
      </w:r>
      <w:r w:rsidR="005F6D1C">
        <w:rPr>
          <w:rFonts w:hint="cs"/>
          <w:sz w:val="26"/>
          <w:szCs w:val="26"/>
          <w:rtl/>
          <w:lang w:val="en-US" w:bidi="ar-EG"/>
        </w:rPr>
        <w:t xml:space="preserve"> واحد</w:t>
      </w:r>
      <w:r w:rsidR="00B204EE">
        <w:rPr>
          <w:rFonts w:hint="cs"/>
          <w:sz w:val="26"/>
          <w:szCs w:val="26"/>
          <w:rtl/>
          <w:lang w:val="en-US" w:bidi="ar-EG"/>
        </w:rPr>
        <w:t xml:space="preserve"> </w:t>
      </w:r>
      <w:r w:rsidR="005F6D1C">
        <w:rPr>
          <w:rFonts w:hint="cs"/>
          <w:sz w:val="26"/>
          <w:szCs w:val="26"/>
          <w:rtl/>
          <w:lang w:val="en-US" w:bidi="ar-EG"/>
        </w:rPr>
        <w:t>ل</w:t>
      </w:r>
      <w:r w:rsidR="00B204EE">
        <w:rPr>
          <w:rFonts w:hint="cs"/>
          <w:sz w:val="26"/>
          <w:szCs w:val="26"/>
          <w:rtl/>
          <w:lang w:val="en-US" w:bidi="ar-EG"/>
        </w:rPr>
        <w:t>تصنيع مبردات تجارية ومنزلية.</w:t>
      </w:r>
    </w:p>
    <w:p w14:paraId="305071FE" w14:textId="77777777" w:rsidR="004A72F3" w:rsidRPr="00B204EE" w:rsidRDefault="004A72F3" w:rsidP="00BE69BA">
      <w:pPr>
        <w:pStyle w:val="StyleHeader4Para4Left0Firstline0"/>
        <w:numPr>
          <w:ilvl w:val="0"/>
          <w:numId w:val="0"/>
        </w:numPr>
        <w:tabs>
          <w:tab w:val="clear" w:pos="2880"/>
          <w:tab w:val="left" w:pos="720"/>
        </w:tabs>
        <w:bidi/>
        <w:rPr>
          <w:sz w:val="26"/>
          <w:szCs w:val="26"/>
          <w:rtl/>
          <w:lang w:val="en-US" w:bidi="ar-EG"/>
        </w:rPr>
      </w:pPr>
      <w:r>
        <w:rPr>
          <w:rFonts w:hint="cs"/>
          <w:sz w:val="26"/>
          <w:szCs w:val="26"/>
          <w:rtl/>
          <w:lang w:val="en-US"/>
        </w:rPr>
        <w:t>10</w:t>
      </w:r>
      <w:r>
        <w:rPr>
          <w:rFonts w:hint="cs"/>
          <w:sz w:val="26"/>
          <w:szCs w:val="26"/>
          <w:rtl/>
          <w:lang w:val="en-US"/>
        </w:rPr>
        <w:tab/>
      </w:r>
      <w:r w:rsidR="00B204EE">
        <w:rPr>
          <w:rFonts w:hint="cs"/>
          <w:sz w:val="26"/>
          <w:szCs w:val="26"/>
          <w:rtl/>
          <w:lang w:val="en-US"/>
        </w:rPr>
        <w:t xml:space="preserve">لقد تم اختيار سائلي التبريد </w:t>
      </w:r>
      <w:r w:rsidR="00B204EE">
        <w:rPr>
          <w:sz w:val="26"/>
          <w:szCs w:val="26"/>
          <w:lang w:val="en-US"/>
        </w:rPr>
        <w:t>R-290</w:t>
      </w:r>
      <w:r w:rsidR="00B204EE">
        <w:rPr>
          <w:rFonts w:hint="cs"/>
          <w:sz w:val="26"/>
          <w:szCs w:val="26"/>
          <w:rtl/>
          <w:lang w:val="en-US" w:bidi="ar-EG"/>
        </w:rPr>
        <w:t xml:space="preserve"> و </w:t>
      </w:r>
      <w:r w:rsidR="00B204EE">
        <w:rPr>
          <w:sz w:val="26"/>
          <w:szCs w:val="26"/>
          <w:lang w:val="en-US" w:bidi="ar-EG"/>
        </w:rPr>
        <w:t>R-600a</w:t>
      </w:r>
      <w:r w:rsidR="00B204EE">
        <w:rPr>
          <w:rFonts w:hint="cs"/>
          <w:sz w:val="26"/>
          <w:szCs w:val="26"/>
          <w:rtl/>
          <w:lang w:val="en-US" w:bidi="ar-EG"/>
        </w:rPr>
        <w:t xml:space="preserve"> للمشروع من الاحلالات المتاحة حاليا للقدرة القائمة على </w:t>
      </w:r>
      <w:r w:rsidR="00B204EE">
        <w:rPr>
          <w:sz w:val="26"/>
          <w:szCs w:val="26"/>
          <w:rtl/>
          <w:lang w:bidi="ar-EG"/>
        </w:rPr>
        <w:t>الهيدروفلوروكربون</w:t>
      </w:r>
      <w:r w:rsidR="00B204EE">
        <w:rPr>
          <w:rFonts w:hint="cs"/>
          <w:sz w:val="26"/>
          <w:szCs w:val="26"/>
          <w:rtl/>
          <w:lang w:bidi="ar-EG"/>
        </w:rPr>
        <w:t xml:space="preserve">، بما في ذلك الهيدرو كربونات و </w:t>
      </w:r>
      <w:r w:rsidR="00B204EE">
        <w:rPr>
          <w:sz w:val="26"/>
          <w:szCs w:val="26"/>
          <w:lang w:val="en-US" w:bidi="ar-EG"/>
        </w:rPr>
        <w:t>HFOs</w:t>
      </w:r>
      <w:r w:rsidR="00B204EE">
        <w:rPr>
          <w:rFonts w:hint="cs"/>
          <w:sz w:val="26"/>
          <w:szCs w:val="26"/>
          <w:rtl/>
          <w:lang w:val="en-US" w:bidi="ar-EG"/>
        </w:rPr>
        <w:t xml:space="preserve"> والمخلوطات. وبغض النظر عن أن لديهما احتمالية </w:t>
      </w:r>
      <w:r w:rsidR="00BE69BA">
        <w:rPr>
          <w:rFonts w:hint="cs"/>
          <w:sz w:val="26"/>
          <w:szCs w:val="26"/>
          <w:rtl/>
          <w:lang w:val="en-US" w:bidi="ar-EG"/>
        </w:rPr>
        <w:t>صفر ل</w:t>
      </w:r>
      <w:r w:rsidR="00B204EE">
        <w:rPr>
          <w:rFonts w:hint="cs"/>
          <w:sz w:val="26"/>
          <w:szCs w:val="26"/>
          <w:rtl/>
          <w:lang w:val="en-US" w:bidi="ar-EG"/>
        </w:rPr>
        <w:t xml:space="preserve">استنفاد الأوزون واحتمالية احترار عالمى منخفضة جدا، </w:t>
      </w:r>
      <w:r w:rsidR="00FF4C42">
        <w:rPr>
          <w:rFonts w:hint="cs"/>
          <w:sz w:val="26"/>
          <w:szCs w:val="26"/>
          <w:rtl/>
          <w:lang w:val="en-US" w:bidi="ar-EG"/>
        </w:rPr>
        <w:t xml:space="preserve">فقد ثبت أن </w:t>
      </w:r>
      <w:r w:rsidR="00FF4C42">
        <w:rPr>
          <w:sz w:val="26"/>
          <w:szCs w:val="26"/>
          <w:lang w:val="en-US"/>
        </w:rPr>
        <w:t>R-290</w:t>
      </w:r>
      <w:r w:rsidR="00FF4C42">
        <w:rPr>
          <w:sz w:val="26"/>
          <w:szCs w:val="26"/>
          <w:rtl/>
          <w:lang w:val="en-US" w:bidi="ar-EG"/>
        </w:rPr>
        <w:t xml:space="preserve"> و </w:t>
      </w:r>
      <w:r w:rsidR="00FF4C42">
        <w:rPr>
          <w:sz w:val="26"/>
          <w:szCs w:val="26"/>
          <w:lang w:val="en-US" w:bidi="ar-EG"/>
        </w:rPr>
        <w:t>R-600a</w:t>
      </w:r>
      <w:r w:rsidR="00FF4C42">
        <w:rPr>
          <w:rFonts w:hint="cs"/>
          <w:sz w:val="26"/>
          <w:szCs w:val="26"/>
          <w:rtl/>
          <w:lang w:val="en-US" w:bidi="ar-EG"/>
        </w:rPr>
        <w:t>، المتاحان تجاريا، والمقبولان كخياران مقبولان دوليا بحيث يتطلبان نسبة 40 في المائة أقل لشحن سائل التبريد، يستخدمان زيت معدنى له تحات منخفض ويعزز الاعتماد والأداء التقنى الشامل ويخفض ضوضاء التشغيل.</w:t>
      </w:r>
      <w:r w:rsidR="00BE69BA">
        <w:rPr>
          <w:rFonts w:hint="cs"/>
          <w:sz w:val="26"/>
          <w:szCs w:val="26"/>
          <w:rtl/>
          <w:lang w:val="en-US" w:bidi="ar-EG"/>
        </w:rPr>
        <w:t xml:space="preserve"> </w:t>
      </w:r>
      <w:r w:rsidR="00FF4C42">
        <w:rPr>
          <w:rFonts w:hint="cs"/>
          <w:sz w:val="26"/>
          <w:szCs w:val="26"/>
          <w:rtl/>
          <w:lang w:val="en-US" w:bidi="ar-EG"/>
        </w:rPr>
        <w:t xml:space="preserve">وبالاضافة إلى ذلك، </w:t>
      </w:r>
      <w:r w:rsidR="0034039B">
        <w:rPr>
          <w:rFonts w:hint="cs"/>
          <w:sz w:val="26"/>
          <w:szCs w:val="26"/>
          <w:rtl/>
          <w:lang w:val="en-US" w:bidi="ar-EG"/>
        </w:rPr>
        <w:t xml:space="preserve">يتوفر لشركة </w:t>
      </w:r>
      <w:proofErr w:type="spellStart"/>
      <w:r w:rsidR="0034039B">
        <w:rPr>
          <w:sz w:val="26"/>
          <w:szCs w:val="26"/>
          <w:lang w:val="en-US" w:bidi="ar-EG"/>
        </w:rPr>
        <w:t>Induglob</w:t>
      </w:r>
      <w:proofErr w:type="spellEnd"/>
      <w:r w:rsidR="00FF4C42" w:rsidRPr="00FF4C42">
        <w:rPr>
          <w:sz w:val="26"/>
          <w:szCs w:val="26"/>
          <w:lang w:val="en-US"/>
        </w:rPr>
        <w:t xml:space="preserve"> </w:t>
      </w:r>
      <w:r w:rsidR="00FF4C42">
        <w:rPr>
          <w:rFonts w:hint="cs"/>
          <w:sz w:val="26"/>
          <w:szCs w:val="26"/>
          <w:rtl/>
          <w:lang w:val="en-US"/>
        </w:rPr>
        <w:t xml:space="preserve"> </w:t>
      </w:r>
      <w:r w:rsidR="0034039B">
        <w:rPr>
          <w:rFonts w:hint="cs"/>
          <w:sz w:val="26"/>
          <w:szCs w:val="26"/>
          <w:rtl/>
          <w:lang w:val="en-US"/>
        </w:rPr>
        <w:t>الخبرة في تصنيع المب</w:t>
      </w:r>
      <w:r w:rsidR="00BE69BA">
        <w:rPr>
          <w:rFonts w:hint="cs"/>
          <w:sz w:val="26"/>
          <w:szCs w:val="26"/>
          <w:rtl/>
          <w:lang w:val="en-US"/>
        </w:rPr>
        <w:t>ـ</w:t>
      </w:r>
      <w:r w:rsidR="0034039B">
        <w:rPr>
          <w:rFonts w:hint="cs"/>
          <w:sz w:val="26"/>
          <w:szCs w:val="26"/>
          <w:rtl/>
          <w:lang w:val="en-US"/>
        </w:rPr>
        <w:t>ردات المنزلي</w:t>
      </w:r>
      <w:r w:rsidR="00BE69BA">
        <w:rPr>
          <w:rFonts w:hint="cs"/>
          <w:sz w:val="26"/>
          <w:szCs w:val="26"/>
          <w:rtl/>
          <w:lang w:val="en-US"/>
        </w:rPr>
        <w:t>ـ</w:t>
      </w:r>
      <w:r w:rsidR="0034039B">
        <w:rPr>
          <w:rFonts w:hint="cs"/>
          <w:sz w:val="26"/>
          <w:szCs w:val="26"/>
          <w:rtl/>
          <w:lang w:val="en-US"/>
        </w:rPr>
        <w:t xml:space="preserve">ة باستخدام </w:t>
      </w:r>
      <w:r w:rsidR="0034039B">
        <w:rPr>
          <w:sz w:val="26"/>
          <w:szCs w:val="26"/>
          <w:lang w:val="en-US" w:bidi="ar-EG"/>
        </w:rPr>
        <w:t>R-600a</w:t>
      </w:r>
      <w:r w:rsidR="0034039B">
        <w:rPr>
          <w:rFonts w:hint="cs"/>
          <w:sz w:val="26"/>
          <w:szCs w:val="26"/>
          <w:rtl/>
          <w:lang w:val="en-US" w:bidi="ar-EG"/>
        </w:rPr>
        <w:t>. وتتطلب قابلي</w:t>
      </w:r>
      <w:r w:rsidR="00BE69BA">
        <w:rPr>
          <w:rFonts w:hint="cs"/>
          <w:sz w:val="26"/>
          <w:szCs w:val="26"/>
          <w:rtl/>
          <w:lang w:val="en-US" w:bidi="ar-EG"/>
        </w:rPr>
        <w:t>ـ</w:t>
      </w:r>
      <w:r w:rsidR="0034039B">
        <w:rPr>
          <w:rFonts w:hint="cs"/>
          <w:sz w:val="26"/>
          <w:szCs w:val="26"/>
          <w:rtl/>
          <w:lang w:val="en-US" w:bidi="ar-EG"/>
        </w:rPr>
        <w:t>ة اشتع</w:t>
      </w:r>
      <w:r w:rsidR="00BE69BA">
        <w:rPr>
          <w:rFonts w:hint="cs"/>
          <w:sz w:val="26"/>
          <w:szCs w:val="26"/>
          <w:rtl/>
          <w:lang w:val="en-US" w:bidi="ar-EG"/>
        </w:rPr>
        <w:t>ـ</w:t>
      </w:r>
      <w:r w:rsidR="0034039B">
        <w:rPr>
          <w:rFonts w:hint="cs"/>
          <w:sz w:val="26"/>
          <w:szCs w:val="26"/>
          <w:rtl/>
          <w:lang w:val="en-US" w:bidi="ar-EG"/>
        </w:rPr>
        <w:t xml:space="preserve">ال </w:t>
      </w:r>
      <w:r w:rsidR="0034039B">
        <w:rPr>
          <w:sz w:val="26"/>
          <w:szCs w:val="26"/>
          <w:lang w:val="en-US"/>
        </w:rPr>
        <w:t>R-290</w:t>
      </w:r>
      <w:r w:rsidR="0034039B">
        <w:rPr>
          <w:sz w:val="26"/>
          <w:szCs w:val="26"/>
          <w:rtl/>
          <w:lang w:val="en-US" w:bidi="ar-EG"/>
        </w:rPr>
        <w:t xml:space="preserve"> و </w:t>
      </w:r>
      <w:r w:rsidR="0034039B">
        <w:rPr>
          <w:sz w:val="26"/>
          <w:szCs w:val="26"/>
          <w:lang w:val="en-US" w:bidi="ar-EG"/>
        </w:rPr>
        <w:t>R-600a</w:t>
      </w:r>
      <w:r w:rsidR="0034039B">
        <w:rPr>
          <w:rFonts w:hint="cs"/>
          <w:sz w:val="26"/>
          <w:szCs w:val="26"/>
          <w:rtl/>
          <w:lang w:val="en-US" w:bidi="ar-EG"/>
        </w:rPr>
        <w:t xml:space="preserve"> تغييرات في عملية التصنيع وتخزين سوائل التبريد</w:t>
      </w:r>
      <w:r w:rsidR="00BF0BBE">
        <w:rPr>
          <w:rFonts w:hint="cs"/>
          <w:sz w:val="26"/>
          <w:szCs w:val="26"/>
          <w:rtl/>
          <w:lang w:val="en-US" w:bidi="ar-EG"/>
        </w:rPr>
        <w:t xml:space="preserve"> والإمداد بها، والمنتجات نفسها، الواردة في القسم التالى.</w:t>
      </w:r>
    </w:p>
    <w:p w14:paraId="1931DADE" w14:textId="77777777" w:rsidR="004A72F3" w:rsidRPr="004A72F3" w:rsidRDefault="004A72F3" w:rsidP="004A72F3">
      <w:pPr>
        <w:pStyle w:val="StyleHeader4Para4Left0Firstline0"/>
        <w:numPr>
          <w:ilvl w:val="0"/>
          <w:numId w:val="0"/>
        </w:numPr>
        <w:tabs>
          <w:tab w:val="clear" w:pos="2880"/>
          <w:tab w:val="left" w:pos="720"/>
        </w:tabs>
        <w:bidi/>
        <w:rPr>
          <w:sz w:val="26"/>
          <w:szCs w:val="26"/>
          <w:u w:val="single"/>
          <w:rtl/>
          <w:lang w:val="en-US"/>
        </w:rPr>
      </w:pPr>
      <w:r w:rsidRPr="004A72F3">
        <w:rPr>
          <w:rFonts w:hint="cs"/>
          <w:sz w:val="26"/>
          <w:szCs w:val="26"/>
          <w:u w:val="single"/>
          <w:rtl/>
          <w:lang w:val="en-US"/>
        </w:rPr>
        <w:t>تكاليف المشروع</w:t>
      </w:r>
    </w:p>
    <w:p w14:paraId="28A635F7"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11</w:t>
      </w:r>
      <w:r>
        <w:rPr>
          <w:rFonts w:hint="cs"/>
          <w:sz w:val="26"/>
          <w:szCs w:val="26"/>
          <w:rtl/>
          <w:lang w:val="en-US"/>
        </w:rPr>
        <w:tab/>
      </w:r>
      <w:r w:rsidR="006B1343">
        <w:rPr>
          <w:rFonts w:hint="cs"/>
          <w:sz w:val="26"/>
          <w:szCs w:val="26"/>
          <w:rtl/>
          <w:lang w:val="en-US"/>
        </w:rPr>
        <w:t xml:space="preserve">تطلب الأموال لتكيف خط التجميع </w:t>
      </w:r>
      <w:r w:rsidR="00941C4F">
        <w:rPr>
          <w:rFonts w:hint="cs"/>
          <w:sz w:val="26"/>
          <w:szCs w:val="26"/>
          <w:rtl/>
          <w:lang w:val="en-US"/>
        </w:rPr>
        <w:t>واحلال معدات التصنيع في منطقة شحن سوائل التبريد والتدريب والتركيب وشهادة السلامة والطوارئ. ولا يطلب المقترح أموالا لإعادة تصميم المنتجات لاستخدامها مع سوائل التبريد الجديدة ولا الانتاج التجريبي للأجهزة المصنعة في الخط. وتبلغ تكاليف رأس المال الاضافية، كما قدمت، 935 328 دولار أمريكي كما يبين الجدول 3.</w:t>
      </w:r>
    </w:p>
    <w:p w14:paraId="0B710ADE" w14:textId="77777777" w:rsidR="004A72F3" w:rsidRPr="004A72F3" w:rsidRDefault="004A72F3" w:rsidP="001106A9">
      <w:pPr>
        <w:pStyle w:val="StyleHeader4Para4Left0Firstline0"/>
        <w:numPr>
          <w:ilvl w:val="0"/>
          <w:numId w:val="0"/>
        </w:numPr>
        <w:tabs>
          <w:tab w:val="clear" w:pos="2880"/>
          <w:tab w:val="left" w:pos="720"/>
        </w:tabs>
        <w:bidi/>
        <w:rPr>
          <w:b/>
          <w:bCs/>
          <w:sz w:val="24"/>
          <w:szCs w:val="24"/>
          <w:rtl/>
          <w:lang w:val="en-US" w:bidi="ar-EG"/>
        </w:rPr>
      </w:pPr>
      <w:r w:rsidRPr="004A72F3">
        <w:rPr>
          <w:rFonts w:hint="cs"/>
          <w:b/>
          <w:bCs/>
          <w:sz w:val="24"/>
          <w:szCs w:val="24"/>
          <w:rtl/>
          <w:lang w:val="en-US"/>
        </w:rPr>
        <w:t xml:space="preserve">الجدول 3. تكاليف رأس المال الاضافية المقترحة لتحول خط تصنيع تبريد واحد في </w:t>
      </w:r>
      <w:proofErr w:type="spellStart"/>
      <w:r w:rsidRPr="004A72F3">
        <w:rPr>
          <w:b/>
          <w:bCs/>
          <w:sz w:val="24"/>
          <w:szCs w:val="24"/>
          <w:lang w:val="en-US" w:bidi="ar-EG"/>
        </w:rPr>
        <w:t>Indu</w:t>
      </w:r>
      <w:r w:rsidR="001106A9">
        <w:rPr>
          <w:b/>
          <w:bCs/>
          <w:sz w:val="24"/>
          <w:szCs w:val="24"/>
          <w:lang w:val="en-US" w:bidi="ar-EG"/>
        </w:rPr>
        <w:t>g</w:t>
      </w:r>
      <w:r w:rsidRPr="004A72F3">
        <w:rPr>
          <w:b/>
          <w:bCs/>
          <w:sz w:val="24"/>
          <w:szCs w:val="24"/>
          <w:lang w:val="en-US" w:bidi="ar-EG"/>
        </w:rPr>
        <w:t>lob</w:t>
      </w:r>
      <w:proofErr w:type="spellEnd"/>
    </w:p>
    <w:tbl>
      <w:tblPr>
        <w:bidiVisual/>
        <w:tblW w:w="5000" w:type="pct"/>
        <w:tblLook w:val="04A0" w:firstRow="1" w:lastRow="0" w:firstColumn="1" w:lastColumn="0" w:noHBand="0" w:noVBand="1"/>
      </w:tblPr>
      <w:tblGrid>
        <w:gridCol w:w="6091"/>
        <w:gridCol w:w="1163"/>
        <w:gridCol w:w="1161"/>
        <w:gridCol w:w="1161"/>
      </w:tblGrid>
      <w:tr w:rsidR="004A72F3" w14:paraId="7FB5BDC5" w14:textId="77777777" w:rsidTr="00C66607">
        <w:trPr>
          <w:tblHeader/>
        </w:trPr>
        <w:tc>
          <w:tcPr>
            <w:tcW w:w="3181" w:type="pct"/>
            <w:tcBorders>
              <w:top w:val="single" w:sz="4" w:space="0" w:color="auto"/>
              <w:left w:val="single" w:sz="4" w:space="0" w:color="auto"/>
              <w:bottom w:val="single" w:sz="4" w:space="0" w:color="auto"/>
              <w:right w:val="single" w:sz="4" w:space="0" w:color="auto"/>
            </w:tcBorders>
            <w:vAlign w:val="center"/>
            <w:hideMark/>
          </w:tcPr>
          <w:p w14:paraId="0ABA9ABA" w14:textId="77777777" w:rsidR="004A72F3" w:rsidRDefault="00FA50EF">
            <w:pPr>
              <w:jc w:val="center"/>
              <w:rPr>
                <w:b/>
                <w:bCs/>
                <w:color w:val="000000"/>
                <w:sz w:val="20"/>
                <w:lang w:val="en-US"/>
              </w:rPr>
            </w:pPr>
            <w:r>
              <w:rPr>
                <w:rFonts w:hint="cs"/>
                <w:b/>
                <w:bCs/>
                <w:color w:val="000000"/>
                <w:sz w:val="20"/>
                <w:rtl/>
                <w:lang w:val="en-US"/>
              </w:rPr>
              <w:t>البند</w:t>
            </w:r>
          </w:p>
        </w:tc>
        <w:tc>
          <w:tcPr>
            <w:tcW w:w="607" w:type="pct"/>
            <w:tcBorders>
              <w:top w:val="single" w:sz="4" w:space="0" w:color="auto"/>
              <w:left w:val="nil"/>
              <w:bottom w:val="single" w:sz="4" w:space="0" w:color="auto"/>
              <w:right w:val="single" w:sz="4" w:space="0" w:color="auto"/>
            </w:tcBorders>
            <w:vAlign w:val="center"/>
            <w:hideMark/>
          </w:tcPr>
          <w:p w14:paraId="33CE8E43" w14:textId="77777777" w:rsidR="004A72F3" w:rsidRDefault="00FA50EF">
            <w:pPr>
              <w:jc w:val="center"/>
              <w:rPr>
                <w:b/>
                <w:bCs/>
                <w:color w:val="000000"/>
                <w:sz w:val="20"/>
                <w:lang w:val="en-US"/>
              </w:rPr>
            </w:pPr>
            <w:r>
              <w:rPr>
                <w:rFonts w:hint="cs"/>
                <w:b/>
                <w:bCs/>
                <w:color w:val="000000"/>
                <w:sz w:val="20"/>
                <w:rtl/>
                <w:lang w:val="en-US"/>
              </w:rPr>
              <w:t>كمية الوحدات</w:t>
            </w:r>
          </w:p>
        </w:tc>
        <w:tc>
          <w:tcPr>
            <w:tcW w:w="606" w:type="pct"/>
            <w:tcBorders>
              <w:top w:val="single" w:sz="4" w:space="0" w:color="auto"/>
              <w:left w:val="nil"/>
              <w:bottom w:val="single" w:sz="4" w:space="0" w:color="auto"/>
              <w:right w:val="single" w:sz="4" w:space="0" w:color="auto"/>
            </w:tcBorders>
            <w:vAlign w:val="center"/>
            <w:hideMark/>
          </w:tcPr>
          <w:p w14:paraId="16347F21" w14:textId="77777777" w:rsidR="004A72F3" w:rsidRDefault="00FA50EF">
            <w:pPr>
              <w:jc w:val="center"/>
              <w:rPr>
                <w:b/>
                <w:bCs/>
                <w:color w:val="000000"/>
                <w:sz w:val="20"/>
                <w:lang w:val="en-US"/>
              </w:rPr>
            </w:pPr>
            <w:r>
              <w:rPr>
                <w:rFonts w:hint="cs"/>
                <w:b/>
                <w:bCs/>
                <w:color w:val="000000"/>
                <w:sz w:val="20"/>
                <w:rtl/>
                <w:lang w:val="en-US"/>
              </w:rPr>
              <w:t>تكاليف الوحدة (دولار أمريكي)</w:t>
            </w:r>
          </w:p>
        </w:tc>
        <w:tc>
          <w:tcPr>
            <w:tcW w:w="606" w:type="pct"/>
            <w:tcBorders>
              <w:top w:val="single" w:sz="4" w:space="0" w:color="auto"/>
              <w:left w:val="nil"/>
              <w:bottom w:val="single" w:sz="4" w:space="0" w:color="auto"/>
              <w:right w:val="single" w:sz="4" w:space="0" w:color="auto"/>
            </w:tcBorders>
            <w:vAlign w:val="center"/>
            <w:hideMark/>
          </w:tcPr>
          <w:p w14:paraId="76FDBFD8" w14:textId="77777777" w:rsidR="004A72F3" w:rsidRDefault="00FA50EF">
            <w:pPr>
              <w:jc w:val="center"/>
              <w:rPr>
                <w:b/>
                <w:bCs/>
                <w:color w:val="000000"/>
                <w:sz w:val="20"/>
                <w:lang w:val="en-US"/>
              </w:rPr>
            </w:pPr>
            <w:r>
              <w:rPr>
                <w:rFonts w:hint="cs"/>
                <w:b/>
                <w:bCs/>
                <w:color w:val="000000"/>
                <w:sz w:val="20"/>
                <w:rtl/>
                <w:lang w:val="en-US"/>
              </w:rPr>
              <w:t xml:space="preserve">مجموع التكاليف </w:t>
            </w:r>
            <w:r>
              <w:rPr>
                <w:b/>
                <w:bCs/>
                <w:color w:val="000000"/>
                <w:sz w:val="20"/>
                <w:rtl/>
                <w:lang w:val="en-US"/>
              </w:rPr>
              <w:t>(دولار أمريكي)</w:t>
            </w:r>
          </w:p>
        </w:tc>
      </w:tr>
      <w:tr w:rsidR="004A72F3" w:rsidRPr="004A72F3" w14:paraId="408EF68D" w14:textId="77777777" w:rsidTr="004A72F3">
        <w:tc>
          <w:tcPr>
            <w:tcW w:w="5000" w:type="pct"/>
            <w:gridSpan w:val="4"/>
            <w:tcBorders>
              <w:top w:val="nil"/>
              <w:left w:val="single" w:sz="4" w:space="0" w:color="auto"/>
              <w:bottom w:val="single" w:sz="4" w:space="0" w:color="auto"/>
              <w:right w:val="single" w:sz="4" w:space="0" w:color="auto"/>
            </w:tcBorders>
            <w:noWrap/>
            <w:vAlign w:val="center"/>
            <w:hideMark/>
          </w:tcPr>
          <w:p w14:paraId="7A3E3BF4" w14:textId="77777777" w:rsidR="004A72F3" w:rsidRDefault="00FA50EF" w:rsidP="004A72F3">
            <w:pPr>
              <w:bidi/>
              <w:jc w:val="left"/>
              <w:rPr>
                <w:b/>
                <w:bCs/>
                <w:sz w:val="20"/>
                <w:lang w:val="en-CA"/>
              </w:rPr>
            </w:pPr>
            <w:r>
              <w:rPr>
                <w:rFonts w:hint="cs"/>
                <w:b/>
                <w:bCs/>
                <w:color w:val="000000"/>
                <w:sz w:val="20"/>
                <w:rtl/>
                <w:lang w:val="en-US"/>
              </w:rPr>
              <w:t xml:space="preserve">معدات التصنيع </w:t>
            </w:r>
            <w:r>
              <w:rPr>
                <w:b/>
                <w:bCs/>
                <w:color w:val="000000"/>
                <w:sz w:val="20"/>
                <w:rtl/>
                <w:lang w:val="en-US"/>
              </w:rPr>
              <w:t>–</w:t>
            </w:r>
            <w:r>
              <w:rPr>
                <w:rFonts w:hint="cs"/>
                <w:b/>
                <w:bCs/>
                <w:color w:val="000000"/>
                <w:sz w:val="20"/>
                <w:rtl/>
                <w:lang w:val="en-US"/>
              </w:rPr>
              <w:t xml:space="preserve"> منطقة شحن سوائل التبريد</w:t>
            </w:r>
          </w:p>
        </w:tc>
      </w:tr>
      <w:tr w:rsidR="004A72F3" w14:paraId="5789DEF1"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47956340" w14:textId="77777777" w:rsidR="004A72F3" w:rsidRDefault="00FA50EF" w:rsidP="004A72F3">
            <w:pPr>
              <w:bidi/>
              <w:ind w:left="251"/>
              <w:jc w:val="left"/>
              <w:rPr>
                <w:color w:val="000000"/>
                <w:sz w:val="20"/>
                <w:lang w:val="en-US"/>
              </w:rPr>
            </w:pPr>
            <w:r>
              <w:rPr>
                <w:rFonts w:hint="cs"/>
                <w:color w:val="000000"/>
                <w:sz w:val="20"/>
                <w:rtl/>
                <w:lang w:val="en-US"/>
              </w:rPr>
              <w:t>تكيف خط التجميع</w:t>
            </w:r>
          </w:p>
        </w:tc>
        <w:tc>
          <w:tcPr>
            <w:tcW w:w="607" w:type="pct"/>
            <w:tcBorders>
              <w:top w:val="nil"/>
              <w:left w:val="nil"/>
              <w:bottom w:val="single" w:sz="4" w:space="0" w:color="auto"/>
              <w:right w:val="single" w:sz="4" w:space="0" w:color="auto"/>
            </w:tcBorders>
            <w:noWrap/>
            <w:hideMark/>
          </w:tcPr>
          <w:p w14:paraId="490D7AE5" w14:textId="77777777" w:rsidR="004A72F3" w:rsidRDefault="004A72F3">
            <w:pPr>
              <w:jc w:val="center"/>
              <w:rPr>
                <w:sz w:val="20"/>
                <w:lang w:val="en-CA"/>
              </w:rPr>
            </w:pPr>
            <w:r>
              <w:rPr>
                <w:sz w:val="20"/>
              </w:rPr>
              <w:t>1</w:t>
            </w:r>
          </w:p>
        </w:tc>
        <w:tc>
          <w:tcPr>
            <w:tcW w:w="606" w:type="pct"/>
            <w:tcBorders>
              <w:top w:val="nil"/>
              <w:left w:val="nil"/>
              <w:bottom w:val="single" w:sz="4" w:space="0" w:color="auto"/>
              <w:right w:val="single" w:sz="4" w:space="0" w:color="auto"/>
            </w:tcBorders>
            <w:noWrap/>
            <w:hideMark/>
          </w:tcPr>
          <w:p w14:paraId="25308B92" w14:textId="77777777" w:rsidR="004A72F3" w:rsidRDefault="004A72F3">
            <w:pPr>
              <w:jc w:val="right"/>
              <w:rPr>
                <w:sz w:val="20"/>
                <w:lang w:val="en-CA"/>
              </w:rPr>
            </w:pPr>
            <w:r>
              <w:rPr>
                <w:sz w:val="20"/>
              </w:rPr>
              <w:t>9,000</w:t>
            </w:r>
          </w:p>
        </w:tc>
        <w:tc>
          <w:tcPr>
            <w:tcW w:w="606" w:type="pct"/>
            <w:tcBorders>
              <w:top w:val="nil"/>
              <w:left w:val="nil"/>
              <w:bottom w:val="single" w:sz="4" w:space="0" w:color="auto"/>
              <w:right w:val="single" w:sz="4" w:space="0" w:color="auto"/>
            </w:tcBorders>
            <w:hideMark/>
          </w:tcPr>
          <w:p w14:paraId="5267147D" w14:textId="77777777" w:rsidR="004A72F3" w:rsidRDefault="004A72F3">
            <w:pPr>
              <w:jc w:val="right"/>
              <w:rPr>
                <w:sz w:val="20"/>
                <w:lang w:val="en-CA"/>
              </w:rPr>
            </w:pPr>
            <w:r>
              <w:rPr>
                <w:sz w:val="20"/>
              </w:rPr>
              <w:t>9,000</w:t>
            </w:r>
          </w:p>
        </w:tc>
      </w:tr>
      <w:tr w:rsidR="004A72F3" w14:paraId="0B60F226" w14:textId="77777777" w:rsidTr="004A72F3">
        <w:tc>
          <w:tcPr>
            <w:tcW w:w="3181" w:type="pct"/>
            <w:tcBorders>
              <w:top w:val="nil"/>
              <w:left w:val="single" w:sz="4" w:space="0" w:color="auto"/>
              <w:bottom w:val="single" w:sz="4" w:space="0" w:color="auto"/>
              <w:right w:val="single" w:sz="4" w:space="0" w:color="auto"/>
            </w:tcBorders>
            <w:vAlign w:val="center"/>
            <w:hideMark/>
          </w:tcPr>
          <w:p w14:paraId="5F3AB417" w14:textId="77777777" w:rsidR="004A72F3" w:rsidRDefault="00FA50EF" w:rsidP="004A72F3">
            <w:pPr>
              <w:bidi/>
              <w:ind w:left="251"/>
              <w:jc w:val="left"/>
              <w:rPr>
                <w:color w:val="000000"/>
                <w:sz w:val="20"/>
                <w:lang w:val="en-US"/>
              </w:rPr>
            </w:pPr>
            <w:r>
              <w:rPr>
                <w:rFonts w:hint="cs"/>
                <w:color w:val="000000"/>
                <w:sz w:val="20"/>
                <w:rtl/>
                <w:lang w:val="en-US"/>
              </w:rPr>
              <w:t xml:space="preserve">آلة شحن </w:t>
            </w:r>
            <w:r>
              <w:rPr>
                <w:color w:val="000000"/>
                <w:sz w:val="20"/>
                <w:lang w:val="en-US"/>
              </w:rPr>
              <w:t>R-600a/R-290</w:t>
            </w:r>
            <w:r>
              <w:rPr>
                <w:rFonts w:hint="cs"/>
                <w:color w:val="000000"/>
                <w:sz w:val="20"/>
                <w:rtl/>
                <w:lang w:val="en-US"/>
              </w:rPr>
              <w:t>، مقاومة للانفجار</w:t>
            </w:r>
          </w:p>
        </w:tc>
        <w:tc>
          <w:tcPr>
            <w:tcW w:w="607" w:type="pct"/>
            <w:tcBorders>
              <w:top w:val="nil"/>
              <w:left w:val="single" w:sz="4" w:space="0" w:color="auto"/>
              <w:bottom w:val="single" w:sz="4" w:space="0" w:color="auto"/>
              <w:right w:val="single" w:sz="4" w:space="0" w:color="auto"/>
            </w:tcBorders>
            <w:noWrap/>
            <w:hideMark/>
          </w:tcPr>
          <w:p w14:paraId="6A1BCFD0" w14:textId="77777777" w:rsidR="004A72F3" w:rsidRDefault="004A72F3">
            <w:pPr>
              <w:jc w:val="center"/>
              <w:rPr>
                <w:sz w:val="20"/>
              </w:rPr>
            </w:pPr>
            <w:r>
              <w:rPr>
                <w:sz w:val="20"/>
              </w:rPr>
              <w:t>1</w:t>
            </w:r>
          </w:p>
        </w:tc>
        <w:tc>
          <w:tcPr>
            <w:tcW w:w="606" w:type="pct"/>
            <w:tcBorders>
              <w:top w:val="nil"/>
              <w:left w:val="single" w:sz="4" w:space="0" w:color="auto"/>
              <w:bottom w:val="single" w:sz="4" w:space="0" w:color="auto"/>
              <w:right w:val="single" w:sz="4" w:space="0" w:color="auto"/>
            </w:tcBorders>
            <w:noWrap/>
            <w:hideMark/>
          </w:tcPr>
          <w:p w14:paraId="48004943" w14:textId="77777777" w:rsidR="004A72F3" w:rsidRDefault="004A72F3">
            <w:pPr>
              <w:jc w:val="right"/>
              <w:rPr>
                <w:sz w:val="20"/>
                <w:lang w:val="en-CA"/>
              </w:rPr>
            </w:pPr>
            <w:r>
              <w:rPr>
                <w:sz w:val="20"/>
              </w:rPr>
              <w:t>52,000</w:t>
            </w:r>
          </w:p>
        </w:tc>
        <w:tc>
          <w:tcPr>
            <w:tcW w:w="606" w:type="pct"/>
            <w:tcBorders>
              <w:top w:val="nil"/>
              <w:left w:val="single" w:sz="4" w:space="0" w:color="auto"/>
              <w:bottom w:val="single" w:sz="4" w:space="0" w:color="auto"/>
              <w:right w:val="single" w:sz="4" w:space="0" w:color="auto"/>
            </w:tcBorders>
            <w:hideMark/>
          </w:tcPr>
          <w:p w14:paraId="4E075BFE" w14:textId="77777777" w:rsidR="004A72F3" w:rsidRDefault="004A72F3">
            <w:pPr>
              <w:jc w:val="right"/>
              <w:rPr>
                <w:sz w:val="20"/>
                <w:lang w:val="en-CA"/>
              </w:rPr>
            </w:pPr>
            <w:r>
              <w:rPr>
                <w:sz w:val="20"/>
              </w:rPr>
              <w:t>52,000</w:t>
            </w:r>
          </w:p>
        </w:tc>
      </w:tr>
      <w:tr w:rsidR="004A72F3" w14:paraId="7EA3928D"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21364B3D" w14:textId="77777777" w:rsidR="004A72F3" w:rsidRDefault="00FA50EF" w:rsidP="004A72F3">
            <w:pPr>
              <w:bidi/>
              <w:ind w:left="251"/>
              <w:jc w:val="left"/>
              <w:rPr>
                <w:color w:val="000000"/>
                <w:sz w:val="20"/>
                <w:lang w:val="en-US"/>
              </w:rPr>
            </w:pPr>
            <w:r>
              <w:rPr>
                <w:rFonts w:hint="cs"/>
                <w:color w:val="000000"/>
                <w:sz w:val="20"/>
                <w:rtl/>
                <w:lang w:val="en-US"/>
              </w:rPr>
              <w:t>تهوية الأمان</w:t>
            </w:r>
          </w:p>
        </w:tc>
        <w:tc>
          <w:tcPr>
            <w:tcW w:w="607" w:type="pct"/>
            <w:tcBorders>
              <w:top w:val="nil"/>
              <w:left w:val="single" w:sz="4" w:space="0" w:color="auto"/>
              <w:bottom w:val="single" w:sz="4" w:space="0" w:color="auto"/>
              <w:right w:val="single" w:sz="4" w:space="0" w:color="auto"/>
            </w:tcBorders>
            <w:hideMark/>
          </w:tcPr>
          <w:p w14:paraId="3AF115D0" w14:textId="77777777" w:rsidR="004A72F3" w:rsidRDefault="004A72F3">
            <w:pPr>
              <w:jc w:val="center"/>
              <w:rPr>
                <w:color w:val="000000"/>
                <w:sz w:val="20"/>
                <w:lang w:val="en-US"/>
              </w:rPr>
            </w:pPr>
            <w:r>
              <w:rPr>
                <w:color w:val="000000"/>
                <w:sz w:val="20"/>
                <w:lang w:val="en-US"/>
              </w:rPr>
              <w:t>1</w:t>
            </w:r>
          </w:p>
        </w:tc>
        <w:tc>
          <w:tcPr>
            <w:tcW w:w="606" w:type="pct"/>
            <w:tcBorders>
              <w:top w:val="nil"/>
              <w:left w:val="single" w:sz="4" w:space="0" w:color="auto"/>
              <w:bottom w:val="single" w:sz="4" w:space="0" w:color="auto"/>
              <w:right w:val="single" w:sz="4" w:space="0" w:color="auto"/>
            </w:tcBorders>
            <w:hideMark/>
          </w:tcPr>
          <w:p w14:paraId="4DDE9E4F" w14:textId="77777777" w:rsidR="004A72F3" w:rsidRDefault="004A72F3">
            <w:pPr>
              <w:jc w:val="right"/>
              <w:rPr>
                <w:sz w:val="20"/>
              </w:rPr>
            </w:pPr>
            <w:r>
              <w:rPr>
                <w:sz w:val="20"/>
              </w:rPr>
              <w:t>16,400</w:t>
            </w:r>
          </w:p>
        </w:tc>
        <w:tc>
          <w:tcPr>
            <w:tcW w:w="606" w:type="pct"/>
            <w:tcBorders>
              <w:top w:val="nil"/>
              <w:left w:val="single" w:sz="4" w:space="0" w:color="auto"/>
              <w:bottom w:val="single" w:sz="4" w:space="0" w:color="auto"/>
              <w:right w:val="single" w:sz="4" w:space="0" w:color="auto"/>
            </w:tcBorders>
            <w:hideMark/>
          </w:tcPr>
          <w:p w14:paraId="706C1D0E" w14:textId="77777777" w:rsidR="004A72F3" w:rsidRDefault="004A72F3">
            <w:pPr>
              <w:jc w:val="right"/>
              <w:rPr>
                <w:sz w:val="20"/>
                <w:lang w:val="en-CA"/>
              </w:rPr>
            </w:pPr>
            <w:r>
              <w:rPr>
                <w:sz w:val="20"/>
              </w:rPr>
              <w:t>16,400</w:t>
            </w:r>
          </w:p>
        </w:tc>
      </w:tr>
      <w:tr w:rsidR="004A72F3" w14:paraId="045DD0BC"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643A1DC9" w14:textId="77777777" w:rsidR="004A72F3" w:rsidRDefault="00FA50EF" w:rsidP="004A72F3">
            <w:pPr>
              <w:bidi/>
              <w:ind w:left="251"/>
              <w:jc w:val="left"/>
              <w:rPr>
                <w:color w:val="000000"/>
                <w:sz w:val="20"/>
                <w:lang w:val="en-US"/>
              </w:rPr>
            </w:pPr>
            <w:r>
              <w:rPr>
                <w:rFonts w:hint="cs"/>
                <w:color w:val="000000"/>
                <w:sz w:val="20"/>
                <w:rtl/>
                <w:lang w:val="en-US"/>
              </w:rPr>
              <w:t>نظام الرقابة الآمن لمنطقة الشحن</w:t>
            </w:r>
          </w:p>
        </w:tc>
        <w:tc>
          <w:tcPr>
            <w:tcW w:w="607" w:type="pct"/>
            <w:tcBorders>
              <w:top w:val="nil"/>
              <w:left w:val="single" w:sz="4" w:space="0" w:color="auto"/>
              <w:bottom w:val="single" w:sz="4" w:space="0" w:color="auto"/>
              <w:right w:val="single" w:sz="4" w:space="0" w:color="auto"/>
            </w:tcBorders>
            <w:hideMark/>
          </w:tcPr>
          <w:p w14:paraId="24959DE2" w14:textId="77777777" w:rsidR="004A72F3" w:rsidRDefault="004A72F3">
            <w:pPr>
              <w:jc w:val="center"/>
              <w:rPr>
                <w:color w:val="000000"/>
                <w:sz w:val="20"/>
                <w:lang w:val="en-US"/>
              </w:rPr>
            </w:pPr>
            <w:r>
              <w:rPr>
                <w:color w:val="000000"/>
                <w:sz w:val="20"/>
                <w:lang w:val="en-US"/>
              </w:rPr>
              <w:t>1</w:t>
            </w:r>
          </w:p>
        </w:tc>
        <w:tc>
          <w:tcPr>
            <w:tcW w:w="606" w:type="pct"/>
            <w:tcBorders>
              <w:top w:val="nil"/>
              <w:left w:val="single" w:sz="4" w:space="0" w:color="auto"/>
              <w:bottom w:val="single" w:sz="4" w:space="0" w:color="auto"/>
              <w:right w:val="single" w:sz="4" w:space="0" w:color="auto"/>
            </w:tcBorders>
            <w:hideMark/>
          </w:tcPr>
          <w:p w14:paraId="1AD6B63A" w14:textId="77777777" w:rsidR="004A72F3" w:rsidRDefault="004A72F3">
            <w:pPr>
              <w:jc w:val="right"/>
              <w:rPr>
                <w:sz w:val="20"/>
                <w:lang w:val="en-CA"/>
              </w:rPr>
            </w:pPr>
            <w:r>
              <w:rPr>
                <w:sz w:val="20"/>
              </w:rPr>
              <w:t>42,000</w:t>
            </w:r>
          </w:p>
        </w:tc>
        <w:tc>
          <w:tcPr>
            <w:tcW w:w="606" w:type="pct"/>
            <w:tcBorders>
              <w:top w:val="nil"/>
              <w:left w:val="single" w:sz="4" w:space="0" w:color="auto"/>
              <w:bottom w:val="single" w:sz="4" w:space="0" w:color="auto"/>
              <w:right w:val="single" w:sz="4" w:space="0" w:color="auto"/>
            </w:tcBorders>
            <w:hideMark/>
          </w:tcPr>
          <w:p w14:paraId="3A19A1B8" w14:textId="77777777" w:rsidR="004A72F3" w:rsidRDefault="004A72F3">
            <w:pPr>
              <w:jc w:val="right"/>
              <w:rPr>
                <w:sz w:val="20"/>
                <w:lang w:val="en-CA"/>
              </w:rPr>
            </w:pPr>
            <w:r>
              <w:rPr>
                <w:sz w:val="20"/>
              </w:rPr>
              <w:t>42,000</w:t>
            </w:r>
          </w:p>
        </w:tc>
      </w:tr>
      <w:tr w:rsidR="004A72F3" w14:paraId="76D9A80A"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1E1D7B50" w14:textId="77777777" w:rsidR="004A72F3" w:rsidRDefault="00FA50EF" w:rsidP="004A72F3">
            <w:pPr>
              <w:bidi/>
              <w:ind w:left="251"/>
              <w:jc w:val="left"/>
              <w:rPr>
                <w:color w:val="000000"/>
                <w:sz w:val="20"/>
                <w:lang w:val="en-US"/>
              </w:rPr>
            </w:pPr>
            <w:r>
              <w:rPr>
                <w:rFonts w:hint="cs"/>
                <w:color w:val="000000"/>
                <w:sz w:val="20"/>
                <w:rtl/>
                <w:lang w:val="en-US"/>
              </w:rPr>
              <w:t xml:space="preserve">مكشاف تسرب </w:t>
            </w:r>
            <w:r>
              <w:rPr>
                <w:color w:val="000000"/>
                <w:sz w:val="20"/>
                <w:lang w:val="en-US"/>
              </w:rPr>
              <w:t>HLD6000</w:t>
            </w:r>
            <w:r>
              <w:rPr>
                <w:rFonts w:hint="cs"/>
                <w:color w:val="000000"/>
                <w:sz w:val="20"/>
                <w:rtl/>
                <w:lang w:val="en-US"/>
              </w:rPr>
              <w:t xml:space="preserve"> لكشف </w:t>
            </w:r>
            <w:r>
              <w:rPr>
                <w:color w:val="000000"/>
                <w:sz w:val="20"/>
                <w:lang w:val="en-US"/>
              </w:rPr>
              <w:t>R-600a/R-290</w:t>
            </w:r>
            <w:r w:rsidR="00E5367B">
              <w:rPr>
                <w:rFonts w:hint="cs"/>
                <w:color w:val="000000"/>
                <w:sz w:val="20"/>
                <w:rtl/>
                <w:lang w:val="en-US"/>
              </w:rPr>
              <w:t xml:space="preserve"> زائدا المعايرة</w:t>
            </w:r>
          </w:p>
        </w:tc>
        <w:tc>
          <w:tcPr>
            <w:tcW w:w="607" w:type="pct"/>
            <w:tcBorders>
              <w:top w:val="nil"/>
              <w:left w:val="single" w:sz="4" w:space="0" w:color="auto"/>
              <w:bottom w:val="single" w:sz="4" w:space="0" w:color="auto"/>
              <w:right w:val="single" w:sz="4" w:space="0" w:color="auto"/>
            </w:tcBorders>
            <w:hideMark/>
          </w:tcPr>
          <w:p w14:paraId="6C107CAF" w14:textId="77777777" w:rsidR="004A72F3" w:rsidRDefault="004A72F3">
            <w:pPr>
              <w:jc w:val="center"/>
              <w:rPr>
                <w:color w:val="000000"/>
                <w:sz w:val="20"/>
                <w:lang w:val="en-US"/>
              </w:rPr>
            </w:pPr>
            <w:r>
              <w:rPr>
                <w:color w:val="000000"/>
                <w:sz w:val="20"/>
                <w:lang w:val="en-US"/>
              </w:rPr>
              <w:t>1</w:t>
            </w:r>
          </w:p>
        </w:tc>
        <w:tc>
          <w:tcPr>
            <w:tcW w:w="606" w:type="pct"/>
            <w:tcBorders>
              <w:top w:val="nil"/>
              <w:left w:val="single" w:sz="4" w:space="0" w:color="auto"/>
              <w:bottom w:val="single" w:sz="4" w:space="0" w:color="auto"/>
              <w:right w:val="single" w:sz="4" w:space="0" w:color="auto"/>
            </w:tcBorders>
            <w:hideMark/>
          </w:tcPr>
          <w:p w14:paraId="4F8C307F" w14:textId="77777777" w:rsidR="004A72F3" w:rsidRDefault="004A72F3">
            <w:pPr>
              <w:jc w:val="right"/>
              <w:rPr>
                <w:sz w:val="20"/>
              </w:rPr>
            </w:pPr>
            <w:r>
              <w:rPr>
                <w:sz w:val="20"/>
              </w:rPr>
              <w:t>15,000</w:t>
            </w:r>
          </w:p>
        </w:tc>
        <w:tc>
          <w:tcPr>
            <w:tcW w:w="606" w:type="pct"/>
            <w:tcBorders>
              <w:top w:val="nil"/>
              <w:left w:val="single" w:sz="4" w:space="0" w:color="auto"/>
              <w:bottom w:val="single" w:sz="4" w:space="0" w:color="auto"/>
              <w:right w:val="single" w:sz="4" w:space="0" w:color="auto"/>
            </w:tcBorders>
            <w:hideMark/>
          </w:tcPr>
          <w:p w14:paraId="502D59C5" w14:textId="77777777" w:rsidR="004A72F3" w:rsidRDefault="004A72F3">
            <w:pPr>
              <w:jc w:val="right"/>
              <w:rPr>
                <w:sz w:val="20"/>
                <w:lang w:val="en-CA"/>
              </w:rPr>
            </w:pPr>
            <w:r>
              <w:rPr>
                <w:sz w:val="20"/>
              </w:rPr>
              <w:t>15,000</w:t>
            </w:r>
          </w:p>
        </w:tc>
      </w:tr>
      <w:tr w:rsidR="004A72F3" w14:paraId="257789EE"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171080CB" w14:textId="77777777" w:rsidR="004A72F3" w:rsidRDefault="00E5367B" w:rsidP="004A72F3">
            <w:pPr>
              <w:bidi/>
              <w:ind w:left="251"/>
              <w:jc w:val="left"/>
              <w:rPr>
                <w:color w:val="000000"/>
                <w:sz w:val="20"/>
                <w:lang w:val="en-US"/>
              </w:rPr>
            </w:pPr>
            <w:r>
              <w:rPr>
                <w:rFonts w:hint="cs"/>
                <w:color w:val="000000"/>
                <w:sz w:val="20"/>
                <w:rtl/>
                <w:lang w:val="en-US"/>
              </w:rPr>
              <w:t>آلة لحام فوق سمعية</w:t>
            </w:r>
          </w:p>
        </w:tc>
        <w:tc>
          <w:tcPr>
            <w:tcW w:w="607" w:type="pct"/>
            <w:tcBorders>
              <w:top w:val="nil"/>
              <w:left w:val="nil"/>
              <w:bottom w:val="single" w:sz="4" w:space="0" w:color="auto"/>
              <w:right w:val="single" w:sz="4" w:space="0" w:color="auto"/>
            </w:tcBorders>
            <w:noWrap/>
            <w:hideMark/>
          </w:tcPr>
          <w:p w14:paraId="6F29BAA5"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2EEA300C" w14:textId="77777777" w:rsidR="004A72F3" w:rsidRDefault="004A72F3">
            <w:pPr>
              <w:jc w:val="right"/>
              <w:rPr>
                <w:sz w:val="20"/>
                <w:lang w:val="en-CA"/>
              </w:rPr>
            </w:pPr>
            <w:r>
              <w:rPr>
                <w:sz w:val="20"/>
              </w:rPr>
              <w:t>30,000</w:t>
            </w:r>
          </w:p>
        </w:tc>
        <w:tc>
          <w:tcPr>
            <w:tcW w:w="606" w:type="pct"/>
            <w:tcBorders>
              <w:top w:val="nil"/>
              <w:left w:val="nil"/>
              <w:bottom w:val="single" w:sz="4" w:space="0" w:color="auto"/>
              <w:right w:val="single" w:sz="4" w:space="0" w:color="auto"/>
            </w:tcBorders>
            <w:hideMark/>
          </w:tcPr>
          <w:p w14:paraId="6942099C" w14:textId="77777777" w:rsidR="004A72F3" w:rsidRDefault="004A72F3">
            <w:pPr>
              <w:jc w:val="right"/>
              <w:rPr>
                <w:sz w:val="20"/>
                <w:lang w:val="en-CA"/>
              </w:rPr>
            </w:pPr>
            <w:r>
              <w:rPr>
                <w:sz w:val="20"/>
              </w:rPr>
              <w:t>30,000</w:t>
            </w:r>
          </w:p>
        </w:tc>
      </w:tr>
      <w:tr w:rsidR="004A72F3" w14:paraId="0C31896E" w14:textId="77777777" w:rsidTr="00C66607">
        <w:tc>
          <w:tcPr>
            <w:tcW w:w="3181" w:type="pct"/>
            <w:tcBorders>
              <w:top w:val="nil"/>
              <w:left w:val="single" w:sz="4" w:space="0" w:color="auto"/>
              <w:bottom w:val="single" w:sz="4" w:space="0" w:color="auto"/>
              <w:right w:val="single" w:sz="4" w:space="0" w:color="auto"/>
            </w:tcBorders>
            <w:noWrap/>
            <w:vAlign w:val="center"/>
            <w:hideMark/>
          </w:tcPr>
          <w:p w14:paraId="75F32448" w14:textId="77777777" w:rsidR="004A72F3" w:rsidRDefault="00E5367B" w:rsidP="00E5367B">
            <w:pPr>
              <w:bidi/>
              <w:ind w:left="251"/>
              <w:jc w:val="left"/>
              <w:rPr>
                <w:color w:val="000000"/>
                <w:sz w:val="20"/>
                <w:lang w:val="en-US"/>
              </w:rPr>
            </w:pPr>
            <w:r>
              <w:rPr>
                <w:rFonts w:hint="cs"/>
                <w:color w:val="000000"/>
                <w:sz w:val="20"/>
                <w:rtl/>
                <w:lang w:val="en-US"/>
              </w:rPr>
              <w:t xml:space="preserve">مضخة تعزيز سوائل التبريد، بالهواء المضغوط </w:t>
            </w:r>
          </w:p>
        </w:tc>
        <w:tc>
          <w:tcPr>
            <w:tcW w:w="607" w:type="pct"/>
            <w:tcBorders>
              <w:top w:val="nil"/>
              <w:left w:val="nil"/>
              <w:bottom w:val="single" w:sz="4" w:space="0" w:color="auto"/>
              <w:right w:val="single" w:sz="4" w:space="0" w:color="auto"/>
            </w:tcBorders>
            <w:noWrap/>
            <w:hideMark/>
          </w:tcPr>
          <w:p w14:paraId="0BC3E089" w14:textId="77777777" w:rsidR="004A72F3" w:rsidRDefault="004A72F3">
            <w:pPr>
              <w:jc w:val="center"/>
              <w:rPr>
                <w:sz w:val="20"/>
                <w:lang w:val="en-CA"/>
              </w:rPr>
            </w:pPr>
            <w:r>
              <w:rPr>
                <w:sz w:val="20"/>
              </w:rPr>
              <w:t>1</w:t>
            </w:r>
          </w:p>
        </w:tc>
        <w:tc>
          <w:tcPr>
            <w:tcW w:w="606" w:type="pct"/>
            <w:tcBorders>
              <w:top w:val="nil"/>
              <w:left w:val="nil"/>
              <w:bottom w:val="single" w:sz="4" w:space="0" w:color="auto"/>
              <w:right w:val="single" w:sz="4" w:space="0" w:color="auto"/>
            </w:tcBorders>
            <w:noWrap/>
            <w:hideMark/>
          </w:tcPr>
          <w:p w14:paraId="74899D57" w14:textId="77777777" w:rsidR="004A72F3" w:rsidRDefault="004A72F3">
            <w:pPr>
              <w:jc w:val="right"/>
              <w:rPr>
                <w:sz w:val="20"/>
                <w:lang w:val="en-CA"/>
              </w:rPr>
            </w:pPr>
            <w:r>
              <w:rPr>
                <w:sz w:val="20"/>
              </w:rPr>
              <w:t>8,150</w:t>
            </w:r>
          </w:p>
        </w:tc>
        <w:tc>
          <w:tcPr>
            <w:tcW w:w="606" w:type="pct"/>
            <w:tcBorders>
              <w:top w:val="nil"/>
              <w:left w:val="nil"/>
              <w:bottom w:val="single" w:sz="4" w:space="0" w:color="auto"/>
              <w:right w:val="single" w:sz="4" w:space="0" w:color="auto"/>
            </w:tcBorders>
            <w:hideMark/>
          </w:tcPr>
          <w:p w14:paraId="5E660DF0" w14:textId="77777777" w:rsidR="004A72F3" w:rsidRDefault="004A72F3">
            <w:pPr>
              <w:jc w:val="right"/>
              <w:rPr>
                <w:sz w:val="20"/>
                <w:lang w:val="en-CA"/>
              </w:rPr>
            </w:pPr>
            <w:r>
              <w:rPr>
                <w:sz w:val="20"/>
              </w:rPr>
              <w:t>8,150</w:t>
            </w:r>
          </w:p>
        </w:tc>
      </w:tr>
      <w:tr w:rsidR="004A72F3" w14:paraId="5D25CA3B" w14:textId="77777777" w:rsidTr="00C66607">
        <w:tc>
          <w:tcPr>
            <w:tcW w:w="3181" w:type="pct"/>
            <w:tcBorders>
              <w:top w:val="single" w:sz="4" w:space="0" w:color="auto"/>
              <w:left w:val="single" w:sz="4" w:space="0" w:color="auto"/>
              <w:bottom w:val="single" w:sz="4" w:space="0" w:color="auto"/>
              <w:right w:val="single" w:sz="4" w:space="0" w:color="auto"/>
            </w:tcBorders>
            <w:noWrap/>
            <w:vAlign w:val="center"/>
            <w:hideMark/>
          </w:tcPr>
          <w:p w14:paraId="6372013F" w14:textId="77777777" w:rsidR="004A72F3" w:rsidRDefault="00E5367B" w:rsidP="004A72F3">
            <w:pPr>
              <w:bidi/>
              <w:ind w:left="251"/>
              <w:jc w:val="left"/>
              <w:rPr>
                <w:color w:val="000000"/>
                <w:sz w:val="20"/>
                <w:lang w:val="en-US"/>
              </w:rPr>
            </w:pPr>
            <w:r>
              <w:rPr>
                <w:rFonts w:hint="cs"/>
                <w:color w:val="000000"/>
                <w:sz w:val="20"/>
                <w:rtl/>
                <w:lang w:val="en-US"/>
              </w:rPr>
              <w:lastRenderedPageBreak/>
              <w:t>ارضية مقاومة استاتية</w:t>
            </w:r>
          </w:p>
        </w:tc>
        <w:tc>
          <w:tcPr>
            <w:tcW w:w="607" w:type="pct"/>
            <w:tcBorders>
              <w:top w:val="single" w:sz="4" w:space="0" w:color="auto"/>
              <w:left w:val="nil"/>
              <w:bottom w:val="single" w:sz="4" w:space="0" w:color="auto"/>
              <w:right w:val="single" w:sz="4" w:space="0" w:color="auto"/>
            </w:tcBorders>
            <w:noWrap/>
            <w:hideMark/>
          </w:tcPr>
          <w:p w14:paraId="27A6C83F" w14:textId="77777777" w:rsidR="004A72F3" w:rsidRDefault="004A72F3">
            <w:pPr>
              <w:jc w:val="center"/>
              <w:rPr>
                <w:sz w:val="20"/>
              </w:rPr>
            </w:pPr>
            <w:r>
              <w:rPr>
                <w:sz w:val="20"/>
              </w:rPr>
              <w:t>1</w:t>
            </w:r>
          </w:p>
        </w:tc>
        <w:tc>
          <w:tcPr>
            <w:tcW w:w="606" w:type="pct"/>
            <w:tcBorders>
              <w:top w:val="single" w:sz="4" w:space="0" w:color="auto"/>
              <w:left w:val="nil"/>
              <w:bottom w:val="single" w:sz="4" w:space="0" w:color="auto"/>
              <w:right w:val="single" w:sz="4" w:space="0" w:color="auto"/>
            </w:tcBorders>
            <w:noWrap/>
            <w:hideMark/>
          </w:tcPr>
          <w:p w14:paraId="445CE41D" w14:textId="77777777" w:rsidR="004A72F3" w:rsidRDefault="004A72F3">
            <w:pPr>
              <w:jc w:val="right"/>
              <w:rPr>
                <w:sz w:val="20"/>
                <w:lang w:val="en-CA"/>
              </w:rPr>
            </w:pPr>
            <w:r>
              <w:rPr>
                <w:sz w:val="20"/>
              </w:rPr>
              <w:t>4,300</w:t>
            </w:r>
          </w:p>
        </w:tc>
        <w:tc>
          <w:tcPr>
            <w:tcW w:w="606" w:type="pct"/>
            <w:tcBorders>
              <w:top w:val="single" w:sz="4" w:space="0" w:color="auto"/>
              <w:left w:val="nil"/>
              <w:bottom w:val="single" w:sz="4" w:space="0" w:color="auto"/>
              <w:right w:val="single" w:sz="4" w:space="0" w:color="auto"/>
            </w:tcBorders>
            <w:hideMark/>
          </w:tcPr>
          <w:p w14:paraId="3AA81476" w14:textId="77777777" w:rsidR="004A72F3" w:rsidRDefault="004A72F3">
            <w:pPr>
              <w:jc w:val="right"/>
              <w:rPr>
                <w:sz w:val="20"/>
                <w:lang w:val="en-CA"/>
              </w:rPr>
            </w:pPr>
            <w:r>
              <w:rPr>
                <w:sz w:val="20"/>
              </w:rPr>
              <w:t>4,300</w:t>
            </w:r>
          </w:p>
        </w:tc>
      </w:tr>
      <w:tr w:rsidR="004A72F3" w14:paraId="1E89A49B"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0DCC31B2" w14:textId="77777777" w:rsidR="004A72F3" w:rsidRDefault="00E5367B" w:rsidP="00E5367B">
            <w:pPr>
              <w:bidi/>
              <w:ind w:left="251"/>
              <w:jc w:val="left"/>
              <w:rPr>
                <w:color w:val="000000"/>
                <w:sz w:val="20"/>
                <w:lang w:val="en-US"/>
              </w:rPr>
            </w:pPr>
            <w:r>
              <w:rPr>
                <w:rFonts w:hint="cs"/>
                <w:color w:val="000000"/>
                <w:sz w:val="20"/>
                <w:rtl/>
                <w:lang w:val="en-US"/>
              </w:rPr>
              <w:t>آلة استرداد الهيدروكربون، مقاومة  للانفجار</w:t>
            </w:r>
          </w:p>
        </w:tc>
        <w:tc>
          <w:tcPr>
            <w:tcW w:w="607" w:type="pct"/>
            <w:tcBorders>
              <w:top w:val="nil"/>
              <w:left w:val="nil"/>
              <w:bottom w:val="single" w:sz="4" w:space="0" w:color="auto"/>
              <w:right w:val="single" w:sz="4" w:space="0" w:color="auto"/>
            </w:tcBorders>
            <w:noWrap/>
            <w:hideMark/>
          </w:tcPr>
          <w:p w14:paraId="6D9B4198"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78304C71" w14:textId="77777777" w:rsidR="004A72F3" w:rsidRDefault="004A72F3">
            <w:pPr>
              <w:jc w:val="right"/>
              <w:rPr>
                <w:sz w:val="20"/>
                <w:lang w:val="en-CA"/>
              </w:rPr>
            </w:pPr>
            <w:r>
              <w:rPr>
                <w:sz w:val="20"/>
              </w:rPr>
              <w:t>12,100</w:t>
            </w:r>
          </w:p>
        </w:tc>
        <w:tc>
          <w:tcPr>
            <w:tcW w:w="606" w:type="pct"/>
            <w:tcBorders>
              <w:top w:val="nil"/>
              <w:left w:val="nil"/>
              <w:bottom w:val="single" w:sz="4" w:space="0" w:color="auto"/>
              <w:right w:val="single" w:sz="4" w:space="0" w:color="auto"/>
            </w:tcBorders>
            <w:hideMark/>
          </w:tcPr>
          <w:p w14:paraId="6FF17E5D" w14:textId="77777777" w:rsidR="004A72F3" w:rsidRDefault="004A72F3">
            <w:pPr>
              <w:jc w:val="right"/>
              <w:rPr>
                <w:sz w:val="20"/>
                <w:lang w:val="en-CA"/>
              </w:rPr>
            </w:pPr>
            <w:r>
              <w:rPr>
                <w:sz w:val="20"/>
              </w:rPr>
              <w:t>12,100</w:t>
            </w:r>
          </w:p>
        </w:tc>
      </w:tr>
      <w:tr w:rsidR="004A72F3" w14:paraId="1D69714E"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217C9AAA" w14:textId="77777777" w:rsidR="004A72F3" w:rsidRDefault="00E5367B" w:rsidP="004A72F3">
            <w:pPr>
              <w:bidi/>
              <w:ind w:left="251"/>
              <w:jc w:val="left"/>
              <w:rPr>
                <w:color w:val="000000"/>
                <w:sz w:val="20"/>
                <w:lang w:val="en-US"/>
              </w:rPr>
            </w:pPr>
            <w:r>
              <w:rPr>
                <w:rFonts w:hint="cs"/>
                <w:color w:val="000000"/>
                <w:sz w:val="20"/>
                <w:rtl/>
                <w:lang w:val="en-US"/>
              </w:rPr>
              <w:t>وحدة شحن الهيليوم</w:t>
            </w:r>
          </w:p>
        </w:tc>
        <w:tc>
          <w:tcPr>
            <w:tcW w:w="607" w:type="pct"/>
            <w:tcBorders>
              <w:top w:val="nil"/>
              <w:left w:val="nil"/>
              <w:bottom w:val="single" w:sz="4" w:space="0" w:color="auto"/>
              <w:right w:val="single" w:sz="4" w:space="0" w:color="auto"/>
            </w:tcBorders>
            <w:noWrap/>
            <w:hideMark/>
          </w:tcPr>
          <w:p w14:paraId="444622C1"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51B02C64" w14:textId="77777777" w:rsidR="004A72F3" w:rsidRDefault="004A72F3">
            <w:pPr>
              <w:jc w:val="right"/>
              <w:rPr>
                <w:sz w:val="20"/>
                <w:lang w:val="en-CA"/>
              </w:rPr>
            </w:pPr>
            <w:r>
              <w:rPr>
                <w:sz w:val="20"/>
              </w:rPr>
              <w:t>25,550</w:t>
            </w:r>
          </w:p>
        </w:tc>
        <w:tc>
          <w:tcPr>
            <w:tcW w:w="606" w:type="pct"/>
            <w:tcBorders>
              <w:top w:val="nil"/>
              <w:left w:val="nil"/>
              <w:bottom w:val="single" w:sz="4" w:space="0" w:color="auto"/>
              <w:right w:val="single" w:sz="4" w:space="0" w:color="auto"/>
            </w:tcBorders>
            <w:hideMark/>
          </w:tcPr>
          <w:p w14:paraId="6EA3CFD8" w14:textId="77777777" w:rsidR="004A72F3" w:rsidRDefault="004A72F3">
            <w:pPr>
              <w:jc w:val="right"/>
              <w:rPr>
                <w:sz w:val="20"/>
                <w:lang w:val="en-CA"/>
              </w:rPr>
            </w:pPr>
            <w:r>
              <w:rPr>
                <w:sz w:val="20"/>
              </w:rPr>
              <w:t>25,550</w:t>
            </w:r>
          </w:p>
        </w:tc>
      </w:tr>
      <w:tr w:rsidR="004A72F3" w14:paraId="0496E4D0"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712C7D19" w14:textId="77777777" w:rsidR="004A72F3" w:rsidRDefault="00E5367B" w:rsidP="004A72F3">
            <w:pPr>
              <w:bidi/>
              <w:ind w:left="251"/>
              <w:jc w:val="left"/>
              <w:rPr>
                <w:color w:val="000000"/>
                <w:sz w:val="20"/>
                <w:lang w:val="en-US"/>
              </w:rPr>
            </w:pPr>
            <w:r>
              <w:rPr>
                <w:rFonts w:hint="cs"/>
                <w:color w:val="000000"/>
                <w:sz w:val="20"/>
                <w:rtl/>
                <w:lang w:val="en-US"/>
              </w:rPr>
              <w:t>وحدة استرداد/اعادة تدوير الهيليوم</w:t>
            </w:r>
          </w:p>
        </w:tc>
        <w:tc>
          <w:tcPr>
            <w:tcW w:w="607" w:type="pct"/>
            <w:tcBorders>
              <w:top w:val="nil"/>
              <w:left w:val="nil"/>
              <w:bottom w:val="single" w:sz="4" w:space="0" w:color="auto"/>
              <w:right w:val="single" w:sz="4" w:space="0" w:color="auto"/>
            </w:tcBorders>
            <w:noWrap/>
            <w:hideMark/>
          </w:tcPr>
          <w:p w14:paraId="52C81806"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614E8667" w14:textId="77777777" w:rsidR="004A72F3" w:rsidRDefault="004A72F3">
            <w:pPr>
              <w:jc w:val="right"/>
              <w:rPr>
                <w:sz w:val="20"/>
                <w:lang w:val="en-CA"/>
              </w:rPr>
            </w:pPr>
            <w:r>
              <w:rPr>
                <w:sz w:val="20"/>
              </w:rPr>
              <w:t>24,150</w:t>
            </w:r>
          </w:p>
        </w:tc>
        <w:tc>
          <w:tcPr>
            <w:tcW w:w="606" w:type="pct"/>
            <w:tcBorders>
              <w:top w:val="nil"/>
              <w:left w:val="nil"/>
              <w:bottom w:val="single" w:sz="4" w:space="0" w:color="auto"/>
              <w:right w:val="single" w:sz="4" w:space="0" w:color="auto"/>
            </w:tcBorders>
            <w:hideMark/>
          </w:tcPr>
          <w:p w14:paraId="1C8710A9" w14:textId="77777777" w:rsidR="004A72F3" w:rsidRDefault="004A72F3">
            <w:pPr>
              <w:jc w:val="right"/>
              <w:rPr>
                <w:sz w:val="20"/>
                <w:lang w:val="en-CA"/>
              </w:rPr>
            </w:pPr>
            <w:r>
              <w:rPr>
                <w:sz w:val="20"/>
              </w:rPr>
              <w:t>24,150</w:t>
            </w:r>
          </w:p>
        </w:tc>
      </w:tr>
      <w:tr w:rsidR="004A72F3" w14:paraId="27AB420E"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2BD4A2A1" w14:textId="77777777" w:rsidR="004A72F3" w:rsidRDefault="00E5367B" w:rsidP="004A72F3">
            <w:pPr>
              <w:bidi/>
              <w:ind w:left="251"/>
              <w:jc w:val="left"/>
              <w:rPr>
                <w:color w:val="000000"/>
                <w:sz w:val="20"/>
                <w:lang w:val="en-US"/>
              </w:rPr>
            </w:pPr>
            <w:r>
              <w:rPr>
                <w:rFonts w:hint="cs"/>
                <w:color w:val="000000"/>
                <w:sz w:val="20"/>
                <w:rtl/>
                <w:lang w:val="en-US"/>
              </w:rPr>
              <w:t>مكشاف تسرب الهيليوم، زائدا المعايرة</w:t>
            </w:r>
          </w:p>
        </w:tc>
        <w:tc>
          <w:tcPr>
            <w:tcW w:w="607" w:type="pct"/>
            <w:tcBorders>
              <w:top w:val="nil"/>
              <w:left w:val="nil"/>
              <w:bottom w:val="single" w:sz="4" w:space="0" w:color="auto"/>
              <w:right w:val="single" w:sz="4" w:space="0" w:color="auto"/>
            </w:tcBorders>
            <w:noWrap/>
            <w:hideMark/>
          </w:tcPr>
          <w:p w14:paraId="176FD4A1"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383CEBAC" w14:textId="77777777" w:rsidR="004A72F3" w:rsidRDefault="004A72F3">
            <w:pPr>
              <w:jc w:val="right"/>
              <w:rPr>
                <w:sz w:val="20"/>
                <w:lang w:val="en-CA"/>
              </w:rPr>
            </w:pPr>
            <w:r>
              <w:rPr>
                <w:sz w:val="20"/>
              </w:rPr>
              <w:t>22,200</w:t>
            </w:r>
          </w:p>
        </w:tc>
        <w:tc>
          <w:tcPr>
            <w:tcW w:w="606" w:type="pct"/>
            <w:tcBorders>
              <w:top w:val="nil"/>
              <w:left w:val="nil"/>
              <w:bottom w:val="single" w:sz="4" w:space="0" w:color="auto"/>
              <w:right w:val="single" w:sz="4" w:space="0" w:color="auto"/>
            </w:tcBorders>
            <w:hideMark/>
          </w:tcPr>
          <w:p w14:paraId="1429EE65" w14:textId="77777777" w:rsidR="004A72F3" w:rsidRDefault="004A72F3">
            <w:pPr>
              <w:jc w:val="right"/>
              <w:rPr>
                <w:sz w:val="20"/>
                <w:lang w:val="en-CA"/>
              </w:rPr>
            </w:pPr>
            <w:r>
              <w:rPr>
                <w:sz w:val="20"/>
              </w:rPr>
              <w:t>22,200</w:t>
            </w:r>
          </w:p>
        </w:tc>
      </w:tr>
      <w:tr w:rsidR="004A72F3" w14:paraId="41BD782C"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7011D0C0" w14:textId="77777777" w:rsidR="004A72F3" w:rsidRDefault="009311AA" w:rsidP="00C24E77">
            <w:pPr>
              <w:bidi/>
              <w:ind w:left="251"/>
              <w:jc w:val="left"/>
              <w:rPr>
                <w:color w:val="000000"/>
                <w:sz w:val="20"/>
                <w:lang w:val="en-US"/>
              </w:rPr>
            </w:pPr>
            <w:r>
              <w:rPr>
                <w:rFonts w:hint="cs"/>
                <w:color w:val="000000"/>
                <w:sz w:val="20"/>
                <w:rtl/>
                <w:lang w:val="en-US"/>
              </w:rPr>
              <w:t>تناول</w:t>
            </w:r>
            <w:r w:rsidR="00E97D3D">
              <w:rPr>
                <w:rFonts w:hint="cs"/>
                <w:color w:val="000000"/>
                <w:sz w:val="20"/>
                <w:rtl/>
                <w:lang w:val="en-US"/>
              </w:rPr>
              <w:t xml:space="preserve"> </w:t>
            </w:r>
            <w:r>
              <w:rPr>
                <w:rFonts w:hint="cs"/>
                <w:color w:val="000000"/>
                <w:sz w:val="20"/>
                <w:rtl/>
                <w:lang w:val="en-US"/>
              </w:rPr>
              <w:t>مكشافات تسرب الهيدرو</w:t>
            </w:r>
            <w:r w:rsidR="00C24E77">
              <w:rPr>
                <w:rFonts w:hint="cs"/>
                <w:color w:val="000000"/>
                <w:sz w:val="20"/>
                <w:rtl/>
                <w:lang w:val="en-US"/>
              </w:rPr>
              <w:t>ك</w:t>
            </w:r>
            <w:r>
              <w:rPr>
                <w:rFonts w:hint="cs"/>
                <w:color w:val="000000"/>
                <w:sz w:val="20"/>
                <w:rtl/>
                <w:lang w:val="en-US"/>
              </w:rPr>
              <w:t>ربون</w:t>
            </w:r>
          </w:p>
        </w:tc>
        <w:tc>
          <w:tcPr>
            <w:tcW w:w="607" w:type="pct"/>
            <w:tcBorders>
              <w:top w:val="nil"/>
              <w:left w:val="nil"/>
              <w:bottom w:val="single" w:sz="4" w:space="0" w:color="auto"/>
              <w:right w:val="single" w:sz="4" w:space="0" w:color="auto"/>
            </w:tcBorders>
            <w:noWrap/>
            <w:hideMark/>
          </w:tcPr>
          <w:p w14:paraId="76824265" w14:textId="77777777" w:rsidR="004A72F3" w:rsidRDefault="004A72F3">
            <w:pPr>
              <w:jc w:val="center"/>
              <w:rPr>
                <w:sz w:val="20"/>
              </w:rPr>
            </w:pPr>
            <w:r>
              <w:rPr>
                <w:sz w:val="20"/>
              </w:rPr>
              <w:t>4</w:t>
            </w:r>
          </w:p>
        </w:tc>
        <w:tc>
          <w:tcPr>
            <w:tcW w:w="606" w:type="pct"/>
            <w:tcBorders>
              <w:top w:val="nil"/>
              <w:left w:val="nil"/>
              <w:bottom w:val="single" w:sz="4" w:space="0" w:color="auto"/>
              <w:right w:val="single" w:sz="4" w:space="0" w:color="auto"/>
            </w:tcBorders>
            <w:noWrap/>
            <w:hideMark/>
          </w:tcPr>
          <w:p w14:paraId="7E3A0537" w14:textId="77777777" w:rsidR="004A72F3" w:rsidRDefault="004A72F3">
            <w:pPr>
              <w:jc w:val="right"/>
              <w:rPr>
                <w:sz w:val="20"/>
                <w:lang w:val="en-CA"/>
              </w:rPr>
            </w:pPr>
            <w:r>
              <w:rPr>
                <w:sz w:val="20"/>
              </w:rPr>
              <w:t>500</w:t>
            </w:r>
          </w:p>
        </w:tc>
        <w:tc>
          <w:tcPr>
            <w:tcW w:w="606" w:type="pct"/>
            <w:tcBorders>
              <w:top w:val="nil"/>
              <w:left w:val="nil"/>
              <w:bottom w:val="single" w:sz="4" w:space="0" w:color="auto"/>
              <w:right w:val="single" w:sz="4" w:space="0" w:color="auto"/>
            </w:tcBorders>
            <w:hideMark/>
          </w:tcPr>
          <w:p w14:paraId="12E6F7CF" w14:textId="77777777" w:rsidR="004A72F3" w:rsidRDefault="004A72F3">
            <w:pPr>
              <w:jc w:val="right"/>
              <w:rPr>
                <w:sz w:val="20"/>
                <w:lang w:val="en-CA"/>
              </w:rPr>
            </w:pPr>
            <w:r>
              <w:rPr>
                <w:sz w:val="20"/>
              </w:rPr>
              <w:t>2,000</w:t>
            </w:r>
          </w:p>
        </w:tc>
      </w:tr>
      <w:tr w:rsidR="004A72F3" w14:paraId="5F40C68D"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1CB7FDC3" w14:textId="77777777" w:rsidR="004A72F3" w:rsidRDefault="009311AA" w:rsidP="004A72F3">
            <w:pPr>
              <w:bidi/>
              <w:ind w:left="251"/>
              <w:jc w:val="left"/>
              <w:rPr>
                <w:color w:val="000000"/>
                <w:sz w:val="20"/>
                <w:lang w:val="en-US"/>
              </w:rPr>
            </w:pPr>
            <w:r>
              <w:rPr>
                <w:rFonts w:hint="cs"/>
                <w:color w:val="000000"/>
                <w:sz w:val="20"/>
                <w:rtl/>
                <w:lang w:val="en-US"/>
              </w:rPr>
              <w:t>التدريب والتركيب</w:t>
            </w:r>
          </w:p>
        </w:tc>
        <w:tc>
          <w:tcPr>
            <w:tcW w:w="607" w:type="pct"/>
            <w:tcBorders>
              <w:top w:val="nil"/>
              <w:left w:val="nil"/>
              <w:bottom w:val="single" w:sz="4" w:space="0" w:color="auto"/>
              <w:right w:val="single" w:sz="4" w:space="0" w:color="auto"/>
            </w:tcBorders>
            <w:noWrap/>
            <w:hideMark/>
          </w:tcPr>
          <w:p w14:paraId="598EEA25" w14:textId="77777777" w:rsidR="004A72F3" w:rsidRDefault="004A72F3">
            <w:pPr>
              <w:jc w:val="center"/>
              <w:rPr>
                <w:sz w:val="20"/>
                <w:lang w:val="en-CA"/>
              </w:rPr>
            </w:pPr>
            <w:r>
              <w:rPr>
                <w:sz w:val="20"/>
              </w:rPr>
              <w:t>1</w:t>
            </w:r>
          </w:p>
        </w:tc>
        <w:tc>
          <w:tcPr>
            <w:tcW w:w="606" w:type="pct"/>
            <w:tcBorders>
              <w:top w:val="nil"/>
              <w:left w:val="nil"/>
              <w:bottom w:val="single" w:sz="4" w:space="0" w:color="auto"/>
              <w:right w:val="single" w:sz="4" w:space="0" w:color="auto"/>
            </w:tcBorders>
            <w:noWrap/>
            <w:hideMark/>
          </w:tcPr>
          <w:p w14:paraId="5AB97225" w14:textId="77777777" w:rsidR="004A72F3" w:rsidRDefault="004A72F3">
            <w:pPr>
              <w:jc w:val="right"/>
              <w:rPr>
                <w:sz w:val="20"/>
                <w:lang w:val="en-CA"/>
              </w:rPr>
            </w:pPr>
            <w:r>
              <w:rPr>
                <w:sz w:val="20"/>
              </w:rPr>
              <w:t>18,000</w:t>
            </w:r>
          </w:p>
        </w:tc>
        <w:tc>
          <w:tcPr>
            <w:tcW w:w="606" w:type="pct"/>
            <w:tcBorders>
              <w:top w:val="nil"/>
              <w:left w:val="nil"/>
              <w:bottom w:val="single" w:sz="4" w:space="0" w:color="auto"/>
              <w:right w:val="single" w:sz="4" w:space="0" w:color="auto"/>
            </w:tcBorders>
            <w:hideMark/>
          </w:tcPr>
          <w:p w14:paraId="175CD414" w14:textId="77777777" w:rsidR="004A72F3" w:rsidRDefault="004A72F3">
            <w:pPr>
              <w:jc w:val="right"/>
              <w:rPr>
                <w:sz w:val="20"/>
                <w:lang w:val="en-CA"/>
              </w:rPr>
            </w:pPr>
            <w:r>
              <w:rPr>
                <w:sz w:val="20"/>
              </w:rPr>
              <w:t>18,000</w:t>
            </w:r>
          </w:p>
        </w:tc>
      </w:tr>
      <w:tr w:rsidR="004A72F3" w14:paraId="31E5D050"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530DED68" w14:textId="77777777" w:rsidR="004A72F3" w:rsidRDefault="009311AA" w:rsidP="004A72F3">
            <w:pPr>
              <w:bidi/>
              <w:jc w:val="left"/>
              <w:rPr>
                <w:b/>
                <w:bCs/>
                <w:color w:val="000000"/>
                <w:sz w:val="20"/>
                <w:lang w:val="en-US"/>
              </w:rPr>
            </w:pPr>
            <w:r>
              <w:rPr>
                <w:rFonts w:hint="cs"/>
                <w:b/>
                <w:bCs/>
                <w:color w:val="000000"/>
                <w:sz w:val="20"/>
                <w:rtl/>
                <w:lang w:val="en-US"/>
              </w:rPr>
              <w:t>المجموع الفرعى لمعدات التصنيع</w:t>
            </w:r>
          </w:p>
        </w:tc>
        <w:tc>
          <w:tcPr>
            <w:tcW w:w="607" w:type="pct"/>
            <w:tcBorders>
              <w:top w:val="nil"/>
              <w:left w:val="single" w:sz="4" w:space="0" w:color="auto"/>
              <w:bottom w:val="single" w:sz="4" w:space="0" w:color="auto"/>
              <w:right w:val="single" w:sz="4" w:space="0" w:color="auto"/>
            </w:tcBorders>
          </w:tcPr>
          <w:p w14:paraId="585994FB" w14:textId="77777777" w:rsidR="004A72F3" w:rsidRDefault="004A72F3">
            <w:pPr>
              <w:jc w:val="center"/>
              <w:rPr>
                <w:color w:val="000000"/>
                <w:sz w:val="20"/>
                <w:lang w:val="en-US"/>
              </w:rPr>
            </w:pPr>
          </w:p>
        </w:tc>
        <w:tc>
          <w:tcPr>
            <w:tcW w:w="606" w:type="pct"/>
            <w:tcBorders>
              <w:top w:val="nil"/>
              <w:left w:val="single" w:sz="4" w:space="0" w:color="auto"/>
              <w:bottom w:val="single" w:sz="4" w:space="0" w:color="auto"/>
              <w:right w:val="single" w:sz="4" w:space="0" w:color="auto"/>
            </w:tcBorders>
          </w:tcPr>
          <w:p w14:paraId="7FB55817" w14:textId="77777777" w:rsidR="004A72F3" w:rsidRDefault="004A72F3">
            <w:pPr>
              <w:jc w:val="right"/>
              <w:rPr>
                <w:color w:val="000000"/>
                <w:sz w:val="20"/>
                <w:lang w:val="en-US"/>
              </w:rPr>
            </w:pPr>
          </w:p>
        </w:tc>
        <w:tc>
          <w:tcPr>
            <w:tcW w:w="606" w:type="pct"/>
            <w:tcBorders>
              <w:top w:val="nil"/>
              <w:left w:val="nil"/>
              <w:bottom w:val="single" w:sz="4" w:space="0" w:color="auto"/>
              <w:right w:val="single" w:sz="4" w:space="0" w:color="auto"/>
            </w:tcBorders>
            <w:noWrap/>
            <w:hideMark/>
          </w:tcPr>
          <w:p w14:paraId="6B0174AC" w14:textId="77777777" w:rsidR="004A72F3" w:rsidRDefault="004A72F3">
            <w:pPr>
              <w:jc w:val="right"/>
              <w:rPr>
                <w:b/>
                <w:sz w:val="20"/>
              </w:rPr>
            </w:pPr>
            <w:r>
              <w:rPr>
                <w:b/>
                <w:sz w:val="20"/>
              </w:rPr>
              <w:t>280,850</w:t>
            </w:r>
          </w:p>
        </w:tc>
      </w:tr>
      <w:tr w:rsidR="004A72F3" w14:paraId="1534523F"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58756135" w14:textId="77777777" w:rsidR="004A72F3" w:rsidRDefault="009311AA" w:rsidP="004A72F3">
            <w:pPr>
              <w:bidi/>
              <w:jc w:val="left"/>
              <w:rPr>
                <w:color w:val="000000"/>
                <w:sz w:val="20"/>
                <w:lang w:val="en-US"/>
              </w:rPr>
            </w:pPr>
            <w:r>
              <w:rPr>
                <w:rFonts w:hint="cs"/>
                <w:color w:val="000000"/>
                <w:sz w:val="20"/>
                <w:rtl/>
                <w:lang w:val="en-US"/>
              </w:rPr>
              <w:t>الطوارئ (10% من تكاليف الاستثمار)</w:t>
            </w:r>
          </w:p>
        </w:tc>
        <w:tc>
          <w:tcPr>
            <w:tcW w:w="607" w:type="pct"/>
            <w:tcBorders>
              <w:top w:val="nil"/>
              <w:left w:val="nil"/>
              <w:bottom w:val="single" w:sz="4" w:space="0" w:color="auto"/>
              <w:right w:val="single" w:sz="4" w:space="0" w:color="auto"/>
            </w:tcBorders>
            <w:noWrap/>
            <w:hideMark/>
          </w:tcPr>
          <w:p w14:paraId="2A1F076C" w14:textId="77777777" w:rsidR="004A72F3" w:rsidRDefault="004A72F3">
            <w:pPr>
              <w:jc w:val="left"/>
              <w:rPr>
                <w:sz w:val="20"/>
                <w:lang w:val="en-US"/>
              </w:rPr>
            </w:pPr>
          </w:p>
        </w:tc>
        <w:tc>
          <w:tcPr>
            <w:tcW w:w="606" w:type="pct"/>
            <w:tcBorders>
              <w:top w:val="nil"/>
              <w:left w:val="nil"/>
              <w:bottom w:val="single" w:sz="4" w:space="0" w:color="auto"/>
              <w:right w:val="single" w:sz="4" w:space="0" w:color="auto"/>
            </w:tcBorders>
            <w:noWrap/>
            <w:hideMark/>
          </w:tcPr>
          <w:p w14:paraId="036C738F" w14:textId="77777777" w:rsidR="004A72F3" w:rsidRDefault="004A72F3">
            <w:pPr>
              <w:jc w:val="left"/>
              <w:rPr>
                <w:sz w:val="20"/>
                <w:lang w:val="en-US"/>
              </w:rPr>
            </w:pPr>
          </w:p>
        </w:tc>
        <w:tc>
          <w:tcPr>
            <w:tcW w:w="606" w:type="pct"/>
            <w:tcBorders>
              <w:top w:val="nil"/>
              <w:left w:val="nil"/>
              <w:bottom w:val="single" w:sz="4" w:space="0" w:color="auto"/>
              <w:right w:val="single" w:sz="4" w:space="0" w:color="auto"/>
            </w:tcBorders>
            <w:noWrap/>
            <w:hideMark/>
          </w:tcPr>
          <w:p w14:paraId="7299E6B3" w14:textId="77777777" w:rsidR="004A72F3" w:rsidRDefault="004A72F3">
            <w:pPr>
              <w:jc w:val="right"/>
              <w:rPr>
                <w:sz w:val="20"/>
              </w:rPr>
            </w:pPr>
            <w:r>
              <w:rPr>
                <w:sz w:val="20"/>
              </w:rPr>
              <w:t>28,085</w:t>
            </w:r>
          </w:p>
        </w:tc>
      </w:tr>
      <w:tr w:rsidR="004A72F3" w14:paraId="7E17DEB4" w14:textId="77777777" w:rsidTr="004A72F3">
        <w:tc>
          <w:tcPr>
            <w:tcW w:w="3181" w:type="pct"/>
            <w:tcBorders>
              <w:top w:val="nil"/>
              <w:left w:val="single" w:sz="4" w:space="0" w:color="auto"/>
              <w:bottom w:val="single" w:sz="4" w:space="0" w:color="auto"/>
              <w:right w:val="single" w:sz="4" w:space="0" w:color="auto"/>
            </w:tcBorders>
            <w:noWrap/>
            <w:vAlign w:val="center"/>
            <w:hideMark/>
          </w:tcPr>
          <w:p w14:paraId="1344000C" w14:textId="77777777" w:rsidR="004A72F3" w:rsidRDefault="009311AA" w:rsidP="004A72F3">
            <w:pPr>
              <w:bidi/>
              <w:jc w:val="left"/>
              <w:rPr>
                <w:color w:val="000000"/>
                <w:sz w:val="20"/>
                <w:lang w:val="en-US"/>
              </w:rPr>
            </w:pPr>
            <w:r>
              <w:rPr>
                <w:rFonts w:hint="cs"/>
                <w:color w:val="000000"/>
                <w:sz w:val="20"/>
                <w:rtl/>
                <w:lang w:val="en-US"/>
              </w:rPr>
              <w:t xml:space="preserve">شهادة السلامة من </w:t>
            </w:r>
            <w:r>
              <w:rPr>
                <w:color w:val="000000"/>
                <w:sz w:val="20"/>
                <w:lang w:val="en-US"/>
              </w:rPr>
              <w:t>TÜV Süd</w:t>
            </w:r>
          </w:p>
        </w:tc>
        <w:tc>
          <w:tcPr>
            <w:tcW w:w="607" w:type="pct"/>
            <w:tcBorders>
              <w:top w:val="nil"/>
              <w:left w:val="nil"/>
              <w:bottom w:val="single" w:sz="4" w:space="0" w:color="auto"/>
              <w:right w:val="single" w:sz="4" w:space="0" w:color="auto"/>
            </w:tcBorders>
            <w:noWrap/>
            <w:hideMark/>
          </w:tcPr>
          <w:p w14:paraId="32C298F0" w14:textId="77777777" w:rsidR="004A72F3" w:rsidRDefault="004A72F3">
            <w:pPr>
              <w:jc w:val="center"/>
              <w:rPr>
                <w:sz w:val="20"/>
              </w:rPr>
            </w:pPr>
            <w:r>
              <w:rPr>
                <w:sz w:val="20"/>
              </w:rPr>
              <w:t>1</w:t>
            </w:r>
          </w:p>
        </w:tc>
        <w:tc>
          <w:tcPr>
            <w:tcW w:w="606" w:type="pct"/>
            <w:tcBorders>
              <w:top w:val="nil"/>
              <w:left w:val="nil"/>
              <w:bottom w:val="single" w:sz="4" w:space="0" w:color="auto"/>
              <w:right w:val="single" w:sz="4" w:space="0" w:color="auto"/>
            </w:tcBorders>
            <w:noWrap/>
            <w:hideMark/>
          </w:tcPr>
          <w:p w14:paraId="6E71FB16" w14:textId="77777777" w:rsidR="004A72F3" w:rsidRDefault="004A72F3">
            <w:pPr>
              <w:jc w:val="right"/>
              <w:rPr>
                <w:sz w:val="20"/>
                <w:lang w:val="en-CA"/>
              </w:rPr>
            </w:pPr>
            <w:r>
              <w:rPr>
                <w:sz w:val="20"/>
              </w:rPr>
              <w:t>20,000</w:t>
            </w:r>
          </w:p>
        </w:tc>
        <w:tc>
          <w:tcPr>
            <w:tcW w:w="606" w:type="pct"/>
            <w:tcBorders>
              <w:top w:val="nil"/>
              <w:left w:val="nil"/>
              <w:bottom w:val="single" w:sz="4" w:space="0" w:color="auto"/>
              <w:right w:val="single" w:sz="4" w:space="0" w:color="auto"/>
            </w:tcBorders>
            <w:hideMark/>
          </w:tcPr>
          <w:p w14:paraId="25BA7B45" w14:textId="77777777" w:rsidR="004A72F3" w:rsidRDefault="004A72F3">
            <w:pPr>
              <w:jc w:val="right"/>
              <w:rPr>
                <w:sz w:val="20"/>
                <w:lang w:val="en-CA"/>
              </w:rPr>
            </w:pPr>
            <w:r>
              <w:rPr>
                <w:sz w:val="20"/>
              </w:rPr>
              <w:t>20,000</w:t>
            </w:r>
          </w:p>
        </w:tc>
      </w:tr>
      <w:tr w:rsidR="004A72F3" w14:paraId="2B0A97B4" w14:textId="77777777" w:rsidTr="004A72F3">
        <w:tc>
          <w:tcPr>
            <w:tcW w:w="4394" w:type="pct"/>
            <w:gridSpan w:val="3"/>
            <w:tcBorders>
              <w:top w:val="nil"/>
              <w:left w:val="single" w:sz="4" w:space="0" w:color="auto"/>
              <w:bottom w:val="single" w:sz="4" w:space="0" w:color="auto"/>
              <w:right w:val="single" w:sz="4" w:space="0" w:color="auto"/>
            </w:tcBorders>
            <w:noWrap/>
            <w:vAlign w:val="center"/>
            <w:hideMark/>
          </w:tcPr>
          <w:p w14:paraId="74C79B05" w14:textId="77777777" w:rsidR="004A72F3" w:rsidRDefault="009311AA" w:rsidP="004A72F3">
            <w:pPr>
              <w:bidi/>
              <w:jc w:val="left"/>
              <w:rPr>
                <w:b/>
                <w:bCs/>
                <w:color w:val="000000"/>
                <w:sz w:val="20"/>
                <w:lang w:val="en-US"/>
              </w:rPr>
            </w:pPr>
            <w:r>
              <w:rPr>
                <w:rFonts w:hint="cs"/>
                <w:b/>
                <w:bCs/>
                <w:color w:val="000000"/>
                <w:sz w:val="20"/>
                <w:rtl/>
                <w:lang w:val="en-US"/>
              </w:rPr>
              <w:t xml:space="preserve">مجموع </w:t>
            </w:r>
            <w:r w:rsidRPr="008C058B">
              <w:rPr>
                <w:rFonts w:hint="cs"/>
                <w:b/>
                <w:bCs/>
                <w:color w:val="000000"/>
                <w:sz w:val="20"/>
                <w:rtl/>
                <w:lang w:val="en-US"/>
              </w:rPr>
              <w:t>تكاليف رأس المال الاضافية</w:t>
            </w:r>
          </w:p>
        </w:tc>
        <w:tc>
          <w:tcPr>
            <w:tcW w:w="606" w:type="pct"/>
            <w:tcBorders>
              <w:top w:val="nil"/>
              <w:left w:val="nil"/>
              <w:bottom w:val="single" w:sz="4" w:space="0" w:color="auto"/>
              <w:right w:val="single" w:sz="4" w:space="0" w:color="auto"/>
            </w:tcBorders>
            <w:noWrap/>
            <w:hideMark/>
          </w:tcPr>
          <w:p w14:paraId="289303EE" w14:textId="77777777" w:rsidR="004A72F3" w:rsidRDefault="004A72F3">
            <w:pPr>
              <w:jc w:val="right"/>
              <w:rPr>
                <w:b/>
                <w:sz w:val="20"/>
              </w:rPr>
            </w:pPr>
            <w:r>
              <w:rPr>
                <w:b/>
                <w:sz w:val="20"/>
              </w:rPr>
              <w:t>328,935</w:t>
            </w:r>
          </w:p>
        </w:tc>
      </w:tr>
    </w:tbl>
    <w:p w14:paraId="506AB0DA"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p>
    <w:p w14:paraId="280F7A95" w14:textId="77777777" w:rsidR="004A72F3" w:rsidRDefault="004A72F3" w:rsidP="008C1029">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12</w:t>
      </w:r>
      <w:r>
        <w:rPr>
          <w:rFonts w:hint="cs"/>
          <w:sz w:val="26"/>
          <w:szCs w:val="26"/>
          <w:rtl/>
          <w:lang w:val="en-US"/>
        </w:rPr>
        <w:tab/>
      </w:r>
      <w:r w:rsidR="00371C0F">
        <w:rPr>
          <w:rFonts w:hint="cs"/>
          <w:sz w:val="26"/>
          <w:szCs w:val="26"/>
          <w:rtl/>
          <w:lang w:val="en-US"/>
        </w:rPr>
        <w:t xml:space="preserve">لم يطلب من الصندوق المتعدد الأطراف تمويلا لتكاليف التشغيل الاضافية. وشمل التقديم تقدير استشارى </w:t>
      </w:r>
      <w:r w:rsidR="00371C0F">
        <w:rPr>
          <w:sz w:val="26"/>
          <w:szCs w:val="26"/>
          <w:rtl/>
          <w:lang w:val="en-US"/>
        </w:rPr>
        <w:t>لتكاليف التشغيل الاضافية</w:t>
      </w:r>
      <w:r w:rsidR="006D7E43">
        <w:rPr>
          <w:rFonts w:hint="cs"/>
          <w:sz w:val="26"/>
          <w:szCs w:val="26"/>
          <w:rtl/>
          <w:lang w:val="en-US"/>
        </w:rPr>
        <w:t xml:space="preserve"> تبلغ</w:t>
      </w:r>
      <w:r w:rsidR="00371C0F">
        <w:rPr>
          <w:rFonts w:hint="cs"/>
          <w:sz w:val="26"/>
          <w:szCs w:val="26"/>
          <w:rtl/>
          <w:lang w:val="en-US"/>
        </w:rPr>
        <w:t xml:space="preserve"> 15 دولار أمريكي لكل وحدة متحولة من </w:t>
      </w:r>
      <w:r w:rsidR="00371C0F">
        <w:rPr>
          <w:sz w:val="26"/>
          <w:szCs w:val="26"/>
          <w:rtl/>
          <w:lang w:bidi="ar-EG"/>
        </w:rPr>
        <w:t>الهيدروفلوروكربون-134أ</w:t>
      </w:r>
      <w:r w:rsidR="00371C0F">
        <w:rPr>
          <w:rFonts w:hint="cs"/>
          <w:sz w:val="26"/>
          <w:szCs w:val="26"/>
          <w:rtl/>
          <w:lang w:bidi="ar-EG"/>
        </w:rPr>
        <w:t xml:space="preserve"> إلى الهيدروكربون، على أساس التكاليف الاضافية المتعلقة بالتغييرات في آلات الضغط (5 دولارات أمريكية لكل وحدة) والمكونات الكهربائية (10 دولارات أمريكية لكل وحدة). </w:t>
      </w:r>
      <w:r w:rsidR="008C1029">
        <w:rPr>
          <w:rFonts w:hint="cs"/>
          <w:sz w:val="26"/>
          <w:szCs w:val="26"/>
          <w:rtl/>
          <w:lang w:bidi="ar-EG"/>
        </w:rPr>
        <w:t xml:space="preserve">وبافتراض مخرجات انتاج تبلغ 082 62 وحدة، تبلغ </w:t>
      </w:r>
      <w:r w:rsidR="008C1029">
        <w:rPr>
          <w:sz w:val="26"/>
          <w:szCs w:val="26"/>
          <w:rtl/>
          <w:lang w:val="en-US"/>
        </w:rPr>
        <w:t>تكاليف التشغيل الاضافية</w:t>
      </w:r>
      <w:r w:rsidR="008C1029">
        <w:rPr>
          <w:rFonts w:hint="cs"/>
          <w:sz w:val="26"/>
          <w:szCs w:val="26"/>
          <w:rtl/>
          <w:lang w:val="en-US"/>
        </w:rPr>
        <w:t xml:space="preserve"> المحسوبة لفترة 12 شهرا 230 931 دولار أمريكي.</w:t>
      </w:r>
    </w:p>
    <w:p w14:paraId="74DE625E" w14:textId="77777777" w:rsidR="004A72F3" w:rsidRDefault="004A72F3" w:rsidP="009B74D5">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13</w:t>
      </w:r>
      <w:r>
        <w:rPr>
          <w:rFonts w:hint="cs"/>
          <w:sz w:val="26"/>
          <w:szCs w:val="26"/>
          <w:rtl/>
          <w:lang w:val="en-US"/>
        </w:rPr>
        <w:tab/>
      </w:r>
      <w:r w:rsidR="00D1519D">
        <w:rPr>
          <w:rFonts w:hint="cs"/>
          <w:sz w:val="26"/>
          <w:szCs w:val="26"/>
          <w:rtl/>
          <w:lang w:val="en-US"/>
        </w:rPr>
        <w:t xml:space="preserve">وعلى أساس التمويل المطلوب، تبلغ فاعلية التكلفة الشاملة للتحول من استخدام </w:t>
      </w:r>
      <w:r w:rsidR="00D1519D">
        <w:rPr>
          <w:sz w:val="26"/>
          <w:szCs w:val="26"/>
          <w:rtl/>
          <w:lang w:bidi="ar-EG"/>
        </w:rPr>
        <w:t>الهيدروفلوروكربون-134أ</w:t>
      </w:r>
      <w:r w:rsidR="00D1519D">
        <w:rPr>
          <w:rFonts w:hint="cs"/>
          <w:sz w:val="26"/>
          <w:szCs w:val="26"/>
          <w:rtl/>
          <w:lang w:bidi="ar-EG"/>
        </w:rPr>
        <w:t xml:space="preserve"> إلى </w:t>
      </w:r>
      <w:r w:rsidR="00D1519D">
        <w:rPr>
          <w:sz w:val="26"/>
          <w:szCs w:val="26"/>
          <w:lang w:val="en-US"/>
        </w:rPr>
        <w:t>R-290</w:t>
      </w:r>
      <w:r w:rsidR="00D1519D">
        <w:rPr>
          <w:sz w:val="26"/>
          <w:szCs w:val="26"/>
          <w:rtl/>
          <w:lang w:val="en-US" w:bidi="ar-EG"/>
        </w:rPr>
        <w:t xml:space="preserve"> و </w:t>
      </w:r>
      <w:r w:rsidR="00D1519D">
        <w:rPr>
          <w:sz w:val="26"/>
          <w:szCs w:val="26"/>
          <w:lang w:val="en-US" w:bidi="ar-EG"/>
        </w:rPr>
        <w:t>R-600a</w:t>
      </w:r>
      <w:r w:rsidR="00D1519D">
        <w:rPr>
          <w:rFonts w:hint="cs"/>
          <w:sz w:val="26"/>
          <w:szCs w:val="26"/>
          <w:rtl/>
          <w:lang w:val="en-US" w:bidi="ar-EG"/>
        </w:rPr>
        <w:t xml:space="preserve"> في خط واحد لتصنيع المبردات المنزلية والتجارية في شركة </w:t>
      </w:r>
      <w:proofErr w:type="spellStart"/>
      <w:r w:rsidR="00D1519D">
        <w:rPr>
          <w:sz w:val="26"/>
          <w:szCs w:val="26"/>
          <w:lang w:val="en-US" w:bidi="ar-EG"/>
        </w:rPr>
        <w:t>Induglob</w:t>
      </w:r>
      <w:proofErr w:type="spellEnd"/>
      <w:r w:rsidR="00D1519D">
        <w:rPr>
          <w:rFonts w:hint="cs"/>
          <w:sz w:val="26"/>
          <w:szCs w:val="26"/>
          <w:rtl/>
          <w:lang w:val="en-US" w:bidi="ar-EG"/>
        </w:rPr>
        <w:t>، طوال فترة 24 شهرا، 31.57 دولار أمريكى/كيلوجرام</w:t>
      </w:r>
      <w:r w:rsidR="00D1519D" w:rsidRPr="00D1519D">
        <w:rPr>
          <w:sz w:val="26"/>
          <w:szCs w:val="26"/>
          <w:lang w:val="en-US" w:bidi="ar-EG"/>
        </w:rPr>
        <w:t xml:space="preserve"> </w:t>
      </w:r>
      <w:r w:rsidR="00D1519D">
        <w:rPr>
          <w:rFonts w:hint="cs"/>
          <w:sz w:val="26"/>
          <w:szCs w:val="26"/>
          <w:rtl/>
          <w:lang w:val="en-US" w:bidi="ar-EG"/>
        </w:rPr>
        <w:t xml:space="preserve">للقضاء على 10.42 طن مترى (901 14 </w:t>
      </w:r>
      <w:r w:rsidR="00D1519D">
        <w:rPr>
          <w:sz w:val="26"/>
          <w:szCs w:val="26"/>
          <w:rtl/>
          <w:lang w:bidi="ar-EG"/>
        </w:rPr>
        <w:t>طن من مكافئ ثانى أكسيد الكربون</w:t>
      </w:r>
      <w:r w:rsidR="00D1519D">
        <w:rPr>
          <w:rFonts w:hint="cs"/>
          <w:sz w:val="26"/>
          <w:szCs w:val="26"/>
          <w:rtl/>
          <w:lang w:bidi="ar-EG"/>
        </w:rPr>
        <w:t xml:space="preserve">) من </w:t>
      </w:r>
      <w:r w:rsidR="00D1519D">
        <w:rPr>
          <w:sz w:val="26"/>
          <w:szCs w:val="26"/>
          <w:rtl/>
          <w:lang w:bidi="ar-EG"/>
        </w:rPr>
        <w:t>الهيدروفلوروكربون-134أ</w:t>
      </w:r>
      <w:r w:rsidR="00D1519D">
        <w:rPr>
          <w:rFonts w:hint="cs"/>
          <w:sz w:val="26"/>
          <w:szCs w:val="26"/>
          <w:rtl/>
          <w:lang w:bidi="ar-EG"/>
        </w:rPr>
        <w:t>. ويبين الجدول 4 موجزا لتكاليف المشروع</w:t>
      </w:r>
      <w:r w:rsidR="00D1519D" w:rsidRPr="00D1519D">
        <w:rPr>
          <w:sz w:val="26"/>
          <w:szCs w:val="26"/>
          <w:rtl/>
          <w:lang w:bidi="ar-EG"/>
        </w:rPr>
        <w:t xml:space="preserve"> </w:t>
      </w:r>
      <w:r w:rsidR="00D1519D">
        <w:rPr>
          <w:rFonts w:hint="cs"/>
          <w:sz w:val="26"/>
          <w:szCs w:val="26"/>
          <w:rtl/>
          <w:lang w:bidi="ar-EG"/>
        </w:rPr>
        <w:t>والمخرجات المتوقعة، كما قدمت.</w:t>
      </w:r>
    </w:p>
    <w:p w14:paraId="1270B1DA" w14:textId="77777777" w:rsidR="004A72F3" w:rsidRDefault="004A72F3" w:rsidP="004A72F3">
      <w:pPr>
        <w:pStyle w:val="StyleHeader4Para4Left0Firstline0"/>
        <w:numPr>
          <w:ilvl w:val="0"/>
          <w:numId w:val="0"/>
        </w:numPr>
        <w:tabs>
          <w:tab w:val="clear" w:pos="2880"/>
          <w:tab w:val="left" w:pos="720"/>
        </w:tabs>
        <w:bidi/>
        <w:rPr>
          <w:b/>
          <w:bCs/>
          <w:szCs w:val="24"/>
          <w:rtl/>
          <w:lang w:val="en-US" w:bidi="ar-EG"/>
        </w:rPr>
      </w:pPr>
      <w:r w:rsidRPr="004A72F3">
        <w:rPr>
          <w:rFonts w:hint="cs"/>
          <w:b/>
          <w:bCs/>
          <w:sz w:val="24"/>
          <w:szCs w:val="24"/>
          <w:rtl/>
          <w:lang w:val="en-US"/>
        </w:rPr>
        <w:t>الجدول 4. مجموع التكاليف المطلوبة</w:t>
      </w:r>
      <w:r>
        <w:rPr>
          <w:rFonts w:hint="cs"/>
          <w:sz w:val="26"/>
          <w:szCs w:val="26"/>
          <w:rtl/>
          <w:lang w:val="en-US"/>
        </w:rPr>
        <w:t xml:space="preserve"> </w:t>
      </w:r>
      <w:r>
        <w:rPr>
          <w:b/>
          <w:bCs/>
          <w:szCs w:val="24"/>
          <w:rtl/>
          <w:lang w:val="en-US"/>
        </w:rPr>
        <w:t xml:space="preserve">لتحول خط تصنيع تبريد واحد في </w:t>
      </w:r>
      <w:proofErr w:type="spellStart"/>
      <w:r w:rsidRPr="009B74D5">
        <w:rPr>
          <w:b/>
          <w:bCs/>
          <w:sz w:val="24"/>
          <w:szCs w:val="24"/>
          <w:lang w:val="en-US" w:bidi="ar-EG"/>
        </w:rPr>
        <w:t>Induplob</w:t>
      </w:r>
      <w:proofErr w:type="spellEnd"/>
    </w:p>
    <w:tbl>
      <w:tblPr>
        <w:tblStyle w:val="TableGrid"/>
        <w:bidiVisual/>
        <w:tblW w:w="0" w:type="auto"/>
        <w:tblInd w:w="-5" w:type="dxa"/>
        <w:tblLook w:val="04A0" w:firstRow="1" w:lastRow="0" w:firstColumn="1" w:lastColumn="0" w:noHBand="0" w:noVBand="1"/>
      </w:tblPr>
      <w:tblGrid>
        <w:gridCol w:w="2385"/>
        <w:gridCol w:w="2385"/>
        <w:gridCol w:w="4585"/>
      </w:tblGrid>
      <w:tr w:rsidR="004A72F3" w14:paraId="7E91AB4D" w14:textId="77777777" w:rsidTr="004A72F3">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0863BBDC" w14:textId="77777777" w:rsidR="004A72F3" w:rsidRPr="009B74D5" w:rsidRDefault="008C058B">
            <w:pPr>
              <w:keepNext/>
              <w:jc w:val="center"/>
              <w:rPr>
                <w:bCs/>
                <w:sz w:val="20"/>
              </w:rPr>
            </w:pPr>
            <w:r w:rsidRPr="009B74D5">
              <w:rPr>
                <w:rFonts w:hint="cs"/>
                <w:bCs/>
                <w:sz w:val="20"/>
                <w:rtl/>
              </w:rPr>
              <w:t>البند</w:t>
            </w:r>
          </w:p>
        </w:tc>
        <w:tc>
          <w:tcPr>
            <w:tcW w:w="4585" w:type="dxa"/>
            <w:tcBorders>
              <w:top w:val="single" w:sz="4" w:space="0" w:color="auto"/>
              <w:left w:val="single" w:sz="4" w:space="0" w:color="auto"/>
              <w:bottom w:val="single" w:sz="4" w:space="0" w:color="auto"/>
              <w:right w:val="single" w:sz="4" w:space="0" w:color="auto"/>
            </w:tcBorders>
            <w:hideMark/>
          </w:tcPr>
          <w:p w14:paraId="752A9B38" w14:textId="77777777" w:rsidR="004A72F3" w:rsidRPr="009B74D5" w:rsidRDefault="008C058B">
            <w:pPr>
              <w:keepNext/>
              <w:jc w:val="center"/>
              <w:rPr>
                <w:bCs/>
                <w:sz w:val="20"/>
                <w:lang w:val="en-CA"/>
              </w:rPr>
            </w:pPr>
            <w:r w:rsidRPr="009B74D5">
              <w:rPr>
                <w:rFonts w:hint="cs"/>
                <w:bCs/>
                <w:sz w:val="20"/>
                <w:rtl/>
              </w:rPr>
              <w:t>التكاليف بالدولار الأمريكي</w:t>
            </w:r>
          </w:p>
        </w:tc>
      </w:tr>
      <w:tr w:rsidR="004A72F3" w14:paraId="332DF0CB" w14:textId="77777777" w:rsidTr="004A72F3">
        <w:tc>
          <w:tcPr>
            <w:tcW w:w="4770" w:type="dxa"/>
            <w:gridSpan w:val="2"/>
            <w:tcBorders>
              <w:top w:val="single" w:sz="4" w:space="0" w:color="auto"/>
              <w:left w:val="single" w:sz="4" w:space="0" w:color="auto"/>
              <w:bottom w:val="single" w:sz="4" w:space="0" w:color="auto"/>
              <w:right w:val="single" w:sz="4" w:space="0" w:color="auto"/>
            </w:tcBorders>
            <w:hideMark/>
          </w:tcPr>
          <w:p w14:paraId="3565A1D5" w14:textId="77777777" w:rsidR="004A72F3" w:rsidRDefault="008C058B" w:rsidP="004A72F3">
            <w:pPr>
              <w:keepNext/>
              <w:bidi/>
              <w:rPr>
                <w:sz w:val="20"/>
                <w:lang w:val="en-CA"/>
              </w:rPr>
            </w:pPr>
            <w:r>
              <w:rPr>
                <w:color w:val="000000"/>
                <w:sz w:val="20"/>
                <w:rtl/>
                <w:lang w:val="en-US"/>
              </w:rPr>
              <w:t>تكاليف رأس المال الاضافية</w:t>
            </w:r>
          </w:p>
        </w:tc>
        <w:tc>
          <w:tcPr>
            <w:tcW w:w="4585" w:type="dxa"/>
            <w:tcBorders>
              <w:top w:val="single" w:sz="4" w:space="0" w:color="auto"/>
              <w:left w:val="nil"/>
              <w:bottom w:val="single" w:sz="4" w:space="0" w:color="auto"/>
              <w:right w:val="single" w:sz="4" w:space="0" w:color="auto"/>
            </w:tcBorders>
            <w:hideMark/>
          </w:tcPr>
          <w:p w14:paraId="16FE41C5" w14:textId="77777777" w:rsidR="004A72F3" w:rsidRDefault="004A72F3">
            <w:pPr>
              <w:jc w:val="right"/>
              <w:rPr>
                <w:sz w:val="20"/>
                <w:lang w:val="en-CA"/>
              </w:rPr>
            </w:pPr>
            <w:r>
              <w:rPr>
                <w:color w:val="000000"/>
                <w:sz w:val="20"/>
                <w:lang w:val="en-US"/>
              </w:rPr>
              <w:t>328,935</w:t>
            </w:r>
          </w:p>
        </w:tc>
      </w:tr>
      <w:tr w:rsidR="004A72F3" w14:paraId="2DC7DA34" w14:textId="77777777" w:rsidTr="004A72F3">
        <w:tc>
          <w:tcPr>
            <w:tcW w:w="4770" w:type="dxa"/>
            <w:gridSpan w:val="2"/>
            <w:tcBorders>
              <w:top w:val="single" w:sz="4" w:space="0" w:color="auto"/>
              <w:left w:val="single" w:sz="4" w:space="0" w:color="auto"/>
              <w:bottom w:val="single" w:sz="4" w:space="0" w:color="auto"/>
              <w:right w:val="single" w:sz="4" w:space="0" w:color="auto"/>
            </w:tcBorders>
            <w:hideMark/>
          </w:tcPr>
          <w:p w14:paraId="047B6781" w14:textId="77777777" w:rsidR="004A72F3" w:rsidRDefault="008C058B" w:rsidP="008C058B">
            <w:pPr>
              <w:keepNext/>
              <w:bidi/>
              <w:rPr>
                <w:sz w:val="20"/>
                <w:lang w:val="en-CA"/>
              </w:rPr>
            </w:pPr>
            <w:r>
              <w:rPr>
                <w:color w:val="000000"/>
                <w:sz w:val="20"/>
                <w:rtl/>
                <w:lang w:val="en-US"/>
              </w:rPr>
              <w:t xml:space="preserve">تكاليف </w:t>
            </w:r>
            <w:r>
              <w:rPr>
                <w:rFonts w:hint="cs"/>
                <w:color w:val="000000"/>
                <w:sz w:val="20"/>
                <w:rtl/>
                <w:lang w:val="en-US"/>
              </w:rPr>
              <w:t>التشغيل</w:t>
            </w:r>
            <w:r>
              <w:rPr>
                <w:color w:val="000000"/>
                <w:sz w:val="20"/>
                <w:rtl/>
                <w:lang w:val="en-US"/>
              </w:rPr>
              <w:t xml:space="preserve"> الاضافية</w:t>
            </w:r>
          </w:p>
        </w:tc>
        <w:tc>
          <w:tcPr>
            <w:tcW w:w="4585" w:type="dxa"/>
            <w:tcBorders>
              <w:top w:val="nil"/>
              <w:left w:val="nil"/>
              <w:bottom w:val="single" w:sz="4" w:space="0" w:color="auto"/>
              <w:right w:val="single" w:sz="4" w:space="0" w:color="auto"/>
            </w:tcBorders>
            <w:hideMark/>
          </w:tcPr>
          <w:p w14:paraId="0D3E657B" w14:textId="77777777" w:rsidR="004A72F3" w:rsidRDefault="004A72F3">
            <w:pPr>
              <w:jc w:val="right"/>
              <w:rPr>
                <w:sz w:val="20"/>
                <w:lang w:val="en-CA"/>
              </w:rPr>
            </w:pPr>
            <w:r>
              <w:rPr>
                <w:color w:val="000000"/>
                <w:sz w:val="20"/>
                <w:lang w:val="en-US"/>
              </w:rPr>
              <w:t>0</w:t>
            </w:r>
          </w:p>
        </w:tc>
      </w:tr>
      <w:tr w:rsidR="004A72F3" w14:paraId="04DCD677" w14:textId="77777777" w:rsidTr="004A72F3">
        <w:tc>
          <w:tcPr>
            <w:tcW w:w="4770" w:type="dxa"/>
            <w:gridSpan w:val="2"/>
            <w:tcBorders>
              <w:top w:val="single" w:sz="4" w:space="0" w:color="auto"/>
              <w:left w:val="single" w:sz="4" w:space="0" w:color="auto"/>
              <w:bottom w:val="single" w:sz="4" w:space="0" w:color="auto"/>
              <w:right w:val="single" w:sz="4" w:space="0" w:color="auto"/>
            </w:tcBorders>
            <w:hideMark/>
          </w:tcPr>
          <w:p w14:paraId="670AD168" w14:textId="77777777" w:rsidR="004A72F3" w:rsidRPr="008C058B" w:rsidRDefault="008C058B" w:rsidP="004A72F3">
            <w:pPr>
              <w:keepNext/>
              <w:bidi/>
              <w:rPr>
                <w:bCs/>
                <w:sz w:val="20"/>
                <w:lang w:val="en-CA"/>
              </w:rPr>
            </w:pPr>
            <w:r w:rsidRPr="008C058B">
              <w:rPr>
                <w:rFonts w:hint="cs"/>
                <w:bCs/>
                <w:sz w:val="20"/>
                <w:rtl/>
              </w:rPr>
              <w:t>المجموع المطلوب</w:t>
            </w:r>
          </w:p>
        </w:tc>
        <w:tc>
          <w:tcPr>
            <w:tcW w:w="4585" w:type="dxa"/>
            <w:tcBorders>
              <w:top w:val="nil"/>
              <w:left w:val="nil"/>
              <w:bottom w:val="single" w:sz="4" w:space="0" w:color="auto"/>
              <w:right w:val="single" w:sz="4" w:space="0" w:color="auto"/>
            </w:tcBorders>
            <w:hideMark/>
          </w:tcPr>
          <w:p w14:paraId="25107ECA" w14:textId="77777777" w:rsidR="004A72F3" w:rsidRDefault="004A72F3">
            <w:pPr>
              <w:jc w:val="right"/>
              <w:rPr>
                <w:b/>
                <w:sz w:val="20"/>
                <w:lang w:val="en-CA"/>
              </w:rPr>
            </w:pPr>
            <w:r>
              <w:rPr>
                <w:b/>
                <w:color w:val="000000"/>
                <w:sz w:val="20"/>
                <w:lang w:val="en-US"/>
              </w:rPr>
              <w:t>328,935</w:t>
            </w:r>
          </w:p>
        </w:tc>
      </w:tr>
      <w:tr w:rsidR="004A72F3" w14:paraId="11D385C6" w14:textId="77777777" w:rsidTr="004A72F3">
        <w:tc>
          <w:tcPr>
            <w:tcW w:w="4770" w:type="dxa"/>
            <w:gridSpan w:val="2"/>
            <w:tcBorders>
              <w:top w:val="single" w:sz="4" w:space="0" w:color="auto"/>
              <w:left w:val="single" w:sz="4" w:space="0" w:color="auto"/>
              <w:bottom w:val="single" w:sz="4" w:space="0" w:color="auto"/>
              <w:right w:val="single" w:sz="4" w:space="0" w:color="auto"/>
            </w:tcBorders>
            <w:hideMark/>
          </w:tcPr>
          <w:p w14:paraId="271C46DC" w14:textId="77777777" w:rsidR="004A72F3" w:rsidRDefault="008C058B" w:rsidP="004A72F3">
            <w:pPr>
              <w:bidi/>
              <w:rPr>
                <w:sz w:val="20"/>
                <w:lang w:val="en-CA"/>
              </w:rPr>
            </w:pPr>
            <w:r>
              <w:rPr>
                <w:rFonts w:hint="cs"/>
                <w:sz w:val="20"/>
                <w:rtl/>
              </w:rPr>
              <w:t>إزالة ا</w:t>
            </w:r>
            <w:r>
              <w:rPr>
                <w:b/>
                <w:sz w:val="22"/>
                <w:szCs w:val="22"/>
                <w:rtl/>
              </w:rPr>
              <w:t>لهيدروفلوروكربون</w:t>
            </w:r>
            <w:r>
              <w:rPr>
                <w:rFonts w:hint="cs"/>
                <w:b/>
                <w:sz w:val="22"/>
                <w:szCs w:val="22"/>
                <w:rtl/>
              </w:rPr>
              <w:t xml:space="preserve"> من الخط الممول (طن مترى)</w:t>
            </w:r>
          </w:p>
        </w:tc>
        <w:tc>
          <w:tcPr>
            <w:tcW w:w="4585" w:type="dxa"/>
            <w:tcBorders>
              <w:top w:val="single" w:sz="4" w:space="0" w:color="auto"/>
              <w:left w:val="nil"/>
              <w:bottom w:val="single" w:sz="4" w:space="0" w:color="auto"/>
              <w:right w:val="single" w:sz="4" w:space="0" w:color="auto"/>
            </w:tcBorders>
            <w:hideMark/>
          </w:tcPr>
          <w:p w14:paraId="02D71F2C" w14:textId="77777777" w:rsidR="004A72F3" w:rsidRDefault="004A72F3">
            <w:pPr>
              <w:jc w:val="right"/>
              <w:rPr>
                <w:color w:val="000000"/>
                <w:sz w:val="20"/>
                <w:lang w:val="en-CA"/>
              </w:rPr>
            </w:pPr>
            <w:r>
              <w:rPr>
                <w:color w:val="000000"/>
                <w:sz w:val="20"/>
              </w:rPr>
              <w:t>10.42</w:t>
            </w:r>
          </w:p>
        </w:tc>
      </w:tr>
      <w:tr w:rsidR="004A72F3" w14:paraId="23AC7CAA" w14:textId="77777777" w:rsidTr="004A72F3">
        <w:tc>
          <w:tcPr>
            <w:tcW w:w="2385" w:type="dxa"/>
            <w:vMerge w:val="restart"/>
            <w:tcBorders>
              <w:top w:val="single" w:sz="4" w:space="0" w:color="auto"/>
              <w:left w:val="single" w:sz="4" w:space="0" w:color="auto"/>
              <w:bottom w:val="single" w:sz="4" w:space="0" w:color="auto"/>
              <w:right w:val="single" w:sz="4" w:space="0" w:color="auto"/>
            </w:tcBorders>
            <w:hideMark/>
          </w:tcPr>
          <w:p w14:paraId="7ABFA58A" w14:textId="77777777" w:rsidR="004A72F3" w:rsidRPr="009B74D5" w:rsidRDefault="008C058B" w:rsidP="004A72F3">
            <w:pPr>
              <w:bidi/>
              <w:rPr>
                <w:sz w:val="22"/>
                <w:szCs w:val="22"/>
                <w:lang w:val="en-CA"/>
              </w:rPr>
            </w:pPr>
            <w:r w:rsidRPr="009B74D5">
              <w:rPr>
                <w:rFonts w:hint="cs"/>
                <w:sz w:val="22"/>
                <w:szCs w:val="22"/>
                <w:rtl/>
              </w:rPr>
              <w:t>فاعلية التكلفة</w:t>
            </w:r>
          </w:p>
        </w:tc>
        <w:tc>
          <w:tcPr>
            <w:tcW w:w="2385" w:type="dxa"/>
            <w:tcBorders>
              <w:top w:val="single" w:sz="4" w:space="0" w:color="auto"/>
              <w:left w:val="single" w:sz="4" w:space="0" w:color="auto"/>
              <w:bottom w:val="single" w:sz="4" w:space="0" w:color="auto"/>
              <w:right w:val="single" w:sz="4" w:space="0" w:color="auto"/>
            </w:tcBorders>
            <w:hideMark/>
          </w:tcPr>
          <w:p w14:paraId="253EA136" w14:textId="77777777" w:rsidR="004A72F3" w:rsidRDefault="002F0E15" w:rsidP="004A72F3">
            <w:pPr>
              <w:bidi/>
              <w:rPr>
                <w:sz w:val="20"/>
                <w:lang w:val="en-CA"/>
              </w:rPr>
            </w:pPr>
            <w:r>
              <w:rPr>
                <w:rFonts w:hint="cs"/>
                <w:sz w:val="20"/>
                <w:rtl/>
              </w:rPr>
              <w:t>(كيلوجرام/دولار أمريكي)</w:t>
            </w:r>
          </w:p>
        </w:tc>
        <w:tc>
          <w:tcPr>
            <w:tcW w:w="4585" w:type="dxa"/>
            <w:tcBorders>
              <w:top w:val="single" w:sz="4" w:space="0" w:color="auto"/>
              <w:left w:val="nil"/>
              <w:bottom w:val="single" w:sz="4" w:space="0" w:color="auto"/>
              <w:right w:val="single" w:sz="4" w:space="0" w:color="auto"/>
            </w:tcBorders>
            <w:hideMark/>
          </w:tcPr>
          <w:p w14:paraId="6EBB54AE" w14:textId="77777777" w:rsidR="004A72F3" w:rsidRDefault="004A72F3">
            <w:pPr>
              <w:jc w:val="right"/>
              <w:rPr>
                <w:color w:val="000000"/>
                <w:sz w:val="20"/>
                <w:lang w:val="en-US"/>
              </w:rPr>
            </w:pPr>
            <w:r>
              <w:rPr>
                <w:color w:val="000000"/>
                <w:sz w:val="20"/>
                <w:lang w:val="en-US"/>
              </w:rPr>
              <w:t>31.57</w:t>
            </w:r>
          </w:p>
        </w:tc>
      </w:tr>
      <w:tr w:rsidR="004A72F3" w14:paraId="0BB3DBEA" w14:textId="77777777" w:rsidTr="004A72F3">
        <w:tc>
          <w:tcPr>
            <w:tcW w:w="0" w:type="auto"/>
            <w:vMerge/>
            <w:tcBorders>
              <w:top w:val="single" w:sz="4" w:space="0" w:color="auto"/>
              <w:left w:val="single" w:sz="4" w:space="0" w:color="auto"/>
              <w:bottom w:val="single" w:sz="4" w:space="0" w:color="auto"/>
              <w:right w:val="single" w:sz="4" w:space="0" w:color="auto"/>
            </w:tcBorders>
            <w:vAlign w:val="center"/>
            <w:hideMark/>
          </w:tcPr>
          <w:p w14:paraId="2B375D80" w14:textId="77777777" w:rsidR="004A72F3" w:rsidRDefault="004A72F3" w:rsidP="004A72F3">
            <w:pPr>
              <w:bidi/>
              <w:jc w:val="left"/>
              <w:rPr>
                <w:sz w:val="20"/>
                <w:lang w:val="en-CA"/>
              </w:rPr>
            </w:pPr>
          </w:p>
        </w:tc>
        <w:tc>
          <w:tcPr>
            <w:tcW w:w="2385" w:type="dxa"/>
            <w:tcBorders>
              <w:top w:val="single" w:sz="4" w:space="0" w:color="auto"/>
              <w:left w:val="single" w:sz="4" w:space="0" w:color="auto"/>
              <w:bottom w:val="single" w:sz="4" w:space="0" w:color="auto"/>
              <w:right w:val="single" w:sz="4" w:space="0" w:color="auto"/>
            </w:tcBorders>
            <w:hideMark/>
          </w:tcPr>
          <w:p w14:paraId="060AC5E1" w14:textId="77777777" w:rsidR="004A72F3" w:rsidRPr="002F0E15" w:rsidRDefault="002F0E15" w:rsidP="002F0E15">
            <w:pPr>
              <w:keepNext/>
              <w:keepLines/>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0" w:lineRule="auto"/>
              <w:rPr>
                <w:sz w:val="20"/>
                <w:lang w:val="en-CA"/>
              </w:rPr>
            </w:pPr>
            <w:r>
              <w:rPr>
                <w:rFonts w:hint="cs"/>
                <w:rtl/>
              </w:rPr>
              <w:t>طن من مكافئ ثانى أكسيد الكربون/دولار أمريكي</w:t>
            </w:r>
          </w:p>
        </w:tc>
        <w:tc>
          <w:tcPr>
            <w:tcW w:w="4585" w:type="dxa"/>
            <w:tcBorders>
              <w:top w:val="single" w:sz="4" w:space="0" w:color="auto"/>
              <w:left w:val="nil"/>
              <w:bottom w:val="single" w:sz="4" w:space="0" w:color="auto"/>
              <w:right w:val="single" w:sz="4" w:space="0" w:color="auto"/>
            </w:tcBorders>
            <w:hideMark/>
          </w:tcPr>
          <w:p w14:paraId="6655FC10" w14:textId="77777777" w:rsidR="004A72F3" w:rsidRDefault="004A72F3">
            <w:pPr>
              <w:jc w:val="right"/>
              <w:rPr>
                <w:color w:val="000000"/>
                <w:sz w:val="20"/>
                <w:lang w:val="en-US"/>
              </w:rPr>
            </w:pPr>
            <w:r>
              <w:rPr>
                <w:color w:val="000000"/>
                <w:sz w:val="20"/>
                <w:lang w:val="en-US"/>
              </w:rPr>
              <w:t>22.08</w:t>
            </w:r>
          </w:p>
        </w:tc>
      </w:tr>
    </w:tbl>
    <w:p w14:paraId="0E085B48" w14:textId="77777777" w:rsidR="004A72F3" w:rsidRDefault="004A72F3" w:rsidP="004A72F3">
      <w:pPr>
        <w:pStyle w:val="StyleHeader4Para4Left0Firstline0"/>
        <w:numPr>
          <w:ilvl w:val="0"/>
          <w:numId w:val="0"/>
        </w:numPr>
        <w:tabs>
          <w:tab w:val="clear" w:pos="2880"/>
          <w:tab w:val="left" w:pos="720"/>
        </w:tabs>
        <w:bidi/>
        <w:rPr>
          <w:sz w:val="26"/>
          <w:szCs w:val="26"/>
          <w:rtl/>
          <w:lang w:val="en-US"/>
        </w:rPr>
      </w:pPr>
    </w:p>
    <w:p w14:paraId="71A28044" w14:textId="77777777" w:rsidR="004A72F3" w:rsidRDefault="004A72F3" w:rsidP="004A72F3">
      <w:pPr>
        <w:pStyle w:val="StyleHeader4Para4Left0Firstline0"/>
        <w:numPr>
          <w:ilvl w:val="0"/>
          <w:numId w:val="0"/>
        </w:numPr>
        <w:tabs>
          <w:tab w:val="clear" w:pos="2880"/>
          <w:tab w:val="left" w:pos="720"/>
        </w:tabs>
        <w:bidi/>
        <w:rPr>
          <w:sz w:val="26"/>
          <w:szCs w:val="26"/>
          <w:u w:val="single"/>
          <w:rtl/>
          <w:lang w:val="en-US"/>
        </w:rPr>
      </w:pPr>
      <w:r w:rsidRPr="00616020">
        <w:rPr>
          <w:rFonts w:hint="cs"/>
          <w:sz w:val="26"/>
          <w:szCs w:val="26"/>
          <w:u w:val="single"/>
          <w:rtl/>
          <w:lang w:val="en-US"/>
        </w:rPr>
        <w:t xml:space="preserve">اعتبارات </w:t>
      </w:r>
      <w:r w:rsidR="00616020" w:rsidRPr="00616020">
        <w:rPr>
          <w:rFonts w:hint="cs"/>
          <w:sz w:val="26"/>
          <w:szCs w:val="26"/>
          <w:u w:val="single"/>
          <w:rtl/>
          <w:lang w:val="en-US"/>
        </w:rPr>
        <w:t>المنظور الجنساني</w:t>
      </w:r>
    </w:p>
    <w:p w14:paraId="021FA9DE" w14:textId="77777777" w:rsidR="00616020" w:rsidRDefault="00616020" w:rsidP="005512B2">
      <w:pPr>
        <w:pStyle w:val="StyleHeader4Para4Left0Firstline0"/>
        <w:numPr>
          <w:ilvl w:val="0"/>
          <w:numId w:val="0"/>
        </w:numPr>
        <w:tabs>
          <w:tab w:val="clear" w:pos="2880"/>
          <w:tab w:val="left" w:pos="720"/>
        </w:tabs>
        <w:bidi/>
        <w:rPr>
          <w:sz w:val="26"/>
          <w:szCs w:val="26"/>
          <w:rtl/>
          <w:lang w:val="en-US"/>
        </w:rPr>
      </w:pPr>
      <w:r>
        <w:rPr>
          <w:rFonts w:hint="cs"/>
          <w:sz w:val="26"/>
          <w:szCs w:val="26"/>
          <w:rtl/>
          <w:lang w:val="en-US"/>
        </w:rPr>
        <w:t>14</w:t>
      </w:r>
      <w:r>
        <w:rPr>
          <w:rFonts w:hint="cs"/>
          <w:sz w:val="26"/>
          <w:szCs w:val="26"/>
          <w:rtl/>
          <w:lang w:val="en-US"/>
        </w:rPr>
        <w:tab/>
      </w:r>
      <w:r w:rsidR="00D1519D">
        <w:rPr>
          <w:rFonts w:hint="cs"/>
          <w:sz w:val="26"/>
          <w:szCs w:val="26"/>
          <w:rtl/>
          <w:lang w:val="en-US"/>
        </w:rPr>
        <w:t xml:space="preserve">يهدف المشروع لدعم مبادرة المنظور الجنسانى في شركة </w:t>
      </w:r>
      <w:proofErr w:type="spellStart"/>
      <w:r w:rsidR="00D1519D">
        <w:rPr>
          <w:sz w:val="26"/>
          <w:szCs w:val="26"/>
          <w:lang w:val="en-US" w:bidi="ar-EG"/>
        </w:rPr>
        <w:t>Induglob</w:t>
      </w:r>
      <w:proofErr w:type="spellEnd"/>
      <w:r w:rsidR="00D1519D">
        <w:rPr>
          <w:rFonts w:hint="cs"/>
          <w:sz w:val="26"/>
          <w:szCs w:val="26"/>
          <w:rtl/>
          <w:lang w:val="en-US" w:bidi="ar-EG"/>
        </w:rPr>
        <w:t xml:space="preserve"> من خلال الوصول إلى الفرص وضمان أوضاع العمل التى تحبذ زيادة مشاركة الن</w:t>
      </w:r>
      <w:r w:rsidR="005512B2">
        <w:rPr>
          <w:rFonts w:hint="cs"/>
          <w:sz w:val="26"/>
          <w:szCs w:val="26"/>
          <w:rtl/>
          <w:lang w:val="en-US" w:bidi="ar-EG"/>
        </w:rPr>
        <w:t>س</w:t>
      </w:r>
      <w:r w:rsidR="00D1519D">
        <w:rPr>
          <w:rFonts w:hint="cs"/>
          <w:sz w:val="26"/>
          <w:szCs w:val="26"/>
          <w:rtl/>
          <w:lang w:val="en-US" w:bidi="ar-EG"/>
        </w:rPr>
        <w:t>اء ودعم القدرات التقنية للنساء من خلال التدريب وسياسات التوظيف.</w:t>
      </w:r>
    </w:p>
    <w:p w14:paraId="2FD112EA" w14:textId="77777777" w:rsidR="0040480D" w:rsidRDefault="0040480D">
      <w:pPr>
        <w:jc w:val="left"/>
        <w:rPr>
          <w:b/>
          <w:bCs/>
          <w:sz w:val="32"/>
          <w:szCs w:val="32"/>
          <w:rtl/>
          <w:lang w:val="en-US"/>
        </w:rPr>
      </w:pPr>
      <w:r>
        <w:rPr>
          <w:b/>
          <w:bCs/>
          <w:sz w:val="32"/>
          <w:szCs w:val="32"/>
          <w:rtl/>
          <w:lang w:val="en-US"/>
        </w:rPr>
        <w:br w:type="page"/>
      </w:r>
    </w:p>
    <w:p w14:paraId="13C45230" w14:textId="27382430" w:rsidR="00616020" w:rsidRPr="00C66607" w:rsidRDefault="00616020" w:rsidP="00616020">
      <w:pPr>
        <w:pStyle w:val="StyleHeader4Para4Left0Firstline0"/>
        <w:numPr>
          <w:ilvl w:val="0"/>
          <w:numId w:val="0"/>
        </w:numPr>
        <w:tabs>
          <w:tab w:val="clear" w:pos="2880"/>
          <w:tab w:val="left" w:pos="720"/>
        </w:tabs>
        <w:bidi/>
        <w:jc w:val="center"/>
        <w:rPr>
          <w:b/>
          <w:bCs/>
          <w:sz w:val="28"/>
          <w:szCs w:val="28"/>
          <w:rtl/>
          <w:lang w:val="en-US"/>
        </w:rPr>
      </w:pPr>
      <w:r w:rsidRPr="00C66607">
        <w:rPr>
          <w:rFonts w:hint="cs"/>
          <w:b/>
          <w:bCs/>
          <w:sz w:val="28"/>
          <w:szCs w:val="28"/>
          <w:rtl/>
          <w:lang w:val="en-US"/>
        </w:rPr>
        <w:lastRenderedPageBreak/>
        <w:t>تعليقات الأمانة والتوصية</w:t>
      </w:r>
    </w:p>
    <w:p w14:paraId="6D91B92E" w14:textId="77777777" w:rsidR="00616020" w:rsidRPr="00616020" w:rsidRDefault="00616020" w:rsidP="00616020">
      <w:pPr>
        <w:pStyle w:val="StyleHeader4Para4Left0Firstline0"/>
        <w:numPr>
          <w:ilvl w:val="0"/>
          <w:numId w:val="0"/>
        </w:numPr>
        <w:tabs>
          <w:tab w:val="clear" w:pos="2880"/>
          <w:tab w:val="left" w:pos="720"/>
        </w:tabs>
        <w:bidi/>
        <w:rPr>
          <w:b/>
          <w:bCs/>
          <w:sz w:val="26"/>
          <w:szCs w:val="26"/>
          <w:lang w:val="en-US"/>
        </w:rPr>
      </w:pPr>
      <w:r w:rsidRPr="00616020">
        <w:rPr>
          <w:rFonts w:hint="cs"/>
          <w:b/>
          <w:bCs/>
          <w:sz w:val="26"/>
          <w:szCs w:val="26"/>
          <w:rtl/>
          <w:lang w:val="en-US"/>
        </w:rPr>
        <w:t>التعليقات</w:t>
      </w:r>
    </w:p>
    <w:p w14:paraId="0A79FDF8" w14:textId="77777777" w:rsidR="005558D9" w:rsidRPr="00DB572E" w:rsidRDefault="00616020" w:rsidP="0047200B">
      <w:pPr>
        <w:pStyle w:val="StyleHeader4Para4Left0Firstline0"/>
        <w:numPr>
          <w:ilvl w:val="0"/>
          <w:numId w:val="0"/>
        </w:numPr>
        <w:bidi/>
        <w:rPr>
          <w:sz w:val="26"/>
          <w:szCs w:val="26"/>
          <w:u w:val="single"/>
          <w:rtl/>
          <w:lang w:bidi="ar-EG"/>
        </w:rPr>
      </w:pPr>
      <w:r w:rsidRPr="00DB572E">
        <w:rPr>
          <w:rFonts w:hint="cs"/>
          <w:sz w:val="26"/>
          <w:szCs w:val="26"/>
          <w:u w:val="single"/>
          <w:rtl/>
        </w:rPr>
        <w:t xml:space="preserve">العلاقة </w:t>
      </w:r>
      <w:r w:rsidRPr="00CC703A">
        <w:rPr>
          <w:rFonts w:hint="cs"/>
          <w:sz w:val="26"/>
          <w:szCs w:val="26"/>
          <w:u w:val="single"/>
          <w:rtl/>
        </w:rPr>
        <w:t xml:space="preserve">بالمرحلة الأولى </w:t>
      </w:r>
      <w:r w:rsidR="00DB572E" w:rsidRPr="00CC703A">
        <w:rPr>
          <w:rFonts w:hint="cs"/>
          <w:sz w:val="26"/>
          <w:szCs w:val="26"/>
          <w:u w:val="single"/>
          <w:rtl/>
        </w:rPr>
        <w:t xml:space="preserve">من </w:t>
      </w:r>
      <w:r w:rsidR="0047200B" w:rsidRPr="00CC703A">
        <w:rPr>
          <w:sz w:val="26"/>
          <w:szCs w:val="26"/>
          <w:u w:val="single"/>
          <w:rtl/>
          <w:lang w:bidi="ar-EG"/>
        </w:rPr>
        <w:t>خطة تنفيذ كيغالى للهيدروفلوروكربون</w:t>
      </w:r>
      <w:r w:rsidR="0047200B">
        <w:rPr>
          <w:sz w:val="26"/>
          <w:szCs w:val="26"/>
          <w:rtl/>
          <w:lang w:bidi="ar-EG"/>
        </w:rPr>
        <w:t xml:space="preserve"> </w:t>
      </w:r>
      <w:r w:rsidR="00DB572E" w:rsidRPr="00DB572E">
        <w:rPr>
          <w:rFonts w:hint="cs"/>
          <w:sz w:val="26"/>
          <w:szCs w:val="26"/>
          <w:u w:val="single"/>
          <w:rtl/>
          <w:lang w:val="en-US"/>
        </w:rPr>
        <w:t xml:space="preserve">واستدامة تخفيضات </w:t>
      </w:r>
      <w:r w:rsidR="00DB572E" w:rsidRPr="00DB572E">
        <w:rPr>
          <w:sz w:val="26"/>
          <w:szCs w:val="26"/>
          <w:u w:val="single"/>
          <w:rtl/>
          <w:lang w:bidi="ar-EG"/>
        </w:rPr>
        <w:t>الهيدروفلوروكربون</w:t>
      </w:r>
    </w:p>
    <w:p w14:paraId="0510C812" w14:textId="77777777" w:rsidR="00DB572E" w:rsidRDefault="00DB572E" w:rsidP="006403A9">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15</w:t>
      </w:r>
      <w:r w:rsidR="00CC703A">
        <w:rPr>
          <w:rFonts w:hint="cs"/>
          <w:sz w:val="26"/>
          <w:szCs w:val="26"/>
          <w:rtl/>
          <w:lang w:bidi="ar-EG"/>
        </w:rPr>
        <w:tab/>
        <w:t xml:space="preserve">تسلم الأمانة بأن مقترح مشروع </w:t>
      </w:r>
      <w:proofErr w:type="spellStart"/>
      <w:r w:rsidR="00CC703A">
        <w:rPr>
          <w:sz w:val="26"/>
          <w:szCs w:val="26"/>
          <w:lang w:val="en-US" w:bidi="ar-EG"/>
        </w:rPr>
        <w:t>Induglob</w:t>
      </w:r>
      <w:proofErr w:type="spellEnd"/>
      <w:r w:rsidR="00CC703A">
        <w:rPr>
          <w:rFonts w:hint="cs"/>
          <w:sz w:val="26"/>
          <w:szCs w:val="26"/>
          <w:rtl/>
          <w:lang w:val="en-US" w:bidi="ar-EG"/>
        </w:rPr>
        <w:t xml:space="preserve"> المقدم تمشيا مع المقرر 87/50(هـ) قبل </w:t>
      </w:r>
      <w:r w:rsidR="00CC703A">
        <w:rPr>
          <w:sz w:val="26"/>
          <w:szCs w:val="26"/>
          <w:rtl/>
        </w:rPr>
        <w:t xml:space="preserve">المرحلة الأولى من </w:t>
      </w:r>
      <w:r w:rsidR="00CC703A">
        <w:rPr>
          <w:sz w:val="26"/>
          <w:szCs w:val="26"/>
          <w:rtl/>
          <w:lang w:bidi="ar-EG"/>
        </w:rPr>
        <w:t>خطة تنفيذ كيغالى للهيدروفلوروكربون</w:t>
      </w:r>
      <w:r w:rsidR="00CC703A">
        <w:rPr>
          <w:rFonts w:hint="cs"/>
          <w:sz w:val="26"/>
          <w:szCs w:val="26"/>
          <w:rtl/>
          <w:lang w:bidi="ar-EG"/>
        </w:rPr>
        <w:t xml:space="preserve">، قد تمت صياغته دون تمويل تمهيدي. وتؤكد اليونيدو بأن </w:t>
      </w:r>
      <w:r w:rsidR="00CC703A">
        <w:rPr>
          <w:sz w:val="26"/>
          <w:szCs w:val="26"/>
          <w:rtl/>
          <w:lang w:bidi="ar-EG"/>
        </w:rPr>
        <w:t>خطة تنفيذ كيغالى للهيدروفلوروكربون</w:t>
      </w:r>
      <w:r w:rsidR="00CC703A">
        <w:rPr>
          <w:rFonts w:hint="cs"/>
          <w:sz w:val="26"/>
          <w:szCs w:val="26"/>
          <w:rtl/>
          <w:lang w:bidi="ar-EG"/>
        </w:rPr>
        <w:t xml:space="preserve"> لإكوادور، المزمع تقديمها في النصف الثانى من عام 2023 ستؤيد مشروع </w:t>
      </w:r>
      <w:proofErr w:type="spellStart"/>
      <w:r w:rsidR="00CC703A">
        <w:rPr>
          <w:sz w:val="26"/>
          <w:szCs w:val="26"/>
          <w:lang w:val="en-US" w:bidi="ar-EG"/>
        </w:rPr>
        <w:t>Induglob</w:t>
      </w:r>
      <w:proofErr w:type="spellEnd"/>
      <w:r w:rsidR="00CC703A">
        <w:rPr>
          <w:rFonts w:hint="cs"/>
          <w:sz w:val="26"/>
          <w:szCs w:val="26"/>
          <w:rtl/>
          <w:lang w:val="en-US" w:bidi="ar-EG"/>
        </w:rPr>
        <w:t xml:space="preserve"> من خلال الإدراج في استراتيجيتها لقطاع الخدمة توفير معدات وأدوات لتناول </w:t>
      </w:r>
      <w:r w:rsidR="006403A9">
        <w:rPr>
          <w:sz w:val="26"/>
          <w:szCs w:val="26"/>
          <w:lang w:val="en-US" w:bidi="ar-EG"/>
        </w:rPr>
        <w:t>R-600a</w:t>
      </w:r>
      <w:r w:rsidR="006403A9">
        <w:rPr>
          <w:rFonts w:hint="cs"/>
          <w:sz w:val="26"/>
          <w:szCs w:val="26"/>
          <w:rtl/>
          <w:lang w:val="en-US" w:bidi="ar-EG"/>
        </w:rPr>
        <w:t xml:space="preserve"> و </w:t>
      </w:r>
      <w:r w:rsidR="006403A9">
        <w:rPr>
          <w:sz w:val="26"/>
          <w:szCs w:val="26"/>
          <w:lang w:val="en-US" w:bidi="ar-EG"/>
        </w:rPr>
        <w:t xml:space="preserve"> </w:t>
      </w:r>
      <w:r w:rsidR="00CC703A">
        <w:rPr>
          <w:sz w:val="26"/>
          <w:szCs w:val="26"/>
          <w:lang w:val="en-US"/>
        </w:rPr>
        <w:t>R-290</w:t>
      </w:r>
      <w:r w:rsidR="00CC703A">
        <w:rPr>
          <w:rFonts w:hint="cs"/>
          <w:sz w:val="26"/>
          <w:szCs w:val="26"/>
          <w:rtl/>
          <w:lang w:val="en-US" w:bidi="ar-EG"/>
        </w:rPr>
        <w:t xml:space="preserve"> في معدات التبريد </w:t>
      </w:r>
      <w:r w:rsidR="00976FDB">
        <w:rPr>
          <w:rFonts w:hint="cs"/>
          <w:sz w:val="26"/>
          <w:szCs w:val="26"/>
          <w:rtl/>
          <w:lang w:val="en-US" w:bidi="ar-EG"/>
        </w:rPr>
        <w:t>المنزلية والتجارية المكتفية ذاتيا، وكذلك تدريب التقنيين وأنشطة إصدار الشهادات. وبما أن التخفيضات في ا</w:t>
      </w:r>
      <w:r w:rsidR="00976FDB">
        <w:rPr>
          <w:sz w:val="26"/>
          <w:szCs w:val="26"/>
          <w:rtl/>
          <w:lang w:bidi="ar-EG"/>
        </w:rPr>
        <w:t>لهيدروفلوروكربون</w:t>
      </w:r>
      <w:r w:rsidR="00976FDB">
        <w:rPr>
          <w:rFonts w:hint="cs"/>
          <w:sz w:val="26"/>
          <w:szCs w:val="26"/>
          <w:rtl/>
          <w:lang w:bidi="ar-EG"/>
        </w:rPr>
        <w:t xml:space="preserve"> المرتبطة بالتحول في شركة </w:t>
      </w:r>
      <w:proofErr w:type="spellStart"/>
      <w:r w:rsidR="00976FDB">
        <w:rPr>
          <w:sz w:val="26"/>
          <w:szCs w:val="26"/>
          <w:lang w:val="en-US" w:bidi="ar-EG"/>
        </w:rPr>
        <w:t>Induglob</w:t>
      </w:r>
      <w:proofErr w:type="spellEnd"/>
      <w:r w:rsidR="00976FDB">
        <w:rPr>
          <w:rFonts w:hint="cs"/>
          <w:sz w:val="26"/>
          <w:szCs w:val="26"/>
          <w:rtl/>
          <w:lang w:val="en-US" w:bidi="ar-EG"/>
        </w:rPr>
        <w:t xml:space="preserve"> يمكن أن تنفيذها بمجرد الإنتهاء من المشروع، ليست هناك حاجة لانتظار الانتهاء من إعداد </w:t>
      </w:r>
      <w:r w:rsidR="00976FDB">
        <w:rPr>
          <w:sz w:val="26"/>
          <w:szCs w:val="26"/>
          <w:rtl/>
          <w:lang w:bidi="ar-EG"/>
        </w:rPr>
        <w:t>خطة تنفيذ كيغالى للهيدروفلوروكربون</w:t>
      </w:r>
      <w:r w:rsidR="00976FDB">
        <w:rPr>
          <w:rFonts w:hint="cs"/>
          <w:sz w:val="26"/>
          <w:szCs w:val="26"/>
          <w:rtl/>
          <w:lang w:bidi="ar-EG"/>
        </w:rPr>
        <w:t>. وقد وضعت فعلا حكومة إكوادور حظرا على استيراد وتصنيع المبردات المنزلية المستخدمة ل</w:t>
      </w:r>
      <w:r w:rsidR="00976FDB">
        <w:rPr>
          <w:sz w:val="26"/>
          <w:szCs w:val="26"/>
          <w:rtl/>
          <w:lang w:bidi="ar-EG"/>
        </w:rPr>
        <w:t>لهيدروفلوروكربون-134أ</w:t>
      </w:r>
      <w:r w:rsidR="00976FDB">
        <w:rPr>
          <w:rFonts w:hint="cs"/>
          <w:sz w:val="26"/>
          <w:szCs w:val="26"/>
          <w:rtl/>
          <w:lang w:bidi="ar-EG"/>
        </w:rPr>
        <w:t xml:space="preserve"> المتوقع بدء نفاذه عند اكتمال مشروع تحول </w:t>
      </w:r>
      <w:proofErr w:type="spellStart"/>
      <w:r w:rsidR="00976FDB">
        <w:rPr>
          <w:sz w:val="26"/>
          <w:szCs w:val="26"/>
          <w:lang w:val="en-US" w:bidi="ar-EG"/>
        </w:rPr>
        <w:t>Induglob</w:t>
      </w:r>
      <w:proofErr w:type="spellEnd"/>
      <w:r w:rsidR="005B5F99">
        <w:rPr>
          <w:rFonts w:hint="cs"/>
          <w:sz w:val="26"/>
          <w:szCs w:val="26"/>
          <w:rtl/>
          <w:lang w:val="en-US" w:bidi="ar-EG"/>
        </w:rPr>
        <w:t xml:space="preserve"> ويشمل أيضا استيراد وتصنيع وحدات قائمة بذاتها تجارية قائمة على </w:t>
      </w:r>
      <w:r w:rsidR="005B5F99">
        <w:rPr>
          <w:sz w:val="26"/>
          <w:szCs w:val="26"/>
          <w:rtl/>
          <w:lang w:bidi="ar-EG"/>
        </w:rPr>
        <w:t>الهيدروفلوروكربون-134أ</w:t>
      </w:r>
      <w:r w:rsidR="005B5F99">
        <w:rPr>
          <w:rFonts w:hint="cs"/>
          <w:sz w:val="26"/>
          <w:szCs w:val="26"/>
          <w:rtl/>
          <w:lang w:bidi="ar-EG"/>
        </w:rPr>
        <w:t>.</w:t>
      </w:r>
      <w:r>
        <w:rPr>
          <w:rFonts w:hint="cs"/>
          <w:sz w:val="26"/>
          <w:szCs w:val="26"/>
          <w:rtl/>
          <w:lang w:bidi="ar-EG"/>
        </w:rPr>
        <w:tab/>
      </w:r>
    </w:p>
    <w:p w14:paraId="6FD81E1F" w14:textId="77777777" w:rsidR="00DB572E" w:rsidRDefault="00DB572E" w:rsidP="0036570D">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16</w:t>
      </w:r>
      <w:r w:rsidR="0036570D">
        <w:rPr>
          <w:rFonts w:hint="cs"/>
          <w:sz w:val="26"/>
          <w:szCs w:val="26"/>
          <w:rtl/>
          <w:lang w:bidi="ar-EG"/>
        </w:rPr>
        <w:tab/>
        <w:t>وبالرغم من أن الخفض في استهلاك ا</w:t>
      </w:r>
      <w:r w:rsidR="0036570D">
        <w:rPr>
          <w:sz w:val="26"/>
          <w:szCs w:val="26"/>
          <w:rtl/>
          <w:lang w:bidi="ar-EG"/>
        </w:rPr>
        <w:t>لهيدروفلوروكربون</w:t>
      </w:r>
      <w:r w:rsidR="0036570D">
        <w:rPr>
          <w:rFonts w:hint="cs"/>
          <w:sz w:val="26"/>
          <w:szCs w:val="26"/>
          <w:rtl/>
          <w:lang w:bidi="ar-EG"/>
        </w:rPr>
        <w:t xml:space="preserve"> المقترح صغيرا بالمقارنة مع الاستهلاك الوطنى الشامل، تعتقد الأمانة أن من الممكن استدامته من خلال الحظر على استيراد وتصنيع معدات مماثلة.</w:t>
      </w:r>
      <w:r w:rsidR="008C28F9">
        <w:rPr>
          <w:rFonts w:hint="cs"/>
          <w:sz w:val="26"/>
          <w:szCs w:val="26"/>
          <w:rtl/>
          <w:lang w:bidi="ar-EG"/>
        </w:rPr>
        <w:t xml:space="preserve"> </w:t>
      </w:r>
      <w:r w:rsidR="0036570D">
        <w:rPr>
          <w:rFonts w:hint="cs"/>
          <w:sz w:val="26"/>
          <w:szCs w:val="26"/>
          <w:rtl/>
          <w:lang w:bidi="ar-EG"/>
        </w:rPr>
        <w:t xml:space="preserve">وينبغى أن يمنع الحظر إنشاء مصارف </w:t>
      </w:r>
      <w:r w:rsidR="0036570D">
        <w:rPr>
          <w:sz w:val="26"/>
          <w:szCs w:val="26"/>
          <w:rtl/>
          <w:lang w:bidi="ar-EG"/>
        </w:rPr>
        <w:t>هيدروفلوروكربون-134أ</w:t>
      </w:r>
      <w:r w:rsidR="0036570D">
        <w:rPr>
          <w:rFonts w:hint="cs"/>
          <w:sz w:val="26"/>
          <w:szCs w:val="26"/>
          <w:rtl/>
          <w:lang w:bidi="ar-EG"/>
        </w:rPr>
        <w:t xml:space="preserve"> في القطاع الفرعى هذا، سواء من المعدات المصنعة حديثا أو المستوردة، وأى استهلاك مرتبط</w:t>
      </w:r>
      <w:r w:rsidR="008C28F9">
        <w:rPr>
          <w:rFonts w:hint="cs"/>
          <w:sz w:val="26"/>
          <w:szCs w:val="26"/>
          <w:rtl/>
          <w:lang w:bidi="ar-EG"/>
        </w:rPr>
        <w:t xml:space="preserve"> </w:t>
      </w:r>
      <w:r w:rsidR="0036570D">
        <w:rPr>
          <w:rFonts w:hint="cs"/>
          <w:sz w:val="26"/>
          <w:szCs w:val="26"/>
          <w:rtl/>
          <w:lang w:bidi="ar-EG"/>
        </w:rPr>
        <w:t>بهذه المادة في الخدمة.</w:t>
      </w:r>
      <w:r w:rsidR="0036570D">
        <w:rPr>
          <w:rFonts w:hint="cs"/>
          <w:sz w:val="26"/>
          <w:szCs w:val="26"/>
          <w:rtl/>
          <w:lang w:bidi="ar-EG"/>
        </w:rPr>
        <w:tab/>
      </w:r>
      <w:r>
        <w:rPr>
          <w:rFonts w:hint="cs"/>
          <w:sz w:val="26"/>
          <w:szCs w:val="26"/>
          <w:rtl/>
          <w:lang w:bidi="ar-EG"/>
        </w:rPr>
        <w:tab/>
      </w:r>
    </w:p>
    <w:p w14:paraId="51088552" w14:textId="77777777" w:rsidR="00DB572E" w:rsidRDefault="00DB572E" w:rsidP="00480FC5">
      <w:pPr>
        <w:pStyle w:val="StyleHeader4Para4Left0Firstline0"/>
        <w:numPr>
          <w:ilvl w:val="0"/>
          <w:numId w:val="0"/>
        </w:numPr>
        <w:tabs>
          <w:tab w:val="clear" w:pos="2880"/>
          <w:tab w:val="left" w:pos="810"/>
        </w:tabs>
        <w:bidi/>
        <w:rPr>
          <w:sz w:val="26"/>
          <w:szCs w:val="26"/>
          <w:rtl/>
          <w:lang w:bidi="ar-EG"/>
        </w:rPr>
      </w:pPr>
      <w:r>
        <w:rPr>
          <w:rFonts w:hint="cs"/>
          <w:sz w:val="26"/>
          <w:szCs w:val="26"/>
          <w:rtl/>
          <w:lang w:bidi="ar-EG"/>
        </w:rPr>
        <w:t>17</w:t>
      </w:r>
      <w:r w:rsidR="0036570D">
        <w:rPr>
          <w:rFonts w:hint="cs"/>
          <w:sz w:val="26"/>
          <w:szCs w:val="26"/>
          <w:rtl/>
          <w:lang w:bidi="ar-EG"/>
        </w:rPr>
        <w:tab/>
        <w:t>وفي ما يتعلق</w:t>
      </w:r>
      <w:r w:rsidR="00126F9E">
        <w:rPr>
          <w:rFonts w:hint="cs"/>
          <w:sz w:val="26"/>
          <w:szCs w:val="26"/>
          <w:rtl/>
          <w:lang w:bidi="ar-EG"/>
        </w:rPr>
        <w:t xml:space="preserve"> بالمخاطر المحتملة على قدرة الشركة على الانتهاء من المشروع، تعترف الأمانة بأن شركة </w:t>
      </w:r>
      <w:proofErr w:type="spellStart"/>
      <w:r w:rsidR="00126F9E">
        <w:rPr>
          <w:sz w:val="26"/>
          <w:szCs w:val="26"/>
          <w:lang w:val="en-US" w:bidi="ar-EG"/>
        </w:rPr>
        <w:t>Induglob</w:t>
      </w:r>
      <w:proofErr w:type="spellEnd"/>
      <w:r w:rsidR="00126F9E">
        <w:rPr>
          <w:rFonts w:hint="cs"/>
          <w:sz w:val="26"/>
          <w:szCs w:val="26"/>
          <w:rtl/>
          <w:lang w:val="en-US" w:bidi="ar-EG"/>
        </w:rPr>
        <w:t xml:space="preserve"> قد حولت في السابق خط واحد </w:t>
      </w:r>
      <w:r w:rsidR="00480FC5">
        <w:rPr>
          <w:rFonts w:hint="cs"/>
          <w:sz w:val="26"/>
          <w:szCs w:val="26"/>
          <w:rtl/>
          <w:lang w:val="en-US" w:bidi="ar-EG"/>
        </w:rPr>
        <w:t>في</w:t>
      </w:r>
      <w:r w:rsidR="00126F9E">
        <w:rPr>
          <w:rFonts w:hint="cs"/>
          <w:sz w:val="26"/>
          <w:szCs w:val="26"/>
          <w:rtl/>
          <w:lang w:val="en-US" w:bidi="ar-EG"/>
        </w:rPr>
        <w:t xml:space="preserve"> تصنيع المبردات المنزلية إلى </w:t>
      </w:r>
      <w:r w:rsidR="00126F9E">
        <w:rPr>
          <w:sz w:val="26"/>
          <w:szCs w:val="26"/>
          <w:lang w:val="en-US" w:bidi="ar-EG"/>
        </w:rPr>
        <w:t>R-600a</w:t>
      </w:r>
      <w:r w:rsidR="00126F9E">
        <w:rPr>
          <w:rFonts w:hint="cs"/>
          <w:sz w:val="26"/>
          <w:szCs w:val="26"/>
          <w:rtl/>
          <w:lang w:val="en-US" w:bidi="ar-EG"/>
        </w:rPr>
        <w:t xml:space="preserve"> بأموالها وواصلت تحقيق مبيعات منتجات على المستوى الوطنى والإقليمي. ولم تحدد أي مشاكل سوقية  </w:t>
      </w:r>
      <w:r w:rsidR="00707D0A">
        <w:rPr>
          <w:rFonts w:hint="cs"/>
          <w:sz w:val="26"/>
          <w:szCs w:val="26"/>
          <w:rtl/>
          <w:lang w:val="en-US" w:bidi="ar-EG"/>
        </w:rPr>
        <w:t xml:space="preserve">حتى الآن سواء للمبردات القائمة بذاتها المنزلية أو التجارية المستخدمة للمواد الهيدروكربونبة، وعلى الأقل أصدر بلد مجاور حظرا على استيراد معدات قائمة على </w:t>
      </w:r>
      <w:r w:rsidR="00707D0A">
        <w:rPr>
          <w:sz w:val="26"/>
          <w:szCs w:val="26"/>
          <w:rtl/>
          <w:lang w:bidi="ar-EG"/>
        </w:rPr>
        <w:t>الهيدروفلوروكربون-134أ</w:t>
      </w:r>
      <w:r w:rsidR="00707D0A">
        <w:rPr>
          <w:rFonts w:hint="cs"/>
          <w:sz w:val="26"/>
          <w:szCs w:val="26"/>
          <w:rtl/>
          <w:lang w:bidi="ar-EG"/>
        </w:rPr>
        <w:t>.</w:t>
      </w:r>
      <w:r w:rsidR="0036570D">
        <w:rPr>
          <w:rFonts w:hint="cs"/>
          <w:sz w:val="26"/>
          <w:szCs w:val="26"/>
          <w:rtl/>
          <w:lang w:bidi="ar-EG"/>
        </w:rPr>
        <w:tab/>
      </w:r>
      <w:r>
        <w:rPr>
          <w:rFonts w:hint="cs"/>
          <w:sz w:val="26"/>
          <w:szCs w:val="26"/>
          <w:rtl/>
          <w:lang w:bidi="ar-EG"/>
        </w:rPr>
        <w:tab/>
      </w:r>
    </w:p>
    <w:p w14:paraId="4EEF7095" w14:textId="77777777" w:rsidR="00DB572E" w:rsidRPr="00DB572E" w:rsidRDefault="00DB572E" w:rsidP="00DB572E">
      <w:pPr>
        <w:pStyle w:val="StyleHeader4Para4Left0Firstline0"/>
        <w:numPr>
          <w:ilvl w:val="0"/>
          <w:numId w:val="0"/>
        </w:numPr>
        <w:bidi/>
        <w:rPr>
          <w:sz w:val="26"/>
          <w:szCs w:val="26"/>
          <w:u w:val="single"/>
          <w:rtl/>
          <w:lang w:bidi="ar-EG"/>
        </w:rPr>
      </w:pPr>
      <w:r w:rsidRPr="00DB572E">
        <w:rPr>
          <w:rFonts w:hint="cs"/>
          <w:sz w:val="26"/>
          <w:szCs w:val="26"/>
          <w:u w:val="single"/>
          <w:rtl/>
          <w:lang w:bidi="ar-EG"/>
        </w:rPr>
        <w:t xml:space="preserve">خصم تخفيضات </w:t>
      </w:r>
      <w:r w:rsidRPr="00DB572E">
        <w:rPr>
          <w:sz w:val="26"/>
          <w:szCs w:val="26"/>
          <w:u w:val="single"/>
          <w:rtl/>
          <w:lang w:bidi="ar-EG"/>
        </w:rPr>
        <w:t>الهيدروفلوروكربون</w:t>
      </w:r>
      <w:r w:rsidRPr="00DB572E">
        <w:rPr>
          <w:rFonts w:hint="cs"/>
          <w:sz w:val="26"/>
          <w:szCs w:val="26"/>
          <w:u w:val="single"/>
          <w:rtl/>
          <w:lang w:bidi="ar-EG"/>
        </w:rPr>
        <w:t xml:space="preserve"> من نقطة البداية</w:t>
      </w:r>
    </w:p>
    <w:p w14:paraId="52BEDD25" w14:textId="77777777" w:rsidR="00DB572E" w:rsidRDefault="00DB572E" w:rsidP="00D51787">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18</w:t>
      </w:r>
      <w:r w:rsidR="00D51787">
        <w:rPr>
          <w:rFonts w:hint="cs"/>
          <w:sz w:val="26"/>
          <w:szCs w:val="26"/>
          <w:rtl/>
          <w:lang w:bidi="ar-EG"/>
        </w:rPr>
        <w:tab/>
        <w:t xml:space="preserve">إن إزالة 901 14 </w:t>
      </w:r>
      <w:r w:rsidR="004F0CA3">
        <w:rPr>
          <w:sz w:val="26"/>
          <w:szCs w:val="26"/>
          <w:rtl/>
          <w:lang w:bidi="ar-EG"/>
        </w:rPr>
        <w:t>طن من مكافئ ثانى أكسيد الكربون</w:t>
      </w:r>
      <w:r w:rsidR="004F0CA3">
        <w:rPr>
          <w:rFonts w:hint="cs"/>
          <w:sz w:val="26"/>
          <w:szCs w:val="26"/>
          <w:rtl/>
          <w:lang w:bidi="ar-EG"/>
        </w:rPr>
        <w:t xml:space="preserve"> (10.42 طن مترى) من </w:t>
      </w:r>
      <w:r w:rsidR="004F0CA3">
        <w:rPr>
          <w:sz w:val="26"/>
          <w:szCs w:val="26"/>
          <w:rtl/>
          <w:lang w:bidi="ar-EG"/>
        </w:rPr>
        <w:t>الهيدروفلوروكربون-134أ</w:t>
      </w:r>
      <w:r w:rsidR="004F0CA3">
        <w:rPr>
          <w:rFonts w:hint="cs"/>
          <w:sz w:val="26"/>
          <w:szCs w:val="26"/>
          <w:rtl/>
          <w:lang w:bidi="ar-EG"/>
        </w:rPr>
        <w:t xml:space="preserve"> الناتجة عن الموافقة على المشروع الحالى تحسب مقابل الاستهلاك المؤهل للتمويل المحدد في </w:t>
      </w:r>
      <w:r w:rsidR="00BB3D44">
        <w:rPr>
          <w:sz w:val="26"/>
          <w:szCs w:val="26"/>
          <w:rtl/>
          <w:lang w:bidi="ar-EG"/>
        </w:rPr>
        <w:t>خطة تنفيذ كيغالى للهيدروفلوروكربون</w:t>
      </w:r>
      <w:r w:rsidR="00BB3D44">
        <w:rPr>
          <w:rFonts w:hint="cs"/>
          <w:sz w:val="26"/>
          <w:szCs w:val="26"/>
          <w:rtl/>
          <w:lang w:bidi="ar-EG"/>
        </w:rPr>
        <w:t xml:space="preserve">. وبناء على ذلك، وبمجرد وضع نقطة بداية للخفض المجمع المستدام في استهلاك </w:t>
      </w:r>
      <w:r w:rsidR="00BB3D44">
        <w:rPr>
          <w:sz w:val="26"/>
          <w:szCs w:val="26"/>
          <w:rtl/>
          <w:lang w:bidi="ar-EG"/>
        </w:rPr>
        <w:t>الهيدروفلوروكربون</w:t>
      </w:r>
      <w:r w:rsidR="00BB3D44">
        <w:rPr>
          <w:rFonts w:hint="cs"/>
          <w:sz w:val="26"/>
          <w:szCs w:val="26"/>
          <w:rtl/>
          <w:lang w:bidi="ar-EG"/>
        </w:rPr>
        <w:t xml:space="preserve">، </w:t>
      </w:r>
      <w:r w:rsidR="006C4E64">
        <w:rPr>
          <w:rFonts w:hint="cs"/>
          <w:sz w:val="26"/>
          <w:szCs w:val="26"/>
          <w:rtl/>
          <w:lang w:bidi="ar-EG"/>
        </w:rPr>
        <w:t xml:space="preserve">سوف تحتاج التخفيضات المقترحة في المشروع إلى خفضها طبقا للمنهجية المتفق عليها بموجب المبادئ التوجيهية لتكاليف </w:t>
      </w:r>
      <w:r w:rsidR="006C4E64">
        <w:rPr>
          <w:sz w:val="26"/>
          <w:szCs w:val="26"/>
          <w:rtl/>
          <w:lang w:bidi="ar-EG"/>
        </w:rPr>
        <w:t>الهيدروفلوروكربون</w:t>
      </w:r>
      <w:r w:rsidR="006C4E64">
        <w:rPr>
          <w:rFonts w:hint="cs"/>
          <w:sz w:val="26"/>
          <w:szCs w:val="26"/>
          <w:rtl/>
          <w:lang w:bidi="ar-EG"/>
        </w:rPr>
        <w:t xml:space="preserve"> (التى يجرى مناقشتها حاليا).</w:t>
      </w:r>
      <w:r w:rsidR="00D51787">
        <w:rPr>
          <w:rFonts w:hint="cs"/>
          <w:sz w:val="26"/>
          <w:szCs w:val="26"/>
          <w:rtl/>
          <w:lang w:bidi="ar-EG"/>
        </w:rPr>
        <w:tab/>
      </w:r>
      <w:r>
        <w:rPr>
          <w:rFonts w:hint="cs"/>
          <w:sz w:val="26"/>
          <w:szCs w:val="26"/>
          <w:rtl/>
          <w:lang w:bidi="ar-EG"/>
        </w:rPr>
        <w:tab/>
      </w:r>
    </w:p>
    <w:p w14:paraId="7F36A62F" w14:textId="77777777" w:rsidR="004B4AFB" w:rsidRPr="00B56E7C" w:rsidRDefault="004B4AFB" w:rsidP="004B4AFB">
      <w:pPr>
        <w:pStyle w:val="StyleHeader4Para4Left0Firstline0"/>
        <w:numPr>
          <w:ilvl w:val="0"/>
          <w:numId w:val="0"/>
        </w:numPr>
        <w:bidi/>
        <w:rPr>
          <w:sz w:val="26"/>
          <w:szCs w:val="26"/>
          <w:u w:val="single"/>
          <w:rtl/>
          <w:lang w:bidi="ar-EG"/>
        </w:rPr>
      </w:pPr>
      <w:r w:rsidRPr="00B56E7C">
        <w:rPr>
          <w:rFonts w:hint="cs"/>
          <w:sz w:val="26"/>
          <w:szCs w:val="26"/>
          <w:u w:val="single"/>
          <w:rtl/>
          <w:lang w:bidi="ar-EG"/>
        </w:rPr>
        <w:t>التحول الثانى</w:t>
      </w:r>
    </w:p>
    <w:p w14:paraId="6E925FCB" w14:textId="1C63E43A" w:rsidR="004B4AFB" w:rsidRDefault="004B4AFB" w:rsidP="006C4E64">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19</w:t>
      </w:r>
      <w:r w:rsidR="006C4E64">
        <w:rPr>
          <w:rFonts w:hint="cs"/>
          <w:sz w:val="26"/>
          <w:szCs w:val="26"/>
          <w:rtl/>
          <w:lang w:bidi="ar-EG"/>
        </w:rPr>
        <w:tab/>
        <w:t xml:space="preserve">تلقت شركة </w:t>
      </w:r>
      <w:proofErr w:type="spellStart"/>
      <w:r w:rsidR="006C4E64">
        <w:rPr>
          <w:sz w:val="26"/>
          <w:szCs w:val="26"/>
          <w:lang w:val="en-US" w:bidi="ar-EG"/>
        </w:rPr>
        <w:t>Induglob</w:t>
      </w:r>
      <w:proofErr w:type="spellEnd"/>
      <w:r w:rsidR="006C4E64">
        <w:rPr>
          <w:rFonts w:hint="cs"/>
          <w:sz w:val="26"/>
          <w:szCs w:val="26"/>
          <w:rtl/>
          <w:lang w:val="en-US" w:bidi="ar-EG"/>
        </w:rPr>
        <w:t xml:space="preserve"> في السابق مساعدة من الصندوق المتعدد الأطراف لإحلال الكلوروفلوروكربون</w:t>
      </w:r>
      <w:r w:rsidR="00C66607">
        <w:rPr>
          <w:sz w:val="26"/>
          <w:szCs w:val="26"/>
          <w:lang w:val="en-US" w:bidi="ar-EG"/>
        </w:rPr>
        <w:noBreakHyphen/>
      </w:r>
      <w:r w:rsidR="006C4E64">
        <w:rPr>
          <w:rFonts w:hint="cs"/>
          <w:sz w:val="26"/>
          <w:szCs w:val="26"/>
          <w:rtl/>
          <w:lang w:val="en-US" w:bidi="ar-EG"/>
        </w:rPr>
        <w:t>12 ب</w:t>
      </w:r>
      <w:r w:rsidR="006C4E64">
        <w:rPr>
          <w:sz w:val="26"/>
          <w:szCs w:val="26"/>
          <w:rtl/>
          <w:lang w:bidi="ar-EG"/>
        </w:rPr>
        <w:t>الهيدروفلوروكربون-134أ</w:t>
      </w:r>
      <w:r w:rsidR="006C4E64">
        <w:rPr>
          <w:rFonts w:hint="cs"/>
          <w:sz w:val="26"/>
          <w:szCs w:val="26"/>
          <w:rtl/>
          <w:lang w:bidi="ar-EG"/>
        </w:rPr>
        <w:t xml:space="preserve"> في عملية تصنيعها في الاجتماع السادس والعشرين (1998). ويوجد التحول الثانى في الفقرة 18(ب) من المقرر 28/2 للأطراف،</w:t>
      </w:r>
      <w:r w:rsidR="006C4E64">
        <w:rPr>
          <w:rStyle w:val="FootnoteReference"/>
          <w:sz w:val="26"/>
          <w:szCs w:val="26"/>
          <w:rtl/>
          <w:lang w:bidi="ar-EG"/>
        </w:rPr>
        <w:footnoteReference w:id="6"/>
      </w:r>
      <w:r w:rsidR="0043549C">
        <w:rPr>
          <w:rFonts w:hint="cs"/>
          <w:sz w:val="26"/>
          <w:szCs w:val="26"/>
          <w:rtl/>
          <w:lang w:bidi="ar-EG"/>
        </w:rPr>
        <w:t xml:space="preserve"> مما يجعل الشركة مؤهلة لتلقى تمويل من الصندوق المتعدد الأطراف لتغطية التكاليف الاضافية المتفق عليها.</w:t>
      </w:r>
      <w:r>
        <w:rPr>
          <w:rFonts w:hint="cs"/>
          <w:sz w:val="26"/>
          <w:szCs w:val="26"/>
          <w:rtl/>
          <w:lang w:bidi="ar-EG"/>
        </w:rPr>
        <w:tab/>
      </w:r>
    </w:p>
    <w:p w14:paraId="0071DF5E" w14:textId="77777777" w:rsidR="004B4AFB" w:rsidRPr="004B4AFB" w:rsidRDefault="004B4AFB" w:rsidP="004B4AFB">
      <w:pPr>
        <w:pStyle w:val="StyleHeader4Para4Left0Firstline0"/>
        <w:numPr>
          <w:ilvl w:val="0"/>
          <w:numId w:val="0"/>
        </w:numPr>
        <w:bidi/>
        <w:rPr>
          <w:sz w:val="26"/>
          <w:szCs w:val="26"/>
          <w:u w:val="single"/>
          <w:rtl/>
          <w:lang w:bidi="ar-EG"/>
        </w:rPr>
      </w:pPr>
      <w:r w:rsidRPr="004B4AFB">
        <w:rPr>
          <w:rFonts w:hint="cs"/>
          <w:sz w:val="26"/>
          <w:szCs w:val="26"/>
          <w:u w:val="single"/>
          <w:rtl/>
          <w:lang w:bidi="ar-EG"/>
        </w:rPr>
        <w:lastRenderedPageBreak/>
        <w:t>التكاليف المقترحة</w:t>
      </w:r>
    </w:p>
    <w:p w14:paraId="2B92CCED" w14:textId="77777777" w:rsidR="004B4AFB" w:rsidRDefault="004B4AFB" w:rsidP="0043549C">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20</w:t>
      </w:r>
      <w:r w:rsidR="0043549C">
        <w:rPr>
          <w:rFonts w:hint="cs"/>
          <w:sz w:val="26"/>
          <w:szCs w:val="26"/>
          <w:rtl/>
          <w:lang w:bidi="ar-EG"/>
        </w:rPr>
        <w:tab/>
        <w:t xml:space="preserve">عند المناقشة مع يونيدو، تم تسوية تكاليف آلة الشحن وبنود عديدة للسلامة ونظام إدارة الهيليوم لتعكس آخر الأسعار: تم خفض عدد مكشاف التسرب من أربعة إلى إثنين بناء على أساس حاجة الخط؛ تم تعديل تكاليف التدريب والتركيب، مع ملاحظة أن الشركة اكتسبت معرفة في التصنيع بسوائل تبريد قابلة للاشتعال في تحول أول خط. </w:t>
      </w:r>
      <w:r w:rsidR="00E64D07">
        <w:rPr>
          <w:rFonts w:hint="cs"/>
          <w:sz w:val="26"/>
          <w:szCs w:val="26"/>
          <w:rtl/>
          <w:lang w:bidi="ar-EG"/>
        </w:rPr>
        <w:t xml:space="preserve">ويرد في الجدول 5 التكاليف المعدلة لتحول خط تصنيع التبريد المنزلى والتجارى في شركة </w:t>
      </w:r>
      <w:proofErr w:type="spellStart"/>
      <w:r w:rsidR="00E64D07">
        <w:rPr>
          <w:sz w:val="26"/>
          <w:szCs w:val="26"/>
          <w:lang w:val="en-US" w:bidi="ar-EG"/>
        </w:rPr>
        <w:t>Induglob</w:t>
      </w:r>
      <w:proofErr w:type="spellEnd"/>
      <w:r w:rsidR="00E64D07">
        <w:rPr>
          <w:rFonts w:hint="cs"/>
          <w:sz w:val="26"/>
          <w:szCs w:val="26"/>
          <w:rtl/>
          <w:lang w:val="en-US" w:bidi="ar-EG"/>
        </w:rPr>
        <w:t>.</w:t>
      </w:r>
      <w:r>
        <w:rPr>
          <w:rFonts w:hint="cs"/>
          <w:sz w:val="26"/>
          <w:szCs w:val="26"/>
          <w:rtl/>
          <w:lang w:bidi="ar-EG"/>
        </w:rPr>
        <w:tab/>
      </w:r>
    </w:p>
    <w:p w14:paraId="39CC6748" w14:textId="77777777" w:rsidR="004B4AFB" w:rsidRDefault="004B4AFB" w:rsidP="004B4AFB">
      <w:pPr>
        <w:pStyle w:val="StyleHeader4Para4Left0Firstline0"/>
        <w:numPr>
          <w:ilvl w:val="0"/>
          <w:numId w:val="0"/>
        </w:numPr>
        <w:bidi/>
        <w:rPr>
          <w:sz w:val="26"/>
          <w:szCs w:val="26"/>
          <w:rtl/>
          <w:lang w:bidi="ar-EG"/>
        </w:rPr>
      </w:pPr>
    </w:p>
    <w:p w14:paraId="71A3098F" w14:textId="59CCDA22" w:rsidR="004B4AFB" w:rsidRDefault="004B4AFB" w:rsidP="004B4AFB">
      <w:pPr>
        <w:pStyle w:val="StyleHeader4Para4Left0Firstline0"/>
        <w:numPr>
          <w:ilvl w:val="0"/>
          <w:numId w:val="0"/>
        </w:numPr>
        <w:bidi/>
        <w:rPr>
          <w:b/>
          <w:bCs/>
          <w:szCs w:val="24"/>
          <w:rtl/>
          <w:lang w:val="en-US" w:bidi="ar-EG"/>
        </w:rPr>
      </w:pPr>
      <w:r w:rsidRPr="00B6585C">
        <w:rPr>
          <w:rFonts w:hint="cs"/>
          <w:b/>
          <w:bCs/>
          <w:sz w:val="24"/>
          <w:szCs w:val="24"/>
          <w:rtl/>
          <w:lang w:bidi="ar-EG"/>
        </w:rPr>
        <w:t>الجدول 5. التكاليف المتفق عليها</w:t>
      </w:r>
      <w:r>
        <w:rPr>
          <w:rFonts w:hint="cs"/>
          <w:sz w:val="26"/>
          <w:szCs w:val="26"/>
          <w:rtl/>
          <w:lang w:bidi="ar-EG"/>
        </w:rPr>
        <w:t xml:space="preserve"> </w:t>
      </w:r>
      <w:r w:rsidR="00B6585C">
        <w:rPr>
          <w:b/>
          <w:bCs/>
          <w:szCs w:val="24"/>
          <w:rtl/>
          <w:lang w:val="en-US"/>
        </w:rPr>
        <w:t xml:space="preserve">لتحول خط تصنيع تبريد واحد في </w:t>
      </w:r>
      <w:proofErr w:type="spellStart"/>
      <w:r w:rsidR="00B6585C" w:rsidRPr="001D1614">
        <w:rPr>
          <w:b/>
          <w:bCs/>
          <w:sz w:val="24"/>
          <w:szCs w:val="24"/>
          <w:lang w:val="en-US" w:bidi="ar-EG"/>
        </w:rPr>
        <w:t>Indu</w:t>
      </w:r>
      <w:r w:rsidR="00982011">
        <w:rPr>
          <w:b/>
          <w:bCs/>
          <w:sz w:val="24"/>
          <w:szCs w:val="24"/>
          <w:lang w:val="en-US" w:bidi="ar-EG"/>
        </w:rPr>
        <w:t>g</w:t>
      </w:r>
      <w:r w:rsidR="00B6585C" w:rsidRPr="001D1614">
        <w:rPr>
          <w:b/>
          <w:bCs/>
          <w:sz w:val="24"/>
          <w:szCs w:val="24"/>
          <w:lang w:val="en-US" w:bidi="ar-EG"/>
        </w:rPr>
        <w:t>lob</w:t>
      </w:r>
      <w:proofErr w:type="spellEnd"/>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01"/>
        <w:gridCol w:w="1597"/>
        <w:gridCol w:w="1595"/>
      </w:tblGrid>
      <w:tr w:rsidR="00B6585C" w14:paraId="29F54FBB" w14:textId="77777777" w:rsidTr="00B6585C">
        <w:tc>
          <w:tcPr>
            <w:tcW w:w="3333" w:type="pct"/>
            <w:gridSpan w:val="2"/>
            <w:tcBorders>
              <w:top w:val="single" w:sz="4" w:space="0" w:color="auto"/>
              <w:left w:val="single" w:sz="4" w:space="0" w:color="auto"/>
              <w:bottom w:val="single" w:sz="4" w:space="0" w:color="auto"/>
              <w:right w:val="single" w:sz="4" w:space="0" w:color="auto"/>
            </w:tcBorders>
            <w:vAlign w:val="center"/>
            <w:hideMark/>
          </w:tcPr>
          <w:p w14:paraId="16B2B7BA" w14:textId="77777777" w:rsidR="00B6585C" w:rsidRDefault="002F0E15">
            <w:pPr>
              <w:jc w:val="center"/>
              <w:rPr>
                <w:b/>
                <w:bCs/>
                <w:color w:val="000000"/>
                <w:sz w:val="20"/>
                <w:lang w:val="en-US"/>
              </w:rPr>
            </w:pPr>
            <w:r>
              <w:rPr>
                <w:rFonts w:hint="cs"/>
                <w:b/>
                <w:bCs/>
                <w:color w:val="000000"/>
                <w:sz w:val="20"/>
                <w:rtl/>
                <w:lang w:val="en-US"/>
              </w:rPr>
              <w:t>البند</w:t>
            </w:r>
          </w:p>
        </w:tc>
        <w:tc>
          <w:tcPr>
            <w:tcW w:w="834" w:type="pct"/>
            <w:tcBorders>
              <w:top w:val="single" w:sz="4" w:space="0" w:color="auto"/>
              <w:left w:val="single" w:sz="4" w:space="0" w:color="auto"/>
              <w:bottom w:val="single" w:sz="4" w:space="0" w:color="auto"/>
              <w:right w:val="single" w:sz="4" w:space="0" w:color="auto"/>
            </w:tcBorders>
            <w:vAlign w:val="center"/>
            <w:hideMark/>
          </w:tcPr>
          <w:p w14:paraId="613F08F3" w14:textId="77777777" w:rsidR="00B6585C" w:rsidRDefault="002F0E15">
            <w:pPr>
              <w:jc w:val="center"/>
              <w:rPr>
                <w:b/>
                <w:bCs/>
                <w:color w:val="000000"/>
                <w:sz w:val="20"/>
                <w:lang w:val="en-US"/>
              </w:rPr>
            </w:pPr>
            <w:r>
              <w:rPr>
                <w:rFonts w:hint="cs"/>
                <w:b/>
                <w:bCs/>
                <w:color w:val="000000"/>
                <w:sz w:val="20"/>
                <w:rtl/>
                <w:lang w:val="en-US"/>
              </w:rPr>
              <w:t xml:space="preserve">التكاليف المقترحة </w:t>
            </w:r>
            <w:r>
              <w:rPr>
                <w:b/>
                <w:bCs/>
                <w:color w:val="000000"/>
                <w:sz w:val="20"/>
                <w:rtl/>
                <w:lang w:val="en-US"/>
              </w:rPr>
              <w:t>(دولار أمريكي)</w:t>
            </w:r>
          </w:p>
        </w:tc>
        <w:tc>
          <w:tcPr>
            <w:tcW w:w="833" w:type="pct"/>
            <w:tcBorders>
              <w:top w:val="single" w:sz="4" w:space="0" w:color="auto"/>
              <w:left w:val="single" w:sz="4" w:space="0" w:color="auto"/>
              <w:bottom w:val="single" w:sz="4" w:space="0" w:color="auto"/>
              <w:right w:val="single" w:sz="4" w:space="0" w:color="auto"/>
            </w:tcBorders>
            <w:vAlign w:val="center"/>
            <w:hideMark/>
          </w:tcPr>
          <w:p w14:paraId="4A473CD3" w14:textId="77777777" w:rsidR="00B6585C" w:rsidRDefault="002F0E15">
            <w:pPr>
              <w:jc w:val="center"/>
              <w:rPr>
                <w:b/>
                <w:bCs/>
                <w:color w:val="000000"/>
                <w:sz w:val="20"/>
                <w:lang w:val="en-US"/>
              </w:rPr>
            </w:pPr>
            <w:r>
              <w:rPr>
                <w:rFonts w:hint="cs"/>
                <w:b/>
                <w:bCs/>
                <w:color w:val="000000"/>
                <w:sz w:val="20"/>
                <w:rtl/>
                <w:lang w:val="en-US"/>
              </w:rPr>
              <w:t xml:space="preserve">التكاليف المتفق عليها </w:t>
            </w:r>
            <w:r>
              <w:rPr>
                <w:b/>
                <w:bCs/>
                <w:color w:val="000000"/>
                <w:sz w:val="20"/>
                <w:rtl/>
                <w:lang w:val="en-US"/>
              </w:rPr>
              <w:t>(دولار أمريكي)</w:t>
            </w:r>
          </w:p>
        </w:tc>
      </w:tr>
      <w:tr w:rsidR="00E97D3D" w:rsidRPr="00B6585C" w14:paraId="083C6568" w14:textId="77777777" w:rsidTr="00B6585C">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14:paraId="4300940C" w14:textId="77777777" w:rsidR="00E97D3D" w:rsidRDefault="00E97D3D">
            <w:pPr>
              <w:bidi/>
              <w:jc w:val="left"/>
              <w:rPr>
                <w:b/>
                <w:bCs/>
                <w:sz w:val="20"/>
                <w:lang w:val="en-CA"/>
              </w:rPr>
            </w:pPr>
            <w:r>
              <w:rPr>
                <w:rFonts w:hint="cs"/>
                <w:b/>
                <w:bCs/>
                <w:color w:val="000000"/>
                <w:sz w:val="20"/>
                <w:rtl/>
                <w:lang w:val="en-US"/>
              </w:rPr>
              <w:t>معدات التصنيع – منطقة شحن سوائل التبريد</w:t>
            </w:r>
          </w:p>
        </w:tc>
      </w:tr>
      <w:tr w:rsidR="00E97D3D" w14:paraId="280BAFB8"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00B007B" w14:textId="77777777" w:rsidR="00E97D3D" w:rsidRDefault="00E97D3D">
            <w:pPr>
              <w:bidi/>
              <w:ind w:left="251"/>
              <w:jc w:val="left"/>
              <w:rPr>
                <w:color w:val="000000"/>
                <w:sz w:val="20"/>
                <w:lang w:val="en-US"/>
              </w:rPr>
            </w:pPr>
            <w:r>
              <w:rPr>
                <w:rFonts w:hint="cs"/>
                <w:color w:val="000000"/>
                <w:sz w:val="20"/>
                <w:rtl/>
                <w:lang w:val="en-US"/>
              </w:rPr>
              <w:t>تكيف خط التجميع</w:t>
            </w:r>
          </w:p>
        </w:tc>
        <w:tc>
          <w:tcPr>
            <w:tcW w:w="834" w:type="pct"/>
            <w:tcBorders>
              <w:top w:val="single" w:sz="4" w:space="0" w:color="auto"/>
              <w:left w:val="single" w:sz="4" w:space="0" w:color="auto"/>
              <w:bottom w:val="single" w:sz="4" w:space="0" w:color="auto"/>
              <w:right w:val="single" w:sz="4" w:space="0" w:color="auto"/>
            </w:tcBorders>
            <w:noWrap/>
            <w:hideMark/>
          </w:tcPr>
          <w:p w14:paraId="111E1CEB" w14:textId="77777777" w:rsidR="00E97D3D" w:rsidRDefault="00E97D3D">
            <w:pPr>
              <w:jc w:val="right"/>
              <w:rPr>
                <w:sz w:val="20"/>
                <w:lang w:val="en-CA"/>
              </w:rPr>
            </w:pPr>
            <w:r>
              <w:rPr>
                <w:sz w:val="20"/>
              </w:rPr>
              <w:t>9,000</w:t>
            </w:r>
          </w:p>
        </w:tc>
        <w:tc>
          <w:tcPr>
            <w:tcW w:w="833" w:type="pct"/>
            <w:tcBorders>
              <w:top w:val="single" w:sz="4" w:space="0" w:color="auto"/>
              <w:left w:val="single" w:sz="4" w:space="0" w:color="auto"/>
              <w:bottom w:val="single" w:sz="4" w:space="0" w:color="auto"/>
              <w:right w:val="single" w:sz="4" w:space="0" w:color="auto"/>
            </w:tcBorders>
            <w:hideMark/>
          </w:tcPr>
          <w:p w14:paraId="4B48199E" w14:textId="77777777" w:rsidR="00E97D3D" w:rsidRDefault="00E97D3D">
            <w:pPr>
              <w:jc w:val="right"/>
              <w:rPr>
                <w:sz w:val="20"/>
                <w:lang w:val="en-CA"/>
              </w:rPr>
            </w:pPr>
            <w:r>
              <w:rPr>
                <w:sz w:val="20"/>
              </w:rPr>
              <w:t>9,000</w:t>
            </w:r>
          </w:p>
        </w:tc>
      </w:tr>
      <w:tr w:rsidR="00E97D3D" w14:paraId="17262371" w14:textId="77777777" w:rsidTr="00B6585C">
        <w:tc>
          <w:tcPr>
            <w:tcW w:w="3333" w:type="pct"/>
            <w:gridSpan w:val="2"/>
            <w:tcBorders>
              <w:top w:val="single" w:sz="4" w:space="0" w:color="auto"/>
              <w:left w:val="single" w:sz="4" w:space="0" w:color="auto"/>
              <w:bottom w:val="single" w:sz="4" w:space="0" w:color="auto"/>
              <w:right w:val="single" w:sz="4" w:space="0" w:color="auto"/>
            </w:tcBorders>
            <w:vAlign w:val="center"/>
            <w:hideMark/>
          </w:tcPr>
          <w:p w14:paraId="63610035" w14:textId="77777777" w:rsidR="00E97D3D" w:rsidRDefault="00E97D3D">
            <w:pPr>
              <w:bidi/>
              <w:ind w:left="251"/>
              <w:jc w:val="left"/>
              <w:rPr>
                <w:color w:val="000000"/>
                <w:sz w:val="20"/>
                <w:lang w:val="en-US"/>
              </w:rPr>
            </w:pPr>
            <w:r>
              <w:rPr>
                <w:rFonts w:hint="cs"/>
                <w:color w:val="000000"/>
                <w:sz w:val="20"/>
                <w:rtl/>
                <w:lang w:val="en-US"/>
              </w:rPr>
              <w:t xml:space="preserve">آلة شحن </w:t>
            </w:r>
            <w:r>
              <w:rPr>
                <w:color w:val="000000"/>
                <w:sz w:val="20"/>
                <w:lang w:val="en-US"/>
              </w:rPr>
              <w:t>R-600a/R-290</w:t>
            </w:r>
            <w:r>
              <w:rPr>
                <w:rFonts w:hint="cs"/>
                <w:color w:val="000000"/>
                <w:sz w:val="20"/>
                <w:rtl/>
                <w:lang w:val="en-US"/>
              </w:rPr>
              <w:t>، مقاومة للانفجار</w:t>
            </w:r>
          </w:p>
        </w:tc>
        <w:tc>
          <w:tcPr>
            <w:tcW w:w="834" w:type="pct"/>
            <w:tcBorders>
              <w:top w:val="single" w:sz="4" w:space="0" w:color="auto"/>
              <w:left w:val="single" w:sz="4" w:space="0" w:color="auto"/>
              <w:bottom w:val="single" w:sz="4" w:space="0" w:color="auto"/>
              <w:right w:val="single" w:sz="4" w:space="0" w:color="auto"/>
            </w:tcBorders>
            <w:noWrap/>
            <w:hideMark/>
          </w:tcPr>
          <w:p w14:paraId="1B51CD58" w14:textId="77777777" w:rsidR="00E97D3D" w:rsidRDefault="00E97D3D">
            <w:pPr>
              <w:jc w:val="right"/>
              <w:rPr>
                <w:sz w:val="20"/>
                <w:lang w:val="en-CA"/>
              </w:rPr>
            </w:pPr>
            <w:r>
              <w:rPr>
                <w:sz w:val="20"/>
              </w:rPr>
              <w:t>52,000</w:t>
            </w:r>
          </w:p>
        </w:tc>
        <w:tc>
          <w:tcPr>
            <w:tcW w:w="833" w:type="pct"/>
            <w:tcBorders>
              <w:top w:val="single" w:sz="4" w:space="0" w:color="auto"/>
              <w:left w:val="single" w:sz="4" w:space="0" w:color="auto"/>
              <w:bottom w:val="single" w:sz="4" w:space="0" w:color="auto"/>
              <w:right w:val="single" w:sz="4" w:space="0" w:color="auto"/>
            </w:tcBorders>
            <w:hideMark/>
          </w:tcPr>
          <w:p w14:paraId="2C3F6583" w14:textId="77777777" w:rsidR="00E97D3D" w:rsidRDefault="00E97D3D">
            <w:pPr>
              <w:jc w:val="right"/>
              <w:rPr>
                <w:sz w:val="20"/>
                <w:lang w:val="en-CA"/>
              </w:rPr>
            </w:pPr>
            <w:r>
              <w:rPr>
                <w:sz w:val="20"/>
              </w:rPr>
              <w:t xml:space="preserve">35,000 </w:t>
            </w:r>
          </w:p>
        </w:tc>
      </w:tr>
      <w:tr w:rsidR="00E97D3D" w14:paraId="5BB9E239"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2D2A5927" w14:textId="77777777" w:rsidR="00E97D3D" w:rsidRDefault="00E97D3D">
            <w:pPr>
              <w:bidi/>
              <w:ind w:left="251"/>
              <w:jc w:val="left"/>
              <w:rPr>
                <w:color w:val="000000"/>
                <w:sz w:val="20"/>
                <w:lang w:val="en-US"/>
              </w:rPr>
            </w:pPr>
            <w:r>
              <w:rPr>
                <w:rFonts w:hint="cs"/>
                <w:color w:val="000000"/>
                <w:sz w:val="20"/>
                <w:rtl/>
                <w:lang w:val="en-US"/>
              </w:rPr>
              <w:t>تهوية الأمان</w:t>
            </w:r>
          </w:p>
        </w:tc>
        <w:tc>
          <w:tcPr>
            <w:tcW w:w="834" w:type="pct"/>
            <w:tcBorders>
              <w:top w:val="single" w:sz="4" w:space="0" w:color="auto"/>
              <w:left w:val="single" w:sz="4" w:space="0" w:color="auto"/>
              <w:bottom w:val="single" w:sz="4" w:space="0" w:color="auto"/>
              <w:right w:val="single" w:sz="4" w:space="0" w:color="auto"/>
            </w:tcBorders>
            <w:hideMark/>
          </w:tcPr>
          <w:p w14:paraId="4CAB025C" w14:textId="77777777" w:rsidR="00E97D3D" w:rsidRDefault="00E97D3D">
            <w:pPr>
              <w:jc w:val="right"/>
              <w:rPr>
                <w:sz w:val="20"/>
              </w:rPr>
            </w:pPr>
            <w:r>
              <w:rPr>
                <w:sz w:val="20"/>
              </w:rPr>
              <w:t>16,400</w:t>
            </w:r>
          </w:p>
        </w:tc>
        <w:tc>
          <w:tcPr>
            <w:tcW w:w="833" w:type="pct"/>
            <w:tcBorders>
              <w:top w:val="single" w:sz="4" w:space="0" w:color="auto"/>
              <w:left w:val="single" w:sz="4" w:space="0" w:color="auto"/>
              <w:bottom w:val="single" w:sz="4" w:space="0" w:color="auto"/>
              <w:right w:val="single" w:sz="4" w:space="0" w:color="auto"/>
            </w:tcBorders>
            <w:hideMark/>
          </w:tcPr>
          <w:p w14:paraId="5786716A" w14:textId="77777777" w:rsidR="00E97D3D" w:rsidRDefault="00E97D3D">
            <w:pPr>
              <w:jc w:val="right"/>
              <w:rPr>
                <w:sz w:val="20"/>
                <w:lang w:val="en-CA"/>
              </w:rPr>
            </w:pPr>
            <w:r>
              <w:rPr>
                <w:sz w:val="20"/>
              </w:rPr>
              <w:t xml:space="preserve">16,400 </w:t>
            </w:r>
          </w:p>
        </w:tc>
      </w:tr>
      <w:tr w:rsidR="00E97D3D" w14:paraId="0B3BCDDE"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05288212" w14:textId="77777777" w:rsidR="00E97D3D" w:rsidRDefault="00E97D3D">
            <w:pPr>
              <w:bidi/>
              <w:ind w:left="251"/>
              <w:jc w:val="left"/>
              <w:rPr>
                <w:color w:val="000000"/>
                <w:sz w:val="20"/>
                <w:lang w:val="en-US"/>
              </w:rPr>
            </w:pPr>
            <w:r>
              <w:rPr>
                <w:rFonts w:hint="cs"/>
                <w:color w:val="000000"/>
                <w:sz w:val="20"/>
                <w:rtl/>
                <w:lang w:val="en-US"/>
              </w:rPr>
              <w:t>نظام الرقابة الآمن لمنطقة الشحن</w:t>
            </w:r>
          </w:p>
        </w:tc>
        <w:tc>
          <w:tcPr>
            <w:tcW w:w="834" w:type="pct"/>
            <w:tcBorders>
              <w:top w:val="single" w:sz="4" w:space="0" w:color="auto"/>
              <w:left w:val="single" w:sz="4" w:space="0" w:color="auto"/>
              <w:bottom w:val="single" w:sz="4" w:space="0" w:color="auto"/>
              <w:right w:val="single" w:sz="4" w:space="0" w:color="auto"/>
            </w:tcBorders>
            <w:hideMark/>
          </w:tcPr>
          <w:p w14:paraId="7E12AC73" w14:textId="77777777" w:rsidR="00E97D3D" w:rsidRDefault="00E97D3D">
            <w:pPr>
              <w:jc w:val="right"/>
              <w:rPr>
                <w:sz w:val="20"/>
                <w:lang w:val="en-CA"/>
              </w:rPr>
            </w:pPr>
            <w:r>
              <w:rPr>
                <w:sz w:val="20"/>
              </w:rPr>
              <w:t>42,000</w:t>
            </w:r>
          </w:p>
        </w:tc>
        <w:tc>
          <w:tcPr>
            <w:tcW w:w="833" w:type="pct"/>
            <w:tcBorders>
              <w:top w:val="single" w:sz="4" w:space="0" w:color="auto"/>
              <w:left w:val="single" w:sz="4" w:space="0" w:color="auto"/>
              <w:bottom w:val="single" w:sz="4" w:space="0" w:color="auto"/>
              <w:right w:val="single" w:sz="4" w:space="0" w:color="auto"/>
            </w:tcBorders>
            <w:hideMark/>
          </w:tcPr>
          <w:p w14:paraId="2D6EB5A9" w14:textId="77777777" w:rsidR="00E97D3D" w:rsidRDefault="00E97D3D">
            <w:pPr>
              <w:jc w:val="right"/>
              <w:rPr>
                <w:sz w:val="20"/>
                <w:lang w:val="en-CA"/>
              </w:rPr>
            </w:pPr>
            <w:r>
              <w:rPr>
                <w:sz w:val="20"/>
              </w:rPr>
              <w:t>27,000</w:t>
            </w:r>
          </w:p>
        </w:tc>
      </w:tr>
      <w:tr w:rsidR="00E97D3D" w14:paraId="3F308247"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0557D57" w14:textId="77777777" w:rsidR="00E97D3D" w:rsidRDefault="00E97D3D">
            <w:pPr>
              <w:bidi/>
              <w:ind w:left="251"/>
              <w:jc w:val="left"/>
              <w:rPr>
                <w:color w:val="000000"/>
                <w:sz w:val="20"/>
                <w:lang w:val="en-US"/>
              </w:rPr>
            </w:pPr>
            <w:r>
              <w:rPr>
                <w:rFonts w:hint="cs"/>
                <w:color w:val="000000"/>
                <w:sz w:val="20"/>
                <w:rtl/>
                <w:lang w:val="en-US"/>
              </w:rPr>
              <w:t xml:space="preserve">مكشاف تسرب </w:t>
            </w:r>
            <w:r>
              <w:rPr>
                <w:color w:val="000000"/>
                <w:sz w:val="20"/>
                <w:lang w:val="en-US"/>
              </w:rPr>
              <w:t>HLD6000</w:t>
            </w:r>
            <w:r>
              <w:rPr>
                <w:rFonts w:hint="cs"/>
                <w:color w:val="000000"/>
                <w:sz w:val="20"/>
                <w:rtl/>
                <w:lang w:val="en-US"/>
              </w:rPr>
              <w:t xml:space="preserve"> لكشف </w:t>
            </w:r>
            <w:r>
              <w:rPr>
                <w:color w:val="000000"/>
                <w:sz w:val="20"/>
                <w:lang w:val="en-US"/>
              </w:rPr>
              <w:t>R-600a/R-290</w:t>
            </w:r>
            <w:r>
              <w:rPr>
                <w:rFonts w:hint="cs"/>
                <w:color w:val="000000"/>
                <w:sz w:val="20"/>
                <w:rtl/>
                <w:lang w:val="en-US"/>
              </w:rPr>
              <w:t xml:space="preserve"> زائدا المعايرة</w:t>
            </w:r>
          </w:p>
        </w:tc>
        <w:tc>
          <w:tcPr>
            <w:tcW w:w="834" w:type="pct"/>
            <w:tcBorders>
              <w:top w:val="single" w:sz="4" w:space="0" w:color="auto"/>
              <w:left w:val="single" w:sz="4" w:space="0" w:color="auto"/>
              <w:bottom w:val="single" w:sz="4" w:space="0" w:color="auto"/>
              <w:right w:val="single" w:sz="4" w:space="0" w:color="auto"/>
            </w:tcBorders>
            <w:hideMark/>
          </w:tcPr>
          <w:p w14:paraId="3AB63538" w14:textId="77777777" w:rsidR="00E97D3D" w:rsidRDefault="00E97D3D">
            <w:pPr>
              <w:jc w:val="right"/>
              <w:rPr>
                <w:sz w:val="20"/>
              </w:rPr>
            </w:pPr>
            <w:r>
              <w:rPr>
                <w:sz w:val="20"/>
              </w:rPr>
              <w:t>15,000</w:t>
            </w:r>
          </w:p>
        </w:tc>
        <w:tc>
          <w:tcPr>
            <w:tcW w:w="833" w:type="pct"/>
            <w:tcBorders>
              <w:top w:val="single" w:sz="4" w:space="0" w:color="auto"/>
              <w:left w:val="single" w:sz="4" w:space="0" w:color="auto"/>
              <w:bottom w:val="single" w:sz="4" w:space="0" w:color="auto"/>
              <w:right w:val="single" w:sz="4" w:space="0" w:color="auto"/>
            </w:tcBorders>
            <w:hideMark/>
          </w:tcPr>
          <w:p w14:paraId="7B246B2C" w14:textId="77777777" w:rsidR="00E97D3D" w:rsidRDefault="00E97D3D">
            <w:pPr>
              <w:jc w:val="right"/>
              <w:rPr>
                <w:sz w:val="20"/>
                <w:lang w:val="en-CA"/>
              </w:rPr>
            </w:pPr>
            <w:r>
              <w:rPr>
                <w:sz w:val="20"/>
              </w:rPr>
              <w:t xml:space="preserve">12,500 </w:t>
            </w:r>
          </w:p>
        </w:tc>
      </w:tr>
      <w:tr w:rsidR="00E97D3D" w14:paraId="0D22BFB4"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4302AB0B" w14:textId="77777777" w:rsidR="00E97D3D" w:rsidRDefault="00E97D3D">
            <w:pPr>
              <w:bidi/>
              <w:ind w:left="251"/>
              <w:jc w:val="left"/>
              <w:rPr>
                <w:color w:val="000000"/>
                <w:sz w:val="20"/>
                <w:lang w:val="en-US"/>
              </w:rPr>
            </w:pPr>
            <w:r>
              <w:rPr>
                <w:rFonts w:hint="cs"/>
                <w:color w:val="000000"/>
                <w:sz w:val="20"/>
                <w:rtl/>
                <w:lang w:val="en-US"/>
              </w:rPr>
              <w:t>آلة لحام فوق سمعية</w:t>
            </w:r>
          </w:p>
        </w:tc>
        <w:tc>
          <w:tcPr>
            <w:tcW w:w="834" w:type="pct"/>
            <w:tcBorders>
              <w:top w:val="single" w:sz="4" w:space="0" w:color="auto"/>
              <w:left w:val="single" w:sz="4" w:space="0" w:color="auto"/>
              <w:bottom w:val="single" w:sz="4" w:space="0" w:color="auto"/>
              <w:right w:val="single" w:sz="4" w:space="0" w:color="auto"/>
            </w:tcBorders>
            <w:noWrap/>
            <w:hideMark/>
          </w:tcPr>
          <w:p w14:paraId="5868A940" w14:textId="77777777" w:rsidR="00E97D3D" w:rsidRDefault="00E97D3D">
            <w:pPr>
              <w:jc w:val="right"/>
              <w:rPr>
                <w:sz w:val="20"/>
                <w:lang w:val="en-CA"/>
              </w:rPr>
            </w:pPr>
            <w:r>
              <w:rPr>
                <w:sz w:val="20"/>
              </w:rPr>
              <w:t>30,000</w:t>
            </w:r>
          </w:p>
        </w:tc>
        <w:tc>
          <w:tcPr>
            <w:tcW w:w="833" w:type="pct"/>
            <w:tcBorders>
              <w:top w:val="single" w:sz="4" w:space="0" w:color="auto"/>
              <w:left w:val="single" w:sz="4" w:space="0" w:color="auto"/>
              <w:bottom w:val="single" w:sz="4" w:space="0" w:color="auto"/>
              <w:right w:val="single" w:sz="4" w:space="0" w:color="auto"/>
            </w:tcBorders>
            <w:hideMark/>
          </w:tcPr>
          <w:p w14:paraId="4231D770" w14:textId="77777777" w:rsidR="00E97D3D" w:rsidRDefault="00E97D3D">
            <w:pPr>
              <w:jc w:val="right"/>
              <w:rPr>
                <w:sz w:val="20"/>
                <w:lang w:val="en-CA"/>
              </w:rPr>
            </w:pPr>
            <w:r>
              <w:rPr>
                <w:sz w:val="20"/>
              </w:rPr>
              <w:t xml:space="preserve">30,000 </w:t>
            </w:r>
          </w:p>
        </w:tc>
      </w:tr>
      <w:tr w:rsidR="00E97D3D" w14:paraId="308AC09D"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092111F8" w14:textId="77777777" w:rsidR="00E97D3D" w:rsidRDefault="00E97D3D">
            <w:pPr>
              <w:bidi/>
              <w:ind w:left="251"/>
              <w:jc w:val="left"/>
              <w:rPr>
                <w:color w:val="000000"/>
                <w:sz w:val="20"/>
                <w:lang w:val="en-US"/>
              </w:rPr>
            </w:pPr>
            <w:r>
              <w:rPr>
                <w:rFonts w:hint="cs"/>
                <w:color w:val="000000"/>
                <w:sz w:val="20"/>
                <w:rtl/>
                <w:lang w:val="en-US"/>
              </w:rPr>
              <w:t xml:space="preserve">مضخة تعزيز سوائل التبريد، بالهواء المضغوط </w:t>
            </w:r>
          </w:p>
        </w:tc>
        <w:tc>
          <w:tcPr>
            <w:tcW w:w="834" w:type="pct"/>
            <w:tcBorders>
              <w:top w:val="single" w:sz="4" w:space="0" w:color="auto"/>
              <w:left w:val="single" w:sz="4" w:space="0" w:color="auto"/>
              <w:bottom w:val="single" w:sz="4" w:space="0" w:color="auto"/>
              <w:right w:val="single" w:sz="4" w:space="0" w:color="auto"/>
            </w:tcBorders>
            <w:noWrap/>
            <w:hideMark/>
          </w:tcPr>
          <w:p w14:paraId="54BB05B3" w14:textId="77777777" w:rsidR="00E97D3D" w:rsidRDefault="00E97D3D">
            <w:pPr>
              <w:jc w:val="right"/>
              <w:rPr>
                <w:sz w:val="20"/>
                <w:lang w:val="en-CA"/>
              </w:rPr>
            </w:pPr>
            <w:r>
              <w:rPr>
                <w:sz w:val="20"/>
              </w:rPr>
              <w:t>8,150</w:t>
            </w:r>
          </w:p>
        </w:tc>
        <w:tc>
          <w:tcPr>
            <w:tcW w:w="833" w:type="pct"/>
            <w:tcBorders>
              <w:top w:val="single" w:sz="4" w:space="0" w:color="auto"/>
              <w:left w:val="single" w:sz="4" w:space="0" w:color="auto"/>
              <w:bottom w:val="single" w:sz="4" w:space="0" w:color="auto"/>
              <w:right w:val="single" w:sz="4" w:space="0" w:color="auto"/>
            </w:tcBorders>
            <w:hideMark/>
          </w:tcPr>
          <w:p w14:paraId="25D67D1E" w14:textId="77777777" w:rsidR="00E97D3D" w:rsidRDefault="00E97D3D">
            <w:pPr>
              <w:jc w:val="right"/>
              <w:rPr>
                <w:sz w:val="20"/>
                <w:lang w:val="en-CA"/>
              </w:rPr>
            </w:pPr>
            <w:r>
              <w:rPr>
                <w:sz w:val="20"/>
              </w:rPr>
              <w:t>8,150</w:t>
            </w:r>
          </w:p>
        </w:tc>
      </w:tr>
      <w:tr w:rsidR="00E97D3D" w14:paraId="0042E678"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560C2345" w14:textId="77777777" w:rsidR="00E97D3D" w:rsidRDefault="00E97D3D">
            <w:pPr>
              <w:bidi/>
              <w:ind w:left="251"/>
              <w:jc w:val="left"/>
              <w:rPr>
                <w:color w:val="000000"/>
                <w:sz w:val="20"/>
                <w:lang w:val="en-US"/>
              </w:rPr>
            </w:pPr>
            <w:r>
              <w:rPr>
                <w:rFonts w:hint="cs"/>
                <w:color w:val="000000"/>
                <w:sz w:val="20"/>
                <w:rtl/>
                <w:lang w:val="en-US"/>
              </w:rPr>
              <w:t>ارضية مقاومة استاتية</w:t>
            </w:r>
          </w:p>
        </w:tc>
        <w:tc>
          <w:tcPr>
            <w:tcW w:w="834" w:type="pct"/>
            <w:tcBorders>
              <w:top w:val="single" w:sz="4" w:space="0" w:color="auto"/>
              <w:left w:val="single" w:sz="4" w:space="0" w:color="auto"/>
              <w:bottom w:val="single" w:sz="4" w:space="0" w:color="auto"/>
              <w:right w:val="single" w:sz="4" w:space="0" w:color="auto"/>
            </w:tcBorders>
            <w:noWrap/>
            <w:hideMark/>
          </w:tcPr>
          <w:p w14:paraId="2AB1FEE9" w14:textId="77777777" w:rsidR="00E97D3D" w:rsidRDefault="00E97D3D">
            <w:pPr>
              <w:jc w:val="right"/>
              <w:rPr>
                <w:sz w:val="20"/>
                <w:lang w:val="en-CA"/>
              </w:rPr>
            </w:pPr>
            <w:r>
              <w:rPr>
                <w:sz w:val="20"/>
              </w:rPr>
              <w:t>4,300</w:t>
            </w:r>
          </w:p>
        </w:tc>
        <w:tc>
          <w:tcPr>
            <w:tcW w:w="833" w:type="pct"/>
            <w:tcBorders>
              <w:top w:val="single" w:sz="4" w:space="0" w:color="auto"/>
              <w:left w:val="single" w:sz="4" w:space="0" w:color="auto"/>
              <w:bottom w:val="single" w:sz="4" w:space="0" w:color="auto"/>
              <w:right w:val="single" w:sz="4" w:space="0" w:color="auto"/>
            </w:tcBorders>
            <w:hideMark/>
          </w:tcPr>
          <w:p w14:paraId="098CF941" w14:textId="77777777" w:rsidR="00E97D3D" w:rsidRDefault="00E97D3D">
            <w:pPr>
              <w:jc w:val="right"/>
              <w:rPr>
                <w:sz w:val="20"/>
                <w:lang w:val="en-CA"/>
              </w:rPr>
            </w:pPr>
            <w:r>
              <w:rPr>
                <w:sz w:val="20"/>
              </w:rPr>
              <w:t>4,300</w:t>
            </w:r>
          </w:p>
        </w:tc>
      </w:tr>
      <w:tr w:rsidR="00E97D3D" w14:paraId="5B31847D"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21903162" w14:textId="77777777" w:rsidR="00E97D3D" w:rsidRDefault="00E97D3D">
            <w:pPr>
              <w:bidi/>
              <w:ind w:left="251"/>
              <w:jc w:val="left"/>
              <w:rPr>
                <w:color w:val="000000"/>
                <w:sz w:val="20"/>
                <w:lang w:val="en-US"/>
              </w:rPr>
            </w:pPr>
            <w:r>
              <w:rPr>
                <w:rFonts w:hint="cs"/>
                <w:color w:val="000000"/>
                <w:sz w:val="20"/>
                <w:rtl/>
                <w:lang w:val="en-US"/>
              </w:rPr>
              <w:t>آلة استرداد الهيدروكربون، مقاومة  للانفجار</w:t>
            </w:r>
          </w:p>
        </w:tc>
        <w:tc>
          <w:tcPr>
            <w:tcW w:w="834" w:type="pct"/>
            <w:tcBorders>
              <w:top w:val="single" w:sz="4" w:space="0" w:color="auto"/>
              <w:left w:val="single" w:sz="4" w:space="0" w:color="auto"/>
              <w:bottom w:val="single" w:sz="4" w:space="0" w:color="auto"/>
              <w:right w:val="single" w:sz="4" w:space="0" w:color="auto"/>
            </w:tcBorders>
            <w:noWrap/>
            <w:hideMark/>
          </w:tcPr>
          <w:p w14:paraId="33C34163" w14:textId="77777777" w:rsidR="00E97D3D" w:rsidRDefault="00E97D3D">
            <w:pPr>
              <w:jc w:val="right"/>
              <w:rPr>
                <w:sz w:val="20"/>
                <w:lang w:val="en-CA"/>
              </w:rPr>
            </w:pPr>
            <w:r>
              <w:rPr>
                <w:sz w:val="20"/>
              </w:rPr>
              <w:t>12,100</w:t>
            </w:r>
          </w:p>
        </w:tc>
        <w:tc>
          <w:tcPr>
            <w:tcW w:w="833" w:type="pct"/>
            <w:tcBorders>
              <w:top w:val="single" w:sz="4" w:space="0" w:color="auto"/>
              <w:left w:val="single" w:sz="4" w:space="0" w:color="auto"/>
              <w:bottom w:val="single" w:sz="4" w:space="0" w:color="auto"/>
              <w:right w:val="single" w:sz="4" w:space="0" w:color="auto"/>
            </w:tcBorders>
            <w:hideMark/>
          </w:tcPr>
          <w:p w14:paraId="64B05173" w14:textId="77777777" w:rsidR="00E97D3D" w:rsidRDefault="00E97D3D">
            <w:pPr>
              <w:jc w:val="right"/>
              <w:rPr>
                <w:sz w:val="20"/>
                <w:lang w:val="en-CA"/>
              </w:rPr>
            </w:pPr>
            <w:r>
              <w:rPr>
                <w:sz w:val="20"/>
              </w:rPr>
              <w:t>5,000</w:t>
            </w:r>
          </w:p>
        </w:tc>
      </w:tr>
      <w:tr w:rsidR="00E97D3D" w14:paraId="17C28BEB"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5B495D7" w14:textId="77777777" w:rsidR="00E97D3D" w:rsidRDefault="00E97D3D">
            <w:pPr>
              <w:bidi/>
              <w:ind w:left="251"/>
              <w:jc w:val="left"/>
              <w:rPr>
                <w:color w:val="000000"/>
                <w:sz w:val="20"/>
                <w:lang w:val="en-US"/>
              </w:rPr>
            </w:pPr>
            <w:r>
              <w:rPr>
                <w:rFonts w:hint="cs"/>
                <w:color w:val="000000"/>
                <w:sz w:val="20"/>
                <w:rtl/>
                <w:lang w:val="en-US"/>
              </w:rPr>
              <w:t>وحدة شحن الهيليوم</w:t>
            </w:r>
          </w:p>
        </w:tc>
        <w:tc>
          <w:tcPr>
            <w:tcW w:w="834" w:type="pct"/>
            <w:tcBorders>
              <w:top w:val="single" w:sz="4" w:space="0" w:color="auto"/>
              <w:left w:val="single" w:sz="4" w:space="0" w:color="auto"/>
              <w:bottom w:val="single" w:sz="4" w:space="0" w:color="auto"/>
              <w:right w:val="single" w:sz="4" w:space="0" w:color="auto"/>
            </w:tcBorders>
            <w:noWrap/>
            <w:hideMark/>
          </w:tcPr>
          <w:p w14:paraId="4BE51832" w14:textId="77777777" w:rsidR="00E97D3D" w:rsidRDefault="00E97D3D">
            <w:pPr>
              <w:jc w:val="right"/>
              <w:rPr>
                <w:sz w:val="20"/>
                <w:lang w:val="en-CA"/>
              </w:rPr>
            </w:pPr>
            <w:r>
              <w:rPr>
                <w:sz w:val="20"/>
              </w:rPr>
              <w:t>25,550</w:t>
            </w:r>
          </w:p>
        </w:tc>
        <w:tc>
          <w:tcPr>
            <w:tcW w:w="833" w:type="pct"/>
            <w:tcBorders>
              <w:top w:val="single" w:sz="4" w:space="0" w:color="auto"/>
              <w:left w:val="single" w:sz="4" w:space="0" w:color="auto"/>
              <w:bottom w:val="single" w:sz="4" w:space="0" w:color="auto"/>
              <w:right w:val="single" w:sz="4" w:space="0" w:color="auto"/>
            </w:tcBorders>
            <w:hideMark/>
          </w:tcPr>
          <w:p w14:paraId="2EDE0DC2" w14:textId="77777777" w:rsidR="00E97D3D" w:rsidRDefault="00E97D3D">
            <w:pPr>
              <w:jc w:val="right"/>
              <w:rPr>
                <w:sz w:val="20"/>
                <w:lang w:val="en-CA"/>
              </w:rPr>
            </w:pPr>
            <w:r>
              <w:rPr>
                <w:sz w:val="20"/>
              </w:rPr>
              <w:t>25,000</w:t>
            </w:r>
          </w:p>
        </w:tc>
      </w:tr>
      <w:tr w:rsidR="00E97D3D" w14:paraId="7A63AABC"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D7E71F1" w14:textId="77777777" w:rsidR="00E97D3D" w:rsidRDefault="00E97D3D">
            <w:pPr>
              <w:bidi/>
              <w:ind w:left="251"/>
              <w:jc w:val="left"/>
              <w:rPr>
                <w:color w:val="000000"/>
                <w:sz w:val="20"/>
                <w:lang w:val="en-US"/>
              </w:rPr>
            </w:pPr>
            <w:r>
              <w:rPr>
                <w:rFonts w:hint="cs"/>
                <w:color w:val="000000"/>
                <w:sz w:val="20"/>
                <w:rtl/>
                <w:lang w:val="en-US"/>
              </w:rPr>
              <w:t>وحدة استرداد/اعادة تدوير الهيليوم</w:t>
            </w:r>
          </w:p>
        </w:tc>
        <w:tc>
          <w:tcPr>
            <w:tcW w:w="834" w:type="pct"/>
            <w:tcBorders>
              <w:top w:val="single" w:sz="4" w:space="0" w:color="auto"/>
              <w:left w:val="single" w:sz="4" w:space="0" w:color="auto"/>
              <w:bottom w:val="single" w:sz="4" w:space="0" w:color="auto"/>
              <w:right w:val="single" w:sz="4" w:space="0" w:color="auto"/>
            </w:tcBorders>
            <w:noWrap/>
            <w:hideMark/>
          </w:tcPr>
          <w:p w14:paraId="16E5ED8A" w14:textId="77777777" w:rsidR="00E97D3D" w:rsidRDefault="00E97D3D">
            <w:pPr>
              <w:jc w:val="right"/>
              <w:rPr>
                <w:sz w:val="20"/>
                <w:lang w:val="en-CA"/>
              </w:rPr>
            </w:pPr>
            <w:r>
              <w:rPr>
                <w:sz w:val="20"/>
              </w:rPr>
              <w:t>24,150</w:t>
            </w:r>
          </w:p>
        </w:tc>
        <w:tc>
          <w:tcPr>
            <w:tcW w:w="833" w:type="pct"/>
            <w:tcBorders>
              <w:top w:val="single" w:sz="4" w:space="0" w:color="auto"/>
              <w:left w:val="single" w:sz="4" w:space="0" w:color="auto"/>
              <w:bottom w:val="single" w:sz="4" w:space="0" w:color="auto"/>
              <w:right w:val="single" w:sz="4" w:space="0" w:color="auto"/>
            </w:tcBorders>
            <w:hideMark/>
          </w:tcPr>
          <w:p w14:paraId="0DD68973" w14:textId="77777777" w:rsidR="00E97D3D" w:rsidRDefault="00E97D3D">
            <w:pPr>
              <w:jc w:val="right"/>
              <w:rPr>
                <w:sz w:val="20"/>
                <w:lang w:val="en-CA"/>
              </w:rPr>
            </w:pPr>
            <w:r>
              <w:rPr>
                <w:sz w:val="20"/>
              </w:rPr>
              <w:t>20,000</w:t>
            </w:r>
          </w:p>
        </w:tc>
      </w:tr>
      <w:tr w:rsidR="00E97D3D" w14:paraId="0E5C30CC"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5C99E3B5" w14:textId="77777777" w:rsidR="00E97D3D" w:rsidRDefault="00E97D3D">
            <w:pPr>
              <w:bidi/>
              <w:ind w:left="251"/>
              <w:jc w:val="left"/>
              <w:rPr>
                <w:color w:val="000000"/>
                <w:sz w:val="20"/>
                <w:lang w:val="en-US"/>
              </w:rPr>
            </w:pPr>
            <w:r>
              <w:rPr>
                <w:rFonts w:hint="cs"/>
                <w:color w:val="000000"/>
                <w:sz w:val="20"/>
                <w:rtl/>
                <w:lang w:val="en-US"/>
              </w:rPr>
              <w:t>مكشاف تسرب الهيليوم، زائدا المعايرة</w:t>
            </w:r>
          </w:p>
        </w:tc>
        <w:tc>
          <w:tcPr>
            <w:tcW w:w="834" w:type="pct"/>
            <w:tcBorders>
              <w:top w:val="single" w:sz="4" w:space="0" w:color="auto"/>
              <w:left w:val="single" w:sz="4" w:space="0" w:color="auto"/>
              <w:bottom w:val="single" w:sz="4" w:space="0" w:color="auto"/>
              <w:right w:val="single" w:sz="4" w:space="0" w:color="auto"/>
            </w:tcBorders>
            <w:noWrap/>
            <w:hideMark/>
          </w:tcPr>
          <w:p w14:paraId="16C188DF" w14:textId="77777777" w:rsidR="00E97D3D" w:rsidRDefault="00E97D3D">
            <w:pPr>
              <w:jc w:val="right"/>
              <w:rPr>
                <w:sz w:val="20"/>
                <w:lang w:val="en-CA"/>
              </w:rPr>
            </w:pPr>
            <w:r>
              <w:rPr>
                <w:sz w:val="20"/>
              </w:rPr>
              <w:t>22,200</w:t>
            </w:r>
          </w:p>
        </w:tc>
        <w:tc>
          <w:tcPr>
            <w:tcW w:w="833" w:type="pct"/>
            <w:tcBorders>
              <w:top w:val="single" w:sz="4" w:space="0" w:color="auto"/>
              <w:left w:val="single" w:sz="4" w:space="0" w:color="auto"/>
              <w:bottom w:val="single" w:sz="4" w:space="0" w:color="auto"/>
              <w:right w:val="single" w:sz="4" w:space="0" w:color="auto"/>
            </w:tcBorders>
            <w:hideMark/>
          </w:tcPr>
          <w:p w14:paraId="19AC9EFE" w14:textId="77777777" w:rsidR="00E97D3D" w:rsidRDefault="00E97D3D">
            <w:pPr>
              <w:jc w:val="right"/>
              <w:rPr>
                <w:sz w:val="20"/>
                <w:lang w:val="en-CA"/>
              </w:rPr>
            </w:pPr>
            <w:r>
              <w:rPr>
                <w:sz w:val="20"/>
              </w:rPr>
              <w:t xml:space="preserve">20,000 </w:t>
            </w:r>
          </w:p>
        </w:tc>
      </w:tr>
      <w:tr w:rsidR="00E97D3D" w14:paraId="756DD020"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01C8B045" w14:textId="77777777" w:rsidR="00E97D3D" w:rsidRDefault="00E97D3D">
            <w:pPr>
              <w:bidi/>
              <w:ind w:left="251"/>
              <w:jc w:val="left"/>
              <w:rPr>
                <w:color w:val="000000"/>
                <w:sz w:val="20"/>
                <w:lang w:val="en-US"/>
              </w:rPr>
            </w:pPr>
            <w:r>
              <w:rPr>
                <w:rFonts w:hint="cs"/>
                <w:color w:val="000000"/>
                <w:sz w:val="20"/>
                <w:rtl/>
                <w:lang w:val="en-US"/>
              </w:rPr>
              <w:t>تناول مكشافات تسرب الهيدرومربون</w:t>
            </w:r>
          </w:p>
        </w:tc>
        <w:tc>
          <w:tcPr>
            <w:tcW w:w="834" w:type="pct"/>
            <w:tcBorders>
              <w:top w:val="single" w:sz="4" w:space="0" w:color="auto"/>
              <w:left w:val="single" w:sz="4" w:space="0" w:color="auto"/>
              <w:bottom w:val="single" w:sz="4" w:space="0" w:color="auto"/>
              <w:right w:val="single" w:sz="4" w:space="0" w:color="auto"/>
            </w:tcBorders>
            <w:noWrap/>
            <w:hideMark/>
          </w:tcPr>
          <w:p w14:paraId="0B1EF65A" w14:textId="77777777" w:rsidR="00E97D3D" w:rsidRDefault="00E97D3D">
            <w:pPr>
              <w:jc w:val="right"/>
              <w:rPr>
                <w:sz w:val="20"/>
                <w:lang w:val="en-CA"/>
              </w:rPr>
            </w:pPr>
            <w:r>
              <w:rPr>
                <w:sz w:val="20"/>
              </w:rPr>
              <w:t>2,000</w:t>
            </w:r>
          </w:p>
        </w:tc>
        <w:tc>
          <w:tcPr>
            <w:tcW w:w="833" w:type="pct"/>
            <w:tcBorders>
              <w:top w:val="single" w:sz="4" w:space="0" w:color="auto"/>
              <w:left w:val="single" w:sz="4" w:space="0" w:color="auto"/>
              <w:bottom w:val="single" w:sz="4" w:space="0" w:color="auto"/>
              <w:right w:val="single" w:sz="4" w:space="0" w:color="auto"/>
            </w:tcBorders>
            <w:hideMark/>
          </w:tcPr>
          <w:p w14:paraId="3DDD7F6A" w14:textId="77777777" w:rsidR="00E97D3D" w:rsidRDefault="00E97D3D">
            <w:pPr>
              <w:jc w:val="right"/>
              <w:rPr>
                <w:sz w:val="20"/>
                <w:lang w:val="en-CA"/>
              </w:rPr>
            </w:pPr>
            <w:r>
              <w:rPr>
                <w:sz w:val="20"/>
              </w:rPr>
              <w:t>1,000</w:t>
            </w:r>
          </w:p>
        </w:tc>
      </w:tr>
      <w:tr w:rsidR="00E97D3D" w14:paraId="7E2F5E58"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0D64940" w14:textId="77777777" w:rsidR="00E97D3D" w:rsidRDefault="00E97D3D">
            <w:pPr>
              <w:bidi/>
              <w:ind w:left="251"/>
              <w:jc w:val="left"/>
              <w:rPr>
                <w:color w:val="000000"/>
                <w:sz w:val="20"/>
                <w:lang w:val="en-US"/>
              </w:rPr>
            </w:pPr>
            <w:r>
              <w:rPr>
                <w:rFonts w:hint="cs"/>
                <w:color w:val="000000"/>
                <w:sz w:val="20"/>
                <w:rtl/>
                <w:lang w:val="en-US"/>
              </w:rPr>
              <w:t>التدريب والتركيب</w:t>
            </w:r>
          </w:p>
        </w:tc>
        <w:tc>
          <w:tcPr>
            <w:tcW w:w="834" w:type="pct"/>
            <w:tcBorders>
              <w:top w:val="single" w:sz="4" w:space="0" w:color="auto"/>
              <w:left w:val="single" w:sz="4" w:space="0" w:color="auto"/>
              <w:bottom w:val="single" w:sz="4" w:space="0" w:color="auto"/>
              <w:right w:val="single" w:sz="4" w:space="0" w:color="auto"/>
            </w:tcBorders>
            <w:noWrap/>
            <w:hideMark/>
          </w:tcPr>
          <w:p w14:paraId="07C4C5D7" w14:textId="77777777" w:rsidR="00E97D3D" w:rsidRDefault="00E97D3D">
            <w:pPr>
              <w:jc w:val="right"/>
              <w:rPr>
                <w:sz w:val="20"/>
                <w:lang w:val="en-CA"/>
              </w:rPr>
            </w:pPr>
            <w:r>
              <w:rPr>
                <w:sz w:val="20"/>
              </w:rPr>
              <w:t>18,000</w:t>
            </w:r>
          </w:p>
        </w:tc>
        <w:tc>
          <w:tcPr>
            <w:tcW w:w="833" w:type="pct"/>
            <w:tcBorders>
              <w:top w:val="single" w:sz="4" w:space="0" w:color="auto"/>
              <w:left w:val="single" w:sz="4" w:space="0" w:color="auto"/>
              <w:bottom w:val="single" w:sz="4" w:space="0" w:color="auto"/>
              <w:right w:val="single" w:sz="4" w:space="0" w:color="auto"/>
            </w:tcBorders>
            <w:hideMark/>
          </w:tcPr>
          <w:p w14:paraId="22E67551" w14:textId="77777777" w:rsidR="00E97D3D" w:rsidRDefault="00E97D3D">
            <w:pPr>
              <w:jc w:val="right"/>
              <w:rPr>
                <w:sz w:val="20"/>
                <w:lang w:val="en-CA"/>
              </w:rPr>
            </w:pPr>
            <w:r>
              <w:rPr>
                <w:sz w:val="20"/>
              </w:rPr>
              <w:t>12,000</w:t>
            </w:r>
          </w:p>
        </w:tc>
      </w:tr>
      <w:tr w:rsidR="00E97D3D" w14:paraId="03C43CE6"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7A433F77" w14:textId="77777777" w:rsidR="00E97D3D" w:rsidRDefault="00E97D3D">
            <w:pPr>
              <w:bidi/>
              <w:jc w:val="left"/>
              <w:rPr>
                <w:b/>
                <w:bCs/>
                <w:color w:val="000000"/>
                <w:sz w:val="20"/>
                <w:lang w:val="en-US"/>
              </w:rPr>
            </w:pPr>
            <w:r>
              <w:rPr>
                <w:rFonts w:hint="cs"/>
                <w:b/>
                <w:bCs/>
                <w:color w:val="000000"/>
                <w:sz w:val="20"/>
                <w:rtl/>
                <w:lang w:val="en-US"/>
              </w:rPr>
              <w:t>المجموع الفرعى لمعدات التصنيع</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00E6AED9" w14:textId="77777777" w:rsidR="00E97D3D" w:rsidRDefault="00E97D3D">
            <w:pPr>
              <w:jc w:val="right"/>
              <w:rPr>
                <w:b/>
                <w:bCs/>
                <w:color w:val="000000"/>
                <w:sz w:val="20"/>
                <w:lang w:val="en-US"/>
              </w:rPr>
            </w:pPr>
            <w:r>
              <w:rPr>
                <w:b/>
                <w:bCs/>
                <w:color w:val="000000"/>
                <w:sz w:val="20"/>
                <w:lang w:val="en-US"/>
              </w:rPr>
              <w:t>280,850</w:t>
            </w:r>
          </w:p>
        </w:tc>
        <w:tc>
          <w:tcPr>
            <w:tcW w:w="833" w:type="pct"/>
            <w:tcBorders>
              <w:top w:val="single" w:sz="4" w:space="0" w:color="auto"/>
              <w:left w:val="single" w:sz="4" w:space="0" w:color="auto"/>
              <w:bottom w:val="single" w:sz="4" w:space="0" w:color="auto"/>
              <w:right w:val="single" w:sz="4" w:space="0" w:color="auto"/>
            </w:tcBorders>
            <w:noWrap/>
            <w:hideMark/>
          </w:tcPr>
          <w:p w14:paraId="2CCE5CA0" w14:textId="77777777" w:rsidR="00E97D3D" w:rsidRDefault="00E97D3D">
            <w:pPr>
              <w:jc w:val="right"/>
              <w:rPr>
                <w:b/>
                <w:sz w:val="20"/>
              </w:rPr>
            </w:pPr>
            <w:r>
              <w:rPr>
                <w:b/>
                <w:sz w:val="20"/>
              </w:rPr>
              <w:t>225,350</w:t>
            </w:r>
          </w:p>
        </w:tc>
      </w:tr>
      <w:tr w:rsidR="00E97D3D" w14:paraId="76288158"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A60E935" w14:textId="77777777" w:rsidR="00E97D3D" w:rsidRDefault="00E97D3D">
            <w:pPr>
              <w:bidi/>
              <w:jc w:val="left"/>
              <w:rPr>
                <w:color w:val="000000"/>
                <w:sz w:val="20"/>
                <w:lang w:val="en-US"/>
              </w:rPr>
            </w:pPr>
            <w:r>
              <w:rPr>
                <w:rFonts w:hint="cs"/>
                <w:color w:val="000000"/>
                <w:sz w:val="20"/>
                <w:rtl/>
                <w:lang w:val="en-US"/>
              </w:rPr>
              <w:t>الطوارئ (10% من تكاليف الاستثمار)</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12DF6771" w14:textId="77777777" w:rsidR="00E97D3D" w:rsidRDefault="00E97D3D">
            <w:pPr>
              <w:jc w:val="right"/>
              <w:rPr>
                <w:color w:val="000000"/>
                <w:sz w:val="20"/>
                <w:lang w:val="en-US"/>
              </w:rPr>
            </w:pPr>
            <w:r>
              <w:rPr>
                <w:color w:val="000000"/>
                <w:sz w:val="20"/>
                <w:lang w:val="en-US"/>
              </w:rPr>
              <w:t>28,085</w:t>
            </w:r>
          </w:p>
        </w:tc>
        <w:tc>
          <w:tcPr>
            <w:tcW w:w="833" w:type="pct"/>
            <w:tcBorders>
              <w:top w:val="single" w:sz="4" w:space="0" w:color="auto"/>
              <w:left w:val="single" w:sz="4" w:space="0" w:color="auto"/>
              <w:bottom w:val="single" w:sz="4" w:space="0" w:color="auto"/>
              <w:right w:val="single" w:sz="4" w:space="0" w:color="auto"/>
            </w:tcBorders>
            <w:noWrap/>
            <w:hideMark/>
          </w:tcPr>
          <w:p w14:paraId="1F901954" w14:textId="77777777" w:rsidR="00E97D3D" w:rsidRDefault="00E97D3D">
            <w:pPr>
              <w:jc w:val="right"/>
              <w:rPr>
                <w:sz w:val="20"/>
              </w:rPr>
            </w:pPr>
            <w:r>
              <w:rPr>
                <w:sz w:val="20"/>
              </w:rPr>
              <w:t>22,535</w:t>
            </w:r>
          </w:p>
        </w:tc>
      </w:tr>
      <w:tr w:rsidR="00E97D3D" w14:paraId="08BD6797"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0AF6FCA7" w14:textId="77777777" w:rsidR="00E97D3D" w:rsidRDefault="00E97D3D">
            <w:pPr>
              <w:bidi/>
              <w:jc w:val="left"/>
              <w:rPr>
                <w:color w:val="000000"/>
                <w:sz w:val="20"/>
                <w:lang w:val="en-US"/>
              </w:rPr>
            </w:pPr>
            <w:r>
              <w:rPr>
                <w:rFonts w:hint="cs"/>
                <w:color w:val="000000"/>
                <w:sz w:val="20"/>
                <w:rtl/>
                <w:lang w:val="en-US"/>
              </w:rPr>
              <w:t xml:space="preserve">شهادة السلامة من </w:t>
            </w:r>
            <w:r>
              <w:rPr>
                <w:color w:val="000000"/>
                <w:sz w:val="20"/>
                <w:lang w:val="en-US"/>
              </w:rPr>
              <w:t>TÜV Süd</w:t>
            </w:r>
          </w:p>
        </w:tc>
        <w:tc>
          <w:tcPr>
            <w:tcW w:w="834" w:type="pct"/>
            <w:tcBorders>
              <w:top w:val="single" w:sz="4" w:space="0" w:color="auto"/>
              <w:left w:val="single" w:sz="4" w:space="0" w:color="auto"/>
              <w:bottom w:val="single" w:sz="4" w:space="0" w:color="auto"/>
              <w:right w:val="single" w:sz="4" w:space="0" w:color="auto"/>
            </w:tcBorders>
            <w:noWrap/>
            <w:hideMark/>
          </w:tcPr>
          <w:p w14:paraId="40474F49" w14:textId="77777777" w:rsidR="00E97D3D" w:rsidRDefault="00E97D3D">
            <w:pPr>
              <w:jc w:val="right"/>
              <w:rPr>
                <w:sz w:val="20"/>
                <w:lang w:val="en-CA"/>
              </w:rPr>
            </w:pPr>
            <w:r>
              <w:rPr>
                <w:sz w:val="20"/>
              </w:rPr>
              <w:t>20,000</w:t>
            </w:r>
          </w:p>
        </w:tc>
        <w:tc>
          <w:tcPr>
            <w:tcW w:w="833" w:type="pct"/>
            <w:tcBorders>
              <w:top w:val="single" w:sz="4" w:space="0" w:color="auto"/>
              <w:left w:val="single" w:sz="4" w:space="0" w:color="auto"/>
              <w:bottom w:val="single" w:sz="4" w:space="0" w:color="auto"/>
              <w:right w:val="single" w:sz="4" w:space="0" w:color="auto"/>
            </w:tcBorders>
            <w:hideMark/>
          </w:tcPr>
          <w:p w14:paraId="0AB97B57" w14:textId="77777777" w:rsidR="00E97D3D" w:rsidRDefault="00E97D3D">
            <w:pPr>
              <w:jc w:val="right"/>
              <w:rPr>
                <w:sz w:val="20"/>
                <w:lang w:val="en-CA"/>
              </w:rPr>
            </w:pPr>
            <w:r>
              <w:rPr>
                <w:sz w:val="20"/>
              </w:rPr>
              <w:t>20,000</w:t>
            </w:r>
          </w:p>
        </w:tc>
      </w:tr>
      <w:tr w:rsidR="00B6585C" w14:paraId="70E384B3"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653BBB0F" w14:textId="77777777" w:rsidR="00B6585C" w:rsidRDefault="00E97D3D" w:rsidP="00B6585C">
            <w:pPr>
              <w:bidi/>
              <w:jc w:val="left"/>
              <w:rPr>
                <w:b/>
                <w:bCs/>
                <w:color w:val="000000"/>
                <w:sz w:val="20"/>
                <w:lang w:val="en-US"/>
              </w:rPr>
            </w:pPr>
            <w:r>
              <w:rPr>
                <w:b/>
                <w:bCs/>
                <w:color w:val="000000"/>
                <w:sz w:val="20"/>
                <w:rtl/>
                <w:lang w:val="en-US"/>
              </w:rPr>
              <w:t>مجموع تكاليف رأس المال الاضافية</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3F8418EC" w14:textId="77777777" w:rsidR="00B6585C" w:rsidRDefault="00B6585C">
            <w:pPr>
              <w:jc w:val="right"/>
              <w:rPr>
                <w:b/>
                <w:bCs/>
                <w:color w:val="000000"/>
                <w:sz w:val="20"/>
                <w:lang w:val="en-US"/>
              </w:rPr>
            </w:pPr>
            <w:r>
              <w:rPr>
                <w:b/>
                <w:bCs/>
                <w:color w:val="000000"/>
                <w:sz w:val="20"/>
                <w:lang w:val="en-US"/>
              </w:rPr>
              <w:t>328,935</w:t>
            </w:r>
          </w:p>
        </w:tc>
        <w:tc>
          <w:tcPr>
            <w:tcW w:w="833" w:type="pct"/>
            <w:tcBorders>
              <w:top w:val="single" w:sz="4" w:space="0" w:color="auto"/>
              <w:left w:val="single" w:sz="4" w:space="0" w:color="auto"/>
              <w:bottom w:val="single" w:sz="4" w:space="0" w:color="auto"/>
              <w:right w:val="single" w:sz="4" w:space="0" w:color="auto"/>
            </w:tcBorders>
            <w:noWrap/>
            <w:hideMark/>
          </w:tcPr>
          <w:p w14:paraId="49BCF3D8" w14:textId="77777777" w:rsidR="00B6585C" w:rsidRDefault="00B6585C">
            <w:pPr>
              <w:jc w:val="right"/>
              <w:rPr>
                <w:b/>
                <w:sz w:val="20"/>
              </w:rPr>
            </w:pPr>
            <w:r>
              <w:rPr>
                <w:b/>
                <w:sz w:val="20"/>
              </w:rPr>
              <w:t>267,885</w:t>
            </w:r>
          </w:p>
        </w:tc>
      </w:tr>
      <w:tr w:rsidR="00B6585C" w14:paraId="05716DB2"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6366C20F" w14:textId="77777777" w:rsidR="00B6585C" w:rsidRDefault="00E97D3D" w:rsidP="00E97D3D">
            <w:pPr>
              <w:bidi/>
              <w:jc w:val="left"/>
              <w:rPr>
                <w:color w:val="000000"/>
                <w:sz w:val="20"/>
                <w:lang w:val="en-US"/>
              </w:rPr>
            </w:pPr>
            <w:r>
              <w:rPr>
                <w:color w:val="000000"/>
                <w:sz w:val="20"/>
                <w:rtl/>
                <w:lang w:val="en-US"/>
              </w:rPr>
              <w:t xml:space="preserve">تكاليف </w:t>
            </w:r>
            <w:r>
              <w:rPr>
                <w:rFonts w:hint="cs"/>
                <w:color w:val="000000"/>
                <w:sz w:val="20"/>
                <w:rtl/>
                <w:lang w:val="en-US"/>
              </w:rPr>
              <w:t>التشغيل</w:t>
            </w:r>
            <w:r>
              <w:rPr>
                <w:color w:val="000000"/>
                <w:sz w:val="20"/>
                <w:rtl/>
                <w:lang w:val="en-US"/>
              </w:rPr>
              <w:t xml:space="preserve"> الاضافية</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782F9D2D" w14:textId="77777777" w:rsidR="00B6585C" w:rsidRDefault="00B6585C">
            <w:pPr>
              <w:jc w:val="right"/>
              <w:rPr>
                <w:color w:val="000000"/>
                <w:sz w:val="20"/>
                <w:lang w:val="en-US"/>
              </w:rPr>
            </w:pPr>
            <w:r>
              <w:rPr>
                <w:color w:val="000000"/>
                <w:sz w:val="20"/>
                <w:lang w:val="en-US"/>
              </w:rPr>
              <w:t>0</w:t>
            </w:r>
          </w:p>
        </w:tc>
        <w:tc>
          <w:tcPr>
            <w:tcW w:w="833" w:type="pct"/>
            <w:tcBorders>
              <w:top w:val="single" w:sz="4" w:space="0" w:color="auto"/>
              <w:left w:val="single" w:sz="4" w:space="0" w:color="auto"/>
              <w:bottom w:val="single" w:sz="4" w:space="0" w:color="auto"/>
              <w:right w:val="single" w:sz="4" w:space="0" w:color="auto"/>
            </w:tcBorders>
            <w:noWrap/>
            <w:hideMark/>
          </w:tcPr>
          <w:p w14:paraId="55ADBE7C" w14:textId="77777777" w:rsidR="00B6585C" w:rsidRDefault="00B6585C">
            <w:pPr>
              <w:jc w:val="right"/>
              <w:rPr>
                <w:sz w:val="20"/>
                <w:lang w:val="en-CA"/>
              </w:rPr>
            </w:pPr>
            <w:r>
              <w:rPr>
                <w:sz w:val="20"/>
              </w:rPr>
              <w:t>0</w:t>
            </w:r>
          </w:p>
        </w:tc>
      </w:tr>
      <w:tr w:rsidR="00B6585C" w14:paraId="118E2D79"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6B8A068D" w14:textId="77777777" w:rsidR="00B6585C" w:rsidRDefault="00E97D3D" w:rsidP="00B6585C">
            <w:pPr>
              <w:bidi/>
              <w:jc w:val="left"/>
              <w:rPr>
                <w:color w:val="000000"/>
                <w:sz w:val="20"/>
                <w:lang w:val="en-US"/>
              </w:rPr>
            </w:pPr>
            <w:r>
              <w:rPr>
                <w:rFonts w:hint="cs"/>
                <w:color w:val="000000"/>
                <w:sz w:val="20"/>
                <w:rtl/>
                <w:lang w:val="en-US"/>
              </w:rPr>
              <w:t>إزالة استهلاك ا</w:t>
            </w:r>
            <w:r>
              <w:rPr>
                <w:b/>
                <w:sz w:val="22"/>
                <w:szCs w:val="22"/>
                <w:rtl/>
              </w:rPr>
              <w:t>لهيدروفلوروكربون</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292A349A" w14:textId="77777777" w:rsidR="00B6585C" w:rsidRDefault="00B6585C">
            <w:pPr>
              <w:jc w:val="right"/>
              <w:rPr>
                <w:color w:val="000000"/>
                <w:sz w:val="20"/>
                <w:lang w:val="en-US"/>
              </w:rPr>
            </w:pPr>
            <w:r>
              <w:rPr>
                <w:color w:val="000000"/>
                <w:sz w:val="20"/>
                <w:lang w:val="en-US"/>
              </w:rPr>
              <w:t>10.42</w:t>
            </w:r>
          </w:p>
        </w:tc>
        <w:tc>
          <w:tcPr>
            <w:tcW w:w="833" w:type="pct"/>
            <w:tcBorders>
              <w:top w:val="single" w:sz="4" w:space="0" w:color="auto"/>
              <w:left w:val="single" w:sz="4" w:space="0" w:color="auto"/>
              <w:bottom w:val="single" w:sz="4" w:space="0" w:color="auto"/>
              <w:right w:val="single" w:sz="4" w:space="0" w:color="auto"/>
            </w:tcBorders>
            <w:noWrap/>
            <w:hideMark/>
          </w:tcPr>
          <w:p w14:paraId="5330C8A4" w14:textId="77777777" w:rsidR="00B6585C" w:rsidRDefault="00B6585C">
            <w:pPr>
              <w:jc w:val="right"/>
              <w:rPr>
                <w:sz w:val="20"/>
                <w:lang w:val="en-CA"/>
              </w:rPr>
            </w:pPr>
            <w:r>
              <w:rPr>
                <w:sz w:val="20"/>
              </w:rPr>
              <w:t>10.42</w:t>
            </w:r>
          </w:p>
        </w:tc>
      </w:tr>
      <w:tr w:rsidR="00B6585C" w14:paraId="5A7FE580" w14:textId="77777777" w:rsidTr="00B6585C">
        <w:tc>
          <w:tcPr>
            <w:tcW w:w="3333" w:type="pct"/>
            <w:gridSpan w:val="2"/>
            <w:tcBorders>
              <w:top w:val="single" w:sz="4" w:space="0" w:color="auto"/>
              <w:left w:val="single" w:sz="4" w:space="0" w:color="auto"/>
              <w:bottom w:val="single" w:sz="4" w:space="0" w:color="auto"/>
              <w:right w:val="single" w:sz="4" w:space="0" w:color="auto"/>
            </w:tcBorders>
            <w:noWrap/>
            <w:vAlign w:val="center"/>
            <w:hideMark/>
          </w:tcPr>
          <w:p w14:paraId="16733208" w14:textId="77777777" w:rsidR="00B6585C" w:rsidRPr="002F14EA" w:rsidRDefault="002F14EA" w:rsidP="002F14EA">
            <w:pPr>
              <w:bidi/>
              <w:jc w:val="left"/>
              <w:rPr>
                <w:color w:val="000000"/>
                <w:sz w:val="20"/>
                <w:lang w:val="en-CA"/>
              </w:rPr>
            </w:pPr>
            <w:r>
              <w:rPr>
                <w:color w:val="000000"/>
                <w:sz w:val="20"/>
                <w:rtl/>
                <w:lang w:val="en-US"/>
              </w:rPr>
              <w:t>إزالة استهلاك ا</w:t>
            </w:r>
            <w:r>
              <w:rPr>
                <w:b/>
                <w:sz w:val="22"/>
                <w:szCs w:val="22"/>
                <w:rtl/>
              </w:rPr>
              <w:t>لهيدروفلوروكربون</w:t>
            </w:r>
            <w:r>
              <w:rPr>
                <w:rFonts w:hint="cs"/>
                <w:b/>
                <w:sz w:val="22"/>
                <w:szCs w:val="22"/>
                <w:rtl/>
              </w:rPr>
              <w:t xml:space="preserve"> (</w:t>
            </w:r>
            <w:r>
              <w:rPr>
                <w:rFonts w:hint="cs"/>
                <w:rtl/>
              </w:rPr>
              <w:t>طن من مكافئ ثانى أكسيد الكربون)</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5C5323C9" w14:textId="77777777" w:rsidR="00B6585C" w:rsidRDefault="00B6585C">
            <w:pPr>
              <w:jc w:val="right"/>
              <w:rPr>
                <w:color w:val="000000"/>
                <w:sz w:val="20"/>
                <w:lang w:val="en-US"/>
              </w:rPr>
            </w:pPr>
            <w:r>
              <w:rPr>
                <w:color w:val="000000"/>
                <w:sz w:val="20"/>
                <w:lang w:val="en-US"/>
              </w:rPr>
              <w:t>14,901</w:t>
            </w:r>
          </w:p>
        </w:tc>
        <w:tc>
          <w:tcPr>
            <w:tcW w:w="833" w:type="pct"/>
            <w:tcBorders>
              <w:top w:val="single" w:sz="4" w:space="0" w:color="auto"/>
              <w:left w:val="single" w:sz="4" w:space="0" w:color="auto"/>
              <w:bottom w:val="single" w:sz="4" w:space="0" w:color="auto"/>
              <w:right w:val="single" w:sz="4" w:space="0" w:color="auto"/>
            </w:tcBorders>
            <w:noWrap/>
            <w:hideMark/>
          </w:tcPr>
          <w:p w14:paraId="7C90CFC6" w14:textId="77777777" w:rsidR="00B6585C" w:rsidRDefault="00B6585C">
            <w:pPr>
              <w:jc w:val="right"/>
              <w:rPr>
                <w:sz w:val="20"/>
                <w:lang w:val="en-CA"/>
              </w:rPr>
            </w:pPr>
            <w:r>
              <w:rPr>
                <w:sz w:val="20"/>
              </w:rPr>
              <w:t>14,901</w:t>
            </w:r>
          </w:p>
        </w:tc>
      </w:tr>
      <w:tr w:rsidR="002F14EA" w14:paraId="3F378A4F" w14:textId="77777777" w:rsidTr="001D7DD8">
        <w:tc>
          <w:tcPr>
            <w:tcW w:w="983" w:type="pct"/>
            <w:vMerge w:val="restart"/>
            <w:tcBorders>
              <w:top w:val="single" w:sz="4" w:space="0" w:color="auto"/>
              <w:left w:val="single" w:sz="4" w:space="0" w:color="auto"/>
              <w:bottom w:val="single" w:sz="4" w:space="0" w:color="auto"/>
              <w:right w:val="single" w:sz="4" w:space="0" w:color="auto"/>
            </w:tcBorders>
            <w:noWrap/>
            <w:hideMark/>
          </w:tcPr>
          <w:p w14:paraId="77944207" w14:textId="77777777" w:rsidR="002F14EA" w:rsidRPr="001D1614" w:rsidRDefault="002F14EA">
            <w:pPr>
              <w:bidi/>
              <w:rPr>
                <w:sz w:val="22"/>
                <w:szCs w:val="22"/>
                <w:lang w:val="en-CA"/>
              </w:rPr>
            </w:pPr>
            <w:r w:rsidRPr="001D1614">
              <w:rPr>
                <w:rFonts w:hint="cs"/>
                <w:sz w:val="22"/>
                <w:szCs w:val="22"/>
                <w:rtl/>
              </w:rPr>
              <w:t>فاعلية التكلفة</w:t>
            </w:r>
          </w:p>
        </w:tc>
        <w:tc>
          <w:tcPr>
            <w:tcW w:w="2350" w:type="pct"/>
            <w:tcBorders>
              <w:top w:val="single" w:sz="4" w:space="0" w:color="auto"/>
              <w:left w:val="single" w:sz="4" w:space="0" w:color="auto"/>
              <w:bottom w:val="single" w:sz="4" w:space="0" w:color="auto"/>
              <w:right w:val="single" w:sz="4" w:space="0" w:color="auto"/>
            </w:tcBorders>
            <w:hideMark/>
          </w:tcPr>
          <w:p w14:paraId="0DB60147" w14:textId="77777777" w:rsidR="002F14EA" w:rsidRDefault="002F14EA">
            <w:pPr>
              <w:bidi/>
              <w:rPr>
                <w:sz w:val="20"/>
                <w:lang w:val="en-CA"/>
              </w:rPr>
            </w:pPr>
            <w:r>
              <w:rPr>
                <w:rFonts w:hint="cs"/>
                <w:sz w:val="20"/>
                <w:rtl/>
              </w:rPr>
              <w:t>(كيلوجرام/دولار أمريكي)</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1A5BC8A7" w14:textId="77777777" w:rsidR="002F14EA" w:rsidRDefault="002F14EA">
            <w:pPr>
              <w:jc w:val="right"/>
              <w:rPr>
                <w:color w:val="000000"/>
                <w:sz w:val="20"/>
                <w:lang w:val="en-US"/>
              </w:rPr>
            </w:pPr>
            <w:r>
              <w:rPr>
                <w:color w:val="000000"/>
                <w:sz w:val="20"/>
                <w:lang w:val="en-US"/>
              </w:rPr>
              <w:t>31.57</w:t>
            </w:r>
          </w:p>
        </w:tc>
        <w:tc>
          <w:tcPr>
            <w:tcW w:w="833" w:type="pct"/>
            <w:tcBorders>
              <w:top w:val="single" w:sz="4" w:space="0" w:color="auto"/>
              <w:left w:val="single" w:sz="4" w:space="0" w:color="auto"/>
              <w:bottom w:val="single" w:sz="4" w:space="0" w:color="auto"/>
              <w:right w:val="single" w:sz="4" w:space="0" w:color="auto"/>
            </w:tcBorders>
            <w:noWrap/>
            <w:hideMark/>
          </w:tcPr>
          <w:p w14:paraId="4E2D6990" w14:textId="77777777" w:rsidR="002F14EA" w:rsidRDefault="002F14EA">
            <w:pPr>
              <w:jc w:val="right"/>
              <w:rPr>
                <w:sz w:val="20"/>
                <w:lang w:val="en-CA"/>
              </w:rPr>
            </w:pPr>
            <w:r>
              <w:rPr>
                <w:sz w:val="20"/>
              </w:rPr>
              <w:t>25.71</w:t>
            </w:r>
          </w:p>
        </w:tc>
      </w:tr>
      <w:tr w:rsidR="002F14EA" w14:paraId="403EFD27" w14:textId="77777777" w:rsidTr="001D7DD8">
        <w:tc>
          <w:tcPr>
            <w:tcW w:w="0" w:type="auto"/>
            <w:vMerge/>
            <w:tcBorders>
              <w:top w:val="single" w:sz="4" w:space="0" w:color="auto"/>
              <w:left w:val="single" w:sz="4" w:space="0" w:color="auto"/>
              <w:bottom w:val="single" w:sz="4" w:space="0" w:color="auto"/>
              <w:right w:val="single" w:sz="4" w:space="0" w:color="auto"/>
            </w:tcBorders>
            <w:vAlign w:val="center"/>
            <w:hideMark/>
          </w:tcPr>
          <w:p w14:paraId="50C1E019" w14:textId="77777777" w:rsidR="002F14EA" w:rsidRDefault="002F14EA" w:rsidP="00B6585C">
            <w:pPr>
              <w:bidi/>
              <w:jc w:val="left"/>
              <w:rPr>
                <w:color w:val="000000"/>
                <w:sz w:val="20"/>
                <w:lang w:val="en-US"/>
              </w:rPr>
            </w:pPr>
          </w:p>
        </w:tc>
        <w:tc>
          <w:tcPr>
            <w:tcW w:w="2350" w:type="pct"/>
            <w:tcBorders>
              <w:top w:val="single" w:sz="4" w:space="0" w:color="auto"/>
              <w:left w:val="single" w:sz="4" w:space="0" w:color="auto"/>
              <w:bottom w:val="single" w:sz="4" w:space="0" w:color="auto"/>
              <w:right w:val="single" w:sz="4" w:space="0" w:color="auto"/>
            </w:tcBorders>
            <w:hideMark/>
          </w:tcPr>
          <w:p w14:paraId="38BF1266" w14:textId="77777777" w:rsidR="002F14EA" w:rsidRDefault="002F14EA" w:rsidP="00B6585C">
            <w:pPr>
              <w:bidi/>
              <w:jc w:val="left"/>
              <w:rPr>
                <w:color w:val="000000"/>
                <w:sz w:val="20"/>
                <w:lang w:val="en-US"/>
              </w:rPr>
            </w:pPr>
            <w:r>
              <w:rPr>
                <w:rFonts w:hint="cs"/>
                <w:rtl/>
              </w:rPr>
              <w:t>(</w:t>
            </w:r>
            <w:r w:rsidRPr="00A82131">
              <w:rPr>
                <w:rFonts w:hint="cs"/>
                <w:sz w:val="22"/>
                <w:szCs w:val="22"/>
                <w:rtl/>
              </w:rPr>
              <w:t>طن من مكافئ ثانى أكسيد الكربون</w:t>
            </w:r>
            <w:r>
              <w:rPr>
                <w:rFonts w:hint="cs"/>
                <w:rtl/>
              </w:rPr>
              <w:t>/دولار أمريكي)</w:t>
            </w:r>
          </w:p>
        </w:tc>
        <w:tc>
          <w:tcPr>
            <w:tcW w:w="834" w:type="pct"/>
            <w:tcBorders>
              <w:top w:val="single" w:sz="4" w:space="0" w:color="auto"/>
              <w:left w:val="single" w:sz="4" w:space="0" w:color="auto"/>
              <w:bottom w:val="single" w:sz="4" w:space="0" w:color="auto"/>
              <w:right w:val="single" w:sz="4" w:space="0" w:color="auto"/>
            </w:tcBorders>
            <w:noWrap/>
            <w:vAlign w:val="center"/>
            <w:hideMark/>
          </w:tcPr>
          <w:p w14:paraId="15319B70" w14:textId="77777777" w:rsidR="002F14EA" w:rsidRDefault="002F14EA">
            <w:pPr>
              <w:jc w:val="right"/>
              <w:rPr>
                <w:color w:val="000000"/>
                <w:sz w:val="20"/>
                <w:lang w:val="en-US"/>
              </w:rPr>
            </w:pPr>
            <w:r>
              <w:rPr>
                <w:color w:val="000000"/>
                <w:sz w:val="20"/>
                <w:lang w:val="en-US"/>
              </w:rPr>
              <w:t>22.08</w:t>
            </w:r>
          </w:p>
        </w:tc>
        <w:tc>
          <w:tcPr>
            <w:tcW w:w="833" w:type="pct"/>
            <w:tcBorders>
              <w:top w:val="single" w:sz="4" w:space="0" w:color="auto"/>
              <w:left w:val="single" w:sz="4" w:space="0" w:color="auto"/>
              <w:bottom w:val="single" w:sz="4" w:space="0" w:color="auto"/>
              <w:right w:val="single" w:sz="4" w:space="0" w:color="auto"/>
            </w:tcBorders>
            <w:noWrap/>
            <w:hideMark/>
          </w:tcPr>
          <w:p w14:paraId="2B24DCFF" w14:textId="77777777" w:rsidR="002F14EA" w:rsidRDefault="002F14EA">
            <w:pPr>
              <w:jc w:val="right"/>
              <w:rPr>
                <w:sz w:val="20"/>
                <w:lang w:val="en-CA"/>
              </w:rPr>
            </w:pPr>
            <w:r>
              <w:rPr>
                <w:sz w:val="20"/>
              </w:rPr>
              <w:t>17.98</w:t>
            </w:r>
          </w:p>
        </w:tc>
      </w:tr>
    </w:tbl>
    <w:p w14:paraId="4B8284D4" w14:textId="77777777" w:rsidR="00B6585C" w:rsidRDefault="00B6585C" w:rsidP="00B6585C">
      <w:pPr>
        <w:pStyle w:val="StyleHeader4Para4Left0Firstline0"/>
        <w:numPr>
          <w:ilvl w:val="0"/>
          <w:numId w:val="0"/>
        </w:numPr>
        <w:bidi/>
        <w:rPr>
          <w:sz w:val="26"/>
          <w:szCs w:val="26"/>
          <w:rtl/>
          <w:lang w:bidi="ar-EG"/>
        </w:rPr>
      </w:pPr>
    </w:p>
    <w:p w14:paraId="692E93AD" w14:textId="77777777" w:rsidR="004B4AFB" w:rsidRDefault="00B6585C" w:rsidP="001D1614">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21</w:t>
      </w:r>
      <w:r w:rsidR="00820479">
        <w:rPr>
          <w:rFonts w:hint="cs"/>
          <w:sz w:val="26"/>
          <w:szCs w:val="26"/>
          <w:rtl/>
          <w:lang w:bidi="ar-EG"/>
        </w:rPr>
        <w:tab/>
        <w:t xml:space="preserve">لم تطلب </w:t>
      </w:r>
      <w:r w:rsidR="00820479">
        <w:rPr>
          <w:sz w:val="26"/>
          <w:szCs w:val="26"/>
          <w:rtl/>
          <w:lang w:val="en-US"/>
        </w:rPr>
        <w:t>تكاليف التشغيل الاضافية</w:t>
      </w:r>
      <w:r w:rsidR="00820479">
        <w:rPr>
          <w:rFonts w:hint="cs"/>
          <w:sz w:val="26"/>
          <w:szCs w:val="26"/>
          <w:rtl/>
          <w:lang w:val="en-US"/>
        </w:rPr>
        <w:t xml:space="preserve"> ولم يناقش حسابها بالتفصيل. ومع ذلك، لاحظت الأمانة أن من الممكن شراء أجهزة ضغط باستخدام </w:t>
      </w:r>
      <w:r w:rsidR="00820479">
        <w:rPr>
          <w:sz w:val="26"/>
          <w:szCs w:val="26"/>
          <w:lang w:val="en-US" w:bidi="ar-EG"/>
        </w:rPr>
        <w:t>R-600a</w:t>
      </w:r>
      <w:r w:rsidR="00820479">
        <w:rPr>
          <w:rFonts w:hint="cs"/>
          <w:sz w:val="26"/>
          <w:szCs w:val="26"/>
          <w:rtl/>
          <w:lang w:val="en-US" w:bidi="ar-EG"/>
        </w:rPr>
        <w:t xml:space="preserve"> و </w:t>
      </w:r>
      <w:r w:rsidR="00820479">
        <w:rPr>
          <w:sz w:val="26"/>
          <w:szCs w:val="26"/>
          <w:lang w:val="en-US"/>
        </w:rPr>
        <w:t>R-290</w:t>
      </w:r>
      <w:r w:rsidR="00820479">
        <w:rPr>
          <w:rFonts w:hint="cs"/>
          <w:sz w:val="26"/>
          <w:szCs w:val="26"/>
          <w:rtl/>
          <w:lang w:val="en-US"/>
        </w:rPr>
        <w:t xml:space="preserve"> بأسعار أجهزة الضغط باستخدام </w:t>
      </w:r>
      <w:r w:rsidR="00820479">
        <w:rPr>
          <w:sz w:val="26"/>
          <w:szCs w:val="26"/>
          <w:rtl/>
          <w:lang w:bidi="ar-EG"/>
        </w:rPr>
        <w:t>الهيدروفلوروكربون-134أ</w:t>
      </w:r>
      <w:r w:rsidR="00820479">
        <w:rPr>
          <w:rFonts w:hint="cs"/>
          <w:sz w:val="26"/>
          <w:szCs w:val="26"/>
          <w:rtl/>
          <w:lang w:bidi="ar-EG"/>
        </w:rPr>
        <w:t xml:space="preserve">، </w:t>
      </w:r>
      <w:r w:rsidR="00107F92">
        <w:rPr>
          <w:rFonts w:hint="cs"/>
          <w:sz w:val="26"/>
          <w:szCs w:val="26"/>
          <w:rtl/>
          <w:lang w:bidi="ar-EG"/>
        </w:rPr>
        <w:t xml:space="preserve">وأن الوفورات المتحققة من خلال استبدال </w:t>
      </w:r>
      <w:r w:rsidR="00107F92">
        <w:rPr>
          <w:sz w:val="26"/>
          <w:szCs w:val="26"/>
          <w:rtl/>
          <w:lang w:bidi="ar-EG"/>
        </w:rPr>
        <w:t>الهيدروفلوروكربون-134أ</w:t>
      </w:r>
      <w:r w:rsidR="00107F92">
        <w:rPr>
          <w:rFonts w:hint="cs"/>
          <w:sz w:val="26"/>
          <w:szCs w:val="26"/>
          <w:rtl/>
          <w:lang w:bidi="ar-EG"/>
        </w:rPr>
        <w:t xml:space="preserve"> كمبدل حرارى وسائل تبريد (عند 12 </w:t>
      </w:r>
      <w:r w:rsidR="00107F92">
        <w:rPr>
          <w:sz w:val="26"/>
          <w:szCs w:val="26"/>
          <w:rtl/>
          <w:lang w:val="en-US" w:bidi="ar-EG"/>
        </w:rPr>
        <w:t>دولار أمريكى/كيلوجرام</w:t>
      </w:r>
      <w:r w:rsidR="00107F92">
        <w:rPr>
          <w:rFonts w:hint="cs"/>
          <w:sz w:val="26"/>
          <w:szCs w:val="26"/>
          <w:rtl/>
          <w:lang w:val="en-US" w:bidi="ar-EG"/>
        </w:rPr>
        <w:t xml:space="preserve">) مع </w:t>
      </w:r>
      <w:r w:rsidR="00107F92">
        <w:rPr>
          <w:sz w:val="26"/>
          <w:szCs w:val="26"/>
          <w:lang w:val="en-US"/>
        </w:rPr>
        <w:t>R-290</w:t>
      </w:r>
      <w:r w:rsidR="00107F92">
        <w:rPr>
          <w:rFonts w:hint="cs"/>
          <w:sz w:val="26"/>
          <w:szCs w:val="26"/>
          <w:rtl/>
          <w:lang w:val="en-US"/>
        </w:rPr>
        <w:t xml:space="preserve"> (عند 10 </w:t>
      </w:r>
      <w:r w:rsidR="00107F92">
        <w:rPr>
          <w:sz w:val="26"/>
          <w:szCs w:val="26"/>
          <w:rtl/>
          <w:lang w:val="en-US" w:bidi="ar-EG"/>
        </w:rPr>
        <w:t>دولار أمريكى/كيلوجرام</w:t>
      </w:r>
      <w:r w:rsidR="00107F92">
        <w:rPr>
          <w:rFonts w:hint="cs"/>
          <w:sz w:val="26"/>
          <w:szCs w:val="26"/>
          <w:rtl/>
          <w:lang w:val="en-US" w:bidi="ar-EG"/>
        </w:rPr>
        <w:t>)، مع ملاحظة أن الأخير أقل في الشحن والسعر، لم ينعكس في الحساب. وتم التسليم أيضا في الوقت الحاضر بأن من الصعب تقييم التكاليف الاضافية للمكون</w:t>
      </w:r>
      <w:r w:rsidR="001D1614">
        <w:rPr>
          <w:rFonts w:hint="cs"/>
          <w:sz w:val="26"/>
          <w:szCs w:val="26"/>
          <w:rtl/>
          <w:lang w:val="en-US" w:bidi="ar-EG"/>
        </w:rPr>
        <w:t>ات</w:t>
      </w:r>
      <w:r w:rsidR="001D1614">
        <w:rPr>
          <w:rFonts w:hint="cs"/>
          <w:sz w:val="26"/>
          <w:szCs w:val="26"/>
          <w:rtl/>
          <w:lang w:bidi="ar-EG"/>
        </w:rPr>
        <w:t xml:space="preserve"> </w:t>
      </w:r>
      <w:r w:rsidR="00107F92">
        <w:rPr>
          <w:rFonts w:hint="cs"/>
          <w:sz w:val="26"/>
          <w:szCs w:val="26"/>
          <w:rtl/>
          <w:lang w:bidi="ar-EG"/>
        </w:rPr>
        <w:t>الكهربائية.</w:t>
      </w:r>
    </w:p>
    <w:p w14:paraId="3AE44BCF" w14:textId="77777777" w:rsidR="00B6585C" w:rsidRDefault="00B972D5" w:rsidP="00071FC2">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22</w:t>
      </w:r>
      <w:r w:rsidR="00107F92">
        <w:rPr>
          <w:rFonts w:hint="cs"/>
          <w:sz w:val="26"/>
          <w:szCs w:val="26"/>
          <w:rtl/>
          <w:lang w:bidi="ar-EG"/>
        </w:rPr>
        <w:tab/>
        <w:t xml:space="preserve">وبالنظر إلى عدم التيقن المتبقى حول بعض التكاليف، خاصة </w:t>
      </w:r>
      <w:r w:rsidR="00107F92">
        <w:rPr>
          <w:sz w:val="26"/>
          <w:szCs w:val="26"/>
          <w:rtl/>
          <w:lang w:val="en-US"/>
        </w:rPr>
        <w:t>تكاليف التشغيل الاضافية</w:t>
      </w:r>
      <w:r w:rsidR="00107F92">
        <w:rPr>
          <w:rFonts w:hint="cs"/>
          <w:sz w:val="26"/>
          <w:szCs w:val="26"/>
          <w:rtl/>
          <w:lang w:val="en-US"/>
        </w:rPr>
        <w:t xml:space="preserve">، وافقت اليونيدو، على أساس استثنائي، على جمع معلومات عن </w:t>
      </w:r>
      <w:r w:rsidR="00107F92">
        <w:rPr>
          <w:sz w:val="26"/>
          <w:szCs w:val="26"/>
          <w:rtl/>
          <w:lang w:val="en-US"/>
        </w:rPr>
        <w:t xml:space="preserve">تكاليف </w:t>
      </w:r>
      <w:r w:rsidR="00107F92">
        <w:rPr>
          <w:rFonts w:hint="cs"/>
          <w:sz w:val="26"/>
          <w:szCs w:val="26"/>
          <w:rtl/>
          <w:lang w:val="en-US"/>
        </w:rPr>
        <w:t>رأس المال</w:t>
      </w:r>
      <w:r w:rsidR="00107F92">
        <w:rPr>
          <w:sz w:val="26"/>
          <w:szCs w:val="26"/>
          <w:rtl/>
          <w:lang w:val="en-US"/>
        </w:rPr>
        <w:t xml:space="preserve"> الاضافية</w:t>
      </w:r>
      <w:r w:rsidR="00107F92">
        <w:rPr>
          <w:rFonts w:hint="cs"/>
          <w:sz w:val="26"/>
          <w:szCs w:val="26"/>
          <w:rtl/>
          <w:lang w:val="en-US"/>
        </w:rPr>
        <w:t xml:space="preserve"> و</w:t>
      </w:r>
      <w:r w:rsidR="00107F92">
        <w:rPr>
          <w:sz w:val="26"/>
          <w:szCs w:val="26"/>
          <w:rtl/>
          <w:lang w:val="en-US"/>
        </w:rPr>
        <w:t>تكاليف التشغيل الاضافية</w:t>
      </w:r>
      <w:r w:rsidR="00107F92">
        <w:rPr>
          <w:rFonts w:hint="cs"/>
          <w:sz w:val="26"/>
          <w:szCs w:val="26"/>
          <w:rtl/>
          <w:lang w:val="en-US"/>
        </w:rPr>
        <w:t xml:space="preserve"> المتكبدة خلال المشروع، وإدراجها في التقرير النهائي بمجرد إنتهاء المشروع. وأكدت </w:t>
      </w:r>
      <w:r w:rsidR="00071FC2">
        <w:rPr>
          <w:rFonts w:hint="cs"/>
          <w:sz w:val="26"/>
          <w:szCs w:val="26"/>
          <w:rtl/>
          <w:lang w:val="en-US"/>
        </w:rPr>
        <w:t>اليونيدو أيضا</w:t>
      </w:r>
      <w:r w:rsidR="00107F92">
        <w:rPr>
          <w:rFonts w:hint="cs"/>
          <w:sz w:val="26"/>
          <w:szCs w:val="26"/>
          <w:rtl/>
          <w:lang w:val="en-US"/>
        </w:rPr>
        <w:t xml:space="preserve">، تمشيا مع </w:t>
      </w:r>
      <w:r w:rsidR="00071FC2">
        <w:rPr>
          <w:rFonts w:hint="cs"/>
          <w:sz w:val="26"/>
          <w:szCs w:val="26"/>
          <w:rtl/>
          <w:lang w:val="en-US"/>
        </w:rPr>
        <w:t xml:space="preserve">المقرر 22/38 </w:t>
      </w:r>
      <w:r w:rsidR="00071FC2">
        <w:rPr>
          <w:rFonts w:hint="cs"/>
          <w:sz w:val="26"/>
          <w:szCs w:val="26"/>
          <w:rtl/>
          <w:lang w:val="en-US"/>
        </w:rPr>
        <w:lastRenderedPageBreak/>
        <w:t>والمقررات اللاحقة للجنة التنفيذية،  أن المعدات المستبدلة سوف يجرى تدميرها أو تصبح غير صالحة للاستخدام، كجزء من المشروع.</w:t>
      </w:r>
      <w:r>
        <w:rPr>
          <w:rFonts w:hint="cs"/>
          <w:sz w:val="26"/>
          <w:szCs w:val="26"/>
          <w:rtl/>
          <w:lang w:bidi="ar-EG"/>
        </w:rPr>
        <w:tab/>
      </w:r>
    </w:p>
    <w:p w14:paraId="633D169E" w14:textId="77777777" w:rsidR="00B972D5" w:rsidRDefault="00B972D5" w:rsidP="00280487">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23</w:t>
      </w:r>
      <w:r>
        <w:rPr>
          <w:rFonts w:hint="cs"/>
          <w:sz w:val="26"/>
          <w:szCs w:val="26"/>
          <w:rtl/>
          <w:lang w:bidi="ar-EG"/>
        </w:rPr>
        <w:tab/>
      </w:r>
      <w:r w:rsidR="00321A6A">
        <w:rPr>
          <w:rFonts w:hint="cs"/>
          <w:sz w:val="26"/>
          <w:szCs w:val="26"/>
          <w:rtl/>
          <w:lang w:bidi="ar-EG"/>
        </w:rPr>
        <w:t xml:space="preserve">تبلغ التكاليف الاضافية المطلوبة لتحول خط تصنيع واحد لمبردات تجارية ومنزلية في </w:t>
      </w:r>
      <w:proofErr w:type="spellStart"/>
      <w:r w:rsidR="00321A6A">
        <w:rPr>
          <w:sz w:val="26"/>
          <w:szCs w:val="26"/>
          <w:lang w:val="en-US" w:bidi="ar-EG"/>
        </w:rPr>
        <w:t>Induglob</w:t>
      </w:r>
      <w:proofErr w:type="spellEnd"/>
      <w:r w:rsidR="00321A6A">
        <w:rPr>
          <w:rFonts w:hint="cs"/>
          <w:sz w:val="26"/>
          <w:szCs w:val="26"/>
          <w:rtl/>
          <w:lang w:val="en-US" w:bidi="ar-EG"/>
        </w:rPr>
        <w:t xml:space="preserve"> لإزالة 10.42 طن مترى (901 14 </w:t>
      </w:r>
      <w:r w:rsidR="00321A6A">
        <w:rPr>
          <w:sz w:val="26"/>
          <w:szCs w:val="26"/>
          <w:rtl/>
          <w:lang w:bidi="ar-EG"/>
        </w:rPr>
        <w:t>طن من مكافئ ثانى أكسيد الكربون</w:t>
      </w:r>
      <w:r w:rsidR="00321A6A">
        <w:rPr>
          <w:rFonts w:hint="cs"/>
          <w:sz w:val="26"/>
          <w:szCs w:val="26"/>
          <w:rtl/>
          <w:lang w:bidi="ar-EG"/>
        </w:rPr>
        <w:t xml:space="preserve">) من </w:t>
      </w:r>
      <w:r w:rsidR="00321A6A">
        <w:rPr>
          <w:sz w:val="26"/>
          <w:szCs w:val="26"/>
          <w:rtl/>
          <w:lang w:bidi="ar-EG"/>
        </w:rPr>
        <w:t>الهيدروفلوروكربون-134أ</w:t>
      </w:r>
      <w:r w:rsidR="00321A6A">
        <w:rPr>
          <w:rFonts w:hint="cs"/>
          <w:sz w:val="26"/>
          <w:szCs w:val="26"/>
          <w:rtl/>
          <w:lang w:bidi="ar-EG"/>
        </w:rPr>
        <w:t xml:space="preserve"> 885 267 دولار أمريكي مع كفاءة تكلفة تبلغ 25.71</w:t>
      </w:r>
      <w:r w:rsidR="00321A6A" w:rsidRPr="00321A6A">
        <w:rPr>
          <w:sz w:val="26"/>
          <w:szCs w:val="26"/>
          <w:rtl/>
          <w:lang w:val="en-US" w:bidi="ar-EG"/>
        </w:rPr>
        <w:t xml:space="preserve"> </w:t>
      </w:r>
      <w:r w:rsidR="00321A6A">
        <w:rPr>
          <w:sz w:val="26"/>
          <w:szCs w:val="26"/>
          <w:rtl/>
          <w:lang w:val="en-US" w:bidi="ar-EG"/>
        </w:rPr>
        <w:t>دولار أمريكى/كيلوجرام</w:t>
      </w:r>
      <w:r w:rsidR="00321A6A">
        <w:rPr>
          <w:rFonts w:hint="cs"/>
          <w:sz w:val="26"/>
          <w:szCs w:val="26"/>
          <w:rtl/>
          <w:lang w:val="en-US" w:bidi="ar-EG"/>
        </w:rPr>
        <w:t xml:space="preserve"> (</w:t>
      </w:r>
      <w:r w:rsidR="00280487">
        <w:rPr>
          <w:rFonts w:hint="cs"/>
          <w:sz w:val="26"/>
          <w:szCs w:val="26"/>
          <w:rtl/>
          <w:lang w:val="en-US" w:bidi="ar-EG"/>
        </w:rPr>
        <w:t>17</w:t>
      </w:r>
      <w:r w:rsidR="00321A6A">
        <w:rPr>
          <w:rFonts w:hint="cs"/>
          <w:sz w:val="26"/>
          <w:szCs w:val="26"/>
          <w:rtl/>
          <w:lang w:val="en-US" w:bidi="ar-EG"/>
        </w:rPr>
        <w:t xml:space="preserve"> دولار أمريكي/</w:t>
      </w:r>
      <w:r w:rsidR="00321A6A" w:rsidRPr="00321A6A">
        <w:rPr>
          <w:sz w:val="26"/>
          <w:szCs w:val="26"/>
          <w:rtl/>
          <w:lang w:bidi="ar-EG"/>
        </w:rPr>
        <w:t xml:space="preserve"> </w:t>
      </w:r>
      <w:r w:rsidR="00321A6A">
        <w:rPr>
          <w:sz w:val="26"/>
          <w:szCs w:val="26"/>
          <w:rtl/>
          <w:lang w:bidi="ar-EG"/>
        </w:rPr>
        <w:t>طن من مكافئ ثانى أكسيد الكربون</w:t>
      </w:r>
      <w:r w:rsidR="00321A6A">
        <w:rPr>
          <w:rFonts w:hint="cs"/>
          <w:sz w:val="26"/>
          <w:szCs w:val="26"/>
          <w:rtl/>
          <w:lang w:bidi="ar-EG"/>
        </w:rPr>
        <w:t>).</w:t>
      </w:r>
      <w:r w:rsidR="00321A6A">
        <w:rPr>
          <w:rFonts w:hint="cs"/>
          <w:sz w:val="26"/>
          <w:szCs w:val="26"/>
          <w:rtl/>
          <w:lang w:val="en-US" w:bidi="ar-EG"/>
        </w:rPr>
        <w:t xml:space="preserve"> </w:t>
      </w:r>
    </w:p>
    <w:p w14:paraId="3999A41C" w14:textId="77777777" w:rsidR="00B972D5" w:rsidRDefault="00B972D5" w:rsidP="00321A6A">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24</w:t>
      </w:r>
      <w:r w:rsidR="00321A6A">
        <w:rPr>
          <w:rFonts w:hint="cs"/>
          <w:sz w:val="26"/>
          <w:szCs w:val="26"/>
          <w:rtl/>
          <w:lang w:bidi="ar-EG"/>
        </w:rPr>
        <w:tab/>
        <w:t xml:space="preserve">تلاحظ الأمانة أن في غياب مبادئ توجيهية لتكاليف إزالة </w:t>
      </w:r>
      <w:r w:rsidR="00321A6A">
        <w:rPr>
          <w:sz w:val="26"/>
          <w:szCs w:val="26"/>
          <w:rtl/>
          <w:lang w:bidi="ar-EG"/>
        </w:rPr>
        <w:t>الهيدروفلوروكربون</w:t>
      </w:r>
      <w:r w:rsidR="00321A6A">
        <w:rPr>
          <w:rFonts w:hint="cs"/>
          <w:sz w:val="26"/>
          <w:szCs w:val="26"/>
          <w:rtl/>
          <w:lang w:bidi="ar-EG"/>
        </w:rPr>
        <w:t xml:space="preserve">، تم استعراض هذا المشروع على أساس كل حالة على حدة. وبناء على المعلومات المتاحة في وقت الاستعراض، </w:t>
      </w:r>
      <w:r w:rsidR="00730219">
        <w:rPr>
          <w:rFonts w:hint="cs"/>
          <w:sz w:val="26"/>
          <w:szCs w:val="26"/>
          <w:rtl/>
          <w:lang w:bidi="ar-EG"/>
        </w:rPr>
        <w:t>تعتبر الأمانة أن التكاليف المتفق عليها</w:t>
      </w:r>
      <w:r w:rsidR="00576D86">
        <w:rPr>
          <w:rFonts w:hint="cs"/>
          <w:sz w:val="26"/>
          <w:szCs w:val="26"/>
          <w:rtl/>
          <w:lang w:bidi="ar-EG"/>
        </w:rPr>
        <w:t xml:space="preserve"> </w:t>
      </w:r>
      <w:r w:rsidR="00730219">
        <w:rPr>
          <w:rFonts w:hint="cs"/>
          <w:sz w:val="26"/>
          <w:szCs w:val="26"/>
          <w:rtl/>
          <w:lang w:bidi="ar-EG"/>
        </w:rPr>
        <w:t xml:space="preserve">هى أفضل تقدير للتكاليف الاضافية الشاملة للتحول؛ ومع ذلك، قد تتغير هذه التقديرات، طبقا للخواص المحددة للشركات المشاركة، عندما تتاح معلومات أكثر. وتعتبر الأمانة أن الموافقة على المشروع عند المستوىات المقترحة أعلاه لن تشكل سابقة. </w:t>
      </w:r>
      <w:r>
        <w:rPr>
          <w:rFonts w:hint="cs"/>
          <w:sz w:val="26"/>
          <w:szCs w:val="26"/>
          <w:rtl/>
          <w:lang w:bidi="ar-EG"/>
        </w:rPr>
        <w:tab/>
      </w:r>
    </w:p>
    <w:p w14:paraId="5639918C" w14:textId="77777777" w:rsidR="00B972D5" w:rsidRPr="00B972D5" w:rsidRDefault="00B972D5" w:rsidP="00B972D5">
      <w:pPr>
        <w:pStyle w:val="StyleHeader4Para4Left0Firstline0"/>
        <w:numPr>
          <w:ilvl w:val="0"/>
          <w:numId w:val="0"/>
        </w:numPr>
        <w:bidi/>
        <w:rPr>
          <w:sz w:val="26"/>
          <w:szCs w:val="26"/>
          <w:u w:val="single"/>
          <w:rtl/>
          <w:lang w:bidi="ar-EG"/>
        </w:rPr>
      </w:pPr>
      <w:r w:rsidRPr="00B972D5">
        <w:rPr>
          <w:rFonts w:hint="cs"/>
          <w:sz w:val="26"/>
          <w:szCs w:val="26"/>
          <w:u w:val="single"/>
          <w:rtl/>
          <w:lang w:bidi="ar-EG"/>
        </w:rPr>
        <w:t>إعتبارات كفاءة الطاقة</w:t>
      </w:r>
    </w:p>
    <w:p w14:paraId="79919DB8" w14:textId="77777777" w:rsidR="00B972D5" w:rsidRDefault="00B972D5" w:rsidP="00D73431">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25</w:t>
      </w:r>
      <w:r w:rsidR="00922D29">
        <w:rPr>
          <w:rFonts w:hint="cs"/>
          <w:sz w:val="26"/>
          <w:szCs w:val="26"/>
          <w:rtl/>
          <w:lang w:bidi="ar-EG"/>
        </w:rPr>
        <w:tab/>
        <w:t xml:space="preserve">وفي ما يتعلق بتحسين كفاءة الطاقة التى تم النظر فيها عند صياغة هذا المقترح، أبلغت اليونيدو أن شركة </w:t>
      </w:r>
      <w:proofErr w:type="spellStart"/>
      <w:r w:rsidR="00922D29">
        <w:rPr>
          <w:sz w:val="26"/>
          <w:szCs w:val="26"/>
        </w:rPr>
        <w:t>Induglob</w:t>
      </w:r>
      <w:proofErr w:type="spellEnd"/>
      <w:r w:rsidR="00922D29">
        <w:rPr>
          <w:rFonts w:hint="cs"/>
          <w:sz w:val="26"/>
          <w:szCs w:val="26"/>
          <w:rtl/>
        </w:rPr>
        <w:t xml:space="preserve"> قد حققت نسبة 4 في المائة </w:t>
      </w:r>
      <w:r w:rsidR="00D73431">
        <w:rPr>
          <w:rFonts w:hint="cs"/>
          <w:sz w:val="26"/>
          <w:szCs w:val="26"/>
          <w:rtl/>
        </w:rPr>
        <w:t>عند القيام</w:t>
      </w:r>
      <w:r w:rsidR="00922D29">
        <w:rPr>
          <w:rFonts w:hint="cs"/>
          <w:sz w:val="26"/>
          <w:szCs w:val="26"/>
          <w:rtl/>
        </w:rPr>
        <w:t xml:space="preserve"> </w:t>
      </w:r>
      <w:r w:rsidR="00D73431">
        <w:rPr>
          <w:rFonts w:hint="cs"/>
          <w:sz w:val="26"/>
          <w:szCs w:val="26"/>
          <w:rtl/>
        </w:rPr>
        <w:t>ب</w:t>
      </w:r>
      <w:r w:rsidR="00922D29">
        <w:rPr>
          <w:rFonts w:hint="cs"/>
          <w:sz w:val="26"/>
          <w:szCs w:val="26"/>
          <w:rtl/>
        </w:rPr>
        <w:t xml:space="preserve">التحسينات على المبردات المنزلية القائمة على </w:t>
      </w:r>
      <w:r w:rsidR="00922D29">
        <w:rPr>
          <w:sz w:val="26"/>
          <w:szCs w:val="26"/>
          <w:lang w:val="en-US"/>
        </w:rPr>
        <w:t>R-600a</w:t>
      </w:r>
      <w:r w:rsidR="00922D29">
        <w:rPr>
          <w:rFonts w:hint="cs"/>
          <w:sz w:val="26"/>
          <w:szCs w:val="26"/>
          <w:rtl/>
          <w:lang w:val="en-US"/>
        </w:rPr>
        <w:t xml:space="preserve"> المصنعة في الخط المتحول. وسوف يعتمد إجراء التحسينات في معدات التبريد التجارى على المكونات والمواد المستخدمة في عملية الانتاج. وفي الوقت الحالى، ونتيجة للحدود المتعلقة بمقدمى المكونات والمواد (بما في ذلك اعتبارات سلسلة التكاليف والإمداد)، من الصعب على </w:t>
      </w:r>
      <w:proofErr w:type="spellStart"/>
      <w:r w:rsidR="00922D29">
        <w:rPr>
          <w:sz w:val="26"/>
          <w:szCs w:val="26"/>
        </w:rPr>
        <w:t>Induglob</w:t>
      </w:r>
      <w:proofErr w:type="spellEnd"/>
      <w:r w:rsidR="00922D29">
        <w:rPr>
          <w:rFonts w:hint="cs"/>
          <w:sz w:val="26"/>
          <w:szCs w:val="26"/>
          <w:rtl/>
        </w:rPr>
        <w:t xml:space="preserve"> أن تطور معدات </w:t>
      </w:r>
      <w:r w:rsidR="007B5A78">
        <w:rPr>
          <w:rFonts w:hint="cs"/>
          <w:sz w:val="26"/>
          <w:szCs w:val="26"/>
          <w:rtl/>
        </w:rPr>
        <w:t>أكثر كفاءة في الطاقة بناء على هذا المشروع. ولتحسين كفاءة طاقة المنتج الجديد القائم على الهيدروكربون، تحتاج الشركة إلى الوصول إلى أسعار أفضل ومكونات ومواد ذات نوعية عالية (مثل الأبواب الزجاجية</w:t>
      </w:r>
      <w:r w:rsidR="00576D86">
        <w:rPr>
          <w:rFonts w:hint="cs"/>
          <w:sz w:val="26"/>
          <w:szCs w:val="26"/>
          <w:rtl/>
        </w:rPr>
        <w:t xml:space="preserve"> </w:t>
      </w:r>
      <w:r w:rsidR="007B5A78">
        <w:rPr>
          <w:rFonts w:hint="cs"/>
          <w:sz w:val="26"/>
          <w:szCs w:val="26"/>
          <w:rtl/>
        </w:rPr>
        <w:t>وأجهزة الضغط والتهوية) التى يقوم يتوفيرها مدى واسع من الموردين، وكذلك تدريب قسم الأبحاث والتنمية على تصميم المنتج من أجل أداء أفضل.</w:t>
      </w:r>
      <w:r>
        <w:rPr>
          <w:rFonts w:hint="cs"/>
          <w:sz w:val="26"/>
          <w:szCs w:val="26"/>
          <w:rtl/>
          <w:lang w:bidi="ar-EG"/>
        </w:rPr>
        <w:tab/>
      </w:r>
    </w:p>
    <w:p w14:paraId="625C9154" w14:textId="77777777" w:rsidR="00B972D5" w:rsidRPr="00B972D5" w:rsidRDefault="00B972D5" w:rsidP="00576D86">
      <w:pPr>
        <w:pStyle w:val="StyleHeader4Para4Left0Firstline0"/>
        <w:numPr>
          <w:ilvl w:val="0"/>
          <w:numId w:val="0"/>
        </w:numPr>
        <w:bidi/>
        <w:rPr>
          <w:sz w:val="26"/>
          <w:szCs w:val="26"/>
          <w:u w:val="single"/>
          <w:rtl/>
          <w:lang w:bidi="ar-EG"/>
        </w:rPr>
      </w:pPr>
      <w:r w:rsidRPr="00B972D5">
        <w:rPr>
          <w:rFonts w:hint="cs"/>
          <w:sz w:val="26"/>
          <w:szCs w:val="26"/>
          <w:u w:val="single"/>
          <w:rtl/>
          <w:lang w:bidi="ar-EG"/>
        </w:rPr>
        <w:t>خطة أعمال</w:t>
      </w:r>
      <w:r w:rsidR="00576D86">
        <w:rPr>
          <w:rFonts w:hint="cs"/>
          <w:sz w:val="26"/>
          <w:szCs w:val="26"/>
          <w:u w:val="single"/>
          <w:rtl/>
          <w:lang w:bidi="ar-EG"/>
        </w:rPr>
        <w:t xml:space="preserve"> فترة </w:t>
      </w:r>
      <w:r w:rsidRPr="00B972D5">
        <w:rPr>
          <w:rFonts w:hint="cs"/>
          <w:sz w:val="26"/>
          <w:szCs w:val="26"/>
          <w:u w:val="single"/>
          <w:rtl/>
          <w:lang w:bidi="ar-EG"/>
        </w:rPr>
        <w:t xml:space="preserve">2022-2024 </w:t>
      </w:r>
    </w:p>
    <w:p w14:paraId="14403C87" w14:textId="77777777" w:rsidR="00B972D5" w:rsidRDefault="00B972D5" w:rsidP="007B5A78">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26</w:t>
      </w:r>
      <w:r w:rsidR="007B5A78">
        <w:rPr>
          <w:rFonts w:hint="cs"/>
          <w:sz w:val="26"/>
          <w:szCs w:val="26"/>
          <w:rtl/>
          <w:lang w:bidi="ar-EG"/>
        </w:rPr>
        <w:tab/>
        <w:t>إن</w:t>
      </w:r>
      <w:r w:rsidR="009E50E0">
        <w:rPr>
          <w:rFonts w:hint="cs"/>
          <w:sz w:val="26"/>
          <w:szCs w:val="26"/>
          <w:rtl/>
          <w:lang w:bidi="ar-EG"/>
        </w:rPr>
        <w:t xml:space="preserve"> هذا</w:t>
      </w:r>
      <w:r w:rsidR="007B5A78">
        <w:rPr>
          <w:rFonts w:hint="cs"/>
          <w:sz w:val="26"/>
          <w:szCs w:val="26"/>
          <w:rtl/>
          <w:lang w:bidi="ar-EG"/>
        </w:rPr>
        <w:t xml:space="preserve"> المشروع غير مدرج في خطة أعمال</w:t>
      </w:r>
      <w:r w:rsidR="009E50E0">
        <w:rPr>
          <w:rFonts w:hint="cs"/>
          <w:sz w:val="26"/>
          <w:szCs w:val="26"/>
          <w:rtl/>
          <w:lang w:bidi="ar-EG"/>
        </w:rPr>
        <w:t xml:space="preserve"> فترة</w:t>
      </w:r>
      <w:r w:rsidR="007B5A78">
        <w:rPr>
          <w:rFonts w:hint="cs"/>
          <w:sz w:val="26"/>
          <w:szCs w:val="26"/>
          <w:rtl/>
          <w:lang w:bidi="ar-EG"/>
        </w:rPr>
        <w:t xml:space="preserve"> 2022-2024 للصندوق المتعدد الأطراف.</w:t>
      </w:r>
      <w:r w:rsidR="007B5A78">
        <w:rPr>
          <w:rFonts w:hint="cs"/>
          <w:sz w:val="26"/>
          <w:szCs w:val="26"/>
          <w:rtl/>
          <w:lang w:bidi="ar-EG"/>
        </w:rPr>
        <w:tab/>
      </w:r>
      <w:r>
        <w:rPr>
          <w:rFonts w:hint="cs"/>
          <w:sz w:val="26"/>
          <w:szCs w:val="26"/>
          <w:rtl/>
          <w:lang w:bidi="ar-EG"/>
        </w:rPr>
        <w:tab/>
      </w:r>
    </w:p>
    <w:p w14:paraId="7F5EC7ED" w14:textId="77777777" w:rsidR="00B972D5" w:rsidRPr="00C66607" w:rsidRDefault="00B972D5" w:rsidP="00B972D5">
      <w:pPr>
        <w:pStyle w:val="StyleHeader4Para4Left0Firstline0"/>
        <w:numPr>
          <w:ilvl w:val="0"/>
          <w:numId w:val="0"/>
        </w:numPr>
        <w:bidi/>
        <w:rPr>
          <w:b/>
          <w:bCs/>
          <w:sz w:val="28"/>
          <w:szCs w:val="28"/>
          <w:rtl/>
          <w:lang w:bidi="ar-EG"/>
        </w:rPr>
      </w:pPr>
      <w:r w:rsidRPr="00C66607">
        <w:rPr>
          <w:rFonts w:hint="cs"/>
          <w:b/>
          <w:bCs/>
          <w:sz w:val="28"/>
          <w:szCs w:val="28"/>
          <w:rtl/>
          <w:lang w:bidi="ar-EG"/>
        </w:rPr>
        <w:t>التوصية</w:t>
      </w:r>
    </w:p>
    <w:p w14:paraId="7228DAD6" w14:textId="77777777" w:rsidR="007B5A78" w:rsidRDefault="00B972D5" w:rsidP="007B5A78">
      <w:pPr>
        <w:pStyle w:val="StyleHeader4Para4Left0Firstline0"/>
        <w:numPr>
          <w:ilvl w:val="0"/>
          <w:numId w:val="0"/>
        </w:numPr>
        <w:tabs>
          <w:tab w:val="clear" w:pos="2880"/>
          <w:tab w:val="left" w:pos="720"/>
        </w:tabs>
        <w:bidi/>
        <w:rPr>
          <w:sz w:val="26"/>
          <w:szCs w:val="26"/>
          <w:rtl/>
          <w:lang w:bidi="ar-EG"/>
        </w:rPr>
      </w:pPr>
      <w:r>
        <w:rPr>
          <w:rFonts w:hint="cs"/>
          <w:sz w:val="26"/>
          <w:szCs w:val="26"/>
          <w:rtl/>
          <w:lang w:bidi="ar-EG"/>
        </w:rPr>
        <w:t>27</w:t>
      </w:r>
      <w:r w:rsidR="007B5A78">
        <w:rPr>
          <w:rFonts w:hint="cs"/>
          <w:sz w:val="26"/>
          <w:szCs w:val="26"/>
          <w:rtl/>
          <w:lang w:bidi="ar-EG"/>
        </w:rPr>
        <w:tab/>
        <w:t>قد ترغب اللجنة التنفيذية أن تنظر في:</w:t>
      </w:r>
    </w:p>
    <w:p w14:paraId="24603ACE" w14:textId="77777777" w:rsidR="00BE3AAF" w:rsidRDefault="007B5A78" w:rsidP="000115D0">
      <w:pPr>
        <w:pStyle w:val="StyleHeader4Para4Left0Firstline0"/>
        <w:numPr>
          <w:ilvl w:val="0"/>
          <w:numId w:val="0"/>
        </w:numPr>
        <w:tabs>
          <w:tab w:val="clear" w:pos="2880"/>
          <w:tab w:val="clear" w:pos="5760"/>
          <w:tab w:val="left" w:pos="720"/>
          <w:tab w:val="left" w:pos="1440"/>
        </w:tabs>
        <w:bidi/>
        <w:ind w:left="1440" w:hanging="1440"/>
        <w:rPr>
          <w:sz w:val="26"/>
          <w:szCs w:val="26"/>
          <w:rtl/>
          <w:lang w:val="en-US" w:bidi="ar-EG"/>
        </w:rPr>
      </w:pPr>
      <w:r>
        <w:rPr>
          <w:rFonts w:hint="cs"/>
          <w:sz w:val="26"/>
          <w:szCs w:val="26"/>
          <w:rtl/>
          <w:lang w:bidi="ar-EG"/>
        </w:rPr>
        <w:tab/>
        <w:t>(أ)</w:t>
      </w:r>
      <w:r>
        <w:rPr>
          <w:rFonts w:hint="cs"/>
          <w:sz w:val="26"/>
          <w:szCs w:val="26"/>
          <w:rtl/>
          <w:lang w:bidi="ar-EG"/>
        </w:rPr>
        <w:tab/>
        <w:t xml:space="preserve">الاحاطة علما بمقترح مشروع </w:t>
      </w:r>
      <w:r w:rsidR="00BE3AAF">
        <w:rPr>
          <w:sz w:val="26"/>
          <w:szCs w:val="26"/>
          <w:rtl/>
          <w:lang w:bidi="ar-EG"/>
        </w:rPr>
        <w:t>تحول تصنيع المبردات المنزلية والتجارية من الهيدروفلوروكربون-134أ</w:t>
      </w:r>
      <w:r>
        <w:rPr>
          <w:rFonts w:hint="cs"/>
          <w:sz w:val="26"/>
          <w:szCs w:val="26"/>
          <w:rtl/>
          <w:lang w:bidi="ar-EG"/>
        </w:rPr>
        <w:tab/>
      </w:r>
      <w:r w:rsidR="00BE3AAF">
        <w:rPr>
          <w:sz w:val="26"/>
          <w:szCs w:val="26"/>
          <w:rtl/>
          <w:lang w:bidi="ar-EG"/>
        </w:rPr>
        <w:t xml:space="preserve">إلى </w:t>
      </w:r>
      <w:r w:rsidR="000115D0">
        <w:rPr>
          <w:rFonts w:hint="cs"/>
          <w:sz w:val="26"/>
          <w:szCs w:val="26"/>
          <w:rtl/>
          <w:lang w:bidi="ar-EG"/>
        </w:rPr>
        <w:t>ايزوبوتان</w:t>
      </w:r>
      <w:r w:rsidR="00BE3AAF">
        <w:rPr>
          <w:sz w:val="26"/>
          <w:szCs w:val="26"/>
          <w:rtl/>
          <w:lang w:bidi="ar-EG"/>
        </w:rPr>
        <w:t xml:space="preserve"> (</w:t>
      </w:r>
      <w:r w:rsidR="00BE3AAF">
        <w:rPr>
          <w:sz w:val="26"/>
          <w:szCs w:val="26"/>
          <w:lang w:val="en-US" w:bidi="ar-EG"/>
        </w:rPr>
        <w:t>R-600a</w:t>
      </w:r>
      <w:r w:rsidR="00BE3AAF">
        <w:rPr>
          <w:sz w:val="26"/>
          <w:szCs w:val="26"/>
          <w:rtl/>
          <w:lang w:val="en-US" w:bidi="ar-EG"/>
        </w:rPr>
        <w:t>) والبروبان (</w:t>
      </w:r>
      <w:r w:rsidR="00BE3AAF">
        <w:rPr>
          <w:sz w:val="26"/>
          <w:szCs w:val="26"/>
          <w:lang w:val="en-US" w:bidi="ar-EG"/>
        </w:rPr>
        <w:t>R-290</w:t>
      </w:r>
      <w:r w:rsidR="00BE3AAF">
        <w:rPr>
          <w:sz w:val="26"/>
          <w:szCs w:val="26"/>
          <w:rtl/>
          <w:lang w:val="en-US" w:bidi="ar-EG"/>
        </w:rPr>
        <w:t xml:space="preserve">) في شركة </w:t>
      </w:r>
      <w:proofErr w:type="spellStart"/>
      <w:r w:rsidR="00BE3AAF">
        <w:rPr>
          <w:sz w:val="26"/>
          <w:szCs w:val="26"/>
          <w:lang w:val="en-US" w:bidi="ar-EG"/>
        </w:rPr>
        <w:t>Indu</w:t>
      </w:r>
      <w:r w:rsidR="009506C1">
        <w:rPr>
          <w:sz w:val="26"/>
          <w:szCs w:val="26"/>
          <w:lang w:val="en-US" w:bidi="ar-EG"/>
        </w:rPr>
        <w:t>g</w:t>
      </w:r>
      <w:r w:rsidR="00BE3AAF">
        <w:rPr>
          <w:sz w:val="26"/>
          <w:szCs w:val="26"/>
          <w:lang w:val="en-US" w:bidi="ar-EG"/>
        </w:rPr>
        <w:t>lob</w:t>
      </w:r>
      <w:proofErr w:type="spellEnd"/>
      <w:r w:rsidR="00BE3AAF">
        <w:rPr>
          <w:rFonts w:hint="cs"/>
          <w:sz w:val="26"/>
          <w:szCs w:val="26"/>
          <w:rtl/>
          <w:lang w:val="en-US" w:bidi="ar-EG"/>
        </w:rPr>
        <w:t>؛</w:t>
      </w:r>
    </w:p>
    <w:p w14:paraId="1ABCBC71" w14:textId="77777777" w:rsidR="00A82131" w:rsidRDefault="00BE3AAF" w:rsidP="00BE3AAF">
      <w:pPr>
        <w:pStyle w:val="StyleHeader4Para4Left0Firstline0"/>
        <w:numPr>
          <w:ilvl w:val="0"/>
          <w:numId w:val="0"/>
        </w:numPr>
        <w:tabs>
          <w:tab w:val="clear" w:pos="2880"/>
          <w:tab w:val="clear" w:pos="5760"/>
          <w:tab w:val="left" w:pos="720"/>
          <w:tab w:val="left" w:pos="1440"/>
        </w:tabs>
        <w:bidi/>
        <w:ind w:left="1440" w:hanging="1440"/>
        <w:rPr>
          <w:sz w:val="26"/>
          <w:szCs w:val="26"/>
          <w:rtl/>
          <w:lang w:val="en-US" w:bidi="ar-EG"/>
        </w:rPr>
      </w:pPr>
      <w:r>
        <w:rPr>
          <w:rFonts w:hint="cs"/>
          <w:sz w:val="26"/>
          <w:szCs w:val="26"/>
          <w:rtl/>
          <w:lang w:val="en-US" w:bidi="ar-EG"/>
        </w:rPr>
        <w:tab/>
        <w:t>(ب)</w:t>
      </w:r>
      <w:r>
        <w:rPr>
          <w:rFonts w:hint="cs"/>
          <w:sz w:val="26"/>
          <w:szCs w:val="26"/>
          <w:rtl/>
          <w:lang w:val="en-US" w:bidi="ar-EG"/>
        </w:rPr>
        <w:tab/>
        <w:t>الموافقة على</w:t>
      </w:r>
      <w:r w:rsidR="00A82131">
        <w:rPr>
          <w:rFonts w:hint="cs"/>
          <w:sz w:val="26"/>
          <w:szCs w:val="26"/>
          <w:rtl/>
          <w:lang w:val="en-US" w:bidi="ar-EG"/>
        </w:rPr>
        <w:t xml:space="preserve"> مقترح المشروع المشار إليه في الفقرة الفرعية (أ) أعلاه عند مبلغ 885 267 دولار أمريكي زائدا تكاليف دعم الوكالة البالغة 752 18 دولار أمريكي لليونيدو، على أن يكون من المفهوم أن:</w:t>
      </w:r>
    </w:p>
    <w:p w14:paraId="5595F917" w14:textId="77777777" w:rsidR="00B972D5" w:rsidRDefault="00A82131" w:rsidP="00A82131">
      <w:pPr>
        <w:pStyle w:val="StyleHeader4Para4Left0Firstline0"/>
        <w:numPr>
          <w:ilvl w:val="0"/>
          <w:numId w:val="0"/>
        </w:numPr>
        <w:tabs>
          <w:tab w:val="clear" w:pos="2880"/>
          <w:tab w:val="clear" w:pos="5760"/>
          <w:tab w:val="left" w:pos="720"/>
          <w:tab w:val="left" w:pos="1440"/>
        </w:tabs>
        <w:bidi/>
        <w:ind w:left="2160" w:hanging="2160"/>
        <w:rPr>
          <w:sz w:val="26"/>
          <w:szCs w:val="26"/>
          <w:rtl/>
          <w:lang w:bidi="ar-EG"/>
        </w:rPr>
      </w:pPr>
      <w:r>
        <w:rPr>
          <w:rFonts w:hint="cs"/>
          <w:sz w:val="26"/>
          <w:szCs w:val="26"/>
          <w:rtl/>
          <w:lang w:val="en-US" w:bidi="ar-EG"/>
        </w:rPr>
        <w:tab/>
      </w:r>
      <w:r>
        <w:rPr>
          <w:rFonts w:hint="cs"/>
          <w:sz w:val="26"/>
          <w:szCs w:val="26"/>
          <w:rtl/>
          <w:lang w:val="en-US" w:bidi="ar-EG"/>
        </w:rPr>
        <w:tab/>
        <w:t>(1)</w:t>
      </w:r>
      <w:r>
        <w:rPr>
          <w:rFonts w:hint="cs"/>
          <w:sz w:val="26"/>
          <w:szCs w:val="26"/>
          <w:rtl/>
          <w:lang w:val="en-US" w:bidi="ar-EG"/>
        </w:rPr>
        <w:tab/>
        <w:t xml:space="preserve">يخصم مقدار 901 14 </w:t>
      </w:r>
      <w:r>
        <w:rPr>
          <w:sz w:val="26"/>
          <w:szCs w:val="26"/>
          <w:rtl/>
        </w:rPr>
        <w:t>طن من مكافئ ثانى أكسيد الكربون</w:t>
      </w:r>
      <w:r>
        <w:rPr>
          <w:rFonts w:hint="cs"/>
          <w:sz w:val="26"/>
          <w:szCs w:val="26"/>
          <w:rtl/>
        </w:rPr>
        <w:t xml:space="preserve"> (10.42 طم مترى) من </w:t>
      </w:r>
      <w:r>
        <w:rPr>
          <w:sz w:val="26"/>
          <w:szCs w:val="26"/>
          <w:rtl/>
          <w:lang w:bidi="ar-EG"/>
        </w:rPr>
        <w:t>الهيدروفلوروكربون-134أ</w:t>
      </w:r>
      <w:r w:rsidR="00B972D5">
        <w:rPr>
          <w:rFonts w:hint="cs"/>
          <w:sz w:val="26"/>
          <w:szCs w:val="26"/>
          <w:rtl/>
          <w:lang w:bidi="ar-EG"/>
        </w:rPr>
        <w:tab/>
      </w:r>
      <w:r>
        <w:rPr>
          <w:rFonts w:hint="cs"/>
          <w:sz w:val="26"/>
          <w:szCs w:val="26"/>
          <w:rtl/>
          <w:lang w:bidi="ar-EG"/>
        </w:rPr>
        <w:t xml:space="preserve"> من نقطة البداية للتخفيضات المجمعة المستدامة في استهلاك </w:t>
      </w:r>
      <w:r>
        <w:rPr>
          <w:sz w:val="26"/>
          <w:szCs w:val="26"/>
          <w:rtl/>
          <w:lang w:bidi="ar-EG"/>
        </w:rPr>
        <w:t>الهيدروفلوروكربون</w:t>
      </w:r>
      <w:r>
        <w:rPr>
          <w:rFonts w:hint="cs"/>
          <w:sz w:val="26"/>
          <w:szCs w:val="26"/>
          <w:rtl/>
          <w:lang w:bidi="ar-EG"/>
        </w:rPr>
        <w:t xml:space="preserve"> بمجرد وضعها، ويجرى الاضطلاع بهذا الخصم طبقا للمنهجية المتفق عليها بموجب المبادئ التوجيهية لتكلفة </w:t>
      </w:r>
      <w:r>
        <w:rPr>
          <w:sz w:val="26"/>
          <w:szCs w:val="26"/>
          <w:rtl/>
          <w:lang w:bidi="ar-EG"/>
        </w:rPr>
        <w:t>لهيدروفلوروكربون</w:t>
      </w:r>
      <w:r>
        <w:rPr>
          <w:rFonts w:hint="cs"/>
          <w:sz w:val="26"/>
          <w:szCs w:val="26"/>
          <w:rtl/>
          <w:lang w:bidi="ar-EG"/>
        </w:rPr>
        <w:t xml:space="preserve"> التى </w:t>
      </w:r>
      <w:r w:rsidR="00DF6129">
        <w:rPr>
          <w:rFonts w:hint="cs"/>
          <w:sz w:val="26"/>
          <w:szCs w:val="26"/>
          <w:rtl/>
          <w:lang w:bidi="ar-EG"/>
        </w:rPr>
        <w:t>تجرى مناقشتها حاليا؛</w:t>
      </w:r>
    </w:p>
    <w:p w14:paraId="7581D07A" w14:textId="77777777" w:rsidR="00DF6129" w:rsidRDefault="00DF6129" w:rsidP="00DF6129">
      <w:pPr>
        <w:pStyle w:val="StyleHeader4Para4Left0Firstline0"/>
        <w:numPr>
          <w:ilvl w:val="0"/>
          <w:numId w:val="0"/>
        </w:numPr>
        <w:tabs>
          <w:tab w:val="clear" w:pos="2880"/>
          <w:tab w:val="clear" w:pos="5760"/>
          <w:tab w:val="left" w:pos="720"/>
          <w:tab w:val="left" w:pos="1440"/>
        </w:tabs>
        <w:bidi/>
        <w:ind w:left="2160" w:hanging="2160"/>
        <w:rPr>
          <w:sz w:val="26"/>
          <w:szCs w:val="26"/>
          <w:rtl/>
          <w:lang w:bidi="ar-EG"/>
        </w:rPr>
      </w:pPr>
      <w:r>
        <w:rPr>
          <w:rFonts w:hint="cs"/>
          <w:sz w:val="26"/>
          <w:szCs w:val="26"/>
          <w:rtl/>
          <w:lang w:bidi="ar-EG"/>
        </w:rPr>
        <w:lastRenderedPageBreak/>
        <w:tab/>
      </w:r>
      <w:r>
        <w:rPr>
          <w:rFonts w:hint="cs"/>
          <w:sz w:val="26"/>
          <w:szCs w:val="26"/>
          <w:rtl/>
          <w:lang w:bidi="ar-EG"/>
        </w:rPr>
        <w:tab/>
        <w:t>(2)</w:t>
      </w:r>
      <w:r>
        <w:rPr>
          <w:rFonts w:hint="cs"/>
          <w:sz w:val="26"/>
          <w:szCs w:val="26"/>
          <w:rtl/>
          <w:lang w:bidi="ar-EG"/>
        </w:rPr>
        <w:tab/>
        <w:t xml:space="preserve">وعلى أساس استثنائي، يقدم تقرير انتهاء شامل به معلومات تفصيلية </w:t>
      </w:r>
      <w:r w:rsidR="00651DCD">
        <w:rPr>
          <w:rFonts w:hint="cs"/>
          <w:sz w:val="26"/>
          <w:szCs w:val="26"/>
          <w:rtl/>
          <w:lang w:bidi="ar-EG"/>
        </w:rPr>
        <w:t>عن تكاليف رأس المال الاضافية المؤهلة وتكاليف التشغيل الاضافية وأي وفورات ممكنة تحققت خلال التحول، والعوامل ذات العلاقة التى يسرت التنفيذ خلال ستة أشهر من إنتهاء المشروع؛</w:t>
      </w:r>
    </w:p>
    <w:p w14:paraId="1027D275" w14:textId="77777777" w:rsidR="00903AC9" w:rsidRDefault="00903AC9" w:rsidP="00903AC9">
      <w:pPr>
        <w:pStyle w:val="StyleHeader4Para4Left0Firstline0"/>
        <w:numPr>
          <w:ilvl w:val="0"/>
          <w:numId w:val="0"/>
        </w:numPr>
        <w:tabs>
          <w:tab w:val="clear" w:pos="2880"/>
          <w:tab w:val="clear" w:pos="5760"/>
          <w:tab w:val="left" w:pos="720"/>
          <w:tab w:val="left" w:pos="1440"/>
        </w:tabs>
        <w:bidi/>
        <w:ind w:left="2160" w:hanging="2160"/>
        <w:rPr>
          <w:sz w:val="26"/>
          <w:szCs w:val="26"/>
          <w:rtl/>
          <w:lang w:bidi="ar-EG"/>
        </w:rPr>
      </w:pPr>
      <w:r>
        <w:rPr>
          <w:rFonts w:hint="cs"/>
          <w:sz w:val="26"/>
          <w:szCs w:val="26"/>
          <w:rtl/>
          <w:lang w:bidi="ar-EG"/>
        </w:rPr>
        <w:tab/>
      </w:r>
      <w:r>
        <w:rPr>
          <w:rFonts w:hint="cs"/>
          <w:sz w:val="26"/>
          <w:szCs w:val="26"/>
          <w:rtl/>
          <w:lang w:bidi="ar-EG"/>
        </w:rPr>
        <w:tab/>
        <w:t>(3)</w:t>
      </w:r>
      <w:r>
        <w:rPr>
          <w:rFonts w:hint="cs"/>
          <w:sz w:val="26"/>
          <w:szCs w:val="26"/>
          <w:rtl/>
          <w:lang w:bidi="ar-EG"/>
        </w:rPr>
        <w:tab/>
        <w:t>سوف يتكامل هذا المشروع في المرحلة الأولى من خطة تنفيذ كيغالى ل</w:t>
      </w:r>
      <w:r>
        <w:rPr>
          <w:sz w:val="26"/>
          <w:szCs w:val="26"/>
          <w:rtl/>
          <w:lang w:bidi="ar-EG"/>
        </w:rPr>
        <w:t>لهيدروفلوروكربون</w:t>
      </w:r>
      <w:r>
        <w:rPr>
          <w:rFonts w:hint="cs"/>
          <w:sz w:val="26"/>
          <w:szCs w:val="26"/>
          <w:rtl/>
          <w:lang w:bidi="ar-EG"/>
        </w:rPr>
        <w:t xml:space="preserve"> لإكوادور، بمجرد صياغتها بالكامل وقدمت إلى اللجنة التنفيذية للنظر فيها؛</w:t>
      </w:r>
    </w:p>
    <w:p w14:paraId="62C188FA" w14:textId="77777777" w:rsidR="00903AC9" w:rsidRDefault="00903AC9" w:rsidP="009506C1">
      <w:pPr>
        <w:pStyle w:val="StyleHeader4Para4Left0Firstline0"/>
        <w:numPr>
          <w:ilvl w:val="0"/>
          <w:numId w:val="0"/>
        </w:numPr>
        <w:tabs>
          <w:tab w:val="clear" w:pos="2880"/>
          <w:tab w:val="clear" w:pos="5760"/>
          <w:tab w:val="left" w:pos="720"/>
          <w:tab w:val="left" w:pos="1440"/>
        </w:tabs>
        <w:bidi/>
        <w:ind w:left="1440" w:hanging="1440"/>
        <w:rPr>
          <w:sz w:val="26"/>
          <w:szCs w:val="26"/>
          <w:rtl/>
          <w:lang w:val="en-US" w:bidi="ar-EG"/>
        </w:rPr>
      </w:pPr>
      <w:r>
        <w:rPr>
          <w:rFonts w:hint="cs"/>
          <w:sz w:val="26"/>
          <w:szCs w:val="26"/>
          <w:rtl/>
          <w:lang w:bidi="ar-EG"/>
        </w:rPr>
        <w:tab/>
        <w:t>(ج)</w:t>
      </w:r>
      <w:r>
        <w:rPr>
          <w:rFonts w:hint="cs"/>
          <w:sz w:val="26"/>
          <w:szCs w:val="26"/>
          <w:rtl/>
          <w:lang w:bidi="ar-EG"/>
        </w:rPr>
        <w:tab/>
      </w:r>
      <w:r w:rsidR="009506C1">
        <w:rPr>
          <w:rFonts w:hint="cs"/>
          <w:sz w:val="26"/>
          <w:szCs w:val="26"/>
          <w:rtl/>
          <w:lang w:bidi="ar-EG"/>
        </w:rPr>
        <w:t xml:space="preserve">أن تحاط علما أيضا بالتزام حكومة إكوادور بفرض حظر على استيراد وتصنيع وحدات تبريد منزلى ووحدات تبريد تجارية قائمة بذاتها باستخدام </w:t>
      </w:r>
      <w:r w:rsidR="009506C1">
        <w:rPr>
          <w:sz w:val="26"/>
          <w:szCs w:val="26"/>
          <w:rtl/>
          <w:lang w:bidi="ar-EG"/>
        </w:rPr>
        <w:t>الهيدروفلوروكربون-134أ</w:t>
      </w:r>
      <w:r w:rsidR="009506C1">
        <w:rPr>
          <w:rFonts w:hint="cs"/>
          <w:sz w:val="26"/>
          <w:szCs w:val="26"/>
          <w:rtl/>
          <w:lang w:bidi="ar-EG"/>
        </w:rPr>
        <w:t xml:space="preserve"> عند انتهاء مشروع التحول في شركة </w:t>
      </w:r>
      <w:proofErr w:type="spellStart"/>
      <w:r w:rsidR="009506C1">
        <w:rPr>
          <w:sz w:val="26"/>
          <w:szCs w:val="26"/>
          <w:lang w:val="en-US" w:bidi="ar-EG"/>
        </w:rPr>
        <w:t>Induglob</w:t>
      </w:r>
      <w:proofErr w:type="spellEnd"/>
      <w:r w:rsidR="009506C1">
        <w:rPr>
          <w:rFonts w:hint="cs"/>
          <w:sz w:val="26"/>
          <w:szCs w:val="26"/>
          <w:rtl/>
          <w:lang w:val="en-US" w:bidi="ar-EG"/>
        </w:rPr>
        <w:t>.</w:t>
      </w:r>
    </w:p>
    <w:p w14:paraId="32279DA8" w14:textId="77777777" w:rsidR="00C37FD2" w:rsidRDefault="00C37FD2" w:rsidP="009506C1">
      <w:pPr>
        <w:pStyle w:val="StyleHeader4Para4Left0Firstline0"/>
        <w:numPr>
          <w:ilvl w:val="0"/>
          <w:numId w:val="0"/>
        </w:numPr>
        <w:tabs>
          <w:tab w:val="clear" w:pos="2880"/>
          <w:tab w:val="clear" w:pos="5760"/>
          <w:tab w:val="left" w:pos="720"/>
          <w:tab w:val="left" w:pos="1440"/>
        </w:tabs>
        <w:bidi/>
        <w:ind w:left="2160" w:hanging="2160"/>
        <w:jc w:val="center"/>
        <w:rPr>
          <w:sz w:val="26"/>
          <w:szCs w:val="26"/>
          <w:lang w:val="en-US" w:bidi="ar-EG"/>
        </w:rPr>
      </w:pPr>
    </w:p>
    <w:p w14:paraId="57F69993" w14:textId="5EC1214E" w:rsidR="009506C1" w:rsidRDefault="009506C1" w:rsidP="00C37FD2">
      <w:pPr>
        <w:pStyle w:val="StyleHeader4Para4Left0Firstline0"/>
        <w:numPr>
          <w:ilvl w:val="0"/>
          <w:numId w:val="0"/>
        </w:numPr>
        <w:tabs>
          <w:tab w:val="clear" w:pos="2880"/>
          <w:tab w:val="clear" w:pos="5760"/>
          <w:tab w:val="left" w:pos="720"/>
          <w:tab w:val="left" w:pos="1440"/>
        </w:tabs>
        <w:bidi/>
        <w:ind w:left="2160" w:hanging="2160"/>
        <w:jc w:val="center"/>
        <w:rPr>
          <w:sz w:val="26"/>
          <w:szCs w:val="26"/>
          <w:rtl/>
          <w:lang w:bidi="ar-EG"/>
        </w:rPr>
      </w:pPr>
      <w:r>
        <w:rPr>
          <w:rFonts w:hint="cs"/>
          <w:sz w:val="26"/>
          <w:szCs w:val="26"/>
          <w:rtl/>
          <w:lang w:val="en-US" w:bidi="ar-EG"/>
        </w:rPr>
        <w:t>__________</w:t>
      </w:r>
    </w:p>
    <w:p w14:paraId="10235BA9" w14:textId="02CF6DCF" w:rsidR="007E5D09" w:rsidRDefault="007E5D09">
      <w:pPr>
        <w:pStyle w:val="Heading3"/>
        <w:numPr>
          <w:ilvl w:val="0"/>
          <w:numId w:val="0"/>
        </w:numPr>
        <w:ind w:left="1361" w:firstLine="720"/>
      </w:pPr>
    </w:p>
    <w:p w14:paraId="378016C5"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14:paraId="47F65C22"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13952A7" w14:textId="6AB446A9"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5B9CFB2F" w14:textId="77777777" w:rsidR="007E5D09" w:rsidRPr="0040480D" w:rsidRDefault="007E5D09" w:rsidP="0040480D">
      <w:pPr>
        <w:pStyle w:val="Heading3"/>
        <w:numPr>
          <w:ilvl w:val="0"/>
          <w:numId w:val="0"/>
        </w:numPr>
        <w:ind w:left="2160" w:hanging="720"/>
        <w:rPr>
          <w:lang w:val="en-CA"/>
        </w:rPr>
      </w:pPr>
    </w:p>
    <w:sectPr w:rsidR="007E5D09" w:rsidRPr="0040480D">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9E83A" w14:textId="77777777" w:rsidR="00F67754" w:rsidRDefault="00F67754">
      <w:r>
        <w:separator/>
      </w:r>
    </w:p>
  </w:endnote>
  <w:endnote w:type="continuationSeparator" w:id="0">
    <w:p w14:paraId="613DBB99" w14:textId="77777777" w:rsidR="00F67754" w:rsidRDefault="00F6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0FDA" w14:textId="77777777" w:rsidR="00820479" w:rsidRDefault="00820479">
    <w:pPr>
      <w:pStyle w:val="Footer"/>
      <w:jc w:val="center"/>
    </w:pPr>
    <w:r>
      <w:rPr>
        <w:rStyle w:val="PageNumber"/>
      </w:rPr>
      <w:fldChar w:fldCharType="begin"/>
    </w:r>
    <w:r>
      <w:rPr>
        <w:rStyle w:val="PageNumber"/>
      </w:rPr>
      <w:instrText xml:space="preserve"> PAGE </w:instrText>
    </w:r>
    <w:r>
      <w:rPr>
        <w:rStyle w:val="PageNumber"/>
      </w:rPr>
      <w:fldChar w:fldCharType="separate"/>
    </w:r>
    <w:r w:rsidR="000115D0">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83041"/>
      <w:docPartObj>
        <w:docPartGallery w:val="Page Numbers (Bottom of Page)"/>
        <w:docPartUnique/>
      </w:docPartObj>
    </w:sdtPr>
    <w:sdtEndPr>
      <w:rPr>
        <w:noProof/>
      </w:rPr>
    </w:sdtEndPr>
    <w:sdtContent>
      <w:p w14:paraId="01B7B2E9" w14:textId="77777777" w:rsidR="00820479" w:rsidRDefault="00820479">
        <w:pPr>
          <w:pStyle w:val="Footer"/>
          <w:jc w:val="center"/>
        </w:pPr>
        <w:r>
          <w:fldChar w:fldCharType="begin"/>
        </w:r>
        <w:r>
          <w:instrText xml:space="preserve"> PAGE   \* MERGEFORMAT </w:instrText>
        </w:r>
        <w:r>
          <w:fldChar w:fldCharType="separate"/>
        </w:r>
        <w:r w:rsidR="00576D86">
          <w:rPr>
            <w:noProof/>
          </w:rPr>
          <w:t>9</w:t>
        </w:r>
        <w:r>
          <w:rPr>
            <w:noProof/>
          </w:rPr>
          <w:fldChar w:fldCharType="end"/>
        </w:r>
      </w:p>
    </w:sdtContent>
  </w:sdt>
  <w:p w14:paraId="7F573B61" w14:textId="77777777" w:rsidR="00820479" w:rsidRDefault="0082047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D5E0" w14:textId="77777777" w:rsidR="00820479" w:rsidRDefault="0082047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8EF1E7" w14:textId="77777777" w:rsidR="00820479" w:rsidRDefault="0082047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01748" w14:textId="77777777" w:rsidR="00820479" w:rsidRDefault="0082047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1CBBA" w14:textId="77777777" w:rsidR="00820479" w:rsidRDefault="0082047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6220B88" w14:textId="6537CB61" w:rsidR="00820479" w:rsidRDefault="00982011">
        <w:pPr>
          <w:pStyle w:val="Footer"/>
          <w:jc w:val="center"/>
        </w:pPr>
      </w:p>
    </w:sdtContent>
  </w:sdt>
  <w:p w14:paraId="33211289" w14:textId="77777777" w:rsidR="00820479" w:rsidRDefault="00820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82158" w14:textId="77777777" w:rsidR="00F67754" w:rsidRDefault="00F67754">
      <w:r>
        <w:separator/>
      </w:r>
    </w:p>
  </w:footnote>
  <w:footnote w:type="continuationSeparator" w:id="0">
    <w:p w14:paraId="44F221D7" w14:textId="77777777" w:rsidR="00F67754" w:rsidRDefault="00F67754">
      <w:r>
        <w:continuationSeparator/>
      </w:r>
    </w:p>
  </w:footnote>
  <w:footnote w:id="1">
    <w:p w14:paraId="6D438B5D" w14:textId="6A17A781" w:rsidR="00820479" w:rsidRDefault="00820479" w:rsidP="00732AB3">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/ExCom/91/1</w:t>
      </w:r>
    </w:p>
    <w:p w14:paraId="2881F0C8" w14:textId="77777777" w:rsidR="00E17C2B" w:rsidRPr="00732AB3" w:rsidRDefault="00E17C2B" w:rsidP="00E17C2B">
      <w:pPr>
        <w:pStyle w:val="FootnoteText"/>
        <w:bidi/>
        <w:rPr>
          <w:lang w:val="en-US" w:bidi="ar-EG"/>
        </w:rPr>
      </w:pPr>
    </w:p>
  </w:footnote>
  <w:footnote w:id="2">
    <w:p w14:paraId="53465390" w14:textId="77777777" w:rsidR="00820479" w:rsidRDefault="00820479" w:rsidP="00255CD1">
      <w:pPr>
        <w:pStyle w:val="FootnoteText"/>
        <w:bidi/>
        <w:rPr>
          <w:rtl/>
          <w:lang w:bidi="ar-EG"/>
        </w:rPr>
      </w:pPr>
      <w:r>
        <w:rPr>
          <w:rStyle w:val="FootnoteReference"/>
        </w:rPr>
        <w:footnoteRef/>
      </w:r>
      <w:r>
        <w:t xml:space="preserve"> </w:t>
      </w:r>
      <w:r>
        <w:rPr>
          <w:rFonts w:hint="cs"/>
          <w:rtl/>
          <w:lang w:bidi="ar-EG"/>
        </w:rPr>
        <w:t xml:space="preserve">  لغرض هذه الوثيقة، تشير المبردات التجارية إلى أجهزة قائمة بذاتها تحتوى على سائل تبريد الهيدروفلوروكربون يشحن أفل من 500 جرام، المستخدم في قطاع التبريد التجارى.</w:t>
      </w:r>
    </w:p>
  </w:footnote>
  <w:footnote w:id="3">
    <w:p w14:paraId="4C00A0FD" w14:textId="77777777" w:rsidR="00820479" w:rsidRPr="003401F2" w:rsidRDefault="00820479" w:rsidP="0049316C">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ECU/REF/26/INV/25</w:t>
      </w:r>
      <w:r>
        <w:rPr>
          <w:rFonts w:hint="cs"/>
          <w:rtl/>
          <w:lang w:val="en-US" w:bidi="ar-EG"/>
        </w:rPr>
        <w:t xml:space="preserve">. </w:t>
      </w:r>
      <w:r>
        <w:rPr>
          <w:rFonts w:hint="cs"/>
          <w:rtl/>
          <w:lang w:val="en-US" w:bidi="ar-EG"/>
        </w:rPr>
        <w:t xml:space="preserve">تلقت </w:t>
      </w:r>
      <w:proofErr w:type="spellStart"/>
      <w:r w:rsidRPr="003401F2">
        <w:rPr>
          <w:lang w:val="en-US" w:bidi="ar-EG"/>
        </w:rPr>
        <w:t>Induglob</w:t>
      </w:r>
      <w:proofErr w:type="spellEnd"/>
      <w:r>
        <w:rPr>
          <w:rFonts w:hint="cs"/>
          <w:rtl/>
          <w:lang w:val="en-US" w:bidi="ar-EG"/>
        </w:rPr>
        <w:t xml:space="preserve"> أيضا مساعدة لتحول ألواح الرغاوى المستخدمة </w:t>
      </w:r>
      <w:r>
        <w:rPr>
          <w:rFonts w:hint="cs"/>
          <w:rtl/>
          <w:lang w:val="en-US"/>
        </w:rPr>
        <w:t>ل</w:t>
      </w:r>
      <w:r>
        <w:rPr>
          <w:rtl/>
          <w:lang w:val="en-US"/>
        </w:rPr>
        <w:t>لكلوروفلوروكربون-</w:t>
      </w:r>
      <w:r>
        <w:rPr>
          <w:rFonts w:hint="cs"/>
          <w:rtl/>
          <w:lang w:val="en-US"/>
        </w:rPr>
        <w:t>11 إلى التكنولوجيا القائمة على الماء</w:t>
      </w:r>
      <w:r w:rsidR="0049316C">
        <w:rPr>
          <w:rFonts w:hint="cs"/>
          <w:rtl/>
          <w:lang w:val="en-US"/>
        </w:rPr>
        <w:t xml:space="preserve"> </w:t>
      </w:r>
      <w:r>
        <w:rPr>
          <w:rFonts w:hint="cs"/>
          <w:rtl/>
          <w:lang w:val="en-US"/>
        </w:rPr>
        <w:t>(تغيرت لاحقا إلى هيدروكلوروفلوروكربون-141ب) في الاجتماع التاسع (</w:t>
      </w:r>
      <w:r>
        <w:rPr>
          <w:lang w:val="en-US" w:bidi="ar-EG"/>
        </w:rPr>
        <w:t>ECU/FOA/09/INV/10</w:t>
      </w:r>
      <w:r>
        <w:rPr>
          <w:rFonts w:hint="cs"/>
          <w:rtl/>
          <w:lang w:val="en-US" w:bidi="ar-EG"/>
        </w:rPr>
        <w:t xml:space="preserve">) والتحول من </w:t>
      </w:r>
      <w:r>
        <w:rPr>
          <w:rtl/>
          <w:lang w:val="en-US"/>
        </w:rPr>
        <w:t>هيدروكلوروفلوروكربون-141ب</w:t>
      </w:r>
      <w:r>
        <w:rPr>
          <w:rFonts w:hint="cs"/>
          <w:rtl/>
          <w:lang w:val="en-US"/>
        </w:rPr>
        <w:t xml:space="preserve"> إلى سيكلوبنتان في الاجتماع الخامس والستين </w:t>
      </w:r>
      <w:r w:rsidR="0049316C">
        <w:rPr>
          <w:rFonts w:hint="cs"/>
          <w:rtl/>
          <w:lang w:val="en-US"/>
        </w:rPr>
        <w:t>(</w:t>
      </w:r>
      <w:r>
        <w:rPr>
          <w:rFonts w:hint="cs"/>
          <w:rtl/>
          <w:lang w:val="en-US"/>
        </w:rPr>
        <w:t>.</w:t>
      </w:r>
      <w:r>
        <w:rPr>
          <w:lang w:val="en-US" w:bidi="ar-EG"/>
        </w:rPr>
        <w:t>ECU/PHA/65/INV/55</w:t>
      </w:r>
      <w:r w:rsidR="0049316C">
        <w:rPr>
          <w:rFonts w:hint="cs"/>
          <w:rtl/>
          <w:lang w:val="en-US" w:bidi="ar-EG"/>
        </w:rPr>
        <w:t>).</w:t>
      </w:r>
    </w:p>
  </w:footnote>
  <w:footnote w:id="4">
    <w:p w14:paraId="4F2CF668" w14:textId="77777777" w:rsidR="00820479" w:rsidRDefault="00820479" w:rsidP="00FE0514">
      <w:pPr>
        <w:pStyle w:val="FootnoteText"/>
        <w:bidi/>
        <w:rPr>
          <w:rtl/>
          <w:lang w:bidi="ar-EG"/>
        </w:rPr>
      </w:pPr>
      <w:r>
        <w:rPr>
          <w:rStyle w:val="FootnoteReference"/>
        </w:rPr>
        <w:footnoteRef/>
      </w:r>
      <w:r>
        <w:t xml:space="preserve"> </w:t>
      </w:r>
      <w:r>
        <w:rPr>
          <w:rFonts w:hint="cs"/>
          <w:rtl/>
          <w:lang w:bidi="ar-EG"/>
        </w:rPr>
        <w:t xml:space="preserve">  نتيجة للشواغل التى أثيرت في فريق الاتصال المنشأ لمناقشة المشروعات الاستثمارية لل</w:t>
      </w:r>
      <w:r w:rsidRPr="00FE0514">
        <w:rPr>
          <w:rtl/>
          <w:lang w:bidi="ar-EG"/>
        </w:rPr>
        <w:t>هيدروفلوروكربون</w:t>
      </w:r>
      <w:r>
        <w:rPr>
          <w:rFonts w:hint="cs"/>
          <w:rtl/>
          <w:lang w:bidi="ar-EG"/>
        </w:rPr>
        <w:t xml:space="preserve">. </w:t>
      </w:r>
      <w:r>
        <w:rPr>
          <w:rFonts w:hint="cs"/>
          <w:rtl/>
          <w:lang w:bidi="ar-EG"/>
        </w:rPr>
        <w:t xml:space="preserve">وفي حالة </w:t>
      </w:r>
      <w:proofErr w:type="spellStart"/>
      <w:r w:rsidRPr="00FE0514">
        <w:rPr>
          <w:lang w:val="en-US" w:bidi="ar-EG"/>
        </w:rPr>
        <w:t>Induglob</w:t>
      </w:r>
      <w:proofErr w:type="spellEnd"/>
      <w:r>
        <w:rPr>
          <w:rFonts w:hint="cs"/>
          <w:rtl/>
          <w:lang w:val="en-US" w:bidi="ar-EG"/>
        </w:rPr>
        <w:t>، لم يؤيد بعض الأعضاء المقترح لأن اللجنة التنفيذية قررت ألا توافق على التمويل التمهيدى لذلك المشروع (المقرر 80/51(ب)(1)).</w:t>
      </w:r>
    </w:p>
  </w:footnote>
  <w:footnote w:id="5">
    <w:p w14:paraId="0AF5CE39" w14:textId="77777777" w:rsidR="00820479" w:rsidRPr="00E3353B" w:rsidRDefault="00820479" w:rsidP="00E3353B">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val="en-US" w:bidi="ar-EG"/>
        </w:rPr>
        <w:t>المقرر 81/59.</w:t>
      </w:r>
    </w:p>
  </w:footnote>
  <w:footnote w:id="6">
    <w:p w14:paraId="12F51D67" w14:textId="77777777" w:rsidR="00820479" w:rsidRDefault="00820479" w:rsidP="0043549C">
      <w:pPr>
        <w:pStyle w:val="FootnoteText"/>
        <w:bidi/>
        <w:rPr>
          <w:rtl/>
          <w:lang w:bidi="ar-EG"/>
        </w:rPr>
      </w:pPr>
      <w:r>
        <w:rPr>
          <w:rStyle w:val="FootnoteReference"/>
        </w:rPr>
        <w:footnoteRef/>
      </w:r>
      <w:r>
        <w:t xml:space="preserve"> </w:t>
      </w:r>
      <w:r>
        <w:rPr>
          <w:rFonts w:hint="cs"/>
          <w:rtl/>
          <w:lang w:bidi="ar-EG"/>
        </w:rPr>
        <w:t xml:space="preserve">  إن الشركات التى تحولت إلى المواد </w:t>
      </w:r>
      <w:r w:rsidRPr="006C4E64">
        <w:rPr>
          <w:rtl/>
          <w:lang w:bidi="ar-EG"/>
        </w:rPr>
        <w:t>الهيدروفلوروكربون</w:t>
      </w:r>
      <w:r>
        <w:rPr>
          <w:rFonts w:hint="cs"/>
          <w:rtl/>
          <w:lang w:bidi="ar-EG"/>
        </w:rPr>
        <w:t>ية عند إزالة المواد الكلوروفلوروكربونية و/أو المواد الهيدروكلوروفلوروكربونبة تكون مؤهلة لتلقى تمويل من</w:t>
      </w:r>
      <w:r w:rsidR="00480FC5">
        <w:rPr>
          <w:rFonts w:hint="cs"/>
          <w:rtl/>
          <w:lang w:bidi="ar-EG"/>
        </w:rPr>
        <w:t xml:space="preserve"> الصندوق المتعدد الأطراف لتلبية ا</w:t>
      </w:r>
      <w:r>
        <w:rPr>
          <w:rFonts w:hint="cs"/>
          <w:rtl/>
          <w:lang w:bidi="ar-EG"/>
        </w:rPr>
        <w:t xml:space="preserve">لتكاليف الاضافية المتفق عليها بنفس طريقة الشركات المؤهلة للتحول أول مرة.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C7E2" w14:textId="77777777" w:rsidR="00820479" w:rsidRDefault="00982011" w:rsidP="00770C5B">
    <w:pPr>
      <w:jc w:val="right"/>
    </w:pPr>
    <w:r>
      <w:fldChar w:fldCharType="begin"/>
    </w:r>
    <w:r>
      <w:instrText xml:space="preserve"> DOCPROPERTY "Document number"  \* MERGEFORMAT </w:instrText>
    </w:r>
    <w:r>
      <w:fldChar w:fldCharType="separate"/>
    </w:r>
    <w:r w:rsidR="00820479">
      <w:t>UNEP/</w:t>
    </w:r>
    <w:proofErr w:type="spellStart"/>
    <w:r w:rsidR="00820479">
      <w:t>OzL.Pro</w:t>
    </w:r>
    <w:proofErr w:type="spellEnd"/>
    <w:r w:rsidR="00820479">
      <w:t>/ExCom/91/</w:t>
    </w:r>
    <w:r>
      <w:fldChar w:fldCharType="end"/>
    </w:r>
    <w:r w:rsidR="00820479">
      <w:t>40</w:t>
    </w:r>
  </w:p>
  <w:p w14:paraId="3060E33F" w14:textId="77777777" w:rsidR="00820479" w:rsidRDefault="00820479"/>
  <w:p w14:paraId="0FFABFEE" w14:textId="77777777" w:rsidR="00820479" w:rsidRDefault="008204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0C89" w14:textId="77777777" w:rsidR="00820479" w:rsidRDefault="00982011" w:rsidP="00770C5B">
    <w:pPr>
      <w:jc w:val="left"/>
    </w:pPr>
    <w:r>
      <w:fldChar w:fldCharType="begin"/>
    </w:r>
    <w:r>
      <w:instrText xml:space="preserve"> DOCPROPERTY "Document number"  \* MERGEFORMAT </w:instrText>
    </w:r>
    <w:r>
      <w:fldChar w:fldCharType="separate"/>
    </w:r>
    <w:r w:rsidR="00820479">
      <w:t>UNEP/</w:t>
    </w:r>
    <w:proofErr w:type="spellStart"/>
    <w:r w:rsidR="00820479">
      <w:t>OzL.Pro</w:t>
    </w:r>
    <w:proofErr w:type="spellEnd"/>
    <w:r w:rsidR="00820479">
      <w:t>/ExCom/91/</w:t>
    </w:r>
    <w:r>
      <w:fldChar w:fldCharType="end"/>
    </w:r>
    <w:r w:rsidR="00820479">
      <w:t>40</w:t>
    </w:r>
  </w:p>
  <w:p w14:paraId="2292CF5E" w14:textId="77777777" w:rsidR="00820479" w:rsidRDefault="00820479"/>
  <w:p w14:paraId="752A1CB1" w14:textId="77777777" w:rsidR="00820479" w:rsidRDefault="0082047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0A1D" w14:textId="77777777" w:rsidR="0066088B" w:rsidRDefault="006608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4DCE" w14:textId="77777777" w:rsidR="00820479" w:rsidRDefault="00982011">
    <w:r>
      <w:fldChar w:fldCharType="begin"/>
    </w:r>
    <w:r>
      <w:instrText xml:space="preserve"> DOCPROPERTY "Document number"  \* MERGEFORMAT </w:instrText>
    </w:r>
    <w:r>
      <w:fldChar w:fldCharType="separate"/>
    </w:r>
    <w:r w:rsidR="00820479">
      <w:t>UNEP/</w:t>
    </w:r>
    <w:proofErr w:type="spellStart"/>
    <w:r w:rsidR="00820479">
      <w:t>OzL.Pro</w:t>
    </w:r>
    <w:proofErr w:type="spellEnd"/>
    <w:r w:rsidR="00820479">
      <w:t>/ExCom/91/1</w:t>
    </w:r>
    <w:r>
      <w:fldChar w:fldCharType="end"/>
    </w:r>
  </w:p>
  <w:p w14:paraId="4C559A99" w14:textId="77777777" w:rsidR="00820479" w:rsidRDefault="00820479"/>
  <w:p w14:paraId="0B18B35B" w14:textId="77777777" w:rsidR="00820479" w:rsidRDefault="0082047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5D87" w14:textId="77777777" w:rsidR="00820479" w:rsidRDefault="00982011">
    <w:pPr>
      <w:jc w:val="right"/>
    </w:pPr>
    <w:r>
      <w:fldChar w:fldCharType="begin"/>
    </w:r>
    <w:r>
      <w:instrText xml:space="preserve"> DOCPROPERTY "Document number"  \* MERGEFORMAT </w:instrText>
    </w:r>
    <w:r>
      <w:fldChar w:fldCharType="separate"/>
    </w:r>
    <w:r w:rsidR="00820479">
      <w:t>UNEP/</w:t>
    </w:r>
    <w:proofErr w:type="spellStart"/>
    <w:r w:rsidR="00820479">
      <w:t>OzL.Pro</w:t>
    </w:r>
    <w:proofErr w:type="spellEnd"/>
    <w:r w:rsidR="00820479">
      <w:t>/ExCom/91/1</w:t>
    </w:r>
    <w:r>
      <w:fldChar w:fldCharType="end"/>
    </w:r>
  </w:p>
  <w:p w14:paraId="3763DA49" w14:textId="77777777" w:rsidR="00820479" w:rsidRDefault="00820479"/>
  <w:p w14:paraId="0CB9FEFC" w14:textId="77777777" w:rsidR="00820479" w:rsidRDefault="008204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8536" w14:textId="77777777" w:rsidR="00820479" w:rsidRDefault="00820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37141C"/>
    <w:multiLevelType w:val="hybridMultilevel"/>
    <w:tmpl w:val="97F4F3B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8200623">
    <w:abstractNumId w:val="10"/>
  </w:num>
  <w:num w:numId="2" w16cid:durableId="21514523">
    <w:abstractNumId w:val="10"/>
  </w:num>
  <w:num w:numId="3" w16cid:durableId="285549492">
    <w:abstractNumId w:val="10"/>
  </w:num>
  <w:num w:numId="4" w16cid:durableId="1928152743">
    <w:abstractNumId w:val="10"/>
  </w:num>
  <w:num w:numId="5" w16cid:durableId="950280761">
    <w:abstractNumId w:val="10"/>
  </w:num>
  <w:num w:numId="6" w16cid:durableId="1209534791">
    <w:abstractNumId w:val="9"/>
  </w:num>
  <w:num w:numId="7" w16cid:durableId="2120293209">
    <w:abstractNumId w:val="7"/>
  </w:num>
  <w:num w:numId="8" w16cid:durableId="811941432">
    <w:abstractNumId w:val="6"/>
  </w:num>
  <w:num w:numId="9" w16cid:durableId="251816867">
    <w:abstractNumId w:val="5"/>
  </w:num>
  <w:num w:numId="10" w16cid:durableId="380519806">
    <w:abstractNumId w:val="4"/>
  </w:num>
  <w:num w:numId="11" w16cid:durableId="342048715">
    <w:abstractNumId w:val="8"/>
  </w:num>
  <w:num w:numId="12" w16cid:durableId="43917102">
    <w:abstractNumId w:val="3"/>
  </w:num>
  <w:num w:numId="13" w16cid:durableId="1879270487">
    <w:abstractNumId w:val="2"/>
  </w:num>
  <w:num w:numId="14" w16cid:durableId="425732879">
    <w:abstractNumId w:val="1"/>
  </w:num>
  <w:num w:numId="15" w16cid:durableId="1288394599">
    <w:abstractNumId w:val="0"/>
  </w:num>
  <w:num w:numId="16" w16cid:durableId="1715959789">
    <w:abstractNumId w:val="13"/>
  </w:num>
  <w:num w:numId="17" w16cid:durableId="979730160">
    <w:abstractNumId w:val="16"/>
  </w:num>
  <w:num w:numId="18" w16cid:durableId="947391131">
    <w:abstractNumId w:val="17"/>
  </w:num>
  <w:num w:numId="19" w16cid:durableId="1710373614">
    <w:abstractNumId w:val="18"/>
  </w:num>
  <w:num w:numId="20" w16cid:durableId="693577872">
    <w:abstractNumId w:val="15"/>
  </w:num>
  <w:num w:numId="21" w16cid:durableId="279996212">
    <w:abstractNumId w:val="12"/>
  </w:num>
  <w:num w:numId="22" w16cid:durableId="1809585174">
    <w:abstractNumId w:val="14"/>
  </w:num>
  <w:num w:numId="23" w16cid:durableId="97282794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AB3"/>
    <w:rsid w:val="000115D0"/>
    <w:rsid w:val="00013372"/>
    <w:rsid w:val="00017133"/>
    <w:rsid w:val="0004254A"/>
    <w:rsid w:val="00071FC2"/>
    <w:rsid w:val="000861FE"/>
    <w:rsid w:val="000865E3"/>
    <w:rsid w:val="00091AA2"/>
    <w:rsid w:val="000A1821"/>
    <w:rsid w:val="000C2FE8"/>
    <w:rsid w:val="000E513E"/>
    <w:rsid w:val="00107F92"/>
    <w:rsid w:val="001106A9"/>
    <w:rsid w:val="00111A24"/>
    <w:rsid w:val="00126F9E"/>
    <w:rsid w:val="00127298"/>
    <w:rsid w:val="00142186"/>
    <w:rsid w:val="00175512"/>
    <w:rsid w:val="001D1614"/>
    <w:rsid w:val="001D2B45"/>
    <w:rsid w:val="001D7DD8"/>
    <w:rsid w:val="001E56F5"/>
    <w:rsid w:val="001F6A39"/>
    <w:rsid w:val="00204BA9"/>
    <w:rsid w:val="00252794"/>
    <w:rsid w:val="00255CD1"/>
    <w:rsid w:val="00280487"/>
    <w:rsid w:val="002849C1"/>
    <w:rsid w:val="002B535E"/>
    <w:rsid w:val="002D775D"/>
    <w:rsid w:val="002E6A6F"/>
    <w:rsid w:val="002E7EF7"/>
    <w:rsid w:val="002F0E15"/>
    <w:rsid w:val="002F14EA"/>
    <w:rsid w:val="002F15FB"/>
    <w:rsid w:val="002F505F"/>
    <w:rsid w:val="00321A6A"/>
    <w:rsid w:val="003401F2"/>
    <w:rsid w:val="0034039B"/>
    <w:rsid w:val="0035441C"/>
    <w:rsid w:val="00360B4C"/>
    <w:rsid w:val="0036570D"/>
    <w:rsid w:val="00371C0F"/>
    <w:rsid w:val="003A0866"/>
    <w:rsid w:val="003C1CC3"/>
    <w:rsid w:val="003C2739"/>
    <w:rsid w:val="003F2852"/>
    <w:rsid w:val="0040480D"/>
    <w:rsid w:val="00416AD7"/>
    <w:rsid w:val="0043549C"/>
    <w:rsid w:val="00447A99"/>
    <w:rsid w:val="0047200B"/>
    <w:rsid w:val="00480FC5"/>
    <w:rsid w:val="0049316C"/>
    <w:rsid w:val="004A72F3"/>
    <w:rsid w:val="004B4AFB"/>
    <w:rsid w:val="004C5B74"/>
    <w:rsid w:val="004F0CA3"/>
    <w:rsid w:val="004F5688"/>
    <w:rsid w:val="00504F16"/>
    <w:rsid w:val="005237C4"/>
    <w:rsid w:val="005329A6"/>
    <w:rsid w:val="005512B2"/>
    <w:rsid w:val="005558D9"/>
    <w:rsid w:val="0057505B"/>
    <w:rsid w:val="00576D86"/>
    <w:rsid w:val="005A70D8"/>
    <w:rsid w:val="005B5347"/>
    <w:rsid w:val="005B5F99"/>
    <w:rsid w:val="005B65DF"/>
    <w:rsid w:val="005C7D4A"/>
    <w:rsid w:val="005E5D61"/>
    <w:rsid w:val="005F6D1C"/>
    <w:rsid w:val="005F7357"/>
    <w:rsid w:val="00603B49"/>
    <w:rsid w:val="00604EB3"/>
    <w:rsid w:val="006120C6"/>
    <w:rsid w:val="0061535D"/>
    <w:rsid w:val="00616020"/>
    <w:rsid w:val="00624AEF"/>
    <w:rsid w:val="006403A9"/>
    <w:rsid w:val="00651DCD"/>
    <w:rsid w:val="006545CA"/>
    <w:rsid w:val="0066088B"/>
    <w:rsid w:val="00662A73"/>
    <w:rsid w:val="006B1343"/>
    <w:rsid w:val="006C4E64"/>
    <w:rsid w:val="006D7E43"/>
    <w:rsid w:val="006F2A2C"/>
    <w:rsid w:val="00702662"/>
    <w:rsid w:val="00707D0A"/>
    <w:rsid w:val="00730219"/>
    <w:rsid w:val="00732AB3"/>
    <w:rsid w:val="00765204"/>
    <w:rsid w:val="00767586"/>
    <w:rsid w:val="00770C5B"/>
    <w:rsid w:val="00786775"/>
    <w:rsid w:val="00791A1A"/>
    <w:rsid w:val="007B5A78"/>
    <w:rsid w:val="007C6EF9"/>
    <w:rsid w:val="007D141D"/>
    <w:rsid w:val="007D4772"/>
    <w:rsid w:val="007D567C"/>
    <w:rsid w:val="007E5D09"/>
    <w:rsid w:val="00820479"/>
    <w:rsid w:val="00831529"/>
    <w:rsid w:val="00885865"/>
    <w:rsid w:val="008C058B"/>
    <w:rsid w:val="008C1029"/>
    <w:rsid w:val="008C28F9"/>
    <w:rsid w:val="008E3DF3"/>
    <w:rsid w:val="008E4B9C"/>
    <w:rsid w:val="00903AC9"/>
    <w:rsid w:val="00922D29"/>
    <w:rsid w:val="009311AA"/>
    <w:rsid w:val="00941C4F"/>
    <w:rsid w:val="009506C1"/>
    <w:rsid w:val="00956E47"/>
    <w:rsid w:val="00976FDB"/>
    <w:rsid w:val="00982011"/>
    <w:rsid w:val="00983FD1"/>
    <w:rsid w:val="0099114E"/>
    <w:rsid w:val="009A77B6"/>
    <w:rsid w:val="009B74D5"/>
    <w:rsid w:val="009C46B2"/>
    <w:rsid w:val="009E50E0"/>
    <w:rsid w:val="00A300C0"/>
    <w:rsid w:val="00A44778"/>
    <w:rsid w:val="00A755B6"/>
    <w:rsid w:val="00A82131"/>
    <w:rsid w:val="00AB4886"/>
    <w:rsid w:val="00AB7108"/>
    <w:rsid w:val="00B029CA"/>
    <w:rsid w:val="00B11049"/>
    <w:rsid w:val="00B11DB6"/>
    <w:rsid w:val="00B204EE"/>
    <w:rsid w:val="00B32F82"/>
    <w:rsid w:val="00B40E87"/>
    <w:rsid w:val="00B44384"/>
    <w:rsid w:val="00B56E7C"/>
    <w:rsid w:val="00B6585C"/>
    <w:rsid w:val="00B81E83"/>
    <w:rsid w:val="00B972D5"/>
    <w:rsid w:val="00BB2E8A"/>
    <w:rsid w:val="00BB3D44"/>
    <w:rsid w:val="00BE3AAF"/>
    <w:rsid w:val="00BE4228"/>
    <w:rsid w:val="00BE69BA"/>
    <w:rsid w:val="00BF0BBE"/>
    <w:rsid w:val="00C0337B"/>
    <w:rsid w:val="00C10363"/>
    <w:rsid w:val="00C24E77"/>
    <w:rsid w:val="00C27B58"/>
    <w:rsid w:val="00C37FD2"/>
    <w:rsid w:val="00C55EF2"/>
    <w:rsid w:val="00C66607"/>
    <w:rsid w:val="00CC6B90"/>
    <w:rsid w:val="00CC703A"/>
    <w:rsid w:val="00D01100"/>
    <w:rsid w:val="00D1519D"/>
    <w:rsid w:val="00D37AB3"/>
    <w:rsid w:val="00D45C4D"/>
    <w:rsid w:val="00D51787"/>
    <w:rsid w:val="00D73431"/>
    <w:rsid w:val="00DA6AD5"/>
    <w:rsid w:val="00DB572E"/>
    <w:rsid w:val="00DF6129"/>
    <w:rsid w:val="00E1360E"/>
    <w:rsid w:val="00E17C2B"/>
    <w:rsid w:val="00E234A3"/>
    <w:rsid w:val="00E3353B"/>
    <w:rsid w:val="00E479D0"/>
    <w:rsid w:val="00E5367B"/>
    <w:rsid w:val="00E64D07"/>
    <w:rsid w:val="00E774EB"/>
    <w:rsid w:val="00E86EBE"/>
    <w:rsid w:val="00E95119"/>
    <w:rsid w:val="00E97D3D"/>
    <w:rsid w:val="00EC108E"/>
    <w:rsid w:val="00F308AF"/>
    <w:rsid w:val="00F67754"/>
    <w:rsid w:val="00F87A0D"/>
    <w:rsid w:val="00FA50EF"/>
    <w:rsid w:val="00FE0514"/>
    <w:rsid w:val="00FF26CB"/>
    <w:rsid w:val="00FF4C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2E176"/>
  <w15:docId w15:val="{188523D8-98EC-4C1D-9C5B-E1DD742C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558D9"/>
    <w:pPr>
      <w:ind w:left="720"/>
      <w:contextualSpacing/>
    </w:pPr>
  </w:style>
  <w:style w:type="table" w:customStyle="1" w:styleId="Tabladecuadrcula4-nfasis11">
    <w:name w:val="Tabla de cuadrícula 4 - Énfasis 11"/>
    <w:basedOn w:val="TableNormal"/>
    <w:uiPriority w:val="49"/>
    <w:rsid w:val="004A72F3"/>
    <w:rPr>
      <w:rFonts w:ascii="Calibri" w:eastAsia="Calibri" w:hAnsi="Calibri"/>
      <w:sz w:val="22"/>
      <w:szCs w:val="22"/>
      <w:lang w:val="es-ES" w:eastAsia="es-ES"/>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8716">
      <w:bodyDiv w:val="1"/>
      <w:marLeft w:val="0"/>
      <w:marRight w:val="0"/>
      <w:marTop w:val="0"/>
      <w:marBottom w:val="0"/>
      <w:divBdr>
        <w:top w:val="none" w:sz="0" w:space="0" w:color="auto"/>
        <w:left w:val="none" w:sz="0" w:space="0" w:color="auto"/>
        <w:bottom w:val="none" w:sz="0" w:space="0" w:color="auto"/>
        <w:right w:val="none" w:sz="0" w:space="0" w:color="auto"/>
      </w:divBdr>
    </w:div>
    <w:div w:id="208029593">
      <w:bodyDiv w:val="1"/>
      <w:marLeft w:val="0"/>
      <w:marRight w:val="0"/>
      <w:marTop w:val="0"/>
      <w:marBottom w:val="0"/>
      <w:divBdr>
        <w:top w:val="none" w:sz="0" w:space="0" w:color="auto"/>
        <w:left w:val="none" w:sz="0" w:space="0" w:color="auto"/>
        <w:bottom w:val="none" w:sz="0" w:space="0" w:color="auto"/>
        <w:right w:val="none" w:sz="0" w:space="0" w:color="auto"/>
      </w:divBdr>
    </w:div>
    <w:div w:id="208998997">
      <w:bodyDiv w:val="1"/>
      <w:marLeft w:val="0"/>
      <w:marRight w:val="0"/>
      <w:marTop w:val="0"/>
      <w:marBottom w:val="0"/>
      <w:divBdr>
        <w:top w:val="none" w:sz="0" w:space="0" w:color="auto"/>
        <w:left w:val="none" w:sz="0" w:space="0" w:color="auto"/>
        <w:bottom w:val="none" w:sz="0" w:space="0" w:color="auto"/>
        <w:right w:val="none" w:sz="0" w:space="0" w:color="auto"/>
      </w:divBdr>
    </w:div>
    <w:div w:id="284972316">
      <w:bodyDiv w:val="1"/>
      <w:marLeft w:val="0"/>
      <w:marRight w:val="0"/>
      <w:marTop w:val="0"/>
      <w:marBottom w:val="0"/>
      <w:divBdr>
        <w:top w:val="none" w:sz="0" w:space="0" w:color="auto"/>
        <w:left w:val="none" w:sz="0" w:space="0" w:color="auto"/>
        <w:bottom w:val="none" w:sz="0" w:space="0" w:color="auto"/>
        <w:right w:val="none" w:sz="0" w:space="0" w:color="auto"/>
      </w:divBdr>
    </w:div>
    <w:div w:id="385497268">
      <w:bodyDiv w:val="1"/>
      <w:marLeft w:val="0"/>
      <w:marRight w:val="0"/>
      <w:marTop w:val="0"/>
      <w:marBottom w:val="0"/>
      <w:divBdr>
        <w:top w:val="none" w:sz="0" w:space="0" w:color="auto"/>
        <w:left w:val="none" w:sz="0" w:space="0" w:color="auto"/>
        <w:bottom w:val="none" w:sz="0" w:space="0" w:color="auto"/>
        <w:right w:val="none" w:sz="0" w:space="0" w:color="auto"/>
      </w:divBdr>
    </w:div>
    <w:div w:id="481503676">
      <w:bodyDiv w:val="1"/>
      <w:marLeft w:val="0"/>
      <w:marRight w:val="0"/>
      <w:marTop w:val="0"/>
      <w:marBottom w:val="0"/>
      <w:divBdr>
        <w:top w:val="none" w:sz="0" w:space="0" w:color="auto"/>
        <w:left w:val="none" w:sz="0" w:space="0" w:color="auto"/>
        <w:bottom w:val="none" w:sz="0" w:space="0" w:color="auto"/>
        <w:right w:val="none" w:sz="0" w:space="0" w:color="auto"/>
      </w:divBdr>
    </w:div>
    <w:div w:id="491482382">
      <w:bodyDiv w:val="1"/>
      <w:marLeft w:val="0"/>
      <w:marRight w:val="0"/>
      <w:marTop w:val="0"/>
      <w:marBottom w:val="0"/>
      <w:divBdr>
        <w:top w:val="none" w:sz="0" w:space="0" w:color="auto"/>
        <w:left w:val="none" w:sz="0" w:space="0" w:color="auto"/>
        <w:bottom w:val="none" w:sz="0" w:space="0" w:color="auto"/>
        <w:right w:val="none" w:sz="0" w:space="0" w:color="auto"/>
      </w:divBdr>
    </w:div>
    <w:div w:id="547645372">
      <w:bodyDiv w:val="1"/>
      <w:marLeft w:val="0"/>
      <w:marRight w:val="0"/>
      <w:marTop w:val="0"/>
      <w:marBottom w:val="0"/>
      <w:divBdr>
        <w:top w:val="none" w:sz="0" w:space="0" w:color="auto"/>
        <w:left w:val="none" w:sz="0" w:space="0" w:color="auto"/>
        <w:bottom w:val="none" w:sz="0" w:space="0" w:color="auto"/>
        <w:right w:val="none" w:sz="0" w:space="0" w:color="auto"/>
      </w:divBdr>
    </w:div>
    <w:div w:id="563567761">
      <w:bodyDiv w:val="1"/>
      <w:marLeft w:val="0"/>
      <w:marRight w:val="0"/>
      <w:marTop w:val="0"/>
      <w:marBottom w:val="0"/>
      <w:divBdr>
        <w:top w:val="none" w:sz="0" w:space="0" w:color="auto"/>
        <w:left w:val="none" w:sz="0" w:space="0" w:color="auto"/>
        <w:bottom w:val="none" w:sz="0" w:space="0" w:color="auto"/>
        <w:right w:val="none" w:sz="0" w:space="0" w:color="auto"/>
      </w:divBdr>
    </w:div>
    <w:div w:id="665866765">
      <w:bodyDiv w:val="1"/>
      <w:marLeft w:val="0"/>
      <w:marRight w:val="0"/>
      <w:marTop w:val="0"/>
      <w:marBottom w:val="0"/>
      <w:divBdr>
        <w:top w:val="none" w:sz="0" w:space="0" w:color="auto"/>
        <w:left w:val="none" w:sz="0" w:space="0" w:color="auto"/>
        <w:bottom w:val="none" w:sz="0" w:space="0" w:color="auto"/>
        <w:right w:val="none" w:sz="0" w:space="0" w:color="auto"/>
      </w:divBdr>
    </w:div>
    <w:div w:id="857473801">
      <w:bodyDiv w:val="1"/>
      <w:marLeft w:val="0"/>
      <w:marRight w:val="0"/>
      <w:marTop w:val="0"/>
      <w:marBottom w:val="0"/>
      <w:divBdr>
        <w:top w:val="none" w:sz="0" w:space="0" w:color="auto"/>
        <w:left w:val="none" w:sz="0" w:space="0" w:color="auto"/>
        <w:bottom w:val="none" w:sz="0" w:space="0" w:color="auto"/>
        <w:right w:val="none" w:sz="0" w:space="0" w:color="auto"/>
      </w:divBdr>
    </w:div>
    <w:div w:id="1030103567">
      <w:bodyDiv w:val="1"/>
      <w:marLeft w:val="0"/>
      <w:marRight w:val="0"/>
      <w:marTop w:val="0"/>
      <w:marBottom w:val="0"/>
      <w:divBdr>
        <w:top w:val="none" w:sz="0" w:space="0" w:color="auto"/>
        <w:left w:val="none" w:sz="0" w:space="0" w:color="auto"/>
        <w:bottom w:val="none" w:sz="0" w:space="0" w:color="auto"/>
        <w:right w:val="none" w:sz="0" w:space="0" w:color="auto"/>
      </w:divBdr>
    </w:div>
    <w:div w:id="1049036796">
      <w:bodyDiv w:val="1"/>
      <w:marLeft w:val="0"/>
      <w:marRight w:val="0"/>
      <w:marTop w:val="0"/>
      <w:marBottom w:val="0"/>
      <w:divBdr>
        <w:top w:val="none" w:sz="0" w:space="0" w:color="auto"/>
        <w:left w:val="none" w:sz="0" w:space="0" w:color="auto"/>
        <w:bottom w:val="none" w:sz="0" w:space="0" w:color="auto"/>
        <w:right w:val="none" w:sz="0" w:space="0" w:color="auto"/>
      </w:divBdr>
    </w:div>
    <w:div w:id="1615593848">
      <w:bodyDiv w:val="1"/>
      <w:marLeft w:val="0"/>
      <w:marRight w:val="0"/>
      <w:marTop w:val="0"/>
      <w:marBottom w:val="0"/>
      <w:divBdr>
        <w:top w:val="none" w:sz="0" w:space="0" w:color="auto"/>
        <w:left w:val="none" w:sz="0" w:space="0" w:color="auto"/>
        <w:bottom w:val="none" w:sz="0" w:space="0" w:color="auto"/>
        <w:right w:val="none" w:sz="0" w:space="0" w:color="auto"/>
      </w:divBdr>
    </w:div>
    <w:div w:id="1664430929">
      <w:bodyDiv w:val="1"/>
      <w:marLeft w:val="0"/>
      <w:marRight w:val="0"/>
      <w:marTop w:val="0"/>
      <w:marBottom w:val="0"/>
      <w:divBdr>
        <w:top w:val="none" w:sz="0" w:space="0" w:color="auto"/>
        <w:left w:val="none" w:sz="0" w:space="0" w:color="auto"/>
        <w:bottom w:val="none" w:sz="0" w:space="0" w:color="auto"/>
        <w:right w:val="none" w:sz="0" w:space="0" w:color="auto"/>
      </w:divBdr>
    </w:div>
    <w:div w:id="1756433170">
      <w:bodyDiv w:val="1"/>
      <w:marLeft w:val="0"/>
      <w:marRight w:val="0"/>
      <w:marTop w:val="0"/>
      <w:marBottom w:val="0"/>
      <w:divBdr>
        <w:top w:val="none" w:sz="0" w:space="0" w:color="auto"/>
        <w:left w:val="none" w:sz="0" w:space="0" w:color="auto"/>
        <w:bottom w:val="none" w:sz="0" w:space="0" w:color="auto"/>
        <w:right w:val="none" w:sz="0" w:space="0" w:color="auto"/>
      </w:divBdr>
    </w:div>
    <w:div w:id="18274741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688489">
      <w:bodyDiv w:val="1"/>
      <w:marLeft w:val="0"/>
      <w:marRight w:val="0"/>
      <w:marTop w:val="0"/>
      <w:marBottom w:val="0"/>
      <w:divBdr>
        <w:top w:val="none" w:sz="0" w:space="0" w:color="auto"/>
        <w:left w:val="none" w:sz="0" w:space="0" w:color="auto"/>
        <w:bottom w:val="none" w:sz="0" w:space="0" w:color="auto"/>
        <w:right w:val="none" w:sz="0" w:space="0" w:color="auto"/>
      </w:divBdr>
    </w:div>
    <w:div w:id="1980063739">
      <w:bodyDiv w:val="1"/>
      <w:marLeft w:val="0"/>
      <w:marRight w:val="0"/>
      <w:marTop w:val="0"/>
      <w:marBottom w:val="0"/>
      <w:divBdr>
        <w:top w:val="none" w:sz="0" w:space="0" w:color="auto"/>
        <w:left w:val="none" w:sz="0" w:space="0" w:color="auto"/>
        <w:bottom w:val="none" w:sz="0" w:space="0" w:color="auto"/>
        <w:right w:val="none" w:sz="0" w:space="0" w:color="auto"/>
      </w:divBdr>
    </w:div>
    <w:div w:id="2016298908">
      <w:bodyDiv w:val="1"/>
      <w:marLeft w:val="0"/>
      <w:marRight w:val="0"/>
      <w:marTop w:val="0"/>
      <w:marBottom w:val="0"/>
      <w:divBdr>
        <w:top w:val="none" w:sz="0" w:space="0" w:color="auto"/>
        <w:left w:val="none" w:sz="0" w:space="0" w:color="auto"/>
        <w:bottom w:val="none" w:sz="0" w:space="0" w:color="auto"/>
        <w:right w:val="none" w:sz="0" w:space="0" w:color="auto"/>
      </w:divBdr>
    </w:div>
    <w:div w:id="214685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49C4G88V\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48DFCFD-0A6A-45B7-A94A-F318AD87435A}"/>
</file>

<file path=customXml/itemProps2.xml><?xml version="1.0" encoding="utf-8"?>
<ds:datastoreItem xmlns:ds="http://schemas.openxmlformats.org/officeDocument/2006/customXml" ds:itemID="{DB9C76F4-8B7C-43B5-A567-C7A54BA50344}"/>
</file>

<file path=customXml/itemProps3.xml><?xml version="1.0" encoding="utf-8"?>
<ds:datastoreItem xmlns:ds="http://schemas.openxmlformats.org/officeDocument/2006/customXml" ds:itemID="{BF1A3D68-E285-490C-A47B-3CAF54359090}"/>
</file>

<file path=customXml/itemProps4.xml><?xml version="1.0" encoding="utf-8"?>
<ds:datastoreItem xmlns:ds="http://schemas.openxmlformats.org/officeDocument/2006/customXml" ds:itemID="{18DA76DE-7CBD-401D-ADC3-8F6A5E904984}"/>
</file>

<file path=docProps/app.xml><?xml version="1.0" encoding="utf-8"?>
<Properties xmlns="http://schemas.openxmlformats.org/officeDocument/2006/extended-properties" xmlns:vt="http://schemas.openxmlformats.org/officeDocument/2006/docPropsVTypes">
  <Template>A91-template</Template>
  <TotalTime>3</TotalTime>
  <Pages>11</Pages>
  <Words>2868</Words>
  <Characters>16353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مقترح مشروع: إكوادور</vt:lpstr>
    </vt:vector>
  </TitlesOfParts>
  <Company>UNMFS</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إكوادور                                                                                                                                                            .  </dc:title>
  <dc:creator>mahmoud bakr</dc:creator>
  <cp:lastModifiedBy>HBE</cp:lastModifiedBy>
  <cp:revision>3</cp:revision>
  <cp:lastPrinted>2001-05-26T16:40:00Z</cp:lastPrinted>
  <dcterms:created xsi:type="dcterms:W3CDTF">2022-11-03T13:37:00Z</dcterms:created>
  <dcterms:modified xsi:type="dcterms:W3CDTF">2022-11-08T20:51:00Z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UNEP/OzL.Pro/ExCom/91/40</vt:lpwstr>
  </property>
  <property fmtid="{D5CDD505-2E9C-101B-9397-08002B2CF9AE}" pid="3" name="Revision date">
    <vt:lpwstr>11/3/2022</vt:lpwstr>
  </property>
  <property fmtid="{D5CDD505-2E9C-101B-9397-08002B2CF9AE}" pid="4" name="ContentTypeId">
    <vt:lpwstr>0x010100AE69D3FDE97FEA4F9CA2A87D19E340BA</vt:lpwstr>
  </property>
</Properties>
</file>