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12" w:type="dxa"/>
        <w:tblInd w:w="-284" w:type="dxa"/>
        <w:tblLayout w:type="fixed"/>
        <w:tblLook w:val="0000" w:firstRow="0" w:lastRow="0" w:firstColumn="0" w:lastColumn="0" w:noHBand="0" w:noVBand="0"/>
      </w:tblPr>
      <w:tblGrid>
        <w:gridCol w:w="1985"/>
        <w:gridCol w:w="4257"/>
        <w:gridCol w:w="3870"/>
      </w:tblGrid>
      <w:tr w:rsidR="008A09CB" w:rsidRPr="004D18D9" w14:paraId="37DA2C8D" w14:textId="77777777" w:rsidTr="007E4391">
        <w:trPr>
          <w:trHeight w:val="720"/>
        </w:trPr>
        <w:tc>
          <w:tcPr>
            <w:tcW w:w="6242" w:type="dxa"/>
            <w:gridSpan w:val="2"/>
            <w:tcBorders>
              <w:bottom w:val="single" w:sz="18" w:space="0" w:color="auto"/>
            </w:tcBorders>
          </w:tcPr>
          <w:p w14:paraId="37DA2C89" w14:textId="77777777" w:rsidR="008A09CB" w:rsidRPr="004D18D9" w:rsidRDefault="008A09CB" w:rsidP="00850CB5">
            <w:pPr>
              <w:rPr>
                <w:b/>
                <w:bCs/>
                <w:sz w:val="28"/>
                <w:szCs w:val="28"/>
                <w:lang w:val="ru-RU"/>
              </w:rPr>
            </w:pPr>
            <w:r w:rsidRPr="004D18D9">
              <w:rPr>
                <w:b/>
                <w:bCs/>
                <w:sz w:val="28"/>
                <w:szCs w:val="28"/>
                <w:lang w:val="ru-RU"/>
              </w:rPr>
              <w:t>ОРГАНИЗАЦИЯ</w:t>
            </w:r>
          </w:p>
          <w:p w14:paraId="37DA2C8A" w14:textId="77777777" w:rsidR="008A09CB" w:rsidRPr="004D18D9" w:rsidRDefault="008A09CB" w:rsidP="00850CB5">
            <w:pPr>
              <w:rPr>
                <w:b/>
                <w:bCs/>
                <w:sz w:val="28"/>
                <w:szCs w:val="28"/>
                <w:lang w:val="ru-RU"/>
              </w:rPr>
            </w:pPr>
            <w:r w:rsidRPr="004D18D9">
              <w:rPr>
                <w:b/>
                <w:bCs/>
                <w:sz w:val="28"/>
                <w:szCs w:val="28"/>
                <w:lang w:val="ru-RU"/>
              </w:rPr>
              <w:t>ОБЪЕДИНЕННЫХ</w:t>
            </w:r>
          </w:p>
          <w:p w14:paraId="37DA2C8B" w14:textId="77777777" w:rsidR="008A09CB" w:rsidRPr="004D18D9" w:rsidRDefault="008A09CB" w:rsidP="00850C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4D18D9">
              <w:rPr>
                <w:b/>
                <w:bCs/>
                <w:sz w:val="28"/>
                <w:szCs w:val="28"/>
                <w:lang w:val="ru-RU"/>
              </w:rPr>
              <w:t>НАЦИЙ</w:t>
            </w:r>
          </w:p>
        </w:tc>
        <w:tc>
          <w:tcPr>
            <w:tcW w:w="3870" w:type="dxa"/>
            <w:tcBorders>
              <w:bottom w:val="single" w:sz="18" w:space="0" w:color="auto"/>
            </w:tcBorders>
          </w:tcPr>
          <w:p w14:paraId="37DA2C8C" w14:textId="77777777" w:rsidR="008A09CB" w:rsidRPr="004D18D9" w:rsidRDefault="008A09CB" w:rsidP="00850CB5">
            <w:pPr>
              <w:jc w:val="right"/>
              <w:rPr>
                <w:sz w:val="52"/>
                <w:szCs w:val="52"/>
                <w:lang w:val="ru-RU"/>
              </w:rPr>
            </w:pPr>
            <w:r w:rsidRPr="004D18D9">
              <w:rPr>
                <w:rFonts w:ascii="Univers Bold" w:hAnsi="Univers Bold"/>
                <w:b/>
                <w:sz w:val="72"/>
                <w:lang w:val="ru-RU"/>
              </w:rPr>
              <w:t>EP</w:t>
            </w:r>
          </w:p>
        </w:tc>
      </w:tr>
      <w:tr w:rsidR="008A09CB" w:rsidRPr="004D18D9" w14:paraId="37DA2C9C" w14:textId="77777777" w:rsidTr="006167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37DA2C8E" w14:textId="77777777" w:rsidR="008A09CB" w:rsidRPr="004D18D9" w:rsidRDefault="005E11A1" w:rsidP="00811BA9">
            <w:pPr>
              <w:spacing w:before="120"/>
              <w:ind w:left="-9"/>
              <w:rPr>
                <w:lang w:val="ru-RU"/>
              </w:rPr>
            </w:pPr>
            <w:r>
              <w:rPr>
                <w:lang w:val="ru-RU" w:eastAsia="zh-CN"/>
              </w:rPr>
            </w:r>
            <w:r>
              <w:rPr>
                <w:lang w:val="ru-RU" w:eastAsia="zh-CN"/>
              </w:rPr>
              <w:pict w14:anchorId="37DA2CCC">
                <v:group id="Group 1" o:spid="_x0000_s1026" style="width:65.2pt;height:119.05pt;mso-position-horizontal-relative:char;mso-position-vertical-relative:line" coordorigin="-73" coordsize="8280,15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3;top:7560;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0" o:title="" croptop="-23f" cropbottom="47f" cropright="4f"/>
                    <o:lock v:ext="edit" aspectratio="f"/>
                  </v:shape>
                  <v:shape id="Picture 3"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o:lock v:ext="edit" aspectratio="f"/>
                  </v:shape>
                  <w10:wrap type="none"/>
                  <w10:anchorlock/>
                </v:group>
              </w:pict>
            </w:r>
          </w:p>
        </w:tc>
        <w:tc>
          <w:tcPr>
            <w:tcW w:w="4257" w:type="dxa"/>
            <w:tcBorders>
              <w:top w:val="nil"/>
              <w:left w:val="nil"/>
              <w:bottom w:val="single" w:sz="36" w:space="0" w:color="auto"/>
              <w:right w:val="nil"/>
            </w:tcBorders>
          </w:tcPr>
          <w:p w14:paraId="37DA2C8F" w14:textId="77777777" w:rsidR="008A09CB" w:rsidRPr="004D18D9" w:rsidRDefault="008A09CB" w:rsidP="00811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ru-RU"/>
              </w:rPr>
            </w:pPr>
          </w:p>
          <w:p w14:paraId="37DA2C90" w14:textId="77777777" w:rsidR="008A09CB" w:rsidRPr="004D18D9" w:rsidRDefault="008A09CB" w:rsidP="0019420B">
            <w:pPr>
              <w:rPr>
                <w:b/>
                <w:bCs/>
                <w:sz w:val="32"/>
                <w:szCs w:val="32"/>
                <w:lang w:val="ru-RU"/>
              </w:rPr>
            </w:pPr>
            <w:r w:rsidRPr="004D18D9">
              <w:rPr>
                <w:b/>
                <w:bCs/>
                <w:sz w:val="32"/>
                <w:szCs w:val="32"/>
                <w:lang w:val="ru-RU"/>
              </w:rPr>
              <w:t>Программа Организации</w:t>
            </w:r>
          </w:p>
          <w:p w14:paraId="37DA2C91" w14:textId="77777777" w:rsidR="008A09CB" w:rsidRPr="004D18D9" w:rsidRDefault="008A09CB" w:rsidP="0019420B">
            <w:pPr>
              <w:rPr>
                <w:sz w:val="32"/>
                <w:szCs w:val="32"/>
                <w:lang w:val="ru-RU"/>
              </w:rPr>
            </w:pPr>
            <w:r w:rsidRPr="004D18D9">
              <w:rPr>
                <w:b/>
                <w:bCs/>
                <w:sz w:val="32"/>
                <w:szCs w:val="32"/>
                <w:lang w:val="ru-RU"/>
              </w:rPr>
              <w:t>Объединенных Наций по</w:t>
            </w:r>
          </w:p>
          <w:p w14:paraId="37DA2C92" w14:textId="77777777" w:rsidR="008A09CB" w:rsidRPr="004D18D9" w:rsidRDefault="008A09CB" w:rsidP="001942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sidRPr="004D18D9">
              <w:rPr>
                <w:b/>
                <w:bCs/>
                <w:sz w:val="32"/>
                <w:szCs w:val="32"/>
                <w:lang w:val="ru-RU"/>
              </w:rPr>
              <w:t>окружающей среде</w:t>
            </w:r>
          </w:p>
        </w:tc>
        <w:tc>
          <w:tcPr>
            <w:tcW w:w="3870" w:type="dxa"/>
            <w:tcBorders>
              <w:top w:val="nil"/>
              <w:left w:val="nil"/>
              <w:bottom w:val="single" w:sz="36" w:space="0" w:color="auto"/>
              <w:right w:val="nil"/>
            </w:tcBorders>
          </w:tcPr>
          <w:p w14:paraId="37DA2C93" w14:textId="77777777" w:rsidR="008A09CB" w:rsidRPr="004D18D9" w:rsidRDefault="008A09CB" w:rsidP="00811BA9">
            <w:pPr>
              <w:rPr>
                <w:lang w:val="ru-RU"/>
              </w:rPr>
            </w:pPr>
          </w:p>
          <w:p w14:paraId="37DA2C94" w14:textId="77777777" w:rsidR="008A09CB" w:rsidRPr="004D18D9" w:rsidRDefault="008A09CB" w:rsidP="00811BA9">
            <w:pPr>
              <w:rPr>
                <w:lang w:val="ru-RU"/>
              </w:rPr>
            </w:pPr>
            <w:r w:rsidRPr="004D18D9">
              <w:rPr>
                <w:lang w:val="ru-RU"/>
              </w:rPr>
              <w:t>Distr.</w:t>
            </w:r>
          </w:p>
          <w:p w14:paraId="37DA2C95" w14:textId="77777777" w:rsidR="008A09CB" w:rsidRPr="004D18D9" w:rsidRDefault="008A09CB" w:rsidP="00811BA9">
            <w:pPr>
              <w:rPr>
                <w:lang w:val="ru-RU"/>
              </w:rPr>
            </w:pPr>
            <w:r w:rsidRPr="004D18D9">
              <w:rPr>
                <w:lang w:val="ru-RU"/>
              </w:rPr>
              <w:t>GENERAL</w:t>
            </w:r>
          </w:p>
          <w:p w14:paraId="37DA2C96" w14:textId="77777777" w:rsidR="008A09CB" w:rsidRPr="004D18D9" w:rsidRDefault="008A09CB" w:rsidP="00811BA9">
            <w:pPr>
              <w:rPr>
                <w:lang w:val="ru-RU"/>
              </w:rPr>
            </w:pPr>
          </w:p>
          <w:p w14:paraId="37DA2C97" w14:textId="77777777" w:rsidR="008A09CB" w:rsidRPr="004D18D9" w:rsidRDefault="008A09CB" w:rsidP="00811BA9">
            <w:pPr>
              <w:rPr>
                <w:lang w:val="ru-RU"/>
              </w:rPr>
            </w:pPr>
            <w:fldSimple w:instr=" DOCPROPERTY &quot;Document number&quot;  \* MERGEFORMAT ">
              <w:r w:rsidRPr="004D18D9">
                <w:rPr>
                  <w:lang w:val="ru-RU"/>
                </w:rPr>
                <w:t>UNEP/OzL.Pro/ExCom/96/65/Rev.1</w:t>
              </w:r>
            </w:fldSimple>
            <w:r w:rsidRPr="004D18D9">
              <w:rPr>
                <w:lang w:val="ru-RU"/>
              </w:rPr>
              <w:t>*</w:t>
            </w:r>
          </w:p>
          <w:p w14:paraId="37DA2C98" w14:textId="77777777" w:rsidR="008A09CB" w:rsidRPr="004D18D9" w:rsidRDefault="008A09CB" w:rsidP="00811BA9">
            <w:pPr>
              <w:rPr>
                <w:lang w:val="ru-RU"/>
              </w:rPr>
            </w:pPr>
            <w:r w:rsidRPr="004D18D9">
              <w:rPr>
                <w:lang w:val="ru-RU"/>
              </w:rPr>
              <w:fldChar w:fldCharType="begin"/>
            </w:r>
            <w:r w:rsidRPr="004D18D9">
              <w:rPr>
                <w:lang w:val="ru-RU"/>
              </w:rPr>
              <w:instrText xml:space="preserve"> DOCPROPERTY "Revision date" \@ "d MMMM YYYY"  \* MERGEFORMAT </w:instrText>
            </w:r>
            <w:r w:rsidRPr="004D18D9">
              <w:rPr>
                <w:lang w:val="ru-RU"/>
              </w:rPr>
              <w:fldChar w:fldCharType="separate"/>
            </w:r>
            <w:r w:rsidRPr="004D18D9">
              <w:rPr>
                <w:lang w:val="ru-RU"/>
              </w:rPr>
              <w:t>30 May 2025</w:t>
            </w:r>
            <w:r w:rsidRPr="004D18D9">
              <w:rPr>
                <w:lang w:val="ru-RU"/>
              </w:rPr>
              <w:fldChar w:fldCharType="end"/>
            </w:r>
          </w:p>
          <w:p w14:paraId="37DA2C99" w14:textId="77777777" w:rsidR="008A09CB" w:rsidRPr="004D18D9" w:rsidRDefault="008A09CB" w:rsidP="00811BA9">
            <w:pPr>
              <w:rPr>
                <w:caps/>
                <w:lang w:val="ru-RU"/>
              </w:rPr>
            </w:pPr>
          </w:p>
          <w:p w14:paraId="37DA2C9A" w14:textId="77777777" w:rsidR="008A09CB" w:rsidRPr="004D18D9" w:rsidRDefault="008A09CB" w:rsidP="00811BA9">
            <w:pPr>
              <w:rPr>
                <w:lang w:val="ru-RU"/>
              </w:rPr>
            </w:pPr>
            <w:r w:rsidRPr="004D18D9">
              <w:rPr>
                <w:lang w:val="ru-RU"/>
              </w:rPr>
              <w:t>RUSSIAN</w:t>
            </w:r>
          </w:p>
          <w:p w14:paraId="37DA2C9B" w14:textId="77777777" w:rsidR="008A09CB" w:rsidRPr="004D18D9" w:rsidRDefault="008A09CB" w:rsidP="00811BA9">
            <w:pPr>
              <w:rPr>
                <w:lang w:val="ru-RU"/>
              </w:rPr>
            </w:pPr>
            <w:r w:rsidRPr="004D18D9">
              <w:rPr>
                <w:lang w:val="ru-RU"/>
              </w:rPr>
              <w:t>ORIGINAL: ENGLISH</w:t>
            </w:r>
          </w:p>
        </w:tc>
      </w:tr>
    </w:tbl>
    <w:p w14:paraId="37DA2C9D" w14:textId="77777777" w:rsidR="008A09CB" w:rsidRPr="004D18D9" w:rsidRDefault="008A09CB" w:rsidP="0019420B">
      <w:pPr>
        <w:jc w:val="left"/>
        <w:rPr>
          <w:lang w:val="ru-RU"/>
        </w:rPr>
      </w:pPr>
      <w:r w:rsidRPr="004D18D9">
        <w:rPr>
          <w:lang w:val="ru-RU"/>
        </w:rPr>
        <w:t xml:space="preserve">ИСПОЛНИТЕЛЬНЫЙ КОМИТЕТ </w:t>
      </w:r>
      <w:r w:rsidRPr="004D18D9">
        <w:rPr>
          <w:lang w:val="ru-RU"/>
        </w:rPr>
        <w:br/>
        <w:t xml:space="preserve">  МНОГОСТОРОННЕГО ФОНДА ДЛЯ </w:t>
      </w:r>
    </w:p>
    <w:p w14:paraId="37DA2C9E" w14:textId="77777777" w:rsidR="008A09CB" w:rsidRPr="004D18D9" w:rsidRDefault="008A09CB" w:rsidP="0019420B">
      <w:pPr>
        <w:jc w:val="left"/>
        <w:rPr>
          <w:lang w:val="ru-RU"/>
        </w:rPr>
      </w:pPr>
      <w:r w:rsidRPr="004D18D9">
        <w:rPr>
          <w:lang w:val="ru-RU"/>
        </w:rPr>
        <w:t xml:space="preserve">  ОСУЩЕСТВЛЕНИЯ МОНРЕАЛЬСКОГО ПРОТОКОЛА</w:t>
      </w:r>
      <w:r w:rsidRPr="004D18D9">
        <w:rPr>
          <w:lang w:val="ru-RU"/>
        </w:rPr>
        <w:br/>
        <w:t>Девяносто шестое совещание</w:t>
      </w:r>
    </w:p>
    <w:p w14:paraId="37DA2C9F" w14:textId="77777777" w:rsidR="008A09CB" w:rsidRPr="004D18D9" w:rsidRDefault="008A09CB" w:rsidP="0019420B">
      <w:pPr>
        <w:jc w:val="left"/>
        <w:rPr>
          <w:lang w:val="ru-RU"/>
        </w:rPr>
      </w:pPr>
      <w:r w:rsidRPr="004D18D9">
        <w:rPr>
          <w:lang w:val="ru-RU" w:eastAsia="zh-CN"/>
        </w:rPr>
        <w:t>Монреаль, 26-30 мая 2025 года</w:t>
      </w:r>
    </w:p>
    <w:p w14:paraId="37DA2CA0" w14:textId="77777777" w:rsidR="008A09CB" w:rsidRPr="004D18D9" w:rsidRDefault="008A09CB" w:rsidP="000B29A1">
      <w:pPr>
        <w:jc w:val="left"/>
        <w:rPr>
          <w:lang w:val="ru-RU"/>
        </w:rPr>
      </w:pPr>
      <w:r w:rsidRPr="004D18D9">
        <w:rPr>
          <w:lang w:val="ru-RU"/>
        </w:rPr>
        <w:t>Пункт 16 предварительной повестки дня</w:t>
      </w:r>
      <w:r w:rsidRPr="004D18D9">
        <w:rPr>
          <w:rStyle w:val="FootnoteReference"/>
          <w:lang w:val="ru-RU"/>
        </w:rPr>
        <w:footnoteReference w:id="2"/>
      </w:r>
    </w:p>
    <w:p w14:paraId="37DA2CA1" w14:textId="77777777" w:rsidR="008A09CB" w:rsidRPr="004D18D9" w:rsidRDefault="008A09CB" w:rsidP="000B29A1">
      <w:pPr>
        <w:rPr>
          <w:lang w:val="ru-RU"/>
        </w:rPr>
      </w:pPr>
    </w:p>
    <w:p w14:paraId="37DA2CA2" w14:textId="77777777" w:rsidR="008A09CB" w:rsidRPr="004D18D9" w:rsidRDefault="008A09CB" w:rsidP="000B29A1">
      <w:pPr>
        <w:jc w:val="left"/>
        <w:rPr>
          <w:lang w:val="ru-RU"/>
        </w:rPr>
      </w:pPr>
    </w:p>
    <w:p w14:paraId="37DA2CA3" w14:textId="77777777" w:rsidR="008A09CB" w:rsidRPr="004D18D9" w:rsidRDefault="008A09CB" w:rsidP="00C16D02">
      <w:pPr>
        <w:pStyle w:val="0Heading0"/>
        <w:spacing w:after="240"/>
        <w:jc w:val="center"/>
        <w:rPr>
          <w:b/>
          <w:lang w:val="ru-RU"/>
        </w:rPr>
      </w:pPr>
      <w:r w:rsidRPr="004D18D9">
        <w:rPr>
          <w:b/>
          <w:lang w:val="ru-RU"/>
        </w:rPr>
        <w:t xml:space="preserve">ДОКЛАД ПОДГРУППЫ ПО ПРОИЗВОДСТВЕННОМУ СЕКТОРУ </w:t>
      </w:r>
    </w:p>
    <w:p w14:paraId="37DA2CA4" w14:textId="77777777" w:rsidR="008A09CB" w:rsidRPr="004D18D9" w:rsidRDefault="008A09CB" w:rsidP="000B29A1">
      <w:pPr>
        <w:pStyle w:val="Heading1"/>
        <w:tabs>
          <w:tab w:val="clear" w:pos="0"/>
          <w:tab w:val="left" w:pos="1778"/>
        </w:tabs>
        <w:rPr>
          <w:b/>
          <w:lang w:val="ru-RU"/>
        </w:rPr>
      </w:pPr>
      <w:r w:rsidRPr="004D18D9">
        <w:rPr>
          <w:b/>
          <w:lang w:val="ru-RU"/>
        </w:rPr>
        <w:t xml:space="preserve">Введение </w:t>
      </w:r>
    </w:p>
    <w:p w14:paraId="37DA2CA5" w14:textId="77777777" w:rsidR="008A09CB" w:rsidRPr="004D18D9" w:rsidRDefault="008A09CB" w:rsidP="000B29A1">
      <w:pPr>
        <w:pStyle w:val="Numberedtext"/>
        <w:rPr>
          <w:lang w:val="ru-RU"/>
        </w:rPr>
      </w:pPr>
      <w:r w:rsidRPr="004D18D9">
        <w:rPr>
          <w:lang w:val="ru-RU"/>
        </w:rPr>
        <w:t xml:space="preserve">Подгруппа по производственному сектору (Подгруппа) провела совещания 28, 29 и 30 мая 2025 года в кулуарах 96-го совещания Исполнительного комитета Многостороннего фонда. В ее состав вошли представители Аргентины, Канады, Кубы, Китая, Италии, Лесото, Швеции и Соединенных Штатов Америки, </w:t>
      </w:r>
      <w:r>
        <w:rPr>
          <w:lang w:val="ru-RU"/>
        </w:rPr>
        <w:t>и</w:t>
      </w:r>
      <w:r w:rsidRPr="004D18D9">
        <w:rPr>
          <w:lang w:val="ru-RU"/>
        </w:rPr>
        <w:t xml:space="preserve"> Канада выполняла функции фасилитатора. Представители Всемирного банка также присутствовали в качестве наблюдателей. </w:t>
      </w:r>
    </w:p>
    <w:p w14:paraId="37DA2CA6" w14:textId="197218C5" w:rsidR="008A09CB" w:rsidRPr="004D18D9" w:rsidRDefault="008A09CB" w:rsidP="000B29A1">
      <w:pPr>
        <w:autoSpaceDE w:val="0"/>
        <w:autoSpaceDN w:val="0"/>
        <w:adjustRightInd w:val="0"/>
        <w:spacing w:after="240"/>
        <w:rPr>
          <w:b/>
          <w:lang w:val="ru-RU"/>
        </w:rPr>
      </w:pPr>
      <w:r w:rsidRPr="004D18D9">
        <w:rPr>
          <w:b/>
          <w:lang w:val="ru-RU"/>
        </w:rPr>
        <w:t>Пункт 1 повестки дня</w:t>
      </w:r>
      <w:r>
        <w:rPr>
          <w:b/>
          <w:lang w:val="ru-RU"/>
        </w:rPr>
        <w:t>.</w:t>
      </w:r>
      <w:r w:rsidRPr="004D18D9">
        <w:rPr>
          <w:b/>
          <w:lang w:val="ru-RU"/>
        </w:rPr>
        <w:tab/>
        <w:t>Утверждение повестки дня</w:t>
      </w:r>
    </w:p>
    <w:p w14:paraId="37DA2CA7" w14:textId="77777777" w:rsidR="008A09CB" w:rsidRPr="004D18D9" w:rsidRDefault="008A09CB" w:rsidP="000B29A1">
      <w:pPr>
        <w:pStyle w:val="Numberedtext"/>
        <w:rPr>
          <w:lang w:val="ru-RU"/>
        </w:rPr>
      </w:pPr>
      <w:r w:rsidRPr="004D18D9">
        <w:rPr>
          <w:lang w:val="ru-RU"/>
        </w:rPr>
        <w:t xml:space="preserve">Фасилитатор Подгруппы приветствовал участников совещания.  </w:t>
      </w:r>
    </w:p>
    <w:p w14:paraId="37DA2CA8" w14:textId="77777777" w:rsidR="008A09CB" w:rsidRPr="004D18D9" w:rsidRDefault="008A09CB" w:rsidP="000B29A1">
      <w:pPr>
        <w:pStyle w:val="Numberedtext"/>
        <w:rPr>
          <w:lang w:val="ru-RU"/>
        </w:rPr>
      </w:pPr>
      <w:r w:rsidRPr="004D18D9">
        <w:rPr>
          <w:lang w:val="ru-RU"/>
        </w:rPr>
        <w:t xml:space="preserve">Подгруппа </w:t>
      </w:r>
      <w:r w:rsidRPr="004D18D9">
        <w:rPr>
          <w:u w:val="single"/>
          <w:lang w:val="ru-RU"/>
        </w:rPr>
        <w:t>утвердила</w:t>
      </w:r>
      <w:r w:rsidRPr="004D18D9">
        <w:rPr>
          <w:lang w:val="ru-RU"/>
        </w:rPr>
        <w:t xml:space="preserve"> предварительную повестку дня, в том виде, в котором она приведена в документе UNEP/OzL.Pro/ExCom/96/SGP/1.</w:t>
      </w:r>
    </w:p>
    <w:p w14:paraId="37DA2CA9" w14:textId="68AB94A3" w:rsidR="008A09CB" w:rsidRPr="004D18D9" w:rsidRDefault="008A09CB" w:rsidP="000B29A1">
      <w:pPr>
        <w:pStyle w:val="Heading1"/>
        <w:tabs>
          <w:tab w:val="clear" w:pos="0"/>
          <w:tab w:val="left" w:pos="720"/>
        </w:tabs>
        <w:autoSpaceDE w:val="0"/>
        <w:autoSpaceDN w:val="0"/>
        <w:adjustRightInd w:val="0"/>
        <w:spacing w:before="240"/>
        <w:rPr>
          <w:b/>
          <w:lang w:val="ru-RU"/>
        </w:rPr>
      </w:pPr>
      <w:r w:rsidRPr="004D18D9">
        <w:rPr>
          <w:b/>
          <w:lang w:val="ru-RU"/>
        </w:rPr>
        <w:t>Пункт 2 повестки дня</w:t>
      </w:r>
      <w:r>
        <w:rPr>
          <w:b/>
          <w:lang w:val="ru-RU"/>
        </w:rPr>
        <w:t>.</w:t>
      </w:r>
      <w:r w:rsidRPr="004D18D9">
        <w:rPr>
          <w:b/>
          <w:lang w:val="ru-RU"/>
        </w:rPr>
        <w:tab/>
        <w:t xml:space="preserve">Организация работы </w:t>
      </w:r>
    </w:p>
    <w:p w14:paraId="37DA2CAA" w14:textId="77777777" w:rsidR="008A09CB" w:rsidRPr="004D18D9" w:rsidRDefault="008A09CB" w:rsidP="000B29A1">
      <w:pPr>
        <w:pStyle w:val="Numberedtext"/>
        <w:rPr>
          <w:lang w:val="ru-RU"/>
        </w:rPr>
      </w:pPr>
      <w:r w:rsidRPr="004D18D9">
        <w:rPr>
          <w:lang w:val="ru-RU"/>
        </w:rPr>
        <w:t xml:space="preserve">Подгруппа </w:t>
      </w:r>
      <w:r w:rsidRPr="004D18D9">
        <w:rPr>
          <w:u w:val="single"/>
          <w:lang w:val="ru-RU"/>
        </w:rPr>
        <w:t>утвердила</w:t>
      </w:r>
      <w:r w:rsidRPr="004D18D9">
        <w:rPr>
          <w:lang w:val="ru-RU"/>
        </w:rPr>
        <w:t xml:space="preserve"> следующую организацию работы, предложенную фасилитатором. </w:t>
      </w:r>
    </w:p>
    <w:p w14:paraId="37DA2CAB" w14:textId="77777777" w:rsidR="008A09CB" w:rsidRPr="004D18D9" w:rsidRDefault="008A09CB" w:rsidP="00CB3E21">
      <w:pPr>
        <w:pStyle w:val="Heading1"/>
        <w:keepNext/>
        <w:tabs>
          <w:tab w:val="left" w:pos="2127"/>
        </w:tabs>
        <w:ind w:left="2131" w:hanging="2131"/>
        <w:rPr>
          <w:b/>
          <w:bCs/>
          <w:lang w:val="ru-RU"/>
        </w:rPr>
      </w:pPr>
      <w:r w:rsidRPr="004D18D9">
        <w:rPr>
          <w:b/>
          <w:bCs/>
          <w:lang w:val="ru-RU"/>
        </w:rPr>
        <w:t>Пункт 3 повестки дня</w:t>
      </w:r>
      <w:r>
        <w:rPr>
          <w:b/>
          <w:bCs/>
          <w:lang w:val="ru-RU"/>
        </w:rPr>
        <w:t>.</w:t>
      </w:r>
      <w:r w:rsidRPr="004D18D9">
        <w:rPr>
          <w:b/>
          <w:bCs/>
          <w:lang w:val="ru-RU"/>
        </w:rPr>
        <w:tab/>
        <w:t xml:space="preserve">План организационной деятельности по поэтапной ликвидации </w:t>
      </w:r>
      <w:r w:rsidRPr="004D18D9">
        <w:rPr>
          <w:b/>
          <w:bCs/>
          <w:lang w:val="ru-RU"/>
        </w:rPr>
        <w:tab/>
      </w:r>
      <w:r w:rsidRPr="004D18D9">
        <w:rPr>
          <w:b/>
          <w:bCs/>
          <w:lang w:val="ru-RU"/>
        </w:rPr>
        <w:tab/>
      </w:r>
      <w:r w:rsidRPr="004D18D9">
        <w:rPr>
          <w:b/>
          <w:bCs/>
          <w:lang w:val="ru-RU"/>
        </w:rPr>
        <w:tab/>
        <w:t xml:space="preserve">производства ГХФУ (ПОДПЛП) для Китая: Вопросы, </w:t>
      </w:r>
      <w:r w:rsidRPr="004D18D9">
        <w:rPr>
          <w:b/>
          <w:bCs/>
          <w:lang w:val="ru-RU"/>
        </w:rPr>
        <w:tab/>
      </w:r>
      <w:r w:rsidRPr="004D18D9">
        <w:rPr>
          <w:b/>
          <w:bCs/>
          <w:lang w:val="ru-RU"/>
        </w:rPr>
        <w:tab/>
      </w:r>
      <w:r w:rsidRPr="004D18D9">
        <w:rPr>
          <w:b/>
          <w:bCs/>
          <w:lang w:val="ru-RU"/>
        </w:rPr>
        <w:tab/>
      </w:r>
      <w:r w:rsidRPr="004D18D9">
        <w:rPr>
          <w:b/>
          <w:bCs/>
          <w:lang w:val="ru-RU"/>
        </w:rPr>
        <w:tab/>
        <w:t xml:space="preserve">связанные с ГФУ-23 (решение </w:t>
      </w:r>
      <w:r w:rsidRPr="004D18D9">
        <w:rPr>
          <w:b/>
          <w:lang w:val="ru-RU"/>
        </w:rPr>
        <w:t>95/95)</w:t>
      </w:r>
    </w:p>
    <w:p w14:paraId="37DA2CAC" w14:textId="77777777" w:rsidR="008A09CB" w:rsidRPr="004D18D9" w:rsidRDefault="008A09CB" w:rsidP="000B29A1">
      <w:pPr>
        <w:pStyle w:val="Numberedtext"/>
        <w:rPr>
          <w:lang w:val="ru-RU"/>
        </w:rPr>
      </w:pPr>
      <w:bookmarkStart w:id="0" w:name="_Hlk530578113"/>
      <w:r w:rsidRPr="004D18D9">
        <w:rPr>
          <w:lang w:val="ru-RU"/>
        </w:rPr>
        <w:t xml:space="preserve">Представитель Секретариата представил документ UNEP/OzL.Pro/ExCom/96/SGP/2 по вопросам, связанным с ГФУ-23 (решение 95/95). Ввиду нехватки времени для завершения обсуждений на 95-м совещании Исполнительный комитет постановил отложить дальнейшее рассмотрение этого вопроса до настоящего совещания. Представитель представил обновленную </w:t>
      </w:r>
      <w:r w:rsidRPr="004D18D9">
        <w:rPr>
          <w:lang w:val="ru-RU"/>
        </w:rPr>
        <w:lastRenderedPageBreak/>
        <w:t xml:space="preserve">информацию о ходе организации международного семинара в 2025 году по мониторингу содержания в атмосферном воздухе ОРВ и ГФУ, включая ГФУ-23, под эгидой Китайского центра зарубежного экологического сотрудничества. Он также с удовлетворением отметил недавно опубликованные анализы некоторых выбросов ГФУ, проведенные на двух недавно созданных станциях мониторинга атмосферного воздуха в Китае. В заключение он представил дополнительную информацию из докладов о результатах проверки двух производителей: Научно-исследовательского института Zhonghao Chenguang Компании химической промышленности (завод № 25A) о первом промышленном использовании технологии конверсии; и Химической компании Xingguo Xingfu (завод № 28) о принятых в 2023 году мерах по увеличению скорости образования побочного продукта ГФУ-23. </w:t>
      </w:r>
    </w:p>
    <w:p w14:paraId="37DA2CAD" w14:textId="77777777" w:rsidR="008A09CB" w:rsidRPr="004D18D9" w:rsidRDefault="008A09CB" w:rsidP="000B29A1">
      <w:pPr>
        <w:pStyle w:val="Numberedtext"/>
        <w:rPr>
          <w:color w:val="FF0000"/>
          <w:lang w:val="ru-RU"/>
        </w:rPr>
      </w:pPr>
      <w:r w:rsidRPr="004D18D9">
        <w:rPr>
          <w:lang w:val="ru-RU"/>
        </w:rPr>
        <w:t xml:space="preserve">Недавнее открытие двух станций мониторинга атмосферного воздуха в Китае и публикация статей в научной литературе с анализом сделанных наблюдений были с удовлетворением отмечены как признаки прогресса, достигнутого в усилиях Китая по улучшению мониторинга выбросов регулируемых веществ. Однако несколько членов отметили, что, хотя аналитические результаты выбросов ряда веществ, полученные с использованием данных, собранных на двух станциях мониторинга, и были представлены в литературе, </w:t>
      </w:r>
      <w:r>
        <w:rPr>
          <w:lang w:val="ru-RU"/>
        </w:rPr>
        <w:t xml:space="preserve">но </w:t>
      </w:r>
      <w:r w:rsidRPr="004D18D9">
        <w:rPr>
          <w:lang w:val="ru-RU"/>
        </w:rPr>
        <w:t xml:space="preserve">они не включают данных по ГФУ-23 и ХФУ, выбросы которых Группа по научной оценке определила в своем докладе за 2022 год как обнаруживающие положительный рост, тогда как ранее отмечались почти нулевые изменения. Другой член сказал, что было бы намного легче распространять результаты, полученные станциями мониторинга, если бы Китай делился данными, например, с сетью Расширенного глобального эксперимента по атмосферным газам. </w:t>
      </w:r>
    </w:p>
    <w:p w14:paraId="37DA2CAE" w14:textId="77777777" w:rsidR="008A09CB" w:rsidRPr="004D18D9" w:rsidRDefault="008A09CB" w:rsidP="000B29A1">
      <w:pPr>
        <w:pStyle w:val="Numberedtext"/>
        <w:rPr>
          <w:color w:val="FF0000"/>
          <w:lang w:val="ru-RU"/>
        </w:rPr>
      </w:pPr>
      <w:r w:rsidRPr="004D18D9">
        <w:rPr>
          <w:lang w:val="ru-RU"/>
        </w:rPr>
        <w:t xml:space="preserve">Представитель Всемирного банка сказал, что данные, собираемые на станциях мониторинга, анализируются исследователями в университетах Китая и дальнейшие результаты будут публиковаться в рецензируемой литературе по мере их поступления. Предполагается, что данные о выбросах ГФУ-23 будут представлены на международном семинаре по регулированию выбросов ГФУ-23 на научном уровне, который состоится в 2025 году в соответствии с решением 95/94 d). Он также подтвердил, что станции мониторинга в состоянии собирать данные о ХФУ-11 и ХФУ-12. </w:t>
      </w:r>
    </w:p>
    <w:p w14:paraId="37DA2CAF" w14:textId="77777777" w:rsidR="008A09CB" w:rsidRPr="004D18D9" w:rsidRDefault="008A09CB" w:rsidP="000B29A1">
      <w:pPr>
        <w:pStyle w:val="Numberedtext"/>
        <w:rPr>
          <w:lang w:val="ru-RU"/>
        </w:rPr>
      </w:pPr>
      <w:r w:rsidRPr="004D18D9">
        <w:rPr>
          <w:lang w:val="ru-RU"/>
        </w:rPr>
        <w:t xml:space="preserve">Представитель Секретариата кратко  изложил положения решения 95/94. </w:t>
      </w:r>
      <w:r>
        <w:rPr>
          <w:lang w:val="ru-RU"/>
        </w:rPr>
        <w:t>По</w:t>
      </w:r>
      <w:r w:rsidRPr="004D18D9">
        <w:rPr>
          <w:lang w:val="ru-RU"/>
        </w:rPr>
        <w:t xml:space="preserve"> этому решению</w:t>
      </w:r>
      <w:r>
        <w:rPr>
          <w:lang w:val="ru-RU"/>
        </w:rPr>
        <w:t xml:space="preserve"> </w:t>
      </w:r>
      <w:r w:rsidRPr="004D18D9">
        <w:rPr>
          <w:lang w:val="ru-RU"/>
        </w:rPr>
        <w:t xml:space="preserve">Исполнительному комитету будет представлена на его 97-м совещании ​​дополнительная отчетность по различным мероприятиям, включая международный семинар по регулированию выбросов ГФУ-23, и Секретариату будет также представлен доклад о ходе реализации </w:t>
      </w:r>
      <w:r w:rsidRPr="004D18D9">
        <w:rPr>
          <w:bCs/>
          <w:lang w:val="ru-RU"/>
        </w:rPr>
        <w:t>ПОДПЛП</w:t>
      </w:r>
      <w:r w:rsidRPr="004D18D9">
        <w:rPr>
          <w:lang w:val="ru-RU"/>
        </w:rPr>
        <w:t xml:space="preserve"> и доклады о результатах проверки ГХФУ за 2024 год. </w:t>
      </w:r>
    </w:p>
    <w:p w14:paraId="37DA2CB0" w14:textId="77777777" w:rsidR="008A09CB" w:rsidRPr="004D18D9" w:rsidRDefault="008A09CB" w:rsidP="000B29A1">
      <w:pPr>
        <w:pStyle w:val="Numberedtext"/>
        <w:rPr>
          <w:lang w:val="ru-RU"/>
        </w:rPr>
      </w:pPr>
      <w:r w:rsidRPr="004D18D9">
        <w:rPr>
          <w:lang w:val="ru-RU"/>
        </w:rPr>
        <w:t xml:space="preserve">Подгруппа попыталась получить более четкое представление о продолжающихся расхождениях между сообщенными выбросами ГФУ-23 и теми, что были получены на основе концентраций, измеренных в атмосфере. Один из членов поинтересовался, дает ли в целом метод баланса масс более точную оценку выбросов ГФУ-23, чем метод анализа результатов измерений, поскольку первый включает в расчет выбросы, связанные с утечками. Представитель Секретариата ответил, что выбор используемого метода зависит от конкретных обстоятельств на каждом объекте. Доклад о результатах проверки за 2024 год будет представлен к следующему совещанию Исполнительного комитета и в нем будет приведено некоторое сравнение данных, полученных с использованием разных методов. Ожидается, что различия в данных, полученных с использованием разных методов, будут меньше, чем </w:t>
      </w:r>
      <w:r>
        <w:rPr>
          <w:lang w:val="ru-RU"/>
        </w:rPr>
        <w:t xml:space="preserve">прежде. </w:t>
      </w:r>
      <w:r w:rsidRPr="004D18D9">
        <w:rPr>
          <w:lang w:val="ru-RU"/>
        </w:rPr>
        <w:t xml:space="preserve"> </w:t>
      </w:r>
    </w:p>
    <w:p w14:paraId="37DA2CB1" w14:textId="77777777" w:rsidR="008A09CB" w:rsidRPr="004D18D9" w:rsidRDefault="008A09CB" w:rsidP="000B29A1">
      <w:pPr>
        <w:pStyle w:val="Numberedtext"/>
        <w:rPr>
          <w:lang w:val="ru-RU"/>
        </w:rPr>
      </w:pPr>
      <w:r w:rsidRPr="004D18D9">
        <w:rPr>
          <w:lang w:val="ru-RU"/>
        </w:rPr>
        <w:t>Один из членов сказал, что, хотя расхождения между отчетностью согласно статье 7 и ежегодными докладами о результатах проверки были подробно проанализированы в документе UNEP/OzL.Pro/ExCom/95/SGP/5 и было достигнуто некоторое понимание этих расхождений, б</w:t>
      </w:r>
      <w:r w:rsidRPr="004D18D9">
        <w:rPr>
          <w:i/>
          <w:lang w:val="ru-RU"/>
        </w:rPr>
        <w:t>о</w:t>
      </w:r>
      <w:r w:rsidRPr="004D18D9">
        <w:rPr>
          <w:lang w:val="ru-RU"/>
        </w:rPr>
        <w:t xml:space="preserve">льшую обеспокоенность вызывает расхождение между сообщенными данными о выбросах и теми, что получены в результате мониторинга атмосферного воздуха, которые показывают, что </w:t>
      </w:r>
      <w:r w:rsidRPr="004D18D9">
        <w:rPr>
          <w:lang w:val="ru-RU"/>
        </w:rPr>
        <w:lastRenderedPageBreak/>
        <w:t xml:space="preserve">выбросы в восточном Китае могут быть на порядок больше, чем выбросы, сообщаемые в национальном масштабе.   </w:t>
      </w:r>
    </w:p>
    <w:p w14:paraId="37DA2CB2" w14:textId="77777777" w:rsidR="008A09CB" w:rsidRPr="004D18D9" w:rsidRDefault="008A09CB" w:rsidP="000B29A1">
      <w:pPr>
        <w:pStyle w:val="Numberedtext"/>
        <w:rPr>
          <w:lang w:val="ru-RU"/>
        </w:rPr>
      </w:pPr>
      <w:r w:rsidRPr="004D18D9">
        <w:rPr>
          <w:lang w:val="ru-RU"/>
        </w:rPr>
        <w:t>Члены Подгруппы запросили дополнительную информацию о регулировании побочного продукта ГФУ-23 у двух производителей: на заводе № 25A Научно-исследовательского института Zhonghao Chenguang Компании химической промышленности и на заводе № 28 Химической компании Xingguo Xingfu, как изложено в документе UNEP/OzL.Pro/ExCom/96/SGP/2. В первом случае Подгруппа отметила применение новой технологии, при которой побочный продукт ГФУ</w:t>
      </w:r>
      <w:r w:rsidRPr="004D18D9">
        <w:rPr>
          <w:lang w:val="ru-RU"/>
        </w:rPr>
        <w:noBreakHyphen/>
        <w:t xml:space="preserve">23 преобразуется в ГХФУ-21 и ГХФУ-22, и запросила дополнительную информацию о воспроизводимости и экономических выгодах технологии.  </w:t>
      </w:r>
    </w:p>
    <w:p w14:paraId="37DA2CB3" w14:textId="77777777" w:rsidR="008A09CB" w:rsidRPr="004D18D9" w:rsidRDefault="008A09CB" w:rsidP="000B29A1">
      <w:pPr>
        <w:pStyle w:val="Numberedtext"/>
        <w:rPr>
          <w:lang w:val="ru-RU"/>
        </w:rPr>
      </w:pPr>
      <w:r w:rsidRPr="004D18D9">
        <w:rPr>
          <w:lang w:val="ru-RU"/>
        </w:rPr>
        <w:t xml:space="preserve">Представитель Секретариата ответил, что предприятие только что начало использовать технологию, и данные об экономике процесса пока отсутствуют. Представитель Всемирного банка подтвердил, что проект в настоящее время функционирует в коммерческом масштабе и что производитель собирает информацию об экономических аспектах процесса, которая будет проанализирована и представлена ​​после завершения. Другие предприятия проявили интерес к внедрению технологии конверсии и ожидают результатов анализа экономической жизнеспособности процесса. Возможно, что некоторая информация по этому вопросу может быть доступна ко времени проведения вышеупомянутого семинара. Он подтвердил, что теоретически весь ГФУ-23 может быть преобразован обратно в ГХФУ-21 и ГХФУ-22. </w:t>
      </w:r>
    </w:p>
    <w:p w14:paraId="37DA2CB4" w14:textId="77777777" w:rsidR="008A09CB" w:rsidRPr="004D18D9" w:rsidRDefault="008A09CB" w:rsidP="000B29A1">
      <w:pPr>
        <w:pStyle w:val="Numberedtext"/>
        <w:rPr>
          <w:lang w:val="ru-RU"/>
        </w:rPr>
      </w:pPr>
      <w:r w:rsidRPr="004D18D9">
        <w:rPr>
          <w:lang w:val="ru-RU"/>
        </w:rPr>
        <w:t xml:space="preserve">В отношении второго предприятия, упомянутого в документе UNEP/OzL.Pro/ExCom/96/SGP/2, Химической компании Xingguo Xingfu, один из членов, отметив, что предприятие увеличило производство ГФУ-23 для удовлетворения потребностей рынка, подверг сомнению утверждение в документе о том, что ГФУ-23, который не был продан, либо хранится </w:t>
      </w:r>
      <w:r>
        <w:rPr>
          <w:lang w:val="ru-RU"/>
        </w:rPr>
        <w:t>в</w:t>
      </w:r>
      <w:r w:rsidRPr="004D18D9">
        <w:rPr>
          <w:lang w:val="ru-RU"/>
        </w:rPr>
        <w:t xml:space="preserve"> запас</w:t>
      </w:r>
      <w:r>
        <w:rPr>
          <w:lang w:val="ru-RU"/>
        </w:rPr>
        <w:t>е</w:t>
      </w:r>
      <w:r w:rsidRPr="004D18D9">
        <w:rPr>
          <w:lang w:val="ru-RU"/>
        </w:rPr>
        <w:t xml:space="preserve">, либо выбрасывается в атмосферу, а также утверждение о том, что при проверке за 2023 год было отмечено, что увеличение производства ГФУ-23 производителем могло, возможно, иметь целью обеспечение более высокой первоначальной квоты производства ГФУ-23 в 2024 году.  </w:t>
      </w:r>
    </w:p>
    <w:p w14:paraId="37DA2CB5" w14:textId="77777777" w:rsidR="008A09CB" w:rsidRPr="004D18D9" w:rsidRDefault="008A09CB" w:rsidP="000B29A1">
      <w:pPr>
        <w:pStyle w:val="Numberedtext"/>
        <w:rPr>
          <w:lang w:val="ru-RU"/>
        </w:rPr>
      </w:pPr>
      <w:r w:rsidRPr="004D18D9">
        <w:rPr>
          <w:lang w:val="ru-RU"/>
        </w:rPr>
        <w:t>Представитель Секретариата подтвердил, что предприятие изменило параметры производства, чтобы увеличить производство побочного продукта ГФУ-23 для удовлетворения потребностей рынка, и напомнил, что Xingguo Xingfu был единственным производителем ГХФУ</w:t>
      </w:r>
      <w:r w:rsidRPr="004D18D9">
        <w:rPr>
          <w:lang w:val="ru-RU"/>
        </w:rPr>
        <w:noBreakHyphen/>
        <w:t>22 в стране, у которого не было установки для сжигания ГФУ-23, и он вместо этого использовал разделительную установку и хранил</w:t>
      </w:r>
      <w:r>
        <w:rPr>
          <w:lang w:val="ru-RU"/>
        </w:rPr>
        <w:t xml:space="preserve"> в запасе</w:t>
      </w:r>
      <w:r w:rsidRPr="004D18D9">
        <w:rPr>
          <w:lang w:val="ru-RU"/>
        </w:rPr>
        <w:t xml:space="preserve"> ГФУ-23, который не был продан. Правительство Китая объяснило, что предприятие Xingguo Xingfu не обзавелось установкой для сжигания, потому что у его материнской компании имеется установка по производству галона 1301, а ГФУ</w:t>
      </w:r>
      <w:r w:rsidRPr="004D18D9">
        <w:rPr>
          <w:lang w:val="ru-RU"/>
        </w:rPr>
        <w:noBreakHyphen/>
        <w:t xml:space="preserve">23 является ключевым сырьем для производства галона 1301, поэтому можно считать, что у предприятия есть вспомогательная установка по конверсии использования сырья. </w:t>
      </w:r>
    </w:p>
    <w:p w14:paraId="37DA2CB6" w14:textId="77777777" w:rsidR="008A09CB" w:rsidRPr="004D18D9" w:rsidRDefault="008A09CB" w:rsidP="000B29A1">
      <w:pPr>
        <w:pStyle w:val="Numberedtext"/>
        <w:rPr>
          <w:lang w:val="ru-RU"/>
        </w:rPr>
      </w:pPr>
      <w:r w:rsidRPr="004D18D9">
        <w:rPr>
          <w:lang w:val="ru-RU"/>
        </w:rPr>
        <w:t xml:space="preserve">Представитель Всемирного банка сказал, что на предприятии используется метод баланса масс в качестве основы для расчета образования и выбросов побочного продукта ГФУ-23. Уловленный, но не проданный ГФУ-23 хранится в запасе. Никакая часть ГФУ-23 не выбрасывается намеренно в атмосферу, хотя некоторые выбросы, связанные с утечками, могут иметь место в процессе производства. Он также сказал, что, исходя из методологии и сроков расчета квот, маловероятно, что производитель увеличил производство ГФУ-23 для обеспечения более высокой начальной квоты производства ГФУ-23 в 2024 году. </w:t>
      </w:r>
    </w:p>
    <w:p w14:paraId="37DA2CB7" w14:textId="77777777" w:rsidR="008A09CB" w:rsidRPr="004D18D9" w:rsidRDefault="008A09CB" w:rsidP="00211E71">
      <w:pPr>
        <w:pStyle w:val="Numberedtext"/>
        <w:rPr>
          <w:lang w:val="ru-RU"/>
        </w:rPr>
      </w:pPr>
      <w:r w:rsidRPr="004D18D9">
        <w:rPr>
          <w:lang w:val="ru-RU"/>
        </w:rPr>
        <w:t xml:space="preserve">В ходе последовавших обсуждений правительство Китая предложило членам Подгруппы по производственному сектору принять участие в международном семинаре по ГФУ-23 на научном уровне, который состоится позднее в 2025 году. </w:t>
      </w:r>
    </w:p>
    <w:p w14:paraId="37DA2CB8" w14:textId="77777777" w:rsidR="008A09CB" w:rsidRPr="004D18D9" w:rsidRDefault="008A09CB" w:rsidP="00211E71">
      <w:pPr>
        <w:pStyle w:val="Numberedtext"/>
        <w:rPr>
          <w:lang w:val="ru-RU"/>
        </w:rPr>
      </w:pPr>
      <w:r w:rsidRPr="004D18D9">
        <w:rPr>
          <w:lang w:val="ru-RU"/>
        </w:rPr>
        <w:lastRenderedPageBreak/>
        <w:t xml:space="preserve">Затем Подгруппа по производственному секторе </w:t>
      </w:r>
      <w:r w:rsidRPr="004D18D9">
        <w:rPr>
          <w:u w:val="single"/>
          <w:lang w:val="ru-RU"/>
        </w:rPr>
        <w:t>рекомендовала</w:t>
      </w:r>
      <w:r w:rsidRPr="004D18D9">
        <w:rPr>
          <w:lang w:val="ru-RU"/>
        </w:rPr>
        <w:t xml:space="preserve">, чтобы Исполнительный комитет:  </w:t>
      </w:r>
    </w:p>
    <w:p w14:paraId="37DA2CB9" w14:textId="77777777" w:rsidR="008A09CB" w:rsidRPr="004D18D9" w:rsidRDefault="008A09CB" w:rsidP="009435BC">
      <w:pPr>
        <w:pStyle w:val="Heading2"/>
        <w:rPr>
          <w:lang w:val="ru-RU"/>
        </w:rPr>
      </w:pPr>
      <w:r w:rsidRPr="004D18D9">
        <w:rPr>
          <w:lang w:val="ru-RU"/>
        </w:rPr>
        <w:t xml:space="preserve">принял к сведению обновленную информацию по вопросам, связанным с ГФУ-23, представленную правительством Китая через Всемирный банк, которая приведена в документе UNEP/OzL.Pro/ExCom/96/SGP/2; </w:t>
      </w:r>
    </w:p>
    <w:p w14:paraId="37DA2CBA" w14:textId="77777777" w:rsidR="008A09CB" w:rsidRPr="004D18D9" w:rsidRDefault="008A09CB" w:rsidP="0042172A">
      <w:pPr>
        <w:pStyle w:val="Heading2"/>
        <w:rPr>
          <w:rStyle w:val="Emphasis"/>
          <w:i w:val="0"/>
          <w:iCs/>
          <w:lang w:val="ru-RU"/>
        </w:rPr>
      </w:pPr>
      <w:r w:rsidRPr="004D18D9">
        <w:rPr>
          <w:rStyle w:val="Emphasis"/>
          <w:i w:val="0"/>
          <w:iCs/>
          <w:lang w:val="ru-RU"/>
        </w:rPr>
        <w:t xml:space="preserve">поручил Секретариату подготовить доклад в рамках плана организационной деятельности по поэтапной ликвидации производства ГХФУ для Подгруппы по производственному сектору на 97-м совещании, обобщающий информацию из соответствующих недавних научных исследований, связанных с вопросом выбросов побочного продукта ГФУ-23, принимая во внимание итоги международного семинара по ГФУ-23 на научном уровне, который будет проведен в Китае в 2025 году в соответствии с пунктами b) iii) и d) ii) решения 95/94; и   </w:t>
      </w:r>
    </w:p>
    <w:p w14:paraId="37DA2CBB" w14:textId="77777777" w:rsidR="008A09CB" w:rsidRPr="004D18D9" w:rsidRDefault="008A09CB" w:rsidP="0042172A">
      <w:pPr>
        <w:pStyle w:val="Heading2"/>
        <w:rPr>
          <w:lang w:val="ru-RU"/>
        </w:rPr>
      </w:pPr>
      <w:r w:rsidRPr="004D18D9">
        <w:rPr>
          <w:lang w:val="ru-RU"/>
        </w:rPr>
        <w:t xml:space="preserve">предложил правительству Китая в сотрудничестве со Всемирным банком реализовать проект технической помощи для изучения </w:t>
      </w:r>
      <w:r>
        <w:rPr>
          <w:lang w:val="ru-RU"/>
        </w:rPr>
        <w:t xml:space="preserve">вопросов </w:t>
      </w:r>
      <w:r w:rsidRPr="004D18D9">
        <w:rPr>
          <w:lang w:val="ru-RU"/>
        </w:rPr>
        <w:t xml:space="preserve">экономики и более широкого применения процесса преобразования ГФУ-23 в ГХФУ-22 и ГХФУ-21, как изложено в документе UNEP/OzL.Pro/ExCom/SGP/2, и представить доклад о результатах этого исследования на 99-м совещании. </w:t>
      </w:r>
    </w:p>
    <w:bookmarkEnd w:id="0"/>
    <w:p w14:paraId="37DA2CBC" w14:textId="492CF217" w:rsidR="008A09CB" w:rsidRPr="004D18D9" w:rsidRDefault="008A09CB" w:rsidP="000B29A1">
      <w:pPr>
        <w:pStyle w:val="Heading2"/>
        <w:keepNext/>
        <w:widowControl/>
        <w:numPr>
          <w:ilvl w:val="0"/>
          <w:numId w:val="0"/>
        </w:numPr>
        <w:tabs>
          <w:tab w:val="left" w:pos="720"/>
        </w:tabs>
        <w:rPr>
          <w:b/>
          <w:lang w:val="ru-RU"/>
        </w:rPr>
      </w:pPr>
      <w:r w:rsidRPr="004D18D9">
        <w:rPr>
          <w:b/>
          <w:lang w:val="ru-RU"/>
        </w:rPr>
        <w:t>Пункт 4 повестки дня</w:t>
      </w:r>
      <w:r>
        <w:rPr>
          <w:b/>
          <w:lang w:val="ru-RU"/>
        </w:rPr>
        <w:t>.</w:t>
      </w:r>
      <w:r w:rsidRPr="004D18D9">
        <w:rPr>
          <w:b/>
          <w:lang w:val="ru-RU"/>
        </w:rPr>
        <w:tab/>
        <w:t>Прочие вопросы</w:t>
      </w:r>
    </w:p>
    <w:p w14:paraId="37DA2CBD" w14:textId="77777777" w:rsidR="008A09CB" w:rsidRPr="004D18D9" w:rsidRDefault="008A09CB" w:rsidP="000B29A1">
      <w:pPr>
        <w:pStyle w:val="Numberedtext"/>
        <w:rPr>
          <w:lang w:val="ru-RU"/>
        </w:rPr>
      </w:pPr>
      <w:r w:rsidRPr="004D18D9">
        <w:rPr>
          <w:lang w:val="ru-RU"/>
        </w:rPr>
        <w:t xml:space="preserve">Никаких других вопросов поднято не было. </w:t>
      </w:r>
    </w:p>
    <w:p w14:paraId="37DA2CBE" w14:textId="5C5042DB" w:rsidR="008A09CB" w:rsidRPr="004D18D9" w:rsidRDefault="008A09CB" w:rsidP="000B29A1">
      <w:pPr>
        <w:pStyle w:val="Heading2"/>
        <w:keepNext/>
        <w:widowControl/>
        <w:numPr>
          <w:ilvl w:val="0"/>
          <w:numId w:val="0"/>
        </w:numPr>
        <w:tabs>
          <w:tab w:val="left" w:pos="720"/>
        </w:tabs>
        <w:rPr>
          <w:lang w:val="ru-RU"/>
        </w:rPr>
      </w:pPr>
      <w:r w:rsidRPr="004D18D9">
        <w:rPr>
          <w:b/>
          <w:lang w:val="ru-RU"/>
        </w:rPr>
        <w:t>Пункт 5 повестки дня</w:t>
      </w:r>
      <w:r>
        <w:rPr>
          <w:b/>
          <w:lang w:val="ru-RU"/>
        </w:rPr>
        <w:t>.</w:t>
      </w:r>
      <w:r w:rsidRPr="004D18D9">
        <w:rPr>
          <w:b/>
          <w:lang w:val="ru-RU"/>
        </w:rPr>
        <w:tab/>
        <w:t>Принятие доклада</w:t>
      </w:r>
    </w:p>
    <w:p w14:paraId="37DA2CBF" w14:textId="77777777" w:rsidR="008A09CB" w:rsidRPr="004D18D9" w:rsidRDefault="008A09CB" w:rsidP="000B29A1">
      <w:pPr>
        <w:pStyle w:val="Numberedtext"/>
        <w:rPr>
          <w:lang w:val="ru-RU"/>
        </w:rPr>
      </w:pPr>
      <w:r w:rsidRPr="004D18D9">
        <w:rPr>
          <w:lang w:val="ru-RU"/>
        </w:rPr>
        <w:t xml:space="preserve">Настоящий доклад был проверен фасилитатором и представлен Председателю Исполнительного комитета для передачи 96-му совещанию Исполнительного комитета. </w:t>
      </w:r>
    </w:p>
    <w:p w14:paraId="37DA2CC0" w14:textId="77777777" w:rsidR="008A09CB" w:rsidRPr="004D18D9" w:rsidRDefault="008A09CB" w:rsidP="000B29A1">
      <w:pPr>
        <w:keepNext/>
        <w:keepLines/>
        <w:autoSpaceDE w:val="0"/>
        <w:autoSpaceDN w:val="0"/>
        <w:adjustRightInd w:val="0"/>
        <w:spacing w:after="240"/>
        <w:ind w:left="2160" w:hanging="2160"/>
        <w:rPr>
          <w:lang w:val="ru-RU"/>
        </w:rPr>
      </w:pPr>
      <w:r w:rsidRPr="004D18D9">
        <w:rPr>
          <w:b/>
          <w:lang w:val="ru-RU"/>
        </w:rPr>
        <w:t>Пункт 6 повестки дня</w:t>
      </w:r>
      <w:r>
        <w:rPr>
          <w:b/>
          <w:lang w:val="ru-RU"/>
        </w:rPr>
        <w:t>.</w:t>
      </w:r>
      <w:r w:rsidRPr="004D18D9">
        <w:rPr>
          <w:b/>
          <w:lang w:val="ru-RU"/>
        </w:rPr>
        <w:tab/>
        <w:t xml:space="preserve">Закрытие совещания </w:t>
      </w:r>
    </w:p>
    <w:p w14:paraId="37DA2CC1" w14:textId="77777777" w:rsidR="008A09CB" w:rsidRPr="004D18D9" w:rsidRDefault="008A09CB" w:rsidP="000B29A1">
      <w:pPr>
        <w:pStyle w:val="Numberedtext"/>
        <w:rPr>
          <w:lang w:val="ru-RU"/>
        </w:rPr>
      </w:pPr>
      <w:r w:rsidRPr="004D18D9">
        <w:rPr>
          <w:lang w:val="ru-RU"/>
        </w:rPr>
        <w:t>Совещание Подгруппы было закрыто в 18 часов 15 минут 30 мая 2025 года.</w:t>
      </w:r>
    </w:p>
    <w:p w14:paraId="37DA2CC2" w14:textId="77777777" w:rsidR="008A09CB" w:rsidRPr="004D18D9" w:rsidRDefault="008A09CB" w:rsidP="000B29A1">
      <w:pPr>
        <w:pStyle w:val="Numberedtext"/>
        <w:numPr>
          <w:ilvl w:val="0"/>
          <w:numId w:val="0"/>
        </w:numPr>
        <w:spacing w:after="120"/>
        <w:rPr>
          <w:lang w:val="ru-RU"/>
        </w:rPr>
      </w:pPr>
    </w:p>
    <w:tbl>
      <w:tblPr>
        <w:tblW w:w="0" w:type="auto"/>
        <w:tblLook w:val="00A0" w:firstRow="1" w:lastRow="0" w:firstColumn="1" w:lastColumn="0" w:noHBand="0" w:noVBand="0"/>
      </w:tblPr>
      <w:tblGrid>
        <w:gridCol w:w="1871"/>
        <w:gridCol w:w="1872"/>
        <w:gridCol w:w="1872"/>
        <w:gridCol w:w="1872"/>
        <w:gridCol w:w="1873"/>
      </w:tblGrid>
      <w:tr w:rsidR="008A09CB" w:rsidRPr="005E11A1" w14:paraId="37DA2CC9" w14:textId="77777777" w:rsidTr="00030E7B">
        <w:tc>
          <w:tcPr>
            <w:tcW w:w="1871" w:type="dxa"/>
          </w:tcPr>
          <w:p w14:paraId="37DA2CC3" w14:textId="77777777" w:rsidR="008A09CB" w:rsidRPr="004D18D9" w:rsidRDefault="008A09CB" w:rsidP="000B29A1">
            <w:pPr>
              <w:rPr>
                <w:lang w:val="ru-RU"/>
              </w:rPr>
            </w:pPr>
          </w:p>
          <w:p w14:paraId="37DA2CC4" w14:textId="77777777" w:rsidR="008A09CB" w:rsidRPr="004D18D9" w:rsidRDefault="008A09CB" w:rsidP="000B29A1">
            <w:pPr>
              <w:rPr>
                <w:lang w:val="ru-RU"/>
              </w:rPr>
            </w:pPr>
          </w:p>
        </w:tc>
        <w:tc>
          <w:tcPr>
            <w:tcW w:w="1872" w:type="dxa"/>
          </w:tcPr>
          <w:p w14:paraId="37DA2CC5" w14:textId="77777777" w:rsidR="008A09CB" w:rsidRPr="004D18D9" w:rsidRDefault="008A09CB" w:rsidP="000B29A1">
            <w:pPr>
              <w:rPr>
                <w:lang w:val="ru-RU"/>
              </w:rPr>
            </w:pPr>
          </w:p>
        </w:tc>
        <w:tc>
          <w:tcPr>
            <w:tcW w:w="1872" w:type="dxa"/>
            <w:tcBorders>
              <w:bottom w:val="single" w:sz="4" w:space="0" w:color="auto"/>
            </w:tcBorders>
          </w:tcPr>
          <w:p w14:paraId="37DA2CC6" w14:textId="77777777" w:rsidR="008A09CB" w:rsidRPr="004D18D9" w:rsidRDefault="008A09CB" w:rsidP="000B29A1">
            <w:pPr>
              <w:rPr>
                <w:lang w:val="ru-RU"/>
              </w:rPr>
            </w:pPr>
          </w:p>
        </w:tc>
        <w:tc>
          <w:tcPr>
            <w:tcW w:w="1872" w:type="dxa"/>
          </w:tcPr>
          <w:p w14:paraId="37DA2CC7" w14:textId="77777777" w:rsidR="008A09CB" w:rsidRPr="004D18D9" w:rsidRDefault="008A09CB" w:rsidP="000B29A1">
            <w:pPr>
              <w:rPr>
                <w:lang w:val="ru-RU"/>
              </w:rPr>
            </w:pPr>
          </w:p>
        </w:tc>
        <w:tc>
          <w:tcPr>
            <w:tcW w:w="1873" w:type="dxa"/>
          </w:tcPr>
          <w:p w14:paraId="37DA2CC8" w14:textId="77777777" w:rsidR="008A09CB" w:rsidRPr="004D18D9" w:rsidRDefault="008A09CB" w:rsidP="000B29A1">
            <w:pPr>
              <w:rPr>
                <w:lang w:val="ru-RU"/>
              </w:rPr>
            </w:pPr>
          </w:p>
        </w:tc>
      </w:tr>
    </w:tbl>
    <w:p w14:paraId="37DA2CCA" w14:textId="77777777" w:rsidR="008A09CB" w:rsidRPr="004D18D9" w:rsidRDefault="008A09CB" w:rsidP="00C929E6">
      <w:pPr>
        <w:pStyle w:val="Numberedtext"/>
        <w:numPr>
          <w:ilvl w:val="0"/>
          <w:numId w:val="0"/>
        </w:numPr>
        <w:rPr>
          <w:lang w:val="ru-RU"/>
        </w:rPr>
      </w:pPr>
    </w:p>
    <w:sectPr w:rsidR="008A09CB" w:rsidRPr="004D18D9" w:rsidSect="008A50C6">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A2CD0" w14:textId="77777777" w:rsidR="008A09CB" w:rsidRDefault="008A09CB" w:rsidP="004A504B">
      <w:r>
        <w:separator/>
      </w:r>
    </w:p>
  </w:endnote>
  <w:endnote w:type="continuationSeparator" w:id="0">
    <w:p w14:paraId="37DA2CD1" w14:textId="77777777" w:rsidR="008A09CB" w:rsidRDefault="008A09CB" w:rsidP="004A504B">
      <w:r>
        <w:continuationSeparator/>
      </w:r>
    </w:p>
  </w:endnote>
  <w:endnote w:type="continuationNotice" w:id="1">
    <w:p w14:paraId="37DA2CD2" w14:textId="77777777" w:rsidR="008A09CB" w:rsidRDefault="008A0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2CD9" w14:textId="77777777" w:rsidR="008A09CB" w:rsidRPr="0033525D" w:rsidRDefault="008A09C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2CDA" w14:textId="77777777" w:rsidR="008A09CB" w:rsidRPr="0033525D" w:rsidRDefault="008A09C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2CDB" w14:textId="77777777" w:rsidR="008A09CB" w:rsidRDefault="008A09CB" w:rsidP="00EF0797">
    <w:pPr>
      <w:jc w:val="center"/>
    </w:pPr>
    <w:r>
      <w:fldChar w:fldCharType="begin"/>
    </w:r>
    <w:r>
      <w:instrText xml:space="preserve"> PAGE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A2CCD" w14:textId="77777777" w:rsidR="008A09CB" w:rsidRDefault="008A09CB" w:rsidP="004A504B">
      <w:r>
        <w:separator/>
      </w:r>
    </w:p>
  </w:footnote>
  <w:footnote w:type="continuationSeparator" w:id="0">
    <w:p w14:paraId="37DA2CCE" w14:textId="77777777" w:rsidR="008A09CB" w:rsidRDefault="008A09CB" w:rsidP="004A504B">
      <w:r>
        <w:continuationSeparator/>
      </w:r>
    </w:p>
  </w:footnote>
  <w:footnote w:type="continuationNotice" w:id="1">
    <w:p w14:paraId="37DA2CCF" w14:textId="77777777" w:rsidR="008A09CB" w:rsidRDefault="008A09CB"/>
  </w:footnote>
  <w:footnote w:id="2">
    <w:p w14:paraId="37DA2CDC" w14:textId="77777777" w:rsidR="008A09CB" w:rsidRPr="00CE27FA" w:rsidRDefault="008A09CB" w:rsidP="00C2299A">
      <w:pPr>
        <w:pStyle w:val="FootnoteText"/>
        <w:rPr>
          <w:lang w:val="ru-RU"/>
        </w:rPr>
      </w:pPr>
      <w:r w:rsidRPr="00CE27FA">
        <w:rPr>
          <w:lang w:val="ru-RU"/>
        </w:rPr>
        <w:t>* Выпускается повторно по техническим соображения</w:t>
      </w:r>
      <w:r>
        <w:rPr>
          <w:lang w:val="ru-RU"/>
        </w:rPr>
        <w:t xml:space="preserve">м. </w:t>
      </w:r>
    </w:p>
    <w:p w14:paraId="37DA2CDD" w14:textId="77777777" w:rsidR="008A09CB" w:rsidRDefault="008A09CB" w:rsidP="00F85672">
      <w:pPr>
        <w:pStyle w:val="FootnoteText"/>
        <w:spacing w:after="120"/>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2CD3" w14:textId="73E667E6" w:rsidR="008A09CB" w:rsidRDefault="00132A14" w:rsidP="00A70924">
    <w:pPr>
      <w:jc w:val="left"/>
    </w:pPr>
    <w:fldSimple w:instr="DOCPROPERTY &quot;Document number&quot;  \* MERGEFORMAT">
      <w:r>
        <w:t>UNEP/OzL.Pro/ExCom/96/65/Rev.1</w:t>
      </w:r>
    </w:fldSimple>
  </w:p>
  <w:p w14:paraId="37DA2CD4" w14:textId="77777777" w:rsidR="008A09CB" w:rsidRDefault="008A09CB" w:rsidP="00D35D4E">
    <w:pPr>
      <w:pStyle w:val="Header"/>
      <w:jc w:val="left"/>
    </w:pPr>
  </w:p>
  <w:p w14:paraId="37DA2CD5" w14:textId="77777777" w:rsidR="008A09CB" w:rsidRPr="0068598D" w:rsidRDefault="008A09CB" w:rsidP="00D35D4E">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2CD6" w14:textId="64B33213" w:rsidR="008A09CB" w:rsidRDefault="00132A14" w:rsidP="008A50C6">
    <w:pPr>
      <w:jc w:val="right"/>
    </w:pPr>
    <w:fldSimple w:instr="DOCPROPERTY &quot;Document number&quot;  \* MERGEFORMAT">
      <w:r>
        <w:t>UNEP/OzL.Pro/ExCom/96/65/Rev.1</w:t>
      </w:r>
    </w:fldSimple>
  </w:p>
  <w:p w14:paraId="37DA2CD7" w14:textId="77777777" w:rsidR="008A09CB" w:rsidRDefault="008A09CB" w:rsidP="008A50C6">
    <w:pPr>
      <w:pStyle w:val="Header"/>
      <w:jc w:val="right"/>
    </w:pPr>
  </w:p>
  <w:p w14:paraId="37DA2CD8" w14:textId="77777777" w:rsidR="008A09CB" w:rsidRDefault="008A09CB" w:rsidP="008A50C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24AD7D8"/>
    <w:lvl w:ilvl="0">
      <w:start w:val="1"/>
      <w:numFmt w:val="decimal"/>
      <w:pStyle w:val="Numberedtext"/>
      <w:lvlText w:val="%1."/>
      <w:lvlJc w:val="left"/>
      <w:pPr>
        <w:tabs>
          <w:tab w:val="num" w:pos="0"/>
        </w:tabs>
      </w:pPr>
      <w:rPr>
        <w:rFonts w:cs="Times New Roman" w:hint="default"/>
        <w:color w:val="auto"/>
        <w:sz w:val="22"/>
        <w:szCs w:val="22"/>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49D2F99"/>
    <w:multiLevelType w:val="hybridMultilevel"/>
    <w:tmpl w:val="5A04D660"/>
    <w:lvl w:ilvl="0" w:tplc="986044DA">
      <w:start w:val="1"/>
      <w:numFmt w:val="decimal"/>
      <w:lvlText w:val="%1."/>
      <w:lvlJc w:val="left"/>
      <w:pPr>
        <w:ind w:left="439" w:hanging="720"/>
      </w:pPr>
      <w:rPr>
        <w:rFonts w:ascii="Times New Roman" w:eastAsia="Times New Roman" w:hAnsi="Times New Roman" w:cs="Times New Roman" w:hint="default"/>
        <w:b w:val="0"/>
        <w:bCs w:val="0"/>
        <w:i w:val="0"/>
        <w:iCs w:val="0"/>
        <w:spacing w:val="0"/>
        <w:w w:val="100"/>
        <w:sz w:val="22"/>
        <w:szCs w:val="22"/>
      </w:rPr>
    </w:lvl>
    <w:lvl w:ilvl="1" w:tplc="D494C5F8">
      <w:start w:val="1"/>
      <w:numFmt w:val="lowerLetter"/>
      <w:lvlText w:val="(%2)"/>
      <w:lvlJc w:val="left"/>
      <w:pPr>
        <w:ind w:left="1879" w:hanging="720"/>
      </w:pPr>
      <w:rPr>
        <w:rFonts w:cs="Times New Roman" w:hint="default"/>
        <w:spacing w:val="0"/>
        <w:w w:val="100"/>
      </w:rPr>
    </w:lvl>
    <w:lvl w:ilvl="2" w:tplc="68C84802">
      <w:start w:val="1"/>
      <w:numFmt w:val="lowerRoman"/>
      <w:lvlText w:val="(%3)"/>
      <w:lvlJc w:val="left"/>
      <w:pPr>
        <w:ind w:left="2599" w:hanging="720"/>
      </w:pPr>
      <w:rPr>
        <w:rFonts w:ascii="Times New Roman" w:eastAsia="Times New Roman" w:hAnsi="Times New Roman" w:cs="Times New Roman" w:hint="default"/>
        <w:b w:val="0"/>
        <w:bCs w:val="0"/>
        <w:i w:val="0"/>
        <w:iCs w:val="0"/>
        <w:spacing w:val="0"/>
        <w:w w:val="100"/>
        <w:sz w:val="22"/>
        <w:szCs w:val="22"/>
      </w:rPr>
    </w:lvl>
    <w:lvl w:ilvl="3" w:tplc="C5A84CF8">
      <w:numFmt w:val="bullet"/>
      <w:lvlText w:val="•"/>
      <w:lvlJc w:val="left"/>
      <w:pPr>
        <w:ind w:left="3555" w:hanging="720"/>
      </w:pPr>
      <w:rPr>
        <w:rFonts w:hint="default"/>
      </w:rPr>
    </w:lvl>
    <w:lvl w:ilvl="4" w:tplc="2FB6AEC2">
      <w:numFmt w:val="bullet"/>
      <w:lvlText w:val="•"/>
      <w:lvlJc w:val="left"/>
      <w:pPr>
        <w:ind w:left="4510" w:hanging="720"/>
      </w:pPr>
      <w:rPr>
        <w:rFonts w:hint="default"/>
      </w:rPr>
    </w:lvl>
    <w:lvl w:ilvl="5" w:tplc="F6A6C662">
      <w:numFmt w:val="bullet"/>
      <w:lvlText w:val="•"/>
      <w:lvlJc w:val="left"/>
      <w:pPr>
        <w:ind w:left="5465" w:hanging="720"/>
      </w:pPr>
      <w:rPr>
        <w:rFonts w:hint="default"/>
      </w:rPr>
    </w:lvl>
    <w:lvl w:ilvl="6" w:tplc="4C468B84">
      <w:numFmt w:val="bullet"/>
      <w:lvlText w:val="•"/>
      <w:lvlJc w:val="left"/>
      <w:pPr>
        <w:ind w:left="6420" w:hanging="720"/>
      </w:pPr>
      <w:rPr>
        <w:rFonts w:hint="default"/>
      </w:rPr>
    </w:lvl>
    <w:lvl w:ilvl="7" w:tplc="DB3C1D34">
      <w:numFmt w:val="bullet"/>
      <w:lvlText w:val="•"/>
      <w:lvlJc w:val="left"/>
      <w:pPr>
        <w:ind w:left="7375" w:hanging="720"/>
      </w:pPr>
      <w:rPr>
        <w:rFonts w:hint="default"/>
      </w:rPr>
    </w:lvl>
    <w:lvl w:ilvl="8" w:tplc="C04A6BE2">
      <w:numFmt w:val="bullet"/>
      <w:lvlText w:val="•"/>
      <w:lvlJc w:val="left"/>
      <w:pPr>
        <w:ind w:left="8330" w:hanging="720"/>
      </w:pPr>
      <w:rPr>
        <w:rFonts w:hint="default"/>
      </w:rPr>
    </w:lvl>
  </w:abstractNum>
  <w:abstractNum w:abstractNumId="2" w15:restartNumberingAfterBreak="0">
    <w:nsid w:val="0AB20683"/>
    <w:multiLevelType w:val="multilevel"/>
    <w:tmpl w:val="DF625DF0"/>
    <w:styleLink w:val="CurrentList1"/>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3" w15:restartNumberingAfterBreak="0">
    <w:nsid w:val="132D5109"/>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15C13E39"/>
    <w:multiLevelType w:val="multilevel"/>
    <w:tmpl w:val="EDF21D72"/>
    <w:lvl w:ilvl="0">
      <w:start w:val="1"/>
      <w:numFmt w:val="decimal"/>
      <w:lvlText w:val="%1."/>
      <w:lvlJc w:val="left"/>
      <w:rPr>
        <w:rFonts w:cs="Times New Roman" w:hint="default"/>
        <w:color w:val="auto"/>
        <w:sz w:val="22"/>
        <w:szCs w:val="22"/>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5" w15:restartNumberingAfterBreak="0">
    <w:nsid w:val="15FE6F12"/>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8" w15:restartNumberingAfterBreak="0">
    <w:nsid w:val="3EFB6483"/>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15:restartNumberingAfterBreak="0">
    <w:nsid w:val="47A42BBA"/>
    <w:multiLevelType w:val="multilevel"/>
    <w:tmpl w:val="FE9AF7FC"/>
    <w:lvl w:ilvl="0">
      <w:start w:val="1"/>
      <w:numFmt w:val="decimal"/>
      <w:lvlText w:val="%1."/>
      <w:lvlJc w:val="left"/>
      <w:pPr>
        <w:tabs>
          <w:tab w:val="num" w:pos="0"/>
        </w:tabs>
      </w:pPr>
      <w:rPr>
        <w:rFonts w:cs="Times New Roman"/>
        <w:i w:val="0"/>
        <w:iCs/>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15:restartNumberingAfterBreak="0">
    <w:nsid w:val="535B0511"/>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6AE06DD3"/>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43E4B3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32496C"/>
    <w:multiLevelType w:val="hybridMultilevel"/>
    <w:tmpl w:val="DFF689E2"/>
    <w:lvl w:ilvl="0" w:tplc="342AA3B6">
      <w:start w:val="1"/>
      <w:numFmt w:val="decimal"/>
      <w:lvlText w:val="%1."/>
      <w:lvlJc w:val="left"/>
      <w:pPr>
        <w:ind w:left="821" w:hanging="720"/>
      </w:pPr>
      <w:rPr>
        <w:rFonts w:cs="Times New Roman" w:hint="default"/>
        <w:spacing w:val="0"/>
        <w:w w:val="100"/>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rPr>
    </w:lvl>
    <w:lvl w:ilvl="2" w:tplc="36B8A532">
      <w:numFmt w:val="bullet"/>
      <w:lvlText w:val="•"/>
      <w:lvlJc w:val="left"/>
      <w:pPr>
        <w:ind w:left="3146" w:hanging="720"/>
      </w:pPr>
      <w:rPr>
        <w:rFonts w:hint="default"/>
      </w:rPr>
    </w:lvl>
    <w:lvl w:ilvl="3" w:tplc="1B9CA696">
      <w:numFmt w:val="bullet"/>
      <w:lvlText w:val="•"/>
      <w:lvlJc w:val="left"/>
      <w:pPr>
        <w:ind w:left="4033" w:hanging="720"/>
      </w:pPr>
      <w:rPr>
        <w:rFonts w:hint="default"/>
      </w:rPr>
    </w:lvl>
    <w:lvl w:ilvl="4" w:tplc="73CCB51E">
      <w:numFmt w:val="bullet"/>
      <w:lvlText w:val="•"/>
      <w:lvlJc w:val="left"/>
      <w:pPr>
        <w:ind w:left="4920" w:hanging="720"/>
      </w:pPr>
      <w:rPr>
        <w:rFonts w:hint="default"/>
      </w:rPr>
    </w:lvl>
    <w:lvl w:ilvl="5" w:tplc="B9604FD8">
      <w:numFmt w:val="bullet"/>
      <w:lvlText w:val="•"/>
      <w:lvlJc w:val="left"/>
      <w:pPr>
        <w:ind w:left="5806" w:hanging="720"/>
      </w:pPr>
      <w:rPr>
        <w:rFonts w:hint="default"/>
      </w:rPr>
    </w:lvl>
    <w:lvl w:ilvl="6" w:tplc="910CDE9E">
      <w:numFmt w:val="bullet"/>
      <w:lvlText w:val="•"/>
      <w:lvlJc w:val="left"/>
      <w:pPr>
        <w:ind w:left="6693" w:hanging="720"/>
      </w:pPr>
      <w:rPr>
        <w:rFonts w:hint="default"/>
      </w:rPr>
    </w:lvl>
    <w:lvl w:ilvl="7" w:tplc="01A44778">
      <w:numFmt w:val="bullet"/>
      <w:lvlText w:val="•"/>
      <w:lvlJc w:val="left"/>
      <w:pPr>
        <w:ind w:left="7580" w:hanging="720"/>
      </w:pPr>
      <w:rPr>
        <w:rFonts w:hint="default"/>
      </w:rPr>
    </w:lvl>
    <w:lvl w:ilvl="8" w:tplc="5E16DB76">
      <w:numFmt w:val="bullet"/>
      <w:lvlText w:val="•"/>
      <w:lvlJc w:val="left"/>
      <w:pPr>
        <w:ind w:left="8466" w:hanging="720"/>
      </w:pPr>
      <w:rPr>
        <w:rFonts w:hint="default"/>
      </w:rPr>
    </w:lvl>
  </w:abstractNum>
  <w:abstractNum w:abstractNumId="16" w15:restartNumberingAfterBreak="0">
    <w:nsid w:val="76B6644F"/>
    <w:multiLevelType w:val="hybridMultilevel"/>
    <w:tmpl w:val="35E4D758"/>
    <w:lvl w:ilvl="0" w:tplc="E68634E2">
      <w:start w:val="1"/>
      <w:numFmt w:val="upperLetter"/>
      <w:lvlText w:val="%1."/>
      <w:lvlJc w:val="left"/>
      <w:pPr>
        <w:ind w:left="1181" w:hanging="360"/>
      </w:pPr>
      <w:rPr>
        <w:rFonts w:ascii="Times New Roman" w:eastAsia="Times New Roman" w:hAnsi="Times New Roman" w:cs="Times New Roman" w:hint="default"/>
        <w:b/>
        <w:bCs/>
        <w:i w:val="0"/>
        <w:iCs w:val="0"/>
        <w:spacing w:val="-1"/>
        <w:w w:val="100"/>
        <w:sz w:val="22"/>
        <w:szCs w:val="22"/>
      </w:rPr>
    </w:lvl>
    <w:lvl w:ilvl="1" w:tplc="2196EB64">
      <w:start w:val="1"/>
      <w:numFmt w:val="upperRoman"/>
      <w:lvlText w:val="%2."/>
      <w:lvlJc w:val="left"/>
      <w:pPr>
        <w:ind w:left="1541" w:hanging="720"/>
      </w:pPr>
      <w:rPr>
        <w:rFonts w:ascii="Times New Roman" w:eastAsia="Times New Roman" w:hAnsi="Times New Roman" w:cs="Times New Roman" w:hint="default"/>
        <w:b/>
        <w:bCs/>
        <w:i w:val="0"/>
        <w:iCs w:val="0"/>
        <w:spacing w:val="0"/>
        <w:w w:val="100"/>
        <w:sz w:val="24"/>
        <w:szCs w:val="24"/>
      </w:rPr>
    </w:lvl>
    <w:lvl w:ilvl="2" w:tplc="E4EA7066">
      <w:start w:val="1"/>
      <w:numFmt w:val="lowerLetter"/>
      <w:lvlText w:val="(%3)"/>
      <w:lvlJc w:val="left"/>
      <w:pPr>
        <w:ind w:left="2261" w:hanging="720"/>
      </w:pPr>
      <w:rPr>
        <w:rFonts w:ascii="Times New Roman" w:eastAsia="Times New Roman" w:hAnsi="Times New Roman" w:cs="Times New Roman" w:hint="default"/>
        <w:b/>
        <w:bCs/>
        <w:i w:val="0"/>
        <w:iCs w:val="0"/>
        <w:spacing w:val="0"/>
        <w:w w:val="100"/>
        <w:sz w:val="22"/>
        <w:szCs w:val="22"/>
      </w:rPr>
    </w:lvl>
    <w:lvl w:ilvl="3" w:tplc="957AF560">
      <w:numFmt w:val="bullet"/>
      <w:lvlText w:val="•"/>
      <w:lvlJc w:val="left"/>
      <w:pPr>
        <w:ind w:left="3257" w:hanging="720"/>
      </w:pPr>
      <w:rPr>
        <w:rFonts w:hint="default"/>
      </w:rPr>
    </w:lvl>
    <w:lvl w:ilvl="4" w:tplc="FF201C8E">
      <w:numFmt w:val="bullet"/>
      <w:lvlText w:val="•"/>
      <w:lvlJc w:val="left"/>
      <w:pPr>
        <w:ind w:left="4255" w:hanging="720"/>
      </w:pPr>
      <w:rPr>
        <w:rFonts w:hint="default"/>
      </w:rPr>
    </w:lvl>
    <w:lvl w:ilvl="5" w:tplc="B980F4FA">
      <w:numFmt w:val="bullet"/>
      <w:lvlText w:val="•"/>
      <w:lvlJc w:val="left"/>
      <w:pPr>
        <w:ind w:left="5252" w:hanging="720"/>
      </w:pPr>
      <w:rPr>
        <w:rFonts w:hint="default"/>
      </w:rPr>
    </w:lvl>
    <w:lvl w:ilvl="6" w:tplc="E21E4090">
      <w:numFmt w:val="bullet"/>
      <w:lvlText w:val="•"/>
      <w:lvlJc w:val="left"/>
      <w:pPr>
        <w:ind w:left="6250" w:hanging="720"/>
      </w:pPr>
      <w:rPr>
        <w:rFonts w:hint="default"/>
      </w:rPr>
    </w:lvl>
    <w:lvl w:ilvl="7" w:tplc="522E2C38">
      <w:numFmt w:val="bullet"/>
      <w:lvlText w:val="•"/>
      <w:lvlJc w:val="left"/>
      <w:pPr>
        <w:ind w:left="7247" w:hanging="720"/>
      </w:pPr>
      <w:rPr>
        <w:rFonts w:hint="default"/>
      </w:rPr>
    </w:lvl>
    <w:lvl w:ilvl="8" w:tplc="BDD65114">
      <w:numFmt w:val="bullet"/>
      <w:lvlText w:val="•"/>
      <w:lvlJc w:val="left"/>
      <w:pPr>
        <w:ind w:left="8245" w:hanging="720"/>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756779046">
    <w:abstractNumId w:val="0"/>
  </w:num>
  <w:num w:numId="2" w16cid:durableId="456724379">
    <w:abstractNumId w:val="6"/>
  </w:num>
  <w:num w:numId="3" w16cid:durableId="1438328228">
    <w:abstractNumId w:val="10"/>
  </w:num>
  <w:num w:numId="4" w16cid:durableId="692654816">
    <w:abstractNumId w:val="11"/>
  </w:num>
  <w:num w:numId="5" w16cid:durableId="2116514183">
    <w:abstractNumId w:val="17"/>
  </w:num>
  <w:num w:numId="6" w16cid:durableId="404425781">
    <w:abstractNumId w:val="7"/>
  </w:num>
  <w:num w:numId="7" w16cid:durableId="1924409068">
    <w:abstractNumId w:val="1"/>
  </w:num>
  <w:num w:numId="8" w16cid:durableId="525099658">
    <w:abstractNumId w:val="2"/>
  </w:num>
  <w:num w:numId="9" w16cid:durableId="1467970336">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9927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4134135">
    <w:abstractNumId w:val="15"/>
  </w:num>
  <w:num w:numId="12" w16cid:durableId="1214854900">
    <w:abstractNumId w:val="16"/>
  </w:num>
  <w:num w:numId="13" w16cid:durableId="1032725506">
    <w:abstractNumId w:val="9"/>
  </w:num>
  <w:num w:numId="14" w16cid:durableId="357779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41910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97705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67163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344380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6711747">
    <w:abstractNumId w:val="8"/>
  </w:num>
  <w:num w:numId="20" w16cid:durableId="2053454797">
    <w:abstractNumId w:val="12"/>
  </w:num>
  <w:num w:numId="21" w16cid:durableId="1532569913">
    <w:abstractNumId w:val="5"/>
  </w:num>
  <w:num w:numId="22" w16cid:durableId="1037662872">
    <w:abstractNumId w:val="4"/>
  </w:num>
  <w:num w:numId="23" w16cid:durableId="291642509">
    <w:abstractNumId w:val="14"/>
  </w:num>
  <w:num w:numId="24" w16cid:durableId="538014969">
    <w:abstractNumId w:val="13"/>
  </w:num>
  <w:num w:numId="25" w16cid:durableId="1012225421">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403"/>
    <w:rsid w:val="00002D55"/>
    <w:rsid w:val="00002FA9"/>
    <w:rsid w:val="0000434E"/>
    <w:rsid w:val="00005E37"/>
    <w:rsid w:val="00006638"/>
    <w:rsid w:val="000112DF"/>
    <w:rsid w:val="0001285E"/>
    <w:rsid w:val="00013AEE"/>
    <w:rsid w:val="00013CE9"/>
    <w:rsid w:val="000147ED"/>
    <w:rsid w:val="00016095"/>
    <w:rsid w:val="000170F8"/>
    <w:rsid w:val="00017BD9"/>
    <w:rsid w:val="000211A9"/>
    <w:rsid w:val="000219F2"/>
    <w:rsid w:val="00021DCE"/>
    <w:rsid w:val="00022ABD"/>
    <w:rsid w:val="000239CD"/>
    <w:rsid w:val="0002507E"/>
    <w:rsid w:val="00027066"/>
    <w:rsid w:val="0002768E"/>
    <w:rsid w:val="00030E7B"/>
    <w:rsid w:val="00030F52"/>
    <w:rsid w:val="00031260"/>
    <w:rsid w:val="000312F8"/>
    <w:rsid w:val="000321C9"/>
    <w:rsid w:val="00035D92"/>
    <w:rsid w:val="0003681A"/>
    <w:rsid w:val="000372B7"/>
    <w:rsid w:val="000422D0"/>
    <w:rsid w:val="00042F95"/>
    <w:rsid w:val="00044981"/>
    <w:rsid w:val="00044EDA"/>
    <w:rsid w:val="000504E7"/>
    <w:rsid w:val="00050F6E"/>
    <w:rsid w:val="0005384A"/>
    <w:rsid w:val="00053877"/>
    <w:rsid w:val="00053F6E"/>
    <w:rsid w:val="0005479A"/>
    <w:rsid w:val="000550B9"/>
    <w:rsid w:val="00055647"/>
    <w:rsid w:val="000556A2"/>
    <w:rsid w:val="000557F5"/>
    <w:rsid w:val="00056E7D"/>
    <w:rsid w:val="00056F80"/>
    <w:rsid w:val="00057787"/>
    <w:rsid w:val="00060757"/>
    <w:rsid w:val="00061EC2"/>
    <w:rsid w:val="00061FFF"/>
    <w:rsid w:val="0006556B"/>
    <w:rsid w:val="0006696E"/>
    <w:rsid w:val="000669AF"/>
    <w:rsid w:val="00067653"/>
    <w:rsid w:val="0007089E"/>
    <w:rsid w:val="00070A77"/>
    <w:rsid w:val="00070C10"/>
    <w:rsid w:val="0007149B"/>
    <w:rsid w:val="000743FB"/>
    <w:rsid w:val="0007762B"/>
    <w:rsid w:val="00080DAA"/>
    <w:rsid w:val="00080ED0"/>
    <w:rsid w:val="00080FD9"/>
    <w:rsid w:val="00081274"/>
    <w:rsid w:val="00081B81"/>
    <w:rsid w:val="00082F9E"/>
    <w:rsid w:val="0008395B"/>
    <w:rsid w:val="00085B8F"/>
    <w:rsid w:val="00086CF5"/>
    <w:rsid w:val="00086FA8"/>
    <w:rsid w:val="00090481"/>
    <w:rsid w:val="00090687"/>
    <w:rsid w:val="000911EB"/>
    <w:rsid w:val="000912CE"/>
    <w:rsid w:val="00091556"/>
    <w:rsid w:val="00093322"/>
    <w:rsid w:val="000949E3"/>
    <w:rsid w:val="00095E61"/>
    <w:rsid w:val="000A12F4"/>
    <w:rsid w:val="000A186A"/>
    <w:rsid w:val="000A3826"/>
    <w:rsid w:val="000A3F38"/>
    <w:rsid w:val="000A4EDA"/>
    <w:rsid w:val="000A6653"/>
    <w:rsid w:val="000A6A14"/>
    <w:rsid w:val="000A6C26"/>
    <w:rsid w:val="000A6E06"/>
    <w:rsid w:val="000B0F4D"/>
    <w:rsid w:val="000B21EB"/>
    <w:rsid w:val="000B29A1"/>
    <w:rsid w:val="000B43EA"/>
    <w:rsid w:val="000B618B"/>
    <w:rsid w:val="000B6FFF"/>
    <w:rsid w:val="000B72C2"/>
    <w:rsid w:val="000C3195"/>
    <w:rsid w:val="000C497D"/>
    <w:rsid w:val="000C582C"/>
    <w:rsid w:val="000C593E"/>
    <w:rsid w:val="000D011D"/>
    <w:rsid w:val="000D0731"/>
    <w:rsid w:val="000D2C3A"/>
    <w:rsid w:val="000D5217"/>
    <w:rsid w:val="000D52A4"/>
    <w:rsid w:val="000D7392"/>
    <w:rsid w:val="000D77D1"/>
    <w:rsid w:val="000E0608"/>
    <w:rsid w:val="000E07BC"/>
    <w:rsid w:val="000E21D1"/>
    <w:rsid w:val="000E2D6C"/>
    <w:rsid w:val="000E36A9"/>
    <w:rsid w:val="000E4057"/>
    <w:rsid w:val="000E44A0"/>
    <w:rsid w:val="000E4680"/>
    <w:rsid w:val="000E48A2"/>
    <w:rsid w:val="000E5511"/>
    <w:rsid w:val="000E66DC"/>
    <w:rsid w:val="000F1CD4"/>
    <w:rsid w:val="000F4103"/>
    <w:rsid w:val="000F43C9"/>
    <w:rsid w:val="000F5293"/>
    <w:rsid w:val="000F5B7A"/>
    <w:rsid w:val="000F6A74"/>
    <w:rsid w:val="000F70A7"/>
    <w:rsid w:val="00100275"/>
    <w:rsid w:val="00102F9D"/>
    <w:rsid w:val="00103F89"/>
    <w:rsid w:val="00104E45"/>
    <w:rsid w:val="001071EA"/>
    <w:rsid w:val="0011050B"/>
    <w:rsid w:val="0011082D"/>
    <w:rsid w:val="00110D55"/>
    <w:rsid w:val="00110ED1"/>
    <w:rsid w:val="0011169A"/>
    <w:rsid w:val="00112661"/>
    <w:rsid w:val="0011287F"/>
    <w:rsid w:val="00113CCA"/>
    <w:rsid w:val="0011466B"/>
    <w:rsid w:val="001160BB"/>
    <w:rsid w:val="0012112A"/>
    <w:rsid w:val="00122805"/>
    <w:rsid w:val="00122F25"/>
    <w:rsid w:val="0012336C"/>
    <w:rsid w:val="001237F4"/>
    <w:rsid w:val="0012476E"/>
    <w:rsid w:val="001247AF"/>
    <w:rsid w:val="001247EE"/>
    <w:rsid w:val="00126455"/>
    <w:rsid w:val="00126D4C"/>
    <w:rsid w:val="001322D7"/>
    <w:rsid w:val="00132A14"/>
    <w:rsid w:val="0013335D"/>
    <w:rsid w:val="00133F22"/>
    <w:rsid w:val="00135980"/>
    <w:rsid w:val="0013618B"/>
    <w:rsid w:val="001361A0"/>
    <w:rsid w:val="001371D2"/>
    <w:rsid w:val="00137CDA"/>
    <w:rsid w:val="00140FCE"/>
    <w:rsid w:val="00142EBC"/>
    <w:rsid w:val="00143738"/>
    <w:rsid w:val="00143875"/>
    <w:rsid w:val="00146E66"/>
    <w:rsid w:val="00151A02"/>
    <w:rsid w:val="001526C7"/>
    <w:rsid w:val="001532AC"/>
    <w:rsid w:val="00154E8E"/>
    <w:rsid w:val="001602F3"/>
    <w:rsid w:val="001602F7"/>
    <w:rsid w:val="00160A70"/>
    <w:rsid w:val="00161254"/>
    <w:rsid w:val="00161C82"/>
    <w:rsid w:val="00162157"/>
    <w:rsid w:val="00163E33"/>
    <w:rsid w:val="00164719"/>
    <w:rsid w:val="00165536"/>
    <w:rsid w:val="00166FC4"/>
    <w:rsid w:val="001677AC"/>
    <w:rsid w:val="00167ED8"/>
    <w:rsid w:val="00170307"/>
    <w:rsid w:val="00170448"/>
    <w:rsid w:val="0017152A"/>
    <w:rsid w:val="00172367"/>
    <w:rsid w:val="00172E59"/>
    <w:rsid w:val="00173E8E"/>
    <w:rsid w:val="00174ADF"/>
    <w:rsid w:val="001762EF"/>
    <w:rsid w:val="001768DB"/>
    <w:rsid w:val="001775F2"/>
    <w:rsid w:val="00177C4E"/>
    <w:rsid w:val="00180343"/>
    <w:rsid w:val="001804EA"/>
    <w:rsid w:val="00180DC8"/>
    <w:rsid w:val="00181B6F"/>
    <w:rsid w:val="00182CAC"/>
    <w:rsid w:val="00183B9C"/>
    <w:rsid w:val="00184A67"/>
    <w:rsid w:val="00187975"/>
    <w:rsid w:val="00190A61"/>
    <w:rsid w:val="00190CC9"/>
    <w:rsid w:val="0019152D"/>
    <w:rsid w:val="00192192"/>
    <w:rsid w:val="00192F7F"/>
    <w:rsid w:val="001937D8"/>
    <w:rsid w:val="00193B8C"/>
    <w:rsid w:val="0019420B"/>
    <w:rsid w:val="001A065B"/>
    <w:rsid w:val="001A0F8F"/>
    <w:rsid w:val="001A24C6"/>
    <w:rsid w:val="001A3342"/>
    <w:rsid w:val="001A3E3D"/>
    <w:rsid w:val="001A6107"/>
    <w:rsid w:val="001A7049"/>
    <w:rsid w:val="001A77BB"/>
    <w:rsid w:val="001A7A7A"/>
    <w:rsid w:val="001B15B6"/>
    <w:rsid w:val="001B1E40"/>
    <w:rsid w:val="001B20C5"/>
    <w:rsid w:val="001B2EFB"/>
    <w:rsid w:val="001B5DE8"/>
    <w:rsid w:val="001B6A0C"/>
    <w:rsid w:val="001B6F1E"/>
    <w:rsid w:val="001C0946"/>
    <w:rsid w:val="001C2B81"/>
    <w:rsid w:val="001C6842"/>
    <w:rsid w:val="001C764E"/>
    <w:rsid w:val="001D0B77"/>
    <w:rsid w:val="001D228E"/>
    <w:rsid w:val="001D37AA"/>
    <w:rsid w:val="001D585E"/>
    <w:rsid w:val="001D6A21"/>
    <w:rsid w:val="001E1052"/>
    <w:rsid w:val="001E1147"/>
    <w:rsid w:val="001E21B1"/>
    <w:rsid w:val="001E23DB"/>
    <w:rsid w:val="001E2E0D"/>
    <w:rsid w:val="001E2F93"/>
    <w:rsid w:val="001E35A4"/>
    <w:rsid w:val="001E3A39"/>
    <w:rsid w:val="001E3AEE"/>
    <w:rsid w:val="001E40EB"/>
    <w:rsid w:val="001E4554"/>
    <w:rsid w:val="001E48F7"/>
    <w:rsid w:val="001E4951"/>
    <w:rsid w:val="001E61E5"/>
    <w:rsid w:val="001E71B0"/>
    <w:rsid w:val="001F067C"/>
    <w:rsid w:val="001F2159"/>
    <w:rsid w:val="001F269D"/>
    <w:rsid w:val="001F2C9F"/>
    <w:rsid w:val="001F3D59"/>
    <w:rsid w:val="001F5CFC"/>
    <w:rsid w:val="001F66D6"/>
    <w:rsid w:val="001F7241"/>
    <w:rsid w:val="00200DFE"/>
    <w:rsid w:val="002032FC"/>
    <w:rsid w:val="00206527"/>
    <w:rsid w:val="00207802"/>
    <w:rsid w:val="0021012C"/>
    <w:rsid w:val="00210B8B"/>
    <w:rsid w:val="00211B0F"/>
    <w:rsid w:val="00211E71"/>
    <w:rsid w:val="002128BB"/>
    <w:rsid w:val="00214863"/>
    <w:rsid w:val="00215045"/>
    <w:rsid w:val="00215373"/>
    <w:rsid w:val="002156B4"/>
    <w:rsid w:val="00216028"/>
    <w:rsid w:val="00216387"/>
    <w:rsid w:val="00217496"/>
    <w:rsid w:val="00220B1C"/>
    <w:rsid w:val="00223AAA"/>
    <w:rsid w:val="00226A00"/>
    <w:rsid w:val="002279FC"/>
    <w:rsid w:val="0023083B"/>
    <w:rsid w:val="002325EE"/>
    <w:rsid w:val="002348A8"/>
    <w:rsid w:val="0023534F"/>
    <w:rsid w:val="002363F7"/>
    <w:rsid w:val="002365C1"/>
    <w:rsid w:val="002368DE"/>
    <w:rsid w:val="00237143"/>
    <w:rsid w:val="002377DA"/>
    <w:rsid w:val="00242E23"/>
    <w:rsid w:val="00244D2F"/>
    <w:rsid w:val="00247DFB"/>
    <w:rsid w:val="002510AA"/>
    <w:rsid w:val="00253222"/>
    <w:rsid w:val="00253D69"/>
    <w:rsid w:val="00255437"/>
    <w:rsid w:val="00256096"/>
    <w:rsid w:val="00257A12"/>
    <w:rsid w:val="002601A0"/>
    <w:rsid w:val="00260C44"/>
    <w:rsid w:val="00261A77"/>
    <w:rsid w:val="00262847"/>
    <w:rsid w:val="00262D42"/>
    <w:rsid w:val="0026314C"/>
    <w:rsid w:val="002637A2"/>
    <w:rsid w:val="00266D23"/>
    <w:rsid w:val="00266E9D"/>
    <w:rsid w:val="0026739D"/>
    <w:rsid w:val="00267FAE"/>
    <w:rsid w:val="00271CCC"/>
    <w:rsid w:val="0027311A"/>
    <w:rsid w:val="002751D7"/>
    <w:rsid w:val="0027547E"/>
    <w:rsid w:val="002754C5"/>
    <w:rsid w:val="00275A6A"/>
    <w:rsid w:val="00275F5F"/>
    <w:rsid w:val="00277021"/>
    <w:rsid w:val="002772EC"/>
    <w:rsid w:val="0027758E"/>
    <w:rsid w:val="0028163A"/>
    <w:rsid w:val="00281BB2"/>
    <w:rsid w:val="00282EF9"/>
    <w:rsid w:val="002831EB"/>
    <w:rsid w:val="0028427A"/>
    <w:rsid w:val="00284882"/>
    <w:rsid w:val="002907F0"/>
    <w:rsid w:val="00290988"/>
    <w:rsid w:val="002909E5"/>
    <w:rsid w:val="00290D8E"/>
    <w:rsid w:val="00290E74"/>
    <w:rsid w:val="002939B1"/>
    <w:rsid w:val="002945C2"/>
    <w:rsid w:val="002956B8"/>
    <w:rsid w:val="00296FF9"/>
    <w:rsid w:val="00297D2C"/>
    <w:rsid w:val="002A1F75"/>
    <w:rsid w:val="002A3092"/>
    <w:rsid w:val="002A35C8"/>
    <w:rsid w:val="002A680B"/>
    <w:rsid w:val="002B1BFE"/>
    <w:rsid w:val="002B1E9C"/>
    <w:rsid w:val="002B1EA9"/>
    <w:rsid w:val="002B2315"/>
    <w:rsid w:val="002B254E"/>
    <w:rsid w:val="002B4830"/>
    <w:rsid w:val="002B4EB2"/>
    <w:rsid w:val="002B72E9"/>
    <w:rsid w:val="002C1535"/>
    <w:rsid w:val="002C18D2"/>
    <w:rsid w:val="002C36B5"/>
    <w:rsid w:val="002C5188"/>
    <w:rsid w:val="002C7998"/>
    <w:rsid w:val="002D1529"/>
    <w:rsid w:val="002D2086"/>
    <w:rsid w:val="002D27A4"/>
    <w:rsid w:val="002D3016"/>
    <w:rsid w:val="002D3E6E"/>
    <w:rsid w:val="002E03B1"/>
    <w:rsid w:val="002E0B5B"/>
    <w:rsid w:val="002E17F5"/>
    <w:rsid w:val="002E3A30"/>
    <w:rsid w:val="002E3D66"/>
    <w:rsid w:val="002E5E31"/>
    <w:rsid w:val="002F1740"/>
    <w:rsid w:val="002F1B11"/>
    <w:rsid w:val="002F1E53"/>
    <w:rsid w:val="002F2CAA"/>
    <w:rsid w:val="002F2F36"/>
    <w:rsid w:val="002F3F69"/>
    <w:rsid w:val="002F5D5B"/>
    <w:rsid w:val="002F6DD2"/>
    <w:rsid w:val="0030052C"/>
    <w:rsid w:val="00300C2E"/>
    <w:rsid w:val="003011A9"/>
    <w:rsid w:val="00301DF1"/>
    <w:rsid w:val="00302269"/>
    <w:rsid w:val="00303169"/>
    <w:rsid w:val="0030646A"/>
    <w:rsid w:val="0030718B"/>
    <w:rsid w:val="00310A2B"/>
    <w:rsid w:val="00311411"/>
    <w:rsid w:val="0031298B"/>
    <w:rsid w:val="00316644"/>
    <w:rsid w:val="00317133"/>
    <w:rsid w:val="0032007C"/>
    <w:rsid w:val="00320B1C"/>
    <w:rsid w:val="00322A85"/>
    <w:rsid w:val="00322CE3"/>
    <w:rsid w:val="00322D58"/>
    <w:rsid w:val="00322E8C"/>
    <w:rsid w:val="00327746"/>
    <w:rsid w:val="003303A8"/>
    <w:rsid w:val="003306E1"/>
    <w:rsid w:val="0033117E"/>
    <w:rsid w:val="00331CC1"/>
    <w:rsid w:val="003320E4"/>
    <w:rsid w:val="003326FA"/>
    <w:rsid w:val="00332A10"/>
    <w:rsid w:val="003331D8"/>
    <w:rsid w:val="0033474B"/>
    <w:rsid w:val="0033500F"/>
    <w:rsid w:val="0033525D"/>
    <w:rsid w:val="0033723E"/>
    <w:rsid w:val="003374B0"/>
    <w:rsid w:val="0034046C"/>
    <w:rsid w:val="00340947"/>
    <w:rsid w:val="00340AF7"/>
    <w:rsid w:val="00341129"/>
    <w:rsid w:val="0034136C"/>
    <w:rsid w:val="003414F3"/>
    <w:rsid w:val="00342802"/>
    <w:rsid w:val="0034371D"/>
    <w:rsid w:val="00344617"/>
    <w:rsid w:val="003446AA"/>
    <w:rsid w:val="00347878"/>
    <w:rsid w:val="00350573"/>
    <w:rsid w:val="003512DE"/>
    <w:rsid w:val="003517DE"/>
    <w:rsid w:val="003527A4"/>
    <w:rsid w:val="00353182"/>
    <w:rsid w:val="00353362"/>
    <w:rsid w:val="0035342F"/>
    <w:rsid w:val="0035613E"/>
    <w:rsid w:val="00356C2D"/>
    <w:rsid w:val="00357561"/>
    <w:rsid w:val="00360E18"/>
    <w:rsid w:val="00362861"/>
    <w:rsid w:val="00363E04"/>
    <w:rsid w:val="00363EE9"/>
    <w:rsid w:val="0036539A"/>
    <w:rsid w:val="00365579"/>
    <w:rsid w:val="00367CC8"/>
    <w:rsid w:val="00370DE1"/>
    <w:rsid w:val="00371695"/>
    <w:rsid w:val="00372496"/>
    <w:rsid w:val="00372685"/>
    <w:rsid w:val="00376128"/>
    <w:rsid w:val="0037687E"/>
    <w:rsid w:val="0037742E"/>
    <w:rsid w:val="00377D56"/>
    <w:rsid w:val="00380B3A"/>
    <w:rsid w:val="00381967"/>
    <w:rsid w:val="0038245A"/>
    <w:rsid w:val="00382D3E"/>
    <w:rsid w:val="00382D8F"/>
    <w:rsid w:val="0038336B"/>
    <w:rsid w:val="00383DD6"/>
    <w:rsid w:val="003840E6"/>
    <w:rsid w:val="0038453F"/>
    <w:rsid w:val="00384B11"/>
    <w:rsid w:val="00385534"/>
    <w:rsid w:val="00385CFC"/>
    <w:rsid w:val="00386961"/>
    <w:rsid w:val="00387512"/>
    <w:rsid w:val="003929DD"/>
    <w:rsid w:val="0039337A"/>
    <w:rsid w:val="00394983"/>
    <w:rsid w:val="00394EE3"/>
    <w:rsid w:val="00397A0E"/>
    <w:rsid w:val="003A04F4"/>
    <w:rsid w:val="003A0A3F"/>
    <w:rsid w:val="003A1085"/>
    <w:rsid w:val="003A3189"/>
    <w:rsid w:val="003A3CA7"/>
    <w:rsid w:val="003A4292"/>
    <w:rsid w:val="003A4FCC"/>
    <w:rsid w:val="003A648F"/>
    <w:rsid w:val="003A6985"/>
    <w:rsid w:val="003A7822"/>
    <w:rsid w:val="003B2F68"/>
    <w:rsid w:val="003B33BD"/>
    <w:rsid w:val="003B3BF3"/>
    <w:rsid w:val="003B569D"/>
    <w:rsid w:val="003B614F"/>
    <w:rsid w:val="003C08A8"/>
    <w:rsid w:val="003C2719"/>
    <w:rsid w:val="003C3399"/>
    <w:rsid w:val="003C355C"/>
    <w:rsid w:val="003C35DA"/>
    <w:rsid w:val="003C3C0E"/>
    <w:rsid w:val="003C67B5"/>
    <w:rsid w:val="003D42A6"/>
    <w:rsid w:val="003D4F21"/>
    <w:rsid w:val="003D4FAC"/>
    <w:rsid w:val="003D6134"/>
    <w:rsid w:val="003D64B1"/>
    <w:rsid w:val="003D6F3A"/>
    <w:rsid w:val="003D7EA5"/>
    <w:rsid w:val="003E03B0"/>
    <w:rsid w:val="003E1413"/>
    <w:rsid w:val="003E1AF8"/>
    <w:rsid w:val="003E2CE7"/>
    <w:rsid w:val="003E3588"/>
    <w:rsid w:val="003E4D3F"/>
    <w:rsid w:val="003E51A0"/>
    <w:rsid w:val="003E77A2"/>
    <w:rsid w:val="003E7906"/>
    <w:rsid w:val="003E7AB9"/>
    <w:rsid w:val="003F244F"/>
    <w:rsid w:val="003F2CE6"/>
    <w:rsid w:val="003F3C50"/>
    <w:rsid w:val="003F49E7"/>
    <w:rsid w:val="003F4FF8"/>
    <w:rsid w:val="003F52E7"/>
    <w:rsid w:val="00400BA9"/>
    <w:rsid w:val="00402F29"/>
    <w:rsid w:val="00403060"/>
    <w:rsid w:val="004031E7"/>
    <w:rsid w:val="00403D71"/>
    <w:rsid w:val="00406088"/>
    <w:rsid w:val="00406A6A"/>
    <w:rsid w:val="00406B22"/>
    <w:rsid w:val="00406DEA"/>
    <w:rsid w:val="00412295"/>
    <w:rsid w:val="00415A8A"/>
    <w:rsid w:val="00415F84"/>
    <w:rsid w:val="004202EF"/>
    <w:rsid w:val="0042172A"/>
    <w:rsid w:val="00421D75"/>
    <w:rsid w:val="00421E11"/>
    <w:rsid w:val="00421E55"/>
    <w:rsid w:val="00422EAC"/>
    <w:rsid w:val="004244F0"/>
    <w:rsid w:val="00425959"/>
    <w:rsid w:val="0042674B"/>
    <w:rsid w:val="00426886"/>
    <w:rsid w:val="004310EF"/>
    <w:rsid w:val="004328A7"/>
    <w:rsid w:val="00432B58"/>
    <w:rsid w:val="004330C1"/>
    <w:rsid w:val="0043311F"/>
    <w:rsid w:val="00433A3F"/>
    <w:rsid w:val="00433DA2"/>
    <w:rsid w:val="004349FD"/>
    <w:rsid w:val="00434C74"/>
    <w:rsid w:val="00434D68"/>
    <w:rsid w:val="004350BA"/>
    <w:rsid w:val="004350CE"/>
    <w:rsid w:val="004369DD"/>
    <w:rsid w:val="0044112B"/>
    <w:rsid w:val="00441458"/>
    <w:rsid w:val="00441DA9"/>
    <w:rsid w:val="00442774"/>
    <w:rsid w:val="004429BC"/>
    <w:rsid w:val="00443265"/>
    <w:rsid w:val="004449B9"/>
    <w:rsid w:val="0044541A"/>
    <w:rsid w:val="00445EFC"/>
    <w:rsid w:val="00446EF8"/>
    <w:rsid w:val="00447DEE"/>
    <w:rsid w:val="00450184"/>
    <w:rsid w:val="00454942"/>
    <w:rsid w:val="00455A79"/>
    <w:rsid w:val="00456EB4"/>
    <w:rsid w:val="00457D81"/>
    <w:rsid w:val="004606AF"/>
    <w:rsid w:val="004606EB"/>
    <w:rsid w:val="0046426A"/>
    <w:rsid w:val="00465F29"/>
    <w:rsid w:val="00467034"/>
    <w:rsid w:val="004718F3"/>
    <w:rsid w:val="00472827"/>
    <w:rsid w:val="00473322"/>
    <w:rsid w:val="00475040"/>
    <w:rsid w:val="004757B0"/>
    <w:rsid w:val="00475948"/>
    <w:rsid w:val="00476A29"/>
    <w:rsid w:val="00480BC3"/>
    <w:rsid w:val="00480FB5"/>
    <w:rsid w:val="004811C2"/>
    <w:rsid w:val="00482646"/>
    <w:rsid w:val="00484216"/>
    <w:rsid w:val="0048495F"/>
    <w:rsid w:val="0048570D"/>
    <w:rsid w:val="004876E0"/>
    <w:rsid w:val="00487D54"/>
    <w:rsid w:val="00492255"/>
    <w:rsid w:val="00492D6D"/>
    <w:rsid w:val="0049302E"/>
    <w:rsid w:val="0049381F"/>
    <w:rsid w:val="00493D40"/>
    <w:rsid w:val="004943CD"/>
    <w:rsid w:val="004967B6"/>
    <w:rsid w:val="00496809"/>
    <w:rsid w:val="00496F35"/>
    <w:rsid w:val="004978BD"/>
    <w:rsid w:val="004978C0"/>
    <w:rsid w:val="004A269F"/>
    <w:rsid w:val="004A4187"/>
    <w:rsid w:val="004A504B"/>
    <w:rsid w:val="004A5FD4"/>
    <w:rsid w:val="004A6911"/>
    <w:rsid w:val="004B14C2"/>
    <w:rsid w:val="004B1849"/>
    <w:rsid w:val="004B2E92"/>
    <w:rsid w:val="004B314F"/>
    <w:rsid w:val="004B3F87"/>
    <w:rsid w:val="004B4167"/>
    <w:rsid w:val="004B5196"/>
    <w:rsid w:val="004B51CE"/>
    <w:rsid w:val="004B5219"/>
    <w:rsid w:val="004B53BB"/>
    <w:rsid w:val="004B54E0"/>
    <w:rsid w:val="004B6000"/>
    <w:rsid w:val="004B687C"/>
    <w:rsid w:val="004B7384"/>
    <w:rsid w:val="004B7EE6"/>
    <w:rsid w:val="004C12C9"/>
    <w:rsid w:val="004C172D"/>
    <w:rsid w:val="004C2498"/>
    <w:rsid w:val="004C4269"/>
    <w:rsid w:val="004C4D80"/>
    <w:rsid w:val="004C4EC4"/>
    <w:rsid w:val="004C5078"/>
    <w:rsid w:val="004C669B"/>
    <w:rsid w:val="004C6E2A"/>
    <w:rsid w:val="004C7D87"/>
    <w:rsid w:val="004C7EF2"/>
    <w:rsid w:val="004D0A3E"/>
    <w:rsid w:val="004D16AE"/>
    <w:rsid w:val="004D18D9"/>
    <w:rsid w:val="004D1F71"/>
    <w:rsid w:val="004D2268"/>
    <w:rsid w:val="004D2CFD"/>
    <w:rsid w:val="004D4325"/>
    <w:rsid w:val="004D5C60"/>
    <w:rsid w:val="004D6236"/>
    <w:rsid w:val="004D6731"/>
    <w:rsid w:val="004D7F90"/>
    <w:rsid w:val="004E0DE5"/>
    <w:rsid w:val="004E1CFE"/>
    <w:rsid w:val="004E4069"/>
    <w:rsid w:val="004E4DBB"/>
    <w:rsid w:val="004E4E41"/>
    <w:rsid w:val="004E6819"/>
    <w:rsid w:val="004E79B7"/>
    <w:rsid w:val="004E7F9C"/>
    <w:rsid w:val="004F12AD"/>
    <w:rsid w:val="004F2093"/>
    <w:rsid w:val="004F3493"/>
    <w:rsid w:val="004F49A5"/>
    <w:rsid w:val="004F5143"/>
    <w:rsid w:val="00501264"/>
    <w:rsid w:val="00502197"/>
    <w:rsid w:val="00502B19"/>
    <w:rsid w:val="00503CEB"/>
    <w:rsid w:val="00503FAE"/>
    <w:rsid w:val="005040D4"/>
    <w:rsid w:val="00506525"/>
    <w:rsid w:val="00506A5B"/>
    <w:rsid w:val="00507023"/>
    <w:rsid w:val="00507438"/>
    <w:rsid w:val="005121D0"/>
    <w:rsid w:val="00512B09"/>
    <w:rsid w:val="00513087"/>
    <w:rsid w:val="00513544"/>
    <w:rsid w:val="00513868"/>
    <w:rsid w:val="00513E54"/>
    <w:rsid w:val="00516725"/>
    <w:rsid w:val="00516821"/>
    <w:rsid w:val="00520899"/>
    <w:rsid w:val="00520D15"/>
    <w:rsid w:val="00523DF7"/>
    <w:rsid w:val="00524134"/>
    <w:rsid w:val="0052568A"/>
    <w:rsid w:val="00525E8C"/>
    <w:rsid w:val="00526324"/>
    <w:rsid w:val="00530DAA"/>
    <w:rsid w:val="00530E47"/>
    <w:rsid w:val="00532140"/>
    <w:rsid w:val="00533796"/>
    <w:rsid w:val="00533ACE"/>
    <w:rsid w:val="00535EF3"/>
    <w:rsid w:val="00536547"/>
    <w:rsid w:val="00536B69"/>
    <w:rsid w:val="00537343"/>
    <w:rsid w:val="00540B90"/>
    <w:rsid w:val="0054244D"/>
    <w:rsid w:val="00545EE9"/>
    <w:rsid w:val="00547705"/>
    <w:rsid w:val="00547A00"/>
    <w:rsid w:val="00547A70"/>
    <w:rsid w:val="005505E5"/>
    <w:rsid w:val="00550C17"/>
    <w:rsid w:val="00553CD0"/>
    <w:rsid w:val="005552BC"/>
    <w:rsid w:val="005559B2"/>
    <w:rsid w:val="00555AF6"/>
    <w:rsid w:val="00555D75"/>
    <w:rsid w:val="005565A9"/>
    <w:rsid w:val="00557536"/>
    <w:rsid w:val="00560DF0"/>
    <w:rsid w:val="00566068"/>
    <w:rsid w:val="005660BF"/>
    <w:rsid w:val="00566748"/>
    <w:rsid w:val="0056759C"/>
    <w:rsid w:val="005718BC"/>
    <w:rsid w:val="00571E90"/>
    <w:rsid w:val="00573129"/>
    <w:rsid w:val="0057379E"/>
    <w:rsid w:val="00573E02"/>
    <w:rsid w:val="005751E6"/>
    <w:rsid w:val="00575221"/>
    <w:rsid w:val="00577B26"/>
    <w:rsid w:val="00580511"/>
    <w:rsid w:val="00580F38"/>
    <w:rsid w:val="00581438"/>
    <w:rsid w:val="005819CF"/>
    <w:rsid w:val="00581D86"/>
    <w:rsid w:val="00582BE0"/>
    <w:rsid w:val="00583D46"/>
    <w:rsid w:val="00586D51"/>
    <w:rsid w:val="00586F41"/>
    <w:rsid w:val="005903D5"/>
    <w:rsid w:val="0059345D"/>
    <w:rsid w:val="005934BA"/>
    <w:rsid w:val="0059513E"/>
    <w:rsid w:val="00597E94"/>
    <w:rsid w:val="005A05E0"/>
    <w:rsid w:val="005A0E98"/>
    <w:rsid w:val="005A1ABE"/>
    <w:rsid w:val="005A251C"/>
    <w:rsid w:val="005A2F4F"/>
    <w:rsid w:val="005A45BD"/>
    <w:rsid w:val="005A4A6D"/>
    <w:rsid w:val="005A62F3"/>
    <w:rsid w:val="005A64B0"/>
    <w:rsid w:val="005A6D9F"/>
    <w:rsid w:val="005B042B"/>
    <w:rsid w:val="005B23FC"/>
    <w:rsid w:val="005B3049"/>
    <w:rsid w:val="005B3898"/>
    <w:rsid w:val="005B3D03"/>
    <w:rsid w:val="005B3FC5"/>
    <w:rsid w:val="005B48FF"/>
    <w:rsid w:val="005B5D82"/>
    <w:rsid w:val="005B5DFA"/>
    <w:rsid w:val="005C0511"/>
    <w:rsid w:val="005C3525"/>
    <w:rsid w:val="005C6C8A"/>
    <w:rsid w:val="005C7840"/>
    <w:rsid w:val="005D0C13"/>
    <w:rsid w:val="005D363F"/>
    <w:rsid w:val="005D5E18"/>
    <w:rsid w:val="005D6588"/>
    <w:rsid w:val="005D7802"/>
    <w:rsid w:val="005D7E8E"/>
    <w:rsid w:val="005D7F48"/>
    <w:rsid w:val="005E092F"/>
    <w:rsid w:val="005E11A1"/>
    <w:rsid w:val="005E2BD7"/>
    <w:rsid w:val="005E30E4"/>
    <w:rsid w:val="005E4751"/>
    <w:rsid w:val="005E54D8"/>
    <w:rsid w:val="005E6574"/>
    <w:rsid w:val="005F235F"/>
    <w:rsid w:val="005F2761"/>
    <w:rsid w:val="005F54A5"/>
    <w:rsid w:val="005F72A3"/>
    <w:rsid w:val="005F73DE"/>
    <w:rsid w:val="005F79BE"/>
    <w:rsid w:val="005F7E5D"/>
    <w:rsid w:val="006024D7"/>
    <w:rsid w:val="00604C15"/>
    <w:rsid w:val="00604FA9"/>
    <w:rsid w:val="00605669"/>
    <w:rsid w:val="00605D42"/>
    <w:rsid w:val="00606110"/>
    <w:rsid w:val="0061171D"/>
    <w:rsid w:val="00612266"/>
    <w:rsid w:val="006145BD"/>
    <w:rsid w:val="006158D5"/>
    <w:rsid w:val="006165EE"/>
    <w:rsid w:val="00616742"/>
    <w:rsid w:val="006177A2"/>
    <w:rsid w:val="006177FA"/>
    <w:rsid w:val="0062022F"/>
    <w:rsid w:val="00620DBC"/>
    <w:rsid w:val="0062140F"/>
    <w:rsid w:val="006222EC"/>
    <w:rsid w:val="00622D9C"/>
    <w:rsid w:val="00625D83"/>
    <w:rsid w:val="006266AF"/>
    <w:rsid w:val="006270EA"/>
    <w:rsid w:val="00627595"/>
    <w:rsid w:val="00631DD0"/>
    <w:rsid w:val="0063202B"/>
    <w:rsid w:val="00632BFE"/>
    <w:rsid w:val="00635940"/>
    <w:rsid w:val="006359D5"/>
    <w:rsid w:val="00637499"/>
    <w:rsid w:val="00640545"/>
    <w:rsid w:val="006425EC"/>
    <w:rsid w:val="00644877"/>
    <w:rsid w:val="0064498A"/>
    <w:rsid w:val="00645146"/>
    <w:rsid w:val="00645291"/>
    <w:rsid w:val="00647165"/>
    <w:rsid w:val="006474CA"/>
    <w:rsid w:val="00650950"/>
    <w:rsid w:val="00651D4B"/>
    <w:rsid w:val="00655DA6"/>
    <w:rsid w:val="00656B05"/>
    <w:rsid w:val="00660008"/>
    <w:rsid w:val="006623E7"/>
    <w:rsid w:val="00662B80"/>
    <w:rsid w:val="00666536"/>
    <w:rsid w:val="00666C02"/>
    <w:rsid w:val="0066726E"/>
    <w:rsid w:val="00670F6C"/>
    <w:rsid w:val="00671B13"/>
    <w:rsid w:val="00671DC0"/>
    <w:rsid w:val="00671F18"/>
    <w:rsid w:val="00672546"/>
    <w:rsid w:val="00672D5E"/>
    <w:rsid w:val="006738D7"/>
    <w:rsid w:val="00673981"/>
    <w:rsid w:val="00674703"/>
    <w:rsid w:val="00677CE8"/>
    <w:rsid w:val="00680327"/>
    <w:rsid w:val="00684FFA"/>
    <w:rsid w:val="006852C7"/>
    <w:rsid w:val="006852CE"/>
    <w:rsid w:val="0068591D"/>
    <w:rsid w:val="0068598D"/>
    <w:rsid w:val="00685E78"/>
    <w:rsid w:val="00685EF8"/>
    <w:rsid w:val="00687023"/>
    <w:rsid w:val="006914FC"/>
    <w:rsid w:val="0069163F"/>
    <w:rsid w:val="0069185E"/>
    <w:rsid w:val="0069245E"/>
    <w:rsid w:val="00692649"/>
    <w:rsid w:val="0069328D"/>
    <w:rsid w:val="00695673"/>
    <w:rsid w:val="006A0F88"/>
    <w:rsid w:val="006A11DB"/>
    <w:rsid w:val="006A3422"/>
    <w:rsid w:val="006A4A56"/>
    <w:rsid w:val="006A4BD4"/>
    <w:rsid w:val="006A5A59"/>
    <w:rsid w:val="006A5FCE"/>
    <w:rsid w:val="006A7963"/>
    <w:rsid w:val="006B09B1"/>
    <w:rsid w:val="006B249C"/>
    <w:rsid w:val="006B2626"/>
    <w:rsid w:val="006B5C70"/>
    <w:rsid w:val="006B6545"/>
    <w:rsid w:val="006B691B"/>
    <w:rsid w:val="006B7495"/>
    <w:rsid w:val="006B75A6"/>
    <w:rsid w:val="006B7E61"/>
    <w:rsid w:val="006C0081"/>
    <w:rsid w:val="006C1727"/>
    <w:rsid w:val="006C1B3B"/>
    <w:rsid w:val="006C32FD"/>
    <w:rsid w:val="006C39CE"/>
    <w:rsid w:val="006C3CFE"/>
    <w:rsid w:val="006C3F3D"/>
    <w:rsid w:val="006C4C0C"/>
    <w:rsid w:val="006C65FE"/>
    <w:rsid w:val="006D0FCC"/>
    <w:rsid w:val="006D12F5"/>
    <w:rsid w:val="006D1488"/>
    <w:rsid w:val="006D21F5"/>
    <w:rsid w:val="006D3CD5"/>
    <w:rsid w:val="006D4310"/>
    <w:rsid w:val="006D4B8B"/>
    <w:rsid w:val="006D5787"/>
    <w:rsid w:val="006D7B56"/>
    <w:rsid w:val="006E0276"/>
    <w:rsid w:val="006E08DA"/>
    <w:rsid w:val="006E1E0D"/>
    <w:rsid w:val="006E1FC3"/>
    <w:rsid w:val="006E2B64"/>
    <w:rsid w:val="006E54AD"/>
    <w:rsid w:val="006F360F"/>
    <w:rsid w:val="006F41C2"/>
    <w:rsid w:val="006F4D5D"/>
    <w:rsid w:val="006F5F4A"/>
    <w:rsid w:val="006F6D50"/>
    <w:rsid w:val="00701B58"/>
    <w:rsid w:val="007022F6"/>
    <w:rsid w:val="007039C0"/>
    <w:rsid w:val="007039C8"/>
    <w:rsid w:val="00704CE9"/>
    <w:rsid w:val="0070616B"/>
    <w:rsid w:val="00706295"/>
    <w:rsid w:val="00706FDA"/>
    <w:rsid w:val="007073E7"/>
    <w:rsid w:val="00710C21"/>
    <w:rsid w:val="00710F69"/>
    <w:rsid w:val="007119CE"/>
    <w:rsid w:val="00711F9A"/>
    <w:rsid w:val="00712944"/>
    <w:rsid w:val="00713810"/>
    <w:rsid w:val="007143CE"/>
    <w:rsid w:val="007169F6"/>
    <w:rsid w:val="00717C6B"/>
    <w:rsid w:val="00720F85"/>
    <w:rsid w:val="0072209D"/>
    <w:rsid w:val="00723903"/>
    <w:rsid w:val="00725029"/>
    <w:rsid w:val="007258B1"/>
    <w:rsid w:val="00726EA6"/>
    <w:rsid w:val="007274DE"/>
    <w:rsid w:val="00727AF6"/>
    <w:rsid w:val="007303A5"/>
    <w:rsid w:val="00730B3E"/>
    <w:rsid w:val="0073168E"/>
    <w:rsid w:val="007321E3"/>
    <w:rsid w:val="0073294E"/>
    <w:rsid w:val="00733951"/>
    <w:rsid w:val="00733FC7"/>
    <w:rsid w:val="0073420B"/>
    <w:rsid w:val="00736341"/>
    <w:rsid w:val="00736602"/>
    <w:rsid w:val="00736BE6"/>
    <w:rsid w:val="007413F4"/>
    <w:rsid w:val="00741DF1"/>
    <w:rsid w:val="00743340"/>
    <w:rsid w:val="00743EE1"/>
    <w:rsid w:val="00746C22"/>
    <w:rsid w:val="0074760E"/>
    <w:rsid w:val="00752FBE"/>
    <w:rsid w:val="0075443A"/>
    <w:rsid w:val="00754ABA"/>
    <w:rsid w:val="00756CDF"/>
    <w:rsid w:val="00757809"/>
    <w:rsid w:val="0076260F"/>
    <w:rsid w:val="00763AD8"/>
    <w:rsid w:val="0076420F"/>
    <w:rsid w:val="00764899"/>
    <w:rsid w:val="00766C8E"/>
    <w:rsid w:val="00767185"/>
    <w:rsid w:val="00770512"/>
    <w:rsid w:val="00770CD0"/>
    <w:rsid w:val="00770E9B"/>
    <w:rsid w:val="00772C50"/>
    <w:rsid w:val="00773042"/>
    <w:rsid w:val="00774E05"/>
    <w:rsid w:val="007750F2"/>
    <w:rsid w:val="00776E8E"/>
    <w:rsid w:val="00780761"/>
    <w:rsid w:val="00782CB8"/>
    <w:rsid w:val="00782F53"/>
    <w:rsid w:val="00783AD6"/>
    <w:rsid w:val="007845F0"/>
    <w:rsid w:val="00784A61"/>
    <w:rsid w:val="00784B54"/>
    <w:rsid w:val="00790ADE"/>
    <w:rsid w:val="00790C41"/>
    <w:rsid w:val="00792ADE"/>
    <w:rsid w:val="00793FC3"/>
    <w:rsid w:val="00794628"/>
    <w:rsid w:val="00794961"/>
    <w:rsid w:val="00795BCD"/>
    <w:rsid w:val="007974FC"/>
    <w:rsid w:val="007A06B7"/>
    <w:rsid w:val="007A1294"/>
    <w:rsid w:val="007A131D"/>
    <w:rsid w:val="007A1546"/>
    <w:rsid w:val="007A18AA"/>
    <w:rsid w:val="007A228C"/>
    <w:rsid w:val="007A25DB"/>
    <w:rsid w:val="007A2644"/>
    <w:rsid w:val="007A368E"/>
    <w:rsid w:val="007A4199"/>
    <w:rsid w:val="007A5868"/>
    <w:rsid w:val="007A5CF5"/>
    <w:rsid w:val="007A6474"/>
    <w:rsid w:val="007A73AF"/>
    <w:rsid w:val="007B04CE"/>
    <w:rsid w:val="007B2263"/>
    <w:rsid w:val="007B29F2"/>
    <w:rsid w:val="007B3296"/>
    <w:rsid w:val="007B5238"/>
    <w:rsid w:val="007B5648"/>
    <w:rsid w:val="007B5CBC"/>
    <w:rsid w:val="007B6454"/>
    <w:rsid w:val="007B6871"/>
    <w:rsid w:val="007B6E29"/>
    <w:rsid w:val="007B6E2F"/>
    <w:rsid w:val="007B7126"/>
    <w:rsid w:val="007B7A2F"/>
    <w:rsid w:val="007B7EA5"/>
    <w:rsid w:val="007C2460"/>
    <w:rsid w:val="007C2B71"/>
    <w:rsid w:val="007C3D33"/>
    <w:rsid w:val="007C48F6"/>
    <w:rsid w:val="007C4C37"/>
    <w:rsid w:val="007C5329"/>
    <w:rsid w:val="007C5E04"/>
    <w:rsid w:val="007C6DC6"/>
    <w:rsid w:val="007D2362"/>
    <w:rsid w:val="007D277E"/>
    <w:rsid w:val="007D27F6"/>
    <w:rsid w:val="007D294A"/>
    <w:rsid w:val="007D30F5"/>
    <w:rsid w:val="007D3758"/>
    <w:rsid w:val="007D39CC"/>
    <w:rsid w:val="007D47D2"/>
    <w:rsid w:val="007D6EC0"/>
    <w:rsid w:val="007D7800"/>
    <w:rsid w:val="007D7DE2"/>
    <w:rsid w:val="007D7E1D"/>
    <w:rsid w:val="007E014A"/>
    <w:rsid w:val="007E0596"/>
    <w:rsid w:val="007E0680"/>
    <w:rsid w:val="007E0908"/>
    <w:rsid w:val="007E0D30"/>
    <w:rsid w:val="007E4391"/>
    <w:rsid w:val="007E4397"/>
    <w:rsid w:val="007E5097"/>
    <w:rsid w:val="007E57F7"/>
    <w:rsid w:val="007E5BF6"/>
    <w:rsid w:val="007E5FE6"/>
    <w:rsid w:val="007E69DA"/>
    <w:rsid w:val="007E6EA5"/>
    <w:rsid w:val="007F217E"/>
    <w:rsid w:val="007F59BD"/>
    <w:rsid w:val="007F7DD9"/>
    <w:rsid w:val="00800522"/>
    <w:rsid w:val="00802E8D"/>
    <w:rsid w:val="00803490"/>
    <w:rsid w:val="00803538"/>
    <w:rsid w:val="0080496B"/>
    <w:rsid w:val="00804E2D"/>
    <w:rsid w:val="00810326"/>
    <w:rsid w:val="00811BA9"/>
    <w:rsid w:val="00811C1C"/>
    <w:rsid w:val="00814539"/>
    <w:rsid w:val="00814C99"/>
    <w:rsid w:val="008158B3"/>
    <w:rsid w:val="008159E8"/>
    <w:rsid w:val="00817114"/>
    <w:rsid w:val="00817E11"/>
    <w:rsid w:val="008208CA"/>
    <w:rsid w:val="0082221C"/>
    <w:rsid w:val="0082225E"/>
    <w:rsid w:val="00822A79"/>
    <w:rsid w:val="00822C5C"/>
    <w:rsid w:val="00823BA7"/>
    <w:rsid w:val="008253D0"/>
    <w:rsid w:val="008272CA"/>
    <w:rsid w:val="00827321"/>
    <w:rsid w:val="00830161"/>
    <w:rsid w:val="00831551"/>
    <w:rsid w:val="00831979"/>
    <w:rsid w:val="00832F3D"/>
    <w:rsid w:val="00834519"/>
    <w:rsid w:val="00834C12"/>
    <w:rsid w:val="00835A5B"/>
    <w:rsid w:val="008360B1"/>
    <w:rsid w:val="008410BE"/>
    <w:rsid w:val="008425CC"/>
    <w:rsid w:val="00844342"/>
    <w:rsid w:val="00845A5F"/>
    <w:rsid w:val="00846587"/>
    <w:rsid w:val="008469C9"/>
    <w:rsid w:val="008473E4"/>
    <w:rsid w:val="00850CB5"/>
    <w:rsid w:val="00851352"/>
    <w:rsid w:val="00855D68"/>
    <w:rsid w:val="00857077"/>
    <w:rsid w:val="0086080B"/>
    <w:rsid w:val="00863230"/>
    <w:rsid w:val="008642AC"/>
    <w:rsid w:val="00865BD0"/>
    <w:rsid w:val="00866763"/>
    <w:rsid w:val="00866AF8"/>
    <w:rsid w:val="008677BC"/>
    <w:rsid w:val="008705C6"/>
    <w:rsid w:val="008717D8"/>
    <w:rsid w:val="0087215C"/>
    <w:rsid w:val="0087249A"/>
    <w:rsid w:val="00873152"/>
    <w:rsid w:val="0087443F"/>
    <w:rsid w:val="00875D25"/>
    <w:rsid w:val="00880E35"/>
    <w:rsid w:val="00881D7B"/>
    <w:rsid w:val="00885163"/>
    <w:rsid w:val="008875FE"/>
    <w:rsid w:val="00887F8E"/>
    <w:rsid w:val="008914DB"/>
    <w:rsid w:val="00892BA9"/>
    <w:rsid w:val="00894E61"/>
    <w:rsid w:val="00896234"/>
    <w:rsid w:val="00896377"/>
    <w:rsid w:val="0089733E"/>
    <w:rsid w:val="00897E43"/>
    <w:rsid w:val="008A0986"/>
    <w:rsid w:val="008A09CB"/>
    <w:rsid w:val="008A1A85"/>
    <w:rsid w:val="008A20DE"/>
    <w:rsid w:val="008A2A31"/>
    <w:rsid w:val="008A39DE"/>
    <w:rsid w:val="008A4065"/>
    <w:rsid w:val="008A50C6"/>
    <w:rsid w:val="008A6298"/>
    <w:rsid w:val="008B1D14"/>
    <w:rsid w:val="008B1D46"/>
    <w:rsid w:val="008B1D7C"/>
    <w:rsid w:val="008B2509"/>
    <w:rsid w:val="008B2811"/>
    <w:rsid w:val="008B30FB"/>
    <w:rsid w:val="008B396D"/>
    <w:rsid w:val="008B5350"/>
    <w:rsid w:val="008B5D00"/>
    <w:rsid w:val="008B6758"/>
    <w:rsid w:val="008C1304"/>
    <w:rsid w:val="008C224D"/>
    <w:rsid w:val="008C3002"/>
    <w:rsid w:val="008C37F2"/>
    <w:rsid w:val="008C4D90"/>
    <w:rsid w:val="008C5738"/>
    <w:rsid w:val="008C5C70"/>
    <w:rsid w:val="008C6652"/>
    <w:rsid w:val="008C6818"/>
    <w:rsid w:val="008C7EAD"/>
    <w:rsid w:val="008D061B"/>
    <w:rsid w:val="008D0CFE"/>
    <w:rsid w:val="008D2721"/>
    <w:rsid w:val="008D35E1"/>
    <w:rsid w:val="008D49FB"/>
    <w:rsid w:val="008D5959"/>
    <w:rsid w:val="008D5C27"/>
    <w:rsid w:val="008D5F51"/>
    <w:rsid w:val="008D6152"/>
    <w:rsid w:val="008D6E2D"/>
    <w:rsid w:val="008E3C33"/>
    <w:rsid w:val="008E49FE"/>
    <w:rsid w:val="008E5296"/>
    <w:rsid w:val="008E5D25"/>
    <w:rsid w:val="008E64E2"/>
    <w:rsid w:val="008E6B9D"/>
    <w:rsid w:val="008F0F81"/>
    <w:rsid w:val="008F27BF"/>
    <w:rsid w:val="008F2E1C"/>
    <w:rsid w:val="008F3027"/>
    <w:rsid w:val="00900669"/>
    <w:rsid w:val="00903470"/>
    <w:rsid w:val="009048F2"/>
    <w:rsid w:val="009050B0"/>
    <w:rsid w:val="0090593A"/>
    <w:rsid w:val="00905A2D"/>
    <w:rsid w:val="00905E35"/>
    <w:rsid w:val="00905EFF"/>
    <w:rsid w:val="00906DB9"/>
    <w:rsid w:val="00907D30"/>
    <w:rsid w:val="009102B0"/>
    <w:rsid w:val="00910845"/>
    <w:rsid w:val="00910B75"/>
    <w:rsid w:val="009118EE"/>
    <w:rsid w:val="009125F0"/>
    <w:rsid w:val="00913248"/>
    <w:rsid w:val="009134C1"/>
    <w:rsid w:val="00913A45"/>
    <w:rsid w:val="0091410C"/>
    <w:rsid w:val="009142EC"/>
    <w:rsid w:val="009154C3"/>
    <w:rsid w:val="00920194"/>
    <w:rsid w:val="009228CC"/>
    <w:rsid w:val="00923540"/>
    <w:rsid w:val="00923F9B"/>
    <w:rsid w:val="00924026"/>
    <w:rsid w:val="0092469B"/>
    <w:rsid w:val="0092582A"/>
    <w:rsid w:val="00926767"/>
    <w:rsid w:val="009303D3"/>
    <w:rsid w:val="00931A1B"/>
    <w:rsid w:val="00931E13"/>
    <w:rsid w:val="00933C29"/>
    <w:rsid w:val="009361D5"/>
    <w:rsid w:val="00936402"/>
    <w:rsid w:val="009401F2"/>
    <w:rsid w:val="00941939"/>
    <w:rsid w:val="009428A4"/>
    <w:rsid w:val="00942B63"/>
    <w:rsid w:val="00942FE5"/>
    <w:rsid w:val="009435BC"/>
    <w:rsid w:val="0094444A"/>
    <w:rsid w:val="00945169"/>
    <w:rsid w:val="009469F3"/>
    <w:rsid w:val="00947AFC"/>
    <w:rsid w:val="009538DC"/>
    <w:rsid w:val="00953906"/>
    <w:rsid w:val="0095733E"/>
    <w:rsid w:val="009600B1"/>
    <w:rsid w:val="009602A3"/>
    <w:rsid w:val="009612DD"/>
    <w:rsid w:val="00962744"/>
    <w:rsid w:val="009659F4"/>
    <w:rsid w:val="0096644B"/>
    <w:rsid w:val="009668C2"/>
    <w:rsid w:val="00970D60"/>
    <w:rsid w:val="0097104A"/>
    <w:rsid w:val="009714E9"/>
    <w:rsid w:val="00971CAB"/>
    <w:rsid w:val="00972886"/>
    <w:rsid w:val="00972AE1"/>
    <w:rsid w:val="009740C7"/>
    <w:rsid w:val="00974380"/>
    <w:rsid w:val="00974837"/>
    <w:rsid w:val="00974BC1"/>
    <w:rsid w:val="00974C26"/>
    <w:rsid w:val="009752FE"/>
    <w:rsid w:val="00980D84"/>
    <w:rsid w:val="0098104B"/>
    <w:rsid w:val="00982253"/>
    <w:rsid w:val="00985933"/>
    <w:rsid w:val="009877CB"/>
    <w:rsid w:val="0099052A"/>
    <w:rsid w:val="00991D02"/>
    <w:rsid w:val="00993101"/>
    <w:rsid w:val="0099390E"/>
    <w:rsid w:val="00993C76"/>
    <w:rsid w:val="00994B8C"/>
    <w:rsid w:val="009960E5"/>
    <w:rsid w:val="00996995"/>
    <w:rsid w:val="009A119C"/>
    <w:rsid w:val="009A1A7F"/>
    <w:rsid w:val="009A2AEA"/>
    <w:rsid w:val="009A6E02"/>
    <w:rsid w:val="009A7160"/>
    <w:rsid w:val="009A7ADC"/>
    <w:rsid w:val="009B0D30"/>
    <w:rsid w:val="009B1663"/>
    <w:rsid w:val="009B206D"/>
    <w:rsid w:val="009B3AAF"/>
    <w:rsid w:val="009B4009"/>
    <w:rsid w:val="009B499B"/>
    <w:rsid w:val="009B4E1B"/>
    <w:rsid w:val="009B4E5C"/>
    <w:rsid w:val="009B5621"/>
    <w:rsid w:val="009B604D"/>
    <w:rsid w:val="009C0846"/>
    <w:rsid w:val="009C1791"/>
    <w:rsid w:val="009C19B7"/>
    <w:rsid w:val="009C208A"/>
    <w:rsid w:val="009C30AA"/>
    <w:rsid w:val="009C35CD"/>
    <w:rsid w:val="009C39A4"/>
    <w:rsid w:val="009C4553"/>
    <w:rsid w:val="009C5ABB"/>
    <w:rsid w:val="009C5C1F"/>
    <w:rsid w:val="009C6537"/>
    <w:rsid w:val="009D0122"/>
    <w:rsid w:val="009D016F"/>
    <w:rsid w:val="009D0FDD"/>
    <w:rsid w:val="009D355C"/>
    <w:rsid w:val="009D7C51"/>
    <w:rsid w:val="009E0786"/>
    <w:rsid w:val="009E07D1"/>
    <w:rsid w:val="009E0CC5"/>
    <w:rsid w:val="009E196C"/>
    <w:rsid w:val="009E401B"/>
    <w:rsid w:val="009E4D30"/>
    <w:rsid w:val="009E68A3"/>
    <w:rsid w:val="009F1202"/>
    <w:rsid w:val="009F17B4"/>
    <w:rsid w:val="009F2492"/>
    <w:rsid w:val="009F24CD"/>
    <w:rsid w:val="009F24FB"/>
    <w:rsid w:val="009F36BF"/>
    <w:rsid w:val="009F3B84"/>
    <w:rsid w:val="009F6EA5"/>
    <w:rsid w:val="009F7D73"/>
    <w:rsid w:val="00A0050E"/>
    <w:rsid w:val="00A02C5C"/>
    <w:rsid w:val="00A0342B"/>
    <w:rsid w:val="00A036DE"/>
    <w:rsid w:val="00A03759"/>
    <w:rsid w:val="00A04660"/>
    <w:rsid w:val="00A046F8"/>
    <w:rsid w:val="00A04AD4"/>
    <w:rsid w:val="00A059C7"/>
    <w:rsid w:val="00A10436"/>
    <w:rsid w:val="00A10D4E"/>
    <w:rsid w:val="00A111B6"/>
    <w:rsid w:val="00A11B7B"/>
    <w:rsid w:val="00A1686A"/>
    <w:rsid w:val="00A21420"/>
    <w:rsid w:val="00A21E35"/>
    <w:rsid w:val="00A2200F"/>
    <w:rsid w:val="00A24719"/>
    <w:rsid w:val="00A25C44"/>
    <w:rsid w:val="00A25FB7"/>
    <w:rsid w:val="00A26600"/>
    <w:rsid w:val="00A26D27"/>
    <w:rsid w:val="00A27712"/>
    <w:rsid w:val="00A27B44"/>
    <w:rsid w:val="00A27BD4"/>
    <w:rsid w:val="00A27BFA"/>
    <w:rsid w:val="00A27C59"/>
    <w:rsid w:val="00A31A1E"/>
    <w:rsid w:val="00A33097"/>
    <w:rsid w:val="00A34997"/>
    <w:rsid w:val="00A36122"/>
    <w:rsid w:val="00A376EE"/>
    <w:rsid w:val="00A400A9"/>
    <w:rsid w:val="00A40F84"/>
    <w:rsid w:val="00A4129A"/>
    <w:rsid w:val="00A42761"/>
    <w:rsid w:val="00A4291B"/>
    <w:rsid w:val="00A42A99"/>
    <w:rsid w:val="00A43FBF"/>
    <w:rsid w:val="00A45079"/>
    <w:rsid w:val="00A45321"/>
    <w:rsid w:val="00A456A9"/>
    <w:rsid w:val="00A500C9"/>
    <w:rsid w:val="00A5151A"/>
    <w:rsid w:val="00A51FA3"/>
    <w:rsid w:val="00A5246A"/>
    <w:rsid w:val="00A5328F"/>
    <w:rsid w:val="00A566A5"/>
    <w:rsid w:val="00A57654"/>
    <w:rsid w:val="00A57E0A"/>
    <w:rsid w:val="00A60719"/>
    <w:rsid w:val="00A6139D"/>
    <w:rsid w:val="00A6654F"/>
    <w:rsid w:val="00A70924"/>
    <w:rsid w:val="00A709D0"/>
    <w:rsid w:val="00A72134"/>
    <w:rsid w:val="00A753D2"/>
    <w:rsid w:val="00A75628"/>
    <w:rsid w:val="00A77F58"/>
    <w:rsid w:val="00A80D3B"/>
    <w:rsid w:val="00A81228"/>
    <w:rsid w:val="00A817A7"/>
    <w:rsid w:val="00A81FD0"/>
    <w:rsid w:val="00A823F6"/>
    <w:rsid w:val="00A82565"/>
    <w:rsid w:val="00A827D0"/>
    <w:rsid w:val="00A82E94"/>
    <w:rsid w:val="00A835BF"/>
    <w:rsid w:val="00A85632"/>
    <w:rsid w:val="00A85818"/>
    <w:rsid w:val="00A866A6"/>
    <w:rsid w:val="00A86DDC"/>
    <w:rsid w:val="00A8719E"/>
    <w:rsid w:val="00A92549"/>
    <w:rsid w:val="00A93081"/>
    <w:rsid w:val="00A93D4A"/>
    <w:rsid w:val="00A961A5"/>
    <w:rsid w:val="00A97370"/>
    <w:rsid w:val="00A9782E"/>
    <w:rsid w:val="00AA0A89"/>
    <w:rsid w:val="00AA4722"/>
    <w:rsid w:val="00AA4E01"/>
    <w:rsid w:val="00AA563B"/>
    <w:rsid w:val="00AA6429"/>
    <w:rsid w:val="00AA6952"/>
    <w:rsid w:val="00AA7598"/>
    <w:rsid w:val="00AB3664"/>
    <w:rsid w:val="00AB39C6"/>
    <w:rsid w:val="00AB477A"/>
    <w:rsid w:val="00AB74FB"/>
    <w:rsid w:val="00AC01AA"/>
    <w:rsid w:val="00AC188B"/>
    <w:rsid w:val="00AC4BA6"/>
    <w:rsid w:val="00AC4F72"/>
    <w:rsid w:val="00AD0C1C"/>
    <w:rsid w:val="00AD100D"/>
    <w:rsid w:val="00AD1C3B"/>
    <w:rsid w:val="00AD1C6E"/>
    <w:rsid w:val="00AD36BB"/>
    <w:rsid w:val="00AD3D02"/>
    <w:rsid w:val="00AD4134"/>
    <w:rsid w:val="00AD46B5"/>
    <w:rsid w:val="00AD46FF"/>
    <w:rsid w:val="00AD6067"/>
    <w:rsid w:val="00AD7448"/>
    <w:rsid w:val="00AE0558"/>
    <w:rsid w:val="00AE0A40"/>
    <w:rsid w:val="00AE17AF"/>
    <w:rsid w:val="00AE1D71"/>
    <w:rsid w:val="00AE58A5"/>
    <w:rsid w:val="00AE7DE7"/>
    <w:rsid w:val="00AF267B"/>
    <w:rsid w:val="00AF2E59"/>
    <w:rsid w:val="00AF2E8E"/>
    <w:rsid w:val="00AF3659"/>
    <w:rsid w:val="00AF741A"/>
    <w:rsid w:val="00B0128E"/>
    <w:rsid w:val="00B015D8"/>
    <w:rsid w:val="00B01ADB"/>
    <w:rsid w:val="00B04161"/>
    <w:rsid w:val="00B056F9"/>
    <w:rsid w:val="00B05785"/>
    <w:rsid w:val="00B063EE"/>
    <w:rsid w:val="00B066E9"/>
    <w:rsid w:val="00B07843"/>
    <w:rsid w:val="00B11E3D"/>
    <w:rsid w:val="00B12130"/>
    <w:rsid w:val="00B15BAA"/>
    <w:rsid w:val="00B16D45"/>
    <w:rsid w:val="00B17E82"/>
    <w:rsid w:val="00B200D0"/>
    <w:rsid w:val="00B227E5"/>
    <w:rsid w:val="00B23175"/>
    <w:rsid w:val="00B26603"/>
    <w:rsid w:val="00B26BEC"/>
    <w:rsid w:val="00B315C0"/>
    <w:rsid w:val="00B32DAD"/>
    <w:rsid w:val="00B3716B"/>
    <w:rsid w:val="00B376A3"/>
    <w:rsid w:val="00B37A59"/>
    <w:rsid w:val="00B37B13"/>
    <w:rsid w:val="00B37C3C"/>
    <w:rsid w:val="00B410B6"/>
    <w:rsid w:val="00B42847"/>
    <w:rsid w:val="00B442C8"/>
    <w:rsid w:val="00B4519B"/>
    <w:rsid w:val="00B4575A"/>
    <w:rsid w:val="00B45929"/>
    <w:rsid w:val="00B45961"/>
    <w:rsid w:val="00B466C9"/>
    <w:rsid w:val="00B46F2F"/>
    <w:rsid w:val="00B50DA0"/>
    <w:rsid w:val="00B515AC"/>
    <w:rsid w:val="00B51910"/>
    <w:rsid w:val="00B52AA8"/>
    <w:rsid w:val="00B533C7"/>
    <w:rsid w:val="00B53D37"/>
    <w:rsid w:val="00B5415C"/>
    <w:rsid w:val="00B557E2"/>
    <w:rsid w:val="00B5757F"/>
    <w:rsid w:val="00B575BA"/>
    <w:rsid w:val="00B609B1"/>
    <w:rsid w:val="00B63AA0"/>
    <w:rsid w:val="00B66010"/>
    <w:rsid w:val="00B70E5D"/>
    <w:rsid w:val="00B71608"/>
    <w:rsid w:val="00B72B52"/>
    <w:rsid w:val="00B748B2"/>
    <w:rsid w:val="00B76429"/>
    <w:rsid w:val="00B770D2"/>
    <w:rsid w:val="00B80964"/>
    <w:rsid w:val="00B809BF"/>
    <w:rsid w:val="00B82167"/>
    <w:rsid w:val="00B8274A"/>
    <w:rsid w:val="00B865DB"/>
    <w:rsid w:val="00B873C0"/>
    <w:rsid w:val="00B875DA"/>
    <w:rsid w:val="00B904B4"/>
    <w:rsid w:val="00B90D6D"/>
    <w:rsid w:val="00B912E7"/>
    <w:rsid w:val="00B9177D"/>
    <w:rsid w:val="00B91B71"/>
    <w:rsid w:val="00B9223B"/>
    <w:rsid w:val="00B9412F"/>
    <w:rsid w:val="00B945C5"/>
    <w:rsid w:val="00B9511D"/>
    <w:rsid w:val="00B956D4"/>
    <w:rsid w:val="00B95764"/>
    <w:rsid w:val="00B96E72"/>
    <w:rsid w:val="00B9724F"/>
    <w:rsid w:val="00B97446"/>
    <w:rsid w:val="00BA06C4"/>
    <w:rsid w:val="00BA0A17"/>
    <w:rsid w:val="00BA0B0D"/>
    <w:rsid w:val="00BA3452"/>
    <w:rsid w:val="00BA3755"/>
    <w:rsid w:val="00BA3AE8"/>
    <w:rsid w:val="00BA48F1"/>
    <w:rsid w:val="00BA7432"/>
    <w:rsid w:val="00BB1590"/>
    <w:rsid w:val="00BB1D77"/>
    <w:rsid w:val="00BB473B"/>
    <w:rsid w:val="00BB47CD"/>
    <w:rsid w:val="00BB4EBC"/>
    <w:rsid w:val="00BB54B3"/>
    <w:rsid w:val="00BB5996"/>
    <w:rsid w:val="00BB6681"/>
    <w:rsid w:val="00BB6D59"/>
    <w:rsid w:val="00BB7A84"/>
    <w:rsid w:val="00BC1AA0"/>
    <w:rsid w:val="00BC2495"/>
    <w:rsid w:val="00BC275F"/>
    <w:rsid w:val="00BC2F89"/>
    <w:rsid w:val="00BC4DE6"/>
    <w:rsid w:val="00BC4F96"/>
    <w:rsid w:val="00BC5901"/>
    <w:rsid w:val="00BC644E"/>
    <w:rsid w:val="00BC693E"/>
    <w:rsid w:val="00BC6E46"/>
    <w:rsid w:val="00BC792D"/>
    <w:rsid w:val="00BC7EB9"/>
    <w:rsid w:val="00BD0060"/>
    <w:rsid w:val="00BD1C1B"/>
    <w:rsid w:val="00BD1DD3"/>
    <w:rsid w:val="00BD2643"/>
    <w:rsid w:val="00BD52E1"/>
    <w:rsid w:val="00BD56B1"/>
    <w:rsid w:val="00BD58ED"/>
    <w:rsid w:val="00BD6558"/>
    <w:rsid w:val="00BD7A09"/>
    <w:rsid w:val="00BE0BD3"/>
    <w:rsid w:val="00BE24F5"/>
    <w:rsid w:val="00BE4662"/>
    <w:rsid w:val="00BE52E9"/>
    <w:rsid w:val="00BE6B21"/>
    <w:rsid w:val="00BE6E93"/>
    <w:rsid w:val="00BF0F0F"/>
    <w:rsid w:val="00BF1064"/>
    <w:rsid w:val="00BF24DA"/>
    <w:rsid w:val="00BF2F76"/>
    <w:rsid w:val="00BF3022"/>
    <w:rsid w:val="00BF3214"/>
    <w:rsid w:val="00BF47A4"/>
    <w:rsid w:val="00BF5573"/>
    <w:rsid w:val="00BF55F4"/>
    <w:rsid w:val="00BF5ADD"/>
    <w:rsid w:val="00C00AC2"/>
    <w:rsid w:val="00C0181E"/>
    <w:rsid w:val="00C035C5"/>
    <w:rsid w:val="00C0370C"/>
    <w:rsid w:val="00C03976"/>
    <w:rsid w:val="00C05A8F"/>
    <w:rsid w:val="00C0662E"/>
    <w:rsid w:val="00C10B08"/>
    <w:rsid w:val="00C11C34"/>
    <w:rsid w:val="00C11CCE"/>
    <w:rsid w:val="00C11EA6"/>
    <w:rsid w:val="00C12D8E"/>
    <w:rsid w:val="00C13009"/>
    <w:rsid w:val="00C13EDC"/>
    <w:rsid w:val="00C15867"/>
    <w:rsid w:val="00C158D1"/>
    <w:rsid w:val="00C16D02"/>
    <w:rsid w:val="00C17C11"/>
    <w:rsid w:val="00C227D8"/>
    <w:rsid w:val="00C2296D"/>
    <w:rsid w:val="00C2299A"/>
    <w:rsid w:val="00C23155"/>
    <w:rsid w:val="00C231AF"/>
    <w:rsid w:val="00C23A6D"/>
    <w:rsid w:val="00C2598B"/>
    <w:rsid w:val="00C276E7"/>
    <w:rsid w:val="00C300E0"/>
    <w:rsid w:val="00C341F4"/>
    <w:rsid w:val="00C37524"/>
    <w:rsid w:val="00C40C41"/>
    <w:rsid w:val="00C43213"/>
    <w:rsid w:val="00C4387E"/>
    <w:rsid w:val="00C44E2B"/>
    <w:rsid w:val="00C45885"/>
    <w:rsid w:val="00C50F22"/>
    <w:rsid w:val="00C53A51"/>
    <w:rsid w:val="00C57971"/>
    <w:rsid w:val="00C622E4"/>
    <w:rsid w:val="00C6519C"/>
    <w:rsid w:val="00C65BD7"/>
    <w:rsid w:val="00C664AC"/>
    <w:rsid w:val="00C66994"/>
    <w:rsid w:val="00C66F94"/>
    <w:rsid w:val="00C71B24"/>
    <w:rsid w:val="00C71F5D"/>
    <w:rsid w:val="00C7226F"/>
    <w:rsid w:val="00C728B7"/>
    <w:rsid w:val="00C763C5"/>
    <w:rsid w:val="00C7664E"/>
    <w:rsid w:val="00C76BA4"/>
    <w:rsid w:val="00C80B17"/>
    <w:rsid w:val="00C81DD3"/>
    <w:rsid w:val="00C8214C"/>
    <w:rsid w:val="00C821C6"/>
    <w:rsid w:val="00C82628"/>
    <w:rsid w:val="00C83A48"/>
    <w:rsid w:val="00C85865"/>
    <w:rsid w:val="00C85E85"/>
    <w:rsid w:val="00C867B8"/>
    <w:rsid w:val="00C87DFB"/>
    <w:rsid w:val="00C929E6"/>
    <w:rsid w:val="00C9333F"/>
    <w:rsid w:val="00C93787"/>
    <w:rsid w:val="00C95E6B"/>
    <w:rsid w:val="00C96D61"/>
    <w:rsid w:val="00C971B3"/>
    <w:rsid w:val="00C97D63"/>
    <w:rsid w:val="00CA07EB"/>
    <w:rsid w:val="00CA1524"/>
    <w:rsid w:val="00CA27BA"/>
    <w:rsid w:val="00CA2EAE"/>
    <w:rsid w:val="00CA36D0"/>
    <w:rsid w:val="00CA4AC1"/>
    <w:rsid w:val="00CA51D1"/>
    <w:rsid w:val="00CA530E"/>
    <w:rsid w:val="00CB0316"/>
    <w:rsid w:val="00CB0AF7"/>
    <w:rsid w:val="00CB0B11"/>
    <w:rsid w:val="00CB2038"/>
    <w:rsid w:val="00CB3E21"/>
    <w:rsid w:val="00CB426A"/>
    <w:rsid w:val="00CB5354"/>
    <w:rsid w:val="00CB5B5F"/>
    <w:rsid w:val="00CB6175"/>
    <w:rsid w:val="00CB7932"/>
    <w:rsid w:val="00CC39E7"/>
    <w:rsid w:val="00CC3C9E"/>
    <w:rsid w:val="00CC4972"/>
    <w:rsid w:val="00CC6780"/>
    <w:rsid w:val="00CC6A14"/>
    <w:rsid w:val="00CC70A3"/>
    <w:rsid w:val="00CC771B"/>
    <w:rsid w:val="00CD028C"/>
    <w:rsid w:val="00CD1732"/>
    <w:rsid w:val="00CD2669"/>
    <w:rsid w:val="00CD2815"/>
    <w:rsid w:val="00CD3932"/>
    <w:rsid w:val="00CD3FB5"/>
    <w:rsid w:val="00CD4442"/>
    <w:rsid w:val="00CD4C0D"/>
    <w:rsid w:val="00CD53C3"/>
    <w:rsid w:val="00CD5415"/>
    <w:rsid w:val="00CD574E"/>
    <w:rsid w:val="00CD77EA"/>
    <w:rsid w:val="00CE0A32"/>
    <w:rsid w:val="00CE262D"/>
    <w:rsid w:val="00CE27FA"/>
    <w:rsid w:val="00CE2C73"/>
    <w:rsid w:val="00CE2DB8"/>
    <w:rsid w:val="00CE355C"/>
    <w:rsid w:val="00CE3786"/>
    <w:rsid w:val="00CE4C22"/>
    <w:rsid w:val="00CE5141"/>
    <w:rsid w:val="00CE5DF2"/>
    <w:rsid w:val="00CE5F4D"/>
    <w:rsid w:val="00CE6BEB"/>
    <w:rsid w:val="00CE7585"/>
    <w:rsid w:val="00CE7648"/>
    <w:rsid w:val="00CF1585"/>
    <w:rsid w:val="00CF1CE4"/>
    <w:rsid w:val="00CF41EC"/>
    <w:rsid w:val="00CF5D04"/>
    <w:rsid w:val="00CF7299"/>
    <w:rsid w:val="00D04DE4"/>
    <w:rsid w:val="00D04FB4"/>
    <w:rsid w:val="00D062CC"/>
    <w:rsid w:val="00D063F1"/>
    <w:rsid w:val="00D066A4"/>
    <w:rsid w:val="00D07F45"/>
    <w:rsid w:val="00D11E3B"/>
    <w:rsid w:val="00D12075"/>
    <w:rsid w:val="00D12940"/>
    <w:rsid w:val="00D129D3"/>
    <w:rsid w:val="00D14A8F"/>
    <w:rsid w:val="00D14F22"/>
    <w:rsid w:val="00D1531F"/>
    <w:rsid w:val="00D15C08"/>
    <w:rsid w:val="00D16C10"/>
    <w:rsid w:val="00D17AB4"/>
    <w:rsid w:val="00D20324"/>
    <w:rsid w:val="00D21AA0"/>
    <w:rsid w:val="00D22CA0"/>
    <w:rsid w:val="00D2642B"/>
    <w:rsid w:val="00D26D58"/>
    <w:rsid w:val="00D275FC"/>
    <w:rsid w:val="00D31202"/>
    <w:rsid w:val="00D35D4E"/>
    <w:rsid w:val="00D372BD"/>
    <w:rsid w:val="00D37EB2"/>
    <w:rsid w:val="00D40910"/>
    <w:rsid w:val="00D40C6F"/>
    <w:rsid w:val="00D40F83"/>
    <w:rsid w:val="00D4184A"/>
    <w:rsid w:val="00D41B72"/>
    <w:rsid w:val="00D43205"/>
    <w:rsid w:val="00D43710"/>
    <w:rsid w:val="00D44845"/>
    <w:rsid w:val="00D449A3"/>
    <w:rsid w:val="00D45406"/>
    <w:rsid w:val="00D456B8"/>
    <w:rsid w:val="00D4741C"/>
    <w:rsid w:val="00D50359"/>
    <w:rsid w:val="00D50E14"/>
    <w:rsid w:val="00D52461"/>
    <w:rsid w:val="00D537E4"/>
    <w:rsid w:val="00D53DBF"/>
    <w:rsid w:val="00D5566D"/>
    <w:rsid w:val="00D55910"/>
    <w:rsid w:val="00D5596F"/>
    <w:rsid w:val="00D57918"/>
    <w:rsid w:val="00D626C4"/>
    <w:rsid w:val="00D637E5"/>
    <w:rsid w:val="00D63E00"/>
    <w:rsid w:val="00D644CA"/>
    <w:rsid w:val="00D66FBA"/>
    <w:rsid w:val="00D70186"/>
    <w:rsid w:val="00D7043D"/>
    <w:rsid w:val="00D70799"/>
    <w:rsid w:val="00D70EA7"/>
    <w:rsid w:val="00D73DC6"/>
    <w:rsid w:val="00D73FC0"/>
    <w:rsid w:val="00D74929"/>
    <w:rsid w:val="00D74C1A"/>
    <w:rsid w:val="00D754C1"/>
    <w:rsid w:val="00D76852"/>
    <w:rsid w:val="00D77393"/>
    <w:rsid w:val="00D77A35"/>
    <w:rsid w:val="00D81107"/>
    <w:rsid w:val="00D814BB"/>
    <w:rsid w:val="00D81B3E"/>
    <w:rsid w:val="00D8409D"/>
    <w:rsid w:val="00D85404"/>
    <w:rsid w:val="00D86A72"/>
    <w:rsid w:val="00D8728E"/>
    <w:rsid w:val="00D90C70"/>
    <w:rsid w:val="00D90E49"/>
    <w:rsid w:val="00D91771"/>
    <w:rsid w:val="00D9201D"/>
    <w:rsid w:val="00D92596"/>
    <w:rsid w:val="00D9271B"/>
    <w:rsid w:val="00D931B8"/>
    <w:rsid w:val="00D95222"/>
    <w:rsid w:val="00D969AF"/>
    <w:rsid w:val="00D96ADE"/>
    <w:rsid w:val="00D96BF7"/>
    <w:rsid w:val="00DA033E"/>
    <w:rsid w:val="00DA066A"/>
    <w:rsid w:val="00DA083E"/>
    <w:rsid w:val="00DA0CE2"/>
    <w:rsid w:val="00DA2440"/>
    <w:rsid w:val="00DA5FAB"/>
    <w:rsid w:val="00DA6516"/>
    <w:rsid w:val="00DA6C9F"/>
    <w:rsid w:val="00DB3A01"/>
    <w:rsid w:val="00DB4AEE"/>
    <w:rsid w:val="00DB4FBC"/>
    <w:rsid w:val="00DC047F"/>
    <w:rsid w:val="00DC0781"/>
    <w:rsid w:val="00DC104F"/>
    <w:rsid w:val="00DC14ED"/>
    <w:rsid w:val="00DC1A44"/>
    <w:rsid w:val="00DC1E42"/>
    <w:rsid w:val="00DC1EBB"/>
    <w:rsid w:val="00DC236B"/>
    <w:rsid w:val="00DC4AF6"/>
    <w:rsid w:val="00DC621B"/>
    <w:rsid w:val="00DC6A10"/>
    <w:rsid w:val="00DC7310"/>
    <w:rsid w:val="00DC7A89"/>
    <w:rsid w:val="00DC7B74"/>
    <w:rsid w:val="00DD0A1C"/>
    <w:rsid w:val="00DD0E62"/>
    <w:rsid w:val="00DD538F"/>
    <w:rsid w:val="00DD55BB"/>
    <w:rsid w:val="00DD5C1F"/>
    <w:rsid w:val="00DD73CC"/>
    <w:rsid w:val="00DE06EE"/>
    <w:rsid w:val="00DE2EC3"/>
    <w:rsid w:val="00DE335C"/>
    <w:rsid w:val="00DE657E"/>
    <w:rsid w:val="00DE68E9"/>
    <w:rsid w:val="00DE7FB3"/>
    <w:rsid w:val="00DF4599"/>
    <w:rsid w:val="00DF4704"/>
    <w:rsid w:val="00DF4C1E"/>
    <w:rsid w:val="00DF5AF8"/>
    <w:rsid w:val="00E00D75"/>
    <w:rsid w:val="00E024AA"/>
    <w:rsid w:val="00E02DE2"/>
    <w:rsid w:val="00E03538"/>
    <w:rsid w:val="00E068AA"/>
    <w:rsid w:val="00E06AA0"/>
    <w:rsid w:val="00E10FF6"/>
    <w:rsid w:val="00E11C81"/>
    <w:rsid w:val="00E1291A"/>
    <w:rsid w:val="00E12E51"/>
    <w:rsid w:val="00E13AD9"/>
    <w:rsid w:val="00E13CEE"/>
    <w:rsid w:val="00E13DF3"/>
    <w:rsid w:val="00E16EE1"/>
    <w:rsid w:val="00E17925"/>
    <w:rsid w:val="00E21DF0"/>
    <w:rsid w:val="00E22A94"/>
    <w:rsid w:val="00E236CB"/>
    <w:rsid w:val="00E250F1"/>
    <w:rsid w:val="00E25389"/>
    <w:rsid w:val="00E25702"/>
    <w:rsid w:val="00E26D78"/>
    <w:rsid w:val="00E2793B"/>
    <w:rsid w:val="00E301E0"/>
    <w:rsid w:val="00E320A9"/>
    <w:rsid w:val="00E322ED"/>
    <w:rsid w:val="00E33847"/>
    <w:rsid w:val="00E33A21"/>
    <w:rsid w:val="00E3550D"/>
    <w:rsid w:val="00E36717"/>
    <w:rsid w:val="00E36EDF"/>
    <w:rsid w:val="00E41133"/>
    <w:rsid w:val="00E41307"/>
    <w:rsid w:val="00E43B04"/>
    <w:rsid w:val="00E44734"/>
    <w:rsid w:val="00E45C1D"/>
    <w:rsid w:val="00E47521"/>
    <w:rsid w:val="00E47DD8"/>
    <w:rsid w:val="00E47DEB"/>
    <w:rsid w:val="00E50463"/>
    <w:rsid w:val="00E5126B"/>
    <w:rsid w:val="00E51436"/>
    <w:rsid w:val="00E52838"/>
    <w:rsid w:val="00E53C62"/>
    <w:rsid w:val="00E56372"/>
    <w:rsid w:val="00E57AF7"/>
    <w:rsid w:val="00E614E0"/>
    <w:rsid w:val="00E63C81"/>
    <w:rsid w:val="00E73F7F"/>
    <w:rsid w:val="00E74039"/>
    <w:rsid w:val="00E81F33"/>
    <w:rsid w:val="00E83516"/>
    <w:rsid w:val="00E838AB"/>
    <w:rsid w:val="00E85409"/>
    <w:rsid w:val="00E856ED"/>
    <w:rsid w:val="00E86111"/>
    <w:rsid w:val="00E8734D"/>
    <w:rsid w:val="00E87587"/>
    <w:rsid w:val="00E901DC"/>
    <w:rsid w:val="00E910C9"/>
    <w:rsid w:val="00E9339B"/>
    <w:rsid w:val="00E9481F"/>
    <w:rsid w:val="00E978A8"/>
    <w:rsid w:val="00E97F2C"/>
    <w:rsid w:val="00EA253D"/>
    <w:rsid w:val="00EA3C3C"/>
    <w:rsid w:val="00EA429F"/>
    <w:rsid w:val="00EA4E9A"/>
    <w:rsid w:val="00EA4F9E"/>
    <w:rsid w:val="00EA5A1B"/>
    <w:rsid w:val="00EA5A72"/>
    <w:rsid w:val="00EA63CA"/>
    <w:rsid w:val="00EA6D3B"/>
    <w:rsid w:val="00EB00AD"/>
    <w:rsid w:val="00EB018B"/>
    <w:rsid w:val="00EB136C"/>
    <w:rsid w:val="00EB1738"/>
    <w:rsid w:val="00EB1B0C"/>
    <w:rsid w:val="00EB1CA2"/>
    <w:rsid w:val="00EB480E"/>
    <w:rsid w:val="00EB557F"/>
    <w:rsid w:val="00EB5EC6"/>
    <w:rsid w:val="00EB6B43"/>
    <w:rsid w:val="00EB7FC9"/>
    <w:rsid w:val="00EC00E4"/>
    <w:rsid w:val="00EC0EE1"/>
    <w:rsid w:val="00EC38B7"/>
    <w:rsid w:val="00EC4280"/>
    <w:rsid w:val="00EC6619"/>
    <w:rsid w:val="00ED012A"/>
    <w:rsid w:val="00ED27E8"/>
    <w:rsid w:val="00ED307C"/>
    <w:rsid w:val="00ED30B3"/>
    <w:rsid w:val="00ED3A66"/>
    <w:rsid w:val="00ED427E"/>
    <w:rsid w:val="00ED484E"/>
    <w:rsid w:val="00ED56D3"/>
    <w:rsid w:val="00ED6B00"/>
    <w:rsid w:val="00ED6F21"/>
    <w:rsid w:val="00ED7137"/>
    <w:rsid w:val="00EE084E"/>
    <w:rsid w:val="00EE088A"/>
    <w:rsid w:val="00EE2FF5"/>
    <w:rsid w:val="00EE3DC3"/>
    <w:rsid w:val="00EE4CD1"/>
    <w:rsid w:val="00EE5DD0"/>
    <w:rsid w:val="00EF06EA"/>
    <w:rsid w:val="00EF0797"/>
    <w:rsid w:val="00EF11FF"/>
    <w:rsid w:val="00EF1241"/>
    <w:rsid w:val="00EF5F4A"/>
    <w:rsid w:val="00EF6117"/>
    <w:rsid w:val="00F029DB"/>
    <w:rsid w:val="00F0421A"/>
    <w:rsid w:val="00F04438"/>
    <w:rsid w:val="00F0587A"/>
    <w:rsid w:val="00F06FEC"/>
    <w:rsid w:val="00F1241B"/>
    <w:rsid w:val="00F12DB8"/>
    <w:rsid w:val="00F131AB"/>
    <w:rsid w:val="00F13C75"/>
    <w:rsid w:val="00F152F9"/>
    <w:rsid w:val="00F16773"/>
    <w:rsid w:val="00F17FA1"/>
    <w:rsid w:val="00F20A8D"/>
    <w:rsid w:val="00F21088"/>
    <w:rsid w:val="00F21CCB"/>
    <w:rsid w:val="00F2502F"/>
    <w:rsid w:val="00F261E1"/>
    <w:rsid w:val="00F327E7"/>
    <w:rsid w:val="00F344F9"/>
    <w:rsid w:val="00F345C8"/>
    <w:rsid w:val="00F34F8A"/>
    <w:rsid w:val="00F35249"/>
    <w:rsid w:val="00F35276"/>
    <w:rsid w:val="00F35746"/>
    <w:rsid w:val="00F371EB"/>
    <w:rsid w:val="00F37FC3"/>
    <w:rsid w:val="00F40AC0"/>
    <w:rsid w:val="00F427D5"/>
    <w:rsid w:val="00F43548"/>
    <w:rsid w:val="00F43CD1"/>
    <w:rsid w:val="00F447C7"/>
    <w:rsid w:val="00F459B4"/>
    <w:rsid w:val="00F518BB"/>
    <w:rsid w:val="00F51A1F"/>
    <w:rsid w:val="00F5211B"/>
    <w:rsid w:val="00F54046"/>
    <w:rsid w:val="00F54686"/>
    <w:rsid w:val="00F554A9"/>
    <w:rsid w:val="00F56605"/>
    <w:rsid w:val="00F56B65"/>
    <w:rsid w:val="00F5716E"/>
    <w:rsid w:val="00F5772B"/>
    <w:rsid w:val="00F6109E"/>
    <w:rsid w:val="00F61646"/>
    <w:rsid w:val="00F61D34"/>
    <w:rsid w:val="00F6326C"/>
    <w:rsid w:val="00F642FC"/>
    <w:rsid w:val="00F64E9D"/>
    <w:rsid w:val="00F66FC1"/>
    <w:rsid w:val="00F67385"/>
    <w:rsid w:val="00F67C89"/>
    <w:rsid w:val="00F704F2"/>
    <w:rsid w:val="00F705C8"/>
    <w:rsid w:val="00F716FD"/>
    <w:rsid w:val="00F72403"/>
    <w:rsid w:val="00F73710"/>
    <w:rsid w:val="00F752F0"/>
    <w:rsid w:val="00F77DA8"/>
    <w:rsid w:val="00F8031C"/>
    <w:rsid w:val="00F80355"/>
    <w:rsid w:val="00F84A18"/>
    <w:rsid w:val="00F855D9"/>
    <w:rsid w:val="00F85672"/>
    <w:rsid w:val="00F85CC2"/>
    <w:rsid w:val="00F85E2C"/>
    <w:rsid w:val="00F8651F"/>
    <w:rsid w:val="00F86B68"/>
    <w:rsid w:val="00F86FF5"/>
    <w:rsid w:val="00F87C43"/>
    <w:rsid w:val="00F919D2"/>
    <w:rsid w:val="00F96118"/>
    <w:rsid w:val="00F974CA"/>
    <w:rsid w:val="00F9765F"/>
    <w:rsid w:val="00FA070D"/>
    <w:rsid w:val="00FA0C13"/>
    <w:rsid w:val="00FA7497"/>
    <w:rsid w:val="00FB0C81"/>
    <w:rsid w:val="00FB43F7"/>
    <w:rsid w:val="00FB4AB2"/>
    <w:rsid w:val="00FB5EB9"/>
    <w:rsid w:val="00FB73B9"/>
    <w:rsid w:val="00FC0301"/>
    <w:rsid w:val="00FC13F1"/>
    <w:rsid w:val="00FC2200"/>
    <w:rsid w:val="00FC2540"/>
    <w:rsid w:val="00FC2F6B"/>
    <w:rsid w:val="00FC4706"/>
    <w:rsid w:val="00FC5798"/>
    <w:rsid w:val="00FC6A01"/>
    <w:rsid w:val="00FD0808"/>
    <w:rsid w:val="00FD19A5"/>
    <w:rsid w:val="00FD2798"/>
    <w:rsid w:val="00FD34E2"/>
    <w:rsid w:val="00FD6F2E"/>
    <w:rsid w:val="00FE1292"/>
    <w:rsid w:val="00FE1581"/>
    <w:rsid w:val="00FE23DB"/>
    <w:rsid w:val="00FE5D39"/>
    <w:rsid w:val="00FF0204"/>
    <w:rsid w:val="00FF291B"/>
    <w:rsid w:val="00FF3AED"/>
    <w:rsid w:val="00FF3CA5"/>
    <w:rsid w:val="00FF42AA"/>
    <w:rsid w:val="00FF443E"/>
    <w:rsid w:val="00FF44B4"/>
    <w:rsid w:val="00FF6547"/>
    <w:rsid w:val="00FF6A86"/>
    <w:rsid w:val="00FF7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37DA2C89"/>
  <w15:docId w15:val="{3BE14652-E81C-4A22-911B-8C479471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0C6"/>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
    <w:basedOn w:val="Normal"/>
    <w:next w:val="Heading9"/>
    <w:link w:val="Heading4Char1"/>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33525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E838AB"/>
    <w:rPr>
      <w:rFonts w:cs="Times New Roman"/>
      <w:sz w:val="22"/>
      <w:szCs w:val="22"/>
      <w:lang w:val="en-GB" w:eastAsia="en-US" w:bidi="ar-S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sid w:val="00EA3C3C"/>
    <w:rPr>
      <w:rFonts w:cs="Times New Roman"/>
      <w:sz w:val="22"/>
      <w:szCs w:val="22"/>
      <w:lang w:val="en-GB" w:eastAsia="en-US" w:bidi="ar-SA"/>
    </w:rPr>
  </w:style>
  <w:style w:type="character" w:customStyle="1" w:styleId="Heading4Char">
    <w:name w:val="Heading 4 Char"/>
    <w:aliases w:val="Heading 11 Char,para 4 Char,Título 41 Char,Heading 41 Char,标题 41 Char,He=ding 41 Char"/>
    <w:basedOn w:val="DefaultParagraphFont"/>
    <w:uiPriority w:val="9"/>
    <w:semiHidden/>
    <w:rsid w:val="006427D6"/>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9"/>
    <w:locked/>
    <w:rsid w:val="00E838AB"/>
    <w:rPr>
      <w:rFonts w:cs="Times New Roman"/>
      <w:sz w:val="22"/>
      <w:szCs w:val="22"/>
      <w:lang w:val="en-GB"/>
    </w:rPr>
  </w:style>
  <w:style w:type="character" w:customStyle="1" w:styleId="Heading6Char">
    <w:name w:val="Heading 6 Char"/>
    <w:basedOn w:val="DefaultParagraphFont"/>
    <w:link w:val="Heading6"/>
    <w:uiPriority w:val="99"/>
    <w:locked/>
    <w:rsid w:val="00BA0A17"/>
    <w:rPr>
      <w:rFonts w:ascii="Arial" w:hAnsi="Arial" w:cs="Times New Roman"/>
      <w:i/>
      <w:sz w:val="22"/>
      <w:szCs w:val="22"/>
      <w:lang w:val="en-GB" w:eastAsia="en-US" w:bidi="ar-SA"/>
    </w:rPr>
  </w:style>
  <w:style w:type="character" w:customStyle="1" w:styleId="Heading7Char">
    <w:name w:val="Heading 7 Char"/>
    <w:basedOn w:val="DefaultParagraphFont"/>
    <w:link w:val="Heading7"/>
    <w:uiPriority w:val="99"/>
    <w:locked/>
    <w:rsid w:val="00BA0A17"/>
    <w:rPr>
      <w:rFonts w:ascii="Arial" w:hAnsi="Arial" w:cs="Times New Roman"/>
      <w:sz w:val="22"/>
      <w:szCs w:val="22"/>
      <w:lang w:val="en-GB" w:eastAsia="en-US" w:bidi="ar-SA"/>
    </w:rPr>
  </w:style>
  <w:style w:type="character" w:customStyle="1" w:styleId="Heading8Char">
    <w:name w:val="Heading 8 Char"/>
    <w:basedOn w:val="DefaultParagraphFont"/>
    <w:link w:val="Heading8"/>
    <w:uiPriority w:val="99"/>
    <w:locked/>
    <w:rsid w:val="00BA0A17"/>
    <w:rPr>
      <w:rFonts w:cs="Times New Roman"/>
      <w:b/>
      <w:sz w:val="22"/>
      <w:szCs w:val="22"/>
      <w:lang w:val="en-GB"/>
    </w:rPr>
  </w:style>
  <w:style w:type="character" w:customStyle="1" w:styleId="Heading9Char">
    <w:name w:val="Heading 9 Char"/>
    <w:basedOn w:val="DefaultParagraphFont"/>
    <w:link w:val="Heading9"/>
    <w:uiPriority w:val="99"/>
    <w:locked/>
    <w:rsid w:val="00BA0A17"/>
    <w:rPr>
      <w:rFonts w:ascii="Arial" w:hAnsi="Arial" w:cs="Times New Roman"/>
      <w:i/>
      <w:sz w:val="22"/>
      <w:szCs w:val="22"/>
      <w:lang w:val="en-GB"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basedOn w:val="DefaultParagraphFont"/>
    <w:link w:val="Header"/>
    <w:uiPriority w:val="99"/>
    <w:locked/>
    <w:rsid w:val="0038453F"/>
    <w:rPr>
      <w:rFonts w:cs="Times New Roman"/>
      <w:sz w:val="22"/>
      <w:szCs w:val="22"/>
      <w:lang w:val="en-GB"/>
    </w:rPr>
  </w:style>
  <w:style w:type="paragraph" w:customStyle="1" w:styleId="sub-title">
    <w:name w:val="sub-title"/>
    <w:uiPriority w:val="99"/>
    <w:rsid w:val="0033525D"/>
    <w:pPr>
      <w:jc w:val="both"/>
      <w:outlineLvl w:val="0"/>
    </w:pPr>
    <w:rPr>
      <w:b/>
      <w:noProof/>
    </w:rPr>
  </w:style>
  <w:style w:type="paragraph" w:customStyle="1" w:styleId="Title1">
    <w:name w:val="Title1"/>
    <w:uiPriority w:val="99"/>
    <w:rsid w:val="0033525D"/>
    <w:pPr>
      <w:jc w:val="center"/>
      <w:outlineLvl w:val="0"/>
    </w:pPr>
    <w:rPr>
      <w:b/>
      <w:caps/>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lang w:val="en-GB"/>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basedOn w:val="DefaultParagraphFont"/>
    <w:link w:val="Footer"/>
    <w:uiPriority w:val="99"/>
    <w:locked/>
    <w:rsid w:val="00BA0A17"/>
    <w:rPr>
      <w:rFonts w:cs="Times New Roman"/>
      <w:sz w:val="22"/>
      <w:szCs w:val="22"/>
      <w:lang w:val="en-GB"/>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basedOn w:val="DefaultParagraphFont"/>
    <w:link w:val="BodyText3"/>
    <w:uiPriority w:val="99"/>
    <w:semiHidden/>
    <w:locked/>
    <w:rsid w:val="00BA0A17"/>
    <w:rPr>
      <w:rFonts w:cs="Times New Roman"/>
      <w:sz w:val="16"/>
      <w:szCs w:val="16"/>
      <w:lang w:val="en-GB"/>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BA0A17"/>
    <w:rPr>
      <w:rFonts w:cs="Times New Roman"/>
      <w:sz w:val="16"/>
      <w:szCs w:val="16"/>
      <w:lang w:val="en-GB"/>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basedOn w:val="DefaultParagraphFont"/>
    <w:link w:val="PlainText"/>
    <w:uiPriority w:val="99"/>
    <w:semiHidden/>
    <w:locked/>
    <w:rsid w:val="00BA0A17"/>
    <w:rPr>
      <w:rFonts w:ascii="Courier New" w:hAnsi="Courier New" w:cs="Courier New"/>
      <w:sz w:val="22"/>
      <w:szCs w:val="22"/>
      <w:lang w:val="en-GB"/>
    </w:rPr>
  </w:style>
  <w:style w:type="table" w:styleId="Table3Deffects1">
    <w:name w:val="Table 3D effects 1"/>
    <w:basedOn w:val="TableNormal"/>
    <w:uiPriority w:val="99"/>
    <w:semiHidden/>
    <w:rsid w:val="00493D40"/>
    <w:pPr>
      <w:jc w:val="both"/>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sid w:val="00BA0A17"/>
    <w:rPr>
      <w:rFonts w:ascii="Arial" w:hAnsi="Arial" w:cs="Arial"/>
      <w:sz w:val="22"/>
      <w:szCs w:val="22"/>
      <w:lang w:val="en-GB"/>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sid w:val="00BA0A17"/>
    <w:rPr>
      <w:rFonts w:ascii="Arial" w:hAnsi="Arial" w:cs="Arial"/>
      <w:b/>
      <w:bCs/>
      <w:kern w:val="28"/>
      <w:sz w:val="22"/>
      <w:szCs w:val="22"/>
      <w:lang w:val="en-GB"/>
    </w:rPr>
  </w:style>
  <w:style w:type="paragraph" w:styleId="Date">
    <w:name w:val="Date"/>
    <w:basedOn w:val="Normal"/>
    <w:next w:val="Normal"/>
    <w:link w:val="DateChar"/>
    <w:uiPriority w:val="99"/>
    <w:rsid w:val="0033525D"/>
  </w:style>
  <w:style w:type="character" w:customStyle="1" w:styleId="DateChar">
    <w:name w:val="Date Char"/>
    <w:basedOn w:val="DefaultParagraphFont"/>
    <w:link w:val="Date"/>
    <w:uiPriority w:val="99"/>
    <w:locked/>
    <w:rsid w:val="00BA0A17"/>
    <w:rPr>
      <w:rFonts w:cs="Times New Roman"/>
      <w:sz w:val="22"/>
      <w:szCs w:val="22"/>
      <w:lang w:val="en-GB"/>
    </w:rPr>
  </w:style>
  <w:style w:type="character" w:styleId="PlaceholderText">
    <w:name w:val="Placeholder Text"/>
    <w:basedOn w:val="DefaultParagraphFon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basedOn w:val="DefaultParagraphFont"/>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basedOn w:val="CommentText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ListParagraph">
    <w:name w:val="List Paragraph"/>
    <w:basedOn w:val="Normal"/>
    <w:uiPriority w:val="99"/>
    <w:qFormat/>
    <w:rsid w:val="00BF1064"/>
    <w:pPr>
      <w:ind w:left="720"/>
      <w:contextualSpacing/>
    </w:p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rsid w:val="00BF106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locked/>
    <w:rsid w:val="00BF1064"/>
    <w:rPr>
      <w:rFonts w:cs="Times New Roman"/>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iPriority w:val="99"/>
    <w:locked/>
    <w:rsid w:val="00BF1064"/>
    <w:rPr>
      <w:rFonts w:cs="Times New Roman"/>
      <w:vertAlign w:val="superscript"/>
    </w:rPr>
  </w:style>
  <w:style w:type="paragraph" w:styleId="Revision">
    <w:name w:val="Revision"/>
    <w:hidden/>
    <w:uiPriority w:val="99"/>
    <w:semiHidden/>
    <w:rsid w:val="001A065B"/>
    <w:rPr>
      <w:lang w:val="en-GB"/>
    </w:rPr>
  </w:style>
  <w:style w:type="character" w:styleId="Hyperlink">
    <w:name w:val="Hyperlink"/>
    <w:basedOn w:val="DefaultParagraphFont"/>
    <w:uiPriority w:val="99"/>
    <w:rsid w:val="00BD7A09"/>
    <w:rPr>
      <w:rFonts w:cs="Times New Roman"/>
      <w:color w:val="0000FF"/>
      <w:u w:val="single"/>
    </w:rPr>
  </w:style>
  <w:style w:type="character" w:styleId="FollowedHyperlink">
    <w:name w:val="FollowedHyperlink"/>
    <w:basedOn w:val="DefaultParagraphFont"/>
    <w:uiPriority w:val="99"/>
    <w:semiHidden/>
    <w:rsid w:val="00BD7A09"/>
    <w:rPr>
      <w:rFonts w:cs="Times New Roman"/>
      <w:color w:val="800080"/>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225E"/>
    <w:pPr>
      <w:spacing w:after="160" w:line="240" w:lineRule="exact"/>
    </w:pPr>
    <w:rPr>
      <w:sz w:val="20"/>
      <w:szCs w:val="20"/>
      <w:vertAlign w:val="superscript"/>
      <w:lang w:val="en-US"/>
    </w:rPr>
  </w:style>
  <w:style w:type="paragraph" w:customStyle="1" w:styleId="Default">
    <w:name w:val="Default"/>
    <w:uiPriority w:val="99"/>
    <w:rsid w:val="00ED30B3"/>
    <w:pPr>
      <w:autoSpaceDE w:val="0"/>
      <w:autoSpaceDN w:val="0"/>
      <w:adjustRightInd w:val="0"/>
    </w:pPr>
    <w:rPr>
      <w:color w:val="000000"/>
      <w:sz w:val="24"/>
      <w:szCs w:val="24"/>
      <w:lang w:val="en-GB"/>
    </w:rPr>
  </w:style>
  <w:style w:type="paragraph" w:customStyle="1" w:styleId="Numberedtext">
    <w:name w:val="Numbered text"/>
    <w:basedOn w:val="Heading1"/>
    <w:uiPriority w:val="99"/>
    <w:rsid w:val="00502197"/>
    <w:pPr>
      <w:numPr>
        <w:numId w:val="1"/>
      </w:numPr>
    </w:pPr>
  </w:style>
  <w:style w:type="character" w:customStyle="1" w:styleId="apple-converted-space">
    <w:name w:val="apple-converted-space"/>
    <w:basedOn w:val="DefaultParagraphFont"/>
    <w:uiPriority w:val="99"/>
    <w:rsid w:val="00BE6E93"/>
    <w:rPr>
      <w:rFonts w:cs="Times New Roman"/>
    </w:rPr>
  </w:style>
  <w:style w:type="paragraph" w:styleId="BodyText">
    <w:name w:val="Body Text"/>
    <w:basedOn w:val="Normal"/>
    <w:link w:val="BodyTextChar"/>
    <w:uiPriority w:val="99"/>
    <w:rsid w:val="00B66010"/>
    <w:pPr>
      <w:spacing w:after="120"/>
    </w:pPr>
  </w:style>
  <w:style w:type="character" w:customStyle="1" w:styleId="BodyTextChar">
    <w:name w:val="Body Text Char"/>
    <w:basedOn w:val="DefaultParagraphFont"/>
    <w:link w:val="BodyText"/>
    <w:uiPriority w:val="99"/>
    <w:locked/>
    <w:rsid w:val="00B66010"/>
    <w:rPr>
      <w:rFonts w:cs="Times New Roman"/>
      <w:sz w:val="22"/>
      <w:szCs w:val="22"/>
      <w:lang w:val="en-GB"/>
    </w:rPr>
  </w:style>
  <w:style w:type="character" w:customStyle="1" w:styleId="Heading4Char1">
    <w:name w:val="Heading 4 Char1"/>
    <w:aliases w:val="Heading 11 Char1,para 4 Char1,Título 41 Char1,Heading 41 Char1,标题 41 Char1,He=ding 41 Char1"/>
    <w:basedOn w:val="DefaultParagraphFont"/>
    <w:link w:val="Heading4"/>
    <w:uiPriority w:val="99"/>
    <w:locked/>
    <w:rsid w:val="00BA0A17"/>
    <w:rPr>
      <w:rFonts w:cs="Times New Roman"/>
      <w:sz w:val="22"/>
      <w:szCs w:val="22"/>
      <w:lang w:val="en-GB" w:eastAsia="en-US" w:bidi="ar-SA"/>
    </w:rPr>
  </w:style>
  <w:style w:type="paragraph" w:styleId="NormalWeb">
    <w:name w:val="Normal (Web)"/>
    <w:basedOn w:val="Normal"/>
    <w:uiPriority w:val="99"/>
    <w:rsid w:val="00BA0A17"/>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uiPriority w:val="99"/>
    <w:rsid w:val="00BA0A17"/>
    <w:rPr>
      <w:rFonts w:cs="Times New Roman"/>
    </w:rPr>
  </w:style>
  <w:style w:type="character" w:customStyle="1" w:styleId="highlight">
    <w:name w:val="highlight"/>
    <w:basedOn w:val="DefaultParagraphFont"/>
    <w:uiPriority w:val="99"/>
    <w:rsid w:val="00BA0A17"/>
    <w:rPr>
      <w:rFonts w:cs="Times New Roman"/>
    </w:rPr>
  </w:style>
  <w:style w:type="paragraph" w:customStyle="1" w:styleId="TableParagraph">
    <w:name w:val="Table Paragraph"/>
    <w:basedOn w:val="Normal"/>
    <w:uiPriority w:val="99"/>
    <w:rsid w:val="00BA0A17"/>
    <w:pPr>
      <w:widowControl w:val="0"/>
      <w:autoSpaceDE w:val="0"/>
      <w:autoSpaceDN w:val="0"/>
      <w:jc w:val="left"/>
    </w:pPr>
    <w:rPr>
      <w:lang w:val="en-US"/>
    </w:rPr>
  </w:style>
  <w:style w:type="character" w:styleId="Emphasis">
    <w:name w:val="Emphasis"/>
    <w:basedOn w:val="DefaultParagraphFont"/>
    <w:uiPriority w:val="99"/>
    <w:qFormat/>
    <w:rsid w:val="0042172A"/>
    <w:rPr>
      <w:rFonts w:cs="Times New Roman"/>
      <w:i/>
    </w:rPr>
  </w:style>
  <w:style w:type="numbering" w:customStyle="1" w:styleId="CurrentList1">
    <w:name w:val="Current List1"/>
    <w:rsid w:val="006427D6"/>
    <w:pPr>
      <w:numPr>
        <w:numId w:val="8"/>
      </w:numPr>
    </w:pPr>
  </w:style>
  <w:style w:type="numbering" w:styleId="111111">
    <w:name w:val="Outline List 2"/>
    <w:basedOn w:val="NoList"/>
    <w:uiPriority w:val="99"/>
    <w:semiHidden/>
    <w:unhideWhenUsed/>
    <w:rsid w:val="006427D6"/>
    <w:pPr>
      <w:numPr>
        <w:numId w:val="2"/>
      </w:numPr>
    </w:pPr>
  </w:style>
  <w:style w:type="numbering" w:styleId="1ai">
    <w:name w:val="Outline List 1"/>
    <w:basedOn w:val="NoList"/>
    <w:uiPriority w:val="99"/>
    <w:semiHidden/>
    <w:unhideWhenUsed/>
    <w:rsid w:val="006427D6"/>
    <w:pPr>
      <w:numPr>
        <w:numId w:val="3"/>
      </w:numPr>
    </w:pPr>
  </w:style>
  <w:style w:type="numbering" w:styleId="ArticleSection">
    <w:name w:val="Outline List 3"/>
    <w:basedOn w:val="NoList"/>
    <w:uiPriority w:val="99"/>
    <w:semiHidden/>
    <w:unhideWhenUsed/>
    <w:rsid w:val="006427D6"/>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475">
      <w:marLeft w:val="0"/>
      <w:marRight w:val="0"/>
      <w:marTop w:val="0"/>
      <w:marBottom w:val="0"/>
      <w:divBdr>
        <w:top w:val="none" w:sz="0" w:space="0" w:color="auto"/>
        <w:left w:val="none" w:sz="0" w:space="0" w:color="auto"/>
        <w:bottom w:val="none" w:sz="0" w:space="0" w:color="auto"/>
        <w:right w:val="none" w:sz="0" w:space="0" w:color="auto"/>
      </w:divBdr>
    </w:div>
    <w:div w:id="7829477">
      <w:marLeft w:val="0"/>
      <w:marRight w:val="0"/>
      <w:marTop w:val="0"/>
      <w:marBottom w:val="0"/>
      <w:divBdr>
        <w:top w:val="none" w:sz="0" w:space="0" w:color="auto"/>
        <w:left w:val="none" w:sz="0" w:space="0" w:color="auto"/>
        <w:bottom w:val="none" w:sz="0" w:space="0" w:color="auto"/>
        <w:right w:val="none" w:sz="0" w:space="0" w:color="auto"/>
      </w:divBdr>
      <w:divsChild>
        <w:div w:id="7829478">
          <w:marLeft w:val="0"/>
          <w:marRight w:val="0"/>
          <w:marTop w:val="0"/>
          <w:marBottom w:val="0"/>
          <w:divBdr>
            <w:top w:val="none" w:sz="0" w:space="0" w:color="auto"/>
            <w:left w:val="none" w:sz="0" w:space="0" w:color="auto"/>
            <w:bottom w:val="none" w:sz="0" w:space="0" w:color="auto"/>
            <w:right w:val="none" w:sz="0" w:space="0" w:color="auto"/>
          </w:divBdr>
          <w:divsChild>
            <w:div w:id="7829471">
              <w:marLeft w:val="0"/>
              <w:marRight w:val="0"/>
              <w:marTop w:val="0"/>
              <w:marBottom w:val="0"/>
              <w:divBdr>
                <w:top w:val="none" w:sz="0" w:space="0" w:color="auto"/>
                <w:left w:val="none" w:sz="0" w:space="0" w:color="auto"/>
                <w:bottom w:val="none" w:sz="0" w:space="0" w:color="auto"/>
                <w:right w:val="none" w:sz="0" w:space="0" w:color="auto"/>
              </w:divBdr>
            </w:div>
            <w:div w:id="7829474">
              <w:marLeft w:val="0"/>
              <w:marRight w:val="0"/>
              <w:marTop w:val="0"/>
              <w:marBottom w:val="0"/>
              <w:divBdr>
                <w:top w:val="none" w:sz="0" w:space="0" w:color="auto"/>
                <w:left w:val="none" w:sz="0" w:space="0" w:color="auto"/>
                <w:bottom w:val="none" w:sz="0" w:space="0" w:color="auto"/>
                <w:right w:val="none" w:sz="0" w:space="0" w:color="auto"/>
              </w:divBdr>
            </w:div>
            <w:div w:id="7829493">
              <w:marLeft w:val="60"/>
              <w:marRight w:val="0"/>
              <w:marTop w:val="0"/>
              <w:marBottom w:val="0"/>
              <w:divBdr>
                <w:top w:val="none" w:sz="0" w:space="0" w:color="auto"/>
                <w:left w:val="none" w:sz="0" w:space="0" w:color="auto"/>
                <w:bottom w:val="none" w:sz="0" w:space="0" w:color="auto"/>
                <w:right w:val="none" w:sz="0" w:space="0" w:color="auto"/>
              </w:divBdr>
            </w:div>
          </w:divsChild>
        </w:div>
        <w:div w:id="7829482">
          <w:marLeft w:val="0"/>
          <w:marRight w:val="0"/>
          <w:marTop w:val="0"/>
          <w:marBottom w:val="0"/>
          <w:divBdr>
            <w:top w:val="none" w:sz="0" w:space="0" w:color="auto"/>
            <w:left w:val="none" w:sz="0" w:space="0" w:color="auto"/>
            <w:bottom w:val="none" w:sz="0" w:space="0" w:color="auto"/>
            <w:right w:val="none" w:sz="0" w:space="0" w:color="auto"/>
          </w:divBdr>
          <w:divsChild>
            <w:div w:id="7829483">
              <w:marLeft w:val="0"/>
              <w:marRight w:val="0"/>
              <w:marTop w:val="120"/>
              <w:marBottom w:val="0"/>
              <w:divBdr>
                <w:top w:val="none" w:sz="0" w:space="0" w:color="auto"/>
                <w:left w:val="none" w:sz="0" w:space="0" w:color="auto"/>
                <w:bottom w:val="none" w:sz="0" w:space="0" w:color="auto"/>
                <w:right w:val="none" w:sz="0" w:space="0" w:color="auto"/>
              </w:divBdr>
              <w:divsChild>
                <w:div w:id="7829492">
                  <w:marLeft w:val="0"/>
                  <w:marRight w:val="0"/>
                  <w:marTop w:val="0"/>
                  <w:marBottom w:val="0"/>
                  <w:divBdr>
                    <w:top w:val="none" w:sz="0" w:space="0" w:color="auto"/>
                    <w:left w:val="none" w:sz="0" w:space="0" w:color="auto"/>
                    <w:bottom w:val="none" w:sz="0" w:space="0" w:color="auto"/>
                    <w:right w:val="none" w:sz="0" w:space="0" w:color="auto"/>
                  </w:divBdr>
                  <w:divsChild>
                    <w:div w:id="7829487">
                      <w:marLeft w:val="0"/>
                      <w:marRight w:val="0"/>
                      <w:marTop w:val="0"/>
                      <w:marBottom w:val="0"/>
                      <w:divBdr>
                        <w:top w:val="none" w:sz="0" w:space="0" w:color="auto"/>
                        <w:left w:val="none" w:sz="0" w:space="0" w:color="auto"/>
                        <w:bottom w:val="none" w:sz="0" w:space="0" w:color="auto"/>
                        <w:right w:val="none" w:sz="0" w:space="0" w:color="auto"/>
                      </w:divBdr>
                      <w:divsChild>
                        <w:div w:id="782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9479">
      <w:marLeft w:val="0"/>
      <w:marRight w:val="0"/>
      <w:marTop w:val="0"/>
      <w:marBottom w:val="0"/>
      <w:divBdr>
        <w:top w:val="none" w:sz="0" w:space="0" w:color="auto"/>
        <w:left w:val="none" w:sz="0" w:space="0" w:color="auto"/>
        <w:bottom w:val="none" w:sz="0" w:space="0" w:color="auto"/>
        <w:right w:val="none" w:sz="0" w:space="0" w:color="auto"/>
      </w:divBdr>
    </w:div>
    <w:div w:id="7829480">
      <w:marLeft w:val="0"/>
      <w:marRight w:val="0"/>
      <w:marTop w:val="0"/>
      <w:marBottom w:val="0"/>
      <w:divBdr>
        <w:top w:val="none" w:sz="0" w:space="0" w:color="auto"/>
        <w:left w:val="none" w:sz="0" w:space="0" w:color="auto"/>
        <w:bottom w:val="none" w:sz="0" w:space="0" w:color="auto"/>
        <w:right w:val="none" w:sz="0" w:space="0" w:color="auto"/>
      </w:divBdr>
    </w:div>
    <w:div w:id="7829484">
      <w:marLeft w:val="0"/>
      <w:marRight w:val="0"/>
      <w:marTop w:val="0"/>
      <w:marBottom w:val="0"/>
      <w:divBdr>
        <w:top w:val="none" w:sz="0" w:space="0" w:color="auto"/>
        <w:left w:val="none" w:sz="0" w:space="0" w:color="auto"/>
        <w:bottom w:val="none" w:sz="0" w:space="0" w:color="auto"/>
        <w:right w:val="none" w:sz="0" w:space="0" w:color="auto"/>
      </w:divBdr>
    </w:div>
    <w:div w:id="7829485">
      <w:marLeft w:val="0"/>
      <w:marRight w:val="0"/>
      <w:marTop w:val="0"/>
      <w:marBottom w:val="0"/>
      <w:divBdr>
        <w:top w:val="none" w:sz="0" w:space="0" w:color="auto"/>
        <w:left w:val="none" w:sz="0" w:space="0" w:color="auto"/>
        <w:bottom w:val="none" w:sz="0" w:space="0" w:color="auto"/>
        <w:right w:val="none" w:sz="0" w:space="0" w:color="auto"/>
      </w:divBdr>
      <w:divsChild>
        <w:div w:id="7829488">
          <w:marLeft w:val="0"/>
          <w:marRight w:val="0"/>
          <w:marTop w:val="0"/>
          <w:marBottom w:val="0"/>
          <w:divBdr>
            <w:top w:val="none" w:sz="0" w:space="0" w:color="auto"/>
            <w:left w:val="none" w:sz="0" w:space="0" w:color="auto"/>
            <w:bottom w:val="none" w:sz="0" w:space="0" w:color="auto"/>
            <w:right w:val="none" w:sz="0" w:space="0" w:color="auto"/>
          </w:divBdr>
          <w:divsChild>
            <w:div w:id="7829491">
              <w:marLeft w:val="0"/>
              <w:marRight w:val="0"/>
              <w:marTop w:val="120"/>
              <w:marBottom w:val="0"/>
              <w:divBdr>
                <w:top w:val="none" w:sz="0" w:space="0" w:color="auto"/>
                <w:left w:val="none" w:sz="0" w:space="0" w:color="auto"/>
                <w:bottom w:val="none" w:sz="0" w:space="0" w:color="auto"/>
                <w:right w:val="none" w:sz="0" w:space="0" w:color="auto"/>
              </w:divBdr>
              <w:divsChild>
                <w:div w:id="7829469">
                  <w:marLeft w:val="0"/>
                  <w:marRight w:val="0"/>
                  <w:marTop w:val="0"/>
                  <w:marBottom w:val="0"/>
                  <w:divBdr>
                    <w:top w:val="none" w:sz="0" w:space="0" w:color="auto"/>
                    <w:left w:val="none" w:sz="0" w:space="0" w:color="auto"/>
                    <w:bottom w:val="none" w:sz="0" w:space="0" w:color="auto"/>
                    <w:right w:val="none" w:sz="0" w:space="0" w:color="auto"/>
                  </w:divBdr>
                  <w:divsChild>
                    <w:div w:id="7829476">
                      <w:marLeft w:val="0"/>
                      <w:marRight w:val="0"/>
                      <w:marTop w:val="0"/>
                      <w:marBottom w:val="0"/>
                      <w:divBdr>
                        <w:top w:val="none" w:sz="0" w:space="0" w:color="auto"/>
                        <w:left w:val="none" w:sz="0" w:space="0" w:color="auto"/>
                        <w:bottom w:val="none" w:sz="0" w:space="0" w:color="auto"/>
                        <w:right w:val="none" w:sz="0" w:space="0" w:color="auto"/>
                      </w:divBdr>
                      <w:divsChild>
                        <w:div w:id="782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9489">
          <w:marLeft w:val="0"/>
          <w:marRight w:val="0"/>
          <w:marTop w:val="0"/>
          <w:marBottom w:val="0"/>
          <w:divBdr>
            <w:top w:val="none" w:sz="0" w:space="0" w:color="auto"/>
            <w:left w:val="none" w:sz="0" w:space="0" w:color="auto"/>
            <w:bottom w:val="none" w:sz="0" w:space="0" w:color="auto"/>
            <w:right w:val="none" w:sz="0" w:space="0" w:color="auto"/>
          </w:divBdr>
          <w:divsChild>
            <w:div w:id="7829470">
              <w:marLeft w:val="0"/>
              <w:marRight w:val="0"/>
              <w:marTop w:val="0"/>
              <w:marBottom w:val="0"/>
              <w:divBdr>
                <w:top w:val="none" w:sz="0" w:space="0" w:color="auto"/>
                <w:left w:val="none" w:sz="0" w:space="0" w:color="auto"/>
                <w:bottom w:val="none" w:sz="0" w:space="0" w:color="auto"/>
                <w:right w:val="none" w:sz="0" w:space="0" w:color="auto"/>
              </w:divBdr>
            </w:div>
            <w:div w:id="7829472">
              <w:marLeft w:val="60"/>
              <w:marRight w:val="0"/>
              <w:marTop w:val="0"/>
              <w:marBottom w:val="0"/>
              <w:divBdr>
                <w:top w:val="none" w:sz="0" w:space="0" w:color="auto"/>
                <w:left w:val="none" w:sz="0" w:space="0" w:color="auto"/>
                <w:bottom w:val="none" w:sz="0" w:space="0" w:color="auto"/>
                <w:right w:val="none" w:sz="0" w:space="0" w:color="auto"/>
              </w:divBdr>
            </w:div>
            <w:div w:id="782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490">
      <w:marLeft w:val="0"/>
      <w:marRight w:val="0"/>
      <w:marTop w:val="0"/>
      <w:marBottom w:val="0"/>
      <w:divBdr>
        <w:top w:val="none" w:sz="0" w:space="0" w:color="auto"/>
        <w:left w:val="none" w:sz="0" w:space="0" w:color="auto"/>
        <w:bottom w:val="none" w:sz="0" w:space="0" w:color="auto"/>
        <w:right w:val="none" w:sz="0" w:space="0" w:color="auto"/>
      </w:divBdr>
      <w:divsChild>
        <w:div w:id="7829473">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3ABE67B6-F208-4F8A-830B-939F21DE8A92}">
  <ds:schemaRefs>
    <ds:schemaRef ds:uri="http://schemas.microsoft.com/sharepoint/v3/contenttype/forms"/>
  </ds:schemaRefs>
</ds:datastoreItem>
</file>

<file path=customXml/itemProps2.xml><?xml version="1.0" encoding="utf-8"?>
<ds:datastoreItem xmlns:ds="http://schemas.openxmlformats.org/officeDocument/2006/customXml" ds:itemID="{D3A89A67-1707-4895-AA8E-4CADA5369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58DCAE-27C5-49B9-A75C-367D0EF770FA}">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4</Pages>
  <Words>1381</Words>
  <Characters>9502</Characters>
  <Application>Microsoft Office Word</Application>
  <DocSecurity>0</DocSecurity>
  <Lines>172</Lines>
  <Paragraphs>55</Paragraphs>
  <ScaleCrop>false</ScaleCrop>
  <Company/>
  <LinksUpToDate>false</LinksUpToDate>
  <CharactersWithSpaces>10828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96th meeting</dc:subject>
  <dc:creator>FSM / XW / JS</dc:creator>
  <cp:keywords/>
  <dc:description/>
  <cp:lastModifiedBy>Angela Xue He Yan</cp:lastModifiedBy>
  <cp:revision>87</cp:revision>
  <cp:lastPrinted>2024-05-31T01:45:00Z</cp:lastPrinted>
  <dcterms:created xsi:type="dcterms:W3CDTF">2025-06-18T13:23:00Z</dcterms:created>
  <dcterms:modified xsi:type="dcterms:W3CDTF">2025-06-21T22:27:00Z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UNEP/OzL.Pro/ExCom/96/65/Rev.1</vt:lpwstr>
  </property>
  <property fmtid="{D5CDD505-2E9C-101B-9397-08002B2CF9AE}" pid="3" name="Revision date">
    <vt:lpwstr>05/30/2025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lcf76f155ced4ddcb4097134ff3c332f">
    <vt:lpwstr/>
  </property>
  <property fmtid="{D5CDD505-2E9C-101B-9397-08002B2CF9AE}" pid="7" name="ClassificationContentMarkingHeaderShapeIds">
    <vt:lpwstr>357f3d27,301c9d63,2b788ced</vt:lpwstr>
  </property>
  <property fmtid="{D5CDD505-2E9C-101B-9397-08002B2CF9AE}" pid="8" name="ClassificationContentMarkingHeaderFontProps">
    <vt:lpwstr>#ff0000,12,Calibri</vt:lpwstr>
  </property>
  <property fmtid="{D5CDD505-2E9C-101B-9397-08002B2CF9AE}" pid="9" name="ClassificationContentMarkingHeaderText">
    <vt:lpwstr>OFFICIAL</vt:lpwstr>
  </property>
  <property fmtid="{D5CDD505-2E9C-101B-9397-08002B2CF9AE}" pid="10" name="ClassificationContentMarkingFooterShapeIds">
    <vt:lpwstr>66a97f2e,69ae32cf,4a26b686</vt:lpwstr>
  </property>
  <property fmtid="{D5CDD505-2E9C-101B-9397-08002B2CF9AE}" pid="11" name="ClassificationContentMarkingFooterFontProps">
    <vt:lpwstr>#ff0000,12,Calibri</vt:lpwstr>
  </property>
  <property fmtid="{D5CDD505-2E9C-101B-9397-08002B2CF9AE}" pid="12" name="ClassificationContentMarkingFooterText">
    <vt:lpwstr>OFFICIAL</vt:lpwstr>
  </property>
  <property fmtid="{D5CDD505-2E9C-101B-9397-08002B2CF9AE}" pid="13" name="TaxCatchAll">
    <vt:lpwstr/>
  </property>
</Properties>
</file>