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C62D6D" w14:paraId="4B35212D" w14:textId="77777777" w:rsidTr="00FC6179">
        <w:trPr>
          <w:trHeight w:val="720"/>
        </w:trPr>
        <w:tc>
          <w:tcPr>
            <w:tcW w:w="5950" w:type="dxa"/>
            <w:gridSpan w:val="3"/>
            <w:tcBorders>
              <w:bottom w:val="single" w:sz="18" w:space="0" w:color="auto"/>
            </w:tcBorders>
          </w:tcPr>
          <w:p w14:paraId="19925D6D" w14:textId="77777777" w:rsidR="00C62D6D" w:rsidRDefault="00C62D6D" w:rsidP="00FC6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F16DD51" w14:textId="77777777" w:rsidR="00C62D6D" w:rsidRDefault="00C62D6D" w:rsidP="00FC6179">
            <w:pPr>
              <w:ind w:left="324"/>
              <w:jc w:val="right"/>
              <w:rPr>
                <w:sz w:val="52"/>
                <w:szCs w:val="24"/>
              </w:rPr>
            </w:pPr>
            <w:r>
              <w:rPr>
                <w:rFonts w:ascii="Univers Bold" w:hAnsi="Univers Bold"/>
                <w:b/>
                <w:sz w:val="72"/>
                <w:szCs w:val="24"/>
              </w:rPr>
              <w:t>EP</w:t>
            </w:r>
          </w:p>
        </w:tc>
      </w:tr>
      <w:tr w:rsidR="00C62D6D" w14:paraId="5D355A47" w14:textId="77777777" w:rsidTr="00FC6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1F7D33AE" w14:textId="2A5AB9F8" w:rsidR="00C62D6D" w:rsidRDefault="00BA27CF" w:rsidP="00FC6179">
            <w:pPr>
              <w:spacing w:before="120"/>
              <w:ind w:left="324"/>
              <w:rPr>
                <w:szCs w:val="24"/>
              </w:rPr>
            </w:pPr>
            <w:r>
              <w:rPr>
                <w:noProof/>
                <w:szCs w:val="24"/>
              </w:rPr>
              <w:drawing>
                <wp:inline distT="0" distB="0" distL="0" distR="0" wp14:anchorId="58784D0B" wp14:editId="759D3196">
                  <wp:extent cx="743585" cy="658495"/>
                  <wp:effectExtent l="0" t="0" r="0" b="0"/>
                  <wp:docPr id="176487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3585" cy="658495"/>
                          </a:xfrm>
                          <a:prstGeom prst="rect">
                            <a:avLst/>
                          </a:prstGeom>
                          <a:noFill/>
                        </pic:spPr>
                      </pic:pic>
                    </a:graphicData>
                  </a:graphic>
                </wp:inline>
              </w:drawing>
            </w:r>
          </w:p>
          <w:p w14:paraId="5BAEED1A" w14:textId="5BAF5C7B" w:rsidR="005C22ED" w:rsidRDefault="00BA27CF" w:rsidP="00FC6179">
            <w:pPr>
              <w:spacing w:before="120"/>
              <w:ind w:left="324"/>
              <w:rPr>
                <w:szCs w:val="24"/>
              </w:rPr>
            </w:pPr>
            <w:r>
              <w:rPr>
                <w:noProof/>
                <w:lang w:val="en-US"/>
              </w:rPr>
              <w:drawing>
                <wp:anchor distT="0" distB="0" distL="114300" distR="114300" simplePos="0" relativeHeight="251661312" behindDoc="0" locked="0" layoutInCell="1" allowOverlap="1" wp14:anchorId="3E19FDA3" wp14:editId="34D92BEA">
                  <wp:simplePos x="0" y="0"/>
                  <wp:positionH relativeFrom="column">
                    <wp:posOffset>221615</wp:posOffset>
                  </wp:positionH>
                  <wp:positionV relativeFrom="paragraph">
                    <wp:posOffset>64135</wp:posOffset>
                  </wp:positionV>
                  <wp:extent cx="733425" cy="655320"/>
                  <wp:effectExtent l="0" t="0" r="9525" b="0"/>
                  <wp:wrapNone/>
                  <wp:docPr id="8186618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p>
          <w:p w14:paraId="62DAC471" w14:textId="66C78FDB" w:rsidR="00575C90" w:rsidRDefault="00575C90" w:rsidP="00FC6179">
            <w:pPr>
              <w:spacing w:before="120"/>
              <w:ind w:left="324"/>
              <w:rPr>
                <w:szCs w:val="24"/>
              </w:rPr>
            </w:pPr>
          </w:p>
          <w:p w14:paraId="50469064" w14:textId="79F589AB" w:rsidR="00575C90" w:rsidRDefault="00575C90" w:rsidP="00FC6179">
            <w:pPr>
              <w:spacing w:before="120"/>
              <w:ind w:left="324"/>
              <w:rPr>
                <w:szCs w:val="24"/>
              </w:rPr>
            </w:pPr>
          </w:p>
        </w:tc>
        <w:tc>
          <w:tcPr>
            <w:tcW w:w="3582" w:type="dxa"/>
            <w:tcBorders>
              <w:top w:val="nil"/>
              <w:left w:val="nil"/>
              <w:bottom w:val="single" w:sz="36" w:space="0" w:color="auto"/>
              <w:right w:val="nil"/>
            </w:tcBorders>
          </w:tcPr>
          <w:p w14:paraId="2A48627A" w14:textId="77777777" w:rsidR="00C62D6D" w:rsidRDefault="00C62D6D" w:rsidP="00FC6179">
            <w:pPr>
              <w:rPr>
                <w:szCs w:val="24"/>
              </w:rPr>
            </w:pPr>
          </w:p>
          <w:p w14:paraId="1B3AC811" w14:textId="77777777" w:rsidR="00EE426F" w:rsidRDefault="00EE426F" w:rsidP="00FC6179">
            <w:pPr>
              <w:rPr>
                <w:szCs w:val="24"/>
              </w:rPr>
            </w:pPr>
          </w:p>
          <w:p w14:paraId="391A03C0" w14:textId="77777777" w:rsidR="00EE426F" w:rsidRDefault="00EE426F" w:rsidP="00EE426F">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F97988F" w14:textId="360EB2D8" w:rsidR="00EE426F" w:rsidRDefault="00EE426F" w:rsidP="00EE426F">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25C49346" w14:textId="77777777" w:rsidR="00C62D6D" w:rsidRDefault="00C62D6D" w:rsidP="00FC6179">
            <w:pPr>
              <w:spacing w:before="120"/>
              <w:ind w:left="324"/>
              <w:rPr>
                <w:sz w:val="24"/>
                <w:szCs w:val="24"/>
              </w:rPr>
            </w:pPr>
            <w:r>
              <w:rPr>
                <w:sz w:val="24"/>
                <w:szCs w:val="24"/>
              </w:rPr>
              <w:t>Distr.</w:t>
            </w:r>
          </w:p>
          <w:p w14:paraId="01529882" w14:textId="77777777" w:rsidR="00C62D6D" w:rsidRDefault="00C62D6D" w:rsidP="00FC6179">
            <w:pPr>
              <w:ind w:left="324"/>
              <w:rPr>
                <w:sz w:val="24"/>
                <w:szCs w:val="24"/>
              </w:rPr>
            </w:pPr>
            <w:r>
              <w:rPr>
                <w:sz w:val="24"/>
                <w:szCs w:val="24"/>
              </w:rPr>
              <w:t>GENERAL</w:t>
            </w:r>
          </w:p>
          <w:p w14:paraId="58B16FEB" w14:textId="77777777" w:rsidR="00C62D6D" w:rsidRDefault="00C62D6D" w:rsidP="00FC6179">
            <w:pPr>
              <w:ind w:left="324"/>
              <w:rPr>
                <w:sz w:val="24"/>
                <w:szCs w:val="24"/>
              </w:rPr>
            </w:pPr>
          </w:p>
          <w:p w14:paraId="2A1F6929" w14:textId="5A8C65DE" w:rsidR="00C62D6D" w:rsidRDefault="00C62D6D" w:rsidP="00FC6179">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UNEP/OzL.Pro/ExCom/97/82</w:t>
            </w:r>
            <w:r>
              <w:rPr>
                <w:sz w:val="24"/>
                <w:szCs w:val="24"/>
              </w:rPr>
              <w:fldChar w:fldCharType="end"/>
            </w:r>
          </w:p>
          <w:p w14:paraId="12120038" w14:textId="728FD08B" w:rsidR="00C62D6D" w:rsidRDefault="00C62D6D" w:rsidP="00FC6179">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 xml:space="preserve">30 </w:t>
            </w:r>
            <w:r>
              <w:rPr>
                <w:sz w:val="24"/>
                <w:szCs w:val="24"/>
              </w:rPr>
              <w:t>October</w:t>
            </w:r>
            <w:r w:rsidRPr="00C62D6D">
              <w:rPr>
                <w:sz w:val="24"/>
                <w:szCs w:val="24"/>
                <w:lang w:val="en-US" w:eastAsia="zh-CN"/>
              </w:rPr>
              <w:t xml:space="preserve"> 2025</w:t>
            </w:r>
            <w:r>
              <w:rPr>
                <w:sz w:val="24"/>
                <w:szCs w:val="24"/>
              </w:rPr>
              <w:fldChar w:fldCharType="end"/>
            </w:r>
          </w:p>
          <w:p w14:paraId="579F3245" w14:textId="77777777" w:rsidR="00C62D6D" w:rsidRDefault="00C62D6D" w:rsidP="00FC6179">
            <w:pPr>
              <w:rPr>
                <w:caps/>
                <w:sz w:val="24"/>
                <w:szCs w:val="24"/>
              </w:rPr>
            </w:pPr>
          </w:p>
          <w:p w14:paraId="11585750" w14:textId="77777777" w:rsidR="00C62D6D" w:rsidRDefault="00C62D6D" w:rsidP="00FC6179">
            <w:pPr>
              <w:ind w:left="324"/>
              <w:rPr>
                <w:sz w:val="24"/>
                <w:szCs w:val="24"/>
                <w:lang w:val="en-US"/>
              </w:rPr>
            </w:pPr>
            <w:r>
              <w:rPr>
                <w:sz w:val="24"/>
                <w:szCs w:val="24"/>
                <w:lang w:val="en-US"/>
              </w:rPr>
              <w:t>CHINESE</w:t>
            </w:r>
          </w:p>
          <w:p w14:paraId="051A4E2A" w14:textId="77777777" w:rsidR="00C62D6D" w:rsidRDefault="00C62D6D" w:rsidP="00FC6179">
            <w:pPr>
              <w:ind w:left="331"/>
            </w:pPr>
            <w:r>
              <w:rPr>
                <w:sz w:val="24"/>
                <w:szCs w:val="24"/>
              </w:rPr>
              <w:t>ORIGINAL: ENGLISH</w:t>
            </w:r>
          </w:p>
        </w:tc>
      </w:tr>
    </w:tbl>
    <w:p w14:paraId="62D53866" w14:textId="77777777" w:rsidR="00C62D6D" w:rsidRDefault="00C62D6D" w:rsidP="00C62D6D">
      <w:pPr>
        <w:spacing w:before="60"/>
        <w:jc w:val="left"/>
        <w:rPr>
          <w:sz w:val="24"/>
          <w:szCs w:val="24"/>
          <w:lang w:eastAsia="zh-CN"/>
        </w:rPr>
      </w:pPr>
      <w:r>
        <w:rPr>
          <w:rFonts w:hAnsi="SimSun"/>
          <w:sz w:val="24"/>
          <w:szCs w:val="24"/>
          <w:lang w:eastAsia="zh-CN"/>
        </w:rPr>
        <w:t>执行蒙特利尔议定书</w:t>
      </w:r>
    </w:p>
    <w:p w14:paraId="28E17C65" w14:textId="77777777" w:rsidR="00C62D6D" w:rsidRDefault="00C62D6D" w:rsidP="00C62D6D">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D6DF246" w14:textId="77777777" w:rsidR="00C62D6D" w:rsidRDefault="00C62D6D" w:rsidP="00C62D6D">
      <w:pPr>
        <w:jc w:val="left"/>
        <w:rPr>
          <w:sz w:val="24"/>
          <w:szCs w:val="24"/>
          <w:lang w:eastAsia="zh-CN"/>
        </w:rPr>
      </w:pPr>
      <w:r>
        <w:rPr>
          <w:rFonts w:ascii="SimSun" w:hAnsi="SimSun" w:cs="SimSun" w:hint="eastAsia"/>
          <w:sz w:val="24"/>
          <w:szCs w:val="24"/>
          <w:lang w:eastAsia="zh-CN"/>
        </w:rPr>
        <w:t>第九十七次会议</w:t>
      </w:r>
    </w:p>
    <w:p w14:paraId="2DF4617D" w14:textId="77777777" w:rsidR="00C62D6D" w:rsidRDefault="00C62D6D" w:rsidP="00C62D6D">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7C28BD">
        <w:rPr>
          <w:sz w:val="24"/>
          <w:szCs w:val="24"/>
          <w:lang w:eastAsia="zh-CN"/>
        </w:rPr>
        <w:t>12</w:t>
      </w:r>
      <w:r>
        <w:rPr>
          <w:rFonts w:ascii="SimSun" w:hAnsi="SimSun" w:cs="SimSun" w:hint="eastAsia"/>
          <w:sz w:val="24"/>
          <w:szCs w:val="24"/>
          <w:lang w:eastAsia="zh-CN"/>
        </w:rPr>
        <w:t>月</w:t>
      </w:r>
      <w:r w:rsidRPr="007C28BD">
        <w:rPr>
          <w:sz w:val="24"/>
          <w:szCs w:val="24"/>
          <w:lang w:eastAsia="zh-CN"/>
        </w:rPr>
        <w:t>1</w:t>
      </w:r>
      <w:r>
        <w:rPr>
          <w:rFonts w:ascii="SimSun" w:hAnsi="SimSun" w:cs="SimSun" w:hint="eastAsia"/>
          <w:sz w:val="24"/>
          <w:szCs w:val="24"/>
          <w:lang w:eastAsia="zh-CN"/>
        </w:rPr>
        <w:t>日至</w:t>
      </w:r>
      <w:r w:rsidRPr="007C28BD">
        <w:rPr>
          <w:sz w:val="24"/>
          <w:szCs w:val="24"/>
          <w:lang w:eastAsia="zh-CN"/>
        </w:rPr>
        <w:t>5</w:t>
      </w:r>
      <w:r>
        <w:rPr>
          <w:rFonts w:ascii="SimSun" w:hAnsi="SimSun" w:cs="SimSun" w:hint="eastAsia"/>
          <w:sz w:val="24"/>
          <w:szCs w:val="24"/>
          <w:lang w:eastAsia="zh-CN"/>
        </w:rPr>
        <w:t>日，蒙特利尔</w:t>
      </w:r>
    </w:p>
    <w:p w14:paraId="134CCE35" w14:textId="77777777" w:rsidR="00C62D6D" w:rsidRPr="005C59FD" w:rsidRDefault="00C62D6D" w:rsidP="00C62D6D">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2"/>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w:t>
      </w:r>
      <w:r>
        <w:rPr>
          <w:color w:val="000000"/>
          <w:sz w:val="24"/>
          <w:szCs w:val="24"/>
          <w:lang w:eastAsia="zh-CN"/>
        </w:rPr>
        <w:t>d</w:t>
      </w:r>
      <w:r w:rsidRPr="00747291">
        <w:rPr>
          <w:color w:val="000000"/>
          <w:sz w:val="24"/>
          <w:szCs w:val="24"/>
          <w:lang w:eastAsia="zh-CN"/>
        </w:rPr>
        <w:t>)</w:t>
      </w:r>
    </w:p>
    <w:p w14:paraId="048F79E9" w14:textId="77777777" w:rsidR="00C62D6D" w:rsidRPr="0067127A" w:rsidRDefault="00C62D6D" w:rsidP="00C62D6D">
      <w:pPr>
        <w:jc w:val="left"/>
      </w:pPr>
    </w:p>
    <w:p w14:paraId="5D1A95AF" w14:textId="77777777" w:rsidR="00C15867" w:rsidRPr="008F2B03" w:rsidRDefault="00C15867" w:rsidP="00CA59FB">
      <w:pPr>
        <w:jc w:val="left"/>
      </w:pPr>
    </w:p>
    <w:p w14:paraId="5D1A95B0" w14:textId="77777777" w:rsidR="009145E4" w:rsidRPr="008F2B03" w:rsidRDefault="009145E4" w:rsidP="001A5698">
      <w:pPr>
        <w:pStyle w:val="Heading1"/>
        <w:numPr>
          <w:ilvl w:val="0"/>
          <w:numId w:val="0"/>
        </w:numPr>
      </w:pPr>
    </w:p>
    <w:p w14:paraId="5D1A95B1" w14:textId="77777777" w:rsidR="00711BE6" w:rsidRPr="008F2B03" w:rsidRDefault="00711BE6" w:rsidP="00711BE6"/>
    <w:p w14:paraId="5D1A95B2" w14:textId="6EDD3687" w:rsidR="00711BE6" w:rsidRPr="00B053EA" w:rsidRDefault="00B053EA" w:rsidP="00711BE6">
      <w:pPr>
        <w:jc w:val="center"/>
        <w:rPr>
          <w:rFonts w:ascii="SimHei" w:eastAsia="SimHei" w:hAnsi="SimHei"/>
          <w:bCs/>
          <w:sz w:val="28"/>
          <w:szCs w:val="28"/>
          <w:lang w:eastAsia="zh-CN"/>
        </w:rPr>
      </w:pPr>
      <w:r w:rsidRPr="00181EC6">
        <w:rPr>
          <w:rFonts w:ascii="SimHei" w:eastAsia="SimHei" w:hAnsi="SimHei" w:hint="eastAsia"/>
          <w:bCs/>
          <w:sz w:val="28"/>
          <w:szCs w:val="28"/>
          <w:lang w:eastAsia="zh-CN"/>
        </w:rPr>
        <w:t>项目提案：</w:t>
      </w:r>
      <w:r w:rsidR="00BA27CF" w:rsidRPr="00B053EA">
        <w:rPr>
          <w:rFonts w:ascii="SimHei" w:eastAsia="SimHei" w:hAnsi="SimHei"/>
          <w:bCs/>
          <w:sz w:val="28"/>
          <w:szCs w:val="28"/>
          <w:lang w:eastAsia="zh-CN"/>
        </w:rPr>
        <w:t>坦桑尼亚联合共和国</w:t>
      </w:r>
    </w:p>
    <w:p w14:paraId="5D1A95B3" w14:textId="77777777" w:rsidR="00711BE6" w:rsidRPr="008F2B03" w:rsidRDefault="00711BE6" w:rsidP="00711BE6">
      <w:pPr>
        <w:rPr>
          <w:lang w:eastAsia="zh-CN"/>
        </w:rPr>
      </w:pPr>
    </w:p>
    <w:p w14:paraId="5D1A95B4" w14:textId="77777777" w:rsidR="00711BE6" w:rsidRPr="008F2B03" w:rsidRDefault="00711BE6" w:rsidP="00711BE6">
      <w:pPr>
        <w:rPr>
          <w:lang w:eastAsia="zh-CN"/>
        </w:rPr>
      </w:pPr>
    </w:p>
    <w:p w14:paraId="02653DC3" w14:textId="77777777" w:rsidR="004F1406" w:rsidRPr="00A0567E" w:rsidRDefault="004F1406" w:rsidP="004F1406">
      <w:pPr>
        <w:ind w:firstLine="720"/>
        <w:rPr>
          <w:sz w:val="24"/>
          <w:szCs w:val="24"/>
          <w:lang w:eastAsia="zh-CN"/>
        </w:rPr>
      </w:pPr>
      <w:r w:rsidRPr="00A0567E">
        <w:rPr>
          <w:rFonts w:hint="eastAsia"/>
          <w:sz w:val="24"/>
          <w:szCs w:val="24"/>
          <w:lang w:eastAsia="zh-CN"/>
        </w:rPr>
        <w:t>本文件包括秘书处对以下项目提案的评论和建议：</w:t>
      </w:r>
    </w:p>
    <w:p w14:paraId="00FF1A0A" w14:textId="77777777" w:rsidR="004F1406" w:rsidRPr="00A0567E" w:rsidRDefault="004F1406" w:rsidP="004F1406">
      <w:pPr>
        <w:spacing w:before="240" w:after="240"/>
        <w:rPr>
          <w:sz w:val="24"/>
          <w:szCs w:val="24"/>
          <w:u w:val="single"/>
          <w:lang w:val="en-US" w:eastAsia="zh-CN"/>
        </w:rPr>
      </w:pPr>
      <w:r w:rsidRPr="00A0567E">
        <w:rPr>
          <w:rFonts w:hint="eastAsia"/>
          <w:sz w:val="24"/>
          <w:szCs w:val="24"/>
          <w:u w:val="single"/>
          <w:lang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3798"/>
        <w:gridCol w:w="1340"/>
      </w:tblGrid>
      <w:tr w:rsidR="004F1406" w:rsidRPr="00A0567E" w14:paraId="0BEF9036" w14:textId="77777777" w:rsidTr="004F1406">
        <w:trPr>
          <w:trHeight w:val="601"/>
        </w:trPr>
        <w:tc>
          <w:tcPr>
            <w:tcW w:w="4320" w:type="dxa"/>
          </w:tcPr>
          <w:p w14:paraId="5596ADF4" w14:textId="1A62A0AB" w:rsidR="004F1406" w:rsidRPr="00A0567E" w:rsidRDefault="004F1406" w:rsidP="00FC6179">
            <w:pPr>
              <w:pStyle w:val="ListParagraph"/>
              <w:numPr>
                <w:ilvl w:val="0"/>
                <w:numId w:val="10"/>
              </w:numPr>
              <w:ind w:hanging="830"/>
              <w:jc w:val="left"/>
              <w:rPr>
                <w:sz w:val="24"/>
                <w:szCs w:val="24"/>
                <w:lang w:eastAsia="zh-CN"/>
              </w:rPr>
            </w:pPr>
            <w:r w:rsidRPr="00A0567E">
              <w:rPr>
                <w:rFonts w:ascii="SimSun" w:hAnsi="SimSun" w:cs="SimSun" w:hint="eastAsia"/>
                <w:sz w:val="24"/>
                <w:szCs w:val="24"/>
                <w:lang w:eastAsia="zh-CN"/>
              </w:rPr>
              <w:t>基加利氢氟碳化合物执行计划</w:t>
            </w:r>
          </w:p>
          <w:p w14:paraId="109C3C95" w14:textId="77777777" w:rsidR="004F1406" w:rsidRPr="00A0567E" w:rsidRDefault="004F1406" w:rsidP="00FC6179">
            <w:pPr>
              <w:pStyle w:val="ListParagraph"/>
              <w:jc w:val="left"/>
              <w:rPr>
                <w:sz w:val="24"/>
                <w:szCs w:val="24"/>
                <w:lang w:val="en-CA" w:eastAsia="zh-CN"/>
              </w:rPr>
            </w:pPr>
            <w:r w:rsidRPr="00A0567E">
              <w:rPr>
                <w:rFonts w:ascii="SimSun" w:hAnsi="SimSun" w:cs="SimSun" w:hint="eastAsia"/>
                <w:sz w:val="24"/>
                <w:szCs w:val="24"/>
                <w:lang w:eastAsia="zh-CN"/>
              </w:rPr>
              <w:t>（第一阶段，第一次</w:t>
            </w:r>
            <w:r w:rsidRPr="00A0567E">
              <w:rPr>
                <w:rFonts w:ascii="Arial" w:hAnsi="Arial" w:cs="Arial" w:hint="eastAsia"/>
                <w:sz w:val="24"/>
                <w:szCs w:val="24"/>
                <w:lang w:eastAsia="zh-CN"/>
              </w:rPr>
              <w:t>付款</w:t>
            </w:r>
            <w:r w:rsidRPr="00A0567E">
              <w:rPr>
                <w:rFonts w:ascii="SimSun" w:hAnsi="SimSun" w:cs="SimSun" w:hint="eastAsia"/>
                <w:sz w:val="24"/>
                <w:szCs w:val="24"/>
                <w:lang w:eastAsia="zh-CN"/>
              </w:rPr>
              <w:t>）</w:t>
            </w:r>
          </w:p>
        </w:tc>
        <w:tc>
          <w:tcPr>
            <w:tcW w:w="3798" w:type="dxa"/>
          </w:tcPr>
          <w:p w14:paraId="54CCE9C8" w14:textId="1999BF03" w:rsidR="004F1406" w:rsidRPr="00A0567E" w:rsidRDefault="004F1406" w:rsidP="00FC6179">
            <w:pPr>
              <w:ind w:left="393" w:right="720"/>
              <w:jc w:val="right"/>
              <w:rPr>
                <w:sz w:val="24"/>
                <w:szCs w:val="24"/>
                <w:lang w:eastAsia="zh-CN"/>
              </w:rPr>
            </w:pPr>
            <w:r w:rsidRPr="00A0567E">
              <w:rPr>
                <w:rFonts w:hint="eastAsia"/>
                <w:sz w:val="24"/>
                <w:szCs w:val="24"/>
                <w:lang w:eastAsia="zh-CN"/>
              </w:rPr>
              <w:t xml:space="preserve"> </w:t>
            </w:r>
            <w:r w:rsidRPr="00A0567E">
              <w:rPr>
                <w:rFonts w:hint="eastAsia"/>
                <w:sz w:val="24"/>
                <w:szCs w:val="24"/>
                <w:lang w:eastAsia="zh-CN"/>
              </w:rPr>
              <w:t>环境</w:t>
            </w:r>
            <w:r w:rsidRPr="00A0567E">
              <w:rPr>
                <w:sz w:val="24"/>
                <w:szCs w:val="24"/>
                <w:lang w:eastAsia="zh-CN"/>
              </w:rPr>
              <w:t>规划</w:t>
            </w:r>
            <w:r w:rsidRPr="00A0567E">
              <w:rPr>
                <w:rFonts w:hint="eastAsia"/>
                <w:sz w:val="24"/>
                <w:szCs w:val="24"/>
                <w:lang w:eastAsia="zh-CN"/>
              </w:rPr>
              <w:t>署</w:t>
            </w:r>
            <w:r w:rsidRPr="00A0567E">
              <w:rPr>
                <w:rFonts w:hint="eastAsia"/>
                <w:sz w:val="24"/>
                <w:szCs w:val="24"/>
                <w:lang w:val="en-US" w:eastAsia="zh-CN"/>
              </w:rPr>
              <w:t>和</w:t>
            </w:r>
            <w:r w:rsidRPr="00A0567E">
              <w:rPr>
                <w:rFonts w:hint="eastAsia"/>
                <w:sz w:val="24"/>
                <w:szCs w:val="24"/>
                <w:lang w:eastAsia="zh-CN"/>
              </w:rPr>
              <w:t>工发组织</w:t>
            </w:r>
          </w:p>
        </w:tc>
        <w:tc>
          <w:tcPr>
            <w:tcW w:w="1340" w:type="dxa"/>
          </w:tcPr>
          <w:p w14:paraId="54318CB3" w14:textId="77777777" w:rsidR="004F1406" w:rsidRPr="00A0567E" w:rsidRDefault="004F1406" w:rsidP="00FC6179">
            <w:pPr>
              <w:ind w:left="-395" w:right="240"/>
              <w:jc w:val="right"/>
              <w:rPr>
                <w:sz w:val="24"/>
                <w:szCs w:val="24"/>
              </w:rPr>
            </w:pPr>
            <w:r w:rsidRPr="00A0567E">
              <w:rPr>
                <w:rFonts w:hint="eastAsia"/>
                <w:sz w:val="24"/>
                <w:szCs w:val="24"/>
                <w:lang w:eastAsia="zh-CN"/>
              </w:rPr>
              <w:t>单独审议</w:t>
            </w:r>
          </w:p>
        </w:tc>
      </w:tr>
    </w:tbl>
    <w:p w14:paraId="5D1A95BB" w14:textId="77777777" w:rsidR="00711BE6" w:rsidRPr="008F2B03" w:rsidRDefault="00711BE6" w:rsidP="00711BE6">
      <w:pPr>
        <w:pStyle w:val="Heading1"/>
        <w:numPr>
          <w:ilvl w:val="0"/>
          <w:numId w:val="0"/>
        </w:numPr>
        <w:tabs>
          <w:tab w:val="left" w:pos="1280"/>
        </w:tabs>
      </w:pPr>
    </w:p>
    <w:p w14:paraId="5D1A95BC" w14:textId="77777777" w:rsidR="00711BE6" w:rsidRPr="008F2B03" w:rsidRDefault="00711BE6" w:rsidP="00711BE6">
      <w:pPr>
        <w:jc w:val="center"/>
      </w:pPr>
    </w:p>
    <w:p w14:paraId="5D1A95BD" w14:textId="77777777" w:rsidR="00711BE6" w:rsidRPr="008F2B03" w:rsidRDefault="00711BE6" w:rsidP="00711BE6">
      <w:pPr>
        <w:jc w:val="center"/>
      </w:pPr>
    </w:p>
    <w:p w14:paraId="5D1A95BE" w14:textId="77777777" w:rsidR="00711BE6" w:rsidRPr="008F2B03" w:rsidRDefault="00711BE6" w:rsidP="00711BE6">
      <w:pPr>
        <w:jc w:val="center"/>
      </w:pPr>
    </w:p>
    <w:p w14:paraId="5D1A95BF" w14:textId="77777777" w:rsidR="00711BE6" w:rsidRPr="008F2B03" w:rsidRDefault="00711BE6" w:rsidP="00711BE6">
      <w:pPr>
        <w:pStyle w:val="StyleHeader4Para4Left0Firstline0"/>
        <w:numPr>
          <w:ilvl w:val="0"/>
          <w:numId w:val="0"/>
        </w:numPr>
        <w:tabs>
          <w:tab w:val="clear" w:pos="2880"/>
          <w:tab w:val="clear" w:pos="5760"/>
        </w:tabs>
        <w:jc w:val="left"/>
        <w:rPr>
          <w:b/>
          <w:sz w:val="22"/>
        </w:rPr>
      </w:pPr>
      <w:r w:rsidRPr="008F2B03">
        <w:rPr>
          <w:b/>
          <w:sz w:val="22"/>
        </w:rPr>
        <w:br w:type="page"/>
      </w:r>
    </w:p>
    <w:p w14:paraId="346BE307" w14:textId="77777777" w:rsidR="00BA13F2" w:rsidRPr="003D3CE4" w:rsidRDefault="00BA13F2" w:rsidP="00BA13F2">
      <w:pPr>
        <w:spacing w:after="120"/>
        <w:jc w:val="center"/>
        <w:rPr>
          <w:rFonts w:ascii="SimHei" w:eastAsia="SimHei" w:hAnsi="SimHei"/>
          <w:bCs/>
          <w:sz w:val="28"/>
          <w:szCs w:val="28"/>
          <w:lang w:eastAsia="zh-CN"/>
        </w:rPr>
      </w:pPr>
      <w:r w:rsidRPr="003D3CE4">
        <w:rPr>
          <w:rFonts w:ascii="SimHei" w:eastAsia="SimHei" w:hAnsi="SimHei" w:hint="eastAsia"/>
          <w:bCs/>
          <w:sz w:val="28"/>
          <w:szCs w:val="28"/>
          <w:lang w:eastAsia="zh-CN"/>
        </w:rPr>
        <w:lastRenderedPageBreak/>
        <w:t>项目评估表</w:t>
      </w:r>
      <w:r w:rsidRPr="003D3CE4">
        <w:rPr>
          <w:rFonts w:ascii="SimHei" w:eastAsia="SimHei" w:hAnsi="SimHei"/>
          <w:bCs/>
          <w:sz w:val="28"/>
          <w:szCs w:val="28"/>
          <w:lang w:eastAsia="zh-CN"/>
        </w:rPr>
        <w:t xml:space="preserve"> – </w:t>
      </w:r>
      <w:r w:rsidRPr="003D3CE4">
        <w:rPr>
          <w:rFonts w:ascii="SimHei" w:eastAsia="SimHei" w:hAnsi="SimHei" w:hint="eastAsia"/>
          <w:bCs/>
          <w:sz w:val="28"/>
          <w:szCs w:val="28"/>
          <w:lang w:eastAsia="zh-CN"/>
        </w:rPr>
        <w:t>多年期项目</w:t>
      </w:r>
    </w:p>
    <w:p w14:paraId="5D1A95C1" w14:textId="62A7A042" w:rsidR="00711BE6" w:rsidRPr="001C46ED" w:rsidRDefault="001C46ED" w:rsidP="00711BE6">
      <w:pPr>
        <w:spacing w:after="200"/>
        <w:jc w:val="center"/>
        <w:rPr>
          <w:b/>
          <w:sz w:val="24"/>
          <w:szCs w:val="24"/>
        </w:rPr>
      </w:pPr>
      <w:r w:rsidRPr="001C46ED">
        <w:rPr>
          <w:rFonts w:ascii="SimHei" w:eastAsia="SimHei" w:hAnsi="SimHei"/>
          <w:bCs/>
          <w:sz w:val="24"/>
          <w:szCs w:val="24"/>
          <w:lang w:eastAsia="zh-CN"/>
        </w:rPr>
        <w:t>坦桑尼亚联合共和国</w:t>
      </w:r>
    </w:p>
    <w:tbl>
      <w:tblPr>
        <w:tblStyle w:val="TableGrid"/>
        <w:tblW w:w="5000" w:type="pct"/>
        <w:tblCellMar>
          <w:top w:w="28" w:type="dxa"/>
          <w:bottom w:w="28" w:type="dxa"/>
        </w:tblCellMar>
        <w:tblLook w:val="04A0" w:firstRow="1" w:lastRow="0" w:firstColumn="1" w:lastColumn="0" w:noHBand="0" w:noVBand="1"/>
      </w:tblPr>
      <w:tblGrid>
        <w:gridCol w:w="5058"/>
        <w:gridCol w:w="4518"/>
      </w:tblGrid>
      <w:tr w:rsidR="00751879" w:rsidRPr="003D3CE4" w14:paraId="5D1A95C4" w14:textId="77777777" w:rsidTr="00CB392C">
        <w:trPr>
          <w:trHeight w:val="248"/>
        </w:trPr>
        <w:tc>
          <w:tcPr>
            <w:tcW w:w="2641" w:type="pct"/>
          </w:tcPr>
          <w:p w14:paraId="5D1A95C2" w14:textId="048A3FEC" w:rsidR="00751879" w:rsidRPr="003D3CE4" w:rsidRDefault="00751879" w:rsidP="00751879">
            <w:pPr>
              <w:rPr>
                <w:b/>
                <w:sz w:val="18"/>
                <w:szCs w:val="18"/>
              </w:rPr>
            </w:pPr>
            <w:r w:rsidRPr="003D3CE4">
              <w:rPr>
                <w:rFonts w:hint="eastAsia"/>
                <w:b/>
                <w:sz w:val="18"/>
                <w:szCs w:val="18"/>
                <w:lang w:eastAsia="zh-CN"/>
              </w:rPr>
              <w:t>项目名称</w:t>
            </w:r>
          </w:p>
        </w:tc>
        <w:tc>
          <w:tcPr>
            <w:tcW w:w="2359" w:type="pct"/>
          </w:tcPr>
          <w:p w14:paraId="5D1A95C3" w14:textId="40D4A524" w:rsidR="00751879" w:rsidRPr="003D3CE4" w:rsidRDefault="00751879" w:rsidP="00751879">
            <w:pPr>
              <w:jc w:val="center"/>
              <w:rPr>
                <w:b/>
                <w:sz w:val="18"/>
                <w:szCs w:val="18"/>
              </w:rPr>
            </w:pPr>
            <w:r w:rsidRPr="003D3CE4">
              <w:rPr>
                <w:rFonts w:hint="eastAsia"/>
                <w:b/>
                <w:sz w:val="18"/>
                <w:szCs w:val="18"/>
                <w:lang w:eastAsia="zh-CN"/>
              </w:rPr>
              <w:t>机构</w:t>
            </w:r>
          </w:p>
        </w:tc>
      </w:tr>
      <w:tr w:rsidR="00751879" w:rsidRPr="003D3CE4" w14:paraId="5D1A95C7" w14:textId="77777777" w:rsidTr="00CB392C">
        <w:trPr>
          <w:trHeight w:val="40"/>
        </w:trPr>
        <w:tc>
          <w:tcPr>
            <w:tcW w:w="2641" w:type="pct"/>
            <w:vAlign w:val="center"/>
          </w:tcPr>
          <w:p w14:paraId="5D1A95C5" w14:textId="3908DFB9" w:rsidR="00751879" w:rsidRPr="003D3CE4" w:rsidRDefault="00751879" w:rsidP="00751879">
            <w:pPr>
              <w:jc w:val="center"/>
              <w:rPr>
                <w:sz w:val="18"/>
                <w:szCs w:val="18"/>
                <w:lang w:eastAsia="zh-CN"/>
              </w:rPr>
            </w:pPr>
            <w:r w:rsidRPr="003D3CE4">
              <w:rPr>
                <w:rFonts w:hint="eastAsia"/>
                <w:sz w:val="18"/>
                <w:szCs w:val="18"/>
                <w:lang w:eastAsia="zh-CN"/>
              </w:rPr>
              <w:t>基加利氢氟碳化合物</w:t>
            </w:r>
            <w:r w:rsidR="007C28BD">
              <w:rPr>
                <w:rFonts w:hint="eastAsia"/>
                <w:sz w:val="18"/>
                <w:szCs w:val="18"/>
                <w:lang w:eastAsia="zh-CN"/>
              </w:rPr>
              <w:t xml:space="preserve"> </w:t>
            </w:r>
            <w:r w:rsidR="007C28BD">
              <w:rPr>
                <w:rFonts w:hint="eastAsia"/>
                <w:sz w:val="18"/>
                <w:szCs w:val="18"/>
                <w:lang w:val="en-US" w:eastAsia="zh-CN"/>
              </w:rPr>
              <w:t>(</w:t>
            </w:r>
            <w:r w:rsidR="00CB392C" w:rsidRPr="003D3CE4">
              <w:rPr>
                <w:rFonts w:hint="eastAsia"/>
                <w:sz w:val="18"/>
                <w:szCs w:val="18"/>
                <w:lang w:val="en-US" w:eastAsia="zh-CN"/>
              </w:rPr>
              <w:t>HFC</w:t>
            </w:r>
            <w:r w:rsidR="007C28BD">
              <w:rPr>
                <w:rFonts w:hint="eastAsia"/>
                <w:sz w:val="18"/>
                <w:szCs w:val="18"/>
                <w:lang w:val="en-US" w:eastAsia="zh-CN"/>
              </w:rPr>
              <w:t xml:space="preserve">) </w:t>
            </w:r>
            <w:r w:rsidRPr="003D3CE4">
              <w:rPr>
                <w:rFonts w:hint="eastAsia"/>
                <w:sz w:val="18"/>
                <w:szCs w:val="18"/>
                <w:lang w:eastAsia="zh-CN"/>
              </w:rPr>
              <w:t>执行计划（第一阶段）</w:t>
            </w:r>
          </w:p>
        </w:tc>
        <w:tc>
          <w:tcPr>
            <w:tcW w:w="2359" w:type="pct"/>
            <w:vAlign w:val="center"/>
          </w:tcPr>
          <w:p w14:paraId="5D1A95C6" w14:textId="59696451" w:rsidR="00751879" w:rsidRPr="003D3CE4" w:rsidRDefault="00751879" w:rsidP="00751879">
            <w:pPr>
              <w:jc w:val="center"/>
              <w:rPr>
                <w:sz w:val="18"/>
                <w:szCs w:val="18"/>
                <w:lang w:eastAsia="zh-CN"/>
              </w:rPr>
            </w:pPr>
            <w:r w:rsidRPr="003D3CE4">
              <w:rPr>
                <w:rFonts w:hint="eastAsia"/>
                <w:sz w:val="18"/>
                <w:szCs w:val="18"/>
                <w:lang w:eastAsia="zh-CN"/>
              </w:rPr>
              <w:t>环境</w:t>
            </w:r>
            <w:r w:rsidRPr="003D3CE4">
              <w:rPr>
                <w:sz w:val="18"/>
                <w:szCs w:val="18"/>
                <w:lang w:eastAsia="zh-CN"/>
              </w:rPr>
              <w:t>规划</w:t>
            </w:r>
            <w:r w:rsidRPr="003D3CE4">
              <w:rPr>
                <w:rFonts w:hint="eastAsia"/>
                <w:sz w:val="18"/>
                <w:szCs w:val="18"/>
                <w:lang w:eastAsia="zh-CN"/>
              </w:rPr>
              <w:t>署</w:t>
            </w:r>
            <w:r w:rsidR="007C28BD">
              <w:rPr>
                <w:rFonts w:hint="eastAsia"/>
                <w:sz w:val="18"/>
                <w:szCs w:val="18"/>
                <w:lang w:eastAsia="zh-CN"/>
              </w:rPr>
              <w:t>（</w:t>
            </w:r>
            <w:r w:rsidRPr="003D3CE4">
              <w:rPr>
                <w:rFonts w:hint="eastAsia"/>
                <w:sz w:val="18"/>
                <w:szCs w:val="18"/>
                <w:lang w:eastAsia="zh-CN"/>
              </w:rPr>
              <w:t>牵头机构</w:t>
            </w:r>
            <w:r w:rsidR="007C28BD">
              <w:rPr>
                <w:rFonts w:hint="eastAsia"/>
                <w:sz w:val="18"/>
                <w:szCs w:val="18"/>
                <w:lang w:eastAsia="zh-CN"/>
              </w:rPr>
              <w:t>）</w:t>
            </w:r>
            <w:r w:rsidRPr="003D3CE4">
              <w:rPr>
                <w:rFonts w:hint="eastAsia"/>
                <w:sz w:val="18"/>
                <w:szCs w:val="18"/>
                <w:lang w:eastAsia="zh-CN"/>
              </w:rPr>
              <w:t xml:space="preserve">, </w:t>
            </w:r>
            <w:r w:rsidRPr="003D3CE4">
              <w:rPr>
                <w:rFonts w:hint="eastAsia"/>
                <w:sz w:val="18"/>
                <w:szCs w:val="18"/>
                <w:lang w:eastAsia="zh-CN"/>
              </w:rPr>
              <w:t>工发组织</w:t>
            </w:r>
          </w:p>
        </w:tc>
      </w:tr>
    </w:tbl>
    <w:p w14:paraId="5D1A95C8" w14:textId="77777777" w:rsidR="00711BE6" w:rsidRPr="003D3CE4" w:rsidRDefault="00711BE6" w:rsidP="00711BE6">
      <w:pPr>
        <w:jc w:val="center"/>
        <w:rPr>
          <w:sz w:val="18"/>
          <w:szCs w:val="18"/>
          <w:lang w:eastAsia="zh-CN"/>
        </w:rPr>
      </w:pPr>
    </w:p>
    <w:tbl>
      <w:tblPr>
        <w:tblStyle w:val="TableGrid"/>
        <w:tblW w:w="5000" w:type="pct"/>
        <w:tblCellMar>
          <w:top w:w="28" w:type="dxa"/>
          <w:bottom w:w="28" w:type="dxa"/>
        </w:tblCellMar>
        <w:tblLook w:val="04A0" w:firstRow="1" w:lastRow="0" w:firstColumn="1" w:lastColumn="0" w:noHBand="0" w:noVBand="1"/>
      </w:tblPr>
      <w:tblGrid>
        <w:gridCol w:w="4351"/>
        <w:gridCol w:w="1450"/>
        <w:gridCol w:w="1417"/>
        <w:gridCol w:w="2358"/>
      </w:tblGrid>
      <w:tr w:rsidR="00A36AFD" w:rsidRPr="003D3CE4" w14:paraId="5D1A95CD" w14:textId="77777777" w:rsidTr="00D03C9A">
        <w:trPr>
          <w:trHeight w:val="77"/>
        </w:trPr>
        <w:tc>
          <w:tcPr>
            <w:tcW w:w="2272" w:type="pct"/>
          </w:tcPr>
          <w:p w14:paraId="5D1A95C9" w14:textId="612EB5A0" w:rsidR="00A36AFD" w:rsidRPr="003D3CE4" w:rsidRDefault="00A36AFD" w:rsidP="00A36AFD">
            <w:pPr>
              <w:jc w:val="left"/>
              <w:rPr>
                <w:b/>
                <w:sz w:val="18"/>
                <w:szCs w:val="18"/>
                <w:lang w:eastAsia="zh-CN"/>
              </w:rPr>
            </w:pPr>
            <w:r w:rsidRPr="003D3CE4">
              <w:rPr>
                <w:rFonts w:hint="eastAsia"/>
                <w:b/>
                <w:sz w:val="18"/>
                <w:szCs w:val="18"/>
                <w:lang w:eastAsia="zh-CN"/>
              </w:rPr>
              <w:t>最新第</w:t>
            </w:r>
            <w:r w:rsidRPr="003D3CE4">
              <w:rPr>
                <w:rFonts w:hint="eastAsia"/>
                <w:b/>
                <w:sz w:val="18"/>
                <w:szCs w:val="18"/>
                <w:lang w:eastAsia="zh-CN"/>
              </w:rPr>
              <w:t>7</w:t>
            </w:r>
            <w:r w:rsidRPr="003D3CE4">
              <w:rPr>
                <w:rFonts w:hint="eastAsia"/>
                <w:b/>
                <w:sz w:val="18"/>
                <w:szCs w:val="18"/>
                <w:lang w:eastAsia="zh-CN"/>
              </w:rPr>
              <w:t>条数据（附件</w:t>
            </w:r>
            <w:r w:rsidRPr="003D3CE4">
              <w:rPr>
                <w:rFonts w:hint="eastAsia"/>
                <w:b/>
                <w:sz w:val="18"/>
                <w:szCs w:val="18"/>
                <w:lang w:eastAsia="zh-CN"/>
              </w:rPr>
              <w:t>F</w:t>
            </w:r>
            <w:r w:rsidRPr="003D3CE4">
              <w:rPr>
                <w:rFonts w:hint="eastAsia"/>
                <w:b/>
                <w:sz w:val="18"/>
                <w:szCs w:val="18"/>
                <w:lang w:eastAsia="zh-CN"/>
              </w:rPr>
              <w:t>）</w:t>
            </w:r>
          </w:p>
        </w:tc>
        <w:tc>
          <w:tcPr>
            <w:tcW w:w="757" w:type="pct"/>
          </w:tcPr>
          <w:p w14:paraId="5D1A95CA" w14:textId="4A1B0F0B" w:rsidR="00A36AFD" w:rsidRPr="003D3CE4" w:rsidRDefault="00A36AFD" w:rsidP="00A36AFD">
            <w:pPr>
              <w:ind w:right="-247"/>
              <w:jc w:val="left"/>
              <w:rPr>
                <w:sz w:val="18"/>
                <w:szCs w:val="18"/>
              </w:rPr>
            </w:pPr>
            <w:r w:rsidRPr="003D3CE4">
              <w:rPr>
                <w:rFonts w:hint="eastAsia"/>
                <w:b/>
                <w:bCs/>
                <w:sz w:val="18"/>
                <w:szCs w:val="18"/>
                <w:lang w:eastAsia="zh-CN"/>
              </w:rPr>
              <w:t>年份</w:t>
            </w:r>
            <w:r w:rsidR="007C28BD">
              <w:rPr>
                <w:rFonts w:hint="eastAsia"/>
                <w:b/>
                <w:bCs/>
                <w:sz w:val="18"/>
                <w:szCs w:val="18"/>
                <w:lang w:eastAsia="zh-CN"/>
              </w:rPr>
              <w:t>：</w:t>
            </w:r>
            <w:r w:rsidRPr="003D3CE4">
              <w:rPr>
                <w:sz w:val="18"/>
                <w:szCs w:val="18"/>
              </w:rPr>
              <w:t xml:space="preserve"> 2024</w:t>
            </w:r>
          </w:p>
        </w:tc>
        <w:tc>
          <w:tcPr>
            <w:tcW w:w="740" w:type="pct"/>
          </w:tcPr>
          <w:p w14:paraId="5D1A95CB" w14:textId="44EFD240" w:rsidR="00A36AFD" w:rsidRPr="003D3CE4" w:rsidRDefault="00A36AFD" w:rsidP="00A36AFD">
            <w:pPr>
              <w:ind w:left="-109"/>
              <w:jc w:val="right"/>
              <w:rPr>
                <w:sz w:val="18"/>
                <w:szCs w:val="18"/>
              </w:rPr>
            </w:pPr>
            <w:r w:rsidRPr="003D3CE4">
              <w:rPr>
                <w:sz w:val="18"/>
                <w:szCs w:val="18"/>
              </w:rPr>
              <w:t>82.51</w:t>
            </w:r>
            <w:r w:rsidR="00747B71" w:rsidRPr="003D3CE4">
              <w:rPr>
                <w:rFonts w:hint="eastAsia"/>
                <w:sz w:val="18"/>
                <w:szCs w:val="18"/>
                <w:lang w:eastAsia="zh-CN"/>
              </w:rPr>
              <w:t>公吨</w:t>
            </w:r>
          </w:p>
        </w:tc>
        <w:tc>
          <w:tcPr>
            <w:tcW w:w="1231" w:type="pct"/>
          </w:tcPr>
          <w:p w14:paraId="5D1A95CC" w14:textId="0F406797" w:rsidR="00A36AFD" w:rsidRPr="003D3CE4" w:rsidRDefault="00A36AFD" w:rsidP="00A36AFD">
            <w:pPr>
              <w:ind w:left="-110" w:right="33"/>
              <w:jc w:val="right"/>
              <w:rPr>
                <w:sz w:val="18"/>
                <w:szCs w:val="18"/>
              </w:rPr>
            </w:pPr>
            <w:r w:rsidRPr="003D3CE4">
              <w:rPr>
                <w:sz w:val="18"/>
                <w:szCs w:val="18"/>
              </w:rPr>
              <w:t xml:space="preserve"> 143,372</w:t>
            </w:r>
            <w:r w:rsidR="00D03C9A" w:rsidRPr="003D3CE4">
              <w:rPr>
                <w:rFonts w:hint="eastAsia"/>
                <w:sz w:val="18"/>
                <w:szCs w:val="18"/>
                <w:lang w:eastAsia="zh-CN"/>
              </w:rPr>
              <w:t>吨二氧化碳当量</w:t>
            </w:r>
          </w:p>
        </w:tc>
      </w:tr>
    </w:tbl>
    <w:p w14:paraId="5D1A95CE" w14:textId="77777777" w:rsidR="00711BE6" w:rsidRPr="003D3CE4" w:rsidRDefault="00711BE6" w:rsidP="00711BE6">
      <w:pPr>
        <w:jc w:val="center"/>
        <w:rPr>
          <w:sz w:val="18"/>
          <w:szCs w:val="18"/>
        </w:rPr>
      </w:pPr>
    </w:p>
    <w:tbl>
      <w:tblPr>
        <w:tblStyle w:val="TableGrid"/>
        <w:tblW w:w="5000" w:type="pct"/>
        <w:tblLayout w:type="fixed"/>
        <w:tblLook w:val="04A0" w:firstRow="1" w:lastRow="0" w:firstColumn="1" w:lastColumn="0" w:noHBand="0" w:noVBand="1"/>
      </w:tblPr>
      <w:tblGrid>
        <w:gridCol w:w="1447"/>
        <w:gridCol w:w="869"/>
        <w:gridCol w:w="726"/>
        <w:gridCol w:w="1015"/>
        <w:gridCol w:w="1308"/>
        <w:gridCol w:w="801"/>
        <w:gridCol w:w="801"/>
        <w:gridCol w:w="1019"/>
        <w:gridCol w:w="870"/>
        <w:gridCol w:w="720"/>
      </w:tblGrid>
      <w:tr w:rsidR="008F2B03" w:rsidRPr="003D3CE4" w14:paraId="5D1A95D0" w14:textId="77777777" w:rsidTr="00633FDA">
        <w:trPr>
          <w:trHeight w:val="250"/>
        </w:trPr>
        <w:tc>
          <w:tcPr>
            <w:tcW w:w="5000" w:type="pct"/>
            <w:gridSpan w:val="10"/>
          </w:tcPr>
          <w:p w14:paraId="5D1A95CF" w14:textId="60B614D5" w:rsidR="00711BE6" w:rsidRPr="003D3CE4" w:rsidRDefault="00DE0807" w:rsidP="00633FDA">
            <w:pPr>
              <w:spacing w:after="60"/>
              <w:ind w:right="33"/>
              <w:jc w:val="left"/>
              <w:rPr>
                <w:b/>
                <w:sz w:val="18"/>
                <w:szCs w:val="18"/>
                <w:lang w:eastAsia="zh-CN"/>
              </w:rPr>
            </w:pPr>
            <w:r w:rsidRPr="003D3CE4">
              <w:rPr>
                <w:rFonts w:hint="eastAsia"/>
                <w:b/>
                <w:sz w:val="18"/>
                <w:szCs w:val="18"/>
                <w:lang w:eastAsia="zh-CN"/>
              </w:rPr>
              <w:t>行业的</w:t>
            </w:r>
            <w:r w:rsidRPr="003D3CE4">
              <w:rPr>
                <w:rFonts w:hint="eastAsia"/>
                <w:b/>
                <w:sz w:val="18"/>
                <w:szCs w:val="18"/>
                <w:lang w:eastAsia="zh-CN"/>
              </w:rPr>
              <w:t>HFC</w:t>
            </w:r>
            <w:r w:rsidRPr="003D3CE4">
              <w:rPr>
                <w:rFonts w:hint="eastAsia"/>
                <w:b/>
                <w:sz w:val="18"/>
                <w:szCs w:val="18"/>
                <w:lang w:eastAsia="zh-CN"/>
              </w:rPr>
              <w:t>消费数据（吨二氧化碳当量）和活动</w:t>
            </w:r>
          </w:p>
        </w:tc>
      </w:tr>
      <w:tr w:rsidR="00315113" w:rsidRPr="003D3CE4" w14:paraId="5D1A95D8" w14:textId="77777777" w:rsidTr="00633FDA">
        <w:trPr>
          <w:trHeight w:val="96"/>
        </w:trPr>
        <w:tc>
          <w:tcPr>
            <w:tcW w:w="756" w:type="pct"/>
            <w:vMerge w:val="restart"/>
            <w:tcMar>
              <w:left w:w="85" w:type="dxa"/>
              <w:right w:w="85" w:type="dxa"/>
            </w:tcMar>
            <w:vAlign w:val="center"/>
          </w:tcPr>
          <w:p w14:paraId="5D1A95D1" w14:textId="77777777" w:rsidR="00315113" w:rsidRPr="003D3CE4" w:rsidRDefault="00315113" w:rsidP="00315113">
            <w:pPr>
              <w:jc w:val="center"/>
              <w:rPr>
                <w:sz w:val="18"/>
                <w:szCs w:val="18"/>
                <w:lang w:eastAsia="zh-CN"/>
              </w:rPr>
            </w:pPr>
          </w:p>
        </w:tc>
        <w:tc>
          <w:tcPr>
            <w:tcW w:w="454" w:type="pct"/>
            <w:vMerge w:val="restart"/>
            <w:tcMar>
              <w:left w:w="85" w:type="dxa"/>
              <w:right w:w="85" w:type="dxa"/>
            </w:tcMar>
            <w:vAlign w:val="center"/>
          </w:tcPr>
          <w:p w14:paraId="5D1A95D2" w14:textId="6CCEB31A" w:rsidR="00315113" w:rsidRPr="003D3CE4" w:rsidRDefault="00315113" w:rsidP="00315113">
            <w:pPr>
              <w:jc w:val="center"/>
              <w:rPr>
                <w:sz w:val="18"/>
                <w:szCs w:val="18"/>
              </w:rPr>
            </w:pPr>
            <w:r w:rsidRPr="003D3CE4">
              <w:rPr>
                <w:rFonts w:hint="eastAsia"/>
                <w:sz w:val="18"/>
                <w:szCs w:val="18"/>
              </w:rPr>
              <w:t>气溶胶</w:t>
            </w:r>
          </w:p>
        </w:tc>
        <w:tc>
          <w:tcPr>
            <w:tcW w:w="379" w:type="pct"/>
            <w:vMerge w:val="restart"/>
            <w:tcMar>
              <w:left w:w="85" w:type="dxa"/>
              <w:right w:w="85" w:type="dxa"/>
            </w:tcMar>
            <w:vAlign w:val="center"/>
          </w:tcPr>
          <w:p w14:paraId="5D1A95D3" w14:textId="05D2A3FD" w:rsidR="00315113" w:rsidRPr="003D3CE4" w:rsidRDefault="00315113" w:rsidP="00315113">
            <w:pPr>
              <w:jc w:val="center"/>
              <w:rPr>
                <w:sz w:val="18"/>
                <w:szCs w:val="18"/>
              </w:rPr>
            </w:pPr>
            <w:r w:rsidRPr="003D3CE4">
              <w:rPr>
                <w:rFonts w:hint="eastAsia"/>
                <w:sz w:val="18"/>
                <w:szCs w:val="18"/>
                <w:lang w:eastAsia="zh-CN"/>
              </w:rPr>
              <w:t>泡沫</w:t>
            </w:r>
          </w:p>
        </w:tc>
        <w:tc>
          <w:tcPr>
            <w:tcW w:w="530" w:type="pct"/>
            <w:vMerge w:val="restart"/>
            <w:tcMar>
              <w:left w:w="85" w:type="dxa"/>
              <w:right w:w="85" w:type="dxa"/>
            </w:tcMar>
            <w:vAlign w:val="center"/>
          </w:tcPr>
          <w:p w14:paraId="5D1A95D4" w14:textId="2EAE6C5C" w:rsidR="00315113" w:rsidRPr="003D3CE4" w:rsidRDefault="00315113" w:rsidP="00315113">
            <w:pPr>
              <w:jc w:val="center"/>
              <w:rPr>
                <w:sz w:val="18"/>
                <w:szCs w:val="18"/>
              </w:rPr>
            </w:pPr>
            <w:r w:rsidRPr="003D3CE4">
              <w:rPr>
                <w:rFonts w:hint="eastAsia"/>
                <w:sz w:val="18"/>
                <w:szCs w:val="18"/>
              </w:rPr>
              <w:t>消防</w:t>
            </w:r>
          </w:p>
        </w:tc>
        <w:tc>
          <w:tcPr>
            <w:tcW w:w="2051" w:type="pct"/>
            <w:gridSpan w:val="4"/>
            <w:tcMar>
              <w:left w:w="85" w:type="dxa"/>
              <w:right w:w="85" w:type="dxa"/>
            </w:tcMar>
            <w:vAlign w:val="center"/>
          </w:tcPr>
          <w:p w14:paraId="5D1A95D5" w14:textId="63DC561A" w:rsidR="00315113" w:rsidRPr="003D3CE4" w:rsidRDefault="00315113" w:rsidP="00315113">
            <w:pPr>
              <w:jc w:val="center"/>
              <w:rPr>
                <w:sz w:val="18"/>
                <w:szCs w:val="18"/>
              </w:rPr>
            </w:pPr>
            <w:r w:rsidRPr="003D3CE4">
              <w:rPr>
                <w:rFonts w:hint="eastAsia"/>
                <w:sz w:val="18"/>
                <w:szCs w:val="18"/>
              </w:rPr>
              <w:t>空调和制冷</w:t>
            </w:r>
          </w:p>
        </w:tc>
        <w:tc>
          <w:tcPr>
            <w:tcW w:w="454" w:type="pct"/>
            <w:vMerge w:val="restart"/>
            <w:tcMar>
              <w:left w:w="85" w:type="dxa"/>
              <w:right w:w="85" w:type="dxa"/>
            </w:tcMar>
            <w:vAlign w:val="center"/>
          </w:tcPr>
          <w:p w14:paraId="5D1A95D6" w14:textId="517E1849" w:rsidR="00315113" w:rsidRPr="003D3CE4" w:rsidRDefault="00315113" w:rsidP="00315113">
            <w:pPr>
              <w:ind w:left="-26"/>
              <w:jc w:val="center"/>
              <w:rPr>
                <w:sz w:val="18"/>
                <w:szCs w:val="18"/>
              </w:rPr>
            </w:pPr>
            <w:r w:rsidRPr="003D3CE4">
              <w:rPr>
                <w:rFonts w:hint="eastAsia"/>
                <w:sz w:val="18"/>
                <w:szCs w:val="18"/>
                <w:lang w:eastAsia="zh-CN"/>
              </w:rPr>
              <w:t>溶剂</w:t>
            </w:r>
          </w:p>
        </w:tc>
        <w:tc>
          <w:tcPr>
            <w:tcW w:w="376" w:type="pct"/>
            <w:vMerge w:val="restart"/>
            <w:tcMar>
              <w:left w:w="85" w:type="dxa"/>
              <w:right w:w="85" w:type="dxa"/>
            </w:tcMar>
            <w:vAlign w:val="center"/>
          </w:tcPr>
          <w:p w14:paraId="5D1A95D7" w14:textId="7842A045" w:rsidR="00315113" w:rsidRPr="003D3CE4" w:rsidRDefault="00315113" w:rsidP="00315113">
            <w:pPr>
              <w:jc w:val="center"/>
              <w:rPr>
                <w:sz w:val="18"/>
                <w:szCs w:val="18"/>
              </w:rPr>
            </w:pPr>
            <w:r w:rsidRPr="003D3CE4">
              <w:rPr>
                <w:rFonts w:hint="eastAsia"/>
                <w:sz w:val="18"/>
                <w:szCs w:val="18"/>
                <w:lang w:eastAsia="zh-CN"/>
              </w:rPr>
              <w:t>其它</w:t>
            </w:r>
          </w:p>
        </w:tc>
      </w:tr>
      <w:tr w:rsidR="00231679" w:rsidRPr="003D3CE4" w14:paraId="5D1A95E1" w14:textId="77777777" w:rsidTr="00633FDA">
        <w:trPr>
          <w:trHeight w:val="96"/>
        </w:trPr>
        <w:tc>
          <w:tcPr>
            <w:tcW w:w="756" w:type="pct"/>
            <w:vMerge/>
            <w:tcMar>
              <w:left w:w="85" w:type="dxa"/>
              <w:right w:w="85" w:type="dxa"/>
            </w:tcMar>
            <w:vAlign w:val="center"/>
          </w:tcPr>
          <w:p w14:paraId="5D1A95D9" w14:textId="77777777" w:rsidR="00231679" w:rsidRPr="003D3CE4" w:rsidRDefault="00231679" w:rsidP="00231679">
            <w:pPr>
              <w:jc w:val="center"/>
              <w:rPr>
                <w:sz w:val="18"/>
                <w:szCs w:val="18"/>
              </w:rPr>
            </w:pPr>
          </w:p>
        </w:tc>
        <w:tc>
          <w:tcPr>
            <w:tcW w:w="454" w:type="pct"/>
            <w:vMerge/>
            <w:tcMar>
              <w:left w:w="85" w:type="dxa"/>
              <w:right w:w="85" w:type="dxa"/>
            </w:tcMar>
            <w:vAlign w:val="center"/>
          </w:tcPr>
          <w:p w14:paraId="5D1A95DA" w14:textId="77777777" w:rsidR="00231679" w:rsidRPr="003D3CE4" w:rsidRDefault="00231679" w:rsidP="00231679">
            <w:pPr>
              <w:jc w:val="center"/>
              <w:rPr>
                <w:sz w:val="18"/>
                <w:szCs w:val="18"/>
              </w:rPr>
            </w:pPr>
          </w:p>
        </w:tc>
        <w:tc>
          <w:tcPr>
            <w:tcW w:w="379" w:type="pct"/>
            <w:vMerge/>
            <w:tcMar>
              <w:left w:w="85" w:type="dxa"/>
              <w:right w:w="85" w:type="dxa"/>
            </w:tcMar>
            <w:vAlign w:val="center"/>
          </w:tcPr>
          <w:p w14:paraId="5D1A95DB" w14:textId="77777777" w:rsidR="00231679" w:rsidRPr="003D3CE4" w:rsidRDefault="00231679" w:rsidP="00231679">
            <w:pPr>
              <w:jc w:val="center"/>
              <w:rPr>
                <w:sz w:val="18"/>
                <w:szCs w:val="18"/>
              </w:rPr>
            </w:pPr>
          </w:p>
        </w:tc>
        <w:tc>
          <w:tcPr>
            <w:tcW w:w="530" w:type="pct"/>
            <w:vMerge/>
            <w:tcMar>
              <w:left w:w="85" w:type="dxa"/>
              <w:right w:w="85" w:type="dxa"/>
            </w:tcMar>
            <w:vAlign w:val="center"/>
          </w:tcPr>
          <w:p w14:paraId="5D1A95DC" w14:textId="77777777" w:rsidR="00231679" w:rsidRPr="003D3CE4" w:rsidRDefault="00231679" w:rsidP="00231679">
            <w:pPr>
              <w:jc w:val="center"/>
              <w:rPr>
                <w:sz w:val="18"/>
                <w:szCs w:val="18"/>
              </w:rPr>
            </w:pPr>
          </w:p>
        </w:tc>
        <w:tc>
          <w:tcPr>
            <w:tcW w:w="1519" w:type="pct"/>
            <w:gridSpan w:val="3"/>
            <w:tcMar>
              <w:left w:w="85" w:type="dxa"/>
              <w:right w:w="85" w:type="dxa"/>
            </w:tcMar>
            <w:vAlign w:val="center"/>
          </w:tcPr>
          <w:p w14:paraId="5D1A95DD" w14:textId="2E547988" w:rsidR="00231679" w:rsidRPr="003D3CE4" w:rsidRDefault="00231679" w:rsidP="00231679">
            <w:pPr>
              <w:jc w:val="center"/>
              <w:rPr>
                <w:sz w:val="18"/>
                <w:szCs w:val="18"/>
              </w:rPr>
            </w:pPr>
            <w:r w:rsidRPr="003D3CE4">
              <w:rPr>
                <w:rFonts w:hint="eastAsia"/>
                <w:sz w:val="18"/>
                <w:szCs w:val="18"/>
                <w:lang w:eastAsia="zh-CN"/>
              </w:rPr>
              <w:t>制造</w:t>
            </w:r>
          </w:p>
        </w:tc>
        <w:tc>
          <w:tcPr>
            <w:tcW w:w="532" w:type="pct"/>
            <w:vMerge w:val="restart"/>
            <w:tcMar>
              <w:left w:w="85" w:type="dxa"/>
              <w:right w:w="85" w:type="dxa"/>
            </w:tcMar>
            <w:vAlign w:val="center"/>
          </w:tcPr>
          <w:p w14:paraId="5D1A95DE" w14:textId="3BE66D69" w:rsidR="00231679" w:rsidRPr="003D3CE4" w:rsidRDefault="00672EBA" w:rsidP="00231679">
            <w:pPr>
              <w:jc w:val="center"/>
              <w:rPr>
                <w:sz w:val="18"/>
                <w:szCs w:val="18"/>
              </w:rPr>
            </w:pPr>
            <w:r w:rsidRPr="003D3CE4">
              <w:rPr>
                <w:rFonts w:hint="eastAsia"/>
                <w:sz w:val="18"/>
                <w:szCs w:val="18"/>
                <w:lang w:eastAsia="zh-CN"/>
              </w:rPr>
              <w:t>维修</w:t>
            </w:r>
          </w:p>
        </w:tc>
        <w:tc>
          <w:tcPr>
            <w:tcW w:w="454" w:type="pct"/>
            <w:vMerge/>
            <w:tcMar>
              <w:left w:w="85" w:type="dxa"/>
              <w:right w:w="85" w:type="dxa"/>
            </w:tcMar>
            <w:vAlign w:val="center"/>
          </w:tcPr>
          <w:p w14:paraId="5D1A95DF" w14:textId="77777777" w:rsidR="00231679" w:rsidRPr="003D3CE4" w:rsidRDefault="00231679" w:rsidP="00231679">
            <w:pPr>
              <w:jc w:val="center"/>
              <w:rPr>
                <w:sz w:val="18"/>
                <w:szCs w:val="18"/>
              </w:rPr>
            </w:pPr>
          </w:p>
        </w:tc>
        <w:tc>
          <w:tcPr>
            <w:tcW w:w="376" w:type="pct"/>
            <w:vMerge/>
            <w:tcMar>
              <w:left w:w="85" w:type="dxa"/>
              <w:right w:w="85" w:type="dxa"/>
            </w:tcMar>
            <w:vAlign w:val="center"/>
          </w:tcPr>
          <w:p w14:paraId="5D1A95E0" w14:textId="77777777" w:rsidR="00231679" w:rsidRPr="003D3CE4" w:rsidRDefault="00231679" w:rsidP="00231679">
            <w:pPr>
              <w:jc w:val="center"/>
              <w:rPr>
                <w:sz w:val="18"/>
                <w:szCs w:val="18"/>
              </w:rPr>
            </w:pPr>
          </w:p>
        </w:tc>
      </w:tr>
      <w:tr w:rsidR="00202E60" w:rsidRPr="003D3CE4" w14:paraId="5D1A95EC" w14:textId="77777777" w:rsidTr="00633FDA">
        <w:trPr>
          <w:trHeight w:val="96"/>
        </w:trPr>
        <w:tc>
          <w:tcPr>
            <w:tcW w:w="756" w:type="pct"/>
            <w:vMerge/>
            <w:tcMar>
              <w:left w:w="85" w:type="dxa"/>
              <w:right w:w="85" w:type="dxa"/>
            </w:tcMar>
            <w:vAlign w:val="center"/>
          </w:tcPr>
          <w:p w14:paraId="5D1A95E2" w14:textId="77777777" w:rsidR="00202E60" w:rsidRPr="003D3CE4" w:rsidRDefault="00202E60" w:rsidP="00202E60">
            <w:pPr>
              <w:jc w:val="center"/>
              <w:rPr>
                <w:sz w:val="18"/>
                <w:szCs w:val="18"/>
              </w:rPr>
            </w:pPr>
          </w:p>
        </w:tc>
        <w:tc>
          <w:tcPr>
            <w:tcW w:w="454" w:type="pct"/>
            <w:vMerge/>
            <w:tcMar>
              <w:left w:w="85" w:type="dxa"/>
              <w:right w:w="85" w:type="dxa"/>
            </w:tcMar>
            <w:vAlign w:val="center"/>
          </w:tcPr>
          <w:p w14:paraId="5D1A95E3" w14:textId="77777777" w:rsidR="00202E60" w:rsidRPr="003D3CE4" w:rsidRDefault="00202E60" w:rsidP="00202E60">
            <w:pPr>
              <w:jc w:val="center"/>
              <w:rPr>
                <w:sz w:val="18"/>
                <w:szCs w:val="18"/>
              </w:rPr>
            </w:pPr>
          </w:p>
        </w:tc>
        <w:tc>
          <w:tcPr>
            <w:tcW w:w="379" w:type="pct"/>
            <w:vMerge/>
            <w:tcMar>
              <w:left w:w="85" w:type="dxa"/>
              <w:right w:w="85" w:type="dxa"/>
            </w:tcMar>
            <w:vAlign w:val="center"/>
          </w:tcPr>
          <w:p w14:paraId="5D1A95E4" w14:textId="77777777" w:rsidR="00202E60" w:rsidRPr="003D3CE4" w:rsidRDefault="00202E60" w:rsidP="00202E60">
            <w:pPr>
              <w:jc w:val="center"/>
              <w:rPr>
                <w:sz w:val="18"/>
                <w:szCs w:val="18"/>
              </w:rPr>
            </w:pPr>
          </w:p>
        </w:tc>
        <w:tc>
          <w:tcPr>
            <w:tcW w:w="530" w:type="pct"/>
            <w:vMerge/>
            <w:tcMar>
              <w:left w:w="85" w:type="dxa"/>
              <w:right w:w="85" w:type="dxa"/>
            </w:tcMar>
            <w:vAlign w:val="center"/>
          </w:tcPr>
          <w:p w14:paraId="5D1A95E5" w14:textId="77777777" w:rsidR="00202E60" w:rsidRPr="003D3CE4" w:rsidRDefault="00202E60" w:rsidP="00202E60">
            <w:pPr>
              <w:jc w:val="center"/>
              <w:rPr>
                <w:sz w:val="18"/>
                <w:szCs w:val="18"/>
              </w:rPr>
            </w:pPr>
          </w:p>
        </w:tc>
        <w:tc>
          <w:tcPr>
            <w:tcW w:w="683" w:type="pct"/>
            <w:tcMar>
              <w:left w:w="85" w:type="dxa"/>
              <w:right w:w="85" w:type="dxa"/>
            </w:tcMar>
            <w:vAlign w:val="center"/>
          </w:tcPr>
          <w:p w14:paraId="5D1A95E6" w14:textId="681183E3" w:rsidR="00202E60" w:rsidRPr="003D3CE4" w:rsidRDefault="00202E60" w:rsidP="00202E60">
            <w:pPr>
              <w:jc w:val="center"/>
              <w:rPr>
                <w:sz w:val="18"/>
                <w:szCs w:val="18"/>
              </w:rPr>
            </w:pPr>
            <w:r w:rsidRPr="003D3CE4">
              <w:rPr>
                <w:rFonts w:hint="eastAsia"/>
                <w:sz w:val="18"/>
                <w:szCs w:val="18"/>
                <w:lang w:eastAsia="zh-CN"/>
              </w:rPr>
              <w:t>制冷</w:t>
            </w:r>
          </w:p>
        </w:tc>
        <w:tc>
          <w:tcPr>
            <w:tcW w:w="418" w:type="pct"/>
            <w:tcMar>
              <w:left w:w="85" w:type="dxa"/>
              <w:right w:w="85" w:type="dxa"/>
            </w:tcMar>
            <w:vAlign w:val="center"/>
          </w:tcPr>
          <w:p w14:paraId="5D1A95E7" w14:textId="7E60AB09" w:rsidR="00202E60" w:rsidRPr="003D3CE4" w:rsidRDefault="00202E60" w:rsidP="00202E60">
            <w:pPr>
              <w:jc w:val="center"/>
              <w:rPr>
                <w:sz w:val="18"/>
                <w:szCs w:val="18"/>
              </w:rPr>
            </w:pPr>
            <w:r w:rsidRPr="003D3CE4">
              <w:rPr>
                <w:rFonts w:hint="eastAsia"/>
                <w:sz w:val="18"/>
                <w:szCs w:val="18"/>
                <w:lang w:eastAsia="zh-CN"/>
              </w:rPr>
              <w:t>空调</w:t>
            </w:r>
          </w:p>
        </w:tc>
        <w:tc>
          <w:tcPr>
            <w:tcW w:w="418" w:type="pct"/>
            <w:vAlign w:val="center"/>
          </w:tcPr>
          <w:p w14:paraId="5D1A95E8" w14:textId="3F291AD6" w:rsidR="00202E60" w:rsidRPr="003D3CE4" w:rsidRDefault="00202E60" w:rsidP="00202E60">
            <w:pPr>
              <w:jc w:val="center"/>
              <w:rPr>
                <w:sz w:val="18"/>
                <w:szCs w:val="18"/>
              </w:rPr>
            </w:pPr>
            <w:r w:rsidRPr="003D3CE4">
              <w:rPr>
                <w:rFonts w:hint="eastAsia"/>
                <w:sz w:val="18"/>
                <w:szCs w:val="18"/>
                <w:lang w:eastAsia="zh-CN"/>
              </w:rPr>
              <w:t>其它</w:t>
            </w:r>
          </w:p>
        </w:tc>
        <w:tc>
          <w:tcPr>
            <w:tcW w:w="532" w:type="pct"/>
            <w:vMerge/>
            <w:tcMar>
              <w:left w:w="85" w:type="dxa"/>
              <w:right w:w="85" w:type="dxa"/>
            </w:tcMar>
            <w:vAlign w:val="center"/>
          </w:tcPr>
          <w:p w14:paraId="5D1A95E9" w14:textId="77777777" w:rsidR="00202E60" w:rsidRPr="003D3CE4" w:rsidRDefault="00202E60" w:rsidP="00202E60">
            <w:pPr>
              <w:jc w:val="center"/>
              <w:rPr>
                <w:sz w:val="18"/>
                <w:szCs w:val="18"/>
              </w:rPr>
            </w:pPr>
          </w:p>
        </w:tc>
        <w:tc>
          <w:tcPr>
            <w:tcW w:w="454" w:type="pct"/>
            <w:vMerge/>
            <w:tcMar>
              <w:left w:w="85" w:type="dxa"/>
              <w:right w:w="85" w:type="dxa"/>
            </w:tcMar>
            <w:vAlign w:val="center"/>
          </w:tcPr>
          <w:p w14:paraId="5D1A95EA" w14:textId="77777777" w:rsidR="00202E60" w:rsidRPr="003D3CE4" w:rsidRDefault="00202E60" w:rsidP="00202E60">
            <w:pPr>
              <w:jc w:val="center"/>
              <w:rPr>
                <w:sz w:val="18"/>
                <w:szCs w:val="18"/>
              </w:rPr>
            </w:pPr>
          </w:p>
        </w:tc>
        <w:tc>
          <w:tcPr>
            <w:tcW w:w="376" w:type="pct"/>
            <w:vMerge/>
            <w:tcMar>
              <w:left w:w="85" w:type="dxa"/>
              <w:right w:w="85" w:type="dxa"/>
            </w:tcMar>
            <w:vAlign w:val="center"/>
          </w:tcPr>
          <w:p w14:paraId="5D1A95EB" w14:textId="77777777" w:rsidR="00202E60" w:rsidRPr="003D3CE4" w:rsidRDefault="00202E60" w:rsidP="00202E60">
            <w:pPr>
              <w:jc w:val="center"/>
              <w:rPr>
                <w:sz w:val="18"/>
                <w:szCs w:val="18"/>
              </w:rPr>
            </w:pPr>
          </w:p>
        </w:tc>
      </w:tr>
      <w:tr w:rsidR="0024770A" w:rsidRPr="003D3CE4" w14:paraId="5D1A95F7" w14:textId="77777777" w:rsidTr="00E62A2D">
        <w:trPr>
          <w:trHeight w:val="593"/>
        </w:trPr>
        <w:tc>
          <w:tcPr>
            <w:tcW w:w="756" w:type="pct"/>
          </w:tcPr>
          <w:p w14:paraId="5D1A95ED" w14:textId="2815EDE2" w:rsidR="0024770A" w:rsidRPr="003D3CE4" w:rsidRDefault="0024770A" w:rsidP="0024770A">
            <w:pPr>
              <w:jc w:val="left"/>
              <w:rPr>
                <w:sz w:val="18"/>
                <w:szCs w:val="18"/>
              </w:rPr>
            </w:pPr>
            <w:r w:rsidRPr="003D3CE4">
              <w:rPr>
                <w:rFonts w:hint="eastAsia"/>
                <w:sz w:val="18"/>
                <w:szCs w:val="18"/>
                <w:lang w:eastAsia="zh-CN"/>
              </w:rPr>
              <w:t>最新国家方案报告</w:t>
            </w:r>
            <w:r w:rsidRPr="003D3CE4">
              <w:rPr>
                <w:sz w:val="18"/>
                <w:szCs w:val="18"/>
              </w:rPr>
              <w:t xml:space="preserve"> (2024)</w:t>
            </w:r>
          </w:p>
        </w:tc>
        <w:tc>
          <w:tcPr>
            <w:tcW w:w="454" w:type="pct"/>
            <w:vAlign w:val="center"/>
          </w:tcPr>
          <w:p w14:paraId="5D1A95EE" w14:textId="77777777" w:rsidR="0024770A" w:rsidRPr="003D3CE4" w:rsidRDefault="0024770A" w:rsidP="0024770A">
            <w:pPr>
              <w:ind w:left="-113"/>
              <w:jc w:val="right"/>
              <w:rPr>
                <w:sz w:val="18"/>
                <w:szCs w:val="18"/>
              </w:rPr>
            </w:pPr>
          </w:p>
        </w:tc>
        <w:tc>
          <w:tcPr>
            <w:tcW w:w="379" w:type="pct"/>
            <w:vAlign w:val="center"/>
          </w:tcPr>
          <w:p w14:paraId="5D1A95EF" w14:textId="77777777" w:rsidR="0024770A" w:rsidRPr="003D3CE4" w:rsidRDefault="0024770A" w:rsidP="0024770A">
            <w:pPr>
              <w:ind w:left="-120"/>
              <w:jc w:val="right"/>
              <w:rPr>
                <w:sz w:val="18"/>
                <w:szCs w:val="18"/>
              </w:rPr>
            </w:pPr>
          </w:p>
        </w:tc>
        <w:tc>
          <w:tcPr>
            <w:tcW w:w="530" w:type="pct"/>
            <w:vAlign w:val="center"/>
          </w:tcPr>
          <w:p w14:paraId="5D1A95F0" w14:textId="77777777" w:rsidR="0024770A" w:rsidRPr="003D3CE4" w:rsidRDefault="0024770A" w:rsidP="0024770A">
            <w:pPr>
              <w:ind w:left="-110"/>
              <w:jc w:val="right"/>
              <w:rPr>
                <w:sz w:val="18"/>
                <w:szCs w:val="18"/>
              </w:rPr>
            </w:pPr>
          </w:p>
        </w:tc>
        <w:tc>
          <w:tcPr>
            <w:tcW w:w="683" w:type="pct"/>
            <w:vAlign w:val="center"/>
          </w:tcPr>
          <w:p w14:paraId="5D1A95F1" w14:textId="77777777" w:rsidR="0024770A" w:rsidRPr="003D3CE4" w:rsidRDefault="0024770A" w:rsidP="0024770A">
            <w:pPr>
              <w:ind w:left="-108"/>
              <w:jc w:val="right"/>
              <w:rPr>
                <w:sz w:val="18"/>
                <w:szCs w:val="18"/>
              </w:rPr>
            </w:pPr>
          </w:p>
        </w:tc>
        <w:tc>
          <w:tcPr>
            <w:tcW w:w="418" w:type="pct"/>
            <w:vAlign w:val="center"/>
          </w:tcPr>
          <w:p w14:paraId="5D1A95F2" w14:textId="77777777" w:rsidR="0024770A" w:rsidRPr="003D3CE4" w:rsidRDefault="0024770A" w:rsidP="0024770A">
            <w:pPr>
              <w:ind w:left="-106"/>
              <w:jc w:val="right"/>
              <w:rPr>
                <w:sz w:val="18"/>
                <w:szCs w:val="18"/>
              </w:rPr>
            </w:pPr>
          </w:p>
        </w:tc>
        <w:tc>
          <w:tcPr>
            <w:tcW w:w="418" w:type="pct"/>
            <w:vAlign w:val="center"/>
          </w:tcPr>
          <w:p w14:paraId="5D1A95F3" w14:textId="77777777" w:rsidR="0024770A" w:rsidRPr="003D3CE4" w:rsidRDefault="0024770A" w:rsidP="0024770A">
            <w:pPr>
              <w:ind w:left="-106"/>
              <w:jc w:val="right"/>
              <w:rPr>
                <w:sz w:val="18"/>
                <w:szCs w:val="18"/>
              </w:rPr>
            </w:pPr>
          </w:p>
        </w:tc>
        <w:tc>
          <w:tcPr>
            <w:tcW w:w="532" w:type="pct"/>
            <w:vAlign w:val="center"/>
          </w:tcPr>
          <w:p w14:paraId="5D1A95F4" w14:textId="77777777" w:rsidR="0024770A" w:rsidRPr="003D3CE4" w:rsidRDefault="0024770A" w:rsidP="0024770A">
            <w:pPr>
              <w:ind w:left="-110"/>
              <w:jc w:val="right"/>
              <w:rPr>
                <w:sz w:val="18"/>
                <w:szCs w:val="18"/>
              </w:rPr>
            </w:pPr>
            <w:r w:rsidRPr="003D3CE4">
              <w:rPr>
                <w:sz w:val="18"/>
                <w:szCs w:val="18"/>
              </w:rPr>
              <w:t>143,372</w:t>
            </w:r>
          </w:p>
        </w:tc>
        <w:tc>
          <w:tcPr>
            <w:tcW w:w="454" w:type="pct"/>
            <w:vAlign w:val="center"/>
          </w:tcPr>
          <w:p w14:paraId="5D1A95F5" w14:textId="77777777" w:rsidR="0024770A" w:rsidRPr="003D3CE4" w:rsidRDefault="0024770A" w:rsidP="0024770A">
            <w:pPr>
              <w:ind w:left="-108"/>
              <w:jc w:val="right"/>
              <w:rPr>
                <w:sz w:val="18"/>
                <w:szCs w:val="18"/>
              </w:rPr>
            </w:pPr>
          </w:p>
        </w:tc>
        <w:tc>
          <w:tcPr>
            <w:tcW w:w="376" w:type="pct"/>
            <w:vAlign w:val="center"/>
          </w:tcPr>
          <w:p w14:paraId="5D1A95F6" w14:textId="77777777" w:rsidR="0024770A" w:rsidRPr="003D3CE4" w:rsidRDefault="0024770A" w:rsidP="0024770A">
            <w:pPr>
              <w:ind w:left="-114" w:right="-10"/>
              <w:jc w:val="right"/>
              <w:rPr>
                <w:sz w:val="18"/>
                <w:szCs w:val="18"/>
              </w:rPr>
            </w:pPr>
          </w:p>
        </w:tc>
      </w:tr>
      <w:tr w:rsidR="0024770A" w:rsidRPr="003D3CE4" w14:paraId="5D1A9602" w14:textId="77777777" w:rsidTr="00E62A2D">
        <w:trPr>
          <w:trHeight w:val="1007"/>
        </w:trPr>
        <w:tc>
          <w:tcPr>
            <w:tcW w:w="756" w:type="pct"/>
          </w:tcPr>
          <w:p w14:paraId="5D1A95F8" w14:textId="742BC1BE" w:rsidR="0024770A" w:rsidRPr="003D3CE4" w:rsidRDefault="0024770A" w:rsidP="0024770A">
            <w:pPr>
              <w:ind w:right="-108"/>
              <w:jc w:val="left"/>
              <w:rPr>
                <w:sz w:val="18"/>
                <w:szCs w:val="18"/>
                <w:lang w:eastAsia="zh-CN"/>
              </w:rPr>
            </w:pPr>
            <w:r w:rsidRPr="003D3CE4">
              <w:rPr>
                <w:rFonts w:hint="eastAsia"/>
                <w:sz w:val="18"/>
                <w:szCs w:val="18"/>
                <w:lang w:eastAsia="zh-CN"/>
              </w:rPr>
              <w:t>议定的基加利氢氟碳化合物执行计划第一阶段的活动</w:t>
            </w:r>
            <w:r w:rsidRPr="003D3CE4">
              <w:rPr>
                <w:sz w:val="18"/>
                <w:szCs w:val="18"/>
                <w:lang w:eastAsia="zh-CN"/>
              </w:rPr>
              <w:t xml:space="preserve"> </w:t>
            </w:r>
            <w:r w:rsidR="007C28BD">
              <w:rPr>
                <w:rFonts w:hint="eastAsia"/>
                <w:sz w:val="18"/>
                <w:szCs w:val="18"/>
                <w:lang w:eastAsia="zh-CN"/>
              </w:rPr>
              <w:t>（</w:t>
            </w:r>
            <w:r w:rsidRPr="003D3CE4">
              <w:rPr>
                <w:rFonts w:hint="eastAsia"/>
                <w:sz w:val="18"/>
                <w:szCs w:val="18"/>
                <w:lang w:eastAsia="zh-CN"/>
              </w:rPr>
              <w:t>是</w:t>
            </w:r>
            <w:r w:rsidRPr="003D3CE4">
              <w:rPr>
                <w:sz w:val="18"/>
                <w:szCs w:val="18"/>
                <w:lang w:eastAsia="zh-CN"/>
              </w:rPr>
              <w:t>/</w:t>
            </w:r>
            <w:r w:rsidRPr="003D3CE4">
              <w:rPr>
                <w:rFonts w:hint="eastAsia"/>
                <w:sz w:val="18"/>
                <w:szCs w:val="18"/>
                <w:lang w:eastAsia="zh-CN"/>
              </w:rPr>
              <w:t>否</w:t>
            </w:r>
            <w:r w:rsidR="007C28BD">
              <w:rPr>
                <w:rFonts w:hint="eastAsia"/>
                <w:sz w:val="18"/>
                <w:szCs w:val="18"/>
                <w:lang w:eastAsia="zh-CN"/>
              </w:rPr>
              <w:t>）</w:t>
            </w:r>
          </w:p>
        </w:tc>
        <w:tc>
          <w:tcPr>
            <w:tcW w:w="454" w:type="pct"/>
            <w:vAlign w:val="center"/>
          </w:tcPr>
          <w:p w14:paraId="5D1A95F9" w14:textId="77777777" w:rsidR="0024770A" w:rsidRPr="003D3CE4" w:rsidRDefault="0024770A" w:rsidP="0024770A">
            <w:pPr>
              <w:jc w:val="center"/>
              <w:rPr>
                <w:sz w:val="18"/>
                <w:szCs w:val="18"/>
                <w:lang w:eastAsia="zh-CN"/>
              </w:rPr>
            </w:pPr>
          </w:p>
        </w:tc>
        <w:tc>
          <w:tcPr>
            <w:tcW w:w="379" w:type="pct"/>
            <w:vAlign w:val="center"/>
          </w:tcPr>
          <w:p w14:paraId="5D1A95FA" w14:textId="77777777" w:rsidR="0024770A" w:rsidRPr="003D3CE4" w:rsidRDefault="0024770A" w:rsidP="0024770A">
            <w:pPr>
              <w:jc w:val="center"/>
              <w:rPr>
                <w:sz w:val="18"/>
                <w:szCs w:val="18"/>
                <w:lang w:eastAsia="zh-CN"/>
              </w:rPr>
            </w:pPr>
          </w:p>
        </w:tc>
        <w:tc>
          <w:tcPr>
            <w:tcW w:w="530" w:type="pct"/>
            <w:vAlign w:val="center"/>
          </w:tcPr>
          <w:p w14:paraId="5D1A95FB" w14:textId="77777777" w:rsidR="0024770A" w:rsidRPr="003D3CE4" w:rsidRDefault="0024770A" w:rsidP="0024770A">
            <w:pPr>
              <w:jc w:val="center"/>
              <w:rPr>
                <w:sz w:val="18"/>
                <w:szCs w:val="18"/>
                <w:lang w:eastAsia="zh-CN"/>
              </w:rPr>
            </w:pPr>
          </w:p>
        </w:tc>
        <w:tc>
          <w:tcPr>
            <w:tcW w:w="683" w:type="pct"/>
            <w:vAlign w:val="center"/>
          </w:tcPr>
          <w:p w14:paraId="5D1A95FC" w14:textId="77777777" w:rsidR="0024770A" w:rsidRPr="003D3CE4" w:rsidRDefault="0024770A" w:rsidP="0024770A">
            <w:pPr>
              <w:jc w:val="center"/>
              <w:rPr>
                <w:sz w:val="18"/>
                <w:szCs w:val="18"/>
                <w:lang w:eastAsia="zh-CN"/>
              </w:rPr>
            </w:pPr>
          </w:p>
        </w:tc>
        <w:tc>
          <w:tcPr>
            <w:tcW w:w="418" w:type="pct"/>
            <w:vAlign w:val="center"/>
          </w:tcPr>
          <w:p w14:paraId="5D1A95FD" w14:textId="77777777" w:rsidR="0024770A" w:rsidRPr="003D3CE4" w:rsidRDefault="0024770A" w:rsidP="0024770A">
            <w:pPr>
              <w:jc w:val="center"/>
              <w:rPr>
                <w:sz w:val="18"/>
                <w:szCs w:val="18"/>
                <w:lang w:eastAsia="zh-CN"/>
              </w:rPr>
            </w:pPr>
          </w:p>
        </w:tc>
        <w:tc>
          <w:tcPr>
            <w:tcW w:w="418" w:type="pct"/>
            <w:vAlign w:val="center"/>
          </w:tcPr>
          <w:p w14:paraId="5D1A95FE" w14:textId="77777777" w:rsidR="0024770A" w:rsidRPr="003D3CE4" w:rsidRDefault="0024770A" w:rsidP="0024770A">
            <w:pPr>
              <w:jc w:val="center"/>
              <w:rPr>
                <w:sz w:val="18"/>
                <w:szCs w:val="18"/>
                <w:lang w:eastAsia="zh-CN"/>
              </w:rPr>
            </w:pPr>
          </w:p>
        </w:tc>
        <w:tc>
          <w:tcPr>
            <w:tcW w:w="532" w:type="pct"/>
            <w:vAlign w:val="center"/>
          </w:tcPr>
          <w:p w14:paraId="5D1A95FF" w14:textId="114FB51D" w:rsidR="0024770A" w:rsidRPr="003D3CE4" w:rsidRDefault="00E06311" w:rsidP="0024770A">
            <w:pPr>
              <w:jc w:val="center"/>
              <w:rPr>
                <w:sz w:val="18"/>
                <w:szCs w:val="18"/>
              </w:rPr>
            </w:pPr>
            <w:r w:rsidRPr="003D3CE4">
              <w:rPr>
                <w:rFonts w:hint="eastAsia"/>
                <w:sz w:val="18"/>
                <w:szCs w:val="18"/>
                <w:lang w:val="en-US" w:eastAsia="zh-CN"/>
              </w:rPr>
              <w:t>是</w:t>
            </w:r>
          </w:p>
        </w:tc>
        <w:tc>
          <w:tcPr>
            <w:tcW w:w="454" w:type="pct"/>
            <w:vAlign w:val="center"/>
          </w:tcPr>
          <w:p w14:paraId="5D1A9600" w14:textId="77777777" w:rsidR="0024770A" w:rsidRPr="003D3CE4" w:rsidRDefault="0024770A" w:rsidP="0024770A">
            <w:pPr>
              <w:jc w:val="center"/>
              <w:rPr>
                <w:sz w:val="18"/>
                <w:szCs w:val="18"/>
              </w:rPr>
            </w:pPr>
          </w:p>
        </w:tc>
        <w:tc>
          <w:tcPr>
            <w:tcW w:w="376" w:type="pct"/>
            <w:vAlign w:val="center"/>
          </w:tcPr>
          <w:p w14:paraId="5D1A9601" w14:textId="77777777" w:rsidR="0024770A" w:rsidRPr="003D3CE4" w:rsidRDefault="0024770A" w:rsidP="0024770A">
            <w:pPr>
              <w:jc w:val="center"/>
              <w:rPr>
                <w:sz w:val="18"/>
                <w:szCs w:val="18"/>
              </w:rPr>
            </w:pPr>
          </w:p>
        </w:tc>
      </w:tr>
    </w:tbl>
    <w:p w14:paraId="5D1A9603" w14:textId="77777777" w:rsidR="00711BE6" w:rsidRPr="003D3CE4" w:rsidRDefault="00711BE6" w:rsidP="00711BE6">
      <w:pPr>
        <w:jc w:val="center"/>
        <w:rPr>
          <w:sz w:val="18"/>
          <w:szCs w:val="18"/>
        </w:rPr>
      </w:pPr>
    </w:p>
    <w:tbl>
      <w:tblPr>
        <w:tblW w:w="50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54"/>
        <w:gridCol w:w="1440"/>
        <w:gridCol w:w="2365"/>
      </w:tblGrid>
      <w:tr w:rsidR="00711BE6" w:rsidRPr="003D3CE4" w14:paraId="5D1A9607" w14:textId="77777777" w:rsidTr="00E62A2D">
        <w:trPr>
          <w:trHeight w:val="186"/>
        </w:trPr>
        <w:tc>
          <w:tcPr>
            <w:tcW w:w="3010" w:type="pct"/>
            <w:tcMar>
              <w:top w:w="17" w:type="dxa"/>
              <w:left w:w="108" w:type="dxa"/>
              <w:bottom w:w="17" w:type="dxa"/>
              <w:right w:w="108" w:type="dxa"/>
            </w:tcMar>
          </w:tcPr>
          <w:p w14:paraId="5D1A9604" w14:textId="38B3FF1C" w:rsidR="00711BE6" w:rsidRPr="003D3CE4" w:rsidRDefault="007C1084" w:rsidP="00633FDA">
            <w:pPr>
              <w:keepNext/>
              <w:suppressAutoHyphens/>
              <w:ind w:right="-95"/>
              <w:jc w:val="left"/>
              <w:rPr>
                <w:b/>
                <w:caps/>
                <w:sz w:val="18"/>
                <w:szCs w:val="18"/>
                <w:lang w:eastAsia="zh-CN"/>
              </w:rPr>
            </w:pPr>
            <w:r w:rsidRPr="003D3CE4">
              <w:rPr>
                <w:rFonts w:hint="eastAsia"/>
                <w:b/>
                <w:caps/>
                <w:sz w:val="18"/>
                <w:szCs w:val="18"/>
                <w:lang w:eastAsia="zh-CN"/>
              </w:rPr>
              <w:t>2020-2022</w:t>
            </w:r>
            <w:r w:rsidRPr="003D3CE4">
              <w:rPr>
                <w:rFonts w:hint="eastAsia"/>
                <w:b/>
                <w:caps/>
                <w:sz w:val="18"/>
                <w:szCs w:val="18"/>
                <w:lang w:eastAsia="zh-CN"/>
              </w:rPr>
              <w:t>年</w:t>
            </w:r>
            <w:r w:rsidRPr="003D3CE4">
              <w:rPr>
                <w:rFonts w:hint="eastAsia"/>
                <w:b/>
                <w:caps/>
                <w:sz w:val="18"/>
                <w:szCs w:val="18"/>
                <w:lang w:eastAsia="zh-CN"/>
              </w:rPr>
              <w:t>HFC</w:t>
            </w:r>
            <w:r w:rsidRPr="003D3CE4">
              <w:rPr>
                <w:rFonts w:hint="eastAsia"/>
                <w:b/>
                <w:caps/>
                <w:sz w:val="18"/>
                <w:szCs w:val="18"/>
                <w:lang w:eastAsia="zh-CN"/>
              </w:rPr>
              <w:t>平均维修消费量</w:t>
            </w:r>
          </w:p>
        </w:tc>
        <w:tc>
          <w:tcPr>
            <w:tcW w:w="753" w:type="pct"/>
          </w:tcPr>
          <w:p w14:paraId="5D1A9605" w14:textId="7DA6A710" w:rsidR="00711BE6" w:rsidRPr="003D3CE4" w:rsidRDefault="00D32E70" w:rsidP="00633FDA">
            <w:pPr>
              <w:keepNext/>
              <w:suppressAutoHyphens/>
              <w:ind w:right="116"/>
              <w:jc w:val="right"/>
              <w:rPr>
                <w:bCs/>
                <w:sz w:val="18"/>
                <w:szCs w:val="18"/>
              </w:rPr>
            </w:pPr>
            <w:r w:rsidRPr="003D3CE4">
              <w:rPr>
                <w:sz w:val="18"/>
                <w:szCs w:val="18"/>
              </w:rPr>
              <w:t>112.24</w:t>
            </w:r>
            <w:r w:rsidR="00590F5B" w:rsidRPr="003D3CE4">
              <w:rPr>
                <w:rFonts w:hint="eastAsia"/>
                <w:sz w:val="18"/>
                <w:szCs w:val="18"/>
                <w:lang w:eastAsia="zh-CN"/>
              </w:rPr>
              <w:t>公吨</w:t>
            </w:r>
          </w:p>
        </w:tc>
        <w:tc>
          <w:tcPr>
            <w:tcW w:w="1237" w:type="pct"/>
          </w:tcPr>
          <w:p w14:paraId="5D1A9606" w14:textId="62DB0C7C" w:rsidR="00711BE6" w:rsidRPr="003D3CE4" w:rsidRDefault="00D32E70" w:rsidP="00633FDA">
            <w:pPr>
              <w:keepNext/>
              <w:tabs>
                <w:tab w:val="left" w:pos="720"/>
              </w:tabs>
              <w:suppressAutoHyphens/>
              <w:ind w:right="116"/>
              <w:jc w:val="right"/>
              <w:rPr>
                <w:sz w:val="18"/>
                <w:szCs w:val="18"/>
              </w:rPr>
            </w:pPr>
            <w:r w:rsidRPr="003D3CE4">
              <w:rPr>
                <w:sz w:val="18"/>
                <w:szCs w:val="18"/>
              </w:rPr>
              <w:t xml:space="preserve"> 182,400</w:t>
            </w:r>
            <w:r w:rsidR="00590F5B" w:rsidRPr="003D3CE4">
              <w:rPr>
                <w:rFonts w:hint="eastAsia"/>
                <w:sz w:val="18"/>
                <w:szCs w:val="18"/>
                <w:lang w:eastAsia="zh-CN"/>
              </w:rPr>
              <w:t>吨二氧化碳当量</w:t>
            </w:r>
          </w:p>
        </w:tc>
      </w:tr>
    </w:tbl>
    <w:p w14:paraId="5D1A9608" w14:textId="77777777" w:rsidR="00711BE6" w:rsidRPr="003D3CE4" w:rsidRDefault="00711BE6" w:rsidP="00711BE6">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3"/>
        <w:gridCol w:w="1415"/>
        <w:gridCol w:w="1350"/>
        <w:gridCol w:w="1306"/>
        <w:gridCol w:w="1592"/>
      </w:tblGrid>
      <w:tr w:rsidR="00410EF7" w:rsidRPr="003D3CE4" w14:paraId="5D1A960E" w14:textId="77777777" w:rsidTr="00DA4FB7">
        <w:trPr>
          <w:trHeight w:val="86"/>
          <w:tblHeader/>
        </w:trPr>
        <w:tc>
          <w:tcPr>
            <w:tcW w:w="2043" w:type="pct"/>
            <w:tcMar>
              <w:top w:w="17" w:type="dxa"/>
              <w:left w:w="108" w:type="dxa"/>
              <w:bottom w:w="17" w:type="dxa"/>
              <w:right w:w="108" w:type="dxa"/>
            </w:tcMar>
            <w:vAlign w:val="center"/>
          </w:tcPr>
          <w:p w14:paraId="5D1A9609" w14:textId="5DE6A3EE" w:rsidR="00410EF7" w:rsidRPr="003D3CE4" w:rsidRDefault="00410EF7" w:rsidP="00410EF7">
            <w:pPr>
              <w:keepNext/>
              <w:suppressAutoHyphens/>
              <w:jc w:val="left"/>
              <w:rPr>
                <w:b/>
                <w:bCs/>
                <w:sz w:val="18"/>
                <w:szCs w:val="18"/>
                <w:lang w:eastAsia="zh-CN"/>
              </w:rPr>
            </w:pPr>
            <w:r w:rsidRPr="003D3CE4">
              <w:rPr>
                <w:rFonts w:hint="eastAsia"/>
                <w:b/>
                <w:sz w:val="18"/>
                <w:szCs w:val="18"/>
                <w:lang w:eastAsia="zh-CN"/>
              </w:rPr>
              <w:t>基准消费数据</w:t>
            </w:r>
            <w:r w:rsidR="007C28BD">
              <w:rPr>
                <w:rFonts w:hint="eastAsia"/>
                <w:b/>
                <w:sz w:val="18"/>
                <w:szCs w:val="18"/>
                <w:lang w:eastAsia="zh-CN"/>
              </w:rPr>
              <w:t>（</w:t>
            </w:r>
            <w:r w:rsidRPr="003D3CE4">
              <w:rPr>
                <w:rFonts w:hint="eastAsia"/>
                <w:b/>
                <w:sz w:val="18"/>
                <w:szCs w:val="18"/>
                <w:lang w:eastAsia="zh-CN"/>
              </w:rPr>
              <w:t>吨二氧化碳当量</w:t>
            </w:r>
            <w:r w:rsidR="007C28BD">
              <w:rPr>
                <w:rFonts w:hint="eastAsia"/>
                <w:b/>
                <w:sz w:val="18"/>
                <w:szCs w:val="18"/>
                <w:lang w:eastAsia="zh-CN"/>
              </w:rPr>
              <w:t>）</w:t>
            </w:r>
          </w:p>
        </w:tc>
        <w:tc>
          <w:tcPr>
            <w:tcW w:w="739" w:type="pct"/>
            <w:vAlign w:val="center"/>
          </w:tcPr>
          <w:p w14:paraId="5D1A960A" w14:textId="6FCE7F94" w:rsidR="00410EF7" w:rsidRPr="003D3CE4" w:rsidRDefault="00410EF7" w:rsidP="00410EF7">
            <w:pPr>
              <w:keepNext/>
              <w:suppressAutoHyphens/>
              <w:jc w:val="center"/>
              <w:rPr>
                <w:b/>
                <w:bCs/>
                <w:sz w:val="18"/>
                <w:szCs w:val="18"/>
              </w:rPr>
            </w:pPr>
            <w:r w:rsidRPr="003D3CE4">
              <w:rPr>
                <w:b/>
                <w:bCs/>
                <w:sz w:val="18"/>
                <w:szCs w:val="18"/>
              </w:rPr>
              <w:t>2020</w:t>
            </w:r>
            <w:r w:rsidRPr="003D3CE4">
              <w:rPr>
                <w:rFonts w:hint="eastAsia"/>
                <w:b/>
                <w:bCs/>
                <w:sz w:val="18"/>
                <w:szCs w:val="18"/>
                <w:lang w:eastAsia="zh-CN"/>
              </w:rPr>
              <w:t>年</w:t>
            </w:r>
          </w:p>
        </w:tc>
        <w:tc>
          <w:tcPr>
            <w:tcW w:w="705" w:type="pct"/>
            <w:tcMar>
              <w:top w:w="17" w:type="dxa"/>
              <w:left w:w="108" w:type="dxa"/>
              <w:bottom w:w="17" w:type="dxa"/>
              <w:right w:w="108" w:type="dxa"/>
            </w:tcMar>
            <w:vAlign w:val="center"/>
          </w:tcPr>
          <w:p w14:paraId="5D1A960B" w14:textId="29841A32" w:rsidR="00410EF7" w:rsidRPr="003D3CE4" w:rsidRDefault="00410EF7" w:rsidP="00410EF7">
            <w:pPr>
              <w:keepNext/>
              <w:suppressAutoHyphens/>
              <w:jc w:val="center"/>
              <w:rPr>
                <w:b/>
                <w:bCs/>
                <w:sz w:val="18"/>
                <w:szCs w:val="18"/>
              </w:rPr>
            </w:pPr>
            <w:r w:rsidRPr="003D3CE4">
              <w:rPr>
                <w:b/>
                <w:bCs/>
                <w:sz w:val="18"/>
                <w:szCs w:val="18"/>
              </w:rPr>
              <w:t>2021</w:t>
            </w:r>
            <w:r w:rsidRPr="003D3CE4">
              <w:rPr>
                <w:rFonts w:hint="eastAsia"/>
                <w:b/>
                <w:bCs/>
                <w:sz w:val="18"/>
                <w:szCs w:val="18"/>
                <w:lang w:eastAsia="zh-CN"/>
              </w:rPr>
              <w:t>年</w:t>
            </w:r>
          </w:p>
        </w:tc>
        <w:tc>
          <w:tcPr>
            <w:tcW w:w="682" w:type="pct"/>
            <w:tcMar>
              <w:top w:w="17" w:type="dxa"/>
              <w:left w:w="108" w:type="dxa"/>
              <w:bottom w:w="17" w:type="dxa"/>
              <w:right w:w="108" w:type="dxa"/>
            </w:tcMar>
            <w:vAlign w:val="center"/>
          </w:tcPr>
          <w:p w14:paraId="5D1A960C" w14:textId="79D917A6" w:rsidR="00410EF7" w:rsidRPr="003D3CE4" w:rsidRDefault="00410EF7" w:rsidP="00410EF7">
            <w:pPr>
              <w:keepNext/>
              <w:suppressAutoHyphens/>
              <w:jc w:val="center"/>
              <w:rPr>
                <w:b/>
                <w:bCs/>
                <w:sz w:val="18"/>
                <w:szCs w:val="18"/>
              </w:rPr>
            </w:pPr>
            <w:r w:rsidRPr="003D3CE4">
              <w:rPr>
                <w:b/>
                <w:bCs/>
                <w:sz w:val="18"/>
                <w:szCs w:val="18"/>
              </w:rPr>
              <w:t>2022</w:t>
            </w:r>
            <w:r w:rsidRPr="003D3CE4">
              <w:rPr>
                <w:rFonts w:hint="eastAsia"/>
                <w:b/>
                <w:bCs/>
                <w:sz w:val="18"/>
                <w:szCs w:val="18"/>
                <w:lang w:eastAsia="zh-CN"/>
              </w:rPr>
              <w:t>年</w:t>
            </w:r>
          </w:p>
        </w:tc>
        <w:tc>
          <w:tcPr>
            <w:tcW w:w="831" w:type="pct"/>
            <w:tcMar>
              <w:top w:w="17" w:type="dxa"/>
              <w:left w:w="108" w:type="dxa"/>
              <w:bottom w:w="17" w:type="dxa"/>
              <w:right w:w="108" w:type="dxa"/>
            </w:tcMar>
            <w:vAlign w:val="center"/>
          </w:tcPr>
          <w:p w14:paraId="5D1A960D" w14:textId="2F323730" w:rsidR="00410EF7" w:rsidRPr="003D3CE4" w:rsidRDefault="00410EF7" w:rsidP="00410EF7">
            <w:pPr>
              <w:keepNext/>
              <w:suppressAutoHyphens/>
              <w:jc w:val="center"/>
              <w:rPr>
                <w:b/>
                <w:bCs/>
                <w:sz w:val="18"/>
                <w:szCs w:val="18"/>
              </w:rPr>
            </w:pPr>
            <w:r w:rsidRPr="003D3CE4">
              <w:rPr>
                <w:b/>
                <w:bCs/>
                <w:sz w:val="18"/>
                <w:szCs w:val="18"/>
              </w:rPr>
              <w:t>2020</w:t>
            </w:r>
            <w:r w:rsidRPr="003D3CE4">
              <w:rPr>
                <w:b/>
                <w:bCs/>
                <w:sz w:val="18"/>
                <w:szCs w:val="18"/>
              </w:rPr>
              <w:noBreakHyphen/>
              <w:t>2022</w:t>
            </w:r>
            <w:r w:rsidRPr="003D3CE4">
              <w:rPr>
                <w:rFonts w:hint="eastAsia"/>
                <w:b/>
                <w:bCs/>
                <w:sz w:val="18"/>
                <w:szCs w:val="18"/>
                <w:lang w:eastAsia="zh-CN"/>
              </w:rPr>
              <w:t>年平均</w:t>
            </w:r>
          </w:p>
        </w:tc>
      </w:tr>
      <w:tr w:rsidR="008F2B03" w:rsidRPr="003D3CE4" w14:paraId="5D1A9614" w14:textId="77777777" w:rsidTr="00DA4FB7">
        <w:trPr>
          <w:trHeight w:val="22"/>
        </w:trPr>
        <w:tc>
          <w:tcPr>
            <w:tcW w:w="2043" w:type="pct"/>
            <w:tcMar>
              <w:top w:w="17" w:type="dxa"/>
              <w:left w:w="108" w:type="dxa"/>
              <w:bottom w:w="17" w:type="dxa"/>
              <w:right w:w="108" w:type="dxa"/>
            </w:tcMar>
          </w:tcPr>
          <w:p w14:paraId="5D1A960F" w14:textId="02E4C5F0" w:rsidR="00220EEE" w:rsidRPr="003D3CE4" w:rsidRDefault="00376B1C" w:rsidP="00220EEE">
            <w:pPr>
              <w:keepNext/>
              <w:suppressAutoHyphens/>
              <w:rPr>
                <w:sz w:val="18"/>
                <w:szCs w:val="18"/>
              </w:rPr>
            </w:pPr>
            <w:r w:rsidRPr="003D3CE4">
              <w:rPr>
                <w:sz w:val="18"/>
                <w:szCs w:val="18"/>
              </w:rPr>
              <w:t xml:space="preserve">HFC </w:t>
            </w:r>
            <w:r w:rsidRPr="003D3CE4">
              <w:rPr>
                <w:rFonts w:hint="eastAsia"/>
                <w:sz w:val="18"/>
                <w:szCs w:val="18"/>
                <w:lang w:eastAsia="zh-CN"/>
              </w:rPr>
              <w:t>年消费量</w:t>
            </w:r>
          </w:p>
        </w:tc>
        <w:tc>
          <w:tcPr>
            <w:tcW w:w="739" w:type="pct"/>
          </w:tcPr>
          <w:p w14:paraId="5D1A9610" w14:textId="77777777" w:rsidR="00220EEE" w:rsidRPr="003D3CE4" w:rsidRDefault="00220EEE" w:rsidP="00220EEE">
            <w:pPr>
              <w:keepNext/>
              <w:suppressAutoHyphens/>
              <w:ind w:right="147"/>
              <w:jc w:val="right"/>
              <w:rPr>
                <w:sz w:val="18"/>
                <w:szCs w:val="18"/>
              </w:rPr>
            </w:pPr>
            <w:r w:rsidRPr="003D3CE4">
              <w:rPr>
                <w:sz w:val="18"/>
                <w:szCs w:val="18"/>
              </w:rPr>
              <w:t>252,760</w:t>
            </w:r>
          </w:p>
        </w:tc>
        <w:tc>
          <w:tcPr>
            <w:tcW w:w="705" w:type="pct"/>
            <w:tcMar>
              <w:top w:w="17" w:type="dxa"/>
              <w:left w:w="108" w:type="dxa"/>
              <w:bottom w:w="17" w:type="dxa"/>
              <w:right w:w="108" w:type="dxa"/>
            </w:tcMar>
          </w:tcPr>
          <w:p w14:paraId="5D1A9611" w14:textId="77777777" w:rsidR="00220EEE" w:rsidRPr="003D3CE4" w:rsidRDefault="00220EEE" w:rsidP="00220EEE">
            <w:pPr>
              <w:keepNext/>
              <w:suppressAutoHyphens/>
              <w:ind w:right="38"/>
              <w:jc w:val="right"/>
              <w:rPr>
                <w:sz w:val="18"/>
                <w:szCs w:val="18"/>
              </w:rPr>
            </w:pPr>
            <w:r w:rsidRPr="003D3CE4">
              <w:rPr>
                <w:sz w:val="18"/>
                <w:szCs w:val="18"/>
              </w:rPr>
              <w:t>151,133</w:t>
            </w:r>
          </w:p>
        </w:tc>
        <w:tc>
          <w:tcPr>
            <w:tcW w:w="682" w:type="pct"/>
            <w:tcMar>
              <w:top w:w="17" w:type="dxa"/>
              <w:left w:w="108" w:type="dxa"/>
              <w:bottom w:w="17" w:type="dxa"/>
              <w:right w:w="108" w:type="dxa"/>
            </w:tcMar>
          </w:tcPr>
          <w:p w14:paraId="5D1A9612" w14:textId="77777777" w:rsidR="00220EEE" w:rsidRPr="003D3CE4" w:rsidRDefault="00220EEE" w:rsidP="00220EEE">
            <w:pPr>
              <w:keepNext/>
              <w:suppressAutoHyphens/>
              <w:ind w:right="34"/>
              <w:jc w:val="right"/>
              <w:rPr>
                <w:sz w:val="18"/>
                <w:szCs w:val="18"/>
              </w:rPr>
            </w:pPr>
            <w:r w:rsidRPr="003D3CE4">
              <w:rPr>
                <w:sz w:val="18"/>
                <w:szCs w:val="18"/>
              </w:rPr>
              <w:t>143,307</w:t>
            </w:r>
          </w:p>
        </w:tc>
        <w:tc>
          <w:tcPr>
            <w:tcW w:w="831" w:type="pct"/>
            <w:tcMar>
              <w:top w:w="17" w:type="dxa"/>
              <w:left w:w="108" w:type="dxa"/>
              <w:bottom w:w="17" w:type="dxa"/>
              <w:right w:w="108" w:type="dxa"/>
            </w:tcMar>
          </w:tcPr>
          <w:p w14:paraId="5D1A9613" w14:textId="77777777" w:rsidR="00220EEE" w:rsidRPr="003D3CE4" w:rsidRDefault="00220EEE" w:rsidP="00220EEE">
            <w:pPr>
              <w:keepNext/>
              <w:suppressAutoHyphens/>
              <w:ind w:right="33"/>
              <w:jc w:val="right"/>
              <w:rPr>
                <w:sz w:val="18"/>
                <w:szCs w:val="18"/>
              </w:rPr>
            </w:pPr>
            <w:r w:rsidRPr="003D3CE4">
              <w:rPr>
                <w:sz w:val="18"/>
                <w:szCs w:val="18"/>
              </w:rPr>
              <w:t>182,400</w:t>
            </w:r>
          </w:p>
        </w:tc>
      </w:tr>
      <w:tr w:rsidR="00DA4FB7" w:rsidRPr="003D3CE4" w14:paraId="5D1A9617" w14:textId="77777777" w:rsidTr="00DA4FB7">
        <w:trPr>
          <w:trHeight w:val="161"/>
        </w:trPr>
        <w:tc>
          <w:tcPr>
            <w:tcW w:w="4169" w:type="pct"/>
            <w:gridSpan w:val="4"/>
            <w:tcMar>
              <w:top w:w="17" w:type="dxa"/>
              <w:left w:w="108" w:type="dxa"/>
              <w:bottom w:w="17" w:type="dxa"/>
              <w:right w:w="108" w:type="dxa"/>
            </w:tcMar>
          </w:tcPr>
          <w:p w14:paraId="5D1A9615" w14:textId="5B970DFD" w:rsidR="00DA4FB7" w:rsidRPr="003D3CE4" w:rsidRDefault="00DA4FB7" w:rsidP="00DA4FB7">
            <w:pPr>
              <w:keepNext/>
              <w:suppressAutoHyphens/>
              <w:ind w:right="116"/>
              <w:jc w:val="left"/>
              <w:rPr>
                <w:sz w:val="18"/>
                <w:szCs w:val="18"/>
              </w:rPr>
            </w:pPr>
            <w:r w:rsidRPr="003D3CE4">
              <w:rPr>
                <w:sz w:val="18"/>
                <w:szCs w:val="18"/>
              </w:rPr>
              <w:t xml:space="preserve">HCFC </w:t>
            </w:r>
            <w:r w:rsidRPr="003D3CE4">
              <w:rPr>
                <w:rFonts w:hint="eastAsia"/>
                <w:sz w:val="18"/>
                <w:szCs w:val="18"/>
                <w:lang w:eastAsia="zh-CN"/>
              </w:rPr>
              <w:t>基准</w:t>
            </w:r>
            <w:r w:rsidRPr="003D3CE4">
              <w:rPr>
                <w:sz w:val="18"/>
                <w:szCs w:val="18"/>
              </w:rPr>
              <w:t xml:space="preserve"> (65%)</w:t>
            </w:r>
          </w:p>
        </w:tc>
        <w:tc>
          <w:tcPr>
            <w:tcW w:w="831" w:type="pct"/>
          </w:tcPr>
          <w:p w14:paraId="5D1A9616" w14:textId="77777777" w:rsidR="00DA4FB7" w:rsidRPr="003D3CE4" w:rsidRDefault="00DA4FB7" w:rsidP="00DA4FB7">
            <w:pPr>
              <w:keepNext/>
              <w:suppressAutoHyphens/>
              <w:ind w:right="116"/>
              <w:jc w:val="right"/>
              <w:rPr>
                <w:sz w:val="18"/>
                <w:szCs w:val="18"/>
              </w:rPr>
            </w:pPr>
            <w:r w:rsidRPr="003D3CE4">
              <w:rPr>
                <w:sz w:val="18"/>
                <w:szCs w:val="18"/>
              </w:rPr>
              <w:t>36,211</w:t>
            </w:r>
          </w:p>
        </w:tc>
      </w:tr>
      <w:tr w:rsidR="00DA4FB7" w:rsidRPr="003D3CE4" w14:paraId="5D1A961A" w14:textId="77777777" w:rsidTr="00DA4FB7">
        <w:trPr>
          <w:trHeight w:val="22"/>
        </w:trPr>
        <w:tc>
          <w:tcPr>
            <w:tcW w:w="4169" w:type="pct"/>
            <w:gridSpan w:val="4"/>
            <w:tcMar>
              <w:top w:w="17" w:type="dxa"/>
              <w:left w:w="108" w:type="dxa"/>
              <w:bottom w:w="17" w:type="dxa"/>
              <w:right w:w="108" w:type="dxa"/>
            </w:tcMar>
          </w:tcPr>
          <w:p w14:paraId="5D1A9618" w14:textId="26B04412" w:rsidR="00DA4FB7" w:rsidRPr="003D3CE4" w:rsidRDefault="00DA4FB7" w:rsidP="00DA4FB7">
            <w:pPr>
              <w:keepNext/>
              <w:suppressAutoHyphens/>
              <w:ind w:right="116"/>
              <w:jc w:val="left"/>
              <w:rPr>
                <w:b/>
                <w:bCs/>
                <w:sz w:val="18"/>
                <w:szCs w:val="18"/>
              </w:rPr>
            </w:pPr>
            <w:r w:rsidRPr="003D3CE4">
              <w:rPr>
                <w:sz w:val="18"/>
                <w:szCs w:val="18"/>
              </w:rPr>
              <w:t xml:space="preserve">HFC </w:t>
            </w:r>
            <w:r w:rsidRPr="003D3CE4">
              <w:rPr>
                <w:rFonts w:hint="eastAsia"/>
                <w:sz w:val="18"/>
                <w:szCs w:val="18"/>
                <w:lang w:eastAsia="zh-CN"/>
              </w:rPr>
              <w:t>基准</w:t>
            </w:r>
          </w:p>
        </w:tc>
        <w:tc>
          <w:tcPr>
            <w:tcW w:w="831" w:type="pct"/>
          </w:tcPr>
          <w:p w14:paraId="5D1A9619" w14:textId="77777777" w:rsidR="00DA4FB7" w:rsidRPr="003D3CE4" w:rsidRDefault="00DA4FB7" w:rsidP="00DA4FB7">
            <w:pPr>
              <w:keepNext/>
              <w:suppressAutoHyphens/>
              <w:ind w:right="116"/>
              <w:jc w:val="right"/>
              <w:rPr>
                <w:sz w:val="18"/>
                <w:szCs w:val="18"/>
              </w:rPr>
            </w:pPr>
            <w:r w:rsidRPr="003D3CE4">
              <w:rPr>
                <w:sz w:val="18"/>
                <w:szCs w:val="18"/>
              </w:rPr>
              <w:t>218,611</w:t>
            </w:r>
          </w:p>
        </w:tc>
      </w:tr>
    </w:tbl>
    <w:p w14:paraId="5D1A961B" w14:textId="77777777" w:rsidR="00711BE6" w:rsidRPr="003D3CE4" w:rsidRDefault="00711BE6" w:rsidP="00711BE6">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03"/>
      </w:tblGrid>
      <w:tr w:rsidR="008F2B03" w:rsidRPr="003D3CE4" w14:paraId="5D1A961D" w14:textId="77777777" w:rsidTr="00633FDA">
        <w:trPr>
          <w:trHeight w:val="22"/>
        </w:trPr>
        <w:tc>
          <w:tcPr>
            <w:tcW w:w="5000" w:type="pct"/>
            <w:gridSpan w:val="2"/>
            <w:tcMar>
              <w:top w:w="17" w:type="dxa"/>
              <w:left w:w="108" w:type="dxa"/>
              <w:bottom w:w="17" w:type="dxa"/>
              <w:right w:w="108" w:type="dxa"/>
            </w:tcMar>
          </w:tcPr>
          <w:p w14:paraId="5D1A961C" w14:textId="7F05C373" w:rsidR="00711BE6" w:rsidRPr="003D3CE4" w:rsidRDefault="008533BA" w:rsidP="00633FDA">
            <w:pPr>
              <w:keepNext/>
              <w:suppressAutoHyphens/>
              <w:ind w:right="116"/>
              <w:jc w:val="left"/>
              <w:rPr>
                <w:sz w:val="18"/>
                <w:szCs w:val="18"/>
                <w:lang w:eastAsia="zh-CN"/>
              </w:rPr>
            </w:pPr>
            <w:r w:rsidRPr="003D3CE4">
              <w:rPr>
                <w:b/>
                <w:bCs/>
                <w:sz w:val="18"/>
                <w:szCs w:val="18"/>
                <w:lang w:eastAsia="zh-CN"/>
              </w:rPr>
              <w:t>HFC</w:t>
            </w:r>
            <w:r w:rsidRPr="003D3CE4">
              <w:rPr>
                <w:rFonts w:hint="eastAsia"/>
                <w:b/>
                <w:bCs/>
                <w:sz w:val="18"/>
                <w:szCs w:val="18"/>
                <w:lang w:eastAsia="zh-CN"/>
              </w:rPr>
              <w:t>符合供资条件的消费量</w:t>
            </w:r>
            <w:r w:rsidR="007C28BD">
              <w:rPr>
                <w:rFonts w:hint="eastAsia"/>
                <w:b/>
                <w:bCs/>
                <w:sz w:val="18"/>
                <w:szCs w:val="18"/>
                <w:lang w:eastAsia="zh-CN"/>
              </w:rPr>
              <w:t>（</w:t>
            </w:r>
            <w:r w:rsidRPr="003D3CE4">
              <w:rPr>
                <w:rFonts w:hint="eastAsia"/>
                <w:b/>
                <w:sz w:val="18"/>
                <w:szCs w:val="18"/>
                <w:lang w:eastAsia="zh-CN"/>
              </w:rPr>
              <w:t>吨二氧化碳当量</w:t>
            </w:r>
            <w:r w:rsidR="007C28BD">
              <w:rPr>
                <w:rFonts w:hint="eastAsia"/>
                <w:b/>
                <w:sz w:val="18"/>
                <w:szCs w:val="18"/>
                <w:lang w:eastAsia="zh-CN"/>
              </w:rPr>
              <w:t>）</w:t>
            </w:r>
          </w:p>
        </w:tc>
      </w:tr>
      <w:tr w:rsidR="005B7480" w:rsidRPr="003D3CE4" w14:paraId="5D1A9620" w14:textId="77777777" w:rsidTr="00633FDA">
        <w:trPr>
          <w:trHeight w:val="22"/>
        </w:trPr>
        <w:tc>
          <w:tcPr>
            <w:tcW w:w="3484" w:type="pct"/>
            <w:tcMar>
              <w:top w:w="17" w:type="dxa"/>
              <w:left w:w="108" w:type="dxa"/>
              <w:bottom w:w="17" w:type="dxa"/>
              <w:right w:w="108" w:type="dxa"/>
            </w:tcMar>
          </w:tcPr>
          <w:p w14:paraId="5D1A961E" w14:textId="37E44640" w:rsidR="005B7480" w:rsidRPr="003D3CE4" w:rsidRDefault="005B7480" w:rsidP="005B7480">
            <w:pPr>
              <w:keepNext/>
              <w:suppressAutoHyphens/>
              <w:ind w:right="55"/>
              <w:jc w:val="left"/>
              <w:rPr>
                <w:sz w:val="18"/>
                <w:szCs w:val="18"/>
              </w:rPr>
            </w:pPr>
            <w:r w:rsidRPr="003D3CE4">
              <w:rPr>
                <w:rFonts w:hint="eastAsia"/>
                <w:sz w:val="18"/>
                <w:szCs w:val="18"/>
              </w:rPr>
              <w:t>持续总体削减的起点</w:t>
            </w:r>
          </w:p>
        </w:tc>
        <w:tc>
          <w:tcPr>
            <w:tcW w:w="1516" w:type="pct"/>
            <w:vAlign w:val="center"/>
          </w:tcPr>
          <w:p w14:paraId="5D1A961F" w14:textId="1E5E2CF7" w:rsidR="005B7480" w:rsidRPr="003D3CE4" w:rsidRDefault="005B7480" w:rsidP="005B7480">
            <w:pPr>
              <w:keepNext/>
              <w:suppressAutoHyphens/>
              <w:ind w:right="116"/>
              <w:jc w:val="right"/>
              <w:rPr>
                <w:sz w:val="18"/>
                <w:szCs w:val="18"/>
              </w:rPr>
            </w:pPr>
            <w:r w:rsidRPr="003D3CE4">
              <w:rPr>
                <w:sz w:val="18"/>
                <w:szCs w:val="18"/>
                <w:lang w:eastAsia="zh-CN"/>
              </w:rPr>
              <w:t>不适用</w:t>
            </w:r>
          </w:p>
        </w:tc>
      </w:tr>
      <w:tr w:rsidR="005B7480" w:rsidRPr="003D3CE4" w14:paraId="5D1A9623" w14:textId="77777777" w:rsidTr="00633FDA">
        <w:trPr>
          <w:trHeight w:val="22"/>
        </w:trPr>
        <w:tc>
          <w:tcPr>
            <w:tcW w:w="3484" w:type="pct"/>
            <w:tcMar>
              <w:top w:w="17" w:type="dxa"/>
              <w:left w:w="108" w:type="dxa"/>
              <w:bottom w:w="17" w:type="dxa"/>
              <w:right w:w="108" w:type="dxa"/>
            </w:tcMar>
          </w:tcPr>
          <w:p w14:paraId="5D1A9621" w14:textId="7A6660DF" w:rsidR="005B7480" w:rsidRPr="003D3CE4" w:rsidRDefault="007C28BD" w:rsidP="005B7480">
            <w:pPr>
              <w:keepNext/>
              <w:suppressAutoHyphens/>
              <w:ind w:right="55"/>
              <w:jc w:val="left"/>
              <w:rPr>
                <w:b/>
                <w:sz w:val="18"/>
                <w:szCs w:val="18"/>
                <w:lang w:eastAsia="zh-CN"/>
              </w:rPr>
            </w:pPr>
            <w:r>
              <w:rPr>
                <w:rFonts w:hint="eastAsia"/>
                <w:sz w:val="18"/>
                <w:szCs w:val="18"/>
                <w:lang w:eastAsia="zh-CN"/>
              </w:rPr>
              <w:t>先</w:t>
            </w:r>
            <w:r w:rsidR="005B7480" w:rsidRPr="003D3CE4">
              <w:rPr>
                <w:rFonts w:hint="eastAsia"/>
                <w:sz w:val="18"/>
                <w:szCs w:val="18"/>
                <w:lang w:eastAsia="zh-CN"/>
              </w:rPr>
              <w:t>前批准的氢氟碳化合物逐步减少投资项目</w:t>
            </w:r>
          </w:p>
        </w:tc>
        <w:tc>
          <w:tcPr>
            <w:tcW w:w="1516" w:type="pct"/>
          </w:tcPr>
          <w:p w14:paraId="5D1A9622" w14:textId="13A31CEC" w:rsidR="005B7480" w:rsidRPr="003D3CE4" w:rsidRDefault="005B7480" w:rsidP="005B7480">
            <w:pPr>
              <w:keepNext/>
              <w:suppressAutoHyphens/>
              <w:ind w:right="116"/>
              <w:jc w:val="right"/>
              <w:rPr>
                <w:b/>
                <w:sz w:val="18"/>
                <w:szCs w:val="18"/>
              </w:rPr>
            </w:pPr>
            <w:r w:rsidRPr="003D3CE4">
              <w:rPr>
                <w:rFonts w:hint="eastAsia"/>
                <w:sz w:val="18"/>
                <w:szCs w:val="18"/>
                <w:lang w:eastAsia="zh-CN"/>
              </w:rPr>
              <w:t>否</w:t>
            </w:r>
          </w:p>
        </w:tc>
      </w:tr>
      <w:tr w:rsidR="005B7480" w:rsidRPr="003D3CE4" w14:paraId="5D1A9626" w14:textId="77777777" w:rsidTr="00633FDA">
        <w:trPr>
          <w:trHeight w:val="221"/>
        </w:trPr>
        <w:tc>
          <w:tcPr>
            <w:tcW w:w="3484" w:type="pct"/>
            <w:tcMar>
              <w:top w:w="17" w:type="dxa"/>
              <w:left w:w="108" w:type="dxa"/>
              <w:bottom w:w="17" w:type="dxa"/>
              <w:right w:w="108" w:type="dxa"/>
            </w:tcMar>
          </w:tcPr>
          <w:p w14:paraId="5D1A9624" w14:textId="5EEE6688" w:rsidR="005B7480" w:rsidRPr="003D3CE4" w:rsidRDefault="005B7480" w:rsidP="005B7480">
            <w:pPr>
              <w:keepNext/>
              <w:suppressAutoHyphens/>
              <w:ind w:right="172"/>
              <w:jc w:val="left"/>
              <w:rPr>
                <w:sz w:val="18"/>
                <w:szCs w:val="18"/>
                <w:lang w:eastAsia="zh-CN"/>
              </w:rPr>
            </w:pPr>
            <w:r w:rsidRPr="003D3CE4">
              <w:rPr>
                <w:rFonts w:hint="eastAsia"/>
                <w:sz w:val="18"/>
                <w:szCs w:val="18"/>
                <w:lang w:eastAsia="zh-CN"/>
              </w:rPr>
              <w:t>先前批准项目的总减排量</w:t>
            </w:r>
          </w:p>
        </w:tc>
        <w:tc>
          <w:tcPr>
            <w:tcW w:w="1516" w:type="pct"/>
          </w:tcPr>
          <w:p w14:paraId="5D1A9625" w14:textId="5C492A32" w:rsidR="005B7480" w:rsidRPr="003D3CE4" w:rsidRDefault="005B7480" w:rsidP="005B7480">
            <w:pPr>
              <w:ind w:right="116"/>
              <w:jc w:val="right"/>
              <w:rPr>
                <w:sz w:val="18"/>
                <w:szCs w:val="18"/>
              </w:rPr>
            </w:pPr>
            <w:r w:rsidRPr="003D3CE4">
              <w:rPr>
                <w:sz w:val="18"/>
                <w:szCs w:val="18"/>
                <w:lang w:eastAsia="zh-CN"/>
              </w:rPr>
              <w:t>不适用</w:t>
            </w:r>
          </w:p>
        </w:tc>
      </w:tr>
    </w:tbl>
    <w:p w14:paraId="5D1A9627" w14:textId="77777777" w:rsidR="00711BE6" w:rsidRPr="003D3CE4" w:rsidRDefault="00711BE6" w:rsidP="00711BE6">
      <w:pPr>
        <w:jc w:val="center"/>
        <w:rPr>
          <w:sz w:val="18"/>
          <w:szCs w:val="18"/>
        </w:rPr>
      </w:pPr>
    </w:p>
    <w:tbl>
      <w:tblPr>
        <w:tblStyle w:val="1"/>
        <w:tblW w:w="5001" w:type="pct"/>
        <w:tblLayout w:type="fixed"/>
        <w:tblLook w:val="04A0" w:firstRow="1" w:lastRow="0" w:firstColumn="1" w:lastColumn="0" w:noHBand="0" w:noVBand="1"/>
      </w:tblPr>
      <w:tblGrid>
        <w:gridCol w:w="1284"/>
        <w:gridCol w:w="1165"/>
        <w:gridCol w:w="1050"/>
        <w:gridCol w:w="1015"/>
        <w:gridCol w:w="1015"/>
        <w:gridCol w:w="1015"/>
        <w:gridCol w:w="1015"/>
        <w:gridCol w:w="1015"/>
        <w:gridCol w:w="1004"/>
      </w:tblGrid>
      <w:tr w:rsidR="00386B85" w:rsidRPr="003D3CE4" w14:paraId="5D1A962F" w14:textId="77777777" w:rsidTr="003D3CE4">
        <w:trPr>
          <w:trHeight w:val="216"/>
        </w:trPr>
        <w:tc>
          <w:tcPr>
            <w:tcW w:w="1826" w:type="pct"/>
            <w:gridSpan w:val="3"/>
          </w:tcPr>
          <w:p w14:paraId="5D1A9628" w14:textId="24AF31A2" w:rsidR="00386B85" w:rsidRPr="003D3CE4" w:rsidRDefault="00386B85" w:rsidP="00386B85">
            <w:pPr>
              <w:rPr>
                <w:rFonts w:asciiTheme="majorBidi" w:hAnsiTheme="majorBidi" w:cstheme="majorBidi"/>
                <w:b/>
                <w:bCs/>
                <w:sz w:val="18"/>
                <w:szCs w:val="18"/>
              </w:rPr>
            </w:pPr>
            <w:r w:rsidRPr="003D3CE4">
              <w:rPr>
                <w:rFonts w:hint="eastAsia"/>
                <w:b/>
                <w:bCs/>
                <w:sz w:val="18"/>
                <w:szCs w:val="18"/>
                <w:lang w:eastAsia="zh-CN"/>
              </w:rPr>
              <w:t>商</w:t>
            </w:r>
            <w:r w:rsidRPr="003D3CE4">
              <w:rPr>
                <w:rFonts w:hint="eastAsia"/>
                <w:b/>
                <w:bCs/>
                <w:sz w:val="18"/>
                <w:szCs w:val="18"/>
              </w:rPr>
              <w:t>定的项目数据</w:t>
            </w:r>
          </w:p>
        </w:tc>
        <w:tc>
          <w:tcPr>
            <w:tcW w:w="530" w:type="pct"/>
            <w:vAlign w:val="center"/>
          </w:tcPr>
          <w:p w14:paraId="5D1A9629" w14:textId="7C544BBB" w:rsidR="00386B85" w:rsidRPr="003D3CE4" w:rsidRDefault="00386B85" w:rsidP="00386B85">
            <w:pPr>
              <w:jc w:val="center"/>
              <w:rPr>
                <w:rFonts w:asciiTheme="majorBidi" w:hAnsiTheme="majorBidi" w:cstheme="majorBidi"/>
                <w:b/>
                <w:bCs/>
                <w:sz w:val="18"/>
                <w:szCs w:val="18"/>
              </w:rPr>
            </w:pPr>
            <w:r w:rsidRPr="003D3CE4">
              <w:rPr>
                <w:b/>
                <w:bCs/>
                <w:sz w:val="18"/>
                <w:szCs w:val="18"/>
              </w:rPr>
              <w:t>2025</w:t>
            </w:r>
            <w:r w:rsidRPr="003D3CE4">
              <w:rPr>
                <w:rFonts w:hint="eastAsia"/>
                <w:b/>
                <w:bCs/>
                <w:sz w:val="18"/>
                <w:szCs w:val="18"/>
                <w:lang w:eastAsia="zh-CN"/>
              </w:rPr>
              <w:t>年</w:t>
            </w:r>
            <w:r w:rsidRPr="003D3CE4">
              <w:rPr>
                <w:b/>
                <w:bCs/>
                <w:sz w:val="18"/>
                <w:szCs w:val="18"/>
              </w:rPr>
              <w:t>*</w:t>
            </w:r>
          </w:p>
        </w:tc>
        <w:tc>
          <w:tcPr>
            <w:tcW w:w="530" w:type="pct"/>
            <w:vAlign w:val="center"/>
          </w:tcPr>
          <w:p w14:paraId="5D1A962A" w14:textId="60176E1E" w:rsidR="00386B85" w:rsidRPr="003D3CE4" w:rsidRDefault="00386B85" w:rsidP="00386B85">
            <w:pPr>
              <w:jc w:val="center"/>
              <w:rPr>
                <w:rFonts w:asciiTheme="majorBidi" w:hAnsiTheme="majorBidi" w:cstheme="majorBidi"/>
                <w:b/>
                <w:bCs/>
                <w:sz w:val="18"/>
                <w:szCs w:val="18"/>
              </w:rPr>
            </w:pPr>
            <w:r w:rsidRPr="003D3CE4">
              <w:rPr>
                <w:b/>
                <w:bCs/>
                <w:sz w:val="18"/>
                <w:szCs w:val="18"/>
              </w:rPr>
              <w:t>2026</w:t>
            </w:r>
            <w:r w:rsidRPr="003D3CE4">
              <w:rPr>
                <w:rFonts w:hint="eastAsia"/>
                <w:b/>
                <w:bCs/>
                <w:sz w:val="18"/>
                <w:szCs w:val="18"/>
                <w:lang w:eastAsia="zh-CN"/>
              </w:rPr>
              <w:t>年</w:t>
            </w:r>
          </w:p>
        </w:tc>
        <w:tc>
          <w:tcPr>
            <w:tcW w:w="530" w:type="pct"/>
            <w:vAlign w:val="center"/>
          </w:tcPr>
          <w:p w14:paraId="5D1A962B" w14:textId="54079B7F" w:rsidR="00386B85" w:rsidRPr="003D3CE4" w:rsidRDefault="00386B85" w:rsidP="00386B85">
            <w:pPr>
              <w:jc w:val="center"/>
              <w:rPr>
                <w:rFonts w:asciiTheme="majorBidi" w:hAnsiTheme="majorBidi" w:cstheme="majorBidi"/>
                <w:b/>
                <w:bCs/>
                <w:sz w:val="18"/>
                <w:szCs w:val="18"/>
              </w:rPr>
            </w:pPr>
            <w:r w:rsidRPr="003D3CE4">
              <w:rPr>
                <w:b/>
                <w:bCs/>
                <w:sz w:val="18"/>
                <w:szCs w:val="18"/>
              </w:rPr>
              <w:t>2027</w:t>
            </w:r>
            <w:r w:rsidRPr="003D3CE4">
              <w:rPr>
                <w:rFonts w:hint="eastAsia"/>
                <w:b/>
                <w:bCs/>
                <w:sz w:val="18"/>
                <w:szCs w:val="18"/>
                <w:lang w:eastAsia="zh-CN"/>
              </w:rPr>
              <w:t>年</w:t>
            </w:r>
          </w:p>
        </w:tc>
        <w:tc>
          <w:tcPr>
            <w:tcW w:w="530" w:type="pct"/>
          </w:tcPr>
          <w:p w14:paraId="5D1A962C" w14:textId="6D557B56" w:rsidR="00386B85" w:rsidRPr="003D3CE4" w:rsidRDefault="00386B85" w:rsidP="00386B85">
            <w:pPr>
              <w:jc w:val="center"/>
              <w:rPr>
                <w:rFonts w:asciiTheme="majorBidi" w:hAnsiTheme="majorBidi" w:cstheme="majorBidi"/>
                <w:b/>
                <w:bCs/>
                <w:sz w:val="18"/>
                <w:szCs w:val="18"/>
              </w:rPr>
            </w:pPr>
            <w:r w:rsidRPr="003D3CE4">
              <w:rPr>
                <w:b/>
                <w:bCs/>
                <w:sz w:val="18"/>
                <w:szCs w:val="18"/>
              </w:rPr>
              <w:t>2028</w:t>
            </w:r>
            <w:r w:rsidRPr="003D3CE4">
              <w:rPr>
                <w:rFonts w:hint="eastAsia"/>
                <w:b/>
                <w:bCs/>
                <w:sz w:val="18"/>
                <w:szCs w:val="18"/>
                <w:lang w:eastAsia="zh-CN"/>
              </w:rPr>
              <w:t>年</w:t>
            </w:r>
          </w:p>
        </w:tc>
        <w:tc>
          <w:tcPr>
            <w:tcW w:w="530" w:type="pct"/>
          </w:tcPr>
          <w:p w14:paraId="5D1A962D" w14:textId="00699C1A" w:rsidR="00386B85" w:rsidRPr="003D3CE4" w:rsidRDefault="00386B85" w:rsidP="00386B85">
            <w:pPr>
              <w:jc w:val="center"/>
              <w:rPr>
                <w:rFonts w:asciiTheme="majorBidi" w:hAnsiTheme="majorBidi" w:cstheme="majorBidi"/>
                <w:b/>
                <w:bCs/>
                <w:sz w:val="18"/>
                <w:szCs w:val="18"/>
              </w:rPr>
            </w:pPr>
            <w:r w:rsidRPr="003D3CE4">
              <w:rPr>
                <w:b/>
                <w:bCs/>
                <w:sz w:val="18"/>
                <w:szCs w:val="18"/>
              </w:rPr>
              <w:t>2029</w:t>
            </w:r>
            <w:r w:rsidRPr="003D3CE4">
              <w:rPr>
                <w:rFonts w:hint="eastAsia"/>
                <w:b/>
                <w:bCs/>
                <w:sz w:val="18"/>
                <w:szCs w:val="18"/>
                <w:lang w:eastAsia="zh-CN"/>
              </w:rPr>
              <w:t>年</w:t>
            </w:r>
          </w:p>
        </w:tc>
        <w:tc>
          <w:tcPr>
            <w:tcW w:w="525" w:type="pct"/>
            <w:vAlign w:val="center"/>
          </w:tcPr>
          <w:p w14:paraId="5D1A962E" w14:textId="14EA8E67" w:rsidR="00386B85" w:rsidRPr="003D3CE4" w:rsidRDefault="00386B85" w:rsidP="00386B85">
            <w:pPr>
              <w:jc w:val="center"/>
              <w:rPr>
                <w:rFonts w:asciiTheme="majorBidi" w:hAnsiTheme="majorBidi" w:cstheme="majorBidi"/>
                <w:b/>
                <w:bCs/>
                <w:sz w:val="18"/>
                <w:szCs w:val="18"/>
              </w:rPr>
            </w:pPr>
            <w:r w:rsidRPr="003D3CE4">
              <w:rPr>
                <w:rFonts w:hint="eastAsia"/>
                <w:b/>
                <w:bCs/>
                <w:sz w:val="18"/>
                <w:szCs w:val="18"/>
                <w:lang w:eastAsia="zh-CN"/>
              </w:rPr>
              <w:t>合计</w:t>
            </w:r>
          </w:p>
        </w:tc>
      </w:tr>
      <w:tr w:rsidR="003D3CE4" w:rsidRPr="003D3CE4" w14:paraId="5D1A9638" w14:textId="77777777" w:rsidTr="003D3CE4">
        <w:trPr>
          <w:trHeight w:val="119"/>
        </w:trPr>
        <w:tc>
          <w:tcPr>
            <w:tcW w:w="670" w:type="pct"/>
            <w:vMerge w:val="restart"/>
            <w:tcMar>
              <w:left w:w="28" w:type="dxa"/>
              <w:right w:w="28" w:type="dxa"/>
            </w:tcMar>
            <w:vAlign w:val="center"/>
          </w:tcPr>
          <w:p w14:paraId="5D1A9630" w14:textId="4C1904D1" w:rsidR="003D3CE4" w:rsidRPr="003D3CE4" w:rsidRDefault="003D3CE4" w:rsidP="009F286D">
            <w:pPr>
              <w:ind w:left="75"/>
              <w:jc w:val="left"/>
              <w:rPr>
                <w:rFonts w:asciiTheme="majorBidi" w:hAnsiTheme="majorBidi" w:cstheme="majorBidi"/>
                <w:sz w:val="18"/>
                <w:szCs w:val="18"/>
                <w:lang w:eastAsia="zh-CN"/>
              </w:rPr>
            </w:pPr>
            <w:r w:rsidRPr="003D3CE4">
              <w:rPr>
                <w:rFonts w:hint="eastAsia"/>
                <w:sz w:val="18"/>
                <w:szCs w:val="18"/>
                <w:lang w:eastAsia="zh-CN"/>
              </w:rPr>
              <w:t>消费量（吨二氧化碳当量）</w:t>
            </w:r>
          </w:p>
        </w:tc>
        <w:tc>
          <w:tcPr>
            <w:tcW w:w="1155" w:type="pct"/>
            <w:gridSpan w:val="2"/>
            <w:tcMar>
              <w:left w:w="28" w:type="dxa"/>
              <w:right w:w="28" w:type="dxa"/>
            </w:tcMar>
            <w:vAlign w:val="center"/>
          </w:tcPr>
          <w:p w14:paraId="5D1A9631" w14:textId="3DAB62CE" w:rsidR="003D3CE4" w:rsidRPr="003D3CE4" w:rsidRDefault="003D3CE4" w:rsidP="009F286D">
            <w:pPr>
              <w:ind w:firstLine="61"/>
              <w:jc w:val="left"/>
              <w:rPr>
                <w:rFonts w:asciiTheme="majorBidi" w:hAnsiTheme="majorBidi" w:cstheme="majorBidi"/>
                <w:sz w:val="18"/>
                <w:szCs w:val="18"/>
                <w:lang w:eastAsia="zh-CN"/>
              </w:rPr>
            </w:pPr>
            <w:r w:rsidRPr="003D3CE4">
              <w:rPr>
                <w:rFonts w:hint="eastAsia"/>
                <w:sz w:val="18"/>
                <w:szCs w:val="18"/>
                <w:lang w:eastAsia="zh-CN"/>
              </w:rPr>
              <w:t>《蒙特利尔议定书》限量</w:t>
            </w:r>
          </w:p>
        </w:tc>
        <w:tc>
          <w:tcPr>
            <w:tcW w:w="530" w:type="pct"/>
          </w:tcPr>
          <w:p w14:paraId="5D1A9632"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lang w:eastAsia="zh-CN"/>
              </w:rPr>
              <w:t xml:space="preserve"> </w:t>
            </w:r>
            <w:r w:rsidRPr="003D3CE4">
              <w:rPr>
                <w:rFonts w:asciiTheme="majorBidi" w:hAnsiTheme="majorBidi" w:cstheme="majorBidi"/>
                <w:sz w:val="18"/>
                <w:szCs w:val="18"/>
              </w:rPr>
              <w:t xml:space="preserve">218,611 </w:t>
            </w:r>
          </w:p>
        </w:tc>
        <w:tc>
          <w:tcPr>
            <w:tcW w:w="530" w:type="pct"/>
          </w:tcPr>
          <w:p w14:paraId="5D1A9633"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4"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5"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6"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196,750 </w:t>
            </w:r>
          </w:p>
        </w:tc>
        <w:tc>
          <w:tcPr>
            <w:tcW w:w="525" w:type="pct"/>
          </w:tcPr>
          <w:p w14:paraId="5D1A9637" w14:textId="0FEA8038" w:rsidR="003D3CE4" w:rsidRPr="003D3CE4" w:rsidRDefault="003D3CE4" w:rsidP="003D3CE4">
            <w:pPr>
              <w:jc w:val="right"/>
              <w:rPr>
                <w:rFonts w:asciiTheme="majorBidi" w:hAnsiTheme="majorBidi" w:cstheme="majorBidi"/>
                <w:sz w:val="18"/>
                <w:szCs w:val="18"/>
              </w:rPr>
            </w:pPr>
            <w:r w:rsidRPr="008357DD">
              <w:rPr>
                <w:sz w:val="18"/>
                <w:szCs w:val="18"/>
                <w:lang w:eastAsia="zh-CN"/>
              </w:rPr>
              <w:t>不适用</w:t>
            </w:r>
          </w:p>
        </w:tc>
      </w:tr>
      <w:tr w:rsidR="003D3CE4" w:rsidRPr="003D3CE4" w14:paraId="5D1A9641" w14:textId="77777777" w:rsidTr="003D3CE4">
        <w:trPr>
          <w:trHeight w:val="46"/>
        </w:trPr>
        <w:tc>
          <w:tcPr>
            <w:tcW w:w="670" w:type="pct"/>
            <w:vMerge/>
            <w:tcMar>
              <w:left w:w="28" w:type="dxa"/>
              <w:right w:w="28" w:type="dxa"/>
            </w:tcMar>
            <w:vAlign w:val="center"/>
          </w:tcPr>
          <w:p w14:paraId="5D1A9639" w14:textId="77777777" w:rsidR="003D3CE4" w:rsidRPr="003D3CE4" w:rsidRDefault="003D3CE4" w:rsidP="009F286D">
            <w:pPr>
              <w:ind w:left="75"/>
              <w:rPr>
                <w:rFonts w:asciiTheme="majorBidi" w:hAnsiTheme="majorBidi" w:cstheme="majorBidi"/>
                <w:sz w:val="18"/>
                <w:szCs w:val="18"/>
              </w:rPr>
            </w:pPr>
          </w:p>
        </w:tc>
        <w:tc>
          <w:tcPr>
            <w:tcW w:w="1155" w:type="pct"/>
            <w:gridSpan w:val="2"/>
            <w:tcMar>
              <w:left w:w="28" w:type="dxa"/>
              <w:right w:w="28" w:type="dxa"/>
            </w:tcMar>
            <w:vAlign w:val="center"/>
          </w:tcPr>
          <w:p w14:paraId="5D1A963A" w14:textId="072E94F0" w:rsidR="003D3CE4" w:rsidRPr="003D3CE4" w:rsidRDefault="003D3CE4" w:rsidP="009F286D">
            <w:pPr>
              <w:ind w:firstLine="61"/>
              <w:jc w:val="left"/>
              <w:rPr>
                <w:rFonts w:asciiTheme="majorBidi" w:hAnsiTheme="majorBidi" w:cstheme="majorBidi"/>
                <w:sz w:val="18"/>
                <w:szCs w:val="18"/>
              </w:rPr>
            </w:pPr>
            <w:r w:rsidRPr="003D3CE4">
              <w:rPr>
                <w:rFonts w:hint="eastAsia"/>
                <w:sz w:val="18"/>
                <w:szCs w:val="18"/>
              </w:rPr>
              <w:t>允许的最大限</w:t>
            </w:r>
            <w:r w:rsidRPr="003D3CE4">
              <w:rPr>
                <w:rFonts w:hint="eastAsia"/>
                <w:sz w:val="18"/>
                <w:szCs w:val="18"/>
                <w:lang w:eastAsia="zh-CN"/>
              </w:rPr>
              <w:t>量</w:t>
            </w:r>
          </w:p>
        </w:tc>
        <w:tc>
          <w:tcPr>
            <w:tcW w:w="530" w:type="pct"/>
          </w:tcPr>
          <w:p w14:paraId="5D1A963B"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C"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D"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E"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218,611 </w:t>
            </w:r>
          </w:p>
        </w:tc>
        <w:tc>
          <w:tcPr>
            <w:tcW w:w="530" w:type="pct"/>
          </w:tcPr>
          <w:p w14:paraId="5D1A963F"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 xml:space="preserve"> 196,750 </w:t>
            </w:r>
          </w:p>
        </w:tc>
        <w:tc>
          <w:tcPr>
            <w:tcW w:w="525" w:type="pct"/>
          </w:tcPr>
          <w:p w14:paraId="5D1A9640" w14:textId="363C7E2A" w:rsidR="003D3CE4" w:rsidRPr="003D3CE4" w:rsidRDefault="003D3CE4" w:rsidP="003D3CE4">
            <w:pPr>
              <w:jc w:val="right"/>
              <w:rPr>
                <w:rFonts w:asciiTheme="majorBidi" w:hAnsiTheme="majorBidi" w:cstheme="majorBidi"/>
                <w:sz w:val="18"/>
                <w:szCs w:val="18"/>
              </w:rPr>
            </w:pPr>
            <w:r w:rsidRPr="008357DD">
              <w:rPr>
                <w:sz w:val="18"/>
                <w:szCs w:val="18"/>
                <w:lang w:eastAsia="zh-CN"/>
              </w:rPr>
              <w:t>不适用</w:t>
            </w:r>
          </w:p>
        </w:tc>
      </w:tr>
      <w:tr w:rsidR="003D3CE4" w:rsidRPr="003D3CE4" w14:paraId="5D1A964A" w14:textId="77777777" w:rsidTr="003D3CE4">
        <w:trPr>
          <w:trHeight w:val="46"/>
        </w:trPr>
        <w:tc>
          <w:tcPr>
            <w:tcW w:w="670" w:type="pct"/>
            <w:vMerge/>
            <w:tcMar>
              <w:left w:w="28" w:type="dxa"/>
              <w:right w:w="28" w:type="dxa"/>
            </w:tcMar>
            <w:vAlign w:val="center"/>
          </w:tcPr>
          <w:p w14:paraId="5D1A9642" w14:textId="77777777" w:rsidR="003D3CE4" w:rsidRPr="003D3CE4" w:rsidRDefault="003D3CE4" w:rsidP="009F286D">
            <w:pPr>
              <w:ind w:left="75"/>
              <w:rPr>
                <w:rFonts w:asciiTheme="majorBidi" w:hAnsiTheme="majorBidi" w:cstheme="majorBidi"/>
                <w:sz w:val="18"/>
                <w:szCs w:val="18"/>
              </w:rPr>
            </w:pPr>
          </w:p>
        </w:tc>
        <w:tc>
          <w:tcPr>
            <w:tcW w:w="1155" w:type="pct"/>
            <w:gridSpan w:val="2"/>
            <w:tcMar>
              <w:left w:w="28" w:type="dxa"/>
              <w:right w:w="28" w:type="dxa"/>
            </w:tcMar>
            <w:vAlign w:val="center"/>
          </w:tcPr>
          <w:p w14:paraId="5D1A9643" w14:textId="29A6AD42" w:rsidR="003D3CE4" w:rsidRPr="003D3CE4" w:rsidRDefault="003D3CE4" w:rsidP="009F286D">
            <w:pPr>
              <w:ind w:firstLine="61"/>
              <w:jc w:val="left"/>
              <w:rPr>
                <w:rFonts w:asciiTheme="majorBidi" w:hAnsiTheme="majorBidi" w:cstheme="majorBidi"/>
                <w:sz w:val="18"/>
                <w:szCs w:val="18"/>
              </w:rPr>
            </w:pPr>
            <w:r w:rsidRPr="003D3CE4">
              <w:rPr>
                <w:rFonts w:hint="eastAsia"/>
                <w:sz w:val="18"/>
                <w:szCs w:val="18"/>
              </w:rPr>
              <w:t>从基</w:t>
            </w:r>
            <w:r w:rsidRPr="003D3CE4">
              <w:rPr>
                <w:rFonts w:hint="eastAsia"/>
                <w:sz w:val="18"/>
                <w:szCs w:val="18"/>
                <w:lang w:eastAsia="zh-CN"/>
              </w:rPr>
              <w:t>准</w:t>
            </w:r>
            <w:r w:rsidRPr="003D3CE4">
              <w:rPr>
                <w:rFonts w:hint="eastAsia"/>
                <w:sz w:val="18"/>
                <w:szCs w:val="18"/>
              </w:rPr>
              <w:t>减少</w:t>
            </w:r>
            <w:r w:rsidRPr="003D3CE4">
              <w:rPr>
                <w:rFonts w:hint="eastAsia"/>
                <w:sz w:val="18"/>
                <w:szCs w:val="18"/>
                <w:lang w:eastAsia="zh-CN"/>
              </w:rPr>
              <w:t xml:space="preserve"> </w:t>
            </w:r>
            <w:r w:rsidRPr="003D3CE4">
              <w:rPr>
                <w:sz w:val="18"/>
                <w:szCs w:val="18"/>
              </w:rPr>
              <w:t>(%)</w:t>
            </w:r>
          </w:p>
        </w:tc>
        <w:tc>
          <w:tcPr>
            <w:tcW w:w="530" w:type="pct"/>
          </w:tcPr>
          <w:p w14:paraId="5D1A9644"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45"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46"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47"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48" w14:textId="77777777" w:rsidR="003D3CE4" w:rsidRPr="003D3CE4" w:rsidRDefault="003D3CE4" w:rsidP="003D3CE4">
            <w:pPr>
              <w:jc w:val="right"/>
              <w:rPr>
                <w:rFonts w:asciiTheme="majorBidi" w:hAnsiTheme="majorBidi" w:cstheme="majorBidi"/>
                <w:sz w:val="18"/>
                <w:szCs w:val="18"/>
              </w:rPr>
            </w:pPr>
            <w:r w:rsidRPr="003D3CE4">
              <w:rPr>
                <w:rFonts w:asciiTheme="majorBidi" w:hAnsiTheme="majorBidi" w:cstheme="majorBidi"/>
                <w:sz w:val="18"/>
                <w:szCs w:val="18"/>
              </w:rPr>
              <w:t>10</w:t>
            </w:r>
          </w:p>
        </w:tc>
        <w:tc>
          <w:tcPr>
            <w:tcW w:w="525" w:type="pct"/>
          </w:tcPr>
          <w:p w14:paraId="5D1A9649" w14:textId="07A93F89" w:rsidR="003D3CE4" w:rsidRPr="003D3CE4" w:rsidRDefault="003D3CE4" w:rsidP="003D3CE4">
            <w:pPr>
              <w:jc w:val="right"/>
              <w:rPr>
                <w:rFonts w:asciiTheme="majorBidi" w:hAnsiTheme="majorBidi" w:cstheme="majorBidi"/>
                <w:sz w:val="18"/>
                <w:szCs w:val="18"/>
              </w:rPr>
            </w:pPr>
            <w:r w:rsidRPr="008357DD">
              <w:rPr>
                <w:sz w:val="18"/>
                <w:szCs w:val="18"/>
                <w:lang w:eastAsia="zh-CN"/>
              </w:rPr>
              <w:t>不适用</w:t>
            </w:r>
          </w:p>
        </w:tc>
      </w:tr>
      <w:tr w:rsidR="00E84D82" w:rsidRPr="003D3CE4" w14:paraId="5D1A9654" w14:textId="77777777" w:rsidTr="003D3CE4">
        <w:trPr>
          <w:trHeight w:val="46"/>
        </w:trPr>
        <w:tc>
          <w:tcPr>
            <w:tcW w:w="670" w:type="pct"/>
            <w:vMerge w:val="restart"/>
            <w:tcMar>
              <w:left w:w="28" w:type="dxa"/>
              <w:right w:w="28" w:type="dxa"/>
            </w:tcMar>
            <w:vAlign w:val="center"/>
          </w:tcPr>
          <w:p w14:paraId="5D1A964B" w14:textId="128C8D4C" w:rsidR="00E84D82" w:rsidRPr="003D3CE4" w:rsidRDefault="00E84D82" w:rsidP="009F286D">
            <w:pPr>
              <w:ind w:left="75"/>
              <w:jc w:val="left"/>
              <w:rPr>
                <w:rFonts w:asciiTheme="majorBidi" w:hAnsiTheme="majorBidi" w:cstheme="majorBidi"/>
                <w:sz w:val="18"/>
                <w:szCs w:val="18"/>
                <w:lang w:eastAsia="zh-CN"/>
              </w:rPr>
            </w:pPr>
            <w:r w:rsidRPr="003D3CE4">
              <w:rPr>
                <w:rFonts w:hint="eastAsia"/>
                <w:sz w:val="18"/>
                <w:szCs w:val="18"/>
                <w:lang w:eastAsia="zh-CN"/>
              </w:rPr>
              <w:t>原则上建议的数量</w:t>
            </w:r>
            <w:r w:rsidR="007C28BD">
              <w:rPr>
                <w:rFonts w:hint="eastAsia"/>
                <w:sz w:val="18"/>
                <w:szCs w:val="18"/>
                <w:lang w:eastAsia="zh-CN"/>
              </w:rPr>
              <w:t>（</w:t>
            </w:r>
            <w:r w:rsidRPr="003D3CE4">
              <w:rPr>
                <w:rFonts w:asciiTheme="minorEastAsia" w:hAnsiTheme="minorEastAsia" w:hint="eastAsia"/>
                <w:sz w:val="18"/>
                <w:szCs w:val="18"/>
                <w:lang w:eastAsia="zh-CN"/>
              </w:rPr>
              <w:t>美元</w:t>
            </w:r>
            <w:r w:rsidR="007C28BD">
              <w:rPr>
                <w:rFonts w:asciiTheme="minorEastAsia" w:hAnsiTheme="minorEastAsia" w:hint="eastAsia"/>
                <w:sz w:val="18"/>
                <w:szCs w:val="18"/>
                <w:lang w:eastAsia="zh-CN"/>
              </w:rPr>
              <w:t>）</w:t>
            </w:r>
          </w:p>
        </w:tc>
        <w:tc>
          <w:tcPr>
            <w:tcW w:w="608" w:type="pct"/>
            <w:vMerge w:val="restart"/>
            <w:tcMar>
              <w:left w:w="28" w:type="dxa"/>
              <w:right w:w="28" w:type="dxa"/>
            </w:tcMar>
            <w:vAlign w:val="center"/>
          </w:tcPr>
          <w:p w14:paraId="5D1A964C" w14:textId="1B00441A" w:rsidR="00E84D82" w:rsidRPr="003D3CE4" w:rsidRDefault="00E84D82" w:rsidP="00E84D82">
            <w:pPr>
              <w:jc w:val="center"/>
              <w:rPr>
                <w:rFonts w:asciiTheme="majorBidi" w:hAnsiTheme="majorBidi" w:cstheme="majorBidi"/>
                <w:sz w:val="18"/>
                <w:szCs w:val="18"/>
              </w:rPr>
            </w:pPr>
            <w:r w:rsidRPr="003D3CE4">
              <w:rPr>
                <w:rFonts w:hint="eastAsia"/>
                <w:sz w:val="18"/>
                <w:szCs w:val="18"/>
                <w:lang w:eastAsia="zh-CN"/>
              </w:rPr>
              <w:t>环境</w:t>
            </w:r>
            <w:r w:rsidRPr="003D3CE4">
              <w:rPr>
                <w:sz w:val="18"/>
                <w:szCs w:val="18"/>
                <w:lang w:eastAsia="zh-CN"/>
              </w:rPr>
              <w:t>规划</w:t>
            </w:r>
            <w:r w:rsidRPr="003D3CE4">
              <w:rPr>
                <w:rFonts w:hint="eastAsia"/>
                <w:sz w:val="18"/>
                <w:szCs w:val="18"/>
                <w:lang w:eastAsia="zh-CN"/>
              </w:rPr>
              <w:t>署</w:t>
            </w:r>
          </w:p>
        </w:tc>
        <w:tc>
          <w:tcPr>
            <w:tcW w:w="547" w:type="pct"/>
            <w:tcMar>
              <w:left w:w="28" w:type="dxa"/>
              <w:right w:w="28" w:type="dxa"/>
            </w:tcMar>
            <w:vAlign w:val="center"/>
          </w:tcPr>
          <w:p w14:paraId="5D1A964D" w14:textId="0E2921E8" w:rsidR="00E84D82" w:rsidRPr="003D3CE4" w:rsidRDefault="00E84D82" w:rsidP="00E84D82">
            <w:pPr>
              <w:jc w:val="left"/>
              <w:rPr>
                <w:rFonts w:asciiTheme="majorBidi" w:hAnsiTheme="majorBidi" w:cstheme="majorBidi"/>
                <w:sz w:val="18"/>
                <w:szCs w:val="18"/>
                <w:lang w:eastAsia="zh-CN"/>
              </w:rPr>
            </w:pPr>
            <w:r w:rsidRPr="003D3CE4">
              <w:rPr>
                <w:rFonts w:hint="eastAsia"/>
                <w:sz w:val="18"/>
                <w:szCs w:val="18"/>
              </w:rPr>
              <w:t>项目</w:t>
            </w:r>
            <w:r w:rsidR="007C28BD">
              <w:rPr>
                <w:rFonts w:hint="eastAsia"/>
                <w:sz w:val="18"/>
                <w:szCs w:val="18"/>
                <w:lang w:eastAsia="zh-CN"/>
              </w:rPr>
              <w:t>成本</w:t>
            </w:r>
          </w:p>
        </w:tc>
        <w:tc>
          <w:tcPr>
            <w:tcW w:w="530" w:type="pct"/>
            <w:vAlign w:val="center"/>
          </w:tcPr>
          <w:p w14:paraId="5D1A964E"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61,500 </w:t>
            </w:r>
          </w:p>
        </w:tc>
        <w:tc>
          <w:tcPr>
            <w:tcW w:w="530" w:type="pct"/>
          </w:tcPr>
          <w:p w14:paraId="5D1A964F"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50"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51"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44,500 </w:t>
            </w:r>
          </w:p>
        </w:tc>
        <w:tc>
          <w:tcPr>
            <w:tcW w:w="530" w:type="pct"/>
          </w:tcPr>
          <w:p w14:paraId="5D1A9652"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53"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106,000 </w:t>
            </w:r>
          </w:p>
        </w:tc>
      </w:tr>
      <w:tr w:rsidR="00E84D82" w:rsidRPr="003D3CE4" w14:paraId="5D1A965E" w14:textId="77777777" w:rsidTr="003D3CE4">
        <w:trPr>
          <w:trHeight w:val="46"/>
        </w:trPr>
        <w:tc>
          <w:tcPr>
            <w:tcW w:w="670" w:type="pct"/>
            <w:vMerge/>
          </w:tcPr>
          <w:p w14:paraId="5D1A9655" w14:textId="77777777" w:rsidR="00E84D82" w:rsidRPr="003D3CE4" w:rsidRDefault="00E84D82" w:rsidP="00E84D82">
            <w:pPr>
              <w:rPr>
                <w:rFonts w:asciiTheme="majorBidi" w:hAnsiTheme="majorBidi" w:cstheme="majorBidi"/>
                <w:sz w:val="18"/>
                <w:szCs w:val="18"/>
              </w:rPr>
            </w:pPr>
          </w:p>
        </w:tc>
        <w:tc>
          <w:tcPr>
            <w:tcW w:w="608" w:type="pct"/>
            <w:vMerge/>
            <w:tcMar>
              <w:left w:w="28" w:type="dxa"/>
              <w:right w:w="28" w:type="dxa"/>
            </w:tcMar>
            <w:vAlign w:val="center"/>
          </w:tcPr>
          <w:p w14:paraId="5D1A9656" w14:textId="77777777" w:rsidR="00E84D82" w:rsidRPr="003D3CE4" w:rsidRDefault="00E84D82" w:rsidP="00E84D82">
            <w:pPr>
              <w:jc w:val="center"/>
              <w:rPr>
                <w:rFonts w:asciiTheme="majorBidi" w:hAnsiTheme="majorBidi" w:cstheme="majorBidi"/>
                <w:sz w:val="18"/>
                <w:szCs w:val="18"/>
              </w:rPr>
            </w:pPr>
          </w:p>
        </w:tc>
        <w:tc>
          <w:tcPr>
            <w:tcW w:w="547" w:type="pct"/>
            <w:tcMar>
              <w:left w:w="28" w:type="dxa"/>
              <w:right w:w="28" w:type="dxa"/>
            </w:tcMar>
            <w:vAlign w:val="center"/>
          </w:tcPr>
          <w:p w14:paraId="5D1A9657" w14:textId="62539559" w:rsidR="00E84D82" w:rsidRPr="003D3CE4" w:rsidRDefault="00E84D82" w:rsidP="00E84D82">
            <w:pPr>
              <w:jc w:val="left"/>
              <w:rPr>
                <w:rFonts w:asciiTheme="majorBidi" w:hAnsiTheme="majorBidi" w:cstheme="majorBidi"/>
                <w:sz w:val="18"/>
                <w:szCs w:val="18"/>
                <w:lang w:eastAsia="zh-CN"/>
              </w:rPr>
            </w:pPr>
            <w:r w:rsidRPr="003D3CE4">
              <w:rPr>
                <w:rFonts w:hint="eastAsia"/>
                <w:sz w:val="18"/>
                <w:szCs w:val="18"/>
                <w:lang w:eastAsia="zh-CN"/>
              </w:rPr>
              <w:t>支持</w:t>
            </w:r>
            <w:r w:rsidR="007C28BD">
              <w:rPr>
                <w:rFonts w:hint="eastAsia"/>
                <w:sz w:val="18"/>
                <w:szCs w:val="18"/>
                <w:lang w:eastAsia="zh-CN"/>
              </w:rPr>
              <w:t>成本</w:t>
            </w:r>
          </w:p>
        </w:tc>
        <w:tc>
          <w:tcPr>
            <w:tcW w:w="530" w:type="pct"/>
            <w:vAlign w:val="center"/>
          </w:tcPr>
          <w:p w14:paraId="5D1A9658"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7,995 </w:t>
            </w:r>
          </w:p>
        </w:tc>
        <w:tc>
          <w:tcPr>
            <w:tcW w:w="530" w:type="pct"/>
          </w:tcPr>
          <w:p w14:paraId="5D1A9659"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5A"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5B"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5,785 </w:t>
            </w:r>
          </w:p>
        </w:tc>
        <w:tc>
          <w:tcPr>
            <w:tcW w:w="530" w:type="pct"/>
          </w:tcPr>
          <w:p w14:paraId="5D1A965C"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5D"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13,780 </w:t>
            </w:r>
          </w:p>
        </w:tc>
      </w:tr>
      <w:tr w:rsidR="00E84D82" w:rsidRPr="003D3CE4" w14:paraId="5D1A9668" w14:textId="77777777" w:rsidTr="003D3CE4">
        <w:trPr>
          <w:trHeight w:val="46"/>
        </w:trPr>
        <w:tc>
          <w:tcPr>
            <w:tcW w:w="670" w:type="pct"/>
            <w:vMerge/>
          </w:tcPr>
          <w:p w14:paraId="5D1A965F" w14:textId="77777777" w:rsidR="00E84D82" w:rsidRPr="003D3CE4" w:rsidRDefault="00E84D82" w:rsidP="00E84D82">
            <w:pPr>
              <w:rPr>
                <w:rFonts w:asciiTheme="majorBidi" w:hAnsiTheme="majorBidi" w:cstheme="majorBidi"/>
                <w:sz w:val="18"/>
                <w:szCs w:val="18"/>
              </w:rPr>
            </w:pPr>
          </w:p>
        </w:tc>
        <w:tc>
          <w:tcPr>
            <w:tcW w:w="608" w:type="pct"/>
            <w:vMerge w:val="restart"/>
            <w:tcMar>
              <w:left w:w="28" w:type="dxa"/>
              <w:right w:w="28" w:type="dxa"/>
            </w:tcMar>
            <w:vAlign w:val="center"/>
          </w:tcPr>
          <w:p w14:paraId="5D1A9660" w14:textId="38207564" w:rsidR="00E84D82" w:rsidRPr="003D3CE4" w:rsidRDefault="00E84D82" w:rsidP="00E84D82">
            <w:pPr>
              <w:jc w:val="center"/>
              <w:rPr>
                <w:rFonts w:asciiTheme="majorBidi" w:hAnsiTheme="majorBidi" w:cstheme="majorBidi"/>
                <w:sz w:val="18"/>
                <w:szCs w:val="18"/>
              </w:rPr>
            </w:pPr>
            <w:r w:rsidRPr="003D3CE4">
              <w:rPr>
                <w:rFonts w:hint="eastAsia"/>
                <w:sz w:val="18"/>
                <w:szCs w:val="18"/>
                <w:lang w:eastAsia="zh-CN"/>
              </w:rPr>
              <w:t>工发组织</w:t>
            </w:r>
          </w:p>
        </w:tc>
        <w:tc>
          <w:tcPr>
            <w:tcW w:w="547" w:type="pct"/>
            <w:tcMar>
              <w:left w:w="28" w:type="dxa"/>
              <w:right w:w="28" w:type="dxa"/>
            </w:tcMar>
            <w:vAlign w:val="center"/>
          </w:tcPr>
          <w:p w14:paraId="5D1A9661" w14:textId="2E6FC7F0" w:rsidR="00E84D82" w:rsidRPr="003D3CE4" w:rsidRDefault="00E84D82" w:rsidP="00E84D82">
            <w:pPr>
              <w:jc w:val="left"/>
              <w:rPr>
                <w:rFonts w:asciiTheme="majorBidi" w:hAnsiTheme="majorBidi" w:cstheme="majorBidi"/>
                <w:sz w:val="18"/>
                <w:szCs w:val="18"/>
                <w:lang w:eastAsia="zh-CN"/>
              </w:rPr>
            </w:pPr>
            <w:r w:rsidRPr="003D3CE4">
              <w:rPr>
                <w:rFonts w:hint="eastAsia"/>
                <w:sz w:val="18"/>
                <w:szCs w:val="18"/>
              </w:rPr>
              <w:t>项目</w:t>
            </w:r>
            <w:r w:rsidR="007C28BD">
              <w:rPr>
                <w:rFonts w:hint="eastAsia"/>
                <w:sz w:val="18"/>
                <w:szCs w:val="18"/>
                <w:lang w:eastAsia="zh-CN"/>
              </w:rPr>
              <w:t>成本</w:t>
            </w:r>
          </w:p>
        </w:tc>
        <w:tc>
          <w:tcPr>
            <w:tcW w:w="530" w:type="pct"/>
            <w:vAlign w:val="center"/>
          </w:tcPr>
          <w:p w14:paraId="5D1A9662"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34,000 </w:t>
            </w:r>
          </w:p>
        </w:tc>
        <w:tc>
          <w:tcPr>
            <w:tcW w:w="530" w:type="pct"/>
          </w:tcPr>
          <w:p w14:paraId="5D1A9663"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64"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65"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30,000 </w:t>
            </w:r>
          </w:p>
        </w:tc>
        <w:tc>
          <w:tcPr>
            <w:tcW w:w="530" w:type="pct"/>
          </w:tcPr>
          <w:p w14:paraId="5D1A9666"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67"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64,000 </w:t>
            </w:r>
          </w:p>
        </w:tc>
      </w:tr>
      <w:tr w:rsidR="00E84D82" w:rsidRPr="003D3CE4" w14:paraId="5D1A9672" w14:textId="77777777" w:rsidTr="003D3CE4">
        <w:trPr>
          <w:trHeight w:val="46"/>
        </w:trPr>
        <w:tc>
          <w:tcPr>
            <w:tcW w:w="670" w:type="pct"/>
            <w:vMerge/>
          </w:tcPr>
          <w:p w14:paraId="5D1A9669" w14:textId="77777777" w:rsidR="00E84D82" w:rsidRPr="003D3CE4" w:rsidRDefault="00E84D82" w:rsidP="00E84D82">
            <w:pPr>
              <w:rPr>
                <w:rFonts w:asciiTheme="majorBidi" w:hAnsiTheme="majorBidi" w:cstheme="majorBidi"/>
                <w:sz w:val="18"/>
                <w:szCs w:val="18"/>
              </w:rPr>
            </w:pPr>
          </w:p>
        </w:tc>
        <w:tc>
          <w:tcPr>
            <w:tcW w:w="608" w:type="pct"/>
            <w:vMerge/>
            <w:tcMar>
              <w:left w:w="28" w:type="dxa"/>
              <w:right w:w="28" w:type="dxa"/>
            </w:tcMar>
          </w:tcPr>
          <w:p w14:paraId="5D1A966A" w14:textId="77777777" w:rsidR="00E84D82" w:rsidRPr="003D3CE4" w:rsidRDefault="00E84D82" w:rsidP="00E84D82">
            <w:pPr>
              <w:jc w:val="left"/>
              <w:rPr>
                <w:rFonts w:asciiTheme="majorBidi" w:hAnsiTheme="majorBidi" w:cstheme="majorBidi"/>
                <w:sz w:val="18"/>
                <w:szCs w:val="18"/>
              </w:rPr>
            </w:pPr>
          </w:p>
        </w:tc>
        <w:tc>
          <w:tcPr>
            <w:tcW w:w="547" w:type="pct"/>
            <w:tcMar>
              <w:left w:w="28" w:type="dxa"/>
              <w:right w:w="28" w:type="dxa"/>
            </w:tcMar>
            <w:vAlign w:val="center"/>
          </w:tcPr>
          <w:p w14:paraId="5D1A966B" w14:textId="394EF060" w:rsidR="00E84D82" w:rsidRPr="003D3CE4" w:rsidRDefault="00E84D82" w:rsidP="00E84D82">
            <w:pPr>
              <w:jc w:val="left"/>
              <w:rPr>
                <w:rFonts w:asciiTheme="majorBidi" w:hAnsiTheme="majorBidi" w:cstheme="majorBidi"/>
                <w:sz w:val="18"/>
                <w:szCs w:val="18"/>
                <w:lang w:eastAsia="zh-CN"/>
              </w:rPr>
            </w:pPr>
            <w:r w:rsidRPr="003D3CE4">
              <w:rPr>
                <w:rFonts w:hint="eastAsia"/>
                <w:sz w:val="18"/>
                <w:szCs w:val="18"/>
                <w:lang w:eastAsia="zh-CN"/>
              </w:rPr>
              <w:t>支持</w:t>
            </w:r>
            <w:r w:rsidR="007C28BD">
              <w:rPr>
                <w:rFonts w:hint="eastAsia"/>
                <w:sz w:val="18"/>
                <w:szCs w:val="18"/>
                <w:lang w:eastAsia="zh-CN"/>
              </w:rPr>
              <w:t>成本</w:t>
            </w:r>
          </w:p>
        </w:tc>
        <w:tc>
          <w:tcPr>
            <w:tcW w:w="530" w:type="pct"/>
            <w:vAlign w:val="center"/>
          </w:tcPr>
          <w:p w14:paraId="5D1A966C"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4,420 </w:t>
            </w:r>
          </w:p>
        </w:tc>
        <w:tc>
          <w:tcPr>
            <w:tcW w:w="530" w:type="pct"/>
          </w:tcPr>
          <w:p w14:paraId="5D1A966D"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6E"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6F"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3,900 </w:t>
            </w:r>
          </w:p>
        </w:tc>
        <w:tc>
          <w:tcPr>
            <w:tcW w:w="530" w:type="pct"/>
          </w:tcPr>
          <w:p w14:paraId="5D1A9670"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71" w14:textId="77777777" w:rsidR="00E84D82" w:rsidRPr="003D3CE4" w:rsidRDefault="00E84D82" w:rsidP="00E84D82">
            <w:pPr>
              <w:jc w:val="right"/>
              <w:rPr>
                <w:rFonts w:asciiTheme="majorBidi" w:hAnsiTheme="majorBidi" w:cstheme="majorBidi"/>
                <w:sz w:val="18"/>
                <w:szCs w:val="18"/>
              </w:rPr>
            </w:pPr>
            <w:r w:rsidRPr="003D3CE4">
              <w:rPr>
                <w:rFonts w:asciiTheme="majorBidi" w:hAnsiTheme="majorBidi" w:cstheme="majorBidi"/>
                <w:sz w:val="18"/>
                <w:szCs w:val="18"/>
              </w:rPr>
              <w:t xml:space="preserve"> 8,320 </w:t>
            </w:r>
          </w:p>
        </w:tc>
      </w:tr>
      <w:tr w:rsidR="00ED10AA" w:rsidRPr="003D3CE4" w14:paraId="5D1A967B" w14:textId="77777777" w:rsidTr="003D3CE4">
        <w:trPr>
          <w:trHeight w:val="157"/>
        </w:trPr>
        <w:tc>
          <w:tcPr>
            <w:tcW w:w="670" w:type="pct"/>
            <w:vMerge/>
            <w:vAlign w:val="center"/>
          </w:tcPr>
          <w:p w14:paraId="5D1A9673" w14:textId="77777777" w:rsidR="00ED10AA" w:rsidRPr="003D3CE4" w:rsidRDefault="00ED10AA" w:rsidP="00ED10AA">
            <w:pPr>
              <w:rPr>
                <w:rFonts w:asciiTheme="majorBidi" w:hAnsiTheme="majorBidi" w:cstheme="majorBidi"/>
                <w:sz w:val="18"/>
                <w:szCs w:val="18"/>
              </w:rPr>
            </w:pPr>
          </w:p>
        </w:tc>
        <w:tc>
          <w:tcPr>
            <w:tcW w:w="1155" w:type="pct"/>
            <w:gridSpan w:val="2"/>
            <w:tcMar>
              <w:left w:w="28" w:type="dxa"/>
              <w:right w:w="28" w:type="dxa"/>
            </w:tcMar>
            <w:vAlign w:val="center"/>
          </w:tcPr>
          <w:p w14:paraId="5D1A9674" w14:textId="0926A422" w:rsidR="00ED10AA" w:rsidRPr="003D3CE4" w:rsidRDefault="00ED10AA" w:rsidP="009F286D">
            <w:pPr>
              <w:ind w:firstLine="61"/>
              <w:jc w:val="left"/>
              <w:rPr>
                <w:rFonts w:asciiTheme="majorBidi" w:hAnsiTheme="majorBidi" w:cstheme="majorBidi"/>
                <w:sz w:val="18"/>
                <w:szCs w:val="18"/>
                <w:lang w:eastAsia="zh-CN"/>
              </w:rPr>
            </w:pPr>
            <w:r w:rsidRPr="003D3CE4">
              <w:rPr>
                <w:rFonts w:hint="eastAsia"/>
                <w:sz w:val="18"/>
                <w:szCs w:val="18"/>
              </w:rPr>
              <w:t>项目</w:t>
            </w:r>
            <w:r w:rsidR="007C28BD">
              <w:rPr>
                <w:rFonts w:hint="eastAsia"/>
                <w:sz w:val="18"/>
                <w:szCs w:val="18"/>
                <w:lang w:eastAsia="zh-CN"/>
              </w:rPr>
              <w:t>成本合计</w:t>
            </w:r>
          </w:p>
        </w:tc>
        <w:tc>
          <w:tcPr>
            <w:tcW w:w="530" w:type="pct"/>
          </w:tcPr>
          <w:p w14:paraId="5D1A9675"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95,500 </w:t>
            </w:r>
          </w:p>
        </w:tc>
        <w:tc>
          <w:tcPr>
            <w:tcW w:w="530" w:type="pct"/>
          </w:tcPr>
          <w:p w14:paraId="5D1A9676"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77"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78"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74,500 </w:t>
            </w:r>
          </w:p>
        </w:tc>
        <w:tc>
          <w:tcPr>
            <w:tcW w:w="530" w:type="pct"/>
          </w:tcPr>
          <w:p w14:paraId="5D1A9679"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7A"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170,000 </w:t>
            </w:r>
          </w:p>
        </w:tc>
      </w:tr>
      <w:tr w:rsidR="00ED10AA" w:rsidRPr="003D3CE4" w14:paraId="5D1A9684" w14:textId="77777777" w:rsidTr="003D3CE4">
        <w:trPr>
          <w:trHeight w:val="201"/>
        </w:trPr>
        <w:tc>
          <w:tcPr>
            <w:tcW w:w="670" w:type="pct"/>
            <w:vMerge/>
          </w:tcPr>
          <w:p w14:paraId="5D1A967C" w14:textId="77777777" w:rsidR="00ED10AA" w:rsidRPr="003D3CE4" w:rsidRDefault="00ED10AA" w:rsidP="00ED10AA">
            <w:pPr>
              <w:rPr>
                <w:rFonts w:asciiTheme="majorBidi" w:hAnsiTheme="majorBidi" w:cstheme="majorBidi"/>
                <w:sz w:val="18"/>
                <w:szCs w:val="18"/>
              </w:rPr>
            </w:pPr>
          </w:p>
        </w:tc>
        <w:tc>
          <w:tcPr>
            <w:tcW w:w="1155" w:type="pct"/>
            <w:gridSpan w:val="2"/>
            <w:tcMar>
              <w:left w:w="28" w:type="dxa"/>
              <w:right w:w="28" w:type="dxa"/>
            </w:tcMar>
            <w:vAlign w:val="center"/>
          </w:tcPr>
          <w:p w14:paraId="5D1A967D" w14:textId="631AC52D" w:rsidR="00ED10AA" w:rsidRPr="003D3CE4" w:rsidRDefault="00ED10AA" w:rsidP="009F286D">
            <w:pPr>
              <w:ind w:firstLine="61"/>
              <w:jc w:val="left"/>
              <w:rPr>
                <w:rFonts w:asciiTheme="majorBidi" w:hAnsiTheme="majorBidi" w:cstheme="majorBidi"/>
                <w:sz w:val="18"/>
                <w:szCs w:val="18"/>
                <w:lang w:eastAsia="zh-CN"/>
              </w:rPr>
            </w:pPr>
            <w:r w:rsidRPr="003D3CE4">
              <w:rPr>
                <w:rFonts w:hint="eastAsia"/>
                <w:sz w:val="18"/>
                <w:szCs w:val="18"/>
                <w:lang w:eastAsia="zh-CN"/>
              </w:rPr>
              <w:t>支持</w:t>
            </w:r>
            <w:r w:rsidR="007C28BD">
              <w:rPr>
                <w:rFonts w:hint="eastAsia"/>
                <w:sz w:val="18"/>
                <w:szCs w:val="18"/>
                <w:lang w:eastAsia="zh-CN"/>
              </w:rPr>
              <w:t>成本合计</w:t>
            </w:r>
          </w:p>
        </w:tc>
        <w:tc>
          <w:tcPr>
            <w:tcW w:w="530" w:type="pct"/>
          </w:tcPr>
          <w:p w14:paraId="5D1A967E"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12,415 </w:t>
            </w:r>
          </w:p>
        </w:tc>
        <w:tc>
          <w:tcPr>
            <w:tcW w:w="530" w:type="pct"/>
          </w:tcPr>
          <w:p w14:paraId="5D1A967F"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80"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81"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9,685 </w:t>
            </w:r>
          </w:p>
        </w:tc>
        <w:tc>
          <w:tcPr>
            <w:tcW w:w="530" w:type="pct"/>
          </w:tcPr>
          <w:p w14:paraId="5D1A9682"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83"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22,100 </w:t>
            </w:r>
          </w:p>
        </w:tc>
      </w:tr>
      <w:tr w:rsidR="00ED10AA" w:rsidRPr="003D3CE4" w14:paraId="5D1A968D" w14:textId="77777777" w:rsidTr="003D3CE4">
        <w:trPr>
          <w:trHeight w:val="62"/>
        </w:trPr>
        <w:tc>
          <w:tcPr>
            <w:tcW w:w="670" w:type="pct"/>
            <w:vMerge/>
          </w:tcPr>
          <w:p w14:paraId="5D1A9685" w14:textId="77777777" w:rsidR="00ED10AA" w:rsidRPr="003D3CE4" w:rsidRDefault="00ED10AA" w:rsidP="00ED10AA">
            <w:pPr>
              <w:rPr>
                <w:rFonts w:asciiTheme="majorBidi" w:hAnsiTheme="majorBidi" w:cstheme="majorBidi"/>
                <w:sz w:val="18"/>
                <w:szCs w:val="18"/>
              </w:rPr>
            </w:pPr>
          </w:p>
        </w:tc>
        <w:tc>
          <w:tcPr>
            <w:tcW w:w="1155" w:type="pct"/>
            <w:gridSpan w:val="2"/>
            <w:tcMar>
              <w:left w:w="28" w:type="dxa"/>
              <w:right w:w="28" w:type="dxa"/>
            </w:tcMar>
            <w:vAlign w:val="center"/>
          </w:tcPr>
          <w:p w14:paraId="5D1A9686" w14:textId="2E3254A3" w:rsidR="00ED10AA" w:rsidRPr="003D3CE4" w:rsidRDefault="007C28BD" w:rsidP="009F286D">
            <w:pPr>
              <w:ind w:firstLine="61"/>
              <w:jc w:val="left"/>
              <w:rPr>
                <w:rFonts w:asciiTheme="majorBidi" w:hAnsiTheme="majorBidi" w:cstheme="majorBidi"/>
                <w:sz w:val="18"/>
                <w:szCs w:val="18"/>
              </w:rPr>
            </w:pPr>
            <w:r>
              <w:rPr>
                <w:rFonts w:asciiTheme="majorBidi" w:hAnsiTheme="majorBidi" w:cstheme="majorBidi" w:hint="eastAsia"/>
                <w:sz w:val="18"/>
                <w:szCs w:val="18"/>
                <w:lang w:eastAsia="zh-CN"/>
              </w:rPr>
              <w:t>供资合计</w:t>
            </w:r>
          </w:p>
        </w:tc>
        <w:tc>
          <w:tcPr>
            <w:tcW w:w="530" w:type="pct"/>
          </w:tcPr>
          <w:p w14:paraId="5D1A9687"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107,915 </w:t>
            </w:r>
          </w:p>
        </w:tc>
        <w:tc>
          <w:tcPr>
            <w:tcW w:w="530" w:type="pct"/>
          </w:tcPr>
          <w:p w14:paraId="5D1A9688"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89"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30" w:type="pct"/>
          </w:tcPr>
          <w:p w14:paraId="5D1A968A"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84,185 </w:t>
            </w:r>
          </w:p>
        </w:tc>
        <w:tc>
          <w:tcPr>
            <w:tcW w:w="530" w:type="pct"/>
          </w:tcPr>
          <w:p w14:paraId="5D1A968B"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0</w:t>
            </w:r>
          </w:p>
        </w:tc>
        <w:tc>
          <w:tcPr>
            <w:tcW w:w="525" w:type="pct"/>
          </w:tcPr>
          <w:p w14:paraId="5D1A968C" w14:textId="77777777" w:rsidR="00ED10AA" w:rsidRPr="003D3CE4" w:rsidRDefault="00ED10AA" w:rsidP="00ED10AA">
            <w:pPr>
              <w:jc w:val="right"/>
              <w:rPr>
                <w:rFonts w:asciiTheme="majorBidi" w:hAnsiTheme="majorBidi" w:cstheme="majorBidi"/>
                <w:sz w:val="18"/>
                <w:szCs w:val="18"/>
              </w:rPr>
            </w:pPr>
            <w:r w:rsidRPr="003D3CE4">
              <w:rPr>
                <w:rFonts w:asciiTheme="majorBidi" w:hAnsiTheme="majorBidi" w:cstheme="majorBidi"/>
                <w:sz w:val="18"/>
                <w:szCs w:val="18"/>
              </w:rPr>
              <w:t xml:space="preserve"> 192,100 </w:t>
            </w:r>
          </w:p>
        </w:tc>
      </w:tr>
    </w:tbl>
    <w:p w14:paraId="487F2EA4" w14:textId="77777777" w:rsidR="007A6C9B" w:rsidRPr="003D3CE4" w:rsidRDefault="007A6C9B" w:rsidP="007A6C9B">
      <w:pPr>
        <w:ind w:right="-561" w:hanging="90"/>
        <w:jc w:val="left"/>
        <w:rPr>
          <w:sz w:val="18"/>
          <w:szCs w:val="18"/>
        </w:rPr>
      </w:pPr>
      <w:r w:rsidRPr="003D3CE4">
        <w:rPr>
          <w:sz w:val="18"/>
          <w:szCs w:val="18"/>
        </w:rPr>
        <w:t xml:space="preserve">* </w:t>
      </w:r>
      <w:r w:rsidRPr="003D3CE4">
        <w:rPr>
          <w:rFonts w:hint="eastAsia"/>
          <w:sz w:val="18"/>
          <w:szCs w:val="18"/>
        </w:rPr>
        <w:t>建议本次会议批准</w:t>
      </w:r>
    </w:p>
    <w:p w14:paraId="5D1A968F" w14:textId="77777777" w:rsidR="00711BE6" w:rsidRPr="003D3CE4" w:rsidRDefault="00711BE6" w:rsidP="00711BE6">
      <w:pPr>
        <w:ind w:right="-561"/>
        <w:jc w:val="left"/>
        <w:rPr>
          <w:sz w:val="18"/>
          <w:szCs w:val="18"/>
        </w:rPr>
      </w:pPr>
    </w:p>
    <w:tbl>
      <w:tblPr>
        <w:tblStyle w:val="TableGrid"/>
        <w:tblW w:w="9558" w:type="dxa"/>
        <w:tblLook w:val="04A0" w:firstRow="1" w:lastRow="0" w:firstColumn="1" w:lastColumn="0" w:noHBand="0" w:noVBand="1"/>
      </w:tblPr>
      <w:tblGrid>
        <w:gridCol w:w="7650"/>
        <w:gridCol w:w="1908"/>
      </w:tblGrid>
      <w:tr w:rsidR="00A04635" w:rsidRPr="003D3CE4" w14:paraId="5D1A9692" w14:textId="77777777" w:rsidTr="00E62A2D">
        <w:trPr>
          <w:trHeight w:val="63"/>
        </w:trPr>
        <w:tc>
          <w:tcPr>
            <w:tcW w:w="7650" w:type="dxa"/>
          </w:tcPr>
          <w:p w14:paraId="5D1A9690" w14:textId="67552D0B" w:rsidR="00A04635" w:rsidRPr="003D3CE4" w:rsidRDefault="00A04635" w:rsidP="00A04635">
            <w:pPr>
              <w:spacing w:line="276" w:lineRule="auto"/>
              <w:ind w:right="-561"/>
              <w:contextualSpacing/>
              <w:jc w:val="left"/>
              <w:rPr>
                <w:sz w:val="18"/>
                <w:szCs w:val="18"/>
                <w:lang w:eastAsia="zh-CN"/>
              </w:rPr>
            </w:pPr>
            <w:r w:rsidRPr="003D3CE4">
              <w:rPr>
                <w:rFonts w:hint="eastAsia"/>
                <w:sz w:val="18"/>
                <w:szCs w:val="18"/>
                <w:lang w:eastAsia="zh-CN"/>
              </w:rPr>
              <w:t>第一阶段符合供资条件的剩余消费量的减少量（吨二氧化碳当量）</w:t>
            </w:r>
          </w:p>
        </w:tc>
        <w:tc>
          <w:tcPr>
            <w:tcW w:w="1908" w:type="dxa"/>
          </w:tcPr>
          <w:p w14:paraId="5D1A9691" w14:textId="2B1391FE" w:rsidR="00A04635" w:rsidRPr="003D3CE4" w:rsidRDefault="00A04635" w:rsidP="00A04635">
            <w:pPr>
              <w:spacing w:line="276" w:lineRule="auto"/>
              <w:ind w:right="33"/>
              <w:jc w:val="right"/>
              <w:rPr>
                <w:sz w:val="18"/>
                <w:szCs w:val="18"/>
              </w:rPr>
            </w:pPr>
            <w:r w:rsidRPr="003D3CE4">
              <w:rPr>
                <w:sz w:val="18"/>
                <w:szCs w:val="18"/>
                <w:lang w:eastAsia="zh-CN"/>
              </w:rPr>
              <w:t>不适用</w:t>
            </w:r>
          </w:p>
        </w:tc>
      </w:tr>
    </w:tbl>
    <w:p w14:paraId="5D1A9693" w14:textId="77777777" w:rsidR="00711BE6" w:rsidRPr="003D3CE4" w:rsidRDefault="00711BE6" w:rsidP="00711BE6">
      <w:pPr>
        <w:jc w:val="center"/>
        <w:rPr>
          <w:sz w:val="18"/>
          <w:szCs w:val="18"/>
        </w:rPr>
      </w:pPr>
    </w:p>
    <w:tbl>
      <w:tblPr>
        <w:tblStyle w:val="TableGrid"/>
        <w:tblW w:w="5000" w:type="pct"/>
        <w:tblLook w:val="04A0" w:firstRow="1" w:lastRow="0" w:firstColumn="1" w:lastColumn="0" w:noHBand="0" w:noVBand="1"/>
      </w:tblPr>
      <w:tblGrid>
        <w:gridCol w:w="4497"/>
        <w:gridCol w:w="5079"/>
      </w:tblGrid>
      <w:tr w:rsidR="009459BD" w:rsidRPr="003D3CE4" w14:paraId="5D1A9696" w14:textId="77777777" w:rsidTr="00633FDA">
        <w:trPr>
          <w:trHeight w:hRule="exact" w:val="238"/>
        </w:trPr>
        <w:tc>
          <w:tcPr>
            <w:tcW w:w="2348" w:type="pct"/>
          </w:tcPr>
          <w:p w14:paraId="5D1A9694" w14:textId="2B57444D" w:rsidR="009459BD" w:rsidRPr="003D3CE4" w:rsidRDefault="009459BD" w:rsidP="009459BD">
            <w:pPr>
              <w:jc w:val="left"/>
              <w:rPr>
                <w:b/>
                <w:sz w:val="18"/>
                <w:szCs w:val="18"/>
              </w:rPr>
            </w:pPr>
            <w:r w:rsidRPr="003D3CE4">
              <w:rPr>
                <w:rFonts w:hint="eastAsia"/>
                <w:b/>
                <w:sz w:val="18"/>
                <w:szCs w:val="18"/>
                <w:lang w:eastAsia="zh-CN"/>
              </w:rPr>
              <w:t>秘书处的建议</w:t>
            </w:r>
            <w:r w:rsidRPr="003D3CE4">
              <w:rPr>
                <w:b/>
                <w:sz w:val="18"/>
                <w:szCs w:val="18"/>
              </w:rPr>
              <w:t>:</w:t>
            </w:r>
          </w:p>
        </w:tc>
        <w:tc>
          <w:tcPr>
            <w:tcW w:w="2652" w:type="pct"/>
          </w:tcPr>
          <w:p w14:paraId="5D1A9695" w14:textId="3DC68E09" w:rsidR="009459BD" w:rsidRPr="003D3CE4" w:rsidRDefault="009459BD" w:rsidP="009459BD">
            <w:pPr>
              <w:jc w:val="center"/>
              <w:rPr>
                <w:sz w:val="18"/>
                <w:szCs w:val="18"/>
              </w:rPr>
            </w:pPr>
            <w:r w:rsidRPr="003D3CE4">
              <w:rPr>
                <w:rFonts w:hint="eastAsia"/>
                <w:sz w:val="18"/>
                <w:szCs w:val="18"/>
                <w:lang w:eastAsia="zh-CN"/>
              </w:rPr>
              <w:t>单独审议</w:t>
            </w:r>
          </w:p>
        </w:tc>
      </w:tr>
    </w:tbl>
    <w:p w14:paraId="5D1A9697" w14:textId="77777777" w:rsidR="00711BE6" w:rsidRPr="008F2B03" w:rsidRDefault="00711BE6" w:rsidP="00711BE6">
      <w:pPr>
        <w:jc w:val="left"/>
        <w:rPr>
          <w:b/>
        </w:rPr>
      </w:pPr>
      <w:r w:rsidRPr="008F2B03">
        <w:rPr>
          <w:b/>
        </w:rPr>
        <w:br w:type="page"/>
      </w:r>
    </w:p>
    <w:p w14:paraId="5D1A9698" w14:textId="77777777" w:rsidR="00711BE6" w:rsidRPr="00B91325" w:rsidRDefault="00261319" w:rsidP="00261319">
      <w:pPr>
        <w:tabs>
          <w:tab w:val="left" w:pos="2880"/>
          <w:tab w:val="left" w:pos="5760"/>
        </w:tabs>
        <w:spacing w:before="240" w:after="240"/>
        <w:jc w:val="center"/>
        <w:rPr>
          <w:rFonts w:ascii="SimHei" w:eastAsia="SimHei" w:hAnsi="SimHei"/>
          <w:bCs/>
          <w:sz w:val="28"/>
          <w:szCs w:val="28"/>
        </w:rPr>
      </w:pPr>
      <w:r w:rsidRPr="00B91325">
        <w:rPr>
          <w:rFonts w:ascii="SimHei" w:eastAsia="SimHei" w:hAnsi="SimHei" w:cs="SimSun" w:hint="eastAsia"/>
          <w:bCs/>
          <w:sz w:val="28"/>
          <w:szCs w:val="28"/>
        </w:rPr>
        <w:lastRenderedPageBreak/>
        <w:t>项目说明</w:t>
      </w:r>
    </w:p>
    <w:p w14:paraId="5D1A9699" w14:textId="77777777" w:rsidR="00711BE6" w:rsidRPr="00292D4A" w:rsidRDefault="00261319" w:rsidP="00B2665C">
      <w:pPr>
        <w:pStyle w:val="Heading1"/>
        <w:rPr>
          <w:sz w:val="24"/>
          <w:szCs w:val="24"/>
          <w:lang w:eastAsia="zh-CN"/>
        </w:rPr>
      </w:pPr>
      <w:r w:rsidRPr="00292D4A">
        <w:rPr>
          <w:sz w:val="24"/>
          <w:szCs w:val="24"/>
          <w:lang w:eastAsia="zh-CN"/>
        </w:rPr>
        <w:t>本文件</w:t>
      </w:r>
      <w:r w:rsidR="00292D4A" w:rsidRPr="00651A9C">
        <w:rPr>
          <w:rFonts w:hint="eastAsia"/>
          <w:sz w:val="24"/>
          <w:szCs w:val="24"/>
          <w:lang w:eastAsia="zh-CN"/>
        </w:rPr>
        <w:t>由以下几个部分组成</w:t>
      </w:r>
      <w:r w:rsidRPr="00292D4A">
        <w:rPr>
          <w:rFonts w:hint="eastAsia"/>
          <w:sz w:val="24"/>
          <w:szCs w:val="24"/>
          <w:lang w:eastAsia="zh-CN"/>
        </w:rPr>
        <w:t>：</w:t>
      </w:r>
    </w:p>
    <w:p w14:paraId="5D1A969A" w14:textId="77777777" w:rsidR="00711BE6" w:rsidRPr="00360A21" w:rsidRDefault="00261319" w:rsidP="00360A21">
      <w:pPr>
        <w:pStyle w:val="ListParagraph"/>
        <w:numPr>
          <w:ilvl w:val="0"/>
          <w:numId w:val="31"/>
        </w:numPr>
        <w:spacing w:before="240" w:after="240" w:line="360" w:lineRule="auto"/>
        <w:ind w:hanging="720"/>
        <w:rPr>
          <w:sz w:val="24"/>
          <w:szCs w:val="24"/>
        </w:rPr>
      </w:pPr>
      <w:r w:rsidRPr="00360A21">
        <w:rPr>
          <w:rFonts w:ascii="SimSun" w:eastAsia="SimSun" w:hAnsi="SimSun" w:cs="SimSun" w:hint="eastAsia"/>
          <w:sz w:val="24"/>
          <w:szCs w:val="24"/>
          <w:lang w:val="en-CA"/>
        </w:rPr>
        <w:t>提交的提案摘要</w:t>
      </w:r>
    </w:p>
    <w:p w14:paraId="5D1A969B" w14:textId="77777777" w:rsidR="00360A21" w:rsidRPr="00360A21" w:rsidRDefault="00D83F72" w:rsidP="00360A21">
      <w:pPr>
        <w:pStyle w:val="ListParagraph"/>
        <w:numPr>
          <w:ilvl w:val="0"/>
          <w:numId w:val="31"/>
        </w:numPr>
        <w:spacing w:before="240" w:after="240" w:line="360" w:lineRule="auto"/>
        <w:ind w:hanging="720"/>
        <w:rPr>
          <w:sz w:val="24"/>
          <w:szCs w:val="24"/>
          <w:lang w:eastAsia="zh-CN"/>
        </w:rPr>
      </w:pPr>
      <w:r w:rsidRPr="00360A21">
        <w:rPr>
          <w:sz w:val="24"/>
          <w:szCs w:val="24"/>
          <w:lang w:val="en-CA" w:eastAsia="zh-CN"/>
        </w:rPr>
        <w:t>背景：</w:t>
      </w:r>
      <w:r w:rsidR="00923060">
        <w:rPr>
          <w:rFonts w:hint="eastAsia"/>
          <w:sz w:val="24"/>
          <w:szCs w:val="24"/>
          <w:lang w:val="en-CA" w:eastAsia="zh-CN"/>
        </w:rPr>
        <w:t>含氢氯氟烃淘汰管理计划</w:t>
      </w:r>
      <w:r w:rsidR="00B2665C">
        <w:rPr>
          <w:rFonts w:hint="eastAsia"/>
          <w:sz w:val="24"/>
          <w:szCs w:val="24"/>
          <w:lang w:val="en-CA" w:eastAsia="zh-CN"/>
        </w:rPr>
        <w:t>的</w:t>
      </w:r>
      <w:r w:rsidR="00B2665C" w:rsidRPr="00C65928">
        <w:rPr>
          <w:rFonts w:hint="eastAsia"/>
          <w:lang w:val="en-US" w:eastAsia="zh-CN"/>
        </w:rPr>
        <w:t>执行现状以及之前与氢氟碳化物有关的活动</w:t>
      </w:r>
    </w:p>
    <w:p w14:paraId="5D1A969C" w14:textId="77777777" w:rsidR="00D83F72" w:rsidRPr="00360A21" w:rsidRDefault="00D83F72" w:rsidP="00360A21">
      <w:pPr>
        <w:pStyle w:val="ListParagraph"/>
        <w:numPr>
          <w:ilvl w:val="0"/>
          <w:numId w:val="31"/>
        </w:numPr>
        <w:spacing w:before="240" w:after="240" w:line="360" w:lineRule="auto"/>
        <w:ind w:hanging="720"/>
        <w:rPr>
          <w:sz w:val="24"/>
          <w:szCs w:val="24"/>
          <w:lang w:eastAsia="zh-CN"/>
        </w:rPr>
      </w:pPr>
      <w:r w:rsidRPr="00360A21">
        <w:rPr>
          <w:rFonts w:hint="eastAsia"/>
          <w:sz w:val="24"/>
          <w:szCs w:val="24"/>
          <w:lang w:val="en-CA" w:eastAsia="zh-CN"/>
        </w:rPr>
        <w:t>氢氟碳化合物消</w:t>
      </w:r>
      <w:r w:rsidR="00B2665C">
        <w:rPr>
          <w:rFonts w:hint="eastAsia"/>
          <w:sz w:val="24"/>
          <w:szCs w:val="24"/>
          <w:lang w:val="en-CA" w:eastAsia="zh-CN"/>
        </w:rPr>
        <w:t>费</w:t>
      </w:r>
      <w:r w:rsidRPr="00360A21">
        <w:rPr>
          <w:rFonts w:hint="eastAsia"/>
          <w:sz w:val="24"/>
          <w:szCs w:val="24"/>
          <w:lang w:val="en-CA" w:eastAsia="zh-CN"/>
        </w:rPr>
        <w:t>概况：氢氟碳化合物的消</w:t>
      </w:r>
      <w:r w:rsidR="00B2665C">
        <w:rPr>
          <w:rFonts w:hint="eastAsia"/>
          <w:sz w:val="24"/>
          <w:szCs w:val="24"/>
          <w:lang w:val="en-CA" w:eastAsia="zh-CN"/>
        </w:rPr>
        <w:t>费</w:t>
      </w:r>
      <w:r w:rsidRPr="00360A21">
        <w:rPr>
          <w:rFonts w:hint="eastAsia"/>
          <w:sz w:val="24"/>
          <w:szCs w:val="24"/>
          <w:lang w:val="en-CA" w:eastAsia="zh-CN"/>
        </w:rPr>
        <w:t>水平、趋势及</w:t>
      </w:r>
      <w:r w:rsidR="00B2665C">
        <w:rPr>
          <w:rFonts w:hint="eastAsia"/>
          <w:sz w:val="24"/>
          <w:szCs w:val="24"/>
          <w:lang w:val="en-CA" w:eastAsia="zh-CN"/>
        </w:rPr>
        <w:t>按行业分列的</w:t>
      </w:r>
      <w:r w:rsidRPr="00360A21">
        <w:rPr>
          <w:rFonts w:hint="eastAsia"/>
          <w:sz w:val="24"/>
          <w:szCs w:val="24"/>
          <w:lang w:val="en-CA" w:eastAsia="zh-CN"/>
        </w:rPr>
        <w:t>消</w:t>
      </w:r>
      <w:r w:rsidR="00B2665C">
        <w:rPr>
          <w:rFonts w:hint="eastAsia"/>
          <w:sz w:val="24"/>
          <w:szCs w:val="24"/>
          <w:lang w:val="en-CA" w:eastAsia="zh-CN"/>
        </w:rPr>
        <w:t>费量</w:t>
      </w:r>
    </w:p>
    <w:p w14:paraId="5D1A969D" w14:textId="77777777" w:rsidR="00D83F72" w:rsidRPr="00360A21" w:rsidRDefault="00D83F72" w:rsidP="00360A21">
      <w:pPr>
        <w:pStyle w:val="ListParagraph"/>
        <w:numPr>
          <w:ilvl w:val="0"/>
          <w:numId w:val="31"/>
        </w:numPr>
        <w:spacing w:before="240" w:after="240" w:line="360" w:lineRule="auto"/>
        <w:ind w:hanging="720"/>
        <w:rPr>
          <w:sz w:val="24"/>
          <w:szCs w:val="24"/>
          <w:lang w:eastAsia="zh-CN"/>
        </w:rPr>
      </w:pPr>
      <w:r w:rsidRPr="00360A21">
        <w:rPr>
          <w:sz w:val="24"/>
          <w:szCs w:val="24"/>
          <w:lang w:val="en-CA" w:eastAsia="zh-CN"/>
        </w:rPr>
        <w:t>已提交的</w:t>
      </w:r>
      <w:r w:rsidR="00923060">
        <w:rPr>
          <w:sz w:val="24"/>
          <w:szCs w:val="24"/>
          <w:lang w:val="en-CA" w:eastAsia="zh-CN"/>
        </w:rPr>
        <w:t>基加利氢氟碳化合物</w:t>
      </w:r>
      <w:r w:rsidR="00D67113">
        <w:rPr>
          <w:sz w:val="24"/>
          <w:szCs w:val="24"/>
          <w:lang w:val="en-CA" w:eastAsia="zh-CN"/>
        </w:rPr>
        <w:t>执行</w:t>
      </w:r>
      <w:r w:rsidR="00923060">
        <w:rPr>
          <w:sz w:val="24"/>
          <w:szCs w:val="24"/>
          <w:lang w:val="en-CA" w:eastAsia="zh-CN"/>
        </w:rPr>
        <w:t>计划</w:t>
      </w:r>
      <w:r w:rsidRPr="00360A21">
        <w:rPr>
          <w:sz w:val="24"/>
          <w:szCs w:val="24"/>
          <w:lang w:val="en-CA" w:eastAsia="zh-CN"/>
        </w:rPr>
        <w:t>第一阶段：</w:t>
      </w:r>
      <w:r w:rsidR="00D831CA">
        <w:rPr>
          <w:sz w:val="24"/>
          <w:szCs w:val="24"/>
          <w:lang w:val="en-CA" w:eastAsia="zh-CN"/>
        </w:rPr>
        <w:t>法律</w:t>
      </w:r>
      <w:r w:rsidRPr="00360A21">
        <w:rPr>
          <w:sz w:val="24"/>
          <w:szCs w:val="24"/>
          <w:lang w:val="en-CA" w:eastAsia="zh-CN"/>
        </w:rPr>
        <w:t>框架、削减策略、阶段总成本及首期拨款的</w:t>
      </w:r>
      <w:r w:rsidR="00D67113">
        <w:rPr>
          <w:sz w:val="24"/>
          <w:szCs w:val="24"/>
          <w:lang w:val="en-CA" w:eastAsia="zh-CN"/>
        </w:rPr>
        <w:t>执行</w:t>
      </w:r>
      <w:r w:rsidRPr="00360A21">
        <w:rPr>
          <w:sz w:val="24"/>
          <w:szCs w:val="24"/>
          <w:lang w:val="en-CA" w:eastAsia="zh-CN"/>
        </w:rPr>
        <w:t>计划</w:t>
      </w:r>
    </w:p>
    <w:p w14:paraId="5D1A969E" w14:textId="77777777" w:rsidR="00D83F72" w:rsidRPr="00360A21" w:rsidRDefault="00360A21" w:rsidP="00360A21">
      <w:pPr>
        <w:pStyle w:val="ListParagraph"/>
        <w:numPr>
          <w:ilvl w:val="0"/>
          <w:numId w:val="31"/>
        </w:numPr>
        <w:spacing w:before="240" w:after="240" w:line="360" w:lineRule="auto"/>
        <w:ind w:hanging="720"/>
        <w:rPr>
          <w:sz w:val="24"/>
          <w:szCs w:val="24"/>
          <w:lang w:eastAsia="zh-CN"/>
        </w:rPr>
      </w:pPr>
      <w:r w:rsidRPr="00360A21">
        <w:rPr>
          <w:sz w:val="24"/>
          <w:szCs w:val="24"/>
          <w:lang w:val="en-CA" w:eastAsia="zh-CN"/>
        </w:rPr>
        <w:t>秘书处</w:t>
      </w:r>
      <w:r w:rsidRPr="00360A21">
        <w:rPr>
          <w:rFonts w:hint="eastAsia"/>
          <w:sz w:val="24"/>
          <w:szCs w:val="24"/>
          <w:lang w:val="en-CA" w:eastAsia="zh-CN"/>
        </w:rPr>
        <w:t>评论</w:t>
      </w:r>
      <w:r w:rsidRPr="00360A21">
        <w:rPr>
          <w:sz w:val="24"/>
          <w:szCs w:val="24"/>
          <w:lang w:val="en-CA" w:eastAsia="zh-CN"/>
        </w:rPr>
        <w:t>：包括对相关活动商定成本的评论</w:t>
      </w:r>
    </w:p>
    <w:p w14:paraId="5D1A969F" w14:textId="77777777" w:rsidR="00711BE6" w:rsidRPr="00360A21" w:rsidRDefault="00360A21" w:rsidP="00360A21">
      <w:pPr>
        <w:pStyle w:val="ListParagraph"/>
        <w:numPr>
          <w:ilvl w:val="0"/>
          <w:numId w:val="31"/>
        </w:numPr>
        <w:spacing w:before="240" w:after="240" w:line="360" w:lineRule="auto"/>
        <w:ind w:hanging="720"/>
        <w:rPr>
          <w:sz w:val="24"/>
          <w:szCs w:val="24"/>
          <w:lang w:eastAsia="zh-CN"/>
        </w:rPr>
      </w:pPr>
      <w:r w:rsidRPr="00360A21">
        <w:rPr>
          <w:sz w:val="24"/>
          <w:szCs w:val="24"/>
          <w:lang w:val="en-CA" w:eastAsia="zh-CN"/>
        </w:rPr>
        <w:t>建议</w:t>
      </w:r>
    </w:p>
    <w:p w14:paraId="5D1A96A0" w14:textId="77777777" w:rsidR="00711BE6" w:rsidRPr="00B91325" w:rsidRDefault="00360A21" w:rsidP="00711BE6">
      <w:pPr>
        <w:pStyle w:val="Heading1"/>
        <w:keepNext/>
        <w:numPr>
          <w:ilvl w:val="0"/>
          <w:numId w:val="0"/>
        </w:numPr>
        <w:rPr>
          <w:rFonts w:ascii="SimHei" w:eastAsia="SimHei" w:hAnsi="SimHei"/>
          <w:sz w:val="24"/>
          <w:szCs w:val="24"/>
        </w:rPr>
      </w:pPr>
      <w:r w:rsidRPr="00B91325">
        <w:rPr>
          <w:rFonts w:ascii="SimHei" w:eastAsia="SimHei" w:hAnsi="SimHei" w:hint="eastAsia"/>
          <w:sz w:val="24"/>
          <w:szCs w:val="24"/>
          <w:lang w:eastAsia="zh-CN"/>
        </w:rPr>
        <w:t>一</w:t>
      </w:r>
      <w:r w:rsidR="00711BE6" w:rsidRPr="00B91325">
        <w:rPr>
          <w:rFonts w:ascii="SimHei" w:eastAsia="SimHei" w:hAnsi="SimHei"/>
          <w:sz w:val="24"/>
          <w:szCs w:val="24"/>
        </w:rPr>
        <w:t>.</w:t>
      </w:r>
      <w:r w:rsidR="00711BE6" w:rsidRPr="00B91325">
        <w:rPr>
          <w:rFonts w:ascii="SimHei" w:eastAsia="SimHei" w:hAnsi="SimHei"/>
          <w:sz w:val="24"/>
          <w:szCs w:val="24"/>
        </w:rPr>
        <w:tab/>
      </w:r>
      <w:r w:rsidRPr="00B91325">
        <w:rPr>
          <w:rFonts w:ascii="SimHei" w:eastAsia="SimHei" w:hAnsi="SimHei" w:hint="eastAsia"/>
          <w:sz w:val="24"/>
          <w:szCs w:val="24"/>
        </w:rPr>
        <w:t>提交的提案摘要</w:t>
      </w:r>
    </w:p>
    <w:p w14:paraId="5D1A96A1" w14:textId="454B8E13" w:rsidR="00711BE6" w:rsidRPr="00F14C94" w:rsidRDefault="00176755" w:rsidP="004B5EA9">
      <w:pPr>
        <w:pStyle w:val="Heading1"/>
        <w:rPr>
          <w:sz w:val="24"/>
          <w:szCs w:val="24"/>
          <w:lang w:eastAsia="zh-CN"/>
        </w:rPr>
      </w:pPr>
      <w:r>
        <w:rPr>
          <w:sz w:val="24"/>
          <w:szCs w:val="24"/>
          <w:lang w:eastAsia="zh-CN"/>
        </w:rPr>
        <w:t>环境规划署</w:t>
      </w:r>
      <w:r w:rsidR="00360A21" w:rsidRPr="00F14C94">
        <w:rPr>
          <w:sz w:val="24"/>
          <w:szCs w:val="24"/>
          <w:lang w:eastAsia="zh-CN"/>
        </w:rPr>
        <w:t>作为主要执行机构，代表坦桑尼亚联合共和国政府提交</w:t>
      </w:r>
      <w:r w:rsidR="00360A21" w:rsidRPr="00F14C94">
        <w:rPr>
          <w:rFonts w:hint="eastAsia"/>
          <w:sz w:val="24"/>
          <w:szCs w:val="24"/>
          <w:lang w:eastAsia="zh-CN"/>
        </w:rPr>
        <w:t>了</w:t>
      </w:r>
      <w:r w:rsidR="00360A21" w:rsidRPr="00F14C94">
        <w:rPr>
          <w:sz w:val="24"/>
          <w:szCs w:val="24"/>
          <w:lang w:eastAsia="zh-CN"/>
        </w:rPr>
        <w:t>基加利氢氟碳化</w:t>
      </w:r>
      <w:r w:rsidR="00360A21" w:rsidRPr="00F14C94">
        <w:rPr>
          <w:rFonts w:hint="eastAsia"/>
          <w:sz w:val="24"/>
          <w:szCs w:val="24"/>
          <w:lang w:eastAsia="zh-CN"/>
        </w:rPr>
        <w:t>合</w:t>
      </w:r>
      <w:r w:rsidR="00360A21" w:rsidRPr="00F14C94">
        <w:rPr>
          <w:sz w:val="24"/>
          <w:szCs w:val="24"/>
          <w:lang w:eastAsia="zh-CN"/>
        </w:rPr>
        <w:t>物</w:t>
      </w:r>
      <w:r w:rsidR="001F789C">
        <w:rPr>
          <w:rFonts w:hint="eastAsia"/>
          <w:sz w:val="24"/>
          <w:szCs w:val="24"/>
          <w:lang w:eastAsia="zh-CN"/>
        </w:rPr>
        <w:t>执行</w:t>
      </w:r>
      <w:r w:rsidR="00360A21" w:rsidRPr="00F14C94">
        <w:rPr>
          <w:sz w:val="24"/>
          <w:szCs w:val="24"/>
          <w:lang w:eastAsia="zh-CN"/>
        </w:rPr>
        <w:t>计划第一阶段的申请，</w:t>
      </w:r>
      <w:r w:rsidR="001F789C">
        <w:rPr>
          <w:rFonts w:hint="eastAsia"/>
          <w:sz w:val="24"/>
          <w:szCs w:val="24"/>
          <w:lang w:eastAsia="zh-CN"/>
        </w:rPr>
        <w:t>金额</w:t>
      </w:r>
      <w:r w:rsidR="00360A21" w:rsidRPr="00F14C94">
        <w:rPr>
          <w:sz w:val="24"/>
          <w:szCs w:val="24"/>
          <w:lang w:eastAsia="zh-CN"/>
        </w:rPr>
        <w:t>为</w:t>
      </w:r>
      <w:r w:rsidR="00360A21" w:rsidRPr="00F14C94">
        <w:rPr>
          <w:sz w:val="24"/>
          <w:szCs w:val="24"/>
          <w:lang w:eastAsia="zh-CN"/>
        </w:rPr>
        <w:t>192,100</w:t>
      </w:r>
      <w:r w:rsidR="00360A21" w:rsidRPr="00F14C94">
        <w:rPr>
          <w:sz w:val="24"/>
          <w:szCs w:val="24"/>
          <w:lang w:eastAsia="zh-CN"/>
        </w:rPr>
        <w:t>美元，其中包括：</w:t>
      </w:r>
      <w:r>
        <w:rPr>
          <w:sz w:val="24"/>
          <w:szCs w:val="24"/>
          <w:lang w:eastAsia="zh-CN"/>
        </w:rPr>
        <w:t>环境规划署</w:t>
      </w:r>
      <w:r w:rsidR="00360A21" w:rsidRPr="00F14C94">
        <w:rPr>
          <w:sz w:val="24"/>
          <w:szCs w:val="24"/>
          <w:lang w:eastAsia="zh-CN"/>
        </w:rPr>
        <w:t>的</w:t>
      </w:r>
      <w:r w:rsidR="00360A21" w:rsidRPr="00F14C94">
        <w:rPr>
          <w:sz w:val="24"/>
          <w:szCs w:val="24"/>
          <w:lang w:eastAsia="zh-CN"/>
        </w:rPr>
        <w:t>106,000</w:t>
      </w:r>
      <w:r w:rsidR="00360A21" w:rsidRPr="00F14C94">
        <w:rPr>
          <w:sz w:val="24"/>
          <w:szCs w:val="24"/>
          <w:lang w:eastAsia="zh-CN"/>
        </w:rPr>
        <w:t>美元及</w:t>
      </w:r>
      <w:r w:rsidR="00360A21" w:rsidRPr="00F14C94">
        <w:rPr>
          <w:sz w:val="24"/>
          <w:szCs w:val="24"/>
          <w:lang w:eastAsia="zh-CN"/>
        </w:rPr>
        <w:t>13,780</w:t>
      </w:r>
      <w:r w:rsidR="00360A21" w:rsidRPr="00F14C94">
        <w:rPr>
          <w:sz w:val="24"/>
          <w:szCs w:val="24"/>
          <w:lang w:eastAsia="zh-CN"/>
        </w:rPr>
        <w:t>美元的机构支持费用，以及</w:t>
      </w:r>
      <w:r w:rsidR="004B5EA9" w:rsidRPr="00F14C94">
        <w:rPr>
          <w:rFonts w:hint="eastAsia"/>
          <w:sz w:val="24"/>
          <w:szCs w:val="24"/>
          <w:lang w:eastAsia="zh-CN"/>
        </w:rPr>
        <w:t>工发组织</w:t>
      </w:r>
      <w:r w:rsidR="00360A21" w:rsidRPr="00F14C94">
        <w:rPr>
          <w:sz w:val="24"/>
          <w:szCs w:val="24"/>
          <w:lang w:eastAsia="zh-CN"/>
        </w:rPr>
        <w:t>的</w:t>
      </w:r>
      <w:r w:rsidR="00360A21" w:rsidRPr="00F14C94">
        <w:rPr>
          <w:sz w:val="24"/>
          <w:szCs w:val="24"/>
          <w:lang w:eastAsia="zh-CN"/>
        </w:rPr>
        <w:t>64,000</w:t>
      </w:r>
      <w:r w:rsidR="00360A21" w:rsidRPr="00F14C94">
        <w:rPr>
          <w:sz w:val="24"/>
          <w:szCs w:val="24"/>
          <w:lang w:eastAsia="zh-CN"/>
        </w:rPr>
        <w:t>美元及</w:t>
      </w:r>
      <w:r w:rsidR="00360A21" w:rsidRPr="00F14C94">
        <w:rPr>
          <w:sz w:val="24"/>
          <w:szCs w:val="24"/>
          <w:lang w:eastAsia="zh-CN"/>
        </w:rPr>
        <w:t>8,320</w:t>
      </w:r>
      <w:r w:rsidR="00360A21" w:rsidRPr="00F14C94">
        <w:rPr>
          <w:sz w:val="24"/>
          <w:szCs w:val="24"/>
          <w:lang w:eastAsia="zh-CN"/>
        </w:rPr>
        <w:t>美元的机构支持费用，均为最初提交的金额</w:t>
      </w:r>
      <w:r w:rsidR="004B5EA9" w:rsidRPr="00F14C94">
        <w:rPr>
          <w:sz w:val="24"/>
          <w:szCs w:val="24"/>
          <w:vertAlign w:val="superscript"/>
        </w:rPr>
        <w:footnoteReference w:id="3"/>
      </w:r>
      <w:r w:rsidR="00360A21" w:rsidRPr="00F14C94">
        <w:rPr>
          <w:sz w:val="24"/>
          <w:szCs w:val="24"/>
          <w:lang w:eastAsia="zh-CN"/>
        </w:rPr>
        <w:t>。</w:t>
      </w:r>
    </w:p>
    <w:p w14:paraId="5D1A96A2" w14:textId="77777777" w:rsidR="00711BE6" w:rsidRPr="00F14C94" w:rsidRDefault="00923060" w:rsidP="004B5EA9">
      <w:pPr>
        <w:pStyle w:val="Heading1"/>
        <w:rPr>
          <w:sz w:val="24"/>
          <w:szCs w:val="24"/>
          <w:lang w:eastAsia="zh-CN"/>
        </w:rPr>
      </w:pPr>
      <w:r>
        <w:rPr>
          <w:sz w:val="24"/>
          <w:szCs w:val="24"/>
          <w:lang w:eastAsia="zh-CN"/>
        </w:rPr>
        <w:t>基加利氢氟碳化合物</w:t>
      </w:r>
      <w:r w:rsidR="00D67113">
        <w:rPr>
          <w:sz w:val="24"/>
          <w:szCs w:val="24"/>
          <w:lang w:eastAsia="zh-CN"/>
        </w:rPr>
        <w:t>执行</w:t>
      </w:r>
      <w:r>
        <w:rPr>
          <w:sz w:val="24"/>
          <w:szCs w:val="24"/>
          <w:lang w:eastAsia="zh-CN"/>
        </w:rPr>
        <w:t>计划</w:t>
      </w:r>
      <w:r w:rsidR="004B5EA9" w:rsidRPr="00F14C94">
        <w:rPr>
          <w:sz w:val="24"/>
          <w:szCs w:val="24"/>
          <w:lang w:eastAsia="zh-CN"/>
        </w:rPr>
        <w:t>第一阶段的</w:t>
      </w:r>
      <w:r w:rsidR="00D67113">
        <w:rPr>
          <w:sz w:val="24"/>
          <w:szCs w:val="24"/>
          <w:lang w:eastAsia="zh-CN"/>
        </w:rPr>
        <w:t>执行</w:t>
      </w:r>
      <w:r w:rsidR="004B5EA9" w:rsidRPr="00F14C94">
        <w:rPr>
          <w:sz w:val="24"/>
          <w:szCs w:val="24"/>
          <w:lang w:eastAsia="zh-CN"/>
        </w:rPr>
        <w:t>将协助坦桑尼亚联合共和国政府在</w:t>
      </w:r>
      <w:r w:rsidR="004B5EA9" w:rsidRPr="00F14C94">
        <w:rPr>
          <w:sz w:val="24"/>
          <w:szCs w:val="24"/>
          <w:lang w:eastAsia="zh-CN"/>
        </w:rPr>
        <w:t>2029</w:t>
      </w:r>
      <w:r w:rsidR="004B5EA9" w:rsidRPr="00F14C94">
        <w:rPr>
          <w:sz w:val="24"/>
          <w:szCs w:val="24"/>
          <w:lang w:eastAsia="zh-CN"/>
        </w:rPr>
        <w:t>年</w:t>
      </w:r>
      <w:r w:rsidR="004B5EA9" w:rsidRPr="00F14C94">
        <w:rPr>
          <w:sz w:val="24"/>
          <w:szCs w:val="24"/>
          <w:lang w:eastAsia="zh-CN"/>
        </w:rPr>
        <w:t>1</w:t>
      </w:r>
      <w:r w:rsidR="004B5EA9" w:rsidRPr="00F14C94">
        <w:rPr>
          <w:sz w:val="24"/>
          <w:szCs w:val="24"/>
          <w:lang w:eastAsia="zh-CN"/>
        </w:rPr>
        <w:t>月</w:t>
      </w:r>
      <w:r w:rsidR="004B5EA9" w:rsidRPr="00F14C94">
        <w:rPr>
          <w:sz w:val="24"/>
          <w:szCs w:val="24"/>
          <w:lang w:eastAsia="zh-CN"/>
        </w:rPr>
        <w:t>1</w:t>
      </w:r>
      <w:r w:rsidR="004B5EA9" w:rsidRPr="00F14C94">
        <w:rPr>
          <w:sz w:val="24"/>
          <w:szCs w:val="24"/>
          <w:lang w:eastAsia="zh-CN"/>
        </w:rPr>
        <w:t>日前，实现其氢氟碳化</w:t>
      </w:r>
      <w:r w:rsidR="004B5EA9" w:rsidRPr="00F14C94">
        <w:rPr>
          <w:rFonts w:hint="eastAsia"/>
          <w:sz w:val="24"/>
          <w:szCs w:val="24"/>
          <w:lang w:eastAsia="zh-CN"/>
        </w:rPr>
        <w:t>合</w:t>
      </w:r>
      <w:r w:rsidR="004B5EA9" w:rsidRPr="00F14C94">
        <w:rPr>
          <w:sz w:val="24"/>
          <w:szCs w:val="24"/>
          <w:lang w:eastAsia="zh-CN"/>
        </w:rPr>
        <w:t>物基</w:t>
      </w:r>
      <w:r w:rsidR="004B5EA9" w:rsidRPr="00F14C94">
        <w:rPr>
          <w:rFonts w:hint="eastAsia"/>
          <w:sz w:val="24"/>
          <w:szCs w:val="24"/>
          <w:lang w:eastAsia="zh-CN"/>
        </w:rPr>
        <w:t>准量</w:t>
      </w:r>
      <w:r w:rsidR="00F128BA">
        <w:rPr>
          <w:sz w:val="24"/>
          <w:szCs w:val="24"/>
          <w:lang w:eastAsia="zh-CN"/>
        </w:rPr>
        <w:t>消费</w:t>
      </w:r>
      <w:r w:rsidR="004B5EA9" w:rsidRPr="00F14C94">
        <w:rPr>
          <w:sz w:val="24"/>
          <w:szCs w:val="24"/>
          <w:lang w:eastAsia="zh-CN"/>
        </w:rPr>
        <w:t>量减少</w:t>
      </w:r>
      <w:r w:rsidR="004B5EA9" w:rsidRPr="00F14C94">
        <w:rPr>
          <w:sz w:val="24"/>
          <w:szCs w:val="24"/>
          <w:lang w:eastAsia="zh-CN"/>
        </w:rPr>
        <w:t>10%</w:t>
      </w:r>
      <w:r w:rsidR="004B5EA9" w:rsidRPr="00F14C94">
        <w:rPr>
          <w:sz w:val="24"/>
          <w:szCs w:val="24"/>
          <w:lang w:eastAsia="zh-CN"/>
        </w:rPr>
        <w:t>的目标。</w:t>
      </w:r>
    </w:p>
    <w:p w14:paraId="5D1A96A3" w14:textId="6848DD7C" w:rsidR="004B5EA9" w:rsidRPr="00F14C94" w:rsidRDefault="004B5EA9" w:rsidP="004B5EA9">
      <w:pPr>
        <w:pStyle w:val="Heading1"/>
        <w:rPr>
          <w:sz w:val="24"/>
          <w:szCs w:val="24"/>
          <w:lang w:eastAsia="zh-CN"/>
        </w:rPr>
      </w:pPr>
      <w:r w:rsidRPr="00F14C94">
        <w:rPr>
          <w:sz w:val="24"/>
          <w:szCs w:val="24"/>
          <w:lang w:eastAsia="zh-CN"/>
        </w:rPr>
        <w:t>本次会议申请的</w:t>
      </w:r>
      <w:r w:rsidR="00923060">
        <w:rPr>
          <w:sz w:val="24"/>
          <w:szCs w:val="24"/>
          <w:lang w:eastAsia="zh-CN"/>
        </w:rPr>
        <w:t>基加利氢氟碳化合物</w:t>
      </w:r>
      <w:r w:rsidR="00D67113">
        <w:rPr>
          <w:sz w:val="24"/>
          <w:szCs w:val="24"/>
          <w:lang w:eastAsia="zh-CN"/>
        </w:rPr>
        <w:t>执行</w:t>
      </w:r>
      <w:r w:rsidR="00923060">
        <w:rPr>
          <w:sz w:val="24"/>
          <w:szCs w:val="24"/>
          <w:lang w:eastAsia="zh-CN"/>
        </w:rPr>
        <w:t>计划</w:t>
      </w:r>
      <w:r w:rsidRPr="00F14C94">
        <w:rPr>
          <w:sz w:val="24"/>
          <w:szCs w:val="24"/>
          <w:lang w:eastAsia="zh-CN"/>
        </w:rPr>
        <w:t>第一阶段首期拨款金额为</w:t>
      </w:r>
      <w:r w:rsidRPr="00F14C94">
        <w:rPr>
          <w:sz w:val="24"/>
          <w:szCs w:val="24"/>
          <w:lang w:eastAsia="zh-CN"/>
        </w:rPr>
        <w:t>107,915</w:t>
      </w:r>
      <w:r w:rsidRPr="00F14C94">
        <w:rPr>
          <w:sz w:val="24"/>
          <w:szCs w:val="24"/>
          <w:lang w:eastAsia="zh-CN"/>
        </w:rPr>
        <w:t>美元，其中包括：</w:t>
      </w:r>
      <w:r w:rsidR="00176755">
        <w:rPr>
          <w:sz w:val="24"/>
          <w:szCs w:val="24"/>
          <w:lang w:eastAsia="zh-CN"/>
        </w:rPr>
        <w:t>环境规划署</w:t>
      </w:r>
      <w:r w:rsidRPr="00F14C94">
        <w:rPr>
          <w:sz w:val="24"/>
          <w:szCs w:val="24"/>
          <w:lang w:eastAsia="zh-CN"/>
        </w:rPr>
        <w:t>的</w:t>
      </w:r>
      <w:r w:rsidRPr="00F14C94">
        <w:rPr>
          <w:sz w:val="24"/>
          <w:szCs w:val="24"/>
          <w:lang w:eastAsia="zh-CN"/>
        </w:rPr>
        <w:t>61,500</w:t>
      </w:r>
      <w:r w:rsidRPr="00F14C94">
        <w:rPr>
          <w:sz w:val="24"/>
          <w:szCs w:val="24"/>
          <w:lang w:eastAsia="zh-CN"/>
        </w:rPr>
        <w:t>美元及</w:t>
      </w:r>
      <w:r w:rsidRPr="00F14C94">
        <w:rPr>
          <w:sz w:val="24"/>
          <w:szCs w:val="24"/>
          <w:lang w:eastAsia="zh-CN"/>
        </w:rPr>
        <w:t>7,995</w:t>
      </w:r>
      <w:r w:rsidRPr="00F14C94">
        <w:rPr>
          <w:sz w:val="24"/>
          <w:szCs w:val="24"/>
          <w:lang w:eastAsia="zh-CN"/>
        </w:rPr>
        <w:t>美元的机构支持费用，以及</w:t>
      </w:r>
      <w:r w:rsidR="001F789C">
        <w:rPr>
          <w:sz w:val="24"/>
          <w:szCs w:val="24"/>
          <w:lang w:eastAsia="zh-CN"/>
        </w:rPr>
        <w:t>工发组织</w:t>
      </w:r>
      <w:r w:rsidRPr="00F14C94">
        <w:rPr>
          <w:sz w:val="24"/>
          <w:szCs w:val="24"/>
          <w:lang w:eastAsia="zh-CN"/>
        </w:rPr>
        <w:t>的</w:t>
      </w:r>
      <w:r w:rsidRPr="00F14C94">
        <w:rPr>
          <w:sz w:val="24"/>
          <w:szCs w:val="24"/>
          <w:lang w:eastAsia="zh-CN"/>
        </w:rPr>
        <w:t>34,000</w:t>
      </w:r>
      <w:r w:rsidRPr="00F14C94">
        <w:rPr>
          <w:sz w:val="24"/>
          <w:szCs w:val="24"/>
          <w:lang w:eastAsia="zh-CN"/>
        </w:rPr>
        <w:t>美元及</w:t>
      </w:r>
      <w:r w:rsidRPr="00F14C94">
        <w:rPr>
          <w:sz w:val="24"/>
          <w:szCs w:val="24"/>
          <w:lang w:eastAsia="zh-CN"/>
        </w:rPr>
        <w:t>4,420</w:t>
      </w:r>
      <w:r w:rsidRPr="00F14C94">
        <w:rPr>
          <w:sz w:val="24"/>
          <w:szCs w:val="24"/>
          <w:lang w:eastAsia="zh-CN"/>
        </w:rPr>
        <w:t>美元的机构支持费用，均为最初提交的金额，</w:t>
      </w:r>
      <w:r w:rsidRPr="00F14C94">
        <w:rPr>
          <w:rFonts w:hint="eastAsia"/>
          <w:sz w:val="24"/>
          <w:szCs w:val="24"/>
          <w:lang w:eastAsia="zh-CN"/>
        </w:rPr>
        <w:t>执行时间</w:t>
      </w:r>
      <w:r w:rsidRPr="00F14C94">
        <w:rPr>
          <w:sz w:val="24"/>
          <w:szCs w:val="24"/>
          <w:lang w:eastAsia="zh-CN"/>
        </w:rPr>
        <w:t>为</w:t>
      </w:r>
      <w:r w:rsidRPr="00F14C94">
        <w:rPr>
          <w:sz w:val="24"/>
          <w:szCs w:val="24"/>
          <w:lang w:eastAsia="zh-CN"/>
        </w:rPr>
        <w:t>2026</w:t>
      </w:r>
      <w:r w:rsidRPr="00F14C94">
        <w:rPr>
          <w:sz w:val="24"/>
          <w:szCs w:val="24"/>
          <w:lang w:eastAsia="zh-CN"/>
        </w:rPr>
        <w:t>年</w:t>
      </w:r>
      <w:r w:rsidRPr="00F14C94">
        <w:rPr>
          <w:sz w:val="24"/>
          <w:szCs w:val="24"/>
          <w:lang w:eastAsia="zh-CN"/>
        </w:rPr>
        <w:t>1</w:t>
      </w:r>
      <w:r w:rsidRPr="00F14C94">
        <w:rPr>
          <w:sz w:val="24"/>
          <w:szCs w:val="24"/>
          <w:lang w:eastAsia="zh-CN"/>
        </w:rPr>
        <w:t>月至</w:t>
      </w:r>
      <w:r w:rsidRPr="00F14C94">
        <w:rPr>
          <w:sz w:val="24"/>
          <w:szCs w:val="24"/>
          <w:lang w:eastAsia="zh-CN"/>
        </w:rPr>
        <w:t>2027</w:t>
      </w:r>
      <w:r w:rsidRPr="00F14C94">
        <w:rPr>
          <w:sz w:val="24"/>
          <w:szCs w:val="24"/>
          <w:lang w:eastAsia="zh-CN"/>
        </w:rPr>
        <w:t>年</w:t>
      </w:r>
      <w:r w:rsidRPr="00F14C94">
        <w:rPr>
          <w:sz w:val="24"/>
          <w:szCs w:val="24"/>
          <w:lang w:eastAsia="zh-CN"/>
        </w:rPr>
        <w:t>12</w:t>
      </w:r>
      <w:r w:rsidRPr="00F14C94">
        <w:rPr>
          <w:sz w:val="24"/>
          <w:szCs w:val="24"/>
          <w:lang w:eastAsia="zh-CN"/>
        </w:rPr>
        <w:t>月。</w:t>
      </w:r>
    </w:p>
    <w:p w14:paraId="5D1A96A4" w14:textId="77777777" w:rsidR="00711BE6" w:rsidRPr="00B91325" w:rsidRDefault="004B5EA9" w:rsidP="00711BE6">
      <w:pPr>
        <w:keepNext/>
        <w:spacing w:after="240"/>
        <w:rPr>
          <w:rFonts w:ascii="SimHei" w:eastAsia="SimHei" w:hAnsi="SimHei"/>
          <w:bCs/>
          <w:sz w:val="24"/>
          <w:szCs w:val="24"/>
          <w:lang w:eastAsia="zh-CN"/>
        </w:rPr>
      </w:pPr>
      <w:r w:rsidRPr="00B91325">
        <w:rPr>
          <w:rFonts w:ascii="SimHei" w:eastAsia="SimHei" w:hAnsi="SimHei" w:hint="eastAsia"/>
          <w:bCs/>
          <w:sz w:val="24"/>
          <w:szCs w:val="24"/>
          <w:lang w:eastAsia="zh-CN"/>
        </w:rPr>
        <w:t>二</w:t>
      </w:r>
      <w:r w:rsidR="00711BE6" w:rsidRPr="00B91325">
        <w:rPr>
          <w:rFonts w:ascii="SimHei" w:eastAsia="SimHei" w:hAnsi="SimHei"/>
          <w:bCs/>
          <w:sz w:val="24"/>
          <w:szCs w:val="24"/>
          <w:lang w:eastAsia="zh-CN"/>
        </w:rPr>
        <w:t>.</w:t>
      </w:r>
      <w:r w:rsidR="00711BE6" w:rsidRPr="00B91325">
        <w:rPr>
          <w:rFonts w:ascii="SimHei" w:eastAsia="SimHei" w:hAnsi="SimHei"/>
          <w:bCs/>
          <w:sz w:val="24"/>
          <w:szCs w:val="24"/>
          <w:lang w:eastAsia="zh-CN"/>
        </w:rPr>
        <w:tab/>
      </w:r>
      <w:r w:rsidRPr="00B91325">
        <w:rPr>
          <w:rFonts w:ascii="SimHei" w:eastAsia="SimHei" w:hAnsi="SimHei" w:hint="eastAsia"/>
          <w:bCs/>
          <w:sz w:val="24"/>
          <w:szCs w:val="24"/>
          <w:lang w:eastAsia="zh-CN"/>
        </w:rPr>
        <w:t>背景</w:t>
      </w:r>
    </w:p>
    <w:p w14:paraId="5D1A96A5" w14:textId="77777777" w:rsidR="00711BE6" w:rsidRPr="00D60C5D" w:rsidRDefault="00923060" w:rsidP="00711BE6">
      <w:pPr>
        <w:keepNext/>
        <w:spacing w:after="240"/>
        <w:rPr>
          <w:bCs/>
          <w:sz w:val="24"/>
          <w:szCs w:val="24"/>
          <w:u w:val="single"/>
          <w:lang w:eastAsia="zh-CN"/>
        </w:rPr>
      </w:pPr>
      <w:r>
        <w:rPr>
          <w:rFonts w:hint="eastAsia"/>
          <w:sz w:val="24"/>
          <w:szCs w:val="24"/>
          <w:u w:val="single"/>
          <w:lang w:eastAsia="zh-CN"/>
        </w:rPr>
        <w:t>含氢氯氟烃淘汰管理计划</w:t>
      </w:r>
      <w:r w:rsidR="004B5EA9" w:rsidRPr="00D60C5D">
        <w:rPr>
          <w:sz w:val="24"/>
          <w:szCs w:val="24"/>
          <w:u w:val="single"/>
          <w:lang w:eastAsia="zh-CN"/>
        </w:rPr>
        <w:t>的</w:t>
      </w:r>
      <w:r w:rsidR="00D67113">
        <w:rPr>
          <w:sz w:val="24"/>
          <w:szCs w:val="24"/>
          <w:u w:val="single"/>
          <w:lang w:eastAsia="zh-CN"/>
        </w:rPr>
        <w:t>执行</w:t>
      </w:r>
      <w:r w:rsidR="00F14C94" w:rsidRPr="00D60C5D">
        <w:rPr>
          <w:rFonts w:hint="eastAsia"/>
          <w:sz w:val="24"/>
          <w:szCs w:val="24"/>
          <w:u w:val="single"/>
          <w:lang w:eastAsia="zh-CN"/>
        </w:rPr>
        <w:t>情</w:t>
      </w:r>
      <w:r w:rsidR="004B5EA9" w:rsidRPr="00D60C5D">
        <w:rPr>
          <w:rFonts w:ascii="SimSun" w:eastAsia="SimSun" w:hAnsi="SimSun" w:cs="SimSun" w:hint="eastAsia"/>
          <w:sz w:val="24"/>
          <w:szCs w:val="24"/>
          <w:u w:val="single"/>
          <w:lang w:eastAsia="zh-CN"/>
        </w:rPr>
        <w:t>况</w:t>
      </w:r>
    </w:p>
    <w:p w14:paraId="5D1A96A6" w14:textId="77777777" w:rsidR="00711BE6" w:rsidRPr="00D60C5D" w:rsidRDefault="00F14C94" w:rsidP="00F14C94">
      <w:pPr>
        <w:pStyle w:val="Heading1"/>
        <w:rPr>
          <w:sz w:val="24"/>
          <w:szCs w:val="24"/>
          <w:lang w:eastAsia="zh-CN"/>
        </w:rPr>
      </w:pPr>
      <w:r w:rsidRPr="00D60C5D">
        <w:rPr>
          <w:sz w:val="24"/>
          <w:szCs w:val="24"/>
          <w:lang w:eastAsia="zh-CN"/>
        </w:rPr>
        <w:t>表</w:t>
      </w:r>
      <w:r w:rsidRPr="00D60C5D">
        <w:rPr>
          <w:sz w:val="24"/>
          <w:szCs w:val="24"/>
          <w:lang w:eastAsia="zh-CN"/>
        </w:rPr>
        <w:t>1</w:t>
      </w:r>
      <w:r w:rsidRPr="00D60C5D">
        <w:rPr>
          <w:sz w:val="24"/>
          <w:szCs w:val="24"/>
          <w:lang w:eastAsia="zh-CN"/>
        </w:rPr>
        <w:t>展示了截至</w:t>
      </w:r>
      <w:r w:rsidRPr="00D60C5D">
        <w:rPr>
          <w:sz w:val="24"/>
          <w:szCs w:val="24"/>
          <w:lang w:eastAsia="zh-CN"/>
        </w:rPr>
        <w:t>2025</w:t>
      </w:r>
      <w:r w:rsidRPr="00D60C5D">
        <w:rPr>
          <w:sz w:val="24"/>
          <w:szCs w:val="24"/>
          <w:lang w:eastAsia="zh-CN"/>
        </w:rPr>
        <w:t>年</w:t>
      </w:r>
      <w:r w:rsidRPr="00D60C5D">
        <w:rPr>
          <w:sz w:val="24"/>
          <w:szCs w:val="24"/>
          <w:lang w:eastAsia="zh-CN"/>
        </w:rPr>
        <w:t>10</w:t>
      </w:r>
      <w:r w:rsidRPr="00D60C5D">
        <w:rPr>
          <w:sz w:val="24"/>
          <w:szCs w:val="24"/>
          <w:lang w:eastAsia="zh-CN"/>
        </w:rPr>
        <w:t>月，坦桑尼亚联合共和国</w:t>
      </w:r>
      <w:r w:rsidR="00923060">
        <w:rPr>
          <w:sz w:val="24"/>
          <w:szCs w:val="24"/>
          <w:lang w:eastAsia="zh-CN"/>
        </w:rPr>
        <w:t>含氢氯氟烃淘汰管理计划</w:t>
      </w:r>
      <w:r w:rsidRPr="00D60C5D">
        <w:rPr>
          <w:sz w:val="24"/>
          <w:szCs w:val="24"/>
          <w:lang w:eastAsia="zh-CN"/>
        </w:rPr>
        <w:t>（</w:t>
      </w:r>
      <w:r w:rsidRPr="00D60C5D">
        <w:rPr>
          <w:sz w:val="24"/>
          <w:szCs w:val="24"/>
          <w:lang w:eastAsia="zh-CN"/>
        </w:rPr>
        <w:t>HPMP</w:t>
      </w:r>
      <w:r w:rsidRPr="00D60C5D">
        <w:rPr>
          <w:sz w:val="24"/>
          <w:szCs w:val="24"/>
          <w:lang w:eastAsia="zh-CN"/>
        </w:rPr>
        <w:t>）的相关信息。</w:t>
      </w:r>
    </w:p>
    <w:p w14:paraId="5D1A96A7" w14:textId="77777777" w:rsidR="00711BE6" w:rsidRPr="00B91325" w:rsidRDefault="00F14C94" w:rsidP="00F14C94">
      <w:pPr>
        <w:keepNext/>
        <w:jc w:val="left"/>
        <w:rPr>
          <w:rFonts w:ascii="SimHei" w:eastAsia="SimHei" w:hAnsi="SimHei"/>
          <w:bCs/>
          <w:lang w:eastAsia="zh-CN"/>
        </w:rPr>
      </w:pPr>
      <w:r w:rsidRPr="00B91325">
        <w:rPr>
          <w:rFonts w:ascii="SimHei" w:eastAsia="SimHei" w:hAnsi="SimHei"/>
          <w:bCs/>
          <w:lang w:eastAsia="zh-CN"/>
        </w:rPr>
        <w:t>表</w:t>
      </w:r>
      <w:r w:rsidRPr="00B91325">
        <w:rPr>
          <w:rFonts w:eastAsia="SimHei"/>
          <w:bCs/>
          <w:lang w:eastAsia="zh-CN"/>
        </w:rPr>
        <w:t>1</w:t>
      </w:r>
      <w:r w:rsidRPr="00B91325">
        <w:rPr>
          <w:rFonts w:ascii="SimHei" w:eastAsia="SimHei" w:hAnsi="SimHei" w:hint="eastAsia"/>
          <w:bCs/>
          <w:lang w:eastAsia="zh-CN"/>
        </w:rPr>
        <w:t>.</w:t>
      </w:r>
      <w:r w:rsidRPr="00B91325">
        <w:rPr>
          <w:rFonts w:ascii="SimHei" w:eastAsia="SimHei" w:hAnsi="SimHei"/>
          <w:bCs/>
          <w:lang w:eastAsia="zh-CN"/>
        </w:rPr>
        <w:t xml:space="preserve"> 坦桑尼亚联合共和国</w:t>
      </w:r>
      <w:r w:rsidR="00F128BA" w:rsidRPr="00B91325">
        <w:rPr>
          <w:rFonts w:ascii="SimHei" w:eastAsia="SimHei" w:hAnsi="SimHei" w:hint="eastAsia"/>
          <w:bCs/>
          <w:lang w:eastAsia="zh-CN"/>
        </w:rPr>
        <w:t>的</w:t>
      </w:r>
      <w:r w:rsidR="00923060" w:rsidRPr="00B91325">
        <w:rPr>
          <w:rFonts w:ascii="SimHei" w:eastAsia="SimHei" w:hAnsi="SimHei"/>
          <w:bCs/>
          <w:lang w:eastAsia="zh-CN"/>
        </w:rPr>
        <w:t>含氢氯氟烃淘汰管理计划</w:t>
      </w:r>
      <w:r w:rsidR="00D67113" w:rsidRPr="00B91325">
        <w:rPr>
          <w:rFonts w:ascii="SimHei" w:eastAsia="SimHei" w:hAnsi="SimHei"/>
          <w:bCs/>
          <w:lang w:eastAsia="zh-CN"/>
        </w:rPr>
        <w:t>执行</w:t>
      </w:r>
      <w:r w:rsidRPr="00B91325">
        <w:rPr>
          <w:rFonts w:ascii="SimHei" w:eastAsia="SimHei" w:hAnsi="SimHei" w:hint="eastAsia"/>
          <w:bCs/>
          <w:lang w:eastAsia="zh-CN"/>
        </w:rPr>
        <w:t xml:space="preserve">情况 </w:t>
      </w:r>
    </w:p>
    <w:tbl>
      <w:tblPr>
        <w:tblStyle w:val="TableGrid"/>
        <w:tblW w:w="5000" w:type="pct"/>
        <w:tblLook w:val="04A0" w:firstRow="1" w:lastRow="0" w:firstColumn="1" w:lastColumn="0" w:noHBand="0" w:noVBand="1"/>
      </w:tblPr>
      <w:tblGrid>
        <w:gridCol w:w="3914"/>
        <w:gridCol w:w="2831"/>
        <w:gridCol w:w="2831"/>
      </w:tblGrid>
      <w:tr w:rsidR="008F2B03" w:rsidRPr="008F2B03" w14:paraId="5D1A96AB" w14:textId="77777777" w:rsidTr="00581A27">
        <w:trPr>
          <w:trHeight w:val="233"/>
          <w:tblHeader/>
        </w:trPr>
        <w:tc>
          <w:tcPr>
            <w:tcW w:w="2044" w:type="pct"/>
          </w:tcPr>
          <w:p w14:paraId="5D1A96A8" w14:textId="77777777" w:rsidR="00EA10DE" w:rsidRPr="00D60C5D" w:rsidRDefault="00F14C94" w:rsidP="00633FDA">
            <w:pPr>
              <w:jc w:val="center"/>
              <w:rPr>
                <w:b/>
                <w:bCs/>
                <w:sz w:val="20"/>
                <w:szCs w:val="20"/>
              </w:rPr>
            </w:pPr>
            <w:r w:rsidRPr="00D60C5D">
              <w:rPr>
                <w:rFonts w:hint="eastAsia"/>
                <w:b/>
                <w:bCs/>
                <w:sz w:val="20"/>
                <w:szCs w:val="20"/>
                <w:lang w:eastAsia="zh-CN"/>
              </w:rPr>
              <w:t>事项</w:t>
            </w:r>
          </w:p>
        </w:tc>
        <w:tc>
          <w:tcPr>
            <w:tcW w:w="1478" w:type="pct"/>
          </w:tcPr>
          <w:p w14:paraId="5D1A96A9" w14:textId="77777777" w:rsidR="00EA10DE" w:rsidRPr="00D60C5D" w:rsidRDefault="00F14C94" w:rsidP="00633FDA">
            <w:pPr>
              <w:jc w:val="center"/>
              <w:rPr>
                <w:b/>
                <w:bCs/>
                <w:sz w:val="20"/>
                <w:szCs w:val="20"/>
              </w:rPr>
            </w:pPr>
            <w:r w:rsidRPr="00D60C5D">
              <w:rPr>
                <w:rFonts w:hint="eastAsia"/>
                <w:b/>
                <w:bCs/>
                <w:sz w:val="20"/>
                <w:szCs w:val="20"/>
                <w:lang w:eastAsia="zh-CN"/>
              </w:rPr>
              <w:t>第一阶段</w:t>
            </w:r>
          </w:p>
        </w:tc>
        <w:tc>
          <w:tcPr>
            <w:tcW w:w="1478" w:type="pct"/>
          </w:tcPr>
          <w:p w14:paraId="5D1A96AA" w14:textId="77777777" w:rsidR="00EA10DE" w:rsidRPr="00D60C5D" w:rsidRDefault="00F14C94" w:rsidP="00633FDA">
            <w:pPr>
              <w:jc w:val="center"/>
              <w:rPr>
                <w:b/>
                <w:bCs/>
                <w:sz w:val="20"/>
                <w:szCs w:val="20"/>
              </w:rPr>
            </w:pPr>
            <w:r w:rsidRPr="00D60C5D">
              <w:rPr>
                <w:rFonts w:hint="eastAsia"/>
                <w:b/>
                <w:bCs/>
                <w:sz w:val="20"/>
                <w:szCs w:val="20"/>
                <w:lang w:eastAsia="zh-CN"/>
              </w:rPr>
              <w:t>第二阶段</w:t>
            </w:r>
          </w:p>
        </w:tc>
      </w:tr>
      <w:tr w:rsidR="008F2B03" w:rsidRPr="008F2B03" w14:paraId="5D1A96AF" w14:textId="77777777" w:rsidTr="00581A27">
        <w:trPr>
          <w:trHeight w:val="231"/>
        </w:trPr>
        <w:tc>
          <w:tcPr>
            <w:tcW w:w="2044" w:type="pct"/>
            <w:vAlign w:val="center"/>
          </w:tcPr>
          <w:p w14:paraId="5D1A96AC" w14:textId="77777777" w:rsidR="00EA10DE" w:rsidRPr="008F2B03" w:rsidRDefault="00923060" w:rsidP="00F14C94">
            <w:pPr>
              <w:jc w:val="left"/>
              <w:rPr>
                <w:sz w:val="20"/>
                <w:szCs w:val="20"/>
                <w:lang w:eastAsia="zh-CN"/>
              </w:rPr>
            </w:pPr>
            <w:r>
              <w:rPr>
                <w:rFonts w:hint="eastAsia"/>
                <w:sz w:val="20"/>
                <w:szCs w:val="20"/>
                <w:lang w:eastAsia="zh-CN"/>
              </w:rPr>
              <w:t>《含氢氯氟烃淘汰管理计划》</w:t>
            </w:r>
            <w:r w:rsidR="00F14C94" w:rsidRPr="00F14C94">
              <w:rPr>
                <w:sz w:val="20"/>
                <w:szCs w:val="20"/>
                <w:lang w:eastAsia="zh-CN"/>
              </w:rPr>
              <w:t>批准会议</w:t>
            </w:r>
          </w:p>
        </w:tc>
        <w:tc>
          <w:tcPr>
            <w:tcW w:w="1478" w:type="pct"/>
            <w:vAlign w:val="center"/>
          </w:tcPr>
          <w:p w14:paraId="5D1A96AD" w14:textId="77777777" w:rsidR="00EA10DE" w:rsidRPr="008F2B03" w:rsidRDefault="00EA10DE" w:rsidP="00D60C5D">
            <w:pPr>
              <w:jc w:val="center"/>
              <w:rPr>
                <w:sz w:val="20"/>
                <w:szCs w:val="20"/>
              </w:rPr>
            </w:pPr>
            <w:r w:rsidRPr="008F2B03">
              <w:rPr>
                <w:sz w:val="20"/>
                <w:szCs w:val="20"/>
              </w:rPr>
              <w:t>67</w:t>
            </w:r>
            <w:r w:rsidRPr="008F2B03">
              <w:rPr>
                <w:sz w:val="20"/>
                <w:szCs w:val="20"/>
                <w:vertAlign w:val="superscript"/>
              </w:rPr>
              <w:t>th</w:t>
            </w:r>
          </w:p>
        </w:tc>
        <w:tc>
          <w:tcPr>
            <w:tcW w:w="1478" w:type="pct"/>
            <w:vAlign w:val="center"/>
          </w:tcPr>
          <w:p w14:paraId="5D1A96AE" w14:textId="77777777" w:rsidR="00EA10DE" w:rsidRPr="008F2B03" w:rsidRDefault="00EA10DE" w:rsidP="00D60C5D">
            <w:pPr>
              <w:jc w:val="center"/>
              <w:rPr>
                <w:sz w:val="20"/>
                <w:szCs w:val="20"/>
              </w:rPr>
            </w:pPr>
            <w:r w:rsidRPr="008F2B03">
              <w:rPr>
                <w:sz w:val="20"/>
                <w:szCs w:val="20"/>
              </w:rPr>
              <w:t>87</w:t>
            </w:r>
            <w:r w:rsidRPr="008F2B03">
              <w:rPr>
                <w:sz w:val="20"/>
                <w:szCs w:val="20"/>
                <w:vertAlign w:val="superscript"/>
              </w:rPr>
              <w:t>th</w:t>
            </w:r>
          </w:p>
        </w:tc>
      </w:tr>
      <w:tr w:rsidR="008F2B03" w:rsidRPr="008F2B03" w14:paraId="5D1A96B3" w14:textId="77777777" w:rsidTr="00581A27">
        <w:trPr>
          <w:trHeight w:val="231"/>
        </w:trPr>
        <w:tc>
          <w:tcPr>
            <w:tcW w:w="2044" w:type="pct"/>
            <w:vAlign w:val="center"/>
          </w:tcPr>
          <w:p w14:paraId="5D1A96B0" w14:textId="77777777" w:rsidR="00EA10DE" w:rsidRPr="008F2B03" w:rsidRDefault="00F14C94" w:rsidP="00F14C94">
            <w:pPr>
              <w:jc w:val="left"/>
              <w:rPr>
                <w:sz w:val="20"/>
                <w:szCs w:val="20"/>
              </w:rPr>
            </w:pPr>
            <w:r w:rsidRPr="00F14C94">
              <w:rPr>
                <w:sz w:val="20"/>
                <w:szCs w:val="20"/>
              </w:rPr>
              <w:t>基准量减少比例</w:t>
            </w:r>
          </w:p>
        </w:tc>
        <w:tc>
          <w:tcPr>
            <w:tcW w:w="1478" w:type="pct"/>
            <w:vAlign w:val="center"/>
          </w:tcPr>
          <w:p w14:paraId="5D1A96B1" w14:textId="77777777" w:rsidR="00EA10DE" w:rsidRPr="008F2B03" w:rsidRDefault="00F14C94" w:rsidP="00D60C5D">
            <w:pPr>
              <w:jc w:val="center"/>
              <w:rPr>
                <w:sz w:val="20"/>
                <w:szCs w:val="20"/>
              </w:rPr>
            </w:pPr>
            <w:r w:rsidRPr="00F14C94">
              <w:rPr>
                <w:sz w:val="20"/>
                <w:szCs w:val="20"/>
              </w:rPr>
              <w:t>到</w:t>
            </w:r>
            <w:r w:rsidRPr="00F14C94">
              <w:rPr>
                <w:sz w:val="20"/>
                <w:szCs w:val="20"/>
              </w:rPr>
              <w:t>2020</w:t>
            </w:r>
            <w:r w:rsidRPr="00F14C94">
              <w:rPr>
                <w:sz w:val="20"/>
                <w:szCs w:val="20"/>
              </w:rPr>
              <w:t>年</w:t>
            </w:r>
            <w:r w:rsidR="0068524B">
              <w:rPr>
                <w:rFonts w:hint="eastAsia"/>
                <w:sz w:val="20"/>
                <w:szCs w:val="20"/>
                <w:lang w:eastAsia="zh-CN"/>
              </w:rPr>
              <w:t>达到</w:t>
            </w:r>
            <w:r w:rsidRPr="00F14C94">
              <w:rPr>
                <w:sz w:val="20"/>
                <w:szCs w:val="20"/>
              </w:rPr>
              <w:t>35%</w:t>
            </w:r>
          </w:p>
        </w:tc>
        <w:tc>
          <w:tcPr>
            <w:tcW w:w="1478" w:type="pct"/>
            <w:vAlign w:val="center"/>
          </w:tcPr>
          <w:p w14:paraId="5D1A96B2" w14:textId="77777777" w:rsidR="00EA10DE" w:rsidRPr="008F2B03" w:rsidRDefault="00D60C5D" w:rsidP="00D60C5D">
            <w:pPr>
              <w:jc w:val="center"/>
              <w:rPr>
                <w:sz w:val="20"/>
                <w:szCs w:val="20"/>
              </w:rPr>
            </w:pPr>
            <w:r w:rsidRPr="00D60C5D">
              <w:rPr>
                <w:sz w:val="20"/>
                <w:szCs w:val="20"/>
              </w:rPr>
              <w:t>到</w:t>
            </w:r>
            <w:r w:rsidRPr="00D60C5D">
              <w:rPr>
                <w:sz w:val="20"/>
                <w:szCs w:val="20"/>
              </w:rPr>
              <w:t>2030</w:t>
            </w:r>
            <w:r w:rsidRPr="00D60C5D">
              <w:rPr>
                <w:sz w:val="20"/>
                <w:szCs w:val="20"/>
              </w:rPr>
              <w:t>年</w:t>
            </w:r>
            <w:r w:rsidR="0068524B">
              <w:rPr>
                <w:rFonts w:hint="eastAsia"/>
                <w:sz w:val="20"/>
                <w:szCs w:val="20"/>
                <w:lang w:eastAsia="zh-CN"/>
              </w:rPr>
              <w:t>达到</w:t>
            </w:r>
            <w:r w:rsidRPr="00D60C5D">
              <w:rPr>
                <w:sz w:val="20"/>
                <w:szCs w:val="20"/>
              </w:rPr>
              <w:t>100%</w:t>
            </w:r>
          </w:p>
        </w:tc>
      </w:tr>
      <w:tr w:rsidR="008F2B03" w:rsidRPr="008F2B03" w14:paraId="5D1A96B7" w14:textId="77777777" w:rsidTr="00581A27">
        <w:trPr>
          <w:trHeight w:val="231"/>
        </w:trPr>
        <w:tc>
          <w:tcPr>
            <w:tcW w:w="2044" w:type="pct"/>
            <w:vAlign w:val="center"/>
          </w:tcPr>
          <w:p w14:paraId="5D1A96B4" w14:textId="77777777" w:rsidR="00EA10DE" w:rsidRPr="00D60C5D" w:rsidRDefault="00F14C94" w:rsidP="00F14C94">
            <w:pPr>
              <w:jc w:val="left"/>
              <w:rPr>
                <w:rFonts w:asciiTheme="minorEastAsia" w:hAnsiTheme="minorEastAsia"/>
                <w:b/>
                <w:bCs/>
                <w:sz w:val="20"/>
                <w:szCs w:val="20"/>
              </w:rPr>
            </w:pPr>
            <w:r w:rsidRPr="00D60C5D">
              <w:rPr>
                <w:rFonts w:asciiTheme="minorEastAsia" w:hAnsiTheme="minorEastAsia"/>
                <w:b/>
                <w:bCs/>
                <w:sz w:val="20"/>
                <w:szCs w:val="20"/>
              </w:rPr>
              <w:lastRenderedPageBreak/>
              <w:t>阶段总费用（美元）</w:t>
            </w:r>
          </w:p>
        </w:tc>
        <w:tc>
          <w:tcPr>
            <w:tcW w:w="1478" w:type="pct"/>
            <w:vAlign w:val="center"/>
          </w:tcPr>
          <w:p w14:paraId="5D1A96B5" w14:textId="77777777" w:rsidR="00EA10DE" w:rsidRPr="008F2B03" w:rsidRDefault="00EA10DE" w:rsidP="00D60C5D">
            <w:pPr>
              <w:jc w:val="center"/>
              <w:rPr>
                <w:sz w:val="20"/>
                <w:szCs w:val="20"/>
              </w:rPr>
            </w:pPr>
            <w:r w:rsidRPr="008F2B03">
              <w:rPr>
                <w:sz w:val="20"/>
                <w:szCs w:val="20"/>
              </w:rPr>
              <w:t>210,000</w:t>
            </w:r>
          </w:p>
        </w:tc>
        <w:tc>
          <w:tcPr>
            <w:tcW w:w="1478" w:type="pct"/>
          </w:tcPr>
          <w:p w14:paraId="5D1A96B6" w14:textId="77777777" w:rsidR="00EA10DE" w:rsidRPr="008F2B03" w:rsidRDefault="00EA10DE" w:rsidP="00D60C5D">
            <w:pPr>
              <w:jc w:val="center"/>
              <w:rPr>
                <w:sz w:val="20"/>
                <w:szCs w:val="20"/>
              </w:rPr>
            </w:pPr>
            <w:r w:rsidRPr="008F2B03">
              <w:rPr>
                <w:sz w:val="20"/>
                <w:szCs w:val="20"/>
              </w:rPr>
              <w:t>540,000</w:t>
            </w:r>
          </w:p>
        </w:tc>
      </w:tr>
      <w:tr w:rsidR="008F2B03" w:rsidRPr="008F2B03" w14:paraId="5D1A96BB" w14:textId="77777777" w:rsidTr="00581A27">
        <w:trPr>
          <w:trHeight w:val="231"/>
        </w:trPr>
        <w:tc>
          <w:tcPr>
            <w:tcW w:w="2044" w:type="pct"/>
            <w:vAlign w:val="center"/>
          </w:tcPr>
          <w:p w14:paraId="5D1A96B8" w14:textId="77777777" w:rsidR="00EA10DE" w:rsidRPr="00D60C5D" w:rsidRDefault="00F14C94" w:rsidP="00F14C94">
            <w:pPr>
              <w:jc w:val="left"/>
              <w:rPr>
                <w:rFonts w:asciiTheme="minorEastAsia" w:hAnsiTheme="minorEastAsia"/>
                <w:b/>
                <w:bCs/>
                <w:sz w:val="20"/>
                <w:szCs w:val="20"/>
                <w:lang w:eastAsia="zh-CN"/>
              </w:rPr>
            </w:pPr>
            <w:r w:rsidRPr="00D60C5D">
              <w:rPr>
                <w:rFonts w:asciiTheme="minorEastAsia" w:hAnsiTheme="minorEastAsia"/>
                <w:b/>
                <w:bCs/>
                <w:sz w:val="20"/>
                <w:szCs w:val="20"/>
                <w:lang w:eastAsia="zh-CN"/>
              </w:rPr>
              <w:t>完成日期（实际/计划）</w:t>
            </w:r>
          </w:p>
        </w:tc>
        <w:tc>
          <w:tcPr>
            <w:tcW w:w="1478" w:type="pct"/>
            <w:vAlign w:val="center"/>
          </w:tcPr>
          <w:p w14:paraId="5D1A96B9" w14:textId="77777777" w:rsidR="00EA10DE" w:rsidRPr="008F2B03" w:rsidRDefault="00D60C5D" w:rsidP="00D60C5D">
            <w:pPr>
              <w:jc w:val="center"/>
              <w:rPr>
                <w:sz w:val="20"/>
                <w:szCs w:val="20"/>
              </w:rPr>
            </w:pPr>
            <w:r w:rsidRPr="00D60C5D">
              <w:rPr>
                <w:rFonts w:hint="eastAsia"/>
                <w:sz w:val="20"/>
                <w:szCs w:val="20"/>
              </w:rPr>
              <w:t>2022</w:t>
            </w:r>
            <w:r w:rsidRPr="00D60C5D">
              <w:rPr>
                <w:rFonts w:hint="eastAsia"/>
                <w:sz w:val="20"/>
                <w:szCs w:val="20"/>
              </w:rPr>
              <w:t>年</w:t>
            </w:r>
            <w:r w:rsidRPr="00D60C5D">
              <w:rPr>
                <w:rFonts w:hint="eastAsia"/>
                <w:sz w:val="20"/>
                <w:szCs w:val="20"/>
              </w:rPr>
              <w:t>12</w:t>
            </w:r>
            <w:r w:rsidRPr="00D60C5D">
              <w:rPr>
                <w:rFonts w:hint="eastAsia"/>
                <w:sz w:val="20"/>
                <w:szCs w:val="20"/>
              </w:rPr>
              <w:t>月</w:t>
            </w:r>
            <w:r w:rsidRPr="00D60C5D">
              <w:rPr>
                <w:rFonts w:hint="eastAsia"/>
                <w:sz w:val="20"/>
                <w:szCs w:val="20"/>
              </w:rPr>
              <w:t>31</w:t>
            </w:r>
            <w:r w:rsidRPr="00D60C5D">
              <w:rPr>
                <w:rFonts w:hint="eastAsia"/>
                <w:sz w:val="20"/>
                <w:szCs w:val="20"/>
              </w:rPr>
              <w:t>日</w:t>
            </w:r>
          </w:p>
        </w:tc>
        <w:tc>
          <w:tcPr>
            <w:tcW w:w="1478" w:type="pct"/>
            <w:vAlign w:val="center"/>
          </w:tcPr>
          <w:p w14:paraId="5D1A96BA" w14:textId="77777777" w:rsidR="00EA10DE" w:rsidRPr="008F2B03" w:rsidRDefault="00D60C5D" w:rsidP="00D60C5D">
            <w:pPr>
              <w:jc w:val="center"/>
              <w:rPr>
                <w:sz w:val="20"/>
                <w:szCs w:val="20"/>
              </w:rPr>
            </w:pPr>
            <w:r w:rsidRPr="00D60C5D">
              <w:rPr>
                <w:rFonts w:hint="eastAsia"/>
                <w:sz w:val="20"/>
                <w:szCs w:val="20"/>
              </w:rPr>
              <w:t>2031</w:t>
            </w:r>
            <w:r w:rsidRPr="00D60C5D">
              <w:rPr>
                <w:rFonts w:hint="eastAsia"/>
                <w:sz w:val="20"/>
                <w:szCs w:val="20"/>
              </w:rPr>
              <w:t>年</w:t>
            </w:r>
            <w:r w:rsidRPr="00D60C5D">
              <w:rPr>
                <w:rFonts w:hint="eastAsia"/>
                <w:sz w:val="20"/>
                <w:szCs w:val="20"/>
              </w:rPr>
              <w:t>12</w:t>
            </w:r>
            <w:r w:rsidRPr="00D60C5D">
              <w:rPr>
                <w:rFonts w:hint="eastAsia"/>
                <w:sz w:val="20"/>
                <w:szCs w:val="20"/>
              </w:rPr>
              <w:t>月</w:t>
            </w:r>
            <w:r w:rsidRPr="00D60C5D">
              <w:rPr>
                <w:rFonts w:hint="eastAsia"/>
                <w:sz w:val="20"/>
                <w:szCs w:val="20"/>
              </w:rPr>
              <w:t>31</w:t>
            </w:r>
            <w:r w:rsidRPr="00D60C5D">
              <w:rPr>
                <w:rFonts w:hint="eastAsia"/>
                <w:sz w:val="20"/>
                <w:szCs w:val="20"/>
              </w:rPr>
              <w:t>日</w:t>
            </w:r>
          </w:p>
        </w:tc>
      </w:tr>
    </w:tbl>
    <w:p w14:paraId="5D1A96BC" w14:textId="77777777" w:rsidR="00711BE6" w:rsidRPr="00D60C5D" w:rsidRDefault="00D60C5D" w:rsidP="00D60C5D">
      <w:pPr>
        <w:pStyle w:val="Heading1"/>
        <w:keepNext/>
        <w:numPr>
          <w:ilvl w:val="0"/>
          <w:numId w:val="0"/>
        </w:numPr>
        <w:tabs>
          <w:tab w:val="num" w:pos="709"/>
        </w:tabs>
        <w:spacing w:before="240"/>
        <w:rPr>
          <w:sz w:val="24"/>
          <w:szCs w:val="24"/>
          <w:lang w:eastAsia="zh-CN"/>
        </w:rPr>
      </w:pPr>
      <w:r w:rsidRPr="00D60C5D">
        <w:rPr>
          <w:sz w:val="24"/>
          <w:szCs w:val="24"/>
          <w:u w:val="single"/>
          <w:lang w:eastAsia="zh-CN"/>
        </w:rPr>
        <w:t>以往与</w:t>
      </w:r>
      <w:r w:rsidRPr="00D60C5D">
        <w:rPr>
          <w:rFonts w:hint="eastAsia"/>
          <w:sz w:val="24"/>
          <w:szCs w:val="24"/>
          <w:u w:val="single"/>
          <w:lang w:eastAsia="zh-CN"/>
        </w:rPr>
        <w:t>氢氟碳化合物减排</w:t>
      </w:r>
      <w:r w:rsidRPr="00D60C5D">
        <w:rPr>
          <w:sz w:val="24"/>
          <w:szCs w:val="24"/>
          <w:u w:val="single"/>
          <w:lang w:eastAsia="zh-CN"/>
        </w:rPr>
        <w:t>相关活动的</w:t>
      </w:r>
      <w:r w:rsidR="00D67113">
        <w:rPr>
          <w:sz w:val="24"/>
          <w:szCs w:val="24"/>
          <w:u w:val="single"/>
          <w:lang w:eastAsia="zh-CN"/>
        </w:rPr>
        <w:t>执行</w:t>
      </w:r>
      <w:r w:rsidRPr="00D60C5D">
        <w:rPr>
          <w:rFonts w:hint="eastAsia"/>
          <w:sz w:val="24"/>
          <w:szCs w:val="24"/>
          <w:u w:val="single"/>
          <w:lang w:eastAsia="zh-CN"/>
        </w:rPr>
        <w:t>情况</w:t>
      </w:r>
      <w:r w:rsidR="00711BE6" w:rsidRPr="00D60C5D">
        <w:rPr>
          <w:sz w:val="24"/>
          <w:szCs w:val="24"/>
          <w:lang w:eastAsia="zh-CN"/>
        </w:rPr>
        <w:t xml:space="preserve"> </w:t>
      </w:r>
    </w:p>
    <w:p w14:paraId="5D1A96BD" w14:textId="77777777" w:rsidR="00711BE6" w:rsidRPr="00D60C5D" w:rsidRDefault="00D60C5D" w:rsidP="00D60C5D">
      <w:pPr>
        <w:pStyle w:val="Heading1"/>
        <w:rPr>
          <w:sz w:val="24"/>
          <w:szCs w:val="24"/>
          <w:lang w:eastAsia="zh-CN"/>
        </w:rPr>
      </w:pPr>
      <w:r w:rsidRPr="00D60C5D">
        <w:rPr>
          <w:sz w:val="24"/>
          <w:szCs w:val="24"/>
          <w:lang w:eastAsia="zh-CN"/>
        </w:rPr>
        <w:t>表</w:t>
      </w:r>
      <w:r w:rsidRPr="00D60C5D">
        <w:rPr>
          <w:sz w:val="24"/>
          <w:szCs w:val="24"/>
          <w:lang w:eastAsia="zh-CN"/>
        </w:rPr>
        <w:t>2</w:t>
      </w:r>
      <w:r w:rsidRPr="00D60C5D">
        <w:rPr>
          <w:sz w:val="24"/>
          <w:szCs w:val="24"/>
          <w:lang w:eastAsia="zh-CN"/>
        </w:rPr>
        <w:t>概述了在坦桑尼亚联合共和国</w:t>
      </w:r>
      <w:r w:rsidR="00D67113">
        <w:rPr>
          <w:sz w:val="24"/>
          <w:szCs w:val="24"/>
          <w:lang w:eastAsia="zh-CN"/>
        </w:rPr>
        <w:t>执行</w:t>
      </w:r>
      <w:r w:rsidRPr="00D60C5D">
        <w:rPr>
          <w:sz w:val="24"/>
          <w:szCs w:val="24"/>
          <w:lang w:eastAsia="zh-CN"/>
        </w:rPr>
        <w:t>的与《基加利修正案》相关且由多边基金资助的各项活动。</w:t>
      </w:r>
    </w:p>
    <w:p w14:paraId="5D1A96BE" w14:textId="77777777" w:rsidR="00711BE6" w:rsidRPr="00B91325" w:rsidRDefault="00D60C5D" w:rsidP="00D60C5D">
      <w:pPr>
        <w:pStyle w:val="Heading1"/>
        <w:keepNext/>
        <w:numPr>
          <w:ilvl w:val="0"/>
          <w:numId w:val="0"/>
        </w:numPr>
        <w:spacing w:after="0"/>
        <w:rPr>
          <w:rFonts w:ascii="SimHei" w:eastAsia="SimHei" w:hAnsi="SimHei"/>
          <w:lang w:eastAsia="zh-CN"/>
        </w:rPr>
      </w:pPr>
      <w:r w:rsidRPr="00B91325">
        <w:rPr>
          <w:rFonts w:ascii="SimHei" w:eastAsia="SimHei" w:hAnsi="SimHei"/>
          <w:lang w:eastAsia="zh-CN"/>
        </w:rPr>
        <w:t>表</w:t>
      </w:r>
      <w:r w:rsidRPr="00B91325">
        <w:rPr>
          <w:rFonts w:eastAsia="SimHei"/>
          <w:lang w:eastAsia="zh-CN"/>
        </w:rPr>
        <w:t>2</w:t>
      </w:r>
      <w:r w:rsidRPr="00B91325">
        <w:rPr>
          <w:rFonts w:ascii="SimHei" w:eastAsia="SimHei" w:hAnsi="SimHei"/>
          <w:lang w:eastAsia="zh-CN"/>
        </w:rPr>
        <w:t>. 坦桑尼亚联合共和国以往批准的与</w:t>
      </w:r>
      <w:r w:rsidRPr="00B91325">
        <w:rPr>
          <w:rFonts w:ascii="SimHei" w:eastAsia="SimHei" w:hAnsi="SimHei" w:hint="eastAsia"/>
          <w:lang w:eastAsia="zh-CN"/>
        </w:rPr>
        <w:t>氢氟碳化合物</w:t>
      </w:r>
      <w:r w:rsidRPr="00B91325">
        <w:rPr>
          <w:rFonts w:ascii="SimHei" w:eastAsia="SimHei" w:hAnsi="SimHei"/>
          <w:lang w:eastAsia="zh-CN"/>
        </w:rPr>
        <w:t>相关</w:t>
      </w:r>
      <w:r w:rsidRPr="00B91325">
        <w:rPr>
          <w:rFonts w:ascii="SimHei" w:eastAsia="SimHei" w:hAnsi="SimHei" w:hint="eastAsia"/>
          <w:lang w:eastAsia="zh-CN"/>
        </w:rPr>
        <w:t>的</w:t>
      </w:r>
      <w:r w:rsidRPr="00B91325">
        <w:rPr>
          <w:rFonts w:ascii="SimHei" w:eastAsia="SimHei" w:hAnsi="SimHei"/>
          <w:lang w:eastAsia="zh-CN"/>
        </w:rPr>
        <w:t>活动</w:t>
      </w:r>
      <w:r w:rsidR="00711BE6" w:rsidRPr="00B91325">
        <w:rPr>
          <w:rFonts w:ascii="SimHei" w:eastAsia="SimHei" w:hAnsi="SimHei"/>
          <w:lang w:eastAsia="zh-CN"/>
        </w:rPr>
        <w:t xml:space="preserve"> </w:t>
      </w:r>
    </w:p>
    <w:tbl>
      <w:tblPr>
        <w:tblStyle w:val="TableGrid"/>
        <w:tblW w:w="5000" w:type="pct"/>
        <w:tblLook w:val="04A0" w:firstRow="1" w:lastRow="0" w:firstColumn="1" w:lastColumn="0" w:noHBand="0" w:noVBand="1"/>
      </w:tblPr>
      <w:tblGrid>
        <w:gridCol w:w="1084"/>
        <w:gridCol w:w="3267"/>
        <w:gridCol w:w="2032"/>
        <w:gridCol w:w="1452"/>
        <w:gridCol w:w="1741"/>
      </w:tblGrid>
      <w:tr w:rsidR="008F2B03" w:rsidRPr="003F0531" w14:paraId="5D1A96C4" w14:textId="77777777" w:rsidTr="0068524B">
        <w:tc>
          <w:tcPr>
            <w:tcW w:w="566" w:type="pct"/>
            <w:vAlign w:val="center"/>
          </w:tcPr>
          <w:p w14:paraId="5D1A96BF" w14:textId="77777777" w:rsidR="00711BE6" w:rsidRPr="003F0531" w:rsidRDefault="00D60C5D" w:rsidP="00D60C5D">
            <w:pPr>
              <w:jc w:val="center"/>
              <w:rPr>
                <w:b/>
                <w:bCs/>
                <w:sz w:val="20"/>
                <w:szCs w:val="20"/>
                <w:lang w:eastAsia="zh-CN"/>
              </w:rPr>
            </w:pPr>
            <w:r w:rsidRPr="003F0531">
              <w:rPr>
                <w:b/>
                <w:bCs/>
                <w:sz w:val="20"/>
                <w:szCs w:val="20"/>
                <w:lang w:eastAsia="zh-CN"/>
              </w:rPr>
              <w:t>批准会</w:t>
            </w:r>
            <w:r w:rsidRPr="003F0531">
              <w:rPr>
                <w:rFonts w:ascii="SimSun" w:eastAsia="SimSun" w:hAnsi="SimSun" w:cs="SimSun" w:hint="eastAsia"/>
                <w:b/>
                <w:bCs/>
                <w:sz w:val="20"/>
                <w:szCs w:val="20"/>
                <w:lang w:eastAsia="zh-CN"/>
              </w:rPr>
              <w:t>议</w:t>
            </w:r>
          </w:p>
        </w:tc>
        <w:tc>
          <w:tcPr>
            <w:tcW w:w="1706" w:type="pct"/>
            <w:vAlign w:val="center"/>
          </w:tcPr>
          <w:p w14:paraId="5D1A96C0" w14:textId="77777777" w:rsidR="00711BE6" w:rsidRPr="003F0531" w:rsidRDefault="00D60C5D" w:rsidP="00633FDA">
            <w:pPr>
              <w:keepNext/>
              <w:jc w:val="center"/>
              <w:rPr>
                <w:b/>
                <w:bCs/>
                <w:sz w:val="20"/>
                <w:szCs w:val="20"/>
              </w:rPr>
            </w:pPr>
            <w:r w:rsidRPr="003F0531">
              <w:rPr>
                <w:rFonts w:ascii="SimSun" w:eastAsia="SimSun" w:hAnsi="SimSun" w:cs="SimSun" w:hint="eastAsia"/>
                <w:b/>
                <w:bCs/>
                <w:sz w:val="20"/>
                <w:szCs w:val="20"/>
                <w:lang w:eastAsia="zh-CN"/>
              </w:rPr>
              <w:t>项目名称</w:t>
            </w:r>
          </w:p>
        </w:tc>
        <w:tc>
          <w:tcPr>
            <w:tcW w:w="1061" w:type="pct"/>
            <w:vAlign w:val="center"/>
          </w:tcPr>
          <w:p w14:paraId="5D1A96C1" w14:textId="77777777" w:rsidR="00711BE6" w:rsidRPr="003F0531" w:rsidRDefault="003F0531" w:rsidP="00633FDA">
            <w:pPr>
              <w:keepNext/>
              <w:jc w:val="center"/>
              <w:rPr>
                <w:b/>
                <w:bCs/>
                <w:sz w:val="20"/>
                <w:szCs w:val="20"/>
              </w:rPr>
            </w:pPr>
            <w:r>
              <w:rPr>
                <w:rFonts w:hint="eastAsia"/>
                <w:b/>
                <w:bCs/>
                <w:sz w:val="20"/>
                <w:szCs w:val="20"/>
                <w:lang w:eastAsia="zh-CN"/>
              </w:rPr>
              <w:t>执行机构</w:t>
            </w:r>
          </w:p>
        </w:tc>
        <w:tc>
          <w:tcPr>
            <w:tcW w:w="758" w:type="pct"/>
            <w:vAlign w:val="center"/>
          </w:tcPr>
          <w:p w14:paraId="5D1A96C2" w14:textId="77777777" w:rsidR="00711BE6" w:rsidRPr="003F0531" w:rsidRDefault="00D60C5D" w:rsidP="00633FDA">
            <w:pPr>
              <w:keepNext/>
              <w:jc w:val="center"/>
              <w:rPr>
                <w:b/>
                <w:bCs/>
                <w:sz w:val="20"/>
                <w:szCs w:val="20"/>
              </w:rPr>
            </w:pPr>
            <w:r w:rsidRPr="003F0531">
              <w:rPr>
                <w:rFonts w:hint="eastAsia"/>
                <w:b/>
                <w:bCs/>
                <w:sz w:val="20"/>
                <w:szCs w:val="20"/>
                <w:lang w:eastAsia="zh-CN"/>
              </w:rPr>
              <w:t>成本</w:t>
            </w:r>
            <w:r w:rsidR="003F0531">
              <w:rPr>
                <w:rFonts w:hint="eastAsia"/>
                <w:b/>
                <w:bCs/>
                <w:sz w:val="20"/>
                <w:szCs w:val="20"/>
                <w:lang w:eastAsia="zh-CN"/>
              </w:rPr>
              <w:t xml:space="preserve"> </w:t>
            </w:r>
            <w:r w:rsidR="00711BE6" w:rsidRPr="003F0531">
              <w:rPr>
                <w:b/>
                <w:bCs/>
                <w:sz w:val="20"/>
                <w:szCs w:val="20"/>
              </w:rPr>
              <w:t>(</w:t>
            </w:r>
            <w:r w:rsidRPr="003F0531">
              <w:rPr>
                <w:rFonts w:hint="eastAsia"/>
                <w:b/>
                <w:bCs/>
                <w:sz w:val="20"/>
                <w:szCs w:val="20"/>
                <w:lang w:eastAsia="zh-CN"/>
              </w:rPr>
              <w:t>美元</w:t>
            </w:r>
            <w:r w:rsidR="00711BE6" w:rsidRPr="003F0531">
              <w:rPr>
                <w:b/>
                <w:bCs/>
                <w:sz w:val="20"/>
                <w:szCs w:val="20"/>
              </w:rPr>
              <w:t>)</w:t>
            </w:r>
          </w:p>
        </w:tc>
        <w:tc>
          <w:tcPr>
            <w:tcW w:w="909" w:type="pct"/>
            <w:vAlign w:val="center"/>
          </w:tcPr>
          <w:p w14:paraId="5D1A96C3" w14:textId="77777777" w:rsidR="00711BE6" w:rsidRPr="003F0531" w:rsidRDefault="00D60C5D" w:rsidP="00633FDA">
            <w:pPr>
              <w:keepNext/>
              <w:jc w:val="center"/>
              <w:rPr>
                <w:b/>
                <w:bCs/>
                <w:sz w:val="20"/>
                <w:szCs w:val="20"/>
              </w:rPr>
            </w:pPr>
            <w:r w:rsidRPr="003F0531">
              <w:rPr>
                <w:rFonts w:hint="eastAsia"/>
                <w:b/>
                <w:bCs/>
                <w:sz w:val="20"/>
                <w:szCs w:val="20"/>
                <w:lang w:eastAsia="zh-CN"/>
              </w:rPr>
              <w:t>完成日期</w:t>
            </w:r>
          </w:p>
        </w:tc>
      </w:tr>
      <w:tr w:rsidR="008F2B03" w:rsidRPr="003F0531" w14:paraId="5D1A96CA" w14:textId="77777777" w:rsidTr="0068524B">
        <w:tc>
          <w:tcPr>
            <w:tcW w:w="566" w:type="pct"/>
          </w:tcPr>
          <w:p w14:paraId="5D1A96C5" w14:textId="77777777" w:rsidR="00711BE6" w:rsidRPr="003F0531" w:rsidRDefault="00D60C5D" w:rsidP="00633FDA">
            <w:pPr>
              <w:ind w:left="-109" w:right="-72"/>
              <w:jc w:val="center"/>
              <w:rPr>
                <w:sz w:val="20"/>
                <w:szCs w:val="20"/>
                <w:lang w:eastAsia="zh-CN"/>
              </w:rPr>
            </w:pPr>
            <w:r w:rsidRPr="003F0531">
              <w:rPr>
                <w:rFonts w:hint="eastAsia"/>
                <w:sz w:val="20"/>
                <w:szCs w:val="20"/>
                <w:lang w:eastAsia="zh-CN"/>
              </w:rPr>
              <w:t>第</w:t>
            </w:r>
            <w:r w:rsidR="00FF6097" w:rsidRPr="003F0531">
              <w:rPr>
                <w:sz w:val="20"/>
                <w:szCs w:val="20"/>
                <w:lang w:eastAsia="zh-CN"/>
              </w:rPr>
              <w:t>74</w:t>
            </w:r>
            <w:r w:rsidRPr="003F0531">
              <w:rPr>
                <w:rFonts w:hint="eastAsia"/>
                <w:sz w:val="20"/>
                <w:szCs w:val="20"/>
                <w:lang w:eastAsia="zh-CN"/>
              </w:rPr>
              <w:t>次</w:t>
            </w:r>
          </w:p>
        </w:tc>
        <w:tc>
          <w:tcPr>
            <w:tcW w:w="1706" w:type="pct"/>
          </w:tcPr>
          <w:p w14:paraId="5D1A96C6" w14:textId="77777777" w:rsidR="00711BE6" w:rsidRPr="003F0531" w:rsidRDefault="00580F8D" w:rsidP="00580F8D">
            <w:pPr>
              <w:jc w:val="left"/>
              <w:rPr>
                <w:sz w:val="20"/>
                <w:szCs w:val="20"/>
                <w:lang w:eastAsia="zh-CN"/>
              </w:rPr>
            </w:pPr>
            <w:r w:rsidRPr="003F0531">
              <w:rPr>
                <w:sz w:val="20"/>
                <w:szCs w:val="20"/>
                <w:lang w:eastAsia="zh-CN"/>
              </w:rPr>
              <w:t>臭氧</w:t>
            </w:r>
            <w:r w:rsidR="00F128BA">
              <w:rPr>
                <w:sz w:val="20"/>
                <w:szCs w:val="20"/>
                <w:lang w:eastAsia="zh-CN"/>
              </w:rPr>
              <w:t>消</w:t>
            </w:r>
            <w:r w:rsidR="00F128BA">
              <w:rPr>
                <w:rFonts w:hint="eastAsia"/>
                <w:sz w:val="20"/>
                <w:szCs w:val="20"/>
                <w:lang w:eastAsia="zh-CN"/>
              </w:rPr>
              <w:t>耗</w:t>
            </w:r>
            <w:r w:rsidRPr="003F0531">
              <w:rPr>
                <w:sz w:val="20"/>
                <w:szCs w:val="20"/>
                <w:lang w:eastAsia="zh-CN"/>
              </w:rPr>
              <w:t>物</w:t>
            </w:r>
            <w:r w:rsidRPr="003F0531">
              <w:rPr>
                <w:rFonts w:hint="eastAsia"/>
                <w:sz w:val="20"/>
                <w:szCs w:val="20"/>
                <w:lang w:eastAsia="zh-CN"/>
              </w:rPr>
              <w:t>质</w:t>
            </w:r>
            <w:r w:rsidRPr="003F0531">
              <w:rPr>
                <w:sz w:val="20"/>
                <w:szCs w:val="20"/>
                <w:lang w:eastAsia="zh-CN"/>
              </w:rPr>
              <w:t>替代品调查</w:t>
            </w:r>
          </w:p>
        </w:tc>
        <w:tc>
          <w:tcPr>
            <w:tcW w:w="1061" w:type="pct"/>
          </w:tcPr>
          <w:p w14:paraId="5D1A96C7" w14:textId="3174384F" w:rsidR="00711BE6" w:rsidRPr="003F0531" w:rsidRDefault="00176755" w:rsidP="00633FDA">
            <w:pPr>
              <w:jc w:val="center"/>
              <w:rPr>
                <w:sz w:val="20"/>
                <w:szCs w:val="20"/>
              </w:rPr>
            </w:pPr>
            <w:r>
              <w:rPr>
                <w:rFonts w:hint="eastAsia"/>
                <w:sz w:val="20"/>
                <w:szCs w:val="20"/>
                <w:lang w:eastAsia="zh-CN"/>
              </w:rPr>
              <w:t>环境规划署</w:t>
            </w:r>
          </w:p>
        </w:tc>
        <w:tc>
          <w:tcPr>
            <w:tcW w:w="758" w:type="pct"/>
          </w:tcPr>
          <w:p w14:paraId="5D1A96C8" w14:textId="77777777" w:rsidR="00711BE6" w:rsidRPr="003F0531" w:rsidRDefault="00FF6097" w:rsidP="00633FDA">
            <w:pPr>
              <w:ind w:left="-129" w:right="55"/>
              <w:jc w:val="right"/>
              <w:rPr>
                <w:sz w:val="20"/>
                <w:szCs w:val="20"/>
              </w:rPr>
            </w:pPr>
            <w:r w:rsidRPr="003F0531">
              <w:rPr>
                <w:sz w:val="20"/>
                <w:szCs w:val="20"/>
              </w:rPr>
              <w:t>40,000</w:t>
            </w:r>
          </w:p>
        </w:tc>
        <w:tc>
          <w:tcPr>
            <w:tcW w:w="909" w:type="pct"/>
          </w:tcPr>
          <w:p w14:paraId="5D1A96C9" w14:textId="77777777" w:rsidR="00711BE6" w:rsidRPr="003F0531" w:rsidRDefault="00FF6097" w:rsidP="00633FDA">
            <w:pPr>
              <w:jc w:val="center"/>
              <w:rPr>
                <w:sz w:val="20"/>
                <w:szCs w:val="20"/>
              </w:rPr>
            </w:pPr>
            <w:r w:rsidRPr="003F0531">
              <w:rPr>
                <w:sz w:val="20"/>
                <w:szCs w:val="20"/>
              </w:rPr>
              <w:t>2017</w:t>
            </w:r>
            <w:r w:rsidR="00580F8D" w:rsidRPr="003F0531">
              <w:rPr>
                <w:rFonts w:hint="eastAsia"/>
                <w:sz w:val="20"/>
                <w:szCs w:val="20"/>
                <w:lang w:eastAsia="zh-CN"/>
              </w:rPr>
              <w:t>年九月</w:t>
            </w:r>
          </w:p>
        </w:tc>
      </w:tr>
      <w:tr w:rsidR="00D60C5D" w:rsidRPr="003F0531" w14:paraId="5D1A96D0" w14:textId="77777777" w:rsidTr="0068524B">
        <w:tc>
          <w:tcPr>
            <w:tcW w:w="566" w:type="pct"/>
          </w:tcPr>
          <w:p w14:paraId="5D1A96CB" w14:textId="77777777" w:rsidR="00D60C5D" w:rsidRPr="003F0531" w:rsidRDefault="00D60C5D" w:rsidP="00D60C5D">
            <w:pPr>
              <w:ind w:left="-109" w:right="-72"/>
              <w:jc w:val="center"/>
              <w:rPr>
                <w:sz w:val="20"/>
                <w:szCs w:val="20"/>
              </w:rPr>
            </w:pPr>
            <w:r w:rsidRPr="003F0531">
              <w:rPr>
                <w:rFonts w:hint="eastAsia"/>
                <w:sz w:val="20"/>
                <w:szCs w:val="20"/>
                <w:lang w:eastAsia="zh-CN"/>
              </w:rPr>
              <w:t>第</w:t>
            </w:r>
            <w:r w:rsidRPr="003F0531">
              <w:rPr>
                <w:sz w:val="20"/>
                <w:szCs w:val="20"/>
                <w:lang w:eastAsia="zh-CN"/>
              </w:rPr>
              <w:t>74</w:t>
            </w:r>
            <w:r w:rsidRPr="003F0531">
              <w:rPr>
                <w:rFonts w:hint="eastAsia"/>
                <w:sz w:val="20"/>
                <w:szCs w:val="20"/>
                <w:lang w:eastAsia="zh-CN"/>
              </w:rPr>
              <w:t>次</w:t>
            </w:r>
          </w:p>
        </w:tc>
        <w:tc>
          <w:tcPr>
            <w:tcW w:w="1706" w:type="pct"/>
          </w:tcPr>
          <w:p w14:paraId="5D1A96CC" w14:textId="77777777" w:rsidR="00D60C5D" w:rsidRPr="003F0531" w:rsidRDefault="00850CCD" w:rsidP="00580F8D">
            <w:pPr>
              <w:jc w:val="left"/>
              <w:rPr>
                <w:sz w:val="20"/>
                <w:szCs w:val="20"/>
                <w:lang w:eastAsia="zh-CN"/>
              </w:rPr>
            </w:pPr>
            <w:r>
              <w:rPr>
                <w:rFonts w:hint="eastAsia"/>
                <w:sz w:val="20"/>
                <w:szCs w:val="20"/>
                <w:lang w:eastAsia="zh-CN"/>
              </w:rPr>
              <w:t>氢氟碳化合物</w:t>
            </w:r>
            <w:r w:rsidR="00580F8D" w:rsidRPr="003F0531">
              <w:rPr>
                <w:sz w:val="20"/>
                <w:szCs w:val="20"/>
                <w:lang w:eastAsia="zh-CN"/>
              </w:rPr>
              <w:t>减</w:t>
            </w:r>
            <w:r w:rsidR="00580F8D" w:rsidRPr="003F0531">
              <w:rPr>
                <w:rFonts w:hint="eastAsia"/>
                <w:sz w:val="20"/>
                <w:szCs w:val="20"/>
                <w:lang w:eastAsia="zh-CN"/>
              </w:rPr>
              <w:t>排</w:t>
            </w:r>
            <w:r w:rsidR="00580F8D" w:rsidRPr="003F0531">
              <w:rPr>
                <w:sz w:val="20"/>
                <w:szCs w:val="20"/>
                <w:lang w:eastAsia="zh-CN"/>
              </w:rPr>
              <w:t>的</w:t>
            </w:r>
            <w:r w:rsidR="00580F8D" w:rsidRPr="003F0531">
              <w:rPr>
                <w:rFonts w:hint="eastAsia"/>
                <w:sz w:val="20"/>
                <w:szCs w:val="20"/>
                <w:lang w:eastAsia="zh-CN"/>
              </w:rPr>
              <w:t>支持性</w:t>
            </w:r>
            <w:r w:rsidR="00580F8D" w:rsidRPr="003F0531">
              <w:rPr>
                <w:sz w:val="20"/>
                <w:szCs w:val="20"/>
                <w:lang w:eastAsia="zh-CN"/>
              </w:rPr>
              <w:t>活动</w:t>
            </w:r>
          </w:p>
        </w:tc>
        <w:tc>
          <w:tcPr>
            <w:tcW w:w="1061" w:type="pct"/>
          </w:tcPr>
          <w:p w14:paraId="5D1A96CD" w14:textId="032851F8" w:rsidR="00D60C5D" w:rsidRPr="003F0531" w:rsidRDefault="00176755" w:rsidP="00D60C5D">
            <w:pPr>
              <w:jc w:val="center"/>
              <w:rPr>
                <w:sz w:val="20"/>
                <w:szCs w:val="20"/>
              </w:rPr>
            </w:pPr>
            <w:r>
              <w:rPr>
                <w:sz w:val="20"/>
                <w:szCs w:val="20"/>
              </w:rPr>
              <w:t>环境规划署</w:t>
            </w:r>
          </w:p>
        </w:tc>
        <w:tc>
          <w:tcPr>
            <w:tcW w:w="758" w:type="pct"/>
          </w:tcPr>
          <w:p w14:paraId="5D1A96CE" w14:textId="77777777" w:rsidR="00D60C5D" w:rsidRPr="003F0531" w:rsidRDefault="00D60C5D" w:rsidP="00D60C5D">
            <w:pPr>
              <w:ind w:left="-129" w:right="55"/>
              <w:jc w:val="right"/>
              <w:rPr>
                <w:sz w:val="20"/>
                <w:szCs w:val="20"/>
              </w:rPr>
            </w:pPr>
            <w:r w:rsidRPr="003F0531">
              <w:rPr>
                <w:sz w:val="20"/>
                <w:szCs w:val="20"/>
              </w:rPr>
              <w:t>95,000</w:t>
            </w:r>
          </w:p>
        </w:tc>
        <w:tc>
          <w:tcPr>
            <w:tcW w:w="909" w:type="pct"/>
          </w:tcPr>
          <w:p w14:paraId="5D1A96CF" w14:textId="77777777" w:rsidR="00D60C5D" w:rsidRPr="003F0531" w:rsidRDefault="00D60C5D" w:rsidP="00D60C5D">
            <w:pPr>
              <w:jc w:val="center"/>
              <w:rPr>
                <w:sz w:val="20"/>
                <w:szCs w:val="20"/>
                <w:lang w:eastAsia="zh-CN"/>
              </w:rPr>
            </w:pPr>
            <w:r w:rsidRPr="003F0531">
              <w:rPr>
                <w:sz w:val="20"/>
                <w:szCs w:val="20"/>
              </w:rPr>
              <w:t>2021</w:t>
            </w:r>
            <w:r w:rsidR="00580F8D" w:rsidRPr="003F0531">
              <w:rPr>
                <w:rFonts w:hint="eastAsia"/>
                <w:sz w:val="20"/>
                <w:szCs w:val="20"/>
                <w:lang w:eastAsia="zh-CN"/>
              </w:rPr>
              <w:t>年</w:t>
            </w:r>
            <w:r w:rsidR="00580F8D" w:rsidRPr="003F0531">
              <w:rPr>
                <w:rFonts w:hint="eastAsia"/>
                <w:sz w:val="20"/>
                <w:szCs w:val="20"/>
                <w:lang w:eastAsia="zh-CN"/>
              </w:rPr>
              <w:t>12</w:t>
            </w:r>
            <w:r w:rsidR="00580F8D" w:rsidRPr="003F0531">
              <w:rPr>
                <w:rFonts w:hint="eastAsia"/>
                <w:sz w:val="20"/>
                <w:szCs w:val="20"/>
                <w:lang w:eastAsia="zh-CN"/>
              </w:rPr>
              <w:t>月</w:t>
            </w:r>
          </w:p>
        </w:tc>
      </w:tr>
    </w:tbl>
    <w:p w14:paraId="5D1A96D1" w14:textId="77777777" w:rsidR="00711BE6" w:rsidRPr="00B91325" w:rsidRDefault="00580F8D" w:rsidP="00711BE6">
      <w:pPr>
        <w:keepNext/>
        <w:spacing w:before="240" w:after="240"/>
        <w:outlineLvl w:val="0"/>
        <w:rPr>
          <w:rFonts w:ascii="SimHei" w:eastAsia="SimHei" w:hAnsi="SimHei"/>
          <w:sz w:val="24"/>
          <w:szCs w:val="24"/>
          <w:lang w:eastAsia="zh-CN"/>
        </w:rPr>
      </w:pPr>
      <w:r w:rsidRPr="00B91325">
        <w:rPr>
          <w:rFonts w:ascii="SimHei" w:eastAsia="SimHei" w:hAnsi="SimHei" w:hint="eastAsia"/>
          <w:sz w:val="24"/>
          <w:szCs w:val="24"/>
          <w:lang w:eastAsia="zh-CN"/>
        </w:rPr>
        <w:t>三</w:t>
      </w:r>
      <w:r w:rsidR="00711BE6" w:rsidRPr="00B91325">
        <w:rPr>
          <w:rFonts w:ascii="SimHei" w:eastAsia="SimHei" w:hAnsi="SimHei"/>
          <w:sz w:val="24"/>
          <w:szCs w:val="24"/>
          <w:lang w:eastAsia="zh-CN"/>
        </w:rPr>
        <w:t>.</w:t>
      </w:r>
      <w:r w:rsidR="00711BE6" w:rsidRPr="00B91325">
        <w:rPr>
          <w:rFonts w:ascii="SimHei" w:eastAsia="SimHei" w:hAnsi="SimHei"/>
          <w:sz w:val="24"/>
          <w:szCs w:val="24"/>
          <w:lang w:eastAsia="zh-CN"/>
        </w:rPr>
        <w:tab/>
      </w:r>
      <w:r w:rsidRPr="00B91325">
        <w:rPr>
          <w:rFonts w:ascii="SimHei" w:eastAsia="SimHei" w:hAnsi="SimHei" w:hint="eastAsia"/>
          <w:sz w:val="24"/>
          <w:szCs w:val="24"/>
          <w:lang w:eastAsia="zh-CN"/>
        </w:rPr>
        <w:t>氢氟碳化合物</w:t>
      </w:r>
      <w:r w:rsidR="00F128BA" w:rsidRPr="00B91325">
        <w:rPr>
          <w:rFonts w:ascii="SimHei" w:eastAsia="SimHei" w:hAnsi="SimHei" w:hint="eastAsia"/>
          <w:sz w:val="24"/>
          <w:szCs w:val="24"/>
          <w:lang w:eastAsia="zh-CN"/>
        </w:rPr>
        <w:t>消费</w:t>
      </w:r>
      <w:r w:rsidRPr="00B91325">
        <w:rPr>
          <w:rFonts w:ascii="SimHei" w:eastAsia="SimHei" w:hAnsi="SimHei" w:hint="eastAsia"/>
          <w:sz w:val="24"/>
          <w:szCs w:val="24"/>
          <w:lang w:eastAsia="zh-CN"/>
        </w:rPr>
        <w:t>概况</w:t>
      </w:r>
    </w:p>
    <w:p w14:paraId="5D1A96D2" w14:textId="77777777" w:rsidR="00711BE6" w:rsidRPr="003F0531" w:rsidRDefault="00580F8D" w:rsidP="00711BE6">
      <w:pPr>
        <w:keepNext/>
        <w:spacing w:before="240" w:after="240"/>
        <w:outlineLvl w:val="0"/>
        <w:rPr>
          <w:sz w:val="24"/>
          <w:szCs w:val="24"/>
          <w:u w:val="single"/>
        </w:rPr>
      </w:pPr>
      <w:r w:rsidRPr="003F0531">
        <w:rPr>
          <w:rFonts w:hint="eastAsia"/>
          <w:sz w:val="24"/>
          <w:szCs w:val="24"/>
          <w:u w:val="single"/>
          <w:lang w:eastAsia="zh-CN"/>
        </w:rPr>
        <w:t>氢氟碳化合物</w:t>
      </w:r>
      <w:r w:rsidR="00F128BA">
        <w:rPr>
          <w:rFonts w:hint="eastAsia"/>
          <w:sz w:val="24"/>
          <w:szCs w:val="24"/>
          <w:u w:val="single"/>
          <w:lang w:eastAsia="zh-CN"/>
        </w:rPr>
        <w:t>消费</w:t>
      </w:r>
      <w:r w:rsidRPr="003F0531">
        <w:rPr>
          <w:rFonts w:hint="eastAsia"/>
          <w:sz w:val="24"/>
          <w:szCs w:val="24"/>
          <w:u w:val="single"/>
          <w:lang w:eastAsia="zh-CN"/>
        </w:rPr>
        <w:t>量</w:t>
      </w:r>
    </w:p>
    <w:p w14:paraId="0661BFB3" w14:textId="77777777" w:rsidR="00491440" w:rsidRDefault="00580F8D" w:rsidP="00491440">
      <w:pPr>
        <w:pStyle w:val="Heading1"/>
        <w:jc w:val="left"/>
        <w:rPr>
          <w:sz w:val="24"/>
          <w:szCs w:val="24"/>
          <w:lang w:eastAsia="zh-CN"/>
        </w:rPr>
      </w:pPr>
      <w:r w:rsidRPr="003F0531">
        <w:rPr>
          <w:sz w:val="24"/>
          <w:szCs w:val="24"/>
          <w:lang w:eastAsia="zh-CN"/>
        </w:rPr>
        <w:t>坦桑尼亚联合共和国进口</w:t>
      </w:r>
      <w:r w:rsidR="00D37A27">
        <w:rPr>
          <w:rFonts w:hint="eastAsia"/>
          <w:sz w:val="24"/>
          <w:szCs w:val="24"/>
          <w:lang w:eastAsia="zh-CN"/>
        </w:rPr>
        <w:t>氢氟碳化合物</w:t>
      </w:r>
      <w:r w:rsidRPr="003F0531">
        <w:rPr>
          <w:sz w:val="24"/>
          <w:szCs w:val="24"/>
          <w:lang w:eastAsia="zh-CN"/>
        </w:rPr>
        <w:t>仅用于制冷与空调</w:t>
      </w:r>
      <w:r w:rsidRPr="003F0531">
        <w:rPr>
          <w:rFonts w:hint="eastAsia"/>
          <w:sz w:val="24"/>
          <w:szCs w:val="24"/>
          <w:lang w:eastAsia="zh-CN"/>
        </w:rPr>
        <w:t>行业</w:t>
      </w:r>
      <w:r w:rsidRPr="003F0531">
        <w:rPr>
          <w:sz w:val="24"/>
          <w:szCs w:val="24"/>
          <w:lang w:eastAsia="zh-CN"/>
        </w:rPr>
        <w:t>。</w:t>
      </w:r>
      <w:r w:rsidRPr="003F0531">
        <w:rPr>
          <w:sz w:val="24"/>
          <w:szCs w:val="24"/>
          <w:lang w:eastAsia="zh-CN"/>
        </w:rPr>
        <w:t>2024</w:t>
      </w:r>
      <w:r w:rsidRPr="003F0531">
        <w:rPr>
          <w:sz w:val="24"/>
          <w:szCs w:val="24"/>
          <w:lang w:eastAsia="zh-CN"/>
        </w:rPr>
        <w:t>年</w:t>
      </w:r>
      <w:r w:rsidR="00F128BA">
        <w:rPr>
          <w:sz w:val="24"/>
          <w:szCs w:val="24"/>
          <w:lang w:eastAsia="zh-CN"/>
        </w:rPr>
        <w:t>消费</w:t>
      </w:r>
      <w:r w:rsidRPr="003F0531">
        <w:rPr>
          <w:sz w:val="24"/>
          <w:szCs w:val="24"/>
          <w:lang w:eastAsia="zh-CN"/>
        </w:rPr>
        <w:t>量最大的物质为：</w:t>
      </w:r>
      <w:r w:rsidRPr="003F0531">
        <w:rPr>
          <w:sz w:val="24"/>
          <w:szCs w:val="24"/>
          <w:lang w:eastAsia="zh-CN"/>
        </w:rPr>
        <w:t>HFC-134a</w:t>
      </w:r>
      <w:r w:rsidRPr="003F0531">
        <w:rPr>
          <w:sz w:val="24"/>
          <w:szCs w:val="24"/>
          <w:lang w:eastAsia="zh-CN"/>
        </w:rPr>
        <w:t>（按</w:t>
      </w:r>
      <w:r w:rsidRPr="003F0531">
        <w:rPr>
          <w:rFonts w:hint="eastAsia"/>
          <w:sz w:val="24"/>
          <w:szCs w:val="24"/>
          <w:lang w:eastAsia="zh-CN"/>
        </w:rPr>
        <w:t>吨</w:t>
      </w:r>
      <w:r w:rsidRPr="003F0531">
        <w:rPr>
          <w:sz w:val="24"/>
          <w:szCs w:val="24"/>
          <w:lang w:eastAsia="zh-CN"/>
        </w:rPr>
        <w:t>二氧化碳当量计占</w:t>
      </w:r>
      <w:r w:rsidR="00D37A27">
        <w:rPr>
          <w:sz w:val="24"/>
          <w:szCs w:val="24"/>
          <w:lang w:eastAsia="zh-CN"/>
        </w:rPr>
        <w:t>氢氟碳化合物</w:t>
      </w:r>
      <w:r w:rsidRPr="003F0531">
        <w:rPr>
          <w:sz w:val="24"/>
          <w:szCs w:val="24"/>
          <w:lang w:eastAsia="zh-CN"/>
        </w:rPr>
        <w:t>总</w:t>
      </w:r>
      <w:r w:rsidR="00F128BA">
        <w:rPr>
          <w:sz w:val="24"/>
          <w:szCs w:val="24"/>
          <w:lang w:eastAsia="zh-CN"/>
        </w:rPr>
        <w:t>消费</w:t>
      </w:r>
      <w:r w:rsidRPr="003F0531">
        <w:rPr>
          <w:sz w:val="24"/>
          <w:szCs w:val="24"/>
          <w:lang w:eastAsia="zh-CN"/>
        </w:rPr>
        <w:t>量的</w:t>
      </w:r>
      <w:r w:rsidRPr="003F0531">
        <w:rPr>
          <w:sz w:val="24"/>
          <w:szCs w:val="24"/>
          <w:lang w:eastAsia="zh-CN"/>
        </w:rPr>
        <w:t>54.7%</w:t>
      </w:r>
      <w:r w:rsidRPr="003F0531">
        <w:rPr>
          <w:sz w:val="24"/>
          <w:szCs w:val="24"/>
          <w:lang w:eastAsia="zh-CN"/>
        </w:rPr>
        <w:t>）、</w:t>
      </w:r>
      <w:r w:rsidRPr="003F0531">
        <w:rPr>
          <w:sz w:val="24"/>
          <w:szCs w:val="24"/>
          <w:lang w:eastAsia="zh-CN"/>
        </w:rPr>
        <w:t>R-410A</w:t>
      </w:r>
      <w:r w:rsidRPr="003F0531">
        <w:rPr>
          <w:sz w:val="24"/>
          <w:szCs w:val="24"/>
          <w:lang w:eastAsia="zh-CN"/>
        </w:rPr>
        <w:t>（</w:t>
      </w:r>
      <w:r w:rsidRPr="003F0531">
        <w:rPr>
          <w:sz w:val="24"/>
          <w:szCs w:val="24"/>
          <w:lang w:eastAsia="zh-CN"/>
        </w:rPr>
        <w:t>28.1%</w:t>
      </w:r>
      <w:r w:rsidRPr="003F0531">
        <w:rPr>
          <w:sz w:val="24"/>
          <w:szCs w:val="24"/>
          <w:lang w:eastAsia="zh-CN"/>
        </w:rPr>
        <w:t>）、</w:t>
      </w:r>
      <w:r w:rsidRPr="003F0531">
        <w:rPr>
          <w:sz w:val="24"/>
          <w:szCs w:val="24"/>
          <w:lang w:eastAsia="zh-CN"/>
        </w:rPr>
        <w:t>R-404A</w:t>
      </w:r>
      <w:r w:rsidRPr="003F0531">
        <w:rPr>
          <w:sz w:val="24"/>
          <w:szCs w:val="24"/>
          <w:lang w:eastAsia="zh-CN"/>
        </w:rPr>
        <w:t>（</w:t>
      </w:r>
      <w:r w:rsidRPr="003F0531">
        <w:rPr>
          <w:sz w:val="24"/>
          <w:szCs w:val="24"/>
          <w:lang w:eastAsia="zh-CN"/>
        </w:rPr>
        <w:t>11.2%</w:t>
      </w:r>
      <w:r w:rsidRPr="003F0531">
        <w:rPr>
          <w:sz w:val="24"/>
          <w:szCs w:val="24"/>
          <w:lang w:eastAsia="zh-CN"/>
        </w:rPr>
        <w:t>）、</w:t>
      </w:r>
      <w:r w:rsidRPr="003F0531">
        <w:rPr>
          <w:sz w:val="24"/>
          <w:szCs w:val="24"/>
          <w:lang w:eastAsia="zh-CN"/>
        </w:rPr>
        <w:t>R-407C</w:t>
      </w:r>
      <w:r w:rsidRPr="003F0531">
        <w:rPr>
          <w:sz w:val="24"/>
          <w:szCs w:val="24"/>
          <w:lang w:eastAsia="zh-CN"/>
        </w:rPr>
        <w:t>（</w:t>
      </w:r>
      <w:r w:rsidRPr="003F0531">
        <w:rPr>
          <w:sz w:val="24"/>
          <w:szCs w:val="24"/>
          <w:lang w:eastAsia="zh-CN"/>
        </w:rPr>
        <w:t>4.8%</w:t>
      </w:r>
      <w:r w:rsidRPr="003F0531">
        <w:rPr>
          <w:sz w:val="24"/>
          <w:szCs w:val="24"/>
          <w:lang w:eastAsia="zh-CN"/>
        </w:rPr>
        <w:t>）以及其他</w:t>
      </w:r>
      <w:r w:rsidR="00D37A27">
        <w:rPr>
          <w:sz w:val="24"/>
          <w:szCs w:val="24"/>
          <w:lang w:eastAsia="zh-CN"/>
        </w:rPr>
        <w:t>氢氟碳化合物</w:t>
      </w:r>
      <w:r w:rsidRPr="003F0531">
        <w:rPr>
          <w:sz w:val="24"/>
          <w:szCs w:val="24"/>
          <w:lang w:eastAsia="zh-CN"/>
        </w:rPr>
        <w:t>（</w:t>
      </w:r>
      <w:r w:rsidRPr="003F0531">
        <w:rPr>
          <w:sz w:val="24"/>
          <w:szCs w:val="24"/>
          <w:lang w:eastAsia="zh-CN"/>
        </w:rPr>
        <w:t>1.3%</w:t>
      </w:r>
      <w:r w:rsidRPr="003F0531">
        <w:rPr>
          <w:sz w:val="24"/>
          <w:szCs w:val="24"/>
          <w:lang w:eastAsia="zh-CN"/>
        </w:rPr>
        <w:t>）。</w:t>
      </w:r>
      <w:r w:rsidRPr="003F0531">
        <w:rPr>
          <w:rFonts w:hint="eastAsia"/>
          <w:sz w:val="24"/>
          <w:szCs w:val="24"/>
          <w:lang w:eastAsia="zh-CN"/>
        </w:rPr>
        <w:t>表</w:t>
      </w:r>
      <w:r w:rsidRPr="003F0531">
        <w:rPr>
          <w:rFonts w:hint="eastAsia"/>
          <w:sz w:val="24"/>
          <w:szCs w:val="24"/>
          <w:lang w:eastAsia="zh-CN"/>
        </w:rPr>
        <w:t>3</w:t>
      </w:r>
      <w:r w:rsidRPr="003F0531">
        <w:rPr>
          <w:sz w:val="24"/>
          <w:szCs w:val="24"/>
          <w:lang w:eastAsia="zh-CN"/>
        </w:rPr>
        <w:t>展示了该国根据蒙特利尔议定书第</w:t>
      </w:r>
      <w:r w:rsidR="00AC319F" w:rsidRPr="003F0531">
        <w:rPr>
          <w:rFonts w:hint="eastAsia"/>
          <w:sz w:val="24"/>
          <w:szCs w:val="24"/>
          <w:lang w:eastAsia="zh-CN"/>
        </w:rPr>
        <w:t>七</w:t>
      </w:r>
      <w:r w:rsidRPr="003F0531">
        <w:rPr>
          <w:sz w:val="24"/>
          <w:szCs w:val="24"/>
          <w:lang w:eastAsia="zh-CN"/>
        </w:rPr>
        <w:t>条向臭氧秘书处报告的</w:t>
      </w:r>
      <w:r w:rsidR="00D37A27">
        <w:rPr>
          <w:sz w:val="24"/>
          <w:szCs w:val="24"/>
          <w:lang w:eastAsia="zh-CN"/>
        </w:rPr>
        <w:t>氢氟碳化合物</w:t>
      </w:r>
      <w:r w:rsidR="00F128BA">
        <w:rPr>
          <w:sz w:val="24"/>
          <w:szCs w:val="24"/>
          <w:lang w:eastAsia="zh-CN"/>
        </w:rPr>
        <w:t>消费</w:t>
      </w:r>
      <w:r w:rsidRPr="003F0531">
        <w:rPr>
          <w:sz w:val="24"/>
          <w:szCs w:val="24"/>
          <w:lang w:eastAsia="zh-CN"/>
        </w:rPr>
        <w:t>量以及该国的</w:t>
      </w:r>
      <w:r w:rsidR="00D37A27">
        <w:rPr>
          <w:sz w:val="24"/>
          <w:szCs w:val="24"/>
          <w:lang w:eastAsia="zh-CN"/>
        </w:rPr>
        <w:t>氢氟碳化合物</w:t>
      </w:r>
      <w:r w:rsidRPr="003F0531">
        <w:rPr>
          <w:sz w:val="24"/>
          <w:szCs w:val="24"/>
          <w:lang w:eastAsia="zh-CN"/>
        </w:rPr>
        <w:t>基准量。</w:t>
      </w:r>
    </w:p>
    <w:p w14:paraId="2A133DAE" w14:textId="72362674" w:rsidR="001F1FE1" w:rsidRPr="00B91325" w:rsidRDefault="001F1FE1" w:rsidP="005D30ED">
      <w:pPr>
        <w:pStyle w:val="Heading1"/>
        <w:keepNext/>
        <w:keepLines/>
        <w:numPr>
          <w:ilvl w:val="0"/>
          <w:numId w:val="0"/>
        </w:numPr>
        <w:spacing w:after="0"/>
        <w:jc w:val="left"/>
        <w:rPr>
          <w:rFonts w:ascii="SimHei" w:eastAsia="SimHei" w:hAnsi="SimHei"/>
          <w:lang w:eastAsia="zh-CN"/>
        </w:rPr>
      </w:pPr>
      <w:r w:rsidRPr="00B91325">
        <w:rPr>
          <w:rFonts w:ascii="SimHei" w:eastAsia="SimHei" w:hAnsi="SimHei"/>
          <w:lang w:eastAsia="zh-CN"/>
        </w:rPr>
        <w:t>表</w:t>
      </w:r>
      <w:r w:rsidRPr="00B91325">
        <w:rPr>
          <w:rFonts w:eastAsia="SimHei"/>
          <w:lang w:eastAsia="zh-CN"/>
        </w:rPr>
        <w:t>3</w:t>
      </w:r>
      <w:r w:rsidRPr="00B91325">
        <w:rPr>
          <w:rFonts w:ascii="SimHei" w:eastAsia="SimHei" w:hAnsi="SimHei"/>
          <w:lang w:eastAsia="zh-CN"/>
        </w:rPr>
        <w:t>. 坦桑尼亚联合共和国</w:t>
      </w:r>
      <w:r w:rsidRPr="00B91325">
        <w:rPr>
          <w:rFonts w:ascii="SimHei" w:eastAsia="SimHei" w:hAnsi="SimHei" w:hint="eastAsia"/>
          <w:lang w:eastAsia="zh-CN"/>
        </w:rPr>
        <w:t>氢氟碳化合物</w:t>
      </w:r>
      <w:r w:rsidRPr="00B91325">
        <w:rPr>
          <w:rFonts w:ascii="SimHei" w:eastAsia="SimHei" w:hAnsi="SimHei"/>
          <w:lang w:eastAsia="zh-CN"/>
        </w:rPr>
        <w:t>消费量（</w:t>
      </w:r>
      <w:r w:rsidRPr="00B91325">
        <w:rPr>
          <w:rFonts w:eastAsia="SimHei"/>
          <w:lang w:eastAsia="zh-CN"/>
        </w:rPr>
        <w:t>2020–2024</w:t>
      </w:r>
      <w:r w:rsidRPr="00B91325">
        <w:rPr>
          <w:rFonts w:ascii="SimHei" w:eastAsia="SimHei" w:hAnsi="SimHei"/>
          <w:lang w:eastAsia="zh-CN"/>
        </w:rPr>
        <w:t>年第</w:t>
      </w:r>
      <w:r w:rsidRPr="00B91325">
        <w:rPr>
          <w:rFonts w:ascii="SimHei" w:eastAsia="SimHei" w:hAnsi="SimHei" w:hint="eastAsia"/>
          <w:lang w:eastAsia="zh-CN"/>
        </w:rPr>
        <w:t>七</w:t>
      </w:r>
      <w:r w:rsidRPr="00B91325">
        <w:rPr>
          <w:rFonts w:ascii="SimHei" w:eastAsia="SimHei" w:hAnsi="SimHei"/>
          <w:lang w:eastAsia="zh-CN"/>
        </w:rPr>
        <w:t>条数据）及基准量</w:t>
      </w:r>
    </w:p>
    <w:tbl>
      <w:tblPr>
        <w:tblStyle w:val="TableGrid"/>
        <w:tblW w:w="5000" w:type="pct"/>
        <w:tblLayout w:type="fixed"/>
        <w:tblLook w:val="04A0" w:firstRow="1" w:lastRow="0" w:firstColumn="1" w:lastColumn="0" w:noHBand="0" w:noVBand="1"/>
      </w:tblPr>
      <w:tblGrid>
        <w:gridCol w:w="1747"/>
        <w:gridCol w:w="1153"/>
        <w:gridCol w:w="1354"/>
        <w:gridCol w:w="1354"/>
        <w:gridCol w:w="1356"/>
        <w:gridCol w:w="1306"/>
        <w:gridCol w:w="1306"/>
      </w:tblGrid>
      <w:tr w:rsidR="001F1FE1" w:rsidRPr="003F0531" w14:paraId="4619A15D" w14:textId="77777777" w:rsidTr="00FC6179">
        <w:tc>
          <w:tcPr>
            <w:tcW w:w="912" w:type="pct"/>
            <w:tcBorders>
              <w:top w:val="single" w:sz="4" w:space="0" w:color="auto"/>
              <w:left w:val="single" w:sz="4" w:space="0" w:color="auto"/>
              <w:bottom w:val="single" w:sz="4" w:space="0" w:color="auto"/>
              <w:right w:val="single" w:sz="4" w:space="0" w:color="auto"/>
            </w:tcBorders>
          </w:tcPr>
          <w:p w14:paraId="3F32017C" w14:textId="77777777" w:rsidR="001F1FE1" w:rsidRPr="003F0531" w:rsidRDefault="001F1FE1" w:rsidP="00FC6179">
            <w:pPr>
              <w:keepNext/>
              <w:keepLines/>
              <w:tabs>
                <w:tab w:val="left" w:pos="3141"/>
              </w:tabs>
              <w:suppressAutoHyphens/>
              <w:jc w:val="center"/>
              <w:rPr>
                <w:b/>
                <w:bCs/>
                <w:sz w:val="20"/>
                <w:szCs w:val="20"/>
              </w:rPr>
            </w:pPr>
            <w:r w:rsidRPr="003F0531">
              <w:rPr>
                <w:rFonts w:hint="eastAsia"/>
                <w:b/>
                <w:bCs/>
                <w:sz w:val="20"/>
                <w:szCs w:val="20"/>
                <w:lang w:eastAsia="zh-CN"/>
              </w:rPr>
              <w:t>氢氟碳化合物</w:t>
            </w:r>
          </w:p>
        </w:tc>
        <w:tc>
          <w:tcPr>
            <w:tcW w:w="602" w:type="pct"/>
            <w:tcBorders>
              <w:top w:val="single" w:sz="4" w:space="0" w:color="auto"/>
              <w:left w:val="single" w:sz="4" w:space="0" w:color="auto"/>
              <w:bottom w:val="single" w:sz="4" w:space="0" w:color="auto"/>
              <w:right w:val="single" w:sz="4" w:space="0" w:color="auto"/>
            </w:tcBorders>
          </w:tcPr>
          <w:p w14:paraId="7C6FB5E4" w14:textId="77777777" w:rsidR="001F1FE1" w:rsidRPr="003F0531" w:rsidRDefault="001F1FE1" w:rsidP="00FC6179">
            <w:pPr>
              <w:keepNext/>
              <w:keepLines/>
              <w:tabs>
                <w:tab w:val="left" w:pos="3141"/>
              </w:tabs>
              <w:suppressAutoHyphens/>
              <w:jc w:val="center"/>
              <w:rPr>
                <w:b/>
                <w:bCs/>
                <w:sz w:val="20"/>
                <w:szCs w:val="20"/>
              </w:rPr>
            </w:pPr>
            <w:r w:rsidRPr="003F0531">
              <w:rPr>
                <w:b/>
                <w:bCs/>
                <w:sz w:val="20"/>
                <w:szCs w:val="20"/>
              </w:rPr>
              <w:t>全球变暖潜势</w:t>
            </w:r>
          </w:p>
        </w:tc>
        <w:tc>
          <w:tcPr>
            <w:tcW w:w="707" w:type="pct"/>
            <w:tcBorders>
              <w:top w:val="single" w:sz="4" w:space="0" w:color="auto"/>
              <w:left w:val="single" w:sz="4" w:space="0" w:color="auto"/>
              <w:bottom w:val="single" w:sz="4" w:space="0" w:color="auto"/>
              <w:right w:val="single" w:sz="4" w:space="0" w:color="auto"/>
            </w:tcBorders>
          </w:tcPr>
          <w:p w14:paraId="64A1EB0E" w14:textId="77777777" w:rsidR="001F1FE1" w:rsidRPr="003F0531" w:rsidRDefault="001F1FE1" w:rsidP="00FC6179">
            <w:pPr>
              <w:keepNext/>
              <w:keepLines/>
              <w:tabs>
                <w:tab w:val="left" w:pos="3141"/>
              </w:tabs>
              <w:suppressAutoHyphens/>
              <w:jc w:val="center"/>
              <w:rPr>
                <w:b/>
                <w:bCs/>
                <w:sz w:val="20"/>
                <w:szCs w:val="20"/>
              </w:rPr>
            </w:pPr>
            <w:r w:rsidRPr="003F0531">
              <w:rPr>
                <w:b/>
                <w:bCs/>
                <w:sz w:val="20"/>
                <w:szCs w:val="20"/>
              </w:rPr>
              <w:t>2020</w:t>
            </w:r>
            <w:r w:rsidRPr="003F0531">
              <w:rPr>
                <w:rFonts w:hint="eastAsia"/>
                <w:b/>
                <w:bCs/>
                <w:sz w:val="20"/>
                <w:szCs w:val="20"/>
                <w:lang w:eastAsia="zh-CN"/>
              </w:rPr>
              <w:t>年</w:t>
            </w:r>
          </w:p>
        </w:tc>
        <w:tc>
          <w:tcPr>
            <w:tcW w:w="707" w:type="pct"/>
            <w:tcBorders>
              <w:top w:val="single" w:sz="4" w:space="0" w:color="auto"/>
              <w:left w:val="single" w:sz="4" w:space="0" w:color="auto"/>
              <w:bottom w:val="single" w:sz="4" w:space="0" w:color="auto"/>
              <w:right w:val="single" w:sz="4" w:space="0" w:color="auto"/>
            </w:tcBorders>
          </w:tcPr>
          <w:p w14:paraId="32C36269" w14:textId="77777777" w:rsidR="001F1FE1" w:rsidRPr="003F0531" w:rsidRDefault="001F1FE1" w:rsidP="00FC6179">
            <w:pPr>
              <w:keepNext/>
              <w:keepLines/>
              <w:tabs>
                <w:tab w:val="left" w:pos="3141"/>
              </w:tabs>
              <w:suppressAutoHyphens/>
              <w:jc w:val="center"/>
              <w:rPr>
                <w:b/>
                <w:bCs/>
                <w:sz w:val="20"/>
                <w:szCs w:val="20"/>
              </w:rPr>
            </w:pPr>
            <w:r w:rsidRPr="003F0531">
              <w:rPr>
                <w:b/>
                <w:bCs/>
                <w:sz w:val="20"/>
                <w:szCs w:val="20"/>
              </w:rPr>
              <w:t>2021</w:t>
            </w:r>
            <w:r w:rsidRPr="003F0531">
              <w:rPr>
                <w:rFonts w:hint="eastAsia"/>
                <w:b/>
                <w:bCs/>
                <w:sz w:val="20"/>
                <w:szCs w:val="20"/>
                <w:lang w:eastAsia="zh-CN"/>
              </w:rPr>
              <w:t>年</w:t>
            </w:r>
          </w:p>
        </w:tc>
        <w:tc>
          <w:tcPr>
            <w:tcW w:w="708" w:type="pct"/>
            <w:tcBorders>
              <w:top w:val="single" w:sz="4" w:space="0" w:color="auto"/>
              <w:left w:val="single" w:sz="4" w:space="0" w:color="auto"/>
              <w:bottom w:val="single" w:sz="4" w:space="0" w:color="auto"/>
              <w:right w:val="single" w:sz="4" w:space="0" w:color="auto"/>
            </w:tcBorders>
          </w:tcPr>
          <w:p w14:paraId="0CA32652" w14:textId="77777777" w:rsidR="001F1FE1" w:rsidRPr="003F0531" w:rsidRDefault="001F1FE1" w:rsidP="00FC6179">
            <w:pPr>
              <w:keepNext/>
              <w:keepLines/>
              <w:tabs>
                <w:tab w:val="left" w:pos="3141"/>
              </w:tabs>
              <w:suppressAutoHyphens/>
              <w:jc w:val="center"/>
              <w:rPr>
                <w:b/>
                <w:bCs/>
                <w:sz w:val="20"/>
                <w:szCs w:val="20"/>
              </w:rPr>
            </w:pPr>
            <w:r w:rsidRPr="003F0531">
              <w:rPr>
                <w:b/>
                <w:sz w:val="20"/>
                <w:szCs w:val="20"/>
              </w:rPr>
              <w:t>2022</w:t>
            </w:r>
            <w:r w:rsidRPr="003F0531">
              <w:rPr>
                <w:rFonts w:hint="eastAsia"/>
                <w:b/>
                <w:bCs/>
                <w:sz w:val="20"/>
                <w:szCs w:val="20"/>
                <w:lang w:eastAsia="zh-CN"/>
              </w:rPr>
              <w:t>年</w:t>
            </w:r>
          </w:p>
        </w:tc>
        <w:tc>
          <w:tcPr>
            <w:tcW w:w="682" w:type="pct"/>
            <w:tcBorders>
              <w:top w:val="single" w:sz="4" w:space="0" w:color="auto"/>
              <w:left w:val="single" w:sz="4" w:space="0" w:color="auto"/>
              <w:bottom w:val="single" w:sz="4" w:space="0" w:color="auto"/>
              <w:right w:val="single" w:sz="4" w:space="0" w:color="auto"/>
            </w:tcBorders>
          </w:tcPr>
          <w:p w14:paraId="6A01D8E6" w14:textId="77777777" w:rsidR="001F1FE1" w:rsidRPr="003F0531" w:rsidRDefault="001F1FE1" w:rsidP="00FC6179">
            <w:pPr>
              <w:keepNext/>
              <w:keepLines/>
              <w:tabs>
                <w:tab w:val="left" w:pos="3141"/>
              </w:tabs>
              <w:suppressAutoHyphens/>
              <w:jc w:val="center"/>
              <w:rPr>
                <w:b/>
                <w:bCs/>
                <w:sz w:val="20"/>
                <w:szCs w:val="20"/>
              </w:rPr>
            </w:pPr>
            <w:r w:rsidRPr="003F0531">
              <w:rPr>
                <w:b/>
                <w:sz w:val="20"/>
                <w:szCs w:val="20"/>
              </w:rPr>
              <w:t>2023</w:t>
            </w:r>
            <w:r w:rsidRPr="003F0531">
              <w:rPr>
                <w:rFonts w:hint="eastAsia"/>
                <w:b/>
                <w:bCs/>
                <w:sz w:val="20"/>
                <w:szCs w:val="20"/>
                <w:lang w:eastAsia="zh-CN"/>
              </w:rPr>
              <w:t>年</w:t>
            </w:r>
          </w:p>
        </w:tc>
        <w:tc>
          <w:tcPr>
            <w:tcW w:w="682" w:type="pct"/>
            <w:tcBorders>
              <w:top w:val="single" w:sz="4" w:space="0" w:color="auto"/>
              <w:left w:val="single" w:sz="4" w:space="0" w:color="auto"/>
              <w:bottom w:val="single" w:sz="4" w:space="0" w:color="auto"/>
              <w:right w:val="single" w:sz="4" w:space="0" w:color="auto"/>
            </w:tcBorders>
          </w:tcPr>
          <w:p w14:paraId="63EAE9D6" w14:textId="77777777" w:rsidR="001F1FE1" w:rsidRPr="003F0531" w:rsidRDefault="001F1FE1" w:rsidP="00FC6179">
            <w:pPr>
              <w:keepNext/>
              <w:keepLines/>
              <w:tabs>
                <w:tab w:val="left" w:pos="3141"/>
              </w:tabs>
              <w:suppressAutoHyphens/>
              <w:ind w:left="-157" w:right="-105"/>
              <w:jc w:val="center"/>
              <w:rPr>
                <w:b/>
                <w:bCs/>
                <w:sz w:val="20"/>
                <w:szCs w:val="20"/>
              </w:rPr>
            </w:pPr>
            <w:r w:rsidRPr="003F0531">
              <w:rPr>
                <w:b/>
                <w:bCs/>
                <w:sz w:val="20"/>
                <w:szCs w:val="20"/>
              </w:rPr>
              <w:t>2024</w:t>
            </w:r>
            <w:r w:rsidRPr="003F0531">
              <w:rPr>
                <w:rFonts w:hint="eastAsia"/>
                <w:b/>
                <w:bCs/>
                <w:sz w:val="20"/>
                <w:szCs w:val="20"/>
                <w:lang w:eastAsia="zh-CN"/>
              </w:rPr>
              <w:t>年</w:t>
            </w:r>
          </w:p>
        </w:tc>
      </w:tr>
      <w:tr w:rsidR="001F1FE1" w:rsidRPr="003F0531" w14:paraId="056CBA60" w14:textId="77777777" w:rsidTr="00FC6179">
        <w:tc>
          <w:tcPr>
            <w:tcW w:w="5000" w:type="pct"/>
            <w:gridSpan w:val="7"/>
            <w:tcBorders>
              <w:top w:val="single" w:sz="4" w:space="0" w:color="auto"/>
              <w:left w:val="single" w:sz="4" w:space="0" w:color="auto"/>
              <w:bottom w:val="single" w:sz="4" w:space="0" w:color="auto"/>
              <w:right w:val="single" w:sz="4" w:space="0" w:color="auto"/>
            </w:tcBorders>
          </w:tcPr>
          <w:p w14:paraId="605058D5" w14:textId="77777777" w:rsidR="001F1FE1" w:rsidRPr="003F0531" w:rsidRDefault="001F1FE1" w:rsidP="00FC6179">
            <w:pPr>
              <w:keepNext/>
              <w:keepLines/>
              <w:tabs>
                <w:tab w:val="left" w:pos="3141"/>
              </w:tabs>
              <w:suppressAutoHyphens/>
              <w:jc w:val="center"/>
              <w:rPr>
                <w:sz w:val="20"/>
                <w:szCs w:val="20"/>
              </w:rPr>
            </w:pPr>
            <w:r w:rsidRPr="003F0531">
              <w:rPr>
                <w:rFonts w:hint="eastAsia"/>
                <w:b/>
                <w:bCs/>
                <w:sz w:val="20"/>
                <w:szCs w:val="20"/>
                <w:lang w:eastAsia="zh-CN"/>
              </w:rPr>
              <w:t>公吨</w:t>
            </w:r>
            <w:r w:rsidRPr="003F0531">
              <w:rPr>
                <w:b/>
                <w:bCs/>
                <w:sz w:val="20"/>
                <w:szCs w:val="20"/>
              </w:rPr>
              <w:t xml:space="preserve"> (mt)</w:t>
            </w:r>
          </w:p>
        </w:tc>
      </w:tr>
      <w:tr w:rsidR="001F1FE1" w:rsidRPr="003F0531" w14:paraId="0D0F3888" w14:textId="77777777" w:rsidTr="00FC6179">
        <w:tc>
          <w:tcPr>
            <w:tcW w:w="912" w:type="pct"/>
            <w:tcBorders>
              <w:top w:val="single" w:sz="4" w:space="0" w:color="auto"/>
              <w:left w:val="single" w:sz="4" w:space="0" w:color="auto"/>
              <w:bottom w:val="single" w:sz="4" w:space="0" w:color="auto"/>
              <w:right w:val="single" w:sz="4" w:space="0" w:color="auto"/>
            </w:tcBorders>
          </w:tcPr>
          <w:p w14:paraId="3736A3EE" w14:textId="77777777" w:rsidR="001F1FE1" w:rsidRPr="003F0531" w:rsidRDefault="001F1FE1" w:rsidP="00FC6179">
            <w:pPr>
              <w:keepNext/>
              <w:keepLines/>
              <w:tabs>
                <w:tab w:val="left" w:pos="3141"/>
              </w:tabs>
              <w:suppressAutoHyphens/>
              <w:rPr>
                <w:sz w:val="20"/>
                <w:szCs w:val="20"/>
              </w:rPr>
            </w:pPr>
            <w:r w:rsidRPr="003F0531">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463BBDFF" w14:textId="77777777" w:rsidR="001F1FE1" w:rsidRPr="003F0531" w:rsidRDefault="001F1FE1" w:rsidP="00FC6179">
            <w:pPr>
              <w:keepNext/>
              <w:keepLines/>
              <w:tabs>
                <w:tab w:val="left" w:pos="3141"/>
              </w:tabs>
              <w:suppressAutoHyphens/>
              <w:jc w:val="right"/>
              <w:rPr>
                <w:sz w:val="20"/>
                <w:szCs w:val="20"/>
              </w:rPr>
            </w:pPr>
            <w:r w:rsidRPr="003F0531">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7CF4C5FC" w14:textId="77777777" w:rsidR="001F1FE1" w:rsidRPr="003F0531" w:rsidRDefault="001F1FE1" w:rsidP="00FC6179">
            <w:pPr>
              <w:keepNext/>
              <w:keepLines/>
              <w:tabs>
                <w:tab w:val="left" w:pos="3141"/>
              </w:tabs>
              <w:suppressAutoHyphens/>
              <w:jc w:val="right"/>
              <w:rPr>
                <w:sz w:val="20"/>
                <w:szCs w:val="20"/>
              </w:rPr>
            </w:pPr>
            <w:r w:rsidRPr="003F0531">
              <w:rPr>
                <w:sz w:val="20"/>
                <w:szCs w:val="20"/>
              </w:rPr>
              <w:t>154.05</w:t>
            </w:r>
          </w:p>
        </w:tc>
        <w:tc>
          <w:tcPr>
            <w:tcW w:w="707" w:type="pct"/>
            <w:tcBorders>
              <w:top w:val="single" w:sz="4" w:space="0" w:color="auto"/>
              <w:left w:val="single" w:sz="4" w:space="0" w:color="auto"/>
              <w:bottom w:val="single" w:sz="4" w:space="0" w:color="auto"/>
              <w:right w:val="single" w:sz="4" w:space="0" w:color="auto"/>
            </w:tcBorders>
          </w:tcPr>
          <w:p w14:paraId="555C5965" w14:textId="77777777" w:rsidR="001F1FE1" w:rsidRPr="003F0531" w:rsidRDefault="001F1FE1" w:rsidP="00FC6179">
            <w:pPr>
              <w:keepNext/>
              <w:keepLines/>
              <w:tabs>
                <w:tab w:val="left" w:pos="3141"/>
              </w:tabs>
              <w:suppressAutoHyphens/>
              <w:jc w:val="right"/>
              <w:rPr>
                <w:sz w:val="20"/>
                <w:szCs w:val="20"/>
              </w:rPr>
            </w:pPr>
            <w:r w:rsidRPr="003F0531">
              <w:rPr>
                <w:sz w:val="20"/>
                <w:szCs w:val="20"/>
              </w:rPr>
              <w:t>61.64</w:t>
            </w:r>
          </w:p>
        </w:tc>
        <w:tc>
          <w:tcPr>
            <w:tcW w:w="708" w:type="pct"/>
            <w:tcBorders>
              <w:top w:val="single" w:sz="4" w:space="0" w:color="auto"/>
              <w:left w:val="single" w:sz="4" w:space="0" w:color="auto"/>
              <w:bottom w:val="single" w:sz="4" w:space="0" w:color="auto"/>
              <w:right w:val="single" w:sz="4" w:space="0" w:color="auto"/>
            </w:tcBorders>
          </w:tcPr>
          <w:p w14:paraId="52DE537A" w14:textId="77777777" w:rsidR="001F1FE1" w:rsidRPr="003F0531" w:rsidRDefault="001F1FE1" w:rsidP="00FC6179">
            <w:pPr>
              <w:keepNext/>
              <w:keepLines/>
              <w:tabs>
                <w:tab w:val="left" w:pos="3141"/>
              </w:tabs>
              <w:suppressAutoHyphens/>
              <w:jc w:val="right"/>
              <w:rPr>
                <w:sz w:val="20"/>
                <w:szCs w:val="20"/>
              </w:rPr>
            </w:pPr>
            <w:r w:rsidRPr="003F0531">
              <w:rPr>
                <w:sz w:val="20"/>
                <w:szCs w:val="20"/>
              </w:rPr>
              <w:t>57.30</w:t>
            </w:r>
          </w:p>
        </w:tc>
        <w:tc>
          <w:tcPr>
            <w:tcW w:w="682" w:type="pct"/>
            <w:tcBorders>
              <w:top w:val="single" w:sz="4" w:space="0" w:color="auto"/>
              <w:left w:val="single" w:sz="4" w:space="0" w:color="auto"/>
              <w:bottom w:val="single" w:sz="4" w:space="0" w:color="auto"/>
              <w:right w:val="single" w:sz="4" w:space="0" w:color="auto"/>
            </w:tcBorders>
          </w:tcPr>
          <w:p w14:paraId="36355CB7" w14:textId="77777777" w:rsidR="001F1FE1" w:rsidRPr="003F0531" w:rsidRDefault="001F1FE1" w:rsidP="00FC6179">
            <w:pPr>
              <w:keepNext/>
              <w:keepLines/>
              <w:tabs>
                <w:tab w:val="left" w:pos="3141"/>
              </w:tabs>
              <w:suppressAutoHyphens/>
              <w:jc w:val="right"/>
              <w:rPr>
                <w:sz w:val="20"/>
                <w:szCs w:val="20"/>
              </w:rPr>
            </w:pPr>
            <w:r w:rsidRPr="003F0531">
              <w:rPr>
                <w:sz w:val="20"/>
                <w:szCs w:val="20"/>
              </w:rPr>
              <w:t>156.13</w:t>
            </w:r>
          </w:p>
        </w:tc>
        <w:tc>
          <w:tcPr>
            <w:tcW w:w="682" w:type="pct"/>
            <w:tcBorders>
              <w:top w:val="single" w:sz="4" w:space="0" w:color="auto"/>
              <w:left w:val="single" w:sz="4" w:space="0" w:color="auto"/>
              <w:bottom w:val="single" w:sz="4" w:space="0" w:color="auto"/>
              <w:right w:val="single" w:sz="4" w:space="0" w:color="auto"/>
            </w:tcBorders>
          </w:tcPr>
          <w:p w14:paraId="3832B9D0" w14:textId="77777777" w:rsidR="001F1FE1" w:rsidRPr="003F0531" w:rsidRDefault="001F1FE1" w:rsidP="00FC6179">
            <w:pPr>
              <w:keepNext/>
              <w:keepLines/>
              <w:tabs>
                <w:tab w:val="left" w:pos="3141"/>
              </w:tabs>
              <w:suppressAutoHyphens/>
              <w:jc w:val="right"/>
              <w:rPr>
                <w:sz w:val="20"/>
                <w:szCs w:val="20"/>
              </w:rPr>
            </w:pPr>
            <w:r w:rsidRPr="003F0531">
              <w:rPr>
                <w:sz w:val="20"/>
                <w:szCs w:val="20"/>
              </w:rPr>
              <w:t>54.84</w:t>
            </w:r>
          </w:p>
        </w:tc>
      </w:tr>
      <w:tr w:rsidR="001F1FE1" w:rsidRPr="003F0531" w14:paraId="51E86025" w14:textId="77777777" w:rsidTr="00FC6179">
        <w:tc>
          <w:tcPr>
            <w:tcW w:w="912" w:type="pct"/>
            <w:tcBorders>
              <w:top w:val="single" w:sz="4" w:space="0" w:color="auto"/>
              <w:left w:val="single" w:sz="4" w:space="0" w:color="auto"/>
              <w:bottom w:val="single" w:sz="4" w:space="0" w:color="auto"/>
              <w:right w:val="single" w:sz="4" w:space="0" w:color="auto"/>
            </w:tcBorders>
          </w:tcPr>
          <w:p w14:paraId="1BF87653" w14:textId="77777777" w:rsidR="001F1FE1" w:rsidRPr="003F0531" w:rsidRDefault="001F1FE1" w:rsidP="00FC6179">
            <w:pPr>
              <w:keepNext/>
              <w:keepLines/>
              <w:tabs>
                <w:tab w:val="left" w:pos="3141"/>
              </w:tabs>
              <w:suppressAutoHyphens/>
              <w:rPr>
                <w:sz w:val="20"/>
                <w:szCs w:val="20"/>
              </w:rPr>
            </w:pPr>
            <w:r w:rsidRPr="003F0531">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25E01B7B" w14:textId="77777777" w:rsidR="001F1FE1" w:rsidRPr="003F0531" w:rsidRDefault="001F1FE1" w:rsidP="00FC6179">
            <w:pPr>
              <w:keepNext/>
              <w:keepLines/>
              <w:suppressAutoHyphens/>
              <w:jc w:val="right"/>
              <w:rPr>
                <w:sz w:val="20"/>
                <w:szCs w:val="20"/>
              </w:rPr>
            </w:pPr>
            <w:r w:rsidRPr="003F0531">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218B028B" w14:textId="77777777" w:rsidR="001F1FE1" w:rsidRPr="003F0531" w:rsidRDefault="001F1FE1" w:rsidP="00FC6179">
            <w:pPr>
              <w:keepNext/>
              <w:keepLines/>
              <w:tabs>
                <w:tab w:val="left" w:pos="3141"/>
              </w:tabs>
              <w:suppressAutoHyphens/>
              <w:jc w:val="right"/>
              <w:rPr>
                <w:sz w:val="20"/>
                <w:szCs w:val="20"/>
              </w:rPr>
            </w:pPr>
            <w:r w:rsidRPr="003F0531">
              <w:rPr>
                <w:sz w:val="20"/>
                <w:szCs w:val="20"/>
              </w:rPr>
              <w:t>3.30</w:t>
            </w:r>
          </w:p>
        </w:tc>
        <w:tc>
          <w:tcPr>
            <w:tcW w:w="707" w:type="pct"/>
            <w:tcBorders>
              <w:top w:val="single" w:sz="4" w:space="0" w:color="auto"/>
              <w:left w:val="single" w:sz="4" w:space="0" w:color="auto"/>
              <w:bottom w:val="single" w:sz="4" w:space="0" w:color="auto"/>
              <w:right w:val="single" w:sz="4" w:space="0" w:color="auto"/>
            </w:tcBorders>
          </w:tcPr>
          <w:p w14:paraId="6CED658F" w14:textId="77777777" w:rsidR="001F1FE1" w:rsidRPr="003F0531" w:rsidRDefault="001F1FE1" w:rsidP="00FC6179">
            <w:pPr>
              <w:keepNext/>
              <w:keepLines/>
              <w:tabs>
                <w:tab w:val="left" w:pos="3141"/>
              </w:tabs>
              <w:suppressAutoHyphens/>
              <w:jc w:val="right"/>
              <w:rPr>
                <w:sz w:val="20"/>
                <w:szCs w:val="20"/>
              </w:rPr>
            </w:pPr>
            <w:r w:rsidRPr="003F0531">
              <w:rPr>
                <w:sz w:val="20"/>
                <w:szCs w:val="20"/>
              </w:rPr>
              <w:t>5.23</w:t>
            </w:r>
          </w:p>
        </w:tc>
        <w:tc>
          <w:tcPr>
            <w:tcW w:w="708" w:type="pct"/>
            <w:tcBorders>
              <w:top w:val="single" w:sz="4" w:space="0" w:color="auto"/>
              <w:left w:val="single" w:sz="4" w:space="0" w:color="auto"/>
              <w:bottom w:val="single" w:sz="4" w:space="0" w:color="auto"/>
              <w:right w:val="single" w:sz="4" w:space="0" w:color="auto"/>
            </w:tcBorders>
          </w:tcPr>
          <w:p w14:paraId="6A5E21B2" w14:textId="77777777" w:rsidR="001F1FE1" w:rsidRPr="003F0531" w:rsidRDefault="001F1FE1" w:rsidP="00FC6179">
            <w:pPr>
              <w:keepNext/>
              <w:keepLines/>
              <w:tabs>
                <w:tab w:val="left" w:pos="3141"/>
              </w:tabs>
              <w:suppressAutoHyphens/>
              <w:jc w:val="right"/>
              <w:rPr>
                <w:sz w:val="20"/>
                <w:szCs w:val="20"/>
              </w:rPr>
            </w:pPr>
            <w:r w:rsidRPr="003F0531">
              <w:rPr>
                <w:sz w:val="20"/>
                <w:szCs w:val="20"/>
              </w:rPr>
              <w:t>4.24</w:t>
            </w:r>
          </w:p>
        </w:tc>
        <w:tc>
          <w:tcPr>
            <w:tcW w:w="682" w:type="pct"/>
            <w:tcBorders>
              <w:top w:val="single" w:sz="4" w:space="0" w:color="auto"/>
              <w:left w:val="single" w:sz="4" w:space="0" w:color="auto"/>
              <w:bottom w:val="single" w:sz="4" w:space="0" w:color="auto"/>
              <w:right w:val="single" w:sz="4" w:space="0" w:color="auto"/>
            </w:tcBorders>
          </w:tcPr>
          <w:p w14:paraId="383FA885"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7D30BDA5" w14:textId="77777777" w:rsidR="001F1FE1" w:rsidRPr="003F0531" w:rsidRDefault="001F1FE1" w:rsidP="00FC6179">
            <w:pPr>
              <w:keepNext/>
              <w:keepLines/>
              <w:tabs>
                <w:tab w:val="left" w:pos="3141"/>
              </w:tabs>
              <w:suppressAutoHyphens/>
              <w:jc w:val="right"/>
              <w:rPr>
                <w:sz w:val="20"/>
                <w:szCs w:val="20"/>
              </w:rPr>
            </w:pPr>
            <w:r w:rsidRPr="003F0531">
              <w:rPr>
                <w:sz w:val="20"/>
                <w:szCs w:val="20"/>
              </w:rPr>
              <w:t>4.08</w:t>
            </w:r>
          </w:p>
        </w:tc>
      </w:tr>
      <w:tr w:rsidR="001F1FE1" w:rsidRPr="003F0531" w14:paraId="74411BB3" w14:textId="77777777" w:rsidTr="00FC6179">
        <w:tc>
          <w:tcPr>
            <w:tcW w:w="912" w:type="pct"/>
            <w:tcBorders>
              <w:top w:val="single" w:sz="4" w:space="0" w:color="auto"/>
              <w:left w:val="single" w:sz="4" w:space="0" w:color="auto"/>
              <w:bottom w:val="single" w:sz="4" w:space="0" w:color="auto"/>
              <w:right w:val="single" w:sz="4" w:space="0" w:color="auto"/>
            </w:tcBorders>
          </w:tcPr>
          <w:p w14:paraId="5ABD595C" w14:textId="77777777" w:rsidR="001F1FE1" w:rsidRPr="003F0531" w:rsidRDefault="001F1FE1" w:rsidP="00FC6179">
            <w:pPr>
              <w:keepNext/>
              <w:keepLines/>
              <w:tabs>
                <w:tab w:val="left" w:pos="3141"/>
              </w:tabs>
              <w:suppressAutoHyphens/>
              <w:rPr>
                <w:sz w:val="20"/>
                <w:szCs w:val="20"/>
              </w:rPr>
            </w:pPr>
            <w:r w:rsidRPr="003F0531">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2D1A0A2C" w14:textId="77777777" w:rsidR="001F1FE1" w:rsidRPr="003F0531" w:rsidRDefault="001F1FE1" w:rsidP="00FC6179">
            <w:pPr>
              <w:keepNext/>
              <w:keepLines/>
              <w:suppressAutoHyphens/>
              <w:jc w:val="right"/>
              <w:rPr>
                <w:sz w:val="20"/>
                <w:szCs w:val="20"/>
              </w:rPr>
            </w:pPr>
            <w:r w:rsidRPr="003F0531">
              <w:rPr>
                <w:sz w:val="20"/>
                <w:szCs w:val="20"/>
              </w:rPr>
              <w:t>1,774</w:t>
            </w:r>
          </w:p>
        </w:tc>
        <w:tc>
          <w:tcPr>
            <w:tcW w:w="707" w:type="pct"/>
            <w:tcBorders>
              <w:top w:val="single" w:sz="4" w:space="0" w:color="auto"/>
              <w:left w:val="single" w:sz="4" w:space="0" w:color="auto"/>
              <w:bottom w:val="single" w:sz="4" w:space="0" w:color="auto"/>
              <w:right w:val="single" w:sz="4" w:space="0" w:color="auto"/>
            </w:tcBorders>
          </w:tcPr>
          <w:p w14:paraId="5B04F51A" w14:textId="77777777" w:rsidR="001F1FE1" w:rsidRPr="003F0531" w:rsidRDefault="001F1FE1" w:rsidP="00FC6179">
            <w:pPr>
              <w:keepNext/>
              <w:keepLines/>
              <w:tabs>
                <w:tab w:val="left" w:pos="3141"/>
              </w:tabs>
              <w:suppressAutoHyphens/>
              <w:jc w:val="right"/>
              <w:rPr>
                <w:sz w:val="20"/>
                <w:szCs w:val="20"/>
              </w:rPr>
            </w:pPr>
            <w:r w:rsidRPr="003F0531">
              <w:rPr>
                <w:sz w:val="20"/>
                <w:szCs w:val="20"/>
              </w:rPr>
              <w:t>2.50</w:t>
            </w:r>
          </w:p>
        </w:tc>
        <w:tc>
          <w:tcPr>
            <w:tcW w:w="707" w:type="pct"/>
            <w:tcBorders>
              <w:top w:val="single" w:sz="4" w:space="0" w:color="auto"/>
              <w:left w:val="single" w:sz="4" w:space="0" w:color="auto"/>
              <w:bottom w:val="single" w:sz="4" w:space="0" w:color="auto"/>
              <w:right w:val="single" w:sz="4" w:space="0" w:color="auto"/>
            </w:tcBorders>
          </w:tcPr>
          <w:p w14:paraId="683BCC58" w14:textId="77777777" w:rsidR="001F1FE1" w:rsidRPr="003F0531" w:rsidRDefault="001F1FE1" w:rsidP="00FC6179">
            <w:pPr>
              <w:keepNext/>
              <w:keepLines/>
              <w:tabs>
                <w:tab w:val="left" w:pos="3141"/>
              </w:tabs>
              <w:suppressAutoHyphens/>
              <w:jc w:val="right"/>
              <w:rPr>
                <w:sz w:val="20"/>
                <w:szCs w:val="20"/>
              </w:rPr>
            </w:pPr>
            <w:r w:rsidRPr="003F0531">
              <w:rPr>
                <w:sz w:val="20"/>
                <w:szCs w:val="20"/>
              </w:rPr>
              <w:t>2.26</w:t>
            </w:r>
          </w:p>
        </w:tc>
        <w:tc>
          <w:tcPr>
            <w:tcW w:w="708" w:type="pct"/>
            <w:tcBorders>
              <w:top w:val="single" w:sz="4" w:space="0" w:color="auto"/>
              <w:left w:val="single" w:sz="4" w:space="0" w:color="auto"/>
              <w:bottom w:val="single" w:sz="4" w:space="0" w:color="auto"/>
              <w:right w:val="single" w:sz="4" w:space="0" w:color="auto"/>
            </w:tcBorders>
          </w:tcPr>
          <w:p w14:paraId="591B4D5E" w14:textId="77777777" w:rsidR="001F1FE1" w:rsidRPr="003F0531" w:rsidRDefault="001F1FE1" w:rsidP="00FC6179">
            <w:pPr>
              <w:keepNext/>
              <w:keepLines/>
              <w:tabs>
                <w:tab w:val="left" w:pos="3141"/>
              </w:tabs>
              <w:suppressAutoHyphens/>
              <w:jc w:val="right"/>
              <w:rPr>
                <w:sz w:val="20"/>
                <w:szCs w:val="20"/>
              </w:rPr>
            </w:pPr>
            <w:r w:rsidRPr="003F0531">
              <w:rPr>
                <w:sz w:val="20"/>
                <w:szCs w:val="20"/>
              </w:rPr>
              <w:t>2.30</w:t>
            </w:r>
          </w:p>
        </w:tc>
        <w:tc>
          <w:tcPr>
            <w:tcW w:w="682" w:type="pct"/>
            <w:tcBorders>
              <w:top w:val="single" w:sz="4" w:space="0" w:color="auto"/>
              <w:left w:val="single" w:sz="4" w:space="0" w:color="auto"/>
              <w:bottom w:val="single" w:sz="4" w:space="0" w:color="auto"/>
              <w:right w:val="single" w:sz="4" w:space="0" w:color="auto"/>
            </w:tcBorders>
          </w:tcPr>
          <w:p w14:paraId="07740397"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08BA75AD" w14:textId="77777777" w:rsidR="001F1FE1" w:rsidRPr="003F0531" w:rsidRDefault="001F1FE1" w:rsidP="00FC6179">
            <w:pPr>
              <w:keepNext/>
              <w:keepLines/>
              <w:tabs>
                <w:tab w:val="left" w:pos="3141"/>
              </w:tabs>
              <w:suppressAutoHyphens/>
              <w:jc w:val="right"/>
              <w:rPr>
                <w:sz w:val="20"/>
                <w:szCs w:val="20"/>
              </w:rPr>
            </w:pPr>
            <w:r w:rsidRPr="003F0531">
              <w:rPr>
                <w:sz w:val="20"/>
                <w:szCs w:val="20"/>
              </w:rPr>
              <w:t>3.84</w:t>
            </w:r>
          </w:p>
        </w:tc>
      </w:tr>
      <w:tr w:rsidR="001F1FE1" w:rsidRPr="003F0531" w14:paraId="6FF7E665" w14:textId="77777777" w:rsidTr="00FC6179">
        <w:tc>
          <w:tcPr>
            <w:tcW w:w="912" w:type="pct"/>
            <w:tcBorders>
              <w:top w:val="single" w:sz="4" w:space="0" w:color="auto"/>
              <w:left w:val="single" w:sz="4" w:space="0" w:color="auto"/>
              <w:bottom w:val="single" w:sz="4" w:space="0" w:color="auto"/>
              <w:right w:val="single" w:sz="4" w:space="0" w:color="auto"/>
            </w:tcBorders>
          </w:tcPr>
          <w:p w14:paraId="00D0A887" w14:textId="77777777" w:rsidR="001F1FE1" w:rsidRPr="003F0531" w:rsidRDefault="001F1FE1" w:rsidP="00FC6179">
            <w:pPr>
              <w:keepNext/>
              <w:keepLines/>
              <w:tabs>
                <w:tab w:val="left" w:pos="3141"/>
              </w:tabs>
              <w:suppressAutoHyphens/>
              <w:rPr>
                <w:sz w:val="20"/>
                <w:szCs w:val="20"/>
              </w:rPr>
            </w:pPr>
            <w:r w:rsidRPr="003F0531">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5FDDF851" w14:textId="77777777" w:rsidR="001F1FE1" w:rsidRPr="003F0531" w:rsidRDefault="001F1FE1" w:rsidP="00FC6179">
            <w:pPr>
              <w:keepNext/>
              <w:keepLines/>
              <w:tabs>
                <w:tab w:val="left" w:pos="3141"/>
              </w:tabs>
              <w:suppressAutoHyphens/>
              <w:jc w:val="right"/>
              <w:rPr>
                <w:sz w:val="20"/>
                <w:szCs w:val="20"/>
              </w:rPr>
            </w:pPr>
            <w:r w:rsidRPr="003F0531">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618C1AE2" w14:textId="77777777" w:rsidR="001F1FE1" w:rsidRPr="003F0531" w:rsidRDefault="001F1FE1" w:rsidP="00FC6179">
            <w:pPr>
              <w:keepNext/>
              <w:keepLines/>
              <w:tabs>
                <w:tab w:val="left" w:pos="3141"/>
              </w:tabs>
              <w:suppressAutoHyphens/>
              <w:jc w:val="right"/>
              <w:rPr>
                <w:sz w:val="20"/>
                <w:szCs w:val="20"/>
              </w:rPr>
            </w:pPr>
            <w:r w:rsidRPr="003F0531">
              <w:rPr>
                <w:sz w:val="20"/>
                <w:szCs w:val="20"/>
              </w:rPr>
              <w:t>7.23</w:t>
            </w:r>
          </w:p>
        </w:tc>
        <w:tc>
          <w:tcPr>
            <w:tcW w:w="707" w:type="pct"/>
            <w:tcBorders>
              <w:top w:val="single" w:sz="4" w:space="0" w:color="auto"/>
              <w:left w:val="single" w:sz="4" w:space="0" w:color="auto"/>
              <w:bottom w:val="single" w:sz="4" w:space="0" w:color="auto"/>
              <w:right w:val="single" w:sz="4" w:space="0" w:color="auto"/>
            </w:tcBorders>
          </w:tcPr>
          <w:p w14:paraId="56F04523" w14:textId="77777777" w:rsidR="001F1FE1" w:rsidRPr="003F0531" w:rsidRDefault="001F1FE1" w:rsidP="00FC6179">
            <w:pPr>
              <w:keepNext/>
              <w:keepLines/>
              <w:tabs>
                <w:tab w:val="left" w:pos="3141"/>
              </w:tabs>
              <w:suppressAutoHyphens/>
              <w:jc w:val="right"/>
              <w:rPr>
                <w:sz w:val="20"/>
                <w:szCs w:val="20"/>
              </w:rPr>
            </w:pPr>
            <w:r w:rsidRPr="003F0531">
              <w:rPr>
                <w:sz w:val="20"/>
                <w:szCs w:val="20"/>
              </w:rPr>
              <w:t>17.13</w:t>
            </w:r>
          </w:p>
        </w:tc>
        <w:tc>
          <w:tcPr>
            <w:tcW w:w="708" w:type="pct"/>
            <w:tcBorders>
              <w:top w:val="single" w:sz="4" w:space="0" w:color="auto"/>
              <w:left w:val="single" w:sz="4" w:space="0" w:color="auto"/>
              <w:bottom w:val="single" w:sz="4" w:space="0" w:color="auto"/>
              <w:right w:val="single" w:sz="4" w:space="0" w:color="auto"/>
            </w:tcBorders>
          </w:tcPr>
          <w:p w14:paraId="5A994547" w14:textId="77777777" w:rsidR="001F1FE1" w:rsidRPr="003F0531" w:rsidRDefault="001F1FE1" w:rsidP="00FC6179">
            <w:pPr>
              <w:keepNext/>
              <w:keepLines/>
              <w:tabs>
                <w:tab w:val="left" w:pos="3141"/>
              </w:tabs>
              <w:suppressAutoHyphens/>
              <w:jc w:val="right"/>
              <w:rPr>
                <w:sz w:val="20"/>
                <w:szCs w:val="20"/>
              </w:rPr>
            </w:pPr>
            <w:r w:rsidRPr="003F0531">
              <w:rPr>
                <w:sz w:val="20"/>
                <w:szCs w:val="20"/>
              </w:rPr>
              <w:t>18.18</w:t>
            </w:r>
          </w:p>
        </w:tc>
        <w:tc>
          <w:tcPr>
            <w:tcW w:w="682" w:type="pct"/>
            <w:tcBorders>
              <w:top w:val="single" w:sz="4" w:space="0" w:color="auto"/>
              <w:left w:val="single" w:sz="4" w:space="0" w:color="auto"/>
              <w:bottom w:val="single" w:sz="4" w:space="0" w:color="auto"/>
              <w:right w:val="single" w:sz="4" w:space="0" w:color="auto"/>
            </w:tcBorders>
          </w:tcPr>
          <w:p w14:paraId="45038E68"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347B0EEA" w14:textId="77777777" w:rsidR="001F1FE1" w:rsidRPr="003F0531" w:rsidRDefault="001F1FE1" w:rsidP="00FC6179">
            <w:pPr>
              <w:keepNext/>
              <w:keepLines/>
              <w:tabs>
                <w:tab w:val="left" w:pos="3141"/>
              </w:tabs>
              <w:suppressAutoHyphens/>
              <w:jc w:val="right"/>
              <w:rPr>
                <w:sz w:val="20"/>
                <w:szCs w:val="20"/>
              </w:rPr>
            </w:pPr>
            <w:r w:rsidRPr="003F0531">
              <w:rPr>
                <w:sz w:val="20"/>
                <w:szCs w:val="20"/>
              </w:rPr>
              <w:t>19.27</w:t>
            </w:r>
          </w:p>
        </w:tc>
      </w:tr>
      <w:tr w:rsidR="001F1FE1" w:rsidRPr="003F0531" w14:paraId="6BB425A9" w14:textId="77777777" w:rsidTr="00FC6179">
        <w:tc>
          <w:tcPr>
            <w:tcW w:w="912" w:type="pct"/>
            <w:tcBorders>
              <w:top w:val="single" w:sz="4" w:space="0" w:color="auto"/>
              <w:left w:val="single" w:sz="4" w:space="0" w:color="auto"/>
              <w:bottom w:val="single" w:sz="4" w:space="0" w:color="auto"/>
              <w:right w:val="single" w:sz="4" w:space="0" w:color="auto"/>
            </w:tcBorders>
          </w:tcPr>
          <w:p w14:paraId="144EA429" w14:textId="77777777" w:rsidR="001F1FE1" w:rsidRPr="003F0531" w:rsidRDefault="001F1FE1" w:rsidP="00FC6179">
            <w:pPr>
              <w:keepNext/>
              <w:keepLines/>
              <w:tabs>
                <w:tab w:val="left" w:pos="3141"/>
              </w:tabs>
              <w:suppressAutoHyphens/>
              <w:rPr>
                <w:sz w:val="20"/>
                <w:szCs w:val="20"/>
              </w:rPr>
            </w:pPr>
            <w:r w:rsidRPr="003F0531">
              <w:rPr>
                <w:sz w:val="20"/>
                <w:szCs w:val="20"/>
              </w:rPr>
              <w:t>R-507A</w:t>
            </w:r>
          </w:p>
        </w:tc>
        <w:tc>
          <w:tcPr>
            <w:tcW w:w="602" w:type="pct"/>
            <w:tcBorders>
              <w:top w:val="single" w:sz="4" w:space="0" w:color="auto"/>
              <w:left w:val="single" w:sz="4" w:space="0" w:color="auto"/>
              <w:bottom w:val="single" w:sz="4" w:space="0" w:color="auto"/>
              <w:right w:val="single" w:sz="4" w:space="0" w:color="auto"/>
            </w:tcBorders>
          </w:tcPr>
          <w:p w14:paraId="27FC68ED" w14:textId="77777777" w:rsidR="001F1FE1" w:rsidRPr="003F0531" w:rsidRDefault="001F1FE1" w:rsidP="00FC6179">
            <w:pPr>
              <w:keepNext/>
              <w:keepLines/>
              <w:tabs>
                <w:tab w:val="left" w:pos="3141"/>
              </w:tabs>
              <w:suppressAutoHyphens/>
              <w:jc w:val="right"/>
              <w:rPr>
                <w:sz w:val="20"/>
                <w:szCs w:val="20"/>
              </w:rPr>
            </w:pPr>
            <w:r w:rsidRPr="003F0531">
              <w:rPr>
                <w:sz w:val="20"/>
                <w:szCs w:val="20"/>
              </w:rPr>
              <w:t>3,985</w:t>
            </w:r>
          </w:p>
        </w:tc>
        <w:tc>
          <w:tcPr>
            <w:tcW w:w="707" w:type="pct"/>
            <w:tcBorders>
              <w:top w:val="single" w:sz="4" w:space="0" w:color="auto"/>
              <w:left w:val="single" w:sz="4" w:space="0" w:color="auto"/>
              <w:bottom w:val="single" w:sz="4" w:space="0" w:color="auto"/>
              <w:right w:val="single" w:sz="4" w:space="0" w:color="auto"/>
            </w:tcBorders>
          </w:tcPr>
          <w:p w14:paraId="19521023"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C41BF7D"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0.68</w:t>
            </w:r>
          </w:p>
        </w:tc>
        <w:tc>
          <w:tcPr>
            <w:tcW w:w="708" w:type="pct"/>
            <w:tcBorders>
              <w:top w:val="single" w:sz="4" w:space="0" w:color="auto"/>
              <w:left w:val="single" w:sz="4" w:space="0" w:color="auto"/>
              <w:bottom w:val="single" w:sz="4" w:space="0" w:color="auto"/>
              <w:right w:val="single" w:sz="4" w:space="0" w:color="auto"/>
            </w:tcBorders>
          </w:tcPr>
          <w:p w14:paraId="015C2822"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0.68</w:t>
            </w:r>
          </w:p>
        </w:tc>
        <w:tc>
          <w:tcPr>
            <w:tcW w:w="682" w:type="pct"/>
            <w:tcBorders>
              <w:top w:val="single" w:sz="4" w:space="0" w:color="auto"/>
              <w:left w:val="single" w:sz="4" w:space="0" w:color="auto"/>
              <w:bottom w:val="single" w:sz="4" w:space="0" w:color="auto"/>
              <w:right w:val="single" w:sz="4" w:space="0" w:color="auto"/>
            </w:tcBorders>
          </w:tcPr>
          <w:p w14:paraId="477C4E6F"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0.00</w:t>
            </w:r>
          </w:p>
        </w:tc>
        <w:tc>
          <w:tcPr>
            <w:tcW w:w="682" w:type="pct"/>
            <w:tcBorders>
              <w:top w:val="single" w:sz="4" w:space="0" w:color="auto"/>
              <w:left w:val="single" w:sz="4" w:space="0" w:color="auto"/>
              <w:bottom w:val="single" w:sz="4" w:space="0" w:color="auto"/>
              <w:right w:val="single" w:sz="4" w:space="0" w:color="auto"/>
            </w:tcBorders>
          </w:tcPr>
          <w:p w14:paraId="06D9C701" w14:textId="77777777" w:rsidR="001F1FE1" w:rsidRPr="003F0531" w:rsidRDefault="001F1FE1" w:rsidP="00FC6179">
            <w:pPr>
              <w:keepNext/>
              <w:keepLines/>
              <w:tabs>
                <w:tab w:val="left" w:pos="3141"/>
              </w:tabs>
              <w:suppressAutoHyphens/>
              <w:jc w:val="right"/>
              <w:rPr>
                <w:sz w:val="20"/>
                <w:szCs w:val="20"/>
              </w:rPr>
            </w:pPr>
            <w:r w:rsidRPr="003F0531">
              <w:rPr>
                <w:sz w:val="20"/>
                <w:szCs w:val="20"/>
              </w:rPr>
              <w:t>0.48</w:t>
            </w:r>
          </w:p>
        </w:tc>
      </w:tr>
      <w:tr w:rsidR="001F1FE1" w:rsidRPr="003F0531" w14:paraId="2A4BF458" w14:textId="77777777" w:rsidTr="00FC6179">
        <w:tc>
          <w:tcPr>
            <w:tcW w:w="1514" w:type="pct"/>
            <w:gridSpan w:val="2"/>
            <w:tcBorders>
              <w:top w:val="single" w:sz="4" w:space="0" w:color="auto"/>
              <w:left w:val="single" w:sz="4" w:space="0" w:color="auto"/>
              <w:bottom w:val="single" w:sz="4" w:space="0" w:color="auto"/>
              <w:right w:val="single" w:sz="4" w:space="0" w:color="auto"/>
            </w:tcBorders>
          </w:tcPr>
          <w:p w14:paraId="7915BC5A" w14:textId="77777777" w:rsidR="001F1FE1" w:rsidRPr="003F0531" w:rsidRDefault="001F1FE1" w:rsidP="00FC6179">
            <w:pPr>
              <w:keepNext/>
              <w:keepLines/>
              <w:tabs>
                <w:tab w:val="left" w:pos="3141"/>
              </w:tabs>
              <w:suppressAutoHyphens/>
              <w:jc w:val="left"/>
              <w:rPr>
                <w:b/>
                <w:bCs/>
                <w:sz w:val="20"/>
                <w:szCs w:val="20"/>
              </w:rPr>
            </w:pPr>
            <w:r w:rsidRPr="003F0531">
              <w:rPr>
                <w:rFonts w:hint="eastAsia"/>
                <w:b/>
                <w:bCs/>
                <w:sz w:val="20"/>
                <w:szCs w:val="20"/>
                <w:lang w:eastAsia="zh-CN"/>
              </w:rPr>
              <w:t>总计（</w:t>
            </w:r>
            <w:r w:rsidRPr="003F0531">
              <w:rPr>
                <w:b/>
                <w:bCs/>
                <w:sz w:val="20"/>
                <w:szCs w:val="20"/>
                <w:lang w:eastAsia="en-CA"/>
              </w:rPr>
              <w:t>mt</w:t>
            </w:r>
            <w:r w:rsidRPr="003F0531">
              <w:rPr>
                <w:rFonts w:hint="eastAsia"/>
                <w:b/>
                <w:bCs/>
                <w:sz w:val="20"/>
                <w:szCs w:val="20"/>
                <w:lang w:eastAsia="zh-CN"/>
              </w:rPr>
              <w:t>）</w:t>
            </w:r>
          </w:p>
        </w:tc>
        <w:tc>
          <w:tcPr>
            <w:tcW w:w="707" w:type="pct"/>
            <w:tcBorders>
              <w:top w:val="single" w:sz="4" w:space="0" w:color="auto"/>
              <w:left w:val="single" w:sz="4" w:space="0" w:color="auto"/>
              <w:bottom w:val="single" w:sz="4" w:space="0" w:color="auto"/>
              <w:right w:val="single" w:sz="4" w:space="0" w:color="auto"/>
            </w:tcBorders>
          </w:tcPr>
          <w:p w14:paraId="51E7C18E" w14:textId="77777777" w:rsidR="001F1FE1" w:rsidRPr="003F0531" w:rsidRDefault="001F1FE1" w:rsidP="00FC6179">
            <w:pPr>
              <w:keepNext/>
              <w:keepLines/>
              <w:tabs>
                <w:tab w:val="left" w:pos="3141"/>
              </w:tabs>
              <w:suppressAutoHyphens/>
              <w:jc w:val="right"/>
              <w:rPr>
                <w:b/>
                <w:bCs/>
                <w:sz w:val="20"/>
                <w:szCs w:val="20"/>
              </w:rPr>
            </w:pPr>
            <w:r w:rsidRPr="003F0531">
              <w:rPr>
                <w:b/>
                <w:bCs/>
                <w:sz w:val="20"/>
                <w:szCs w:val="20"/>
              </w:rPr>
              <w:t>167.08</w:t>
            </w:r>
          </w:p>
        </w:tc>
        <w:tc>
          <w:tcPr>
            <w:tcW w:w="707" w:type="pct"/>
            <w:tcBorders>
              <w:top w:val="single" w:sz="4" w:space="0" w:color="auto"/>
              <w:left w:val="single" w:sz="4" w:space="0" w:color="auto"/>
              <w:bottom w:val="single" w:sz="4" w:space="0" w:color="auto"/>
              <w:right w:val="single" w:sz="4" w:space="0" w:color="auto"/>
            </w:tcBorders>
          </w:tcPr>
          <w:p w14:paraId="42F93DFA" w14:textId="77777777" w:rsidR="001F1FE1" w:rsidRPr="003F0531" w:rsidRDefault="001F1FE1" w:rsidP="00FC6179">
            <w:pPr>
              <w:keepNext/>
              <w:keepLines/>
              <w:tabs>
                <w:tab w:val="left" w:pos="3141"/>
              </w:tabs>
              <w:suppressAutoHyphens/>
              <w:jc w:val="right"/>
              <w:rPr>
                <w:b/>
                <w:bCs/>
                <w:sz w:val="20"/>
                <w:szCs w:val="20"/>
              </w:rPr>
            </w:pPr>
            <w:r w:rsidRPr="003F0531">
              <w:rPr>
                <w:b/>
                <w:bCs/>
                <w:sz w:val="20"/>
                <w:szCs w:val="20"/>
              </w:rPr>
              <w:t>86.94</w:t>
            </w:r>
          </w:p>
        </w:tc>
        <w:tc>
          <w:tcPr>
            <w:tcW w:w="708" w:type="pct"/>
            <w:tcBorders>
              <w:top w:val="single" w:sz="4" w:space="0" w:color="auto"/>
              <w:left w:val="single" w:sz="4" w:space="0" w:color="auto"/>
              <w:bottom w:val="single" w:sz="4" w:space="0" w:color="auto"/>
              <w:right w:val="single" w:sz="4" w:space="0" w:color="auto"/>
            </w:tcBorders>
          </w:tcPr>
          <w:p w14:paraId="6ECB6E0B" w14:textId="77777777" w:rsidR="001F1FE1" w:rsidRPr="003F0531" w:rsidRDefault="001F1FE1" w:rsidP="00FC6179">
            <w:pPr>
              <w:keepNext/>
              <w:keepLines/>
              <w:tabs>
                <w:tab w:val="left" w:pos="3141"/>
              </w:tabs>
              <w:suppressAutoHyphens/>
              <w:jc w:val="right"/>
              <w:rPr>
                <w:b/>
                <w:bCs/>
                <w:sz w:val="20"/>
                <w:szCs w:val="20"/>
              </w:rPr>
            </w:pPr>
            <w:r w:rsidRPr="003F0531">
              <w:rPr>
                <w:b/>
                <w:bCs/>
                <w:sz w:val="20"/>
                <w:szCs w:val="20"/>
              </w:rPr>
              <w:t>82.70</w:t>
            </w:r>
          </w:p>
        </w:tc>
        <w:tc>
          <w:tcPr>
            <w:tcW w:w="682" w:type="pct"/>
            <w:tcBorders>
              <w:top w:val="single" w:sz="4" w:space="0" w:color="auto"/>
              <w:left w:val="single" w:sz="4" w:space="0" w:color="auto"/>
              <w:bottom w:val="single" w:sz="4" w:space="0" w:color="auto"/>
              <w:right w:val="single" w:sz="4" w:space="0" w:color="auto"/>
            </w:tcBorders>
          </w:tcPr>
          <w:p w14:paraId="0D498E1E" w14:textId="77777777" w:rsidR="001F1FE1" w:rsidRPr="003F0531" w:rsidRDefault="001F1FE1" w:rsidP="00FC6179">
            <w:pPr>
              <w:keepNext/>
              <w:keepLines/>
              <w:tabs>
                <w:tab w:val="left" w:pos="3141"/>
              </w:tabs>
              <w:suppressAutoHyphens/>
              <w:jc w:val="right"/>
              <w:rPr>
                <w:b/>
                <w:bCs/>
                <w:sz w:val="20"/>
                <w:szCs w:val="20"/>
              </w:rPr>
            </w:pPr>
            <w:r w:rsidRPr="003F0531">
              <w:rPr>
                <w:b/>
                <w:bCs/>
                <w:sz w:val="20"/>
                <w:szCs w:val="20"/>
              </w:rPr>
              <w:t>156.13</w:t>
            </w:r>
          </w:p>
        </w:tc>
        <w:tc>
          <w:tcPr>
            <w:tcW w:w="682" w:type="pct"/>
            <w:tcBorders>
              <w:top w:val="single" w:sz="4" w:space="0" w:color="auto"/>
              <w:left w:val="single" w:sz="4" w:space="0" w:color="auto"/>
              <w:bottom w:val="single" w:sz="4" w:space="0" w:color="auto"/>
              <w:right w:val="single" w:sz="4" w:space="0" w:color="auto"/>
            </w:tcBorders>
          </w:tcPr>
          <w:p w14:paraId="59DDBA96" w14:textId="77777777" w:rsidR="001F1FE1" w:rsidRPr="003F0531" w:rsidRDefault="001F1FE1" w:rsidP="00FC6179">
            <w:pPr>
              <w:keepNext/>
              <w:keepLines/>
              <w:tabs>
                <w:tab w:val="left" w:pos="3141"/>
              </w:tabs>
              <w:suppressAutoHyphens/>
              <w:jc w:val="right"/>
              <w:rPr>
                <w:b/>
                <w:bCs/>
                <w:sz w:val="20"/>
                <w:szCs w:val="20"/>
              </w:rPr>
            </w:pPr>
            <w:r w:rsidRPr="003F0531">
              <w:rPr>
                <w:b/>
                <w:bCs/>
                <w:sz w:val="20"/>
                <w:szCs w:val="20"/>
              </w:rPr>
              <w:t>82.51</w:t>
            </w:r>
          </w:p>
        </w:tc>
      </w:tr>
      <w:tr w:rsidR="001F1FE1" w:rsidRPr="003F0531" w14:paraId="2453802B" w14:textId="77777777" w:rsidTr="00FC6179">
        <w:tc>
          <w:tcPr>
            <w:tcW w:w="5000" w:type="pct"/>
            <w:gridSpan w:val="7"/>
            <w:tcBorders>
              <w:top w:val="single" w:sz="4" w:space="0" w:color="auto"/>
              <w:left w:val="single" w:sz="4" w:space="0" w:color="auto"/>
              <w:bottom w:val="single" w:sz="4" w:space="0" w:color="auto"/>
              <w:right w:val="single" w:sz="4" w:space="0" w:color="auto"/>
            </w:tcBorders>
          </w:tcPr>
          <w:p w14:paraId="3EE9A45E" w14:textId="77777777" w:rsidR="001F1FE1" w:rsidRPr="003F0531" w:rsidRDefault="001F1FE1" w:rsidP="00FC6179">
            <w:pPr>
              <w:keepNext/>
              <w:keepLines/>
              <w:tabs>
                <w:tab w:val="left" w:pos="3141"/>
              </w:tabs>
              <w:suppressAutoHyphens/>
              <w:jc w:val="center"/>
              <w:rPr>
                <w:b/>
                <w:bCs/>
                <w:sz w:val="20"/>
                <w:szCs w:val="20"/>
              </w:rPr>
            </w:pPr>
            <w:r w:rsidRPr="003F0531">
              <w:rPr>
                <w:rFonts w:hint="eastAsia"/>
                <w:b/>
                <w:bCs/>
                <w:sz w:val="20"/>
                <w:szCs w:val="20"/>
                <w:lang w:eastAsia="zh-CN"/>
              </w:rPr>
              <w:t>吨二氧化碳当量</w:t>
            </w:r>
          </w:p>
        </w:tc>
      </w:tr>
      <w:tr w:rsidR="001F1FE1" w:rsidRPr="003F0531" w14:paraId="70024E37" w14:textId="77777777" w:rsidTr="00FC6179">
        <w:trPr>
          <w:trHeight w:val="159"/>
        </w:trPr>
        <w:tc>
          <w:tcPr>
            <w:tcW w:w="912" w:type="pct"/>
            <w:tcBorders>
              <w:top w:val="single" w:sz="4" w:space="0" w:color="auto"/>
              <w:left w:val="single" w:sz="4" w:space="0" w:color="auto"/>
              <w:bottom w:val="single" w:sz="4" w:space="0" w:color="auto"/>
              <w:right w:val="single" w:sz="4" w:space="0" w:color="auto"/>
            </w:tcBorders>
          </w:tcPr>
          <w:p w14:paraId="3268B92E" w14:textId="77777777" w:rsidR="001F1FE1" w:rsidRPr="003F0531" w:rsidRDefault="001F1FE1" w:rsidP="00FC6179">
            <w:pPr>
              <w:keepNext/>
              <w:keepLines/>
              <w:shd w:val="clear" w:color="auto" w:fill="FFFFFF" w:themeFill="background1"/>
              <w:suppressAutoHyphens/>
              <w:rPr>
                <w:sz w:val="20"/>
                <w:szCs w:val="20"/>
              </w:rPr>
            </w:pPr>
            <w:r w:rsidRPr="003F0531">
              <w:rPr>
                <w:sz w:val="20"/>
                <w:szCs w:val="20"/>
              </w:rPr>
              <w:t>HFC-134a</w:t>
            </w:r>
          </w:p>
        </w:tc>
        <w:tc>
          <w:tcPr>
            <w:tcW w:w="602" w:type="pct"/>
            <w:tcBorders>
              <w:top w:val="single" w:sz="4" w:space="0" w:color="auto"/>
              <w:left w:val="single" w:sz="4" w:space="0" w:color="auto"/>
              <w:bottom w:val="single" w:sz="4" w:space="0" w:color="auto"/>
              <w:right w:val="single" w:sz="4" w:space="0" w:color="auto"/>
            </w:tcBorders>
          </w:tcPr>
          <w:p w14:paraId="7694DF17"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483F7D33"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220,292</w:t>
            </w:r>
          </w:p>
        </w:tc>
        <w:tc>
          <w:tcPr>
            <w:tcW w:w="707" w:type="pct"/>
            <w:tcBorders>
              <w:top w:val="single" w:sz="4" w:space="0" w:color="auto"/>
              <w:left w:val="single" w:sz="4" w:space="0" w:color="auto"/>
              <w:bottom w:val="single" w:sz="4" w:space="0" w:color="auto"/>
              <w:right w:val="single" w:sz="4" w:space="0" w:color="auto"/>
            </w:tcBorders>
          </w:tcPr>
          <w:p w14:paraId="46B2F381"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88,145</w:t>
            </w:r>
          </w:p>
        </w:tc>
        <w:tc>
          <w:tcPr>
            <w:tcW w:w="708" w:type="pct"/>
            <w:tcBorders>
              <w:top w:val="single" w:sz="4" w:space="0" w:color="auto"/>
              <w:left w:val="single" w:sz="4" w:space="0" w:color="auto"/>
              <w:bottom w:val="single" w:sz="4" w:space="0" w:color="auto"/>
              <w:right w:val="single" w:sz="4" w:space="0" w:color="auto"/>
            </w:tcBorders>
          </w:tcPr>
          <w:p w14:paraId="5A347DDE"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81,939</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2ACD9DF8"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223,266</w:t>
            </w:r>
          </w:p>
        </w:tc>
        <w:tc>
          <w:tcPr>
            <w:tcW w:w="682" w:type="pct"/>
            <w:tcBorders>
              <w:top w:val="single" w:sz="4" w:space="0" w:color="auto"/>
              <w:left w:val="single" w:sz="4" w:space="0" w:color="auto"/>
              <w:bottom w:val="single" w:sz="4" w:space="0" w:color="auto"/>
              <w:right w:val="single" w:sz="4" w:space="0" w:color="auto"/>
            </w:tcBorders>
          </w:tcPr>
          <w:p w14:paraId="2D31F149"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78,421</w:t>
            </w:r>
          </w:p>
        </w:tc>
      </w:tr>
      <w:tr w:rsidR="001F1FE1" w:rsidRPr="003F0531" w14:paraId="4D3180B0" w14:textId="77777777" w:rsidTr="00FC6179">
        <w:tc>
          <w:tcPr>
            <w:tcW w:w="912" w:type="pct"/>
            <w:tcBorders>
              <w:top w:val="single" w:sz="4" w:space="0" w:color="auto"/>
              <w:left w:val="single" w:sz="4" w:space="0" w:color="auto"/>
              <w:bottom w:val="single" w:sz="4" w:space="0" w:color="auto"/>
              <w:right w:val="single" w:sz="4" w:space="0" w:color="auto"/>
            </w:tcBorders>
          </w:tcPr>
          <w:p w14:paraId="237F85E0" w14:textId="77777777" w:rsidR="001F1FE1" w:rsidRPr="003F0531" w:rsidRDefault="001F1FE1" w:rsidP="00FC6179">
            <w:pPr>
              <w:keepNext/>
              <w:keepLines/>
              <w:shd w:val="clear" w:color="auto" w:fill="FFFFFF" w:themeFill="background1"/>
              <w:suppressAutoHyphens/>
              <w:rPr>
                <w:sz w:val="20"/>
                <w:szCs w:val="20"/>
              </w:rPr>
            </w:pPr>
            <w:r w:rsidRPr="003F0531">
              <w:rPr>
                <w:sz w:val="20"/>
                <w:szCs w:val="20"/>
              </w:rPr>
              <w:t>R-404A</w:t>
            </w:r>
          </w:p>
        </w:tc>
        <w:tc>
          <w:tcPr>
            <w:tcW w:w="602" w:type="pct"/>
            <w:tcBorders>
              <w:top w:val="single" w:sz="4" w:space="0" w:color="auto"/>
              <w:left w:val="single" w:sz="4" w:space="0" w:color="auto"/>
              <w:bottom w:val="single" w:sz="4" w:space="0" w:color="auto"/>
              <w:right w:val="single" w:sz="4" w:space="0" w:color="auto"/>
            </w:tcBorders>
          </w:tcPr>
          <w:p w14:paraId="6E3F9972"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18EE97AA"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12,941</w:t>
            </w:r>
          </w:p>
        </w:tc>
        <w:tc>
          <w:tcPr>
            <w:tcW w:w="707" w:type="pct"/>
            <w:tcBorders>
              <w:top w:val="single" w:sz="4" w:space="0" w:color="auto"/>
              <w:left w:val="single" w:sz="4" w:space="0" w:color="auto"/>
              <w:bottom w:val="single" w:sz="4" w:space="0" w:color="auto"/>
              <w:right w:val="single" w:sz="4" w:space="0" w:color="auto"/>
            </w:tcBorders>
          </w:tcPr>
          <w:p w14:paraId="143D01F1"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20,510</w:t>
            </w:r>
          </w:p>
        </w:tc>
        <w:tc>
          <w:tcPr>
            <w:tcW w:w="708" w:type="pct"/>
            <w:tcBorders>
              <w:top w:val="single" w:sz="4" w:space="0" w:color="auto"/>
              <w:left w:val="single" w:sz="4" w:space="0" w:color="auto"/>
              <w:bottom w:val="single" w:sz="4" w:space="0" w:color="auto"/>
              <w:right w:val="single" w:sz="4" w:space="0" w:color="auto"/>
            </w:tcBorders>
          </w:tcPr>
          <w:p w14:paraId="03804256"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16,628</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6A7D912A"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6E36F3BD"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16,000</w:t>
            </w:r>
          </w:p>
        </w:tc>
      </w:tr>
      <w:tr w:rsidR="001F1FE1" w:rsidRPr="003F0531" w14:paraId="7D736E72" w14:textId="77777777" w:rsidTr="00FC6179">
        <w:tc>
          <w:tcPr>
            <w:tcW w:w="912" w:type="pct"/>
            <w:tcBorders>
              <w:top w:val="single" w:sz="4" w:space="0" w:color="auto"/>
              <w:left w:val="single" w:sz="4" w:space="0" w:color="auto"/>
              <w:bottom w:val="single" w:sz="4" w:space="0" w:color="auto"/>
              <w:right w:val="single" w:sz="4" w:space="0" w:color="auto"/>
            </w:tcBorders>
          </w:tcPr>
          <w:p w14:paraId="7F22B07B" w14:textId="77777777" w:rsidR="001F1FE1" w:rsidRPr="003F0531" w:rsidRDefault="001F1FE1" w:rsidP="00FC6179">
            <w:pPr>
              <w:keepNext/>
              <w:keepLines/>
              <w:shd w:val="clear" w:color="auto" w:fill="FFFFFF" w:themeFill="background1"/>
              <w:suppressAutoHyphens/>
              <w:rPr>
                <w:sz w:val="20"/>
                <w:szCs w:val="20"/>
              </w:rPr>
            </w:pPr>
            <w:r w:rsidRPr="003F0531">
              <w:rPr>
                <w:sz w:val="20"/>
                <w:szCs w:val="20"/>
              </w:rPr>
              <w:t>R-407C</w:t>
            </w:r>
          </w:p>
        </w:tc>
        <w:tc>
          <w:tcPr>
            <w:tcW w:w="602" w:type="pct"/>
            <w:tcBorders>
              <w:top w:val="single" w:sz="4" w:space="0" w:color="auto"/>
              <w:left w:val="single" w:sz="4" w:space="0" w:color="auto"/>
              <w:bottom w:val="single" w:sz="4" w:space="0" w:color="auto"/>
              <w:right w:val="single" w:sz="4" w:space="0" w:color="auto"/>
            </w:tcBorders>
          </w:tcPr>
          <w:p w14:paraId="70D96900"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1,774</w:t>
            </w:r>
          </w:p>
        </w:tc>
        <w:tc>
          <w:tcPr>
            <w:tcW w:w="707" w:type="pct"/>
            <w:tcBorders>
              <w:top w:val="single" w:sz="4" w:space="0" w:color="auto"/>
              <w:left w:val="single" w:sz="4" w:space="0" w:color="auto"/>
              <w:bottom w:val="single" w:sz="4" w:space="0" w:color="auto"/>
              <w:right w:val="single" w:sz="4" w:space="0" w:color="auto"/>
            </w:tcBorders>
          </w:tcPr>
          <w:p w14:paraId="5F9E0AD3"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4,435</w:t>
            </w:r>
          </w:p>
        </w:tc>
        <w:tc>
          <w:tcPr>
            <w:tcW w:w="707" w:type="pct"/>
            <w:tcBorders>
              <w:top w:val="single" w:sz="4" w:space="0" w:color="auto"/>
              <w:left w:val="single" w:sz="4" w:space="0" w:color="auto"/>
              <w:bottom w:val="single" w:sz="4" w:space="0" w:color="auto"/>
              <w:right w:val="single" w:sz="4" w:space="0" w:color="auto"/>
            </w:tcBorders>
          </w:tcPr>
          <w:p w14:paraId="4D123B29"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4,009</w:t>
            </w:r>
          </w:p>
        </w:tc>
        <w:tc>
          <w:tcPr>
            <w:tcW w:w="708" w:type="pct"/>
            <w:tcBorders>
              <w:top w:val="single" w:sz="4" w:space="0" w:color="auto"/>
              <w:left w:val="single" w:sz="4" w:space="0" w:color="auto"/>
              <w:bottom w:val="single" w:sz="4" w:space="0" w:color="auto"/>
              <w:right w:val="single" w:sz="4" w:space="0" w:color="auto"/>
            </w:tcBorders>
          </w:tcPr>
          <w:p w14:paraId="4F746D0F"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4,080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4088B822"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580CC877"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6,812</w:t>
            </w:r>
          </w:p>
        </w:tc>
      </w:tr>
      <w:tr w:rsidR="001F1FE1" w:rsidRPr="003F0531" w14:paraId="3FAF47FA" w14:textId="77777777" w:rsidTr="00FC6179">
        <w:tc>
          <w:tcPr>
            <w:tcW w:w="912" w:type="pct"/>
            <w:tcBorders>
              <w:top w:val="single" w:sz="4" w:space="0" w:color="auto"/>
              <w:left w:val="single" w:sz="4" w:space="0" w:color="auto"/>
              <w:bottom w:val="single" w:sz="4" w:space="0" w:color="auto"/>
              <w:right w:val="single" w:sz="4" w:space="0" w:color="auto"/>
            </w:tcBorders>
          </w:tcPr>
          <w:p w14:paraId="5060F6DC" w14:textId="77777777" w:rsidR="001F1FE1" w:rsidRPr="003F0531" w:rsidRDefault="001F1FE1" w:rsidP="00FC6179">
            <w:pPr>
              <w:keepNext/>
              <w:keepLines/>
              <w:shd w:val="clear" w:color="auto" w:fill="FFFFFF" w:themeFill="background1"/>
              <w:suppressAutoHyphens/>
              <w:rPr>
                <w:sz w:val="20"/>
                <w:szCs w:val="20"/>
              </w:rPr>
            </w:pPr>
            <w:r w:rsidRPr="003F0531">
              <w:rPr>
                <w:sz w:val="20"/>
                <w:szCs w:val="20"/>
              </w:rPr>
              <w:t>R-410A</w:t>
            </w:r>
          </w:p>
        </w:tc>
        <w:tc>
          <w:tcPr>
            <w:tcW w:w="602" w:type="pct"/>
            <w:tcBorders>
              <w:top w:val="single" w:sz="4" w:space="0" w:color="auto"/>
              <w:left w:val="single" w:sz="4" w:space="0" w:color="auto"/>
              <w:bottom w:val="single" w:sz="4" w:space="0" w:color="auto"/>
              <w:right w:val="single" w:sz="4" w:space="0" w:color="auto"/>
            </w:tcBorders>
          </w:tcPr>
          <w:p w14:paraId="32EB420B"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06517DF6"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15,093</w:t>
            </w:r>
          </w:p>
        </w:tc>
        <w:tc>
          <w:tcPr>
            <w:tcW w:w="707" w:type="pct"/>
            <w:tcBorders>
              <w:top w:val="single" w:sz="4" w:space="0" w:color="auto"/>
              <w:left w:val="single" w:sz="4" w:space="0" w:color="auto"/>
              <w:bottom w:val="single" w:sz="4" w:space="0" w:color="auto"/>
              <w:right w:val="single" w:sz="4" w:space="0" w:color="auto"/>
            </w:tcBorders>
          </w:tcPr>
          <w:p w14:paraId="7F59F14C"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35,759</w:t>
            </w:r>
          </w:p>
        </w:tc>
        <w:tc>
          <w:tcPr>
            <w:tcW w:w="708" w:type="pct"/>
            <w:tcBorders>
              <w:top w:val="single" w:sz="4" w:space="0" w:color="auto"/>
              <w:left w:val="single" w:sz="4" w:space="0" w:color="auto"/>
              <w:bottom w:val="single" w:sz="4" w:space="0" w:color="auto"/>
              <w:right w:val="single" w:sz="4" w:space="0" w:color="auto"/>
            </w:tcBorders>
          </w:tcPr>
          <w:p w14:paraId="388AF3E2"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37,951</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45BB07EF"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332C25B4"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40,226</w:t>
            </w:r>
          </w:p>
        </w:tc>
      </w:tr>
      <w:tr w:rsidR="001F1FE1" w:rsidRPr="003F0531" w14:paraId="7C7E576B" w14:textId="77777777" w:rsidTr="00FC6179">
        <w:tc>
          <w:tcPr>
            <w:tcW w:w="912" w:type="pct"/>
            <w:tcBorders>
              <w:top w:val="single" w:sz="4" w:space="0" w:color="auto"/>
              <w:left w:val="single" w:sz="4" w:space="0" w:color="auto"/>
              <w:bottom w:val="single" w:sz="4" w:space="0" w:color="auto"/>
              <w:right w:val="single" w:sz="4" w:space="0" w:color="auto"/>
            </w:tcBorders>
          </w:tcPr>
          <w:p w14:paraId="426916A4" w14:textId="77777777" w:rsidR="001F1FE1" w:rsidRPr="003F0531" w:rsidDel="007C588C" w:rsidRDefault="001F1FE1" w:rsidP="00FC6179">
            <w:pPr>
              <w:keepNext/>
              <w:keepLines/>
              <w:shd w:val="clear" w:color="auto" w:fill="FFFFFF" w:themeFill="background1"/>
              <w:suppressAutoHyphens/>
              <w:rPr>
                <w:sz w:val="20"/>
                <w:szCs w:val="20"/>
              </w:rPr>
            </w:pPr>
            <w:r w:rsidRPr="003F0531">
              <w:rPr>
                <w:sz w:val="20"/>
                <w:szCs w:val="20"/>
              </w:rPr>
              <w:t>R-510A</w:t>
            </w:r>
          </w:p>
        </w:tc>
        <w:tc>
          <w:tcPr>
            <w:tcW w:w="602" w:type="pct"/>
            <w:tcBorders>
              <w:top w:val="single" w:sz="4" w:space="0" w:color="auto"/>
              <w:left w:val="single" w:sz="4" w:space="0" w:color="auto"/>
              <w:bottom w:val="single" w:sz="4" w:space="0" w:color="auto"/>
              <w:right w:val="single" w:sz="4" w:space="0" w:color="auto"/>
            </w:tcBorders>
          </w:tcPr>
          <w:p w14:paraId="54965CBB"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3,985</w:t>
            </w:r>
          </w:p>
        </w:tc>
        <w:tc>
          <w:tcPr>
            <w:tcW w:w="707" w:type="pct"/>
            <w:tcBorders>
              <w:top w:val="single" w:sz="4" w:space="0" w:color="auto"/>
              <w:left w:val="single" w:sz="4" w:space="0" w:color="auto"/>
              <w:bottom w:val="single" w:sz="4" w:space="0" w:color="auto"/>
              <w:right w:val="single" w:sz="4" w:space="0" w:color="auto"/>
            </w:tcBorders>
          </w:tcPr>
          <w:p w14:paraId="277052E5"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B28D051"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2,710</w:t>
            </w:r>
          </w:p>
        </w:tc>
        <w:tc>
          <w:tcPr>
            <w:tcW w:w="708" w:type="pct"/>
            <w:tcBorders>
              <w:top w:val="single" w:sz="4" w:space="0" w:color="auto"/>
              <w:left w:val="single" w:sz="4" w:space="0" w:color="auto"/>
              <w:bottom w:val="single" w:sz="4" w:space="0" w:color="auto"/>
              <w:right w:val="single" w:sz="4" w:space="0" w:color="auto"/>
            </w:tcBorders>
          </w:tcPr>
          <w:p w14:paraId="07CC84F4"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2,710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4C1529BB"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0</w:t>
            </w:r>
          </w:p>
        </w:tc>
        <w:tc>
          <w:tcPr>
            <w:tcW w:w="682" w:type="pct"/>
            <w:tcBorders>
              <w:top w:val="single" w:sz="4" w:space="0" w:color="auto"/>
              <w:left w:val="single" w:sz="4" w:space="0" w:color="auto"/>
              <w:bottom w:val="single" w:sz="4" w:space="0" w:color="auto"/>
              <w:right w:val="single" w:sz="4" w:space="0" w:color="auto"/>
            </w:tcBorders>
          </w:tcPr>
          <w:p w14:paraId="62EEC166"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1,913</w:t>
            </w:r>
          </w:p>
        </w:tc>
      </w:tr>
      <w:tr w:rsidR="001F1FE1" w:rsidRPr="003F0531" w14:paraId="36BD300C" w14:textId="77777777" w:rsidTr="00FC6179">
        <w:tc>
          <w:tcPr>
            <w:tcW w:w="1514" w:type="pct"/>
            <w:gridSpan w:val="2"/>
            <w:tcBorders>
              <w:top w:val="single" w:sz="4" w:space="0" w:color="auto"/>
              <w:left w:val="single" w:sz="4" w:space="0" w:color="auto"/>
              <w:bottom w:val="single" w:sz="4" w:space="0" w:color="auto"/>
              <w:right w:val="single" w:sz="4" w:space="0" w:color="auto"/>
            </w:tcBorders>
          </w:tcPr>
          <w:p w14:paraId="15EC9D42" w14:textId="77777777" w:rsidR="001F1FE1" w:rsidRPr="003F0531" w:rsidRDefault="001F1FE1" w:rsidP="00FC6179">
            <w:pPr>
              <w:keepNext/>
              <w:keepLines/>
              <w:shd w:val="clear" w:color="auto" w:fill="FFFFFF" w:themeFill="background1"/>
              <w:suppressAutoHyphens/>
              <w:jc w:val="left"/>
              <w:rPr>
                <w:b/>
                <w:bCs/>
                <w:sz w:val="20"/>
                <w:szCs w:val="20"/>
                <w:lang w:eastAsia="zh-CN"/>
              </w:rPr>
            </w:pPr>
            <w:r w:rsidRPr="003F0531">
              <w:rPr>
                <w:rFonts w:hint="eastAsia"/>
                <w:b/>
                <w:bCs/>
                <w:sz w:val="20"/>
                <w:szCs w:val="20"/>
                <w:lang w:eastAsia="zh-CN"/>
              </w:rPr>
              <w:t>总计（吨二氧化碳当量）</w:t>
            </w:r>
          </w:p>
        </w:tc>
        <w:tc>
          <w:tcPr>
            <w:tcW w:w="707" w:type="pct"/>
            <w:tcBorders>
              <w:top w:val="single" w:sz="4" w:space="0" w:color="auto"/>
              <w:left w:val="single" w:sz="4" w:space="0" w:color="auto"/>
              <w:bottom w:val="single" w:sz="4" w:space="0" w:color="auto"/>
              <w:right w:val="single" w:sz="4" w:space="0" w:color="auto"/>
            </w:tcBorders>
          </w:tcPr>
          <w:p w14:paraId="3159AA58" w14:textId="77777777" w:rsidR="001F1FE1" w:rsidRPr="003F0531" w:rsidRDefault="001F1FE1" w:rsidP="00FC6179">
            <w:pPr>
              <w:keepNext/>
              <w:keepLines/>
              <w:shd w:val="clear" w:color="auto" w:fill="FFFFFF" w:themeFill="background1"/>
              <w:suppressAutoHyphens/>
              <w:jc w:val="right"/>
              <w:rPr>
                <w:b/>
                <w:bCs/>
                <w:sz w:val="20"/>
                <w:szCs w:val="20"/>
              </w:rPr>
            </w:pPr>
            <w:r w:rsidRPr="003F0531">
              <w:rPr>
                <w:b/>
                <w:bCs/>
                <w:sz w:val="20"/>
                <w:szCs w:val="20"/>
              </w:rPr>
              <w:t>252,760</w:t>
            </w:r>
          </w:p>
        </w:tc>
        <w:tc>
          <w:tcPr>
            <w:tcW w:w="707" w:type="pct"/>
            <w:tcBorders>
              <w:top w:val="single" w:sz="4" w:space="0" w:color="auto"/>
              <w:left w:val="single" w:sz="4" w:space="0" w:color="auto"/>
              <w:bottom w:val="single" w:sz="4" w:space="0" w:color="auto"/>
              <w:right w:val="single" w:sz="4" w:space="0" w:color="auto"/>
            </w:tcBorders>
          </w:tcPr>
          <w:p w14:paraId="57E8C2BE" w14:textId="77777777" w:rsidR="001F1FE1" w:rsidRPr="003F0531" w:rsidRDefault="001F1FE1" w:rsidP="00FC6179">
            <w:pPr>
              <w:keepNext/>
              <w:keepLines/>
              <w:shd w:val="clear" w:color="auto" w:fill="FFFFFF" w:themeFill="background1"/>
              <w:suppressAutoHyphens/>
              <w:jc w:val="right"/>
              <w:rPr>
                <w:b/>
                <w:bCs/>
                <w:sz w:val="20"/>
                <w:szCs w:val="20"/>
              </w:rPr>
            </w:pPr>
            <w:r w:rsidRPr="003F0531">
              <w:rPr>
                <w:b/>
                <w:bCs/>
                <w:sz w:val="20"/>
                <w:szCs w:val="20"/>
              </w:rPr>
              <w:t>151,133</w:t>
            </w:r>
          </w:p>
        </w:tc>
        <w:tc>
          <w:tcPr>
            <w:tcW w:w="708" w:type="pct"/>
            <w:tcBorders>
              <w:top w:val="single" w:sz="4" w:space="0" w:color="auto"/>
              <w:left w:val="single" w:sz="4" w:space="0" w:color="auto"/>
              <w:bottom w:val="single" w:sz="4" w:space="0" w:color="auto"/>
              <w:right w:val="single" w:sz="4" w:space="0" w:color="auto"/>
            </w:tcBorders>
          </w:tcPr>
          <w:p w14:paraId="1783C586" w14:textId="77777777" w:rsidR="001F1FE1" w:rsidRPr="003F0531" w:rsidRDefault="001F1FE1" w:rsidP="00FC6179">
            <w:pPr>
              <w:keepNext/>
              <w:keepLines/>
              <w:shd w:val="clear" w:color="auto" w:fill="FFFFFF" w:themeFill="background1"/>
              <w:suppressAutoHyphens/>
              <w:jc w:val="right"/>
              <w:rPr>
                <w:b/>
                <w:bCs/>
                <w:sz w:val="20"/>
                <w:szCs w:val="20"/>
              </w:rPr>
            </w:pPr>
            <w:r w:rsidRPr="003F0531">
              <w:rPr>
                <w:b/>
                <w:bCs/>
                <w:sz w:val="20"/>
                <w:szCs w:val="20"/>
              </w:rPr>
              <w:t>143,307</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tcPr>
          <w:p w14:paraId="353D58A2" w14:textId="77777777" w:rsidR="001F1FE1" w:rsidRPr="003F0531" w:rsidRDefault="001F1FE1" w:rsidP="00FC6179">
            <w:pPr>
              <w:keepNext/>
              <w:keepLines/>
              <w:suppressAutoHyphens/>
              <w:jc w:val="right"/>
              <w:rPr>
                <w:b/>
                <w:bCs/>
                <w:sz w:val="20"/>
                <w:szCs w:val="20"/>
              </w:rPr>
            </w:pPr>
            <w:r w:rsidRPr="003F0531">
              <w:rPr>
                <w:b/>
                <w:bCs/>
                <w:sz w:val="20"/>
                <w:szCs w:val="20"/>
              </w:rPr>
              <w:t>223,266</w:t>
            </w:r>
          </w:p>
        </w:tc>
        <w:tc>
          <w:tcPr>
            <w:tcW w:w="682" w:type="pct"/>
            <w:tcBorders>
              <w:top w:val="single" w:sz="4" w:space="0" w:color="auto"/>
              <w:left w:val="single" w:sz="4" w:space="0" w:color="auto"/>
              <w:bottom w:val="single" w:sz="4" w:space="0" w:color="auto"/>
              <w:right w:val="single" w:sz="4" w:space="0" w:color="auto"/>
            </w:tcBorders>
          </w:tcPr>
          <w:p w14:paraId="0D7E061D" w14:textId="77777777" w:rsidR="001F1FE1" w:rsidRPr="003F0531" w:rsidRDefault="001F1FE1" w:rsidP="00FC6179">
            <w:pPr>
              <w:keepNext/>
              <w:keepLines/>
              <w:shd w:val="clear" w:color="auto" w:fill="FFFFFF" w:themeFill="background1"/>
              <w:suppressAutoHyphens/>
              <w:jc w:val="right"/>
              <w:rPr>
                <w:b/>
                <w:bCs/>
                <w:sz w:val="20"/>
                <w:szCs w:val="20"/>
              </w:rPr>
            </w:pPr>
            <w:r w:rsidRPr="003F0531">
              <w:rPr>
                <w:b/>
                <w:bCs/>
                <w:sz w:val="20"/>
                <w:szCs w:val="20"/>
              </w:rPr>
              <w:t>143,372</w:t>
            </w:r>
          </w:p>
        </w:tc>
      </w:tr>
      <w:tr w:rsidR="001F1FE1" w:rsidRPr="003F0531" w14:paraId="10E34CC6" w14:textId="77777777" w:rsidTr="00FC6179">
        <w:tc>
          <w:tcPr>
            <w:tcW w:w="5000" w:type="pct"/>
            <w:gridSpan w:val="7"/>
            <w:tcBorders>
              <w:top w:val="single" w:sz="4" w:space="0" w:color="auto"/>
              <w:left w:val="single" w:sz="4" w:space="0" w:color="auto"/>
              <w:bottom w:val="single" w:sz="4" w:space="0" w:color="auto"/>
              <w:right w:val="single" w:sz="4" w:space="0" w:color="auto"/>
            </w:tcBorders>
          </w:tcPr>
          <w:p w14:paraId="12E907F7" w14:textId="77777777" w:rsidR="001F1FE1" w:rsidRPr="003F0531" w:rsidRDefault="001F1FE1" w:rsidP="00FC6179">
            <w:pPr>
              <w:keepNext/>
              <w:keepLines/>
              <w:shd w:val="clear" w:color="auto" w:fill="FFFFFF" w:themeFill="background1"/>
              <w:suppressAutoHyphens/>
              <w:jc w:val="center"/>
              <w:rPr>
                <w:b/>
                <w:bCs/>
                <w:sz w:val="20"/>
                <w:szCs w:val="20"/>
                <w:lang w:eastAsia="zh-CN"/>
              </w:rPr>
            </w:pPr>
            <w:r w:rsidRPr="003F0531">
              <w:rPr>
                <w:rFonts w:hint="eastAsia"/>
                <w:b/>
                <w:bCs/>
                <w:sz w:val="20"/>
                <w:szCs w:val="20"/>
                <w:lang w:eastAsia="zh-CN"/>
              </w:rPr>
              <w:t>氢氟碳化合物基准量计算（吨二氧化碳当量）</w:t>
            </w:r>
          </w:p>
        </w:tc>
      </w:tr>
      <w:tr w:rsidR="001F1FE1" w:rsidRPr="003F0531" w14:paraId="150E1B61" w14:textId="77777777" w:rsidTr="00FC6179">
        <w:tc>
          <w:tcPr>
            <w:tcW w:w="3636" w:type="pct"/>
            <w:gridSpan w:val="5"/>
            <w:tcBorders>
              <w:top w:val="single" w:sz="4" w:space="0" w:color="auto"/>
              <w:left w:val="single" w:sz="4" w:space="0" w:color="auto"/>
              <w:bottom w:val="single" w:sz="4" w:space="0" w:color="auto"/>
              <w:right w:val="single" w:sz="4" w:space="0" w:color="auto"/>
            </w:tcBorders>
          </w:tcPr>
          <w:p w14:paraId="7B050AB0" w14:textId="77777777" w:rsidR="001F1FE1" w:rsidRPr="003F0531" w:rsidRDefault="001F1FE1" w:rsidP="00FC6179">
            <w:pPr>
              <w:keepNext/>
              <w:keepLines/>
              <w:shd w:val="clear" w:color="auto" w:fill="FFFFFF" w:themeFill="background1"/>
              <w:suppressAutoHyphens/>
              <w:jc w:val="left"/>
              <w:rPr>
                <w:sz w:val="20"/>
                <w:szCs w:val="20"/>
                <w:lang w:eastAsia="zh-CN"/>
              </w:rPr>
            </w:pPr>
            <w:r w:rsidRPr="003F0531">
              <w:rPr>
                <w:sz w:val="20"/>
                <w:szCs w:val="20"/>
                <w:lang w:eastAsia="zh-CN"/>
              </w:rPr>
              <w:t>2020–2022</w:t>
            </w:r>
            <w:r w:rsidRPr="003F0531">
              <w:rPr>
                <w:sz w:val="20"/>
                <w:szCs w:val="20"/>
                <w:lang w:eastAsia="zh-CN"/>
              </w:rPr>
              <w:t>年</w:t>
            </w:r>
            <w:r>
              <w:rPr>
                <w:sz w:val="20"/>
                <w:szCs w:val="20"/>
                <w:lang w:eastAsia="zh-CN"/>
              </w:rPr>
              <w:t>氢氟碳化合物</w:t>
            </w:r>
            <w:r w:rsidRPr="003F0531">
              <w:rPr>
                <w:sz w:val="20"/>
                <w:szCs w:val="20"/>
                <w:lang w:eastAsia="zh-CN"/>
              </w:rPr>
              <w:t>平均</w:t>
            </w:r>
            <w:r>
              <w:rPr>
                <w:sz w:val="20"/>
                <w:szCs w:val="20"/>
                <w:lang w:eastAsia="zh-CN"/>
              </w:rPr>
              <w:t>消费</w:t>
            </w:r>
            <w:r w:rsidRPr="003F0531">
              <w:rPr>
                <w:sz w:val="20"/>
                <w:szCs w:val="20"/>
                <w:lang w:eastAsia="zh-CN"/>
              </w:rPr>
              <w:t>量</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77FC13"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182,400</w:t>
            </w:r>
          </w:p>
        </w:tc>
      </w:tr>
      <w:tr w:rsidR="001F1FE1" w:rsidRPr="003F0531" w14:paraId="6A5F059A" w14:textId="77777777" w:rsidTr="00FC6179">
        <w:tc>
          <w:tcPr>
            <w:tcW w:w="3636" w:type="pct"/>
            <w:gridSpan w:val="5"/>
            <w:tcBorders>
              <w:top w:val="single" w:sz="4" w:space="0" w:color="auto"/>
              <w:left w:val="single" w:sz="4" w:space="0" w:color="auto"/>
              <w:bottom w:val="single" w:sz="4" w:space="0" w:color="auto"/>
              <w:right w:val="single" w:sz="4" w:space="0" w:color="auto"/>
            </w:tcBorders>
          </w:tcPr>
          <w:p w14:paraId="593D0DBC" w14:textId="77777777" w:rsidR="001F1FE1" w:rsidRPr="003F0531" w:rsidRDefault="001F1FE1" w:rsidP="00FC6179">
            <w:pPr>
              <w:keepNext/>
              <w:keepLines/>
              <w:shd w:val="clear" w:color="auto" w:fill="FFFFFF" w:themeFill="background1"/>
              <w:suppressAutoHyphens/>
              <w:jc w:val="left"/>
              <w:rPr>
                <w:sz w:val="20"/>
                <w:szCs w:val="20"/>
                <w:lang w:eastAsia="zh-CN"/>
              </w:rPr>
            </w:pPr>
            <w:r>
              <w:rPr>
                <w:sz w:val="20"/>
                <w:szCs w:val="20"/>
                <w:lang w:eastAsia="zh-CN"/>
              </w:rPr>
              <w:t>含氢氯氟烃</w:t>
            </w:r>
            <w:r w:rsidRPr="003F0531">
              <w:rPr>
                <w:sz w:val="20"/>
                <w:szCs w:val="20"/>
                <w:lang w:eastAsia="zh-CN"/>
              </w:rPr>
              <w:t>基准量（</w:t>
            </w:r>
            <w:r w:rsidRPr="003F0531">
              <w:rPr>
                <w:sz w:val="20"/>
                <w:szCs w:val="20"/>
                <w:lang w:eastAsia="zh-CN"/>
              </w:rPr>
              <w:t>65%</w:t>
            </w:r>
            <w:r w:rsidRPr="003F0531">
              <w:rPr>
                <w:sz w:val="20"/>
                <w:szCs w:val="20"/>
                <w:lang w:eastAsia="zh-CN"/>
              </w:rPr>
              <w: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44D9AA" w14:textId="77777777" w:rsidR="001F1FE1" w:rsidRPr="003F0531" w:rsidRDefault="001F1FE1" w:rsidP="00FC6179">
            <w:pPr>
              <w:keepNext/>
              <w:keepLines/>
              <w:shd w:val="clear" w:color="auto" w:fill="FFFFFF" w:themeFill="background1"/>
              <w:suppressAutoHyphens/>
              <w:jc w:val="right"/>
              <w:rPr>
                <w:sz w:val="20"/>
                <w:szCs w:val="20"/>
              </w:rPr>
            </w:pPr>
            <w:r w:rsidRPr="003F0531">
              <w:rPr>
                <w:sz w:val="20"/>
                <w:szCs w:val="20"/>
              </w:rPr>
              <w:t>36,211</w:t>
            </w:r>
          </w:p>
        </w:tc>
      </w:tr>
      <w:tr w:rsidR="001F1FE1" w:rsidRPr="003F0531" w14:paraId="5FA53FE5" w14:textId="77777777" w:rsidTr="00FC6179">
        <w:tc>
          <w:tcPr>
            <w:tcW w:w="3636" w:type="pct"/>
            <w:gridSpan w:val="5"/>
            <w:tcBorders>
              <w:top w:val="single" w:sz="4" w:space="0" w:color="auto"/>
              <w:left w:val="single" w:sz="4" w:space="0" w:color="auto"/>
              <w:bottom w:val="single" w:sz="4" w:space="0" w:color="auto"/>
              <w:right w:val="single" w:sz="4" w:space="0" w:color="auto"/>
            </w:tcBorders>
          </w:tcPr>
          <w:p w14:paraId="5A66E3A6" w14:textId="77777777" w:rsidR="001F1FE1" w:rsidRPr="003F0531" w:rsidRDefault="001F1FE1" w:rsidP="00FC6179">
            <w:pPr>
              <w:keepNext/>
              <w:keepLines/>
              <w:shd w:val="clear" w:color="auto" w:fill="FFFFFF" w:themeFill="background1"/>
              <w:suppressAutoHyphens/>
              <w:jc w:val="left"/>
              <w:rPr>
                <w:b/>
                <w:bCs/>
                <w:sz w:val="20"/>
                <w:szCs w:val="20"/>
              </w:rPr>
            </w:pPr>
            <w:r>
              <w:rPr>
                <w:b/>
                <w:bCs/>
                <w:sz w:val="20"/>
                <w:szCs w:val="20"/>
              </w:rPr>
              <w:t>氢氟碳化合物</w:t>
            </w:r>
            <w:r w:rsidRPr="003F0531">
              <w:rPr>
                <w:b/>
                <w:bCs/>
                <w:sz w:val="20"/>
                <w:szCs w:val="20"/>
              </w:rPr>
              <w:t>基准量</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383710" w14:textId="77777777" w:rsidR="001F1FE1" w:rsidRPr="003F0531" w:rsidRDefault="001F1FE1" w:rsidP="00FC6179">
            <w:pPr>
              <w:keepNext/>
              <w:keepLines/>
              <w:shd w:val="clear" w:color="auto" w:fill="FFFFFF" w:themeFill="background1"/>
              <w:suppressAutoHyphens/>
              <w:jc w:val="right"/>
              <w:rPr>
                <w:b/>
                <w:bCs/>
                <w:sz w:val="20"/>
                <w:szCs w:val="20"/>
              </w:rPr>
            </w:pPr>
            <w:r w:rsidRPr="003F0531">
              <w:rPr>
                <w:b/>
                <w:bCs/>
                <w:sz w:val="20"/>
                <w:szCs w:val="20"/>
              </w:rPr>
              <w:t>218,611</w:t>
            </w:r>
          </w:p>
        </w:tc>
      </w:tr>
    </w:tbl>
    <w:p w14:paraId="448A2FF7" w14:textId="77777777" w:rsidR="00FA3A17" w:rsidRDefault="00FA3A17" w:rsidP="00FA3A17">
      <w:pPr>
        <w:rPr>
          <w:lang w:eastAsia="zh-CN"/>
        </w:rPr>
      </w:pPr>
    </w:p>
    <w:p w14:paraId="0E807F37" w14:textId="77777777" w:rsidR="00FA3A17" w:rsidRDefault="00FA3A17" w:rsidP="00FA3A17">
      <w:pPr>
        <w:rPr>
          <w:lang w:eastAsia="zh-CN"/>
        </w:rPr>
      </w:pPr>
    </w:p>
    <w:p w14:paraId="0EE1A148" w14:textId="77777777" w:rsidR="00FA3A17" w:rsidRDefault="00FA3A17" w:rsidP="00FA3A17">
      <w:pPr>
        <w:rPr>
          <w:lang w:eastAsia="zh-CN"/>
        </w:rPr>
      </w:pPr>
    </w:p>
    <w:p w14:paraId="548744C2" w14:textId="77777777" w:rsidR="00FA3A17" w:rsidRDefault="00FA3A17" w:rsidP="00FA3A17">
      <w:pPr>
        <w:rPr>
          <w:lang w:eastAsia="zh-CN"/>
        </w:rPr>
      </w:pPr>
    </w:p>
    <w:p w14:paraId="5D1A974A" w14:textId="77777777" w:rsidR="00711BE6" w:rsidRPr="00F128BA" w:rsidRDefault="004E66DD" w:rsidP="004E66DD">
      <w:pPr>
        <w:keepNext/>
        <w:spacing w:before="240" w:after="240"/>
        <w:rPr>
          <w:rFonts w:ascii="KaiTi" w:eastAsia="KaiTi" w:hAnsi="KaiTi"/>
          <w:sz w:val="24"/>
          <w:szCs w:val="24"/>
        </w:rPr>
      </w:pPr>
      <w:r w:rsidRPr="00F128BA">
        <w:rPr>
          <w:rFonts w:ascii="KaiTi" w:eastAsia="KaiTi" w:hAnsi="KaiTi"/>
          <w:sz w:val="24"/>
          <w:szCs w:val="24"/>
        </w:rPr>
        <w:lastRenderedPageBreak/>
        <w:t>国家方案</w:t>
      </w:r>
      <w:r w:rsidR="00D67113" w:rsidRPr="00F128BA">
        <w:rPr>
          <w:rFonts w:ascii="KaiTi" w:eastAsia="KaiTi" w:hAnsi="KaiTi"/>
          <w:sz w:val="24"/>
          <w:szCs w:val="24"/>
        </w:rPr>
        <w:t>执行</w:t>
      </w:r>
      <w:r w:rsidRPr="00F128BA">
        <w:rPr>
          <w:rFonts w:ascii="KaiTi" w:eastAsia="KaiTi" w:hAnsi="KaiTi"/>
          <w:sz w:val="24"/>
          <w:szCs w:val="24"/>
        </w:rPr>
        <w:t>报告</w:t>
      </w:r>
    </w:p>
    <w:p w14:paraId="5D1A974B" w14:textId="77777777" w:rsidR="00711BE6" w:rsidRPr="003F0531" w:rsidRDefault="004E66DD" w:rsidP="004E66DD">
      <w:pPr>
        <w:pStyle w:val="Heading1"/>
        <w:rPr>
          <w:sz w:val="24"/>
          <w:szCs w:val="24"/>
          <w:lang w:eastAsia="zh-CN"/>
        </w:rPr>
      </w:pPr>
      <w:r w:rsidRPr="003F0531">
        <w:rPr>
          <w:sz w:val="24"/>
          <w:szCs w:val="24"/>
          <w:lang w:eastAsia="zh-CN"/>
        </w:rPr>
        <w:t>坦桑尼亚联合共和国政府在其</w:t>
      </w:r>
      <w:r w:rsidRPr="003F0531">
        <w:rPr>
          <w:sz w:val="24"/>
          <w:szCs w:val="24"/>
          <w:lang w:eastAsia="zh-CN"/>
        </w:rPr>
        <w:t>2024</w:t>
      </w:r>
      <w:r w:rsidRPr="003F0531">
        <w:rPr>
          <w:sz w:val="24"/>
          <w:szCs w:val="24"/>
          <w:lang w:eastAsia="zh-CN"/>
        </w:rPr>
        <w:t>年国家方案（</w:t>
      </w:r>
      <w:r w:rsidRPr="003F0531">
        <w:rPr>
          <w:sz w:val="24"/>
          <w:szCs w:val="24"/>
          <w:lang w:eastAsia="zh-CN"/>
        </w:rPr>
        <w:t>CP</w:t>
      </w:r>
      <w:r w:rsidRPr="003F0531">
        <w:rPr>
          <w:sz w:val="24"/>
          <w:szCs w:val="24"/>
          <w:lang w:eastAsia="zh-CN"/>
        </w:rPr>
        <w:t>）</w:t>
      </w:r>
      <w:r w:rsidR="00D67113">
        <w:rPr>
          <w:sz w:val="24"/>
          <w:szCs w:val="24"/>
          <w:lang w:eastAsia="zh-CN"/>
        </w:rPr>
        <w:t>执行</w:t>
      </w:r>
      <w:r w:rsidRPr="003F0531">
        <w:rPr>
          <w:sz w:val="24"/>
          <w:szCs w:val="24"/>
          <w:lang w:eastAsia="zh-CN"/>
        </w:rPr>
        <w:t>报告中提供的行业</w:t>
      </w:r>
      <w:r w:rsidR="00F128BA" w:rsidRPr="00F128BA">
        <w:rPr>
          <w:sz w:val="24"/>
          <w:szCs w:val="24"/>
          <w:lang w:eastAsia="zh-CN"/>
        </w:rPr>
        <w:t>氢氟碳化合物</w:t>
      </w:r>
      <w:r w:rsidRPr="00F128BA">
        <w:rPr>
          <w:sz w:val="24"/>
          <w:szCs w:val="24"/>
          <w:lang w:eastAsia="zh-CN"/>
        </w:rPr>
        <w:t>消</w:t>
      </w:r>
      <w:r w:rsidR="00F128BA">
        <w:rPr>
          <w:rFonts w:hint="eastAsia"/>
          <w:sz w:val="24"/>
          <w:szCs w:val="24"/>
          <w:lang w:eastAsia="zh-CN"/>
        </w:rPr>
        <w:t>费</w:t>
      </w:r>
      <w:r w:rsidRPr="003F0531">
        <w:rPr>
          <w:sz w:val="24"/>
          <w:szCs w:val="24"/>
          <w:lang w:eastAsia="zh-CN"/>
        </w:rPr>
        <w:t>数据，与其根据蒙特利尔议定书第七条报告的数据一致。</w:t>
      </w:r>
    </w:p>
    <w:p w14:paraId="5D1A974C" w14:textId="77777777" w:rsidR="00711BE6" w:rsidRPr="004D4DD4" w:rsidRDefault="003F0531" w:rsidP="003F0531">
      <w:pPr>
        <w:keepNext/>
        <w:spacing w:before="240" w:after="240"/>
        <w:outlineLvl w:val="0"/>
        <w:rPr>
          <w:sz w:val="24"/>
          <w:szCs w:val="24"/>
          <w:u w:val="single"/>
          <w:lang w:eastAsia="zh-CN"/>
        </w:rPr>
      </w:pPr>
      <w:r w:rsidRPr="004D4DD4">
        <w:rPr>
          <w:rFonts w:hint="eastAsia"/>
          <w:sz w:val="24"/>
          <w:szCs w:val="24"/>
          <w:u w:val="single"/>
          <w:lang w:eastAsia="zh-CN"/>
        </w:rPr>
        <w:t>氢氟碳化合物</w:t>
      </w:r>
      <w:r w:rsidR="00F128BA" w:rsidRPr="004D4DD4">
        <w:rPr>
          <w:sz w:val="24"/>
          <w:szCs w:val="24"/>
          <w:u w:val="single"/>
          <w:lang w:eastAsia="zh-CN"/>
        </w:rPr>
        <w:t>消费</w:t>
      </w:r>
      <w:r w:rsidRPr="004D4DD4">
        <w:rPr>
          <w:sz w:val="24"/>
          <w:szCs w:val="24"/>
          <w:u w:val="single"/>
          <w:lang w:eastAsia="zh-CN"/>
        </w:rPr>
        <w:t>趋势</w:t>
      </w:r>
    </w:p>
    <w:p w14:paraId="5D1A974D" w14:textId="77777777" w:rsidR="003F0531" w:rsidRPr="0027253F" w:rsidRDefault="003F0531" w:rsidP="003F0531">
      <w:pPr>
        <w:pStyle w:val="Heading1"/>
        <w:rPr>
          <w:sz w:val="24"/>
          <w:szCs w:val="24"/>
          <w:lang w:eastAsia="zh-CN"/>
        </w:rPr>
      </w:pPr>
      <w:r w:rsidRPr="0027253F">
        <w:rPr>
          <w:sz w:val="24"/>
          <w:szCs w:val="24"/>
          <w:lang w:eastAsia="zh-CN"/>
        </w:rPr>
        <w:t>坦桑尼亚联合共和国的</w:t>
      </w:r>
      <w:r w:rsidR="00D37A27">
        <w:rPr>
          <w:sz w:val="24"/>
          <w:szCs w:val="24"/>
          <w:lang w:eastAsia="zh-CN"/>
        </w:rPr>
        <w:t>氢氟碳化合物</w:t>
      </w:r>
      <w:r w:rsidR="00F128BA">
        <w:rPr>
          <w:sz w:val="24"/>
          <w:szCs w:val="24"/>
          <w:lang w:eastAsia="zh-CN"/>
        </w:rPr>
        <w:t>消费</w:t>
      </w:r>
      <w:r w:rsidRPr="0027253F">
        <w:rPr>
          <w:sz w:val="24"/>
          <w:szCs w:val="24"/>
          <w:lang w:eastAsia="zh-CN"/>
        </w:rPr>
        <w:t>量近年来呈波动趋势，这主要受市场动态和持续淘汰的影响。由于大宗进口和延迟发货，</w:t>
      </w:r>
      <w:r w:rsidR="00F128BA">
        <w:rPr>
          <w:sz w:val="24"/>
          <w:szCs w:val="24"/>
          <w:lang w:eastAsia="zh-CN"/>
        </w:rPr>
        <w:t>消费</w:t>
      </w:r>
      <w:r w:rsidRPr="0027253F">
        <w:rPr>
          <w:sz w:val="24"/>
          <w:szCs w:val="24"/>
          <w:lang w:eastAsia="zh-CN"/>
        </w:rPr>
        <w:t>量在</w:t>
      </w:r>
      <w:r w:rsidRPr="0027253F">
        <w:rPr>
          <w:sz w:val="24"/>
          <w:szCs w:val="24"/>
          <w:lang w:eastAsia="zh-CN"/>
        </w:rPr>
        <w:t>2020</w:t>
      </w:r>
      <w:r w:rsidRPr="0027253F">
        <w:rPr>
          <w:sz w:val="24"/>
          <w:szCs w:val="24"/>
          <w:lang w:eastAsia="zh-CN"/>
        </w:rPr>
        <w:t>年和</w:t>
      </w:r>
      <w:r w:rsidRPr="0027253F">
        <w:rPr>
          <w:sz w:val="24"/>
          <w:szCs w:val="24"/>
          <w:lang w:eastAsia="zh-CN"/>
        </w:rPr>
        <w:t>2023</w:t>
      </w:r>
      <w:r w:rsidRPr="0027253F">
        <w:rPr>
          <w:sz w:val="24"/>
          <w:szCs w:val="24"/>
          <w:lang w:eastAsia="zh-CN"/>
        </w:rPr>
        <w:t>年达到峰值，这反映出进口商倾向于通过大批量进口来应对市场需求，而不是保持稳定的供应流量。</w:t>
      </w:r>
      <w:r w:rsidRPr="0027253F">
        <w:rPr>
          <w:sz w:val="24"/>
          <w:szCs w:val="24"/>
          <w:lang w:eastAsia="zh-CN"/>
        </w:rPr>
        <w:t>2024</w:t>
      </w:r>
      <w:r w:rsidRPr="0027253F">
        <w:rPr>
          <w:sz w:val="24"/>
          <w:szCs w:val="24"/>
          <w:lang w:eastAsia="zh-CN"/>
        </w:rPr>
        <w:t>年的下降主要是由于使用了前几年积累的现有制冷剂库存，而非服务需求的减少，因为行业数据表明，实际</w:t>
      </w:r>
      <w:r w:rsidR="00D37A27">
        <w:rPr>
          <w:sz w:val="24"/>
          <w:szCs w:val="24"/>
          <w:lang w:eastAsia="zh-CN"/>
        </w:rPr>
        <w:t>氢氟碳化合物</w:t>
      </w:r>
      <w:r w:rsidRPr="0027253F">
        <w:rPr>
          <w:sz w:val="24"/>
          <w:szCs w:val="24"/>
          <w:lang w:eastAsia="zh-CN"/>
        </w:rPr>
        <w:t>使用量仍高于该年报告的</w:t>
      </w:r>
      <w:r w:rsidR="00F128BA">
        <w:rPr>
          <w:sz w:val="24"/>
          <w:szCs w:val="24"/>
          <w:lang w:eastAsia="zh-CN"/>
        </w:rPr>
        <w:t>消费</w:t>
      </w:r>
      <w:r w:rsidRPr="0027253F">
        <w:rPr>
          <w:sz w:val="24"/>
          <w:szCs w:val="24"/>
          <w:lang w:eastAsia="zh-CN"/>
        </w:rPr>
        <w:t>量水平。</w:t>
      </w:r>
    </w:p>
    <w:p w14:paraId="5D1A974E" w14:textId="77777777" w:rsidR="003F0531" w:rsidRPr="004D4DD4" w:rsidRDefault="003F0531" w:rsidP="003F0531">
      <w:pPr>
        <w:keepNext/>
        <w:spacing w:before="240" w:after="240"/>
        <w:outlineLvl w:val="0"/>
        <w:rPr>
          <w:sz w:val="24"/>
          <w:szCs w:val="24"/>
          <w:u w:val="single"/>
          <w:lang w:eastAsia="zh-CN"/>
        </w:rPr>
      </w:pPr>
      <w:r w:rsidRPr="004D4DD4">
        <w:rPr>
          <w:sz w:val="24"/>
          <w:szCs w:val="24"/>
          <w:u w:val="single"/>
          <w:lang w:eastAsia="zh-CN"/>
        </w:rPr>
        <w:t>按行业划分的</w:t>
      </w:r>
      <w:r w:rsidRPr="004D4DD4">
        <w:rPr>
          <w:rFonts w:hint="eastAsia"/>
          <w:sz w:val="24"/>
          <w:szCs w:val="24"/>
          <w:u w:val="single"/>
          <w:lang w:eastAsia="zh-CN"/>
        </w:rPr>
        <w:t>氢氟碳化合物</w:t>
      </w:r>
      <w:r w:rsidR="00F128BA" w:rsidRPr="004D4DD4">
        <w:rPr>
          <w:sz w:val="24"/>
          <w:szCs w:val="24"/>
          <w:u w:val="single"/>
          <w:lang w:eastAsia="zh-CN"/>
        </w:rPr>
        <w:t>消费</w:t>
      </w:r>
      <w:r w:rsidRPr="004D4DD4">
        <w:rPr>
          <w:rFonts w:hint="eastAsia"/>
          <w:sz w:val="24"/>
          <w:szCs w:val="24"/>
          <w:u w:val="single"/>
          <w:lang w:eastAsia="zh-CN"/>
        </w:rPr>
        <w:t>量</w:t>
      </w:r>
    </w:p>
    <w:p w14:paraId="5D1A974F" w14:textId="77777777" w:rsidR="00711BE6" w:rsidRPr="0027253F" w:rsidRDefault="003F0531" w:rsidP="00B001BA">
      <w:pPr>
        <w:pStyle w:val="Heading1"/>
        <w:rPr>
          <w:rFonts w:asciiTheme="minorEastAsia" w:hAnsiTheme="minorEastAsia"/>
          <w:sz w:val="24"/>
          <w:szCs w:val="24"/>
          <w:lang w:eastAsia="zh-CN"/>
        </w:rPr>
      </w:pPr>
      <w:r w:rsidRPr="0027253F">
        <w:rPr>
          <w:rFonts w:asciiTheme="minorEastAsia" w:hAnsiTheme="minorEastAsia" w:hint="eastAsia"/>
          <w:sz w:val="24"/>
          <w:szCs w:val="24"/>
          <w:lang w:eastAsia="zh-CN"/>
        </w:rPr>
        <w:t>氢氟碳化合物</w:t>
      </w:r>
      <w:r w:rsidRPr="0027253F">
        <w:rPr>
          <w:rFonts w:asciiTheme="minorEastAsia" w:hAnsiTheme="minorEastAsia"/>
          <w:sz w:val="24"/>
          <w:szCs w:val="24"/>
          <w:lang w:eastAsia="zh-CN"/>
        </w:rPr>
        <w:t>主要用于以下行业的</w:t>
      </w:r>
      <w:r w:rsidR="00D37A27">
        <w:rPr>
          <w:rFonts w:asciiTheme="minorEastAsia" w:hAnsiTheme="minorEastAsia"/>
          <w:sz w:val="24"/>
          <w:szCs w:val="24"/>
          <w:lang w:eastAsia="zh-CN"/>
        </w:rPr>
        <w:t>维修</w:t>
      </w:r>
      <w:r w:rsidRPr="0027253F">
        <w:rPr>
          <w:rFonts w:asciiTheme="minorEastAsia" w:hAnsiTheme="minorEastAsia"/>
          <w:sz w:val="24"/>
          <w:szCs w:val="24"/>
          <w:lang w:eastAsia="zh-CN"/>
        </w:rPr>
        <w:t>服务：商业制冷（按</w:t>
      </w:r>
      <w:r w:rsidRPr="0027253F">
        <w:rPr>
          <w:rFonts w:asciiTheme="minorEastAsia" w:hAnsiTheme="minorEastAsia" w:hint="eastAsia"/>
          <w:sz w:val="24"/>
          <w:szCs w:val="24"/>
          <w:lang w:eastAsia="zh-CN"/>
        </w:rPr>
        <w:t>吨</w:t>
      </w:r>
      <w:r w:rsidRPr="0027253F">
        <w:rPr>
          <w:rFonts w:asciiTheme="minorEastAsia" w:hAnsiTheme="minorEastAsia"/>
          <w:sz w:val="24"/>
          <w:szCs w:val="24"/>
          <w:lang w:eastAsia="zh-CN"/>
        </w:rPr>
        <w:t>二氧化碳当量计</w:t>
      </w:r>
      <w:r w:rsidR="00B001BA" w:rsidRPr="0027253F">
        <w:rPr>
          <w:rFonts w:asciiTheme="minorEastAsia" w:hAnsiTheme="minorEastAsia" w:hint="eastAsia"/>
          <w:sz w:val="24"/>
          <w:szCs w:val="24"/>
          <w:lang w:eastAsia="zh-CN"/>
        </w:rPr>
        <w:t>和</w:t>
      </w:r>
      <w:r w:rsidR="00B001BA"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公吨计同</w:t>
      </w:r>
      <w:r w:rsidRPr="0027253F">
        <w:rPr>
          <w:rFonts w:asciiTheme="minorEastAsia" w:hAnsiTheme="minorEastAsia"/>
          <w:sz w:val="24"/>
          <w:szCs w:val="24"/>
          <w:lang w:eastAsia="zh-CN"/>
        </w:rPr>
        <w:t>为</w:t>
      </w:r>
      <w:r w:rsidRPr="0027253F">
        <w:rPr>
          <w:rFonts w:asciiTheme="majorBidi" w:hAnsiTheme="majorBidi" w:cstheme="majorBidi"/>
          <w:sz w:val="24"/>
          <w:szCs w:val="24"/>
          <w:lang w:eastAsia="zh-CN"/>
        </w:rPr>
        <w:t>36.9%</w:t>
      </w:r>
      <w:r w:rsidRPr="0027253F">
        <w:rPr>
          <w:rFonts w:asciiTheme="minorEastAsia" w:hAnsiTheme="minorEastAsia"/>
          <w:sz w:val="24"/>
          <w:szCs w:val="24"/>
          <w:lang w:eastAsia="zh-CN"/>
        </w:rPr>
        <w:t>），其次是移动空调（</w:t>
      </w:r>
      <w:r w:rsidRPr="0027253F">
        <w:rPr>
          <w:rFonts w:asciiTheme="majorBidi" w:hAnsiTheme="majorBidi" w:cstheme="majorBidi"/>
          <w:sz w:val="24"/>
          <w:szCs w:val="24"/>
          <w:lang w:eastAsia="zh-CN"/>
        </w:rPr>
        <w:t>MAC</w:t>
      </w:r>
      <w:r w:rsidRPr="0027253F">
        <w:rPr>
          <w:rFonts w:asciiTheme="minorEastAsia" w:hAnsiTheme="minorEastAsia"/>
          <w:sz w:val="24"/>
          <w:szCs w:val="24"/>
          <w:lang w:eastAsia="zh-CN"/>
        </w:rPr>
        <w:t>）（</w:t>
      </w:r>
      <w:r w:rsidR="00B001BA"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公吨计</w:t>
      </w:r>
      <w:r w:rsidR="00B001BA" w:rsidRPr="0027253F">
        <w:rPr>
          <w:rFonts w:asciiTheme="minorEastAsia" w:hAnsiTheme="minorEastAsia"/>
          <w:sz w:val="24"/>
          <w:szCs w:val="24"/>
          <w:lang w:eastAsia="zh-CN"/>
        </w:rPr>
        <w:t>为</w:t>
      </w:r>
      <w:r w:rsidR="00B001BA" w:rsidRPr="0027253F">
        <w:rPr>
          <w:rFonts w:asciiTheme="majorBidi" w:hAnsiTheme="majorBidi" w:cstheme="majorBidi" w:hint="eastAsia"/>
          <w:sz w:val="24"/>
          <w:szCs w:val="24"/>
          <w:lang w:eastAsia="zh-CN"/>
        </w:rPr>
        <w:t>33.1%</w:t>
      </w:r>
      <w:r w:rsidR="00B001BA" w:rsidRPr="0027253F">
        <w:rPr>
          <w:rFonts w:asciiTheme="minorEastAsia" w:hAnsiTheme="minorEastAsia" w:hint="eastAsia"/>
          <w:sz w:val="24"/>
          <w:szCs w:val="24"/>
          <w:lang w:eastAsia="zh-CN"/>
        </w:rPr>
        <w:t>，</w:t>
      </w:r>
      <w:r w:rsidR="00B001BA"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吨</w:t>
      </w:r>
      <w:r w:rsidR="00B001BA" w:rsidRPr="0027253F">
        <w:rPr>
          <w:rFonts w:asciiTheme="minorEastAsia" w:hAnsiTheme="minorEastAsia"/>
          <w:sz w:val="24"/>
          <w:szCs w:val="24"/>
          <w:lang w:eastAsia="zh-CN"/>
        </w:rPr>
        <w:t>二氧化碳当量计为</w:t>
      </w:r>
      <w:r w:rsidR="00B001BA" w:rsidRPr="0027253F">
        <w:rPr>
          <w:rFonts w:asciiTheme="majorBidi" w:hAnsiTheme="majorBidi" w:cstheme="majorBidi"/>
          <w:sz w:val="24"/>
          <w:szCs w:val="24"/>
          <w:lang w:eastAsia="zh-CN"/>
        </w:rPr>
        <w:t>3</w:t>
      </w:r>
      <w:r w:rsidR="00B001BA" w:rsidRPr="0027253F">
        <w:rPr>
          <w:rFonts w:asciiTheme="majorBidi" w:hAnsiTheme="majorBidi" w:cstheme="majorBidi" w:hint="eastAsia"/>
          <w:sz w:val="24"/>
          <w:szCs w:val="24"/>
          <w:lang w:eastAsia="zh-CN"/>
        </w:rPr>
        <w:t>0.4</w:t>
      </w:r>
      <w:r w:rsidR="00B001BA" w:rsidRPr="0027253F">
        <w:rPr>
          <w:rFonts w:asciiTheme="majorBidi" w:hAnsiTheme="majorBidi" w:cstheme="majorBidi"/>
          <w:sz w:val="24"/>
          <w:szCs w:val="24"/>
          <w:lang w:eastAsia="zh-CN"/>
        </w:rPr>
        <w:t>%</w:t>
      </w:r>
      <w:r w:rsidRPr="0027253F">
        <w:rPr>
          <w:rFonts w:asciiTheme="minorEastAsia" w:hAnsiTheme="minorEastAsia"/>
          <w:sz w:val="24"/>
          <w:szCs w:val="24"/>
          <w:lang w:eastAsia="zh-CN"/>
        </w:rPr>
        <w:t>）、工业及运输制冷（</w:t>
      </w:r>
      <w:r w:rsidR="00B001BA"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公吨计</w:t>
      </w:r>
      <w:r w:rsidR="00B001BA" w:rsidRPr="0027253F">
        <w:rPr>
          <w:rFonts w:asciiTheme="minorEastAsia" w:hAnsiTheme="minorEastAsia"/>
          <w:sz w:val="24"/>
          <w:szCs w:val="24"/>
          <w:lang w:eastAsia="zh-CN"/>
        </w:rPr>
        <w:t>为</w:t>
      </w:r>
      <w:r w:rsidR="00B001BA" w:rsidRPr="0027253F">
        <w:rPr>
          <w:rFonts w:asciiTheme="majorBidi" w:hAnsiTheme="majorBidi" w:cstheme="majorBidi" w:hint="eastAsia"/>
          <w:sz w:val="24"/>
          <w:szCs w:val="24"/>
          <w:lang w:eastAsia="zh-CN"/>
        </w:rPr>
        <w:t>14.1%</w:t>
      </w:r>
      <w:r w:rsidR="00B001BA" w:rsidRPr="0027253F">
        <w:rPr>
          <w:rFonts w:asciiTheme="minorEastAsia" w:hAnsiTheme="minorEastAsia" w:hint="eastAsia"/>
          <w:sz w:val="24"/>
          <w:szCs w:val="24"/>
          <w:lang w:eastAsia="zh-CN"/>
        </w:rPr>
        <w:t>，</w:t>
      </w:r>
      <w:r w:rsidR="00B001BA"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吨</w:t>
      </w:r>
      <w:r w:rsidR="00B001BA" w:rsidRPr="0027253F">
        <w:rPr>
          <w:rFonts w:asciiTheme="minorEastAsia" w:hAnsiTheme="minorEastAsia"/>
          <w:sz w:val="24"/>
          <w:szCs w:val="24"/>
          <w:lang w:eastAsia="zh-CN"/>
        </w:rPr>
        <w:t>二氧化碳当量计为</w:t>
      </w:r>
      <w:r w:rsidR="00B001BA" w:rsidRPr="0027253F">
        <w:rPr>
          <w:rFonts w:asciiTheme="majorBidi" w:hAnsiTheme="majorBidi" w:cstheme="majorBidi" w:hint="eastAsia"/>
          <w:sz w:val="24"/>
          <w:szCs w:val="24"/>
          <w:lang w:eastAsia="zh-CN"/>
        </w:rPr>
        <w:t>14.7</w:t>
      </w:r>
      <w:r w:rsidR="00B001BA" w:rsidRPr="0027253F">
        <w:rPr>
          <w:rFonts w:asciiTheme="majorBidi" w:hAnsiTheme="majorBidi" w:cstheme="majorBidi"/>
          <w:sz w:val="24"/>
          <w:szCs w:val="24"/>
          <w:lang w:eastAsia="zh-CN"/>
        </w:rPr>
        <w:t>%</w:t>
      </w:r>
      <w:r w:rsidRPr="0027253F">
        <w:rPr>
          <w:rFonts w:asciiTheme="minorEastAsia" w:hAnsiTheme="minorEastAsia"/>
          <w:sz w:val="24"/>
          <w:szCs w:val="24"/>
          <w:lang w:eastAsia="zh-CN"/>
        </w:rPr>
        <w:t>）、住宅空调（</w:t>
      </w:r>
      <w:r w:rsidRPr="0027253F">
        <w:rPr>
          <w:rFonts w:asciiTheme="majorBidi" w:hAnsiTheme="majorBidi" w:cstheme="majorBidi"/>
          <w:sz w:val="24"/>
          <w:szCs w:val="24"/>
          <w:lang w:eastAsia="zh-CN"/>
        </w:rPr>
        <w:t>AC</w:t>
      </w:r>
      <w:r w:rsidRPr="0027253F">
        <w:rPr>
          <w:rFonts w:asciiTheme="minorEastAsia" w:hAnsiTheme="minorEastAsia"/>
          <w:sz w:val="24"/>
          <w:szCs w:val="24"/>
          <w:lang w:eastAsia="zh-CN"/>
        </w:rPr>
        <w:t>）（</w:t>
      </w:r>
      <w:r w:rsidR="00B001BA"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公吨计</w:t>
      </w:r>
      <w:r w:rsidR="00B001BA" w:rsidRPr="0027253F">
        <w:rPr>
          <w:rFonts w:asciiTheme="minorEastAsia" w:hAnsiTheme="minorEastAsia"/>
          <w:sz w:val="24"/>
          <w:szCs w:val="24"/>
          <w:lang w:eastAsia="zh-CN"/>
        </w:rPr>
        <w:t>为</w:t>
      </w:r>
      <w:r w:rsidRPr="0027253F">
        <w:rPr>
          <w:rFonts w:asciiTheme="majorBidi" w:hAnsiTheme="majorBidi" w:cstheme="majorBidi"/>
          <w:sz w:val="24"/>
          <w:szCs w:val="24"/>
          <w:lang w:eastAsia="zh-CN"/>
        </w:rPr>
        <w:t>7.8%</w:t>
      </w:r>
      <w:r w:rsidRPr="0027253F">
        <w:rPr>
          <w:rFonts w:asciiTheme="minorEastAsia" w:hAnsiTheme="minorEastAsia"/>
          <w:sz w:val="24"/>
          <w:szCs w:val="24"/>
          <w:lang w:eastAsia="zh-CN"/>
        </w:rPr>
        <w:t>，按</w:t>
      </w:r>
      <w:r w:rsidR="00B001BA" w:rsidRPr="0027253F">
        <w:rPr>
          <w:rFonts w:asciiTheme="minorEastAsia" w:hAnsiTheme="minorEastAsia" w:hint="eastAsia"/>
          <w:sz w:val="24"/>
          <w:szCs w:val="24"/>
          <w:lang w:eastAsia="zh-CN"/>
        </w:rPr>
        <w:t>吨</w:t>
      </w:r>
      <w:r w:rsidRPr="0027253F">
        <w:rPr>
          <w:rFonts w:asciiTheme="minorEastAsia" w:hAnsiTheme="minorEastAsia"/>
          <w:sz w:val="24"/>
          <w:szCs w:val="24"/>
          <w:lang w:eastAsia="zh-CN"/>
        </w:rPr>
        <w:t>二氧化碳当量计为</w:t>
      </w:r>
      <w:r w:rsidRPr="0027253F">
        <w:rPr>
          <w:rFonts w:asciiTheme="majorBidi" w:hAnsiTheme="majorBidi" w:cstheme="majorBidi"/>
          <w:sz w:val="24"/>
          <w:szCs w:val="24"/>
          <w:lang w:eastAsia="zh-CN"/>
        </w:rPr>
        <w:t>10.5%</w:t>
      </w:r>
      <w:r w:rsidRPr="0027253F">
        <w:rPr>
          <w:rFonts w:asciiTheme="minorEastAsia" w:hAnsiTheme="minorEastAsia"/>
          <w:sz w:val="24"/>
          <w:szCs w:val="24"/>
          <w:lang w:eastAsia="zh-CN"/>
        </w:rPr>
        <w:t>）以及其他子行业，如表</w:t>
      </w:r>
      <w:r w:rsidRPr="0027253F">
        <w:rPr>
          <w:rFonts w:asciiTheme="majorBidi" w:hAnsiTheme="majorBidi" w:cstheme="majorBidi"/>
          <w:sz w:val="24"/>
          <w:szCs w:val="24"/>
          <w:lang w:eastAsia="zh-CN"/>
        </w:rPr>
        <w:t>4</w:t>
      </w:r>
      <w:r w:rsidRPr="0027253F">
        <w:rPr>
          <w:rFonts w:asciiTheme="minorEastAsia" w:hAnsiTheme="minorEastAsia"/>
          <w:sz w:val="24"/>
          <w:szCs w:val="24"/>
          <w:lang w:eastAsia="zh-CN"/>
        </w:rPr>
        <w:t>和表</w:t>
      </w:r>
      <w:r w:rsidRPr="0027253F">
        <w:rPr>
          <w:rFonts w:asciiTheme="majorBidi" w:hAnsiTheme="majorBidi" w:cstheme="majorBidi"/>
          <w:sz w:val="24"/>
          <w:szCs w:val="24"/>
          <w:lang w:eastAsia="zh-CN"/>
        </w:rPr>
        <w:t>5</w:t>
      </w:r>
      <w:r w:rsidRPr="0027253F">
        <w:rPr>
          <w:rFonts w:asciiTheme="minorEastAsia" w:hAnsiTheme="minorEastAsia"/>
          <w:sz w:val="24"/>
          <w:szCs w:val="24"/>
          <w:lang w:eastAsia="zh-CN"/>
        </w:rPr>
        <w:t>所示</w:t>
      </w:r>
      <w:r w:rsidR="00B001BA" w:rsidRPr="0027253F">
        <w:rPr>
          <w:rStyle w:val="FootnoteReference"/>
          <w:rFonts w:asciiTheme="minorEastAsia" w:hAnsiTheme="minorEastAsia"/>
          <w:sz w:val="24"/>
          <w:szCs w:val="24"/>
        </w:rPr>
        <w:footnoteReference w:id="4"/>
      </w:r>
      <w:r w:rsidRPr="0027253F">
        <w:rPr>
          <w:rFonts w:asciiTheme="minorEastAsia" w:hAnsiTheme="minorEastAsia"/>
          <w:sz w:val="24"/>
          <w:szCs w:val="24"/>
          <w:lang w:eastAsia="zh-CN"/>
        </w:rPr>
        <w:t>。</w:t>
      </w:r>
    </w:p>
    <w:p w14:paraId="5D1A9750" w14:textId="77777777" w:rsidR="00711BE6" w:rsidRPr="00B91325" w:rsidRDefault="0027253F" w:rsidP="005D30ED">
      <w:pPr>
        <w:pStyle w:val="Heading1"/>
        <w:keepNext/>
        <w:keepLines/>
        <w:numPr>
          <w:ilvl w:val="0"/>
          <w:numId w:val="0"/>
        </w:numPr>
        <w:spacing w:after="0"/>
        <w:jc w:val="left"/>
        <w:rPr>
          <w:rFonts w:ascii="SimHei" w:eastAsia="SimHei" w:hAnsi="SimHei"/>
          <w:lang w:eastAsia="zh-CN"/>
        </w:rPr>
      </w:pPr>
      <w:r w:rsidRPr="00B91325">
        <w:rPr>
          <w:rFonts w:ascii="SimHei" w:eastAsia="SimHei" w:hAnsi="SimHei" w:hint="eastAsia"/>
          <w:lang w:eastAsia="zh-CN"/>
        </w:rPr>
        <w:t>表</w:t>
      </w:r>
      <w:r w:rsidRPr="00B91325">
        <w:rPr>
          <w:rFonts w:eastAsia="SimHei" w:hint="eastAsia"/>
          <w:lang w:eastAsia="zh-CN"/>
        </w:rPr>
        <w:t>4</w:t>
      </w:r>
      <w:r w:rsidRPr="00B91325">
        <w:rPr>
          <w:rFonts w:ascii="SimHei" w:eastAsia="SimHei" w:hAnsi="SimHei" w:hint="eastAsia"/>
          <w:lang w:eastAsia="zh-CN"/>
        </w:rPr>
        <w:t>.坦桑尼亚联合共和国制冷与空调维修子行业氢氟碳化合物</w:t>
      </w:r>
      <w:r w:rsidR="00F128BA" w:rsidRPr="00B91325">
        <w:rPr>
          <w:rFonts w:ascii="SimHei" w:eastAsia="SimHei" w:hAnsi="SimHei" w:hint="eastAsia"/>
          <w:lang w:eastAsia="zh-CN"/>
        </w:rPr>
        <w:t>消费</w:t>
      </w:r>
      <w:r w:rsidRPr="00B91325">
        <w:rPr>
          <w:rFonts w:ascii="SimHei" w:eastAsia="SimHei" w:hAnsi="SimHei" w:hint="eastAsia"/>
          <w:lang w:eastAsia="zh-CN"/>
        </w:rPr>
        <w:t>量（公吨，</w:t>
      </w:r>
      <w:r w:rsidRPr="00B91325">
        <w:rPr>
          <w:rFonts w:eastAsia="SimHei" w:hint="eastAsia"/>
          <w:lang w:eastAsia="zh-CN"/>
        </w:rPr>
        <w:t>2024</w:t>
      </w:r>
      <w:r w:rsidRPr="00B91325">
        <w:rPr>
          <w:rFonts w:ascii="SimHei" w:eastAsia="SimHei" w:hAnsi="SimHei" w:hint="eastAsia"/>
          <w:lang w:eastAsia="zh-CN"/>
        </w:rPr>
        <w:t>年）</w:t>
      </w:r>
    </w:p>
    <w:tbl>
      <w:tblPr>
        <w:tblW w:w="5215" w:type="pct"/>
        <w:tblLook w:val="04A0" w:firstRow="1" w:lastRow="0" w:firstColumn="1" w:lastColumn="0" w:noHBand="0" w:noVBand="1"/>
      </w:tblPr>
      <w:tblGrid>
        <w:gridCol w:w="1286"/>
        <w:gridCol w:w="1998"/>
        <w:gridCol w:w="906"/>
        <w:gridCol w:w="906"/>
        <w:gridCol w:w="906"/>
        <w:gridCol w:w="906"/>
        <w:gridCol w:w="906"/>
        <w:gridCol w:w="875"/>
        <w:gridCol w:w="1163"/>
      </w:tblGrid>
      <w:tr w:rsidR="008F2B03" w:rsidRPr="00D37A27" w14:paraId="5D1A9759" w14:textId="77777777" w:rsidTr="008603FE">
        <w:trPr>
          <w:trHeight w:val="444"/>
          <w:tblHeader/>
        </w:trPr>
        <w:tc>
          <w:tcPr>
            <w:tcW w:w="1665"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1A9751" w14:textId="77777777" w:rsidR="00F51968" w:rsidRPr="00D37A27" w:rsidRDefault="0027253F" w:rsidP="00633FDA">
            <w:pPr>
              <w:keepNext/>
              <w:suppressAutoHyphens/>
              <w:ind w:left="-181" w:right="-136"/>
              <w:jc w:val="center"/>
              <w:rPr>
                <w:b/>
                <w:bCs/>
                <w:sz w:val="20"/>
                <w:szCs w:val="20"/>
                <w:lang w:eastAsia="en-CA"/>
              </w:rPr>
            </w:pPr>
            <w:r w:rsidRPr="00D37A27">
              <w:rPr>
                <w:rFonts w:hint="eastAsia"/>
                <w:b/>
                <w:bCs/>
                <w:sz w:val="20"/>
                <w:szCs w:val="20"/>
                <w:lang w:eastAsia="zh-CN"/>
              </w:rPr>
              <w:t>行业</w:t>
            </w:r>
          </w:p>
        </w:tc>
        <w:tc>
          <w:tcPr>
            <w:tcW w:w="460" w:type="pct"/>
            <w:tcBorders>
              <w:top w:val="single" w:sz="4" w:space="0" w:color="auto"/>
              <w:left w:val="nil"/>
              <w:bottom w:val="single" w:sz="4" w:space="0" w:color="auto"/>
              <w:right w:val="single" w:sz="4" w:space="0" w:color="auto"/>
            </w:tcBorders>
            <w:tcMar>
              <w:left w:w="43" w:type="dxa"/>
              <w:right w:w="43" w:type="dxa"/>
            </w:tcMar>
            <w:vAlign w:val="center"/>
          </w:tcPr>
          <w:p w14:paraId="5D1A9752" w14:textId="77777777" w:rsidR="00F51968" w:rsidRPr="00D37A27" w:rsidRDefault="00F51968" w:rsidP="00633FDA">
            <w:pPr>
              <w:keepNext/>
              <w:suppressAutoHyphens/>
              <w:ind w:left="-48"/>
              <w:jc w:val="center"/>
              <w:rPr>
                <w:b/>
                <w:bCs/>
                <w:sz w:val="20"/>
                <w:szCs w:val="20"/>
                <w:lang w:eastAsia="en-CA"/>
              </w:rPr>
            </w:pPr>
            <w:r w:rsidRPr="00D37A27">
              <w:rPr>
                <w:b/>
                <w:bCs/>
                <w:sz w:val="20"/>
                <w:szCs w:val="20"/>
                <w:lang w:eastAsia="en-CA"/>
              </w:rPr>
              <w:t>HFC-134a</w:t>
            </w:r>
          </w:p>
        </w:tc>
        <w:tc>
          <w:tcPr>
            <w:tcW w:w="46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1A9753" w14:textId="77777777" w:rsidR="00F51968" w:rsidRPr="00D37A27" w:rsidRDefault="00F51968" w:rsidP="00633FDA">
            <w:pPr>
              <w:keepNext/>
              <w:suppressAutoHyphens/>
              <w:ind w:left="-151" w:right="-170"/>
              <w:jc w:val="center"/>
              <w:rPr>
                <w:b/>
                <w:bCs/>
                <w:sz w:val="20"/>
                <w:szCs w:val="20"/>
                <w:lang w:eastAsia="en-CA"/>
              </w:rPr>
            </w:pPr>
            <w:r w:rsidRPr="00D37A27">
              <w:rPr>
                <w:b/>
                <w:bCs/>
                <w:sz w:val="20"/>
                <w:szCs w:val="20"/>
                <w:lang w:eastAsia="en-CA"/>
              </w:rPr>
              <w:t>R-404A</w:t>
            </w:r>
          </w:p>
        </w:tc>
        <w:tc>
          <w:tcPr>
            <w:tcW w:w="46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1A9754" w14:textId="77777777" w:rsidR="00F51968" w:rsidRPr="00D37A27" w:rsidRDefault="00F51968" w:rsidP="00633FDA">
            <w:pPr>
              <w:keepNext/>
              <w:suppressAutoHyphens/>
              <w:jc w:val="center"/>
              <w:rPr>
                <w:b/>
                <w:bCs/>
                <w:sz w:val="20"/>
                <w:szCs w:val="20"/>
                <w:lang w:eastAsia="en-CA"/>
              </w:rPr>
            </w:pPr>
            <w:r w:rsidRPr="00D37A27">
              <w:rPr>
                <w:b/>
                <w:bCs/>
                <w:sz w:val="20"/>
                <w:szCs w:val="20"/>
                <w:lang w:eastAsia="en-CA"/>
              </w:rPr>
              <w:t>R-407C</w:t>
            </w:r>
          </w:p>
        </w:tc>
        <w:tc>
          <w:tcPr>
            <w:tcW w:w="460" w:type="pct"/>
            <w:tcBorders>
              <w:top w:val="single" w:sz="4" w:space="0" w:color="auto"/>
              <w:left w:val="nil"/>
              <w:bottom w:val="single" w:sz="4" w:space="0" w:color="auto"/>
              <w:right w:val="single" w:sz="4" w:space="0" w:color="auto"/>
            </w:tcBorders>
            <w:tcMar>
              <w:left w:w="43" w:type="dxa"/>
              <w:right w:w="43" w:type="dxa"/>
            </w:tcMar>
            <w:vAlign w:val="center"/>
            <w:hideMark/>
          </w:tcPr>
          <w:p w14:paraId="5D1A9755" w14:textId="77777777" w:rsidR="00F51968" w:rsidRPr="00D37A27" w:rsidRDefault="00F51968" w:rsidP="00633FDA">
            <w:pPr>
              <w:keepNext/>
              <w:suppressAutoHyphens/>
              <w:jc w:val="center"/>
              <w:rPr>
                <w:b/>
                <w:bCs/>
                <w:sz w:val="20"/>
                <w:szCs w:val="20"/>
                <w:lang w:eastAsia="en-CA"/>
              </w:rPr>
            </w:pPr>
            <w:r w:rsidRPr="00D37A27">
              <w:rPr>
                <w:b/>
                <w:bCs/>
                <w:sz w:val="20"/>
                <w:szCs w:val="20"/>
                <w:lang w:eastAsia="en-CA"/>
              </w:rPr>
              <w:t>R-410A</w:t>
            </w:r>
          </w:p>
        </w:tc>
        <w:tc>
          <w:tcPr>
            <w:tcW w:w="460" w:type="pct"/>
            <w:tcBorders>
              <w:top w:val="single" w:sz="4" w:space="0" w:color="auto"/>
              <w:left w:val="nil"/>
              <w:bottom w:val="single" w:sz="4" w:space="0" w:color="auto"/>
              <w:right w:val="single" w:sz="4" w:space="0" w:color="auto"/>
            </w:tcBorders>
            <w:tcMar>
              <w:left w:w="43" w:type="dxa"/>
              <w:right w:w="43" w:type="dxa"/>
            </w:tcMar>
            <w:vAlign w:val="center"/>
            <w:hideMark/>
          </w:tcPr>
          <w:p w14:paraId="5D1A9756" w14:textId="77777777" w:rsidR="00F51968" w:rsidRPr="00D37A27" w:rsidRDefault="00F51968" w:rsidP="00633FDA">
            <w:pPr>
              <w:keepNext/>
              <w:suppressAutoHyphens/>
              <w:jc w:val="center"/>
              <w:rPr>
                <w:b/>
                <w:bCs/>
                <w:sz w:val="20"/>
                <w:szCs w:val="20"/>
                <w:lang w:eastAsia="en-CA"/>
              </w:rPr>
            </w:pPr>
            <w:r w:rsidRPr="00D37A27">
              <w:rPr>
                <w:b/>
                <w:bCs/>
                <w:sz w:val="20"/>
                <w:szCs w:val="20"/>
                <w:lang w:eastAsia="en-CA"/>
              </w:rPr>
              <w:t>R-507A</w:t>
            </w:r>
          </w:p>
        </w:tc>
        <w:tc>
          <w:tcPr>
            <w:tcW w:w="444" w:type="pct"/>
            <w:tcBorders>
              <w:top w:val="single" w:sz="4" w:space="0" w:color="auto"/>
              <w:left w:val="nil"/>
              <w:bottom w:val="single" w:sz="4" w:space="0" w:color="auto"/>
              <w:right w:val="single" w:sz="4" w:space="0" w:color="auto"/>
            </w:tcBorders>
            <w:tcMar>
              <w:left w:w="43" w:type="dxa"/>
              <w:right w:w="43" w:type="dxa"/>
            </w:tcMar>
            <w:vAlign w:val="center"/>
          </w:tcPr>
          <w:p w14:paraId="5D1A9757" w14:textId="77777777" w:rsidR="00F51968" w:rsidRPr="00D37A27" w:rsidRDefault="0027253F" w:rsidP="00633FDA">
            <w:pPr>
              <w:keepNext/>
              <w:suppressAutoHyphens/>
              <w:jc w:val="center"/>
              <w:rPr>
                <w:b/>
                <w:bCs/>
                <w:sz w:val="20"/>
                <w:szCs w:val="20"/>
                <w:lang w:eastAsia="en-CA"/>
              </w:rPr>
            </w:pPr>
            <w:r w:rsidRPr="00D37A27">
              <w:rPr>
                <w:rFonts w:hint="eastAsia"/>
                <w:b/>
                <w:bCs/>
                <w:sz w:val="20"/>
                <w:szCs w:val="20"/>
                <w:lang w:eastAsia="zh-CN"/>
              </w:rPr>
              <w:t>总计</w:t>
            </w:r>
          </w:p>
        </w:tc>
        <w:tc>
          <w:tcPr>
            <w:tcW w:w="589" w:type="pct"/>
            <w:tcBorders>
              <w:top w:val="single" w:sz="4" w:space="0" w:color="auto"/>
              <w:left w:val="nil"/>
              <w:bottom w:val="single" w:sz="4" w:space="0" w:color="auto"/>
              <w:right w:val="single" w:sz="4" w:space="0" w:color="auto"/>
            </w:tcBorders>
            <w:tcMar>
              <w:left w:w="43" w:type="dxa"/>
              <w:right w:w="43" w:type="dxa"/>
            </w:tcMar>
            <w:vAlign w:val="center"/>
          </w:tcPr>
          <w:p w14:paraId="25C46953" w14:textId="77777777" w:rsidR="008603FE" w:rsidRDefault="0027253F" w:rsidP="00937D56">
            <w:pPr>
              <w:keepNext/>
              <w:suppressAutoHyphens/>
              <w:ind w:left="-150" w:right="-141"/>
              <w:jc w:val="center"/>
              <w:rPr>
                <w:b/>
                <w:bCs/>
                <w:sz w:val="20"/>
                <w:szCs w:val="20"/>
                <w:lang w:eastAsia="zh-CN"/>
              </w:rPr>
            </w:pPr>
            <w:r w:rsidRPr="00D37A27">
              <w:rPr>
                <w:b/>
                <w:bCs/>
                <w:sz w:val="20"/>
                <w:szCs w:val="20"/>
                <w:lang w:eastAsia="en-CA"/>
              </w:rPr>
              <w:t>占总量比例</w:t>
            </w:r>
          </w:p>
          <w:p w14:paraId="5D1A9758" w14:textId="3F7C7C96" w:rsidR="00F51968" w:rsidRPr="00D37A27" w:rsidRDefault="0027253F" w:rsidP="00937D56">
            <w:pPr>
              <w:keepNext/>
              <w:suppressAutoHyphens/>
              <w:ind w:left="-150" w:right="-141"/>
              <w:jc w:val="center"/>
              <w:rPr>
                <w:b/>
                <w:bCs/>
                <w:sz w:val="20"/>
                <w:szCs w:val="20"/>
                <w:lang w:eastAsia="en-CA"/>
              </w:rPr>
            </w:pPr>
            <w:r w:rsidRPr="00D37A27">
              <w:rPr>
                <w:b/>
                <w:bCs/>
                <w:sz w:val="20"/>
                <w:szCs w:val="20"/>
                <w:lang w:eastAsia="en-CA"/>
              </w:rPr>
              <w:t>（</w:t>
            </w:r>
            <w:r w:rsidRPr="00D37A27">
              <w:rPr>
                <w:b/>
                <w:bCs/>
                <w:sz w:val="20"/>
                <w:szCs w:val="20"/>
                <w:lang w:eastAsia="en-CA"/>
              </w:rPr>
              <w:t>%</w:t>
            </w:r>
            <w:r w:rsidRPr="00D37A27">
              <w:rPr>
                <w:b/>
                <w:bCs/>
                <w:sz w:val="20"/>
                <w:szCs w:val="20"/>
                <w:lang w:eastAsia="en-CA"/>
              </w:rPr>
              <w:t>）</w:t>
            </w:r>
          </w:p>
        </w:tc>
      </w:tr>
      <w:tr w:rsidR="008F2B03" w:rsidRPr="00D37A27" w14:paraId="5D1A975B" w14:textId="77777777" w:rsidTr="008603FE">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5D1A975A" w14:textId="77777777" w:rsidR="00F51968" w:rsidRPr="00D37A27" w:rsidRDefault="0027253F" w:rsidP="0027253F">
            <w:pPr>
              <w:keepNext/>
              <w:suppressAutoHyphens/>
              <w:ind w:left="96"/>
              <w:jc w:val="center"/>
              <w:rPr>
                <w:b/>
                <w:bCs/>
                <w:sz w:val="20"/>
                <w:szCs w:val="20"/>
                <w:lang w:eastAsia="zh-CN"/>
              </w:rPr>
            </w:pPr>
            <w:r w:rsidRPr="00D37A27">
              <w:rPr>
                <w:b/>
                <w:bCs/>
                <w:sz w:val="20"/>
                <w:szCs w:val="20"/>
                <w:lang w:eastAsia="en-CA"/>
              </w:rPr>
              <w:t>制冷与空调维</w:t>
            </w:r>
            <w:r w:rsidRPr="00D37A27">
              <w:rPr>
                <w:rFonts w:hint="eastAsia"/>
                <w:b/>
                <w:bCs/>
                <w:sz w:val="20"/>
                <w:szCs w:val="20"/>
                <w:lang w:eastAsia="zh-CN"/>
              </w:rPr>
              <w:t>修</w:t>
            </w:r>
          </w:p>
        </w:tc>
      </w:tr>
      <w:tr w:rsidR="008F2B03" w:rsidRPr="00D37A27" w14:paraId="5D1A975D" w14:textId="77777777" w:rsidTr="008603FE">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5D1A975C" w14:textId="77777777" w:rsidR="00F51968" w:rsidRPr="00D37A27" w:rsidRDefault="0027253F" w:rsidP="00633FDA">
            <w:pPr>
              <w:keepNext/>
              <w:suppressAutoHyphens/>
              <w:ind w:left="521"/>
              <w:jc w:val="left"/>
              <w:rPr>
                <w:sz w:val="20"/>
                <w:szCs w:val="20"/>
              </w:rPr>
            </w:pPr>
            <w:r w:rsidRPr="00D37A27">
              <w:rPr>
                <w:rFonts w:hint="eastAsia"/>
                <w:b/>
                <w:bCs/>
                <w:sz w:val="20"/>
                <w:szCs w:val="20"/>
                <w:lang w:eastAsia="zh-CN"/>
              </w:rPr>
              <w:t>制冷子行业</w:t>
            </w:r>
          </w:p>
        </w:tc>
      </w:tr>
      <w:tr w:rsidR="008F2B03" w:rsidRPr="00D37A27" w14:paraId="5D1A9766" w14:textId="77777777" w:rsidTr="008603FE">
        <w:trPr>
          <w:trHeight w:val="227"/>
        </w:trPr>
        <w:tc>
          <w:tcPr>
            <w:tcW w:w="1665" w:type="pct"/>
            <w:gridSpan w:val="2"/>
            <w:tcBorders>
              <w:top w:val="nil"/>
              <w:left w:val="single" w:sz="4" w:space="0" w:color="auto"/>
              <w:bottom w:val="single" w:sz="4" w:space="0" w:color="auto"/>
              <w:right w:val="single" w:sz="4" w:space="0" w:color="auto"/>
            </w:tcBorders>
            <w:tcMar>
              <w:left w:w="43" w:type="dxa"/>
              <w:right w:w="43" w:type="dxa"/>
            </w:tcMar>
            <w:hideMark/>
          </w:tcPr>
          <w:p w14:paraId="5D1A975E"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家用</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5F" w14:textId="77777777" w:rsidR="00F51968" w:rsidRPr="00D37A27" w:rsidRDefault="00842A58" w:rsidP="00633FDA">
            <w:pPr>
              <w:suppressAutoHyphens/>
              <w:jc w:val="right"/>
              <w:rPr>
                <w:sz w:val="20"/>
                <w:szCs w:val="20"/>
                <w:lang w:eastAsia="en-CA"/>
              </w:rPr>
            </w:pPr>
            <w:r w:rsidRPr="00D37A27">
              <w:rPr>
                <w:sz w:val="20"/>
                <w:szCs w:val="20"/>
              </w:rPr>
              <w:t>9.14</w:t>
            </w:r>
          </w:p>
        </w:tc>
        <w:tc>
          <w:tcPr>
            <w:tcW w:w="460" w:type="pct"/>
            <w:tcBorders>
              <w:top w:val="nil"/>
              <w:left w:val="nil"/>
              <w:bottom w:val="single" w:sz="4" w:space="0" w:color="auto"/>
              <w:right w:val="single" w:sz="4" w:space="0" w:color="auto"/>
            </w:tcBorders>
            <w:tcMar>
              <w:left w:w="43" w:type="dxa"/>
              <w:right w:w="43" w:type="dxa"/>
            </w:tcMar>
          </w:tcPr>
          <w:p w14:paraId="5D1A9760"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61"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62"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63"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64" w14:textId="77777777" w:rsidR="00F51968" w:rsidRPr="00D37A27" w:rsidRDefault="00842A58" w:rsidP="00633FDA">
            <w:pPr>
              <w:suppressAutoHyphens/>
              <w:jc w:val="right"/>
              <w:rPr>
                <w:sz w:val="20"/>
                <w:szCs w:val="20"/>
                <w:lang w:eastAsia="en-CA"/>
              </w:rPr>
            </w:pPr>
            <w:r w:rsidRPr="00D37A27">
              <w:rPr>
                <w:sz w:val="20"/>
                <w:szCs w:val="20"/>
              </w:rPr>
              <w:t>9.14</w:t>
            </w:r>
          </w:p>
        </w:tc>
        <w:tc>
          <w:tcPr>
            <w:tcW w:w="589" w:type="pct"/>
            <w:tcBorders>
              <w:top w:val="nil"/>
              <w:left w:val="nil"/>
              <w:bottom w:val="single" w:sz="4" w:space="0" w:color="auto"/>
              <w:right w:val="single" w:sz="4" w:space="0" w:color="auto"/>
            </w:tcBorders>
            <w:tcMar>
              <w:left w:w="43" w:type="dxa"/>
              <w:right w:w="43" w:type="dxa"/>
            </w:tcMar>
          </w:tcPr>
          <w:p w14:paraId="5D1A9765" w14:textId="77777777" w:rsidR="00F51968" w:rsidRPr="00D37A27" w:rsidRDefault="00BB6E1E" w:rsidP="00633FDA">
            <w:pPr>
              <w:suppressAutoHyphens/>
              <w:jc w:val="center"/>
              <w:rPr>
                <w:sz w:val="20"/>
                <w:szCs w:val="20"/>
                <w:lang w:eastAsia="en-CA"/>
              </w:rPr>
            </w:pPr>
            <w:r w:rsidRPr="00D37A27">
              <w:rPr>
                <w:sz w:val="20"/>
                <w:szCs w:val="20"/>
              </w:rPr>
              <w:t>7.5</w:t>
            </w:r>
          </w:p>
        </w:tc>
      </w:tr>
      <w:tr w:rsidR="00212B89" w:rsidRPr="00D37A27" w14:paraId="5D1A9770" w14:textId="77777777" w:rsidTr="008603FE">
        <w:trPr>
          <w:trHeight w:val="227"/>
        </w:trPr>
        <w:tc>
          <w:tcPr>
            <w:tcW w:w="652" w:type="pct"/>
            <w:vMerge w:val="restart"/>
            <w:tcBorders>
              <w:top w:val="nil"/>
              <w:left w:val="single" w:sz="4" w:space="0" w:color="auto"/>
              <w:right w:val="single" w:sz="4" w:space="0" w:color="auto"/>
            </w:tcBorders>
            <w:tcMar>
              <w:left w:w="43" w:type="dxa"/>
              <w:right w:w="43" w:type="dxa"/>
            </w:tcMar>
            <w:vAlign w:val="center"/>
            <w:hideMark/>
          </w:tcPr>
          <w:p w14:paraId="5D1A9767"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商用</w:t>
            </w:r>
          </w:p>
        </w:tc>
        <w:tc>
          <w:tcPr>
            <w:tcW w:w="1014" w:type="pct"/>
            <w:tcBorders>
              <w:top w:val="nil"/>
              <w:left w:val="nil"/>
              <w:bottom w:val="single" w:sz="4" w:space="0" w:color="auto"/>
              <w:right w:val="single" w:sz="4" w:space="0" w:color="auto"/>
            </w:tcBorders>
            <w:tcMar>
              <w:left w:w="43" w:type="dxa"/>
              <w:right w:w="43" w:type="dxa"/>
            </w:tcMar>
          </w:tcPr>
          <w:p w14:paraId="5D1A9768"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独立机组</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69" w14:textId="77777777" w:rsidR="00F51968" w:rsidRPr="00D37A27" w:rsidRDefault="00842A58" w:rsidP="00633FDA">
            <w:pPr>
              <w:suppressAutoHyphens/>
              <w:jc w:val="right"/>
              <w:rPr>
                <w:sz w:val="20"/>
                <w:szCs w:val="20"/>
                <w:lang w:eastAsia="en-CA"/>
              </w:rPr>
            </w:pPr>
            <w:r w:rsidRPr="00D37A27">
              <w:rPr>
                <w:sz w:val="20"/>
                <w:szCs w:val="20"/>
                <w:lang w:eastAsia="en-CA"/>
              </w:rPr>
              <w:t>37.85</w:t>
            </w:r>
          </w:p>
        </w:tc>
        <w:tc>
          <w:tcPr>
            <w:tcW w:w="460" w:type="pct"/>
            <w:tcBorders>
              <w:top w:val="nil"/>
              <w:left w:val="nil"/>
              <w:bottom w:val="single" w:sz="4" w:space="0" w:color="auto"/>
              <w:right w:val="single" w:sz="4" w:space="0" w:color="auto"/>
            </w:tcBorders>
            <w:tcMar>
              <w:left w:w="43" w:type="dxa"/>
              <w:right w:w="43" w:type="dxa"/>
            </w:tcMar>
          </w:tcPr>
          <w:p w14:paraId="5D1A976A" w14:textId="77777777" w:rsidR="00F51968" w:rsidRPr="00D37A27" w:rsidRDefault="00842A58" w:rsidP="00633FDA">
            <w:pPr>
              <w:suppressAutoHyphens/>
              <w:jc w:val="right"/>
              <w:rPr>
                <w:sz w:val="20"/>
                <w:szCs w:val="20"/>
              </w:rPr>
            </w:pPr>
            <w:r w:rsidRPr="00D37A27">
              <w:rPr>
                <w:sz w:val="20"/>
                <w:szCs w:val="20"/>
              </w:rPr>
              <w:t>1.69</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6B"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6C"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6D" w14:textId="77777777" w:rsidR="00F51968" w:rsidRPr="00D37A27" w:rsidRDefault="00842A58"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6E" w14:textId="77777777" w:rsidR="00F51968" w:rsidRPr="00D37A27" w:rsidRDefault="00842A58" w:rsidP="00633FDA">
            <w:pPr>
              <w:suppressAutoHyphens/>
              <w:jc w:val="right"/>
              <w:rPr>
                <w:sz w:val="20"/>
                <w:szCs w:val="20"/>
                <w:lang w:eastAsia="en-CA"/>
              </w:rPr>
            </w:pPr>
            <w:r w:rsidRPr="00D37A27">
              <w:rPr>
                <w:sz w:val="20"/>
                <w:szCs w:val="20"/>
                <w:lang w:eastAsia="en-CA"/>
              </w:rPr>
              <w:t>39.54</w:t>
            </w:r>
          </w:p>
        </w:tc>
        <w:tc>
          <w:tcPr>
            <w:tcW w:w="589" w:type="pct"/>
            <w:tcBorders>
              <w:top w:val="nil"/>
              <w:left w:val="nil"/>
              <w:bottom w:val="single" w:sz="4" w:space="0" w:color="auto"/>
              <w:right w:val="single" w:sz="4" w:space="0" w:color="auto"/>
            </w:tcBorders>
            <w:tcMar>
              <w:left w:w="43" w:type="dxa"/>
              <w:right w:w="43" w:type="dxa"/>
            </w:tcMar>
          </w:tcPr>
          <w:p w14:paraId="5D1A976F" w14:textId="77777777" w:rsidR="00F51968" w:rsidRPr="00D37A27" w:rsidRDefault="00BB6E1E" w:rsidP="00633FDA">
            <w:pPr>
              <w:suppressAutoHyphens/>
              <w:jc w:val="center"/>
              <w:rPr>
                <w:sz w:val="20"/>
                <w:szCs w:val="20"/>
                <w:lang w:eastAsia="en-CA"/>
              </w:rPr>
            </w:pPr>
            <w:r w:rsidRPr="00D37A27">
              <w:rPr>
                <w:sz w:val="20"/>
                <w:szCs w:val="20"/>
                <w:lang w:eastAsia="en-CA"/>
              </w:rPr>
              <w:t>32.7</w:t>
            </w:r>
          </w:p>
        </w:tc>
      </w:tr>
      <w:tr w:rsidR="00212B89" w:rsidRPr="00D37A27" w14:paraId="5D1A977A" w14:textId="77777777" w:rsidTr="008603FE">
        <w:trPr>
          <w:trHeight w:val="227"/>
        </w:trPr>
        <w:tc>
          <w:tcPr>
            <w:tcW w:w="652" w:type="pct"/>
            <w:vMerge/>
            <w:tcBorders>
              <w:left w:val="single" w:sz="4" w:space="0" w:color="auto"/>
              <w:right w:val="single" w:sz="4" w:space="0" w:color="auto"/>
            </w:tcBorders>
            <w:tcMar>
              <w:left w:w="43" w:type="dxa"/>
              <w:right w:w="43" w:type="dxa"/>
            </w:tcMar>
          </w:tcPr>
          <w:p w14:paraId="5D1A9771" w14:textId="77777777" w:rsidR="00F51968" w:rsidRPr="00D37A27" w:rsidRDefault="00F51968" w:rsidP="00633FDA">
            <w:pPr>
              <w:suppressAutoHyphens/>
              <w:ind w:left="96"/>
              <w:jc w:val="left"/>
              <w:rPr>
                <w:sz w:val="20"/>
                <w:szCs w:val="20"/>
              </w:rPr>
            </w:pPr>
          </w:p>
        </w:tc>
        <w:tc>
          <w:tcPr>
            <w:tcW w:w="1014" w:type="pct"/>
            <w:tcBorders>
              <w:top w:val="nil"/>
              <w:left w:val="nil"/>
              <w:bottom w:val="single" w:sz="4" w:space="0" w:color="auto"/>
              <w:right w:val="single" w:sz="4" w:space="0" w:color="auto"/>
            </w:tcBorders>
            <w:tcMar>
              <w:left w:w="43" w:type="dxa"/>
              <w:right w:w="43" w:type="dxa"/>
            </w:tcMar>
          </w:tcPr>
          <w:p w14:paraId="5D1A9772"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冷凝机组</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73" w14:textId="77777777" w:rsidR="00F51968" w:rsidRPr="00D37A27" w:rsidRDefault="00791C79" w:rsidP="00633FDA">
            <w:pPr>
              <w:suppressAutoHyphens/>
              <w:jc w:val="right"/>
              <w:rPr>
                <w:sz w:val="20"/>
                <w:szCs w:val="20"/>
                <w:lang w:eastAsia="en-CA"/>
              </w:rPr>
            </w:pPr>
            <w:r w:rsidRPr="00D37A27">
              <w:rPr>
                <w:sz w:val="20"/>
                <w:szCs w:val="20"/>
                <w:lang w:eastAsia="en-CA"/>
              </w:rPr>
              <w:t>0.56</w:t>
            </w:r>
          </w:p>
        </w:tc>
        <w:tc>
          <w:tcPr>
            <w:tcW w:w="460" w:type="pct"/>
            <w:tcBorders>
              <w:top w:val="nil"/>
              <w:left w:val="nil"/>
              <w:bottom w:val="single" w:sz="4" w:space="0" w:color="auto"/>
              <w:right w:val="single" w:sz="4" w:space="0" w:color="auto"/>
            </w:tcBorders>
            <w:tcMar>
              <w:left w:w="43" w:type="dxa"/>
              <w:right w:w="43" w:type="dxa"/>
            </w:tcMar>
          </w:tcPr>
          <w:p w14:paraId="5D1A9774" w14:textId="77777777" w:rsidR="00F51968" w:rsidRPr="00D37A27" w:rsidRDefault="00791C79" w:rsidP="00633FDA">
            <w:pPr>
              <w:suppressAutoHyphens/>
              <w:jc w:val="right"/>
              <w:rPr>
                <w:sz w:val="20"/>
                <w:szCs w:val="20"/>
              </w:rPr>
            </w:pPr>
            <w:r w:rsidRPr="00D37A27">
              <w:rPr>
                <w:sz w:val="20"/>
                <w:szCs w:val="20"/>
              </w:rPr>
              <w:t>0.07</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75" w14:textId="77777777" w:rsidR="00F51968" w:rsidRPr="00D37A27" w:rsidRDefault="00791C79" w:rsidP="00633FDA">
            <w:pPr>
              <w:suppressAutoHyphens/>
              <w:jc w:val="right"/>
              <w:rPr>
                <w:sz w:val="20"/>
                <w:szCs w:val="20"/>
                <w:lang w:eastAsia="en-CA"/>
              </w:rPr>
            </w:pPr>
            <w:r w:rsidRPr="00D37A27">
              <w:rPr>
                <w:sz w:val="20"/>
                <w:szCs w:val="20"/>
                <w:lang w:eastAsia="en-CA"/>
              </w:rPr>
              <w:t>0.01</w:t>
            </w:r>
          </w:p>
        </w:tc>
        <w:tc>
          <w:tcPr>
            <w:tcW w:w="460" w:type="pct"/>
            <w:tcBorders>
              <w:top w:val="nil"/>
              <w:left w:val="nil"/>
              <w:bottom w:val="single" w:sz="4" w:space="0" w:color="auto"/>
              <w:right w:val="single" w:sz="4" w:space="0" w:color="auto"/>
            </w:tcBorders>
            <w:tcMar>
              <w:left w:w="43" w:type="dxa"/>
              <w:right w:w="43" w:type="dxa"/>
            </w:tcMar>
          </w:tcPr>
          <w:p w14:paraId="5D1A9776" w14:textId="77777777" w:rsidR="00F51968" w:rsidRPr="00D37A27" w:rsidRDefault="00791C79"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77" w14:textId="77777777" w:rsidR="00F51968" w:rsidRPr="00D37A27" w:rsidRDefault="00791C79"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78" w14:textId="77777777" w:rsidR="00F51968" w:rsidRPr="00D37A27" w:rsidRDefault="00791C79" w:rsidP="00633FDA">
            <w:pPr>
              <w:suppressAutoHyphens/>
              <w:jc w:val="right"/>
              <w:rPr>
                <w:sz w:val="20"/>
                <w:szCs w:val="20"/>
                <w:lang w:eastAsia="en-CA"/>
              </w:rPr>
            </w:pPr>
            <w:r w:rsidRPr="00D37A27">
              <w:rPr>
                <w:sz w:val="20"/>
                <w:szCs w:val="20"/>
                <w:lang w:eastAsia="en-CA"/>
              </w:rPr>
              <w:t>0.6</w:t>
            </w:r>
            <w:r w:rsidR="0036780B" w:rsidRPr="00D37A27">
              <w:rPr>
                <w:sz w:val="20"/>
                <w:szCs w:val="20"/>
                <w:lang w:eastAsia="en-CA"/>
              </w:rPr>
              <w:t>4</w:t>
            </w:r>
          </w:p>
        </w:tc>
        <w:tc>
          <w:tcPr>
            <w:tcW w:w="589" w:type="pct"/>
            <w:tcBorders>
              <w:top w:val="nil"/>
              <w:left w:val="nil"/>
              <w:bottom w:val="single" w:sz="4" w:space="0" w:color="auto"/>
              <w:right w:val="single" w:sz="4" w:space="0" w:color="auto"/>
            </w:tcBorders>
            <w:tcMar>
              <w:left w:w="43" w:type="dxa"/>
              <w:right w:w="43" w:type="dxa"/>
            </w:tcMar>
          </w:tcPr>
          <w:p w14:paraId="5D1A9779" w14:textId="77777777" w:rsidR="00F51968" w:rsidRPr="00D37A27" w:rsidRDefault="00BB6E1E" w:rsidP="00633FDA">
            <w:pPr>
              <w:suppressAutoHyphens/>
              <w:jc w:val="center"/>
              <w:rPr>
                <w:sz w:val="20"/>
                <w:szCs w:val="20"/>
                <w:lang w:eastAsia="en-CA"/>
              </w:rPr>
            </w:pPr>
            <w:r w:rsidRPr="00D37A27">
              <w:rPr>
                <w:sz w:val="20"/>
                <w:szCs w:val="20"/>
                <w:lang w:eastAsia="en-CA"/>
              </w:rPr>
              <w:t>0.5</w:t>
            </w:r>
          </w:p>
        </w:tc>
      </w:tr>
      <w:tr w:rsidR="00212B89" w:rsidRPr="00D37A27" w14:paraId="5D1A9784" w14:textId="77777777" w:rsidTr="008603FE">
        <w:trPr>
          <w:trHeight w:val="227"/>
        </w:trPr>
        <w:tc>
          <w:tcPr>
            <w:tcW w:w="652" w:type="pct"/>
            <w:vMerge/>
            <w:tcBorders>
              <w:left w:val="single" w:sz="4" w:space="0" w:color="auto"/>
              <w:bottom w:val="single" w:sz="4" w:space="0" w:color="auto"/>
              <w:right w:val="single" w:sz="4" w:space="0" w:color="auto"/>
            </w:tcBorders>
            <w:tcMar>
              <w:left w:w="43" w:type="dxa"/>
              <w:right w:w="43" w:type="dxa"/>
            </w:tcMar>
          </w:tcPr>
          <w:p w14:paraId="5D1A977B" w14:textId="77777777" w:rsidR="00F51968" w:rsidRPr="00D37A27" w:rsidRDefault="00F51968" w:rsidP="00633FDA">
            <w:pPr>
              <w:suppressAutoHyphens/>
              <w:ind w:left="96"/>
              <w:jc w:val="left"/>
              <w:rPr>
                <w:sz w:val="20"/>
                <w:szCs w:val="20"/>
              </w:rPr>
            </w:pPr>
          </w:p>
        </w:tc>
        <w:tc>
          <w:tcPr>
            <w:tcW w:w="1014" w:type="pct"/>
            <w:tcBorders>
              <w:top w:val="nil"/>
              <w:left w:val="nil"/>
              <w:bottom w:val="single" w:sz="4" w:space="0" w:color="auto"/>
              <w:right w:val="single" w:sz="4" w:space="0" w:color="auto"/>
            </w:tcBorders>
            <w:tcMar>
              <w:left w:w="43" w:type="dxa"/>
              <w:right w:w="43" w:type="dxa"/>
            </w:tcMar>
          </w:tcPr>
          <w:p w14:paraId="5D1A977C"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集中式系统</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7D" w14:textId="77777777" w:rsidR="00F51968" w:rsidRPr="00D37A27" w:rsidRDefault="00791C79" w:rsidP="00633FDA">
            <w:pPr>
              <w:suppressAutoHyphens/>
              <w:jc w:val="right"/>
              <w:rPr>
                <w:sz w:val="20"/>
                <w:szCs w:val="20"/>
                <w:lang w:eastAsia="en-CA"/>
              </w:rPr>
            </w:pPr>
            <w:r w:rsidRPr="00D37A27">
              <w:rPr>
                <w:sz w:val="20"/>
                <w:szCs w:val="20"/>
                <w:lang w:eastAsia="en-CA"/>
              </w:rPr>
              <w:t>4.00</w:t>
            </w:r>
          </w:p>
        </w:tc>
        <w:tc>
          <w:tcPr>
            <w:tcW w:w="460" w:type="pct"/>
            <w:tcBorders>
              <w:top w:val="nil"/>
              <w:left w:val="nil"/>
              <w:bottom w:val="single" w:sz="4" w:space="0" w:color="auto"/>
              <w:right w:val="single" w:sz="4" w:space="0" w:color="auto"/>
            </w:tcBorders>
            <w:tcMar>
              <w:left w:w="43" w:type="dxa"/>
              <w:right w:w="43" w:type="dxa"/>
            </w:tcMar>
          </w:tcPr>
          <w:p w14:paraId="5D1A977E" w14:textId="77777777" w:rsidR="00F51968" w:rsidRPr="00D37A27" w:rsidRDefault="00791C79" w:rsidP="00633FDA">
            <w:pPr>
              <w:suppressAutoHyphens/>
              <w:jc w:val="right"/>
              <w:rPr>
                <w:sz w:val="20"/>
                <w:szCs w:val="20"/>
              </w:rPr>
            </w:pPr>
            <w:r w:rsidRPr="00D37A27">
              <w:rPr>
                <w:sz w:val="20"/>
                <w:szCs w:val="20"/>
              </w:rPr>
              <w:t>0.46</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7F" w14:textId="77777777" w:rsidR="00F51968" w:rsidRPr="00D37A27" w:rsidRDefault="00791C79" w:rsidP="00633FDA">
            <w:pPr>
              <w:suppressAutoHyphens/>
              <w:jc w:val="right"/>
              <w:rPr>
                <w:sz w:val="20"/>
                <w:szCs w:val="20"/>
                <w:lang w:eastAsia="en-CA"/>
              </w:rPr>
            </w:pPr>
            <w:r w:rsidRPr="00D37A27">
              <w:rPr>
                <w:sz w:val="20"/>
                <w:szCs w:val="20"/>
                <w:lang w:eastAsia="en-CA"/>
              </w:rPr>
              <w:t>0.07</w:t>
            </w:r>
          </w:p>
        </w:tc>
        <w:tc>
          <w:tcPr>
            <w:tcW w:w="460" w:type="pct"/>
            <w:tcBorders>
              <w:top w:val="nil"/>
              <w:left w:val="nil"/>
              <w:bottom w:val="single" w:sz="4" w:space="0" w:color="auto"/>
              <w:right w:val="single" w:sz="4" w:space="0" w:color="auto"/>
            </w:tcBorders>
            <w:tcMar>
              <w:left w:w="43" w:type="dxa"/>
              <w:right w:w="43" w:type="dxa"/>
            </w:tcMar>
          </w:tcPr>
          <w:p w14:paraId="5D1A9780" w14:textId="77777777" w:rsidR="00F51968" w:rsidRPr="00D37A27" w:rsidRDefault="00791C79"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81" w14:textId="77777777" w:rsidR="00F51968" w:rsidRPr="00D37A27" w:rsidRDefault="00791C79"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82" w14:textId="77777777" w:rsidR="00F51968" w:rsidRPr="00D37A27" w:rsidRDefault="00791C79" w:rsidP="00633FDA">
            <w:pPr>
              <w:suppressAutoHyphens/>
              <w:jc w:val="right"/>
              <w:rPr>
                <w:sz w:val="20"/>
                <w:szCs w:val="20"/>
                <w:lang w:eastAsia="en-CA"/>
              </w:rPr>
            </w:pPr>
            <w:r w:rsidRPr="00D37A27">
              <w:rPr>
                <w:sz w:val="20"/>
                <w:szCs w:val="20"/>
                <w:lang w:eastAsia="en-CA"/>
              </w:rPr>
              <w:t>4.5</w:t>
            </w:r>
            <w:r w:rsidR="00FF65FD" w:rsidRPr="00D37A27">
              <w:rPr>
                <w:sz w:val="20"/>
                <w:szCs w:val="20"/>
                <w:lang w:eastAsia="en-CA"/>
              </w:rPr>
              <w:t>3</w:t>
            </w:r>
          </w:p>
        </w:tc>
        <w:tc>
          <w:tcPr>
            <w:tcW w:w="589" w:type="pct"/>
            <w:tcBorders>
              <w:top w:val="nil"/>
              <w:left w:val="nil"/>
              <w:bottom w:val="single" w:sz="4" w:space="0" w:color="auto"/>
              <w:right w:val="single" w:sz="4" w:space="0" w:color="auto"/>
            </w:tcBorders>
            <w:tcMar>
              <w:left w:w="43" w:type="dxa"/>
              <w:right w:w="43" w:type="dxa"/>
            </w:tcMar>
          </w:tcPr>
          <w:p w14:paraId="5D1A9783" w14:textId="77777777" w:rsidR="00F51968" w:rsidRPr="00D37A27" w:rsidRDefault="00BB6E1E" w:rsidP="00633FDA">
            <w:pPr>
              <w:suppressAutoHyphens/>
              <w:jc w:val="center"/>
              <w:rPr>
                <w:sz w:val="20"/>
                <w:szCs w:val="20"/>
                <w:lang w:eastAsia="en-CA"/>
              </w:rPr>
            </w:pPr>
            <w:r w:rsidRPr="00D37A27">
              <w:rPr>
                <w:sz w:val="20"/>
                <w:szCs w:val="20"/>
                <w:lang w:eastAsia="en-CA"/>
              </w:rPr>
              <w:t>3.</w:t>
            </w:r>
            <w:r w:rsidR="00FF65FD" w:rsidRPr="00D37A27">
              <w:rPr>
                <w:sz w:val="20"/>
                <w:szCs w:val="20"/>
                <w:lang w:eastAsia="en-CA"/>
              </w:rPr>
              <w:t>7</w:t>
            </w:r>
          </w:p>
        </w:tc>
      </w:tr>
      <w:tr w:rsidR="008F2B03" w:rsidRPr="00D37A27" w14:paraId="5D1A978D" w14:textId="77777777" w:rsidTr="008603FE">
        <w:trPr>
          <w:trHeight w:val="227"/>
        </w:trPr>
        <w:tc>
          <w:tcPr>
            <w:tcW w:w="1665" w:type="pct"/>
            <w:gridSpan w:val="2"/>
            <w:tcBorders>
              <w:top w:val="nil"/>
              <w:left w:val="single" w:sz="4" w:space="0" w:color="auto"/>
              <w:bottom w:val="single" w:sz="4" w:space="0" w:color="auto"/>
              <w:right w:val="single" w:sz="4" w:space="0" w:color="auto"/>
            </w:tcBorders>
            <w:tcMar>
              <w:left w:w="43" w:type="dxa"/>
              <w:right w:w="43" w:type="dxa"/>
            </w:tcMar>
            <w:hideMark/>
          </w:tcPr>
          <w:p w14:paraId="5D1A9785"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工业及运输</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86" w14:textId="77777777" w:rsidR="00F51968" w:rsidRPr="00D37A27" w:rsidRDefault="00223713" w:rsidP="00633FDA">
            <w:pPr>
              <w:suppressAutoHyphens/>
              <w:jc w:val="right"/>
              <w:rPr>
                <w:sz w:val="20"/>
                <w:szCs w:val="20"/>
                <w:lang w:eastAsia="en-CA"/>
              </w:rPr>
            </w:pPr>
            <w:r w:rsidRPr="00D37A27">
              <w:rPr>
                <w:sz w:val="20"/>
                <w:szCs w:val="20"/>
                <w:lang w:eastAsia="en-CA"/>
              </w:rPr>
              <w:t>14.16</w:t>
            </w:r>
          </w:p>
        </w:tc>
        <w:tc>
          <w:tcPr>
            <w:tcW w:w="460" w:type="pct"/>
            <w:tcBorders>
              <w:top w:val="nil"/>
              <w:left w:val="nil"/>
              <w:bottom w:val="single" w:sz="4" w:space="0" w:color="auto"/>
              <w:right w:val="single" w:sz="4" w:space="0" w:color="auto"/>
            </w:tcBorders>
            <w:tcMar>
              <w:left w:w="43" w:type="dxa"/>
              <w:right w:w="43" w:type="dxa"/>
            </w:tcMar>
          </w:tcPr>
          <w:p w14:paraId="5D1A9787" w14:textId="77777777" w:rsidR="00F51968" w:rsidRPr="00D37A27" w:rsidRDefault="00223713" w:rsidP="00633FDA">
            <w:pPr>
              <w:suppressAutoHyphens/>
              <w:jc w:val="right"/>
              <w:rPr>
                <w:sz w:val="20"/>
                <w:szCs w:val="20"/>
                <w:lang w:eastAsia="en-CA"/>
              </w:rPr>
            </w:pPr>
            <w:r w:rsidRPr="00D37A27">
              <w:rPr>
                <w:sz w:val="20"/>
                <w:szCs w:val="20"/>
                <w:lang w:eastAsia="en-CA"/>
              </w:rPr>
              <w:t>0.91</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88" w14:textId="77777777" w:rsidR="00F51968" w:rsidRPr="00D37A27" w:rsidRDefault="00223713" w:rsidP="00633FDA">
            <w:pPr>
              <w:suppressAutoHyphens/>
              <w:jc w:val="right"/>
              <w:rPr>
                <w:sz w:val="20"/>
                <w:szCs w:val="20"/>
                <w:lang w:eastAsia="en-CA"/>
              </w:rPr>
            </w:pPr>
            <w:r w:rsidRPr="00D37A27">
              <w:rPr>
                <w:sz w:val="20"/>
                <w:szCs w:val="20"/>
                <w:lang w:eastAsia="en-CA"/>
              </w:rPr>
              <w:t>1.61</w:t>
            </w:r>
          </w:p>
        </w:tc>
        <w:tc>
          <w:tcPr>
            <w:tcW w:w="460" w:type="pct"/>
            <w:tcBorders>
              <w:top w:val="nil"/>
              <w:left w:val="nil"/>
              <w:bottom w:val="single" w:sz="4" w:space="0" w:color="auto"/>
              <w:right w:val="single" w:sz="4" w:space="0" w:color="auto"/>
            </w:tcBorders>
            <w:tcMar>
              <w:left w:w="43" w:type="dxa"/>
              <w:right w:w="43" w:type="dxa"/>
            </w:tcMar>
          </w:tcPr>
          <w:p w14:paraId="5D1A9789" w14:textId="77777777" w:rsidR="00F51968" w:rsidRPr="00D37A27" w:rsidRDefault="00223713" w:rsidP="00633FDA">
            <w:pPr>
              <w:suppressAutoHyphens/>
              <w:jc w:val="right"/>
              <w:rPr>
                <w:sz w:val="20"/>
                <w:szCs w:val="20"/>
                <w:lang w:eastAsia="en-CA"/>
              </w:rPr>
            </w:pPr>
            <w:r w:rsidRPr="00D37A27">
              <w:rPr>
                <w:sz w:val="20"/>
                <w:szCs w:val="20"/>
                <w:lang w:eastAsia="en-CA"/>
              </w:rPr>
              <w:t>0.18</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8A" w14:textId="77777777" w:rsidR="00F51968" w:rsidRPr="00D37A27" w:rsidRDefault="00223713" w:rsidP="00633FDA">
            <w:pPr>
              <w:suppressAutoHyphens/>
              <w:jc w:val="right"/>
              <w:rPr>
                <w:sz w:val="20"/>
                <w:szCs w:val="20"/>
                <w:lang w:eastAsia="en-CA"/>
              </w:rPr>
            </w:pPr>
            <w:r w:rsidRPr="00D37A27">
              <w:rPr>
                <w:sz w:val="20"/>
                <w:szCs w:val="20"/>
                <w:lang w:eastAsia="en-CA"/>
              </w:rPr>
              <w:t>0.18</w:t>
            </w:r>
          </w:p>
        </w:tc>
        <w:tc>
          <w:tcPr>
            <w:tcW w:w="444" w:type="pct"/>
            <w:tcBorders>
              <w:top w:val="nil"/>
              <w:left w:val="nil"/>
              <w:bottom w:val="single" w:sz="4" w:space="0" w:color="auto"/>
              <w:right w:val="single" w:sz="4" w:space="0" w:color="auto"/>
            </w:tcBorders>
            <w:tcMar>
              <w:left w:w="43" w:type="dxa"/>
              <w:right w:w="43" w:type="dxa"/>
            </w:tcMar>
          </w:tcPr>
          <w:p w14:paraId="5D1A978B" w14:textId="77777777" w:rsidR="00F51968" w:rsidRPr="00D37A27" w:rsidRDefault="00223713" w:rsidP="00633FDA">
            <w:pPr>
              <w:suppressAutoHyphens/>
              <w:jc w:val="right"/>
              <w:rPr>
                <w:sz w:val="20"/>
                <w:szCs w:val="20"/>
                <w:lang w:eastAsia="en-CA"/>
              </w:rPr>
            </w:pPr>
            <w:r w:rsidRPr="00D37A27">
              <w:rPr>
                <w:sz w:val="20"/>
                <w:szCs w:val="20"/>
                <w:lang w:eastAsia="en-CA"/>
              </w:rPr>
              <w:t>17.04</w:t>
            </w:r>
          </w:p>
        </w:tc>
        <w:tc>
          <w:tcPr>
            <w:tcW w:w="589" w:type="pct"/>
            <w:tcBorders>
              <w:top w:val="nil"/>
              <w:left w:val="nil"/>
              <w:bottom w:val="single" w:sz="4" w:space="0" w:color="auto"/>
              <w:right w:val="single" w:sz="4" w:space="0" w:color="auto"/>
            </w:tcBorders>
            <w:tcMar>
              <w:left w:w="43" w:type="dxa"/>
              <w:right w:w="43" w:type="dxa"/>
            </w:tcMar>
          </w:tcPr>
          <w:p w14:paraId="5D1A978C" w14:textId="77777777" w:rsidR="00F51968" w:rsidRPr="00D37A27" w:rsidRDefault="00BB6E1E" w:rsidP="00633FDA">
            <w:pPr>
              <w:suppressAutoHyphens/>
              <w:jc w:val="center"/>
              <w:rPr>
                <w:sz w:val="20"/>
                <w:szCs w:val="20"/>
                <w:lang w:eastAsia="en-CA"/>
              </w:rPr>
            </w:pPr>
            <w:r w:rsidRPr="00D37A27">
              <w:rPr>
                <w:sz w:val="20"/>
                <w:szCs w:val="20"/>
                <w:lang w:eastAsia="en-CA"/>
              </w:rPr>
              <w:t>14.1</w:t>
            </w:r>
          </w:p>
        </w:tc>
      </w:tr>
      <w:tr w:rsidR="008F2B03" w:rsidRPr="00D37A27" w14:paraId="5D1A978F" w14:textId="77777777" w:rsidTr="008603FE">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5D1A978E" w14:textId="77777777" w:rsidR="00F51968" w:rsidRPr="00D37A27" w:rsidRDefault="0027253F" w:rsidP="0027253F">
            <w:pPr>
              <w:keepNext/>
              <w:suppressAutoHyphens/>
              <w:ind w:left="522"/>
              <w:jc w:val="left"/>
              <w:rPr>
                <w:sz w:val="20"/>
                <w:szCs w:val="20"/>
              </w:rPr>
            </w:pPr>
            <w:r w:rsidRPr="00D37A27">
              <w:rPr>
                <w:b/>
                <w:bCs/>
                <w:sz w:val="20"/>
                <w:szCs w:val="20"/>
                <w:lang w:eastAsia="en-CA"/>
              </w:rPr>
              <w:t>空调子行业</w:t>
            </w:r>
          </w:p>
        </w:tc>
      </w:tr>
      <w:tr w:rsidR="008F2B03" w:rsidRPr="00D37A27" w14:paraId="5D1A9798" w14:textId="77777777" w:rsidTr="008603FE">
        <w:trPr>
          <w:trHeight w:val="227"/>
        </w:trPr>
        <w:tc>
          <w:tcPr>
            <w:tcW w:w="1665" w:type="pct"/>
            <w:gridSpan w:val="2"/>
            <w:tcBorders>
              <w:top w:val="nil"/>
              <w:left w:val="single" w:sz="4" w:space="0" w:color="auto"/>
              <w:bottom w:val="single" w:sz="4" w:space="0" w:color="auto"/>
              <w:right w:val="single" w:sz="4" w:space="0" w:color="auto"/>
            </w:tcBorders>
            <w:tcMar>
              <w:left w:w="43" w:type="dxa"/>
              <w:right w:w="43" w:type="dxa"/>
            </w:tcMar>
            <w:hideMark/>
          </w:tcPr>
          <w:p w14:paraId="5D1A9790" w14:textId="77777777" w:rsidR="00F51968" w:rsidRPr="00D37A27" w:rsidRDefault="0027253F" w:rsidP="0027253F">
            <w:pPr>
              <w:suppressAutoHyphens/>
              <w:ind w:left="96"/>
              <w:jc w:val="left"/>
              <w:rPr>
                <w:sz w:val="20"/>
                <w:szCs w:val="20"/>
                <w:lang w:eastAsia="en-CA"/>
              </w:rPr>
            </w:pPr>
            <w:r w:rsidRPr="00D37A27">
              <w:rPr>
                <w:sz w:val="20"/>
                <w:szCs w:val="20"/>
                <w:lang w:eastAsia="en-CA"/>
              </w:rPr>
              <w:t>住宅</w:t>
            </w:r>
            <w:r w:rsidRPr="00D37A27">
              <w:rPr>
                <w:rFonts w:hint="eastAsia"/>
                <w:sz w:val="20"/>
                <w:szCs w:val="20"/>
                <w:lang w:eastAsia="zh-CN"/>
              </w:rPr>
              <w:t>空调</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91"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92"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93"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94" w14:textId="77777777" w:rsidR="00F51968" w:rsidRPr="00D37A27" w:rsidRDefault="00223713" w:rsidP="00633FDA">
            <w:pPr>
              <w:suppressAutoHyphens/>
              <w:jc w:val="right"/>
              <w:rPr>
                <w:sz w:val="20"/>
                <w:szCs w:val="20"/>
                <w:lang w:eastAsia="en-CA"/>
              </w:rPr>
            </w:pPr>
            <w:r w:rsidRPr="00D37A27">
              <w:rPr>
                <w:sz w:val="20"/>
                <w:szCs w:val="20"/>
                <w:lang w:eastAsia="en-CA"/>
              </w:rPr>
              <w:t>9.46</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95"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96" w14:textId="77777777" w:rsidR="00F51968" w:rsidRPr="00D37A27" w:rsidRDefault="00223713" w:rsidP="00633FDA">
            <w:pPr>
              <w:suppressAutoHyphens/>
              <w:jc w:val="right"/>
              <w:rPr>
                <w:sz w:val="20"/>
                <w:szCs w:val="20"/>
                <w:lang w:eastAsia="en-CA"/>
              </w:rPr>
            </w:pPr>
            <w:r w:rsidRPr="00D37A27">
              <w:rPr>
                <w:sz w:val="20"/>
                <w:szCs w:val="20"/>
                <w:lang w:eastAsia="en-CA"/>
              </w:rPr>
              <w:t>9.46</w:t>
            </w:r>
          </w:p>
        </w:tc>
        <w:tc>
          <w:tcPr>
            <w:tcW w:w="589" w:type="pct"/>
            <w:tcBorders>
              <w:top w:val="nil"/>
              <w:left w:val="nil"/>
              <w:bottom w:val="single" w:sz="4" w:space="0" w:color="auto"/>
              <w:right w:val="single" w:sz="4" w:space="0" w:color="auto"/>
            </w:tcBorders>
            <w:tcMar>
              <w:left w:w="43" w:type="dxa"/>
              <w:right w:w="43" w:type="dxa"/>
            </w:tcMar>
          </w:tcPr>
          <w:p w14:paraId="5D1A9797" w14:textId="77777777" w:rsidR="00F51968" w:rsidRPr="00D37A27" w:rsidRDefault="00BB6E1E" w:rsidP="00633FDA">
            <w:pPr>
              <w:suppressAutoHyphens/>
              <w:jc w:val="center"/>
              <w:rPr>
                <w:sz w:val="20"/>
                <w:szCs w:val="20"/>
                <w:lang w:eastAsia="en-CA"/>
              </w:rPr>
            </w:pPr>
            <w:r w:rsidRPr="00D37A27">
              <w:rPr>
                <w:sz w:val="20"/>
                <w:szCs w:val="20"/>
                <w:lang w:eastAsia="en-CA"/>
              </w:rPr>
              <w:t>7.8</w:t>
            </w:r>
          </w:p>
        </w:tc>
      </w:tr>
      <w:tr w:rsidR="008F2B03" w:rsidRPr="00D37A27" w14:paraId="5D1A97A1" w14:textId="77777777" w:rsidTr="008603FE">
        <w:trPr>
          <w:trHeight w:val="227"/>
        </w:trPr>
        <w:tc>
          <w:tcPr>
            <w:tcW w:w="1665" w:type="pct"/>
            <w:gridSpan w:val="2"/>
            <w:tcBorders>
              <w:top w:val="nil"/>
              <w:left w:val="single" w:sz="4" w:space="0" w:color="auto"/>
              <w:bottom w:val="single" w:sz="4" w:space="0" w:color="auto"/>
              <w:right w:val="single" w:sz="4" w:space="0" w:color="auto"/>
            </w:tcBorders>
            <w:tcMar>
              <w:left w:w="43" w:type="dxa"/>
              <w:right w:w="43" w:type="dxa"/>
            </w:tcMar>
            <w:hideMark/>
          </w:tcPr>
          <w:p w14:paraId="5D1A9799"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商用空调</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9A"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9B"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9C"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9D" w14:textId="77777777" w:rsidR="00F51968" w:rsidRPr="00D37A27" w:rsidRDefault="00674CD3" w:rsidP="00633FDA">
            <w:pPr>
              <w:suppressAutoHyphens/>
              <w:jc w:val="right"/>
              <w:rPr>
                <w:sz w:val="20"/>
                <w:szCs w:val="20"/>
                <w:lang w:eastAsia="en-CA"/>
              </w:rPr>
            </w:pPr>
            <w:r w:rsidRPr="00D37A27">
              <w:rPr>
                <w:sz w:val="20"/>
                <w:szCs w:val="20"/>
                <w:lang w:eastAsia="en-CA"/>
              </w:rPr>
              <w:t>0.58</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9E" w14:textId="77777777" w:rsidR="00F51968" w:rsidRPr="00D37A27" w:rsidRDefault="00674CD3"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9F" w14:textId="77777777" w:rsidR="00F51968" w:rsidRPr="00D37A27" w:rsidRDefault="00674CD3" w:rsidP="00633FDA">
            <w:pPr>
              <w:suppressAutoHyphens/>
              <w:jc w:val="right"/>
              <w:rPr>
                <w:sz w:val="20"/>
                <w:szCs w:val="20"/>
                <w:lang w:eastAsia="en-CA"/>
              </w:rPr>
            </w:pPr>
            <w:r w:rsidRPr="00D37A27">
              <w:rPr>
                <w:sz w:val="20"/>
                <w:szCs w:val="20"/>
                <w:lang w:eastAsia="en-CA"/>
              </w:rPr>
              <w:t>0.58</w:t>
            </w:r>
          </w:p>
        </w:tc>
        <w:tc>
          <w:tcPr>
            <w:tcW w:w="589" w:type="pct"/>
            <w:tcBorders>
              <w:top w:val="nil"/>
              <w:left w:val="nil"/>
              <w:bottom w:val="single" w:sz="4" w:space="0" w:color="auto"/>
              <w:right w:val="single" w:sz="4" w:space="0" w:color="auto"/>
            </w:tcBorders>
            <w:tcMar>
              <w:left w:w="43" w:type="dxa"/>
              <w:right w:w="43" w:type="dxa"/>
            </w:tcMar>
          </w:tcPr>
          <w:p w14:paraId="5D1A97A0" w14:textId="77777777" w:rsidR="00F51968" w:rsidRPr="00D37A27" w:rsidRDefault="00BB6E1E" w:rsidP="00633FDA">
            <w:pPr>
              <w:suppressAutoHyphens/>
              <w:jc w:val="center"/>
              <w:rPr>
                <w:sz w:val="20"/>
                <w:szCs w:val="20"/>
                <w:lang w:eastAsia="en-CA"/>
              </w:rPr>
            </w:pPr>
            <w:r w:rsidRPr="00D37A27">
              <w:rPr>
                <w:sz w:val="20"/>
                <w:szCs w:val="20"/>
                <w:lang w:eastAsia="en-CA"/>
              </w:rPr>
              <w:t>0.5</w:t>
            </w:r>
          </w:p>
        </w:tc>
      </w:tr>
      <w:tr w:rsidR="008F2B03" w:rsidRPr="00D37A27" w14:paraId="5D1A97AA" w14:textId="77777777" w:rsidTr="008603FE">
        <w:trPr>
          <w:trHeight w:val="227"/>
        </w:trPr>
        <w:tc>
          <w:tcPr>
            <w:tcW w:w="1665" w:type="pct"/>
            <w:gridSpan w:val="2"/>
            <w:tcBorders>
              <w:top w:val="nil"/>
              <w:left w:val="single" w:sz="4" w:space="0" w:color="auto"/>
              <w:bottom w:val="single" w:sz="4" w:space="0" w:color="auto"/>
              <w:right w:val="single" w:sz="4" w:space="0" w:color="auto"/>
            </w:tcBorders>
            <w:tcMar>
              <w:left w:w="43" w:type="dxa"/>
              <w:right w:w="43" w:type="dxa"/>
            </w:tcMar>
            <w:hideMark/>
          </w:tcPr>
          <w:p w14:paraId="5D1A97A2" w14:textId="77777777" w:rsidR="00F51968" w:rsidRPr="00D37A27" w:rsidRDefault="0027253F" w:rsidP="00633FDA">
            <w:pPr>
              <w:suppressAutoHyphens/>
              <w:ind w:left="96"/>
              <w:jc w:val="left"/>
              <w:rPr>
                <w:sz w:val="20"/>
                <w:szCs w:val="20"/>
                <w:lang w:eastAsia="en-CA"/>
              </w:rPr>
            </w:pPr>
            <w:r w:rsidRPr="00D37A27">
              <w:rPr>
                <w:rFonts w:hint="eastAsia"/>
                <w:sz w:val="20"/>
                <w:szCs w:val="20"/>
                <w:lang w:eastAsia="zh-CN"/>
              </w:rPr>
              <w:t>移动空调</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A3" w14:textId="77777777" w:rsidR="00F51968" w:rsidRPr="00D37A27" w:rsidRDefault="00481DC7" w:rsidP="00633FDA">
            <w:pPr>
              <w:suppressAutoHyphens/>
              <w:jc w:val="right"/>
              <w:rPr>
                <w:sz w:val="20"/>
                <w:szCs w:val="20"/>
                <w:lang w:eastAsia="en-CA"/>
              </w:rPr>
            </w:pPr>
            <w:r w:rsidRPr="00D37A27">
              <w:rPr>
                <w:sz w:val="20"/>
                <w:szCs w:val="20"/>
                <w:lang w:eastAsia="en-CA"/>
              </w:rPr>
              <w:t>40.13</w:t>
            </w:r>
          </w:p>
        </w:tc>
        <w:tc>
          <w:tcPr>
            <w:tcW w:w="460" w:type="pct"/>
            <w:tcBorders>
              <w:top w:val="nil"/>
              <w:left w:val="nil"/>
              <w:bottom w:val="single" w:sz="4" w:space="0" w:color="auto"/>
              <w:right w:val="single" w:sz="4" w:space="0" w:color="auto"/>
            </w:tcBorders>
            <w:tcMar>
              <w:left w:w="43" w:type="dxa"/>
              <w:right w:w="43" w:type="dxa"/>
            </w:tcMar>
          </w:tcPr>
          <w:p w14:paraId="5D1A97A4" w14:textId="77777777" w:rsidR="00F51968" w:rsidRPr="00D37A27" w:rsidRDefault="00481DC7" w:rsidP="00633FDA">
            <w:pPr>
              <w:suppressAutoHyphens/>
              <w:jc w:val="right"/>
              <w:rPr>
                <w:sz w:val="20"/>
                <w:szCs w:val="20"/>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A5" w14:textId="77777777" w:rsidR="00F51968" w:rsidRPr="00D37A27" w:rsidRDefault="00481DC7" w:rsidP="00633FDA">
            <w:pPr>
              <w:suppressAutoHyphens/>
              <w:jc w:val="right"/>
              <w:rPr>
                <w:sz w:val="20"/>
                <w:szCs w:val="20"/>
                <w:lang w:eastAsia="en-CA"/>
              </w:rPr>
            </w:pPr>
            <w:r w:rsidRPr="00D37A27">
              <w:rPr>
                <w:sz w:val="20"/>
                <w:szCs w:val="20"/>
                <w:lang w:eastAsia="en-CA"/>
              </w:rPr>
              <w:t>0.00</w:t>
            </w:r>
          </w:p>
        </w:tc>
        <w:tc>
          <w:tcPr>
            <w:tcW w:w="460" w:type="pct"/>
            <w:tcBorders>
              <w:top w:val="nil"/>
              <w:left w:val="nil"/>
              <w:bottom w:val="single" w:sz="4" w:space="0" w:color="auto"/>
              <w:right w:val="single" w:sz="4" w:space="0" w:color="auto"/>
            </w:tcBorders>
            <w:tcMar>
              <w:left w:w="43" w:type="dxa"/>
              <w:right w:w="43" w:type="dxa"/>
            </w:tcMar>
          </w:tcPr>
          <w:p w14:paraId="5D1A97A6" w14:textId="77777777" w:rsidR="00F51968" w:rsidRPr="00D37A27" w:rsidRDefault="00481DC7" w:rsidP="00633FDA">
            <w:pPr>
              <w:suppressAutoHyphens/>
              <w:jc w:val="right"/>
              <w:rPr>
                <w:sz w:val="20"/>
                <w:szCs w:val="20"/>
                <w:lang w:eastAsia="en-CA"/>
              </w:rPr>
            </w:pPr>
            <w:r w:rsidRPr="00D37A27">
              <w:rPr>
                <w:sz w:val="20"/>
                <w:szCs w:val="20"/>
                <w:lang w:eastAsia="en-CA"/>
              </w:rPr>
              <w:t>0.00</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A7" w14:textId="77777777" w:rsidR="00F51968" w:rsidRPr="00D37A27" w:rsidRDefault="00481DC7" w:rsidP="00633FDA">
            <w:pPr>
              <w:suppressAutoHyphens/>
              <w:jc w:val="right"/>
              <w:rPr>
                <w:sz w:val="20"/>
                <w:szCs w:val="20"/>
                <w:lang w:eastAsia="en-CA"/>
              </w:rPr>
            </w:pPr>
            <w:r w:rsidRPr="00D37A27">
              <w:rPr>
                <w:sz w:val="20"/>
                <w:szCs w:val="20"/>
                <w:lang w:eastAsia="en-CA"/>
              </w:rPr>
              <w:t>0.00</w:t>
            </w:r>
          </w:p>
        </w:tc>
        <w:tc>
          <w:tcPr>
            <w:tcW w:w="444" w:type="pct"/>
            <w:tcBorders>
              <w:top w:val="nil"/>
              <w:left w:val="nil"/>
              <w:bottom w:val="single" w:sz="4" w:space="0" w:color="auto"/>
              <w:right w:val="single" w:sz="4" w:space="0" w:color="auto"/>
            </w:tcBorders>
            <w:tcMar>
              <w:left w:w="43" w:type="dxa"/>
              <w:right w:w="43" w:type="dxa"/>
            </w:tcMar>
          </w:tcPr>
          <w:p w14:paraId="5D1A97A8" w14:textId="77777777" w:rsidR="00F51968" w:rsidRPr="00D37A27" w:rsidRDefault="00481DC7" w:rsidP="00633FDA">
            <w:pPr>
              <w:suppressAutoHyphens/>
              <w:jc w:val="right"/>
              <w:rPr>
                <w:sz w:val="20"/>
                <w:szCs w:val="20"/>
                <w:lang w:eastAsia="en-CA"/>
              </w:rPr>
            </w:pPr>
            <w:r w:rsidRPr="00D37A27">
              <w:rPr>
                <w:sz w:val="20"/>
                <w:szCs w:val="20"/>
                <w:lang w:eastAsia="en-CA"/>
              </w:rPr>
              <w:t>40.13</w:t>
            </w:r>
          </w:p>
        </w:tc>
        <w:tc>
          <w:tcPr>
            <w:tcW w:w="589" w:type="pct"/>
            <w:tcBorders>
              <w:top w:val="nil"/>
              <w:left w:val="nil"/>
              <w:bottom w:val="single" w:sz="4" w:space="0" w:color="auto"/>
              <w:right w:val="single" w:sz="4" w:space="0" w:color="auto"/>
            </w:tcBorders>
            <w:tcMar>
              <w:left w:w="43" w:type="dxa"/>
              <w:right w:w="43" w:type="dxa"/>
            </w:tcMar>
          </w:tcPr>
          <w:p w14:paraId="5D1A97A9" w14:textId="77777777" w:rsidR="00F51968" w:rsidRPr="00D37A27" w:rsidRDefault="00BB6E1E" w:rsidP="00633FDA">
            <w:pPr>
              <w:suppressAutoHyphens/>
              <w:jc w:val="center"/>
              <w:rPr>
                <w:sz w:val="20"/>
                <w:szCs w:val="20"/>
                <w:lang w:eastAsia="en-CA"/>
              </w:rPr>
            </w:pPr>
            <w:r w:rsidRPr="00D37A27">
              <w:rPr>
                <w:sz w:val="20"/>
                <w:szCs w:val="20"/>
                <w:lang w:eastAsia="en-CA"/>
              </w:rPr>
              <w:t>33.1</w:t>
            </w:r>
          </w:p>
        </w:tc>
      </w:tr>
      <w:tr w:rsidR="008F2B03" w:rsidRPr="00D37A27" w14:paraId="5D1A97B3" w14:textId="77777777" w:rsidTr="008603FE">
        <w:trPr>
          <w:trHeight w:val="227"/>
        </w:trPr>
        <w:tc>
          <w:tcPr>
            <w:tcW w:w="1665" w:type="pct"/>
            <w:gridSpan w:val="2"/>
            <w:tcBorders>
              <w:top w:val="single" w:sz="4" w:space="0" w:color="auto"/>
              <w:left w:val="single" w:sz="4" w:space="0" w:color="auto"/>
              <w:bottom w:val="single" w:sz="4" w:space="0" w:color="auto"/>
              <w:right w:val="single" w:sz="4" w:space="0" w:color="auto"/>
            </w:tcBorders>
            <w:tcMar>
              <w:left w:w="43" w:type="dxa"/>
              <w:right w:w="43" w:type="dxa"/>
            </w:tcMar>
          </w:tcPr>
          <w:p w14:paraId="5D1A97AB" w14:textId="77777777" w:rsidR="00972BC6" w:rsidRPr="00D37A27" w:rsidRDefault="00937D56" w:rsidP="00633FDA">
            <w:pPr>
              <w:suppressAutoHyphens/>
              <w:ind w:left="96"/>
              <w:jc w:val="left"/>
              <w:rPr>
                <w:b/>
                <w:bCs/>
                <w:i/>
                <w:iCs/>
                <w:strike/>
                <w:sz w:val="20"/>
                <w:szCs w:val="20"/>
                <w:lang w:eastAsia="en-CA"/>
              </w:rPr>
            </w:pPr>
            <w:r w:rsidRPr="00D37A27">
              <w:rPr>
                <w:rFonts w:hint="eastAsia"/>
                <w:b/>
                <w:bCs/>
                <w:sz w:val="20"/>
                <w:szCs w:val="20"/>
                <w:lang w:eastAsia="zh-CN"/>
              </w:rPr>
              <w:t>总计</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AC" w14:textId="77777777" w:rsidR="00972BC6" w:rsidRPr="00D37A27" w:rsidRDefault="00972BC6" w:rsidP="00633FDA">
            <w:pPr>
              <w:suppressAutoHyphens/>
              <w:jc w:val="right"/>
              <w:rPr>
                <w:b/>
                <w:bCs/>
                <w:i/>
                <w:iCs/>
                <w:strike/>
                <w:sz w:val="20"/>
                <w:szCs w:val="20"/>
              </w:rPr>
            </w:pPr>
            <w:r w:rsidRPr="00D37A27">
              <w:rPr>
                <w:b/>
                <w:bCs/>
                <w:sz w:val="20"/>
                <w:szCs w:val="20"/>
              </w:rPr>
              <w:t>105.84</w:t>
            </w:r>
          </w:p>
        </w:tc>
        <w:tc>
          <w:tcPr>
            <w:tcW w:w="460" w:type="pct"/>
            <w:tcBorders>
              <w:top w:val="nil"/>
              <w:left w:val="nil"/>
              <w:bottom w:val="single" w:sz="4" w:space="0" w:color="auto"/>
              <w:right w:val="single" w:sz="4" w:space="0" w:color="auto"/>
            </w:tcBorders>
            <w:tcMar>
              <w:left w:w="43" w:type="dxa"/>
              <w:right w:w="43" w:type="dxa"/>
            </w:tcMar>
          </w:tcPr>
          <w:p w14:paraId="5D1A97AD" w14:textId="77777777" w:rsidR="00972BC6" w:rsidRPr="00D37A27" w:rsidRDefault="00972BC6" w:rsidP="00633FDA">
            <w:pPr>
              <w:suppressAutoHyphens/>
              <w:jc w:val="right"/>
              <w:rPr>
                <w:b/>
                <w:bCs/>
                <w:i/>
                <w:iCs/>
                <w:strike/>
                <w:sz w:val="20"/>
                <w:szCs w:val="20"/>
              </w:rPr>
            </w:pPr>
            <w:r w:rsidRPr="00D37A27">
              <w:rPr>
                <w:b/>
                <w:bCs/>
                <w:sz w:val="20"/>
                <w:szCs w:val="20"/>
              </w:rPr>
              <w:t>3.13</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AE" w14:textId="77777777" w:rsidR="00972BC6" w:rsidRPr="00D37A27" w:rsidRDefault="00972BC6" w:rsidP="00633FDA">
            <w:pPr>
              <w:suppressAutoHyphens/>
              <w:jc w:val="right"/>
              <w:rPr>
                <w:b/>
                <w:bCs/>
                <w:i/>
                <w:iCs/>
                <w:strike/>
                <w:sz w:val="20"/>
                <w:szCs w:val="20"/>
              </w:rPr>
            </w:pPr>
            <w:r w:rsidRPr="00D37A27">
              <w:rPr>
                <w:b/>
                <w:bCs/>
                <w:sz w:val="20"/>
                <w:szCs w:val="20"/>
              </w:rPr>
              <w:t>1.69</w:t>
            </w:r>
          </w:p>
        </w:tc>
        <w:tc>
          <w:tcPr>
            <w:tcW w:w="460" w:type="pct"/>
            <w:tcBorders>
              <w:top w:val="nil"/>
              <w:left w:val="nil"/>
              <w:bottom w:val="single" w:sz="4" w:space="0" w:color="auto"/>
              <w:right w:val="single" w:sz="4" w:space="0" w:color="auto"/>
            </w:tcBorders>
            <w:tcMar>
              <w:left w:w="43" w:type="dxa"/>
              <w:right w:w="43" w:type="dxa"/>
            </w:tcMar>
          </w:tcPr>
          <w:p w14:paraId="5D1A97AF" w14:textId="77777777" w:rsidR="00972BC6" w:rsidRPr="00D37A27" w:rsidRDefault="00972BC6" w:rsidP="00633FDA">
            <w:pPr>
              <w:suppressAutoHyphens/>
              <w:jc w:val="right"/>
              <w:rPr>
                <w:b/>
                <w:bCs/>
                <w:i/>
                <w:iCs/>
                <w:strike/>
                <w:sz w:val="20"/>
                <w:szCs w:val="20"/>
              </w:rPr>
            </w:pPr>
            <w:r w:rsidRPr="00D37A27">
              <w:rPr>
                <w:b/>
                <w:bCs/>
                <w:sz w:val="20"/>
                <w:szCs w:val="20"/>
                <w:lang w:eastAsia="en-CA"/>
              </w:rPr>
              <w:t>10.22</w:t>
            </w:r>
          </w:p>
        </w:tc>
        <w:tc>
          <w:tcPr>
            <w:tcW w:w="460" w:type="pct"/>
            <w:tcBorders>
              <w:top w:val="single" w:sz="4" w:space="0" w:color="auto"/>
              <w:left w:val="nil"/>
              <w:bottom w:val="single" w:sz="4" w:space="0" w:color="auto"/>
              <w:right w:val="single" w:sz="4" w:space="0" w:color="auto"/>
            </w:tcBorders>
            <w:tcMar>
              <w:left w:w="43" w:type="dxa"/>
              <w:right w:w="43" w:type="dxa"/>
            </w:tcMar>
          </w:tcPr>
          <w:p w14:paraId="5D1A97B0" w14:textId="77777777" w:rsidR="00972BC6" w:rsidRPr="00D37A27" w:rsidRDefault="00972BC6" w:rsidP="00633FDA">
            <w:pPr>
              <w:suppressAutoHyphens/>
              <w:jc w:val="right"/>
              <w:rPr>
                <w:b/>
                <w:bCs/>
                <w:i/>
                <w:iCs/>
                <w:strike/>
                <w:sz w:val="20"/>
                <w:szCs w:val="20"/>
              </w:rPr>
            </w:pPr>
            <w:r w:rsidRPr="00D37A27">
              <w:rPr>
                <w:b/>
                <w:bCs/>
                <w:sz w:val="20"/>
                <w:szCs w:val="20"/>
                <w:lang w:eastAsia="en-CA"/>
              </w:rPr>
              <w:t>0.18</w:t>
            </w:r>
          </w:p>
        </w:tc>
        <w:tc>
          <w:tcPr>
            <w:tcW w:w="444" w:type="pct"/>
            <w:tcBorders>
              <w:top w:val="nil"/>
              <w:left w:val="nil"/>
              <w:bottom w:val="single" w:sz="4" w:space="0" w:color="auto"/>
              <w:right w:val="single" w:sz="4" w:space="0" w:color="auto"/>
            </w:tcBorders>
            <w:tcMar>
              <w:left w:w="43" w:type="dxa"/>
              <w:right w:w="43" w:type="dxa"/>
            </w:tcMar>
          </w:tcPr>
          <w:p w14:paraId="5D1A97B1" w14:textId="77777777" w:rsidR="00972BC6" w:rsidRPr="00D37A27" w:rsidRDefault="00972BC6" w:rsidP="00633FDA">
            <w:pPr>
              <w:suppressAutoHyphens/>
              <w:jc w:val="right"/>
              <w:rPr>
                <w:b/>
                <w:bCs/>
                <w:i/>
                <w:iCs/>
                <w:strike/>
                <w:sz w:val="20"/>
                <w:szCs w:val="20"/>
              </w:rPr>
            </w:pPr>
            <w:r w:rsidRPr="00D37A27">
              <w:rPr>
                <w:b/>
                <w:bCs/>
                <w:sz w:val="20"/>
                <w:szCs w:val="20"/>
              </w:rPr>
              <w:t>121.06</w:t>
            </w:r>
          </w:p>
        </w:tc>
        <w:tc>
          <w:tcPr>
            <w:tcW w:w="589" w:type="pct"/>
            <w:tcBorders>
              <w:top w:val="nil"/>
              <w:left w:val="nil"/>
              <w:bottom w:val="single" w:sz="4" w:space="0" w:color="auto"/>
              <w:right w:val="single" w:sz="4" w:space="0" w:color="auto"/>
            </w:tcBorders>
            <w:tcMar>
              <w:left w:w="43" w:type="dxa"/>
              <w:right w:w="43" w:type="dxa"/>
            </w:tcMar>
          </w:tcPr>
          <w:p w14:paraId="5D1A97B2" w14:textId="77777777" w:rsidR="00972BC6" w:rsidRPr="00D37A27" w:rsidRDefault="00972BC6" w:rsidP="00633FDA">
            <w:pPr>
              <w:suppressAutoHyphens/>
              <w:jc w:val="center"/>
              <w:rPr>
                <w:b/>
                <w:bCs/>
                <w:i/>
                <w:iCs/>
                <w:strike/>
                <w:sz w:val="20"/>
                <w:szCs w:val="20"/>
              </w:rPr>
            </w:pPr>
            <w:r w:rsidRPr="00D37A27">
              <w:rPr>
                <w:b/>
                <w:bCs/>
                <w:sz w:val="20"/>
                <w:szCs w:val="20"/>
              </w:rPr>
              <w:t>100</w:t>
            </w:r>
          </w:p>
        </w:tc>
      </w:tr>
    </w:tbl>
    <w:p w14:paraId="6926BF14" w14:textId="77777777" w:rsidR="004D4DD4" w:rsidRDefault="004D4DD4" w:rsidP="005D30ED">
      <w:pPr>
        <w:pStyle w:val="Heading1"/>
        <w:keepNext/>
        <w:keepLines/>
        <w:numPr>
          <w:ilvl w:val="0"/>
          <w:numId w:val="0"/>
        </w:numPr>
        <w:spacing w:after="0"/>
        <w:jc w:val="left"/>
        <w:rPr>
          <w:rFonts w:ascii="SimHei" w:eastAsia="SimHei" w:hAnsi="SimHei"/>
          <w:b/>
          <w:bCs/>
          <w:lang w:eastAsia="zh-CN"/>
        </w:rPr>
      </w:pPr>
    </w:p>
    <w:p w14:paraId="5D1A97B4" w14:textId="4BA1F7E4" w:rsidR="00937D56" w:rsidRPr="00B91325" w:rsidRDefault="00937D56" w:rsidP="008603FE">
      <w:pPr>
        <w:pStyle w:val="Heading1"/>
        <w:keepNext/>
        <w:keepLines/>
        <w:numPr>
          <w:ilvl w:val="0"/>
          <w:numId w:val="0"/>
        </w:numPr>
        <w:spacing w:after="0"/>
        <w:ind w:right="-360"/>
        <w:jc w:val="left"/>
        <w:rPr>
          <w:rFonts w:ascii="SimHei" w:eastAsia="SimHei" w:hAnsi="SimHei"/>
          <w:lang w:eastAsia="zh-CN"/>
        </w:rPr>
      </w:pPr>
      <w:r w:rsidRPr="00B91325">
        <w:rPr>
          <w:rFonts w:ascii="SimHei" w:eastAsia="SimHei" w:hAnsi="SimHei" w:hint="eastAsia"/>
          <w:lang w:eastAsia="zh-CN"/>
        </w:rPr>
        <w:t>表</w:t>
      </w:r>
      <w:r w:rsidRPr="00B91325">
        <w:rPr>
          <w:rFonts w:eastAsia="SimHei" w:hint="eastAsia"/>
          <w:lang w:eastAsia="zh-CN"/>
        </w:rPr>
        <w:t>5</w:t>
      </w:r>
      <w:r w:rsidRPr="00B91325">
        <w:rPr>
          <w:rFonts w:ascii="SimHei" w:eastAsia="SimHei" w:hAnsi="SimHei" w:hint="eastAsia"/>
          <w:lang w:eastAsia="zh-CN"/>
        </w:rPr>
        <w:t>.坦桑尼亚联合共和国制冷与空调维修子行业氢氟碳化合物</w:t>
      </w:r>
      <w:r w:rsidR="00F128BA" w:rsidRPr="00B91325">
        <w:rPr>
          <w:rFonts w:ascii="SimHei" w:eastAsia="SimHei" w:hAnsi="SimHei" w:hint="eastAsia"/>
          <w:lang w:eastAsia="zh-CN"/>
        </w:rPr>
        <w:t>消费</w:t>
      </w:r>
      <w:r w:rsidRPr="00B91325">
        <w:rPr>
          <w:rFonts w:ascii="SimHei" w:eastAsia="SimHei" w:hAnsi="SimHei" w:hint="eastAsia"/>
          <w:lang w:eastAsia="zh-CN"/>
        </w:rPr>
        <w:t>量（吨二氧化碳当量，</w:t>
      </w:r>
      <w:r w:rsidRPr="00B91325">
        <w:rPr>
          <w:rFonts w:eastAsia="SimHei" w:hint="eastAsia"/>
          <w:lang w:eastAsia="zh-CN"/>
        </w:rPr>
        <w:t>2024</w:t>
      </w:r>
      <w:r w:rsidR="00523997" w:rsidRPr="00B91325">
        <w:rPr>
          <w:rFonts w:ascii="SimHei" w:eastAsia="SimHei" w:hAnsi="SimHei" w:hint="eastAsia"/>
          <w:lang w:eastAsia="zh-CN"/>
        </w:rPr>
        <w:t>年</w:t>
      </w:r>
      <w:r w:rsidRPr="00B91325">
        <w:rPr>
          <w:rFonts w:ascii="SimHei" w:eastAsia="SimHei" w:hAnsi="SimHei" w:hint="eastAsia"/>
          <w:lang w:eastAsia="zh-CN"/>
        </w:rPr>
        <w:t>）</w:t>
      </w:r>
    </w:p>
    <w:tbl>
      <w:tblPr>
        <w:tblW w:w="5215" w:type="pct"/>
        <w:tblLook w:val="04A0" w:firstRow="1" w:lastRow="0" w:firstColumn="1" w:lastColumn="0" w:noHBand="0" w:noVBand="1"/>
      </w:tblPr>
      <w:tblGrid>
        <w:gridCol w:w="1226"/>
        <w:gridCol w:w="1354"/>
        <w:gridCol w:w="1001"/>
        <w:gridCol w:w="857"/>
        <w:gridCol w:w="916"/>
        <w:gridCol w:w="900"/>
        <w:gridCol w:w="900"/>
        <w:gridCol w:w="1080"/>
        <w:gridCol w:w="1618"/>
      </w:tblGrid>
      <w:tr w:rsidR="0068524B" w:rsidRPr="00D37A27" w14:paraId="5D1A97BE" w14:textId="77777777" w:rsidTr="00973190">
        <w:trPr>
          <w:trHeight w:val="444"/>
          <w:tblHeader/>
        </w:trPr>
        <w:tc>
          <w:tcPr>
            <w:tcW w:w="1309" w:type="pct"/>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1A97B5" w14:textId="77777777" w:rsidR="00937D56" w:rsidRPr="00D37A27" w:rsidRDefault="00937D56" w:rsidP="00937D56">
            <w:pPr>
              <w:keepNext/>
              <w:suppressAutoHyphens/>
              <w:ind w:left="-181" w:right="-136"/>
              <w:jc w:val="center"/>
              <w:rPr>
                <w:b/>
                <w:bCs/>
                <w:sz w:val="20"/>
                <w:szCs w:val="20"/>
                <w:lang w:eastAsia="zh-CN"/>
              </w:rPr>
            </w:pPr>
            <w:r w:rsidRPr="00D37A27">
              <w:rPr>
                <w:rFonts w:hint="eastAsia"/>
                <w:b/>
                <w:bCs/>
                <w:sz w:val="20"/>
                <w:szCs w:val="20"/>
                <w:lang w:eastAsia="zh-CN"/>
              </w:rPr>
              <w:t>行业</w:t>
            </w:r>
          </w:p>
          <w:p w14:paraId="5D1A97B6" w14:textId="77777777" w:rsidR="00937D56" w:rsidRPr="00D37A27" w:rsidRDefault="00937D56" w:rsidP="00937D56">
            <w:pPr>
              <w:keepNext/>
              <w:suppressAutoHyphens/>
              <w:ind w:left="-181" w:right="-136"/>
              <w:jc w:val="center"/>
              <w:rPr>
                <w:b/>
                <w:bCs/>
                <w:sz w:val="20"/>
                <w:szCs w:val="20"/>
                <w:lang w:eastAsia="en-CA"/>
              </w:rPr>
            </w:pPr>
          </w:p>
        </w:tc>
        <w:tc>
          <w:tcPr>
            <w:tcW w:w="508" w:type="pct"/>
            <w:tcBorders>
              <w:top w:val="single" w:sz="4" w:space="0" w:color="auto"/>
              <w:left w:val="nil"/>
              <w:bottom w:val="single" w:sz="4" w:space="0" w:color="auto"/>
              <w:right w:val="single" w:sz="4" w:space="0" w:color="auto"/>
            </w:tcBorders>
            <w:tcMar>
              <w:left w:w="43" w:type="dxa"/>
              <w:right w:w="43" w:type="dxa"/>
            </w:tcMar>
            <w:vAlign w:val="center"/>
          </w:tcPr>
          <w:p w14:paraId="5D1A97B7" w14:textId="77777777" w:rsidR="00937D56" w:rsidRPr="00D37A27" w:rsidRDefault="00937D56" w:rsidP="00937D56">
            <w:pPr>
              <w:keepNext/>
              <w:suppressAutoHyphens/>
              <w:ind w:left="-48"/>
              <w:jc w:val="center"/>
              <w:rPr>
                <w:b/>
                <w:bCs/>
                <w:sz w:val="20"/>
                <w:szCs w:val="20"/>
                <w:lang w:eastAsia="en-CA"/>
              </w:rPr>
            </w:pPr>
            <w:r w:rsidRPr="00D37A27">
              <w:rPr>
                <w:b/>
                <w:bCs/>
                <w:sz w:val="20"/>
                <w:szCs w:val="20"/>
                <w:lang w:eastAsia="en-CA"/>
              </w:rPr>
              <w:t>HFC-134a</w:t>
            </w:r>
          </w:p>
        </w:tc>
        <w:tc>
          <w:tcPr>
            <w:tcW w:w="43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1A97B8" w14:textId="77777777" w:rsidR="00937D56" w:rsidRPr="00D37A27" w:rsidRDefault="00937D56" w:rsidP="00937D56">
            <w:pPr>
              <w:keepNext/>
              <w:suppressAutoHyphens/>
              <w:ind w:left="-151" w:right="-170"/>
              <w:jc w:val="center"/>
              <w:rPr>
                <w:b/>
                <w:bCs/>
                <w:sz w:val="20"/>
                <w:szCs w:val="20"/>
                <w:lang w:eastAsia="en-CA"/>
              </w:rPr>
            </w:pPr>
            <w:r w:rsidRPr="00D37A27">
              <w:rPr>
                <w:b/>
                <w:bCs/>
                <w:sz w:val="20"/>
                <w:szCs w:val="20"/>
                <w:lang w:eastAsia="en-CA"/>
              </w:rPr>
              <w:t>R-404A</w:t>
            </w:r>
          </w:p>
        </w:tc>
        <w:tc>
          <w:tcPr>
            <w:tcW w:w="46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D1A97B9" w14:textId="77777777" w:rsidR="00937D56" w:rsidRPr="00D37A27" w:rsidRDefault="00937D56" w:rsidP="00937D56">
            <w:pPr>
              <w:keepNext/>
              <w:suppressAutoHyphens/>
              <w:jc w:val="center"/>
              <w:rPr>
                <w:b/>
                <w:bCs/>
                <w:sz w:val="20"/>
                <w:szCs w:val="20"/>
                <w:lang w:eastAsia="en-CA"/>
              </w:rPr>
            </w:pPr>
            <w:r w:rsidRPr="00D37A27">
              <w:rPr>
                <w:b/>
                <w:bCs/>
                <w:sz w:val="20"/>
                <w:szCs w:val="20"/>
                <w:lang w:eastAsia="en-CA"/>
              </w:rPr>
              <w:t>R-407C</w:t>
            </w:r>
          </w:p>
        </w:tc>
        <w:tc>
          <w:tcPr>
            <w:tcW w:w="457" w:type="pct"/>
            <w:tcBorders>
              <w:top w:val="single" w:sz="4" w:space="0" w:color="auto"/>
              <w:left w:val="nil"/>
              <w:bottom w:val="single" w:sz="4" w:space="0" w:color="auto"/>
              <w:right w:val="single" w:sz="4" w:space="0" w:color="auto"/>
            </w:tcBorders>
            <w:tcMar>
              <w:left w:w="43" w:type="dxa"/>
              <w:right w:w="43" w:type="dxa"/>
            </w:tcMar>
            <w:vAlign w:val="center"/>
            <w:hideMark/>
          </w:tcPr>
          <w:p w14:paraId="5D1A97BA" w14:textId="77777777" w:rsidR="00937D56" w:rsidRPr="00D37A27" w:rsidRDefault="00937D56" w:rsidP="00937D56">
            <w:pPr>
              <w:keepNext/>
              <w:suppressAutoHyphens/>
              <w:jc w:val="center"/>
              <w:rPr>
                <w:b/>
                <w:bCs/>
                <w:sz w:val="20"/>
                <w:szCs w:val="20"/>
                <w:lang w:eastAsia="en-CA"/>
              </w:rPr>
            </w:pPr>
            <w:r w:rsidRPr="00D37A27">
              <w:rPr>
                <w:b/>
                <w:bCs/>
                <w:sz w:val="20"/>
                <w:szCs w:val="20"/>
                <w:lang w:eastAsia="en-CA"/>
              </w:rPr>
              <w:t>R-410A</w:t>
            </w:r>
          </w:p>
        </w:tc>
        <w:tc>
          <w:tcPr>
            <w:tcW w:w="457" w:type="pct"/>
            <w:tcBorders>
              <w:top w:val="single" w:sz="4" w:space="0" w:color="auto"/>
              <w:left w:val="nil"/>
              <w:bottom w:val="single" w:sz="4" w:space="0" w:color="auto"/>
              <w:right w:val="single" w:sz="4" w:space="0" w:color="auto"/>
            </w:tcBorders>
            <w:tcMar>
              <w:left w:w="43" w:type="dxa"/>
              <w:right w:w="43" w:type="dxa"/>
            </w:tcMar>
            <w:vAlign w:val="center"/>
            <w:hideMark/>
          </w:tcPr>
          <w:p w14:paraId="5D1A97BB" w14:textId="77777777" w:rsidR="00937D56" w:rsidRPr="00D37A27" w:rsidRDefault="00937D56" w:rsidP="00937D56">
            <w:pPr>
              <w:keepNext/>
              <w:suppressAutoHyphens/>
              <w:jc w:val="center"/>
              <w:rPr>
                <w:b/>
                <w:bCs/>
                <w:sz w:val="20"/>
                <w:szCs w:val="20"/>
                <w:lang w:eastAsia="en-CA"/>
              </w:rPr>
            </w:pPr>
            <w:r w:rsidRPr="00D37A27">
              <w:rPr>
                <w:b/>
                <w:bCs/>
                <w:sz w:val="20"/>
                <w:szCs w:val="20"/>
                <w:lang w:eastAsia="en-CA"/>
              </w:rPr>
              <w:t>R-507A</w:t>
            </w:r>
          </w:p>
        </w:tc>
        <w:tc>
          <w:tcPr>
            <w:tcW w:w="548" w:type="pct"/>
            <w:tcBorders>
              <w:top w:val="single" w:sz="4" w:space="0" w:color="auto"/>
              <w:left w:val="nil"/>
              <w:bottom w:val="single" w:sz="4" w:space="0" w:color="auto"/>
              <w:right w:val="single" w:sz="4" w:space="0" w:color="auto"/>
            </w:tcBorders>
            <w:tcMar>
              <w:left w:w="43" w:type="dxa"/>
              <w:right w:w="43" w:type="dxa"/>
            </w:tcMar>
            <w:vAlign w:val="center"/>
          </w:tcPr>
          <w:p w14:paraId="5D1A97BC" w14:textId="77777777" w:rsidR="00937D56" w:rsidRPr="00D37A27" w:rsidRDefault="00937D56" w:rsidP="00937D56">
            <w:pPr>
              <w:keepNext/>
              <w:suppressAutoHyphens/>
              <w:jc w:val="center"/>
              <w:rPr>
                <w:b/>
                <w:bCs/>
                <w:sz w:val="20"/>
                <w:szCs w:val="20"/>
                <w:lang w:eastAsia="en-CA"/>
              </w:rPr>
            </w:pPr>
            <w:r w:rsidRPr="00D37A27">
              <w:rPr>
                <w:rFonts w:hint="eastAsia"/>
                <w:b/>
                <w:bCs/>
                <w:sz w:val="20"/>
                <w:szCs w:val="20"/>
                <w:lang w:eastAsia="zh-CN"/>
              </w:rPr>
              <w:t>总计</w:t>
            </w:r>
          </w:p>
        </w:tc>
        <w:tc>
          <w:tcPr>
            <w:tcW w:w="822" w:type="pct"/>
            <w:tcBorders>
              <w:top w:val="single" w:sz="4" w:space="0" w:color="auto"/>
              <w:left w:val="nil"/>
              <w:bottom w:val="single" w:sz="4" w:space="0" w:color="auto"/>
              <w:right w:val="single" w:sz="4" w:space="0" w:color="auto"/>
            </w:tcBorders>
            <w:tcMar>
              <w:left w:w="43" w:type="dxa"/>
              <w:right w:w="43" w:type="dxa"/>
            </w:tcMar>
            <w:vAlign w:val="center"/>
          </w:tcPr>
          <w:p w14:paraId="5D1A97BD" w14:textId="77777777" w:rsidR="00937D56" w:rsidRPr="00D37A27" w:rsidRDefault="00937D56" w:rsidP="00937D56">
            <w:pPr>
              <w:keepNext/>
              <w:suppressAutoHyphens/>
              <w:ind w:left="-56" w:right="-141"/>
              <w:jc w:val="center"/>
              <w:rPr>
                <w:b/>
                <w:bCs/>
                <w:sz w:val="20"/>
                <w:szCs w:val="20"/>
                <w:lang w:eastAsia="en-CA"/>
              </w:rPr>
            </w:pPr>
            <w:r w:rsidRPr="00D37A27">
              <w:rPr>
                <w:b/>
                <w:bCs/>
                <w:sz w:val="20"/>
                <w:szCs w:val="20"/>
                <w:lang w:eastAsia="en-CA"/>
              </w:rPr>
              <w:t>占总量比例（</w:t>
            </w:r>
            <w:r w:rsidRPr="00D37A27">
              <w:rPr>
                <w:b/>
                <w:bCs/>
                <w:sz w:val="20"/>
                <w:szCs w:val="20"/>
                <w:lang w:eastAsia="en-CA"/>
              </w:rPr>
              <w:t>%</w:t>
            </w:r>
            <w:r w:rsidRPr="00D37A27">
              <w:rPr>
                <w:b/>
                <w:bCs/>
                <w:sz w:val="20"/>
                <w:szCs w:val="20"/>
                <w:lang w:eastAsia="en-CA"/>
              </w:rPr>
              <w:t>）</w:t>
            </w:r>
          </w:p>
        </w:tc>
      </w:tr>
      <w:tr w:rsidR="00937D56" w:rsidRPr="00D37A27" w14:paraId="5D1A97C0" w14:textId="77777777" w:rsidTr="008603FE">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5D1A97BF" w14:textId="77777777" w:rsidR="00937D56" w:rsidRPr="00D37A27" w:rsidRDefault="00937D56" w:rsidP="00937D56">
            <w:pPr>
              <w:keepNext/>
              <w:suppressAutoHyphens/>
              <w:ind w:left="96"/>
              <w:jc w:val="center"/>
              <w:rPr>
                <w:b/>
                <w:bCs/>
                <w:sz w:val="20"/>
                <w:szCs w:val="20"/>
              </w:rPr>
            </w:pPr>
            <w:r w:rsidRPr="00D37A27">
              <w:rPr>
                <w:b/>
                <w:bCs/>
                <w:sz w:val="20"/>
                <w:szCs w:val="20"/>
                <w:lang w:eastAsia="en-CA"/>
              </w:rPr>
              <w:t>制冷与空调维</w:t>
            </w:r>
            <w:r w:rsidRPr="00D37A27">
              <w:rPr>
                <w:rFonts w:hint="eastAsia"/>
                <w:b/>
                <w:bCs/>
                <w:sz w:val="20"/>
                <w:szCs w:val="20"/>
                <w:lang w:eastAsia="zh-CN"/>
              </w:rPr>
              <w:t>修</w:t>
            </w:r>
          </w:p>
        </w:tc>
      </w:tr>
      <w:tr w:rsidR="00937D56" w:rsidRPr="00D37A27" w14:paraId="5D1A97C2" w14:textId="77777777" w:rsidTr="008603FE">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5D1A97C1" w14:textId="77777777" w:rsidR="00937D56" w:rsidRPr="00D37A27" w:rsidRDefault="00937D56" w:rsidP="00937D56">
            <w:pPr>
              <w:keepNext/>
              <w:suppressAutoHyphens/>
              <w:ind w:left="521"/>
              <w:jc w:val="left"/>
              <w:rPr>
                <w:sz w:val="20"/>
                <w:szCs w:val="20"/>
              </w:rPr>
            </w:pPr>
            <w:r w:rsidRPr="00D37A27">
              <w:rPr>
                <w:rFonts w:hint="eastAsia"/>
                <w:b/>
                <w:bCs/>
                <w:sz w:val="20"/>
                <w:szCs w:val="20"/>
                <w:lang w:eastAsia="zh-CN"/>
              </w:rPr>
              <w:t>制冷子行业</w:t>
            </w:r>
          </w:p>
        </w:tc>
      </w:tr>
      <w:tr w:rsidR="0068524B" w:rsidRPr="00D37A27" w14:paraId="5D1A97CB" w14:textId="77777777" w:rsidTr="00973190">
        <w:trPr>
          <w:trHeight w:val="227"/>
        </w:trPr>
        <w:tc>
          <w:tcPr>
            <w:tcW w:w="1309" w:type="pct"/>
            <w:gridSpan w:val="2"/>
            <w:tcBorders>
              <w:top w:val="nil"/>
              <w:left w:val="single" w:sz="4" w:space="0" w:color="auto"/>
              <w:bottom w:val="single" w:sz="4" w:space="0" w:color="auto"/>
              <w:right w:val="single" w:sz="4" w:space="0" w:color="auto"/>
            </w:tcBorders>
            <w:tcMar>
              <w:left w:w="43" w:type="dxa"/>
              <w:right w:w="43" w:type="dxa"/>
            </w:tcMar>
            <w:hideMark/>
          </w:tcPr>
          <w:p w14:paraId="5D1A97C3"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家用</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C4" w14:textId="77777777" w:rsidR="00937D56" w:rsidRPr="00D37A27" w:rsidRDefault="00937D56" w:rsidP="00937D56">
            <w:pPr>
              <w:suppressAutoHyphens/>
              <w:jc w:val="right"/>
              <w:rPr>
                <w:sz w:val="20"/>
                <w:szCs w:val="20"/>
                <w:lang w:eastAsia="en-CA"/>
              </w:rPr>
            </w:pPr>
            <w:r w:rsidRPr="00D37A27">
              <w:rPr>
                <w:sz w:val="20"/>
                <w:szCs w:val="20"/>
              </w:rPr>
              <w:t>13,070</w:t>
            </w:r>
          </w:p>
        </w:tc>
        <w:tc>
          <w:tcPr>
            <w:tcW w:w="435" w:type="pct"/>
            <w:tcBorders>
              <w:top w:val="nil"/>
              <w:left w:val="nil"/>
              <w:bottom w:val="single" w:sz="4" w:space="0" w:color="auto"/>
              <w:right w:val="single" w:sz="4" w:space="0" w:color="auto"/>
            </w:tcBorders>
            <w:tcMar>
              <w:left w:w="43" w:type="dxa"/>
              <w:right w:w="43" w:type="dxa"/>
            </w:tcMar>
          </w:tcPr>
          <w:p w14:paraId="5D1A97C5" w14:textId="77777777" w:rsidR="00937D56" w:rsidRPr="00D37A27" w:rsidRDefault="00937D56" w:rsidP="00937D56">
            <w:pPr>
              <w:suppressAutoHyphens/>
              <w:jc w:val="right"/>
              <w:rPr>
                <w:sz w:val="20"/>
                <w:szCs w:val="20"/>
                <w:lang w:eastAsia="en-CA"/>
              </w:rPr>
            </w:pPr>
            <w:r w:rsidRPr="00D37A27">
              <w:rPr>
                <w:sz w:val="20"/>
                <w:szCs w:val="20"/>
              </w:rPr>
              <w:t>0</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7C6" w14:textId="77777777" w:rsidR="00937D56" w:rsidRPr="00D37A27" w:rsidRDefault="00937D56" w:rsidP="00937D56">
            <w:pPr>
              <w:suppressAutoHyphens/>
              <w:jc w:val="right"/>
              <w:rPr>
                <w:sz w:val="20"/>
                <w:szCs w:val="20"/>
                <w:lang w:eastAsia="en-CA"/>
              </w:rPr>
            </w:pPr>
            <w:r w:rsidRPr="00D37A27">
              <w:rPr>
                <w:sz w:val="20"/>
                <w:szCs w:val="20"/>
              </w:rPr>
              <w:t>0</w:t>
            </w:r>
          </w:p>
        </w:tc>
        <w:tc>
          <w:tcPr>
            <w:tcW w:w="457" w:type="pct"/>
            <w:tcBorders>
              <w:top w:val="nil"/>
              <w:left w:val="nil"/>
              <w:bottom w:val="single" w:sz="4" w:space="0" w:color="auto"/>
              <w:right w:val="single" w:sz="4" w:space="0" w:color="auto"/>
            </w:tcBorders>
            <w:tcMar>
              <w:left w:w="43" w:type="dxa"/>
              <w:right w:w="43" w:type="dxa"/>
            </w:tcMar>
          </w:tcPr>
          <w:p w14:paraId="5D1A97C7" w14:textId="77777777" w:rsidR="00937D56" w:rsidRPr="00D37A27" w:rsidRDefault="00937D56" w:rsidP="00937D56">
            <w:pPr>
              <w:suppressAutoHyphens/>
              <w:jc w:val="right"/>
              <w:rPr>
                <w:sz w:val="20"/>
                <w:szCs w:val="20"/>
                <w:lang w:eastAsia="en-CA"/>
              </w:rPr>
            </w:pPr>
            <w:r w:rsidRPr="00D37A27">
              <w:rPr>
                <w:sz w:val="20"/>
                <w:szCs w:val="20"/>
              </w:rPr>
              <w:t>0</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7C8" w14:textId="77777777" w:rsidR="00937D56" w:rsidRPr="00D37A27" w:rsidRDefault="00937D56" w:rsidP="00937D56">
            <w:pPr>
              <w:suppressAutoHyphens/>
              <w:jc w:val="right"/>
              <w:rPr>
                <w:sz w:val="20"/>
                <w:szCs w:val="20"/>
                <w:lang w:eastAsia="en-CA"/>
              </w:rPr>
            </w:pPr>
            <w:r w:rsidRPr="00D37A27">
              <w:rPr>
                <w:sz w:val="20"/>
                <w:szCs w:val="20"/>
              </w:rPr>
              <w:t>0</w:t>
            </w:r>
          </w:p>
        </w:tc>
        <w:tc>
          <w:tcPr>
            <w:tcW w:w="548" w:type="pct"/>
            <w:tcBorders>
              <w:top w:val="nil"/>
              <w:left w:val="nil"/>
              <w:bottom w:val="single" w:sz="4" w:space="0" w:color="auto"/>
              <w:right w:val="single" w:sz="4" w:space="0" w:color="auto"/>
            </w:tcBorders>
            <w:tcMar>
              <w:left w:w="43" w:type="dxa"/>
              <w:right w:w="43" w:type="dxa"/>
            </w:tcMar>
          </w:tcPr>
          <w:p w14:paraId="5D1A97C9" w14:textId="77777777" w:rsidR="00937D56" w:rsidRPr="00D37A27" w:rsidRDefault="00937D56" w:rsidP="00937D56">
            <w:pPr>
              <w:suppressAutoHyphens/>
              <w:jc w:val="right"/>
              <w:rPr>
                <w:sz w:val="20"/>
                <w:szCs w:val="20"/>
                <w:lang w:eastAsia="en-CA"/>
              </w:rPr>
            </w:pPr>
            <w:r w:rsidRPr="00D37A27">
              <w:rPr>
                <w:sz w:val="20"/>
                <w:szCs w:val="20"/>
              </w:rPr>
              <w:t>13,070</w:t>
            </w:r>
          </w:p>
        </w:tc>
        <w:tc>
          <w:tcPr>
            <w:tcW w:w="822" w:type="pct"/>
            <w:tcBorders>
              <w:top w:val="nil"/>
              <w:left w:val="nil"/>
              <w:bottom w:val="single" w:sz="4" w:space="0" w:color="auto"/>
              <w:right w:val="single" w:sz="4" w:space="0" w:color="auto"/>
            </w:tcBorders>
            <w:tcMar>
              <w:left w:w="43" w:type="dxa"/>
              <w:right w:w="43" w:type="dxa"/>
            </w:tcMar>
          </w:tcPr>
          <w:p w14:paraId="5D1A97CA" w14:textId="77777777" w:rsidR="00937D56" w:rsidRPr="00D37A27" w:rsidRDefault="00937D56" w:rsidP="00937D56">
            <w:pPr>
              <w:suppressAutoHyphens/>
              <w:jc w:val="center"/>
              <w:rPr>
                <w:sz w:val="20"/>
                <w:szCs w:val="20"/>
                <w:lang w:eastAsia="en-CA"/>
              </w:rPr>
            </w:pPr>
            <w:r w:rsidRPr="00D37A27">
              <w:rPr>
                <w:sz w:val="20"/>
                <w:szCs w:val="20"/>
              </w:rPr>
              <w:t>6.9</w:t>
            </w:r>
          </w:p>
        </w:tc>
      </w:tr>
      <w:tr w:rsidR="0068524B" w:rsidRPr="00D37A27" w14:paraId="5D1A97D5" w14:textId="77777777" w:rsidTr="00973190">
        <w:trPr>
          <w:trHeight w:val="227"/>
        </w:trPr>
        <w:tc>
          <w:tcPr>
            <w:tcW w:w="622" w:type="pct"/>
            <w:vMerge w:val="restart"/>
            <w:tcBorders>
              <w:top w:val="nil"/>
              <w:left w:val="single" w:sz="4" w:space="0" w:color="auto"/>
              <w:right w:val="single" w:sz="4" w:space="0" w:color="auto"/>
            </w:tcBorders>
            <w:tcMar>
              <w:left w:w="43" w:type="dxa"/>
              <w:right w:w="43" w:type="dxa"/>
            </w:tcMar>
            <w:vAlign w:val="center"/>
            <w:hideMark/>
          </w:tcPr>
          <w:p w14:paraId="5D1A97CC"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商用</w:t>
            </w:r>
          </w:p>
        </w:tc>
        <w:tc>
          <w:tcPr>
            <w:tcW w:w="687" w:type="pct"/>
            <w:tcBorders>
              <w:top w:val="nil"/>
              <w:left w:val="nil"/>
              <w:bottom w:val="single" w:sz="4" w:space="0" w:color="auto"/>
              <w:right w:val="single" w:sz="4" w:space="0" w:color="auto"/>
            </w:tcBorders>
            <w:tcMar>
              <w:left w:w="43" w:type="dxa"/>
              <w:right w:w="43" w:type="dxa"/>
            </w:tcMar>
          </w:tcPr>
          <w:p w14:paraId="5D1A97CD"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独立机组</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CE" w14:textId="77777777" w:rsidR="00937D56" w:rsidRPr="00D37A27" w:rsidRDefault="00937D56" w:rsidP="00937D56">
            <w:pPr>
              <w:suppressAutoHyphens/>
              <w:jc w:val="right"/>
              <w:rPr>
                <w:sz w:val="20"/>
                <w:szCs w:val="20"/>
                <w:lang w:eastAsia="en-CA"/>
              </w:rPr>
            </w:pPr>
            <w:r w:rsidRPr="00D37A27">
              <w:rPr>
                <w:sz w:val="20"/>
                <w:szCs w:val="20"/>
                <w:lang w:eastAsia="en-CA"/>
              </w:rPr>
              <w:t>54,127</w:t>
            </w:r>
          </w:p>
        </w:tc>
        <w:tc>
          <w:tcPr>
            <w:tcW w:w="435" w:type="pct"/>
            <w:tcBorders>
              <w:top w:val="nil"/>
              <w:left w:val="nil"/>
              <w:bottom w:val="single" w:sz="4" w:space="0" w:color="auto"/>
              <w:right w:val="single" w:sz="4" w:space="0" w:color="auto"/>
            </w:tcBorders>
            <w:tcMar>
              <w:left w:w="43" w:type="dxa"/>
              <w:right w:w="43" w:type="dxa"/>
            </w:tcMar>
          </w:tcPr>
          <w:p w14:paraId="5D1A97CF" w14:textId="77777777" w:rsidR="00937D56" w:rsidRPr="00D37A27" w:rsidRDefault="00937D56" w:rsidP="00937D56">
            <w:pPr>
              <w:suppressAutoHyphens/>
              <w:jc w:val="right"/>
              <w:rPr>
                <w:sz w:val="20"/>
                <w:szCs w:val="20"/>
              </w:rPr>
            </w:pPr>
            <w:r w:rsidRPr="00D37A27">
              <w:rPr>
                <w:sz w:val="20"/>
                <w:szCs w:val="20"/>
              </w:rPr>
              <w:t>6,626</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7D0"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nil"/>
              <w:left w:val="nil"/>
              <w:bottom w:val="single" w:sz="4" w:space="0" w:color="auto"/>
              <w:right w:val="single" w:sz="4" w:space="0" w:color="auto"/>
            </w:tcBorders>
            <w:tcMar>
              <w:left w:w="43" w:type="dxa"/>
              <w:right w:w="43" w:type="dxa"/>
            </w:tcMar>
          </w:tcPr>
          <w:p w14:paraId="5D1A97D1"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7D2"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548" w:type="pct"/>
            <w:tcBorders>
              <w:top w:val="nil"/>
              <w:left w:val="nil"/>
              <w:bottom w:val="single" w:sz="4" w:space="0" w:color="auto"/>
              <w:right w:val="single" w:sz="4" w:space="0" w:color="auto"/>
            </w:tcBorders>
            <w:tcMar>
              <w:left w:w="43" w:type="dxa"/>
              <w:right w:w="43" w:type="dxa"/>
            </w:tcMar>
          </w:tcPr>
          <w:p w14:paraId="5D1A97D3" w14:textId="77777777" w:rsidR="00937D56" w:rsidRPr="00D37A27" w:rsidRDefault="00937D56" w:rsidP="00937D56">
            <w:pPr>
              <w:suppressAutoHyphens/>
              <w:jc w:val="right"/>
              <w:rPr>
                <w:sz w:val="20"/>
                <w:szCs w:val="20"/>
                <w:lang w:eastAsia="en-CA"/>
              </w:rPr>
            </w:pPr>
            <w:r w:rsidRPr="00D37A27">
              <w:rPr>
                <w:sz w:val="20"/>
                <w:szCs w:val="20"/>
                <w:lang w:eastAsia="en-CA"/>
              </w:rPr>
              <w:t>60,753</w:t>
            </w:r>
          </w:p>
        </w:tc>
        <w:tc>
          <w:tcPr>
            <w:tcW w:w="822" w:type="pct"/>
            <w:tcBorders>
              <w:top w:val="nil"/>
              <w:left w:val="nil"/>
              <w:bottom w:val="single" w:sz="4" w:space="0" w:color="auto"/>
              <w:right w:val="single" w:sz="4" w:space="0" w:color="auto"/>
            </w:tcBorders>
            <w:tcMar>
              <w:left w:w="43" w:type="dxa"/>
              <w:right w:w="43" w:type="dxa"/>
            </w:tcMar>
          </w:tcPr>
          <w:p w14:paraId="5D1A97D4" w14:textId="77777777" w:rsidR="00937D56" w:rsidRPr="00D37A27" w:rsidRDefault="00937D56" w:rsidP="00937D56">
            <w:pPr>
              <w:suppressAutoHyphens/>
              <w:jc w:val="center"/>
              <w:rPr>
                <w:sz w:val="20"/>
                <w:szCs w:val="20"/>
                <w:lang w:eastAsia="en-CA"/>
              </w:rPr>
            </w:pPr>
            <w:r w:rsidRPr="00D37A27">
              <w:rPr>
                <w:sz w:val="20"/>
                <w:szCs w:val="20"/>
                <w:lang w:eastAsia="en-CA"/>
              </w:rPr>
              <w:t>32.2</w:t>
            </w:r>
          </w:p>
        </w:tc>
      </w:tr>
      <w:tr w:rsidR="0068524B" w:rsidRPr="00D37A27" w14:paraId="5D1A97DF" w14:textId="77777777" w:rsidTr="00973190">
        <w:trPr>
          <w:trHeight w:val="227"/>
        </w:trPr>
        <w:tc>
          <w:tcPr>
            <w:tcW w:w="622" w:type="pct"/>
            <w:vMerge/>
            <w:tcBorders>
              <w:left w:val="single" w:sz="4" w:space="0" w:color="auto"/>
              <w:right w:val="single" w:sz="4" w:space="0" w:color="auto"/>
            </w:tcBorders>
            <w:tcMar>
              <w:left w:w="43" w:type="dxa"/>
              <w:right w:w="43" w:type="dxa"/>
            </w:tcMar>
          </w:tcPr>
          <w:p w14:paraId="5D1A97D6" w14:textId="77777777" w:rsidR="00937D56" w:rsidRPr="00D37A27" w:rsidRDefault="00937D56" w:rsidP="00937D56">
            <w:pPr>
              <w:suppressAutoHyphens/>
              <w:ind w:left="96"/>
              <w:jc w:val="left"/>
              <w:rPr>
                <w:sz w:val="20"/>
                <w:szCs w:val="20"/>
              </w:rPr>
            </w:pPr>
          </w:p>
        </w:tc>
        <w:tc>
          <w:tcPr>
            <w:tcW w:w="687" w:type="pct"/>
            <w:tcBorders>
              <w:top w:val="nil"/>
              <w:left w:val="nil"/>
              <w:bottom w:val="single" w:sz="4" w:space="0" w:color="auto"/>
              <w:right w:val="single" w:sz="4" w:space="0" w:color="auto"/>
            </w:tcBorders>
            <w:tcMar>
              <w:left w:w="43" w:type="dxa"/>
              <w:right w:w="43" w:type="dxa"/>
            </w:tcMar>
          </w:tcPr>
          <w:p w14:paraId="5D1A97D7"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冷凝机组</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D8" w14:textId="77777777" w:rsidR="00937D56" w:rsidRPr="00D37A27" w:rsidRDefault="00937D56" w:rsidP="00937D56">
            <w:pPr>
              <w:suppressAutoHyphens/>
              <w:jc w:val="right"/>
              <w:rPr>
                <w:sz w:val="20"/>
                <w:szCs w:val="20"/>
                <w:lang w:eastAsia="en-CA"/>
              </w:rPr>
            </w:pPr>
            <w:r w:rsidRPr="00D37A27">
              <w:rPr>
                <w:sz w:val="20"/>
                <w:szCs w:val="20"/>
                <w:lang w:eastAsia="en-CA"/>
              </w:rPr>
              <w:t>794</w:t>
            </w:r>
          </w:p>
        </w:tc>
        <w:tc>
          <w:tcPr>
            <w:tcW w:w="435" w:type="pct"/>
            <w:tcBorders>
              <w:top w:val="nil"/>
              <w:left w:val="nil"/>
              <w:bottom w:val="single" w:sz="4" w:space="0" w:color="auto"/>
              <w:right w:val="single" w:sz="4" w:space="0" w:color="auto"/>
            </w:tcBorders>
            <w:tcMar>
              <w:left w:w="43" w:type="dxa"/>
              <w:right w:w="43" w:type="dxa"/>
            </w:tcMar>
          </w:tcPr>
          <w:p w14:paraId="5D1A97D9" w14:textId="77777777" w:rsidR="00937D56" w:rsidRPr="00D37A27" w:rsidRDefault="00937D56" w:rsidP="00937D56">
            <w:pPr>
              <w:suppressAutoHyphens/>
              <w:jc w:val="right"/>
              <w:rPr>
                <w:sz w:val="20"/>
                <w:szCs w:val="20"/>
              </w:rPr>
            </w:pPr>
            <w:r w:rsidRPr="00D37A27">
              <w:rPr>
                <w:sz w:val="20"/>
                <w:szCs w:val="20"/>
              </w:rPr>
              <w:t>270</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7DA" w14:textId="77777777" w:rsidR="00937D56" w:rsidRPr="00D37A27" w:rsidRDefault="00937D56" w:rsidP="00937D56">
            <w:pPr>
              <w:suppressAutoHyphens/>
              <w:jc w:val="right"/>
              <w:rPr>
                <w:sz w:val="20"/>
                <w:szCs w:val="20"/>
                <w:lang w:eastAsia="en-CA"/>
              </w:rPr>
            </w:pPr>
            <w:r w:rsidRPr="00D37A27">
              <w:rPr>
                <w:sz w:val="20"/>
                <w:szCs w:val="20"/>
                <w:lang w:eastAsia="en-CA"/>
              </w:rPr>
              <w:t>11</w:t>
            </w:r>
          </w:p>
        </w:tc>
        <w:tc>
          <w:tcPr>
            <w:tcW w:w="457" w:type="pct"/>
            <w:tcBorders>
              <w:top w:val="nil"/>
              <w:left w:val="nil"/>
              <w:bottom w:val="single" w:sz="4" w:space="0" w:color="auto"/>
              <w:right w:val="single" w:sz="4" w:space="0" w:color="auto"/>
            </w:tcBorders>
            <w:tcMar>
              <w:left w:w="43" w:type="dxa"/>
              <w:right w:w="43" w:type="dxa"/>
            </w:tcMar>
          </w:tcPr>
          <w:p w14:paraId="5D1A97DB"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7DC"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548" w:type="pct"/>
            <w:tcBorders>
              <w:top w:val="nil"/>
              <w:left w:val="nil"/>
              <w:bottom w:val="single" w:sz="4" w:space="0" w:color="auto"/>
              <w:right w:val="single" w:sz="4" w:space="0" w:color="auto"/>
            </w:tcBorders>
            <w:tcMar>
              <w:left w:w="43" w:type="dxa"/>
              <w:right w:w="43" w:type="dxa"/>
            </w:tcMar>
          </w:tcPr>
          <w:p w14:paraId="5D1A97DD" w14:textId="77777777" w:rsidR="00937D56" w:rsidRPr="00D37A27" w:rsidRDefault="00937D56" w:rsidP="00937D56">
            <w:pPr>
              <w:suppressAutoHyphens/>
              <w:jc w:val="right"/>
              <w:rPr>
                <w:sz w:val="20"/>
                <w:szCs w:val="20"/>
                <w:lang w:eastAsia="en-CA"/>
              </w:rPr>
            </w:pPr>
            <w:r w:rsidRPr="00D37A27">
              <w:rPr>
                <w:sz w:val="20"/>
                <w:szCs w:val="20"/>
                <w:lang w:eastAsia="en-CA"/>
              </w:rPr>
              <w:t>1,076</w:t>
            </w:r>
          </w:p>
        </w:tc>
        <w:tc>
          <w:tcPr>
            <w:tcW w:w="822" w:type="pct"/>
            <w:tcBorders>
              <w:top w:val="nil"/>
              <w:left w:val="nil"/>
              <w:bottom w:val="single" w:sz="4" w:space="0" w:color="auto"/>
              <w:right w:val="single" w:sz="4" w:space="0" w:color="auto"/>
            </w:tcBorders>
            <w:tcMar>
              <w:left w:w="43" w:type="dxa"/>
              <w:right w:w="43" w:type="dxa"/>
            </w:tcMar>
          </w:tcPr>
          <w:p w14:paraId="5D1A97DE" w14:textId="77777777" w:rsidR="00937D56" w:rsidRPr="00D37A27" w:rsidRDefault="00937D56" w:rsidP="00937D56">
            <w:pPr>
              <w:suppressAutoHyphens/>
              <w:jc w:val="center"/>
              <w:rPr>
                <w:sz w:val="20"/>
                <w:szCs w:val="20"/>
                <w:lang w:eastAsia="en-CA"/>
              </w:rPr>
            </w:pPr>
            <w:r w:rsidRPr="00D37A27">
              <w:rPr>
                <w:sz w:val="20"/>
                <w:szCs w:val="20"/>
                <w:lang w:eastAsia="en-CA"/>
              </w:rPr>
              <w:t>0.6</w:t>
            </w:r>
          </w:p>
        </w:tc>
      </w:tr>
      <w:tr w:rsidR="0068524B" w:rsidRPr="00D37A27" w14:paraId="5D1A97E9" w14:textId="77777777" w:rsidTr="00973190">
        <w:trPr>
          <w:trHeight w:val="227"/>
        </w:trPr>
        <w:tc>
          <w:tcPr>
            <w:tcW w:w="622" w:type="pct"/>
            <w:vMerge/>
            <w:tcBorders>
              <w:left w:val="single" w:sz="4" w:space="0" w:color="auto"/>
              <w:bottom w:val="single" w:sz="4" w:space="0" w:color="auto"/>
              <w:right w:val="single" w:sz="4" w:space="0" w:color="auto"/>
            </w:tcBorders>
            <w:tcMar>
              <w:left w:w="43" w:type="dxa"/>
              <w:right w:w="43" w:type="dxa"/>
            </w:tcMar>
          </w:tcPr>
          <w:p w14:paraId="5D1A97E0" w14:textId="77777777" w:rsidR="00937D56" w:rsidRPr="00D37A27" w:rsidRDefault="00937D56" w:rsidP="00937D56">
            <w:pPr>
              <w:suppressAutoHyphens/>
              <w:ind w:left="96"/>
              <w:jc w:val="left"/>
              <w:rPr>
                <w:sz w:val="20"/>
                <w:szCs w:val="20"/>
              </w:rPr>
            </w:pPr>
          </w:p>
        </w:tc>
        <w:tc>
          <w:tcPr>
            <w:tcW w:w="687" w:type="pct"/>
            <w:tcBorders>
              <w:top w:val="nil"/>
              <w:left w:val="nil"/>
              <w:bottom w:val="single" w:sz="4" w:space="0" w:color="auto"/>
              <w:right w:val="single" w:sz="4" w:space="0" w:color="auto"/>
            </w:tcBorders>
            <w:tcMar>
              <w:left w:w="43" w:type="dxa"/>
              <w:right w:w="43" w:type="dxa"/>
            </w:tcMar>
          </w:tcPr>
          <w:p w14:paraId="5D1A97E1"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集中式系统</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E2" w14:textId="77777777" w:rsidR="00937D56" w:rsidRPr="00D37A27" w:rsidRDefault="00937D56" w:rsidP="00937D56">
            <w:pPr>
              <w:suppressAutoHyphens/>
              <w:jc w:val="right"/>
              <w:rPr>
                <w:sz w:val="20"/>
                <w:szCs w:val="20"/>
                <w:lang w:eastAsia="en-CA"/>
              </w:rPr>
            </w:pPr>
            <w:r w:rsidRPr="00D37A27">
              <w:rPr>
                <w:sz w:val="20"/>
                <w:szCs w:val="20"/>
                <w:lang w:eastAsia="en-CA"/>
              </w:rPr>
              <w:t>5,725</w:t>
            </w:r>
          </w:p>
        </w:tc>
        <w:tc>
          <w:tcPr>
            <w:tcW w:w="435" w:type="pct"/>
            <w:tcBorders>
              <w:top w:val="nil"/>
              <w:left w:val="nil"/>
              <w:bottom w:val="single" w:sz="4" w:space="0" w:color="auto"/>
              <w:right w:val="single" w:sz="4" w:space="0" w:color="auto"/>
            </w:tcBorders>
            <w:tcMar>
              <w:left w:w="43" w:type="dxa"/>
              <w:right w:w="43" w:type="dxa"/>
            </w:tcMar>
          </w:tcPr>
          <w:p w14:paraId="5D1A97E3" w14:textId="77777777" w:rsidR="00937D56" w:rsidRPr="00D37A27" w:rsidRDefault="00937D56" w:rsidP="00937D56">
            <w:pPr>
              <w:suppressAutoHyphens/>
              <w:jc w:val="right"/>
              <w:rPr>
                <w:sz w:val="20"/>
                <w:szCs w:val="20"/>
              </w:rPr>
            </w:pPr>
            <w:r w:rsidRPr="00D37A27">
              <w:rPr>
                <w:sz w:val="20"/>
                <w:szCs w:val="20"/>
              </w:rPr>
              <w:t>1,811</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7E4" w14:textId="77777777" w:rsidR="00937D56" w:rsidRPr="00D37A27" w:rsidRDefault="00937D56" w:rsidP="00937D56">
            <w:pPr>
              <w:suppressAutoHyphens/>
              <w:jc w:val="right"/>
              <w:rPr>
                <w:sz w:val="20"/>
                <w:szCs w:val="20"/>
                <w:lang w:eastAsia="en-CA"/>
              </w:rPr>
            </w:pPr>
            <w:r w:rsidRPr="00D37A27">
              <w:rPr>
                <w:sz w:val="20"/>
                <w:szCs w:val="20"/>
                <w:lang w:eastAsia="en-CA"/>
              </w:rPr>
              <w:t>131</w:t>
            </w:r>
          </w:p>
        </w:tc>
        <w:tc>
          <w:tcPr>
            <w:tcW w:w="457" w:type="pct"/>
            <w:tcBorders>
              <w:top w:val="nil"/>
              <w:left w:val="nil"/>
              <w:bottom w:val="single" w:sz="4" w:space="0" w:color="auto"/>
              <w:right w:val="single" w:sz="4" w:space="0" w:color="auto"/>
            </w:tcBorders>
            <w:tcMar>
              <w:left w:w="43" w:type="dxa"/>
              <w:right w:w="43" w:type="dxa"/>
            </w:tcMar>
          </w:tcPr>
          <w:p w14:paraId="5D1A97E5"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7E6"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548" w:type="pct"/>
            <w:tcBorders>
              <w:top w:val="nil"/>
              <w:left w:val="nil"/>
              <w:bottom w:val="single" w:sz="4" w:space="0" w:color="auto"/>
              <w:right w:val="single" w:sz="4" w:space="0" w:color="auto"/>
            </w:tcBorders>
            <w:tcMar>
              <w:left w:w="43" w:type="dxa"/>
              <w:right w:w="43" w:type="dxa"/>
            </w:tcMar>
          </w:tcPr>
          <w:p w14:paraId="5D1A97E7" w14:textId="77777777" w:rsidR="00937D56" w:rsidRPr="00D37A27" w:rsidRDefault="00937D56" w:rsidP="00937D56">
            <w:pPr>
              <w:suppressAutoHyphens/>
              <w:jc w:val="right"/>
              <w:rPr>
                <w:sz w:val="20"/>
                <w:szCs w:val="20"/>
                <w:lang w:eastAsia="en-CA"/>
              </w:rPr>
            </w:pPr>
            <w:r w:rsidRPr="00D37A27">
              <w:rPr>
                <w:sz w:val="20"/>
                <w:szCs w:val="20"/>
                <w:lang w:eastAsia="en-CA"/>
              </w:rPr>
              <w:t>7,666</w:t>
            </w:r>
          </w:p>
        </w:tc>
        <w:tc>
          <w:tcPr>
            <w:tcW w:w="822" w:type="pct"/>
            <w:tcBorders>
              <w:top w:val="nil"/>
              <w:left w:val="nil"/>
              <w:bottom w:val="single" w:sz="4" w:space="0" w:color="auto"/>
              <w:right w:val="single" w:sz="4" w:space="0" w:color="auto"/>
            </w:tcBorders>
            <w:tcMar>
              <w:left w:w="43" w:type="dxa"/>
              <w:right w:w="43" w:type="dxa"/>
            </w:tcMar>
          </w:tcPr>
          <w:p w14:paraId="5D1A97E8" w14:textId="77777777" w:rsidR="00937D56" w:rsidRPr="00D37A27" w:rsidRDefault="00937D56" w:rsidP="00937D56">
            <w:pPr>
              <w:suppressAutoHyphens/>
              <w:jc w:val="center"/>
              <w:rPr>
                <w:sz w:val="20"/>
                <w:szCs w:val="20"/>
                <w:lang w:eastAsia="en-CA"/>
              </w:rPr>
            </w:pPr>
            <w:r w:rsidRPr="00D37A27">
              <w:rPr>
                <w:sz w:val="20"/>
                <w:szCs w:val="20"/>
                <w:lang w:eastAsia="en-CA"/>
              </w:rPr>
              <w:t>4.1</w:t>
            </w:r>
          </w:p>
        </w:tc>
      </w:tr>
      <w:tr w:rsidR="0068524B" w:rsidRPr="00D37A27" w14:paraId="5D1A97F2" w14:textId="77777777" w:rsidTr="00973190">
        <w:trPr>
          <w:trHeight w:val="227"/>
        </w:trPr>
        <w:tc>
          <w:tcPr>
            <w:tcW w:w="1309" w:type="pct"/>
            <w:gridSpan w:val="2"/>
            <w:tcBorders>
              <w:top w:val="nil"/>
              <w:left w:val="single" w:sz="4" w:space="0" w:color="auto"/>
              <w:bottom w:val="single" w:sz="4" w:space="0" w:color="auto"/>
              <w:right w:val="single" w:sz="4" w:space="0" w:color="auto"/>
            </w:tcBorders>
            <w:tcMar>
              <w:left w:w="43" w:type="dxa"/>
              <w:right w:w="43" w:type="dxa"/>
            </w:tcMar>
            <w:hideMark/>
          </w:tcPr>
          <w:p w14:paraId="5D1A97EA"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工业及运输</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EB" w14:textId="77777777" w:rsidR="00937D56" w:rsidRPr="00D37A27" w:rsidRDefault="00937D56" w:rsidP="00937D56">
            <w:pPr>
              <w:suppressAutoHyphens/>
              <w:jc w:val="right"/>
              <w:rPr>
                <w:sz w:val="20"/>
                <w:szCs w:val="20"/>
                <w:lang w:eastAsia="en-CA"/>
              </w:rPr>
            </w:pPr>
            <w:r w:rsidRPr="00D37A27">
              <w:rPr>
                <w:sz w:val="20"/>
                <w:szCs w:val="20"/>
                <w:lang w:eastAsia="en-CA"/>
              </w:rPr>
              <w:t>20,249</w:t>
            </w:r>
          </w:p>
        </w:tc>
        <w:tc>
          <w:tcPr>
            <w:tcW w:w="435" w:type="pct"/>
            <w:tcBorders>
              <w:top w:val="nil"/>
              <w:left w:val="nil"/>
              <w:bottom w:val="single" w:sz="4" w:space="0" w:color="auto"/>
              <w:right w:val="single" w:sz="4" w:space="0" w:color="auto"/>
            </w:tcBorders>
            <w:tcMar>
              <w:left w:w="43" w:type="dxa"/>
              <w:right w:w="43" w:type="dxa"/>
            </w:tcMar>
          </w:tcPr>
          <w:p w14:paraId="5D1A97EC" w14:textId="77777777" w:rsidR="00937D56" w:rsidRPr="00D37A27" w:rsidRDefault="00937D56" w:rsidP="00937D56">
            <w:pPr>
              <w:suppressAutoHyphens/>
              <w:jc w:val="right"/>
              <w:rPr>
                <w:sz w:val="20"/>
                <w:szCs w:val="20"/>
                <w:lang w:eastAsia="en-CA"/>
              </w:rPr>
            </w:pPr>
            <w:r w:rsidRPr="00D37A27">
              <w:rPr>
                <w:sz w:val="20"/>
                <w:szCs w:val="20"/>
                <w:lang w:eastAsia="en-CA"/>
              </w:rPr>
              <w:t>3,569</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7ED" w14:textId="77777777" w:rsidR="00937D56" w:rsidRPr="00D37A27" w:rsidRDefault="00937D56" w:rsidP="00937D56">
            <w:pPr>
              <w:suppressAutoHyphens/>
              <w:jc w:val="right"/>
              <w:rPr>
                <w:sz w:val="20"/>
                <w:szCs w:val="20"/>
                <w:lang w:eastAsia="en-CA"/>
              </w:rPr>
            </w:pPr>
            <w:r w:rsidRPr="00D37A27">
              <w:rPr>
                <w:sz w:val="20"/>
                <w:szCs w:val="20"/>
                <w:lang w:eastAsia="en-CA"/>
              </w:rPr>
              <w:t>2,856</w:t>
            </w:r>
          </w:p>
        </w:tc>
        <w:tc>
          <w:tcPr>
            <w:tcW w:w="457" w:type="pct"/>
            <w:tcBorders>
              <w:top w:val="nil"/>
              <w:left w:val="nil"/>
              <w:bottom w:val="single" w:sz="4" w:space="0" w:color="auto"/>
              <w:right w:val="single" w:sz="4" w:space="0" w:color="auto"/>
            </w:tcBorders>
            <w:tcMar>
              <w:left w:w="43" w:type="dxa"/>
              <w:right w:w="43" w:type="dxa"/>
            </w:tcMar>
          </w:tcPr>
          <w:p w14:paraId="5D1A97EE" w14:textId="77777777" w:rsidR="00937D56" w:rsidRPr="00D37A27" w:rsidRDefault="00937D56" w:rsidP="00937D56">
            <w:pPr>
              <w:suppressAutoHyphens/>
              <w:jc w:val="right"/>
              <w:rPr>
                <w:sz w:val="20"/>
                <w:szCs w:val="20"/>
                <w:lang w:eastAsia="en-CA"/>
              </w:rPr>
            </w:pPr>
            <w:r w:rsidRPr="00D37A27">
              <w:rPr>
                <w:sz w:val="20"/>
                <w:szCs w:val="20"/>
                <w:lang w:eastAsia="en-CA"/>
              </w:rPr>
              <w:t>376</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7EF" w14:textId="77777777" w:rsidR="00937D56" w:rsidRPr="00D37A27" w:rsidRDefault="00937D56" w:rsidP="00937D56">
            <w:pPr>
              <w:suppressAutoHyphens/>
              <w:jc w:val="right"/>
              <w:rPr>
                <w:sz w:val="20"/>
                <w:szCs w:val="20"/>
                <w:lang w:eastAsia="en-CA"/>
              </w:rPr>
            </w:pPr>
            <w:r w:rsidRPr="00D37A27">
              <w:rPr>
                <w:sz w:val="20"/>
                <w:szCs w:val="20"/>
                <w:lang w:eastAsia="en-CA"/>
              </w:rPr>
              <w:t>717</w:t>
            </w:r>
          </w:p>
        </w:tc>
        <w:tc>
          <w:tcPr>
            <w:tcW w:w="548" w:type="pct"/>
            <w:tcBorders>
              <w:top w:val="nil"/>
              <w:left w:val="nil"/>
              <w:bottom w:val="single" w:sz="4" w:space="0" w:color="auto"/>
              <w:right w:val="single" w:sz="4" w:space="0" w:color="auto"/>
            </w:tcBorders>
            <w:tcMar>
              <w:left w:w="43" w:type="dxa"/>
              <w:right w:w="43" w:type="dxa"/>
            </w:tcMar>
          </w:tcPr>
          <w:p w14:paraId="5D1A97F0" w14:textId="77777777" w:rsidR="00937D56" w:rsidRPr="00D37A27" w:rsidRDefault="00937D56" w:rsidP="00937D56">
            <w:pPr>
              <w:suppressAutoHyphens/>
              <w:jc w:val="right"/>
              <w:rPr>
                <w:sz w:val="20"/>
                <w:szCs w:val="20"/>
                <w:lang w:eastAsia="en-CA"/>
              </w:rPr>
            </w:pPr>
            <w:r w:rsidRPr="00D37A27">
              <w:rPr>
                <w:sz w:val="20"/>
                <w:szCs w:val="20"/>
                <w:lang w:eastAsia="en-CA"/>
              </w:rPr>
              <w:t>27,766</w:t>
            </w:r>
          </w:p>
        </w:tc>
        <w:tc>
          <w:tcPr>
            <w:tcW w:w="822" w:type="pct"/>
            <w:tcBorders>
              <w:top w:val="nil"/>
              <w:left w:val="nil"/>
              <w:bottom w:val="single" w:sz="4" w:space="0" w:color="auto"/>
              <w:right w:val="single" w:sz="4" w:space="0" w:color="auto"/>
            </w:tcBorders>
            <w:tcMar>
              <w:left w:w="43" w:type="dxa"/>
              <w:right w:w="43" w:type="dxa"/>
            </w:tcMar>
          </w:tcPr>
          <w:p w14:paraId="5D1A97F1" w14:textId="77777777" w:rsidR="00937D56" w:rsidRPr="00D37A27" w:rsidRDefault="00937D56" w:rsidP="00937D56">
            <w:pPr>
              <w:suppressAutoHyphens/>
              <w:jc w:val="center"/>
              <w:rPr>
                <w:sz w:val="20"/>
                <w:szCs w:val="20"/>
                <w:lang w:eastAsia="en-CA"/>
              </w:rPr>
            </w:pPr>
            <w:r w:rsidRPr="00D37A27">
              <w:rPr>
                <w:sz w:val="20"/>
                <w:szCs w:val="20"/>
                <w:lang w:eastAsia="en-CA"/>
              </w:rPr>
              <w:t>14.7</w:t>
            </w:r>
          </w:p>
        </w:tc>
      </w:tr>
      <w:tr w:rsidR="00937D56" w:rsidRPr="00D37A27" w14:paraId="5D1A97F4" w14:textId="77777777" w:rsidTr="008603FE">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5D1A97F3" w14:textId="77777777" w:rsidR="00937D56" w:rsidRPr="00D37A27" w:rsidRDefault="00937D56" w:rsidP="00937D56">
            <w:pPr>
              <w:keepNext/>
              <w:suppressAutoHyphens/>
              <w:ind w:left="522"/>
              <w:jc w:val="left"/>
              <w:rPr>
                <w:sz w:val="20"/>
                <w:szCs w:val="20"/>
              </w:rPr>
            </w:pPr>
            <w:r w:rsidRPr="00D37A27">
              <w:rPr>
                <w:b/>
                <w:bCs/>
                <w:sz w:val="20"/>
                <w:szCs w:val="20"/>
                <w:lang w:eastAsia="en-CA"/>
              </w:rPr>
              <w:t>空调子行业</w:t>
            </w:r>
          </w:p>
        </w:tc>
      </w:tr>
      <w:tr w:rsidR="0068524B" w:rsidRPr="00D37A27" w14:paraId="5D1A97FD" w14:textId="77777777" w:rsidTr="00973190">
        <w:trPr>
          <w:trHeight w:val="227"/>
        </w:trPr>
        <w:tc>
          <w:tcPr>
            <w:tcW w:w="1309" w:type="pct"/>
            <w:gridSpan w:val="2"/>
            <w:tcBorders>
              <w:top w:val="nil"/>
              <w:left w:val="single" w:sz="4" w:space="0" w:color="auto"/>
              <w:bottom w:val="single" w:sz="4" w:space="0" w:color="auto"/>
              <w:right w:val="single" w:sz="4" w:space="0" w:color="auto"/>
            </w:tcBorders>
            <w:tcMar>
              <w:left w:w="43" w:type="dxa"/>
              <w:right w:w="43" w:type="dxa"/>
            </w:tcMar>
            <w:hideMark/>
          </w:tcPr>
          <w:p w14:paraId="5D1A97F5" w14:textId="77777777" w:rsidR="00937D56" w:rsidRPr="00D37A27" w:rsidRDefault="00937D56" w:rsidP="00937D56">
            <w:pPr>
              <w:suppressAutoHyphens/>
              <w:ind w:left="96"/>
              <w:jc w:val="left"/>
              <w:rPr>
                <w:sz w:val="20"/>
                <w:szCs w:val="20"/>
                <w:lang w:eastAsia="en-CA"/>
              </w:rPr>
            </w:pPr>
            <w:r w:rsidRPr="00D37A27">
              <w:rPr>
                <w:sz w:val="20"/>
                <w:szCs w:val="20"/>
                <w:lang w:eastAsia="en-CA"/>
              </w:rPr>
              <w:t>住宅</w:t>
            </w:r>
            <w:r w:rsidRPr="00D37A27">
              <w:rPr>
                <w:rFonts w:hint="eastAsia"/>
                <w:sz w:val="20"/>
                <w:szCs w:val="20"/>
                <w:lang w:eastAsia="zh-CN"/>
              </w:rPr>
              <w:t>空调</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F6"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35" w:type="pct"/>
            <w:tcBorders>
              <w:top w:val="nil"/>
              <w:left w:val="nil"/>
              <w:bottom w:val="single" w:sz="4" w:space="0" w:color="auto"/>
              <w:right w:val="single" w:sz="4" w:space="0" w:color="auto"/>
            </w:tcBorders>
            <w:tcMar>
              <w:left w:w="43" w:type="dxa"/>
              <w:right w:w="43" w:type="dxa"/>
            </w:tcMar>
          </w:tcPr>
          <w:p w14:paraId="5D1A97F7"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7F8"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nil"/>
              <w:left w:val="nil"/>
              <w:bottom w:val="single" w:sz="4" w:space="0" w:color="auto"/>
              <w:right w:val="single" w:sz="4" w:space="0" w:color="auto"/>
            </w:tcBorders>
            <w:tcMar>
              <w:left w:w="43" w:type="dxa"/>
              <w:right w:w="43" w:type="dxa"/>
            </w:tcMar>
          </w:tcPr>
          <w:p w14:paraId="5D1A97F9" w14:textId="77777777" w:rsidR="00937D56" w:rsidRPr="00D37A27" w:rsidRDefault="00937D56" w:rsidP="00937D56">
            <w:pPr>
              <w:suppressAutoHyphens/>
              <w:jc w:val="right"/>
              <w:rPr>
                <w:sz w:val="20"/>
                <w:szCs w:val="20"/>
                <w:lang w:eastAsia="en-CA"/>
              </w:rPr>
            </w:pPr>
            <w:r w:rsidRPr="00D37A27">
              <w:rPr>
                <w:sz w:val="20"/>
                <w:szCs w:val="20"/>
                <w:lang w:eastAsia="en-CA"/>
              </w:rPr>
              <w:t>19,748</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7FA"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548" w:type="pct"/>
            <w:tcBorders>
              <w:top w:val="nil"/>
              <w:left w:val="nil"/>
              <w:bottom w:val="single" w:sz="4" w:space="0" w:color="auto"/>
              <w:right w:val="single" w:sz="4" w:space="0" w:color="auto"/>
            </w:tcBorders>
            <w:tcMar>
              <w:left w:w="43" w:type="dxa"/>
              <w:right w:w="43" w:type="dxa"/>
            </w:tcMar>
          </w:tcPr>
          <w:p w14:paraId="5D1A97FB" w14:textId="77777777" w:rsidR="00937D56" w:rsidRPr="00D37A27" w:rsidRDefault="00937D56" w:rsidP="00937D56">
            <w:pPr>
              <w:suppressAutoHyphens/>
              <w:jc w:val="right"/>
              <w:rPr>
                <w:sz w:val="20"/>
                <w:szCs w:val="20"/>
                <w:lang w:eastAsia="en-CA"/>
              </w:rPr>
            </w:pPr>
            <w:r w:rsidRPr="00D37A27">
              <w:rPr>
                <w:sz w:val="20"/>
                <w:szCs w:val="20"/>
                <w:lang w:eastAsia="en-CA"/>
              </w:rPr>
              <w:t>19,748</w:t>
            </w:r>
          </w:p>
        </w:tc>
        <w:tc>
          <w:tcPr>
            <w:tcW w:w="822" w:type="pct"/>
            <w:tcBorders>
              <w:top w:val="nil"/>
              <w:left w:val="nil"/>
              <w:bottom w:val="single" w:sz="4" w:space="0" w:color="auto"/>
              <w:right w:val="single" w:sz="4" w:space="0" w:color="auto"/>
            </w:tcBorders>
            <w:tcMar>
              <w:left w:w="43" w:type="dxa"/>
              <w:right w:w="43" w:type="dxa"/>
            </w:tcMar>
          </w:tcPr>
          <w:p w14:paraId="5D1A97FC" w14:textId="77777777" w:rsidR="00937D56" w:rsidRPr="00D37A27" w:rsidRDefault="00937D56" w:rsidP="00937D56">
            <w:pPr>
              <w:suppressAutoHyphens/>
              <w:jc w:val="center"/>
              <w:rPr>
                <w:sz w:val="20"/>
                <w:szCs w:val="20"/>
                <w:lang w:eastAsia="en-CA"/>
              </w:rPr>
            </w:pPr>
            <w:r w:rsidRPr="00D37A27">
              <w:rPr>
                <w:sz w:val="20"/>
                <w:szCs w:val="20"/>
                <w:lang w:eastAsia="en-CA"/>
              </w:rPr>
              <w:t>10.5</w:t>
            </w:r>
          </w:p>
        </w:tc>
      </w:tr>
      <w:tr w:rsidR="0068524B" w:rsidRPr="00D37A27" w14:paraId="5D1A9806" w14:textId="77777777" w:rsidTr="00973190">
        <w:trPr>
          <w:trHeight w:val="227"/>
        </w:trPr>
        <w:tc>
          <w:tcPr>
            <w:tcW w:w="1309" w:type="pct"/>
            <w:gridSpan w:val="2"/>
            <w:tcBorders>
              <w:top w:val="nil"/>
              <w:left w:val="single" w:sz="4" w:space="0" w:color="auto"/>
              <w:bottom w:val="single" w:sz="4" w:space="0" w:color="auto"/>
              <w:right w:val="single" w:sz="4" w:space="0" w:color="auto"/>
            </w:tcBorders>
            <w:tcMar>
              <w:left w:w="43" w:type="dxa"/>
              <w:right w:w="43" w:type="dxa"/>
            </w:tcMar>
            <w:hideMark/>
          </w:tcPr>
          <w:p w14:paraId="5D1A97FE"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商用空调</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7FF"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35" w:type="pct"/>
            <w:tcBorders>
              <w:top w:val="nil"/>
              <w:left w:val="nil"/>
              <w:bottom w:val="single" w:sz="4" w:space="0" w:color="auto"/>
              <w:right w:val="single" w:sz="4" w:space="0" w:color="auto"/>
            </w:tcBorders>
            <w:tcMar>
              <w:left w:w="43" w:type="dxa"/>
              <w:right w:w="43" w:type="dxa"/>
            </w:tcMar>
          </w:tcPr>
          <w:p w14:paraId="5D1A9800"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801"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nil"/>
              <w:left w:val="nil"/>
              <w:bottom w:val="single" w:sz="4" w:space="0" w:color="auto"/>
              <w:right w:val="single" w:sz="4" w:space="0" w:color="auto"/>
            </w:tcBorders>
            <w:tcMar>
              <w:left w:w="43" w:type="dxa"/>
              <w:right w:w="43" w:type="dxa"/>
            </w:tcMar>
          </w:tcPr>
          <w:p w14:paraId="5D1A9802" w14:textId="77777777" w:rsidR="00937D56" w:rsidRPr="00D37A27" w:rsidRDefault="00937D56" w:rsidP="00937D56">
            <w:pPr>
              <w:suppressAutoHyphens/>
              <w:jc w:val="right"/>
              <w:rPr>
                <w:sz w:val="20"/>
                <w:szCs w:val="20"/>
                <w:lang w:eastAsia="en-CA"/>
              </w:rPr>
            </w:pPr>
            <w:r w:rsidRPr="00D37A27">
              <w:rPr>
                <w:sz w:val="20"/>
                <w:szCs w:val="20"/>
                <w:lang w:eastAsia="en-CA"/>
              </w:rPr>
              <w:t>1,211</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803"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548" w:type="pct"/>
            <w:tcBorders>
              <w:top w:val="nil"/>
              <w:left w:val="nil"/>
              <w:bottom w:val="single" w:sz="4" w:space="0" w:color="auto"/>
              <w:right w:val="single" w:sz="4" w:space="0" w:color="auto"/>
            </w:tcBorders>
            <w:tcMar>
              <w:left w:w="43" w:type="dxa"/>
              <w:right w:w="43" w:type="dxa"/>
            </w:tcMar>
          </w:tcPr>
          <w:p w14:paraId="5D1A9804" w14:textId="77777777" w:rsidR="00937D56" w:rsidRPr="00D37A27" w:rsidRDefault="00937D56" w:rsidP="00937D56">
            <w:pPr>
              <w:suppressAutoHyphens/>
              <w:jc w:val="right"/>
              <w:rPr>
                <w:sz w:val="20"/>
                <w:szCs w:val="20"/>
                <w:lang w:eastAsia="en-CA"/>
              </w:rPr>
            </w:pPr>
            <w:r w:rsidRPr="00D37A27">
              <w:rPr>
                <w:sz w:val="20"/>
                <w:szCs w:val="20"/>
                <w:lang w:eastAsia="en-CA"/>
              </w:rPr>
              <w:t>1,211</w:t>
            </w:r>
          </w:p>
        </w:tc>
        <w:tc>
          <w:tcPr>
            <w:tcW w:w="822" w:type="pct"/>
            <w:tcBorders>
              <w:top w:val="nil"/>
              <w:left w:val="nil"/>
              <w:bottom w:val="single" w:sz="4" w:space="0" w:color="auto"/>
              <w:right w:val="single" w:sz="4" w:space="0" w:color="auto"/>
            </w:tcBorders>
            <w:tcMar>
              <w:left w:w="43" w:type="dxa"/>
              <w:right w:w="43" w:type="dxa"/>
            </w:tcMar>
          </w:tcPr>
          <w:p w14:paraId="5D1A9805" w14:textId="77777777" w:rsidR="00937D56" w:rsidRPr="00D37A27" w:rsidRDefault="00937D56" w:rsidP="00937D56">
            <w:pPr>
              <w:suppressAutoHyphens/>
              <w:jc w:val="center"/>
              <w:rPr>
                <w:sz w:val="20"/>
                <w:szCs w:val="20"/>
                <w:lang w:eastAsia="en-CA"/>
              </w:rPr>
            </w:pPr>
            <w:r w:rsidRPr="00D37A27">
              <w:rPr>
                <w:sz w:val="20"/>
                <w:szCs w:val="20"/>
                <w:lang w:eastAsia="en-CA"/>
              </w:rPr>
              <w:t>0.6</w:t>
            </w:r>
          </w:p>
        </w:tc>
      </w:tr>
      <w:tr w:rsidR="0068524B" w:rsidRPr="00D37A27" w14:paraId="5D1A980F" w14:textId="77777777" w:rsidTr="00973190">
        <w:trPr>
          <w:trHeight w:val="227"/>
        </w:trPr>
        <w:tc>
          <w:tcPr>
            <w:tcW w:w="1309" w:type="pct"/>
            <w:gridSpan w:val="2"/>
            <w:tcBorders>
              <w:top w:val="nil"/>
              <w:left w:val="single" w:sz="4" w:space="0" w:color="auto"/>
              <w:bottom w:val="single" w:sz="4" w:space="0" w:color="auto"/>
              <w:right w:val="single" w:sz="4" w:space="0" w:color="auto"/>
            </w:tcBorders>
            <w:tcMar>
              <w:left w:w="43" w:type="dxa"/>
              <w:right w:w="43" w:type="dxa"/>
            </w:tcMar>
            <w:hideMark/>
          </w:tcPr>
          <w:p w14:paraId="5D1A9807" w14:textId="77777777" w:rsidR="00937D56" w:rsidRPr="00D37A27" w:rsidRDefault="00937D56" w:rsidP="00937D56">
            <w:pPr>
              <w:suppressAutoHyphens/>
              <w:ind w:left="96"/>
              <w:jc w:val="left"/>
              <w:rPr>
                <w:sz w:val="20"/>
                <w:szCs w:val="20"/>
                <w:lang w:eastAsia="en-CA"/>
              </w:rPr>
            </w:pPr>
            <w:r w:rsidRPr="00D37A27">
              <w:rPr>
                <w:rFonts w:hint="eastAsia"/>
                <w:sz w:val="20"/>
                <w:szCs w:val="20"/>
                <w:lang w:eastAsia="zh-CN"/>
              </w:rPr>
              <w:t>移动空调</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808" w14:textId="77777777" w:rsidR="00937D56" w:rsidRPr="00D37A27" w:rsidRDefault="00937D56" w:rsidP="00937D56">
            <w:pPr>
              <w:suppressAutoHyphens/>
              <w:jc w:val="right"/>
              <w:rPr>
                <w:sz w:val="20"/>
                <w:szCs w:val="20"/>
                <w:lang w:eastAsia="en-CA"/>
              </w:rPr>
            </w:pPr>
            <w:r w:rsidRPr="00D37A27">
              <w:rPr>
                <w:sz w:val="20"/>
                <w:szCs w:val="20"/>
                <w:lang w:eastAsia="en-CA"/>
              </w:rPr>
              <w:t>57,386</w:t>
            </w:r>
          </w:p>
        </w:tc>
        <w:tc>
          <w:tcPr>
            <w:tcW w:w="435" w:type="pct"/>
            <w:tcBorders>
              <w:top w:val="nil"/>
              <w:left w:val="nil"/>
              <w:bottom w:val="single" w:sz="4" w:space="0" w:color="auto"/>
              <w:right w:val="single" w:sz="4" w:space="0" w:color="auto"/>
            </w:tcBorders>
            <w:tcMar>
              <w:left w:w="43" w:type="dxa"/>
              <w:right w:w="43" w:type="dxa"/>
            </w:tcMar>
          </w:tcPr>
          <w:p w14:paraId="5D1A9809" w14:textId="77777777" w:rsidR="00937D56" w:rsidRPr="00D37A27" w:rsidRDefault="00937D56" w:rsidP="00937D56">
            <w:pPr>
              <w:suppressAutoHyphens/>
              <w:jc w:val="right"/>
              <w:rPr>
                <w:sz w:val="20"/>
                <w:szCs w:val="20"/>
              </w:rPr>
            </w:pPr>
            <w:r w:rsidRPr="00D37A27">
              <w:rPr>
                <w:sz w:val="20"/>
                <w:szCs w:val="20"/>
              </w:rPr>
              <w:t>0</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80A"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nil"/>
              <w:left w:val="nil"/>
              <w:bottom w:val="single" w:sz="4" w:space="0" w:color="auto"/>
              <w:right w:val="single" w:sz="4" w:space="0" w:color="auto"/>
            </w:tcBorders>
            <w:tcMar>
              <w:left w:w="43" w:type="dxa"/>
              <w:right w:w="43" w:type="dxa"/>
            </w:tcMar>
          </w:tcPr>
          <w:p w14:paraId="5D1A980B"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80C" w14:textId="77777777" w:rsidR="00937D56" w:rsidRPr="00D37A27" w:rsidRDefault="00937D56" w:rsidP="00937D56">
            <w:pPr>
              <w:suppressAutoHyphens/>
              <w:jc w:val="right"/>
              <w:rPr>
                <w:sz w:val="20"/>
                <w:szCs w:val="20"/>
                <w:lang w:eastAsia="en-CA"/>
              </w:rPr>
            </w:pPr>
            <w:r w:rsidRPr="00D37A27">
              <w:rPr>
                <w:sz w:val="20"/>
                <w:szCs w:val="20"/>
                <w:lang w:eastAsia="en-CA"/>
              </w:rPr>
              <w:t>0</w:t>
            </w:r>
          </w:p>
        </w:tc>
        <w:tc>
          <w:tcPr>
            <w:tcW w:w="548" w:type="pct"/>
            <w:tcBorders>
              <w:top w:val="nil"/>
              <w:left w:val="nil"/>
              <w:bottom w:val="single" w:sz="4" w:space="0" w:color="auto"/>
              <w:right w:val="single" w:sz="4" w:space="0" w:color="auto"/>
            </w:tcBorders>
            <w:tcMar>
              <w:left w:w="43" w:type="dxa"/>
              <w:right w:w="43" w:type="dxa"/>
            </w:tcMar>
          </w:tcPr>
          <w:p w14:paraId="5D1A980D" w14:textId="77777777" w:rsidR="00937D56" w:rsidRPr="00D37A27" w:rsidRDefault="00937D56" w:rsidP="00937D56">
            <w:pPr>
              <w:suppressAutoHyphens/>
              <w:jc w:val="right"/>
              <w:rPr>
                <w:sz w:val="20"/>
                <w:szCs w:val="20"/>
                <w:lang w:eastAsia="en-CA"/>
              </w:rPr>
            </w:pPr>
            <w:r w:rsidRPr="00D37A27">
              <w:rPr>
                <w:sz w:val="20"/>
                <w:szCs w:val="20"/>
                <w:lang w:eastAsia="en-CA"/>
              </w:rPr>
              <w:t>57,386</w:t>
            </w:r>
          </w:p>
        </w:tc>
        <w:tc>
          <w:tcPr>
            <w:tcW w:w="822" w:type="pct"/>
            <w:tcBorders>
              <w:top w:val="nil"/>
              <w:left w:val="nil"/>
              <w:bottom w:val="single" w:sz="4" w:space="0" w:color="auto"/>
              <w:right w:val="single" w:sz="4" w:space="0" w:color="auto"/>
            </w:tcBorders>
            <w:tcMar>
              <w:left w:w="43" w:type="dxa"/>
              <w:right w:w="43" w:type="dxa"/>
            </w:tcMar>
          </w:tcPr>
          <w:p w14:paraId="5D1A980E" w14:textId="77777777" w:rsidR="00937D56" w:rsidRPr="00D37A27" w:rsidRDefault="00937D56" w:rsidP="00937D56">
            <w:pPr>
              <w:suppressAutoHyphens/>
              <w:jc w:val="center"/>
              <w:rPr>
                <w:sz w:val="20"/>
                <w:szCs w:val="20"/>
                <w:lang w:eastAsia="en-CA"/>
              </w:rPr>
            </w:pPr>
            <w:r w:rsidRPr="00D37A27">
              <w:rPr>
                <w:sz w:val="20"/>
                <w:szCs w:val="20"/>
                <w:lang w:eastAsia="en-CA"/>
              </w:rPr>
              <w:t>30.4</w:t>
            </w:r>
          </w:p>
        </w:tc>
      </w:tr>
      <w:tr w:rsidR="0068524B" w:rsidRPr="00D37A27" w14:paraId="5D1A9818" w14:textId="77777777" w:rsidTr="00973190">
        <w:trPr>
          <w:trHeight w:val="78"/>
        </w:trPr>
        <w:tc>
          <w:tcPr>
            <w:tcW w:w="1309" w:type="pct"/>
            <w:gridSpan w:val="2"/>
            <w:tcBorders>
              <w:top w:val="single" w:sz="4" w:space="0" w:color="auto"/>
              <w:left w:val="single" w:sz="4" w:space="0" w:color="auto"/>
              <w:bottom w:val="single" w:sz="4" w:space="0" w:color="auto"/>
              <w:right w:val="single" w:sz="4" w:space="0" w:color="auto"/>
            </w:tcBorders>
            <w:tcMar>
              <w:left w:w="43" w:type="dxa"/>
              <w:right w:w="43" w:type="dxa"/>
            </w:tcMar>
            <w:hideMark/>
          </w:tcPr>
          <w:p w14:paraId="5D1A9810" w14:textId="77777777" w:rsidR="00937D56" w:rsidRPr="00D37A27" w:rsidRDefault="00937D56" w:rsidP="00937D56">
            <w:pPr>
              <w:suppressAutoHyphens/>
              <w:ind w:left="96"/>
              <w:jc w:val="left"/>
              <w:rPr>
                <w:b/>
                <w:bCs/>
                <w:sz w:val="20"/>
                <w:szCs w:val="20"/>
                <w:lang w:eastAsia="en-CA"/>
              </w:rPr>
            </w:pPr>
            <w:r w:rsidRPr="00D37A27">
              <w:rPr>
                <w:rFonts w:hint="eastAsia"/>
                <w:b/>
                <w:bCs/>
                <w:sz w:val="20"/>
                <w:szCs w:val="20"/>
                <w:lang w:eastAsia="zh-CN"/>
              </w:rPr>
              <w:t>总计</w:t>
            </w:r>
          </w:p>
        </w:tc>
        <w:tc>
          <w:tcPr>
            <w:tcW w:w="508" w:type="pct"/>
            <w:tcBorders>
              <w:top w:val="single" w:sz="4" w:space="0" w:color="auto"/>
              <w:left w:val="nil"/>
              <w:bottom w:val="single" w:sz="4" w:space="0" w:color="auto"/>
              <w:right w:val="single" w:sz="4" w:space="0" w:color="auto"/>
            </w:tcBorders>
            <w:tcMar>
              <w:left w:w="43" w:type="dxa"/>
              <w:right w:w="43" w:type="dxa"/>
            </w:tcMar>
          </w:tcPr>
          <w:p w14:paraId="5D1A9811" w14:textId="77777777" w:rsidR="00937D56" w:rsidRPr="00D37A27" w:rsidRDefault="00937D56" w:rsidP="00937D56">
            <w:pPr>
              <w:suppressAutoHyphens/>
              <w:jc w:val="right"/>
              <w:rPr>
                <w:b/>
                <w:bCs/>
                <w:sz w:val="20"/>
                <w:szCs w:val="20"/>
                <w:lang w:eastAsia="en-CA"/>
              </w:rPr>
            </w:pPr>
            <w:r w:rsidRPr="00D37A27">
              <w:rPr>
                <w:b/>
                <w:bCs/>
                <w:sz w:val="20"/>
                <w:szCs w:val="20"/>
                <w:lang w:eastAsia="en-CA"/>
              </w:rPr>
              <w:t>151,351</w:t>
            </w:r>
          </w:p>
        </w:tc>
        <w:tc>
          <w:tcPr>
            <w:tcW w:w="435" w:type="pct"/>
            <w:tcBorders>
              <w:top w:val="nil"/>
              <w:left w:val="nil"/>
              <w:bottom w:val="single" w:sz="4" w:space="0" w:color="auto"/>
              <w:right w:val="single" w:sz="4" w:space="0" w:color="auto"/>
            </w:tcBorders>
            <w:tcMar>
              <w:left w:w="43" w:type="dxa"/>
              <w:right w:w="43" w:type="dxa"/>
            </w:tcMar>
          </w:tcPr>
          <w:p w14:paraId="5D1A9812" w14:textId="77777777" w:rsidR="00937D56" w:rsidRPr="00D37A27" w:rsidRDefault="00937D56" w:rsidP="00937D56">
            <w:pPr>
              <w:suppressAutoHyphens/>
              <w:jc w:val="right"/>
              <w:rPr>
                <w:b/>
                <w:bCs/>
                <w:sz w:val="20"/>
                <w:szCs w:val="20"/>
              </w:rPr>
            </w:pPr>
            <w:r w:rsidRPr="00D37A27">
              <w:rPr>
                <w:b/>
                <w:bCs/>
                <w:sz w:val="20"/>
                <w:szCs w:val="20"/>
              </w:rPr>
              <w:t>12,276</w:t>
            </w:r>
          </w:p>
        </w:tc>
        <w:tc>
          <w:tcPr>
            <w:tcW w:w="465" w:type="pct"/>
            <w:tcBorders>
              <w:top w:val="single" w:sz="4" w:space="0" w:color="auto"/>
              <w:left w:val="nil"/>
              <w:bottom w:val="single" w:sz="4" w:space="0" w:color="auto"/>
              <w:right w:val="single" w:sz="4" w:space="0" w:color="auto"/>
            </w:tcBorders>
            <w:tcMar>
              <w:left w:w="43" w:type="dxa"/>
              <w:right w:w="43" w:type="dxa"/>
            </w:tcMar>
          </w:tcPr>
          <w:p w14:paraId="5D1A9813" w14:textId="77777777" w:rsidR="00937D56" w:rsidRPr="00D37A27" w:rsidRDefault="00937D56" w:rsidP="00937D56">
            <w:pPr>
              <w:suppressAutoHyphens/>
              <w:jc w:val="right"/>
              <w:rPr>
                <w:b/>
                <w:bCs/>
                <w:sz w:val="20"/>
                <w:szCs w:val="20"/>
                <w:lang w:eastAsia="en-CA"/>
              </w:rPr>
            </w:pPr>
            <w:r w:rsidRPr="00D37A27">
              <w:rPr>
                <w:b/>
                <w:bCs/>
                <w:sz w:val="20"/>
                <w:szCs w:val="20"/>
                <w:lang w:eastAsia="en-CA"/>
              </w:rPr>
              <w:t>2,998</w:t>
            </w:r>
          </w:p>
        </w:tc>
        <w:tc>
          <w:tcPr>
            <w:tcW w:w="457" w:type="pct"/>
            <w:tcBorders>
              <w:top w:val="nil"/>
              <w:left w:val="nil"/>
              <w:bottom w:val="single" w:sz="4" w:space="0" w:color="auto"/>
              <w:right w:val="single" w:sz="4" w:space="0" w:color="auto"/>
            </w:tcBorders>
            <w:tcMar>
              <w:left w:w="43" w:type="dxa"/>
              <w:right w:w="43" w:type="dxa"/>
            </w:tcMar>
          </w:tcPr>
          <w:p w14:paraId="5D1A9814" w14:textId="77777777" w:rsidR="00937D56" w:rsidRPr="00D37A27" w:rsidRDefault="00937D56" w:rsidP="00937D56">
            <w:pPr>
              <w:suppressAutoHyphens/>
              <w:jc w:val="right"/>
              <w:rPr>
                <w:b/>
                <w:bCs/>
                <w:sz w:val="20"/>
                <w:szCs w:val="20"/>
                <w:lang w:eastAsia="en-CA"/>
              </w:rPr>
            </w:pPr>
            <w:r w:rsidRPr="00D37A27">
              <w:rPr>
                <w:b/>
                <w:bCs/>
                <w:sz w:val="20"/>
                <w:szCs w:val="20"/>
                <w:lang w:eastAsia="en-CA"/>
              </w:rPr>
              <w:t>21,335</w:t>
            </w:r>
          </w:p>
        </w:tc>
        <w:tc>
          <w:tcPr>
            <w:tcW w:w="457" w:type="pct"/>
            <w:tcBorders>
              <w:top w:val="single" w:sz="4" w:space="0" w:color="auto"/>
              <w:left w:val="nil"/>
              <w:bottom w:val="single" w:sz="4" w:space="0" w:color="auto"/>
              <w:right w:val="single" w:sz="4" w:space="0" w:color="auto"/>
            </w:tcBorders>
            <w:tcMar>
              <w:left w:w="43" w:type="dxa"/>
              <w:right w:w="43" w:type="dxa"/>
            </w:tcMar>
          </w:tcPr>
          <w:p w14:paraId="5D1A9815" w14:textId="77777777" w:rsidR="00937D56" w:rsidRPr="00D37A27" w:rsidRDefault="00937D56" w:rsidP="00937D56">
            <w:pPr>
              <w:suppressAutoHyphens/>
              <w:jc w:val="right"/>
              <w:rPr>
                <w:b/>
                <w:bCs/>
                <w:sz w:val="20"/>
                <w:szCs w:val="20"/>
                <w:lang w:eastAsia="en-CA"/>
              </w:rPr>
            </w:pPr>
            <w:r w:rsidRPr="00D37A27">
              <w:rPr>
                <w:b/>
                <w:bCs/>
                <w:sz w:val="20"/>
                <w:szCs w:val="20"/>
                <w:lang w:eastAsia="en-CA"/>
              </w:rPr>
              <w:t>717</w:t>
            </w:r>
          </w:p>
        </w:tc>
        <w:tc>
          <w:tcPr>
            <w:tcW w:w="548" w:type="pct"/>
            <w:tcBorders>
              <w:top w:val="nil"/>
              <w:left w:val="nil"/>
              <w:bottom w:val="single" w:sz="4" w:space="0" w:color="auto"/>
              <w:right w:val="single" w:sz="4" w:space="0" w:color="auto"/>
            </w:tcBorders>
            <w:tcMar>
              <w:left w:w="43" w:type="dxa"/>
              <w:right w:w="43" w:type="dxa"/>
            </w:tcMar>
          </w:tcPr>
          <w:p w14:paraId="5D1A9816" w14:textId="77777777" w:rsidR="00937D56" w:rsidRPr="00D37A27" w:rsidRDefault="00937D56" w:rsidP="00937D56">
            <w:pPr>
              <w:suppressAutoHyphens/>
              <w:jc w:val="right"/>
              <w:rPr>
                <w:b/>
                <w:bCs/>
                <w:sz w:val="20"/>
                <w:szCs w:val="20"/>
              </w:rPr>
            </w:pPr>
            <w:r w:rsidRPr="00D37A27">
              <w:rPr>
                <w:b/>
                <w:bCs/>
                <w:sz w:val="20"/>
                <w:szCs w:val="20"/>
              </w:rPr>
              <w:t>188,676</w:t>
            </w:r>
          </w:p>
        </w:tc>
        <w:tc>
          <w:tcPr>
            <w:tcW w:w="822" w:type="pct"/>
            <w:tcBorders>
              <w:top w:val="nil"/>
              <w:left w:val="nil"/>
              <w:bottom w:val="single" w:sz="4" w:space="0" w:color="auto"/>
              <w:right w:val="single" w:sz="4" w:space="0" w:color="auto"/>
            </w:tcBorders>
            <w:tcMar>
              <w:left w:w="43" w:type="dxa"/>
              <w:right w:w="43" w:type="dxa"/>
            </w:tcMar>
          </w:tcPr>
          <w:p w14:paraId="5D1A9817" w14:textId="77777777" w:rsidR="00937D56" w:rsidRPr="00D37A27" w:rsidRDefault="00937D56" w:rsidP="00937D56">
            <w:pPr>
              <w:suppressAutoHyphens/>
              <w:jc w:val="center"/>
              <w:rPr>
                <w:b/>
                <w:bCs/>
                <w:sz w:val="20"/>
                <w:szCs w:val="20"/>
                <w:lang w:eastAsia="en-CA"/>
              </w:rPr>
            </w:pPr>
            <w:r w:rsidRPr="00D37A27">
              <w:rPr>
                <w:b/>
                <w:bCs/>
                <w:sz w:val="20"/>
                <w:szCs w:val="20"/>
              </w:rPr>
              <w:t>100</w:t>
            </w:r>
          </w:p>
        </w:tc>
      </w:tr>
    </w:tbl>
    <w:p w14:paraId="5D1A9819" w14:textId="77777777" w:rsidR="00937D56" w:rsidRPr="001A1F68" w:rsidRDefault="00937D56" w:rsidP="00937D56">
      <w:pPr>
        <w:pStyle w:val="Heading1"/>
        <w:keepNext/>
        <w:numPr>
          <w:ilvl w:val="0"/>
          <w:numId w:val="0"/>
        </w:numPr>
        <w:spacing w:before="240"/>
        <w:rPr>
          <w:rFonts w:ascii="KaiTi" w:eastAsia="KaiTi" w:hAnsi="KaiTi"/>
          <w:iCs/>
          <w:sz w:val="24"/>
          <w:szCs w:val="24"/>
        </w:rPr>
      </w:pPr>
      <w:r w:rsidRPr="001A1F68">
        <w:rPr>
          <w:rFonts w:ascii="KaiTi" w:eastAsia="KaiTi" w:hAnsi="KaiTi"/>
          <w:iCs/>
          <w:sz w:val="24"/>
          <w:szCs w:val="24"/>
        </w:rPr>
        <w:t>制冷与空调</w:t>
      </w:r>
      <w:r w:rsidR="00D37A27" w:rsidRPr="001A1F68">
        <w:rPr>
          <w:rFonts w:ascii="KaiTi" w:eastAsia="KaiTi" w:hAnsi="KaiTi"/>
          <w:iCs/>
          <w:sz w:val="24"/>
          <w:szCs w:val="24"/>
        </w:rPr>
        <w:t>维修</w:t>
      </w:r>
      <w:r w:rsidRPr="001A1F68">
        <w:rPr>
          <w:rFonts w:ascii="KaiTi" w:eastAsia="KaiTi" w:hAnsi="KaiTi"/>
          <w:iCs/>
          <w:sz w:val="24"/>
          <w:szCs w:val="24"/>
        </w:rPr>
        <w:t>行业</w:t>
      </w:r>
    </w:p>
    <w:p w14:paraId="5D1A981A" w14:textId="77777777" w:rsidR="00937D56" w:rsidRPr="00212B89" w:rsidRDefault="00937D56" w:rsidP="00937D56">
      <w:pPr>
        <w:pStyle w:val="Heading1"/>
        <w:rPr>
          <w:rFonts w:eastAsia="Times New Roman"/>
          <w:sz w:val="24"/>
          <w:szCs w:val="24"/>
          <w:lang w:eastAsia="zh-CN"/>
        </w:rPr>
      </w:pPr>
      <w:r w:rsidRPr="00212B89">
        <w:rPr>
          <w:rFonts w:hint="eastAsia"/>
          <w:sz w:val="24"/>
          <w:szCs w:val="24"/>
          <w:lang w:eastAsia="zh-CN"/>
        </w:rPr>
        <w:t>坦桑尼亚联合共和国约有</w:t>
      </w:r>
      <w:r w:rsidRPr="00212B89">
        <w:rPr>
          <w:rFonts w:eastAsia="Times New Roman"/>
          <w:sz w:val="24"/>
          <w:szCs w:val="24"/>
          <w:lang w:eastAsia="zh-CN"/>
        </w:rPr>
        <w:t>3,556</w:t>
      </w:r>
      <w:r w:rsidRPr="00212B89">
        <w:rPr>
          <w:rFonts w:hint="eastAsia"/>
          <w:sz w:val="24"/>
          <w:szCs w:val="24"/>
          <w:lang w:eastAsia="zh-CN"/>
        </w:rPr>
        <w:t>名技术人员（其中女性</w:t>
      </w:r>
      <w:r w:rsidRPr="00212B89">
        <w:rPr>
          <w:rFonts w:eastAsia="Times New Roman"/>
          <w:sz w:val="24"/>
          <w:szCs w:val="24"/>
          <w:lang w:eastAsia="zh-CN"/>
        </w:rPr>
        <w:t>261</w:t>
      </w:r>
      <w:r w:rsidRPr="00212B89">
        <w:rPr>
          <w:rFonts w:hint="eastAsia"/>
          <w:sz w:val="24"/>
          <w:szCs w:val="24"/>
          <w:lang w:eastAsia="zh-CN"/>
        </w:rPr>
        <w:t>名）和</w:t>
      </w:r>
      <w:r w:rsidRPr="00212B89">
        <w:rPr>
          <w:rFonts w:eastAsia="Times New Roman"/>
          <w:sz w:val="24"/>
          <w:szCs w:val="24"/>
          <w:lang w:eastAsia="zh-CN"/>
        </w:rPr>
        <w:t>250</w:t>
      </w:r>
      <w:r w:rsidRPr="00212B89">
        <w:rPr>
          <w:rFonts w:hint="eastAsia"/>
          <w:sz w:val="24"/>
          <w:szCs w:val="24"/>
          <w:lang w:eastAsia="zh-CN"/>
        </w:rPr>
        <w:t>个从事制冷与空调设备</w:t>
      </w:r>
      <w:r w:rsidR="00D37A27">
        <w:rPr>
          <w:rFonts w:hint="eastAsia"/>
          <w:sz w:val="24"/>
          <w:szCs w:val="24"/>
          <w:lang w:eastAsia="zh-CN"/>
        </w:rPr>
        <w:t>维修</w:t>
      </w:r>
      <w:r w:rsidRPr="00212B89">
        <w:rPr>
          <w:rFonts w:hint="eastAsia"/>
          <w:sz w:val="24"/>
          <w:szCs w:val="24"/>
          <w:lang w:eastAsia="zh-CN"/>
        </w:rPr>
        <w:t>的车间。全国有</w:t>
      </w:r>
      <w:r w:rsidRPr="00212B89">
        <w:rPr>
          <w:rFonts w:eastAsia="Times New Roman"/>
          <w:sz w:val="24"/>
          <w:szCs w:val="24"/>
          <w:lang w:eastAsia="zh-CN"/>
        </w:rPr>
        <w:t>17</w:t>
      </w:r>
      <w:r w:rsidRPr="00212B89">
        <w:rPr>
          <w:rFonts w:hint="eastAsia"/>
          <w:sz w:val="24"/>
          <w:szCs w:val="24"/>
          <w:lang w:eastAsia="zh-CN"/>
        </w:rPr>
        <w:t>所以上职业培训机构开设制冷与空调相关课程。在</w:t>
      </w:r>
      <w:r w:rsidR="0065309F">
        <w:rPr>
          <w:rFonts w:ascii="SimSun" w:eastAsia="SimSun" w:hAnsi="SimSun" w:cs="SimSun" w:hint="eastAsia"/>
          <w:sz w:val="24"/>
          <w:szCs w:val="24"/>
          <w:lang w:eastAsia="zh-CN"/>
        </w:rPr>
        <w:t>含氢氯氟烃淘汰管理计划</w:t>
      </w:r>
      <w:r w:rsidRPr="00212B89">
        <w:rPr>
          <w:rFonts w:hint="eastAsia"/>
          <w:sz w:val="24"/>
          <w:szCs w:val="24"/>
          <w:lang w:eastAsia="zh-CN"/>
        </w:rPr>
        <w:t>第二阶段，正在建立一套强制性且基于能力的技术人员认证制度。通过</w:t>
      </w:r>
      <w:r w:rsidR="0065309F">
        <w:rPr>
          <w:rFonts w:ascii="SimSun" w:eastAsia="SimSun" w:hAnsi="SimSun" w:cs="SimSun" w:hint="eastAsia"/>
          <w:sz w:val="24"/>
          <w:szCs w:val="24"/>
          <w:lang w:eastAsia="zh-CN"/>
        </w:rPr>
        <w:t>含氢氯氟烃淘汰管理计划</w:t>
      </w:r>
      <w:r w:rsidRPr="00212B89">
        <w:rPr>
          <w:rFonts w:hint="eastAsia"/>
          <w:sz w:val="24"/>
          <w:szCs w:val="24"/>
          <w:lang w:eastAsia="zh-CN"/>
        </w:rPr>
        <w:t>建立的回收与再利用中心正在扩展至</w:t>
      </w:r>
      <w:r w:rsidR="00D37A27">
        <w:rPr>
          <w:rFonts w:ascii="SimSun" w:eastAsia="SimSun" w:hAnsi="SimSun" w:cs="SimSun" w:hint="eastAsia"/>
          <w:sz w:val="24"/>
          <w:szCs w:val="24"/>
          <w:lang w:eastAsia="zh-CN"/>
        </w:rPr>
        <w:t>氢氟碳化合物</w:t>
      </w:r>
      <w:r w:rsidRPr="00212B89">
        <w:rPr>
          <w:rFonts w:hint="eastAsia"/>
          <w:sz w:val="24"/>
          <w:szCs w:val="24"/>
          <w:lang w:eastAsia="zh-CN"/>
        </w:rPr>
        <w:t>领域，并得到</w:t>
      </w:r>
      <w:r w:rsidR="00923060">
        <w:rPr>
          <w:rFonts w:ascii="SimSun" w:eastAsia="SimSun" w:hAnsi="SimSun" w:cs="SimSun" w:hint="eastAsia"/>
          <w:sz w:val="24"/>
          <w:szCs w:val="24"/>
          <w:lang w:eastAsia="zh-CN"/>
        </w:rPr>
        <w:t>基加利氢氟碳化合物</w:t>
      </w:r>
      <w:r w:rsidR="00D67113">
        <w:rPr>
          <w:rFonts w:ascii="SimSun" w:eastAsia="SimSun" w:hAnsi="SimSun" w:cs="SimSun" w:hint="eastAsia"/>
          <w:sz w:val="24"/>
          <w:szCs w:val="24"/>
          <w:lang w:eastAsia="zh-CN"/>
        </w:rPr>
        <w:t>执行</w:t>
      </w:r>
      <w:r w:rsidR="00923060">
        <w:rPr>
          <w:rFonts w:ascii="SimSun" w:eastAsia="SimSun" w:hAnsi="SimSun" w:cs="SimSun" w:hint="eastAsia"/>
          <w:sz w:val="24"/>
          <w:szCs w:val="24"/>
          <w:lang w:eastAsia="zh-CN"/>
        </w:rPr>
        <w:t>计划</w:t>
      </w:r>
      <w:r w:rsidRPr="00212B89">
        <w:rPr>
          <w:rFonts w:hint="eastAsia"/>
          <w:sz w:val="24"/>
          <w:szCs w:val="24"/>
          <w:lang w:eastAsia="zh-CN"/>
        </w:rPr>
        <w:t>第一阶段的支持</w:t>
      </w:r>
      <w:r w:rsidRPr="00212B89">
        <w:rPr>
          <w:sz w:val="24"/>
          <w:szCs w:val="24"/>
          <w:lang w:eastAsia="zh-CN"/>
        </w:rPr>
        <w:t>。</w:t>
      </w:r>
    </w:p>
    <w:p w14:paraId="5D1A981B" w14:textId="77777777" w:rsidR="00BF1B94" w:rsidRPr="001A1F68" w:rsidRDefault="00BD1E18" w:rsidP="00BD1E18">
      <w:pPr>
        <w:pStyle w:val="Heading1"/>
        <w:keepNext/>
        <w:numPr>
          <w:ilvl w:val="0"/>
          <w:numId w:val="0"/>
        </w:numPr>
        <w:spacing w:before="240"/>
        <w:rPr>
          <w:rFonts w:ascii="KaiTi" w:eastAsia="KaiTi" w:hAnsi="KaiTi"/>
          <w:sz w:val="24"/>
          <w:szCs w:val="24"/>
          <w:u w:val="single"/>
          <w:lang w:eastAsia="zh-CN"/>
        </w:rPr>
      </w:pPr>
      <w:r w:rsidRPr="001A1F68">
        <w:rPr>
          <w:rFonts w:ascii="KaiTi" w:eastAsia="KaiTi" w:hAnsi="KaiTi"/>
          <w:iCs/>
          <w:sz w:val="24"/>
          <w:szCs w:val="24"/>
          <w:u w:val="single"/>
          <w:lang w:eastAsia="zh-CN"/>
        </w:rPr>
        <w:t>家用、商用、工业及运输制冷维</w:t>
      </w:r>
      <w:r w:rsidRPr="001A1F68">
        <w:rPr>
          <w:rFonts w:ascii="KaiTi" w:eastAsia="KaiTi" w:hAnsi="KaiTi" w:hint="eastAsia"/>
          <w:iCs/>
          <w:sz w:val="24"/>
          <w:szCs w:val="24"/>
          <w:u w:val="single"/>
          <w:lang w:eastAsia="zh-CN"/>
        </w:rPr>
        <w:t>修行业</w:t>
      </w:r>
      <w:r w:rsidR="00BF1B94" w:rsidRPr="001A1F68">
        <w:rPr>
          <w:rFonts w:ascii="KaiTi" w:eastAsia="KaiTi" w:hAnsi="KaiTi"/>
          <w:iCs/>
          <w:sz w:val="24"/>
          <w:szCs w:val="24"/>
          <w:u w:val="single"/>
          <w:lang w:eastAsia="zh-CN"/>
        </w:rPr>
        <w:t xml:space="preserve"> </w:t>
      </w:r>
    </w:p>
    <w:p w14:paraId="5D1A981C" w14:textId="77777777" w:rsidR="00307842" w:rsidRPr="00212B89" w:rsidRDefault="00BD1E18" w:rsidP="00BD1E18">
      <w:pPr>
        <w:pStyle w:val="Heading1"/>
        <w:rPr>
          <w:sz w:val="24"/>
          <w:szCs w:val="24"/>
          <w:lang w:eastAsia="zh-CN"/>
        </w:rPr>
      </w:pPr>
      <w:r w:rsidRPr="00212B89">
        <w:rPr>
          <w:sz w:val="24"/>
          <w:szCs w:val="24"/>
          <w:lang w:eastAsia="zh-CN"/>
        </w:rPr>
        <w:t>坦桑尼亚联合共和国的制冷维</w:t>
      </w:r>
      <w:r w:rsidR="0011316D" w:rsidRPr="00212B89">
        <w:rPr>
          <w:rFonts w:hint="eastAsia"/>
          <w:sz w:val="24"/>
          <w:szCs w:val="24"/>
          <w:lang w:eastAsia="zh-CN"/>
        </w:rPr>
        <w:t>修</w:t>
      </w:r>
      <w:r w:rsidRPr="00212B89">
        <w:rPr>
          <w:sz w:val="24"/>
          <w:szCs w:val="24"/>
          <w:lang w:eastAsia="zh-CN"/>
        </w:rPr>
        <w:t>行业</w:t>
      </w:r>
      <w:r w:rsidR="0011316D" w:rsidRPr="00212B89">
        <w:rPr>
          <w:rFonts w:hint="eastAsia"/>
          <w:sz w:val="24"/>
          <w:szCs w:val="24"/>
          <w:lang w:eastAsia="zh-CN"/>
        </w:rPr>
        <w:t>设备</w:t>
      </w:r>
      <w:r w:rsidRPr="00212B89">
        <w:rPr>
          <w:sz w:val="24"/>
          <w:szCs w:val="24"/>
          <w:lang w:eastAsia="zh-CN"/>
        </w:rPr>
        <w:t>范围广泛，从小型家用机组到大型商用及工业系统均有涉及。家用制冷在</w:t>
      </w:r>
      <w:r w:rsidR="00D37A27">
        <w:rPr>
          <w:sz w:val="24"/>
          <w:szCs w:val="24"/>
          <w:lang w:eastAsia="zh-CN"/>
        </w:rPr>
        <w:t>氢氟碳化合物</w:t>
      </w:r>
      <w:r w:rsidRPr="00212B89">
        <w:rPr>
          <w:sz w:val="24"/>
          <w:szCs w:val="24"/>
          <w:lang w:eastAsia="zh-CN"/>
        </w:rPr>
        <w:t>总</w:t>
      </w:r>
      <w:r w:rsidR="00F128BA">
        <w:rPr>
          <w:sz w:val="24"/>
          <w:szCs w:val="24"/>
          <w:lang w:eastAsia="zh-CN"/>
        </w:rPr>
        <w:t>消费</w:t>
      </w:r>
      <w:r w:rsidRPr="00212B89">
        <w:rPr>
          <w:sz w:val="24"/>
          <w:szCs w:val="24"/>
          <w:lang w:eastAsia="zh-CN"/>
        </w:rPr>
        <w:t>中占比很小，</w:t>
      </w:r>
      <w:r w:rsidR="0011316D" w:rsidRPr="00212B89">
        <w:rPr>
          <w:sz w:val="24"/>
          <w:szCs w:val="24"/>
          <w:lang w:eastAsia="zh-CN"/>
        </w:rPr>
        <w:t>在家用冰箱和冷冻柜中</w:t>
      </w:r>
      <w:r w:rsidRPr="00212B89">
        <w:rPr>
          <w:sz w:val="24"/>
          <w:szCs w:val="24"/>
          <w:lang w:eastAsia="zh-CN"/>
        </w:rPr>
        <w:t>主要使用</w:t>
      </w:r>
      <w:r w:rsidRPr="00212B89">
        <w:rPr>
          <w:sz w:val="24"/>
          <w:szCs w:val="24"/>
          <w:lang w:eastAsia="zh-CN"/>
        </w:rPr>
        <w:t>HFC-134a</w:t>
      </w:r>
      <w:r w:rsidRPr="00212B89">
        <w:rPr>
          <w:sz w:val="24"/>
          <w:szCs w:val="24"/>
          <w:lang w:eastAsia="zh-CN"/>
        </w:rPr>
        <w:t>，全国估计运行设备约为</w:t>
      </w:r>
      <w:r w:rsidRPr="00212B89">
        <w:rPr>
          <w:sz w:val="24"/>
          <w:szCs w:val="24"/>
          <w:lang w:eastAsia="zh-CN"/>
        </w:rPr>
        <w:t>4,668,200</w:t>
      </w:r>
      <w:r w:rsidRPr="00212B89">
        <w:rPr>
          <w:sz w:val="24"/>
          <w:szCs w:val="24"/>
          <w:lang w:eastAsia="zh-CN"/>
        </w:rPr>
        <w:t>台。</w:t>
      </w:r>
    </w:p>
    <w:p w14:paraId="5D1A981D" w14:textId="77777777" w:rsidR="00882F71" w:rsidRPr="00212B89" w:rsidRDefault="00572A20" w:rsidP="00572A20">
      <w:pPr>
        <w:pStyle w:val="Heading1"/>
        <w:rPr>
          <w:sz w:val="24"/>
          <w:szCs w:val="24"/>
          <w:lang w:eastAsia="zh-CN"/>
        </w:rPr>
      </w:pPr>
      <w:r w:rsidRPr="00212B89">
        <w:rPr>
          <w:sz w:val="24"/>
          <w:szCs w:val="24"/>
          <w:lang w:eastAsia="zh-CN"/>
        </w:rPr>
        <w:t>商用制冷，包括独立机组、冷凝机组和集中式系统，约占</w:t>
      </w:r>
      <w:r w:rsidR="00D37A27">
        <w:rPr>
          <w:sz w:val="24"/>
          <w:szCs w:val="24"/>
          <w:lang w:eastAsia="zh-CN"/>
        </w:rPr>
        <w:t>氢氟碳化合物</w:t>
      </w:r>
      <w:r w:rsidRPr="00212B89">
        <w:rPr>
          <w:sz w:val="24"/>
          <w:szCs w:val="24"/>
          <w:lang w:eastAsia="zh-CN"/>
        </w:rPr>
        <w:t>总使用量</w:t>
      </w:r>
      <w:r w:rsidRPr="00212B89">
        <w:rPr>
          <w:rFonts w:hint="eastAsia"/>
          <w:sz w:val="24"/>
          <w:szCs w:val="24"/>
          <w:lang w:eastAsia="zh-CN"/>
        </w:rPr>
        <w:t>的</w:t>
      </w:r>
      <w:r w:rsidRPr="00212B89">
        <w:rPr>
          <w:sz w:val="24"/>
          <w:szCs w:val="24"/>
          <w:lang w:eastAsia="zh-CN"/>
        </w:rPr>
        <w:t>37%</w:t>
      </w:r>
      <w:r w:rsidRPr="00212B89">
        <w:rPr>
          <w:sz w:val="24"/>
          <w:szCs w:val="24"/>
          <w:lang w:eastAsia="zh-CN"/>
        </w:rPr>
        <w:t>（按</w:t>
      </w:r>
      <w:r w:rsidRPr="00212B89">
        <w:rPr>
          <w:rFonts w:hint="eastAsia"/>
          <w:sz w:val="24"/>
          <w:szCs w:val="24"/>
          <w:lang w:eastAsia="zh-CN"/>
        </w:rPr>
        <w:t>吨二氧化碳</w:t>
      </w:r>
      <w:r w:rsidRPr="00212B89">
        <w:rPr>
          <w:sz w:val="24"/>
          <w:szCs w:val="24"/>
          <w:lang w:eastAsia="zh-CN"/>
        </w:rPr>
        <w:t>当量计），全国约有</w:t>
      </w:r>
      <w:r w:rsidRPr="00212B89">
        <w:rPr>
          <w:sz w:val="24"/>
          <w:szCs w:val="24"/>
          <w:lang w:eastAsia="zh-CN"/>
        </w:rPr>
        <w:t>257,900</w:t>
      </w:r>
      <w:r w:rsidRPr="00212B89">
        <w:rPr>
          <w:sz w:val="24"/>
          <w:szCs w:val="24"/>
          <w:lang w:eastAsia="zh-CN"/>
        </w:rPr>
        <w:t>台设备在运行。该子行业主要使用的制冷剂为</w:t>
      </w:r>
      <w:r w:rsidRPr="00212B89">
        <w:rPr>
          <w:sz w:val="24"/>
          <w:szCs w:val="24"/>
          <w:lang w:eastAsia="zh-CN"/>
        </w:rPr>
        <w:t>HFC-134a</w:t>
      </w:r>
      <w:r w:rsidRPr="00212B89">
        <w:rPr>
          <w:sz w:val="24"/>
          <w:szCs w:val="24"/>
          <w:lang w:eastAsia="zh-CN"/>
        </w:rPr>
        <w:t>和</w:t>
      </w:r>
      <w:r w:rsidRPr="00212B89">
        <w:rPr>
          <w:sz w:val="24"/>
          <w:szCs w:val="24"/>
          <w:lang w:eastAsia="zh-CN"/>
        </w:rPr>
        <w:t>R-404A</w:t>
      </w:r>
      <w:r w:rsidRPr="00212B89">
        <w:rPr>
          <w:sz w:val="24"/>
          <w:szCs w:val="24"/>
          <w:lang w:eastAsia="zh-CN"/>
        </w:rPr>
        <w:t>，反映了对</w:t>
      </w:r>
      <w:r w:rsidRPr="00212B89">
        <w:rPr>
          <w:sz w:val="24"/>
          <w:szCs w:val="24"/>
          <w:lang w:eastAsia="zh-CN"/>
        </w:rPr>
        <w:t>HCFC-22</w:t>
      </w:r>
      <w:r w:rsidRPr="00212B89">
        <w:rPr>
          <w:sz w:val="24"/>
          <w:szCs w:val="24"/>
          <w:lang w:eastAsia="zh-CN"/>
        </w:rPr>
        <w:t>的替代情况。这些系统通常安装在超市、肉店、酒店、医院及食品加工设施中，其中超市和冷藏仓储设施的集中式系统</w:t>
      </w:r>
      <w:r w:rsidR="00915247" w:rsidRPr="00212B89">
        <w:rPr>
          <w:rFonts w:hint="eastAsia"/>
          <w:sz w:val="24"/>
          <w:szCs w:val="24"/>
          <w:lang w:eastAsia="zh-CN"/>
        </w:rPr>
        <w:t>占比</w:t>
      </w:r>
      <w:r w:rsidRPr="00212B89">
        <w:rPr>
          <w:sz w:val="24"/>
          <w:szCs w:val="24"/>
          <w:lang w:eastAsia="zh-CN"/>
        </w:rPr>
        <w:t>最大。目前，</w:t>
      </w:r>
      <w:r w:rsidR="00915247" w:rsidRPr="00212B89">
        <w:rPr>
          <w:rFonts w:hint="eastAsia"/>
          <w:sz w:val="24"/>
          <w:szCs w:val="24"/>
          <w:lang w:eastAsia="zh-CN"/>
        </w:rPr>
        <w:t>家用</w:t>
      </w:r>
      <w:r w:rsidRPr="00212B89">
        <w:rPr>
          <w:sz w:val="24"/>
          <w:szCs w:val="24"/>
          <w:lang w:eastAsia="zh-CN"/>
        </w:rPr>
        <w:t>制冷及独立商用机组使用</w:t>
      </w:r>
      <w:r w:rsidR="00915247" w:rsidRPr="00212B89">
        <w:rPr>
          <w:sz w:val="24"/>
          <w:szCs w:val="24"/>
          <w:lang w:eastAsia="zh-CN"/>
        </w:rPr>
        <w:t>R-600a</w:t>
      </w:r>
      <w:r w:rsidR="00915247" w:rsidRPr="00212B89">
        <w:rPr>
          <w:rFonts w:hint="eastAsia"/>
          <w:sz w:val="24"/>
          <w:szCs w:val="24"/>
          <w:lang w:eastAsia="zh-CN"/>
        </w:rPr>
        <w:t>制冷剂</w:t>
      </w:r>
      <w:r w:rsidRPr="00212B89">
        <w:rPr>
          <w:sz w:val="24"/>
          <w:szCs w:val="24"/>
          <w:lang w:eastAsia="zh-CN"/>
        </w:rPr>
        <w:t>。</w:t>
      </w:r>
    </w:p>
    <w:p w14:paraId="5D1A981E" w14:textId="77777777" w:rsidR="00915247" w:rsidRPr="00212B89" w:rsidRDefault="00915247" w:rsidP="00915247">
      <w:pPr>
        <w:pStyle w:val="Heading1"/>
        <w:rPr>
          <w:sz w:val="24"/>
          <w:szCs w:val="24"/>
          <w:lang w:eastAsia="zh-CN"/>
        </w:rPr>
      </w:pPr>
      <w:r w:rsidRPr="00212B89">
        <w:rPr>
          <w:sz w:val="24"/>
          <w:szCs w:val="24"/>
          <w:lang w:eastAsia="zh-CN"/>
        </w:rPr>
        <w:t>工业制冷子行业包括冷水机组、冷藏仓储设施、食品加工行业和渔业，全国约有</w:t>
      </w:r>
      <w:r w:rsidRPr="00212B89">
        <w:rPr>
          <w:sz w:val="24"/>
          <w:szCs w:val="24"/>
          <w:lang w:eastAsia="zh-CN"/>
        </w:rPr>
        <w:t>3,325</w:t>
      </w:r>
      <w:r w:rsidRPr="00212B89">
        <w:rPr>
          <w:sz w:val="24"/>
          <w:szCs w:val="24"/>
          <w:lang w:eastAsia="zh-CN"/>
        </w:rPr>
        <w:t>台设备在运行。运输制冷包括冷藏卡车、集装箱及冷藏集装箱，全国约有</w:t>
      </w:r>
      <w:r w:rsidRPr="00212B89">
        <w:rPr>
          <w:sz w:val="24"/>
          <w:szCs w:val="24"/>
          <w:lang w:eastAsia="zh-CN"/>
        </w:rPr>
        <w:t>320</w:t>
      </w:r>
      <w:r w:rsidRPr="00212B89">
        <w:rPr>
          <w:sz w:val="24"/>
          <w:szCs w:val="24"/>
          <w:lang w:eastAsia="zh-CN"/>
        </w:rPr>
        <w:t>台设备在运行。工业及运输制冷主要使用的制冷剂为</w:t>
      </w:r>
      <w:r w:rsidRPr="00212B89">
        <w:rPr>
          <w:sz w:val="24"/>
          <w:szCs w:val="24"/>
          <w:lang w:eastAsia="zh-CN"/>
        </w:rPr>
        <w:t>HFC-134a</w:t>
      </w:r>
      <w:r w:rsidRPr="00212B89">
        <w:rPr>
          <w:sz w:val="24"/>
          <w:szCs w:val="24"/>
          <w:lang w:eastAsia="zh-CN"/>
        </w:rPr>
        <w:t>、</w:t>
      </w:r>
      <w:r w:rsidRPr="00212B89">
        <w:rPr>
          <w:sz w:val="24"/>
          <w:szCs w:val="24"/>
          <w:lang w:eastAsia="zh-CN"/>
        </w:rPr>
        <w:t>R-404A</w:t>
      </w:r>
      <w:r w:rsidRPr="00212B89">
        <w:rPr>
          <w:sz w:val="24"/>
          <w:szCs w:val="24"/>
          <w:lang w:eastAsia="zh-CN"/>
        </w:rPr>
        <w:t>和</w:t>
      </w:r>
      <w:r w:rsidRPr="00212B89">
        <w:rPr>
          <w:sz w:val="24"/>
          <w:szCs w:val="24"/>
          <w:lang w:eastAsia="zh-CN"/>
        </w:rPr>
        <w:t>R-407C</w:t>
      </w:r>
      <w:r w:rsidRPr="00212B89">
        <w:rPr>
          <w:sz w:val="24"/>
          <w:szCs w:val="24"/>
          <w:lang w:eastAsia="zh-CN"/>
        </w:rPr>
        <w:t>，而</w:t>
      </w:r>
      <w:r w:rsidRPr="00212B89">
        <w:rPr>
          <w:sz w:val="24"/>
          <w:szCs w:val="24"/>
          <w:lang w:eastAsia="zh-CN"/>
        </w:rPr>
        <w:t>R-410A</w:t>
      </w:r>
      <w:r w:rsidRPr="00212B89">
        <w:rPr>
          <w:sz w:val="24"/>
          <w:szCs w:val="24"/>
          <w:lang w:eastAsia="zh-CN"/>
        </w:rPr>
        <w:t>的使用</w:t>
      </w:r>
      <w:r w:rsidRPr="00212B89">
        <w:rPr>
          <w:rFonts w:hint="eastAsia"/>
          <w:sz w:val="24"/>
          <w:szCs w:val="24"/>
          <w:lang w:eastAsia="zh-CN"/>
        </w:rPr>
        <w:t>仅</w:t>
      </w:r>
      <w:r w:rsidRPr="00212B89">
        <w:rPr>
          <w:sz w:val="24"/>
          <w:szCs w:val="24"/>
          <w:lang w:eastAsia="zh-CN"/>
        </w:rPr>
        <w:t>局限于特定工业</w:t>
      </w:r>
      <w:r w:rsidRPr="00212B89">
        <w:rPr>
          <w:rFonts w:hint="eastAsia"/>
          <w:sz w:val="24"/>
          <w:szCs w:val="24"/>
          <w:lang w:eastAsia="zh-CN"/>
        </w:rPr>
        <w:t>设备</w:t>
      </w:r>
      <w:r w:rsidRPr="00212B89">
        <w:rPr>
          <w:sz w:val="24"/>
          <w:szCs w:val="24"/>
          <w:lang w:eastAsia="zh-CN"/>
        </w:rPr>
        <w:t>。运输系统的</w:t>
      </w:r>
      <w:r w:rsidRPr="00212B89">
        <w:rPr>
          <w:rFonts w:hint="eastAsia"/>
          <w:sz w:val="24"/>
          <w:szCs w:val="24"/>
          <w:lang w:eastAsia="zh-CN"/>
        </w:rPr>
        <w:t>制冷剂</w:t>
      </w:r>
      <w:r w:rsidRPr="00212B89">
        <w:rPr>
          <w:sz w:val="24"/>
          <w:szCs w:val="24"/>
          <w:lang w:eastAsia="zh-CN"/>
        </w:rPr>
        <w:t>泄漏率相对较高，这主要由于车队老化和维</w:t>
      </w:r>
      <w:r w:rsidRPr="00212B89">
        <w:rPr>
          <w:rFonts w:hint="eastAsia"/>
          <w:sz w:val="24"/>
          <w:szCs w:val="24"/>
          <w:lang w:eastAsia="zh-CN"/>
        </w:rPr>
        <w:t>修</w:t>
      </w:r>
      <w:r w:rsidRPr="00212B89">
        <w:rPr>
          <w:sz w:val="24"/>
          <w:szCs w:val="24"/>
          <w:lang w:eastAsia="zh-CN"/>
        </w:rPr>
        <w:t>不当所致。</w:t>
      </w:r>
    </w:p>
    <w:p w14:paraId="5D1A981F" w14:textId="77777777" w:rsidR="008140D8" w:rsidRPr="001A1F68" w:rsidRDefault="001F7D72" w:rsidP="001F7D72">
      <w:pPr>
        <w:pStyle w:val="Heading1"/>
        <w:keepNext/>
        <w:numPr>
          <w:ilvl w:val="0"/>
          <w:numId w:val="0"/>
        </w:numPr>
        <w:spacing w:before="240"/>
        <w:rPr>
          <w:rFonts w:ascii="KaiTi" w:eastAsia="KaiTi" w:hAnsi="KaiTi"/>
          <w:iCs/>
          <w:sz w:val="24"/>
          <w:szCs w:val="24"/>
          <w:u w:val="single"/>
          <w:lang w:eastAsia="zh-CN"/>
        </w:rPr>
      </w:pPr>
      <w:r w:rsidRPr="001A1F68">
        <w:rPr>
          <w:rFonts w:ascii="KaiTi" w:eastAsia="KaiTi" w:hAnsi="KaiTi"/>
          <w:iCs/>
          <w:sz w:val="24"/>
          <w:szCs w:val="24"/>
          <w:u w:val="single"/>
          <w:lang w:eastAsia="zh-CN"/>
        </w:rPr>
        <w:t>住宅及商用空调维修</w:t>
      </w:r>
      <w:r w:rsidRPr="001A1F68">
        <w:rPr>
          <w:rFonts w:ascii="KaiTi" w:eastAsia="KaiTi" w:hAnsi="KaiTi" w:hint="eastAsia"/>
          <w:iCs/>
          <w:sz w:val="24"/>
          <w:szCs w:val="24"/>
          <w:u w:val="single"/>
          <w:lang w:eastAsia="zh-CN"/>
        </w:rPr>
        <w:t>行业</w:t>
      </w:r>
    </w:p>
    <w:p w14:paraId="5D1A9820" w14:textId="77777777" w:rsidR="008140D8" w:rsidRPr="00212B89" w:rsidRDefault="001F7D72" w:rsidP="001F7D72">
      <w:pPr>
        <w:pStyle w:val="Heading1"/>
        <w:rPr>
          <w:sz w:val="24"/>
          <w:szCs w:val="24"/>
          <w:lang w:eastAsia="zh-CN"/>
        </w:rPr>
      </w:pPr>
      <w:r w:rsidRPr="00212B89">
        <w:rPr>
          <w:sz w:val="24"/>
          <w:szCs w:val="24"/>
          <w:lang w:eastAsia="zh-CN"/>
        </w:rPr>
        <w:t>空调维修行业正在快速扩展，尤其是在住宅和商用建筑中。</w:t>
      </w:r>
      <w:r w:rsidRPr="00212B89">
        <w:rPr>
          <w:sz w:val="24"/>
          <w:szCs w:val="24"/>
          <w:lang w:eastAsia="zh-CN"/>
        </w:rPr>
        <w:t>R-410A</w:t>
      </w:r>
      <w:r w:rsidRPr="00212B89">
        <w:rPr>
          <w:sz w:val="24"/>
          <w:szCs w:val="24"/>
          <w:lang w:eastAsia="zh-CN"/>
        </w:rPr>
        <w:t>是主要制冷剂，全国约有</w:t>
      </w:r>
      <w:r w:rsidRPr="00212B89">
        <w:rPr>
          <w:sz w:val="24"/>
          <w:szCs w:val="24"/>
          <w:lang w:eastAsia="zh-CN"/>
        </w:rPr>
        <w:t>154,700</w:t>
      </w:r>
      <w:r w:rsidRPr="00212B89">
        <w:rPr>
          <w:sz w:val="24"/>
          <w:szCs w:val="24"/>
          <w:lang w:eastAsia="zh-CN"/>
        </w:rPr>
        <w:t>台空调设备在使用。虽然国内已有使用</w:t>
      </w:r>
      <w:r w:rsidRPr="00212B89">
        <w:rPr>
          <w:sz w:val="24"/>
          <w:szCs w:val="24"/>
          <w:lang w:eastAsia="zh-CN"/>
        </w:rPr>
        <w:t>HFC-32</w:t>
      </w:r>
      <w:r w:rsidRPr="00212B89">
        <w:rPr>
          <w:sz w:val="24"/>
          <w:szCs w:val="24"/>
          <w:lang w:eastAsia="zh-CN"/>
        </w:rPr>
        <w:t>制冷剂的空调设备，但数量仍然有限。由于安全性和</w:t>
      </w:r>
      <w:r w:rsidRPr="00212B89">
        <w:rPr>
          <w:rFonts w:hint="eastAsia"/>
          <w:sz w:val="24"/>
          <w:szCs w:val="24"/>
          <w:lang w:eastAsia="zh-CN"/>
        </w:rPr>
        <w:t>致冷</w:t>
      </w:r>
      <w:r w:rsidRPr="00212B89">
        <w:rPr>
          <w:sz w:val="24"/>
          <w:szCs w:val="24"/>
          <w:lang w:eastAsia="zh-CN"/>
        </w:rPr>
        <w:t>能力限制，向碳氢制冷剂的过渡进展较慢。</w:t>
      </w:r>
      <w:r w:rsidR="008140D8" w:rsidRPr="00212B89">
        <w:rPr>
          <w:sz w:val="24"/>
          <w:szCs w:val="24"/>
          <w:lang w:eastAsia="zh-CN"/>
        </w:rPr>
        <w:t xml:space="preserve"> </w:t>
      </w:r>
    </w:p>
    <w:p w14:paraId="5D1A9821" w14:textId="77777777" w:rsidR="008140D8" w:rsidRPr="001A1F68" w:rsidRDefault="001F7D72" w:rsidP="001F7D72">
      <w:pPr>
        <w:pStyle w:val="Heading1"/>
        <w:keepNext/>
        <w:numPr>
          <w:ilvl w:val="0"/>
          <w:numId w:val="0"/>
        </w:numPr>
        <w:spacing w:before="240"/>
        <w:rPr>
          <w:rFonts w:ascii="KaiTi" w:eastAsia="KaiTi" w:hAnsi="KaiTi"/>
          <w:iCs/>
          <w:sz w:val="24"/>
          <w:szCs w:val="24"/>
          <w:u w:val="single"/>
        </w:rPr>
      </w:pPr>
      <w:r w:rsidRPr="001A1F68">
        <w:rPr>
          <w:rFonts w:ascii="KaiTi" w:eastAsia="KaiTi" w:hAnsi="KaiTi"/>
          <w:iCs/>
          <w:sz w:val="24"/>
          <w:szCs w:val="24"/>
          <w:u w:val="single"/>
        </w:rPr>
        <w:t>移动空调维修</w:t>
      </w:r>
      <w:r w:rsidRPr="001A1F68">
        <w:rPr>
          <w:rFonts w:ascii="KaiTi" w:eastAsia="KaiTi" w:hAnsi="KaiTi" w:hint="eastAsia"/>
          <w:iCs/>
          <w:sz w:val="24"/>
          <w:szCs w:val="24"/>
          <w:u w:val="single"/>
          <w:lang w:eastAsia="zh-CN"/>
        </w:rPr>
        <w:t>行业</w:t>
      </w:r>
    </w:p>
    <w:p w14:paraId="5D1A9822" w14:textId="77777777" w:rsidR="00090E00" w:rsidRPr="00212B89" w:rsidRDefault="001F7D72" w:rsidP="00212B89">
      <w:pPr>
        <w:pStyle w:val="Heading1"/>
        <w:rPr>
          <w:b/>
          <w:bCs/>
          <w:sz w:val="24"/>
          <w:szCs w:val="24"/>
          <w:lang w:eastAsia="zh-CN"/>
        </w:rPr>
      </w:pPr>
      <w:r w:rsidRPr="00212B89">
        <w:rPr>
          <w:sz w:val="24"/>
          <w:szCs w:val="24"/>
          <w:lang w:eastAsia="zh-CN"/>
        </w:rPr>
        <w:t>移动空调（</w:t>
      </w:r>
      <w:r w:rsidRPr="00212B89">
        <w:rPr>
          <w:sz w:val="24"/>
          <w:szCs w:val="24"/>
          <w:lang w:eastAsia="zh-CN"/>
        </w:rPr>
        <w:t>MAC</w:t>
      </w:r>
      <w:r w:rsidRPr="00212B89">
        <w:rPr>
          <w:sz w:val="24"/>
          <w:szCs w:val="24"/>
          <w:lang w:eastAsia="zh-CN"/>
        </w:rPr>
        <w:t>）子行业占</w:t>
      </w:r>
      <w:r w:rsidR="00D37A27">
        <w:rPr>
          <w:sz w:val="24"/>
          <w:szCs w:val="24"/>
          <w:lang w:eastAsia="zh-CN"/>
        </w:rPr>
        <w:t>氢氟碳化合物</w:t>
      </w:r>
      <w:r w:rsidRPr="00212B89">
        <w:rPr>
          <w:sz w:val="24"/>
          <w:szCs w:val="24"/>
          <w:lang w:eastAsia="zh-CN"/>
        </w:rPr>
        <w:t>总</w:t>
      </w:r>
      <w:r w:rsidR="00F128BA">
        <w:rPr>
          <w:sz w:val="24"/>
          <w:szCs w:val="24"/>
          <w:lang w:eastAsia="zh-CN"/>
        </w:rPr>
        <w:t>消费</w:t>
      </w:r>
      <w:r w:rsidRPr="00212B89">
        <w:rPr>
          <w:sz w:val="24"/>
          <w:szCs w:val="24"/>
          <w:lang w:eastAsia="zh-CN"/>
        </w:rPr>
        <w:t>量的第二大份额，约为</w:t>
      </w:r>
      <w:r w:rsidRPr="00212B89">
        <w:rPr>
          <w:sz w:val="24"/>
          <w:szCs w:val="24"/>
          <w:lang w:eastAsia="zh-CN"/>
        </w:rPr>
        <w:t>30%</w:t>
      </w:r>
      <w:r w:rsidRPr="00212B89">
        <w:rPr>
          <w:sz w:val="24"/>
          <w:szCs w:val="24"/>
          <w:lang w:eastAsia="zh-CN"/>
        </w:rPr>
        <w:t>（按</w:t>
      </w:r>
      <w:r w:rsidR="00212B89" w:rsidRPr="00212B89">
        <w:rPr>
          <w:rFonts w:hint="eastAsia"/>
          <w:sz w:val="24"/>
          <w:szCs w:val="24"/>
          <w:lang w:eastAsia="zh-CN"/>
        </w:rPr>
        <w:t>吨二氧化碳</w:t>
      </w:r>
      <w:r w:rsidRPr="00212B89">
        <w:rPr>
          <w:sz w:val="24"/>
          <w:szCs w:val="24"/>
          <w:lang w:eastAsia="zh-CN"/>
        </w:rPr>
        <w:t>当量计），维修服务完全依赖</w:t>
      </w:r>
      <w:r w:rsidRPr="00212B89">
        <w:rPr>
          <w:sz w:val="24"/>
          <w:szCs w:val="24"/>
          <w:lang w:eastAsia="zh-CN"/>
        </w:rPr>
        <w:t>HFC-134a</w:t>
      </w:r>
      <w:r w:rsidRPr="00212B89">
        <w:rPr>
          <w:sz w:val="24"/>
          <w:szCs w:val="24"/>
          <w:lang w:eastAsia="zh-CN"/>
        </w:rPr>
        <w:t>。该行业主要由小型</w:t>
      </w:r>
      <w:r w:rsidR="00212B89" w:rsidRPr="00212B89">
        <w:rPr>
          <w:sz w:val="24"/>
          <w:szCs w:val="24"/>
          <w:lang w:eastAsia="zh-CN"/>
        </w:rPr>
        <w:t>维修</w:t>
      </w:r>
      <w:r w:rsidR="00212B89" w:rsidRPr="00212B89">
        <w:rPr>
          <w:rFonts w:hint="eastAsia"/>
          <w:sz w:val="24"/>
          <w:szCs w:val="24"/>
          <w:lang w:eastAsia="zh-CN"/>
        </w:rPr>
        <w:t>店</w:t>
      </w:r>
      <w:r w:rsidRPr="00212B89">
        <w:rPr>
          <w:sz w:val="24"/>
          <w:szCs w:val="24"/>
          <w:lang w:eastAsia="zh-CN"/>
        </w:rPr>
        <w:t>和非正式</w:t>
      </w:r>
      <w:r w:rsidRPr="00212B89">
        <w:rPr>
          <w:sz w:val="24"/>
          <w:szCs w:val="24"/>
          <w:lang w:eastAsia="zh-CN"/>
        </w:rPr>
        <w:lastRenderedPageBreak/>
        <w:t>维修作坊组成，每年维修约</w:t>
      </w:r>
      <w:r w:rsidRPr="00212B89">
        <w:rPr>
          <w:sz w:val="24"/>
          <w:szCs w:val="24"/>
          <w:lang w:eastAsia="zh-CN"/>
        </w:rPr>
        <w:t>155,600</w:t>
      </w:r>
      <w:r w:rsidRPr="00212B89">
        <w:rPr>
          <w:sz w:val="24"/>
          <w:szCs w:val="24"/>
          <w:lang w:eastAsia="zh-CN"/>
        </w:rPr>
        <w:t>台</w:t>
      </w:r>
      <w:r w:rsidRPr="00212B89">
        <w:rPr>
          <w:sz w:val="24"/>
          <w:szCs w:val="24"/>
          <w:lang w:eastAsia="zh-CN"/>
        </w:rPr>
        <w:t>MAC</w:t>
      </w:r>
      <w:r w:rsidRPr="00212B89">
        <w:rPr>
          <w:sz w:val="24"/>
          <w:szCs w:val="24"/>
          <w:lang w:eastAsia="zh-CN"/>
        </w:rPr>
        <w:t>系统。尽管</w:t>
      </w:r>
      <w:r w:rsidRPr="00212B89">
        <w:rPr>
          <w:sz w:val="24"/>
          <w:szCs w:val="24"/>
          <w:lang w:eastAsia="zh-CN"/>
        </w:rPr>
        <w:t>HFO-1234yf</w:t>
      </w:r>
      <w:r w:rsidRPr="00212B89">
        <w:rPr>
          <w:sz w:val="24"/>
          <w:szCs w:val="24"/>
          <w:lang w:eastAsia="zh-CN"/>
        </w:rPr>
        <w:t>系统的过渡尚未开展，但预计未来几年配备该制冷剂的新型车辆进口量将增加。</w:t>
      </w:r>
    </w:p>
    <w:p w14:paraId="5D1A9823" w14:textId="77777777" w:rsidR="00711BE6" w:rsidRPr="00B91325" w:rsidRDefault="00212B89" w:rsidP="00212B89">
      <w:pPr>
        <w:pStyle w:val="Heading1"/>
        <w:keepNext/>
        <w:numPr>
          <w:ilvl w:val="0"/>
          <w:numId w:val="0"/>
        </w:numPr>
        <w:rPr>
          <w:rFonts w:ascii="SimHei" w:eastAsia="SimHei" w:hAnsi="SimHei"/>
          <w:sz w:val="24"/>
          <w:szCs w:val="24"/>
          <w:lang w:eastAsia="zh-CN"/>
        </w:rPr>
      </w:pPr>
      <w:r w:rsidRPr="00B91325">
        <w:rPr>
          <w:rFonts w:ascii="SimHei" w:eastAsia="SimHei" w:hAnsi="SimHei" w:hint="eastAsia"/>
          <w:sz w:val="24"/>
          <w:szCs w:val="24"/>
          <w:lang w:eastAsia="zh-CN"/>
        </w:rPr>
        <w:t>四</w:t>
      </w:r>
      <w:r w:rsidR="00711BE6" w:rsidRPr="00B91325">
        <w:rPr>
          <w:rFonts w:ascii="SimHei" w:eastAsia="SimHei" w:hAnsi="SimHei"/>
          <w:sz w:val="24"/>
          <w:szCs w:val="24"/>
          <w:lang w:eastAsia="zh-CN"/>
        </w:rPr>
        <w:t>.</w:t>
      </w:r>
      <w:r w:rsidR="00711BE6" w:rsidRPr="00B91325">
        <w:rPr>
          <w:rFonts w:ascii="SimHei" w:eastAsia="SimHei" w:hAnsi="SimHei"/>
          <w:sz w:val="24"/>
          <w:szCs w:val="24"/>
          <w:lang w:eastAsia="zh-CN"/>
        </w:rPr>
        <w:tab/>
      </w:r>
      <w:r w:rsidRPr="00B91325">
        <w:rPr>
          <w:rFonts w:ascii="SimHei" w:eastAsia="SimHei" w:hAnsi="SimHei"/>
          <w:sz w:val="24"/>
          <w:szCs w:val="24"/>
          <w:lang w:eastAsia="zh-CN"/>
        </w:rPr>
        <w:t>提交的</w:t>
      </w:r>
      <w:r w:rsidR="00923060" w:rsidRPr="00B91325">
        <w:rPr>
          <w:rFonts w:ascii="SimHei" w:eastAsia="SimHei" w:hAnsi="SimHei"/>
          <w:sz w:val="24"/>
          <w:szCs w:val="24"/>
          <w:lang w:eastAsia="zh-CN"/>
        </w:rPr>
        <w:t>基加利氢氟碳化合物</w:t>
      </w:r>
      <w:r w:rsidR="00D67113" w:rsidRPr="00B91325">
        <w:rPr>
          <w:rFonts w:ascii="SimHei" w:eastAsia="SimHei" w:hAnsi="SimHei"/>
          <w:sz w:val="24"/>
          <w:szCs w:val="24"/>
          <w:lang w:eastAsia="zh-CN"/>
        </w:rPr>
        <w:t>执行</w:t>
      </w:r>
      <w:r w:rsidR="00923060" w:rsidRPr="00B91325">
        <w:rPr>
          <w:rFonts w:ascii="SimHei" w:eastAsia="SimHei" w:hAnsi="SimHei"/>
          <w:sz w:val="24"/>
          <w:szCs w:val="24"/>
          <w:lang w:eastAsia="zh-CN"/>
        </w:rPr>
        <w:t>计划</w:t>
      </w:r>
      <w:r w:rsidRPr="00B91325">
        <w:rPr>
          <w:rFonts w:ascii="SimHei" w:eastAsia="SimHei" w:hAnsi="SimHei"/>
          <w:sz w:val="24"/>
          <w:szCs w:val="24"/>
          <w:lang w:eastAsia="zh-CN"/>
        </w:rPr>
        <w:t>第一阶段</w:t>
      </w:r>
    </w:p>
    <w:p w14:paraId="5D1A9824" w14:textId="77777777" w:rsidR="00711BE6" w:rsidRPr="00212B89" w:rsidRDefault="00212B89" w:rsidP="00212B89">
      <w:pPr>
        <w:keepNext/>
        <w:spacing w:after="240"/>
        <w:rPr>
          <w:sz w:val="24"/>
          <w:szCs w:val="24"/>
          <w:u w:val="single"/>
        </w:rPr>
      </w:pPr>
      <w:r w:rsidRPr="00212B89">
        <w:rPr>
          <w:sz w:val="24"/>
          <w:szCs w:val="24"/>
          <w:u w:val="single"/>
        </w:rPr>
        <w:t>机构、政策及法</w:t>
      </w:r>
      <w:r w:rsidR="00D37A27">
        <w:rPr>
          <w:rFonts w:hint="eastAsia"/>
          <w:sz w:val="24"/>
          <w:szCs w:val="24"/>
          <w:u w:val="single"/>
          <w:lang w:eastAsia="zh-CN"/>
        </w:rPr>
        <w:t>律</w:t>
      </w:r>
      <w:r w:rsidRPr="00212B89">
        <w:rPr>
          <w:sz w:val="24"/>
          <w:szCs w:val="24"/>
          <w:u w:val="single"/>
        </w:rPr>
        <w:t>框架</w:t>
      </w:r>
    </w:p>
    <w:p w14:paraId="5D1A9825" w14:textId="77777777" w:rsidR="00212B89" w:rsidRPr="007F05A6" w:rsidRDefault="00212B89" w:rsidP="00212B89">
      <w:pPr>
        <w:pStyle w:val="Heading1"/>
        <w:rPr>
          <w:sz w:val="24"/>
          <w:szCs w:val="24"/>
          <w:lang w:eastAsia="zh-CN"/>
        </w:rPr>
      </w:pPr>
      <w:r w:rsidRPr="007F05A6">
        <w:rPr>
          <w:sz w:val="24"/>
          <w:szCs w:val="24"/>
          <w:lang w:eastAsia="zh-CN"/>
        </w:rPr>
        <w:t>坦桑尼亚联合共和国副总统办公室是负责环境管理的国家主管机构。该办公室负责将多边环境协议的规定纳入国家政策和</w:t>
      </w:r>
      <w:r w:rsidR="00D37A27">
        <w:rPr>
          <w:sz w:val="24"/>
          <w:szCs w:val="24"/>
          <w:lang w:eastAsia="zh-CN"/>
        </w:rPr>
        <w:t>法律</w:t>
      </w:r>
      <w:r w:rsidRPr="007F05A6">
        <w:rPr>
          <w:sz w:val="24"/>
          <w:szCs w:val="24"/>
          <w:lang w:eastAsia="zh-CN"/>
        </w:rPr>
        <w:t>框架，以确保其有效</w:t>
      </w:r>
      <w:r w:rsidR="00D67113">
        <w:rPr>
          <w:sz w:val="24"/>
          <w:szCs w:val="24"/>
          <w:lang w:eastAsia="zh-CN"/>
        </w:rPr>
        <w:t>执行</w:t>
      </w:r>
      <w:r w:rsidRPr="007F05A6">
        <w:rPr>
          <w:sz w:val="24"/>
          <w:szCs w:val="24"/>
          <w:lang w:eastAsia="zh-CN"/>
        </w:rPr>
        <w:t>。这一职责通过</w:t>
      </w:r>
      <w:r w:rsidRPr="007F05A6">
        <w:rPr>
          <w:sz w:val="24"/>
          <w:szCs w:val="24"/>
          <w:lang w:eastAsia="zh-CN"/>
        </w:rPr>
        <w:t>2004</w:t>
      </w:r>
      <w:r w:rsidRPr="007F05A6">
        <w:rPr>
          <w:sz w:val="24"/>
          <w:szCs w:val="24"/>
          <w:lang w:eastAsia="zh-CN"/>
        </w:rPr>
        <w:t>年环境管理法所建立的机构框架执行。</w:t>
      </w:r>
    </w:p>
    <w:p w14:paraId="5D1A9826" w14:textId="77777777" w:rsidR="00212B89" w:rsidRPr="007F05A6" w:rsidRDefault="00212B89" w:rsidP="00212B89">
      <w:pPr>
        <w:pStyle w:val="Heading1"/>
        <w:rPr>
          <w:sz w:val="24"/>
          <w:szCs w:val="24"/>
          <w:lang w:eastAsia="zh-CN"/>
        </w:rPr>
      </w:pPr>
      <w:r w:rsidRPr="007F05A6">
        <w:rPr>
          <w:sz w:val="24"/>
          <w:szCs w:val="24"/>
          <w:lang w:eastAsia="zh-CN"/>
        </w:rPr>
        <w:t>在副总统办公室内，环境司负责环境政策和</w:t>
      </w:r>
      <w:r w:rsidR="00D37A27">
        <w:rPr>
          <w:sz w:val="24"/>
          <w:szCs w:val="24"/>
          <w:lang w:eastAsia="zh-CN"/>
        </w:rPr>
        <w:t>法律</w:t>
      </w:r>
      <w:r w:rsidRPr="007F05A6">
        <w:rPr>
          <w:sz w:val="24"/>
          <w:szCs w:val="24"/>
          <w:lang w:eastAsia="zh-CN"/>
        </w:rPr>
        <w:t>措施的制定与执行。国家臭氧</w:t>
      </w:r>
      <w:r w:rsidR="00E33847" w:rsidRPr="007F05A6">
        <w:rPr>
          <w:rFonts w:hint="eastAsia"/>
          <w:sz w:val="24"/>
          <w:szCs w:val="24"/>
          <w:lang w:eastAsia="zh-CN"/>
        </w:rPr>
        <w:t>机构</w:t>
      </w:r>
      <w:r w:rsidRPr="007F05A6">
        <w:rPr>
          <w:sz w:val="24"/>
          <w:szCs w:val="24"/>
          <w:lang w:eastAsia="zh-CN"/>
        </w:rPr>
        <w:t>（</w:t>
      </w:r>
      <w:r w:rsidRPr="007F05A6">
        <w:rPr>
          <w:sz w:val="24"/>
          <w:szCs w:val="24"/>
          <w:lang w:eastAsia="zh-CN"/>
        </w:rPr>
        <w:t>NOU</w:t>
      </w:r>
      <w:r w:rsidRPr="007F05A6">
        <w:rPr>
          <w:sz w:val="24"/>
          <w:szCs w:val="24"/>
          <w:lang w:eastAsia="zh-CN"/>
        </w:rPr>
        <w:t>）隶属于该司，协调蒙特利尔议定书下的所有活动，包括受控物质</w:t>
      </w:r>
      <w:r w:rsidR="00F128BA">
        <w:rPr>
          <w:sz w:val="24"/>
          <w:szCs w:val="24"/>
          <w:lang w:eastAsia="zh-CN"/>
        </w:rPr>
        <w:t>消费</w:t>
      </w:r>
      <w:r w:rsidRPr="007F05A6">
        <w:rPr>
          <w:sz w:val="24"/>
          <w:szCs w:val="24"/>
          <w:lang w:eastAsia="zh-CN"/>
        </w:rPr>
        <w:t>数据的收集和报告。为支持议定书的有效</w:t>
      </w:r>
      <w:r w:rsidR="00D67113">
        <w:rPr>
          <w:sz w:val="24"/>
          <w:szCs w:val="24"/>
          <w:lang w:eastAsia="zh-CN"/>
        </w:rPr>
        <w:t>执行</w:t>
      </w:r>
      <w:r w:rsidRPr="007F05A6">
        <w:rPr>
          <w:sz w:val="24"/>
          <w:szCs w:val="24"/>
          <w:lang w:eastAsia="zh-CN"/>
        </w:rPr>
        <w:t>，成立了国家臭氧委员会（</w:t>
      </w:r>
      <w:r w:rsidRPr="007F05A6">
        <w:rPr>
          <w:sz w:val="24"/>
          <w:szCs w:val="24"/>
          <w:lang w:eastAsia="zh-CN"/>
        </w:rPr>
        <w:t>NOC</w:t>
      </w:r>
      <w:r w:rsidRPr="007F05A6">
        <w:rPr>
          <w:sz w:val="24"/>
          <w:szCs w:val="24"/>
          <w:lang w:eastAsia="zh-CN"/>
        </w:rPr>
        <w:t>），负责提供指导和政策方向。委员会成员包括来自坦桑尼亚税务局、坦桑尼亚标准局、农业、畜牧和渔业部、司法与宪法事务部、内务部、教育、科学与技术部、卫生部及政府化学实验室机构的代表。</w:t>
      </w:r>
    </w:p>
    <w:p w14:paraId="5D1A9827" w14:textId="77777777" w:rsidR="00C73FA5" w:rsidRPr="008F2B03" w:rsidRDefault="00CC41B2" w:rsidP="00C73FA5">
      <w:pPr>
        <w:pStyle w:val="Heading1"/>
        <w:rPr>
          <w:lang w:eastAsia="zh-CN"/>
        </w:rPr>
      </w:pPr>
      <w:r w:rsidRPr="00CC41B2">
        <w:rPr>
          <w:rFonts w:ascii="SimSun" w:eastAsia="SimSun" w:hAnsi="SimSun" w:cs="SimSun" w:hint="eastAsia"/>
          <w:sz w:val="24"/>
          <w:szCs w:val="24"/>
          <w:lang w:eastAsia="zh-CN"/>
        </w:rPr>
        <w:t>对议定书</w:t>
      </w:r>
      <w:r w:rsidR="00D67113">
        <w:rPr>
          <w:rFonts w:ascii="SimSun" w:eastAsia="SimSun" w:hAnsi="SimSun" w:cs="SimSun" w:hint="eastAsia"/>
          <w:sz w:val="24"/>
          <w:szCs w:val="24"/>
          <w:lang w:eastAsia="zh-CN"/>
        </w:rPr>
        <w:t>执行</w:t>
      </w:r>
      <w:r w:rsidRPr="00CC41B2">
        <w:rPr>
          <w:rFonts w:ascii="SimSun" w:eastAsia="SimSun" w:hAnsi="SimSun" w:cs="SimSun" w:hint="eastAsia"/>
          <w:sz w:val="24"/>
          <w:szCs w:val="24"/>
          <w:lang w:eastAsia="zh-CN"/>
        </w:rPr>
        <w:t>至关重要的其他机构包括制冷协会和培训学院。能源部也将被纳入国家臭氧委员会，负责能源效率相关事务的监督</w:t>
      </w:r>
      <w:r w:rsidRPr="00CC41B2">
        <w:rPr>
          <w:rFonts w:ascii="SimSun" w:eastAsia="SimSun" w:hAnsi="SimSun" w:cs="SimSun"/>
          <w:sz w:val="24"/>
          <w:szCs w:val="24"/>
          <w:lang w:eastAsia="zh-CN"/>
        </w:rPr>
        <w:t>。</w:t>
      </w:r>
    </w:p>
    <w:p w14:paraId="5D1A9828" w14:textId="77777777" w:rsidR="00CC41B2" w:rsidRPr="00432002" w:rsidRDefault="00CC41B2" w:rsidP="00432002">
      <w:pPr>
        <w:pStyle w:val="Heading1"/>
        <w:rPr>
          <w:lang w:eastAsia="zh-CN"/>
        </w:rPr>
      </w:pPr>
      <w:r w:rsidRPr="00CC41B2">
        <w:rPr>
          <w:rFonts w:ascii="SimSun" w:eastAsia="SimSun" w:hAnsi="SimSun" w:cs="SimSun" w:hint="eastAsia"/>
          <w:sz w:val="24"/>
          <w:szCs w:val="24"/>
          <w:lang w:eastAsia="zh-CN"/>
        </w:rPr>
        <w:t>坦桑尼亚联合共和国于</w:t>
      </w:r>
      <w:r w:rsidRPr="00CC41B2">
        <w:rPr>
          <w:rFonts w:eastAsia="Times New Roman"/>
          <w:sz w:val="24"/>
          <w:szCs w:val="24"/>
          <w:lang w:eastAsia="zh-CN"/>
        </w:rPr>
        <w:t>2004</w:t>
      </w:r>
      <w:r w:rsidRPr="00CC41B2">
        <w:rPr>
          <w:rFonts w:ascii="SimSun" w:eastAsia="SimSun" w:hAnsi="SimSun" w:cs="SimSun" w:hint="eastAsia"/>
          <w:sz w:val="24"/>
          <w:szCs w:val="24"/>
          <w:lang w:eastAsia="zh-CN"/>
        </w:rPr>
        <w:t>年颁布环境管理法，作为环境治理的立法框架，包括</w:t>
      </w:r>
      <w:r w:rsidR="00432002">
        <w:rPr>
          <w:rFonts w:ascii="SimSun" w:eastAsia="SimSun" w:hAnsi="SimSun" w:cs="SimSun" w:hint="eastAsia"/>
          <w:sz w:val="24"/>
          <w:szCs w:val="24"/>
          <w:lang w:eastAsia="zh-CN"/>
        </w:rPr>
        <w:t>依据</w:t>
      </w:r>
      <w:r w:rsidR="00432002" w:rsidRPr="00CC41B2">
        <w:rPr>
          <w:rFonts w:ascii="SimSun" w:eastAsia="SimSun" w:hAnsi="SimSun" w:cs="SimSun" w:hint="eastAsia"/>
          <w:sz w:val="24"/>
          <w:szCs w:val="24"/>
          <w:lang w:eastAsia="zh-CN"/>
        </w:rPr>
        <w:t>宪法规定</w:t>
      </w:r>
      <w:r w:rsidRPr="00CC41B2">
        <w:rPr>
          <w:rFonts w:ascii="SimSun" w:eastAsia="SimSun" w:hAnsi="SimSun" w:cs="SimSun" w:hint="eastAsia"/>
          <w:sz w:val="24"/>
          <w:szCs w:val="24"/>
          <w:lang w:eastAsia="zh-CN"/>
        </w:rPr>
        <w:t>对</w:t>
      </w:r>
      <w:r w:rsidR="00D37A27">
        <w:rPr>
          <w:rFonts w:ascii="SimSun" w:eastAsia="SimSun" w:hAnsi="SimSun" w:cs="SimSun" w:hint="eastAsia"/>
          <w:sz w:val="24"/>
          <w:szCs w:val="24"/>
          <w:lang w:eastAsia="zh-CN"/>
        </w:rPr>
        <w:t>臭氧消耗</w:t>
      </w:r>
      <w:r w:rsidR="00E33847">
        <w:rPr>
          <w:rFonts w:ascii="SimSun" w:eastAsia="SimSun" w:hAnsi="SimSun" w:cs="SimSun" w:hint="eastAsia"/>
          <w:sz w:val="24"/>
          <w:szCs w:val="24"/>
          <w:lang w:eastAsia="zh-CN"/>
        </w:rPr>
        <w:t>物质</w:t>
      </w:r>
      <w:r w:rsidR="00432002">
        <w:rPr>
          <w:rFonts w:ascii="SimSun" w:eastAsia="SimSun" w:hAnsi="SimSun" w:cs="SimSun" w:hint="eastAsia"/>
          <w:sz w:val="24"/>
          <w:szCs w:val="24"/>
          <w:lang w:eastAsia="zh-CN"/>
        </w:rPr>
        <w:t>进行</w:t>
      </w:r>
      <w:r w:rsidRPr="00CC41B2">
        <w:rPr>
          <w:rFonts w:ascii="SimSun" w:eastAsia="SimSun" w:hAnsi="SimSun" w:cs="SimSun" w:hint="eastAsia"/>
          <w:sz w:val="24"/>
          <w:szCs w:val="24"/>
          <w:lang w:eastAsia="zh-CN"/>
        </w:rPr>
        <w:t>管控。</w:t>
      </w:r>
      <w:r w:rsidRPr="00CC41B2">
        <w:rPr>
          <w:rFonts w:eastAsia="Times New Roman"/>
          <w:sz w:val="24"/>
          <w:szCs w:val="24"/>
          <w:lang w:eastAsia="zh-CN"/>
        </w:rPr>
        <w:t>2022</w:t>
      </w:r>
      <w:r w:rsidRPr="00CC41B2">
        <w:rPr>
          <w:rFonts w:ascii="SimSun" w:eastAsia="SimSun" w:hAnsi="SimSun" w:cs="SimSun" w:hint="eastAsia"/>
          <w:sz w:val="24"/>
          <w:szCs w:val="24"/>
          <w:lang w:eastAsia="zh-CN"/>
        </w:rPr>
        <w:t>年，</w:t>
      </w:r>
      <w:r w:rsidR="00432002">
        <w:rPr>
          <w:rFonts w:ascii="SimSun" w:eastAsia="SimSun" w:hAnsi="SimSun" w:cs="SimSun" w:hint="eastAsia"/>
          <w:sz w:val="24"/>
          <w:szCs w:val="24"/>
          <w:lang w:eastAsia="zh-CN"/>
        </w:rPr>
        <w:t>对</w:t>
      </w:r>
      <w:r w:rsidRPr="00CC41B2">
        <w:rPr>
          <w:rFonts w:ascii="SimSun" w:eastAsia="SimSun" w:hAnsi="SimSun" w:cs="SimSun" w:hint="eastAsia"/>
          <w:sz w:val="24"/>
          <w:szCs w:val="24"/>
          <w:lang w:eastAsia="zh-CN"/>
        </w:rPr>
        <w:t>环境管理条例</w:t>
      </w:r>
      <w:r w:rsidR="00432002" w:rsidRPr="00CC41B2">
        <w:rPr>
          <w:rFonts w:ascii="SimSun" w:eastAsia="SimSun" w:hAnsi="SimSun" w:cs="SimSun" w:hint="eastAsia"/>
          <w:sz w:val="24"/>
          <w:szCs w:val="24"/>
          <w:lang w:eastAsia="zh-CN"/>
        </w:rPr>
        <w:t>（控制</w:t>
      </w:r>
      <w:r w:rsidR="00F128BA">
        <w:rPr>
          <w:rFonts w:ascii="SimSun" w:eastAsia="SimSun" w:hAnsi="SimSun" w:cs="SimSun" w:hint="eastAsia"/>
          <w:sz w:val="24"/>
          <w:szCs w:val="24"/>
          <w:lang w:eastAsia="zh-CN"/>
        </w:rPr>
        <w:t>消</w:t>
      </w:r>
      <w:r w:rsidR="00D37A27">
        <w:rPr>
          <w:rFonts w:ascii="SimSun" w:eastAsia="SimSun" w:hAnsi="SimSun" w:cs="SimSun" w:hint="eastAsia"/>
          <w:sz w:val="24"/>
          <w:szCs w:val="24"/>
          <w:lang w:eastAsia="zh-CN"/>
        </w:rPr>
        <w:t>耗</w:t>
      </w:r>
      <w:r w:rsidR="00432002">
        <w:rPr>
          <w:rFonts w:ascii="SimSun" w:eastAsia="SimSun" w:hAnsi="SimSun" w:cs="SimSun" w:hint="eastAsia"/>
          <w:sz w:val="24"/>
          <w:szCs w:val="24"/>
          <w:lang w:eastAsia="zh-CN"/>
        </w:rPr>
        <w:t>臭氧层物质</w:t>
      </w:r>
      <w:r w:rsidR="00432002" w:rsidRPr="00CC41B2">
        <w:rPr>
          <w:rFonts w:ascii="SimSun" w:eastAsia="SimSun" w:hAnsi="SimSun" w:cs="SimSun" w:hint="eastAsia"/>
          <w:sz w:val="24"/>
          <w:szCs w:val="24"/>
          <w:lang w:eastAsia="zh-CN"/>
        </w:rPr>
        <w:t>及</w:t>
      </w:r>
      <w:r w:rsidR="00D37A27">
        <w:rPr>
          <w:rFonts w:asciiTheme="majorBidi" w:eastAsia="SimSun" w:hAnsiTheme="majorBidi" w:cstheme="majorBidi"/>
          <w:sz w:val="24"/>
          <w:szCs w:val="24"/>
          <w:lang w:eastAsia="zh-CN"/>
        </w:rPr>
        <w:t>氢氟碳化合物</w:t>
      </w:r>
      <w:r w:rsidR="00432002" w:rsidRPr="00CC41B2">
        <w:rPr>
          <w:rFonts w:ascii="SimSun" w:eastAsia="SimSun" w:hAnsi="SimSun" w:cs="SimSun" w:hint="eastAsia"/>
          <w:sz w:val="24"/>
          <w:szCs w:val="24"/>
          <w:lang w:eastAsia="zh-CN"/>
        </w:rPr>
        <w:t>）</w:t>
      </w:r>
      <w:r w:rsidRPr="00CC41B2">
        <w:rPr>
          <w:rFonts w:ascii="SimSun" w:eastAsia="SimSun" w:hAnsi="SimSun" w:cs="SimSun" w:hint="eastAsia"/>
          <w:sz w:val="24"/>
          <w:szCs w:val="24"/>
          <w:lang w:eastAsia="zh-CN"/>
        </w:rPr>
        <w:t>进行了更新，以纳入基加利修正案下的国家义务</w:t>
      </w:r>
      <w:r w:rsidRPr="00432002">
        <w:rPr>
          <w:rFonts w:ascii="SimSun" w:eastAsia="SimSun" w:hAnsi="SimSun" w:cs="SimSun"/>
          <w:sz w:val="24"/>
          <w:szCs w:val="24"/>
          <w:lang w:eastAsia="zh-CN"/>
        </w:rPr>
        <w:t>。</w:t>
      </w:r>
    </w:p>
    <w:p w14:paraId="5D1A9829" w14:textId="77777777" w:rsidR="005C2EC7" w:rsidRPr="008F2B03" w:rsidRDefault="00432002" w:rsidP="00432002">
      <w:pPr>
        <w:pStyle w:val="Heading1"/>
        <w:rPr>
          <w:lang w:eastAsia="zh-CN"/>
        </w:rPr>
      </w:pPr>
      <w:r w:rsidRPr="00CC41B2">
        <w:rPr>
          <w:rFonts w:ascii="SimSun" w:eastAsia="SimSun" w:hAnsi="SimSun" w:cs="SimSun" w:hint="eastAsia"/>
          <w:sz w:val="24"/>
          <w:szCs w:val="24"/>
          <w:lang w:eastAsia="zh-CN"/>
        </w:rPr>
        <w:t>坦桑尼亚联合共和国对受控物质的进口实行有效的许可与配额制度</w:t>
      </w:r>
      <w:r w:rsidR="0065309F">
        <w:rPr>
          <w:rFonts w:ascii="SimSun" w:eastAsia="SimSun" w:hAnsi="SimSun" w:cs="SimSun" w:hint="eastAsia"/>
          <w:sz w:val="24"/>
          <w:szCs w:val="24"/>
          <w:lang w:eastAsia="zh-CN"/>
        </w:rPr>
        <w:t>，</w:t>
      </w:r>
      <w:r w:rsidR="0065309F" w:rsidRPr="00CC41B2">
        <w:rPr>
          <w:rFonts w:ascii="SimSun" w:eastAsia="SimSun" w:hAnsi="SimSun" w:cs="SimSun" w:hint="eastAsia"/>
          <w:sz w:val="24"/>
          <w:szCs w:val="24"/>
          <w:lang w:eastAsia="zh-CN"/>
        </w:rPr>
        <w:t>包括</w:t>
      </w:r>
      <w:r w:rsidR="0065309F">
        <w:rPr>
          <w:rFonts w:asciiTheme="majorBidi" w:eastAsia="SimSun" w:hAnsiTheme="majorBidi" w:cstheme="majorBidi"/>
          <w:sz w:val="24"/>
          <w:szCs w:val="24"/>
          <w:lang w:eastAsia="zh-CN"/>
        </w:rPr>
        <w:t>氢氟碳化合物</w:t>
      </w:r>
      <w:r w:rsidRPr="00CC41B2">
        <w:rPr>
          <w:rFonts w:ascii="SimSun" w:eastAsia="SimSun" w:hAnsi="SimSun" w:cs="SimSun" w:hint="eastAsia"/>
          <w:sz w:val="24"/>
          <w:szCs w:val="24"/>
          <w:lang w:eastAsia="zh-CN"/>
        </w:rPr>
        <w:t>。国家配额将根据蒙特利尔议定书允许的最大限额及该国与执行委员会关于</w:t>
      </w:r>
      <w:r w:rsidR="00923060">
        <w:rPr>
          <w:rFonts w:ascii="SimSun" w:eastAsia="SimSun" w:hAnsi="SimSun" w:cs="SimSun" w:hint="eastAsia"/>
          <w:sz w:val="24"/>
          <w:szCs w:val="24"/>
          <w:lang w:eastAsia="zh-CN"/>
        </w:rPr>
        <w:t>基加利氢氟碳化合物</w:t>
      </w:r>
      <w:r w:rsidR="00D67113">
        <w:rPr>
          <w:rFonts w:ascii="SimSun" w:eastAsia="SimSun" w:hAnsi="SimSun" w:cs="SimSun" w:hint="eastAsia"/>
          <w:sz w:val="24"/>
          <w:szCs w:val="24"/>
          <w:lang w:eastAsia="zh-CN"/>
        </w:rPr>
        <w:t>执行</w:t>
      </w:r>
      <w:r w:rsidR="00923060">
        <w:rPr>
          <w:rFonts w:ascii="SimSun" w:eastAsia="SimSun" w:hAnsi="SimSun" w:cs="SimSun" w:hint="eastAsia"/>
          <w:sz w:val="24"/>
          <w:szCs w:val="24"/>
          <w:lang w:eastAsia="zh-CN"/>
        </w:rPr>
        <w:t>计划</w:t>
      </w:r>
      <w:r w:rsidRPr="00CC41B2">
        <w:rPr>
          <w:rFonts w:ascii="SimSun" w:eastAsia="SimSun" w:hAnsi="SimSun" w:cs="SimSun" w:hint="eastAsia"/>
          <w:sz w:val="24"/>
          <w:szCs w:val="24"/>
          <w:lang w:eastAsia="zh-CN"/>
        </w:rPr>
        <w:t>年度减排目标的协议进行设定</w:t>
      </w:r>
      <w:r w:rsidRPr="00CC41B2">
        <w:rPr>
          <w:rFonts w:ascii="SimSun" w:eastAsia="SimSun" w:hAnsi="SimSun" w:cs="SimSun"/>
          <w:sz w:val="24"/>
          <w:szCs w:val="24"/>
          <w:lang w:eastAsia="zh-CN"/>
        </w:rPr>
        <w:t>。</w:t>
      </w:r>
      <w:r w:rsidR="00C73FA5" w:rsidRPr="008F2B03">
        <w:rPr>
          <w:lang w:eastAsia="zh-CN"/>
        </w:rPr>
        <w:t xml:space="preserve"> </w:t>
      </w:r>
    </w:p>
    <w:p w14:paraId="5D1A982A" w14:textId="77777777" w:rsidR="003A7B0D" w:rsidRPr="008F2B03" w:rsidRDefault="00432002" w:rsidP="005C2EC7">
      <w:pPr>
        <w:pStyle w:val="Heading1"/>
        <w:rPr>
          <w:lang w:eastAsia="zh-CN"/>
        </w:rPr>
      </w:pPr>
      <w:r w:rsidRPr="00CC41B2">
        <w:rPr>
          <w:rFonts w:ascii="SimSun" w:eastAsia="SimSun" w:hAnsi="SimSun" w:cs="SimSun" w:hint="eastAsia"/>
          <w:sz w:val="24"/>
          <w:szCs w:val="24"/>
          <w:lang w:eastAsia="zh-CN"/>
        </w:rPr>
        <w:t>进口配额申请提交至国家臭氧</w:t>
      </w:r>
      <w:r w:rsidR="00E33847">
        <w:rPr>
          <w:rFonts w:ascii="SimSun" w:eastAsia="SimSun" w:hAnsi="SimSun" w:cs="SimSun" w:hint="eastAsia"/>
          <w:sz w:val="24"/>
          <w:szCs w:val="24"/>
          <w:lang w:eastAsia="zh-CN"/>
        </w:rPr>
        <w:t>机构</w:t>
      </w:r>
      <w:r w:rsidRPr="00CC41B2">
        <w:rPr>
          <w:rFonts w:ascii="SimSun" w:eastAsia="SimSun" w:hAnsi="SimSun" w:cs="SimSun" w:hint="eastAsia"/>
          <w:sz w:val="24"/>
          <w:szCs w:val="24"/>
          <w:lang w:eastAsia="zh-CN"/>
        </w:rPr>
        <w:t>进行处理，并由国家臭氧委员会审核批准。</w:t>
      </w:r>
      <w:r w:rsidR="00E33847" w:rsidRPr="00CC41B2">
        <w:rPr>
          <w:rFonts w:ascii="SimSun" w:eastAsia="SimSun" w:hAnsi="SimSun" w:cs="SimSun" w:hint="eastAsia"/>
          <w:sz w:val="24"/>
          <w:szCs w:val="24"/>
          <w:lang w:eastAsia="zh-CN"/>
        </w:rPr>
        <w:t>国家臭氧</w:t>
      </w:r>
      <w:r w:rsidR="00E33847">
        <w:rPr>
          <w:rFonts w:ascii="SimSun" w:eastAsia="SimSun" w:hAnsi="SimSun" w:cs="SimSun" w:hint="eastAsia"/>
          <w:sz w:val="24"/>
          <w:szCs w:val="24"/>
          <w:lang w:eastAsia="zh-CN"/>
        </w:rPr>
        <w:t>机构</w:t>
      </w:r>
      <w:r w:rsidRPr="00CC41B2">
        <w:rPr>
          <w:rFonts w:ascii="SimSun" w:eastAsia="SimSun" w:hAnsi="SimSun" w:cs="SimSun" w:hint="eastAsia"/>
          <w:sz w:val="24"/>
          <w:szCs w:val="24"/>
          <w:lang w:eastAsia="zh-CN"/>
        </w:rPr>
        <w:t>维护所有</w:t>
      </w:r>
      <w:r w:rsidR="00850CCD">
        <w:rPr>
          <w:rFonts w:ascii="SimSun" w:eastAsia="SimSun" w:hAnsi="SimSun" w:cs="SimSun" w:hint="eastAsia"/>
          <w:sz w:val="24"/>
          <w:szCs w:val="24"/>
          <w:lang w:eastAsia="zh-CN"/>
        </w:rPr>
        <w:t>含氢氯氟烃</w:t>
      </w:r>
      <w:r w:rsidRPr="00CC41B2">
        <w:rPr>
          <w:rFonts w:ascii="SimSun" w:eastAsia="SimSun" w:hAnsi="SimSun" w:cs="SimSun" w:hint="eastAsia"/>
          <w:sz w:val="24"/>
          <w:szCs w:val="24"/>
          <w:lang w:eastAsia="zh-CN"/>
        </w:rPr>
        <w:t>和</w:t>
      </w:r>
      <w:r w:rsidR="00D37A27">
        <w:rPr>
          <w:rFonts w:eastAsia="SimSun"/>
          <w:sz w:val="24"/>
          <w:szCs w:val="24"/>
          <w:lang w:eastAsia="zh-CN"/>
        </w:rPr>
        <w:t>氢氟碳化合物</w:t>
      </w:r>
      <w:r w:rsidRPr="00CC41B2">
        <w:rPr>
          <w:rFonts w:ascii="SimSun" w:eastAsia="SimSun" w:hAnsi="SimSun" w:cs="SimSun" w:hint="eastAsia"/>
          <w:sz w:val="24"/>
          <w:szCs w:val="24"/>
          <w:lang w:eastAsia="zh-CN"/>
        </w:rPr>
        <w:t>进口许可持有者登记册，并根据</w:t>
      </w:r>
      <w:r w:rsidR="00865F88">
        <w:rPr>
          <w:rFonts w:ascii="SimSun" w:eastAsia="SimSun" w:hAnsi="SimSun" w:cs="SimSun" w:hint="eastAsia"/>
          <w:sz w:val="24"/>
          <w:szCs w:val="24"/>
          <w:lang w:eastAsia="zh-CN"/>
        </w:rPr>
        <w:t>臭氧消耗物质</w:t>
      </w:r>
      <w:r w:rsidRPr="00CC41B2">
        <w:rPr>
          <w:rFonts w:ascii="SimSun" w:eastAsia="SimSun" w:hAnsi="SimSun" w:cs="SimSun" w:hint="eastAsia"/>
          <w:sz w:val="24"/>
          <w:szCs w:val="24"/>
          <w:lang w:eastAsia="zh-CN"/>
        </w:rPr>
        <w:t>条例发放</w:t>
      </w:r>
      <w:r w:rsidR="00D37A27">
        <w:rPr>
          <w:rFonts w:asciiTheme="majorBidi" w:eastAsia="SimSun" w:hAnsiTheme="majorBidi" w:cstheme="majorBidi"/>
          <w:sz w:val="24"/>
          <w:szCs w:val="24"/>
          <w:lang w:eastAsia="zh-CN"/>
        </w:rPr>
        <w:t>氢氟碳化合物</w:t>
      </w:r>
      <w:r w:rsidRPr="00CC41B2">
        <w:rPr>
          <w:rFonts w:ascii="SimSun" w:eastAsia="SimSun" w:hAnsi="SimSun" w:cs="SimSun" w:hint="eastAsia"/>
          <w:sz w:val="24"/>
          <w:szCs w:val="24"/>
          <w:lang w:eastAsia="zh-CN"/>
        </w:rPr>
        <w:t>及</w:t>
      </w:r>
      <w:r w:rsidR="00E33847">
        <w:rPr>
          <w:rFonts w:ascii="SimSun" w:eastAsia="SimSun" w:hAnsi="SimSun" w:cs="SimSun" w:hint="eastAsia"/>
          <w:sz w:val="24"/>
          <w:szCs w:val="24"/>
          <w:lang w:eastAsia="zh-CN"/>
        </w:rPr>
        <w:t>使用</w:t>
      </w:r>
      <w:r w:rsidR="00D37A27">
        <w:rPr>
          <w:rFonts w:eastAsia="SimSun"/>
          <w:sz w:val="24"/>
          <w:szCs w:val="24"/>
          <w:lang w:eastAsia="zh-CN"/>
        </w:rPr>
        <w:t>氢氟碳化合物</w:t>
      </w:r>
      <w:r w:rsidRPr="00CC41B2">
        <w:rPr>
          <w:rFonts w:ascii="SimSun" w:eastAsia="SimSun" w:hAnsi="SimSun" w:cs="SimSun" w:hint="eastAsia"/>
          <w:sz w:val="24"/>
          <w:szCs w:val="24"/>
          <w:lang w:eastAsia="zh-CN"/>
        </w:rPr>
        <w:t>设备的进口许可</w:t>
      </w:r>
      <w:r w:rsidR="00E33847">
        <w:rPr>
          <w:rFonts w:ascii="SimSun" w:eastAsia="SimSun" w:hAnsi="SimSun" w:cs="SimSun" w:hint="eastAsia"/>
          <w:sz w:val="24"/>
          <w:szCs w:val="24"/>
          <w:lang w:eastAsia="zh-CN"/>
        </w:rPr>
        <w:t>。</w:t>
      </w:r>
    </w:p>
    <w:p w14:paraId="5D1A982B" w14:textId="77777777" w:rsidR="00711BE6" w:rsidRPr="00547E69" w:rsidRDefault="00923060" w:rsidP="00850CCD">
      <w:pPr>
        <w:keepNext/>
        <w:suppressAutoHyphens/>
        <w:spacing w:before="240" w:after="240"/>
        <w:rPr>
          <w:sz w:val="24"/>
          <w:szCs w:val="24"/>
          <w:u w:val="single"/>
          <w:lang w:eastAsia="zh-CN"/>
        </w:rPr>
      </w:pPr>
      <w:bookmarkStart w:id="0" w:name="_Hlk212738560"/>
      <w:r w:rsidRPr="00547E69">
        <w:rPr>
          <w:sz w:val="24"/>
          <w:szCs w:val="24"/>
          <w:u w:val="single"/>
          <w:lang w:eastAsia="zh-CN"/>
        </w:rPr>
        <w:t>基加利氢氟碳化合物</w:t>
      </w:r>
      <w:r w:rsidR="00D67113">
        <w:rPr>
          <w:sz w:val="24"/>
          <w:szCs w:val="24"/>
          <w:u w:val="single"/>
          <w:lang w:eastAsia="zh-CN"/>
        </w:rPr>
        <w:t>执行</w:t>
      </w:r>
      <w:r w:rsidRPr="00547E69">
        <w:rPr>
          <w:sz w:val="24"/>
          <w:szCs w:val="24"/>
          <w:u w:val="single"/>
          <w:lang w:eastAsia="zh-CN"/>
        </w:rPr>
        <w:t>计划</w:t>
      </w:r>
      <w:bookmarkEnd w:id="0"/>
      <w:r w:rsidR="00850CCD" w:rsidRPr="00547E69">
        <w:rPr>
          <w:sz w:val="24"/>
          <w:szCs w:val="24"/>
          <w:u w:val="single"/>
          <w:lang w:eastAsia="zh-CN"/>
        </w:rPr>
        <w:t>第一阶段减</w:t>
      </w:r>
      <w:r w:rsidR="001E29B0" w:rsidRPr="00547E69">
        <w:rPr>
          <w:rFonts w:hint="eastAsia"/>
          <w:sz w:val="24"/>
          <w:szCs w:val="24"/>
          <w:u w:val="single"/>
          <w:lang w:eastAsia="zh-CN"/>
        </w:rPr>
        <w:t>排</w:t>
      </w:r>
      <w:r w:rsidR="00850CCD" w:rsidRPr="00547E69">
        <w:rPr>
          <w:sz w:val="24"/>
          <w:szCs w:val="24"/>
          <w:u w:val="single"/>
          <w:lang w:eastAsia="zh-CN"/>
        </w:rPr>
        <w:t>策略</w:t>
      </w:r>
    </w:p>
    <w:p w14:paraId="5D1A982C" w14:textId="77777777" w:rsidR="00711BE6" w:rsidRPr="0065309F" w:rsidRDefault="001E29B0" w:rsidP="007232B7">
      <w:pPr>
        <w:keepNext/>
        <w:suppressAutoHyphens/>
        <w:spacing w:before="240" w:after="240"/>
        <w:outlineLvl w:val="0"/>
        <w:rPr>
          <w:rFonts w:ascii="KaiTi" w:eastAsia="KaiTi" w:hAnsi="KaiTi"/>
          <w:iCs/>
          <w:sz w:val="24"/>
          <w:szCs w:val="24"/>
          <w:lang w:eastAsia="zh-CN"/>
        </w:rPr>
      </w:pPr>
      <w:r w:rsidRPr="0065309F">
        <w:rPr>
          <w:rFonts w:ascii="KaiTi" w:eastAsia="KaiTi" w:hAnsi="KaiTi" w:hint="eastAsia"/>
          <w:iCs/>
          <w:sz w:val="24"/>
          <w:szCs w:val="24"/>
          <w:lang w:eastAsia="zh-CN"/>
        </w:rPr>
        <w:t>总体策略</w:t>
      </w:r>
    </w:p>
    <w:p w14:paraId="5D1A982D" w14:textId="77777777" w:rsidR="00547E69" w:rsidRPr="000E57B3" w:rsidRDefault="00547E69" w:rsidP="000E57B3">
      <w:pPr>
        <w:pStyle w:val="Heading1"/>
        <w:rPr>
          <w:sz w:val="24"/>
          <w:szCs w:val="24"/>
          <w:lang w:eastAsia="zh-CN"/>
        </w:rPr>
      </w:pPr>
      <w:r w:rsidRPr="000E57B3">
        <w:rPr>
          <w:rFonts w:hint="eastAsia"/>
          <w:sz w:val="24"/>
          <w:szCs w:val="24"/>
          <w:lang w:eastAsia="zh-CN"/>
        </w:rPr>
        <w:t>坦桑尼亚联合共和国的</w:t>
      </w:r>
      <w:r w:rsidR="00923060">
        <w:rPr>
          <w:sz w:val="24"/>
          <w:szCs w:val="24"/>
          <w:lang w:eastAsia="zh-CN"/>
        </w:rPr>
        <w:t>基加利氢氟碳化合物</w:t>
      </w:r>
      <w:r w:rsidR="00D67113">
        <w:rPr>
          <w:sz w:val="24"/>
          <w:szCs w:val="24"/>
          <w:lang w:eastAsia="zh-CN"/>
        </w:rPr>
        <w:t>执行</w:t>
      </w:r>
      <w:r w:rsidR="00923060">
        <w:rPr>
          <w:sz w:val="24"/>
          <w:szCs w:val="24"/>
          <w:lang w:eastAsia="zh-CN"/>
        </w:rPr>
        <w:t>计划</w:t>
      </w:r>
      <w:r w:rsidRPr="000E57B3">
        <w:rPr>
          <w:rFonts w:hint="eastAsia"/>
          <w:sz w:val="24"/>
          <w:szCs w:val="24"/>
          <w:lang w:eastAsia="zh-CN"/>
        </w:rPr>
        <w:t>提出了一种务实的分阶段方法，以实现基加利修正案的履约目标，重点推进能力建设、加强法规建设与执行，以及低全球变暖潜能值替代品的逐步采用。该策略的目标是在</w:t>
      </w:r>
      <w:r w:rsidRPr="000E57B3">
        <w:rPr>
          <w:rFonts w:hint="eastAsia"/>
          <w:sz w:val="24"/>
          <w:szCs w:val="24"/>
          <w:lang w:eastAsia="zh-CN"/>
        </w:rPr>
        <w:t>2024</w:t>
      </w:r>
      <w:r w:rsidRPr="000E57B3">
        <w:rPr>
          <w:rFonts w:hint="eastAsia"/>
          <w:sz w:val="24"/>
          <w:szCs w:val="24"/>
          <w:lang w:eastAsia="zh-CN"/>
        </w:rPr>
        <w:t>年基准量冻结后，于</w:t>
      </w:r>
      <w:r w:rsidRPr="000E57B3">
        <w:rPr>
          <w:rFonts w:hint="eastAsia"/>
          <w:sz w:val="24"/>
          <w:szCs w:val="24"/>
          <w:lang w:eastAsia="zh-CN"/>
        </w:rPr>
        <w:t>2029</w:t>
      </w:r>
      <w:r w:rsidRPr="000E57B3">
        <w:rPr>
          <w:rFonts w:hint="eastAsia"/>
          <w:sz w:val="24"/>
          <w:szCs w:val="24"/>
          <w:lang w:eastAsia="zh-CN"/>
        </w:rPr>
        <w:t>年前将</w:t>
      </w:r>
      <w:r w:rsidR="00D37A27">
        <w:rPr>
          <w:rFonts w:hint="eastAsia"/>
          <w:sz w:val="24"/>
          <w:szCs w:val="24"/>
          <w:lang w:eastAsia="zh-CN"/>
        </w:rPr>
        <w:t>氢氟碳化合物</w:t>
      </w:r>
      <w:r w:rsidR="00F128BA">
        <w:rPr>
          <w:rFonts w:hint="eastAsia"/>
          <w:sz w:val="24"/>
          <w:szCs w:val="24"/>
          <w:lang w:eastAsia="zh-CN"/>
        </w:rPr>
        <w:t>消费</w:t>
      </w:r>
      <w:r w:rsidRPr="000E57B3">
        <w:rPr>
          <w:rFonts w:hint="eastAsia"/>
          <w:sz w:val="24"/>
          <w:szCs w:val="24"/>
          <w:lang w:eastAsia="zh-CN"/>
        </w:rPr>
        <w:t>量减少</w:t>
      </w:r>
      <w:r w:rsidRPr="000E57B3">
        <w:rPr>
          <w:rFonts w:hint="eastAsia"/>
          <w:sz w:val="24"/>
          <w:szCs w:val="24"/>
          <w:lang w:eastAsia="zh-CN"/>
        </w:rPr>
        <w:t>10%</w:t>
      </w:r>
      <w:r w:rsidRPr="000E57B3">
        <w:rPr>
          <w:rFonts w:hint="eastAsia"/>
          <w:sz w:val="24"/>
          <w:szCs w:val="24"/>
          <w:lang w:eastAsia="zh-CN"/>
        </w:rPr>
        <w:t>。为实现这一目标，国家将强化依据</w:t>
      </w:r>
      <w:r w:rsidRPr="000E57B3">
        <w:rPr>
          <w:rFonts w:hint="eastAsia"/>
          <w:sz w:val="24"/>
          <w:szCs w:val="24"/>
          <w:lang w:eastAsia="zh-CN"/>
        </w:rPr>
        <w:t>2022</w:t>
      </w:r>
      <w:r w:rsidRPr="000E57B3">
        <w:rPr>
          <w:rFonts w:hint="eastAsia"/>
          <w:sz w:val="24"/>
          <w:szCs w:val="24"/>
          <w:lang w:eastAsia="zh-CN"/>
        </w:rPr>
        <w:t>年臭氧</w:t>
      </w:r>
      <w:r w:rsidR="00F128BA">
        <w:rPr>
          <w:rFonts w:hint="eastAsia"/>
          <w:sz w:val="24"/>
          <w:szCs w:val="24"/>
          <w:lang w:eastAsia="zh-CN"/>
        </w:rPr>
        <w:t>消耗</w:t>
      </w:r>
      <w:r w:rsidRPr="000E57B3">
        <w:rPr>
          <w:rFonts w:hint="eastAsia"/>
          <w:sz w:val="24"/>
          <w:szCs w:val="24"/>
          <w:lang w:eastAsia="zh-CN"/>
        </w:rPr>
        <w:t>物质及</w:t>
      </w:r>
      <w:r w:rsidR="000E57B3" w:rsidRPr="000E57B3">
        <w:rPr>
          <w:sz w:val="24"/>
          <w:szCs w:val="24"/>
          <w:lang w:eastAsia="zh-CN"/>
        </w:rPr>
        <w:t>氢氟碳化合物</w:t>
      </w:r>
      <w:r w:rsidRPr="000E57B3">
        <w:rPr>
          <w:rFonts w:hint="eastAsia"/>
          <w:sz w:val="24"/>
          <w:szCs w:val="24"/>
          <w:lang w:eastAsia="zh-CN"/>
        </w:rPr>
        <w:t>管理条例建立的</w:t>
      </w:r>
      <w:r w:rsidR="00D37A27">
        <w:rPr>
          <w:rFonts w:hint="eastAsia"/>
          <w:sz w:val="24"/>
          <w:szCs w:val="24"/>
          <w:lang w:eastAsia="zh-CN"/>
        </w:rPr>
        <w:t>氢氟碳化合物</w:t>
      </w:r>
      <w:r w:rsidRPr="000E57B3">
        <w:rPr>
          <w:rFonts w:hint="eastAsia"/>
          <w:sz w:val="24"/>
          <w:szCs w:val="24"/>
          <w:lang w:eastAsia="zh-CN"/>
        </w:rPr>
        <w:t>进口许可与配额制度，并</w:t>
      </w:r>
      <w:r w:rsidR="00D67113">
        <w:rPr>
          <w:rFonts w:hint="eastAsia"/>
          <w:sz w:val="24"/>
          <w:szCs w:val="24"/>
          <w:lang w:eastAsia="zh-CN"/>
        </w:rPr>
        <w:t>执行</w:t>
      </w:r>
      <w:r w:rsidRPr="000E57B3">
        <w:rPr>
          <w:rFonts w:hint="eastAsia"/>
          <w:sz w:val="24"/>
          <w:szCs w:val="24"/>
          <w:lang w:eastAsia="zh-CN"/>
        </w:rPr>
        <w:t>更严格的进口监控、数据报告和海关执法等措施。计划还包括通过商业制冷和家用空调示范项目，推广高能效、低</w:t>
      </w:r>
      <w:bookmarkStart w:id="1" w:name="_Hlk212743081"/>
      <w:r w:rsidRPr="000E57B3">
        <w:rPr>
          <w:rFonts w:hint="eastAsia"/>
          <w:sz w:val="24"/>
          <w:szCs w:val="24"/>
          <w:lang w:eastAsia="zh-CN"/>
        </w:rPr>
        <w:t>全球变暖潜能值</w:t>
      </w:r>
      <w:bookmarkEnd w:id="1"/>
      <w:r w:rsidRPr="000E57B3">
        <w:rPr>
          <w:rFonts w:hint="eastAsia"/>
          <w:sz w:val="24"/>
          <w:szCs w:val="24"/>
          <w:lang w:eastAsia="zh-CN"/>
        </w:rPr>
        <w:t>技术。</w:t>
      </w:r>
      <w:r w:rsidR="0065309F" w:rsidRPr="000E57B3">
        <w:rPr>
          <w:rFonts w:hint="eastAsia"/>
          <w:sz w:val="24"/>
          <w:szCs w:val="24"/>
          <w:lang w:eastAsia="zh-CN"/>
        </w:rPr>
        <w:t>该计划的关键组成部分</w:t>
      </w:r>
      <w:r w:rsidR="0065309F">
        <w:rPr>
          <w:rFonts w:hint="eastAsia"/>
          <w:sz w:val="24"/>
          <w:szCs w:val="24"/>
          <w:lang w:eastAsia="zh-CN"/>
        </w:rPr>
        <w:t>包括</w:t>
      </w:r>
      <w:r w:rsidRPr="000E57B3">
        <w:rPr>
          <w:rFonts w:hint="eastAsia"/>
          <w:sz w:val="24"/>
          <w:szCs w:val="24"/>
          <w:lang w:eastAsia="zh-CN"/>
        </w:rPr>
        <w:t>技术人员培训与认证</w:t>
      </w:r>
      <w:r w:rsidR="0065309F">
        <w:rPr>
          <w:rFonts w:hint="eastAsia"/>
          <w:sz w:val="24"/>
          <w:szCs w:val="24"/>
          <w:lang w:eastAsia="zh-CN"/>
        </w:rPr>
        <w:t>，</w:t>
      </w:r>
      <w:r w:rsidRPr="000E57B3">
        <w:rPr>
          <w:rFonts w:hint="eastAsia"/>
          <w:sz w:val="24"/>
          <w:szCs w:val="24"/>
          <w:lang w:eastAsia="zh-CN"/>
        </w:rPr>
        <w:t>进口商和终端用户宣传活动，以及</w:t>
      </w:r>
      <w:r w:rsidR="0065309F" w:rsidRPr="000E57B3">
        <w:rPr>
          <w:rFonts w:hint="eastAsia"/>
          <w:sz w:val="24"/>
          <w:szCs w:val="24"/>
          <w:lang w:eastAsia="zh-CN"/>
        </w:rPr>
        <w:t>扩建</w:t>
      </w:r>
      <w:r w:rsidRPr="000E57B3">
        <w:rPr>
          <w:rFonts w:hint="eastAsia"/>
          <w:sz w:val="24"/>
          <w:szCs w:val="24"/>
          <w:lang w:eastAsia="zh-CN"/>
        </w:rPr>
        <w:t>回收与再利用中心以处理</w:t>
      </w:r>
      <w:r w:rsidR="00D37A27">
        <w:rPr>
          <w:rFonts w:hint="eastAsia"/>
          <w:sz w:val="24"/>
          <w:szCs w:val="24"/>
          <w:lang w:eastAsia="zh-CN"/>
        </w:rPr>
        <w:t>氢氟碳化合物</w:t>
      </w:r>
      <w:r w:rsidRPr="000E57B3">
        <w:rPr>
          <w:rFonts w:hint="eastAsia"/>
          <w:sz w:val="24"/>
          <w:szCs w:val="24"/>
          <w:lang w:eastAsia="zh-CN"/>
        </w:rPr>
        <w:t>。与此同时，</w:t>
      </w:r>
      <w:r w:rsidR="00923060">
        <w:rPr>
          <w:sz w:val="24"/>
          <w:szCs w:val="24"/>
          <w:lang w:eastAsia="zh-CN"/>
        </w:rPr>
        <w:t>基</w:t>
      </w:r>
      <w:r w:rsidR="00923060">
        <w:rPr>
          <w:sz w:val="24"/>
          <w:szCs w:val="24"/>
          <w:lang w:eastAsia="zh-CN"/>
        </w:rPr>
        <w:lastRenderedPageBreak/>
        <w:t>加利氢氟碳化合物</w:t>
      </w:r>
      <w:r w:rsidR="00D67113">
        <w:rPr>
          <w:sz w:val="24"/>
          <w:szCs w:val="24"/>
          <w:lang w:eastAsia="zh-CN"/>
        </w:rPr>
        <w:t>执行</w:t>
      </w:r>
      <w:r w:rsidR="00923060">
        <w:rPr>
          <w:sz w:val="24"/>
          <w:szCs w:val="24"/>
          <w:lang w:eastAsia="zh-CN"/>
        </w:rPr>
        <w:t>计划</w:t>
      </w:r>
      <w:r w:rsidRPr="000E57B3">
        <w:rPr>
          <w:rFonts w:hint="eastAsia"/>
          <w:sz w:val="24"/>
          <w:szCs w:val="24"/>
          <w:lang w:eastAsia="zh-CN"/>
        </w:rPr>
        <w:t>与</w:t>
      </w:r>
      <w:r w:rsidR="000E57B3" w:rsidRPr="000E57B3">
        <w:rPr>
          <w:rFonts w:hint="eastAsia"/>
          <w:sz w:val="24"/>
          <w:szCs w:val="24"/>
          <w:lang w:eastAsia="zh-CN"/>
        </w:rPr>
        <w:t>氢氯氟烃淘汰管理计划</w:t>
      </w:r>
      <w:r w:rsidRPr="000E57B3">
        <w:rPr>
          <w:rFonts w:hint="eastAsia"/>
          <w:sz w:val="24"/>
          <w:szCs w:val="24"/>
          <w:lang w:eastAsia="zh-CN"/>
        </w:rPr>
        <w:t>下的培训项目将进一步提升技术人员在处理易燃制冷剂方面的技能，改进维修实践，减少制冷剂损耗，并为向低</w:t>
      </w:r>
      <w:r w:rsidR="000E57B3" w:rsidRPr="000E57B3">
        <w:rPr>
          <w:rFonts w:hint="eastAsia"/>
          <w:sz w:val="24"/>
          <w:szCs w:val="24"/>
          <w:lang w:eastAsia="zh-CN"/>
        </w:rPr>
        <w:t>全球变暖潜能值</w:t>
      </w:r>
      <w:r w:rsidRPr="000E57B3">
        <w:rPr>
          <w:rFonts w:hint="eastAsia"/>
          <w:sz w:val="24"/>
          <w:szCs w:val="24"/>
          <w:lang w:eastAsia="zh-CN"/>
        </w:rPr>
        <w:t>替代品的过渡做好准备，从而在实现环境目标的同时，促进经济发展。</w:t>
      </w:r>
    </w:p>
    <w:p w14:paraId="5D1A982E" w14:textId="77777777" w:rsidR="00711BE6" w:rsidRPr="0065309F" w:rsidRDefault="000E57B3" w:rsidP="000E57B3">
      <w:pPr>
        <w:pStyle w:val="Heading1"/>
        <w:keepNext/>
        <w:numPr>
          <w:ilvl w:val="0"/>
          <w:numId w:val="0"/>
        </w:numPr>
        <w:spacing w:before="240"/>
        <w:rPr>
          <w:rFonts w:ascii="KaiTi" w:eastAsia="KaiTi" w:hAnsi="KaiTi"/>
          <w:iCs/>
          <w:sz w:val="24"/>
          <w:szCs w:val="24"/>
          <w:lang w:eastAsia="zh-CN"/>
        </w:rPr>
      </w:pPr>
      <w:r w:rsidRPr="0065309F">
        <w:rPr>
          <w:rFonts w:ascii="KaiTi" w:eastAsia="KaiTi" w:hAnsi="KaiTi"/>
          <w:iCs/>
          <w:sz w:val="24"/>
          <w:szCs w:val="24"/>
          <w:lang w:eastAsia="zh-CN"/>
        </w:rPr>
        <w:t>拟议的削减量</w:t>
      </w:r>
    </w:p>
    <w:p w14:paraId="5D1A982F" w14:textId="108E1433" w:rsidR="000E57B3" w:rsidRPr="00E351AF" w:rsidRDefault="000E57B3" w:rsidP="00503297">
      <w:pPr>
        <w:pStyle w:val="Heading1"/>
        <w:rPr>
          <w:sz w:val="24"/>
          <w:szCs w:val="24"/>
          <w:lang w:eastAsia="zh-CN"/>
        </w:rPr>
      </w:pPr>
      <w:r w:rsidRPr="00E351AF">
        <w:rPr>
          <w:rFonts w:hint="eastAsia"/>
          <w:sz w:val="24"/>
          <w:szCs w:val="24"/>
          <w:lang w:eastAsia="zh-CN"/>
        </w:rPr>
        <w:t>坦桑尼亚联合共和国、</w:t>
      </w:r>
      <w:r w:rsidR="00176755">
        <w:rPr>
          <w:rFonts w:hint="eastAsia"/>
          <w:sz w:val="24"/>
          <w:szCs w:val="24"/>
          <w:lang w:eastAsia="zh-CN"/>
        </w:rPr>
        <w:t>环境规划署</w:t>
      </w:r>
      <w:r w:rsidRPr="00E351AF">
        <w:rPr>
          <w:rFonts w:hint="eastAsia"/>
          <w:sz w:val="24"/>
          <w:szCs w:val="24"/>
          <w:lang w:eastAsia="zh-CN"/>
        </w:rPr>
        <w:t>和</w:t>
      </w:r>
      <w:r w:rsidR="001F789C">
        <w:rPr>
          <w:rFonts w:hint="eastAsia"/>
          <w:sz w:val="24"/>
          <w:szCs w:val="24"/>
          <w:lang w:eastAsia="zh-CN"/>
        </w:rPr>
        <w:t>工发组织</w:t>
      </w:r>
      <w:r w:rsidRPr="00E351AF">
        <w:rPr>
          <w:rFonts w:hint="eastAsia"/>
          <w:sz w:val="24"/>
          <w:szCs w:val="24"/>
          <w:lang w:eastAsia="zh-CN"/>
        </w:rPr>
        <w:t>在</w:t>
      </w:r>
      <w:r w:rsidR="00503297" w:rsidRPr="00E351AF">
        <w:rPr>
          <w:sz w:val="24"/>
          <w:szCs w:val="24"/>
          <w:lang w:eastAsia="zh-CN"/>
        </w:rPr>
        <w:t>常规发展情</w:t>
      </w:r>
      <w:r w:rsidR="00503297" w:rsidRPr="00E351AF">
        <w:rPr>
          <w:rFonts w:hint="eastAsia"/>
          <w:sz w:val="24"/>
          <w:szCs w:val="24"/>
          <w:lang w:eastAsia="zh-CN"/>
        </w:rPr>
        <w:t>况</w:t>
      </w:r>
      <w:r w:rsidRPr="00E351AF">
        <w:rPr>
          <w:rFonts w:hint="eastAsia"/>
          <w:sz w:val="24"/>
          <w:szCs w:val="24"/>
          <w:lang w:eastAsia="zh-CN"/>
        </w:rPr>
        <w:t>（</w:t>
      </w:r>
      <w:r w:rsidRPr="00E351AF">
        <w:rPr>
          <w:rFonts w:hint="eastAsia"/>
          <w:sz w:val="24"/>
          <w:szCs w:val="24"/>
          <w:lang w:eastAsia="zh-CN"/>
        </w:rPr>
        <w:t>BAU</w:t>
      </w:r>
      <w:r w:rsidR="00503297" w:rsidRPr="00E351AF">
        <w:rPr>
          <w:rFonts w:hint="eastAsia"/>
          <w:sz w:val="24"/>
          <w:szCs w:val="24"/>
          <w:lang w:eastAsia="zh-CN"/>
        </w:rPr>
        <w:t>）</w:t>
      </w:r>
      <w:r w:rsidRPr="00E351AF">
        <w:rPr>
          <w:rFonts w:hint="eastAsia"/>
          <w:sz w:val="24"/>
          <w:szCs w:val="24"/>
          <w:lang w:eastAsia="zh-CN"/>
        </w:rPr>
        <w:t>下</w:t>
      </w:r>
      <w:r w:rsidR="00503297" w:rsidRPr="00E351AF">
        <w:rPr>
          <w:rFonts w:hint="eastAsia"/>
          <w:sz w:val="24"/>
          <w:szCs w:val="24"/>
          <w:lang w:eastAsia="zh-CN"/>
        </w:rPr>
        <w:t>，假设</w:t>
      </w:r>
      <w:r w:rsidR="00FF1859">
        <w:rPr>
          <w:rFonts w:hint="eastAsia"/>
          <w:sz w:val="24"/>
          <w:szCs w:val="24"/>
          <w:lang w:eastAsia="zh-CN"/>
        </w:rPr>
        <w:t>到</w:t>
      </w:r>
      <w:r w:rsidR="00503297" w:rsidRPr="00E351AF">
        <w:rPr>
          <w:rFonts w:hint="eastAsia"/>
          <w:sz w:val="24"/>
          <w:szCs w:val="24"/>
          <w:lang w:eastAsia="zh-CN"/>
        </w:rPr>
        <w:t>2029</w:t>
      </w:r>
      <w:r w:rsidR="00503297" w:rsidRPr="00E351AF">
        <w:rPr>
          <w:rFonts w:hint="eastAsia"/>
          <w:sz w:val="24"/>
          <w:szCs w:val="24"/>
          <w:lang w:eastAsia="zh-CN"/>
        </w:rPr>
        <w:t>年保持每年</w:t>
      </w:r>
      <w:r w:rsidR="00503297" w:rsidRPr="00E351AF">
        <w:rPr>
          <w:rFonts w:hint="eastAsia"/>
          <w:sz w:val="24"/>
          <w:szCs w:val="24"/>
          <w:lang w:eastAsia="zh-CN"/>
        </w:rPr>
        <w:t>7%</w:t>
      </w:r>
      <w:r w:rsidR="00503297" w:rsidRPr="00E351AF">
        <w:rPr>
          <w:rFonts w:hint="eastAsia"/>
          <w:sz w:val="24"/>
          <w:szCs w:val="24"/>
          <w:lang w:eastAsia="zh-CN"/>
        </w:rPr>
        <w:t>的稳定增长率，</w:t>
      </w:r>
      <w:r w:rsidRPr="00E351AF">
        <w:rPr>
          <w:rFonts w:hint="eastAsia"/>
          <w:sz w:val="24"/>
          <w:szCs w:val="24"/>
          <w:lang w:eastAsia="zh-CN"/>
        </w:rPr>
        <w:t>预测了</w:t>
      </w:r>
      <w:r w:rsidR="00D37A27">
        <w:rPr>
          <w:rFonts w:hint="eastAsia"/>
          <w:sz w:val="24"/>
          <w:szCs w:val="24"/>
          <w:lang w:eastAsia="zh-CN"/>
        </w:rPr>
        <w:t>氢氟碳化合物</w:t>
      </w:r>
      <w:r w:rsidRPr="00E351AF">
        <w:rPr>
          <w:rFonts w:hint="eastAsia"/>
          <w:sz w:val="24"/>
          <w:szCs w:val="24"/>
          <w:lang w:eastAsia="zh-CN"/>
        </w:rPr>
        <w:t>的</w:t>
      </w:r>
      <w:r w:rsidR="00F128BA">
        <w:rPr>
          <w:rFonts w:hint="eastAsia"/>
          <w:sz w:val="24"/>
          <w:szCs w:val="24"/>
          <w:lang w:eastAsia="zh-CN"/>
        </w:rPr>
        <w:t>消费</w:t>
      </w:r>
      <w:r w:rsidRPr="00E351AF">
        <w:rPr>
          <w:rFonts w:hint="eastAsia"/>
          <w:sz w:val="24"/>
          <w:szCs w:val="24"/>
          <w:lang w:eastAsia="zh-CN"/>
        </w:rPr>
        <w:t>量。该预测综合考虑了各类物质基于其主要应用领域的</w:t>
      </w:r>
      <w:r w:rsidR="00F128BA">
        <w:rPr>
          <w:rFonts w:hint="eastAsia"/>
          <w:sz w:val="24"/>
          <w:szCs w:val="24"/>
          <w:lang w:eastAsia="zh-CN"/>
        </w:rPr>
        <w:t>消费</w:t>
      </w:r>
      <w:r w:rsidRPr="00E351AF">
        <w:rPr>
          <w:rFonts w:hint="eastAsia"/>
          <w:sz w:val="24"/>
          <w:szCs w:val="24"/>
          <w:lang w:eastAsia="zh-CN"/>
        </w:rPr>
        <w:t>情况、人口与经济增长趋势、现有及未来的</w:t>
      </w:r>
      <w:r w:rsidR="00D37A27">
        <w:rPr>
          <w:rFonts w:hint="eastAsia"/>
          <w:sz w:val="24"/>
          <w:szCs w:val="24"/>
          <w:lang w:eastAsia="zh-CN"/>
        </w:rPr>
        <w:t>含氢氯氟烃</w:t>
      </w:r>
      <w:r w:rsidRPr="00E351AF">
        <w:rPr>
          <w:rFonts w:hint="eastAsia"/>
          <w:sz w:val="24"/>
          <w:szCs w:val="24"/>
          <w:lang w:eastAsia="zh-CN"/>
        </w:rPr>
        <w:t>淘汰措施，以及独立于基加利修正案之外</w:t>
      </w:r>
      <w:r w:rsidR="00D37A27">
        <w:rPr>
          <w:rFonts w:hint="eastAsia"/>
          <w:sz w:val="24"/>
          <w:szCs w:val="24"/>
          <w:lang w:eastAsia="zh-CN"/>
        </w:rPr>
        <w:t>氢氟碳化合物</w:t>
      </w:r>
      <w:r w:rsidRPr="00E351AF">
        <w:rPr>
          <w:rFonts w:hint="eastAsia"/>
          <w:sz w:val="24"/>
          <w:szCs w:val="24"/>
          <w:lang w:eastAsia="zh-CN"/>
        </w:rPr>
        <w:t>替代品的采用情况。在此情景下，预计到</w:t>
      </w:r>
      <w:r w:rsidRPr="00E351AF">
        <w:rPr>
          <w:rFonts w:hint="eastAsia"/>
          <w:sz w:val="24"/>
          <w:szCs w:val="24"/>
          <w:lang w:eastAsia="zh-CN"/>
        </w:rPr>
        <w:t>2029</w:t>
      </w:r>
      <w:r w:rsidRPr="00E351AF">
        <w:rPr>
          <w:rFonts w:hint="eastAsia"/>
          <w:sz w:val="24"/>
          <w:szCs w:val="24"/>
          <w:lang w:eastAsia="zh-CN"/>
        </w:rPr>
        <w:t>年，</w:t>
      </w:r>
      <w:r w:rsidR="00D37A27">
        <w:rPr>
          <w:rFonts w:hint="eastAsia"/>
          <w:sz w:val="24"/>
          <w:szCs w:val="24"/>
          <w:lang w:eastAsia="zh-CN"/>
        </w:rPr>
        <w:t>氢氟碳化合物</w:t>
      </w:r>
      <w:r w:rsidR="00F128BA">
        <w:rPr>
          <w:rFonts w:hint="eastAsia"/>
          <w:sz w:val="24"/>
          <w:szCs w:val="24"/>
          <w:lang w:eastAsia="zh-CN"/>
        </w:rPr>
        <w:t>消费</w:t>
      </w:r>
      <w:r w:rsidRPr="00E351AF">
        <w:rPr>
          <w:rFonts w:hint="eastAsia"/>
          <w:sz w:val="24"/>
          <w:szCs w:val="24"/>
          <w:lang w:eastAsia="zh-CN"/>
        </w:rPr>
        <w:t>量将超过管控水平，如表</w:t>
      </w:r>
      <w:r w:rsidRPr="00E351AF">
        <w:rPr>
          <w:rFonts w:hint="eastAsia"/>
          <w:sz w:val="24"/>
          <w:szCs w:val="24"/>
          <w:lang w:eastAsia="zh-CN"/>
        </w:rPr>
        <w:t>6</w:t>
      </w:r>
      <w:r w:rsidRPr="00E351AF">
        <w:rPr>
          <w:rFonts w:hint="eastAsia"/>
          <w:sz w:val="24"/>
          <w:szCs w:val="24"/>
          <w:lang w:eastAsia="zh-CN"/>
        </w:rPr>
        <w:t>所示。</w:t>
      </w:r>
    </w:p>
    <w:p w14:paraId="5D1A9830" w14:textId="77777777" w:rsidR="00711BE6" w:rsidRPr="00B91325" w:rsidRDefault="002D5640" w:rsidP="002D5640">
      <w:pPr>
        <w:keepNext/>
        <w:rPr>
          <w:rFonts w:ascii="SimHei" w:eastAsia="SimHei" w:hAnsi="SimHei"/>
          <w:lang w:eastAsia="zh-CN"/>
        </w:rPr>
      </w:pPr>
      <w:r w:rsidRPr="00B91325">
        <w:rPr>
          <w:rFonts w:ascii="SimHei" w:eastAsia="SimHei" w:hAnsi="SimHei"/>
          <w:lang w:eastAsia="zh-CN"/>
        </w:rPr>
        <w:t>表</w:t>
      </w:r>
      <w:r w:rsidRPr="00B91325">
        <w:rPr>
          <w:rFonts w:eastAsia="SimHei"/>
          <w:lang w:eastAsia="zh-CN"/>
        </w:rPr>
        <w:t>6</w:t>
      </w:r>
      <w:r w:rsidRPr="00B91325">
        <w:rPr>
          <w:rFonts w:ascii="SimHei" w:eastAsia="SimHei" w:hAnsi="SimHei"/>
          <w:lang w:eastAsia="zh-CN"/>
        </w:rPr>
        <w:t>. 无</w:t>
      </w:r>
      <w:r w:rsidRPr="00B91325">
        <w:rPr>
          <w:rFonts w:ascii="SimHei" w:eastAsia="SimHei" w:hAnsi="SimHei" w:hint="eastAsia"/>
          <w:lang w:eastAsia="zh-CN"/>
        </w:rPr>
        <w:t>增长限制</w:t>
      </w:r>
      <w:r w:rsidRPr="00B91325">
        <w:rPr>
          <w:rFonts w:ascii="SimHei" w:eastAsia="SimHei" w:hAnsi="SimHei"/>
          <w:lang w:eastAsia="zh-CN"/>
        </w:rPr>
        <w:t>情</w:t>
      </w:r>
      <w:r w:rsidRPr="00B91325">
        <w:rPr>
          <w:rFonts w:ascii="SimHei" w:eastAsia="SimHei" w:hAnsi="SimHei" w:hint="eastAsia"/>
          <w:lang w:eastAsia="zh-CN"/>
        </w:rPr>
        <w:t>况</w:t>
      </w:r>
      <w:r w:rsidRPr="00B91325">
        <w:rPr>
          <w:rFonts w:ascii="SimHei" w:eastAsia="SimHei" w:hAnsi="SimHei"/>
          <w:lang w:eastAsia="zh-CN"/>
        </w:rPr>
        <w:t>下</w:t>
      </w:r>
      <w:r w:rsidR="00A447B6" w:rsidRPr="00B91325">
        <w:rPr>
          <w:rFonts w:ascii="SimHei" w:eastAsia="SimHei" w:hAnsi="SimHei"/>
          <w:lang w:eastAsia="zh-CN"/>
        </w:rPr>
        <w:t>氢氟碳化合物</w:t>
      </w:r>
      <w:r w:rsidR="00F128BA" w:rsidRPr="00B91325">
        <w:rPr>
          <w:rFonts w:ascii="SimHei" w:eastAsia="SimHei" w:hAnsi="SimHei"/>
          <w:lang w:eastAsia="zh-CN"/>
        </w:rPr>
        <w:t>消费</w:t>
      </w:r>
      <w:r w:rsidRPr="00B91325">
        <w:rPr>
          <w:rFonts w:ascii="SimHei" w:eastAsia="SimHei" w:hAnsi="SimHei"/>
          <w:lang w:eastAsia="zh-CN"/>
        </w:rPr>
        <w:t>预测、蒙特利尔议定书限</w:t>
      </w:r>
      <w:r w:rsidR="00A447B6" w:rsidRPr="00B91325">
        <w:rPr>
          <w:rFonts w:ascii="SimHei" w:eastAsia="SimHei" w:hAnsi="SimHei" w:hint="eastAsia"/>
          <w:lang w:eastAsia="zh-CN"/>
        </w:rPr>
        <w:t>值</w:t>
      </w:r>
      <w:r w:rsidRPr="00B91325">
        <w:rPr>
          <w:rFonts w:ascii="SimHei" w:eastAsia="SimHei" w:hAnsi="SimHei" w:hint="eastAsia"/>
          <w:lang w:eastAsia="zh-CN"/>
        </w:rPr>
        <w:t>、</w:t>
      </w:r>
      <w:r w:rsidRPr="00B91325">
        <w:rPr>
          <w:rFonts w:ascii="SimHei" w:eastAsia="SimHei" w:hAnsi="SimHei"/>
          <w:lang w:eastAsia="zh-CN"/>
        </w:rPr>
        <w:t>及第一阶段拟议的</w:t>
      </w:r>
      <w:r w:rsidR="00D37A27" w:rsidRPr="00B91325">
        <w:rPr>
          <w:rFonts w:ascii="SimHei" w:eastAsia="SimHei" w:hAnsi="SimHei"/>
          <w:lang w:eastAsia="zh-CN"/>
        </w:rPr>
        <w:t>氢氟碳化合物</w:t>
      </w:r>
      <w:r w:rsidRPr="00B91325">
        <w:rPr>
          <w:rFonts w:ascii="SimHei" w:eastAsia="SimHei" w:hAnsi="SimHei"/>
          <w:lang w:eastAsia="zh-CN"/>
        </w:rPr>
        <w:t>削减量（以</w:t>
      </w:r>
      <w:r w:rsidRPr="00B91325">
        <w:rPr>
          <w:rFonts w:ascii="SimHei" w:eastAsia="SimHei" w:hAnsi="SimHei" w:hint="eastAsia"/>
          <w:lang w:eastAsia="zh-CN"/>
        </w:rPr>
        <w:t>吨</w:t>
      </w:r>
      <w:r w:rsidR="00A447B6" w:rsidRPr="00B91325">
        <w:rPr>
          <w:rFonts w:ascii="SimHei" w:eastAsia="SimHei" w:hAnsi="SimHei" w:hint="eastAsia"/>
          <w:lang w:eastAsia="zh-CN"/>
        </w:rPr>
        <w:t>二氧化碳</w:t>
      </w:r>
      <w:r w:rsidRPr="00B91325">
        <w:rPr>
          <w:rFonts w:ascii="SimHei" w:eastAsia="SimHei" w:hAnsi="SimHei"/>
          <w:lang w:eastAsia="zh-CN"/>
        </w:rPr>
        <w:t>当量计）</w:t>
      </w:r>
    </w:p>
    <w:tbl>
      <w:tblPr>
        <w:tblW w:w="5000" w:type="pct"/>
        <w:tblLook w:val="04A0" w:firstRow="1" w:lastRow="0" w:firstColumn="1" w:lastColumn="0" w:noHBand="0" w:noVBand="1"/>
      </w:tblPr>
      <w:tblGrid>
        <w:gridCol w:w="4322"/>
        <w:gridCol w:w="1036"/>
        <w:gridCol w:w="1036"/>
        <w:gridCol w:w="1036"/>
        <w:gridCol w:w="1036"/>
        <w:gridCol w:w="1038"/>
      </w:tblGrid>
      <w:tr w:rsidR="008F2B03" w:rsidRPr="007F05A6" w14:paraId="5D1A9837" w14:textId="77777777" w:rsidTr="00FF1859">
        <w:trPr>
          <w:trHeight w:val="50"/>
          <w:tblHeader/>
        </w:trPr>
        <w:tc>
          <w:tcPr>
            <w:tcW w:w="22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D1A9831" w14:textId="77777777" w:rsidR="00711BE6" w:rsidRPr="007F05A6" w:rsidRDefault="00711BE6" w:rsidP="00633FDA">
            <w:pPr>
              <w:jc w:val="left"/>
              <w:rPr>
                <w:sz w:val="20"/>
                <w:szCs w:val="20"/>
                <w:lang w:eastAsia="zh-CN"/>
              </w:rPr>
            </w:pP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1A9832" w14:textId="77777777" w:rsidR="00711BE6" w:rsidRPr="007F05A6" w:rsidRDefault="00711BE6" w:rsidP="00633FDA">
            <w:pPr>
              <w:jc w:val="center"/>
              <w:rPr>
                <w:b/>
                <w:sz w:val="20"/>
                <w:szCs w:val="20"/>
              </w:rPr>
            </w:pPr>
            <w:r w:rsidRPr="007F05A6">
              <w:rPr>
                <w:b/>
                <w:sz w:val="20"/>
                <w:szCs w:val="20"/>
              </w:rPr>
              <w:t>2025</w:t>
            </w:r>
            <w:r w:rsidR="00A447B6" w:rsidRPr="007F05A6">
              <w:rPr>
                <w:rFonts w:hint="eastAsia"/>
                <w:b/>
                <w:sz w:val="20"/>
                <w:szCs w:val="20"/>
                <w:lang w:eastAsia="zh-CN"/>
              </w:rPr>
              <w:t>年</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1A9833" w14:textId="77777777" w:rsidR="00711BE6" w:rsidRPr="007F05A6" w:rsidRDefault="00711BE6" w:rsidP="00633FDA">
            <w:pPr>
              <w:jc w:val="center"/>
              <w:rPr>
                <w:b/>
                <w:sz w:val="20"/>
                <w:szCs w:val="20"/>
              </w:rPr>
            </w:pPr>
            <w:r w:rsidRPr="007F05A6">
              <w:rPr>
                <w:b/>
                <w:sz w:val="20"/>
                <w:szCs w:val="20"/>
              </w:rPr>
              <w:t>2026</w:t>
            </w:r>
            <w:r w:rsidR="00A447B6" w:rsidRPr="007F05A6">
              <w:rPr>
                <w:rFonts w:hint="eastAsia"/>
                <w:b/>
                <w:sz w:val="20"/>
                <w:szCs w:val="20"/>
                <w:lang w:eastAsia="zh-CN"/>
              </w:rPr>
              <w:t>年</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1A9834" w14:textId="77777777" w:rsidR="00711BE6" w:rsidRPr="007F05A6" w:rsidRDefault="00711BE6" w:rsidP="00633FDA">
            <w:pPr>
              <w:jc w:val="center"/>
              <w:rPr>
                <w:b/>
                <w:sz w:val="20"/>
                <w:szCs w:val="20"/>
              </w:rPr>
            </w:pPr>
            <w:r w:rsidRPr="007F05A6">
              <w:rPr>
                <w:b/>
                <w:sz w:val="20"/>
                <w:szCs w:val="20"/>
              </w:rPr>
              <w:t>2027</w:t>
            </w:r>
            <w:r w:rsidR="00A447B6" w:rsidRPr="007F05A6">
              <w:rPr>
                <w:rFonts w:hint="eastAsia"/>
                <w:b/>
                <w:sz w:val="20"/>
                <w:szCs w:val="20"/>
                <w:lang w:eastAsia="zh-CN"/>
              </w:rPr>
              <w:t>年</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1A9835" w14:textId="77777777" w:rsidR="00711BE6" w:rsidRPr="007F05A6" w:rsidRDefault="00711BE6" w:rsidP="00633FDA">
            <w:pPr>
              <w:jc w:val="center"/>
              <w:rPr>
                <w:b/>
                <w:sz w:val="20"/>
                <w:szCs w:val="20"/>
              </w:rPr>
            </w:pPr>
            <w:r w:rsidRPr="007F05A6">
              <w:rPr>
                <w:b/>
                <w:sz w:val="20"/>
                <w:szCs w:val="20"/>
              </w:rPr>
              <w:t>2028</w:t>
            </w:r>
            <w:r w:rsidR="00A447B6" w:rsidRPr="007F05A6">
              <w:rPr>
                <w:rFonts w:hint="eastAsia"/>
                <w:b/>
                <w:sz w:val="20"/>
                <w:szCs w:val="20"/>
                <w:lang w:eastAsia="zh-CN"/>
              </w:rPr>
              <w:t>年</w:t>
            </w:r>
          </w:p>
        </w:tc>
        <w:tc>
          <w:tcPr>
            <w:tcW w:w="54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D1A9836" w14:textId="77777777" w:rsidR="00711BE6" w:rsidRPr="007F05A6" w:rsidRDefault="00711BE6" w:rsidP="00633FDA">
            <w:pPr>
              <w:jc w:val="center"/>
              <w:rPr>
                <w:b/>
                <w:sz w:val="20"/>
                <w:szCs w:val="20"/>
              </w:rPr>
            </w:pPr>
            <w:r w:rsidRPr="007F05A6">
              <w:rPr>
                <w:b/>
                <w:sz w:val="20"/>
                <w:szCs w:val="20"/>
              </w:rPr>
              <w:t>2029</w:t>
            </w:r>
            <w:r w:rsidR="00A447B6" w:rsidRPr="007F05A6">
              <w:rPr>
                <w:rFonts w:hint="eastAsia"/>
                <w:b/>
                <w:sz w:val="20"/>
                <w:szCs w:val="20"/>
                <w:lang w:eastAsia="zh-CN"/>
              </w:rPr>
              <w:t>年</w:t>
            </w:r>
          </w:p>
        </w:tc>
      </w:tr>
      <w:tr w:rsidR="008F2B03" w:rsidRPr="007F05A6" w14:paraId="5D1A983E" w14:textId="77777777" w:rsidTr="00FF1859">
        <w:trPr>
          <w:trHeight w:val="123"/>
        </w:trPr>
        <w:tc>
          <w:tcPr>
            <w:tcW w:w="227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D1A9838" w14:textId="77777777" w:rsidR="00C658D4" w:rsidRPr="007F05A6" w:rsidRDefault="00D37A27" w:rsidP="00A447B6">
            <w:pPr>
              <w:jc w:val="left"/>
              <w:rPr>
                <w:sz w:val="20"/>
                <w:szCs w:val="20"/>
                <w:lang w:eastAsia="zh-CN"/>
              </w:rPr>
            </w:pPr>
            <w:r>
              <w:rPr>
                <w:sz w:val="20"/>
                <w:szCs w:val="20"/>
                <w:lang w:eastAsia="zh-CN"/>
              </w:rPr>
              <w:t>氢氟碳化合物</w:t>
            </w:r>
            <w:r w:rsidR="00F128BA">
              <w:rPr>
                <w:sz w:val="20"/>
                <w:szCs w:val="20"/>
                <w:lang w:eastAsia="zh-CN"/>
              </w:rPr>
              <w:t>消费</w:t>
            </w:r>
            <w:r w:rsidR="00A447B6" w:rsidRPr="007F05A6">
              <w:rPr>
                <w:rFonts w:hint="eastAsia"/>
                <w:sz w:val="20"/>
                <w:szCs w:val="20"/>
                <w:lang w:eastAsia="zh-CN"/>
              </w:rPr>
              <w:t>量</w:t>
            </w:r>
            <w:r w:rsidR="00A447B6" w:rsidRPr="007F05A6">
              <w:rPr>
                <w:sz w:val="20"/>
                <w:szCs w:val="20"/>
                <w:lang w:eastAsia="zh-CN"/>
              </w:rPr>
              <w:t>预测（按年增长率</w:t>
            </w:r>
            <w:r w:rsidR="00A447B6" w:rsidRPr="007F05A6">
              <w:rPr>
                <w:sz w:val="20"/>
                <w:szCs w:val="20"/>
                <w:lang w:eastAsia="zh-CN"/>
              </w:rPr>
              <w:t>7%</w:t>
            </w:r>
            <w:r w:rsidR="00A447B6" w:rsidRPr="007F05A6">
              <w:rPr>
                <w:sz w:val="20"/>
                <w:szCs w:val="20"/>
                <w:lang w:eastAsia="zh-CN"/>
              </w:rPr>
              <w:t>）</w:t>
            </w:r>
            <w:r w:rsidR="00C658D4" w:rsidRPr="007F05A6">
              <w:rPr>
                <w:sz w:val="20"/>
                <w:szCs w:val="20"/>
                <w:lang w:eastAsia="zh-CN"/>
              </w:rPr>
              <w:t>*</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1A9839" w14:textId="77777777" w:rsidR="00C658D4" w:rsidRPr="007F05A6" w:rsidRDefault="00C658D4" w:rsidP="00C658D4">
            <w:pPr>
              <w:jc w:val="right"/>
              <w:rPr>
                <w:sz w:val="20"/>
                <w:szCs w:val="20"/>
              </w:rPr>
            </w:pPr>
            <w:r w:rsidRPr="007F05A6">
              <w:rPr>
                <w:sz w:val="20"/>
                <w:szCs w:val="20"/>
              </w:rPr>
              <w:t>15</w:t>
            </w:r>
            <w:r w:rsidR="00504B36" w:rsidRPr="007F05A6">
              <w:rPr>
                <w:sz w:val="20"/>
                <w:szCs w:val="20"/>
              </w:rPr>
              <w:t>3,408</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1A983A" w14:textId="77777777" w:rsidR="00C658D4" w:rsidRPr="007F05A6" w:rsidRDefault="00C658D4" w:rsidP="00C658D4">
            <w:pPr>
              <w:jc w:val="right"/>
              <w:rPr>
                <w:sz w:val="20"/>
                <w:szCs w:val="20"/>
              </w:rPr>
            </w:pPr>
            <w:r w:rsidRPr="007F05A6">
              <w:rPr>
                <w:sz w:val="20"/>
                <w:szCs w:val="20"/>
              </w:rPr>
              <w:t>1</w:t>
            </w:r>
            <w:r w:rsidR="00504B36" w:rsidRPr="007F05A6">
              <w:rPr>
                <w:sz w:val="20"/>
                <w:szCs w:val="20"/>
              </w:rPr>
              <w:t>64,147</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1A983B" w14:textId="77777777" w:rsidR="00C658D4" w:rsidRPr="007F05A6" w:rsidRDefault="00C658D4" w:rsidP="00C658D4">
            <w:pPr>
              <w:jc w:val="right"/>
              <w:rPr>
                <w:sz w:val="20"/>
                <w:szCs w:val="20"/>
              </w:rPr>
            </w:pPr>
            <w:r w:rsidRPr="007F05A6">
              <w:rPr>
                <w:sz w:val="20"/>
                <w:szCs w:val="20"/>
              </w:rPr>
              <w:t>1</w:t>
            </w:r>
            <w:r w:rsidR="00504B36" w:rsidRPr="007F05A6">
              <w:rPr>
                <w:sz w:val="20"/>
                <w:szCs w:val="20"/>
              </w:rPr>
              <w:t>75,637</w:t>
            </w:r>
          </w:p>
        </w:tc>
        <w:tc>
          <w:tcPr>
            <w:tcW w:w="54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1A983C" w14:textId="77777777" w:rsidR="00C658D4" w:rsidRPr="007F05A6" w:rsidRDefault="00504B36" w:rsidP="00C658D4">
            <w:pPr>
              <w:jc w:val="right"/>
              <w:rPr>
                <w:sz w:val="20"/>
                <w:szCs w:val="20"/>
              </w:rPr>
            </w:pPr>
            <w:r w:rsidRPr="007F05A6">
              <w:rPr>
                <w:sz w:val="20"/>
                <w:szCs w:val="20"/>
              </w:rPr>
              <w:t>187,931</w:t>
            </w:r>
          </w:p>
        </w:tc>
        <w:tc>
          <w:tcPr>
            <w:tcW w:w="54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D1A983D" w14:textId="77777777" w:rsidR="00C658D4" w:rsidRPr="007F05A6" w:rsidRDefault="00C658D4" w:rsidP="00C658D4">
            <w:pPr>
              <w:jc w:val="right"/>
              <w:rPr>
                <w:sz w:val="20"/>
                <w:szCs w:val="20"/>
              </w:rPr>
            </w:pPr>
            <w:r w:rsidRPr="007F05A6">
              <w:rPr>
                <w:sz w:val="20"/>
                <w:szCs w:val="20"/>
              </w:rPr>
              <w:t>2</w:t>
            </w:r>
            <w:r w:rsidR="00504B36" w:rsidRPr="007F05A6">
              <w:rPr>
                <w:sz w:val="20"/>
                <w:szCs w:val="20"/>
              </w:rPr>
              <w:t>01,087</w:t>
            </w:r>
          </w:p>
        </w:tc>
      </w:tr>
      <w:tr w:rsidR="008F2B03" w:rsidRPr="007F05A6" w14:paraId="5D1A9845" w14:textId="77777777" w:rsidTr="00FF1859">
        <w:trPr>
          <w:trHeight w:val="191"/>
        </w:trPr>
        <w:tc>
          <w:tcPr>
            <w:tcW w:w="2272"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5D1A983F" w14:textId="77777777" w:rsidR="00711BE6" w:rsidRPr="007F05A6" w:rsidRDefault="00A447B6" w:rsidP="00A447B6">
            <w:pPr>
              <w:jc w:val="left"/>
              <w:rPr>
                <w:sz w:val="20"/>
                <w:szCs w:val="20"/>
                <w:lang w:eastAsia="zh-CN"/>
              </w:rPr>
            </w:pPr>
            <w:r w:rsidRPr="007F05A6">
              <w:rPr>
                <w:sz w:val="20"/>
                <w:szCs w:val="20"/>
                <w:lang w:eastAsia="zh-CN"/>
              </w:rPr>
              <w:t>蒙特利尔议定书</w:t>
            </w:r>
            <w:r w:rsidR="00F128BA">
              <w:rPr>
                <w:rFonts w:hint="eastAsia"/>
                <w:sz w:val="20"/>
                <w:szCs w:val="20"/>
                <w:lang w:eastAsia="zh-CN"/>
              </w:rPr>
              <w:t>消费</w:t>
            </w:r>
            <w:r w:rsidRPr="007F05A6">
              <w:rPr>
                <w:rFonts w:hint="eastAsia"/>
                <w:sz w:val="20"/>
                <w:szCs w:val="20"/>
                <w:lang w:eastAsia="zh-CN"/>
              </w:rPr>
              <w:t>量</w:t>
            </w:r>
            <w:r w:rsidRPr="007F05A6">
              <w:rPr>
                <w:sz w:val="20"/>
                <w:szCs w:val="20"/>
                <w:lang w:eastAsia="zh-CN"/>
              </w:rPr>
              <w:t>限</w:t>
            </w:r>
            <w:r w:rsidRPr="007F05A6">
              <w:rPr>
                <w:rFonts w:hint="eastAsia"/>
                <w:sz w:val="20"/>
                <w:szCs w:val="20"/>
                <w:lang w:eastAsia="zh-CN"/>
              </w:rPr>
              <w:t>值</w:t>
            </w:r>
          </w:p>
        </w:tc>
        <w:tc>
          <w:tcPr>
            <w:tcW w:w="545" w:type="pct"/>
            <w:tcBorders>
              <w:top w:val="nil"/>
              <w:left w:val="single" w:sz="4" w:space="0" w:color="auto"/>
              <w:bottom w:val="single" w:sz="4" w:space="0" w:color="auto"/>
              <w:right w:val="single" w:sz="4" w:space="0" w:color="auto"/>
            </w:tcBorders>
            <w:tcMar>
              <w:left w:w="72" w:type="dxa"/>
              <w:right w:w="72" w:type="dxa"/>
            </w:tcMar>
          </w:tcPr>
          <w:p w14:paraId="5D1A9840" w14:textId="77777777" w:rsidR="00711BE6" w:rsidRPr="007F05A6" w:rsidRDefault="00E524BE" w:rsidP="00633FDA">
            <w:pPr>
              <w:jc w:val="right"/>
              <w:rPr>
                <w:sz w:val="20"/>
                <w:szCs w:val="20"/>
              </w:rPr>
            </w:pPr>
            <w:r w:rsidRPr="007F05A6">
              <w:rPr>
                <w:sz w:val="20"/>
                <w:szCs w:val="20"/>
              </w:rPr>
              <w:t>218,611</w:t>
            </w:r>
          </w:p>
        </w:tc>
        <w:tc>
          <w:tcPr>
            <w:tcW w:w="545" w:type="pct"/>
            <w:tcBorders>
              <w:top w:val="nil"/>
              <w:left w:val="nil"/>
              <w:bottom w:val="single" w:sz="4" w:space="0" w:color="auto"/>
              <w:right w:val="single" w:sz="4" w:space="0" w:color="auto"/>
            </w:tcBorders>
            <w:tcMar>
              <w:left w:w="72" w:type="dxa"/>
              <w:right w:w="72" w:type="dxa"/>
            </w:tcMar>
          </w:tcPr>
          <w:p w14:paraId="5D1A9841" w14:textId="77777777" w:rsidR="00711BE6" w:rsidRPr="007F05A6" w:rsidRDefault="00E524BE" w:rsidP="00633FDA">
            <w:pPr>
              <w:jc w:val="right"/>
              <w:rPr>
                <w:sz w:val="20"/>
                <w:szCs w:val="20"/>
              </w:rPr>
            </w:pPr>
            <w:r w:rsidRPr="007F05A6">
              <w:rPr>
                <w:sz w:val="20"/>
                <w:szCs w:val="20"/>
              </w:rPr>
              <w:t>218,611</w:t>
            </w:r>
          </w:p>
        </w:tc>
        <w:tc>
          <w:tcPr>
            <w:tcW w:w="545" w:type="pct"/>
            <w:tcBorders>
              <w:top w:val="nil"/>
              <w:left w:val="nil"/>
              <w:bottom w:val="single" w:sz="4" w:space="0" w:color="auto"/>
              <w:right w:val="single" w:sz="4" w:space="0" w:color="auto"/>
            </w:tcBorders>
            <w:tcMar>
              <w:left w:w="72" w:type="dxa"/>
              <w:right w:w="72" w:type="dxa"/>
            </w:tcMar>
          </w:tcPr>
          <w:p w14:paraId="5D1A9842" w14:textId="77777777" w:rsidR="00711BE6" w:rsidRPr="007F05A6" w:rsidRDefault="00E524BE" w:rsidP="00633FDA">
            <w:pPr>
              <w:jc w:val="right"/>
              <w:rPr>
                <w:sz w:val="20"/>
                <w:szCs w:val="20"/>
              </w:rPr>
            </w:pPr>
            <w:r w:rsidRPr="007F05A6">
              <w:rPr>
                <w:sz w:val="20"/>
                <w:szCs w:val="20"/>
              </w:rPr>
              <w:t>218,611</w:t>
            </w:r>
          </w:p>
        </w:tc>
        <w:tc>
          <w:tcPr>
            <w:tcW w:w="545" w:type="pct"/>
            <w:tcBorders>
              <w:top w:val="nil"/>
              <w:left w:val="nil"/>
              <w:bottom w:val="single" w:sz="4" w:space="0" w:color="auto"/>
              <w:right w:val="single" w:sz="4" w:space="0" w:color="auto"/>
            </w:tcBorders>
            <w:tcMar>
              <w:left w:w="72" w:type="dxa"/>
              <w:right w:w="72" w:type="dxa"/>
            </w:tcMar>
          </w:tcPr>
          <w:p w14:paraId="5D1A9843" w14:textId="77777777" w:rsidR="00711BE6" w:rsidRPr="007F05A6" w:rsidRDefault="00E524BE" w:rsidP="00633FDA">
            <w:pPr>
              <w:jc w:val="right"/>
              <w:rPr>
                <w:sz w:val="20"/>
                <w:szCs w:val="20"/>
              </w:rPr>
            </w:pPr>
            <w:r w:rsidRPr="007F05A6">
              <w:rPr>
                <w:sz w:val="20"/>
                <w:szCs w:val="20"/>
              </w:rPr>
              <w:t>218,611</w:t>
            </w:r>
          </w:p>
        </w:tc>
        <w:tc>
          <w:tcPr>
            <w:tcW w:w="546" w:type="pct"/>
            <w:tcBorders>
              <w:top w:val="nil"/>
              <w:left w:val="nil"/>
              <w:bottom w:val="single" w:sz="4" w:space="0" w:color="auto"/>
              <w:right w:val="single" w:sz="4" w:space="0" w:color="auto"/>
            </w:tcBorders>
            <w:tcMar>
              <w:left w:w="72" w:type="dxa"/>
              <w:right w:w="72" w:type="dxa"/>
            </w:tcMar>
          </w:tcPr>
          <w:p w14:paraId="5D1A9844" w14:textId="77777777" w:rsidR="00711BE6" w:rsidRPr="007F05A6" w:rsidRDefault="00D854E2" w:rsidP="00633FDA">
            <w:pPr>
              <w:jc w:val="right"/>
              <w:rPr>
                <w:sz w:val="20"/>
                <w:szCs w:val="20"/>
              </w:rPr>
            </w:pPr>
            <w:r w:rsidRPr="007F05A6">
              <w:rPr>
                <w:sz w:val="20"/>
                <w:szCs w:val="20"/>
              </w:rPr>
              <w:t>196,750</w:t>
            </w:r>
          </w:p>
        </w:tc>
      </w:tr>
      <w:tr w:rsidR="008F2B03" w:rsidRPr="007F05A6" w14:paraId="5D1A984C" w14:textId="77777777" w:rsidTr="00FF1859">
        <w:trPr>
          <w:trHeight w:val="336"/>
        </w:trPr>
        <w:tc>
          <w:tcPr>
            <w:tcW w:w="22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D1A9846" w14:textId="77777777" w:rsidR="00711BE6" w:rsidRPr="007F05A6" w:rsidRDefault="00A447B6" w:rsidP="00A447B6">
            <w:pPr>
              <w:jc w:val="left"/>
              <w:rPr>
                <w:sz w:val="20"/>
                <w:szCs w:val="20"/>
                <w:lang w:eastAsia="zh-CN"/>
              </w:rPr>
            </w:pPr>
            <w:r w:rsidRPr="007F05A6">
              <w:rPr>
                <w:sz w:val="20"/>
                <w:szCs w:val="20"/>
                <w:lang w:eastAsia="zh-CN"/>
              </w:rPr>
              <w:t>基加利氢氟碳化合物</w:t>
            </w:r>
            <w:r w:rsidR="00D67113">
              <w:rPr>
                <w:sz w:val="20"/>
                <w:szCs w:val="20"/>
                <w:lang w:eastAsia="zh-CN"/>
              </w:rPr>
              <w:t>执行</w:t>
            </w:r>
            <w:r w:rsidRPr="007F05A6">
              <w:rPr>
                <w:sz w:val="20"/>
                <w:szCs w:val="20"/>
                <w:lang w:eastAsia="zh-CN"/>
              </w:rPr>
              <w:t>计划下</w:t>
            </w:r>
            <w:r w:rsidRPr="007F05A6">
              <w:rPr>
                <w:rFonts w:hint="eastAsia"/>
                <w:sz w:val="20"/>
                <w:szCs w:val="20"/>
                <w:lang w:eastAsia="zh-CN"/>
              </w:rPr>
              <w:t>建议</w:t>
            </w:r>
            <w:r w:rsidRPr="007F05A6">
              <w:rPr>
                <w:sz w:val="20"/>
                <w:szCs w:val="20"/>
                <w:lang w:eastAsia="zh-CN"/>
              </w:rPr>
              <w:t>的</w:t>
            </w:r>
            <w:r w:rsidR="00D37A27">
              <w:rPr>
                <w:sz w:val="20"/>
                <w:szCs w:val="20"/>
                <w:lang w:eastAsia="zh-CN"/>
              </w:rPr>
              <w:t>氢氟碳化合物</w:t>
            </w:r>
            <w:r w:rsidR="00F128BA">
              <w:rPr>
                <w:sz w:val="20"/>
                <w:szCs w:val="20"/>
                <w:lang w:eastAsia="zh-CN"/>
              </w:rPr>
              <w:t>消费</w:t>
            </w:r>
            <w:r w:rsidRPr="007F05A6">
              <w:rPr>
                <w:sz w:val="20"/>
                <w:szCs w:val="20"/>
                <w:lang w:eastAsia="zh-CN"/>
              </w:rPr>
              <w:t>水平</w:t>
            </w:r>
          </w:p>
        </w:tc>
        <w:tc>
          <w:tcPr>
            <w:tcW w:w="545" w:type="pct"/>
            <w:tcBorders>
              <w:top w:val="single" w:sz="4" w:space="0" w:color="auto"/>
              <w:left w:val="single" w:sz="4" w:space="0" w:color="auto"/>
              <w:bottom w:val="single" w:sz="4" w:space="0" w:color="auto"/>
              <w:right w:val="single" w:sz="4" w:space="0" w:color="auto"/>
            </w:tcBorders>
            <w:tcMar>
              <w:left w:w="72" w:type="dxa"/>
              <w:right w:w="72" w:type="dxa"/>
            </w:tcMar>
          </w:tcPr>
          <w:p w14:paraId="5D1A9847" w14:textId="77777777" w:rsidR="00711BE6" w:rsidRPr="007F05A6" w:rsidRDefault="00E524BE" w:rsidP="00633FDA">
            <w:pPr>
              <w:jc w:val="right"/>
              <w:rPr>
                <w:sz w:val="20"/>
                <w:szCs w:val="20"/>
              </w:rPr>
            </w:pPr>
            <w:r w:rsidRPr="007F05A6">
              <w:rPr>
                <w:sz w:val="20"/>
                <w:szCs w:val="20"/>
              </w:rPr>
              <w:t>218,611</w:t>
            </w:r>
          </w:p>
        </w:tc>
        <w:tc>
          <w:tcPr>
            <w:tcW w:w="545" w:type="pct"/>
            <w:tcBorders>
              <w:top w:val="single" w:sz="4" w:space="0" w:color="auto"/>
              <w:left w:val="nil"/>
              <w:bottom w:val="single" w:sz="4" w:space="0" w:color="auto"/>
              <w:right w:val="single" w:sz="4" w:space="0" w:color="auto"/>
            </w:tcBorders>
            <w:tcMar>
              <w:left w:w="72" w:type="dxa"/>
              <w:right w:w="72" w:type="dxa"/>
            </w:tcMar>
          </w:tcPr>
          <w:p w14:paraId="5D1A9848" w14:textId="77777777" w:rsidR="00711BE6" w:rsidRPr="007F05A6" w:rsidRDefault="00E524BE" w:rsidP="00633FDA">
            <w:pPr>
              <w:jc w:val="right"/>
              <w:rPr>
                <w:sz w:val="20"/>
                <w:szCs w:val="20"/>
              </w:rPr>
            </w:pPr>
            <w:r w:rsidRPr="007F05A6">
              <w:rPr>
                <w:sz w:val="20"/>
                <w:szCs w:val="20"/>
              </w:rPr>
              <w:t>218,611</w:t>
            </w:r>
          </w:p>
        </w:tc>
        <w:tc>
          <w:tcPr>
            <w:tcW w:w="545" w:type="pct"/>
            <w:tcBorders>
              <w:top w:val="single" w:sz="4" w:space="0" w:color="auto"/>
              <w:left w:val="nil"/>
              <w:bottom w:val="single" w:sz="4" w:space="0" w:color="auto"/>
              <w:right w:val="single" w:sz="4" w:space="0" w:color="auto"/>
            </w:tcBorders>
            <w:tcMar>
              <w:left w:w="72" w:type="dxa"/>
              <w:right w:w="72" w:type="dxa"/>
            </w:tcMar>
          </w:tcPr>
          <w:p w14:paraId="5D1A9849" w14:textId="77777777" w:rsidR="00711BE6" w:rsidRPr="007F05A6" w:rsidRDefault="00E524BE" w:rsidP="00633FDA">
            <w:pPr>
              <w:jc w:val="right"/>
              <w:rPr>
                <w:sz w:val="20"/>
                <w:szCs w:val="20"/>
              </w:rPr>
            </w:pPr>
            <w:r w:rsidRPr="007F05A6">
              <w:rPr>
                <w:sz w:val="20"/>
                <w:szCs w:val="20"/>
              </w:rPr>
              <w:t>218,611</w:t>
            </w:r>
          </w:p>
        </w:tc>
        <w:tc>
          <w:tcPr>
            <w:tcW w:w="545" w:type="pct"/>
            <w:tcBorders>
              <w:top w:val="single" w:sz="4" w:space="0" w:color="auto"/>
              <w:left w:val="nil"/>
              <w:bottom w:val="single" w:sz="4" w:space="0" w:color="auto"/>
              <w:right w:val="single" w:sz="4" w:space="0" w:color="auto"/>
            </w:tcBorders>
            <w:tcMar>
              <w:left w:w="72" w:type="dxa"/>
              <w:right w:w="72" w:type="dxa"/>
            </w:tcMar>
          </w:tcPr>
          <w:p w14:paraId="5D1A984A" w14:textId="77777777" w:rsidR="00711BE6" w:rsidRPr="007F05A6" w:rsidRDefault="00E524BE" w:rsidP="00633FDA">
            <w:pPr>
              <w:jc w:val="right"/>
              <w:rPr>
                <w:sz w:val="20"/>
                <w:szCs w:val="20"/>
              </w:rPr>
            </w:pPr>
            <w:r w:rsidRPr="007F05A6">
              <w:rPr>
                <w:sz w:val="20"/>
                <w:szCs w:val="20"/>
              </w:rPr>
              <w:t>218,611</w:t>
            </w:r>
          </w:p>
        </w:tc>
        <w:tc>
          <w:tcPr>
            <w:tcW w:w="546" w:type="pct"/>
            <w:tcBorders>
              <w:top w:val="single" w:sz="4" w:space="0" w:color="auto"/>
              <w:left w:val="nil"/>
              <w:bottom w:val="single" w:sz="4" w:space="0" w:color="auto"/>
              <w:right w:val="single" w:sz="4" w:space="0" w:color="auto"/>
            </w:tcBorders>
            <w:tcMar>
              <w:left w:w="72" w:type="dxa"/>
              <w:right w:w="72" w:type="dxa"/>
            </w:tcMar>
          </w:tcPr>
          <w:p w14:paraId="5D1A984B" w14:textId="77777777" w:rsidR="00711BE6" w:rsidRPr="007F05A6" w:rsidRDefault="00D854E2" w:rsidP="00633FDA">
            <w:pPr>
              <w:jc w:val="right"/>
              <w:rPr>
                <w:sz w:val="20"/>
                <w:szCs w:val="20"/>
              </w:rPr>
            </w:pPr>
            <w:r w:rsidRPr="007F05A6">
              <w:rPr>
                <w:sz w:val="20"/>
                <w:szCs w:val="20"/>
              </w:rPr>
              <w:t>196,750</w:t>
            </w:r>
          </w:p>
        </w:tc>
      </w:tr>
      <w:tr w:rsidR="008F2B03" w:rsidRPr="007F05A6" w14:paraId="5D1A9853" w14:textId="77777777" w:rsidTr="00FF1859">
        <w:trPr>
          <w:trHeight w:val="88"/>
        </w:trPr>
        <w:tc>
          <w:tcPr>
            <w:tcW w:w="227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D1A984D" w14:textId="77777777" w:rsidR="00711BE6" w:rsidRPr="007F05A6" w:rsidRDefault="00A447B6" w:rsidP="00A447B6">
            <w:pPr>
              <w:jc w:val="left"/>
              <w:rPr>
                <w:sz w:val="20"/>
                <w:szCs w:val="20"/>
                <w:lang w:eastAsia="zh-CN"/>
              </w:rPr>
            </w:pPr>
            <w:r w:rsidRPr="007F05A6">
              <w:rPr>
                <w:sz w:val="20"/>
                <w:szCs w:val="20"/>
                <w:lang w:eastAsia="zh-CN"/>
              </w:rPr>
              <w:t>拟议</w:t>
            </w:r>
            <w:r w:rsidR="00D37A27">
              <w:rPr>
                <w:rFonts w:hint="eastAsia"/>
                <w:sz w:val="20"/>
                <w:szCs w:val="20"/>
                <w:lang w:eastAsia="zh-CN"/>
              </w:rPr>
              <w:t>氢氟碳化合物</w:t>
            </w:r>
            <w:r w:rsidR="00F128BA">
              <w:rPr>
                <w:rFonts w:hint="eastAsia"/>
                <w:sz w:val="20"/>
                <w:szCs w:val="20"/>
                <w:lang w:eastAsia="zh-CN"/>
              </w:rPr>
              <w:t>消费</w:t>
            </w:r>
            <w:r w:rsidRPr="007F05A6">
              <w:rPr>
                <w:sz w:val="20"/>
                <w:szCs w:val="20"/>
                <w:lang w:eastAsia="zh-CN"/>
              </w:rPr>
              <w:t>基准量削减比例</w:t>
            </w:r>
            <w:r w:rsidRPr="007F05A6">
              <w:rPr>
                <w:rFonts w:hint="eastAsia"/>
                <w:sz w:val="20"/>
                <w:szCs w:val="20"/>
                <w:lang w:eastAsia="zh-CN"/>
              </w:rPr>
              <w:t>（</w:t>
            </w:r>
            <w:r w:rsidR="00711BE6" w:rsidRPr="007F05A6">
              <w:rPr>
                <w:sz w:val="20"/>
                <w:szCs w:val="20"/>
                <w:lang w:eastAsia="zh-CN"/>
              </w:rPr>
              <w:t>%</w:t>
            </w:r>
            <w:r w:rsidRPr="007F05A6">
              <w:rPr>
                <w:rFonts w:hint="eastAsia"/>
                <w:sz w:val="20"/>
                <w:szCs w:val="20"/>
                <w:lang w:eastAsia="zh-CN"/>
              </w:rPr>
              <w:t>）</w:t>
            </w:r>
          </w:p>
        </w:tc>
        <w:tc>
          <w:tcPr>
            <w:tcW w:w="545" w:type="pct"/>
            <w:tcBorders>
              <w:top w:val="single" w:sz="4" w:space="0" w:color="auto"/>
              <w:left w:val="single" w:sz="4" w:space="0" w:color="auto"/>
              <w:bottom w:val="single" w:sz="4" w:space="0" w:color="auto"/>
              <w:right w:val="single" w:sz="4" w:space="0" w:color="auto"/>
            </w:tcBorders>
            <w:tcMar>
              <w:left w:w="72" w:type="dxa"/>
              <w:right w:w="72" w:type="dxa"/>
            </w:tcMar>
          </w:tcPr>
          <w:p w14:paraId="5D1A984E" w14:textId="77777777" w:rsidR="00711BE6" w:rsidRPr="007F05A6" w:rsidRDefault="00C42281" w:rsidP="00633FDA">
            <w:pPr>
              <w:jc w:val="right"/>
              <w:rPr>
                <w:sz w:val="20"/>
                <w:szCs w:val="20"/>
              </w:rPr>
            </w:pPr>
            <w:r w:rsidRPr="007F05A6">
              <w:rPr>
                <w:sz w:val="20"/>
                <w:szCs w:val="20"/>
              </w:rPr>
              <w:t>0</w:t>
            </w:r>
          </w:p>
        </w:tc>
        <w:tc>
          <w:tcPr>
            <w:tcW w:w="545" w:type="pct"/>
            <w:tcBorders>
              <w:top w:val="single" w:sz="4" w:space="0" w:color="auto"/>
              <w:left w:val="nil"/>
              <w:bottom w:val="single" w:sz="4" w:space="0" w:color="auto"/>
              <w:right w:val="single" w:sz="4" w:space="0" w:color="auto"/>
            </w:tcBorders>
            <w:tcMar>
              <w:left w:w="72" w:type="dxa"/>
              <w:right w:w="72" w:type="dxa"/>
            </w:tcMar>
          </w:tcPr>
          <w:p w14:paraId="5D1A984F" w14:textId="77777777" w:rsidR="00711BE6" w:rsidRPr="007F05A6" w:rsidRDefault="00C42281" w:rsidP="00633FDA">
            <w:pPr>
              <w:jc w:val="right"/>
              <w:rPr>
                <w:sz w:val="20"/>
                <w:szCs w:val="20"/>
              </w:rPr>
            </w:pPr>
            <w:r w:rsidRPr="007F05A6">
              <w:rPr>
                <w:sz w:val="20"/>
                <w:szCs w:val="20"/>
              </w:rPr>
              <w:t>0</w:t>
            </w:r>
          </w:p>
        </w:tc>
        <w:tc>
          <w:tcPr>
            <w:tcW w:w="545" w:type="pct"/>
            <w:tcBorders>
              <w:top w:val="single" w:sz="4" w:space="0" w:color="auto"/>
              <w:left w:val="nil"/>
              <w:bottom w:val="single" w:sz="4" w:space="0" w:color="auto"/>
              <w:right w:val="single" w:sz="4" w:space="0" w:color="auto"/>
            </w:tcBorders>
            <w:tcMar>
              <w:left w:w="72" w:type="dxa"/>
              <w:right w:w="72" w:type="dxa"/>
            </w:tcMar>
          </w:tcPr>
          <w:p w14:paraId="5D1A9850" w14:textId="77777777" w:rsidR="00711BE6" w:rsidRPr="007F05A6" w:rsidRDefault="00C42281" w:rsidP="00633FDA">
            <w:pPr>
              <w:jc w:val="right"/>
              <w:rPr>
                <w:sz w:val="20"/>
                <w:szCs w:val="20"/>
              </w:rPr>
            </w:pPr>
            <w:r w:rsidRPr="007F05A6">
              <w:rPr>
                <w:sz w:val="20"/>
                <w:szCs w:val="20"/>
              </w:rPr>
              <w:t>0</w:t>
            </w:r>
          </w:p>
        </w:tc>
        <w:tc>
          <w:tcPr>
            <w:tcW w:w="545" w:type="pct"/>
            <w:tcBorders>
              <w:top w:val="single" w:sz="4" w:space="0" w:color="auto"/>
              <w:left w:val="nil"/>
              <w:bottom w:val="single" w:sz="4" w:space="0" w:color="auto"/>
              <w:right w:val="single" w:sz="4" w:space="0" w:color="auto"/>
            </w:tcBorders>
            <w:tcMar>
              <w:left w:w="72" w:type="dxa"/>
              <w:right w:w="72" w:type="dxa"/>
            </w:tcMar>
          </w:tcPr>
          <w:p w14:paraId="5D1A9851" w14:textId="77777777" w:rsidR="00711BE6" w:rsidRPr="007F05A6" w:rsidRDefault="00C42281" w:rsidP="00633FDA">
            <w:pPr>
              <w:jc w:val="right"/>
              <w:rPr>
                <w:sz w:val="20"/>
                <w:szCs w:val="20"/>
              </w:rPr>
            </w:pPr>
            <w:r w:rsidRPr="007F05A6">
              <w:rPr>
                <w:sz w:val="20"/>
                <w:szCs w:val="20"/>
              </w:rPr>
              <w:t>0</w:t>
            </w:r>
          </w:p>
        </w:tc>
        <w:tc>
          <w:tcPr>
            <w:tcW w:w="546" w:type="pct"/>
            <w:tcBorders>
              <w:top w:val="single" w:sz="4" w:space="0" w:color="auto"/>
              <w:left w:val="nil"/>
              <w:bottom w:val="single" w:sz="4" w:space="0" w:color="auto"/>
              <w:right w:val="single" w:sz="4" w:space="0" w:color="auto"/>
            </w:tcBorders>
            <w:tcMar>
              <w:left w:w="72" w:type="dxa"/>
              <w:right w:w="72" w:type="dxa"/>
            </w:tcMar>
          </w:tcPr>
          <w:p w14:paraId="5D1A9852" w14:textId="77777777" w:rsidR="00711BE6" w:rsidRPr="007F05A6" w:rsidRDefault="00D854E2" w:rsidP="00633FDA">
            <w:pPr>
              <w:jc w:val="right"/>
              <w:rPr>
                <w:sz w:val="20"/>
                <w:szCs w:val="20"/>
              </w:rPr>
            </w:pPr>
            <w:r w:rsidRPr="007F05A6">
              <w:rPr>
                <w:sz w:val="20"/>
                <w:szCs w:val="20"/>
              </w:rPr>
              <w:t>10</w:t>
            </w:r>
          </w:p>
        </w:tc>
      </w:tr>
    </w:tbl>
    <w:p w14:paraId="5D1A9854" w14:textId="77777777" w:rsidR="00711BE6" w:rsidRPr="008F2B03" w:rsidRDefault="00711BE6" w:rsidP="00A447B6">
      <w:pPr>
        <w:suppressAutoHyphens/>
        <w:spacing w:after="240"/>
        <w:rPr>
          <w:sz w:val="18"/>
          <w:lang w:eastAsia="zh-CN"/>
        </w:rPr>
      </w:pPr>
      <w:r w:rsidRPr="008F2B03">
        <w:rPr>
          <w:sz w:val="18"/>
          <w:lang w:eastAsia="zh-CN"/>
        </w:rPr>
        <w:t xml:space="preserve">* </w:t>
      </w:r>
      <w:r w:rsidR="00A447B6" w:rsidRPr="001A1F68">
        <w:rPr>
          <w:sz w:val="20"/>
          <w:szCs w:val="20"/>
          <w:lang w:eastAsia="zh-CN"/>
        </w:rPr>
        <w:t>根据</w:t>
      </w:r>
      <w:r w:rsidR="00A447B6" w:rsidRPr="001A1F68">
        <w:rPr>
          <w:sz w:val="20"/>
          <w:szCs w:val="20"/>
          <w:lang w:eastAsia="zh-CN"/>
        </w:rPr>
        <w:t>2024</w:t>
      </w:r>
      <w:r w:rsidR="00A447B6" w:rsidRPr="001A1F68">
        <w:rPr>
          <w:sz w:val="20"/>
          <w:szCs w:val="20"/>
          <w:lang w:eastAsia="zh-CN"/>
        </w:rPr>
        <w:t>年国家方案</w:t>
      </w:r>
      <w:r w:rsidR="00D67113" w:rsidRPr="001A1F68">
        <w:rPr>
          <w:sz w:val="20"/>
          <w:szCs w:val="20"/>
          <w:lang w:eastAsia="zh-CN"/>
        </w:rPr>
        <w:t>执行</w:t>
      </w:r>
      <w:r w:rsidR="00A447B6" w:rsidRPr="001A1F68">
        <w:rPr>
          <w:sz w:val="20"/>
          <w:szCs w:val="20"/>
          <w:lang w:eastAsia="zh-CN"/>
        </w:rPr>
        <w:t>报告中报告的</w:t>
      </w:r>
      <w:r w:rsidR="00F128BA" w:rsidRPr="001A1F68">
        <w:rPr>
          <w:sz w:val="20"/>
          <w:szCs w:val="20"/>
          <w:lang w:eastAsia="zh-CN"/>
        </w:rPr>
        <w:t>消费</w:t>
      </w:r>
      <w:r w:rsidR="00A447B6" w:rsidRPr="001A1F68">
        <w:rPr>
          <w:sz w:val="20"/>
          <w:szCs w:val="20"/>
          <w:lang w:eastAsia="zh-CN"/>
        </w:rPr>
        <w:t>量计算，同时考虑</w:t>
      </w:r>
      <w:r w:rsidR="00150047" w:rsidRPr="001A1F68">
        <w:rPr>
          <w:rFonts w:hint="eastAsia"/>
          <w:sz w:val="20"/>
          <w:szCs w:val="20"/>
          <w:lang w:eastAsia="zh-CN"/>
        </w:rPr>
        <w:t>了</w:t>
      </w:r>
      <w:r w:rsidR="00A447B6" w:rsidRPr="001A1F68">
        <w:rPr>
          <w:sz w:val="20"/>
          <w:szCs w:val="20"/>
          <w:lang w:eastAsia="zh-CN"/>
        </w:rPr>
        <w:t>预期的经济增长以及</w:t>
      </w:r>
      <w:r w:rsidR="00D37A27" w:rsidRPr="001A1F68">
        <w:rPr>
          <w:sz w:val="20"/>
          <w:szCs w:val="20"/>
          <w:lang w:eastAsia="zh-CN"/>
        </w:rPr>
        <w:t>含氢氯氟烃</w:t>
      </w:r>
      <w:r w:rsidR="00A447B6" w:rsidRPr="001A1F68">
        <w:rPr>
          <w:sz w:val="20"/>
          <w:szCs w:val="20"/>
          <w:lang w:eastAsia="zh-CN"/>
        </w:rPr>
        <w:t>向</w:t>
      </w:r>
      <w:r w:rsidR="00D37A27" w:rsidRPr="001A1F68">
        <w:rPr>
          <w:sz w:val="20"/>
          <w:szCs w:val="20"/>
          <w:lang w:eastAsia="zh-CN"/>
        </w:rPr>
        <w:t>氢氟碳化合物</w:t>
      </w:r>
      <w:r w:rsidR="00A447B6" w:rsidRPr="001A1F68">
        <w:rPr>
          <w:sz w:val="20"/>
          <w:szCs w:val="20"/>
          <w:lang w:eastAsia="zh-CN"/>
        </w:rPr>
        <w:t>的替代情况。</w:t>
      </w:r>
    </w:p>
    <w:p w14:paraId="5D1A9855" w14:textId="77777777" w:rsidR="00711BE6" w:rsidRPr="00FF1859" w:rsidRDefault="007F05A6" w:rsidP="006452ED">
      <w:pPr>
        <w:pStyle w:val="Heading1"/>
        <w:numPr>
          <w:ilvl w:val="0"/>
          <w:numId w:val="0"/>
        </w:numPr>
        <w:spacing w:before="240"/>
        <w:rPr>
          <w:rFonts w:ascii="KaiTi" w:eastAsia="KaiTi" w:hAnsi="KaiTi"/>
          <w:iCs/>
          <w:sz w:val="24"/>
          <w:szCs w:val="24"/>
        </w:rPr>
      </w:pPr>
      <w:r w:rsidRPr="00FF1859">
        <w:rPr>
          <w:rFonts w:ascii="KaiTi" w:eastAsia="KaiTi" w:hAnsi="KaiTi" w:hint="eastAsia"/>
          <w:iCs/>
          <w:sz w:val="24"/>
          <w:szCs w:val="24"/>
          <w:lang w:eastAsia="zh-CN"/>
        </w:rPr>
        <w:t>拟议的活动</w:t>
      </w:r>
    </w:p>
    <w:p w14:paraId="5D1A9856" w14:textId="77777777" w:rsidR="00711BE6" w:rsidRPr="00641461" w:rsidRDefault="007F05A6" w:rsidP="007F05A6">
      <w:pPr>
        <w:pStyle w:val="Heading1"/>
        <w:shd w:val="clear" w:color="auto" w:fill="FFFFFF" w:themeFill="background1"/>
        <w:rPr>
          <w:sz w:val="24"/>
          <w:szCs w:val="24"/>
          <w:lang w:eastAsia="zh-CN"/>
        </w:rPr>
      </w:pPr>
      <w:r w:rsidRPr="00641461">
        <w:rPr>
          <w:rFonts w:hint="eastAsia"/>
          <w:sz w:val="24"/>
          <w:szCs w:val="24"/>
          <w:lang w:eastAsia="zh-CN"/>
        </w:rPr>
        <w:t>计划于</w:t>
      </w:r>
      <w:r w:rsidRPr="00641461">
        <w:rPr>
          <w:sz w:val="24"/>
          <w:szCs w:val="24"/>
          <w:lang w:eastAsia="zh-CN"/>
        </w:rPr>
        <w:t>第一阶段及</w:t>
      </w:r>
      <w:r w:rsidRPr="00641461">
        <w:rPr>
          <w:rFonts w:hint="eastAsia"/>
          <w:sz w:val="24"/>
          <w:szCs w:val="24"/>
          <w:lang w:eastAsia="zh-CN"/>
        </w:rPr>
        <w:t>第一次付款</w:t>
      </w:r>
      <w:r w:rsidRPr="00641461">
        <w:rPr>
          <w:sz w:val="24"/>
          <w:szCs w:val="24"/>
          <w:lang w:eastAsia="zh-CN"/>
        </w:rPr>
        <w:t>在维修行业</w:t>
      </w:r>
      <w:r w:rsidR="00D67113">
        <w:rPr>
          <w:sz w:val="24"/>
          <w:szCs w:val="24"/>
          <w:lang w:eastAsia="zh-CN"/>
        </w:rPr>
        <w:t>执行</w:t>
      </w:r>
      <w:r w:rsidRPr="00641461">
        <w:rPr>
          <w:sz w:val="24"/>
          <w:szCs w:val="24"/>
          <w:lang w:eastAsia="zh-CN"/>
        </w:rPr>
        <w:t>的活动及其费用明细列于表</w:t>
      </w:r>
      <w:r w:rsidRPr="00641461">
        <w:rPr>
          <w:sz w:val="24"/>
          <w:szCs w:val="24"/>
          <w:lang w:eastAsia="zh-CN"/>
        </w:rPr>
        <w:t>7</w:t>
      </w:r>
      <w:r w:rsidRPr="00641461">
        <w:rPr>
          <w:rFonts w:hint="eastAsia"/>
          <w:sz w:val="24"/>
          <w:szCs w:val="24"/>
          <w:lang w:eastAsia="zh-CN"/>
        </w:rPr>
        <w:t>。</w:t>
      </w:r>
    </w:p>
    <w:p w14:paraId="5D1A9857" w14:textId="77777777" w:rsidR="00E605F3" w:rsidRPr="00B91325" w:rsidRDefault="007F05A6" w:rsidP="006452ED">
      <w:pPr>
        <w:shd w:val="clear" w:color="auto" w:fill="FFFFFF" w:themeFill="background1"/>
        <w:rPr>
          <w:rFonts w:ascii="SimHei" w:eastAsia="SimHei" w:hAnsi="SimHei"/>
          <w:lang w:eastAsia="zh-CN"/>
        </w:rPr>
      </w:pPr>
      <w:r w:rsidRPr="00B91325">
        <w:rPr>
          <w:rFonts w:ascii="SimHei" w:eastAsia="SimHei" w:hAnsi="SimHei" w:hint="eastAsia"/>
          <w:lang w:eastAsia="zh-CN"/>
        </w:rPr>
        <w:t>表</w:t>
      </w:r>
      <w:r w:rsidRPr="00B91325">
        <w:rPr>
          <w:rFonts w:eastAsia="SimHei" w:hint="eastAsia"/>
          <w:lang w:eastAsia="zh-CN"/>
        </w:rPr>
        <w:t>7</w:t>
      </w:r>
      <w:r w:rsidRPr="00B91325">
        <w:rPr>
          <w:rFonts w:ascii="SimHei" w:eastAsia="SimHei" w:hAnsi="SimHei" w:hint="eastAsia"/>
          <w:lang w:eastAsia="zh-CN"/>
        </w:rPr>
        <w:t>. 坦桑尼亚联合共和国</w:t>
      </w:r>
      <w:r w:rsidRPr="00B91325">
        <w:rPr>
          <w:rFonts w:ascii="SimHei" w:eastAsia="SimHei" w:hAnsi="SimHei"/>
          <w:lang w:eastAsia="zh-CN"/>
        </w:rPr>
        <w:t>基加利氢氟碳化合物</w:t>
      </w:r>
      <w:r w:rsidR="00D67113" w:rsidRPr="00B91325">
        <w:rPr>
          <w:rFonts w:ascii="SimHei" w:eastAsia="SimHei" w:hAnsi="SimHei"/>
          <w:lang w:eastAsia="zh-CN"/>
        </w:rPr>
        <w:t>执行</w:t>
      </w:r>
      <w:r w:rsidRPr="00B91325">
        <w:rPr>
          <w:rFonts w:ascii="SimHei" w:eastAsia="SimHei" w:hAnsi="SimHei"/>
          <w:lang w:eastAsia="zh-CN"/>
        </w:rPr>
        <w:t>计划</w:t>
      </w:r>
      <w:r w:rsidRPr="00B91325">
        <w:rPr>
          <w:rFonts w:ascii="SimHei" w:eastAsia="SimHei" w:hAnsi="SimHei" w:hint="eastAsia"/>
          <w:lang w:eastAsia="zh-CN"/>
        </w:rPr>
        <w:t>第一阶段及第一次付款下维修行业活动及其费用（按提交内容）</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1128"/>
        <w:gridCol w:w="1079"/>
        <w:gridCol w:w="1260"/>
      </w:tblGrid>
      <w:tr w:rsidR="00641461" w:rsidRPr="00AC1D37" w14:paraId="5D1A985B" w14:textId="77777777" w:rsidTr="00F83589">
        <w:trPr>
          <w:cantSplit/>
          <w:trHeight w:val="173"/>
          <w:tblHeader/>
        </w:trPr>
        <w:tc>
          <w:tcPr>
            <w:tcW w:w="6091" w:type="dxa"/>
            <w:vMerge w:val="restart"/>
            <w:vAlign w:val="center"/>
            <w:hideMark/>
          </w:tcPr>
          <w:p w14:paraId="5D1A9858" w14:textId="77777777" w:rsidR="00641461" w:rsidRPr="00AC1D37" w:rsidRDefault="00641461" w:rsidP="006452ED">
            <w:pPr>
              <w:jc w:val="center"/>
              <w:rPr>
                <w:rFonts w:asciiTheme="majorBidi" w:hAnsiTheme="majorBidi" w:cstheme="majorBidi"/>
                <w:b/>
                <w:bCs/>
                <w:sz w:val="20"/>
                <w:szCs w:val="20"/>
                <w:lang w:eastAsia="zh-CN"/>
              </w:rPr>
            </w:pPr>
            <w:bookmarkStart w:id="2" w:name="RANGE!A1"/>
            <w:bookmarkStart w:id="3" w:name="_Hlk211008508" w:colFirst="1" w:colLast="3"/>
            <w:r w:rsidRPr="00AC1D37">
              <w:rPr>
                <w:rFonts w:asciiTheme="majorBidi" w:hAnsiTheme="majorBidi" w:cstheme="majorBidi" w:hint="eastAsia"/>
                <w:b/>
                <w:bCs/>
                <w:sz w:val="20"/>
                <w:szCs w:val="20"/>
                <w:lang w:eastAsia="zh-CN"/>
              </w:rPr>
              <w:t>活动</w:t>
            </w:r>
            <w:bookmarkEnd w:id="2"/>
          </w:p>
        </w:tc>
        <w:tc>
          <w:tcPr>
            <w:tcW w:w="1128" w:type="dxa"/>
            <w:vMerge w:val="restart"/>
            <w:vAlign w:val="center"/>
            <w:hideMark/>
          </w:tcPr>
          <w:p w14:paraId="5D1A9859" w14:textId="77777777" w:rsidR="00641461" w:rsidRPr="00AC1D37" w:rsidRDefault="00641461" w:rsidP="006452ED">
            <w:pPr>
              <w:jc w:val="center"/>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执行机构</w:t>
            </w:r>
          </w:p>
        </w:tc>
        <w:tc>
          <w:tcPr>
            <w:tcW w:w="2339" w:type="dxa"/>
            <w:gridSpan w:val="2"/>
            <w:vAlign w:val="center"/>
            <w:hideMark/>
          </w:tcPr>
          <w:p w14:paraId="5D1A985A" w14:textId="77777777" w:rsidR="00641461" w:rsidRPr="00AC1D37" w:rsidRDefault="00641461" w:rsidP="006452ED">
            <w:pPr>
              <w:jc w:val="center"/>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成本（美元）</w:t>
            </w:r>
          </w:p>
        </w:tc>
      </w:tr>
      <w:tr w:rsidR="00641461" w:rsidRPr="00AC1D37" w14:paraId="5D1A9860" w14:textId="77777777" w:rsidTr="00F83589">
        <w:trPr>
          <w:cantSplit/>
          <w:trHeight w:val="204"/>
          <w:tblHeader/>
        </w:trPr>
        <w:tc>
          <w:tcPr>
            <w:tcW w:w="6091" w:type="dxa"/>
            <w:vMerge/>
            <w:vAlign w:val="center"/>
            <w:hideMark/>
          </w:tcPr>
          <w:p w14:paraId="5D1A985C" w14:textId="77777777" w:rsidR="00641461" w:rsidRPr="00AC1D37" w:rsidRDefault="00641461" w:rsidP="006452ED">
            <w:pPr>
              <w:jc w:val="left"/>
              <w:rPr>
                <w:rFonts w:asciiTheme="majorBidi" w:hAnsiTheme="majorBidi" w:cstheme="majorBidi"/>
                <w:b/>
                <w:bCs/>
                <w:sz w:val="20"/>
                <w:szCs w:val="20"/>
                <w:lang w:eastAsia="zh-CN"/>
              </w:rPr>
            </w:pPr>
          </w:p>
        </w:tc>
        <w:tc>
          <w:tcPr>
            <w:tcW w:w="1128" w:type="dxa"/>
            <w:vMerge/>
            <w:vAlign w:val="center"/>
            <w:hideMark/>
          </w:tcPr>
          <w:p w14:paraId="5D1A985D" w14:textId="77777777" w:rsidR="00641461" w:rsidRPr="00AC1D37" w:rsidRDefault="00641461" w:rsidP="006452ED">
            <w:pPr>
              <w:jc w:val="left"/>
              <w:rPr>
                <w:rFonts w:asciiTheme="majorBidi" w:hAnsiTheme="majorBidi" w:cstheme="majorBidi"/>
                <w:b/>
                <w:bCs/>
                <w:sz w:val="20"/>
                <w:szCs w:val="20"/>
                <w:lang w:eastAsia="zh-CN"/>
              </w:rPr>
            </w:pPr>
          </w:p>
        </w:tc>
        <w:tc>
          <w:tcPr>
            <w:tcW w:w="1079" w:type="dxa"/>
            <w:vAlign w:val="center"/>
            <w:hideMark/>
          </w:tcPr>
          <w:p w14:paraId="5D1A985E" w14:textId="77777777" w:rsidR="00641461" w:rsidRPr="00AC1D37" w:rsidRDefault="00641461" w:rsidP="006452ED">
            <w:pPr>
              <w:jc w:val="center"/>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第一阶段</w:t>
            </w:r>
          </w:p>
        </w:tc>
        <w:tc>
          <w:tcPr>
            <w:tcW w:w="1260" w:type="dxa"/>
            <w:vAlign w:val="center"/>
            <w:hideMark/>
          </w:tcPr>
          <w:p w14:paraId="5D1A985F" w14:textId="77777777" w:rsidR="00641461" w:rsidRPr="00AC1D37" w:rsidRDefault="00641461" w:rsidP="006452ED">
            <w:pPr>
              <w:jc w:val="center"/>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第一次付款</w:t>
            </w:r>
          </w:p>
        </w:tc>
      </w:tr>
      <w:tr w:rsidR="00641461" w:rsidRPr="00AC1D37" w14:paraId="5D1A9866" w14:textId="77777777" w:rsidTr="00F83589">
        <w:trPr>
          <w:cantSplit/>
          <w:trHeight w:val="1859"/>
        </w:trPr>
        <w:tc>
          <w:tcPr>
            <w:tcW w:w="6091" w:type="dxa"/>
            <w:hideMark/>
          </w:tcPr>
          <w:p w14:paraId="5D1A9861" w14:textId="77777777" w:rsidR="00641461" w:rsidRPr="00AC1D37" w:rsidRDefault="00641461" w:rsidP="00641461">
            <w:pPr>
              <w:jc w:val="left"/>
              <w:rPr>
                <w:rFonts w:asciiTheme="majorBidi" w:hAnsiTheme="majorBidi" w:cstheme="majorBidi"/>
                <w:sz w:val="20"/>
                <w:szCs w:val="20"/>
                <w:lang w:eastAsia="zh-CN"/>
              </w:rPr>
            </w:pPr>
            <w:r w:rsidRPr="00AC1D37">
              <w:rPr>
                <w:rFonts w:asciiTheme="majorBidi" w:hAnsiTheme="majorBidi" w:cstheme="majorBidi"/>
                <w:b/>
                <w:bCs/>
                <w:sz w:val="20"/>
                <w:szCs w:val="20"/>
                <w:lang w:eastAsia="zh-CN"/>
              </w:rPr>
              <w:t>强化</w:t>
            </w:r>
            <w:r w:rsidR="00D831CA">
              <w:rPr>
                <w:rFonts w:asciiTheme="majorBidi" w:hAnsiTheme="majorBidi" w:cstheme="majorBidi"/>
                <w:b/>
                <w:bCs/>
                <w:sz w:val="20"/>
                <w:szCs w:val="20"/>
                <w:lang w:eastAsia="zh-CN"/>
              </w:rPr>
              <w:t>法律</w:t>
            </w:r>
            <w:r w:rsidRPr="00AC1D37">
              <w:rPr>
                <w:rFonts w:asciiTheme="majorBidi" w:hAnsiTheme="majorBidi" w:cstheme="majorBidi"/>
                <w:b/>
                <w:bCs/>
                <w:sz w:val="20"/>
                <w:szCs w:val="20"/>
                <w:lang w:eastAsia="zh-CN"/>
              </w:rPr>
              <w:t>框架</w:t>
            </w:r>
            <w:r w:rsidRPr="00AC1D37">
              <w:rPr>
                <w:rFonts w:asciiTheme="majorBidi" w:hAnsiTheme="majorBidi" w:cstheme="majorBidi" w:hint="eastAsia"/>
                <w:b/>
                <w:bCs/>
                <w:sz w:val="20"/>
                <w:szCs w:val="20"/>
                <w:lang w:eastAsia="zh-CN"/>
              </w:rPr>
              <w:t>及</w:t>
            </w:r>
            <w:r w:rsidRPr="00AC1D37">
              <w:rPr>
                <w:rFonts w:asciiTheme="majorBidi" w:hAnsiTheme="majorBidi" w:cstheme="majorBidi"/>
                <w:b/>
                <w:bCs/>
                <w:sz w:val="20"/>
                <w:szCs w:val="20"/>
                <w:lang w:eastAsia="zh-CN"/>
              </w:rPr>
              <w:t>海关人员能力建设</w:t>
            </w:r>
          </w:p>
          <w:p w14:paraId="5D1A9862" w14:textId="77777777" w:rsidR="00641461" w:rsidRPr="00AC1D37" w:rsidRDefault="00641461" w:rsidP="00641461">
            <w:pPr>
              <w:jc w:val="left"/>
              <w:rPr>
                <w:rFonts w:asciiTheme="majorBidi" w:hAnsiTheme="majorBidi" w:cstheme="majorBidi"/>
                <w:sz w:val="20"/>
                <w:szCs w:val="20"/>
                <w:lang w:eastAsia="zh-CN"/>
              </w:rPr>
            </w:pPr>
            <w:r w:rsidRPr="00641461">
              <w:rPr>
                <w:rFonts w:asciiTheme="majorBidi" w:hAnsiTheme="majorBidi" w:cstheme="majorBidi"/>
                <w:sz w:val="20"/>
                <w:szCs w:val="20"/>
                <w:lang w:eastAsia="zh-CN"/>
              </w:rPr>
              <w:t>开展</w:t>
            </w:r>
            <w:r w:rsidRPr="00AC1D37">
              <w:rPr>
                <w:rFonts w:asciiTheme="majorBidi" w:hAnsiTheme="majorBidi" w:cstheme="majorBidi" w:hint="eastAsia"/>
                <w:sz w:val="20"/>
                <w:szCs w:val="20"/>
                <w:lang w:eastAsia="zh-CN"/>
              </w:rPr>
              <w:t>5</w:t>
            </w:r>
            <w:r w:rsidRPr="00641461">
              <w:rPr>
                <w:rFonts w:asciiTheme="majorBidi" w:hAnsiTheme="majorBidi" w:cstheme="majorBidi"/>
                <w:sz w:val="20"/>
                <w:szCs w:val="20"/>
                <w:lang w:eastAsia="zh-CN"/>
              </w:rPr>
              <w:t>次培训，每次培训</w:t>
            </w:r>
            <w:r w:rsidRPr="00641461">
              <w:rPr>
                <w:rFonts w:asciiTheme="majorBidi" w:hAnsiTheme="majorBidi" w:cstheme="majorBidi"/>
                <w:sz w:val="20"/>
                <w:szCs w:val="20"/>
                <w:lang w:eastAsia="zh-CN"/>
              </w:rPr>
              <w:t>25</w:t>
            </w:r>
            <w:r w:rsidRPr="00641461">
              <w:rPr>
                <w:rFonts w:asciiTheme="majorBidi" w:hAnsiTheme="majorBidi" w:cstheme="majorBidi"/>
                <w:sz w:val="20"/>
                <w:szCs w:val="20"/>
                <w:lang w:eastAsia="zh-CN"/>
              </w:rPr>
              <w:t>名海关及执法人员，内容涉及</w:t>
            </w:r>
            <w:r w:rsidR="00D37A27">
              <w:rPr>
                <w:rFonts w:asciiTheme="majorBidi" w:hAnsiTheme="majorBidi" w:cstheme="majorBidi"/>
                <w:sz w:val="20"/>
                <w:szCs w:val="20"/>
                <w:lang w:eastAsia="zh-CN"/>
              </w:rPr>
              <w:t>氢氟碳化合物</w:t>
            </w:r>
            <w:r w:rsidRPr="00641461">
              <w:rPr>
                <w:rFonts w:asciiTheme="majorBidi" w:hAnsiTheme="majorBidi" w:cstheme="majorBidi"/>
                <w:sz w:val="20"/>
                <w:szCs w:val="20"/>
                <w:lang w:eastAsia="zh-CN"/>
              </w:rPr>
              <w:t>管控措施及防止非法贸易（</w:t>
            </w:r>
            <w:r w:rsidRPr="00641461">
              <w:rPr>
                <w:rFonts w:asciiTheme="majorBidi" w:hAnsiTheme="majorBidi" w:cstheme="majorBidi"/>
                <w:sz w:val="20"/>
                <w:szCs w:val="20"/>
                <w:lang w:eastAsia="zh-CN"/>
              </w:rPr>
              <w:t>25,000</w:t>
            </w:r>
            <w:r w:rsidRPr="00641461">
              <w:rPr>
                <w:rFonts w:asciiTheme="majorBidi" w:hAnsiTheme="majorBidi" w:cstheme="majorBidi"/>
                <w:sz w:val="20"/>
                <w:szCs w:val="20"/>
                <w:lang w:eastAsia="zh-CN"/>
              </w:rPr>
              <w:t>美元）；聘请顾问加强</w:t>
            </w:r>
            <w:r w:rsidR="00D37A27">
              <w:rPr>
                <w:rFonts w:asciiTheme="majorBidi" w:hAnsiTheme="majorBidi" w:cstheme="majorBidi"/>
                <w:sz w:val="20"/>
                <w:szCs w:val="20"/>
                <w:lang w:eastAsia="zh-CN"/>
              </w:rPr>
              <w:t>氢氟碳化合物</w:t>
            </w:r>
            <w:r w:rsidRPr="00641461">
              <w:rPr>
                <w:rFonts w:asciiTheme="majorBidi" w:hAnsiTheme="majorBidi" w:cstheme="majorBidi"/>
                <w:sz w:val="20"/>
                <w:szCs w:val="20"/>
                <w:lang w:eastAsia="zh-CN"/>
              </w:rPr>
              <w:t>许可与配额制度，改善对</w:t>
            </w:r>
            <w:r w:rsidR="00D37A27">
              <w:rPr>
                <w:rFonts w:asciiTheme="majorBidi" w:hAnsiTheme="majorBidi" w:cstheme="majorBidi"/>
                <w:sz w:val="20"/>
                <w:szCs w:val="20"/>
                <w:lang w:eastAsia="zh-CN"/>
              </w:rPr>
              <w:t>氢氟碳化合物</w:t>
            </w:r>
            <w:r w:rsidR="00F128BA">
              <w:rPr>
                <w:rFonts w:asciiTheme="majorBidi" w:hAnsiTheme="majorBidi" w:cstheme="majorBidi"/>
                <w:sz w:val="20"/>
                <w:szCs w:val="20"/>
                <w:lang w:eastAsia="zh-CN"/>
              </w:rPr>
              <w:t>消费</w:t>
            </w:r>
            <w:r w:rsidRPr="00641461">
              <w:rPr>
                <w:rFonts w:asciiTheme="majorBidi" w:hAnsiTheme="majorBidi" w:cstheme="majorBidi"/>
                <w:sz w:val="20"/>
                <w:szCs w:val="20"/>
                <w:lang w:eastAsia="zh-CN"/>
              </w:rPr>
              <w:t>的持续市场监控，并提升对市场状况、趋势及</w:t>
            </w:r>
            <w:r w:rsidR="00D37A27">
              <w:rPr>
                <w:rFonts w:asciiTheme="majorBidi" w:hAnsiTheme="majorBidi" w:cstheme="majorBidi"/>
                <w:sz w:val="20"/>
                <w:szCs w:val="20"/>
                <w:lang w:eastAsia="zh-CN"/>
              </w:rPr>
              <w:t>氢氟碳化合物</w:t>
            </w:r>
            <w:r w:rsidRPr="00641461">
              <w:rPr>
                <w:rFonts w:asciiTheme="majorBidi" w:hAnsiTheme="majorBidi" w:cstheme="majorBidi"/>
                <w:sz w:val="20"/>
                <w:szCs w:val="20"/>
                <w:lang w:eastAsia="zh-CN"/>
              </w:rPr>
              <w:t>非法贸易的了解（</w:t>
            </w:r>
            <w:r w:rsidRPr="00641461">
              <w:rPr>
                <w:rFonts w:asciiTheme="majorBidi" w:hAnsiTheme="majorBidi" w:cstheme="majorBidi"/>
                <w:sz w:val="20"/>
                <w:szCs w:val="20"/>
                <w:lang w:eastAsia="zh-CN"/>
              </w:rPr>
              <w:t>12,000</w:t>
            </w:r>
            <w:r w:rsidRPr="00641461">
              <w:rPr>
                <w:rFonts w:asciiTheme="majorBidi" w:hAnsiTheme="majorBidi" w:cstheme="majorBidi"/>
                <w:sz w:val="20"/>
                <w:szCs w:val="20"/>
                <w:lang w:eastAsia="zh-CN"/>
              </w:rPr>
              <w:t>美元）；通过培训</w:t>
            </w:r>
            <w:r w:rsidRPr="00641461">
              <w:rPr>
                <w:rFonts w:asciiTheme="majorBidi" w:hAnsiTheme="majorBidi" w:cstheme="majorBidi"/>
                <w:sz w:val="20"/>
                <w:szCs w:val="20"/>
                <w:lang w:eastAsia="zh-CN"/>
              </w:rPr>
              <w:t>150</w:t>
            </w:r>
            <w:r w:rsidRPr="00641461">
              <w:rPr>
                <w:rFonts w:asciiTheme="majorBidi" w:hAnsiTheme="majorBidi" w:cstheme="majorBidi"/>
                <w:sz w:val="20"/>
                <w:szCs w:val="20"/>
                <w:lang w:eastAsia="zh-CN"/>
              </w:rPr>
              <w:t>名海关人员掌握</w:t>
            </w:r>
            <w:r w:rsidR="00D37A27">
              <w:rPr>
                <w:rFonts w:asciiTheme="majorBidi" w:hAnsiTheme="majorBidi" w:cstheme="majorBidi"/>
                <w:sz w:val="20"/>
                <w:szCs w:val="20"/>
                <w:lang w:eastAsia="zh-CN"/>
              </w:rPr>
              <w:t>氢氟碳化合物</w:t>
            </w:r>
            <w:r w:rsidRPr="00641461">
              <w:rPr>
                <w:rFonts w:asciiTheme="majorBidi" w:hAnsiTheme="majorBidi" w:cstheme="majorBidi"/>
                <w:sz w:val="20"/>
                <w:szCs w:val="20"/>
                <w:lang w:eastAsia="zh-CN"/>
              </w:rPr>
              <w:t>进口登记系统、加强入境口岸信息交流，并为进口商举办数据收集与报告工作坊，改善记录管理（</w:t>
            </w:r>
            <w:r w:rsidRPr="00641461">
              <w:rPr>
                <w:rFonts w:asciiTheme="majorBidi" w:hAnsiTheme="majorBidi" w:cstheme="majorBidi"/>
                <w:sz w:val="20"/>
                <w:szCs w:val="20"/>
                <w:lang w:eastAsia="zh-CN"/>
              </w:rPr>
              <w:t>8,000</w:t>
            </w:r>
            <w:r w:rsidRPr="00641461">
              <w:rPr>
                <w:rFonts w:asciiTheme="majorBidi" w:hAnsiTheme="majorBidi" w:cstheme="majorBidi"/>
                <w:sz w:val="20"/>
                <w:szCs w:val="20"/>
                <w:lang w:eastAsia="zh-CN"/>
              </w:rPr>
              <w:t>美元）。</w:t>
            </w:r>
          </w:p>
        </w:tc>
        <w:tc>
          <w:tcPr>
            <w:tcW w:w="1128" w:type="dxa"/>
            <w:hideMark/>
          </w:tcPr>
          <w:p w14:paraId="5D1A9863" w14:textId="47BB798F" w:rsidR="00641461" w:rsidRPr="00AC1D37" w:rsidRDefault="00176755" w:rsidP="006452ED">
            <w:pPr>
              <w:jc w:val="center"/>
              <w:rPr>
                <w:rFonts w:asciiTheme="majorBidi" w:hAnsiTheme="majorBidi" w:cstheme="majorBidi"/>
                <w:sz w:val="20"/>
                <w:szCs w:val="20"/>
                <w:lang w:eastAsia="zh-CN"/>
              </w:rPr>
            </w:pPr>
            <w:r>
              <w:rPr>
                <w:rFonts w:asciiTheme="majorBidi" w:hAnsiTheme="majorBidi" w:cstheme="majorBidi"/>
                <w:sz w:val="20"/>
                <w:szCs w:val="20"/>
                <w:lang w:eastAsia="zh-CN"/>
              </w:rPr>
              <w:t>环境规划署</w:t>
            </w:r>
          </w:p>
        </w:tc>
        <w:tc>
          <w:tcPr>
            <w:tcW w:w="1079" w:type="dxa"/>
            <w:hideMark/>
          </w:tcPr>
          <w:p w14:paraId="5D1A9864"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45,000</w:t>
            </w:r>
          </w:p>
        </w:tc>
        <w:tc>
          <w:tcPr>
            <w:tcW w:w="1260" w:type="dxa"/>
            <w:hideMark/>
          </w:tcPr>
          <w:p w14:paraId="5D1A9865"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26,000</w:t>
            </w:r>
          </w:p>
        </w:tc>
      </w:tr>
      <w:tr w:rsidR="00641461" w:rsidRPr="00AC1D37" w14:paraId="5D1A986C" w14:textId="77777777" w:rsidTr="00F83589">
        <w:tc>
          <w:tcPr>
            <w:tcW w:w="6091" w:type="dxa"/>
            <w:hideMark/>
          </w:tcPr>
          <w:p w14:paraId="5D1A9867" w14:textId="77777777" w:rsidR="00641461" w:rsidRPr="00AC1D37" w:rsidRDefault="00641461" w:rsidP="00641461">
            <w:pPr>
              <w:jc w:val="lef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制冷与空调技术人员能力建设</w:t>
            </w:r>
            <w:r w:rsidRPr="00AC1D37">
              <w:rPr>
                <w:rFonts w:asciiTheme="majorBidi" w:hAnsiTheme="majorBidi" w:cstheme="majorBidi"/>
                <w:b/>
                <w:bCs/>
                <w:sz w:val="20"/>
                <w:szCs w:val="20"/>
                <w:lang w:eastAsia="zh-CN"/>
              </w:rPr>
              <w:t xml:space="preserve"> </w:t>
            </w:r>
          </w:p>
          <w:p w14:paraId="5D1A9868" w14:textId="77777777" w:rsidR="00641461" w:rsidRPr="00AC1D37" w:rsidRDefault="00641461" w:rsidP="00641461">
            <w:pPr>
              <w:jc w:val="left"/>
              <w:rPr>
                <w:rFonts w:asciiTheme="majorBidi" w:hAnsiTheme="majorBidi" w:cstheme="majorBidi"/>
                <w:sz w:val="20"/>
                <w:szCs w:val="20"/>
                <w:lang w:eastAsia="zh-CN"/>
              </w:rPr>
            </w:pPr>
            <w:r w:rsidRPr="00641461">
              <w:rPr>
                <w:rFonts w:asciiTheme="majorBidi" w:hAnsiTheme="majorBidi" w:cstheme="majorBidi"/>
                <w:sz w:val="20"/>
                <w:szCs w:val="20"/>
                <w:lang w:eastAsia="zh-CN"/>
              </w:rPr>
              <w:t>开展</w:t>
            </w:r>
            <w:r w:rsidRPr="00AC1D37">
              <w:rPr>
                <w:rFonts w:asciiTheme="majorBidi" w:hAnsiTheme="majorBidi" w:cstheme="majorBidi" w:hint="eastAsia"/>
                <w:sz w:val="20"/>
                <w:szCs w:val="20"/>
                <w:lang w:eastAsia="zh-CN"/>
              </w:rPr>
              <w:t>5</w:t>
            </w:r>
            <w:r w:rsidRPr="00641461">
              <w:rPr>
                <w:rFonts w:asciiTheme="majorBidi" w:hAnsiTheme="majorBidi" w:cstheme="majorBidi"/>
                <w:sz w:val="20"/>
                <w:szCs w:val="20"/>
                <w:lang w:eastAsia="zh-CN"/>
              </w:rPr>
              <w:t>次培训与认证，每次培训</w:t>
            </w:r>
            <w:r w:rsidRPr="00641461">
              <w:rPr>
                <w:rFonts w:asciiTheme="majorBidi" w:hAnsiTheme="majorBidi" w:cstheme="majorBidi"/>
                <w:sz w:val="20"/>
                <w:szCs w:val="20"/>
                <w:lang w:eastAsia="zh-CN"/>
              </w:rPr>
              <w:t>25</w:t>
            </w:r>
            <w:r w:rsidRPr="00641461">
              <w:rPr>
                <w:rFonts w:asciiTheme="majorBidi" w:hAnsiTheme="majorBidi" w:cstheme="majorBidi"/>
                <w:sz w:val="20"/>
                <w:szCs w:val="20"/>
                <w:lang w:eastAsia="zh-CN"/>
              </w:rPr>
              <w:t>名</w:t>
            </w:r>
            <w:r w:rsidRPr="00AC1D37">
              <w:rPr>
                <w:rFonts w:asciiTheme="majorBidi" w:hAnsiTheme="majorBidi" w:cstheme="majorBidi"/>
                <w:sz w:val="20"/>
                <w:szCs w:val="20"/>
                <w:lang w:eastAsia="zh-CN"/>
              </w:rPr>
              <w:t>制冷与空调</w:t>
            </w:r>
            <w:r w:rsidRPr="00641461">
              <w:rPr>
                <w:rFonts w:asciiTheme="majorBidi" w:hAnsiTheme="majorBidi" w:cstheme="majorBidi"/>
                <w:sz w:val="20"/>
                <w:szCs w:val="20"/>
                <w:lang w:eastAsia="zh-CN"/>
              </w:rPr>
              <w:t>技术人员，内容涵盖良好维修实践及低</w:t>
            </w:r>
            <w:r w:rsidRPr="00641461">
              <w:rPr>
                <w:rFonts w:asciiTheme="majorBidi" w:hAnsiTheme="majorBidi" w:cstheme="majorBidi" w:hint="eastAsia"/>
                <w:sz w:val="20"/>
                <w:szCs w:val="20"/>
                <w:lang w:eastAsia="zh-CN"/>
              </w:rPr>
              <w:t>全球变暖潜能值</w:t>
            </w:r>
            <w:r w:rsidRPr="00641461">
              <w:rPr>
                <w:rFonts w:asciiTheme="majorBidi" w:hAnsiTheme="majorBidi" w:cstheme="majorBidi"/>
                <w:sz w:val="20"/>
                <w:szCs w:val="20"/>
                <w:lang w:eastAsia="zh-CN"/>
              </w:rPr>
              <w:t>制冷剂的安全操作（</w:t>
            </w:r>
            <w:r w:rsidRPr="00641461">
              <w:rPr>
                <w:rFonts w:asciiTheme="majorBidi" w:hAnsiTheme="majorBidi" w:cstheme="majorBidi"/>
                <w:sz w:val="20"/>
                <w:szCs w:val="20"/>
                <w:lang w:eastAsia="zh-CN"/>
              </w:rPr>
              <w:t>25,000</w:t>
            </w:r>
            <w:r w:rsidRPr="00641461">
              <w:rPr>
                <w:rFonts w:asciiTheme="majorBidi" w:hAnsiTheme="majorBidi" w:cstheme="majorBidi"/>
                <w:sz w:val="20"/>
                <w:szCs w:val="20"/>
                <w:lang w:eastAsia="zh-CN"/>
              </w:rPr>
              <w:t>美元）；支持</w:t>
            </w:r>
            <w:r w:rsidRPr="00AC1D37">
              <w:rPr>
                <w:rFonts w:asciiTheme="majorBidi" w:hAnsiTheme="majorBidi" w:cstheme="majorBidi"/>
                <w:sz w:val="20"/>
                <w:szCs w:val="20"/>
                <w:lang w:eastAsia="zh-CN"/>
              </w:rPr>
              <w:t>制冷与空调</w:t>
            </w:r>
            <w:r w:rsidRPr="00641461">
              <w:rPr>
                <w:rFonts w:asciiTheme="majorBidi" w:hAnsiTheme="majorBidi" w:cstheme="majorBidi"/>
                <w:sz w:val="20"/>
                <w:szCs w:val="20"/>
                <w:lang w:eastAsia="zh-CN"/>
              </w:rPr>
              <w:t>协会及技术人员对制冷行业进行规范化管理（</w:t>
            </w:r>
            <w:r w:rsidRPr="00641461">
              <w:rPr>
                <w:rFonts w:asciiTheme="majorBidi" w:hAnsiTheme="majorBidi" w:cstheme="majorBidi"/>
                <w:sz w:val="20"/>
                <w:szCs w:val="20"/>
                <w:lang w:eastAsia="zh-CN"/>
              </w:rPr>
              <w:t>5,000</w:t>
            </w:r>
            <w:r w:rsidRPr="00641461">
              <w:rPr>
                <w:rFonts w:asciiTheme="majorBidi" w:hAnsiTheme="majorBidi" w:cstheme="majorBidi"/>
                <w:sz w:val="20"/>
                <w:szCs w:val="20"/>
                <w:lang w:eastAsia="zh-CN"/>
              </w:rPr>
              <w:t>美元）；更新行业操作规范及技术人员培训课程，推动制冷剂回收与再利用，提高能源效率，并将替代制冷剂的安全操作纳入培训（</w:t>
            </w:r>
            <w:r w:rsidRPr="00641461">
              <w:rPr>
                <w:rFonts w:asciiTheme="majorBidi" w:hAnsiTheme="majorBidi" w:cstheme="majorBidi"/>
                <w:sz w:val="20"/>
                <w:szCs w:val="20"/>
                <w:lang w:eastAsia="zh-CN"/>
              </w:rPr>
              <w:t>5,000</w:t>
            </w:r>
            <w:r w:rsidRPr="00641461">
              <w:rPr>
                <w:rFonts w:asciiTheme="majorBidi" w:hAnsiTheme="majorBidi" w:cstheme="majorBidi"/>
                <w:sz w:val="20"/>
                <w:szCs w:val="20"/>
                <w:lang w:eastAsia="zh-CN"/>
              </w:rPr>
              <w:t>美元）；对进口商、技术人员、安装人员及终端用户开展针对性宣传活动，提高其对高</w:t>
            </w:r>
            <w:r w:rsidRPr="00641461">
              <w:rPr>
                <w:rFonts w:asciiTheme="majorBidi" w:hAnsiTheme="majorBidi" w:cstheme="majorBidi" w:hint="eastAsia"/>
                <w:sz w:val="20"/>
                <w:szCs w:val="20"/>
                <w:lang w:eastAsia="zh-CN"/>
              </w:rPr>
              <w:t>全球变暖潜能值</w:t>
            </w:r>
            <w:r w:rsidRPr="00641461">
              <w:rPr>
                <w:rFonts w:asciiTheme="majorBidi" w:hAnsiTheme="majorBidi" w:cstheme="majorBidi"/>
                <w:sz w:val="20"/>
                <w:szCs w:val="20"/>
                <w:lang w:eastAsia="zh-CN"/>
              </w:rPr>
              <w:t>技术影响的认知，同时</w:t>
            </w:r>
            <w:r w:rsidRPr="00AC1D37">
              <w:rPr>
                <w:rFonts w:asciiTheme="majorBidi" w:hAnsiTheme="majorBidi" w:cstheme="majorBidi" w:hint="eastAsia"/>
                <w:sz w:val="20"/>
                <w:szCs w:val="20"/>
                <w:lang w:eastAsia="zh-CN"/>
              </w:rPr>
              <w:t>宣传</w:t>
            </w:r>
            <w:r w:rsidRPr="00641461">
              <w:rPr>
                <w:rFonts w:asciiTheme="majorBidi" w:hAnsiTheme="majorBidi" w:cstheme="majorBidi"/>
                <w:sz w:val="20"/>
                <w:szCs w:val="20"/>
                <w:lang w:eastAsia="zh-CN"/>
              </w:rPr>
              <w:t>推广低</w:t>
            </w:r>
            <w:r w:rsidRPr="00641461">
              <w:rPr>
                <w:rFonts w:asciiTheme="majorBidi" w:hAnsiTheme="majorBidi" w:cstheme="majorBidi" w:hint="eastAsia"/>
                <w:sz w:val="20"/>
                <w:szCs w:val="20"/>
                <w:lang w:eastAsia="zh-CN"/>
              </w:rPr>
              <w:t>全球变暖潜能值</w:t>
            </w:r>
            <w:r w:rsidRPr="00641461">
              <w:rPr>
                <w:rFonts w:asciiTheme="majorBidi" w:hAnsiTheme="majorBidi" w:cstheme="majorBidi"/>
                <w:sz w:val="20"/>
                <w:szCs w:val="20"/>
                <w:lang w:eastAsia="zh-CN"/>
              </w:rPr>
              <w:t>替代品及其优势（</w:t>
            </w:r>
            <w:r w:rsidRPr="00641461">
              <w:rPr>
                <w:rFonts w:asciiTheme="majorBidi" w:hAnsiTheme="majorBidi" w:cstheme="majorBidi"/>
                <w:sz w:val="20"/>
                <w:szCs w:val="20"/>
                <w:lang w:eastAsia="zh-CN"/>
              </w:rPr>
              <w:t>11,000</w:t>
            </w:r>
            <w:r w:rsidRPr="00641461">
              <w:rPr>
                <w:rFonts w:asciiTheme="majorBidi" w:hAnsiTheme="majorBidi" w:cstheme="majorBidi"/>
                <w:sz w:val="20"/>
                <w:szCs w:val="20"/>
                <w:lang w:eastAsia="zh-CN"/>
              </w:rPr>
              <w:t>美元）。</w:t>
            </w:r>
          </w:p>
        </w:tc>
        <w:tc>
          <w:tcPr>
            <w:tcW w:w="1128" w:type="dxa"/>
            <w:hideMark/>
          </w:tcPr>
          <w:p w14:paraId="5D1A9869" w14:textId="1056700C" w:rsidR="00641461" w:rsidRPr="00AC1D37" w:rsidRDefault="00176755" w:rsidP="006452ED">
            <w:pPr>
              <w:jc w:val="center"/>
              <w:rPr>
                <w:rFonts w:asciiTheme="majorBidi" w:hAnsiTheme="majorBidi" w:cstheme="majorBidi"/>
                <w:sz w:val="20"/>
                <w:szCs w:val="20"/>
                <w:lang w:eastAsia="zh-CN"/>
              </w:rPr>
            </w:pPr>
            <w:r>
              <w:rPr>
                <w:rFonts w:asciiTheme="majorBidi" w:hAnsiTheme="majorBidi" w:cstheme="majorBidi"/>
                <w:sz w:val="20"/>
                <w:szCs w:val="20"/>
                <w:lang w:eastAsia="zh-CN"/>
              </w:rPr>
              <w:t>环境规划署</w:t>
            </w:r>
          </w:p>
        </w:tc>
        <w:tc>
          <w:tcPr>
            <w:tcW w:w="1079" w:type="dxa"/>
            <w:hideMark/>
          </w:tcPr>
          <w:p w14:paraId="5D1A986A"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46,000</w:t>
            </w:r>
          </w:p>
        </w:tc>
        <w:tc>
          <w:tcPr>
            <w:tcW w:w="1260" w:type="dxa"/>
            <w:hideMark/>
          </w:tcPr>
          <w:p w14:paraId="5D1A986B"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28,000</w:t>
            </w:r>
          </w:p>
        </w:tc>
      </w:tr>
      <w:tr w:rsidR="00641461" w:rsidRPr="00AC1D37" w14:paraId="5D1A9872" w14:textId="77777777" w:rsidTr="00F83589">
        <w:trPr>
          <w:cantSplit/>
          <w:trHeight w:val="1079"/>
        </w:trPr>
        <w:tc>
          <w:tcPr>
            <w:tcW w:w="6091" w:type="dxa"/>
            <w:hideMark/>
          </w:tcPr>
          <w:p w14:paraId="5D1A986D" w14:textId="77777777" w:rsidR="00641461" w:rsidRPr="00AC1D37" w:rsidRDefault="00641461" w:rsidP="00641461">
            <w:pPr>
              <w:jc w:val="left"/>
              <w:rPr>
                <w:rFonts w:asciiTheme="majorBidi" w:hAnsiTheme="majorBidi" w:cstheme="majorBidi"/>
                <w:sz w:val="20"/>
                <w:szCs w:val="20"/>
                <w:lang w:eastAsia="zh-CN"/>
              </w:rPr>
            </w:pPr>
            <w:r w:rsidRPr="00AC1D37">
              <w:rPr>
                <w:rFonts w:asciiTheme="majorBidi" w:hAnsiTheme="majorBidi" w:cstheme="majorBidi"/>
                <w:b/>
                <w:bCs/>
                <w:sz w:val="20"/>
                <w:szCs w:val="20"/>
                <w:lang w:eastAsia="zh-CN"/>
              </w:rPr>
              <w:lastRenderedPageBreak/>
              <w:t>移动空调行业能力建设</w:t>
            </w:r>
            <w:r w:rsidRPr="00AC1D37">
              <w:rPr>
                <w:rFonts w:asciiTheme="majorBidi" w:hAnsiTheme="majorBidi" w:cstheme="majorBidi"/>
                <w:sz w:val="20"/>
                <w:szCs w:val="20"/>
                <w:lang w:eastAsia="zh-CN"/>
              </w:rPr>
              <w:t xml:space="preserve"> </w:t>
            </w:r>
          </w:p>
          <w:p w14:paraId="5D1A986E" w14:textId="77777777" w:rsidR="00641461" w:rsidRPr="00FF1859" w:rsidRDefault="00AC1D37" w:rsidP="00AC1D37">
            <w:pPr>
              <w:jc w:val="left"/>
              <w:rPr>
                <w:rFonts w:asciiTheme="majorBidi" w:hAnsiTheme="majorBidi" w:cstheme="majorBidi"/>
                <w:sz w:val="20"/>
                <w:szCs w:val="20"/>
                <w:lang w:eastAsia="zh-CN"/>
              </w:rPr>
            </w:pPr>
            <w:r w:rsidRPr="00FF1859">
              <w:rPr>
                <w:rFonts w:asciiTheme="majorBidi" w:hAnsiTheme="majorBidi" w:cstheme="majorBidi"/>
                <w:sz w:val="20"/>
                <w:szCs w:val="20"/>
                <w:lang w:eastAsia="zh-CN"/>
              </w:rPr>
              <w:t>采购并向指定维修作坊提供</w:t>
            </w:r>
            <w:r w:rsidRPr="00FF1859">
              <w:rPr>
                <w:rFonts w:asciiTheme="majorBidi" w:hAnsiTheme="majorBidi" w:cstheme="majorBidi"/>
                <w:sz w:val="20"/>
                <w:szCs w:val="20"/>
                <w:lang w:eastAsia="zh-CN"/>
              </w:rPr>
              <w:t>9</w:t>
            </w:r>
            <w:r w:rsidRPr="00FF1859">
              <w:rPr>
                <w:rFonts w:asciiTheme="majorBidi" w:hAnsiTheme="majorBidi" w:cstheme="majorBidi"/>
                <w:sz w:val="20"/>
                <w:szCs w:val="20"/>
                <w:lang w:eastAsia="zh-CN"/>
              </w:rPr>
              <w:t>套回收设备及配套钢瓶、</w:t>
            </w:r>
            <w:r w:rsidRPr="00FF1859">
              <w:rPr>
                <w:rFonts w:asciiTheme="majorBidi" w:hAnsiTheme="majorBidi" w:cstheme="majorBidi"/>
                <w:sz w:val="20"/>
                <w:szCs w:val="20"/>
                <w:lang w:eastAsia="zh-CN"/>
              </w:rPr>
              <w:t>4</w:t>
            </w:r>
            <w:r w:rsidRPr="00FF1859">
              <w:rPr>
                <w:rFonts w:asciiTheme="majorBidi" w:hAnsiTheme="majorBidi" w:cstheme="majorBidi"/>
                <w:sz w:val="20"/>
                <w:szCs w:val="20"/>
                <w:lang w:eastAsia="zh-CN"/>
              </w:rPr>
              <w:t>台泄漏检测仪和</w:t>
            </w:r>
            <w:r w:rsidRPr="00FF1859">
              <w:rPr>
                <w:rFonts w:asciiTheme="majorBidi" w:hAnsiTheme="majorBidi" w:cstheme="majorBidi"/>
                <w:sz w:val="20"/>
                <w:szCs w:val="20"/>
                <w:lang w:eastAsia="zh-CN"/>
              </w:rPr>
              <w:t>4</w:t>
            </w:r>
            <w:r w:rsidRPr="00FF1859">
              <w:rPr>
                <w:rFonts w:asciiTheme="majorBidi" w:hAnsiTheme="majorBidi" w:cstheme="majorBidi"/>
                <w:sz w:val="20"/>
                <w:szCs w:val="20"/>
                <w:lang w:eastAsia="zh-CN"/>
              </w:rPr>
              <w:t>台电子秤（</w:t>
            </w:r>
            <w:r w:rsidRPr="00FF1859">
              <w:rPr>
                <w:rFonts w:asciiTheme="majorBidi" w:hAnsiTheme="majorBidi" w:cstheme="majorBidi"/>
                <w:sz w:val="20"/>
                <w:szCs w:val="20"/>
                <w:lang w:eastAsia="zh-CN"/>
              </w:rPr>
              <w:t>17,400</w:t>
            </w:r>
            <w:r w:rsidRPr="00FF1859">
              <w:rPr>
                <w:rFonts w:asciiTheme="majorBidi" w:hAnsiTheme="majorBidi" w:cstheme="majorBidi"/>
                <w:sz w:val="20"/>
                <w:szCs w:val="20"/>
                <w:lang w:eastAsia="zh-CN"/>
              </w:rPr>
              <w:t>美元）；为</w:t>
            </w:r>
            <w:r w:rsidRPr="00FF1859">
              <w:rPr>
                <w:rFonts w:asciiTheme="majorBidi" w:hAnsiTheme="majorBidi" w:cstheme="majorBidi"/>
                <w:sz w:val="20"/>
                <w:szCs w:val="20"/>
                <w:lang w:eastAsia="zh-CN"/>
              </w:rPr>
              <w:t>40</w:t>
            </w:r>
            <w:r w:rsidRPr="00FF1859">
              <w:rPr>
                <w:rFonts w:asciiTheme="majorBidi" w:hAnsiTheme="majorBidi" w:cstheme="majorBidi"/>
                <w:sz w:val="20"/>
                <w:szCs w:val="20"/>
                <w:lang w:eastAsia="zh-CN"/>
              </w:rPr>
              <w:t>名移动空调</w:t>
            </w:r>
            <w:r w:rsidRPr="00FF1859">
              <w:rPr>
                <w:rFonts w:asciiTheme="majorBidi" w:hAnsiTheme="majorBidi" w:cstheme="majorBidi" w:hint="eastAsia"/>
                <w:sz w:val="20"/>
                <w:szCs w:val="20"/>
                <w:lang w:eastAsia="zh-CN"/>
              </w:rPr>
              <w:t>领域</w:t>
            </w:r>
            <w:r w:rsidRPr="00FF1859">
              <w:rPr>
                <w:rFonts w:asciiTheme="majorBidi" w:hAnsiTheme="majorBidi" w:cstheme="majorBidi"/>
                <w:sz w:val="20"/>
                <w:szCs w:val="20"/>
                <w:lang w:eastAsia="zh-CN"/>
              </w:rPr>
              <w:t>技术人员提供技术培训，内容包括回收设备和维修工具的安全与有效使用（</w:t>
            </w:r>
            <w:r w:rsidRPr="00FF1859">
              <w:rPr>
                <w:rFonts w:asciiTheme="majorBidi" w:hAnsiTheme="majorBidi" w:cstheme="majorBidi"/>
                <w:sz w:val="20"/>
                <w:szCs w:val="20"/>
                <w:lang w:eastAsia="zh-CN"/>
              </w:rPr>
              <w:t>10,000</w:t>
            </w:r>
            <w:r w:rsidRPr="00FF1859">
              <w:rPr>
                <w:rFonts w:asciiTheme="majorBidi" w:hAnsiTheme="majorBidi" w:cstheme="majorBidi"/>
                <w:sz w:val="20"/>
                <w:szCs w:val="20"/>
                <w:lang w:eastAsia="zh-CN"/>
              </w:rPr>
              <w:t>美元）。</w:t>
            </w:r>
          </w:p>
        </w:tc>
        <w:tc>
          <w:tcPr>
            <w:tcW w:w="1128" w:type="dxa"/>
            <w:hideMark/>
          </w:tcPr>
          <w:p w14:paraId="5D1A986F" w14:textId="77777777" w:rsidR="00641461" w:rsidRPr="00AC1D37" w:rsidRDefault="001F789C" w:rsidP="006452ED">
            <w:pPr>
              <w:jc w:val="center"/>
              <w:rPr>
                <w:rFonts w:asciiTheme="majorBidi" w:hAnsiTheme="majorBidi" w:cstheme="majorBidi"/>
                <w:sz w:val="20"/>
                <w:szCs w:val="20"/>
                <w:lang w:eastAsia="zh-CN"/>
              </w:rPr>
            </w:pPr>
            <w:r>
              <w:rPr>
                <w:rFonts w:asciiTheme="majorBidi" w:hAnsiTheme="majorBidi" w:cstheme="majorBidi"/>
                <w:sz w:val="20"/>
                <w:szCs w:val="20"/>
                <w:lang w:eastAsia="zh-CN"/>
              </w:rPr>
              <w:t>工发组织</w:t>
            </w:r>
          </w:p>
        </w:tc>
        <w:tc>
          <w:tcPr>
            <w:tcW w:w="1079" w:type="dxa"/>
            <w:hideMark/>
          </w:tcPr>
          <w:p w14:paraId="5D1A9870"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27,400</w:t>
            </w:r>
          </w:p>
        </w:tc>
        <w:tc>
          <w:tcPr>
            <w:tcW w:w="1260" w:type="dxa"/>
            <w:hideMark/>
          </w:tcPr>
          <w:p w14:paraId="5D1A9871"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22,500</w:t>
            </w:r>
          </w:p>
        </w:tc>
      </w:tr>
      <w:tr w:rsidR="00641461" w:rsidRPr="00AC1D37" w14:paraId="5D1A9878" w14:textId="77777777" w:rsidTr="00F83589">
        <w:trPr>
          <w:cantSplit/>
          <w:trHeight w:val="1492"/>
        </w:trPr>
        <w:tc>
          <w:tcPr>
            <w:tcW w:w="6091" w:type="dxa"/>
            <w:hideMark/>
          </w:tcPr>
          <w:p w14:paraId="5D1A9873" w14:textId="77777777" w:rsidR="00AC1D37" w:rsidRPr="00AC1D37" w:rsidRDefault="00AC1D37" w:rsidP="00AC1D37">
            <w:pPr>
              <w:tabs>
                <w:tab w:val="num" w:pos="720"/>
              </w:tabs>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在</w:t>
            </w:r>
            <w:r w:rsidRPr="00AC1D37">
              <w:rPr>
                <w:rFonts w:asciiTheme="majorBidi" w:hAnsiTheme="majorBidi" w:cstheme="majorBidi"/>
                <w:b/>
                <w:bCs/>
                <w:sz w:val="20"/>
                <w:szCs w:val="20"/>
                <w:lang w:eastAsia="zh-CN"/>
              </w:rPr>
              <w:t>商用制冷行业推广低</w:t>
            </w:r>
            <w:r w:rsidR="00641461" w:rsidRPr="00641461">
              <w:rPr>
                <w:rFonts w:asciiTheme="majorBidi" w:hAnsiTheme="majorBidi" w:cstheme="majorBidi" w:hint="eastAsia"/>
                <w:b/>
                <w:bCs/>
                <w:sz w:val="20"/>
                <w:szCs w:val="20"/>
                <w:lang w:eastAsia="zh-CN"/>
              </w:rPr>
              <w:t>全球变暖潜能值</w:t>
            </w:r>
            <w:r w:rsidRPr="00AC1D37">
              <w:rPr>
                <w:rFonts w:asciiTheme="majorBidi" w:hAnsiTheme="majorBidi" w:cstheme="majorBidi"/>
                <w:b/>
                <w:bCs/>
                <w:sz w:val="20"/>
                <w:szCs w:val="20"/>
                <w:lang w:eastAsia="zh-CN"/>
              </w:rPr>
              <w:t>技术</w:t>
            </w:r>
          </w:p>
          <w:p w14:paraId="5D1A9874" w14:textId="77777777" w:rsidR="00641461" w:rsidRPr="00AC1D37" w:rsidRDefault="00AC1D37" w:rsidP="00AC1D37">
            <w:pPr>
              <w:tabs>
                <w:tab w:val="num" w:pos="720"/>
              </w:tabs>
              <w:rPr>
                <w:rFonts w:asciiTheme="majorBidi" w:hAnsiTheme="majorBidi" w:cstheme="majorBidi"/>
                <w:sz w:val="20"/>
                <w:szCs w:val="20"/>
                <w:lang w:eastAsia="zh-CN"/>
              </w:rPr>
            </w:pPr>
            <w:r w:rsidRPr="00AC1D37">
              <w:rPr>
                <w:rFonts w:asciiTheme="majorBidi" w:hAnsiTheme="majorBidi" w:cstheme="majorBidi"/>
                <w:sz w:val="20"/>
                <w:szCs w:val="20"/>
                <w:lang w:eastAsia="zh-CN"/>
              </w:rPr>
              <w:t>开展市场调查，筛选现有独立机组的潜在替代候选设备（</w:t>
            </w:r>
            <w:r w:rsidRPr="00AC1D37">
              <w:rPr>
                <w:rFonts w:asciiTheme="majorBidi" w:hAnsiTheme="majorBidi" w:cstheme="majorBidi"/>
                <w:sz w:val="20"/>
                <w:szCs w:val="20"/>
                <w:lang w:eastAsia="zh-CN"/>
              </w:rPr>
              <w:t>1,500</w:t>
            </w:r>
            <w:r w:rsidRPr="00AC1D37">
              <w:rPr>
                <w:rFonts w:asciiTheme="majorBidi" w:hAnsiTheme="majorBidi" w:cstheme="majorBidi"/>
                <w:sz w:val="20"/>
                <w:szCs w:val="20"/>
                <w:lang w:eastAsia="zh-CN"/>
              </w:rPr>
              <w:t>美元）；</w:t>
            </w:r>
            <w:r w:rsidR="00D67113">
              <w:rPr>
                <w:rFonts w:asciiTheme="majorBidi" w:hAnsiTheme="majorBidi" w:cstheme="majorBidi"/>
                <w:sz w:val="20"/>
                <w:szCs w:val="20"/>
                <w:lang w:eastAsia="zh-CN"/>
              </w:rPr>
              <w:t>执行</w:t>
            </w:r>
            <w:r w:rsidRPr="00AC1D37">
              <w:rPr>
                <w:rFonts w:asciiTheme="majorBidi" w:hAnsiTheme="majorBidi" w:cstheme="majorBidi"/>
                <w:sz w:val="20"/>
                <w:szCs w:val="20"/>
                <w:lang w:eastAsia="zh-CN"/>
              </w:rPr>
              <w:t>示范项目，通过采购和安装</w:t>
            </w:r>
            <w:r w:rsidRPr="00AC1D37">
              <w:rPr>
                <w:rFonts w:asciiTheme="majorBidi" w:hAnsiTheme="majorBidi" w:cstheme="majorBidi"/>
                <w:sz w:val="20"/>
                <w:szCs w:val="20"/>
                <w:lang w:eastAsia="zh-CN"/>
              </w:rPr>
              <w:t>10</w:t>
            </w:r>
            <w:r w:rsidRPr="00AC1D37">
              <w:rPr>
                <w:rFonts w:asciiTheme="majorBidi" w:hAnsiTheme="majorBidi" w:cstheme="majorBidi"/>
                <w:sz w:val="20"/>
                <w:szCs w:val="20"/>
                <w:lang w:eastAsia="zh-CN"/>
              </w:rPr>
              <w:t>台</w:t>
            </w:r>
            <w:r w:rsidRPr="00AC1D37">
              <w:rPr>
                <w:rFonts w:asciiTheme="majorBidi" w:hAnsiTheme="majorBidi" w:cstheme="majorBidi"/>
                <w:sz w:val="20"/>
                <w:szCs w:val="20"/>
                <w:lang w:eastAsia="zh-CN"/>
              </w:rPr>
              <w:t>R-290</w:t>
            </w:r>
            <w:r w:rsidRPr="00AC1D37">
              <w:rPr>
                <w:rFonts w:asciiTheme="majorBidi" w:hAnsiTheme="majorBidi" w:cstheme="majorBidi"/>
                <w:sz w:val="20"/>
                <w:szCs w:val="20"/>
                <w:lang w:eastAsia="zh-CN"/>
              </w:rPr>
              <w:t>制冷设备替换现有商用制冷系统，包括安装前后的能效监测及相关记录（</w:t>
            </w:r>
            <w:r w:rsidRPr="00AC1D37">
              <w:rPr>
                <w:rFonts w:asciiTheme="majorBidi" w:hAnsiTheme="majorBidi" w:cstheme="majorBidi"/>
                <w:sz w:val="20"/>
                <w:szCs w:val="20"/>
                <w:lang w:eastAsia="zh-CN"/>
              </w:rPr>
              <w:t>22,000</w:t>
            </w:r>
            <w:r w:rsidRPr="00AC1D37">
              <w:rPr>
                <w:rFonts w:asciiTheme="majorBidi" w:hAnsiTheme="majorBidi" w:cstheme="majorBidi"/>
                <w:sz w:val="20"/>
                <w:szCs w:val="20"/>
                <w:lang w:eastAsia="zh-CN"/>
              </w:rPr>
              <w:t>美元）；安全处置旧设备，确保制冷剂得到妥善回收，并遵循最佳维修和安全操作规范（</w:t>
            </w:r>
            <w:r w:rsidRPr="00AC1D37">
              <w:rPr>
                <w:rFonts w:asciiTheme="majorBidi" w:hAnsiTheme="majorBidi" w:cstheme="majorBidi"/>
                <w:sz w:val="20"/>
                <w:szCs w:val="20"/>
                <w:lang w:eastAsia="zh-CN"/>
              </w:rPr>
              <w:t>1,500</w:t>
            </w:r>
            <w:r w:rsidRPr="00AC1D37">
              <w:rPr>
                <w:rFonts w:asciiTheme="majorBidi" w:hAnsiTheme="majorBidi" w:cstheme="majorBidi"/>
                <w:sz w:val="20"/>
                <w:szCs w:val="20"/>
                <w:lang w:eastAsia="zh-CN"/>
              </w:rPr>
              <w:t>美元</w:t>
            </w:r>
            <w:r w:rsidRPr="00AC1D37">
              <w:rPr>
                <w:rFonts w:asciiTheme="majorBidi" w:hAnsiTheme="majorBidi" w:cstheme="majorBidi"/>
                <w:b/>
                <w:bCs/>
                <w:sz w:val="20"/>
                <w:szCs w:val="20"/>
                <w:lang w:eastAsia="zh-CN"/>
              </w:rPr>
              <w:t>）。</w:t>
            </w:r>
          </w:p>
        </w:tc>
        <w:tc>
          <w:tcPr>
            <w:tcW w:w="1128" w:type="dxa"/>
            <w:hideMark/>
          </w:tcPr>
          <w:p w14:paraId="5D1A9875" w14:textId="77777777" w:rsidR="00641461" w:rsidRPr="00AC1D37" w:rsidRDefault="001F789C" w:rsidP="006452ED">
            <w:pPr>
              <w:jc w:val="center"/>
              <w:rPr>
                <w:rFonts w:asciiTheme="majorBidi" w:hAnsiTheme="majorBidi" w:cstheme="majorBidi"/>
                <w:sz w:val="20"/>
                <w:szCs w:val="20"/>
                <w:lang w:eastAsia="zh-CN"/>
              </w:rPr>
            </w:pPr>
            <w:r>
              <w:rPr>
                <w:rFonts w:asciiTheme="majorBidi" w:hAnsiTheme="majorBidi" w:cstheme="majorBidi"/>
                <w:sz w:val="20"/>
                <w:szCs w:val="20"/>
                <w:lang w:eastAsia="zh-CN"/>
              </w:rPr>
              <w:t>工发组织</w:t>
            </w:r>
          </w:p>
        </w:tc>
        <w:tc>
          <w:tcPr>
            <w:tcW w:w="1079" w:type="dxa"/>
            <w:hideMark/>
          </w:tcPr>
          <w:p w14:paraId="5D1A9876"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25,000</w:t>
            </w:r>
          </w:p>
        </w:tc>
        <w:tc>
          <w:tcPr>
            <w:tcW w:w="1260" w:type="dxa"/>
            <w:hideMark/>
          </w:tcPr>
          <w:p w14:paraId="5D1A9877"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1,500</w:t>
            </w:r>
          </w:p>
        </w:tc>
      </w:tr>
      <w:tr w:rsidR="00641461" w:rsidRPr="00AC1D37" w14:paraId="5D1A987E" w14:textId="77777777" w:rsidTr="00F83589">
        <w:trPr>
          <w:cantSplit/>
          <w:trHeight w:val="1050"/>
        </w:trPr>
        <w:tc>
          <w:tcPr>
            <w:tcW w:w="6091" w:type="dxa"/>
            <w:hideMark/>
          </w:tcPr>
          <w:p w14:paraId="5D1A9879" w14:textId="77777777" w:rsidR="00AC1D37" w:rsidRPr="00AC1D37" w:rsidRDefault="00AC1D37" w:rsidP="00AC1D37">
            <w:pPr>
              <w:jc w:val="left"/>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在</w:t>
            </w:r>
            <w:r w:rsidRPr="00AC1D37">
              <w:rPr>
                <w:rFonts w:asciiTheme="majorBidi" w:hAnsiTheme="majorBidi" w:cstheme="majorBidi"/>
                <w:b/>
                <w:bCs/>
                <w:sz w:val="20"/>
                <w:szCs w:val="20"/>
                <w:lang w:eastAsia="zh-CN"/>
              </w:rPr>
              <w:t>空调行业推广低</w:t>
            </w:r>
            <w:r w:rsidR="00641461" w:rsidRPr="00641461">
              <w:rPr>
                <w:rFonts w:asciiTheme="majorBidi" w:hAnsiTheme="majorBidi" w:cstheme="majorBidi" w:hint="eastAsia"/>
                <w:b/>
                <w:bCs/>
                <w:sz w:val="20"/>
                <w:szCs w:val="20"/>
                <w:lang w:eastAsia="zh-CN"/>
              </w:rPr>
              <w:t>全球变暖潜能值</w:t>
            </w:r>
            <w:r w:rsidRPr="00AC1D37">
              <w:rPr>
                <w:rFonts w:asciiTheme="majorBidi" w:hAnsiTheme="majorBidi" w:cstheme="majorBidi"/>
                <w:b/>
                <w:bCs/>
                <w:sz w:val="20"/>
                <w:szCs w:val="20"/>
                <w:lang w:eastAsia="zh-CN"/>
              </w:rPr>
              <w:t>及高能效技术</w:t>
            </w:r>
          </w:p>
          <w:p w14:paraId="5D1A987A" w14:textId="77777777" w:rsidR="00641461" w:rsidRPr="00AC1D37" w:rsidRDefault="00D67113" w:rsidP="00AC1D37">
            <w:pPr>
              <w:tabs>
                <w:tab w:val="num" w:pos="720"/>
              </w:tabs>
              <w:jc w:val="left"/>
              <w:rPr>
                <w:rFonts w:asciiTheme="majorBidi" w:hAnsiTheme="majorBidi" w:cstheme="majorBidi"/>
                <w:b/>
                <w:bCs/>
                <w:sz w:val="20"/>
                <w:szCs w:val="20"/>
                <w:lang w:eastAsia="zh-CN"/>
              </w:rPr>
            </w:pPr>
            <w:r>
              <w:rPr>
                <w:rFonts w:asciiTheme="majorBidi" w:hAnsiTheme="majorBidi" w:cstheme="majorBidi"/>
                <w:sz w:val="20"/>
                <w:szCs w:val="20"/>
                <w:lang w:eastAsia="zh-CN"/>
              </w:rPr>
              <w:t>执行</w:t>
            </w:r>
            <w:r w:rsidR="00AC1D37" w:rsidRPr="00AC1D37">
              <w:rPr>
                <w:rFonts w:asciiTheme="majorBidi" w:hAnsiTheme="majorBidi" w:cstheme="majorBidi" w:hint="eastAsia"/>
                <w:sz w:val="20"/>
                <w:szCs w:val="20"/>
                <w:lang w:eastAsia="zh-CN"/>
              </w:rPr>
              <w:t>一个</w:t>
            </w:r>
            <w:r w:rsidR="00AC1D37" w:rsidRPr="00AC1D37">
              <w:rPr>
                <w:rFonts w:asciiTheme="majorBidi" w:hAnsiTheme="majorBidi" w:cstheme="majorBidi"/>
                <w:sz w:val="20"/>
                <w:szCs w:val="20"/>
                <w:lang w:eastAsia="zh-CN"/>
              </w:rPr>
              <w:t>示范项目，通过采购和安装</w:t>
            </w:r>
            <w:r w:rsidR="00AC1D37" w:rsidRPr="00AC1D37">
              <w:rPr>
                <w:rFonts w:asciiTheme="majorBidi" w:hAnsiTheme="majorBidi" w:cstheme="majorBidi"/>
                <w:sz w:val="20"/>
                <w:szCs w:val="20"/>
                <w:lang w:eastAsia="zh-CN"/>
              </w:rPr>
              <w:t>20</w:t>
            </w:r>
            <w:r w:rsidR="00AC1D37" w:rsidRPr="00AC1D37">
              <w:rPr>
                <w:rFonts w:asciiTheme="majorBidi" w:hAnsiTheme="majorBidi" w:cstheme="majorBidi"/>
                <w:sz w:val="20"/>
                <w:szCs w:val="20"/>
                <w:lang w:eastAsia="zh-CN"/>
              </w:rPr>
              <w:t>台</w:t>
            </w:r>
            <w:r w:rsidR="00AC1D37" w:rsidRPr="00AC1D37">
              <w:rPr>
                <w:rFonts w:asciiTheme="majorBidi" w:hAnsiTheme="majorBidi" w:cstheme="majorBidi"/>
                <w:sz w:val="20"/>
                <w:szCs w:val="20"/>
                <w:lang w:eastAsia="zh-CN"/>
              </w:rPr>
              <w:t>R-290</w:t>
            </w:r>
            <w:r w:rsidR="00AC1D37" w:rsidRPr="00AC1D37">
              <w:rPr>
                <w:rFonts w:asciiTheme="majorBidi" w:hAnsiTheme="majorBidi" w:cstheme="majorBidi"/>
                <w:sz w:val="20"/>
                <w:szCs w:val="20"/>
                <w:lang w:eastAsia="zh-CN"/>
              </w:rPr>
              <w:t>空调设备替换现有住宅空调，包括安装前后的能效监测及相关记录（</w:t>
            </w:r>
            <w:r w:rsidR="00AC1D37" w:rsidRPr="00AC1D37">
              <w:rPr>
                <w:rFonts w:asciiTheme="majorBidi" w:hAnsiTheme="majorBidi" w:cstheme="majorBidi"/>
                <w:sz w:val="20"/>
                <w:szCs w:val="20"/>
                <w:lang w:eastAsia="zh-CN"/>
              </w:rPr>
              <w:t>10,000</w:t>
            </w:r>
            <w:r w:rsidR="00AC1D37" w:rsidRPr="00AC1D37">
              <w:rPr>
                <w:rFonts w:asciiTheme="majorBidi" w:hAnsiTheme="majorBidi" w:cstheme="majorBidi"/>
                <w:sz w:val="20"/>
                <w:szCs w:val="20"/>
                <w:lang w:eastAsia="zh-CN"/>
              </w:rPr>
              <w:t>美元）；安全处置旧空调设备，确保制冷剂得到妥善回收，并遵循最佳维修和安全操作规范（</w:t>
            </w:r>
            <w:r w:rsidR="00AC1D37" w:rsidRPr="00AC1D37">
              <w:rPr>
                <w:rFonts w:asciiTheme="majorBidi" w:hAnsiTheme="majorBidi" w:cstheme="majorBidi"/>
                <w:sz w:val="20"/>
                <w:szCs w:val="20"/>
                <w:lang w:eastAsia="zh-CN"/>
              </w:rPr>
              <w:t>1,600</w:t>
            </w:r>
            <w:r w:rsidR="00AC1D37" w:rsidRPr="00AC1D37">
              <w:rPr>
                <w:rFonts w:asciiTheme="majorBidi" w:hAnsiTheme="majorBidi" w:cstheme="majorBidi"/>
                <w:sz w:val="20"/>
                <w:szCs w:val="20"/>
                <w:lang w:eastAsia="zh-CN"/>
              </w:rPr>
              <w:t>美元）</w:t>
            </w:r>
            <w:r w:rsidR="00AC1D37" w:rsidRPr="00AC1D37">
              <w:rPr>
                <w:rFonts w:asciiTheme="majorBidi" w:hAnsiTheme="majorBidi" w:cstheme="majorBidi"/>
                <w:b/>
                <w:bCs/>
                <w:sz w:val="20"/>
                <w:szCs w:val="20"/>
                <w:lang w:eastAsia="zh-CN"/>
              </w:rPr>
              <w:t>。</w:t>
            </w:r>
          </w:p>
        </w:tc>
        <w:tc>
          <w:tcPr>
            <w:tcW w:w="1128" w:type="dxa"/>
            <w:hideMark/>
          </w:tcPr>
          <w:p w14:paraId="5D1A987B" w14:textId="77777777" w:rsidR="00641461" w:rsidRPr="00AC1D37" w:rsidRDefault="001F789C" w:rsidP="006452ED">
            <w:pPr>
              <w:jc w:val="center"/>
              <w:rPr>
                <w:rFonts w:asciiTheme="majorBidi" w:hAnsiTheme="majorBidi" w:cstheme="majorBidi"/>
                <w:sz w:val="20"/>
                <w:szCs w:val="20"/>
                <w:lang w:eastAsia="zh-CN"/>
              </w:rPr>
            </w:pPr>
            <w:r>
              <w:rPr>
                <w:rFonts w:asciiTheme="majorBidi" w:hAnsiTheme="majorBidi" w:cstheme="majorBidi"/>
                <w:sz w:val="20"/>
                <w:szCs w:val="20"/>
                <w:lang w:eastAsia="zh-CN"/>
              </w:rPr>
              <w:t>工发组织</w:t>
            </w:r>
          </w:p>
        </w:tc>
        <w:tc>
          <w:tcPr>
            <w:tcW w:w="1079" w:type="dxa"/>
            <w:hideMark/>
          </w:tcPr>
          <w:p w14:paraId="5D1A987C"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11,600</w:t>
            </w:r>
          </w:p>
        </w:tc>
        <w:tc>
          <w:tcPr>
            <w:tcW w:w="1260" w:type="dxa"/>
            <w:hideMark/>
          </w:tcPr>
          <w:p w14:paraId="5D1A987D"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10,000</w:t>
            </w:r>
          </w:p>
        </w:tc>
      </w:tr>
      <w:tr w:rsidR="00641461" w:rsidRPr="00AC1D37" w14:paraId="5D1A9883" w14:textId="77777777" w:rsidTr="00F83589">
        <w:trPr>
          <w:cantSplit/>
          <w:trHeight w:val="174"/>
        </w:trPr>
        <w:tc>
          <w:tcPr>
            <w:tcW w:w="6091" w:type="dxa"/>
            <w:hideMark/>
          </w:tcPr>
          <w:p w14:paraId="5D1A987F" w14:textId="77777777" w:rsidR="00641461" w:rsidRPr="00AC1D37" w:rsidRDefault="00AC1D37" w:rsidP="00AC1D37">
            <w:pPr>
              <w:jc w:val="lef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项目协调与监测</w:t>
            </w:r>
            <w:r w:rsidR="00641461" w:rsidRPr="00AC1D37">
              <w:rPr>
                <w:rFonts w:asciiTheme="majorBidi" w:hAnsiTheme="majorBidi" w:cstheme="majorBidi"/>
                <w:sz w:val="20"/>
                <w:szCs w:val="20"/>
                <w:lang w:eastAsia="zh-CN"/>
              </w:rPr>
              <w:t xml:space="preserve"> </w:t>
            </w:r>
            <w:r w:rsidRPr="00AC1D37">
              <w:rPr>
                <w:rFonts w:asciiTheme="majorBidi" w:hAnsiTheme="majorBidi" w:cstheme="majorBidi" w:hint="eastAsia"/>
                <w:sz w:val="20"/>
                <w:szCs w:val="20"/>
                <w:lang w:eastAsia="zh-CN"/>
              </w:rPr>
              <w:t>（见第</w:t>
            </w:r>
            <w:r w:rsidR="00641461" w:rsidRPr="00AC1D37">
              <w:rPr>
                <w:rFonts w:asciiTheme="majorBidi" w:hAnsiTheme="majorBidi" w:cstheme="majorBidi"/>
                <w:sz w:val="20"/>
                <w:szCs w:val="20"/>
                <w:lang w:eastAsia="zh-CN"/>
              </w:rPr>
              <w:t>26</w:t>
            </w:r>
            <w:r w:rsidRPr="00AC1D37">
              <w:rPr>
                <w:rFonts w:asciiTheme="majorBidi" w:hAnsiTheme="majorBidi" w:cstheme="majorBidi" w:hint="eastAsia"/>
                <w:sz w:val="20"/>
                <w:szCs w:val="20"/>
                <w:lang w:eastAsia="zh-CN"/>
              </w:rPr>
              <w:t>段）</w:t>
            </w:r>
          </w:p>
        </w:tc>
        <w:tc>
          <w:tcPr>
            <w:tcW w:w="1128" w:type="dxa"/>
            <w:hideMark/>
          </w:tcPr>
          <w:p w14:paraId="5D1A9880" w14:textId="4BFE2939" w:rsidR="00641461" w:rsidRPr="00AC1D37" w:rsidRDefault="00176755" w:rsidP="006452ED">
            <w:pPr>
              <w:jc w:val="center"/>
              <w:rPr>
                <w:rFonts w:asciiTheme="majorBidi" w:hAnsiTheme="majorBidi" w:cstheme="majorBidi"/>
                <w:sz w:val="20"/>
                <w:szCs w:val="20"/>
                <w:lang w:eastAsia="zh-CN"/>
              </w:rPr>
            </w:pPr>
            <w:r>
              <w:rPr>
                <w:rFonts w:asciiTheme="majorBidi" w:hAnsiTheme="majorBidi" w:cstheme="majorBidi"/>
                <w:sz w:val="20"/>
                <w:szCs w:val="20"/>
                <w:lang w:eastAsia="zh-CN"/>
              </w:rPr>
              <w:t>环境规划署</w:t>
            </w:r>
          </w:p>
        </w:tc>
        <w:tc>
          <w:tcPr>
            <w:tcW w:w="1079" w:type="dxa"/>
            <w:hideMark/>
          </w:tcPr>
          <w:p w14:paraId="5D1A9881"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15,000</w:t>
            </w:r>
          </w:p>
        </w:tc>
        <w:tc>
          <w:tcPr>
            <w:tcW w:w="1260" w:type="dxa"/>
            <w:hideMark/>
          </w:tcPr>
          <w:p w14:paraId="5D1A9882"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7,500</w:t>
            </w:r>
          </w:p>
        </w:tc>
      </w:tr>
      <w:tr w:rsidR="00641461" w:rsidRPr="00AC1D37" w14:paraId="5D1A9888" w14:textId="77777777" w:rsidTr="00F83589">
        <w:trPr>
          <w:cantSplit/>
          <w:trHeight w:val="79"/>
        </w:trPr>
        <w:tc>
          <w:tcPr>
            <w:tcW w:w="6091" w:type="dxa"/>
            <w:hideMark/>
          </w:tcPr>
          <w:p w14:paraId="5D1A9884" w14:textId="04C04F77" w:rsidR="00641461" w:rsidRPr="00AC1D37" w:rsidRDefault="00176755" w:rsidP="006452ED">
            <w:pPr>
              <w:rPr>
                <w:rFonts w:asciiTheme="majorBidi" w:hAnsiTheme="majorBidi" w:cstheme="majorBidi"/>
                <w:b/>
                <w:bCs/>
                <w:sz w:val="20"/>
                <w:szCs w:val="20"/>
                <w:lang w:eastAsia="zh-CN"/>
              </w:rPr>
            </w:pPr>
            <w:r>
              <w:rPr>
                <w:rFonts w:asciiTheme="majorBidi" w:hAnsiTheme="majorBidi" w:cstheme="majorBidi" w:hint="eastAsia"/>
                <w:b/>
                <w:bCs/>
                <w:sz w:val="20"/>
                <w:szCs w:val="20"/>
                <w:lang w:eastAsia="zh-CN"/>
              </w:rPr>
              <w:t>环境规划署</w:t>
            </w:r>
            <w:r w:rsidR="00AC1D37" w:rsidRPr="00AC1D37">
              <w:rPr>
                <w:rFonts w:asciiTheme="majorBidi" w:hAnsiTheme="majorBidi" w:cstheme="majorBidi" w:hint="eastAsia"/>
                <w:b/>
                <w:bCs/>
                <w:sz w:val="20"/>
                <w:szCs w:val="20"/>
                <w:lang w:eastAsia="zh-CN"/>
              </w:rPr>
              <w:t>小计</w:t>
            </w:r>
          </w:p>
        </w:tc>
        <w:tc>
          <w:tcPr>
            <w:tcW w:w="1128" w:type="dxa"/>
            <w:hideMark/>
          </w:tcPr>
          <w:p w14:paraId="5D1A9885"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 </w:t>
            </w:r>
          </w:p>
        </w:tc>
        <w:tc>
          <w:tcPr>
            <w:tcW w:w="1079" w:type="dxa"/>
            <w:hideMark/>
          </w:tcPr>
          <w:p w14:paraId="5D1A9886"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106,000</w:t>
            </w:r>
          </w:p>
        </w:tc>
        <w:tc>
          <w:tcPr>
            <w:tcW w:w="1260" w:type="dxa"/>
            <w:hideMark/>
          </w:tcPr>
          <w:p w14:paraId="5D1A9887"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61,500</w:t>
            </w:r>
          </w:p>
        </w:tc>
      </w:tr>
      <w:tr w:rsidR="00641461" w:rsidRPr="00AC1D37" w14:paraId="5D1A988D" w14:textId="77777777" w:rsidTr="00F83589">
        <w:trPr>
          <w:cantSplit/>
          <w:trHeight w:val="110"/>
        </w:trPr>
        <w:tc>
          <w:tcPr>
            <w:tcW w:w="6091" w:type="dxa"/>
            <w:hideMark/>
          </w:tcPr>
          <w:p w14:paraId="5D1A9889" w14:textId="77777777" w:rsidR="00641461" w:rsidRPr="00AC1D37" w:rsidRDefault="001F789C" w:rsidP="006452ED">
            <w:pPr>
              <w:rPr>
                <w:rFonts w:asciiTheme="majorBidi" w:hAnsiTheme="majorBidi" w:cstheme="majorBidi"/>
                <w:b/>
                <w:bCs/>
                <w:sz w:val="20"/>
                <w:szCs w:val="20"/>
                <w:lang w:eastAsia="zh-CN"/>
              </w:rPr>
            </w:pPr>
            <w:r>
              <w:rPr>
                <w:rFonts w:asciiTheme="majorBidi" w:hAnsiTheme="majorBidi" w:cstheme="majorBidi"/>
                <w:b/>
                <w:bCs/>
                <w:sz w:val="20"/>
                <w:szCs w:val="20"/>
                <w:lang w:eastAsia="zh-CN"/>
              </w:rPr>
              <w:t>工发组织</w:t>
            </w:r>
            <w:r w:rsidR="00AC1D37" w:rsidRPr="00AC1D37">
              <w:rPr>
                <w:rFonts w:asciiTheme="majorBidi" w:hAnsiTheme="majorBidi" w:cstheme="majorBidi" w:hint="eastAsia"/>
                <w:b/>
                <w:bCs/>
                <w:sz w:val="20"/>
                <w:szCs w:val="20"/>
                <w:lang w:eastAsia="zh-CN"/>
              </w:rPr>
              <w:t>小计</w:t>
            </w:r>
          </w:p>
        </w:tc>
        <w:tc>
          <w:tcPr>
            <w:tcW w:w="1128" w:type="dxa"/>
            <w:hideMark/>
          </w:tcPr>
          <w:p w14:paraId="5D1A988A"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 </w:t>
            </w:r>
          </w:p>
        </w:tc>
        <w:tc>
          <w:tcPr>
            <w:tcW w:w="1079" w:type="dxa"/>
            <w:hideMark/>
          </w:tcPr>
          <w:p w14:paraId="5D1A988B"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64,000</w:t>
            </w:r>
          </w:p>
        </w:tc>
        <w:tc>
          <w:tcPr>
            <w:tcW w:w="1260" w:type="dxa"/>
            <w:hideMark/>
          </w:tcPr>
          <w:p w14:paraId="5D1A988C"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34,000</w:t>
            </w:r>
          </w:p>
        </w:tc>
      </w:tr>
      <w:tr w:rsidR="00641461" w:rsidRPr="00AC1D37" w14:paraId="5D1A9892" w14:textId="77777777" w:rsidTr="00F83589">
        <w:trPr>
          <w:cantSplit/>
          <w:trHeight w:val="43"/>
        </w:trPr>
        <w:tc>
          <w:tcPr>
            <w:tcW w:w="6091" w:type="dxa"/>
            <w:hideMark/>
          </w:tcPr>
          <w:p w14:paraId="5D1A988E" w14:textId="77777777" w:rsidR="00641461" w:rsidRPr="00AC1D37" w:rsidRDefault="00AC1D37" w:rsidP="006452ED">
            <w:pPr>
              <w:jc w:val="left"/>
              <w:rPr>
                <w:rFonts w:asciiTheme="majorBidi" w:hAnsiTheme="majorBidi" w:cstheme="majorBidi"/>
                <w:b/>
                <w:bCs/>
                <w:sz w:val="20"/>
                <w:szCs w:val="20"/>
                <w:lang w:eastAsia="zh-CN"/>
              </w:rPr>
            </w:pPr>
            <w:r w:rsidRPr="00AC1D37">
              <w:rPr>
                <w:rFonts w:asciiTheme="majorBidi" w:hAnsiTheme="majorBidi" w:cstheme="majorBidi" w:hint="eastAsia"/>
                <w:b/>
                <w:bCs/>
                <w:sz w:val="20"/>
                <w:szCs w:val="20"/>
                <w:lang w:eastAsia="zh-CN"/>
              </w:rPr>
              <w:t>总计</w:t>
            </w:r>
          </w:p>
        </w:tc>
        <w:tc>
          <w:tcPr>
            <w:tcW w:w="1128" w:type="dxa"/>
            <w:hideMark/>
          </w:tcPr>
          <w:p w14:paraId="5D1A988F" w14:textId="77777777" w:rsidR="00641461" w:rsidRPr="00AC1D37" w:rsidRDefault="00641461" w:rsidP="006452ED">
            <w:pPr>
              <w:jc w:val="right"/>
              <w:rPr>
                <w:rFonts w:asciiTheme="majorBidi" w:hAnsiTheme="majorBidi" w:cstheme="majorBidi"/>
                <w:sz w:val="20"/>
                <w:szCs w:val="20"/>
                <w:lang w:eastAsia="zh-CN"/>
              </w:rPr>
            </w:pPr>
            <w:r w:rsidRPr="00AC1D37">
              <w:rPr>
                <w:rFonts w:asciiTheme="majorBidi" w:hAnsiTheme="majorBidi" w:cstheme="majorBidi"/>
                <w:sz w:val="20"/>
                <w:szCs w:val="20"/>
                <w:lang w:eastAsia="zh-CN"/>
              </w:rPr>
              <w:t> </w:t>
            </w:r>
          </w:p>
        </w:tc>
        <w:tc>
          <w:tcPr>
            <w:tcW w:w="1079" w:type="dxa"/>
            <w:hideMark/>
          </w:tcPr>
          <w:p w14:paraId="5D1A9890"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170,000</w:t>
            </w:r>
          </w:p>
        </w:tc>
        <w:tc>
          <w:tcPr>
            <w:tcW w:w="1260" w:type="dxa"/>
            <w:hideMark/>
          </w:tcPr>
          <w:p w14:paraId="5D1A9891" w14:textId="77777777" w:rsidR="00641461" w:rsidRPr="00AC1D37" w:rsidRDefault="00641461" w:rsidP="006452ED">
            <w:pPr>
              <w:jc w:val="right"/>
              <w:rPr>
                <w:rFonts w:asciiTheme="majorBidi" w:hAnsiTheme="majorBidi" w:cstheme="majorBidi"/>
                <w:b/>
                <w:bCs/>
                <w:sz w:val="20"/>
                <w:szCs w:val="20"/>
                <w:lang w:eastAsia="zh-CN"/>
              </w:rPr>
            </w:pPr>
            <w:r w:rsidRPr="00AC1D37">
              <w:rPr>
                <w:rFonts w:asciiTheme="majorBidi" w:hAnsiTheme="majorBidi" w:cstheme="majorBidi"/>
                <w:b/>
                <w:bCs/>
                <w:sz w:val="20"/>
                <w:szCs w:val="20"/>
                <w:lang w:eastAsia="zh-CN"/>
              </w:rPr>
              <w:t>95,500</w:t>
            </w:r>
          </w:p>
        </w:tc>
      </w:tr>
    </w:tbl>
    <w:bookmarkEnd w:id="3"/>
    <w:p w14:paraId="5D1A9893" w14:textId="77777777" w:rsidR="00711BE6" w:rsidRPr="00FF1859" w:rsidRDefault="00AC1D37" w:rsidP="00AC1D37">
      <w:pPr>
        <w:widowControl w:val="0"/>
        <w:spacing w:before="240" w:after="240"/>
        <w:rPr>
          <w:rFonts w:ascii="KaiTi" w:eastAsia="KaiTi" w:hAnsi="KaiTi"/>
          <w:iCs/>
          <w:sz w:val="24"/>
          <w:szCs w:val="24"/>
          <w:lang w:eastAsia="zh-CN"/>
        </w:rPr>
      </w:pPr>
      <w:r w:rsidRPr="00FF1859">
        <w:rPr>
          <w:rFonts w:ascii="KaiTi" w:eastAsia="KaiTi" w:hAnsi="KaiTi"/>
          <w:iCs/>
          <w:sz w:val="24"/>
          <w:szCs w:val="24"/>
          <w:lang w:eastAsia="zh-CN"/>
        </w:rPr>
        <w:t>项目</w:t>
      </w:r>
      <w:r w:rsidR="00D67113" w:rsidRPr="00FF1859">
        <w:rPr>
          <w:rFonts w:ascii="KaiTi" w:eastAsia="KaiTi" w:hAnsi="KaiTi"/>
          <w:iCs/>
          <w:sz w:val="24"/>
          <w:szCs w:val="24"/>
          <w:lang w:eastAsia="zh-CN"/>
        </w:rPr>
        <w:t>执行</w:t>
      </w:r>
      <w:r w:rsidRPr="00FF1859">
        <w:rPr>
          <w:rFonts w:ascii="KaiTi" w:eastAsia="KaiTi" w:hAnsi="KaiTi"/>
          <w:iCs/>
          <w:sz w:val="24"/>
          <w:szCs w:val="24"/>
          <w:lang w:eastAsia="zh-CN"/>
        </w:rPr>
        <w:t>、协调与监测</w:t>
      </w:r>
    </w:p>
    <w:p w14:paraId="5D1A9894" w14:textId="77777777" w:rsidR="00711BE6" w:rsidRPr="00D60188" w:rsidRDefault="00AC1D37" w:rsidP="00AC1D37">
      <w:pPr>
        <w:pStyle w:val="Heading1"/>
        <w:rPr>
          <w:sz w:val="24"/>
          <w:szCs w:val="24"/>
          <w:lang w:eastAsia="zh-CN"/>
        </w:rPr>
      </w:pPr>
      <w:r w:rsidRPr="00D60188">
        <w:rPr>
          <w:sz w:val="24"/>
          <w:szCs w:val="24"/>
          <w:lang w:eastAsia="zh-CN"/>
        </w:rPr>
        <w:t>国家臭氧机构和国家臭氧委员会将负责</w:t>
      </w:r>
      <w:bookmarkStart w:id="4" w:name="_Hlk212738589"/>
      <w:r w:rsidR="00132DE0" w:rsidRPr="00D60188">
        <w:rPr>
          <w:sz w:val="24"/>
          <w:szCs w:val="24"/>
          <w:lang w:eastAsia="zh-CN"/>
        </w:rPr>
        <w:t>基加利氢氟碳化合物</w:t>
      </w:r>
      <w:r w:rsidR="00D67113">
        <w:rPr>
          <w:sz w:val="24"/>
          <w:szCs w:val="24"/>
          <w:lang w:eastAsia="zh-CN"/>
        </w:rPr>
        <w:t>执行</w:t>
      </w:r>
      <w:r w:rsidR="00132DE0" w:rsidRPr="00D60188">
        <w:rPr>
          <w:sz w:val="24"/>
          <w:szCs w:val="24"/>
          <w:lang w:eastAsia="zh-CN"/>
        </w:rPr>
        <w:t>计划</w:t>
      </w:r>
      <w:bookmarkEnd w:id="4"/>
      <w:r w:rsidR="00132DE0" w:rsidRPr="00D60188">
        <w:rPr>
          <w:rFonts w:hint="eastAsia"/>
          <w:sz w:val="24"/>
          <w:szCs w:val="24"/>
          <w:lang w:eastAsia="zh-CN"/>
        </w:rPr>
        <w:t>执行</w:t>
      </w:r>
      <w:r w:rsidRPr="00D60188">
        <w:rPr>
          <w:sz w:val="24"/>
          <w:szCs w:val="24"/>
          <w:lang w:eastAsia="zh-CN"/>
        </w:rPr>
        <w:t>的整体管理与监测。此外，</w:t>
      </w:r>
      <w:r w:rsidR="00132DE0" w:rsidRPr="00D60188">
        <w:rPr>
          <w:sz w:val="24"/>
          <w:szCs w:val="24"/>
          <w:lang w:eastAsia="zh-CN"/>
        </w:rPr>
        <w:t>国家臭氧机构</w:t>
      </w:r>
      <w:r w:rsidRPr="00D60188">
        <w:rPr>
          <w:sz w:val="24"/>
          <w:szCs w:val="24"/>
          <w:lang w:eastAsia="zh-CN"/>
        </w:rPr>
        <w:t>还将每季度编制</w:t>
      </w:r>
      <w:r w:rsidR="00132DE0" w:rsidRPr="00D60188">
        <w:rPr>
          <w:sz w:val="24"/>
          <w:szCs w:val="24"/>
          <w:lang w:eastAsia="zh-CN"/>
        </w:rPr>
        <w:t>基加利氢氟碳化合物</w:t>
      </w:r>
      <w:r w:rsidR="00D67113">
        <w:rPr>
          <w:sz w:val="24"/>
          <w:szCs w:val="24"/>
          <w:lang w:eastAsia="zh-CN"/>
        </w:rPr>
        <w:t>执行</w:t>
      </w:r>
      <w:r w:rsidR="00132DE0" w:rsidRPr="00D60188">
        <w:rPr>
          <w:sz w:val="24"/>
          <w:szCs w:val="24"/>
          <w:lang w:eastAsia="zh-CN"/>
        </w:rPr>
        <w:t>计划</w:t>
      </w:r>
      <w:r w:rsidRPr="00D60188">
        <w:rPr>
          <w:sz w:val="24"/>
          <w:szCs w:val="24"/>
          <w:lang w:eastAsia="zh-CN"/>
        </w:rPr>
        <w:t>项目</w:t>
      </w:r>
      <w:r w:rsidR="00D67113">
        <w:rPr>
          <w:sz w:val="24"/>
          <w:szCs w:val="24"/>
          <w:lang w:eastAsia="zh-CN"/>
        </w:rPr>
        <w:t>执行</w:t>
      </w:r>
      <w:r w:rsidRPr="00D60188">
        <w:rPr>
          <w:sz w:val="24"/>
          <w:szCs w:val="24"/>
          <w:lang w:eastAsia="zh-CN"/>
        </w:rPr>
        <w:t>进展报告。拟定预算为</w:t>
      </w:r>
      <w:r w:rsidRPr="00D60188">
        <w:rPr>
          <w:sz w:val="24"/>
          <w:szCs w:val="24"/>
          <w:lang w:eastAsia="zh-CN"/>
        </w:rPr>
        <w:t>15,000</w:t>
      </w:r>
      <w:r w:rsidRPr="00D60188">
        <w:rPr>
          <w:sz w:val="24"/>
          <w:szCs w:val="24"/>
          <w:lang w:eastAsia="zh-CN"/>
        </w:rPr>
        <w:t>美元，其中包括：聘用国家顾问（</w:t>
      </w:r>
      <w:r w:rsidRPr="00D60188">
        <w:rPr>
          <w:sz w:val="24"/>
          <w:szCs w:val="24"/>
          <w:lang w:eastAsia="zh-CN"/>
        </w:rPr>
        <w:t>8,000</w:t>
      </w:r>
      <w:r w:rsidRPr="00D60188">
        <w:rPr>
          <w:sz w:val="24"/>
          <w:szCs w:val="24"/>
          <w:lang w:eastAsia="zh-CN"/>
        </w:rPr>
        <w:t>美元）、国内差旅及会议费用（</w:t>
      </w:r>
      <w:r w:rsidRPr="00D60188">
        <w:rPr>
          <w:sz w:val="24"/>
          <w:szCs w:val="24"/>
          <w:lang w:eastAsia="zh-CN"/>
        </w:rPr>
        <w:t>5,000</w:t>
      </w:r>
      <w:r w:rsidRPr="00D60188">
        <w:rPr>
          <w:sz w:val="24"/>
          <w:szCs w:val="24"/>
          <w:lang w:eastAsia="zh-CN"/>
        </w:rPr>
        <w:t>美元）以及其他费用（</w:t>
      </w:r>
      <w:r w:rsidRPr="00D60188">
        <w:rPr>
          <w:sz w:val="24"/>
          <w:szCs w:val="24"/>
          <w:lang w:eastAsia="zh-CN"/>
        </w:rPr>
        <w:t>2,000</w:t>
      </w:r>
      <w:r w:rsidRPr="00D60188">
        <w:rPr>
          <w:sz w:val="24"/>
          <w:szCs w:val="24"/>
          <w:lang w:eastAsia="zh-CN"/>
        </w:rPr>
        <w:t>美元）。</w:t>
      </w:r>
    </w:p>
    <w:p w14:paraId="5D1A9895" w14:textId="77777777" w:rsidR="00711BE6" w:rsidRPr="00707CC8" w:rsidRDefault="00132DE0" w:rsidP="00132DE0">
      <w:pPr>
        <w:pStyle w:val="Heading1"/>
        <w:keepNext/>
        <w:widowControl w:val="0"/>
        <w:numPr>
          <w:ilvl w:val="0"/>
          <w:numId w:val="0"/>
        </w:numPr>
        <w:spacing w:before="240"/>
        <w:rPr>
          <w:sz w:val="24"/>
          <w:szCs w:val="24"/>
          <w:u w:val="single"/>
          <w:lang w:eastAsia="zh-CN"/>
        </w:rPr>
      </w:pPr>
      <w:r w:rsidRPr="00707CC8">
        <w:rPr>
          <w:sz w:val="24"/>
          <w:szCs w:val="24"/>
          <w:u w:val="single"/>
          <w:lang w:eastAsia="zh-CN"/>
        </w:rPr>
        <w:t>基加利氢氟碳化合物</w:t>
      </w:r>
      <w:r w:rsidR="00D67113" w:rsidRPr="00707CC8">
        <w:rPr>
          <w:sz w:val="24"/>
          <w:szCs w:val="24"/>
          <w:u w:val="single"/>
          <w:lang w:eastAsia="zh-CN"/>
        </w:rPr>
        <w:t>执行</w:t>
      </w:r>
      <w:r w:rsidRPr="00707CC8">
        <w:rPr>
          <w:sz w:val="24"/>
          <w:szCs w:val="24"/>
          <w:u w:val="single"/>
          <w:lang w:eastAsia="zh-CN"/>
        </w:rPr>
        <w:t>计划第一阶段总费用</w:t>
      </w:r>
    </w:p>
    <w:p w14:paraId="5D1A9896" w14:textId="77777777" w:rsidR="00711BE6" w:rsidRPr="00D60188" w:rsidRDefault="00132DE0" w:rsidP="00132DE0">
      <w:pPr>
        <w:pStyle w:val="Heading1"/>
        <w:rPr>
          <w:sz w:val="24"/>
          <w:szCs w:val="24"/>
          <w:lang w:eastAsia="zh-CN"/>
        </w:rPr>
      </w:pPr>
      <w:r w:rsidRPr="00D60188">
        <w:rPr>
          <w:sz w:val="24"/>
          <w:szCs w:val="24"/>
          <w:lang w:eastAsia="zh-CN"/>
        </w:rPr>
        <w:t>第一阶段预算拟定为</w:t>
      </w:r>
      <w:r w:rsidRPr="00D60188">
        <w:rPr>
          <w:sz w:val="24"/>
          <w:szCs w:val="24"/>
          <w:lang w:eastAsia="zh-CN"/>
        </w:rPr>
        <w:t>170,000</w:t>
      </w:r>
      <w:r w:rsidRPr="00D60188">
        <w:rPr>
          <w:sz w:val="24"/>
          <w:szCs w:val="24"/>
          <w:lang w:eastAsia="zh-CN"/>
        </w:rPr>
        <w:t>美元。</w:t>
      </w:r>
      <w:r w:rsidRPr="00D60188">
        <w:rPr>
          <w:rFonts w:hint="eastAsia"/>
          <w:sz w:val="24"/>
          <w:szCs w:val="24"/>
          <w:lang w:eastAsia="zh-CN"/>
        </w:rPr>
        <w:t>建议的</w:t>
      </w:r>
      <w:r w:rsidRPr="00D60188">
        <w:rPr>
          <w:sz w:val="24"/>
          <w:szCs w:val="24"/>
          <w:lang w:eastAsia="zh-CN"/>
        </w:rPr>
        <w:t>制冷维修行业活动的费用</w:t>
      </w:r>
      <w:r w:rsidRPr="00D60188">
        <w:rPr>
          <w:rFonts w:hint="eastAsia"/>
          <w:sz w:val="24"/>
          <w:szCs w:val="24"/>
          <w:lang w:eastAsia="zh-CN"/>
        </w:rPr>
        <w:t>与</w:t>
      </w:r>
      <w:r w:rsidRPr="00D60188">
        <w:rPr>
          <w:sz w:val="24"/>
          <w:szCs w:val="24"/>
          <w:lang w:eastAsia="zh-CN"/>
        </w:rPr>
        <w:t>第</w:t>
      </w:r>
      <w:r w:rsidRPr="00D60188">
        <w:rPr>
          <w:sz w:val="24"/>
          <w:szCs w:val="24"/>
          <w:lang w:eastAsia="zh-CN"/>
        </w:rPr>
        <w:t>92/37</w:t>
      </w:r>
      <w:r w:rsidRPr="00D60188">
        <w:rPr>
          <w:sz w:val="24"/>
          <w:szCs w:val="24"/>
          <w:lang w:eastAsia="zh-CN"/>
        </w:rPr>
        <w:t>号决议的规定</w:t>
      </w:r>
      <w:r w:rsidRPr="00D60188">
        <w:rPr>
          <w:rFonts w:hint="eastAsia"/>
          <w:sz w:val="24"/>
          <w:szCs w:val="24"/>
          <w:lang w:eastAsia="zh-CN"/>
        </w:rPr>
        <w:t>一致</w:t>
      </w:r>
      <w:r w:rsidRPr="00D60188">
        <w:rPr>
          <w:sz w:val="24"/>
          <w:szCs w:val="24"/>
          <w:lang w:eastAsia="zh-CN"/>
        </w:rPr>
        <w:t>。</w:t>
      </w:r>
      <w:r w:rsidR="00711BE6" w:rsidRPr="00D60188">
        <w:rPr>
          <w:sz w:val="24"/>
          <w:szCs w:val="24"/>
          <w:lang w:eastAsia="zh-CN"/>
        </w:rPr>
        <w:t xml:space="preserve"> </w:t>
      </w:r>
    </w:p>
    <w:p w14:paraId="5D1A9897" w14:textId="77777777" w:rsidR="00711BE6" w:rsidRPr="00D60188" w:rsidRDefault="00132DE0" w:rsidP="00132DE0">
      <w:pPr>
        <w:keepNext/>
        <w:widowControl w:val="0"/>
        <w:suppressAutoHyphens/>
        <w:rPr>
          <w:sz w:val="24"/>
          <w:szCs w:val="24"/>
          <w:u w:val="single"/>
        </w:rPr>
      </w:pPr>
      <w:r w:rsidRPr="00D60188">
        <w:rPr>
          <w:sz w:val="24"/>
          <w:szCs w:val="24"/>
          <w:u w:val="single"/>
        </w:rPr>
        <w:t>第一</w:t>
      </w:r>
      <w:r w:rsidRPr="00D60188">
        <w:rPr>
          <w:rFonts w:hint="eastAsia"/>
          <w:sz w:val="24"/>
          <w:szCs w:val="24"/>
          <w:u w:val="single"/>
          <w:lang w:eastAsia="zh-CN"/>
        </w:rPr>
        <w:t>次付款</w:t>
      </w:r>
      <w:r w:rsidR="00D67113">
        <w:rPr>
          <w:sz w:val="24"/>
          <w:szCs w:val="24"/>
          <w:u w:val="single"/>
        </w:rPr>
        <w:t>执行</w:t>
      </w:r>
      <w:r w:rsidRPr="00D60188">
        <w:rPr>
          <w:sz w:val="24"/>
          <w:szCs w:val="24"/>
          <w:u w:val="single"/>
        </w:rPr>
        <w:t>计划</w:t>
      </w:r>
    </w:p>
    <w:p w14:paraId="5D1A9898" w14:textId="77777777" w:rsidR="00272E03" w:rsidRPr="00D60188" w:rsidRDefault="00272E03" w:rsidP="005C2116">
      <w:pPr>
        <w:keepNext/>
        <w:widowControl w:val="0"/>
        <w:suppressAutoHyphens/>
        <w:rPr>
          <w:sz w:val="24"/>
          <w:szCs w:val="24"/>
          <w:u w:val="single"/>
        </w:rPr>
      </w:pPr>
    </w:p>
    <w:p w14:paraId="5D1A9899" w14:textId="77777777" w:rsidR="00132DE0" w:rsidRPr="00D60188" w:rsidRDefault="00132DE0" w:rsidP="00132DE0">
      <w:pPr>
        <w:pStyle w:val="Heading1"/>
        <w:rPr>
          <w:sz w:val="24"/>
          <w:szCs w:val="24"/>
          <w:lang w:eastAsia="zh-CN"/>
        </w:rPr>
      </w:pPr>
      <w:r w:rsidRPr="00D60188">
        <w:rPr>
          <w:rFonts w:hint="eastAsia"/>
          <w:sz w:val="24"/>
          <w:szCs w:val="24"/>
          <w:lang w:eastAsia="zh-CN"/>
        </w:rPr>
        <w:t>《</w:t>
      </w:r>
      <w:r w:rsidRPr="00D60188">
        <w:rPr>
          <w:sz w:val="24"/>
          <w:szCs w:val="24"/>
          <w:lang w:eastAsia="zh-CN"/>
        </w:rPr>
        <w:t>基加利氢氟碳化合物</w:t>
      </w:r>
      <w:r w:rsidR="00D67113">
        <w:rPr>
          <w:sz w:val="24"/>
          <w:szCs w:val="24"/>
          <w:lang w:eastAsia="zh-CN"/>
        </w:rPr>
        <w:t>执行</w:t>
      </w:r>
      <w:r w:rsidRPr="00D60188">
        <w:rPr>
          <w:sz w:val="24"/>
          <w:szCs w:val="24"/>
          <w:lang w:eastAsia="zh-CN"/>
        </w:rPr>
        <w:t>计划</w:t>
      </w:r>
      <w:r w:rsidRPr="00D60188">
        <w:rPr>
          <w:rFonts w:hint="eastAsia"/>
          <w:sz w:val="24"/>
          <w:szCs w:val="24"/>
          <w:lang w:eastAsia="zh-CN"/>
        </w:rPr>
        <w:t>》</w:t>
      </w:r>
      <w:r w:rsidRPr="00D60188">
        <w:rPr>
          <w:sz w:val="24"/>
          <w:szCs w:val="24"/>
          <w:lang w:eastAsia="zh-CN"/>
        </w:rPr>
        <w:t>第一阶段的</w:t>
      </w:r>
      <w:r w:rsidRPr="00D60188">
        <w:rPr>
          <w:rFonts w:hint="eastAsia"/>
          <w:sz w:val="24"/>
          <w:szCs w:val="24"/>
          <w:lang w:eastAsia="zh-CN"/>
        </w:rPr>
        <w:t>第一次付款</w:t>
      </w:r>
      <w:r w:rsidRPr="00D60188">
        <w:rPr>
          <w:sz w:val="24"/>
          <w:szCs w:val="24"/>
          <w:lang w:eastAsia="zh-CN"/>
        </w:rPr>
        <w:t>总额为</w:t>
      </w:r>
      <w:r w:rsidRPr="00D60188">
        <w:rPr>
          <w:sz w:val="24"/>
          <w:szCs w:val="24"/>
          <w:lang w:eastAsia="zh-CN"/>
        </w:rPr>
        <w:t>95,500</w:t>
      </w:r>
      <w:r w:rsidRPr="00D60188">
        <w:rPr>
          <w:sz w:val="24"/>
          <w:szCs w:val="24"/>
          <w:lang w:eastAsia="zh-CN"/>
        </w:rPr>
        <w:t>美元，如上表</w:t>
      </w:r>
      <w:r w:rsidRPr="00D60188">
        <w:rPr>
          <w:sz w:val="24"/>
          <w:szCs w:val="24"/>
          <w:lang w:eastAsia="zh-CN"/>
        </w:rPr>
        <w:t>7</w:t>
      </w:r>
      <w:r w:rsidRPr="00D60188">
        <w:rPr>
          <w:sz w:val="24"/>
          <w:szCs w:val="24"/>
          <w:lang w:eastAsia="zh-CN"/>
        </w:rPr>
        <w:t>所示，拟于</w:t>
      </w:r>
      <w:r w:rsidRPr="00D60188">
        <w:rPr>
          <w:sz w:val="24"/>
          <w:szCs w:val="24"/>
          <w:lang w:eastAsia="zh-CN"/>
        </w:rPr>
        <w:t>2026</w:t>
      </w:r>
      <w:r w:rsidRPr="00D60188">
        <w:rPr>
          <w:sz w:val="24"/>
          <w:szCs w:val="24"/>
          <w:lang w:eastAsia="zh-CN"/>
        </w:rPr>
        <w:t>年</w:t>
      </w:r>
      <w:r w:rsidRPr="00D60188">
        <w:rPr>
          <w:sz w:val="24"/>
          <w:szCs w:val="24"/>
          <w:lang w:eastAsia="zh-CN"/>
        </w:rPr>
        <w:t>1</w:t>
      </w:r>
      <w:r w:rsidRPr="00D60188">
        <w:rPr>
          <w:sz w:val="24"/>
          <w:szCs w:val="24"/>
          <w:lang w:eastAsia="zh-CN"/>
        </w:rPr>
        <w:t>月至</w:t>
      </w:r>
      <w:r w:rsidRPr="00D60188">
        <w:rPr>
          <w:sz w:val="24"/>
          <w:szCs w:val="24"/>
          <w:lang w:eastAsia="zh-CN"/>
        </w:rPr>
        <w:t>2027</w:t>
      </w:r>
      <w:r w:rsidRPr="00D60188">
        <w:rPr>
          <w:sz w:val="24"/>
          <w:szCs w:val="24"/>
          <w:lang w:eastAsia="zh-CN"/>
        </w:rPr>
        <w:t>年</w:t>
      </w:r>
      <w:r w:rsidRPr="00D60188">
        <w:rPr>
          <w:sz w:val="24"/>
          <w:szCs w:val="24"/>
          <w:lang w:eastAsia="zh-CN"/>
        </w:rPr>
        <w:t>12</w:t>
      </w:r>
      <w:r w:rsidRPr="00D60188">
        <w:rPr>
          <w:sz w:val="24"/>
          <w:szCs w:val="24"/>
          <w:lang w:eastAsia="zh-CN"/>
        </w:rPr>
        <w:t>月间</w:t>
      </w:r>
      <w:r w:rsidR="00D67113">
        <w:rPr>
          <w:sz w:val="24"/>
          <w:szCs w:val="24"/>
          <w:lang w:eastAsia="zh-CN"/>
        </w:rPr>
        <w:t>执行</w:t>
      </w:r>
      <w:r w:rsidRPr="00D60188">
        <w:rPr>
          <w:sz w:val="24"/>
          <w:szCs w:val="24"/>
          <w:lang w:eastAsia="zh-CN"/>
        </w:rPr>
        <w:t>。</w:t>
      </w:r>
      <w:r w:rsidRPr="00D60188">
        <w:rPr>
          <w:rFonts w:hint="eastAsia"/>
          <w:sz w:val="24"/>
          <w:szCs w:val="24"/>
          <w:lang w:eastAsia="zh-CN"/>
        </w:rPr>
        <w:t>第一次付款</w:t>
      </w:r>
      <w:r w:rsidRPr="00D60188">
        <w:rPr>
          <w:sz w:val="24"/>
          <w:szCs w:val="24"/>
          <w:lang w:eastAsia="zh-CN"/>
        </w:rPr>
        <w:t>下</w:t>
      </w:r>
      <w:r w:rsidRPr="00D60188">
        <w:rPr>
          <w:rFonts w:hint="eastAsia"/>
          <w:sz w:val="24"/>
          <w:szCs w:val="24"/>
          <w:lang w:eastAsia="zh-CN"/>
        </w:rPr>
        <w:t>计划</w:t>
      </w:r>
      <w:r w:rsidR="00D67113">
        <w:rPr>
          <w:sz w:val="24"/>
          <w:szCs w:val="24"/>
          <w:lang w:eastAsia="zh-CN"/>
        </w:rPr>
        <w:t>执行</w:t>
      </w:r>
      <w:r w:rsidRPr="00D60188">
        <w:rPr>
          <w:sz w:val="24"/>
          <w:szCs w:val="24"/>
          <w:lang w:eastAsia="zh-CN"/>
        </w:rPr>
        <w:t>活动的详细信息，包括调整情况及已达成的资金水平，列于下文第</w:t>
      </w:r>
      <w:r w:rsidRPr="00D60188">
        <w:rPr>
          <w:sz w:val="24"/>
          <w:szCs w:val="24"/>
          <w:lang w:eastAsia="zh-CN"/>
        </w:rPr>
        <w:t>39</w:t>
      </w:r>
      <w:r w:rsidRPr="00D60188">
        <w:rPr>
          <w:sz w:val="24"/>
          <w:szCs w:val="24"/>
          <w:lang w:eastAsia="zh-CN"/>
        </w:rPr>
        <w:t>段。</w:t>
      </w:r>
    </w:p>
    <w:p w14:paraId="5D1A989A" w14:textId="77777777" w:rsidR="00711BE6" w:rsidRPr="004D4DD4" w:rsidRDefault="00FE043C" w:rsidP="00711BE6">
      <w:pPr>
        <w:keepNext/>
        <w:widowControl w:val="0"/>
        <w:spacing w:before="360" w:after="240"/>
        <w:jc w:val="center"/>
        <w:rPr>
          <w:rFonts w:ascii="SimHei" w:eastAsia="SimHei" w:hAnsi="SimHei"/>
          <w:bCs/>
          <w:sz w:val="28"/>
          <w:szCs w:val="28"/>
          <w:lang w:eastAsia="zh-CN"/>
        </w:rPr>
      </w:pPr>
      <w:bookmarkStart w:id="5" w:name="_Hlk126916095"/>
      <w:r w:rsidRPr="004D4DD4">
        <w:rPr>
          <w:rFonts w:ascii="SimHei" w:eastAsia="SimHei" w:hAnsi="SimHei" w:hint="eastAsia"/>
          <w:bCs/>
          <w:sz w:val="28"/>
          <w:szCs w:val="28"/>
          <w:lang w:eastAsia="zh-CN"/>
        </w:rPr>
        <w:lastRenderedPageBreak/>
        <w:t>秘书处的评论和建议</w:t>
      </w:r>
    </w:p>
    <w:p w14:paraId="5D1A989B" w14:textId="77777777" w:rsidR="00711BE6" w:rsidRPr="00B91325" w:rsidRDefault="00452CAF" w:rsidP="00711BE6">
      <w:pPr>
        <w:pStyle w:val="Heading2"/>
        <w:keepNext/>
        <w:numPr>
          <w:ilvl w:val="0"/>
          <w:numId w:val="0"/>
        </w:numPr>
        <w:rPr>
          <w:rFonts w:ascii="SimHei" w:eastAsia="SimHei" w:hAnsi="SimHei"/>
          <w:sz w:val="24"/>
          <w:szCs w:val="24"/>
          <w:lang w:eastAsia="zh-CN"/>
        </w:rPr>
      </w:pPr>
      <w:r w:rsidRPr="00B91325">
        <w:rPr>
          <w:rFonts w:ascii="SimHei" w:eastAsia="SimHei" w:hAnsi="SimHei" w:hint="eastAsia"/>
          <w:sz w:val="24"/>
          <w:szCs w:val="24"/>
          <w:lang w:eastAsia="zh-CN"/>
        </w:rPr>
        <w:t>五</w:t>
      </w:r>
      <w:r w:rsidR="00711BE6" w:rsidRPr="00B91325">
        <w:rPr>
          <w:rFonts w:ascii="SimHei" w:eastAsia="SimHei" w:hAnsi="SimHei"/>
          <w:sz w:val="24"/>
          <w:szCs w:val="24"/>
          <w:lang w:eastAsia="zh-CN"/>
        </w:rPr>
        <w:t>.</w:t>
      </w:r>
      <w:r w:rsidR="00711BE6" w:rsidRPr="00B91325">
        <w:rPr>
          <w:rFonts w:ascii="SimHei" w:eastAsia="SimHei" w:hAnsi="SimHei"/>
          <w:sz w:val="24"/>
          <w:szCs w:val="24"/>
          <w:lang w:eastAsia="zh-CN"/>
        </w:rPr>
        <w:tab/>
      </w:r>
      <w:r w:rsidR="008D20D5" w:rsidRPr="00B91325">
        <w:rPr>
          <w:rFonts w:ascii="SimHei" w:eastAsia="SimHei" w:hAnsi="SimHei" w:hint="eastAsia"/>
          <w:sz w:val="24"/>
          <w:szCs w:val="24"/>
          <w:lang w:eastAsia="zh-CN"/>
        </w:rPr>
        <w:t>评论</w:t>
      </w:r>
    </w:p>
    <w:p w14:paraId="5D1A989C" w14:textId="77777777" w:rsidR="00304B0D" w:rsidRPr="00BE7815" w:rsidRDefault="00304B0D" w:rsidP="00711BE6">
      <w:pPr>
        <w:pStyle w:val="Heading1"/>
        <w:keepNext/>
        <w:widowControl w:val="0"/>
        <w:numPr>
          <w:ilvl w:val="0"/>
          <w:numId w:val="0"/>
        </w:numPr>
        <w:rPr>
          <w:sz w:val="24"/>
          <w:szCs w:val="24"/>
        </w:rPr>
      </w:pPr>
      <w:bookmarkStart w:id="6" w:name="_Hlk126916105"/>
      <w:bookmarkEnd w:id="5"/>
      <w:r w:rsidRPr="00BE7815">
        <w:rPr>
          <w:rFonts w:hint="eastAsia"/>
          <w:sz w:val="24"/>
          <w:szCs w:val="24"/>
          <w:u w:val="single"/>
          <w:lang w:eastAsia="zh-CN"/>
        </w:rPr>
        <w:t>总</w:t>
      </w:r>
      <w:r w:rsidR="00FF1859">
        <w:rPr>
          <w:rFonts w:hint="eastAsia"/>
          <w:sz w:val="24"/>
          <w:szCs w:val="24"/>
          <w:u w:val="single"/>
          <w:lang w:eastAsia="zh-CN"/>
        </w:rPr>
        <w:t>体策</w:t>
      </w:r>
      <w:r w:rsidRPr="00BE7815">
        <w:rPr>
          <w:rFonts w:hint="eastAsia"/>
          <w:sz w:val="24"/>
          <w:szCs w:val="24"/>
          <w:u w:val="single"/>
          <w:lang w:eastAsia="zh-CN"/>
        </w:rPr>
        <w:t>略</w:t>
      </w:r>
    </w:p>
    <w:p w14:paraId="5D1A989D" w14:textId="2552CE52" w:rsidR="00304B0D" w:rsidRPr="00BE7815" w:rsidRDefault="00176755" w:rsidP="004570A7">
      <w:pPr>
        <w:pStyle w:val="Heading1"/>
        <w:rPr>
          <w:sz w:val="24"/>
          <w:szCs w:val="24"/>
          <w:lang w:eastAsia="zh-CN"/>
        </w:rPr>
      </w:pPr>
      <w:r>
        <w:rPr>
          <w:rFonts w:hint="eastAsia"/>
          <w:sz w:val="24"/>
          <w:szCs w:val="24"/>
          <w:lang w:eastAsia="zh-CN"/>
        </w:rPr>
        <w:t>环境规划署</w:t>
      </w:r>
      <w:r w:rsidR="00CE5FFE" w:rsidRPr="00BE7815">
        <w:rPr>
          <w:rFonts w:hint="eastAsia"/>
          <w:sz w:val="24"/>
          <w:szCs w:val="24"/>
          <w:lang w:eastAsia="zh-CN"/>
        </w:rPr>
        <w:t>告知秘书处，坦桑尼亚联合共和国政府已制定国家氢氟碳化合物减</w:t>
      </w:r>
      <w:r w:rsidR="00452CAF">
        <w:rPr>
          <w:rFonts w:hint="eastAsia"/>
          <w:sz w:val="24"/>
          <w:szCs w:val="24"/>
          <w:lang w:eastAsia="zh-CN"/>
        </w:rPr>
        <w:t>排</w:t>
      </w:r>
      <w:r w:rsidR="00FF1859">
        <w:rPr>
          <w:rFonts w:hint="eastAsia"/>
          <w:sz w:val="24"/>
          <w:szCs w:val="24"/>
          <w:lang w:eastAsia="zh-CN"/>
        </w:rPr>
        <w:t>策</w:t>
      </w:r>
      <w:r w:rsidR="00CE5FFE" w:rsidRPr="00BE7815">
        <w:rPr>
          <w:rFonts w:hint="eastAsia"/>
          <w:sz w:val="24"/>
          <w:szCs w:val="24"/>
          <w:lang w:eastAsia="zh-CN"/>
        </w:rPr>
        <w:t>略，</w:t>
      </w:r>
      <w:r w:rsidR="00545B93">
        <w:rPr>
          <w:rFonts w:hint="eastAsia"/>
          <w:sz w:val="24"/>
          <w:szCs w:val="24"/>
          <w:lang w:eastAsia="zh-CN"/>
        </w:rPr>
        <w:t>作为</w:t>
      </w:r>
      <w:r w:rsidR="00CE5FFE" w:rsidRPr="00BE7815">
        <w:rPr>
          <w:rFonts w:hint="eastAsia"/>
          <w:sz w:val="24"/>
          <w:szCs w:val="24"/>
          <w:lang w:eastAsia="zh-CN"/>
        </w:rPr>
        <w:t>其基加利</w:t>
      </w:r>
      <w:r w:rsidR="00E5182C" w:rsidRPr="00BE7815">
        <w:rPr>
          <w:rFonts w:hint="eastAsia"/>
          <w:sz w:val="24"/>
          <w:szCs w:val="24"/>
          <w:lang w:eastAsia="zh-CN"/>
        </w:rPr>
        <w:t>氢氟碳化合物</w:t>
      </w:r>
      <w:r w:rsidR="00D67113">
        <w:rPr>
          <w:rFonts w:hint="eastAsia"/>
          <w:sz w:val="24"/>
          <w:szCs w:val="24"/>
          <w:lang w:eastAsia="zh-CN"/>
        </w:rPr>
        <w:t>执行</w:t>
      </w:r>
      <w:r w:rsidR="00CE5FFE" w:rsidRPr="00BE7815">
        <w:rPr>
          <w:rFonts w:hint="eastAsia"/>
          <w:sz w:val="24"/>
          <w:szCs w:val="24"/>
          <w:lang w:eastAsia="zh-CN"/>
        </w:rPr>
        <w:t>计划的一部分，以确保履行基加利修正案规定的义务</w:t>
      </w:r>
      <w:r w:rsidR="008B1EF2" w:rsidRPr="00BE7815">
        <w:rPr>
          <w:rFonts w:hint="eastAsia"/>
          <w:sz w:val="24"/>
          <w:szCs w:val="24"/>
          <w:lang w:eastAsia="zh-CN"/>
        </w:rPr>
        <w:t>。</w:t>
      </w:r>
      <w:bookmarkStart w:id="7" w:name="_Hlk126916111"/>
      <w:bookmarkEnd w:id="6"/>
    </w:p>
    <w:p w14:paraId="5D1A989E" w14:textId="77777777" w:rsidR="00304B0D" w:rsidRDefault="00C85E63" w:rsidP="00FF1859">
      <w:pPr>
        <w:spacing w:after="240"/>
        <w:rPr>
          <w:rFonts w:ascii="KaiTi" w:eastAsia="KaiTi" w:hAnsi="KaiTi"/>
          <w:sz w:val="24"/>
          <w:szCs w:val="24"/>
          <w:lang w:eastAsia="zh-CN"/>
        </w:rPr>
      </w:pPr>
      <w:r w:rsidRPr="00707CC8">
        <w:rPr>
          <w:rFonts w:ascii="KaiTi" w:eastAsia="KaiTi" w:hAnsi="KaiTi" w:hint="eastAsia"/>
          <w:sz w:val="24"/>
          <w:szCs w:val="24"/>
          <w:lang w:eastAsia="zh-CN"/>
        </w:rPr>
        <w:t>氢氟碳化合物</w:t>
      </w:r>
      <w:r w:rsidR="00F128BA">
        <w:rPr>
          <w:rFonts w:ascii="KaiTi" w:eastAsia="KaiTi" w:hAnsi="KaiTi" w:hint="eastAsia"/>
          <w:sz w:val="24"/>
          <w:szCs w:val="24"/>
          <w:lang w:eastAsia="zh-CN"/>
        </w:rPr>
        <w:t>消费</w:t>
      </w:r>
      <w:r w:rsidRPr="00707CC8">
        <w:rPr>
          <w:rFonts w:ascii="KaiTi" w:eastAsia="KaiTi" w:hAnsi="KaiTi" w:hint="eastAsia"/>
          <w:sz w:val="24"/>
          <w:szCs w:val="24"/>
          <w:lang w:eastAsia="zh-CN"/>
        </w:rPr>
        <w:t>趋势</w:t>
      </w:r>
    </w:p>
    <w:p w14:paraId="5D1A989F" w14:textId="5047AA86" w:rsidR="00304B0D" w:rsidRPr="00BE7815" w:rsidRDefault="00F01007" w:rsidP="00874CF2">
      <w:pPr>
        <w:pStyle w:val="Heading1"/>
        <w:rPr>
          <w:sz w:val="24"/>
          <w:szCs w:val="24"/>
          <w:lang w:eastAsia="zh-CN"/>
        </w:rPr>
      </w:pPr>
      <w:r w:rsidRPr="00BE7815">
        <w:rPr>
          <w:rFonts w:hint="eastAsia"/>
          <w:sz w:val="24"/>
          <w:szCs w:val="24"/>
          <w:lang w:eastAsia="zh-CN"/>
        </w:rPr>
        <w:t>秘书处要求坦桑尼亚联合共和国政府</w:t>
      </w:r>
      <w:r w:rsidR="00452CAF">
        <w:rPr>
          <w:rFonts w:hint="eastAsia"/>
          <w:sz w:val="24"/>
          <w:szCs w:val="24"/>
          <w:lang w:eastAsia="zh-CN"/>
        </w:rPr>
        <w:t>澄清</w:t>
      </w:r>
      <w:r w:rsidR="00B46DA7" w:rsidRPr="00BE7815">
        <w:rPr>
          <w:rFonts w:hint="eastAsia"/>
          <w:sz w:val="24"/>
          <w:szCs w:val="24"/>
          <w:lang w:eastAsia="zh-CN"/>
        </w:rPr>
        <w:t>2020</w:t>
      </w:r>
      <w:r w:rsidR="00B46DA7" w:rsidRPr="00BE7815">
        <w:rPr>
          <w:rFonts w:hint="eastAsia"/>
          <w:sz w:val="24"/>
          <w:szCs w:val="24"/>
          <w:lang w:eastAsia="zh-CN"/>
        </w:rPr>
        <w:t>年</w:t>
      </w:r>
      <w:r w:rsidRPr="00BE7815">
        <w:rPr>
          <w:rFonts w:hint="eastAsia"/>
          <w:sz w:val="24"/>
          <w:szCs w:val="24"/>
          <w:lang w:eastAsia="zh-CN"/>
        </w:rPr>
        <w:t>至</w:t>
      </w:r>
      <w:r w:rsidRPr="00BE7815">
        <w:rPr>
          <w:rFonts w:hint="eastAsia"/>
          <w:sz w:val="24"/>
          <w:szCs w:val="24"/>
          <w:lang w:eastAsia="zh-CN"/>
        </w:rPr>
        <w:t>2024</w:t>
      </w:r>
      <w:r w:rsidRPr="00BE7815">
        <w:rPr>
          <w:rFonts w:hint="eastAsia"/>
          <w:sz w:val="24"/>
          <w:szCs w:val="24"/>
          <w:lang w:eastAsia="zh-CN"/>
        </w:rPr>
        <w:t>年</w:t>
      </w:r>
      <w:r w:rsidR="00B46DA7" w:rsidRPr="00BE7815">
        <w:rPr>
          <w:rFonts w:hint="eastAsia"/>
          <w:sz w:val="24"/>
          <w:szCs w:val="24"/>
          <w:lang w:eastAsia="zh-CN"/>
        </w:rPr>
        <w:t>期</w:t>
      </w:r>
      <w:r w:rsidRPr="00BE7815">
        <w:rPr>
          <w:rFonts w:hint="eastAsia"/>
          <w:sz w:val="24"/>
          <w:szCs w:val="24"/>
          <w:lang w:eastAsia="zh-CN"/>
        </w:rPr>
        <w:t>间</w:t>
      </w:r>
      <w:r w:rsidR="00D37A27">
        <w:rPr>
          <w:rFonts w:hint="eastAsia"/>
          <w:sz w:val="24"/>
          <w:szCs w:val="24"/>
          <w:lang w:eastAsia="zh-CN"/>
        </w:rPr>
        <w:t>氢氟碳化合物</w:t>
      </w:r>
      <w:r w:rsidR="00F128BA">
        <w:rPr>
          <w:rFonts w:hint="eastAsia"/>
          <w:sz w:val="24"/>
          <w:szCs w:val="24"/>
          <w:lang w:eastAsia="zh-CN"/>
        </w:rPr>
        <w:t>消费</w:t>
      </w:r>
      <w:r w:rsidRPr="00BE7815">
        <w:rPr>
          <w:rFonts w:hint="eastAsia"/>
          <w:sz w:val="24"/>
          <w:szCs w:val="24"/>
          <w:lang w:eastAsia="zh-CN"/>
        </w:rPr>
        <w:t>趋势出现波动的原因，以及未来将采取哪些措施减少此类波动。</w:t>
      </w:r>
      <w:r w:rsidR="00176755">
        <w:rPr>
          <w:rFonts w:hint="eastAsia"/>
          <w:sz w:val="24"/>
          <w:szCs w:val="24"/>
          <w:lang w:eastAsia="zh-CN"/>
        </w:rPr>
        <w:t>环境规划署</w:t>
      </w:r>
      <w:r w:rsidRPr="00BE7815">
        <w:rPr>
          <w:rFonts w:hint="eastAsia"/>
          <w:sz w:val="24"/>
          <w:szCs w:val="24"/>
          <w:lang w:eastAsia="zh-CN"/>
        </w:rPr>
        <w:t>对此解释称，波动主要由进口模式不稳定、</w:t>
      </w:r>
      <w:r w:rsidR="000507FF">
        <w:rPr>
          <w:rFonts w:hint="eastAsia"/>
          <w:sz w:val="24"/>
          <w:szCs w:val="24"/>
          <w:lang w:eastAsia="zh-CN"/>
        </w:rPr>
        <w:t xml:space="preserve"> </w:t>
      </w:r>
      <w:r w:rsidR="000507FF">
        <w:rPr>
          <w:rFonts w:hint="eastAsia"/>
          <w:sz w:val="24"/>
          <w:szCs w:val="24"/>
          <w:lang w:eastAsia="zh-CN"/>
        </w:rPr>
        <w:t>法律</w:t>
      </w:r>
      <w:r w:rsidRPr="00BE7815">
        <w:rPr>
          <w:rFonts w:hint="eastAsia"/>
          <w:sz w:val="24"/>
          <w:szCs w:val="24"/>
          <w:lang w:eastAsia="zh-CN"/>
        </w:rPr>
        <w:t>政策调整前的批量采购及船期延误造成，而非实际维修需求变化所致。为应对该问题，</w:t>
      </w:r>
      <w:r w:rsidR="00D67113">
        <w:rPr>
          <w:rFonts w:hint="eastAsia"/>
          <w:sz w:val="24"/>
          <w:szCs w:val="24"/>
          <w:lang w:eastAsia="zh-CN"/>
        </w:rPr>
        <w:t>执行</w:t>
      </w:r>
      <w:r w:rsidR="00D37A27">
        <w:rPr>
          <w:rFonts w:hint="eastAsia"/>
          <w:sz w:val="24"/>
          <w:szCs w:val="24"/>
          <w:lang w:eastAsia="zh-CN"/>
        </w:rPr>
        <w:t>氢氟碳化合物</w:t>
      </w:r>
      <w:r w:rsidRPr="00BE7815">
        <w:rPr>
          <w:rFonts w:hint="eastAsia"/>
          <w:sz w:val="24"/>
          <w:szCs w:val="24"/>
          <w:lang w:eastAsia="zh-CN"/>
        </w:rPr>
        <w:t>许可配额制度及基加利</w:t>
      </w:r>
      <w:r w:rsidR="00823B91" w:rsidRPr="00BE7815">
        <w:rPr>
          <w:rFonts w:hint="eastAsia"/>
          <w:sz w:val="24"/>
          <w:szCs w:val="24"/>
          <w:lang w:eastAsia="zh-CN"/>
        </w:rPr>
        <w:t>氢氟碳化合物</w:t>
      </w:r>
      <w:r w:rsidR="00D67113">
        <w:rPr>
          <w:rFonts w:hint="eastAsia"/>
          <w:sz w:val="24"/>
          <w:szCs w:val="24"/>
          <w:lang w:eastAsia="zh-CN"/>
        </w:rPr>
        <w:t>执行</w:t>
      </w:r>
      <w:r w:rsidR="00823B91" w:rsidRPr="00BE7815">
        <w:rPr>
          <w:rFonts w:hint="eastAsia"/>
          <w:sz w:val="24"/>
          <w:szCs w:val="24"/>
          <w:lang w:eastAsia="zh-CN"/>
        </w:rPr>
        <w:t>计划第一阶段拟开展的活动将对稳定</w:t>
      </w:r>
      <w:r w:rsidR="00F128BA">
        <w:rPr>
          <w:rFonts w:hint="eastAsia"/>
          <w:sz w:val="24"/>
          <w:szCs w:val="24"/>
          <w:lang w:eastAsia="zh-CN"/>
        </w:rPr>
        <w:t>消费</w:t>
      </w:r>
      <w:r w:rsidR="00823B91" w:rsidRPr="00BE7815">
        <w:rPr>
          <w:rFonts w:hint="eastAsia"/>
          <w:sz w:val="24"/>
          <w:szCs w:val="24"/>
          <w:lang w:eastAsia="zh-CN"/>
        </w:rPr>
        <w:t>量</w:t>
      </w:r>
      <w:r w:rsidRPr="00BE7815">
        <w:rPr>
          <w:rFonts w:hint="eastAsia"/>
          <w:sz w:val="24"/>
          <w:szCs w:val="24"/>
          <w:lang w:eastAsia="zh-CN"/>
        </w:rPr>
        <w:t>起到关键作用，具体措施包括：加强海关监管、完善数据收集与核验、开展执法官员培训、提升进口商和技术人员意识。通过这些系统性举措，将确保进口实践更趋一致，增强合规性，并支持符合基加利修正案要求的</w:t>
      </w:r>
      <w:r w:rsidR="00D37A27">
        <w:rPr>
          <w:rFonts w:hint="eastAsia"/>
          <w:sz w:val="24"/>
          <w:szCs w:val="24"/>
          <w:lang w:eastAsia="zh-CN"/>
        </w:rPr>
        <w:t>氢氟碳化合物</w:t>
      </w:r>
      <w:r w:rsidRPr="00BE7815">
        <w:rPr>
          <w:rFonts w:hint="eastAsia"/>
          <w:sz w:val="24"/>
          <w:szCs w:val="24"/>
          <w:lang w:eastAsia="zh-CN"/>
        </w:rPr>
        <w:t>减排</w:t>
      </w:r>
      <w:r w:rsidR="00823B91" w:rsidRPr="00BE7815">
        <w:rPr>
          <w:rFonts w:hint="eastAsia"/>
          <w:sz w:val="24"/>
          <w:szCs w:val="24"/>
          <w:lang w:eastAsia="zh-CN"/>
        </w:rPr>
        <w:t>的</w:t>
      </w:r>
      <w:r w:rsidRPr="00BE7815">
        <w:rPr>
          <w:rFonts w:hint="eastAsia"/>
          <w:sz w:val="24"/>
          <w:szCs w:val="24"/>
          <w:lang w:eastAsia="zh-CN"/>
        </w:rPr>
        <w:t>长期可持续性</w:t>
      </w:r>
      <w:r w:rsidR="00823B91" w:rsidRPr="00BE7815">
        <w:rPr>
          <w:rFonts w:hint="eastAsia"/>
          <w:sz w:val="24"/>
          <w:szCs w:val="24"/>
          <w:lang w:eastAsia="zh-CN"/>
        </w:rPr>
        <w:t>。</w:t>
      </w:r>
    </w:p>
    <w:p w14:paraId="5D1A98A0" w14:textId="77777777" w:rsidR="00304B0D" w:rsidRPr="00BE7815" w:rsidRDefault="00830859" w:rsidP="00711BE6">
      <w:pPr>
        <w:keepNext/>
        <w:widowControl w:val="0"/>
        <w:spacing w:after="240"/>
        <w:rPr>
          <w:sz w:val="24"/>
          <w:szCs w:val="24"/>
          <w:u w:val="single"/>
          <w:lang w:eastAsia="zh-CN"/>
        </w:rPr>
      </w:pPr>
      <w:r>
        <w:rPr>
          <w:rFonts w:hint="eastAsia"/>
          <w:sz w:val="24"/>
          <w:szCs w:val="24"/>
          <w:u w:val="single"/>
          <w:lang w:eastAsia="zh-CN"/>
        </w:rPr>
        <w:t>机构</w:t>
      </w:r>
      <w:r w:rsidR="00DF48BA" w:rsidRPr="00BE7815">
        <w:rPr>
          <w:rFonts w:hint="eastAsia"/>
          <w:sz w:val="24"/>
          <w:szCs w:val="24"/>
          <w:u w:val="single"/>
          <w:lang w:eastAsia="zh-CN"/>
        </w:rPr>
        <w:t>、政策及</w:t>
      </w:r>
      <w:r w:rsidR="000507FF">
        <w:rPr>
          <w:rFonts w:hint="eastAsia"/>
          <w:sz w:val="24"/>
          <w:szCs w:val="24"/>
          <w:u w:val="single"/>
          <w:lang w:eastAsia="zh-CN"/>
        </w:rPr>
        <w:t>法律</w:t>
      </w:r>
      <w:r w:rsidR="00DF48BA" w:rsidRPr="00BE7815">
        <w:rPr>
          <w:rFonts w:hint="eastAsia"/>
          <w:sz w:val="24"/>
          <w:szCs w:val="24"/>
          <w:u w:val="single"/>
          <w:lang w:eastAsia="zh-CN"/>
        </w:rPr>
        <w:t>框架</w:t>
      </w:r>
    </w:p>
    <w:bookmarkEnd w:id="7"/>
    <w:p w14:paraId="5D1A98A1" w14:textId="77777777" w:rsidR="00711BE6" w:rsidRPr="00707CC8" w:rsidRDefault="00961FE8" w:rsidP="00711BE6">
      <w:pPr>
        <w:keepNext/>
        <w:widowControl w:val="0"/>
        <w:suppressAutoHyphens/>
        <w:spacing w:after="240"/>
        <w:rPr>
          <w:rFonts w:ascii="KaiTi" w:eastAsia="KaiTi" w:hAnsi="KaiTi"/>
          <w:iCs/>
          <w:sz w:val="24"/>
          <w:szCs w:val="24"/>
          <w:lang w:eastAsia="zh-CN"/>
        </w:rPr>
      </w:pPr>
      <w:r w:rsidRPr="00707CC8">
        <w:rPr>
          <w:rFonts w:ascii="KaiTi" w:eastAsia="KaiTi" w:hAnsi="KaiTi" w:hint="eastAsia"/>
          <w:iCs/>
          <w:sz w:val="24"/>
          <w:szCs w:val="24"/>
          <w:lang w:eastAsia="zh-CN"/>
        </w:rPr>
        <w:t>氢氟碳化合物的</w:t>
      </w:r>
      <w:r w:rsidR="00644D96" w:rsidRPr="00707CC8">
        <w:rPr>
          <w:rFonts w:ascii="KaiTi" w:eastAsia="KaiTi" w:hAnsi="KaiTi" w:hint="eastAsia"/>
          <w:iCs/>
          <w:sz w:val="24"/>
          <w:szCs w:val="24"/>
          <w:lang w:eastAsia="zh-CN"/>
        </w:rPr>
        <w:t>许可和配额制度</w:t>
      </w:r>
    </w:p>
    <w:p w14:paraId="5D1A98A2" w14:textId="1EEFBE7A" w:rsidR="00CA4C98" w:rsidRPr="00BE7815" w:rsidRDefault="003B4476" w:rsidP="00CA4C98">
      <w:pPr>
        <w:pStyle w:val="Heading1"/>
        <w:rPr>
          <w:sz w:val="24"/>
          <w:szCs w:val="24"/>
          <w:lang w:eastAsia="zh-CN"/>
        </w:rPr>
      </w:pPr>
      <w:r w:rsidRPr="00BE7815">
        <w:rPr>
          <w:rFonts w:hint="eastAsia"/>
          <w:sz w:val="24"/>
          <w:szCs w:val="24"/>
          <w:lang w:eastAsia="zh-CN"/>
        </w:rPr>
        <w:t>根据第</w:t>
      </w:r>
      <w:r w:rsidRPr="00BE7815">
        <w:rPr>
          <w:rFonts w:hint="eastAsia"/>
          <w:sz w:val="24"/>
          <w:szCs w:val="24"/>
          <w:lang w:eastAsia="zh-CN"/>
        </w:rPr>
        <w:t>87/50(g)</w:t>
      </w:r>
      <w:r w:rsidRPr="00BE7815">
        <w:rPr>
          <w:rFonts w:hint="eastAsia"/>
          <w:sz w:val="24"/>
          <w:szCs w:val="24"/>
          <w:lang w:eastAsia="zh-CN"/>
        </w:rPr>
        <w:t>号决定，</w:t>
      </w:r>
      <w:r w:rsidR="00176755">
        <w:rPr>
          <w:rFonts w:hint="eastAsia"/>
          <w:sz w:val="24"/>
          <w:szCs w:val="24"/>
          <w:lang w:eastAsia="zh-CN"/>
        </w:rPr>
        <w:t>环境规划署</w:t>
      </w:r>
      <w:r w:rsidRPr="00BE7815">
        <w:rPr>
          <w:rFonts w:hint="eastAsia"/>
          <w:sz w:val="24"/>
          <w:szCs w:val="24"/>
          <w:lang w:eastAsia="zh-CN"/>
        </w:rPr>
        <w:t>已确认坦桑尼亚联合共和国建立了可强制</w:t>
      </w:r>
      <w:r w:rsidR="00D67113">
        <w:rPr>
          <w:rFonts w:hint="eastAsia"/>
          <w:sz w:val="24"/>
          <w:szCs w:val="24"/>
          <w:lang w:eastAsia="zh-CN"/>
        </w:rPr>
        <w:t>执行</w:t>
      </w:r>
      <w:r w:rsidRPr="00BE7815">
        <w:rPr>
          <w:rFonts w:hint="eastAsia"/>
          <w:sz w:val="24"/>
          <w:szCs w:val="24"/>
          <w:lang w:eastAsia="zh-CN"/>
        </w:rPr>
        <w:t>的氢氟碳化</w:t>
      </w:r>
      <w:r w:rsidR="00106A44" w:rsidRPr="00BE7815">
        <w:rPr>
          <w:rFonts w:hint="eastAsia"/>
          <w:sz w:val="24"/>
          <w:szCs w:val="24"/>
          <w:lang w:eastAsia="zh-CN"/>
        </w:rPr>
        <w:t>合</w:t>
      </w:r>
      <w:r w:rsidRPr="00BE7815">
        <w:rPr>
          <w:rFonts w:hint="eastAsia"/>
          <w:sz w:val="24"/>
          <w:szCs w:val="24"/>
          <w:lang w:eastAsia="zh-CN"/>
        </w:rPr>
        <w:t>物进出口许可配额监管体系。该国已发布</w:t>
      </w:r>
      <w:r w:rsidRPr="00BE7815">
        <w:rPr>
          <w:rFonts w:hint="eastAsia"/>
          <w:sz w:val="24"/>
          <w:szCs w:val="24"/>
          <w:lang w:eastAsia="zh-CN"/>
        </w:rPr>
        <w:t>2025</w:t>
      </w:r>
      <w:r w:rsidRPr="00BE7815">
        <w:rPr>
          <w:rFonts w:hint="eastAsia"/>
          <w:sz w:val="24"/>
          <w:szCs w:val="24"/>
          <w:lang w:eastAsia="zh-CN"/>
        </w:rPr>
        <w:t>年氢氟碳化</w:t>
      </w:r>
      <w:r w:rsidR="00106A44" w:rsidRPr="00BE7815">
        <w:rPr>
          <w:rFonts w:hint="eastAsia"/>
          <w:sz w:val="24"/>
          <w:szCs w:val="24"/>
          <w:lang w:eastAsia="zh-CN"/>
        </w:rPr>
        <w:t>合</w:t>
      </w:r>
      <w:r w:rsidRPr="00BE7815">
        <w:rPr>
          <w:rFonts w:hint="eastAsia"/>
          <w:sz w:val="24"/>
          <w:szCs w:val="24"/>
          <w:lang w:eastAsia="zh-CN"/>
        </w:rPr>
        <w:t>物进口配额为</w:t>
      </w:r>
      <w:r w:rsidRPr="00BE7815">
        <w:rPr>
          <w:rFonts w:hint="eastAsia"/>
          <w:sz w:val="24"/>
          <w:szCs w:val="24"/>
          <w:lang w:eastAsia="zh-CN"/>
        </w:rPr>
        <w:t>218,611</w:t>
      </w:r>
      <w:r w:rsidR="00106A44" w:rsidRPr="00BE7815">
        <w:rPr>
          <w:rFonts w:hint="eastAsia"/>
          <w:sz w:val="24"/>
          <w:szCs w:val="24"/>
          <w:lang w:eastAsia="zh-CN"/>
        </w:rPr>
        <w:t>吨</w:t>
      </w:r>
      <w:r w:rsidRPr="00BE7815">
        <w:rPr>
          <w:rFonts w:hint="eastAsia"/>
          <w:sz w:val="24"/>
          <w:szCs w:val="24"/>
          <w:lang w:eastAsia="zh-CN"/>
        </w:rPr>
        <w:t>二氧化碳当量，该配额量与蒙特利尔议定书管控目标保持一致</w:t>
      </w:r>
      <w:r w:rsidR="00106A44" w:rsidRPr="00BE7815">
        <w:rPr>
          <w:rFonts w:hint="eastAsia"/>
          <w:sz w:val="24"/>
          <w:szCs w:val="24"/>
          <w:lang w:eastAsia="zh-CN"/>
        </w:rPr>
        <w:t>。</w:t>
      </w:r>
    </w:p>
    <w:p w14:paraId="5D1A98A3" w14:textId="77777777" w:rsidR="00016C39" w:rsidRPr="00707CC8" w:rsidRDefault="00707CC8" w:rsidP="00016C39">
      <w:pPr>
        <w:rPr>
          <w:rFonts w:ascii="KaiTi" w:eastAsia="KaiTi" w:hAnsi="KaiTi"/>
          <w:iCs/>
          <w:sz w:val="24"/>
          <w:szCs w:val="24"/>
        </w:rPr>
      </w:pPr>
      <w:r>
        <w:rPr>
          <w:rFonts w:ascii="KaiTi" w:eastAsia="KaiTi" w:hAnsi="KaiTi" w:hint="eastAsia"/>
          <w:iCs/>
          <w:sz w:val="24"/>
          <w:szCs w:val="24"/>
          <w:lang w:eastAsia="zh-CN"/>
        </w:rPr>
        <w:t>法律</w:t>
      </w:r>
      <w:r w:rsidR="00E27E52" w:rsidRPr="00707CC8">
        <w:rPr>
          <w:rFonts w:ascii="KaiTi" w:eastAsia="KaiTi" w:hAnsi="KaiTi" w:hint="eastAsia"/>
          <w:iCs/>
          <w:sz w:val="24"/>
          <w:szCs w:val="24"/>
          <w:lang w:eastAsia="zh-CN"/>
        </w:rPr>
        <w:t>框架</w:t>
      </w:r>
    </w:p>
    <w:p w14:paraId="5D1A98A4" w14:textId="77777777" w:rsidR="00AC05DF" w:rsidRPr="00BE7815" w:rsidRDefault="00AC05DF" w:rsidP="00021E6F">
      <w:pPr>
        <w:rPr>
          <w:sz w:val="24"/>
          <w:szCs w:val="24"/>
        </w:rPr>
      </w:pPr>
    </w:p>
    <w:p w14:paraId="5D1A98A5" w14:textId="1A4D7F7E" w:rsidR="006F21AE" w:rsidRPr="00BE7815" w:rsidRDefault="00AB617C" w:rsidP="00AC05DF">
      <w:pPr>
        <w:pStyle w:val="Heading1"/>
        <w:rPr>
          <w:sz w:val="24"/>
          <w:szCs w:val="24"/>
          <w:lang w:eastAsia="zh-CN"/>
        </w:rPr>
      </w:pPr>
      <w:r w:rsidRPr="00BE7815">
        <w:rPr>
          <w:rFonts w:hint="eastAsia"/>
          <w:sz w:val="24"/>
          <w:szCs w:val="24"/>
          <w:lang w:eastAsia="zh-CN"/>
        </w:rPr>
        <w:t>秘书处要求就</w:t>
      </w:r>
      <w:r w:rsidR="000507FF">
        <w:rPr>
          <w:rFonts w:hint="eastAsia"/>
          <w:sz w:val="24"/>
          <w:szCs w:val="24"/>
          <w:lang w:eastAsia="zh-CN"/>
        </w:rPr>
        <w:t>使用</w:t>
      </w:r>
      <w:r w:rsidRPr="00BE7815">
        <w:rPr>
          <w:rFonts w:hint="eastAsia"/>
          <w:sz w:val="24"/>
          <w:szCs w:val="24"/>
          <w:lang w:eastAsia="zh-CN"/>
        </w:rPr>
        <w:t>氢氟碳化</w:t>
      </w:r>
      <w:r w:rsidR="00327CFA" w:rsidRPr="00BE7815">
        <w:rPr>
          <w:rFonts w:hint="eastAsia"/>
          <w:sz w:val="24"/>
          <w:szCs w:val="24"/>
          <w:lang w:eastAsia="zh-CN"/>
        </w:rPr>
        <w:t>合</w:t>
      </w:r>
      <w:r w:rsidRPr="00BE7815">
        <w:rPr>
          <w:rFonts w:hint="eastAsia"/>
          <w:sz w:val="24"/>
          <w:szCs w:val="24"/>
          <w:lang w:eastAsia="zh-CN"/>
        </w:rPr>
        <w:t>物</w:t>
      </w:r>
      <w:r w:rsidR="00327CFA" w:rsidRPr="00BE7815">
        <w:rPr>
          <w:rFonts w:hint="eastAsia"/>
          <w:sz w:val="24"/>
          <w:szCs w:val="24"/>
          <w:lang w:eastAsia="zh-CN"/>
        </w:rPr>
        <w:t>的</w:t>
      </w:r>
      <w:r w:rsidRPr="00BE7815">
        <w:rPr>
          <w:rFonts w:hint="eastAsia"/>
          <w:sz w:val="24"/>
          <w:szCs w:val="24"/>
          <w:lang w:eastAsia="zh-CN"/>
        </w:rPr>
        <w:t>家用冰箱、独立商用制冷设备和住宅空调设备的进口禁令</w:t>
      </w:r>
      <w:r w:rsidR="00D67113">
        <w:rPr>
          <w:rFonts w:hint="eastAsia"/>
          <w:sz w:val="24"/>
          <w:szCs w:val="24"/>
          <w:lang w:eastAsia="zh-CN"/>
        </w:rPr>
        <w:t>执行</w:t>
      </w:r>
      <w:r w:rsidRPr="00BE7815">
        <w:rPr>
          <w:rFonts w:hint="eastAsia"/>
          <w:sz w:val="24"/>
          <w:szCs w:val="24"/>
          <w:lang w:eastAsia="zh-CN"/>
        </w:rPr>
        <w:t>情况</w:t>
      </w:r>
      <w:r w:rsidR="00830859" w:rsidRPr="00BE7815">
        <w:rPr>
          <w:rFonts w:hint="eastAsia"/>
          <w:sz w:val="24"/>
          <w:szCs w:val="24"/>
          <w:lang w:eastAsia="zh-CN"/>
        </w:rPr>
        <w:t>做出</w:t>
      </w:r>
      <w:r w:rsidRPr="00BE7815">
        <w:rPr>
          <w:rFonts w:hint="eastAsia"/>
          <w:sz w:val="24"/>
          <w:szCs w:val="24"/>
          <w:lang w:eastAsia="zh-CN"/>
        </w:rPr>
        <w:t>说明，并指出目前市场上已有低全球升温潜能值的替代技术可供选择，同时询问了</w:t>
      </w:r>
      <w:r w:rsidR="00D67113">
        <w:rPr>
          <w:rFonts w:hint="eastAsia"/>
          <w:sz w:val="24"/>
          <w:szCs w:val="24"/>
          <w:lang w:eastAsia="zh-CN"/>
        </w:rPr>
        <w:t>执行</w:t>
      </w:r>
      <w:r w:rsidRPr="00BE7815">
        <w:rPr>
          <w:rFonts w:hint="eastAsia"/>
          <w:sz w:val="24"/>
          <w:szCs w:val="24"/>
          <w:lang w:eastAsia="zh-CN"/>
        </w:rPr>
        <w:t>此类禁令的时间表。</w:t>
      </w:r>
      <w:r w:rsidR="00176755">
        <w:rPr>
          <w:rFonts w:hint="eastAsia"/>
          <w:sz w:val="24"/>
          <w:szCs w:val="24"/>
          <w:lang w:eastAsia="zh-CN"/>
        </w:rPr>
        <w:t>环境规划署</w:t>
      </w:r>
      <w:r w:rsidR="00EE391C" w:rsidRPr="00BE7815">
        <w:rPr>
          <w:rFonts w:hint="eastAsia"/>
          <w:sz w:val="24"/>
          <w:szCs w:val="24"/>
          <w:lang w:eastAsia="zh-CN"/>
        </w:rPr>
        <w:t>解释说，坦桑尼亚联合共和国目前通过进口配额制度而非直接禁令来管控</w:t>
      </w:r>
      <w:r w:rsidRPr="00BE7815">
        <w:rPr>
          <w:rFonts w:hint="eastAsia"/>
          <w:sz w:val="24"/>
          <w:szCs w:val="24"/>
          <w:lang w:eastAsia="zh-CN"/>
        </w:rPr>
        <w:t>氢氟碳化</w:t>
      </w:r>
      <w:r w:rsidR="00087110" w:rsidRPr="00BE7815">
        <w:rPr>
          <w:rFonts w:hint="eastAsia"/>
          <w:sz w:val="24"/>
          <w:szCs w:val="24"/>
          <w:lang w:eastAsia="zh-CN"/>
        </w:rPr>
        <w:t>合</w:t>
      </w:r>
      <w:r w:rsidRPr="00BE7815">
        <w:rPr>
          <w:rFonts w:hint="eastAsia"/>
          <w:sz w:val="24"/>
          <w:szCs w:val="24"/>
          <w:lang w:eastAsia="zh-CN"/>
        </w:rPr>
        <w:t>物的</w:t>
      </w:r>
      <w:r w:rsidR="00F128BA">
        <w:rPr>
          <w:rFonts w:hint="eastAsia"/>
          <w:sz w:val="24"/>
          <w:szCs w:val="24"/>
          <w:lang w:eastAsia="zh-CN"/>
        </w:rPr>
        <w:t>消费</w:t>
      </w:r>
      <w:r w:rsidRPr="00BE7815">
        <w:rPr>
          <w:rFonts w:hint="eastAsia"/>
          <w:sz w:val="24"/>
          <w:szCs w:val="24"/>
          <w:lang w:eastAsia="zh-CN"/>
        </w:rPr>
        <w:t>。这一做法是基于市场</w:t>
      </w:r>
      <w:r w:rsidR="000507FF">
        <w:rPr>
          <w:rFonts w:hint="eastAsia"/>
          <w:sz w:val="24"/>
          <w:szCs w:val="24"/>
          <w:lang w:eastAsia="zh-CN"/>
        </w:rPr>
        <w:t>接受</w:t>
      </w:r>
      <w:r w:rsidRPr="00BE7815">
        <w:rPr>
          <w:rFonts w:hint="eastAsia"/>
          <w:sz w:val="24"/>
          <w:szCs w:val="24"/>
          <w:lang w:eastAsia="zh-CN"/>
        </w:rPr>
        <w:t>度和安全</w:t>
      </w:r>
      <w:r w:rsidR="00830859" w:rsidRPr="00BE7815">
        <w:rPr>
          <w:rFonts w:hint="eastAsia"/>
          <w:sz w:val="24"/>
          <w:szCs w:val="24"/>
          <w:lang w:eastAsia="zh-CN"/>
        </w:rPr>
        <w:t>考虑</w:t>
      </w:r>
      <w:r w:rsidRPr="00BE7815">
        <w:rPr>
          <w:rFonts w:hint="eastAsia"/>
          <w:sz w:val="24"/>
          <w:szCs w:val="24"/>
          <w:lang w:eastAsia="zh-CN"/>
        </w:rPr>
        <w:t>，因为</w:t>
      </w:r>
      <w:r w:rsidRPr="000507FF">
        <w:rPr>
          <w:rFonts w:hint="eastAsia"/>
          <w:color w:val="000000" w:themeColor="text1"/>
          <w:sz w:val="24"/>
          <w:szCs w:val="24"/>
          <w:lang w:eastAsia="zh-CN"/>
        </w:rPr>
        <w:t>碳氢</w:t>
      </w:r>
      <w:r w:rsidR="00D56FD7" w:rsidRPr="000507FF">
        <w:rPr>
          <w:rFonts w:hint="eastAsia"/>
          <w:color w:val="000000" w:themeColor="text1"/>
          <w:sz w:val="24"/>
          <w:szCs w:val="24"/>
          <w:lang w:eastAsia="zh-CN"/>
        </w:rPr>
        <w:t>技术</w:t>
      </w:r>
      <w:r w:rsidRPr="00BE7815">
        <w:rPr>
          <w:rFonts w:hint="eastAsia"/>
          <w:sz w:val="24"/>
          <w:szCs w:val="24"/>
          <w:lang w:eastAsia="zh-CN"/>
        </w:rPr>
        <w:t>在该国的应用仍然有限，且关于易燃制冷剂的国家安全标准、认证体系和</w:t>
      </w:r>
      <w:r w:rsidR="000507FF">
        <w:rPr>
          <w:rFonts w:hint="eastAsia"/>
          <w:sz w:val="24"/>
          <w:szCs w:val="24"/>
          <w:lang w:eastAsia="zh-CN"/>
        </w:rPr>
        <w:t xml:space="preserve"> </w:t>
      </w:r>
      <w:r w:rsidR="000507FF">
        <w:rPr>
          <w:rFonts w:hint="eastAsia"/>
          <w:sz w:val="24"/>
          <w:szCs w:val="24"/>
          <w:lang w:eastAsia="zh-CN"/>
        </w:rPr>
        <w:t>法律</w:t>
      </w:r>
      <w:r w:rsidRPr="00BE7815">
        <w:rPr>
          <w:rFonts w:hint="eastAsia"/>
          <w:sz w:val="24"/>
          <w:szCs w:val="24"/>
          <w:lang w:eastAsia="zh-CN"/>
        </w:rPr>
        <w:t>框架仍在制定中。与此同时，该国正优先通过技术人员培训、制定安全规范和加强技术机构来开展能力建设，以确保能够安全操作和</w:t>
      </w:r>
      <w:r w:rsidR="00D37A27">
        <w:rPr>
          <w:rFonts w:hint="eastAsia"/>
          <w:sz w:val="24"/>
          <w:szCs w:val="24"/>
          <w:lang w:eastAsia="zh-CN"/>
        </w:rPr>
        <w:t>维修</w:t>
      </w:r>
      <w:r w:rsidRPr="00830859">
        <w:rPr>
          <w:rFonts w:hint="eastAsia"/>
          <w:color w:val="000000" w:themeColor="text1"/>
          <w:sz w:val="24"/>
          <w:szCs w:val="24"/>
          <w:lang w:eastAsia="zh-CN"/>
        </w:rPr>
        <w:t>碳氢技术</w:t>
      </w:r>
      <w:r w:rsidRPr="00BE7815">
        <w:rPr>
          <w:rFonts w:hint="eastAsia"/>
          <w:sz w:val="24"/>
          <w:szCs w:val="24"/>
          <w:lang w:eastAsia="zh-CN"/>
        </w:rPr>
        <w:t>系统。经进一步讨论，各方同意在</w:t>
      </w:r>
      <w:r w:rsidR="0051021F" w:rsidRPr="00BE7815">
        <w:rPr>
          <w:rFonts w:hint="eastAsia"/>
          <w:sz w:val="24"/>
          <w:szCs w:val="24"/>
          <w:lang w:eastAsia="zh-CN"/>
        </w:rPr>
        <w:t>基加利氢氟碳化合物</w:t>
      </w:r>
      <w:r w:rsidR="00D67113">
        <w:rPr>
          <w:rFonts w:hint="eastAsia"/>
          <w:sz w:val="24"/>
          <w:szCs w:val="24"/>
          <w:lang w:eastAsia="zh-CN"/>
        </w:rPr>
        <w:t>执行</w:t>
      </w:r>
      <w:r w:rsidR="0051021F" w:rsidRPr="00BE7815">
        <w:rPr>
          <w:rFonts w:hint="eastAsia"/>
          <w:sz w:val="24"/>
          <w:szCs w:val="24"/>
          <w:lang w:eastAsia="zh-CN"/>
        </w:rPr>
        <w:t>计划</w:t>
      </w:r>
      <w:r w:rsidRPr="00BE7815">
        <w:rPr>
          <w:rFonts w:hint="eastAsia"/>
          <w:sz w:val="24"/>
          <w:szCs w:val="24"/>
          <w:lang w:eastAsia="zh-CN"/>
        </w:rPr>
        <w:t>第二批</w:t>
      </w:r>
      <w:r w:rsidR="0051021F" w:rsidRPr="00BE7815">
        <w:rPr>
          <w:rFonts w:hint="eastAsia"/>
          <w:sz w:val="24"/>
          <w:szCs w:val="24"/>
          <w:lang w:eastAsia="zh-CN"/>
        </w:rPr>
        <w:t>次付款</w:t>
      </w:r>
      <w:r w:rsidRPr="00BE7815">
        <w:rPr>
          <w:rFonts w:hint="eastAsia"/>
          <w:sz w:val="24"/>
          <w:szCs w:val="24"/>
          <w:lang w:eastAsia="zh-CN"/>
        </w:rPr>
        <w:t>的申请中将提交关于这些禁令制定进展的详细报告，包括具体的</w:t>
      </w:r>
      <w:r w:rsidR="00D67113">
        <w:rPr>
          <w:rFonts w:hint="eastAsia"/>
          <w:sz w:val="24"/>
          <w:szCs w:val="24"/>
          <w:lang w:eastAsia="zh-CN"/>
        </w:rPr>
        <w:t>执行</w:t>
      </w:r>
      <w:r w:rsidRPr="00BE7815">
        <w:rPr>
          <w:rFonts w:hint="eastAsia"/>
          <w:sz w:val="24"/>
          <w:szCs w:val="24"/>
          <w:lang w:eastAsia="zh-CN"/>
        </w:rPr>
        <w:t>时间表</w:t>
      </w:r>
      <w:r w:rsidR="00422AE8" w:rsidRPr="00BE7815">
        <w:rPr>
          <w:rFonts w:hint="eastAsia"/>
          <w:sz w:val="24"/>
          <w:szCs w:val="24"/>
          <w:lang w:eastAsia="zh-CN"/>
        </w:rPr>
        <w:t>。</w:t>
      </w:r>
    </w:p>
    <w:p w14:paraId="5D1A98A6" w14:textId="43CAC69D" w:rsidR="00A41643" w:rsidRPr="00BE7815" w:rsidRDefault="00176755" w:rsidP="00A41643">
      <w:pPr>
        <w:pStyle w:val="Heading1"/>
        <w:rPr>
          <w:sz w:val="24"/>
          <w:szCs w:val="24"/>
          <w:lang w:eastAsia="zh-CN"/>
        </w:rPr>
      </w:pPr>
      <w:r>
        <w:rPr>
          <w:rFonts w:hint="eastAsia"/>
          <w:sz w:val="24"/>
          <w:szCs w:val="24"/>
          <w:lang w:eastAsia="zh-CN"/>
        </w:rPr>
        <w:t>环境规划署</w:t>
      </w:r>
      <w:r w:rsidR="005C1EB1" w:rsidRPr="00BE7815">
        <w:rPr>
          <w:rFonts w:hint="eastAsia"/>
          <w:sz w:val="24"/>
          <w:szCs w:val="24"/>
          <w:lang w:eastAsia="zh-CN"/>
        </w:rPr>
        <w:t>指出，这五次培训和认证会议将按照</w:t>
      </w:r>
      <w:r w:rsidR="004B4B32" w:rsidRPr="00BE7815">
        <w:rPr>
          <w:rFonts w:hint="eastAsia"/>
          <w:sz w:val="24"/>
          <w:szCs w:val="24"/>
          <w:lang w:eastAsia="zh-CN"/>
        </w:rPr>
        <w:t>含</w:t>
      </w:r>
      <w:r w:rsidR="005C1EB1" w:rsidRPr="00BE7815">
        <w:rPr>
          <w:rFonts w:hint="eastAsia"/>
          <w:sz w:val="24"/>
          <w:szCs w:val="24"/>
          <w:lang w:eastAsia="zh-CN"/>
        </w:rPr>
        <w:t>氢氯</w:t>
      </w:r>
      <w:r w:rsidR="004B4B32" w:rsidRPr="00BE7815">
        <w:rPr>
          <w:rFonts w:hint="eastAsia"/>
          <w:sz w:val="24"/>
          <w:szCs w:val="24"/>
          <w:lang w:eastAsia="zh-CN"/>
        </w:rPr>
        <w:t>氟</w:t>
      </w:r>
      <w:r w:rsidR="005C1EB1" w:rsidRPr="00BE7815">
        <w:rPr>
          <w:rFonts w:hint="eastAsia"/>
          <w:sz w:val="24"/>
          <w:szCs w:val="24"/>
          <w:lang w:eastAsia="zh-CN"/>
        </w:rPr>
        <w:t>烃淘汰管理计划第二阶段对制冷和空调技术人员的强制性认证方案执行。该方案在与国家主要利益攸关方进行全面磋商后，预计于</w:t>
      </w:r>
      <w:r w:rsidR="005C1EB1" w:rsidRPr="00BE7815">
        <w:rPr>
          <w:rFonts w:hint="eastAsia"/>
          <w:sz w:val="24"/>
          <w:szCs w:val="24"/>
          <w:lang w:eastAsia="zh-CN"/>
        </w:rPr>
        <w:t>2025</w:t>
      </w:r>
      <w:r w:rsidR="005C1EB1" w:rsidRPr="00BE7815">
        <w:rPr>
          <w:rFonts w:hint="eastAsia"/>
          <w:sz w:val="24"/>
          <w:szCs w:val="24"/>
          <w:lang w:eastAsia="zh-CN"/>
        </w:rPr>
        <w:t>年底前最终确定</w:t>
      </w:r>
      <w:r w:rsidR="00A53195" w:rsidRPr="00BE7815">
        <w:rPr>
          <w:rFonts w:hint="eastAsia"/>
          <w:sz w:val="24"/>
          <w:szCs w:val="24"/>
          <w:lang w:eastAsia="zh-CN"/>
        </w:rPr>
        <w:t>。</w:t>
      </w:r>
    </w:p>
    <w:p w14:paraId="5D1A98A7" w14:textId="77777777" w:rsidR="004E5272" w:rsidRPr="00BE7815" w:rsidRDefault="003F543A" w:rsidP="004E5272">
      <w:pPr>
        <w:rPr>
          <w:sz w:val="24"/>
          <w:szCs w:val="24"/>
          <w:u w:val="single"/>
        </w:rPr>
      </w:pPr>
      <w:r w:rsidRPr="00BE7815">
        <w:rPr>
          <w:rFonts w:hint="eastAsia"/>
          <w:sz w:val="24"/>
          <w:szCs w:val="24"/>
          <w:u w:val="single"/>
          <w:lang w:eastAsia="zh-CN"/>
        </w:rPr>
        <w:t>示范项目</w:t>
      </w:r>
    </w:p>
    <w:p w14:paraId="5D1A98A8" w14:textId="77777777" w:rsidR="006F21AE" w:rsidRPr="00BE7815" w:rsidRDefault="006F21AE" w:rsidP="004956D1">
      <w:pPr>
        <w:rPr>
          <w:sz w:val="24"/>
          <w:szCs w:val="24"/>
        </w:rPr>
      </w:pPr>
    </w:p>
    <w:p w14:paraId="5D1A98A9" w14:textId="77777777" w:rsidR="006F21AE" w:rsidRPr="00BE7815" w:rsidRDefault="000832B0" w:rsidP="004956D1">
      <w:pPr>
        <w:pStyle w:val="Heading1"/>
        <w:rPr>
          <w:sz w:val="24"/>
          <w:szCs w:val="24"/>
          <w:lang w:eastAsia="zh-CN"/>
        </w:rPr>
      </w:pPr>
      <w:r w:rsidRPr="00BE7815">
        <w:rPr>
          <w:rFonts w:hint="eastAsia"/>
          <w:sz w:val="24"/>
          <w:szCs w:val="24"/>
          <w:lang w:eastAsia="zh-CN"/>
        </w:rPr>
        <w:t>基加利氢氟碳化合物</w:t>
      </w:r>
      <w:r w:rsidR="00D67113">
        <w:rPr>
          <w:rFonts w:hint="eastAsia"/>
          <w:sz w:val="24"/>
          <w:szCs w:val="24"/>
          <w:lang w:eastAsia="zh-CN"/>
        </w:rPr>
        <w:t>执行</w:t>
      </w:r>
      <w:r w:rsidRPr="00BE7815">
        <w:rPr>
          <w:rFonts w:hint="eastAsia"/>
          <w:sz w:val="24"/>
          <w:szCs w:val="24"/>
          <w:lang w:eastAsia="zh-CN"/>
        </w:rPr>
        <w:t>计划第一阶段计划开展两项示范活动，在制冷和空调领域推广</w:t>
      </w:r>
      <w:r w:rsidRPr="00BE7815">
        <w:rPr>
          <w:rFonts w:hint="eastAsia"/>
          <w:sz w:val="24"/>
          <w:szCs w:val="24"/>
          <w:lang w:eastAsia="zh-CN"/>
        </w:rPr>
        <w:t>R-290</w:t>
      </w:r>
      <w:r w:rsidRPr="00BE7815">
        <w:rPr>
          <w:rFonts w:hint="eastAsia"/>
          <w:sz w:val="24"/>
          <w:szCs w:val="24"/>
          <w:lang w:eastAsia="zh-CN"/>
        </w:rPr>
        <w:t>技术。首项活动是针对独立商用制冷设备的终端用户激励计划，重点扶持中小企业及女性控股企业，将其现有基于</w:t>
      </w:r>
      <w:r w:rsidRPr="00BE7815">
        <w:rPr>
          <w:rFonts w:hint="eastAsia"/>
          <w:sz w:val="24"/>
          <w:szCs w:val="24"/>
          <w:lang w:eastAsia="zh-CN"/>
        </w:rPr>
        <w:t>HFC-134a</w:t>
      </w:r>
      <w:r w:rsidRPr="00BE7815">
        <w:rPr>
          <w:rFonts w:hint="eastAsia"/>
          <w:sz w:val="24"/>
          <w:szCs w:val="24"/>
          <w:lang w:eastAsia="zh-CN"/>
        </w:rPr>
        <w:t>的独立设备更换为</w:t>
      </w:r>
      <w:r w:rsidRPr="00BE7815">
        <w:rPr>
          <w:rFonts w:hint="eastAsia"/>
          <w:sz w:val="24"/>
          <w:szCs w:val="24"/>
          <w:lang w:eastAsia="zh-CN"/>
        </w:rPr>
        <w:t>R-290</w:t>
      </w:r>
      <w:r w:rsidRPr="00BE7815">
        <w:rPr>
          <w:rFonts w:hint="eastAsia"/>
          <w:sz w:val="24"/>
          <w:szCs w:val="24"/>
          <w:lang w:eastAsia="zh-CN"/>
        </w:rPr>
        <w:t>系统</w:t>
      </w:r>
      <w:r w:rsidR="002E416D" w:rsidRPr="00BE7815">
        <w:rPr>
          <w:rFonts w:hint="eastAsia"/>
          <w:sz w:val="24"/>
          <w:szCs w:val="24"/>
          <w:lang w:eastAsia="zh-CN"/>
        </w:rPr>
        <w:t>。该计划通过进口商和终端用户成本共担的方式共同融资，并将结合氢</w:t>
      </w:r>
      <w:r w:rsidR="00C255DC" w:rsidRPr="00BE7815">
        <w:rPr>
          <w:rFonts w:hint="eastAsia"/>
          <w:sz w:val="24"/>
          <w:szCs w:val="24"/>
          <w:lang w:eastAsia="zh-CN"/>
        </w:rPr>
        <w:t>氯氟烃</w:t>
      </w:r>
      <w:r w:rsidRPr="00BE7815">
        <w:rPr>
          <w:rFonts w:hint="eastAsia"/>
          <w:sz w:val="24"/>
          <w:szCs w:val="24"/>
          <w:lang w:eastAsia="zh-CN"/>
        </w:rPr>
        <w:t>淘汰管理计划第二阶段的技术培训与宣传活动，验证该技术的安全性、性能及能效表现。第二项活动是面向居民用</w:t>
      </w:r>
      <w:r w:rsidRPr="00BE7815">
        <w:rPr>
          <w:rFonts w:hint="eastAsia"/>
          <w:sz w:val="24"/>
          <w:szCs w:val="24"/>
          <w:lang w:eastAsia="zh-CN"/>
        </w:rPr>
        <w:t>R-290</w:t>
      </w:r>
      <w:r w:rsidRPr="00BE7815">
        <w:rPr>
          <w:rFonts w:hint="eastAsia"/>
          <w:sz w:val="24"/>
          <w:szCs w:val="24"/>
          <w:lang w:eastAsia="zh-CN"/>
        </w:rPr>
        <w:t>分体空调的技术示范，这些设备将安装在培训机构及部委、医院、海关等选定公共建筑中，兼具示范展示与技工实操培训双重功能。通过系列项目，将着力突破技术普及度、安全认知度及成本承受力等市场壁垒，构建本土技术能力，培育初步市</w:t>
      </w:r>
      <w:r w:rsidR="00831E82" w:rsidRPr="00BE7815">
        <w:rPr>
          <w:rFonts w:hint="eastAsia"/>
          <w:sz w:val="24"/>
          <w:szCs w:val="24"/>
          <w:lang w:eastAsia="zh-CN"/>
        </w:rPr>
        <w:t>场需求，为坦桑尼亚联合共和国未来推广应用低</w:t>
      </w:r>
      <w:bookmarkStart w:id="8" w:name="OLE_LINK64"/>
      <w:bookmarkStart w:id="9" w:name="OLE_LINK65"/>
      <w:r w:rsidR="00831E82" w:rsidRPr="00BE7815">
        <w:rPr>
          <w:rFonts w:hint="eastAsia"/>
          <w:sz w:val="24"/>
          <w:szCs w:val="24"/>
          <w:lang w:eastAsia="zh-CN"/>
        </w:rPr>
        <w:t>全球变暖潜能值替代</w:t>
      </w:r>
      <w:bookmarkEnd w:id="8"/>
      <w:bookmarkEnd w:id="9"/>
      <w:r w:rsidR="00831E82" w:rsidRPr="00BE7815">
        <w:rPr>
          <w:rFonts w:hint="eastAsia"/>
          <w:sz w:val="24"/>
          <w:szCs w:val="24"/>
          <w:lang w:eastAsia="zh-CN"/>
        </w:rPr>
        <w:t>品</w:t>
      </w:r>
      <w:r w:rsidRPr="00BE7815">
        <w:rPr>
          <w:rFonts w:hint="eastAsia"/>
          <w:sz w:val="24"/>
          <w:szCs w:val="24"/>
          <w:lang w:eastAsia="zh-CN"/>
        </w:rPr>
        <w:t>奠定基础</w:t>
      </w:r>
      <w:r w:rsidR="00104561" w:rsidRPr="00BE7815">
        <w:rPr>
          <w:rFonts w:hint="eastAsia"/>
          <w:sz w:val="24"/>
          <w:szCs w:val="24"/>
          <w:lang w:eastAsia="zh-CN"/>
        </w:rPr>
        <w:t>。</w:t>
      </w:r>
      <w:r w:rsidR="006F21AE" w:rsidRPr="00BE7815">
        <w:rPr>
          <w:sz w:val="24"/>
          <w:szCs w:val="24"/>
          <w:lang w:eastAsia="zh-CN"/>
        </w:rPr>
        <w:t xml:space="preserve"> </w:t>
      </w:r>
    </w:p>
    <w:p w14:paraId="5D1A98AA" w14:textId="04650BEF" w:rsidR="009B7843" w:rsidRPr="00BE7815" w:rsidRDefault="0002497A" w:rsidP="004167E4">
      <w:pPr>
        <w:pStyle w:val="Heading1"/>
        <w:rPr>
          <w:sz w:val="24"/>
          <w:szCs w:val="24"/>
          <w:lang w:eastAsia="zh-CN"/>
        </w:rPr>
      </w:pPr>
      <w:r w:rsidRPr="00BE7815">
        <w:rPr>
          <w:rFonts w:hint="eastAsia"/>
          <w:sz w:val="24"/>
          <w:szCs w:val="24"/>
          <w:lang w:eastAsia="zh-CN"/>
        </w:rPr>
        <w:t>秘书处询问了该示范项目的可扩展性、未来可持续性及监</w:t>
      </w:r>
      <w:r w:rsidR="00210193" w:rsidRPr="00BE7815">
        <w:rPr>
          <w:rFonts w:hint="eastAsia"/>
          <w:sz w:val="24"/>
          <w:szCs w:val="24"/>
          <w:lang w:eastAsia="zh-CN"/>
        </w:rPr>
        <w:t>督</w:t>
      </w:r>
      <w:r w:rsidRPr="00BE7815">
        <w:rPr>
          <w:rFonts w:hint="eastAsia"/>
          <w:sz w:val="24"/>
          <w:szCs w:val="24"/>
          <w:lang w:eastAsia="zh-CN"/>
        </w:rPr>
        <w:t>安排。</w:t>
      </w:r>
      <w:r w:rsidR="00176755">
        <w:rPr>
          <w:rFonts w:hint="eastAsia"/>
          <w:sz w:val="24"/>
          <w:szCs w:val="24"/>
          <w:lang w:eastAsia="zh-CN"/>
        </w:rPr>
        <w:t>环境规划署</w:t>
      </w:r>
      <w:r w:rsidRPr="00BE7815">
        <w:rPr>
          <w:rFonts w:hint="eastAsia"/>
          <w:sz w:val="24"/>
          <w:szCs w:val="24"/>
          <w:lang w:eastAsia="zh-CN"/>
        </w:rPr>
        <w:t>和工发组织解释说，示范活动包含一套健全的监</w:t>
      </w:r>
      <w:r w:rsidR="00441775">
        <w:rPr>
          <w:rFonts w:hint="eastAsia"/>
          <w:sz w:val="24"/>
          <w:szCs w:val="24"/>
          <w:lang w:eastAsia="zh-CN"/>
        </w:rPr>
        <w:t>测</w:t>
      </w:r>
      <w:r w:rsidRPr="00BE7815">
        <w:rPr>
          <w:rFonts w:hint="eastAsia"/>
          <w:sz w:val="24"/>
          <w:szCs w:val="24"/>
          <w:lang w:eastAsia="zh-CN"/>
        </w:rPr>
        <w:t>与推广策略。监</w:t>
      </w:r>
      <w:r w:rsidR="00441775">
        <w:rPr>
          <w:rFonts w:hint="eastAsia"/>
          <w:sz w:val="24"/>
          <w:szCs w:val="24"/>
          <w:lang w:eastAsia="zh-CN"/>
        </w:rPr>
        <w:t>测</w:t>
      </w:r>
      <w:r w:rsidRPr="00BE7815">
        <w:rPr>
          <w:rFonts w:hint="eastAsia"/>
          <w:sz w:val="24"/>
          <w:szCs w:val="24"/>
          <w:lang w:eastAsia="zh-CN"/>
        </w:rPr>
        <w:t>工作将通过对比安装</w:t>
      </w:r>
      <w:r w:rsidRPr="00BE7815">
        <w:rPr>
          <w:rFonts w:hint="eastAsia"/>
          <w:sz w:val="24"/>
          <w:szCs w:val="24"/>
          <w:lang w:eastAsia="zh-CN"/>
        </w:rPr>
        <w:t>R290</w:t>
      </w:r>
      <w:r w:rsidRPr="00BE7815">
        <w:rPr>
          <w:rFonts w:hint="eastAsia"/>
          <w:sz w:val="24"/>
          <w:szCs w:val="24"/>
          <w:lang w:eastAsia="zh-CN"/>
        </w:rPr>
        <w:t>设备前后的能耗情况以及</w:t>
      </w:r>
      <w:r w:rsidR="00D37A27">
        <w:rPr>
          <w:rFonts w:hint="eastAsia"/>
          <w:sz w:val="24"/>
          <w:szCs w:val="24"/>
          <w:lang w:eastAsia="zh-CN"/>
        </w:rPr>
        <w:t>维修</w:t>
      </w:r>
      <w:r w:rsidRPr="00BE7815">
        <w:rPr>
          <w:rFonts w:hint="eastAsia"/>
          <w:sz w:val="24"/>
          <w:szCs w:val="24"/>
          <w:lang w:eastAsia="zh-CN"/>
        </w:rPr>
        <w:t>成本</w:t>
      </w:r>
      <w:r w:rsidR="00830859">
        <w:rPr>
          <w:rFonts w:hint="eastAsia"/>
          <w:sz w:val="24"/>
          <w:szCs w:val="24"/>
          <w:lang w:eastAsia="zh-CN"/>
        </w:rPr>
        <w:t>，</w:t>
      </w:r>
      <w:r w:rsidRPr="00BE7815">
        <w:rPr>
          <w:rFonts w:hint="eastAsia"/>
          <w:sz w:val="24"/>
          <w:szCs w:val="24"/>
          <w:lang w:eastAsia="zh-CN"/>
        </w:rPr>
        <w:t>包括制冷剂更换费用，综合评估设备性能与能效表现。这些实测结果将成为支持技术推广和政策制定的实证依据。该推广策略旨在激励经销商储备和供应</w:t>
      </w:r>
      <w:r w:rsidRPr="00BE7815">
        <w:rPr>
          <w:rFonts w:hint="eastAsia"/>
          <w:sz w:val="24"/>
          <w:szCs w:val="24"/>
          <w:lang w:eastAsia="zh-CN"/>
        </w:rPr>
        <w:t>R290</w:t>
      </w:r>
      <w:r w:rsidRPr="00BE7815">
        <w:rPr>
          <w:rFonts w:hint="eastAsia"/>
          <w:sz w:val="24"/>
          <w:szCs w:val="24"/>
          <w:lang w:eastAsia="zh-CN"/>
        </w:rPr>
        <w:t>设备，从而提升市场供应能力并增强对该技术的信心。通过展示显著的节能效益与成本优势，示范项目将吸引私营领域投资，推动更广泛的应用，并为在全国推广低</w:t>
      </w:r>
      <w:r w:rsidR="00831E82" w:rsidRPr="00BE7815">
        <w:rPr>
          <w:rFonts w:hint="eastAsia"/>
          <w:sz w:val="24"/>
          <w:szCs w:val="24"/>
          <w:lang w:eastAsia="zh-CN"/>
        </w:rPr>
        <w:t>全球变暖潜能值替代</w:t>
      </w:r>
      <w:r w:rsidRPr="00BE7815">
        <w:rPr>
          <w:rFonts w:hint="eastAsia"/>
          <w:sz w:val="24"/>
          <w:szCs w:val="24"/>
          <w:lang w:eastAsia="zh-CN"/>
        </w:rPr>
        <w:t>技术创造条件。此外，通过工发组织谈判达成的定价协议，进口商将获得供应商优先供应资格，这将进一步增强市场的长期可持续性</w:t>
      </w:r>
      <w:r w:rsidR="00831E82" w:rsidRPr="00BE7815">
        <w:rPr>
          <w:rFonts w:hint="eastAsia"/>
          <w:sz w:val="24"/>
          <w:szCs w:val="24"/>
          <w:lang w:eastAsia="zh-CN"/>
        </w:rPr>
        <w:t>。</w:t>
      </w:r>
    </w:p>
    <w:p w14:paraId="5D1A98AB" w14:textId="6EE2085E" w:rsidR="00B514F5" w:rsidRPr="00BE7815" w:rsidRDefault="004600F2" w:rsidP="00F065AC">
      <w:pPr>
        <w:pStyle w:val="Heading1"/>
        <w:rPr>
          <w:sz w:val="24"/>
          <w:szCs w:val="24"/>
          <w:lang w:eastAsia="zh-CN"/>
        </w:rPr>
      </w:pPr>
      <w:r w:rsidRPr="00BE7815">
        <w:rPr>
          <w:rFonts w:hint="eastAsia"/>
          <w:sz w:val="24"/>
          <w:szCs w:val="24"/>
          <w:lang w:eastAsia="zh-CN"/>
        </w:rPr>
        <w:t>根据第</w:t>
      </w:r>
      <w:r w:rsidRPr="00BE7815">
        <w:rPr>
          <w:rFonts w:hint="eastAsia"/>
          <w:sz w:val="24"/>
          <w:szCs w:val="24"/>
          <w:lang w:eastAsia="zh-CN"/>
        </w:rPr>
        <w:t>92/36(g)</w:t>
      </w:r>
      <w:r w:rsidRPr="00BE7815">
        <w:rPr>
          <w:rFonts w:hint="eastAsia"/>
          <w:sz w:val="24"/>
          <w:szCs w:val="24"/>
          <w:lang w:eastAsia="zh-CN"/>
        </w:rPr>
        <w:t>号决定的要求，秘书处请</w:t>
      </w:r>
      <w:r w:rsidR="00176755">
        <w:rPr>
          <w:rFonts w:hint="eastAsia"/>
          <w:sz w:val="24"/>
          <w:szCs w:val="24"/>
          <w:lang w:eastAsia="zh-CN"/>
        </w:rPr>
        <w:t>环境规划署</w:t>
      </w:r>
      <w:r w:rsidRPr="00BE7815">
        <w:rPr>
          <w:rFonts w:hint="eastAsia"/>
          <w:sz w:val="24"/>
          <w:szCs w:val="24"/>
          <w:lang w:eastAsia="zh-CN"/>
        </w:rPr>
        <w:t>和工发组织在项目完成后提交一份最终</w:t>
      </w:r>
      <w:r w:rsidR="00D67113">
        <w:rPr>
          <w:rFonts w:hint="eastAsia"/>
          <w:sz w:val="24"/>
          <w:szCs w:val="24"/>
          <w:lang w:eastAsia="zh-CN"/>
        </w:rPr>
        <w:t>执行</w:t>
      </w:r>
      <w:r w:rsidR="007B4A5B" w:rsidRPr="00BE7815">
        <w:rPr>
          <w:rFonts w:hint="eastAsia"/>
          <w:sz w:val="24"/>
          <w:szCs w:val="24"/>
          <w:lang w:eastAsia="zh-CN"/>
        </w:rPr>
        <w:t>情况</w:t>
      </w:r>
      <w:r w:rsidRPr="00BE7815">
        <w:rPr>
          <w:rFonts w:hint="eastAsia"/>
          <w:sz w:val="24"/>
          <w:szCs w:val="24"/>
          <w:lang w:eastAsia="zh-CN"/>
        </w:rPr>
        <w:t>报告，内容包括氢氟碳化</w:t>
      </w:r>
      <w:r w:rsidR="00113DC0" w:rsidRPr="00BE7815">
        <w:rPr>
          <w:rFonts w:hint="eastAsia"/>
          <w:sz w:val="24"/>
          <w:szCs w:val="24"/>
          <w:lang w:eastAsia="zh-CN"/>
        </w:rPr>
        <w:t>合</w:t>
      </w:r>
      <w:r w:rsidRPr="00BE7815">
        <w:rPr>
          <w:rFonts w:hint="eastAsia"/>
          <w:sz w:val="24"/>
          <w:szCs w:val="24"/>
          <w:lang w:eastAsia="zh-CN"/>
        </w:rPr>
        <w:t>物淘汰情况及能效提升成果</w:t>
      </w:r>
      <w:r w:rsidR="00F71B35" w:rsidRPr="00BE7815">
        <w:rPr>
          <w:rFonts w:hint="eastAsia"/>
          <w:sz w:val="24"/>
          <w:szCs w:val="24"/>
          <w:lang w:eastAsia="zh-CN"/>
        </w:rPr>
        <w:t>。</w:t>
      </w:r>
    </w:p>
    <w:p w14:paraId="5D1A98AC" w14:textId="77777777" w:rsidR="00711BE6" w:rsidRPr="00BE7815" w:rsidRDefault="000C72E3" w:rsidP="004956D1">
      <w:pPr>
        <w:pStyle w:val="Heading1"/>
        <w:numPr>
          <w:ilvl w:val="0"/>
          <w:numId w:val="0"/>
        </w:numPr>
        <w:rPr>
          <w:sz w:val="24"/>
          <w:szCs w:val="24"/>
        </w:rPr>
      </w:pPr>
      <w:r w:rsidRPr="00BE7815">
        <w:rPr>
          <w:rFonts w:hint="eastAsia"/>
          <w:sz w:val="24"/>
          <w:szCs w:val="24"/>
          <w:u w:val="single"/>
          <w:lang w:eastAsia="zh-CN"/>
        </w:rPr>
        <w:t>项目总费用</w:t>
      </w:r>
      <w:r w:rsidR="00711BE6" w:rsidRPr="00BE7815">
        <w:rPr>
          <w:sz w:val="24"/>
          <w:szCs w:val="24"/>
        </w:rPr>
        <w:t xml:space="preserve"> </w:t>
      </w:r>
    </w:p>
    <w:p w14:paraId="5D1A98AD" w14:textId="5AB1B74D" w:rsidR="00711BE6" w:rsidRPr="00BE7815" w:rsidRDefault="00CC7418" w:rsidP="00695578">
      <w:pPr>
        <w:pStyle w:val="Heading1"/>
        <w:rPr>
          <w:sz w:val="24"/>
          <w:szCs w:val="24"/>
          <w:lang w:eastAsia="zh-CN"/>
        </w:rPr>
      </w:pPr>
      <w:r w:rsidRPr="00BE7815">
        <w:rPr>
          <w:rFonts w:hint="eastAsia"/>
          <w:sz w:val="24"/>
          <w:szCs w:val="24"/>
          <w:lang w:eastAsia="zh-CN"/>
        </w:rPr>
        <w:t>坦桑尼亚联合共和国</w:t>
      </w:r>
      <w:bookmarkStart w:id="10" w:name="OLE_LINK74"/>
      <w:r w:rsidRPr="00BE7815">
        <w:rPr>
          <w:rFonts w:hint="eastAsia"/>
          <w:sz w:val="24"/>
          <w:szCs w:val="24"/>
          <w:lang w:eastAsia="zh-CN"/>
        </w:rPr>
        <w:t>基加利氢氟碳化合物</w:t>
      </w:r>
      <w:r w:rsidR="00D67113">
        <w:rPr>
          <w:rFonts w:hint="eastAsia"/>
          <w:sz w:val="24"/>
          <w:szCs w:val="24"/>
          <w:lang w:eastAsia="zh-CN"/>
        </w:rPr>
        <w:t>执行</w:t>
      </w:r>
      <w:r w:rsidRPr="00BE7815">
        <w:rPr>
          <w:rFonts w:hint="eastAsia"/>
          <w:sz w:val="24"/>
          <w:szCs w:val="24"/>
          <w:lang w:eastAsia="zh-CN"/>
        </w:rPr>
        <w:t>计划第一阶段总</w:t>
      </w:r>
      <w:r w:rsidR="00092280" w:rsidRPr="00BE7815">
        <w:rPr>
          <w:rFonts w:hint="eastAsia"/>
          <w:sz w:val="24"/>
          <w:szCs w:val="24"/>
          <w:lang w:eastAsia="zh-CN"/>
        </w:rPr>
        <w:t>费用</w:t>
      </w:r>
      <w:bookmarkEnd w:id="10"/>
      <w:r w:rsidRPr="00BE7815">
        <w:rPr>
          <w:rFonts w:hint="eastAsia"/>
          <w:sz w:val="24"/>
          <w:szCs w:val="24"/>
          <w:lang w:eastAsia="zh-CN"/>
        </w:rPr>
        <w:t>为</w:t>
      </w:r>
      <w:r w:rsidR="00C93492" w:rsidRPr="00C93492">
        <w:rPr>
          <w:sz w:val="24"/>
          <w:szCs w:val="24"/>
          <w:lang w:eastAsia="zh-CN"/>
        </w:rPr>
        <w:t>170,000</w:t>
      </w:r>
      <w:r w:rsidRPr="00BE7815">
        <w:rPr>
          <w:rFonts w:hint="eastAsia"/>
          <w:sz w:val="24"/>
          <w:szCs w:val="24"/>
          <w:lang w:eastAsia="zh-CN"/>
        </w:rPr>
        <w:t>美元，</w:t>
      </w:r>
      <w:r w:rsidR="00D67113">
        <w:rPr>
          <w:rFonts w:hint="eastAsia"/>
          <w:sz w:val="24"/>
          <w:szCs w:val="24"/>
          <w:lang w:eastAsia="zh-CN"/>
        </w:rPr>
        <w:t>执行</w:t>
      </w:r>
      <w:r w:rsidRPr="00BE7815">
        <w:rPr>
          <w:rFonts w:hint="eastAsia"/>
          <w:sz w:val="24"/>
          <w:szCs w:val="24"/>
          <w:lang w:eastAsia="zh-CN"/>
        </w:rPr>
        <w:t>后将使该国符合资助资格的氢氟碳化</w:t>
      </w:r>
      <w:r w:rsidR="00092280" w:rsidRPr="00BE7815">
        <w:rPr>
          <w:rFonts w:hint="eastAsia"/>
          <w:sz w:val="24"/>
          <w:szCs w:val="24"/>
          <w:lang w:eastAsia="zh-CN"/>
        </w:rPr>
        <w:t>合</w:t>
      </w:r>
      <w:r w:rsidRPr="00BE7815">
        <w:rPr>
          <w:rFonts w:hint="eastAsia"/>
          <w:sz w:val="24"/>
          <w:szCs w:val="24"/>
          <w:lang w:eastAsia="zh-CN"/>
        </w:rPr>
        <w:t>物</w:t>
      </w:r>
      <w:r w:rsidR="00F128BA">
        <w:rPr>
          <w:rFonts w:hint="eastAsia"/>
          <w:sz w:val="24"/>
          <w:szCs w:val="24"/>
          <w:lang w:eastAsia="zh-CN"/>
        </w:rPr>
        <w:t>消费</w:t>
      </w:r>
      <w:r w:rsidRPr="00BE7815">
        <w:rPr>
          <w:rFonts w:hint="eastAsia"/>
          <w:sz w:val="24"/>
          <w:szCs w:val="24"/>
          <w:lang w:eastAsia="zh-CN"/>
        </w:rPr>
        <w:t>量减少</w:t>
      </w:r>
      <w:r w:rsidRPr="00BE7815">
        <w:rPr>
          <w:rFonts w:hint="eastAsia"/>
          <w:sz w:val="24"/>
          <w:szCs w:val="24"/>
          <w:lang w:eastAsia="zh-CN"/>
        </w:rPr>
        <w:t>21,861</w:t>
      </w:r>
      <w:r w:rsidRPr="00BE7815">
        <w:rPr>
          <w:rFonts w:hint="eastAsia"/>
          <w:sz w:val="24"/>
          <w:szCs w:val="24"/>
          <w:lang w:eastAsia="zh-CN"/>
        </w:rPr>
        <w:t>吨二氧化碳当量</w:t>
      </w:r>
      <w:r w:rsidR="00626052" w:rsidRPr="00BE7815">
        <w:rPr>
          <w:rFonts w:hint="eastAsia"/>
          <w:sz w:val="24"/>
          <w:szCs w:val="24"/>
          <w:lang w:eastAsia="zh-CN"/>
        </w:rPr>
        <w:t>。</w:t>
      </w:r>
      <w:r w:rsidR="00711BE6" w:rsidRPr="00BE7815">
        <w:rPr>
          <w:sz w:val="24"/>
          <w:szCs w:val="24"/>
          <w:lang w:eastAsia="zh-CN"/>
        </w:rPr>
        <w:t xml:space="preserve"> </w:t>
      </w:r>
    </w:p>
    <w:p w14:paraId="5D1A98AE" w14:textId="77777777" w:rsidR="00711BE6" w:rsidRPr="00BE7815" w:rsidRDefault="004549AB" w:rsidP="00695578">
      <w:pPr>
        <w:pStyle w:val="Heading1"/>
        <w:rPr>
          <w:sz w:val="24"/>
          <w:szCs w:val="24"/>
          <w:lang w:eastAsia="zh-CN"/>
        </w:rPr>
      </w:pPr>
      <w:bookmarkStart w:id="11" w:name="OLE_LINK75"/>
      <w:bookmarkStart w:id="12" w:name="OLE_LINK76"/>
      <w:bookmarkStart w:id="13" w:name="OLE_LINK72"/>
      <w:bookmarkStart w:id="14" w:name="OLE_LINK73"/>
      <w:r w:rsidRPr="00BE7815">
        <w:rPr>
          <w:rFonts w:hint="eastAsia"/>
          <w:sz w:val="24"/>
          <w:szCs w:val="24"/>
          <w:lang w:eastAsia="zh-CN"/>
        </w:rPr>
        <w:t>基加利氢氟碳化合物</w:t>
      </w:r>
      <w:r w:rsidR="00D67113">
        <w:rPr>
          <w:rFonts w:hint="eastAsia"/>
          <w:sz w:val="24"/>
          <w:szCs w:val="24"/>
          <w:lang w:eastAsia="zh-CN"/>
        </w:rPr>
        <w:t>执行</w:t>
      </w:r>
      <w:r w:rsidRPr="00BE7815">
        <w:rPr>
          <w:rFonts w:hint="eastAsia"/>
          <w:sz w:val="24"/>
          <w:szCs w:val="24"/>
          <w:lang w:eastAsia="zh-CN"/>
        </w:rPr>
        <w:t>计划第一阶段</w:t>
      </w:r>
      <w:bookmarkEnd w:id="11"/>
      <w:bookmarkEnd w:id="12"/>
      <w:r w:rsidRPr="00BE7815">
        <w:rPr>
          <w:rFonts w:hint="eastAsia"/>
          <w:sz w:val="24"/>
          <w:szCs w:val="24"/>
          <w:lang w:eastAsia="zh-CN"/>
        </w:rPr>
        <w:t>的费用将分两批次给付。</w:t>
      </w:r>
      <w:bookmarkEnd w:id="13"/>
      <w:bookmarkEnd w:id="14"/>
    </w:p>
    <w:p w14:paraId="5D1A98AF" w14:textId="77777777" w:rsidR="00711BE6" w:rsidRPr="00BE7815" w:rsidRDefault="00D15283" w:rsidP="00711BE6">
      <w:pPr>
        <w:pStyle w:val="Heading1"/>
        <w:keepNext/>
        <w:widowControl w:val="0"/>
        <w:numPr>
          <w:ilvl w:val="0"/>
          <w:numId w:val="0"/>
        </w:numPr>
        <w:suppressAutoHyphens/>
        <w:spacing w:before="240"/>
        <w:rPr>
          <w:sz w:val="24"/>
          <w:szCs w:val="24"/>
          <w:lang w:eastAsia="zh-CN"/>
        </w:rPr>
      </w:pPr>
      <w:r w:rsidRPr="00BE7815">
        <w:rPr>
          <w:rFonts w:hint="eastAsia"/>
          <w:sz w:val="24"/>
          <w:szCs w:val="24"/>
          <w:u w:val="single"/>
          <w:lang w:eastAsia="zh-CN"/>
        </w:rPr>
        <w:t>基加利氢氟碳化合物</w:t>
      </w:r>
      <w:r w:rsidR="00D67113">
        <w:rPr>
          <w:rFonts w:hint="eastAsia"/>
          <w:sz w:val="24"/>
          <w:szCs w:val="24"/>
          <w:u w:val="single"/>
          <w:lang w:eastAsia="zh-CN"/>
        </w:rPr>
        <w:t>执行</w:t>
      </w:r>
      <w:r w:rsidRPr="00BE7815">
        <w:rPr>
          <w:rFonts w:hint="eastAsia"/>
          <w:sz w:val="24"/>
          <w:szCs w:val="24"/>
          <w:u w:val="single"/>
          <w:lang w:eastAsia="zh-CN"/>
        </w:rPr>
        <w:t>计划第一阶段</w:t>
      </w:r>
      <w:r w:rsidR="00AB12CA">
        <w:rPr>
          <w:rFonts w:hint="eastAsia"/>
          <w:sz w:val="24"/>
          <w:szCs w:val="24"/>
          <w:u w:val="single"/>
          <w:lang w:eastAsia="zh-CN"/>
        </w:rPr>
        <w:t>第一次</w:t>
      </w:r>
      <w:r w:rsidR="004814E3" w:rsidRPr="00BE7815">
        <w:rPr>
          <w:rFonts w:hint="eastAsia"/>
          <w:sz w:val="24"/>
          <w:szCs w:val="24"/>
          <w:u w:val="single"/>
          <w:lang w:eastAsia="zh-CN"/>
        </w:rPr>
        <w:t>付款的</w:t>
      </w:r>
      <w:r w:rsidR="001E7BE3" w:rsidRPr="00BE7815">
        <w:rPr>
          <w:rFonts w:hint="eastAsia"/>
          <w:sz w:val="24"/>
          <w:szCs w:val="24"/>
          <w:u w:val="single"/>
          <w:lang w:eastAsia="zh-CN"/>
        </w:rPr>
        <w:t>执行</w:t>
      </w:r>
      <w:r w:rsidR="004814E3" w:rsidRPr="00BE7815">
        <w:rPr>
          <w:rFonts w:hint="eastAsia"/>
          <w:sz w:val="24"/>
          <w:szCs w:val="24"/>
          <w:u w:val="single"/>
          <w:lang w:eastAsia="zh-CN"/>
        </w:rPr>
        <w:t>计划</w:t>
      </w:r>
    </w:p>
    <w:p w14:paraId="5D1A98B0" w14:textId="77777777" w:rsidR="00711BE6" w:rsidRPr="00B0060C" w:rsidRDefault="00FA15DE" w:rsidP="00711BE6">
      <w:pPr>
        <w:pStyle w:val="Heading1"/>
        <w:rPr>
          <w:sz w:val="24"/>
          <w:szCs w:val="24"/>
          <w:lang w:eastAsia="zh-CN"/>
        </w:rPr>
      </w:pPr>
      <w:r w:rsidRPr="00B0060C">
        <w:rPr>
          <w:rFonts w:hint="eastAsia"/>
          <w:sz w:val="24"/>
          <w:szCs w:val="24"/>
          <w:lang w:eastAsia="zh-CN"/>
        </w:rPr>
        <w:t>商定的行动计划将包括以下活动：</w:t>
      </w:r>
    </w:p>
    <w:p w14:paraId="5D1A98B1" w14:textId="60C9521D" w:rsidR="00AB12CA" w:rsidRPr="00B0060C" w:rsidRDefault="00AB12CA" w:rsidP="00026D97">
      <w:pPr>
        <w:pStyle w:val="Heading2"/>
        <w:rPr>
          <w:sz w:val="24"/>
          <w:szCs w:val="24"/>
          <w:lang w:eastAsia="zh-CN"/>
        </w:rPr>
      </w:pPr>
      <w:r w:rsidRPr="00B0060C">
        <w:rPr>
          <w:rFonts w:ascii="KaiTi" w:eastAsia="KaiTi" w:hAnsi="KaiTi" w:hint="eastAsia"/>
          <w:sz w:val="24"/>
          <w:szCs w:val="24"/>
          <w:lang w:eastAsia="zh-CN"/>
        </w:rPr>
        <w:t>加强法律框架并提升海关官员能力建设：</w:t>
      </w:r>
      <w:r w:rsidRPr="00B0060C">
        <w:rPr>
          <w:rFonts w:hint="eastAsia"/>
          <w:sz w:val="24"/>
          <w:szCs w:val="24"/>
          <w:lang w:eastAsia="zh-CN"/>
        </w:rPr>
        <w:t>本活动旨在通过有针对性的培训和制度改进，加强对氢氟碳化合物贸易的法律控制与监测。将举办三场培训，每场培训</w:t>
      </w:r>
      <w:r w:rsidRPr="00B0060C">
        <w:rPr>
          <w:rFonts w:hint="eastAsia"/>
          <w:sz w:val="24"/>
          <w:szCs w:val="24"/>
          <w:lang w:eastAsia="zh-CN"/>
        </w:rPr>
        <w:t>25</w:t>
      </w:r>
      <w:r w:rsidRPr="00B0060C">
        <w:rPr>
          <w:rFonts w:hint="eastAsia"/>
          <w:sz w:val="24"/>
          <w:szCs w:val="24"/>
          <w:lang w:eastAsia="zh-CN"/>
        </w:rPr>
        <w:t>名海关及执法官员，重点讲解氢氟碳化合物法律管控措施及防止非法贸易的相关内容。将聘请顾问加强氢氟碳化合物许可和配额制度，改进氢氟碳化合物消费的持续市场监测，并提升对市场状况、趋势及非法贸易的了解。此外，还将通过培训</w:t>
      </w:r>
      <w:r w:rsidRPr="00B0060C">
        <w:rPr>
          <w:rFonts w:hint="eastAsia"/>
          <w:sz w:val="24"/>
          <w:szCs w:val="24"/>
          <w:lang w:eastAsia="zh-CN"/>
        </w:rPr>
        <w:t>150</w:t>
      </w:r>
      <w:r w:rsidRPr="00B0060C">
        <w:rPr>
          <w:rFonts w:hint="eastAsia"/>
          <w:sz w:val="24"/>
          <w:szCs w:val="24"/>
          <w:lang w:eastAsia="zh-CN"/>
        </w:rPr>
        <w:t>名海关官员使用氢氟碳化合物进口登记系统、加强入境口岸信息交流，并为进口商举办数据收集与报告研讨会，以改进记录保存工作（</w:t>
      </w:r>
      <w:r w:rsidR="00176755">
        <w:rPr>
          <w:rFonts w:hint="eastAsia"/>
          <w:sz w:val="24"/>
          <w:szCs w:val="24"/>
          <w:lang w:eastAsia="zh-CN"/>
        </w:rPr>
        <w:t>环境规划署</w:t>
      </w:r>
      <w:r w:rsidR="00D55696" w:rsidRPr="00B0060C">
        <w:rPr>
          <w:rFonts w:hint="eastAsia"/>
          <w:sz w:val="24"/>
          <w:szCs w:val="24"/>
          <w:lang w:eastAsia="zh-CN"/>
        </w:rPr>
        <w:t>）（</w:t>
      </w:r>
      <w:r w:rsidRPr="00B0060C">
        <w:rPr>
          <w:rFonts w:hint="eastAsia"/>
          <w:sz w:val="24"/>
          <w:szCs w:val="24"/>
          <w:lang w:eastAsia="zh-CN"/>
        </w:rPr>
        <w:t>26,000</w:t>
      </w:r>
      <w:r w:rsidRPr="00B0060C">
        <w:rPr>
          <w:rFonts w:hint="eastAsia"/>
          <w:sz w:val="24"/>
          <w:szCs w:val="24"/>
          <w:lang w:eastAsia="zh-CN"/>
        </w:rPr>
        <w:t>美元）；</w:t>
      </w:r>
    </w:p>
    <w:p w14:paraId="5D1A98B2" w14:textId="4CC070C5" w:rsidR="00711BE6" w:rsidRPr="00B0060C" w:rsidRDefault="00AB12CA" w:rsidP="00D55696">
      <w:pPr>
        <w:pStyle w:val="Heading2"/>
        <w:widowControl/>
        <w:numPr>
          <w:ilvl w:val="1"/>
          <w:numId w:val="1"/>
        </w:numPr>
        <w:rPr>
          <w:sz w:val="24"/>
          <w:szCs w:val="24"/>
          <w:lang w:eastAsia="zh-CN"/>
        </w:rPr>
      </w:pPr>
      <w:r w:rsidRPr="00B0060C">
        <w:rPr>
          <w:rFonts w:ascii="KaiTi" w:eastAsia="KaiTi" w:hAnsi="KaiTi"/>
          <w:sz w:val="24"/>
          <w:szCs w:val="24"/>
          <w:lang w:eastAsia="zh-CN"/>
        </w:rPr>
        <w:t>制冷和空调技术人员能力建设</w:t>
      </w:r>
      <w:r w:rsidR="00D55696" w:rsidRPr="00B0060C">
        <w:rPr>
          <w:rFonts w:ascii="KaiTi" w:eastAsia="KaiTi" w:hAnsi="KaiTi" w:hint="eastAsia"/>
          <w:sz w:val="24"/>
          <w:szCs w:val="24"/>
          <w:lang w:eastAsia="zh-CN"/>
        </w:rPr>
        <w:t>：</w:t>
      </w:r>
      <w:r w:rsidR="00D55696" w:rsidRPr="00B0060C">
        <w:rPr>
          <w:rFonts w:asciiTheme="minorEastAsia" w:hAnsiTheme="minorEastAsia"/>
          <w:sz w:val="24"/>
          <w:szCs w:val="24"/>
          <w:lang w:eastAsia="zh-CN"/>
        </w:rPr>
        <w:t>本活动旨在提升制冷和空调技术人员在低全球变暖潜能值制冷剂使用方面的专业能力与安全操作水平。将举办三场培训</w:t>
      </w:r>
      <w:r w:rsidR="00D55696" w:rsidRPr="00B0060C">
        <w:rPr>
          <w:rFonts w:asciiTheme="minorEastAsia" w:hAnsiTheme="minorEastAsia"/>
          <w:sz w:val="24"/>
          <w:szCs w:val="24"/>
          <w:lang w:eastAsia="zh-CN"/>
        </w:rPr>
        <w:lastRenderedPageBreak/>
        <w:t>和认证课程，每场培训</w:t>
      </w:r>
      <w:r w:rsidR="00D55696" w:rsidRPr="00B0060C">
        <w:rPr>
          <w:rFonts w:asciiTheme="majorBidi" w:hAnsiTheme="majorBidi" w:cstheme="majorBidi"/>
          <w:sz w:val="24"/>
          <w:szCs w:val="24"/>
          <w:lang w:eastAsia="zh-CN"/>
        </w:rPr>
        <w:t>25</w:t>
      </w:r>
      <w:r w:rsidR="00D55696" w:rsidRPr="00B0060C">
        <w:rPr>
          <w:rFonts w:asciiTheme="minorEastAsia" w:hAnsiTheme="minorEastAsia"/>
          <w:sz w:val="24"/>
          <w:szCs w:val="24"/>
          <w:lang w:eastAsia="zh-CN"/>
        </w:rPr>
        <w:t>名</w:t>
      </w:r>
      <w:r w:rsidR="00D55696" w:rsidRPr="00B0060C">
        <w:rPr>
          <w:rFonts w:asciiTheme="majorBidi" w:hAnsiTheme="majorBidi" w:cstheme="majorBidi"/>
          <w:sz w:val="24"/>
          <w:szCs w:val="24"/>
          <w:lang w:eastAsia="zh-CN"/>
        </w:rPr>
        <w:t>RAC</w:t>
      </w:r>
      <w:r w:rsidR="00D55696" w:rsidRPr="00B0060C">
        <w:rPr>
          <w:rFonts w:asciiTheme="minorEastAsia" w:hAnsiTheme="minorEastAsia"/>
          <w:sz w:val="24"/>
          <w:szCs w:val="24"/>
          <w:lang w:eastAsia="zh-CN"/>
        </w:rPr>
        <w:t>技术人员，内容包括良好的维护实践以及低全球变暖潜能值制冷剂的安全处理方法；支持制冷和空调行业协会和技术人员推动制冷行业的规范化；更新操作规范和技术人员培训课程，以促进制冷剂回收与再利用、提高能源效率，并将替代制冷剂的安全操作要求纳入培训体系。同时，将针对进口商、技术人员、安装人员及终端用户开展有针对性的宣传活动，提高其对高全球变暖潜能值技术影响的认识，并推广低全球变暖潜能值替代技术及其优势</w:t>
      </w:r>
      <w:r w:rsidR="00D55696" w:rsidRPr="00B0060C">
        <w:rPr>
          <w:rFonts w:asciiTheme="minorEastAsia" w:hAnsiTheme="minorEastAsia" w:hint="eastAsia"/>
          <w:sz w:val="24"/>
          <w:szCs w:val="24"/>
          <w:lang w:eastAsia="zh-CN"/>
        </w:rPr>
        <w:t>（</w:t>
      </w:r>
      <w:r w:rsidR="00176755">
        <w:rPr>
          <w:sz w:val="24"/>
          <w:szCs w:val="24"/>
          <w:lang w:eastAsia="zh-CN"/>
        </w:rPr>
        <w:t>环境规划署</w:t>
      </w:r>
      <w:r w:rsidR="00D55696" w:rsidRPr="00B0060C">
        <w:rPr>
          <w:rFonts w:hint="eastAsia"/>
          <w:sz w:val="24"/>
          <w:szCs w:val="24"/>
          <w:lang w:eastAsia="zh-CN"/>
        </w:rPr>
        <w:t>）</w:t>
      </w:r>
      <w:r w:rsidR="00711BE6" w:rsidRPr="00B0060C">
        <w:rPr>
          <w:sz w:val="24"/>
          <w:szCs w:val="24"/>
          <w:lang w:eastAsia="zh-CN"/>
        </w:rPr>
        <w:t xml:space="preserve"> </w:t>
      </w:r>
      <w:r w:rsidR="00D55696" w:rsidRPr="00B0060C">
        <w:rPr>
          <w:rFonts w:hint="eastAsia"/>
          <w:sz w:val="24"/>
          <w:szCs w:val="24"/>
          <w:lang w:eastAsia="zh-CN"/>
        </w:rPr>
        <w:t>（</w:t>
      </w:r>
      <w:r w:rsidR="00E05696" w:rsidRPr="00B0060C">
        <w:rPr>
          <w:sz w:val="24"/>
          <w:szCs w:val="24"/>
          <w:lang w:eastAsia="zh-CN"/>
        </w:rPr>
        <w:t>28,000</w:t>
      </w:r>
      <w:r w:rsidR="00B0060C" w:rsidRPr="00B0060C">
        <w:rPr>
          <w:rFonts w:hint="eastAsia"/>
          <w:sz w:val="24"/>
          <w:szCs w:val="24"/>
          <w:lang w:eastAsia="zh-CN"/>
        </w:rPr>
        <w:t>美元</w:t>
      </w:r>
      <w:r w:rsidR="00D55696" w:rsidRPr="00B0060C">
        <w:rPr>
          <w:rFonts w:hint="eastAsia"/>
          <w:sz w:val="24"/>
          <w:szCs w:val="24"/>
          <w:lang w:eastAsia="zh-CN"/>
        </w:rPr>
        <w:t>）</w:t>
      </w:r>
      <w:r w:rsidR="00711BE6" w:rsidRPr="00B0060C">
        <w:rPr>
          <w:sz w:val="24"/>
          <w:szCs w:val="24"/>
          <w:lang w:eastAsia="zh-CN"/>
        </w:rPr>
        <w:t>;</w:t>
      </w:r>
    </w:p>
    <w:p w14:paraId="5D1A98B3" w14:textId="77777777" w:rsidR="00E05DD4" w:rsidRPr="00B0060C" w:rsidRDefault="00D55696" w:rsidP="00D55696">
      <w:pPr>
        <w:pStyle w:val="Heading2"/>
        <w:widowControl/>
        <w:numPr>
          <w:ilvl w:val="1"/>
          <w:numId w:val="1"/>
        </w:numPr>
        <w:rPr>
          <w:sz w:val="24"/>
          <w:szCs w:val="24"/>
          <w:lang w:eastAsia="zh-CN"/>
        </w:rPr>
      </w:pPr>
      <w:r w:rsidRPr="00B0060C">
        <w:rPr>
          <w:rFonts w:ascii="KaiTi" w:eastAsia="KaiTi" w:hAnsi="KaiTi"/>
          <w:sz w:val="24"/>
          <w:szCs w:val="24"/>
          <w:lang w:eastAsia="zh-CN"/>
        </w:rPr>
        <w:t>机动车空调行业能力建设</w:t>
      </w:r>
      <w:r w:rsidRPr="00B0060C">
        <w:rPr>
          <w:rFonts w:hint="eastAsia"/>
          <w:sz w:val="24"/>
          <w:szCs w:val="24"/>
          <w:lang w:eastAsia="zh-CN"/>
        </w:rPr>
        <w:t>：</w:t>
      </w:r>
      <w:r w:rsidRPr="00B0060C">
        <w:rPr>
          <w:sz w:val="24"/>
          <w:szCs w:val="24"/>
          <w:lang w:eastAsia="zh-CN"/>
        </w:rPr>
        <w:t>本活动旨在加强机动车空调行业在制冷剂回收与维护方面的技术能力。将为选定的维修车间采购并提供九套回收装置及配套钢瓶、四台泄漏检测仪和四台电子秤；同时，将为</w:t>
      </w:r>
      <w:r w:rsidRPr="00B0060C">
        <w:rPr>
          <w:rFonts w:hint="eastAsia"/>
          <w:sz w:val="24"/>
          <w:szCs w:val="24"/>
          <w:lang w:eastAsia="zh-CN"/>
        </w:rPr>
        <w:t>20</w:t>
      </w:r>
      <w:r w:rsidRPr="00B0060C">
        <w:rPr>
          <w:sz w:val="24"/>
          <w:szCs w:val="24"/>
          <w:lang w:eastAsia="zh-CN"/>
        </w:rPr>
        <w:t>名机动车空调技术人员提供技术培训，内容涵盖回收和维护工具的安全及高效使用方法</w:t>
      </w:r>
      <w:r w:rsidRPr="00B0060C">
        <w:rPr>
          <w:rFonts w:hint="eastAsia"/>
          <w:sz w:val="24"/>
          <w:szCs w:val="24"/>
          <w:lang w:eastAsia="zh-CN"/>
        </w:rPr>
        <w:t>（</w:t>
      </w:r>
      <w:r w:rsidR="001F789C" w:rsidRPr="00B0060C">
        <w:rPr>
          <w:sz w:val="24"/>
          <w:szCs w:val="24"/>
          <w:lang w:eastAsia="zh-CN"/>
        </w:rPr>
        <w:t>工发组织</w:t>
      </w:r>
      <w:r w:rsidRPr="00B0060C">
        <w:rPr>
          <w:rFonts w:hint="eastAsia"/>
          <w:sz w:val="24"/>
          <w:szCs w:val="24"/>
          <w:lang w:eastAsia="zh-CN"/>
        </w:rPr>
        <w:t>）（</w:t>
      </w:r>
      <w:r w:rsidR="00E56622" w:rsidRPr="00B0060C">
        <w:rPr>
          <w:sz w:val="24"/>
          <w:szCs w:val="24"/>
          <w:lang w:eastAsia="zh-CN"/>
        </w:rPr>
        <w:t>22,500</w:t>
      </w:r>
      <w:r w:rsidR="00B0060C" w:rsidRPr="00B0060C">
        <w:rPr>
          <w:rFonts w:hint="eastAsia"/>
          <w:sz w:val="24"/>
          <w:szCs w:val="24"/>
          <w:lang w:eastAsia="zh-CN"/>
        </w:rPr>
        <w:t>美元</w:t>
      </w:r>
      <w:r w:rsidRPr="00B0060C">
        <w:rPr>
          <w:rFonts w:hint="eastAsia"/>
          <w:sz w:val="24"/>
          <w:szCs w:val="24"/>
          <w:lang w:eastAsia="zh-CN"/>
        </w:rPr>
        <w:t>）</w:t>
      </w:r>
      <w:r w:rsidR="00E05DD4" w:rsidRPr="00B0060C">
        <w:rPr>
          <w:sz w:val="24"/>
          <w:szCs w:val="24"/>
          <w:lang w:eastAsia="zh-CN"/>
        </w:rPr>
        <w:t>;</w:t>
      </w:r>
    </w:p>
    <w:p w14:paraId="5D1A98B4" w14:textId="77777777" w:rsidR="008B49CC" w:rsidRPr="00B0060C" w:rsidRDefault="00D55696" w:rsidP="00D55696">
      <w:pPr>
        <w:pStyle w:val="Heading2"/>
        <w:widowControl/>
        <w:numPr>
          <w:ilvl w:val="1"/>
          <w:numId w:val="1"/>
        </w:numPr>
        <w:rPr>
          <w:sz w:val="24"/>
          <w:szCs w:val="24"/>
          <w:lang w:eastAsia="zh-CN"/>
        </w:rPr>
      </w:pPr>
      <w:r w:rsidRPr="00B0060C">
        <w:rPr>
          <w:rFonts w:ascii="KaiTi" w:eastAsia="KaiTi" w:hAnsi="KaiTi" w:hint="eastAsia"/>
          <w:sz w:val="24"/>
          <w:szCs w:val="24"/>
          <w:lang w:eastAsia="zh-CN"/>
        </w:rPr>
        <w:t>在商用制冷行业推广低全球变暖潜能值技术</w:t>
      </w:r>
      <w:r w:rsidRPr="00B0060C">
        <w:rPr>
          <w:rFonts w:hint="eastAsia"/>
          <w:sz w:val="24"/>
          <w:szCs w:val="24"/>
          <w:lang w:eastAsia="zh-CN"/>
        </w:rPr>
        <w:t>：</w:t>
      </w:r>
      <w:r w:rsidRPr="00B0060C">
        <w:rPr>
          <w:sz w:val="24"/>
          <w:szCs w:val="24"/>
          <w:lang w:eastAsia="zh-CN"/>
        </w:rPr>
        <w:t>本活动旨在推动商用制冷行业采用低全球变暖潜能值技术。将开展市场调查，评估现有独立制冷装置的替代潜力，</w:t>
      </w:r>
      <w:r w:rsidRPr="00B0060C">
        <w:rPr>
          <w:rFonts w:hint="eastAsia"/>
          <w:sz w:val="24"/>
          <w:szCs w:val="24"/>
          <w:lang w:eastAsia="zh-CN"/>
        </w:rPr>
        <w:t>发现</w:t>
      </w:r>
      <w:r w:rsidRPr="00B0060C">
        <w:rPr>
          <w:sz w:val="24"/>
          <w:szCs w:val="24"/>
          <w:lang w:eastAsia="zh-CN"/>
        </w:rPr>
        <w:t>适合更换的设备候选对象，为后续推广和技术升级提供依据</w:t>
      </w:r>
      <w:r w:rsidRPr="00B0060C">
        <w:rPr>
          <w:rFonts w:hint="eastAsia"/>
          <w:sz w:val="24"/>
          <w:szCs w:val="24"/>
          <w:lang w:eastAsia="zh-CN"/>
        </w:rPr>
        <w:t>（</w:t>
      </w:r>
      <w:r w:rsidR="001F789C" w:rsidRPr="00B0060C">
        <w:rPr>
          <w:sz w:val="24"/>
          <w:szCs w:val="24"/>
          <w:lang w:eastAsia="zh-CN"/>
        </w:rPr>
        <w:t>工发组织</w:t>
      </w:r>
      <w:r w:rsidRPr="00B0060C">
        <w:rPr>
          <w:rFonts w:hint="eastAsia"/>
          <w:sz w:val="24"/>
          <w:szCs w:val="24"/>
          <w:lang w:eastAsia="zh-CN"/>
        </w:rPr>
        <w:t>）</w:t>
      </w:r>
      <w:r w:rsidR="00E05DD4" w:rsidRPr="00B0060C">
        <w:rPr>
          <w:sz w:val="24"/>
          <w:szCs w:val="24"/>
          <w:lang w:eastAsia="zh-CN"/>
        </w:rPr>
        <w:t xml:space="preserve"> </w:t>
      </w:r>
      <w:r w:rsidRPr="00B0060C">
        <w:rPr>
          <w:rFonts w:hint="eastAsia"/>
          <w:sz w:val="24"/>
          <w:szCs w:val="24"/>
          <w:lang w:eastAsia="zh-CN"/>
        </w:rPr>
        <w:t>（</w:t>
      </w:r>
      <w:r w:rsidR="00E05DD4" w:rsidRPr="00B0060C">
        <w:rPr>
          <w:sz w:val="24"/>
          <w:szCs w:val="24"/>
          <w:lang w:eastAsia="zh-CN"/>
        </w:rPr>
        <w:t>1,</w:t>
      </w:r>
      <w:r w:rsidR="00EF316F" w:rsidRPr="00B0060C">
        <w:rPr>
          <w:sz w:val="24"/>
          <w:szCs w:val="24"/>
          <w:lang w:eastAsia="zh-CN"/>
        </w:rPr>
        <w:t>5</w:t>
      </w:r>
      <w:r w:rsidR="00E05DD4" w:rsidRPr="00B0060C">
        <w:rPr>
          <w:sz w:val="24"/>
          <w:szCs w:val="24"/>
          <w:lang w:eastAsia="zh-CN"/>
        </w:rPr>
        <w:t>00</w:t>
      </w:r>
      <w:r w:rsidR="00B0060C" w:rsidRPr="00B0060C">
        <w:rPr>
          <w:rFonts w:hint="eastAsia"/>
          <w:sz w:val="24"/>
          <w:szCs w:val="24"/>
          <w:lang w:eastAsia="zh-CN"/>
        </w:rPr>
        <w:t>美元</w:t>
      </w:r>
      <w:r w:rsidRPr="00B0060C">
        <w:rPr>
          <w:rFonts w:hint="eastAsia"/>
          <w:sz w:val="24"/>
          <w:szCs w:val="24"/>
          <w:lang w:eastAsia="zh-CN"/>
        </w:rPr>
        <w:t>）</w:t>
      </w:r>
      <w:r w:rsidR="008B49CC" w:rsidRPr="00B0060C">
        <w:rPr>
          <w:sz w:val="24"/>
          <w:szCs w:val="24"/>
          <w:lang w:eastAsia="zh-CN"/>
        </w:rPr>
        <w:t>;</w:t>
      </w:r>
    </w:p>
    <w:p w14:paraId="5D1A98B5" w14:textId="77777777" w:rsidR="00711BE6" w:rsidRPr="00B0060C" w:rsidRDefault="00D55696" w:rsidP="00D55696">
      <w:pPr>
        <w:pStyle w:val="Heading2"/>
        <w:widowControl/>
        <w:numPr>
          <w:ilvl w:val="1"/>
          <w:numId w:val="1"/>
        </w:numPr>
        <w:rPr>
          <w:sz w:val="24"/>
          <w:szCs w:val="24"/>
          <w:lang w:eastAsia="zh-CN"/>
        </w:rPr>
      </w:pPr>
      <w:r w:rsidRPr="00B0060C">
        <w:rPr>
          <w:rFonts w:ascii="KaiTi" w:eastAsia="KaiTi" w:hAnsi="KaiTi"/>
          <w:sz w:val="24"/>
          <w:szCs w:val="24"/>
          <w:lang w:eastAsia="zh-CN"/>
        </w:rPr>
        <w:t>在空气调节行业推广低全球变暖潜能值及节能技术</w:t>
      </w:r>
      <w:r w:rsidRPr="00B0060C">
        <w:rPr>
          <w:rFonts w:hint="eastAsia"/>
          <w:sz w:val="24"/>
          <w:szCs w:val="24"/>
          <w:lang w:eastAsia="zh-CN"/>
        </w:rPr>
        <w:t>：</w:t>
      </w:r>
      <w:r w:rsidRPr="00B0060C">
        <w:rPr>
          <w:sz w:val="24"/>
          <w:szCs w:val="24"/>
          <w:lang w:eastAsia="zh-CN"/>
        </w:rPr>
        <w:t>本活动旨在推动空调行业采用低全球变暖潜能值和高能效技术。将实施示范项目，通过采购和安装</w:t>
      </w:r>
      <w:r w:rsidRPr="00B0060C">
        <w:rPr>
          <w:rFonts w:hint="eastAsia"/>
          <w:sz w:val="24"/>
          <w:szCs w:val="24"/>
          <w:lang w:eastAsia="zh-CN"/>
        </w:rPr>
        <w:t>18</w:t>
      </w:r>
      <w:r w:rsidRPr="00B0060C">
        <w:rPr>
          <w:sz w:val="24"/>
          <w:szCs w:val="24"/>
          <w:lang w:eastAsia="zh-CN"/>
        </w:rPr>
        <w:t>台</w:t>
      </w:r>
      <w:r w:rsidRPr="00B0060C">
        <w:rPr>
          <w:rFonts w:hint="eastAsia"/>
          <w:sz w:val="24"/>
          <w:szCs w:val="24"/>
          <w:lang w:eastAsia="zh-CN"/>
        </w:rPr>
        <w:t>使用</w:t>
      </w:r>
      <w:r w:rsidRPr="00B0060C">
        <w:rPr>
          <w:sz w:val="24"/>
          <w:szCs w:val="24"/>
          <w:lang w:eastAsia="zh-CN"/>
        </w:rPr>
        <w:t>R-290</w:t>
      </w:r>
      <w:r w:rsidRPr="00B0060C">
        <w:rPr>
          <w:sz w:val="24"/>
          <w:szCs w:val="24"/>
          <w:lang w:eastAsia="zh-CN"/>
        </w:rPr>
        <w:t>制冷剂的</w:t>
      </w:r>
      <w:r w:rsidRPr="00B0060C">
        <w:rPr>
          <w:rFonts w:hint="eastAsia"/>
          <w:sz w:val="24"/>
          <w:szCs w:val="24"/>
          <w:lang w:eastAsia="zh-CN"/>
        </w:rPr>
        <w:t>民</w:t>
      </w:r>
      <w:r w:rsidRPr="00B0060C">
        <w:rPr>
          <w:sz w:val="24"/>
          <w:szCs w:val="24"/>
          <w:lang w:eastAsia="zh-CN"/>
        </w:rPr>
        <w:t>用空调设备，替换现有的住宅空调机组。项目内容包括设备性能和能源消耗监测</w:t>
      </w:r>
      <w:r w:rsidR="00B0060C" w:rsidRPr="00B0060C">
        <w:rPr>
          <w:rFonts w:hint="eastAsia"/>
          <w:sz w:val="24"/>
          <w:szCs w:val="24"/>
          <w:lang w:eastAsia="zh-CN"/>
        </w:rPr>
        <w:t>，</w:t>
      </w:r>
      <w:r w:rsidR="00B0060C" w:rsidRPr="00B0060C">
        <w:rPr>
          <w:sz w:val="24"/>
          <w:szCs w:val="24"/>
          <w:lang w:eastAsia="zh-CN"/>
        </w:rPr>
        <w:t>记录</w:t>
      </w:r>
      <w:r w:rsidR="00B0060C" w:rsidRPr="00B0060C">
        <w:rPr>
          <w:rFonts w:hint="eastAsia"/>
          <w:sz w:val="24"/>
          <w:szCs w:val="24"/>
          <w:lang w:eastAsia="zh-CN"/>
        </w:rPr>
        <w:t>数据并与</w:t>
      </w:r>
      <w:r w:rsidR="00B0060C" w:rsidRPr="00B0060C">
        <w:rPr>
          <w:sz w:val="24"/>
          <w:szCs w:val="24"/>
          <w:lang w:eastAsia="zh-CN"/>
        </w:rPr>
        <w:t>终端用户共享</w:t>
      </w:r>
      <w:r w:rsidR="00B0060C" w:rsidRPr="00B0060C">
        <w:rPr>
          <w:rFonts w:hint="eastAsia"/>
          <w:sz w:val="24"/>
          <w:szCs w:val="24"/>
          <w:lang w:eastAsia="zh-CN"/>
        </w:rPr>
        <w:t>结果</w:t>
      </w:r>
      <w:r w:rsidRPr="00B0060C">
        <w:rPr>
          <w:sz w:val="24"/>
          <w:szCs w:val="24"/>
          <w:lang w:eastAsia="zh-CN"/>
        </w:rPr>
        <w:t>；对旧机组进行安全处置，</w:t>
      </w:r>
      <w:r w:rsidR="00B0060C" w:rsidRPr="00B0060C">
        <w:rPr>
          <w:sz w:val="24"/>
          <w:szCs w:val="24"/>
          <w:lang w:eastAsia="zh-CN"/>
        </w:rPr>
        <w:t>并采用最佳维护和安全操作规范</w:t>
      </w:r>
      <w:r w:rsidRPr="00B0060C">
        <w:rPr>
          <w:sz w:val="24"/>
          <w:szCs w:val="24"/>
          <w:lang w:eastAsia="zh-CN"/>
        </w:rPr>
        <w:t>确保制冷剂得到妥善回收。</w:t>
      </w:r>
      <w:r w:rsidR="00B0060C" w:rsidRPr="00B0060C">
        <w:rPr>
          <w:rFonts w:hint="eastAsia"/>
          <w:sz w:val="24"/>
          <w:szCs w:val="24"/>
          <w:lang w:eastAsia="zh-CN"/>
        </w:rPr>
        <w:t>（</w:t>
      </w:r>
      <w:r w:rsidR="001F789C" w:rsidRPr="00B0060C">
        <w:rPr>
          <w:sz w:val="24"/>
          <w:szCs w:val="24"/>
          <w:lang w:eastAsia="zh-CN"/>
        </w:rPr>
        <w:t>工发组织</w:t>
      </w:r>
      <w:r w:rsidR="00B0060C" w:rsidRPr="00B0060C">
        <w:rPr>
          <w:rFonts w:hint="eastAsia"/>
          <w:sz w:val="24"/>
          <w:szCs w:val="24"/>
          <w:lang w:eastAsia="zh-CN"/>
        </w:rPr>
        <w:t>）（</w:t>
      </w:r>
      <w:r w:rsidR="00EF316F" w:rsidRPr="00B0060C">
        <w:rPr>
          <w:sz w:val="24"/>
          <w:szCs w:val="24"/>
          <w:lang w:eastAsia="zh-CN"/>
        </w:rPr>
        <w:t>10,0</w:t>
      </w:r>
      <w:r w:rsidR="008B49CC" w:rsidRPr="00B0060C">
        <w:rPr>
          <w:sz w:val="24"/>
          <w:szCs w:val="24"/>
          <w:lang w:eastAsia="zh-CN"/>
        </w:rPr>
        <w:t>00</w:t>
      </w:r>
      <w:r w:rsidR="00B0060C" w:rsidRPr="00B0060C">
        <w:rPr>
          <w:rFonts w:hint="eastAsia"/>
          <w:sz w:val="24"/>
          <w:szCs w:val="24"/>
          <w:lang w:eastAsia="zh-CN"/>
        </w:rPr>
        <w:t>美元）</w:t>
      </w:r>
      <w:r w:rsidR="00711BE6" w:rsidRPr="00B0060C">
        <w:rPr>
          <w:sz w:val="24"/>
          <w:szCs w:val="24"/>
          <w:lang w:eastAsia="zh-CN"/>
        </w:rPr>
        <w:t xml:space="preserve">; </w:t>
      </w:r>
      <w:r w:rsidR="00B0060C" w:rsidRPr="00B0060C">
        <w:rPr>
          <w:rFonts w:hint="eastAsia"/>
          <w:sz w:val="24"/>
          <w:szCs w:val="24"/>
          <w:lang w:eastAsia="zh-CN"/>
        </w:rPr>
        <w:t>以及</w:t>
      </w:r>
    </w:p>
    <w:p w14:paraId="5D1A98B6" w14:textId="28B66237" w:rsidR="00B0060C" w:rsidRPr="00B0060C" w:rsidRDefault="00B0060C" w:rsidP="00D1329B">
      <w:pPr>
        <w:pStyle w:val="Heading2"/>
        <w:rPr>
          <w:sz w:val="24"/>
          <w:szCs w:val="24"/>
          <w:lang w:eastAsia="zh-CN"/>
        </w:rPr>
      </w:pPr>
      <w:r w:rsidRPr="00B0060C">
        <w:rPr>
          <w:rFonts w:ascii="KaiTi" w:eastAsia="KaiTi" w:hAnsi="KaiTi" w:hint="eastAsia"/>
          <w:sz w:val="24"/>
          <w:szCs w:val="24"/>
          <w:lang w:eastAsia="zh-CN"/>
        </w:rPr>
        <w:t>项目协调与监测</w:t>
      </w:r>
      <w:r w:rsidRPr="00B0060C">
        <w:rPr>
          <w:rFonts w:hint="eastAsia"/>
          <w:sz w:val="24"/>
          <w:szCs w:val="24"/>
          <w:lang w:eastAsia="zh-CN"/>
        </w:rPr>
        <w:t>（</w:t>
      </w:r>
      <w:r w:rsidR="00176755">
        <w:rPr>
          <w:rFonts w:hint="eastAsia"/>
          <w:sz w:val="24"/>
          <w:szCs w:val="24"/>
          <w:lang w:eastAsia="zh-CN"/>
        </w:rPr>
        <w:t>环境规划署</w:t>
      </w:r>
      <w:r w:rsidRPr="00B0060C">
        <w:rPr>
          <w:rFonts w:hint="eastAsia"/>
          <w:sz w:val="24"/>
          <w:szCs w:val="24"/>
          <w:lang w:eastAsia="zh-CN"/>
        </w:rPr>
        <w:t>）（</w:t>
      </w:r>
      <w:r w:rsidRPr="00B0060C">
        <w:rPr>
          <w:rFonts w:hint="eastAsia"/>
          <w:sz w:val="24"/>
          <w:szCs w:val="24"/>
          <w:lang w:eastAsia="zh-CN"/>
        </w:rPr>
        <w:t>7,500</w:t>
      </w:r>
      <w:r w:rsidRPr="00B0060C">
        <w:rPr>
          <w:rFonts w:hint="eastAsia"/>
          <w:sz w:val="24"/>
          <w:szCs w:val="24"/>
          <w:lang w:eastAsia="zh-CN"/>
        </w:rPr>
        <w:t>美元）：本活动包括招聘国内顾问（</w:t>
      </w:r>
      <w:r w:rsidRPr="00B0060C">
        <w:rPr>
          <w:rFonts w:hint="eastAsia"/>
          <w:sz w:val="24"/>
          <w:szCs w:val="24"/>
          <w:lang w:eastAsia="zh-CN"/>
        </w:rPr>
        <w:t>4,000</w:t>
      </w:r>
      <w:r w:rsidRPr="00B0060C">
        <w:rPr>
          <w:rFonts w:hint="eastAsia"/>
          <w:sz w:val="24"/>
          <w:szCs w:val="24"/>
          <w:lang w:eastAsia="zh-CN"/>
        </w:rPr>
        <w:t>美元）；国内差旅及会议费用（</w:t>
      </w:r>
      <w:r w:rsidRPr="00B0060C">
        <w:rPr>
          <w:rFonts w:hint="eastAsia"/>
          <w:sz w:val="24"/>
          <w:szCs w:val="24"/>
          <w:lang w:eastAsia="zh-CN"/>
        </w:rPr>
        <w:t>2,500</w:t>
      </w:r>
      <w:r w:rsidRPr="00B0060C">
        <w:rPr>
          <w:rFonts w:hint="eastAsia"/>
          <w:sz w:val="24"/>
          <w:szCs w:val="24"/>
          <w:lang w:eastAsia="zh-CN"/>
        </w:rPr>
        <w:t>美元）；及其他费用（</w:t>
      </w:r>
      <w:r w:rsidRPr="00B0060C">
        <w:rPr>
          <w:rFonts w:hint="eastAsia"/>
          <w:sz w:val="24"/>
          <w:szCs w:val="24"/>
          <w:lang w:eastAsia="zh-CN"/>
        </w:rPr>
        <w:t>1,000</w:t>
      </w:r>
      <w:r w:rsidRPr="00B0060C">
        <w:rPr>
          <w:rFonts w:hint="eastAsia"/>
          <w:sz w:val="24"/>
          <w:szCs w:val="24"/>
          <w:lang w:eastAsia="zh-CN"/>
        </w:rPr>
        <w:t>美元）。</w:t>
      </w:r>
    </w:p>
    <w:p w14:paraId="5D1A98B7" w14:textId="77777777" w:rsidR="00711BE6" w:rsidRPr="00013EE2" w:rsidRDefault="0045395F" w:rsidP="0045395F">
      <w:pPr>
        <w:pStyle w:val="Heading1"/>
        <w:numPr>
          <w:ilvl w:val="0"/>
          <w:numId w:val="0"/>
        </w:numPr>
        <w:rPr>
          <w:sz w:val="24"/>
          <w:szCs w:val="24"/>
        </w:rPr>
      </w:pPr>
      <w:bookmarkStart w:id="15" w:name="_Hlk126916207"/>
      <w:bookmarkStart w:id="16" w:name="_Hlk126916178"/>
      <w:r w:rsidRPr="00013EE2">
        <w:rPr>
          <w:sz w:val="24"/>
          <w:szCs w:val="24"/>
          <w:u w:val="single"/>
        </w:rPr>
        <w:t>共同融资</w:t>
      </w:r>
    </w:p>
    <w:p w14:paraId="5D1A98B8" w14:textId="77777777" w:rsidR="00EF1EE2" w:rsidRPr="00013EE2" w:rsidRDefault="0045395F" w:rsidP="0045395F">
      <w:pPr>
        <w:pStyle w:val="Heading1"/>
        <w:spacing w:before="240"/>
        <w:rPr>
          <w:sz w:val="24"/>
          <w:szCs w:val="24"/>
          <w:lang w:eastAsia="zh-CN"/>
        </w:rPr>
      </w:pPr>
      <w:r w:rsidRPr="00013EE2">
        <w:rPr>
          <w:sz w:val="24"/>
          <w:szCs w:val="24"/>
          <w:lang w:eastAsia="zh-CN"/>
        </w:rPr>
        <w:t>坦桑尼亚联合共和国政府与私营</w:t>
      </w:r>
      <w:r w:rsidRPr="00013EE2">
        <w:rPr>
          <w:rFonts w:hint="eastAsia"/>
          <w:sz w:val="24"/>
          <w:szCs w:val="24"/>
          <w:lang w:eastAsia="zh-CN"/>
        </w:rPr>
        <w:t>行业</w:t>
      </w:r>
      <w:r w:rsidRPr="00013EE2">
        <w:rPr>
          <w:sz w:val="24"/>
          <w:szCs w:val="24"/>
          <w:lang w:eastAsia="zh-CN"/>
        </w:rPr>
        <w:t>合作，正在推动共同融资</w:t>
      </w:r>
      <w:r w:rsidRPr="00013EE2">
        <w:rPr>
          <w:rFonts w:hint="eastAsia"/>
          <w:sz w:val="24"/>
          <w:szCs w:val="24"/>
          <w:lang w:eastAsia="zh-CN"/>
        </w:rPr>
        <w:t>计划</w:t>
      </w:r>
      <w:r w:rsidRPr="00013EE2">
        <w:rPr>
          <w:sz w:val="24"/>
          <w:szCs w:val="24"/>
          <w:lang w:eastAsia="zh-CN"/>
        </w:rPr>
        <w:t>，以实现保护臭氧层与减缓气候变化的双重效益。政府的实物形式贡献包括提供后勤支持</w:t>
      </w:r>
      <w:r w:rsidRPr="00013EE2">
        <w:rPr>
          <w:rFonts w:hint="eastAsia"/>
          <w:sz w:val="24"/>
          <w:szCs w:val="24"/>
          <w:lang w:eastAsia="zh-CN"/>
        </w:rPr>
        <w:t>，</w:t>
      </w:r>
      <w:r w:rsidRPr="00013EE2">
        <w:rPr>
          <w:sz w:val="24"/>
          <w:szCs w:val="24"/>
          <w:lang w:eastAsia="zh-CN"/>
        </w:rPr>
        <w:t>人员配备，以及促进国家层面的协调工作，以确保项目活动得到有效</w:t>
      </w:r>
      <w:r w:rsidRPr="00013EE2">
        <w:rPr>
          <w:rFonts w:hint="eastAsia"/>
          <w:sz w:val="24"/>
          <w:szCs w:val="24"/>
          <w:lang w:eastAsia="zh-CN"/>
        </w:rPr>
        <w:t>执行</w:t>
      </w:r>
      <w:r w:rsidRPr="00013EE2">
        <w:rPr>
          <w:sz w:val="24"/>
          <w:szCs w:val="24"/>
          <w:lang w:eastAsia="zh-CN"/>
        </w:rPr>
        <w:t>。</w:t>
      </w:r>
    </w:p>
    <w:p w14:paraId="5D1A98B9" w14:textId="77777777" w:rsidR="00711BE6" w:rsidRPr="00013EE2" w:rsidRDefault="0045395F" w:rsidP="00711BE6">
      <w:pPr>
        <w:keepNext/>
        <w:widowControl w:val="0"/>
        <w:spacing w:before="240" w:after="240"/>
        <w:outlineLvl w:val="0"/>
        <w:rPr>
          <w:sz w:val="24"/>
          <w:szCs w:val="24"/>
          <w:u w:val="single"/>
        </w:rPr>
      </w:pPr>
      <w:bookmarkStart w:id="17" w:name="_Hlk126916238"/>
      <w:r w:rsidRPr="00013EE2">
        <w:rPr>
          <w:sz w:val="24"/>
          <w:szCs w:val="24"/>
          <w:u w:val="single"/>
          <w:lang w:eastAsia="zh-CN"/>
        </w:rPr>
        <w:t>2025–2027</w:t>
      </w:r>
      <w:r w:rsidRPr="00013EE2">
        <w:rPr>
          <w:sz w:val="24"/>
          <w:szCs w:val="24"/>
          <w:u w:val="single"/>
          <w:lang w:eastAsia="zh-CN"/>
        </w:rPr>
        <w:t>年多边基金业务计划</w:t>
      </w:r>
    </w:p>
    <w:bookmarkEnd w:id="17"/>
    <w:p w14:paraId="5D1A98BA" w14:textId="4B8AFC77" w:rsidR="00711BE6" w:rsidRPr="00013EE2" w:rsidRDefault="00176755" w:rsidP="0045395F">
      <w:pPr>
        <w:pStyle w:val="Heading1"/>
        <w:rPr>
          <w:sz w:val="24"/>
          <w:szCs w:val="24"/>
          <w:lang w:eastAsia="zh-CN"/>
        </w:rPr>
      </w:pPr>
      <w:r>
        <w:rPr>
          <w:sz w:val="24"/>
          <w:szCs w:val="24"/>
          <w:lang w:eastAsia="zh-CN"/>
        </w:rPr>
        <w:t>环境规划署</w:t>
      </w:r>
      <w:r w:rsidR="0045395F" w:rsidRPr="00013EE2">
        <w:rPr>
          <w:sz w:val="24"/>
          <w:szCs w:val="24"/>
          <w:lang w:eastAsia="zh-CN"/>
        </w:rPr>
        <w:t>和工发组织正申请</w:t>
      </w:r>
      <w:r w:rsidR="0045395F" w:rsidRPr="00013EE2">
        <w:rPr>
          <w:sz w:val="24"/>
          <w:szCs w:val="24"/>
          <w:lang w:eastAsia="zh-CN"/>
        </w:rPr>
        <w:t>170,000</w:t>
      </w:r>
      <w:r w:rsidR="0045395F" w:rsidRPr="00013EE2">
        <w:rPr>
          <w:sz w:val="24"/>
          <w:szCs w:val="24"/>
          <w:lang w:eastAsia="zh-CN"/>
        </w:rPr>
        <w:t>美元的资金（另加机构支持费用），用于执行坦桑尼亚联合共和国基加利氢氟碳化合物</w:t>
      </w:r>
      <w:r w:rsidR="00013EE2" w:rsidRPr="00013EE2">
        <w:rPr>
          <w:rFonts w:hint="eastAsia"/>
          <w:sz w:val="24"/>
          <w:szCs w:val="24"/>
          <w:lang w:eastAsia="zh-CN"/>
        </w:rPr>
        <w:t>执行</w:t>
      </w:r>
      <w:r w:rsidR="0045395F" w:rsidRPr="00013EE2">
        <w:rPr>
          <w:sz w:val="24"/>
          <w:szCs w:val="24"/>
          <w:lang w:eastAsia="zh-CN"/>
        </w:rPr>
        <w:t>计划第一阶段项目。所申请的总金额（包括机构支持费用）为</w:t>
      </w:r>
      <w:r w:rsidR="0045395F" w:rsidRPr="00013EE2">
        <w:rPr>
          <w:sz w:val="24"/>
          <w:szCs w:val="24"/>
          <w:lang w:eastAsia="zh-CN"/>
        </w:rPr>
        <w:t>107,915</w:t>
      </w:r>
      <w:r w:rsidR="0045395F" w:rsidRPr="00013EE2">
        <w:rPr>
          <w:sz w:val="24"/>
          <w:szCs w:val="24"/>
          <w:lang w:eastAsia="zh-CN"/>
        </w:rPr>
        <w:t>美元，较</w:t>
      </w:r>
      <w:r w:rsidR="0045395F" w:rsidRPr="00013EE2">
        <w:rPr>
          <w:sz w:val="24"/>
          <w:szCs w:val="24"/>
          <w:lang w:eastAsia="zh-CN"/>
        </w:rPr>
        <w:t>2025–2027</w:t>
      </w:r>
      <w:r w:rsidR="0045395F" w:rsidRPr="00013EE2">
        <w:rPr>
          <w:sz w:val="24"/>
          <w:szCs w:val="24"/>
          <w:lang w:eastAsia="zh-CN"/>
        </w:rPr>
        <w:t>年业务计划中所列金额低</w:t>
      </w:r>
      <w:r w:rsidR="0045395F" w:rsidRPr="00013EE2">
        <w:rPr>
          <w:sz w:val="24"/>
          <w:szCs w:val="24"/>
          <w:lang w:eastAsia="zh-CN"/>
        </w:rPr>
        <w:t>24,610</w:t>
      </w:r>
      <w:r w:rsidR="0045395F" w:rsidRPr="00013EE2">
        <w:rPr>
          <w:sz w:val="24"/>
          <w:szCs w:val="24"/>
          <w:lang w:eastAsia="zh-CN"/>
        </w:rPr>
        <w:t>美元。</w:t>
      </w:r>
    </w:p>
    <w:p w14:paraId="5D1A98BB" w14:textId="77777777" w:rsidR="00711BE6" w:rsidRPr="002B2893" w:rsidRDefault="00013EE2" w:rsidP="00711BE6">
      <w:pPr>
        <w:keepNext/>
        <w:widowControl w:val="0"/>
        <w:spacing w:after="240"/>
        <w:rPr>
          <w:rFonts w:ascii="KaiTi" w:eastAsia="KaiTi" w:hAnsi="KaiTi"/>
          <w:iCs/>
          <w:sz w:val="24"/>
          <w:szCs w:val="24"/>
        </w:rPr>
      </w:pPr>
      <w:r w:rsidRPr="002B2893">
        <w:rPr>
          <w:rFonts w:ascii="KaiTi" w:eastAsia="KaiTi" w:hAnsi="KaiTi"/>
          <w:sz w:val="24"/>
          <w:szCs w:val="24"/>
          <w:lang w:eastAsia="zh-CN"/>
        </w:rPr>
        <w:lastRenderedPageBreak/>
        <w:t>性别政策</w:t>
      </w:r>
      <w:r w:rsidRPr="002B2893">
        <w:rPr>
          <w:rFonts w:ascii="KaiTi" w:eastAsia="KaiTi" w:hAnsi="KaiTi" w:hint="eastAsia"/>
          <w:sz w:val="24"/>
          <w:szCs w:val="24"/>
          <w:lang w:eastAsia="zh-CN"/>
        </w:rPr>
        <w:t>的实施</w:t>
      </w:r>
    </w:p>
    <w:p w14:paraId="5D1A98BC" w14:textId="77777777" w:rsidR="00013EE2" w:rsidRPr="002B2893" w:rsidRDefault="00013EE2" w:rsidP="00013EE2">
      <w:pPr>
        <w:pStyle w:val="Heading1"/>
        <w:spacing w:before="240"/>
        <w:rPr>
          <w:sz w:val="24"/>
          <w:szCs w:val="24"/>
          <w:lang w:eastAsia="zh-CN"/>
        </w:rPr>
      </w:pPr>
      <w:bookmarkStart w:id="18" w:name="_Hlk210225545"/>
      <w:r w:rsidRPr="002B2893">
        <w:rPr>
          <w:sz w:val="24"/>
          <w:szCs w:val="24"/>
          <w:lang w:eastAsia="zh-CN"/>
        </w:rPr>
        <w:t>坦桑尼亚联合共和国的基加利氢氟碳化合物执行计划第一阶段项目是依据多边基金关于性别主流化运行政策的第</w:t>
      </w:r>
      <w:r w:rsidRPr="002B2893">
        <w:rPr>
          <w:sz w:val="24"/>
          <w:szCs w:val="24"/>
          <w:lang w:eastAsia="zh-CN"/>
        </w:rPr>
        <w:t>84/92(d)</w:t>
      </w:r>
      <w:r w:rsidRPr="002B2893">
        <w:rPr>
          <w:sz w:val="24"/>
          <w:szCs w:val="24"/>
          <w:lang w:eastAsia="zh-CN"/>
        </w:rPr>
        <w:t>、</w:t>
      </w:r>
      <w:r w:rsidRPr="002B2893">
        <w:rPr>
          <w:sz w:val="24"/>
          <w:szCs w:val="24"/>
          <w:lang w:eastAsia="zh-CN"/>
        </w:rPr>
        <w:t>90/48(c)</w:t>
      </w:r>
      <w:r w:rsidRPr="002B2893">
        <w:rPr>
          <w:sz w:val="24"/>
          <w:szCs w:val="24"/>
          <w:lang w:eastAsia="zh-CN"/>
        </w:rPr>
        <w:t>和</w:t>
      </w:r>
      <w:r w:rsidRPr="002B2893">
        <w:rPr>
          <w:sz w:val="24"/>
          <w:szCs w:val="24"/>
          <w:lang w:eastAsia="zh-CN"/>
        </w:rPr>
        <w:t>92/40(b)</w:t>
      </w:r>
      <w:r w:rsidRPr="002B2893">
        <w:rPr>
          <w:sz w:val="24"/>
          <w:szCs w:val="24"/>
          <w:lang w:eastAsia="zh-CN"/>
        </w:rPr>
        <w:t>号决定编制的。政府致力于在基加利氢氟碳化合物执行计划所有活动中促进妇女的参与</w:t>
      </w:r>
      <w:r w:rsidR="000C42B4" w:rsidRPr="002B2893">
        <w:rPr>
          <w:rFonts w:hint="eastAsia"/>
          <w:sz w:val="24"/>
          <w:szCs w:val="24"/>
          <w:lang w:eastAsia="zh-CN"/>
        </w:rPr>
        <w:t>，</w:t>
      </w:r>
      <w:r w:rsidRPr="002B2893">
        <w:rPr>
          <w:sz w:val="24"/>
          <w:szCs w:val="24"/>
          <w:lang w:eastAsia="zh-CN"/>
        </w:rPr>
        <w:t>将通过有针对性的技术人员培训</w:t>
      </w:r>
      <w:r w:rsidRPr="002B2893">
        <w:rPr>
          <w:rFonts w:hint="eastAsia"/>
          <w:sz w:val="24"/>
          <w:szCs w:val="24"/>
          <w:lang w:eastAsia="zh-CN"/>
        </w:rPr>
        <w:t>鼓励</w:t>
      </w:r>
      <w:r w:rsidRPr="002B2893">
        <w:rPr>
          <w:sz w:val="24"/>
          <w:szCs w:val="24"/>
          <w:lang w:eastAsia="zh-CN"/>
        </w:rPr>
        <w:t>女性</w:t>
      </w:r>
      <w:r w:rsidRPr="002B2893">
        <w:rPr>
          <w:rFonts w:hint="eastAsia"/>
          <w:sz w:val="24"/>
          <w:szCs w:val="24"/>
          <w:lang w:eastAsia="zh-CN"/>
        </w:rPr>
        <w:t>积极</w:t>
      </w:r>
      <w:r w:rsidRPr="002B2893">
        <w:rPr>
          <w:sz w:val="24"/>
          <w:szCs w:val="24"/>
          <w:lang w:eastAsia="zh-CN"/>
        </w:rPr>
        <w:t>参</w:t>
      </w:r>
      <w:r w:rsidR="000C42B4" w:rsidRPr="002B2893">
        <w:rPr>
          <w:rFonts w:hint="eastAsia"/>
          <w:sz w:val="24"/>
          <w:szCs w:val="24"/>
          <w:lang w:eastAsia="zh-CN"/>
        </w:rPr>
        <w:t>加</w:t>
      </w:r>
      <w:r w:rsidRPr="002B2893">
        <w:rPr>
          <w:sz w:val="24"/>
          <w:szCs w:val="24"/>
          <w:lang w:eastAsia="zh-CN"/>
        </w:rPr>
        <w:t>，</w:t>
      </w:r>
      <w:r w:rsidRPr="002B2893">
        <w:rPr>
          <w:rFonts w:hint="eastAsia"/>
          <w:sz w:val="24"/>
          <w:szCs w:val="24"/>
          <w:lang w:eastAsia="zh-CN"/>
        </w:rPr>
        <w:t>争取达到</w:t>
      </w:r>
      <w:r w:rsidRPr="002B2893">
        <w:rPr>
          <w:sz w:val="24"/>
          <w:szCs w:val="24"/>
          <w:lang w:eastAsia="zh-CN"/>
        </w:rPr>
        <w:t>30%</w:t>
      </w:r>
      <w:r w:rsidRPr="002B2893">
        <w:rPr>
          <w:rFonts w:hint="eastAsia"/>
          <w:sz w:val="24"/>
          <w:szCs w:val="24"/>
          <w:lang w:eastAsia="zh-CN"/>
        </w:rPr>
        <w:t>参与率的</w:t>
      </w:r>
      <w:r w:rsidRPr="002B2893">
        <w:rPr>
          <w:sz w:val="24"/>
          <w:szCs w:val="24"/>
          <w:lang w:eastAsia="zh-CN"/>
        </w:rPr>
        <w:t>目标；同时通过包容性的宣传与意识提升活动促进女性参与。培训课程和宣传项目将纳入相关</w:t>
      </w:r>
      <w:r w:rsidR="00830859" w:rsidRPr="002B2893">
        <w:rPr>
          <w:rFonts w:hint="eastAsia"/>
          <w:sz w:val="24"/>
          <w:szCs w:val="24"/>
          <w:lang w:eastAsia="zh-CN"/>
        </w:rPr>
        <w:t>考虑</w:t>
      </w:r>
      <w:r w:rsidRPr="002B2893">
        <w:rPr>
          <w:sz w:val="24"/>
          <w:szCs w:val="24"/>
          <w:lang w:eastAsia="zh-CN"/>
        </w:rPr>
        <w:t>与安全模块，以支持女性技术人员在使用替代制冷剂时的安全操作。政府将优先考虑由女性拥有或雇用女性员工的企业。与此同时，政府将继续加强促进女性参与环境管理的国家政策，国家臭氧事务</w:t>
      </w:r>
      <w:r w:rsidR="000C42B4" w:rsidRPr="002B2893">
        <w:rPr>
          <w:rFonts w:hint="eastAsia"/>
          <w:sz w:val="24"/>
          <w:szCs w:val="24"/>
          <w:lang w:eastAsia="zh-CN"/>
        </w:rPr>
        <w:t>机构</w:t>
      </w:r>
      <w:r w:rsidRPr="002B2893">
        <w:rPr>
          <w:sz w:val="24"/>
          <w:szCs w:val="24"/>
          <w:lang w:eastAsia="zh-CN"/>
        </w:rPr>
        <w:t>将收集数据以监测女性参与情况并评估项目影响。</w:t>
      </w:r>
    </w:p>
    <w:p w14:paraId="5D1A98BD" w14:textId="77777777" w:rsidR="00711BE6" w:rsidRPr="002B2893" w:rsidRDefault="00296878" w:rsidP="00296878">
      <w:pPr>
        <w:pStyle w:val="Heading1"/>
        <w:keepNext/>
        <w:widowControl w:val="0"/>
        <w:numPr>
          <w:ilvl w:val="0"/>
          <w:numId w:val="0"/>
        </w:numPr>
        <w:rPr>
          <w:sz w:val="24"/>
          <w:szCs w:val="24"/>
          <w:u w:val="single"/>
          <w:lang w:eastAsia="zh-CN"/>
        </w:rPr>
      </w:pPr>
      <w:bookmarkStart w:id="19" w:name="_Hlk126916186"/>
      <w:bookmarkEnd w:id="15"/>
      <w:bookmarkEnd w:id="16"/>
      <w:bookmarkEnd w:id="18"/>
      <w:r w:rsidRPr="002B2893">
        <w:rPr>
          <w:sz w:val="24"/>
          <w:szCs w:val="24"/>
          <w:u w:val="single"/>
          <w:lang w:eastAsia="zh-CN"/>
        </w:rPr>
        <w:t>氢氟碳化</w:t>
      </w:r>
      <w:r w:rsidRPr="002B2893">
        <w:rPr>
          <w:rFonts w:hint="eastAsia"/>
          <w:sz w:val="24"/>
          <w:szCs w:val="24"/>
          <w:u w:val="single"/>
          <w:lang w:eastAsia="zh-CN"/>
        </w:rPr>
        <w:t>合</w:t>
      </w:r>
      <w:r w:rsidRPr="002B2893">
        <w:rPr>
          <w:sz w:val="24"/>
          <w:szCs w:val="24"/>
          <w:u w:val="single"/>
          <w:lang w:eastAsia="zh-CN"/>
        </w:rPr>
        <w:t>物减排的可持续性与风险评估</w:t>
      </w:r>
    </w:p>
    <w:bookmarkEnd w:id="19"/>
    <w:p w14:paraId="5D1A98BE" w14:textId="77777777" w:rsidR="002E0BCD" w:rsidRPr="002B2893" w:rsidRDefault="00296878" w:rsidP="00296878">
      <w:pPr>
        <w:pStyle w:val="Heading1"/>
        <w:spacing w:before="240"/>
        <w:rPr>
          <w:sz w:val="24"/>
          <w:szCs w:val="24"/>
          <w:lang w:eastAsia="zh-CN"/>
        </w:rPr>
      </w:pPr>
      <w:r w:rsidRPr="002B2893">
        <w:rPr>
          <w:sz w:val="24"/>
          <w:szCs w:val="24"/>
          <w:lang w:eastAsia="zh-CN"/>
        </w:rPr>
        <w:t>坦桑尼亚联合共和国在顺利</w:t>
      </w:r>
      <w:r w:rsidRPr="002B2893">
        <w:rPr>
          <w:rFonts w:hint="eastAsia"/>
          <w:sz w:val="24"/>
          <w:szCs w:val="24"/>
          <w:lang w:eastAsia="zh-CN"/>
        </w:rPr>
        <w:t>执行</w:t>
      </w:r>
      <w:r w:rsidRPr="002B2893">
        <w:rPr>
          <w:sz w:val="24"/>
          <w:szCs w:val="24"/>
          <w:lang w:eastAsia="zh-CN"/>
        </w:rPr>
        <w:t>氢氟碳化</w:t>
      </w:r>
      <w:r w:rsidRPr="002B2893">
        <w:rPr>
          <w:rFonts w:hint="eastAsia"/>
          <w:sz w:val="24"/>
          <w:szCs w:val="24"/>
          <w:lang w:eastAsia="zh-CN"/>
        </w:rPr>
        <w:t>合</w:t>
      </w:r>
      <w:r w:rsidRPr="002B2893">
        <w:rPr>
          <w:sz w:val="24"/>
          <w:szCs w:val="24"/>
          <w:lang w:eastAsia="zh-CN"/>
        </w:rPr>
        <w:t>物减排并保持其长期可持续性方面</w:t>
      </w:r>
      <w:r w:rsidR="00BB6384" w:rsidRPr="002B2893">
        <w:rPr>
          <w:rFonts w:hint="eastAsia"/>
          <w:sz w:val="24"/>
          <w:szCs w:val="24"/>
          <w:lang w:eastAsia="zh-CN"/>
        </w:rPr>
        <w:t>，</w:t>
      </w:r>
      <w:r w:rsidRPr="002B2893">
        <w:rPr>
          <w:sz w:val="24"/>
          <w:szCs w:val="24"/>
          <w:lang w:eastAsia="zh-CN"/>
        </w:rPr>
        <w:t>可能面临</w:t>
      </w:r>
      <w:r w:rsidRPr="002B2893">
        <w:rPr>
          <w:rFonts w:hint="eastAsia"/>
          <w:sz w:val="24"/>
          <w:szCs w:val="24"/>
          <w:lang w:eastAsia="zh-CN"/>
        </w:rPr>
        <w:t>的</w:t>
      </w:r>
      <w:r w:rsidRPr="002B2893">
        <w:rPr>
          <w:sz w:val="24"/>
          <w:szCs w:val="24"/>
          <w:lang w:eastAsia="zh-CN"/>
        </w:rPr>
        <w:t>风险</w:t>
      </w:r>
      <w:r w:rsidRPr="002B2893">
        <w:rPr>
          <w:rFonts w:hint="eastAsia"/>
          <w:sz w:val="24"/>
          <w:szCs w:val="24"/>
          <w:lang w:eastAsia="zh-CN"/>
        </w:rPr>
        <w:t>包括</w:t>
      </w:r>
      <w:r w:rsidRPr="002B2893">
        <w:rPr>
          <w:sz w:val="24"/>
          <w:szCs w:val="24"/>
          <w:lang w:eastAsia="zh-CN"/>
        </w:rPr>
        <w:t>：低全球变暖潜能值替代技术的市场供应有限且成本较高、易燃制冷剂相关的安全隐患、以及需要持续开展能力建设以维持技术人员专业水平。此外，国家标准的推行延迟和私营</w:t>
      </w:r>
      <w:r w:rsidR="00BB6384" w:rsidRPr="002B2893">
        <w:rPr>
          <w:rFonts w:hint="eastAsia"/>
          <w:sz w:val="24"/>
          <w:szCs w:val="24"/>
          <w:lang w:eastAsia="zh-CN"/>
        </w:rPr>
        <w:t>行业</w:t>
      </w:r>
      <w:r w:rsidRPr="002B2893">
        <w:rPr>
          <w:sz w:val="24"/>
          <w:szCs w:val="24"/>
          <w:lang w:eastAsia="zh-CN"/>
        </w:rPr>
        <w:t>对替代技术投资的不足，也可能阻碍这些技术的市场推广。</w:t>
      </w:r>
    </w:p>
    <w:p w14:paraId="5D1A98BF" w14:textId="77777777" w:rsidR="00BB6384" w:rsidRDefault="00BB6384" w:rsidP="00BB6384">
      <w:pPr>
        <w:pStyle w:val="Heading1"/>
        <w:spacing w:before="240"/>
        <w:rPr>
          <w:lang w:eastAsia="zh-CN"/>
        </w:rPr>
      </w:pPr>
      <w:r w:rsidRPr="002B2893">
        <w:rPr>
          <w:sz w:val="24"/>
          <w:szCs w:val="24"/>
          <w:lang w:eastAsia="zh-CN"/>
        </w:rPr>
        <w:t>为应对上述挑战，该国将统筹采取政策、机制</w:t>
      </w:r>
      <w:r w:rsidRPr="002B2893">
        <w:rPr>
          <w:rFonts w:hint="eastAsia"/>
          <w:sz w:val="24"/>
          <w:szCs w:val="24"/>
          <w:lang w:eastAsia="zh-CN"/>
        </w:rPr>
        <w:t>和</w:t>
      </w:r>
      <w:r w:rsidRPr="002B2893">
        <w:rPr>
          <w:sz w:val="24"/>
          <w:szCs w:val="24"/>
          <w:lang w:eastAsia="zh-CN"/>
        </w:rPr>
        <w:t>能力建设</w:t>
      </w:r>
      <w:r w:rsidRPr="002B2893">
        <w:rPr>
          <w:rFonts w:hint="eastAsia"/>
          <w:sz w:val="24"/>
          <w:szCs w:val="24"/>
          <w:lang w:eastAsia="zh-CN"/>
        </w:rPr>
        <w:t>等</w:t>
      </w:r>
      <w:r w:rsidRPr="002B2893">
        <w:rPr>
          <w:sz w:val="24"/>
          <w:szCs w:val="24"/>
          <w:lang w:eastAsia="zh-CN"/>
        </w:rPr>
        <w:t>措施，确保在基加利氢氟碳化</w:t>
      </w:r>
      <w:r w:rsidRPr="002B2893">
        <w:rPr>
          <w:rFonts w:hint="eastAsia"/>
          <w:sz w:val="24"/>
          <w:szCs w:val="24"/>
          <w:lang w:eastAsia="zh-CN"/>
        </w:rPr>
        <w:t>合</w:t>
      </w:r>
      <w:r w:rsidRPr="002B2893">
        <w:rPr>
          <w:sz w:val="24"/>
          <w:szCs w:val="24"/>
          <w:lang w:eastAsia="zh-CN"/>
        </w:rPr>
        <w:t>物执行计划框架下取得的减排成效得以持续巩固。</w:t>
      </w:r>
      <w:r w:rsidRPr="002B2893">
        <w:rPr>
          <w:sz w:val="24"/>
          <w:szCs w:val="24"/>
          <w:lang w:eastAsia="zh-CN"/>
        </w:rPr>
        <w:t>2022</w:t>
      </w:r>
      <w:r w:rsidRPr="002B2893">
        <w:rPr>
          <w:sz w:val="24"/>
          <w:szCs w:val="24"/>
          <w:lang w:eastAsia="zh-CN"/>
        </w:rPr>
        <w:t>年颁布的环境管理条例通过实施氢氟碳化</w:t>
      </w:r>
      <w:r w:rsidRPr="002B2893">
        <w:rPr>
          <w:rFonts w:hint="eastAsia"/>
          <w:sz w:val="24"/>
          <w:szCs w:val="24"/>
          <w:lang w:eastAsia="zh-CN"/>
        </w:rPr>
        <w:t>合</w:t>
      </w:r>
      <w:r w:rsidRPr="002B2893">
        <w:rPr>
          <w:sz w:val="24"/>
          <w:szCs w:val="24"/>
          <w:lang w:eastAsia="zh-CN"/>
        </w:rPr>
        <w:t>物进口许可与配额管理，为减排工作提供了坚实的法律依据；基加利氢氟碳化</w:t>
      </w:r>
      <w:r w:rsidRPr="002B2893">
        <w:rPr>
          <w:rFonts w:hint="eastAsia"/>
          <w:sz w:val="24"/>
          <w:szCs w:val="24"/>
          <w:lang w:eastAsia="zh-CN"/>
        </w:rPr>
        <w:t>合</w:t>
      </w:r>
      <w:r w:rsidRPr="002B2893">
        <w:rPr>
          <w:sz w:val="24"/>
          <w:szCs w:val="24"/>
          <w:lang w:eastAsia="zh-CN"/>
        </w:rPr>
        <w:t>物执行计划相关活动还将进一步强化海关监管、执法效能及数据报送机制。培训与认证体系将纳入国家职业教育课程，以实现在第一阶段之后</w:t>
      </w:r>
      <w:r w:rsidRPr="002B2893">
        <w:rPr>
          <w:rFonts w:hint="eastAsia"/>
          <w:sz w:val="24"/>
          <w:szCs w:val="24"/>
          <w:lang w:eastAsia="zh-CN"/>
        </w:rPr>
        <w:t>长期保持</w:t>
      </w:r>
      <w:r w:rsidRPr="002B2893">
        <w:rPr>
          <w:sz w:val="24"/>
          <w:szCs w:val="24"/>
          <w:lang w:eastAsia="zh-CN"/>
        </w:rPr>
        <w:t>技术能力。通过开展示范项目与公众宣传，推动低全球升温潜能值替代技术的安全应用，并配合回收再生计划全面提升各行业制冷剂管理水平。国家臭氧机构将通过年度氢氟碳化</w:t>
      </w:r>
      <w:r w:rsidRPr="002B2893">
        <w:rPr>
          <w:rFonts w:hint="eastAsia"/>
          <w:sz w:val="24"/>
          <w:szCs w:val="24"/>
          <w:lang w:eastAsia="zh-CN"/>
        </w:rPr>
        <w:t>合</w:t>
      </w:r>
      <w:r w:rsidRPr="002B2893">
        <w:rPr>
          <w:sz w:val="24"/>
          <w:szCs w:val="24"/>
          <w:lang w:eastAsia="zh-CN"/>
        </w:rPr>
        <w:t>物消费量核</w:t>
      </w:r>
      <w:r w:rsidR="00E32A30" w:rsidRPr="002B2893">
        <w:rPr>
          <w:rFonts w:hint="eastAsia"/>
          <w:sz w:val="24"/>
          <w:szCs w:val="24"/>
          <w:lang w:eastAsia="zh-CN"/>
        </w:rPr>
        <w:t>查</w:t>
      </w:r>
      <w:r w:rsidRPr="002B2893">
        <w:rPr>
          <w:sz w:val="24"/>
          <w:szCs w:val="24"/>
          <w:lang w:eastAsia="zh-CN"/>
        </w:rPr>
        <w:t>和</w:t>
      </w:r>
      <w:r w:rsidR="00E32A30" w:rsidRPr="002B2893">
        <w:rPr>
          <w:rFonts w:hint="eastAsia"/>
          <w:sz w:val="24"/>
          <w:szCs w:val="24"/>
          <w:lang w:eastAsia="zh-CN"/>
        </w:rPr>
        <w:t>与利益攸关方持续</w:t>
      </w:r>
      <w:r w:rsidRPr="002B2893">
        <w:rPr>
          <w:sz w:val="24"/>
          <w:szCs w:val="24"/>
          <w:lang w:eastAsia="zh-CN"/>
        </w:rPr>
        <w:t>沟通机制，监测计划</w:t>
      </w:r>
      <w:r w:rsidR="00E32A30" w:rsidRPr="002B2893">
        <w:rPr>
          <w:rFonts w:hint="eastAsia"/>
          <w:sz w:val="24"/>
          <w:szCs w:val="24"/>
          <w:lang w:eastAsia="zh-CN"/>
        </w:rPr>
        <w:t>执行</w:t>
      </w:r>
      <w:r w:rsidRPr="002B2893">
        <w:rPr>
          <w:sz w:val="24"/>
          <w:szCs w:val="24"/>
          <w:lang w:eastAsia="zh-CN"/>
        </w:rPr>
        <w:t>进展，确保减排成果得到有效维持，并为后续阶段的基加利氢氟碳化</w:t>
      </w:r>
      <w:r w:rsidR="00E32A30" w:rsidRPr="002B2893">
        <w:rPr>
          <w:rFonts w:hint="eastAsia"/>
          <w:sz w:val="24"/>
          <w:szCs w:val="24"/>
          <w:lang w:eastAsia="zh-CN"/>
        </w:rPr>
        <w:t>合</w:t>
      </w:r>
      <w:r w:rsidRPr="002B2893">
        <w:rPr>
          <w:sz w:val="24"/>
          <w:szCs w:val="24"/>
          <w:lang w:eastAsia="zh-CN"/>
        </w:rPr>
        <w:t>物执行计划实施奠定基础</w:t>
      </w:r>
      <w:r w:rsidRPr="00BB6384">
        <w:rPr>
          <w:lang w:eastAsia="zh-CN"/>
        </w:rPr>
        <w:t>。</w:t>
      </w:r>
    </w:p>
    <w:p w14:paraId="5D1A98C0" w14:textId="77777777" w:rsidR="001A1F68" w:rsidRPr="002B2893" w:rsidRDefault="001A1F68" w:rsidP="00E32A30">
      <w:pPr>
        <w:keepNext/>
        <w:widowControl w:val="0"/>
        <w:spacing w:before="240" w:after="240"/>
        <w:rPr>
          <w:sz w:val="24"/>
          <w:szCs w:val="24"/>
        </w:rPr>
      </w:pPr>
      <w:bookmarkStart w:id="20" w:name="_Hlk126916245"/>
      <w:r>
        <w:rPr>
          <w:rFonts w:hint="eastAsia"/>
          <w:sz w:val="24"/>
          <w:szCs w:val="24"/>
          <w:u w:val="single"/>
          <w:lang w:eastAsia="zh-CN"/>
        </w:rPr>
        <w:t>对</w:t>
      </w:r>
      <w:r w:rsidRPr="002B2893">
        <w:rPr>
          <w:sz w:val="24"/>
          <w:szCs w:val="24"/>
          <w:u w:val="single"/>
        </w:rPr>
        <w:t>气候</w:t>
      </w:r>
      <w:r>
        <w:rPr>
          <w:rFonts w:hint="eastAsia"/>
          <w:sz w:val="24"/>
          <w:szCs w:val="24"/>
          <w:u w:val="single"/>
          <w:lang w:eastAsia="zh-CN"/>
        </w:rPr>
        <w:t>变化</w:t>
      </w:r>
      <w:r w:rsidRPr="002B2893">
        <w:rPr>
          <w:sz w:val="24"/>
          <w:szCs w:val="24"/>
          <w:u w:val="single"/>
        </w:rPr>
        <w:t>的影响</w:t>
      </w:r>
      <w:r w:rsidRPr="002B2893">
        <w:rPr>
          <w:sz w:val="24"/>
          <w:szCs w:val="24"/>
          <w:u w:val="single"/>
        </w:rPr>
        <w:t xml:space="preserve"> </w:t>
      </w:r>
    </w:p>
    <w:p w14:paraId="5D1A98C1" w14:textId="77777777" w:rsidR="001A1F68" w:rsidRPr="00971BCD" w:rsidRDefault="001A1F68" w:rsidP="00E32A30">
      <w:pPr>
        <w:pStyle w:val="Heading1"/>
        <w:rPr>
          <w:u w:val="single"/>
          <w:lang w:eastAsia="zh-CN"/>
        </w:rPr>
      </w:pPr>
      <w:r w:rsidRPr="00E32A30">
        <w:rPr>
          <w:sz w:val="24"/>
          <w:szCs w:val="24"/>
          <w:lang w:eastAsia="zh-CN"/>
        </w:rPr>
        <w:t>提</w:t>
      </w:r>
      <w:r>
        <w:rPr>
          <w:rFonts w:hint="eastAsia"/>
          <w:sz w:val="24"/>
          <w:szCs w:val="24"/>
          <w:lang w:eastAsia="zh-CN"/>
        </w:rPr>
        <w:t>交</w:t>
      </w:r>
      <w:r w:rsidRPr="00E32A30">
        <w:rPr>
          <w:sz w:val="24"/>
          <w:szCs w:val="24"/>
          <w:lang w:eastAsia="zh-CN"/>
        </w:rPr>
        <w:t>的各项活动</w:t>
      </w:r>
      <w:r>
        <w:rPr>
          <w:rFonts w:hint="eastAsia"/>
          <w:sz w:val="24"/>
          <w:szCs w:val="24"/>
          <w:lang w:eastAsia="zh-CN"/>
        </w:rPr>
        <w:t>，</w:t>
      </w:r>
      <w:r w:rsidRPr="00E32A30">
        <w:rPr>
          <w:sz w:val="24"/>
          <w:szCs w:val="24"/>
          <w:lang w:eastAsia="zh-CN"/>
        </w:rPr>
        <w:t>包括推广低全球升温潜能值替代技术、</w:t>
      </w:r>
      <w:r>
        <w:rPr>
          <w:rFonts w:hint="eastAsia"/>
          <w:sz w:val="24"/>
          <w:szCs w:val="24"/>
          <w:lang w:eastAsia="zh-CN"/>
        </w:rPr>
        <w:t>在</w:t>
      </w:r>
      <w:r w:rsidRPr="00E32A30">
        <w:rPr>
          <w:sz w:val="24"/>
          <w:szCs w:val="24"/>
          <w:lang w:eastAsia="zh-CN"/>
        </w:rPr>
        <w:t>制冷空调与汽车空调维修行业开展氢氟碳化合物替代品安全操作及制冷剂回收再利用的能力建设、启动改进汽车空调维修服务的</w:t>
      </w:r>
      <w:r>
        <w:rPr>
          <w:rFonts w:hint="eastAsia"/>
          <w:sz w:val="24"/>
          <w:szCs w:val="24"/>
          <w:lang w:eastAsia="zh-CN"/>
        </w:rPr>
        <w:t>项目</w:t>
      </w:r>
      <w:r w:rsidRPr="00E32A30">
        <w:rPr>
          <w:sz w:val="24"/>
          <w:szCs w:val="24"/>
          <w:lang w:eastAsia="zh-CN"/>
        </w:rPr>
        <w:t>，以及加强法律框架</w:t>
      </w:r>
      <w:r>
        <w:rPr>
          <w:rFonts w:hint="eastAsia"/>
          <w:sz w:val="24"/>
          <w:szCs w:val="24"/>
          <w:lang w:eastAsia="zh-CN"/>
        </w:rPr>
        <w:t>等，</w:t>
      </w:r>
      <w:r w:rsidRPr="00E32A30">
        <w:rPr>
          <w:sz w:val="24"/>
          <w:szCs w:val="24"/>
          <w:lang w:eastAsia="zh-CN"/>
        </w:rPr>
        <w:t>表明基加利氢氟碳化合物执行计划第一阶段的实施将减少排放至大气中的制冷剂量，从而</w:t>
      </w:r>
      <w:r>
        <w:rPr>
          <w:rFonts w:hint="eastAsia"/>
          <w:sz w:val="24"/>
          <w:szCs w:val="24"/>
          <w:lang w:eastAsia="zh-CN"/>
        </w:rPr>
        <w:t>对</w:t>
      </w:r>
      <w:r w:rsidRPr="00E32A30">
        <w:rPr>
          <w:sz w:val="24"/>
          <w:szCs w:val="24"/>
          <w:lang w:eastAsia="zh-CN"/>
        </w:rPr>
        <w:t>气候</w:t>
      </w:r>
      <w:r>
        <w:rPr>
          <w:rFonts w:hint="eastAsia"/>
          <w:sz w:val="24"/>
          <w:szCs w:val="24"/>
          <w:lang w:eastAsia="zh-CN"/>
        </w:rPr>
        <w:t>变化有</w:t>
      </w:r>
      <w:r w:rsidRPr="00E32A30">
        <w:rPr>
          <w:sz w:val="24"/>
          <w:szCs w:val="24"/>
          <w:lang w:eastAsia="zh-CN"/>
        </w:rPr>
        <w:t>益。对基加利氢氟碳化合物执行计划中各项活动</w:t>
      </w:r>
      <w:r>
        <w:rPr>
          <w:rFonts w:hint="eastAsia"/>
          <w:sz w:val="24"/>
          <w:szCs w:val="24"/>
          <w:lang w:eastAsia="zh-CN"/>
        </w:rPr>
        <w:t>的</w:t>
      </w:r>
      <w:r w:rsidRPr="00E32A30">
        <w:rPr>
          <w:sz w:val="24"/>
          <w:szCs w:val="24"/>
          <w:lang w:eastAsia="zh-CN"/>
        </w:rPr>
        <w:t>气候影响的测算表明，假设所有消耗的氢氟碳化合物最终都</w:t>
      </w:r>
      <w:r>
        <w:rPr>
          <w:rFonts w:hint="eastAsia"/>
          <w:sz w:val="24"/>
          <w:szCs w:val="24"/>
          <w:lang w:eastAsia="zh-CN"/>
        </w:rPr>
        <w:t>将</w:t>
      </w:r>
      <w:r w:rsidRPr="00E32A30">
        <w:rPr>
          <w:sz w:val="24"/>
          <w:szCs w:val="24"/>
          <w:lang w:eastAsia="zh-CN"/>
        </w:rPr>
        <w:t>排</w:t>
      </w:r>
      <w:r>
        <w:rPr>
          <w:rFonts w:hint="eastAsia"/>
          <w:sz w:val="24"/>
          <w:szCs w:val="24"/>
          <w:lang w:eastAsia="zh-CN"/>
        </w:rPr>
        <w:t>放</w:t>
      </w:r>
      <w:r w:rsidRPr="00E32A30">
        <w:rPr>
          <w:sz w:val="24"/>
          <w:szCs w:val="24"/>
          <w:lang w:eastAsia="zh-CN"/>
        </w:rPr>
        <w:t>，以合规基准</w:t>
      </w:r>
      <w:r>
        <w:rPr>
          <w:rFonts w:hint="eastAsia"/>
          <w:sz w:val="24"/>
          <w:szCs w:val="24"/>
          <w:lang w:eastAsia="zh-CN"/>
        </w:rPr>
        <w:t>量</w:t>
      </w:r>
      <w:r w:rsidRPr="00E32A30">
        <w:rPr>
          <w:sz w:val="24"/>
          <w:szCs w:val="24"/>
          <w:lang w:eastAsia="zh-CN"/>
        </w:rPr>
        <w:t>与</w:t>
      </w:r>
      <w:r w:rsidRPr="00E32A30">
        <w:rPr>
          <w:sz w:val="24"/>
          <w:szCs w:val="24"/>
          <w:lang w:eastAsia="zh-CN"/>
        </w:rPr>
        <w:t>2029</w:t>
      </w:r>
      <w:r w:rsidRPr="00E32A30">
        <w:rPr>
          <w:sz w:val="24"/>
          <w:szCs w:val="24"/>
          <w:lang w:eastAsia="zh-CN"/>
        </w:rPr>
        <w:t>年目标之间的差额计算，到</w:t>
      </w:r>
      <w:r w:rsidRPr="00E32A30">
        <w:rPr>
          <w:sz w:val="24"/>
          <w:szCs w:val="24"/>
          <w:lang w:eastAsia="zh-CN"/>
        </w:rPr>
        <w:t>2029</w:t>
      </w:r>
      <w:r w:rsidRPr="00E32A30">
        <w:rPr>
          <w:sz w:val="24"/>
          <w:szCs w:val="24"/>
          <w:lang w:eastAsia="zh-CN"/>
        </w:rPr>
        <w:t>年，坦桑尼亚联合共和国将累计减</w:t>
      </w:r>
      <w:r w:rsidRPr="00971BCD">
        <w:rPr>
          <w:sz w:val="24"/>
          <w:szCs w:val="24"/>
          <w:lang w:eastAsia="zh-CN"/>
        </w:rPr>
        <w:t>少约</w:t>
      </w:r>
      <w:r w:rsidRPr="00971BCD">
        <w:rPr>
          <w:sz w:val="24"/>
          <w:szCs w:val="24"/>
          <w:lang w:eastAsia="zh-CN"/>
        </w:rPr>
        <w:t>21,861</w:t>
      </w:r>
      <w:r w:rsidRPr="00971BCD">
        <w:rPr>
          <w:sz w:val="24"/>
          <w:szCs w:val="24"/>
          <w:lang w:eastAsia="zh-CN"/>
        </w:rPr>
        <w:t>吨二氧化碳当量的氢氟碳化合物排放。</w:t>
      </w:r>
    </w:p>
    <w:p w14:paraId="5D1A98C2" w14:textId="77777777" w:rsidR="001A1F68" w:rsidRPr="002B2893" w:rsidRDefault="001A1F68" w:rsidP="001A5698">
      <w:pPr>
        <w:pStyle w:val="Heading1"/>
        <w:keepNext/>
        <w:numPr>
          <w:ilvl w:val="0"/>
          <w:numId w:val="0"/>
        </w:numPr>
        <w:spacing w:before="240"/>
        <w:rPr>
          <w:sz w:val="24"/>
          <w:szCs w:val="24"/>
          <w:u w:val="single"/>
        </w:rPr>
      </w:pPr>
      <w:r w:rsidRPr="002B2893">
        <w:rPr>
          <w:rFonts w:hint="eastAsia"/>
          <w:sz w:val="24"/>
          <w:szCs w:val="24"/>
          <w:u w:val="single"/>
          <w:lang w:eastAsia="zh-CN"/>
        </w:rPr>
        <w:t>协议草案</w:t>
      </w:r>
    </w:p>
    <w:bookmarkEnd w:id="20"/>
    <w:p w14:paraId="5D1A98C3" w14:textId="77777777" w:rsidR="00711BE6" w:rsidRPr="002B2893" w:rsidRDefault="00971BCD" w:rsidP="00971BCD">
      <w:pPr>
        <w:pStyle w:val="Heading1"/>
        <w:rPr>
          <w:sz w:val="24"/>
          <w:szCs w:val="24"/>
          <w:lang w:eastAsia="zh-CN"/>
        </w:rPr>
      </w:pPr>
      <w:r w:rsidRPr="002B2893">
        <w:rPr>
          <w:sz w:val="24"/>
          <w:szCs w:val="24"/>
          <w:lang w:eastAsia="zh-CN"/>
        </w:rPr>
        <w:t>坦桑尼亚联合共和国政府与执行委员会就基加利氢氟碳化合物执行计划第一阶段所达成的协议草案，载于本文件附件一。</w:t>
      </w:r>
      <w:bookmarkStart w:id="21" w:name="_Hlk126916251"/>
    </w:p>
    <w:p w14:paraId="5D1A98C4" w14:textId="77777777" w:rsidR="00971BCD" w:rsidRPr="001A1F68" w:rsidRDefault="00971BCD" w:rsidP="00971BCD">
      <w:pPr>
        <w:keepNext/>
        <w:widowControl w:val="0"/>
        <w:suppressAutoHyphens/>
        <w:spacing w:before="240" w:after="240"/>
        <w:rPr>
          <w:iCs/>
          <w:sz w:val="24"/>
          <w:szCs w:val="24"/>
          <w:u w:val="single"/>
          <w:lang w:eastAsia="zh-CN"/>
        </w:rPr>
      </w:pPr>
      <w:r w:rsidRPr="001A1F68">
        <w:rPr>
          <w:iCs/>
          <w:sz w:val="24"/>
          <w:szCs w:val="24"/>
          <w:u w:val="single"/>
          <w:lang w:eastAsia="zh-CN"/>
        </w:rPr>
        <w:lastRenderedPageBreak/>
        <w:t>在含氢氯氟烃淘汰与氢氟碳化合物减排计划下维修行业活动的协调</w:t>
      </w:r>
    </w:p>
    <w:p w14:paraId="5D1A98C5" w14:textId="77777777" w:rsidR="00971BCD" w:rsidRDefault="00971BCD" w:rsidP="00971BCD">
      <w:pPr>
        <w:pStyle w:val="Heading1"/>
        <w:rPr>
          <w:lang w:eastAsia="zh-CN"/>
        </w:rPr>
      </w:pPr>
      <w:r w:rsidRPr="002B2893">
        <w:rPr>
          <w:sz w:val="24"/>
          <w:szCs w:val="24"/>
          <w:lang w:eastAsia="zh-CN"/>
        </w:rPr>
        <w:t>坦桑尼亚联合共和国将在执行基加利氢氟碳化合物执行计划第一阶段时，与正在实施的氢氟碳化合物淘汰管理计划第二阶段保持紧密协调，以确保维修行业内部工作的协同性、效率及资源的最优配置。两项计划均由国家臭氧机构负责监督，该机构作为核心协调单位，确保统一管理与</w:t>
      </w:r>
      <w:r w:rsidRPr="002B2893">
        <w:rPr>
          <w:sz w:val="24"/>
          <w:szCs w:val="24"/>
          <w:lang w:eastAsia="zh-CN"/>
        </w:rPr>
        <w:t xml:space="preserve"> </w:t>
      </w:r>
      <w:r w:rsidR="00E43AA4" w:rsidRPr="002B2893">
        <w:rPr>
          <w:rFonts w:hint="eastAsia"/>
          <w:sz w:val="24"/>
          <w:szCs w:val="24"/>
          <w:lang w:eastAsia="zh-CN"/>
        </w:rPr>
        <w:t>监督</w:t>
      </w:r>
      <w:r w:rsidRPr="002B2893">
        <w:rPr>
          <w:sz w:val="24"/>
          <w:szCs w:val="24"/>
          <w:lang w:eastAsia="zh-CN"/>
        </w:rPr>
        <w:t>。两</w:t>
      </w:r>
      <w:r w:rsidR="00830859">
        <w:rPr>
          <w:rFonts w:hint="eastAsia"/>
          <w:sz w:val="24"/>
          <w:szCs w:val="24"/>
          <w:lang w:eastAsia="zh-CN"/>
        </w:rPr>
        <w:t>个</w:t>
      </w:r>
      <w:r w:rsidRPr="002B2893">
        <w:rPr>
          <w:sz w:val="24"/>
          <w:szCs w:val="24"/>
          <w:lang w:eastAsia="zh-CN"/>
        </w:rPr>
        <w:t>计划将采用共同的项目协调与监</w:t>
      </w:r>
      <w:r w:rsidR="00973FFF" w:rsidRPr="002B2893">
        <w:rPr>
          <w:rFonts w:hint="eastAsia"/>
          <w:sz w:val="24"/>
          <w:szCs w:val="24"/>
          <w:lang w:eastAsia="zh-CN"/>
        </w:rPr>
        <w:t>督</w:t>
      </w:r>
      <w:r w:rsidRPr="002B2893">
        <w:rPr>
          <w:sz w:val="24"/>
          <w:szCs w:val="24"/>
          <w:lang w:eastAsia="zh-CN"/>
        </w:rPr>
        <w:t>机制，并借助氢氟碳化合物淘汰管理计划期间已设立的卓越中心开展技术人员培训与认证工作。通过采用联合规划、</w:t>
      </w:r>
      <w:r w:rsidR="00973FFF" w:rsidRPr="002B2893">
        <w:rPr>
          <w:rFonts w:hint="eastAsia"/>
          <w:sz w:val="24"/>
          <w:szCs w:val="24"/>
          <w:lang w:eastAsia="zh-CN"/>
        </w:rPr>
        <w:t>执行</w:t>
      </w:r>
      <w:r w:rsidRPr="002B2893">
        <w:rPr>
          <w:sz w:val="24"/>
          <w:szCs w:val="24"/>
          <w:lang w:eastAsia="zh-CN"/>
        </w:rPr>
        <w:t>与报告机制，避免工作重叠并实现最大协同效应，特别是在</w:t>
      </w:r>
      <w:r w:rsidR="00973FFF" w:rsidRPr="002B2893">
        <w:rPr>
          <w:rFonts w:hint="eastAsia"/>
          <w:sz w:val="24"/>
          <w:szCs w:val="24"/>
          <w:lang w:eastAsia="zh-CN"/>
        </w:rPr>
        <w:t>执法</w:t>
      </w:r>
      <w:r w:rsidRPr="002B2893">
        <w:rPr>
          <w:sz w:val="24"/>
          <w:szCs w:val="24"/>
          <w:lang w:eastAsia="zh-CN"/>
        </w:rPr>
        <w:t>、技术人员培训及低全球升温潜能值制冷剂的推广应用领域。共享专业技术力量、监测工具及综合评估框架将进一步确保工作一致性、有效沟通和连贯的进展追踪，从而推动该国切实履行蒙特利尔议定书规定的义务。附件二概述了氢氟碳化合物淘汰管理计划与基加利氢氟碳化合物执行计划下各项活动的同步实施安排</w:t>
      </w:r>
      <w:r w:rsidRPr="00971BCD">
        <w:rPr>
          <w:lang w:eastAsia="zh-CN"/>
        </w:rPr>
        <w:t>。</w:t>
      </w:r>
    </w:p>
    <w:p w14:paraId="5D1A98C6" w14:textId="77777777" w:rsidR="00711BE6" w:rsidRPr="00B91325" w:rsidRDefault="00973FFF" w:rsidP="00711BE6">
      <w:pPr>
        <w:pStyle w:val="Heading1"/>
        <w:keepNext/>
        <w:widowControl w:val="0"/>
        <w:numPr>
          <w:ilvl w:val="0"/>
          <w:numId w:val="0"/>
        </w:numPr>
        <w:autoSpaceDE w:val="0"/>
        <w:autoSpaceDN w:val="0"/>
        <w:adjustRightInd w:val="0"/>
        <w:spacing w:before="360"/>
        <w:rPr>
          <w:rFonts w:ascii="SimHei" w:eastAsia="SimHei" w:hAnsi="SimHei"/>
          <w:bCs/>
          <w:sz w:val="24"/>
          <w:szCs w:val="24"/>
        </w:rPr>
      </w:pPr>
      <w:r w:rsidRPr="00B91325">
        <w:rPr>
          <w:rFonts w:ascii="SimHei" w:eastAsia="SimHei" w:hAnsi="SimHei" w:hint="eastAsia"/>
          <w:bCs/>
          <w:sz w:val="24"/>
          <w:szCs w:val="24"/>
          <w:lang w:eastAsia="zh-CN"/>
        </w:rPr>
        <w:t>六</w:t>
      </w:r>
      <w:r w:rsidR="00711BE6" w:rsidRPr="00B91325">
        <w:rPr>
          <w:rFonts w:ascii="SimHei" w:eastAsia="SimHei" w:hAnsi="SimHei"/>
          <w:bCs/>
          <w:sz w:val="24"/>
          <w:szCs w:val="24"/>
        </w:rPr>
        <w:t>.</w:t>
      </w:r>
      <w:r w:rsidR="00711BE6" w:rsidRPr="00B91325">
        <w:rPr>
          <w:rFonts w:ascii="SimHei" w:eastAsia="SimHei" w:hAnsi="SimHei"/>
          <w:bCs/>
          <w:sz w:val="24"/>
          <w:szCs w:val="24"/>
        </w:rPr>
        <w:tab/>
      </w:r>
      <w:r w:rsidRPr="00B91325">
        <w:rPr>
          <w:rFonts w:ascii="SimHei" w:eastAsia="SimHei" w:hAnsi="SimHei" w:hint="eastAsia"/>
          <w:bCs/>
          <w:sz w:val="24"/>
          <w:szCs w:val="24"/>
          <w:lang w:eastAsia="zh-CN"/>
        </w:rPr>
        <w:t>建议</w:t>
      </w:r>
      <w:bookmarkEnd w:id="21"/>
    </w:p>
    <w:p w14:paraId="5D1A98C7" w14:textId="77777777" w:rsidR="00711BE6" w:rsidRPr="002B2893" w:rsidRDefault="00973FFF" w:rsidP="00973FFF">
      <w:pPr>
        <w:pStyle w:val="Heading1"/>
        <w:keepNext/>
        <w:shd w:val="clear" w:color="auto" w:fill="FFFFFF" w:themeFill="background1"/>
        <w:rPr>
          <w:sz w:val="24"/>
          <w:szCs w:val="24"/>
          <w:u w:val="single"/>
        </w:rPr>
      </w:pPr>
      <w:r w:rsidRPr="002B2893">
        <w:rPr>
          <w:rFonts w:hint="eastAsia"/>
          <w:sz w:val="24"/>
          <w:szCs w:val="24"/>
          <w:lang w:eastAsia="zh-CN"/>
        </w:rPr>
        <w:t>谨请</w:t>
      </w:r>
      <w:r w:rsidRPr="002B2893">
        <w:rPr>
          <w:sz w:val="24"/>
          <w:szCs w:val="24"/>
        </w:rPr>
        <w:t>执行委员会考虑：</w:t>
      </w:r>
    </w:p>
    <w:p w14:paraId="5D1A98C8" w14:textId="7429E9E6" w:rsidR="00973FFF" w:rsidRPr="002B2893" w:rsidRDefault="00973FFF" w:rsidP="00973FFF">
      <w:pPr>
        <w:pStyle w:val="Heading2"/>
        <w:widowControl/>
        <w:numPr>
          <w:ilvl w:val="1"/>
          <w:numId w:val="1"/>
        </w:numPr>
        <w:shd w:val="clear" w:color="auto" w:fill="FFFFFF" w:themeFill="background1"/>
        <w:rPr>
          <w:sz w:val="24"/>
          <w:szCs w:val="24"/>
          <w:lang w:eastAsia="zh-CN"/>
        </w:rPr>
      </w:pPr>
      <w:r w:rsidRPr="002B2893">
        <w:rPr>
          <w:sz w:val="24"/>
          <w:szCs w:val="24"/>
          <w:lang w:eastAsia="zh-CN"/>
        </w:rPr>
        <w:t>原则</w:t>
      </w:r>
      <w:r w:rsidRPr="002B2893">
        <w:rPr>
          <w:rFonts w:hint="eastAsia"/>
          <w:sz w:val="24"/>
          <w:szCs w:val="24"/>
          <w:lang w:eastAsia="zh-CN"/>
        </w:rPr>
        <w:t>上</w:t>
      </w:r>
      <w:r w:rsidRPr="002B2893">
        <w:rPr>
          <w:sz w:val="24"/>
          <w:szCs w:val="24"/>
          <w:lang w:eastAsia="zh-CN"/>
        </w:rPr>
        <w:t>批准坦桑尼亚联合共和国</w:t>
      </w:r>
      <w:r w:rsidRPr="002B2893">
        <w:rPr>
          <w:sz w:val="24"/>
          <w:szCs w:val="24"/>
          <w:lang w:eastAsia="zh-CN"/>
        </w:rPr>
        <w:t>2025–2029</w:t>
      </w:r>
      <w:r w:rsidRPr="002B2893">
        <w:rPr>
          <w:sz w:val="24"/>
          <w:szCs w:val="24"/>
          <w:lang w:eastAsia="zh-CN"/>
        </w:rPr>
        <w:t>年期间基加利氢氟碳化合物执行计划第一阶段，旨在将该国氢氟碳化合物消费量在基准量基础上削减</w:t>
      </w:r>
      <w:r w:rsidRPr="002B2893">
        <w:rPr>
          <w:sz w:val="24"/>
          <w:szCs w:val="24"/>
          <w:lang w:eastAsia="zh-CN"/>
        </w:rPr>
        <w:t>10%</w:t>
      </w:r>
      <w:r w:rsidRPr="002B2893">
        <w:rPr>
          <w:sz w:val="24"/>
          <w:szCs w:val="24"/>
          <w:lang w:eastAsia="zh-CN"/>
        </w:rPr>
        <w:t>，核准总额为</w:t>
      </w:r>
      <w:r w:rsidRPr="002B2893">
        <w:rPr>
          <w:sz w:val="24"/>
          <w:szCs w:val="24"/>
          <w:lang w:eastAsia="zh-CN"/>
        </w:rPr>
        <w:t>192,100</w:t>
      </w:r>
      <w:r w:rsidRPr="002B2893">
        <w:rPr>
          <w:sz w:val="24"/>
          <w:szCs w:val="24"/>
          <w:lang w:eastAsia="zh-CN"/>
        </w:rPr>
        <w:t>美元，其中包括</w:t>
      </w:r>
      <w:r w:rsidR="00176755">
        <w:rPr>
          <w:sz w:val="24"/>
          <w:szCs w:val="24"/>
          <w:lang w:eastAsia="zh-CN"/>
        </w:rPr>
        <w:t>环境规划署</w:t>
      </w:r>
      <w:r w:rsidR="00830859">
        <w:rPr>
          <w:rFonts w:hint="eastAsia"/>
          <w:sz w:val="24"/>
          <w:szCs w:val="24"/>
          <w:lang w:eastAsia="zh-CN"/>
        </w:rPr>
        <w:t>的</w:t>
      </w:r>
      <w:r w:rsidRPr="002B2893">
        <w:rPr>
          <w:sz w:val="24"/>
          <w:szCs w:val="24"/>
          <w:lang w:eastAsia="zh-CN"/>
        </w:rPr>
        <w:t>106,000</w:t>
      </w:r>
      <w:r w:rsidRPr="002B2893">
        <w:rPr>
          <w:sz w:val="24"/>
          <w:szCs w:val="24"/>
          <w:lang w:eastAsia="zh-CN"/>
        </w:rPr>
        <w:t>美元</w:t>
      </w:r>
      <w:r w:rsidR="002C40C4" w:rsidRPr="002B2893">
        <w:rPr>
          <w:rFonts w:hint="eastAsia"/>
          <w:sz w:val="24"/>
          <w:szCs w:val="24"/>
          <w:lang w:eastAsia="zh-CN"/>
        </w:rPr>
        <w:t>外</w:t>
      </w:r>
      <w:r w:rsidRPr="002B2893">
        <w:rPr>
          <w:sz w:val="24"/>
          <w:szCs w:val="24"/>
          <w:lang w:eastAsia="zh-CN"/>
        </w:rPr>
        <w:t>加机构支助费用</w:t>
      </w:r>
      <w:r w:rsidRPr="002B2893">
        <w:rPr>
          <w:sz w:val="24"/>
          <w:szCs w:val="24"/>
          <w:lang w:eastAsia="zh-CN"/>
        </w:rPr>
        <w:t>13,780</w:t>
      </w:r>
      <w:r w:rsidRPr="002B2893">
        <w:rPr>
          <w:sz w:val="24"/>
          <w:szCs w:val="24"/>
          <w:lang w:eastAsia="zh-CN"/>
        </w:rPr>
        <w:t>美元，以及工发组织</w:t>
      </w:r>
      <w:r w:rsidR="00830859">
        <w:rPr>
          <w:rFonts w:hint="eastAsia"/>
          <w:sz w:val="24"/>
          <w:szCs w:val="24"/>
          <w:lang w:eastAsia="zh-CN"/>
        </w:rPr>
        <w:t>的</w:t>
      </w:r>
      <w:r w:rsidRPr="002B2893">
        <w:rPr>
          <w:sz w:val="24"/>
          <w:szCs w:val="24"/>
          <w:lang w:eastAsia="zh-CN"/>
        </w:rPr>
        <w:t>64,000</w:t>
      </w:r>
      <w:r w:rsidRPr="002B2893">
        <w:rPr>
          <w:sz w:val="24"/>
          <w:szCs w:val="24"/>
          <w:lang w:eastAsia="zh-CN"/>
        </w:rPr>
        <w:t>美元</w:t>
      </w:r>
      <w:r w:rsidR="002C40C4" w:rsidRPr="002B2893">
        <w:rPr>
          <w:rFonts w:hint="eastAsia"/>
          <w:sz w:val="24"/>
          <w:szCs w:val="24"/>
          <w:lang w:eastAsia="zh-CN"/>
        </w:rPr>
        <w:t>外</w:t>
      </w:r>
      <w:r w:rsidRPr="002B2893">
        <w:rPr>
          <w:sz w:val="24"/>
          <w:szCs w:val="24"/>
          <w:lang w:eastAsia="zh-CN"/>
        </w:rPr>
        <w:t>加机构支助费用</w:t>
      </w:r>
      <w:r w:rsidRPr="002B2893">
        <w:rPr>
          <w:sz w:val="24"/>
          <w:szCs w:val="24"/>
          <w:lang w:eastAsia="zh-CN"/>
        </w:rPr>
        <w:t>8,320</w:t>
      </w:r>
      <w:r w:rsidRPr="002B2893">
        <w:rPr>
          <w:sz w:val="24"/>
          <w:szCs w:val="24"/>
          <w:lang w:eastAsia="zh-CN"/>
        </w:rPr>
        <w:t>美元；</w:t>
      </w:r>
    </w:p>
    <w:p w14:paraId="5D1A98C9" w14:textId="77777777" w:rsidR="00973FFF" w:rsidRPr="002B2893" w:rsidRDefault="00973FFF" w:rsidP="00973FFF">
      <w:pPr>
        <w:pStyle w:val="Heading2"/>
        <w:widowControl/>
        <w:numPr>
          <w:ilvl w:val="1"/>
          <w:numId w:val="1"/>
        </w:numPr>
        <w:rPr>
          <w:sz w:val="24"/>
          <w:szCs w:val="24"/>
          <w:lang w:eastAsia="zh-CN"/>
        </w:rPr>
      </w:pPr>
      <w:r w:rsidRPr="002B2893">
        <w:rPr>
          <w:sz w:val="24"/>
          <w:szCs w:val="24"/>
          <w:lang w:eastAsia="zh-CN"/>
        </w:rPr>
        <w:t>注意到在完成基加利氢氟碳化合物执行计划第一阶段所含终</w:t>
      </w:r>
      <w:r w:rsidRPr="002B2893">
        <w:rPr>
          <w:rFonts w:hint="eastAsia"/>
          <w:sz w:val="24"/>
          <w:szCs w:val="24"/>
          <w:lang w:eastAsia="zh-CN"/>
        </w:rPr>
        <w:t>端</w:t>
      </w:r>
      <w:r w:rsidRPr="002B2893">
        <w:rPr>
          <w:sz w:val="24"/>
          <w:szCs w:val="24"/>
          <w:lang w:eastAsia="zh-CN"/>
        </w:rPr>
        <w:t>用户项目后，工发组织将根据第</w:t>
      </w:r>
      <w:r w:rsidRPr="002B2893">
        <w:rPr>
          <w:sz w:val="24"/>
          <w:szCs w:val="24"/>
          <w:lang w:eastAsia="zh-CN"/>
        </w:rPr>
        <w:t>92/36(g)</w:t>
      </w:r>
      <w:r w:rsidRPr="002B2893">
        <w:rPr>
          <w:sz w:val="24"/>
          <w:szCs w:val="24"/>
          <w:lang w:eastAsia="zh-CN"/>
        </w:rPr>
        <w:t>号决定提交该项目实施的最终报告，内容包括已实现的氢氟碳化合物淘汰量与能效提升成果；</w:t>
      </w:r>
    </w:p>
    <w:p w14:paraId="5D1A98CA" w14:textId="77777777" w:rsidR="00102A26" w:rsidRPr="002B2893" w:rsidRDefault="00973FFF" w:rsidP="002C40C4">
      <w:pPr>
        <w:pStyle w:val="Heading2"/>
        <w:widowControl/>
        <w:numPr>
          <w:ilvl w:val="1"/>
          <w:numId w:val="1"/>
        </w:numPr>
        <w:rPr>
          <w:sz w:val="24"/>
          <w:szCs w:val="24"/>
          <w:lang w:eastAsia="zh-CN"/>
        </w:rPr>
      </w:pPr>
      <w:r w:rsidRPr="002B2893">
        <w:rPr>
          <w:sz w:val="24"/>
          <w:szCs w:val="24"/>
          <w:lang w:eastAsia="zh-CN"/>
        </w:rPr>
        <w:t>批准坦桑尼亚联合共和国政府与执行委员会之间根据基加利氢氟碳化合物执行计划第一阶段减少氢氟碳化合物消费量的协议草案（载于本文件附件一）；</w:t>
      </w:r>
    </w:p>
    <w:p w14:paraId="5D1A98CB" w14:textId="7FB5019F" w:rsidR="002C40C4" w:rsidRPr="002B2893" w:rsidRDefault="002C40C4" w:rsidP="002C40C4">
      <w:pPr>
        <w:pStyle w:val="Heading2"/>
        <w:widowControl/>
        <w:numPr>
          <w:ilvl w:val="1"/>
          <w:numId w:val="1"/>
        </w:numPr>
        <w:rPr>
          <w:sz w:val="24"/>
          <w:szCs w:val="24"/>
          <w:lang w:eastAsia="zh-CN"/>
        </w:rPr>
      </w:pPr>
      <w:r w:rsidRPr="002B2893">
        <w:rPr>
          <w:sz w:val="24"/>
          <w:szCs w:val="24"/>
          <w:lang w:eastAsia="zh-CN"/>
        </w:rPr>
        <w:t>批准坦桑尼亚联合共和国基加利氢氟碳化合物执行计划第一阶段</w:t>
      </w:r>
      <w:r w:rsidRPr="002B2893">
        <w:rPr>
          <w:rFonts w:hint="eastAsia"/>
          <w:sz w:val="24"/>
          <w:szCs w:val="24"/>
          <w:lang w:eastAsia="zh-CN"/>
        </w:rPr>
        <w:t>第一次付款</w:t>
      </w:r>
      <w:r w:rsidRPr="002B2893">
        <w:rPr>
          <w:sz w:val="24"/>
          <w:szCs w:val="24"/>
          <w:lang w:eastAsia="zh-CN"/>
        </w:rPr>
        <w:t>及对应的阶段执行计划，核准金额为</w:t>
      </w:r>
      <w:r w:rsidRPr="002B2893">
        <w:rPr>
          <w:sz w:val="24"/>
          <w:szCs w:val="24"/>
          <w:lang w:eastAsia="zh-CN"/>
        </w:rPr>
        <w:t>107,915</w:t>
      </w:r>
      <w:r w:rsidRPr="002B2893">
        <w:rPr>
          <w:sz w:val="24"/>
          <w:szCs w:val="24"/>
          <w:lang w:eastAsia="zh-CN"/>
        </w:rPr>
        <w:t>美元，其中包括</w:t>
      </w:r>
      <w:r w:rsidR="00176755">
        <w:rPr>
          <w:sz w:val="24"/>
          <w:szCs w:val="24"/>
          <w:lang w:eastAsia="zh-CN"/>
        </w:rPr>
        <w:t>环境规划署</w:t>
      </w:r>
      <w:r w:rsidRPr="002B2893">
        <w:rPr>
          <w:sz w:val="24"/>
          <w:szCs w:val="24"/>
          <w:lang w:eastAsia="zh-CN"/>
        </w:rPr>
        <w:t>61,500</w:t>
      </w:r>
      <w:r w:rsidRPr="002B2893">
        <w:rPr>
          <w:sz w:val="24"/>
          <w:szCs w:val="24"/>
          <w:lang w:eastAsia="zh-CN"/>
        </w:rPr>
        <w:t>美元</w:t>
      </w:r>
      <w:r w:rsidRPr="002B2893">
        <w:rPr>
          <w:rFonts w:hint="eastAsia"/>
          <w:sz w:val="24"/>
          <w:szCs w:val="24"/>
          <w:lang w:eastAsia="zh-CN"/>
        </w:rPr>
        <w:t>外</w:t>
      </w:r>
      <w:r w:rsidRPr="002B2893">
        <w:rPr>
          <w:sz w:val="24"/>
          <w:szCs w:val="24"/>
          <w:lang w:eastAsia="zh-CN"/>
        </w:rPr>
        <w:t>加机构支助费用</w:t>
      </w:r>
      <w:r w:rsidRPr="002B2893">
        <w:rPr>
          <w:sz w:val="24"/>
          <w:szCs w:val="24"/>
          <w:lang w:eastAsia="zh-CN"/>
        </w:rPr>
        <w:t>7,995</w:t>
      </w:r>
      <w:r w:rsidRPr="002B2893">
        <w:rPr>
          <w:sz w:val="24"/>
          <w:szCs w:val="24"/>
          <w:lang w:eastAsia="zh-CN"/>
        </w:rPr>
        <w:t>美元，以及工发组织</w:t>
      </w:r>
      <w:r w:rsidRPr="002B2893">
        <w:rPr>
          <w:sz w:val="24"/>
          <w:szCs w:val="24"/>
          <w:lang w:eastAsia="zh-CN"/>
        </w:rPr>
        <w:t>34,000</w:t>
      </w:r>
      <w:r w:rsidRPr="002B2893">
        <w:rPr>
          <w:sz w:val="24"/>
          <w:szCs w:val="24"/>
          <w:lang w:eastAsia="zh-CN"/>
        </w:rPr>
        <w:t>美元</w:t>
      </w:r>
      <w:r w:rsidRPr="002B2893">
        <w:rPr>
          <w:rFonts w:hint="eastAsia"/>
          <w:sz w:val="24"/>
          <w:szCs w:val="24"/>
          <w:lang w:eastAsia="zh-CN"/>
        </w:rPr>
        <w:t>外</w:t>
      </w:r>
      <w:r w:rsidRPr="002B2893">
        <w:rPr>
          <w:sz w:val="24"/>
          <w:szCs w:val="24"/>
          <w:lang w:eastAsia="zh-CN"/>
        </w:rPr>
        <w:t>加机构支助费用</w:t>
      </w:r>
      <w:r w:rsidRPr="002B2893">
        <w:rPr>
          <w:sz w:val="24"/>
          <w:szCs w:val="24"/>
          <w:lang w:eastAsia="zh-CN"/>
        </w:rPr>
        <w:t>4,420</w:t>
      </w:r>
      <w:r w:rsidRPr="002B2893">
        <w:rPr>
          <w:sz w:val="24"/>
          <w:szCs w:val="24"/>
          <w:lang w:eastAsia="zh-CN"/>
        </w:rPr>
        <w:t>美元。</w:t>
      </w:r>
    </w:p>
    <w:p w14:paraId="5D1A98CC" w14:textId="77777777" w:rsidR="00D30FC2" w:rsidRPr="008F2B03" w:rsidRDefault="00D30FC2" w:rsidP="00A757A4">
      <w:pPr>
        <w:rPr>
          <w:lang w:eastAsia="zh-CN"/>
        </w:rPr>
      </w:pPr>
    </w:p>
    <w:p w14:paraId="5D1A98CD" w14:textId="77777777" w:rsidR="00711BE6" w:rsidRPr="008F2B03" w:rsidRDefault="00711BE6" w:rsidP="00711BE6">
      <w:pPr>
        <w:rPr>
          <w:lang w:eastAsia="zh-CN"/>
        </w:rPr>
      </w:pPr>
    </w:p>
    <w:p w14:paraId="5D1A98CE" w14:textId="77777777" w:rsidR="00D30FC2" w:rsidRPr="008F2B03" w:rsidRDefault="00D30FC2" w:rsidP="00711BE6">
      <w:pPr>
        <w:rPr>
          <w:lang w:eastAsia="zh-CN"/>
        </w:rPr>
        <w:sectPr w:rsidR="00D30FC2" w:rsidRPr="008F2B03"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D1A98CF" w14:textId="77777777" w:rsidR="00532BEE" w:rsidRPr="004F0B1C" w:rsidRDefault="00532BEE" w:rsidP="00532BEE">
      <w:pPr>
        <w:spacing w:after="240"/>
        <w:jc w:val="center"/>
        <w:outlineLvl w:val="0"/>
        <w:rPr>
          <w:rFonts w:eastAsia="SimHei"/>
          <w:bCs/>
          <w:sz w:val="24"/>
          <w:lang w:eastAsia="zh-CN"/>
        </w:rPr>
      </w:pPr>
      <w:r w:rsidRPr="004F0B1C">
        <w:rPr>
          <w:rFonts w:ascii="SimSun" w:eastAsia="SimHei" w:hAnsi="SimSun" w:cs="SimSun" w:hint="eastAsia"/>
          <w:sz w:val="24"/>
          <w:lang w:eastAsia="zh-CN"/>
        </w:rPr>
        <w:lastRenderedPageBreak/>
        <w:t>附件一</w:t>
      </w:r>
    </w:p>
    <w:p w14:paraId="5D1A98D0" w14:textId="77777777" w:rsidR="00532BEE" w:rsidRDefault="00532BEE" w:rsidP="00532BEE">
      <w:pPr>
        <w:topLinePunct/>
        <w:spacing w:line="240" w:lineRule="atLeast"/>
        <w:jc w:val="center"/>
        <w:rPr>
          <w:rFonts w:eastAsia="SimHei"/>
          <w:bCs/>
          <w:noProof/>
          <w:sz w:val="24"/>
          <w:szCs w:val="24"/>
          <w:lang w:val="en-GB" w:eastAsia="zh-CN"/>
        </w:rPr>
      </w:pPr>
      <w:r w:rsidRPr="002C04B4">
        <w:rPr>
          <w:rFonts w:eastAsia="SimHei"/>
          <w:bCs/>
          <w:noProof/>
          <w:sz w:val="24"/>
          <w:szCs w:val="24"/>
          <w:lang w:eastAsia="zh-CN"/>
        </w:rPr>
        <w:t>坦桑尼亚联合共和国</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基加利氢氟碳化</w:t>
      </w:r>
      <w:r>
        <w:rPr>
          <w:rFonts w:eastAsia="SimHei" w:hint="eastAsia"/>
          <w:bCs/>
          <w:noProof/>
          <w:sz w:val="24"/>
          <w:szCs w:val="24"/>
          <w:lang w:val="en-GB" w:eastAsia="zh-CN"/>
        </w:rPr>
        <w:t>合</w:t>
      </w:r>
      <w:r w:rsidRPr="004F0B1C">
        <w:rPr>
          <w:rFonts w:eastAsia="SimHei"/>
          <w:bCs/>
          <w:noProof/>
          <w:sz w:val="24"/>
          <w:szCs w:val="24"/>
          <w:lang w:val="en-GB" w:eastAsia="zh-CN"/>
        </w:rPr>
        <w:t>物执行计划</w:t>
      </w:r>
    </w:p>
    <w:p w14:paraId="5D1A98D1" w14:textId="77777777" w:rsidR="00532BEE" w:rsidRDefault="00532BEE" w:rsidP="00532BEE">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w:t>
      </w:r>
      <w:bookmarkStart w:id="22" w:name="_Hlk212908893"/>
      <w:r w:rsidRPr="004F0B1C">
        <w:rPr>
          <w:rFonts w:eastAsia="SimHei" w:hint="eastAsia"/>
          <w:bCs/>
          <w:noProof/>
          <w:sz w:val="24"/>
          <w:szCs w:val="24"/>
          <w:lang w:val="en-GB" w:eastAsia="zh-CN"/>
        </w:rPr>
        <w:t>氢氟碳化</w:t>
      </w:r>
      <w:r>
        <w:rPr>
          <w:rFonts w:eastAsia="SimHei" w:hint="eastAsia"/>
          <w:bCs/>
          <w:noProof/>
          <w:sz w:val="24"/>
          <w:szCs w:val="24"/>
          <w:lang w:val="en-GB" w:eastAsia="zh-CN"/>
        </w:rPr>
        <w:t>合</w:t>
      </w:r>
      <w:r w:rsidRPr="004F0B1C">
        <w:rPr>
          <w:rFonts w:eastAsia="SimHei" w:hint="eastAsia"/>
          <w:bCs/>
          <w:noProof/>
          <w:sz w:val="24"/>
          <w:szCs w:val="24"/>
          <w:lang w:val="en-GB" w:eastAsia="zh-CN"/>
        </w:rPr>
        <w:t>物</w:t>
      </w:r>
      <w:bookmarkEnd w:id="22"/>
      <w:r w:rsidRPr="004F0B1C">
        <w:rPr>
          <w:rFonts w:eastAsia="SimHei" w:hint="eastAsia"/>
          <w:bCs/>
          <w:noProof/>
          <w:sz w:val="24"/>
          <w:szCs w:val="24"/>
          <w:lang w:val="en-GB" w:eastAsia="zh-CN"/>
        </w:rPr>
        <w:t>消费量的协定草案</w:t>
      </w:r>
    </w:p>
    <w:p w14:paraId="5D1A98D2" w14:textId="77777777" w:rsidR="00532BEE" w:rsidRPr="004F0B1C" w:rsidRDefault="00532BEE" w:rsidP="00532BEE">
      <w:pPr>
        <w:topLinePunct/>
        <w:spacing w:line="240" w:lineRule="atLeast"/>
        <w:ind w:left="1080" w:right="86"/>
        <w:jc w:val="center"/>
        <w:rPr>
          <w:rFonts w:eastAsia="SimHei"/>
          <w:bCs/>
          <w:noProof/>
          <w:sz w:val="24"/>
          <w:szCs w:val="24"/>
          <w:lang w:val="en-GB" w:eastAsia="zh-CN"/>
        </w:rPr>
      </w:pPr>
    </w:p>
    <w:p w14:paraId="5D1A98D3" w14:textId="77777777" w:rsidR="00532BEE" w:rsidRPr="004F0B1C" w:rsidRDefault="00532BEE" w:rsidP="00532BEE">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5D1A98D4" w14:textId="77777777" w:rsidR="00532BEE" w:rsidRPr="004F0B1C" w:rsidRDefault="00532BEE" w:rsidP="00532BEE">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5D1A98D5" w14:textId="77777777" w:rsidR="00532BEE" w:rsidRPr="004F0B1C" w:rsidRDefault="00532BEE" w:rsidP="00532BEE">
      <w:pPr>
        <w:numPr>
          <w:ilvl w:val="0"/>
          <w:numId w:val="12"/>
        </w:numPr>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本协定是</w:t>
      </w:r>
      <w:r w:rsidRPr="002C04B4">
        <w:rPr>
          <w:rFonts w:eastAsia="SimSun"/>
          <w:bCs/>
          <w:noProof/>
          <w:sz w:val="24"/>
          <w:szCs w:val="24"/>
          <w:lang w:eastAsia="zh-CN"/>
        </w:rPr>
        <w:t>坦桑尼亚联合共和国</w:t>
      </w:r>
      <w:r w:rsidRPr="004F0B1C">
        <w:rPr>
          <w:rFonts w:eastAsia="SimSun"/>
          <w:noProof/>
          <w:sz w:val="24"/>
          <w:szCs w:val="24"/>
          <w:lang w:val="en-GB" w:eastAsia="zh-CN"/>
        </w:rPr>
        <w:t>（</w:t>
      </w:r>
      <w:r w:rsidRPr="004D461A">
        <w:rPr>
          <w:rFonts w:ascii="SimSun" w:eastAsia="SimSun" w:hAnsi="SimSun"/>
          <w:noProof/>
          <w:sz w:val="24"/>
          <w:szCs w:val="24"/>
          <w:lang w:val="en-GB" w:eastAsia="zh-CN"/>
        </w:rPr>
        <w:t>“国家”</w:t>
      </w:r>
      <w:r w:rsidRPr="004F0B1C">
        <w:rPr>
          <w:rFonts w:eastAsia="SimSun"/>
          <w:noProof/>
          <w:sz w:val="24"/>
          <w:szCs w:val="24"/>
          <w:lang w:val="en-GB" w:eastAsia="zh-CN"/>
        </w:rPr>
        <w:t>）政府和执行委员会关于按照《蒙特利尔议定书》时间表</w:t>
      </w:r>
      <w:r w:rsidRPr="004F0B1C">
        <w:rPr>
          <w:rFonts w:eastAsia="SimSun" w:hint="eastAsia"/>
          <w:noProof/>
          <w:sz w:val="24"/>
          <w:szCs w:val="24"/>
          <w:lang w:val="en-GB" w:eastAsia="zh-CN"/>
        </w:rPr>
        <w:t>和本协定的条款</w:t>
      </w:r>
      <w:r w:rsidRPr="004F0B1C">
        <w:rPr>
          <w:rFonts w:eastAsia="SimSun"/>
          <w:noProof/>
          <w:sz w:val="24"/>
          <w:szCs w:val="24"/>
          <w:lang w:val="en-GB" w:eastAsia="zh-CN"/>
        </w:rPr>
        <w:t>在</w:t>
      </w:r>
      <w:r w:rsidRPr="004F0B1C">
        <w:rPr>
          <w:rFonts w:eastAsia="SimSun" w:hint="eastAsia"/>
          <w:noProof/>
          <w:sz w:val="24"/>
          <w:szCs w:val="24"/>
          <w:lang w:val="en-GB" w:eastAsia="zh-CN"/>
        </w:rPr>
        <w:t>2029</w:t>
      </w:r>
      <w:r w:rsidRPr="004F0B1C">
        <w:rPr>
          <w:rFonts w:eastAsia="SimSun"/>
          <w:noProof/>
          <w:sz w:val="24"/>
          <w:szCs w:val="24"/>
          <w:lang w:val="en-GB" w:eastAsia="zh-CN"/>
        </w:rPr>
        <w:t>年</w:t>
      </w:r>
      <w:r w:rsidRPr="004F0B1C">
        <w:rPr>
          <w:rFonts w:eastAsia="SimSun"/>
          <w:noProof/>
          <w:sz w:val="24"/>
          <w:szCs w:val="24"/>
          <w:lang w:val="en-GB" w:eastAsia="zh-CN"/>
        </w:rPr>
        <w:t>1</w:t>
      </w:r>
      <w:r w:rsidRPr="004F0B1C">
        <w:rPr>
          <w:rFonts w:eastAsia="SimSun"/>
          <w:noProof/>
          <w:sz w:val="24"/>
          <w:szCs w:val="24"/>
          <w:lang w:val="en-GB" w:eastAsia="zh-CN"/>
        </w:rPr>
        <w:t>月</w:t>
      </w:r>
      <w:r w:rsidRPr="004F0B1C">
        <w:rPr>
          <w:rFonts w:eastAsia="SimSun"/>
          <w:noProof/>
          <w:sz w:val="24"/>
          <w:szCs w:val="24"/>
          <w:lang w:val="en-GB" w:eastAsia="zh-CN"/>
        </w:rPr>
        <w:t>1</w:t>
      </w:r>
      <w:r w:rsidRPr="004F0B1C">
        <w:rPr>
          <w:rFonts w:eastAsia="SimSun"/>
          <w:noProof/>
          <w:sz w:val="24"/>
          <w:szCs w:val="24"/>
          <w:lang w:val="en-GB" w:eastAsia="zh-CN"/>
        </w:rPr>
        <w:t>日之前将附录</w:t>
      </w:r>
      <w:r w:rsidRPr="004F0B1C">
        <w:rPr>
          <w:rFonts w:eastAsia="SimSun"/>
          <w:noProof/>
          <w:sz w:val="24"/>
          <w:szCs w:val="24"/>
          <w:lang w:val="en-GB" w:eastAsia="zh-CN"/>
        </w:rPr>
        <w:t>1-A</w:t>
      </w:r>
      <w:r w:rsidRPr="004F0B1C">
        <w:rPr>
          <w:rFonts w:eastAsia="SimSun"/>
          <w:noProof/>
          <w:sz w:val="24"/>
          <w:szCs w:val="24"/>
          <w:lang w:val="en-GB" w:eastAsia="zh-CN"/>
        </w:rPr>
        <w:t>所列附件</w:t>
      </w:r>
      <w:r w:rsidRPr="004F0B1C">
        <w:rPr>
          <w:rFonts w:eastAsia="SimSun"/>
          <w:noProof/>
          <w:sz w:val="24"/>
          <w:szCs w:val="24"/>
          <w:lang w:val="en-GB" w:eastAsia="zh-CN"/>
        </w:rPr>
        <w:t>F</w:t>
      </w:r>
      <w:r w:rsidRPr="004F0B1C">
        <w:rPr>
          <w:rFonts w:eastAsia="SimSun"/>
          <w:noProof/>
          <w:sz w:val="24"/>
          <w:szCs w:val="24"/>
          <w:lang w:val="en-GB" w:eastAsia="zh-CN"/>
        </w:rPr>
        <w:t>物质（</w:t>
      </w:r>
      <w:r w:rsidRPr="004D461A">
        <w:rPr>
          <w:rFonts w:ascii="SimSun" w:eastAsia="SimSun" w:hAnsi="SimSun"/>
          <w:noProof/>
          <w:sz w:val="24"/>
          <w:szCs w:val="24"/>
          <w:lang w:val="en-GB" w:eastAsia="zh-CN"/>
        </w:rPr>
        <w:t>“物质”</w:t>
      </w:r>
      <w:r w:rsidRPr="004F0B1C">
        <w:rPr>
          <w:rFonts w:eastAsia="SimSun"/>
          <w:noProof/>
          <w:sz w:val="24"/>
          <w:szCs w:val="24"/>
          <w:lang w:val="en-GB" w:eastAsia="zh-CN"/>
        </w:rPr>
        <w:t>）的控制使用减少到</w:t>
      </w:r>
      <w:r>
        <w:rPr>
          <w:rFonts w:eastAsia="SimSun"/>
          <w:noProof/>
          <w:sz w:val="24"/>
          <w:szCs w:val="24"/>
          <w:lang w:val="en-GB" w:eastAsia="zh-CN"/>
        </w:rPr>
        <w:t>196</w:t>
      </w:r>
      <w:r w:rsidRPr="004D461A">
        <w:rPr>
          <w:rFonts w:eastAsia="SimSun"/>
          <w:noProof/>
          <w:sz w:val="24"/>
          <w:szCs w:val="24"/>
          <w:lang w:eastAsia="zh-CN"/>
        </w:rPr>
        <w:t>,75</w:t>
      </w:r>
      <w:r>
        <w:rPr>
          <w:rFonts w:eastAsia="SimSun"/>
          <w:noProof/>
          <w:sz w:val="24"/>
          <w:szCs w:val="24"/>
          <w:lang w:eastAsia="zh-CN"/>
        </w:rPr>
        <w:t>0</w:t>
      </w:r>
      <w:r>
        <w:rPr>
          <w:rFonts w:eastAsia="SimSun" w:hint="eastAsia"/>
          <w:noProof/>
          <w:sz w:val="24"/>
          <w:szCs w:val="24"/>
          <w:lang w:val="en-GB" w:eastAsia="zh-CN"/>
        </w:rPr>
        <w:t>吨二氧化碳</w:t>
      </w:r>
      <w:r w:rsidRPr="004F0B1C">
        <w:rPr>
          <w:rFonts w:eastAsia="SimSun"/>
          <w:noProof/>
          <w:sz w:val="24"/>
          <w:szCs w:val="24"/>
          <w:lang w:val="en-GB" w:eastAsia="zh-CN"/>
        </w:rPr>
        <w:t>当量的持续</w:t>
      </w:r>
      <w:r w:rsidRPr="004F0B1C">
        <w:rPr>
          <w:rFonts w:eastAsia="SimSun" w:hint="eastAsia"/>
          <w:noProof/>
          <w:sz w:val="24"/>
          <w:szCs w:val="24"/>
          <w:lang w:val="en-GB" w:eastAsia="zh-CN"/>
        </w:rPr>
        <w:t>水平</w:t>
      </w:r>
      <w:r w:rsidRPr="004F0B1C">
        <w:rPr>
          <w:rFonts w:eastAsia="SimSun"/>
          <w:noProof/>
          <w:sz w:val="24"/>
          <w:szCs w:val="24"/>
          <w:lang w:val="en-GB" w:eastAsia="zh-CN"/>
        </w:rPr>
        <w:t>的协定。</w:t>
      </w:r>
    </w:p>
    <w:p w14:paraId="5D1A98D6" w14:textId="77777777" w:rsidR="00532BEE" w:rsidRPr="004F0B1C" w:rsidRDefault="00532BEE" w:rsidP="00532BEE">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w:t>
      </w:r>
      <w:r w:rsidRPr="004F0B1C">
        <w:rPr>
          <w:rFonts w:eastAsia="SimSun" w:hint="eastAsia"/>
          <w:noProof/>
          <w:sz w:val="24"/>
          <w:szCs w:val="24"/>
          <w:lang w:val="en-GB" w:eastAsia="zh-CN"/>
        </w:rPr>
        <w:t>遵守</w:t>
      </w:r>
      <w:r w:rsidRPr="004F0B1C">
        <w:rPr>
          <w:rFonts w:eastAsia="SimSun"/>
          <w:noProof/>
          <w:sz w:val="24"/>
          <w:szCs w:val="24"/>
          <w:lang w:val="en-GB" w:eastAsia="zh-CN"/>
        </w:rPr>
        <w:t>本协定附录</w:t>
      </w:r>
      <w:r w:rsidRPr="004F0B1C">
        <w:rPr>
          <w:rFonts w:eastAsia="SimSun"/>
          <w:noProof/>
          <w:sz w:val="24"/>
          <w:szCs w:val="24"/>
          <w:lang w:val="en-GB" w:eastAsia="zh-CN"/>
        </w:rPr>
        <w:t>2-A</w:t>
      </w:r>
      <w:r w:rsidRPr="004F0B1C">
        <w:rPr>
          <w:rFonts w:eastAsia="SimSun"/>
          <w:noProof/>
          <w:sz w:val="24"/>
          <w:szCs w:val="24"/>
          <w:lang w:val="en-GB" w:eastAsia="zh-CN"/>
        </w:rPr>
        <w:t>（</w:t>
      </w:r>
      <w:r w:rsidRPr="004D461A">
        <w:rPr>
          <w:rFonts w:ascii="SimSun" w:eastAsia="SimSun" w:hAnsi="SimSun"/>
          <w:noProof/>
          <w:sz w:val="24"/>
          <w:szCs w:val="24"/>
          <w:lang w:val="en-GB" w:eastAsia="zh-CN"/>
        </w:rPr>
        <w:t>“目标和供资”</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行以及附录</w:t>
      </w:r>
      <w:r w:rsidRPr="004F0B1C">
        <w:rPr>
          <w:rFonts w:eastAsia="SimSun"/>
          <w:noProof/>
          <w:sz w:val="24"/>
          <w:szCs w:val="24"/>
          <w:lang w:val="en-GB" w:eastAsia="zh-CN"/>
        </w:rPr>
        <w:t>1-A</w:t>
      </w:r>
      <w:r w:rsidRPr="004F0B1C">
        <w:rPr>
          <w:rFonts w:eastAsia="SimSun" w:hint="eastAsia"/>
          <w:noProof/>
          <w:sz w:val="24"/>
          <w:szCs w:val="24"/>
          <w:lang w:val="en-GB" w:eastAsia="zh-CN"/>
        </w:rPr>
        <w:t>所述</w:t>
      </w:r>
      <w:r w:rsidRPr="004F0B1C">
        <w:rPr>
          <w:rFonts w:eastAsia="SimSun"/>
          <w:noProof/>
          <w:sz w:val="24"/>
          <w:szCs w:val="24"/>
          <w:lang w:val="en-GB" w:eastAsia="zh-CN"/>
        </w:rPr>
        <w:t>《蒙特利尔议定书》</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物质削减时间表所列</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物质的年度消费量限额。国家</w:t>
      </w:r>
      <w:r w:rsidRPr="004F0B1C">
        <w:rPr>
          <w:rFonts w:eastAsia="SimSun" w:hint="eastAsia"/>
          <w:noProof/>
          <w:sz w:val="24"/>
          <w:szCs w:val="24"/>
          <w:lang w:val="en-GB" w:eastAsia="zh-CN"/>
        </w:rPr>
        <w:t>同意</w:t>
      </w:r>
      <w:r w:rsidRPr="004F0B1C">
        <w:rPr>
          <w:rFonts w:eastAsia="SimSun"/>
          <w:noProof/>
          <w:sz w:val="24"/>
          <w:szCs w:val="24"/>
          <w:lang w:val="en-GB" w:eastAsia="zh-CN"/>
        </w:rPr>
        <w:t>，在接受本协定以及执行委员会履行第</w:t>
      </w:r>
      <w:r w:rsidRPr="004F0B1C">
        <w:rPr>
          <w:rFonts w:eastAsia="SimSun"/>
          <w:noProof/>
          <w:sz w:val="24"/>
          <w:szCs w:val="24"/>
          <w:lang w:val="en-GB" w:eastAsia="zh-CN"/>
        </w:rPr>
        <w:t>3</w:t>
      </w:r>
      <w:r w:rsidRPr="004F0B1C">
        <w:rPr>
          <w:rFonts w:eastAsia="SimSun" w:hint="eastAsia"/>
          <w:noProof/>
          <w:sz w:val="24"/>
          <w:szCs w:val="24"/>
          <w:lang w:val="en-GB" w:eastAsia="zh-CN"/>
        </w:rPr>
        <w:t>段</w:t>
      </w:r>
      <w:r w:rsidRPr="004F0B1C">
        <w:rPr>
          <w:rFonts w:eastAsia="SimSun"/>
          <w:noProof/>
          <w:sz w:val="24"/>
          <w:szCs w:val="24"/>
          <w:lang w:val="en-GB" w:eastAsia="zh-CN"/>
        </w:rPr>
        <w:t>所述供资义务的情况下，如果附件</w:t>
      </w:r>
      <w:r w:rsidRPr="004F0B1C">
        <w:rPr>
          <w:rFonts w:eastAsia="SimSun"/>
          <w:noProof/>
          <w:sz w:val="24"/>
          <w:szCs w:val="24"/>
          <w:lang w:val="en-GB" w:eastAsia="zh-CN"/>
        </w:rPr>
        <w:t>F</w:t>
      </w:r>
      <w:r w:rsidRPr="004F0B1C">
        <w:rPr>
          <w:rFonts w:eastAsia="SimSun"/>
          <w:noProof/>
          <w:sz w:val="24"/>
          <w:szCs w:val="24"/>
          <w:lang w:val="en-GB" w:eastAsia="zh-CN"/>
        </w:rPr>
        <w:t>物质的任何消费量超过附录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行规定的数量，</w:t>
      </w:r>
      <w:r w:rsidRPr="004F0B1C">
        <w:rPr>
          <w:rFonts w:eastAsia="SimSun" w:hint="eastAsia"/>
          <w:noProof/>
          <w:sz w:val="24"/>
          <w:szCs w:val="24"/>
          <w:lang w:val="en-GB" w:eastAsia="zh-CN"/>
        </w:rPr>
        <w:t>即</w:t>
      </w:r>
      <w:r w:rsidRPr="004F0B1C">
        <w:rPr>
          <w:rFonts w:eastAsia="SimSun"/>
          <w:noProof/>
          <w:sz w:val="24"/>
          <w:szCs w:val="24"/>
          <w:lang w:val="en-GB" w:eastAsia="zh-CN"/>
        </w:rPr>
        <w:t>本协定针对附录</w:t>
      </w:r>
      <w:r w:rsidRPr="004F0B1C">
        <w:rPr>
          <w:rFonts w:eastAsia="SimSun"/>
          <w:noProof/>
          <w:sz w:val="24"/>
          <w:szCs w:val="24"/>
          <w:lang w:val="en-GB" w:eastAsia="zh-CN"/>
        </w:rPr>
        <w:t>1-A</w:t>
      </w:r>
      <w:r w:rsidRPr="004F0B1C">
        <w:rPr>
          <w:rFonts w:eastAsia="SimSun"/>
          <w:noProof/>
          <w:sz w:val="24"/>
          <w:szCs w:val="24"/>
          <w:lang w:val="en-GB" w:eastAsia="zh-CN"/>
        </w:rPr>
        <w:t>规定的</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物质的最后削减步骤。</w:t>
      </w:r>
    </w:p>
    <w:p w14:paraId="5D1A98D7" w14:textId="77777777" w:rsidR="00532BEE" w:rsidRPr="004F0B1C" w:rsidRDefault="00532BEE" w:rsidP="00532BEE">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以国家遵守本协定所规定义务为条件，执行委员会原则上同意向国家提供附录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3.1</w:t>
      </w:r>
      <w:r w:rsidRPr="004F0B1C">
        <w:rPr>
          <w:rFonts w:eastAsia="SimSun"/>
          <w:noProof/>
          <w:sz w:val="24"/>
          <w:szCs w:val="24"/>
          <w:lang w:val="en-GB" w:eastAsia="zh-CN"/>
        </w:rPr>
        <w:t>行规定的</w:t>
      </w:r>
      <w:r w:rsidRPr="004F0B1C">
        <w:rPr>
          <w:rFonts w:eastAsia="SimSun" w:hint="eastAsia"/>
          <w:noProof/>
          <w:sz w:val="24"/>
          <w:szCs w:val="24"/>
          <w:lang w:val="en-GB" w:eastAsia="zh-CN"/>
        </w:rPr>
        <w:t>资金</w:t>
      </w:r>
      <w:r w:rsidRPr="004F0B1C">
        <w:rPr>
          <w:rFonts w:eastAsia="SimSun"/>
          <w:noProof/>
          <w:sz w:val="24"/>
          <w:szCs w:val="24"/>
          <w:lang w:val="en-GB" w:eastAsia="zh-CN"/>
        </w:rPr>
        <w:t>。执行委员会原则上将在附录</w:t>
      </w:r>
      <w:r w:rsidRPr="004F0B1C">
        <w:rPr>
          <w:rFonts w:eastAsia="SimSun"/>
          <w:noProof/>
          <w:sz w:val="24"/>
          <w:szCs w:val="24"/>
          <w:lang w:val="en-GB" w:eastAsia="zh-CN"/>
        </w:rPr>
        <w:t>3-A</w:t>
      </w:r>
      <w:r w:rsidRPr="004F0B1C">
        <w:rPr>
          <w:rFonts w:eastAsia="SimSun"/>
          <w:noProof/>
          <w:sz w:val="24"/>
          <w:szCs w:val="24"/>
          <w:lang w:val="en-GB" w:eastAsia="zh-CN"/>
        </w:rPr>
        <w:t>（</w:t>
      </w:r>
      <w:r w:rsidRPr="004D461A">
        <w:rPr>
          <w:rFonts w:ascii="SimSun" w:eastAsia="SimSun" w:hAnsi="SimSun"/>
          <w:noProof/>
          <w:sz w:val="24"/>
          <w:szCs w:val="24"/>
          <w:lang w:val="en-GB" w:eastAsia="zh-CN"/>
        </w:rPr>
        <w:t>“资金核准时间表”）</w:t>
      </w:r>
      <w:r w:rsidRPr="004F0B1C">
        <w:rPr>
          <w:rFonts w:eastAsia="SimSun"/>
          <w:noProof/>
          <w:sz w:val="24"/>
          <w:szCs w:val="24"/>
          <w:lang w:val="en-GB" w:eastAsia="zh-CN"/>
        </w:rPr>
        <w:t>所指明的执行委员会会议上提供此笔资金。</w:t>
      </w:r>
    </w:p>
    <w:p w14:paraId="5D1A98D8" w14:textId="77777777" w:rsidR="00532BEE" w:rsidRPr="004F0B1C" w:rsidRDefault="00532BEE" w:rsidP="00532BEE">
      <w:pPr>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国家同意根据核准的</w:t>
      </w:r>
      <w:r w:rsidRPr="004F0B1C">
        <w:rPr>
          <w:rFonts w:eastAsia="SimSun" w:hint="eastAsia"/>
          <w:noProof/>
          <w:sz w:val="24"/>
          <w:szCs w:val="24"/>
          <w:lang w:val="en-GB" w:eastAsia="zh-CN"/>
        </w:rPr>
        <w:t>基加利</w:t>
      </w:r>
      <w:r>
        <w:rPr>
          <w:rFonts w:eastAsia="SimSun" w:hint="eastAsia"/>
          <w:noProof/>
          <w:sz w:val="24"/>
          <w:szCs w:val="24"/>
          <w:lang w:val="en-GB" w:eastAsia="zh-CN"/>
        </w:rPr>
        <w:t>氢氟碳化合物</w:t>
      </w:r>
      <w:r w:rsidRPr="004F0B1C">
        <w:rPr>
          <w:rFonts w:eastAsia="SimSun" w:hint="eastAsia"/>
          <w:noProof/>
          <w:sz w:val="24"/>
          <w:szCs w:val="24"/>
          <w:lang w:val="en-GB" w:eastAsia="zh-CN"/>
        </w:rPr>
        <w:t>执行计划</w:t>
      </w:r>
      <w:r w:rsidRPr="004F0B1C">
        <w:rPr>
          <w:rFonts w:eastAsia="SimSun"/>
          <w:noProof/>
          <w:sz w:val="24"/>
          <w:szCs w:val="24"/>
          <w:lang w:val="en-GB" w:eastAsia="zh-CN"/>
        </w:rPr>
        <w:t>（</w:t>
      </w:r>
      <w:r w:rsidRPr="004F0B1C">
        <w:rPr>
          <w:rFonts w:eastAsia="SimSun" w:hint="eastAsia"/>
          <w:noProof/>
          <w:sz w:val="24"/>
          <w:szCs w:val="24"/>
          <w:lang w:val="en-GB" w:eastAsia="zh-CN"/>
        </w:rPr>
        <w:t>“《</w:t>
      </w:r>
      <w:r w:rsidRPr="004F0B1C">
        <w:rPr>
          <w:rFonts w:eastAsia="SimSun"/>
          <w:noProof/>
          <w:sz w:val="24"/>
          <w:szCs w:val="24"/>
          <w:lang w:val="en-GB" w:eastAsia="zh-CN"/>
        </w:rPr>
        <w:t>计划</w:t>
      </w:r>
      <w:r w:rsidRPr="004F0B1C">
        <w:rPr>
          <w:rFonts w:eastAsia="SimSun" w:hint="eastAsia"/>
          <w:noProof/>
          <w:sz w:val="24"/>
          <w:szCs w:val="24"/>
          <w:lang w:val="en-GB" w:eastAsia="zh-CN"/>
        </w:rPr>
        <w:t>》”</w:t>
      </w:r>
      <w:r w:rsidRPr="004F0B1C">
        <w:rPr>
          <w:rFonts w:eastAsia="SimSun"/>
          <w:noProof/>
          <w:sz w:val="24"/>
          <w:szCs w:val="24"/>
          <w:lang w:val="en-GB" w:eastAsia="zh-CN"/>
        </w:rPr>
        <w:t>）第</w:t>
      </w:r>
      <w:r w:rsidRPr="004F0B1C">
        <w:rPr>
          <w:rFonts w:eastAsia="SimSun" w:hint="eastAsia"/>
          <w:noProof/>
          <w:sz w:val="24"/>
          <w:szCs w:val="24"/>
          <w:lang w:val="en-GB" w:eastAsia="zh-CN"/>
        </w:rPr>
        <w:t>一</w:t>
      </w:r>
      <w:r w:rsidRPr="004F0B1C">
        <w:rPr>
          <w:rFonts w:eastAsia="SimSun"/>
          <w:noProof/>
          <w:sz w:val="24"/>
          <w:szCs w:val="24"/>
          <w:lang w:val="en-GB" w:eastAsia="zh-CN"/>
        </w:rPr>
        <w:t>阶段执行本协定。如本协定第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所述，国家应接受对实现本协定附录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行所示</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物质的年度消费量限额的情况进行的独立核查。上述核查将由相关双边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或执行机构授权进行。</w:t>
      </w:r>
    </w:p>
    <w:p w14:paraId="5D1A98D9" w14:textId="77777777" w:rsidR="00532BEE" w:rsidRPr="004F0B1C" w:rsidRDefault="00532BEE" w:rsidP="00532BEE">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5D1A98DA" w14:textId="77777777" w:rsidR="00532BEE" w:rsidRPr="004F0B1C" w:rsidRDefault="00532BEE" w:rsidP="00532BEE">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当国家至少在资金核准时间表所指明相应执行委员会会议之前</w:t>
      </w:r>
      <w:r w:rsidRPr="004F0B1C">
        <w:rPr>
          <w:rFonts w:eastAsia="SimSun"/>
          <w:noProof/>
          <w:sz w:val="24"/>
          <w:szCs w:val="24"/>
          <w:lang w:val="en-GB" w:eastAsia="zh-CN"/>
        </w:rPr>
        <w:t>10</w:t>
      </w:r>
      <w:r w:rsidRPr="004F0B1C">
        <w:rPr>
          <w:rFonts w:eastAsia="SimSun"/>
          <w:noProof/>
          <w:sz w:val="24"/>
          <w:szCs w:val="24"/>
          <w:lang w:val="en-GB" w:eastAsia="zh-CN"/>
        </w:rPr>
        <w:t>周满足了下列条件后，执行委员会才按照资金核准时间表提供资金：</w:t>
      </w:r>
    </w:p>
    <w:p w14:paraId="5D1A98DB" w14:textId="77777777" w:rsidR="00532BEE" w:rsidRPr="004F0B1C" w:rsidRDefault="00532BEE" w:rsidP="00532BE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国家已达到附录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5D1A98DC" w14:textId="77777777" w:rsidR="00532BEE" w:rsidRPr="004F0B1C" w:rsidRDefault="00532BEE" w:rsidP="00532BEE">
      <w:pPr>
        <w:widowControl w:val="0"/>
        <w:numPr>
          <w:ilvl w:val="1"/>
          <w:numId w:val="12"/>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已对这些目标所有相关年度的实现情况进行了独立核查，除非执行委员会决定不需要进行此类核查；</w:t>
      </w:r>
    </w:p>
    <w:p w14:paraId="5D1A98DD" w14:textId="77777777" w:rsidR="00532BEE" w:rsidRPr="004F0B1C" w:rsidRDefault="00532BEE" w:rsidP="00532BEE">
      <w:pPr>
        <w:keepNext/>
        <w:keepLines/>
        <w:widowControl w:val="0"/>
        <w:numPr>
          <w:ilvl w:val="1"/>
          <w:numId w:val="12"/>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国家已按照附录</w:t>
      </w:r>
      <w:r w:rsidRPr="004F0B1C">
        <w:rPr>
          <w:rFonts w:eastAsia="SimSun"/>
          <w:noProof/>
          <w:sz w:val="24"/>
          <w:szCs w:val="24"/>
          <w:lang w:val="en-GB" w:eastAsia="zh-CN"/>
        </w:rPr>
        <w:t>4-A</w:t>
      </w:r>
      <w:r w:rsidRPr="004F0B1C">
        <w:rPr>
          <w:rFonts w:eastAsia="SimSun"/>
          <w:noProof/>
          <w:sz w:val="24"/>
          <w:szCs w:val="24"/>
          <w:lang w:val="en-GB" w:eastAsia="zh-CN"/>
        </w:rPr>
        <w:t>（</w:t>
      </w:r>
      <w:r w:rsidRPr="004D461A">
        <w:rPr>
          <w:rFonts w:ascii="SimSun" w:eastAsia="SimSun" w:hAnsi="SimSun"/>
          <w:noProof/>
          <w:sz w:val="24"/>
          <w:szCs w:val="24"/>
          <w:lang w:val="en-GB" w:eastAsia="zh-CN"/>
        </w:rPr>
        <w:t>“</w:t>
      </w:r>
      <w:r w:rsidRPr="004D461A">
        <w:rPr>
          <w:rFonts w:ascii="SimSun" w:eastAsia="SimSun" w:hAnsi="SimSun" w:hint="eastAsia"/>
          <w:noProof/>
          <w:sz w:val="24"/>
          <w:szCs w:val="24"/>
          <w:lang w:val="en-GB" w:eastAsia="zh-CN"/>
        </w:rPr>
        <w:t>付款执行</w:t>
      </w:r>
      <w:r w:rsidRPr="004D461A">
        <w:rPr>
          <w:rFonts w:ascii="SimSun" w:eastAsia="SimSun" w:hAnsi="SimSun"/>
          <w:noProof/>
          <w:sz w:val="24"/>
          <w:szCs w:val="24"/>
          <w:lang w:val="en-GB" w:eastAsia="zh-CN"/>
        </w:rPr>
        <w:t>情况报告和计划格式”</w:t>
      </w:r>
      <w:r w:rsidRPr="004F0B1C">
        <w:rPr>
          <w:rFonts w:eastAsia="SimSun"/>
          <w:noProof/>
          <w:sz w:val="24"/>
          <w:szCs w:val="24"/>
          <w:lang w:val="en-GB" w:eastAsia="zh-CN"/>
        </w:rPr>
        <w:t>）提交了一份涵盖</w:t>
      </w:r>
      <w:r w:rsidRPr="004F0B1C">
        <w:rPr>
          <w:rFonts w:eastAsia="SimSun" w:hint="eastAsia"/>
          <w:noProof/>
          <w:sz w:val="24"/>
          <w:szCs w:val="24"/>
          <w:lang w:val="en-GB" w:eastAsia="zh-CN"/>
        </w:rPr>
        <w:t>以前每一个</w:t>
      </w:r>
      <w:r w:rsidRPr="004F0B1C">
        <w:rPr>
          <w:rFonts w:eastAsia="SimSun"/>
          <w:noProof/>
          <w:sz w:val="24"/>
          <w:szCs w:val="24"/>
          <w:lang w:val="en-GB" w:eastAsia="zh-CN"/>
        </w:rPr>
        <w:t>日历年的年度执行情况报告；完成了之前已核准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付款中</w:t>
      </w:r>
      <w:r w:rsidRPr="004F0B1C">
        <w:rPr>
          <w:rFonts w:eastAsia="SimSun" w:hint="eastAsia"/>
          <w:noProof/>
          <w:sz w:val="24"/>
          <w:szCs w:val="24"/>
          <w:lang w:val="en-GB" w:eastAsia="zh-CN"/>
        </w:rPr>
        <w:t>发起</w:t>
      </w:r>
      <w:r w:rsidRPr="004F0B1C">
        <w:rPr>
          <w:rFonts w:eastAsia="SimSun"/>
          <w:noProof/>
          <w:sz w:val="24"/>
          <w:szCs w:val="24"/>
          <w:lang w:val="en-GB" w:eastAsia="zh-CN"/>
        </w:rPr>
        <w:t>的大部分活动；之前已核准</w:t>
      </w:r>
      <w:r w:rsidRPr="004F0B1C">
        <w:rPr>
          <w:rFonts w:eastAsia="SimSun" w:hint="eastAsia"/>
          <w:noProof/>
          <w:sz w:val="24"/>
          <w:szCs w:val="24"/>
          <w:lang w:val="en-GB" w:eastAsia="zh-CN"/>
        </w:rPr>
        <w:t>分次</w:t>
      </w:r>
      <w:r w:rsidRPr="004F0B1C">
        <w:rPr>
          <w:rFonts w:eastAsia="SimSun"/>
          <w:noProof/>
          <w:sz w:val="24"/>
          <w:szCs w:val="24"/>
          <w:lang w:val="en-GB" w:eastAsia="zh-CN"/>
        </w:rPr>
        <w:t>付款可提供资金的发放率超过</w:t>
      </w:r>
      <w:r w:rsidRPr="004F0B1C">
        <w:rPr>
          <w:rFonts w:eastAsia="SimSun"/>
          <w:noProof/>
          <w:sz w:val="24"/>
          <w:szCs w:val="24"/>
          <w:lang w:val="en-GB" w:eastAsia="zh-CN"/>
        </w:rPr>
        <w:t>20%</w:t>
      </w:r>
      <w:r w:rsidRPr="004F0B1C">
        <w:rPr>
          <w:rFonts w:eastAsia="SimSun"/>
          <w:noProof/>
          <w:sz w:val="24"/>
          <w:szCs w:val="24"/>
          <w:lang w:val="en-GB" w:eastAsia="zh-CN"/>
        </w:rPr>
        <w:t>；</w:t>
      </w:r>
      <w:r>
        <w:rPr>
          <w:rFonts w:eastAsia="SimSun" w:hint="eastAsia"/>
          <w:noProof/>
          <w:sz w:val="24"/>
          <w:szCs w:val="24"/>
          <w:lang w:val="en-GB" w:eastAsia="zh-CN"/>
        </w:rPr>
        <w:t>以及</w:t>
      </w:r>
    </w:p>
    <w:p w14:paraId="5D1A98DE" w14:textId="77777777" w:rsidR="00532BEE" w:rsidRPr="004F0B1C" w:rsidRDefault="00532BEE" w:rsidP="00532BE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国家按照附录</w:t>
      </w:r>
      <w:r w:rsidRPr="004F0B1C">
        <w:rPr>
          <w:rFonts w:eastAsia="SimSun"/>
          <w:noProof/>
          <w:sz w:val="24"/>
          <w:szCs w:val="24"/>
          <w:lang w:val="en-GB" w:eastAsia="zh-CN"/>
        </w:rPr>
        <w:t>4-A</w:t>
      </w:r>
      <w:r w:rsidRPr="004F0B1C">
        <w:rPr>
          <w:rFonts w:eastAsia="SimSun"/>
          <w:noProof/>
          <w:sz w:val="24"/>
          <w:szCs w:val="24"/>
          <w:lang w:val="en-GB" w:eastAsia="zh-CN"/>
        </w:rPr>
        <w:t>提交了涵盖每个日历年的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w:t>
      </w:r>
      <w:r w:rsidRPr="004F0B1C">
        <w:rPr>
          <w:rFonts w:eastAsia="SimSun" w:hint="eastAsia"/>
          <w:noProof/>
          <w:sz w:val="24"/>
          <w:szCs w:val="24"/>
          <w:lang w:val="en-GB" w:eastAsia="zh-CN"/>
        </w:rPr>
        <w:t>直至并</w:t>
      </w:r>
      <w:r w:rsidRPr="004F0B1C">
        <w:rPr>
          <w:rFonts w:eastAsia="SimSun"/>
          <w:noProof/>
          <w:sz w:val="24"/>
          <w:szCs w:val="24"/>
          <w:lang w:val="en-GB" w:eastAsia="zh-CN"/>
        </w:rPr>
        <w:t>包括供资</w:t>
      </w:r>
      <w:r w:rsidRPr="004F0B1C">
        <w:rPr>
          <w:rFonts w:eastAsia="SimSun" w:hint="eastAsia"/>
          <w:noProof/>
          <w:sz w:val="24"/>
          <w:szCs w:val="24"/>
          <w:lang w:val="en-GB" w:eastAsia="zh-CN"/>
        </w:rPr>
        <w:t>核准</w:t>
      </w:r>
      <w:r w:rsidRPr="004F0B1C">
        <w:rPr>
          <w:rFonts w:eastAsia="SimSun"/>
          <w:noProof/>
          <w:sz w:val="24"/>
          <w:szCs w:val="24"/>
          <w:lang w:val="en-GB" w:eastAsia="zh-CN"/>
        </w:rPr>
        <w:t>日程表预计提交下一次付款</w:t>
      </w:r>
      <w:r w:rsidRPr="004F0B1C">
        <w:rPr>
          <w:rFonts w:eastAsia="SimSun" w:hint="eastAsia"/>
          <w:noProof/>
          <w:sz w:val="24"/>
          <w:szCs w:val="24"/>
          <w:lang w:val="en-GB" w:eastAsia="zh-CN"/>
        </w:rPr>
        <w:t>的年度，如果是最后一次付款，则直至</w:t>
      </w:r>
      <w:r w:rsidRPr="004F0B1C">
        <w:rPr>
          <w:rFonts w:eastAsia="SimSun"/>
          <w:noProof/>
          <w:sz w:val="24"/>
          <w:szCs w:val="24"/>
          <w:lang w:val="en-GB" w:eastAsia="zh-CN"/>
        </w:rPr>
        <w:t>完</w:t>
      </w:r>
      <w:r w:rsidRPr="004F0B1C">
        <w:rPr>
          <w:rFonts w:eastAsia="SimSun"/>
          <w:noProof/>
          <w:sz w:val="24"/>
          <w:szCs w:val="24"/>
          <w:lang w:val="en-GB" w:eastAsia="zh-CN"/>
        </w:rPr>
        <w:lastRenderedPageBreak/>
        <w:t>成</w:t>
      </w:r>
      <w:r w:rsidRPr="004F0B1C">
        <w:rPr>
          <w:rFonts w:eastAsia="SimSun" w:hint="eastAsia"/>
          <w:noProof/>
          <w:sz w:val="24"/>
          <w:szCs w:val="24"/>
          <w:lang w:val="en-GB" w:eastAsia="zh-CN"/>
        </w:rPr>
        <w:t>了</w:t>
      </w:r>
      <w:r w:rsidRPr="004F0B1C">
        <w:rPr>
          <w:rFonts w:eastAsia="SimSun"/>
          <w:noProof/>
          <w:sz w:val="24"/>
          <w:szCs w:val="24"/>
          <w:lang w:val="en-GB" w:eastAsia="zh-CN"/>
        </w:rPr>
        <w:t>所有预期活动。</w:t>
      </w:r>
    </w:p>
    <w:p w14:paraId="5D1A98DF" w14:textId="77777777" w:rsidR="00532BEE" w:rsidRPr="004F0B1C" w:rsidRDefault="00532BEE" w:rsidP="00532BEE">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5D1A98E0" w14:textId="77777777" w:rsidR="00532BEE" w:rsidRPr="004F0B1C" w:rsidRDefault="00532BEE" w:rsidP="00532BEE">
      <w:pPr>
        <w:keepNext/>
        <w:keepLines/>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确保对本协定所规定活动进行准确的监测。附录</w:t>
      </w:r>
      <w:r w:rsidRPr="004F0B1C">
        <w:rPr>
          <w:rFonts w:eastAsia="SimSun"/>
          <w:noProof/>
          <w:sz w:val="24"/>
          <w:szCs w:val="24"/>
          <w:lang w:val="en-GB" w:eastAsia="zh-CN"/>
        </w:rPr>
        <w:t>5-A</w:t>
      </w:r>
      <w:r w:rsidRPr="004F0B1C">
        <w:rPr>
          <w:rFonts w:eastAsia="SimSun"/>
          <w:noProof/>
          <w:sz w:val="24"/>
          <w:szCs w:val="24"/>
          <w:lang w:val="en-GB" w:eastAsia="zh-CN"/>
        </w:rPr>
        <w:t>（</w:t>
      </w:r>
      <w:r w:rsidRPr="004D461A">
        <w:rPr>
          <w:rFonts w:ascii="SimSun" w:eastAsia="SimSun" w:hAnsi="SimSun"/>
          <w:noProof/>
          <w:sz w:val="24"/>
          <w:szCs w:val="24"/>
          <w:lang w:val="en-GB" w:eastAsia="zh-CN"/>
        </w:rPr>
        <w:t>“监测机构和作用”）</w:t>
      </w:r>
      <w:r w:rsidRPr="004F0B1C">
        <w:rPr>
          <w:rFonts w:eastAsia="SimSun"/>
          <w:noProof/>
          <w:sz w:val="24"/>
          <w:szCs w:val="24"/>
          <w:lang w:val="en-GB" w:eastAsia="zh-CN"/>
        </w:rPr>
        <w:t>所述机构应按照同一附录规定的作用和职责，对</w:t>
      </w:r>
      <w:r w:rsidRPr="004F0B1C">
        <w:rPr>
          <w:rFonts w:eastAsia="SimSun" w:hint="eastAsia"/>
          <w:noProof/>
          <w:sz w:val="24"/>
          <w:szCs w:val="24"/>
          <w:lang w:val="en-GB" w:eastAsia="zh-CN"/>
        </w:rPr>
        <w:t>以前付款执行</w:t>
      </w:r>
      <w:r w:rsidRPr="004F0B1C">
        <w:rPr>
          <w:rFonts w:eastAsia="SimSun"/>
          <w:noProof/>
          <w:sz w:val="24"/>
          <w:szCs w:val="24"/>
          <w:lang w:val="en-GB" w:eastAsia="zh-CN"/>
        </w:rPr>
        <w:t>计划的活动的</w:t>
      </w:r>
      <w:r w:rsidRPr="004F0B1C">
        <w:rPr>
          <w:rFonts w:eastAsia="SimSun" w:hint="eastAsia"/>
          <w:noProof/>
          <w:sz w:val="24"/>
          <w:szCs w:val="24"/>
          <w:lang w:val="en-GB" w:eastAsia="zh-CN"/>
        </w:rPr>
        <w:t>开展</w:t>
      </w:r>
      <w:r w:rsidRPr="004F0B1C">
        <w:rPr>
          <w:rFonts w:eastAsia="SimSun"/>
          <w:noProof/>
          <w:sz w:val="24"/>
          <w:szCs w:val="24"/>
          <w:lang w:val="en-GB" w:eastAsia="zh-CN"/>
        </w:rPr>
        <w:t>情况进行监测，并</w:t>
      </w:r>
      <w:r w:rsidRPr="004F0B1C">
        <w:rPr>
          <w:rFonts w:eastAsia="SimSun" w:hint="eastAsia"/>
          <w:noProof/>
          <w:sz w:val="24"/>
          <w:szCs w:val="24"/>
          <w:lang w:val="en-GB" w:eastAsia="zh-CN"/>
        </w:rPr>
        <w:t>提</w:t>
      </w:r>
      <w:r w:rsidRPr="004F0B1C">
        <w:rPr>
          <w:rFonts w:eastAsia="SimSun"/>
          <w:noProof/>
          <w:sz w:val="24"/>
          <w:szCs w:val="24"/>
          <w:lang w:val="en-GB" w:eastAsia="zh-CN"/>
        </w:rPr>
        <w:t>出报告。</w:t>
      </w:r>
    </w:p>
    <w:p w14:paraId="5D1A98E1" w14:textId="77777777" w:rsidR="00532BEE" w:rsidRPr="004F0B1C" w:rsidRDefault="00532BEE" w:rsidP="00532BEE">
      <w:pPr>
        <w:keepNext/>
        <w:spacing w:after="240" w:line="240" w:lineRule="atLeast"/>
        <w:rPr>
          <w:rFonts w:eastAsia="SimSun"/>
          <w:sz w:val="24"/>
          <w:lang w:val="en-GB" w:eastAsia="zh-CN"/>
        </w:rPr>
      </w:pPr>
      <w:r w:rsidRPr="004F0B1C">
        <w:rPr>
          <w:rFonts w:ascii="SimHei" w:eastAsia="SimHei" w:hAnsi="SimHei"/>
          <w:sz w:val="24"/>
          <w:lang w:val="en-GB" w:eastAsia="zh-CN"/>
        </w:rPr>
        <w:t>资金重新分配的灵活性</w:t>
      </w:r>
    </w:p>
    <w:p w14:paraId="5D1A98E2" w14:textId="77777777" w:rsidR="00532BEE" w:rsidRPr="004F0B1C" w:rsidRDefault="00532BEE" w:rsidP="00532BEE">
      <w:pPr>
        <w:keepNext/>
        <w:keepLines/>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执行委员会</w:t>
      </w:r>
      <w:r w:rsidRPr="004F0B1C">
        <w:rPr>
          <w:rFonts w:eastAsia="SimSun" w:hint="eastAsia"/>
          <w:noProof/>
          <w:sz w:val="24"/>
          <w:szCs w:val="24"/>
          <w:lang w:val="en-GB" w:eastAsia="zh-CN"/>
        </w:rPr>
        <w:t>商定</w:t>
      </w:r>
      <w:r w:rsidRPr="004F0B1C">
        <w:rPr>
          <w:rFonts w:eastAsia="SimSun"/>
          <w:noProof/>
          <w:sz w:val="24"/>
          <w:szCs w:val="24"/>
          <w:lang w:val="en-GB" w:eastAsia="zh-CN"/>
        </w:rPr>
        <w:t>，国家可根据</w:t>
      </w:r>
      <w:r w:rsidRPr="004F0B1C">
        <w:rPr>
          <w:rFonts w:eastAsia="SimSun" w:hint="eastAsia"/>
          <w:noProof/>
          <w:sz w:val="24"/>
          <w:szCs w:val="24"/>
          <w:lang w:val="en-GB" w:eastAsia="zh-CN"/>
        </w:rPr>
        <w:t>情况变化，按照以下条件</w:t>
      </w:r>
      <w:r w:rsidRPr="004F0B1C">
        <w:rPr>
          <w:rFonts w:eastAsia="SimSun"/>
          <w:noProof/>
          <w:sz w:val="24"/>
          <w:szCs w:val="24"/>
          <w:lang w:val="en-GB" w:eastAsia="zh-CN"/>
        </w:rPr>
        <w:t>灵活地重新分配已核准的全部或部分资金</w:t>
      </w:r>
      <w:r w:rsidRPr="004F0B1C">
        <w:rPr>
          <w:rFonts w:eastAsia="SimSun" w:hint="eastAsia"/>
          <w:noProof/>
          <w:sz w:val="24"/>
          <w:szCs w:val="24"/>
          <w:lang w:val="en-GB" w:eastAsia="zh-CN"/>
        </w:rPr>
        <w:t>，从而</w:t>
      </w:r>
      <w:r w:rsidRPr="004F0B1C">
        <w:rPr>
          <w:rFonts w:eastAsia="SimSun"/>
          <w:noProof/>
          <w:sz w:val="24"/>
          <w:szCs w:val="24"/>
          <w:lang w:val="en-GB" w:eastAsia="zh-CN"/>
        </w:rPr>
        <w:t>最平稳地减少附录</w:t>
      </w:r>
      <w:r w:rsidRPr="004F0B1C">
        <w:rPr>
          <w:rFonts w:eastAsia="SimSun"/>
          <w:noProof/>
          <w:sz w:val="24"/>
          <w:szCs w:val="24"/>
          <w:lang w:val="en-GB" w:eastAsia="zh-CN"/>
        </w:rPr>
        <w:t>1-A</w:t>
      </w:r>
      <w:r w:rsidRPr="004F0B1C">
        <w:rPr>
          <w:rFonts w:eastAsia="SimSun"/>
          <w:noProof/>
          <w:sz w:val="24"/>
          <w:szCs w:val="24"/>
          <w:lang w:val="en-GB" w:eastAsia="zh-CN"/>
        </w:rPr>
        <w:t>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w:t>
      </w:r>
      <w:r w:rsidRPr="004F0B1C">
        <w:rPr>
          <w:rFonts w:eastAsia="SimSun" w:hint="eastAsia"/>
          <w:noProof/>
          <w:sz w:val="24"/>
          <w:szCs w:val="24"/>
          <w:lang w:val="en-GB" w:eastAsia="zh-CN"/>
        </w:rPr>
        <w:t>，逐步减少</w:t>
      </w:r>
      <w:r w:rsidRPr="004F0B1C">
        <w:rPr>
          <w:rFonts w:eastAsia="SimSun"/>
          <w:noProof/>
          <w:sz w:val="24"/>
          <w:szCs w:val="24"/>
          <w:lang w:val="en-GB" w:eastAsia="zh-CN"/>
        </w:rPr>
        <w:t>这些物质：</w:t>
      </w:r>
    </w:p>
    <w:p w14:paraId="5D1A98E3" w14:textId="77777777" w:rsidR="00532BEE" w:rsidRPr="004F0B1C" w:rsidRDefault="00532BEE" w:rsidP="00532BEE">
      <w:pPr>
        <w:widowControl w:val="0"/>
        <w:numPr>
          <w:ilvl w:val="1"/>
          <w:numId w:val="12"/>
        </w:numPr>
        <w:tabs>
          <w:tab w:val="clear" w:pos="0"/>
        </w:tabs>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对资金分配有重大改变的，应该按上文第</w:t>
      </w:r>
      <w:r w:rsidRPr="004F0B1C">
        <w:rPr>
          <w:rFonts w:eastAsia="SimSun"/>
          <w:noProof/>
          <w:sz w:val="24"/>
          <w:szCs w:val="24"/>
          <w:lang w:val="en-GB" w:eastAsia="zh-CN"/>
        </w:rPr>
        <w:t>5</w:t>
      </w:r>
      <w:r w:rsidRPr="004F0B1C">
        <w:rPr>
          <w:rFonts w:eastAsia="SimSun"/>
          <w:noProof/>
          <w:sz w:val="24"/>
          <w:szCs w:val="24"/>
          <w:lang w:eastAsia="zh-CN"/>
        </w:rPr>
        <w:t>(d)</w:t>
      </w:r>
      <w:r w:rsidRPr="004F0B1C">
        <w:rPr>
          <w:rFonts w:eastAsia="SimSun" w:hint="eastAsia"/>
          <w:noProof/>
          <w:sz w:val="24"/>
          <w:szCs w:val="24"/>
          <w:lang w:eastAsia="zh-CN"/>
        </w:rPr>
        <w:t>分段</w:t>
      </w:r>
      <w:r w:rsidRPr="004F0B1C">
        <w:rPr>
          <w:rFonts w:eastAsia="SimSun"/>
          <w:noProof/>
          <w:sz w:val="24"/>
          <w:szCs w:val="24"/>
          <w:lang w:val="en-GB" w:eastAsia="zh-CN"/>
        </w:rPr>
        <w:t>的设想事先记入下一</w:t>
      </w:r>
      <w:r w:rsidRPr="004F0B1C">
        <w:rPr>
          <w:rFonts w:eastAsia="SimSun" w:hint="eastAsia"/>
          <w:noProof/>
          <w:sz w:val="24"/>
          <w:szCs w:val="24"/>
          <w:lang w:val="en-GB" w:eastAsia="zh-CN"/>
        </w:rPr>
        <w:t>次付款的执行</w:t>
      </w:r>
      <w:r w:rsidRPr="004F0B1C">
        <w:rPr>
          <w:rFonts w:eastAsia="SimSun"/>
          <w:noProof/>
          <w:sz w:val="24"/>
          <w:szCs w:val="24"/>
          <w:lang w:val="en-GB" w:eastAsia="zh-CN"/>
        </w:rPr>
        <w:t>计划，或者作为对现有</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计划的修改，于任何一次执行委员会会议</w:t>
      </w:r>
      <w:r w:rsidRPr="004F0B1C">
        <w:rPr>
          <w:rFonts w:eastAsia="SimSun"/>
          <w:noProof/>
          <w:sz w:val="24"/>
          <w:szCs w:val="24"/>
          <w:lang w:val="en-GB" w:eastAsia="zh-CN"/>
        </w:rPr>
        <w:t>10</w:t>
      </w:r>
      <w:r w:rsidRPr="004F0B1C">
        <w:rPr>
          <w:rFonts w:eastAsia="SimSun"/>
          <w:noProof/>
          <w:sz w:val="24"/>
          <w:szCs w:val="24"/>
          <w:lang w:val="en-GB" w:eastAsia="zh-CN"/>
        </w:rPr>
        <w:t>周之前提交，供执行委员会核准。重大改变所涉及的是：</w:t>
      </w:r>
    </w:p>
    <w:p w14:paraId="5D1A98E4" w14:textId="77777777" w:rsidR="00532BEE" w:rsidRPr="004F0B1C" w:rsidRDefault="00532BEE" w:rsidP="00532BEE">
      <w:pPr>
        <w:widowControl w:val="0"/>
        <w:numPr>
          <w:ilvl w:val="0"/>
          <w:numId w:val="35"/>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有可能涉及影响多边基金的规则和政策的问题；</w:t>
      </w:r>
    </w:p>
    <w:p w14:paraId="5D1A98E5" w14:textId="77777777" w:rsidR="00532BEE" w:rsidRPr="004F0B1C" w:rsidRDefault="00532BEE" w:rsidP="00532BEE">
      <w:pPr>
        <w:widowControl w:val="0"/>
        <w:numPr>
          <w:ilvl w:val="0"/>
          <w:numId w:val="35"/>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可能修改本协定的任何条款的改变；</w:t>
      </w:r>
    </w:p>
    <w:p w14:paraId="5D1A98E6" w14:textId="77777777" w:rsidR="00532BEE" w:rsidRPr="004F0B1C" w:rsidRDefault="00532BEE" w:rsidP="00532BEE">
      <w:pPr>
        <w:widowControl w:val="0"/>
        <w:numPr>
          <w:ilvl w:val="0"/>
          <w:numId w:val="35"/>
        </w:numPr>
        <w:topLinePunct/>
        <w:spacing w:after="240" w:line="240" w:lineRule="atLeast"/>
        <w:outlineLvl w:val="2"/>
        <w:rPr>
          <w:rFonts w:eastAsia="SimSun"/>
          <w:noProof/>
          <w:sz w:val="24"/>
          <w:szCs w:val="24"/>
          <w:lang w:val="en-GB" w:eastAsia="zh-CN"/>
        </w:rPr>
      </w:pPr>
      <w:r w:rsidRPr="004F0B1C">
        <w:rPr>
          <w:rFonts w:eastAsia="SimSun" w:hint="eastAsia"/>
          <w:noProof/>
          <w:sz w:val="24"/>
          <w:szCs w:val="24"/>
          <w:lang w:val="en-GB" w:eastAsia="zh-CN"/>
        </w:rPr>
        <w:t>导致</w:t>
      </w:r>
      <w:r w:rsidRPr="004F0B1C">
        <w:rPr>
          <w:rFonts w:eastAsia="SimSun"/>
          <w:noProof/>
          <w:sz w:val="24"/>
          <w:szCs w:val="24"/>
          <w:lang w:val="en-GB" w:eastAsia="zh-CN"/>
        </w:rPr>
        <w:t>已分配给</w:t>
      </w:r>
      <w:r w:rsidRPr="004F0B1C">
        <w:rPr>
          <w:rFonts w:eastAsia="SimSun" w:hint="eastAsia"/>
          <w:noProof/>
          <w:sz w:val="24"/>
          <w:szCs w:val="24"/>
          <w:lang w:val="en-GB" w:eastAsia="zh-CN"/>
        </w:rPr>
        <w:t>具体</w:t>
      </w: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w:t>
      </w:r>
      <w:r w:rsidRPr="004F0B1C">
        <w:rPr>
          <w:rFonts w:eastAsia="SimSun" w:hint="eastAsia"/>
          <w:noProof/>
          <w:sz w:val="24"/>
          <w:szCs w:val="24"/>
          <w:lang w:val="en-GB" w:eastAsia="zh-CN"/>
        </w:rPr>
        <w:t>的</w:t>
      </w:r>
      <w:r w:rsidRPr="004F0B1C">
        <w:rPr>
          <w:rFonts w:eastAsia="SimSun"/>
          <w:noProof/>
          <w:sz w:val="24"/>
          <w:szCs w:val="24"/>
          <w:lang w:val="en-GB" w:eastAsia="zh-CN"/>
        </w:rPr>
        <w:t>不同</w:t>
      </w:r>
      <w:r w:rsidRPr="004F0B1C">
        <w:rPr>
          <w:rFonts w:eastAsia="SimSun" w:hint="eastAsia"/>
          <w:noProof/>
          <w:sz w:val="24"/>
          <w:szCs w:val="24"/>
          <w:lang w:val="en-GB" w:eastAsia="zh-CN"/>
        </w:rPr>
        <w:t>分次</w:t>
      </w:r>
      <w:r w:rsidRPr="004F0B1C">
        <w:rPr>
          <w:rFonts w:eastAsia="SimSun"/>
          <w:noProof/>
          <w:sz w:val="24"/>
          <w:szCs w:val="24"/>
          <w:lang w:val="en-GB" w:eastAsia="zh-CN"/>
        </w:rPr>
        <w:t>付款的资金年度数额</w:t>
      </w:r>
      <w:r w:rsidRPr="004F0B1C">
        <w:rPr>
          <w:rFonts w:eastAsia="SimSun" w:hint="eastAsia"/>
          <w:noProof/>
          <w:sz w:val="24"/>
          <w:szCs w:val="24"/>
          <w:lang w:val="en-GB" w:eastAsia="zh-CN"/>
        </w:rPr>
        <w:t>发生</w:t>
      </w:r>
      <w:r w:rsidRPr="004F0B1C">
        <w:rPr>
          <w:rFonts w:eastAsia="SimSun"/>
          <w:noProof/>
          <w:sz w:val="24"/>
          <w:szCs w:val="24"/>
          <w:lang w:val="en-GB" w:eastAsia="zh-CN"/>
        </w:rPr>
        <w:t>变化；</w:t>
      </w:r>
    </w:p>
    <w:p w14:paraId="5D1A98E7" w14:textId="77777777" w:rsidR="00532BEE" w:rsidRPr="004F0B1C" w:rsidRDefault="00532BEE" w:rsidP="00532BEE">
      <w:pPr>
        <w:widowControl w:val="0"/>
        <w:numPr>
          <w:ilvl w:val="0"/>
          <w:numId w:val="35"/>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为</w:t>
      </w:r>
      <w:r w:rsidRPr="004F0B1C">
        <w:rPr>
          <w:rFonts w:eastAsia="SimSun" w:hint="eastAsia"/>
          <w:noProof/>
          <w:sz w:val="24"/>
          <w:szCs w:val="24"/>
          <w:lang w:val="en-GB" w:eastAsia="zh-CN"/>
        </w:rPr>
        <w:t>没有</w:t>
      </w:r>
      <w:r w:rsidRPr="004F0B1C">
        <w:rPr>
          <w:rFonts w:eastAsia="SimSun"/>
          <w:noProof/>
          <w:sz w:val="24"/>
          <w:szCs w:val="24"/>
          <w:lang w:val="en-GB" w:eastAsia="zh-CN"/>
        </w:rPr>
        <w:t>列入</w:t>
      </w:r>
      <w:r w:rsidRPr="004F0B1C">
        <w:rPr>
          <w:rFonts w:eastAsia="SimSun" w:hint="eastAsia"/>
          <w:noProof/>
          <w:sz w:val="24"/>
          <w:szCs w:val="24"/>
          <w:lang w:val="en-GB" w:eastAsia="zh-CN"/>
        </w:rPr>
        <w:t>当前已</w:t>
      </w:r>
      <w:r w:rsidRPr="004F0B1C">
        <w:rPr>
          <w:rFonts w:eastAsia="SimSun"/>
          <w:noProof/>
          <w:sz w:val="24"/>
          <w:szCs w:val="24"/>
          <w:lang w:val="en-GB" w:eastAsia="zh-CN"/>
        </w:rPr>
        <w:t>核准</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计划的活动提供资金，或自</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计划中撤销其费用超过上一次所核准付款费用总</w:t>
      </w:r>
      <w:r w:rsidRPr="004F0B1C">
        <w:rPr>
          <w:rFonts w:eastAsia="SimSun" w:hint="eastAsia"/>
          <w:noProof/>
          <w:sz w:val="24"/>
          <w:szCs w:val="24"/>
          <w:lang w:val="en-GB" w:eastAsia="zh-CN"/>
        </w:rPr>
        <w:t>额的</w:t>
      </w:r>
      <w:r w:rsidRPr="004F0B1C">
        <w:rPr>
          <w:rFonts w:eastAsia="SimSun"/>
          <w:noProof/>
          <w:sz w:val="24"/>
          <w:szCs w:val="24"/>
          <w:lang w:val="en-GB" w:eastAsia="zh-CN"/>
        </w:rPr>
        <w:t>30%</w:t>
      </w:r>
      <w:r w:rsidRPr="004F0B1C">
        <w:rPr>
          <w:rFonts w:eastAsia="SimSun"/>
          <w:noProof/>
          <w:sz w:val="24"/>
          <w:szCs w:val="24"/>
          <w:lang w:val="en-GB" w:eastAsia="zh-CN"/>
        </w:rPr>
        <w:t>的某一项活动；</w:t>
      </w:r>
    </w:p>
    <w:p w14:paraId="5D1A98E8" w14:textId="77777777" w:rsidR="00532BEE" w:rsidRPr="004F0B1C" w:rsidRDefault="00532BEE" w:rsidP="00532BEE">
      <w:pPr>
        <w:widowControl w:val="0"/>
        <w:numPr>
          <w:ilvl w:val="0"/>
          <w:numId w:val="35"/>
        </w:numPr>
        <w:topLinePunct/>
        <w:spacing w:after="240" w:line="240" w:lineRule="atLeast"/>
        <w:outlineLvl w:val="2"/>
        <w:rPr>
          <w:rFonts w:eastAsia="SimSun"/>
          <w:noProof/>
          <w:sz w:val="24"/>
          <w:szCs w:val="24"/>
          <w:lang w:val="en-GB" w:eastAsia="zh-CN"/>
        </w:rPr>
      </w:pPr>
      <w:r w:rsidRPr="004F0B1C">
        <w:rPr>
          <w:rFonts w:eastAsia="SimSun"/>
          <w:noProof/>
          <w:sz w:val="24"/>
          <w:szCs w:val="24"/>
          <w:lang w:val="en-GB" w:eastAsia="zh-CN"/>
        </w:rPr>
        <w:t>替代技术的改变，但有一项谅解</w:t>
      </w:r>
      <w:r w:rsidRPr="004F0B1C">
        <w:rPr>
          <w:rFonts w:eastAsia="SimSun" w:hint="eastAsia"/>
          <w:noProof/>
          <w:sz w:val="24"/>
          <w:szCs w:val="24"/>
          <w:lang w:val="en-GB" w:eastAsia="zh-CN"/>
        </w:rPr>
        <w:t>是</w:t>
      </w:r>
      <w:r w:rsidRPr="004F0B1C">
        <w:rPr>
          <w:rFonts w:eastAsia="SimSun"/>
          <w:noProof/>
          <w:sz w:val="24"/>
          <w:szCs w:val="24"/>
          <w:lang w:val="en-GB" w:eastAsia="zh-CN"/>
        </w:rPr>
        <w:t>，提交</w:t>
      </w:r>
      <w:r w:rsidRPr="004F0B1C">
        <w:rPr>
          <w:rFonts w:eastAsia="SimSun" w:hint="eastAsia"/>
          <w:noProof/>
          <w:sz w:val="24"/>
          <w:szCs w:val="24"/>
          <w:lang w:val="en-GB" w:eastAsia="zh-CN"/>
        </w:rPr>
        <w:t>的任何</w:t>
      </w:r>
      <w:r w:rsidRPr="004F0B1C">
        <w:rPr>
          <w:rFonts w:eastAsia="SimSun"/>
          <w:noProof/>
          <w:sz w:val="24"/>
          <w:szCs w:val="24"/>
          <w:lang w:val="en-GB" w:eastAsia="zh-CN"/>
        </w:rPr>
        <w:t>此种</w:t>
      </w:r>
      <w:r w:rsidRPr="004F0B1C">
        <w:rPr>
          <w:rFonts w:eastAsia="SimSun" w:hint="eastAsia"/>
          <w:noProof/>
          <w:sz w:val="24"/>
          <w:szCs w:val="24"/>
          <w:lang w:val="en-GB" w:eastAsia="zh-CN"/>
        </w:rPr>
        <w:t>请求均</w:t>
      </w:r>
      <w:r w:rsidRPr="004F0B1C">
        <w:rPr>
          <w:rFonts w:eastAsia="SimSun"/>
          <w:noProof/>
          <w:sz w:val="24"/>
          <w:szCs w:val="24"/>
          <w:lang w:val="en-GB" w:eastAsia="zh-CN"/>
        </w:rPr>
        <w:t>须指明相关的增支费用、对气候的潜在影响以及将要淘汰的</w:t>
      </w:r>
      <w:r>
        <w:rPr>
          <w:rFonts w:eastAsia="SimSun" w:hint="eastAsia"/>
          <w:noProof/>
          <w:sz w:val="24"/>
          <w:szCs w:val="24"/>
          <w:lang w:val="en-GB" w:eastAsia="zh-CN"/>
        </w:rPr>
        <w:t>吨二氧化碳</w:t>
      </w:r>
      <w:r w:rsidRPr="004F0B1C">
        <w:rPr>
          <w:rFonts w:eastAsia="SimSun"/>
          <w:noProof/>
          <w:sz w:val="24"/>
          <w:szCs w:val="24"/>
          <w:lang w:val="en-GB" w:eastAsia="zh-CN"/>
        </w:rPr>
        <w:t>当量数的任何差别（如适用），同时确认：国家同意与改变技术相关的潜在节省将相应地减少本协定下的总体</w:t>
      </w:r>
      <w:r w:rsidRPr="004F0B1C">
        <w:rPr>
          <w:rFonts w:eastAsia="SimSun" w:hint="eastAsia"/>
          <w:noProof/>
          <w:sz w:val="24"/>
          <w:szCs w:val="24"/>
          <w:lang w:val="en-GB" w:eastAsia="zh-CN"/>
        </w:rPr>
        <w:t>供资</w:t>
      </w:r>
      <w:r w:rsidRPr="004F0B1C">
        <w:rPr>
          <w:rFonts w:eastAsia="SimSun"/>
          <w:noProof/>
          <w:sz w:val="24"/>
          <w:szCs w:val="24"/>
          <w:lang w:val="en-GB" w:eastAsia="zh-CN"/>
        </w:rPr>
        <w:t>数额；</w:t>
      </w:r>
    </w:p>
    <w:p w14:paraId="5D1A98E9" w14:textId="77777777" w:rsidR="00532BEE" w:rsidRPr="004F0B1C" w:rsidRDefault="00532BEE" w:rsidP="00532BE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hint="eastAsia"/>
          <w:noProof/>
          <w:sz w:val="24"/>
          <w:szCs w:val="24"/>
          <w:lang w:val="en-GB" w:eastAsia="zh-CN"/>
        </w:rPr>
        <w:t>对于</w:t>
      </w:r>
      <w:r w:rsidRPr="004F0B1C">
        <w:rPr>
          <w:rFonts w:eastAsia="SimSun"/>
          <w:noProof/>
          <w:sz w:val="24"/>
          <w:szCs w:val="24"/>
          <w:lang w:val="en-GB" w:eastAsia="zh-CN"/>
        </w:rPr>
        <w:t>不被视为重大改变的</w:t>
      </w:r>
      <w:r w:rsidRPr="004F0B1C">
        <w:rPr>
          <w:rFonts w:eastAsia="SimSun" w:hint="eastAsia"/>
          <w:noProof/>
          <w:sz w:val="24"/>
          <w:szCs w:val="24"/>
          <w:lang w:val="en-GB" w:eastAsia="zh-CN"/>
        </w:rPr>
        <w:t>资金</w:t>
      </w:r>
      <w:r w:rsidRPr="004F0B1C">
        <w:rPr>
          <w:rFonts w:eastAsia="SimSun"/>
          <w:noProof/>
          <w:sz w:val="24"/>
          <w:szCs w:val="24"/>
          <w:lang w:val="en-GB" w:eastAsia="zh-CN"/>
        </w:rPr>
        <w:t>重新分配，可纳入当时正在执行的已核准的</w:t>
      </w:r>
      <w:r w:rsidRPr="004F0B1C">
        <w:rPr>
          <w:rFonts w:eastAsia="SimSun" w:hint="eastAsia"/>
          <w:noProof/>
          <w:sz w:val="24"/>
          <w:szCs w:val="24"/>
          <w:lang w:val="en-GB" w:eastAsia="zh-CN"/>
        </w:rPr>
        <w:t>付款执行</w:t>
      </w:r>
      <w:r w:rsidRPr="004F0B1C">
        <w:rPr>
          <w:rFonts w:eastAsia="SimSun"/>
          <w:noProof/>
          <w:sz w:val="24"/>
          <w:szCs w:val="24"/>
          <w:lang w:val="en-GB" w:eastAsia="zh-CN"/>
        </w:rPr>
        <w:t>计划，并在嗣后的</w:t>
      </w:r>
      <w:r w:rsidRPr="004F0B1C">
        <w:rPr>
          <w:rFonts w:eastAsia="SimSun" w:hint="eastAsia"/>
          <w:noProof/>
          <w:sz w:val="24"/>
          <w:szCs w:val="24"/>
          <w:lang w:val="en-GB" w:eastAsia="zh-CN"/>
        </w:rPr>
        <w:t>付款执行</w:t>
      </w:r>
      <w:r w:rsidRPr="004F0B1C">
        <w:rPr>
          <w:rFonts w:eastAsia="SimSun"/>
          <w:noProof/>
          <w:sz w:val="24"/>
          <w:szCs w:val="24"/>
          <w:lang w:val="en-GB" w:eastAsia="zh-CN"/>
        </w:rPr>
        <w:t>情况报告中向执行委员会</w:t>
      </w:r>
      <w:r w:rsidRPr="004F0B1C">
        <w:rPr>
          <w:rFonts w:eastAsia="SimSun" w:hint="eastAsia"/>
          <w:noProof/>
          <w:sz w:val="24"/>
          <w:szCs w:val="24"/>
          <w:lang w:val="en-GB" w:eastAsia="zh-CN"/>
        </w:rPr>
        <w:t>汇报</w:t>
      </w:r>
      <w:r w:rsidRPr="004F0B1C">
        <w:rPr>
          <w:rFonts w:eastAsia="SimSun"/>
          <w:noProof/>
          <w:sz w:val="24"/>
          <w:szCs w:val="24"/>
          <w:lang w:val="en-GB" w:eastAsia="zh-CN"/>
        </w:rPr>
        <w:t>；</w:t>
      </w:r>
      <w:r>
        <w:rPr>
          <w:rFonts w:eastAsia="SimSun" w:hint="eastAsia"/>
          <w:noProof/>
          <w:sz w:val="24"/>
          <w:szCs w:val="24"/>
          <w:lang w:val="en-GB" w:eastAsia="zh-CN"/>
        </w:rPr>
        <w:t>以及</w:t>
      </w:r>
    </w:p>
    <w:p w14:paraId="5D1A98EA" w14:textId="77777777" w:rsidR="00532BEE" w:rsidRPr="004F0B1C" w:rsidRDefault="00532BEE" w:rsidP="00532BEE">
      <w:pPr>
        <w:widowControl w:val="0"/>
        <w:numPr>
          <w:ilvl w:val="1"/>
          <w:numId w:val="12"/>
        </w:numPr>
        <w:tabs>
          <w:tab w:val="clear" w:pos="0"/>
        </w:tabs>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双边</w:t>
      </w:r>
      <w:r w:rsidRPr="004F0B1C">
        <w:rPr>
          <w:rFonts w:eastAsia="SimSun" w:hint="eastAsia"/>
          <w:noProof/>
          <w:sz w:val="24"/>
          <w:szCs w:val="24"/>
          <w:lang w:val="en-GB" w:eastAsia="zh-CN"/>
        </w:rPr>
        <w:t>机构</w:t>
      </w:r>
      <w:r w:rsidRPr="004F0B1C">
        <w:rPr>
          <w:rFonts w:eastAsia="SimSun"/>
          <w:noProof/>
          <w:sz w:val="24"/>
          <w:szCs w:val="24"/>
          <w:lang w:val="en-GB" w:eastAsia="zh-CN"/>
        </w:rPr>
        <w:t>或执行机构或国家持有的</w:t>
      </w:r>
      <w:r w:rsidRPr="004F0B1C">
        <w:rPr>
          <w:rFonts w:eastAsia="SimSun" w:hint="eastAsia"/>
          <w:noProof/>
          <w:sz w:val="24"/>
          <w:szCs w:val="24"/>
          <w:lang w:val="en-GB" w:eastAsia="zh-CN"/>
        </w:rPr>
        <w:t>任何</w:t>
      </w:r>
      <w:r w:rsidRPr="004F0B1C">
        <w:rPr>
          <w:rFonts w:eastAsia="SimSun"/>
          <w:noProof/>
          <w:sz w:val="24"/>
          <w:szCs w:val="24"/>
          <w:lang w:val="en-GB" w:eastAsia="zh-CN"/>
        </w:rPr>
        <w:t>剩余资金均应根据本协定设想的最后一次付款完成时退回多边基金。</w:t>
      </w:r>
    </w:p>
    <w:p w14:paraId="5D1A98EB" w14:textId="77777777" w:rsidR="00532BEE" w:rsidRPr="004F0B1C" w:rsidRDefault="00532BEE" w:rsidP="00532BEE">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应特别注意《计划》中包括的制冷维修行业活动，尤其是国家</w:t>
      </w:r>
      <w:r w:rsidRPr="004F0B1C">
        <w:rPr>
          <w:rFonts w:eastAsia="SimSun" w:hint="eastAsia"/>
          <w:noProof/>
          <w:sz w:val="24"/>
          <w:szCs w:val="24"/>
          <w:lang w:val="en-GB" w:eastAsia="zh-CN"/>
        </w:rPr>
        <w:t>可</w:t>
      </w:r>
      <w:r w:rsidRPr="004F0B1C">
        <w:rPr>
          <w:rFonts w:eastAsia="SimSun"/>
          <w:noProof/>
          <w:sz w:val="24"/>
          <w:szCs w:val="24"/>
          <w:lang w:val="en-GB" w:eastAsia="zh-CN"/>
        </w:rPr>
        <w:t>利用本协定所提供的灵活性处理项目执行过程中可能产生的具体需要</w:t>
      </w:r>
      <w:r w:rsidRPr="004F0B1C">
        <w:rPr>
          <w:rFonts w:eastAsia="SimSun" w:hint="eastAsia"/>
          <w:noProof/>
          <w:sz w:val="24"/>
          <w:szCs w:val="24"/>
          <w:lang w:val="en-GB" w:eastAsia="zh-CN"/>
        </w:rPr>
        <w:t>。</w:t>
      </w:r>
    </w:p>
    <w:p w14:paraId="5D1A98EC" w14:textId="77777777" w:rsidR="00532BEE" w:rsidRPr="004F0B1C" w:rsidRDefault="00532BEE" w:rsidP="00532BEE">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5D1A98ED" w14:textId="15ED17D3" w:rsidR="00532BEE" w:rsidRPr="004F0B1C" w:rsidRDefault="00532BEE" w:rsidP="00532BEE">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国家同意全面负责管理和执行本协定，以及为履行本协定的义务由国家或以国家名义开展的所有活动。</w:t>
      </w:r>
      <w:r w:rsidR="00176755">
        <w:rPr>
          <w:rFonts w:eastAsia="SimSun"/>
          <w:noProof/>
          <w:sz w:val="24"/>
          <w:szCs w:val="24"/>
          <w:lang w:val="en-GB" w:eastAsia="zh-CN"/>
        </w:rPr>
        <w:t>环境规划署</w:t>
      </w:r>
      <w:r w:rsidRPr="004F0B1C">
        <w:rPr>
          <w:rFonts w:eastAsia="SimSun"/>
          <w:noProof/>
          <w:sz w:val="24"/>
          <w:szCs w:val="24"/>
          <w:lang w:val="en-GB" w:eastAsia="zh-CN"/>
        </w:rPr>
        <w:t>同意担任牵头执行机构</w:t>
      </w:r>
      <w:r w:rsidRPr="004F0B1C">
        <w:rPr>
          <w:rFonts w:eastAsia="SimSun" w:hint="eastAsia"/>
          <w:noProof/>
          <w:sz w:val="24"/>
          <w:szCs w:val="24"/>
          <w:lang w:val="en-GB" w:eastAsia="zh-CN"/>
        </w:rPr>
        <w:t>，</w:t>
      </w:r>
      <w:r>
        <w:rPr>
          <w:rFonts w:eastAsia="SimSun" w:hint="eastAsia"/>
          <w:noProof/>
          <w:sz w:val="24"/>
          <w:szCs w:val="24"/>
          <w:lang w:val="en-GB" w:eastAsia="zh-CN"/>
        </w:rPr>
        <w:t>工发组织</w:t>
      </w:r>
      <w:r w:rsidRPr="004F0B1C">
        <w:rPr>
          <w:rFonts w:eastAsia="SimSun" w:hint="eastAsia"/>
          <w:noProof/>
          <w:sz w:val="24"/>
          <w:szCs w:val="24"/>
          <w:lang w:val="en-GB" w:eastAsia="zh-CN"/>
        </w:rPr>
        <w:t>则</w:t>
      </w:r>
      <w:r w:rsidRPr="004F0B1C">
        <w:rPr>
          <w:rFonts w:eastAsia="SimSun"/>
          <w:noProof/>
          <w:sz w:val="24"/>
          <w:szCs w:val="24"/>
          <w:lang w:val="en-GB" w:eastAsia="zh-CN"/>
        </w:rPr>
        <w:t>同意在牵头执行机构领导下，担任国家根据本协定开展的活动的合作执行机构。国家同意接受各种评价，评价</w:t>
      </w:r>
      <w:r w:rsidRPr="004F0B1C">
        <w:rPr>
          <w:rFonts w:eastAsia="SimSun"/>
          <w:noProof/>
          <w:sz w:val="24"/>
          <w:szCs w:val="24"/>
          <w:lang w:val="en-GB" w:eastAsia="zh-CN"/>
        </w:rPr>
        <w:lastRenderedPageBreak/>
        <w:t>可能在多边基金监测</w:t>
      </w:r>
      <w:r w:rsidRPr="004F0B1C">
        <w:rPr>
          <w:rFonts w:eastAsia="SimSun" w:hint="eastAsia"/>
          <w:noProof/>
          <w:sz w:val="24"/>
          <w:szCs w:val="24"/>
          <w:lang w:val="en-GB" w:eastAsia="zh-CN"/>
        </w:rPr>
        <w:t>和</w:t>
      </w:r>
      <w:r w:rsidRPr="004F0B1C">
        <w:rPr>
          <w:rFonts w:eastAsia="SimSun"/>
          <w:noProof/>
          <w:sz w:val="24"/>
          <w:szCs w:val="24"/>
          <w:lang w:val="en-GB" w:eastAsia="zh-CN"/>
        </w:rPr>
        <w:t>评价工作方案下或参与本协定的牵头执行机构</w:t>
      </w:r>
      <w:r w:rsidRPr="004F0B1C">
        <w:rPr>
          <w:rFonts w:eastAsia="SimSun" w:hint="eastAsia"/>
          <w:noProof/>
          <w:sz w:val="24"/>
          <w:szCs w:val="24"/>
          <w:lang w:val="en-GB" w:eastAsia="zh-CN"/>
        </w:rPr>
        <w:t>和（或）合作执行机构</w:t>
      </w:r>
      <w:r w:rsidRPr="004F0B1C">
        <w:rPr>
          <w:rFonts w:eastAsia="SimSun"/>
          <w:noProof/>
          <w:sz w:val="24"/>
          <w:szCs w:val="24"/>
          <w:lang w:val="en-GB" w:eastAsia="zh-CN"/>
        </w:rPr>
        <w:t>的评价方案下进行。</w:t>
      </w:r>
    </w:p>
    <w:p w14:paraId="5D1A98EE" w14:textId="77777777" w:rsidR="00532BEE" w:rsidRPr="004F0B1C" w:rsidRDefault="00532BEE" w:rsidP="00532BEE">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牵头执行机构将负责确保本协定下的所有活动的协调规划、</w:t>
      </w:r>
      <w:r w:rsidRPr="004F0B1C">
        <w:rPr>
          <w:rFonts w:eastAsia="SimSun" w:hint="eastAsia"/>
          <w:noProof/>
          <w:sz w:val="24"/>
          <w:szCs w:val="24"/>
          <w:lang w:val="en-GB" w:eastAsia="zh-CN"/>
        </w:rPr>
        <w:t>实施</w:t>
      </w:r>
      <w:r w:rsidRPr="004F0B1C">
        <w:rPr>
          <w:rFonts w:eastAsia="SimSun"/>
          <w:noProof/>
          <w:sz w:val="24"/>
          <w:szCs w:val="24"/>
          <w:lang w:val="en-GB" w:eastAsia="zh-CN"/>
        </w:rPr>
        <w:t>和报告工作，包括但不限于根据第</w:t>
      </w:r>
      <w:r w:rsidRPr="004F0B1C">
        <w:rPr>
          <w:rFonts w:eastAsia="SimSun"/>
          <w:noProof/>
          <w:sz w:val="24"/>
          <w:szCs w:val="24"/>
          <w:lang w:val="en-GB" w:eastAsia="zh-CN"/>
        </w:rPr>
        <w:t>5(b)</w:t>
      </w:r>
      <w:r w:rsidRPr="004F0B1C">
        <w:rPr>
          <w:rFonts w:eastAsia="SimSun" w:hint="eastAsia"/>
          <w:noProof/>
          <w:sz w:val="24"/>
          <w:szCs w:val="24"/>
          <w:lang w:val="en-GB" w:eastAsia="zh-CN"/>
        </w:rPr>
        <w:t>分段</w:t>
      </w:r>
      <w:r w:rsidRPr="004F0B1C">
        <w:rPr>
          <w:rFonts w:eastAsia="SimSun"/>
          <w:noProof/>
          <w:sz w:val="24"/>
          <w:szCs w:val="24"/>
          <w:lang w:val="en-GB" w:eastAsia="zh-CN"/>
        </w:rPr>
        <w:t>进行的独立核查。</w:t>
      </w:r>
      <w:r w:rsidRPr="004F0B1C">
        <w:rPr>
          <w:rFonts w:eastAsia="SimSun" w:hint="eastAsia"/>
          <w:noProof/>
          <w:sz w:val="24"/>
          <w:szCs w:val="24"/>
          <w:lang w:val="en-GB" w:eastAsia="zh-CN"/>
        </w:rPr>
        <w:t>合作执行机构将支持牵头执行机构，在牵头执行机构总体协调下执行计划。</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与合作执行机构</w:t>
      </w:r>
      <w:r w:rsidRPr="004F0B1C">
        <w:rPr>
          <w:rFonts w:eastAsia="SimSun"/>
          <w:noProof/>
          <w:sz w:val="24"/>
          <w:szCs w:val="24"/>
          <w:lang w:val="en-GB" w:eastAsia="zh-CN"/>
        </w:rPr>
        <w:t>的角色</w:t>
      </w:r>
      <w:r w:rsidRPr="004F0B1C">
        <w:rPr>
          <w:rFonts w:eastAsia="SimSun" w:hint="eastAsia"/>
          <w:noProof/>
          <w:sz w:val="24"/>
          <w:szCs w:val="24"/>
          <w:lang w:val="en-GB" w:eastAsia="zh-CN"/>
        </w:rPr>
        <w:t>分别</w:t>
      </w:r>
      <w:r w:rsidRPr="004F0B1C">
        <w:rPr>
          <w:rFonts w:eastAsia="SimSun"/>
          <w:noProof/>
          <w:sz w:val="24"/>
          <w:szCs w:val="24"/>
          <w:lang w:val="en-GB" w:eastAsia="zh-CN"/>
        </w:rPr>
        <w:t>载于附录</w:t>
      </w:r>
      <w:r w:rsidRPr="004F0B1C">
        <w:rPr>
          <w:rFonts w:eastAsia="SimSun"/>
          <w:sz w:val="24"/>
          <w:lang w:val="en-GB" w:eastAsia="zh-CN"/>
        </w:rPr>
        <w:t>6-A</w:t>
      </w:r>
      <w:r w:rsidRPr="004F0B1C">
        <w:rPr>
          <w:rFonts w:eastAsia="SimSun" w:hint="eastAsia"/>
          <w:sz w:val="24"/>
          <w:lang w:val="en-GB" w:eastAsia="zh-CN"/>
        </w:rPr>
        <w:t>和附录</w:t>
      </w:r>
      <w:r w:rsidRPr="004F0B1C">
        <w:rPr>
          <w:rFonts w:eastAsia="SimSun"/>
          <w:sz w:val="24"/>
          <w:lang w:val="en-GB" w:eastAsia="zh-CN"/>
        </w:rPr>
        <w:t>6-B</w:t>
      </w:r>
      <w:r w:rsidRPr="004F0B1C">
        <w:rPr>
          <w:rFonts w:eastAsia="SimSun"/>
          <w:sz w:val="24"/>
          <w:lang w:val="en-GB" w:eastAsia="zh-CN"/>
        </w:rPr>
        <w:t>。</w:t>
      </w:r>
      <w:r w:rsidRPr="004F0B1C">
        <w:rPr>
          <w:rFonts w:eastAsia="SimSun"/>
          <w:noProof/>
          <w:sz w:val="24"/>
          <w:szCs w:val="24"/>
          <w:lang w:val="en-GB" w:eastAsia="zh-CN"/>
        </w:rPr>
        <w:t>执行委员会原则上同意向牵头执行机构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提供附录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2.2</w:t>
      </w:r>
      <w:r w:rsidRPr="004F0B1C">
        <w:rPr>
          <w:rFonts w:eastAsia="SimSun" w:hint="eastAsia"/>
          <w:noProof/>
          <w:sz w:val="24"/>
          <w:szCs w:val="24"/>
          <w:lang w:val="en-GB" w:eastAsia="zh-CN"/>
        </w:rPr>
        <w:t>和</w:t>
      </w:r>
      <w:r w:rsidRPr="004F0B1C">
        <w:rPr>
          <w:rFonts w:eastAsia="SimSun"/>
          <w:noProof/>
          <w:sz w:val="24"/>
          <w:szCs w:val="24"/>
          <w:lang w:val="en-GB" w:eastAsia="zh-CN"/>
        </w:rPr>
        <w:t>2.4</w:t>
      </w:r>
      <w:r w:rsidRPr="004F0B1C">
        <w:rPr>
          <w:rFonts w:eastAsia="SimSun"/>
          <w:noProof/>
          <w:sz w:val="24"/>
          <w:szCs w:val="24"/>
          <w:lang w:val="en-GB" w:eastAsia="zh-CN"/>
        </w:rPr>
        <w:t>行所列费用。</w:t>
      </w:r>
    </w:p>
    <w:p w14:paraId="5D1A98EF" w14:textId="77777777" w:rsidR="00532BEE" w:rsidRPr="004F0B1C" w:rsidRDefault="00532BEE" w:rsidP="00532BEE">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5D1A98F0" w14:textId="77777777" w:rsidR="00532BEE" w:rsidRPr="004F0B1C" w:rsidRDefault="00532BEE" w:rsidP="00532BEE">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国家如果由于任何原因没有达到附录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行规定的消除</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物质的目标，或</w:t>
      </w:r>
      <w:r w:rsidRPr="004F0B1C">
        <w:rPr>
          <w:rFonts w:eastAsia="SimSun" w:hint="eastAsia"/>
          <w:noProof/>
          <w:sz w:val="24"/>
          <w:szCs w:val="24"/>
          <w:lang w:val="en-GB" w:eastAsia="zh-CN"/>
        </w:rPr>
        <w:t>以其他方式</w:t>
      </w:r>
      <w:r w:rsidRPr="004F0B1C">
        <w:rPr>
          <w:rFonts w:eastAsia="SimSun"/>
          <w:noProof/>
          <w:sz w:val="24"/>
          <w:szCs w:val="24"/>
          <w:lang w:val="en-GB" w:eastAsia="zh-CN"/>
        </w:rPr>
        <w:t>没有遵守本协定，则同意</w:t>
      </w:r>
      <w:r w:rsidRPr="004F0B1C">
        <w:rPr>
          <w:rFonts w:eastAsia="SimSun" w:hint="eastAsia"/>
          <w:noProof/>
          <w:sz w:val="24"/>
          <w:szCs w:val="24"/>
          <w:lang w:val="en-GB" w:eastAsia="zh-CN"/>
        </w:rPr>
        <w:t>本</w:t>
      </w:r>
      <w:r w:rsidRPr="004F0B1C">
        <w:rPr>
          <w:rFonts w:eastAsia="SimSun"/>
          <w:noProof/>
          <w:sz w:val="24"/>
          <w:szCs w:val="24"/>
          <w:lang w:val="en-GB" w:eastAsia="zh-CN"/>
        </w:rPr>
        <w:t>国将无权按照资金核准时间表得到资金。</w:t>
      </w:r>
      <w:r w:rsidRPr="004F0B1C">
        <w:rPr>
          <w:rFonts w:eastAsia="SimSun" w:hint="eastAsia"/>
          <w:noProof/>
          <w:sz w:val="24"/>
          <w:szCs w:val="24"/>
          <w:lang w:val="en-GB" w:eastAsia="zh-CN"/>
        </w:rPr>
        <w:t>如</w:t>
      </w:r>
      <w:r w:rsidRPr="004F0B1C">
        <w:rPr>
          <w:rFonts w:eastAsia="SimSun"/>
          <w:noProof/>
          <w:sz w:val="24"/>
          <w:szCs w:val="24"/>
          <w:lang w:val="en-GB" w:eastAsia="zh-CN"/>
        </w:rPr>
        <w:t>国家证明已履行</w:t>
      </w:r>
      <w:r w:rsidRPr="004F0B1C">
        <w:rPr>
          <w:rFonts w:eastAsia="SimSun" w:hint="eastAsia"/>
          <w:noProof/>
          <w:sz w:val="24"/>
          <w:szCs w:val="24"/>
          <w:lang w:val="en-GB" w:eastAsia="zh-CN"/>
        </w:rPr>
        <w:t>在</w:t>
      </w:r>
      <w:r w:rsidRPr="004F0B1C">
        <w:rPr>
          <w:rFonts w:eastAsia="SimSun"/>
          <w:noProof/>
          <w:sz w:val="24"/>
          <w:szCs w:val="24"/>
          <w:lang w:val="en-GB" w:eastAsia="zh-CN"/>
        </w:rPr>
        <w:t>接受资金核准时间表所列下一</w:t>
      </w:r>
      <w:r w:rsidRPr="004F0B1C">
        <w:rPr>
          <w:rFonts w:eastAsia="SimSun" w:hint="eastAsia"/>
          <w:noProof/>
          <w:sz w:val="24"/>
          <w:szCs w:val="24"/>
          <w:lang w:val="en-GB" w:eastAsia="zh-CN"/>
        </w:rPr>
        <w:t>次供资</w:t>
      </w:r>
      <w:r w:rsidRPr="004F0B1C">
        <w:rPr>
          <w:rFonts w:eastAsia="SimSun"/>
          <w:noProof/>
          <w:sz w:val="24"/>
          <w:szCs w:val="24"/>
          <w:lang w:val="en-GB" w:eastAsia="zh-CN"/>
        </w:rPr>
        <w:t>之前应当履行的所有义务之后，执行委员会将酌情处理，按照</w:t>
      </w:r>
      <w:r w:rsidRPr="004F0B1C">
        <w:rPr>
          <w:rFonts w:eastAsia="SimSun" w:hint="eastAsia"/>
          <w:noProof/>
          <w:sz w:val="24"/>
          <w:szCs w:val="24"/>
          <w:lang w:val="en-GB" w:eastAsia="zh-CN"/>
        </w:rPr>
        <w:t>其</w:t>
      </w:r>
      <w:r w:rsidRPr="004F0B1C">
        <w:rPr>
          <w:rFonts w:eastAsia="SimSun"/>
          <w:noProof/>
          <w:sz w:val="24"/>
          <w:szCs w:val="24"/>
          <w:lang w:val="en-GB" w:eastAsia="zh-CN"/>
        </w:rPr>
        <w:t>确定的订正资金核准时间表恢复供资。国家</w:t>
      </w:r>
      <w:r w:rsidRPr="004F0B1C">
        <w:rPr>
          <w:rFonts w:eastAsia="SimSun" w:hint="eastAsia"/>
          <w:noProof/>
          <w:sz w:val="24"/>
          <w:szCs w:val="24"/>
          <w:lang w:val="en-GB" w:eastAsia="zh-CN"/>
        </w:rPr>
        <w:t>确认</w:t>
      </w:r>
      <w:r w:rsidRPr="004F0B1C">
        <w:rPr>
          <w:rFonts w:eastAsia="SimSun"/>
          <w:noProof/>
          <w:sz w:val="24"/>
          <w:szCs w:val="24"/>
          <w:lang w:val="en-GB" w:eastAsia="zh-CN"/>
        </w:rPr>
        <w:t>，执行委员会可按照任何一年未能削减的消费量的每一</w:t>
      </w:r>
      <w:r>
        <w:rPr>
          <w:rFonts w:eastAsia="SimSun" w:hint="eastAsia"/>
          <w:noProof/>
          <w:sz w:val="24"/>
          <w:szCs w:val="24"/>
          <w:lang w:val="en-GB" w:eastAsia="zh-CN"/>
        </w:rPr>
        <w:t>千克二氧化碳</w:t>
      </w:r>
      <w:r w:rsidRPr="004F0B1C">
        <w:rPr>
          <w:rFonts w:eastAsia="SimSun" w:hint="eastAsia"/>
          <w:noProof/>
          <w:sz w:val="24"/>
          <w:szCs w:val="24"/>
          <w:lang w:val="en-GB" w:eastAsia="zh-CN"/>
        </w:rPr>
        <w:t>当量</w:t>
      </w:r>
      <w:r w:rsidRPr="004F0B1C">
        <w:rPr>
          <w:rFonts w:eastAsia="SimSun"/>
          <w:noProof/>
          <w:sz w:val="24"/>
          <w:szCs w:val="24"/>
          <w:lang w:val="en-GB" w:eastAsia="zh-CN"/>
        </w:rPr>
        <w:t>计算，减少附录</w:t>
      </w:r>
      <w:r w:rsidRPr="004F0B1C">
        <w:rPr>
          <w:rFonts w:eastAsia="SimSun"/>
          <w:noProof/>
          <w:sz w:val="24"/>
          <w:szCs w:val="24"/>
          <w:lang w:val="en-GB" w:eastAsia="zh-CN"/>
        </w:rPr>
        <w:t>7-A</w:t>
      </w:r>
      <w:r w:rsidRPr="004F0B1C">
        <w:rPr>
          <w:rFonts w:eastAsia="SimSun"/>
          <w:noProof/>
          <w:sz w:val="24"/>
          <w:szCs w:val="24"/>
          <w:lang w:val="en-GB" w:eastAsia="zh-CN"/>
        </w:rPr>
        <w:t>所述</w:t>
      </w:r>
      <w:r w:rsidRPr="004F0B1C">
        <w:rPr>
          <w:rFonts w:eastAsia="SimSun" w:hint="eastAsia"/>
          <w:noProof/>
          <w:sz w:val="24"/>
          <w:szCs w:val="24"/>
          <w:lang w:val="en-GB" w:eastAsia="zh-CN"/>
        </w:rPr>
        <w:t>供资</w:t>
      </w:r>
      <w:r w:rsidRPr="004F0B1C">
        <w:rPr>
          <w:rFonts w:eastAsia="SimSun"/>
          <w:noProof/>
          <w:sz w:val="24"/>
          <w:szCs w:val="24"/>
          <w:lang w:val="en-GB" w:eastAsia="zh-CN"/>
        </w:rPr>
        <w:t>金额</w:t>
      </w:r>
      <w:r w:rsidRPr="00470DD5">
        <w:rPr>
          <w:rFonts w:ascii="SimSun" w:eastAsia="SimSun" w:hAnsi="SimSun"/>
          <w:noProof/>
          <w:sz w:val="24"/>
          <w:szCs w:val="24"/>
          <w:lang w:val="en-GB" w:eastAsia="zh-CN"/>
        </w:rPr>
        <w:t>（“因未履约而减少供资”</w:t>
      </w:r>
      <w:r w:rsidRPr="004F0B1C">
        <w:rPr>
          <w:rFonts w:eastAsia="SimSun"/>
          <w:noProof/>
          <w:sz w:val="24"/>
          <w:szCs w:val="24"/>
          <w:lang w:val="en-GB" w:eastAsia="zh-CN"/>
        </w:rPr>
        <w:t>）。执行委员会将针对国家未能履行协定的</w:t>
      </w:r>
      <w:r w:rsidRPr="004F0B1C">
        <w:rPr>
          <w:rFonts w:eastAsia="SimSun" w:hint="eastAsia"/>
          <w:noProof/>
          <w:sz w:val="24"/>
          <w:szCs w:val="24"/>
          <w:lang w:val="en-GB" w:eastAsia="zh-CN"/>
        </w:rPr>
        <w:t>每个</w:t>
      </w:r>
      <w:r w:rsidRPr="004F0B1C">
        <w:rPr>
          <w:rFonts w:eastAsia="SimSun"/>
          <w:noProof/>
          <w:sz w:val="24"/>
          <w:szCs w:val="24"/>
          <w:lang w:val="en-GB" w:eastAsia="zh-CN"/>
        </w:rPr>
        <w:t>具体</w:t>
      </w:r>
      <w:r w:rsidRPr="004F0B1C">
        <w:rPr>
          <w:rFonts w:eastAsia="SimSun" w:hint="eastAsia"/>
          <w:noProof/>
          <w:sz w:val="24"/>
          <w:szCs w:val="24"/>
          <w:lang w:val="en-GB" w:eastAsia="zh-CN"/>
        </w:rPr>
        <w:t>个</w:t>
      </w:r>
      <w:r w:rsidRPr="004F0B1C">
        <w:rPr>
          <w:rFonts w:eastAsia="SimSun"/>
          <w:noProof/>
          <w:sz w:val="24"/>
          <w:szCs w:val="24"/>
          <w:lang w:val="en-GB" w:eastAsia="zh-CN"/>
        </w:rPr>
        <w:t>案进行讨论，并做出相关决定。根据上文第</w:t>
      </w:r>
      <w:r w:rsidRPr="004F0B1C">
        <w:rPr>
          <w:rFonts w:eastAsia="SimSun"/>
          <w:noProof/>
          <w:sz w:val="24"/>
          <w:szCs w:val="24"/>
          <w:lang w:val="en-GB" w:eastAsia="zh-CN"/>
        </w:rPr>
        <w:t>5</w:t>
      </w:r>
      <w:r w:rsidRPr="004F0B1C">
        <w:rPr>
          <w:rFonts w:eastAsia="SimSun" w:hint="eastAsia"/>
          <w:noProof/>
          <w:sz w:val="24"/>
          <w:szCs w:val="24"/>
          <w:lang w:val="en-GB" w:eastAsia="zh-CN"/>
        </w:rPr>
        <w:t>段</w:t>
      </w:r>
      <w:r w:rsidRPr="004F0B1C">
        <w:rPr>
          <w:rFonts w:eastAsia="SimSun"/>
          <w:noProof/>
          <w:sz w:val="24"/>
          <w:szCs w:val="24"/>
          <w:lang w:val="en-GB" w:eastAsia="zh-CN"/>
        </w:rPr>
        <w:t>，一旦作出决定，不遵守此协定的具体</w:t>
      </w:r>
      <w:r w:rsidRPr="004F0B1C">
        <w:rPr>
          <w:rFonts w:eastAsia="SimSun" w:hint="eastAsia"/>
          <w:noProof/>
          <w:sz w:val="24"/>
          <w:szCs w:val="24"/>
          <w:lang w:val="en-GB" w:eastAsia="zh-CN"/>
        </w:rPr>
        <w:t>个</w:t>
      </w:r>
      <w:r w:rsidRPr="004F0B1C">
        <w:rPr>
          <w:rFonts w:eastAsia="SimSun"/>
          <w:noProof/>
          <w:sz w:val="24"/>
          <w:szCs w:val="24"/>
          <w:lang w:val="en-GB" w:eastAsia="zh-CN"/>
        </w:rPr>
        <w:t>案将不会妨碍对未来</w:t>
      </w:r>
      <w:r w:rsidRPr="004F0B1C">
        <w:rPr>
          <w:rFonts w:eastAsia="SimSun" w:hint="eastAsia"/>
          <w:noProof/>
          <w:sz w:val="24"/>
          <w:szCs w:val="24"/>
          <w:lang w:val="en-GB" w:eastAsia="zh-CN"/>
        </w:rPr>
        <w:t>分次</w:t>
      </w:r>
      <w:r w:rsidRPr="004F0B1C">
        <w:rPr>
          <w:rFonts w:eastAsia="SimSun"/>
          <w:noProof/>
          <w:sz w:val="24"/>
          <w:szCs w:val="24"/>
          <w:lang w:val="en-GB" w:eastAsia="zh-CN"/>
        </w:rPr>
        <w:t>付款的</w:t>
      </w:r>
      <w:r w:rsidRPr="004F0B1C">
        <w:rPr>
          <w:rFonts w:eastAsia="SimSun" w:hint="eastAsia"/>
          <w:noProof/>
          <w:sz w:val="24"/>
          <w:szCs w:val="24"/>
          <w:lang w:val="en-GB" w:eastAsia="zh-CN"/>
        </w:rPr>
        <w:t>供资</w:t>
      </w:r>
      <w:r w:rsidRPr="004F0B1C">
        <w:rPr>
          <w:rFonts w:eastAsia="SimSun"/>
          <w:noProof/>
          <w:sz w:val="24"/>
          <w:szCs w:val="24"/>
          <w:lang w:val="en-GB" w:eastAsia="zh-CN"/>
        </w:rPr>
        <w:t>。</w:t>
      </w:r>
    </w:p>
    <w:p w14:paraId="5D1A98F1" w14:textId="77777777" w:rsidR="00532BEE" w:rsidRPr="004F0B1C" w:rsidRDefault="00532BEE" w:rsidP="00532BEE">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hint="eastAsia"/>
          <w:noProof/>
          <w:sz w:val="24"/>
          <w:szCs w:val="24"/>
          <w:lang w:val="en-GB" w:eastAsia="zh-CN"/>
        </w:rPr>
        <w:t>如果</w:t>
      </w:r>
      <w:r w:rsidRPr="004F0B1C">
        <w:rPr>
          <w:rFonts w:eastAsia="SimSun"/>
          <w:noProof/>
          <w:sz w:val="24"/>
          <w:szCs w:val="24"/>
          <w:lang w:val="en-GB" w:eastAsia="zh-CN"/>
        </w:rPr>
        <w:t>执行委员会今后做出可能影响为</w:t>
      </w:r>
      <w:r w:rsidRPr="004F0B1C">
        <w:rPr>
          <w:rFonts w:eastAsia="SimSun" w:hint="eastAsia"/>
          <w:noProof/>
          <w:sz w:val="24"/>
          <w:szCs w:val="24"/>
          <w:lang w:val="en-GB" w:eastAsia="zh-CN"/>
        </w:rPr>
        <w:t>任何</w:t>
      </w:r>
      <w:r w:rsidRPr="004F0B1C">
        <w:rPr>
          <w:rFonts w:eastAsia="SimSun"/>
          <w:noProof/>
          <w:sz w:val="24"/>
          <w:szCs w:val="24"/>
          <w:lang w:val="en-GB" w:eastAsia="zh-CN"/>
        </w:rPr>
        <w:t>其他消费行业项目或国家任何其他相关活动所作供资的决定</w:t>
      </w:r>
      <w:r w:rsidRPr="004F0B1C">
        <w:rPr>
          <w:rFonts w:eastAsia="SimSun" w:hint="eastAsia"/>
          <w:noProof/>
          <w:sz w:val="24"/>
          <w:szCs w:val="24"/>
          <w:lang w:val="en-GB" w:eastAsia="zh-CN"/>
        </w:rPr>
        <w:t>，不会导致</w:t>
      </w:r>
      <w:r w:rsidRPr="004F0B1C">
        <w:rPr>
          <w:rFonts w:eastAsia="SimSun"/>
          <w:noProof/>
          <w:sz w:val="24"/>
          <w:szCs w:val="24"/>
          <w:lang w:val="en-GB" w:eastAsia="zh-CN"/>
        </w:rPr>
        <w:t>对本协定的供资进行修改。</w:t>
      </w:r>
    </w:p>
    <w:p w14:paraId="5D1A98F2" w14:textId="77777777" w:rsidR="00532BEE" w:rsidRPr="004F0B1C" w:rsidRDefault="00532BEE" w:rsidP="00532BEE">
      <w:pPr>
        <w:widowControl w:val="0"/>
        <w:numPr>
          <w:ilvl w:val="0"/>
          <w:numId w:val="1"/>
        </w:numPr>
        <w:tabs>
          <w:tab w:val="clear" w:pos="0"/>
        </w:tabs>
        <w:topLinePunct/>
        <w:spacing w:after="240" w:line="240" w:lineRule="atLeast"/>
        <w:outlineLvl w:val="0"/>
        <w:rPr>
          <w:rFonts w:eastAsia="SimSun"/>
          <w:noProof/>
          <w:sz w:val="24"/>
          <w:szCs w:val="24"/>
          <w:lang w:val="en-GB" w:eastAsia="zh-CN"/>
        </w:rPr>
      </w:pPr>
      <w:r w:rsidRPr="004F0B1C">
        <w:rPr>
          <w:rFonts w:eastAsia="SimSun"/>
          <w:noProof/>
          <w:sz w:val="24"/>
          <w:szCs w:val="24"/>
          <w:lang w:val="en-GB" w:eastAsia="zh-CN"/>
        </w:rPr>
        <w:t>国家</w:t>
      </w:r>
      <w:r w:rsidRPr="004F0B1C">
        <w:rPr>
          <w:rFonts w:eastAsia="SimSun" w:hint="eastAsia"/>
          <w:noProof/>
          <w:sz w:val="24"/>
          <w:szCs w:val="24"/>
          <w:lang w:val="en-GB" w:eastAsia="zh-CN"/>
        </w:rPr>
        <w:t>将</w:t>
      </w:r>
      <w:r w:rsidRPr="004F0B1C">
        <w:rPr>
          <w:rFonts w:eastAsia="SimSun"/>
          <w:noProof/>
          <w:sz w:val="24"/>
          <w:szCs w:val="24"/>
          <w:lang w:val="en-GB" w:eastAsia="zh-CN"/>
        </w:rPr>
        <w:t>遵照执行委员会、牵头执行机构</w:t>
      </w:r>
      <w:r w:rsidRPr="004F0B1C">
        <w:rPr>
          <w:rFonts w:eastAsia="SimSun" w:hint="eastAsia"/>
          <w:noProof/>
          <w:sz w:val="24"/>
          <w:szCs w:val="24"/>
          <w:lang w:val="en-GB" w:eastAsia="zh-CN"/>
        </w:rPr>
        <w:t>和合作执行机构</w:t>
      </w:r>
      <w:r w:rsidRPr="004F0B1C">
        <w:rPr>
          <w:rFonts w:eastAsia="SimSun"/>
          <w:noProof/>
          <w:sz w:val="24"/>
          <w:szCs w:val="24"/>
          <w:lang w:val="en-GB" w:eastAsia="zh-CN"/>
        </w:rPr>
        <w:t>为促进本协定的执行而提出的任何合理要求行事。国家尤其</w:t>
      </w:r>
      <w:r w:rsidRPr="004F0B1C">
        <w:rPr>
          <w:rFonts w:eastAsia="SimSun" w:hint="eastAsia"/>
          <w:noProof/>
          <w:sz w:val="24"/>
          <w:szCs w:val="24"/>
          <w:lang w:val="en-GB" w:eastAsia="zh-CN"/>
        </w:rPr>
        <w:t>将使</w:t>
      </w:r>
      <w:r w:rsidRPr="004F0B1C">
        <w:rPr>
          <w:rFonts w:eastAsia="SimSun"/>
          <w:noProof/>
          <w:sz w:val="24"/>
          <w:szCs w:val="24"/>
          <w:lang w:val="en-GB" w:eastAsia="zh-CN"/>
        </w:rPr>
        <w:t>牵头执行机构</w:t>
      </w:r>
      <w:r w:rsidRPr="004F0B1C">
        <w:rPr>
          <w:rFonts w:eastAsia="SimSun" w:hint="eastAsia"/>
          <w:noProof/>
          <w:sz w:val="24"/>
          <w:szCs w:val="24"/>
          <w:lang w:val="en-GB" w:eastAsia="zh-CN"/>
        </w:rPr>
        <w:t>和合作执行机构能够获取</w:t>
      </w:r>
      <w:r w:rsidRPr="004F0B1C">
        <w:rPr>
          <w:rFonts w:eastAsia="SimSun"/>
          <w:noProof/>
          <w:sz w:val="24"/>
          <w:szCs w:val="24"/>
          <w:lang w:val="en-GB" w:eastAsia="zh-CN"/>
        </w:rPr>
        <w:t>为核查</w:t>
      </w:r>
      <w:r w:rsidRPr="004F0B1C">
        <w:rPr>
          <w:rFonts w:eastAsia="SimSun" w:hint="eastAsia"/>
          <w:noProof/>
          <w:sz w:val="24"/>
          <w:szCs w:val="24"/>
          <w:lang w:val="en-GB" w:eastAsia="zh-CN"/>
        </w:rPr>
        <w:t>对</w:t>
      </w:r>
      <w:r w:rsidRPr="004F0B1C">
        <w:rPr>
          <w:rFonts w:eastAsia="SimSun"/>
          <w:noProof/>
          <w:sz w:val="24"/>
          <w:szCs w:val="24"/>
          <w:lang w:val="en-GB" w:eastAsia="zh-CN"/>
        </w:rPr>
        <w:t>本协定的遵守情况所必需</w:t>
      </w:r>
      <w:r w:rsidRPr="004F0B1C">
        <w:rPr>
          <w:rFonts w:eastAsia="SimSun" w:hint="eastAsia"/>
          <w:noProof/>
          <w:sz w:val="24"/>
          <w:szCs w:val="24"/>
          <w:lang w:val="en-GB" w:eastAsia="zh-CN"/>
        </w:rPr>
        <w:t>的</w:t>
      </w:r>
      <w:r w:rsidRPr="004F0B1C">
        <w:rPr>
          <w:rFonts w:eastAsia="SimSun"/>
          <w:noProof/>
          <w:sz w:val="24"/>
          <w:szCs w:val="24"/>
          <w:lang w:val="en-GB" w:eastAsia="zh-CN"/>
        </w:rPr>
        <w:t>信息。</w:t>
      </w:r>
    </w:p>
    <w:p w14:paraId="5D1A98F3" w14:textId="77777777" w:rsidR="00532BEE" w:rsidRPr="004F0B1C" w:rsidRDefault="00532BEE" w:rsidP="00532BEE">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5D1A98F4" w14:textId="77777777" w:rsidR="00532BEE" w:rsidRPr="004F0B1C" w:rsidRDefault="00532BEE" w:rsidP="00532BEE">
      <w:pPr>
        <w:widowControl w:val="0"/>
        <w:numPr>
          <w:ilvl w:val="0"/>
          <w:numId w:val="1"/>
        </w:numPr>
        <w:tabs>
          <w:tab w:val="clear" w:pos="0"/>
        </w:tabs>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在</w:t>
      </w:r>
      <w:r w:rsidRPr="004F0B1C">
        <w:rPr>
          <w:rFonts w:eastAsia="SimSun"/>
          <w:noProof/>
          <w:sz w:val="24"/>
          <w:szCs w:val="24"/>
          <w:lang w:val="en-GB" w:eastAsia="zh-CN"/>
        </w:rPr>
        <w:t>附录</w:t>
      </w:r>
      <w:r w:rsidRPr="004F0B1C">
        <w:rPr>
          <w:rFonts w:eastAsia="SimSun"/>
          <w:noProof/>
          <w:sz w:val="24"/>
          <w:szCs w:val="24"/>
          <w:lang w:val="en-GB" w:eastAsia="zh-CN"/>
        </w:rPr>
        <w:t>2-A</w:t>
      </w:r>
      <w:r w:rsidRPr="004F0B1C">
        <w:rPr>
          <w:rFonts w:eastAsia="SimSun" w:hint="eastAsia"/>
          <w:noProof/>
          <w:sz w:val="24"/>
          <w:szCs w:val="24"/>
          <w:lang w:val="en-GB" w:eastAsia="zh-CN"/>
        </w:rPr>
        <w:t>明确</w:t>
      </w:r>
      <w:r w:rsidRPr="004F0B1C">
        <w:rPr>
          <w:rFonts w:eastAsia="SimSun"/>
          <w:noProof/>
          <w:sz w:val="24"/>
          <w:szCs w:val="24"/>
          <w:lang w:val="en-GB" w:eastAsia="zh-CN"/>
        </w:rPr>
        <w:t>规定了最高允许总消费量</w:t>
      </w:r>
      <w:r w:rsidRPr="004F0B1C">
        <w:rPr>
          <w:rFonts w:eastAsia="SimSun" w:hint="eastAsia"/>
          <w:noProof/>
          <w:sz w:val="24"/>
          <w:szCs w:val="24"/>
          <w:lang w:val="en-GB" w:eastAsia="zh-CN"/>
        </w:rPr>
        <w:t>的最后年度次年的</w:t>
      </w:r>
      <w:r w:rsidRPr="004F0B1C">
        <w:rPr>
          <w:rFonts w:eastAsia="SimSun"/>
          <w:noProof/>
          <w:sz w:val="24"/>
          <w:szCs w:val="24"/>
          <w:lang w:val="en-GB" w:eastAsia="zh-CN"/>
        </w:rPr>
        <w:t>年底</w:t>
      </w:r>
      <w:r w:rsidRPr="004F0B1C">
        <w:rPr>
          <w:rFonts w:eastAsia="SimSun" w:hint="eastAsia"/>
          <w:noProof/>
          <w:sz w:val="24"/>
          <w:szCs w:val="24"/>
          <w:lang w:val="en-GB" w:eastAsia="zh-CN"/>
        </w:rPr>
        <w:t>，</w:t>
      </w:r>
      <w:r w:rsidRPr="004F0B1C">
        <w:rPr>
          <w:rFonts w:eastAsia="SimSun"/>
          <w:noProof/>
          <w:sz w:val="24"/>
          <w:szCs w:val="24"/>
          <w:lang w:val="en-GB" w:eastAsia="zh-CN"/>
        </w:rPr>
        <w:t>《计划》及相关协定</w:t>
      </w:r>
      <w:r w:rsidRPr="004F0B1C">
        <w:rPr>
          <w:rFonts w:eastAsia="SimSun" w:hint="eastAsia"/>
          <w:noProof/>
          <w:sz w:val="24"/>
          <w:szCs w:val="24"/>
          <w:lang w:val="en-GB" w:eastAsia="zh-CN"/>
        </w:rPr>
        <w:t>即告完成</w:t>
      </w:r>
      <w:r w:rsidRPr="004F0B1C">
        <w:rPr>
          <w:rFonts w:eastAsia="SimSun"/>
          <w:noProof/>
          <w:sz w:val="24"/>
          <w:szCs w:val="24"/>
          <w:lang w:val="en-GB" w:eastAsia="zh-CN"/>
        </w:rPr>
        <w:t>。如果届时</w:t>
      </w:r>
      <w:r w:rsidRPr="004F0B1C">
        <w:rPr>
          <w:rFonts w:eastAsia="SimSun" w:hint="eastAsia"/>
          <w:noProof/>
          <w:sz w:val="24"/>
          <w:szCs w:val="24"/>
          <w:lang w:val="en-GB" w:eastAsia="zh-CN"/>
        </w:rPr>
        <w:t>仍有</w:t>
      </w:r>
      <w:r w:rsidRPr="004F0B1C">
        <w:rPr>
          <w:rFonts w:eastAsia="SimSun"/>
          <w:noProof/>
          <w:sz w:val="24"/>
          <w:szCs w:val="24"/>
          <w:lang w:val="en-GB" w:eastAsia="zh-CN"/>
        </w:rPr>
        <w:t>第</w:t>
      </w:r>
      <w:r w:rsidRPr="004F0B1C">
        <w:rPr>
          <w:rFonts w:eastAsia="SimSun"/>
          <w:noProof/>
          <w:sz w:val="24"/>
          <w:szCs w:val="24"/>
          <w:lang w:val="en-GB" w:eastAsia="zh-CN"/>
        </w:rPr>
        <w:t>5(d)</w:t>
      </w:r>
      <w:r w:rsidRPr="004F0B1C">
        <w:rPr>
          <w:rFonts w:eastAsia="SimSun" w:hint="eastAsia"/>
          <w:noProof/>
          <w:sz w:val="24"/>
          <w:szCs w:val="24"/>
          <w:lang w:val="en-GB" w:eastAsia="zh-CN"/>
        </w:rPr>
        <w:t>分段</w:t>
      </w:r>
      <w:r w:rsidRPr="004F0B1C">
        <w:rPr>
          <w:rFonts w:eastAsia="SimSun"/>
          <w:noProof/>
          <w:sz w:val="24"/>
          <w:szCs w:val="24"/>
          <w:lang w:val="en-GB" w:eastAsia="zh-CN"/>
        </w:rPr>
        <w:t>和第</w:t>
      </w:r>
      <w:r w:rsidRPr="004F0B1C">
        <w:rPr>
          <w:rFonts w:eastAsia="SimSun"/>
          <w:noProof/>
          <w:sz w:val="24"/>
          <w:szCs w:val="24"/>
          <w:lang w:val="en-GB" w:eastAsia="zh-CN"/>
        </w:rPr>
        <w:t>7</w:t>
      </w:r>
      <w:r w:rsidRPr="004F0B1C">
        <w:rPr>
          <w:rFonts w:eastAsia="SimSun" w:hint="eastAsia"/>
          <w:noProof/>
          <w:sz w:val="24"/>
          <w:szCs w:val="24"/>
          <w:lang w:val="en-GB" w:eastAsia="zh-CN"/>
        </w:rPr>
        <w:t>段所述</w:t>
      </w:r>
      <w:r w:rsidRPr="004F0B1C">
        <w:rPr>
          <w:rFonts w:eastAsia="SimSun"/>
          <w:noProof/>
          <w:sz w:val="24"/>
          <w:szCs w:val="24"/>
          <w:lang w:val="en-GB" w:eastAsia="zh-CN"/>
        </w:rPr>
        <w:t>最后</w:t>
      </w:r>
      <w:r w:rsidRPr="004F0B1C">
        <w:rPr>
          <w:rFonts w:eastAsia="SimSun" w:hint="eastAsia"/>
          <w:noProof/>
          <w:sz w:val="24"/>
          <w:szCs w:val="24"/>
          <w:lang w:val="en-GB" w:eastAsia="zh-CN"/>
        </w:rPr>
        <w:t>一次付款执行</w:t>
      </w:r>
      <w:r w:rsidRPr="004F0B1C">
        <w:rPr>
          <w:rFonts w:eastAsia="SimSun"/>
          <w:noProof/>
          <w:sz w:val="24"/>
          <w:szCs w:val="24"/>
          <w:lang w:val="en-GB" w:eastAsia="zh-CN"/>
        </w:rPr>
        <w:t>计划及随后几次修订中</w:t>
      </w:r>
      <w:r w:rsidRPr="004F0B1C">
        <w:rPr>
          <w:rFonts w:eastAsia="SimSun" w:hint="eastAsia"/>
          <w:noProof/>
          <w:sz w:val="24"/>
          <w:szCs w:val="24"/>
          <w:lang w:val="en-GB" w:eastAsia="zh-CN"/>
        </w:rPr>
        <w:t>规划</w:t>
      </w:r>
      <w:r w:rsidRPr="004F0B1C">
        <w:rPr>
          <w:rFonts w:eastAsia="SimSun"/>
          <w:noProof/>
          <w:sz w:val="24"/>
          <w:szCs w:val="24"/>
          <w:lang w:val="en-GB" w:eastAsia="zh-CN"/>
        </w:rPr>
        <w:t>的活动</w:t>
      </w:r>
      <w:r w:rsidRPr="004F0B1C">
        <w:rPr>
          <w:rFonts w:eastAsia="SimSun" w:hint="eastAsia"/>
          <w:noProof/>
          <w:sz w:val="24"/>
          <w:szCs w:val="24"/>
          <w:lang w:val="en-GB" w:eastAsia="zh-CN"/>
        </w:rPr>
        <w:t>尚未</w:t>
      </w:r>
      <w:r w:rsidRPr="004F0B1C">
        <w:rPr>
          <w:rFonts w:eastAsia="SimSun"/>
          <w:noProof/>
          <w:sz w:val="24"/>
          <w:szCs w:val="24"/>
          <w:lang w:val="en-GB" w:eastAsia="zh-CN"/>
        </w:rPr>
        <w:t>完成，《计划》的完成将推迟至剩余活动</w:t>
      </w:r>
      <w:r w:rsidRPr="004F0B1C">
        <w:rPr>
          <w:rFonts w:eastAsia="SimSun" w:hint="eastAsia"/>
          <w:noProof/>
          <w:sz w:val="24"/>
          <w:szCs w:val="24"/>
          <w:lang w:val="en-GB" w:eastAsia="zh-CN"/>
        </w:rPr>
        <w:t>实施</w:t>
      </w:r>
      <w:r w:rsidRPr="004F0B1C">
        <w:rPr>
          <w:rFonts w:eastAsia="SimSun"/>
          <w:noProof/>
          <w:sz w:val="24"/>
          <w:szCs w:val="24"/>
          <w:lang w:val="en-GB" w:eastAsia="zh-CN"/>
        </w:rPr>
        <w:t>后次年的年底。附录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1(a)</w:t>
      </w:r>
      <w:r w:rsidRPr="004F0B1C">
        <w:rPr>
          <w:rFonts w:eastAsia="SimSun"/>
          <w:noProof/>
          <w:sz w:val="24"/>
          <w:szCs w:val="24"/>
          <w:lang w:val="en-GB" w:eastAsia="zh-CN"/>
        </w:rPr>
        <w:t>、</w:t>
      </w:r>
      <w:r w:rsidRPr="004F0B1C">
        <w:rPr>
          <w:rFonts w:eastAsia="SimSun"/>
          <w:noProof/>
          <w:sz w:val="24"/>
          <w:szCs w:val="24"/>
          <w:lang w:val="en-GB" w:eastAsia="zh-CN"/>
        </w:rPr>
        <w:t>1(b)</w:t>
      </w:r>
      <w:r w:rsidRPr="004F0B1C">
        <w:rPr>
          <w:rFonts w:eastAsia="SimSun" w:hint="eastAsia"/>
          <w:noProof/>
          <w:sz w:val="24"/>
          <w:szCs w:val="24"/>
          <w:lang w:val="en-GB" w:eastAsia="zh-CN"/>
        </w:rPr>
        <w:t>和</w:t>
      </w:r>
      <w:r w:rsidRPr="004F0B1C">
        <w:rPr>
          <w:rFonts w:eastAsia="SimSun"/>
          <w:noProof/>
          <w:sz w:val="24"/>
          <w:szCs w:val="24"/>
          <w:lang w:val="en-GB" w:eastAsia="zh-CN"/>
        </w:rPr>
        <w:t>1(d)</w:t>
      </w:r>
      <w:r w:rsidRPr="004F0B1C">
        <w:rPr>
          <w:rFonts w:eastAsia="SimSun" w:hint="eastAsia"/>
          <w:noProof/>
          <w:sz w:val="24"/>
          <w:szCs w:val="24"/>
          <w:lang w:val="en-GB" w:eastAsia="zh-CN"/>
        </w:rPr>
        <w:t>分段分段</w:t>
      </w:r>
      <w:r w:rsidRPr="004F0B1C">
        <w:rPr>
          <w:rFonts w:eastAsia="SimSun"/>
          <w:noProof/>
          <w:sz w:val="24"/>
          <w:szCs w:val="24"/>
          <w:lang w:val="en-GB" w:eastAsia="zh-CN"/>
        </w:rPr>
        <w:t>规定的报告要求将予继续，直至《计划》完成之时，除非执行委员会另有规定。</w:t>
      </w:r>
    </w:p>
    <w:p w14:paraId="5D1A98F5" w14:textId="77777777" w:rsidR="00532BEE" w:rsidRPr="004F0B1C" w:rsidRDefault="00532BEE" w:rsidP="00532BEE">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有效性</w:t>
      </w:r>
    </w:p>
    <w:p w14:paraId="5D1A98F6" w14:textId="77777777" w:rsidR="00532BEE" w:rsidRPr="004F0B1C" w:rsidRDefault="00532BEE" w:rsidP="00532BEE">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本协定规定</w:t>
      </w:r>
      <w:r w:rsidRPr="004F0B1C">
        <w:rPr>
          <w:rFonts w:eastAsia="SimSun" w:hint="eastAsia"/>
          <w:noProof/>
          <w:sz w:val="24"/>
          <w:szCs w:val="24"/>
          <w:lang w:val="en-GB" w:eastAsia="zh-CN"/>
        </w:rPr>
        <w:t>的</w:t>
      </w:r>
      <w:r w:rsidRPr="004F0B1C">
        <w:rPr>
          <w:rFonts w:eastAsia="SimSun"/>
          <w:noProof/>
          <w:sz w:val="24"/>
          <w:szCs w:val="24"/>
          <w:lang w:val="en-GB" w:eastAsia="zh-CN"/>
        </w:rPr>
        <w:t>所有条件仅在《蒙特利尔议定书》范围内并按本协定的规定执行。除</w:t>
      </w:r>
      <w:r w:rsidRPr="004F0B1C">
        <w:rPr>
          <w:rFonts w:eastAsia="SimSun" w:hint="eastAsia"/>
          <w:noProof/>
          <w:sz w:val="24"/>
          <w:szCs w:val="24"/>
          <w:lang w:val="en-GB" w:eastAsia="zh-CN"/>
        </w:rPr>
        <w:t>非</w:t>
      </w:r>
      <w:r w:rsidRPr="004F0B1C">
        <w:rPr>
          <w:rFonts w:eastAsia="SimSun"/>
          <w:noProof/>
          <w:sz w:val="24"/>
          <w:szCs w:val="24"/>
          <w:lang w:val="en-GB" w:eastAsia="zh-CN"/>
        </w:rPr>
        <w:t>本协定另有规定，</w:t>
      </w:r>
      <w:r w:rsidRPr="004F0B1C">
        <w:rPr>
          <w:rFonts w:eastAsia="SimSun" w:hint="eastAsia"/>
          <w:noProof/>
          <w:sz w:val="24"/>
          <w:szCs w:val="24"/>
          <w:lang w:val="en-GB" w:eastAsia="zh-CN"/>
        </w:rPr>
        <w:t>否则其中</w:t>
      </w:r>
      <w:r w:rsidRPr="004F0B1C">
        <w:rPr>
          <w:rFonts w:eastAsia="SimSun"/>
          <w:noProof/>
          <w:sz w:val="24"/>
          <w:szCs w:val="24"/>
          <w:lang w:val="en-GB" w:eastAsia="zh-CN"/>
        </w:rPr>
        <w:t>使用</w:t>
      </w:r>
      <w:r w:rsidRPr="004F0B1C">
        <w:rPr>
          <w:rFonts w:eastAsia="SimSun" w:hint="eastAsia"/>
          <w:noProof/>
          <w:sz w:val="24"/>
          <w:szCs w:val="24"/>
          <w:lang w:val="en-GB" w:eastAsia="zh-CN"/>
        </w:rPr>
        <w:t>的</w:t>
      </w:r>
      <w:r w:rsidRPr="004F0B1C">
        <w:rPr>
          <w:rFonts w:eastAsia="SimSun"/>
          <w:noProof/>
          <w:sz w:val="24"/>
          <w:szCs w:val="24"/>
          <w:lang w:val="en-GB" w:eastAsia="zh-CN"/>
        </w:rPr>
        <w:t>所有术语均与《蒙特利尔议定书》赋予的含义相同。</w:t>
      </w:r>
    </w:p>
    <w:p w14:paraId="5D1A98F7" w14:textId="77777777" w:rsidR="00532BEE" w:rsidRPr="004F0B1C" w:rsidRDefault="00532BEE" w:rsidP="00532BEE">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rFonts w:eastAsia="SimSun"/>
          <w:noProof/>
          <w:sz w:val="24"/>
          <w:szCs w:val="24"/>
          <w:lang w:val="en-GB" w:eastAsia="zh-CN"/>
        </w:rPr>
        <w:t>非经国家和多边基金执行委员会的共同书面协定，不得修改或终止本协定。</w:t>
      </w:r>
    </w:p>
    <w:p w14:paraId="5D1A98F8" w14:textId="77777777" w:rsidR="00532BEE" w:rsidRPr="004F0B1C" w:rsidRDefault="00532BEE" w:rsidP="00532BEE">
      <w:pPr>
        <w:spacing w:line="240" w:lineRule="atLeast"/>
        <w:rPr>
          <w:rFonts w:eastAsia="SimHei"/>
          <w:noProof/>
          <w:sz w:val="24"/>
          <w:szCs w:val="24"/>
          <w:lang w:val="en-GB" w:eastAsia="zh-CN"/>
        </w:rPr>
      </w:pPr>
    </w:p>
    <w:p w14:paraId="5D1A98F9" w14:textId="77777777" w:rsidR="00532BEE" w:rsidRDefault="00532BEE" w:rsidP="00532BEE">
      <w:pPr>
        <w:keepNext/>
        <w:keepLines/>
        <w:topLinePunct/>
        <w:spacing w:before="120" w:after="120" w:line="240" w:lineRule="atLeast"/>
        <w:outlineLvl w:val="0"/>
        <w:rPr>
          <w:rFonts w:eastAsia="SimHei"/>
          <w:bCs/>
          <w:noProof/>
          <w:sz w:val="24"/>
          <w:szCs w:val="24"/>
          <w:lang w:val="en-GB" w:eastAsia="zh-CN"/>
        </w:rPr>
      </w:pPr>
      <w:r>
        <w:rPr>
          <w:rFonts w:eastAsia="SimHei"/>
          <w:bCs/>
          <w:noProof/>
          <w:sz w:val="24"/>
          <w:szCs w:val="24"/>
          <w:lang w:val="en-GB" w:eastAsia="zh-CN"/>
        </w:rPr>
        <w:br w:type="page"/>
      </w:r>
    </w:p>
    <w:p w14:paraId="5D1A98FA" w14:textId="77777777" w:rsidR="00532BEE" w:rsidRPr="004F0B1C" w:rsidRDefault="00532BEE" w:rsidP="00532BEE">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lastRenderedPageBreak/>
        <w:t>附录</w:t>
      </w:r>
    </w:p>
    <w:p w14:paraId="5D1A98FB" w14:textId="77777777" w:rsidR="00532BEE" w:rsidRPr="004F0B1C" w:rsidRDefault="00532BEE" w:rsidP="00532BEE">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91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7"/>
        <w:gridCol w:w="6480"/>
      </w:tblGrid>
      <w:tr w:rsidR="00532BEE" w:rsidRPr="005F34E0" w14:paraId="5D1A98FE" w14:textId="77777777" w:rsidTr="00712B5C">
        <w:trPr>
          <w:trHeight w:val="20"/>
        </w:trPr>
        <w:tc>
          <w:tcPr>
            <w:tcW w:w="2687" w:type="dxa"/>
          </w:tcPr>
          <w:p w14:paraId="5D1A98FC" w14:textId="77777777" w:rsidR="00532BEE" w:rsidRPr="005F34E0" w:rsidRDefault="00532BEE" w:rsidP="00712B5C">
            <w:pPr>
              <w:topLinePunct/>
              <w:spacing w:line="240" w:lineRule="atLeast"/>
              <w:rPr>
                <w:rFonts w:ascii="SimHei" w:eastAsia="SimHei" w:hAnsi="SimHei"/>
                <w:sz w:val="20"/>
                <w:szCs w:val="20"/>
                <w:lang w:val="en-GB" w:eastAsia="zh-CN"/>
              </w:rPr>
            </w:pPr>
            <w:r w:rsidRPr="005F34E0">
              <w:rPr>
                <w:rFonts w:ascii="SimHei" w:eastAsia="SimHei" w:hAnsi="SimHei"/>
                <w:noProof/>
                <w:sz w:val="20"/>
                <w:szCs w:val="20"/>
                <w:lang w:val="en-GB" w:eastAsia="zh-CN"/>
              </w:rPr>
              <w:t>物质</w:t>
            </w:r>
          </w:p>
        </w:tc>
        <w:tc>
          <w:tcPr>
            <w:tcW w:w="6480" w:type="dxa"/>
          </w:tcPr>
          <w:p w14:paraId="5D1A98FD" w14:textId="77777777" w:rsidR="00532BEE" w:rsidRPr="005F34E0" w:rsidRDefault="00532BEE" w:rsidP="00712B5C">
            <w:pPr>
              <w:topLinePunct/>
              <w:autoSpaceDE w:val="0"/>
              <w:autoSpaceDN w:val="0"/>
              <w:spacing w:line="240" w:lineRule="atLeast"/>
              <w:jc w:val="center"/>
              <w:rPr>
                <w:rFonts w:ascii="SimHei" w:eastAsia="SimHei" w:hAnsi="SimHei"/>
                <w:noProof/>
                <w:sz w:val="20"/>
                <w:szCs w:val="20"/>
                <w:lang w:val="en-GB" w:eastAsia="zh-CN"/>
              </w:rPr>
            </w:pPr>
            <w:r w:rsidRPr="005F34E0">
              <w:rPr>
                <w:rFonts w:ascii="SimHei" w:eastAsia="SimHei" w:hAnsi="SimHei"/>
                <w:noProof/>
                <w:sz w:val="20"/>
                <w:szCs w:val="20"/>
                <w:lang w:val="en-GB" w:eastAsia="zh-CN"/>
              </w:rPr>
              <w:t>消费量合计减少量的起点</w:t>
            </w:r>
            <w:r w:rsidRPr="005F34E0">
              <w:rPr>
                <w:rFonts w:ascii="SimHei" w:eastAsia="SimHei" w:hAnsi="SimHei" w:hint="eastAsia"/>
                <w:noProof/>
                <w:sz w:val="20"/>
                <w:szCs w:val="20"/>
                <w:lang w:val="en-GB" w:eastAsia="zh-CN"/>
              </w:rPr>
              <w:t>（吨二氧化碳当量）</w:t>
            </w:r>
          </w:p>
        </w:tc>
      </w:tr>
      <w:tr w:rsidR="00532BEE" w:rsidRPr="005F34E0" w14:paraId="5D1A9901" w14:textId="77777777" w:rsidTr="00712B5C">
        <w:trPr>
          <w:trHeight w:val="20"/>
        </w:trPr>
        <w:tc>
          <w:tcPr>
            <w:tcW w:w="2687" w:type="dxa"/>
          </w:tcPr>
          <w:p w14:paraId="5D1A98FF" w14:textId="77777777" w:rsidR="00532BEE" w:rsidRPr="005F34E0" w:rsidRDefault="00532BEE" w:rsidP="00712B5C">
            <w:pPr>
              <w:topLinePunct/>
              <w:autoSpaceDE w:val="0"/>
              <w:autoSpaceDN w:val="0"/>
              <w:spacing w:line="240" w:lineRule="atLeast"/>
              <w:rPr>
                <w:rFonts w:eastAsia="SimSun"/>
                <w:noProof/>
                <w:sz w:val="20"/>
                <w:szCs w:val="20"/>
                <w:lang w:val="en-GB" w:eastAsia="zh-CN"/>
              </w:rPr>
            </w:pPr>
            <w:r w:rsidRPr="005F34E0">
              <w:rPr>
                <w:rFonts w:eastAsia="SimSun"/>
                <w:noProof/>
                <w:sz w:val="20"/>
                <w:szCs w:val="20"/>
                <w:lang w:val="en-GB" w:eastAsia="zh-CN"/>
              </w:rPr>
              <w:t>氢氟碳化合物</w:t>
            </w:r>
          </w:p>
        </w:tc>
        <w:tc>
          <w:tcPr>
            <w:tcW w:w="6480" w:type="dxa"/>
          </w:tcPr>
          <w:p w14:paraId="5D1A9900" w14:textId="77777777" w:rsidR="00532BEE" w:rsidRPr="005F34E0" w:rsidRDefault="00532BEE" w:rsidP="00712B5C">
            <w:pPr>
              <w:topLinePunct/>
              <w:autoSpaceDE w:val="0"/>
              <w:autoSpaceDN w:val="0"/>
              <w:spacing w:line="240" w:lineRule="atLeast"/>
              <w:jc w:val="center"/>
              <w:rPr>
                <w:rFonts w:eastAsia="SimSun"/>
                <w:noProof/>
                <w:sz w:val="20"/>
                <w:szCs w:val="20"/>
                <w:lang w:val="en-GB" w:eastAsia="zh-CN"/>
              </w:rPr>
            </w:pPr>
            <w:r w:rsidRPr="005F34E0">
              <w:rPr>
                <w:rFonts w:eastAsia="SimSun" w:hint="eastAsia"/>
                <w:noProof/>
                <w:sz w:val="20"/>
                <w:szCs w:val="20"/>
                <w:lang w:val="en-GB" w:eastAsia="zh-CN"/>
              </w:rPr>
              <w:t>不适用</w:t>
            </w:r>
          </w:p>
        </w:tc>
      </w:tr>
    </w:tbl>
    <w:p w14:paraId="5D1A9902" w14:textId="77777777" w:rsidR="00532BEE" w:rsidRPr="004F0B1C" w:rsidRDefault="00532BEE" w:rsidP="00532BEE">
      <w:pPr>
        <w:spacing w:line="240" w:lineRule="atLeast"/>
        <w:rPr>
          <w:rFonts w:eastAsia="SimSun"/>
          <w:sz w:val="16"/>
          <w:szCs w:val="16"/>
          <w:lang w:val="en-GB" w:eastAsia="zh-CN"/>
        </w:rPr>
      </w:pPr>
    </w:p>
    <w:p w14:paraId="5D1A9903" w14:textId="77777777" w:rsidR="00532BEE" w:rsidRPr="004F0B1C" w:rsidRDefault="00532BEE" w:rsidP="00532BEE">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4955"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2260"/>
        <w:gridCol w:w="1070"/>
        <w:gridCol w:w="1006"/>
        <w:gridCol w:w="886"/>
        <w:gridCol w:w="886"/>
        <w:gridCol w:w="886"/>
        <w:gridCol w:w="886"/>
        <w:gridCol w:w="964"/>
      </w:tblGrid>
      <w:tr w:rsidR="00532BEE" w:rsidRPr="005F34E0" w14:paraId="5D1A990C" w14:textId="77777777" w:rsidTr="00712B5C">
        <w:trPr>
          <w:trHeight w:val="125"/>
        </w:trPr>
        <w:tc>
          <w:tcPr>
            <w:tcW w:w="340" w:type="pct"/>
            <w:hideMark/>
          </w:tcPr>
          <w:p w14:paraId="5D1A9904" w14:textId="77777777" w:rsidR="00532BEE" w:rsidRPr="005F34E0" w:rsidRDefault="00532BEE" w:rsidP="00712B5C">
            <w:pPr>
              <w:keepNext/>
              <w:keepLines/>
              <w:spacing w:line="240" w:lineRule="atLeast"/>
              <w:rPr>
                <w:rFonts w:ascii="SimHei" w:eastAsia="SimHei" w:hAnsi="SimHei"/>
                <w:sz w:val="20"/>
                <w:szCs w:val="20"/>
                <w:lang w:val="en-GB" w:eastAsia="zh-CN"/>
              </w:rPr>
            </w:pPr>
            <w:r w:rsidRPr="005F34E0">
              <w:rPr>
                <w:rFonts w:ascii="SimHei" w:eastAsia="SimHei" w:hAnsi="SimHei"/>
                <w:sz w:val="20"/>
                <w:szCs w:val="20"/>
                <w:lang w:val="en-GB" w:eastAsia="zh-CN"/>
              </w:rPr>
              <w:t>行</w:t>
            </w:r>
          </w:p>
        </w:tc>
        <w:tc>
          <w:tcPr>
            <w:tcW w:w="1754" w:type="pct"/>
            <w:gridSpan w:val="2"/>
            <w:hideMark/>
          </w:tcPr>
          <w:p w14:paraId="5D1A9905" w14:textId="77777777" w:rsidR="00532BEE" w:rsidRPr="005F34E0" w:rsidRDefault="00532BEE" w:rsidP="00712B5C">
            <w:pPr>
              <w:keepNext/>
              <w:keepLines/>
              <w:spacing w:line="240" w:lineRule="atLeast"/>
              <w:rPr>
                <w:rFonts w:ascii="SimHei" w:eastAsia="SimHei" w:hAnsi="SimHei"/>
                <w:sz w:val="20"/>
                <w:szCs w:val="20"/>
                <w:lang w:val="en-GB" w:eastAsia="zh-CN"/>
              </w:rPr>
            </w:pPr>
            <w:r w:rsidRPr="005F34E0">
              <w:rPr>
                <w:rFonts w:ascii="SimHei" w:eastAsia="SimHei" w:hAnsi="SimHei"/>
                <w:sz w:val="20"/>
                <w:szCs w:val="20"/>
                <w:lang w:val="en-GB" w:eastAsia="zh-CN"/>
              </w:rPr>
              <w:t>详情</w:t>
            </w:r>
          </w:p>
        </w:tc>
        <w:tc>
          <w:tcPr>
            <w:tcW w:w="530" w:type="pct"/>
            <w:hideMark/>
          </w:tcPr>
          <w:p w14:paraId="5D1A9906" w14:textId="77777777" w:rsidR="00532BEE" w:rsidRPr="005F34E0" w:rsidRDefault="00532BEE" w:rsidP="00712B5C">
            <w:pPr>
              <w:keepNext/>
              <w:keepLines/>
              <w:spacing w:line="240" w:lineRule="atLeast"/>
              <w:rPr>
                <w:rFonts w:ascii="SimHei" w:eastAsia="SimHei" w:hAnsi="SimHei"/>
                <w:bCs/>
                <w:sz w:val="20"/>
                <w:szCs w:val="20"/>
                <w:lang w:val="en-GB" w:eastAsia="zh-CN"/>
              </w:rPr>
            </w:pPr>
            <w:r w:rsidRPr="005F34E0">
              <w:rPr>
                <w:rFonts w:ascii="SimHei" w:eastAsia="SimHei" w:hAnsi="SimHei"/>
                <w:bCs/>
                <w:sz w:val="20"/>
                <w:szCs w:val="20"/>
                <w:lang w:val="en-GB" w:eastAsia="zh-CN"/>
              </w:rPr>
              <w:t>202</w:t>
            </w:r>
            <w:r w:rsidRPr="005F34E0">
              <w:rPr>
                <w:rFonts w:ascii="SimHei" w:eastAsia="SimHei" w:hAnsi="SimHei" w:hint="eastAsia"/>
                <w:bCs/>
                <w:sz w:val="20"/>
                <w:szCs w:val="20"/>
                <w:lang w:val="en-GB" w:eastAsia="zh-CN"/>
              </w:rPr>
              <w:t>5</w:t>
            </w:r>
            <w:r w:rsidRPr="005F34E0">
              <w:rPr>
                <w:rFonts w:ascii="SimHei" w:eastAsia="SimHei" w:hAnsi="SimHei"/>
                <w:bCs/>
                <w:sz w:val="20"/>
                <w:szCs w:val="20"/>
                <w:lang w:val="en-GB" w:eastAsia="zh-CN"/>
              </w:rPr>
              <w:t>年</w:t>
            </w:r>
          </w:p>
        </w:tc>
        <w:tc>
          <w:tcPr>
            <w:tcW w:w="467" w:type="pct"/>
            <w:hideMark/>
          </w:tcPr>
          <w:p w14:paraId="5D1A9907" w14:textId="77777777" w:rsidR="00532BEE" w:rsidRPr="005F34E0" w:rsidRDefault="00532BEE" w:rsidP="00712B5C">
            <w:pPr>
              <w:keepNext/>
              <w:keepLines/>
              <w:spacing w:line="240" w:lineRule="atLeast"/>
              <w:rPr>
                <w:rFonts w:ascii="SimHei" w:eastAsia="SimHei" w:hAnsi="SimHei"/>
                <w:bCs/>
                <w:sz w:val="20"/>
                <w:szCs w:val="20"/>
                <w:lang w:val="en-GB" w:eastAsia="zh-CN"/>
              </w:rPr>
            </w:pPr>
            <w:r w:rsidRPr="005F34E0">
              <w:rPr>
                <w:rFonts w:ascii="SimHei" w:eastAsia="SimHei" w:hAnsi="SimHei"/>
                <w:bCs/>
                <w:sz w:val="20"/>
                <w:szCs w:val="20"/>
                <w:lang w:val="en-GB" w:eastAsia="zh-CN"/>
              </w:rPr>
              <w:t>202</w:t>
            </w:r>
            <w:r w:rsidRPr="005F34E0">
              <w:rPr>
                <w:rFonts w:ascii="SimHei" w:eastAsia="SimHei" w:hAnsi="SimHei" w:hint="eastAsia"/>
                <w:bCs/>
                <w:sz w:val="20"/>
                <w:szCs w:val="20"/>
                <w:lang w:val="en-GB" w:eastAsia="zh-CN"/>
              </w:rPr>
              <w:t>6</w:t>
            </w:r>
            <w:r w:rsidRPr="005F34E0">
              <w:rPr>
                <w:rFonts w:ascii="SimHei" w:eastAsia="SimHei" w:hAnsi="SimHei"/>
                <w:bCs/>
                <w:sz w:val="20"/>
                <w:szCs w:val="20"/>
                <w:lang w:val="en-GB" w:eastAsia="zh-CN"/>
              </w:rPr>
              <w:t>年</w:t>
            </w:r>
          </w:p>
        </w:tc>
        <w:tc>
          <w:tcPr>
            <w:tcW w:w="467" w:type="pct"/>
            <w:hideMark/>
          </w:tcPr>
          <w:p w14:paraId="5D1A9908" w14:textId="77777777" w:rsidR="00532BEE" w:rsidRPr="005F34E0" w:rsidRDefault="00532BEE" w:rsidP="00712B5C">
            <w:pPr>
              <w:keepNext/>
              <w:keepLines/>
              <w:spacing w:line="240" w:lineRule="atLeast"/>
              <w:rPr>
                <w:rFonts w:ascii="SimHei" w:eastAsia="SimHei" w:hAnsi="SimHei"/>
                <w:bCs/>
                <w:sz w:val="20"/>
                <w:szCs w:val="20"/>
                <w:lang w:val="en-GB" w:eastAsia="zh-CN"/>
              </w:rPr>
            </w:pPr>
            <w:r w:rsidRPr="005F34E0">
              <w:rPr>
                <w:rFonts w:ascii="SimHei" w:eastAsia="SimHei" w:hAnsi="SimHei" w:hint="eastAsia"/>
                <w:bCs/>
                <w:sz w:val="20"/>
                <w:szCs w:val="20"/>
                <w:lang w:val="en-GB" w:eastAsia="zh-CN"/>
              </w:rPr>
              <w:t>2027年</w:t>
            </w:r>
          </w:p>
        </w:tc>
        <w:tc>
          <w:tcPr>
            <w:tcW w:w="467" w:type="pct"/>
            <w:hideMark/>
          </w:tcPr>
          <w:p w14:paraId="5D1A9909" w14:textId="77777777" w:rsidR="00532BEE" w:rsidRPr="005F34E0" w:rsidRDefault="00532BEE" w:rsidP="00712B5C">
            <w:pPr>
              <w:keepNext/>
              <w:keepLines/>
              <w:spacing w:line="240" w:lineRule="atLeast"/>
              <w:rPr>
                <w:rFonts w:ascii="SimHei" w:eastAsia="SimHei" w:hAnsi="SimHei"/>
                <w:bCs/>
                <w:sz w:val="20"/>
                <w:szCs w:val="20"/>
                <w:lang w:val="en-GB" w:eastAsia="zh-CN"/>
              </w:rPr>
            </w:pPr>
            <w:r w:rsidRPr="005F34E0">
              <w:rPr>
                <w:rFonts w:ascii="SimHei" w:eastAsia="SimHei" w:hAnsi="SimHei" w:hint="eastAsia"/>
                <w:bCs/>
                <w:sz w:val="20"/>
                <w:szCs w:val="20"/>
                <w:lang w:val="en-GB" w:eastAsia="zh-CN"/>
              </w:rPr>
              <w:t>2028年</w:t>
            </w:r>
          </w:p>
        </w:tc>
        <w:tc>
          <w:tcPr>
            <w:tcW w:w="467" w:type="pct"/>
            <w:hideMark/>
          </w:tcPr>
          <w:p w14:paraId="5D1A990A" w14:textId="77777777" w:rsidR="00532BEE" w:rsidRPr="005F34E0" w:rsidRDefault="00532BEE" w:rsidP="00712B5C">
            <w:pPr>
              <w:keepNext/>
              <w:keepLines/>
              <w:spacing w:line="240" w:lineRule="atLeast"/>
              <w:rPr>
                <w:rFonts w:ascii="SimHei" w:eastAsia="SimHei" w:hAnsi="SimHei"/>
                <w:bCs/>
                <w:sz w:val="20"/>
                <w:szCs w:val="20"/>
                <w:lang w:val="en-GB" w:eastAsia="zh-CN"/>
              </w:rPr>
            </w:pPr>
            <w:r w:rsidRPr="005F34E0">
              <w:rPr>
                <w:rFonts w:ascii="SimHei" w:eastAsia="SimHei" w:hAnsi="SimHei"/>
                <w:bCs/>
                <w:sz w:val="20"/>
                <w:szCs w:val="20"/>
                <w:lang w:val="en-GB" w:eastAsia="zh-CN"/>
              </w:rPr>
              <w:t>2029年</w:t>
            </w:r>
          </w:p>
        </w:tc>
        <w:tc>
          <w:tcPr>
            <w:tcW w:w="509" w:type="pct"/>
            <w:hideMark/>
          </w:tcPr>
          <w:p w14:paraId="5D1A990B" w14:textId="77777777" w:rsidR="00532BEE" w:rsidRPr="005F34E0" w:rsidRDefault="00532BEE" w:rsidP="00712B5C">
            <w:pPr>
              <w:keepNext/>
              <w:keepLines/>
              <w:spacing w:line="240" w:lineRule="atLeast"/>
              <w:rPr>
                <w:rFonts w:ascii="SimHei" w:eastAsia="SimHei" w:hAnsi="SimHei"/>
                <w:bCs/>
                <w:sz w:val="20"/>
                <w:szCs w:val="20"/>
                <w:lang w:val="en-GB" w:eastAsia="zh-CN"/>
              </w:rPr>
            </w:pPr>
            <w:r w:rsidRPr="005F34E0">
              <w:rPr>
                <w:rFonts w:ascii="SimHei" w:eastAsia="SimHei" w:hAnsi="SimHei"/>
                <w:bCs/>
                <w:sz w:val="20"/>
                <w:szCs w:val="20"/>
                <w:lang w:val="en-GB" w:eastAsia="zh-CN"/>
              </w:rPr>
              <w:t>共计</w:t>
            </w:r>
          </w:p>
        </w:tc>
      </w:tr>
      <w:tr w:rsidR="00532BEE" w:rsidRPr="005F34E0" w14:paraId="5D1A9916" w14:textId="77777777" w:rsidTr="00712B5C">
        <w:trPr>
          <w:trHeight w:val="248"/>
        </w:trPr>
        <w:tc>
          <w:tcPr>
            <w:tcW w:w="340" w:type="pct"/>
            <w:vMerge w:val="restart"/>
            <w:tcMar>
              <w:left w:w="14" w:type="dxa"/>
              <w:right w:w="14" w:type="dxa"/>
            </w:tcMar>
            <w:hideMark/>
          </w:tcPr>
          <w:p w14:paraId="5D1A990D"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1.1</w:t>
            </w:r>
          </w:p>
        </w:tc>
        <w:tc>
          <w:tcPr>
            <w:tcW w:w="1190" w:type="pct"/>
            <w:vMerge w:val="restart"/>
            <w:hideMark/>
          </w:tcPr>
          <w:p w14:paraId="5D1A990E"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noProof/>
                <w:sz w:val="20"/>
                <w:szCs w:val="20"/>
                <w:lang w:val="en-GB" w:eastAsia="zh-CN"/>
              </w:rPr>
              <w:t>《蒙特利尔议定书》削减附件</w:t>
            </w:r>
            <w:r w:rsidRPr="005F34E0">
              <w:rPr>
                <w:rFonts w:eastAsia="SimSun" w:hint="eastAsia"/>
                <w:noProof/>
                <w:sz w:val="20"/>
                <w:szCs w:val="20"/>
                <w:lang w:val="en-GB" w:eastAsia="zh-CN"/>
              </w:rPr>
              <w:t>F</w:t>
            </w:r>
            <w:r w:rsidRPr="005F34E0">
              <w:rPr>
                <w:rFonts w:eastAsia="SimSun"/>
                <w:noProof/>
                <w:sz w:val="20"/>
                <w:szCs w:val="20"/>
                <w:lang w:val="en-GB" w:eastAsia="zh-CN"/>
              </w:rPr>
              <w:t>物质的时间表</w:t>
            </w:r>
          </w:p>
        </w:tc>
        <w:tc>
          <w:tcPr>
            <w:tcW w:w="564" w:type="pct"/>
          </w:tcPr>
          <w:p w14:paraId="5D1A990F" w14:textId="77777777" w:rsidR="00532BEE" w:rsidRPr="005F34E0" w:rsidRDefault="00532BEE" w:rsidP="00712B5C">
            <w:pPr>
              <w:keepNext/>
              <w:keepLines/>
              <w:spacing w:line="240" w:lineRule="atLeast"/>
              <w:rPr>
                <w:rFonts w:eastAsia="SimSun"/>
                <w:noProof/>
                <w:sz w:val="20"/>
                <w:szCs w:val="20"/>
                <w:lang w:val="en-GB" w:eastAsia="zh-CN"/>
              </w:rPr>
            </w:pPr>
            <w:r w:rsidRPr="005F34E0">
              <w:rPr>
                <w:rFonts w:eastAsia="SimSun"/>
                <w:noProof/>
                <w:sz w:val="20"/>
                <w:szCs w:val="20"/>
                <w:lang w:val="en-GB" w:eastAsia="zh-CN"/>
              </w:rPr>
              <w:t>%</w:t>
            </w:r>
          </w:p>
        </w:tc>
        <w:tc>
          <w:tcPr>
            <w:tcW w:w="530" w:type="pct"/>
          </w:tcPr>
          <w:p w14:paraId="5D1A9910"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rFonts w:eastAsia="SimSun" w:hint="eastAsia"/>
                <w:noProof/>
                <w:sz w:val="20"/>
                <w:szCs w:val="20"/>
                <w:lang w:val="en-GB" w:eastAsia="zh-CN"/>
              </w:rPr>
              <w:t>冻结</w:t>
            </w:r>
          </w:p>
        </w:tc>
        <w:tc>
          <w:tcPr>
            <w:tcW w:w="467" w:type="pct"/>
          </w:tcPr>
          <w:p w14:paraId="5D1A9911"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rFonts w:eastAsia="SimSun" w:hint="eastAsia"/>
                <w:noProof/>
                <w:sz w:val="20"/>
                <w:szCs w:val="20"/>
                <w:lang w:val="en-GB" w:eastAsia="zh-CN"/>
              </w:rPr>
              <w:t>冻结</w:t>
            </w:r>
          </w:p>
        </w:tc>
        <w:tc>
          <w:tcPr>
            <w:tcW w:w="467" w:type="pct"/>
          </w:tcPr>
          <w:p w14:paraId="5D1A9912"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rFonts w:eastAsia="SimSun" w:hint="eastAsia"/>
                <w:noProof/>
                <w:sz w:val="20"/>
                <w:szCs w:val="20"/>
                <w:lang w:val="en-GB" w:eastAsia="zh-CN"/>
              </w:rPr>
              <w:t>冻结</w:t>
            </w:r>
          </w:p>
        </w:tc>
        <w:tc>
          <w:tcPr>
            <w:tcW w:w="467" w:type="pct"/>
          </w:tcPr>
          <w:p w14:paraId="5D1A9913"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rFonts w:eastAsia="SimSun" w:hint="eastAsia"/>
                <w:noProof/>
                <w:sz w:val="20"/>
                <w:szCs w:val="20"/>
                <w:lang w:val="en-GB" w:eastAsia="zh-CN"/>
              </w:rPr>
              <w:t>冻结</w:t>
            </w:r>
          </w:p>
        </w:tc>
        <w:tc>
          <w:tcPr>
            <w:tcW w:w="467" w:type="pct"/>
          </w:tcPr>
          <w:p w14:paraId="5D1A9914"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rFonts w:eastAsia="SimSun"/>
                <w:noProof/>
                <w:sz w:val="20"/>
                <w:szCs w:val="20"/>
                <w:lang w:val="en-GB" w:eastAsia="zh-CN"/>
              </w:rPr>
              <w:t>10</w:t>
            </w:r>
          </w:p>
        </w:tc>
        <w:tc>
          <w:tcPr>
            <w:tcW w:w="509" w:type="pct"/>
          </w:tcPr>
          <w:p w14:paraId="5D1A9915"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rFonts w:eastAsia="SimSun"/>
                <w:sz w:val="20"/>
                <w:szCs w:val="20"/>
                <w:lang w:val="en-GB" w:eastAsia="zh-CN"/>
              </w:rPr>
              <w:t>不适用</w:t>
            </w:r>
          </w:p>
        </w:tc>
      </w:tr>
      <w:tr w:rsidR="00532BEE" w:rsidRPr="005F34E0" w14:paraId="5D1A9920" w14:textId="77777777" w:rsidTr="00712B5C">
        <w:trPr>
          <w:trHeight w:val="247"/>
        </w:trPr>
        <w:tc>
          <w:tcPr>
            <w:tcW w:w="340" w:type="pct"/>
            <w:vMerge/>
            <w:tcMar>
              <w:left w:w="14" w:type="dxa"/>
              <w:right w:w="14" w:type="dxa"/>
            </w:tcMar>
          </w:tcPr>
          <w:p w14:paraId="5D1A9917" w14:textId="77777777" w:rsidR="00532BEE" w:rsidRPr="005F34E0" w:rsidRDefault="00532BEE" w:rsidP="00712B5C">
            <w:pPr>
              <w:keepNext/>
              <w:keepLines/>
              <w:spacing w:line="240" w:lineRule="atLeast"/>
              <w:rPr>
                <w:rFonts w:eastAsia="SimSun"/>
                <w:sz w:val="20"/>
                <w:szCs w:val="20"/>
                <w:lang w:val="en-GB" w:eastAsia="zh-CN"/>
              </w:rPr>
            </w:pPr>
          </w:p>
        </w:tc>
        <w:tc>
          <w:tcPr>
            <w:tcW w:w="1190" w:type="pct"/>
            <w:vMerge/>
          </w:tcPr>
          <w:p w14:paraId="5D1A9918" w14:textId="77777777" w:rsidR="00532BEE" w:rsidRPr="005F34E0" w:rsidRDefault="00532BEE" w:rsidP="00712B5C">
            <w:pPr>
              <w:keepNext/>
              <w:keepLines/>
              <w:spacing w:line="240" w:lineRule="atLeast"/>
              <w:rPr>
                <w:rFonts w:eastAsia="SimSun"/>
                <w:noProof/>
                <w:sz w:val="20"/>
                <w:szCs w:val="20"/>
                <w:lang w:val="en-GB" w:eastAsia="zh-CN"/>
              </w:rPr>
            </w:pPr>
          </w:p>
        </w:tc>
        <w:tc>
          <w:tcPr>
            <w:tcW w:w="564" w:type="pct"/>
          </w:tcPr>
          <w:p w14:paraId="5D1A9919" w14:textId="77777777" w:rsidR="00532BEE" w:rsidRPr="005F34E0" w:rsidRDefault="00532BEE" w:rsidP="00712B5C">
            <w:pPr>
              <w:keepNext/>
              <w:keepLines/>
              <w:spacing w:line="240" w:lineRule="atLeast"/>
              <w:rPr>
                <w:rFonts w:eastAsia="SimSun"/>
                <w:bCs/>
                <w:noProof/>
                <w:sz w:val="20"/>
                <w:szCs w:val="20"/>
                <w:lang w:val="en-GB" w:eastAsia="zh-CN"/>
              </w:rPr>
            </w:pPr>
            <w:r w:rsidRPr="005F34E0">
              <w:rPr>
                <w:rFonts w:hint="eastAsia"/>
                <w:bCs/>
                <w:sz w:val="20"/>
                <w:szCs w:val="20"/>
                <w:lang w:eastAsia="zh-CN"/>
              </w:rPr>
              <w:t>吨二氧化碳当量</w:t>
            </w:r>
          </w:p>
        </w:tc>
        <w:tc>
          <w:tcPr>
            <w:tcW w:w="530" w:type="pct"/>
            <w:tcMar>
              <w:left w:w="43" w:type="dxa"/>
              <w:right w:w="43" w:type="dxa"/>
            </w:tcMar>
          </w:tcPr>
          <w:p w14:paraId="5D1A991A"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1B"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1C"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1D"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1E"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196,750</w:t>
            </w:r>
          </w:p>
        </w:tc>
        <w:tc>
          <w:tcPr>
            <w:tcW w:w="509" w:type="pct"/>
          </w:tcPr>
          <w:p w14:paraId="5D1A991F"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rFonts w:eastAsia="SimSun"/>
                <w:sz w:val="20"/>
                <w:szCs w:val="20"/>
                <w:lang w:val="en-GB" w:eastAsia="zh-CN"/>
              </w:rPr>
              <w:t>不适用</w:t>
            </w:r>
          </w:p>
        </w:tc>
      </w:tr>
      <w:tr w:rsidR="00532BEE" w:rsidRPr="005F34E0" w14:paraId="5D1A992A" w14:textId="77777777" w:rsidTr="00712B5C">
        <w:trPr>
          <w:trHeight w:val="357"/>
        </w:trPr>
        <w:tc>
          <w:tcPr>
            <w:tcW w:w="340" w:type="pct"/>
            <w:vMerge w:val="restart"/>
            <w:tcMar>
              <w:left w:w="14" w:type="dxa"/>
              <w:right w:w="14" w:type="dxa"/>
            </w:tcMar>
            <w:hideMark/>
          </w:tcPr>
          <w:p w14:paraId="5D1A9921"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1.2</w:t>
            </w:r>
          </w:p>
        </w:tc>
        <w:tc>
          <w:tcPr>
            <w:tcW w:w="1190" w:type="pct"/>
            <w:vMerge w:val="restart"/>
            <w:hideMark/>
          </w:tcPr>
          <w:p w14:paraId="5D1A9922" w14:textId="77777777" w:rsidR="00532BEE" w:rsidRPr="005F34E0" w:rsidRDefault="00532BEE" w:rsidP="00712B5C">
            <w:pPr>
              <w:topLinePunct/>
              <w:spacing w:line="240" w:lineRule="atLeast"/>
              <w:rPr>
                <w:rFonts w:eastAsia="SimSun"/>
                <w:sz w:val="20"/>
                <w:szCs w:val="20"/>
                <w:lang w:val="en-GB" w:eastAsia="zh-CN"/>
              </w:rPr>
            </w:pPr>
            <w:r w:rsidRPr="005F34E0">
              <w:rPr>
                <w:rFonts w:eastAsia="SimSun"/>
                <w:noProof/>
                <w:sz w:val="20"/>
                <w:szCs w:val="20"/>
                <w:lang w:val="en-GB" w:eastAsia="zh-CN"/>
              </w:rPr>
              <w:t>附件</w:t>
            </w:r>
            <w:r w:rsidRPr="005F34E0">
              <w:rPr>
                <w:rFonts w:eastAsia="SimSun" w:hint="eastAsia"/>
                <w:noProof/>
                <w:sz w:val="20"/>
                <w:szCs w:val="20"/>
                <w:lang w:val="en-GB" w:eastAsia="zh-CN"/>
              </w:rPr>
              <w:t>物质</w:t>
            </w:r>
            <w:r w:rsidRPr="005F34E0">
              <w:rPr>
                <w:rFonts w:eastAsia="SimSun"/>
                <w:noProof/>
                <w:sz w:val="20"/>
                <w:szCs w:val="20"/>
                <w:lang w:val="en-GB" w:eastAsia="zh-CN"/>
              </w:rPr>
              <w:t>的最高允许总消费量</w:t>
            </w:r>
          </w:p>
        </w:tc>
        <w:tc>
          <w:tcPr>
            <w:tcW w:w="564" w:type="pct"/>
          </w:tcPr>
          <w:p w14:paraId="5D1A9923" w14:textId="77777777" w:rsidR="00532BEE" w:rsidRPr="005F34E0" w:rsidRDefault="00532BEE" w:rsidP="00712B5C">
            <w:pPr>
              <w:keepNext/>
              <w:keepLines/>
              <w:spacing w:line="240" w:lineRule="atLeast"/>
              <w:rPr>
                <w:rFonts w:eastAsia="SimSun"/>
                <w:noProof/>
                <w:sz w:val="20"/>
                <w:szCs w:val="20"/>
                <w:lang w:val="en-GB" w:eastAsia="zh-CN"/>
              </w:rPr>
            </w:pPr>
            <w:r w:rsidRPr="005F34E0">
              <w:rPr>
                <w:rFonts w:eastAsia="SimSun"/>
                <w:noProof/>
                <w:sz w:val="20"/>
                <w:szCs w:val="20"/>
                <w:lang w:val="en-GB" w:eastAsia="zh-CN"/>
              </w:rPr>
              <w:t>%</w:t>
            </w:r>
          </w:p>
        </w:tc>
        <w:tc>
          <w:tcPr>
            <w:tcW w:w="530" w:type="pct"/>
            <w:tcMar>
              <w:left w:w="43" w:type="dxa"/>
              <w:right w:w="43" w:type="dxa"/>
            </w:tcMar>
          </w:tcPr>
          <w:p w14:paraId="5D1A9924"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lang w:eastAsia="en-CA"/>
              </w:rPr>
              <w:t>0.0</w:t>
            </w:r>
          </w:p>
        </w:tc>
        <w:tc>
          <w:tcPr>
            <w:tcW w:w="467" w:type="pct"/>
            <w:tcMar>
              <w:left w:w="43" w:type="dxa"/>
              <w:right w:w="43" w:type="dxa"/>
            </w:tcMar>
          </w:tcPr>
          <w:p w14:paraId="5D1A9925"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lang w:eastAsia="en-CA"/>
              </w:rPr>
              <w:t>0.0</w:t>
            </w:r>
          </w:p>
        </w:tc>
        <w:tc>
          <w:tcPr>
            <w:tcW w:w="467" w:type="pct"/>
            <w:tcMar>
              <w:left w:w="43" w:type="dxa"/>
              <w:right w:w="43" w:type="dxa"/>
            </w:tcMar>
          </w:tcPr>
          <w:p w14:paraId="5D1A9926"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lang w:eastAsia="en-CA"/>
              </w:rPr>
              <w:t>0.0</w:t>
            </w:r>
          </w:p>
        </w:tc>
        <w:tc>
          <w:tcPr>
            <w:tcW w:w="467" w:type="pct"/>
            <w:tcMar>
              <w:left w:w="43" w:type="dxa"/>
              <w:right w:w="43" w:type="dxa"/>
            </w:tcMar>
          </w:tcPr>
          <w:p w14:paraId="5D1A9927"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lang w:eastAsia="en-CA"/>
              </w:rPr>
              <w:t>0.0</w:t>
            </w:r>
          </w:p>
        </w:tc>
        <w:tc>
          <w:tcPr>
            <w:tcW w:w="467" w:type="pct"/>
            <w:tcMar>
              <w:left w:w="43" w:type="dxa"/>
              <w:right w:w="43" w:type="dxa"/>
            </w:tcMar>
          </w:tcPr>
          <w:p w14:paraId="5D1A9928"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lang w:eastAsia="en-CA"/>
              </w:rPr>
              <w:t>10.0</w:t>
            </w:r>
          </w:p>
        </w:tc>
        <w:tc>
          <w:tcPr>
            <w:tcW w:w="509" w:type="pct"/>
          </w:tcPr>
          <w:p w14:paraId="5D1A9929"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rFonts w:eastAsia="SimSun"/>
                <w:sz w:val="20"/>
                <w:szCs w:val="20"/>
                <w:lang w:val="en-GB" w:eastAsia="zh-CN"/>
              </w:rPr>
              <w:t>不适用</w:t>
            </w:r>
          </w:p>
        </w:tc>
      </w:tr>
      <w:tr w:rsidR="00532BEE" w:rsidRPr="005F34E0" w14:paraId="5D1A9934" w14:textId="77777777" w:rsidTr="00712B5C">
        <w:trPr>
          <w:trHeight w:val="357"/>
        </w:trPr>
        <w:tc>
          <w:tcPr>
            <w:tcW w:w="340" w:type="pct"/>
            <w:vMerge/>
            <w:tcMar>
              <w:left w:w="14" w:type="dxa"/>
              <w:right w:w="14" w:type="dxa"/>
            </w:tcMar>
          </w:tcPr>
          <w:p w14:paraId="5D1A992B" w14:textId="77777777" w:rsidR="00532BEE" w:rsidRPr="005F34E0" w:rsidRDefault="00532BEE" w:rsidP="00712B5C">
            <w:pPr>
              <w:keepNext/>
              <w:keepLines/>
              <w:spacing w:line="240" w:lineRule="atLeast"/>
              <w:rPr>
                <w:rFonts w:eastAsia="SimSun"/>
                <w:sz w:val="20"/>
                <w:szCs w:val="20"/>
                <w:lang w:val="en-GB" w:eastAsia="zh-CN"/>
              </w:rPr>
            </w:pPr>
          </w:p>
        </w:tc>
        <w:tc>
          <w:tcPr>
            <w:tcW w:w="1190" w:type="pct"/>
            <w:vMerge/>
          </w:tcPr>
          <w:p w14:paraId="5D1A992C" w14:textId="77777777" w:rsidR="00532BEE" w:rsidRPr="005F34E0" w:rsidRDefault="00532BEE" w:rsidP="00712B5C">
            <w:pPr>
              <w:topLinePunct/>
              <w:spacing w:line="240" w:lineRule="atLeast"/>
              <w:rPr>
                <w:rFonts w:eastAsia="SimSun"/>
                <w:noProof/>
                <w:sz w:val="20"/>
                <w:szCs w:val="20"/>
                <w:lang w:val="en-GB" w:eastAsia="zh-CN"/>
              </w:rPr>
            </w:pPr>
          </w:p>
        </w:tc>
        <w:tc>
          <w:tcPr>
            <w:tcW w:w="564" w:type="pct"/>
          </w:tcPr>
          <w:p w14:paraId="5D1A992D" w14:textId="77777777" w:rsidR="00532BEE" w:rsidRPr="005F34E0" w:rsidRDefault="00532BEE" w:rsidP="00712B5C">
            <w:pPr>
              <w:keepNext/>
              <w:keepLines/>
              <w:spacing w:line="240" w:lineRule="atLeast"/>
              <w:rPr>
                <w:rFonts w:eastAsia="SimSun"/>
                <w:noProof/>
                <w:sz w:val="20"/>
                <w:szCs w:val="20"/>
                <w:lang w:val="en-GB" w:eastAsia="zh-CN"/>
              </w:rPr>
            </w:pPr>
            <w:r w:rsidRPr="005F34E0">
              <w:rPr>
                <w:rFonts w:hint="eastAsia"/>
                <w:bCs/>
                <w:sz w:val="20"/>
                <w:szCs w:val="20"/>
                <w:lang w:eastAsia="zh-CN"/>
              </w:rPr>
              <w:t>吨二氧化碳当量</w:t>
            </w:r>
          </w:p>
        </w:tc>
        <w:tc>
          <w:tcPr>
            <w:tcW w:w="530" w:type="pct"/>
            <w:tcMar>
              <w:left w:w="43" w:type="dxa"/>
              <w:right w:w="43" w:type="dxa"/>
            </w:tcMar>
          </w:tcPr>
          <w:p w14:paraId="5D1A992E"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2F"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30"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31"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218,611</w:t>
            </w:r>
          </w:p>
        </w:tc>
        <w:tc>
          <w:tcPr>
            <w:tcW w:w="467" w:type="pct"/>
            <w:tcMar>
              <w:left w:w="43" w:type="dxa"/>
              <w:right w:w="43" w:type="dxa"/>
            </w:tcMar>
          </w:tcPr>
          <w:p w14:paraId="5D1A9932" w14:textId="77777777" w:rsidR="00532BEE" w:rsidRPr="005F34E0" w:rsidRDefault="00532BEE" w:rsidP="00712B5C">
            <w:pPr>
              <w:keepNext/>
              <w:keepLines/>
              <w:spacing w:line="240" w:lineRule="atLeast"/>
              <w:jc w:val="center"/>
              <w:rPr>
                <w:rFonts w:eastAsia="SimSun"/>
                <w:sz w:val="20"/>
                <w:szCs w:val="20"/>
                <w:lang w:val="en-GB" w:eastAsia="zh-CN"/>
              </w:rPr>
            </w:pPr>
            <w:r w:rsidRPr="005F34E0">
              <w:rPr>
                <w:sz w:val="20"/>
                <w:szCs w:val="20"/>
              </w:rPr>
              <w:t>196,750</w:t>
            </w:r>
          </w:p>
        </w:tc>
        <w:tc>
          <w:tcPr>
            <w:tcW w:w="509" w:type="pct"/>
          </w:tcPr>
          <w:p w14:paraId="5D1A9933"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rFonts w:eastAsia="SimSun"/>
                <w:sz w:val="20"/>
                <w:szCs w:val="20"/>
                <w:lang w:val="en-GB" w:eastAsia="zh-CN"/>
              </w:rPr>
              <w:t>不适用</w:t>
            </w:r>
          </w:p>
        </w:tc>
      </w:tr>
      <w:tr w:rsidR="00532BEE" w:rsidRPr="005F34E0" w14:paraId="5D1A993D" w14:textId="77777777" w:rsidTr="00712B5C">
        <w:trPr>
          <w:trHeight w:val="296"/>
        </w:trPr>
        <w:tc>
          <w:tcPr>
            <w:tcW w:w="340" w:type="pct"/>
            <w:tcMar>
              <w:left w:w="14" w:type="dxa"/>
              <w:right w:w="14" w:type="dxa"/>
            </w:tcMar>
            <w:hideMark/>
          </w:tcPr>
          <w:p w14:paraId="5D1A9935"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2.1</w:t>
            </w:r>
          </w:p>
        </w:tc>
        <w:tc>
          <w:tcPr>
            <w:tcW w:w="1754" w:type="pct"/>
            <w:gridSpan w:val="2"/>
            <w:hideMark/>
          </w:tcPr>
          <w:p w14:paraId="5D1A9936" w14:textId="7C8D0DB6" w:rsidR="00532BEE" w:rsidRPr="005F34E0" w:rsidRDefault="00532BEE" w:rsidP="00712B5C">
            <w:pPr>
              <w:keepNext/>
              <w:keepLines/>
              <w:spacing w:line="240" w:lineRule="atLeast"/>
              <w:rPr>
                <w:rFonts w:eastAsia="SimSun"/>
                <w:sz w:val="20"/>
                <w:szCs w:val="20"/>
                <w:lang w:val="en-GB" w:eastAsia="zh-CN"/>
              </w:rPr>
            </w:pPr>
            <w:r w:rsidRPr="005F34E0">
              <w:rPr>
                <w:rFonts w:eastAsia="SimSun"/>
                <w:noProof/>
                <w:sz w:val="20"/>
                <w:szCs w:val="20"/>
                <w:lang w:val="en-GB" w:eastAsia="zh-CN"/>
              </w:rPr>
              <w:t>牵头执行机构（</w:t>
            </w:r>
            <w:r w:rsidR="00176755">
              <w:rPr>
                <w:rFonts w:eastAsia="SimSun"/>
                <w:noProof/>
                <w:sz w:val="20"/>
                <w:szCs w:val="20"/>
                <w:lang w:val="en-GB" w:eastAsia="zh-CN"/>
              </w:rPr>
              <w:t>环境规划署</w:t>
            </w:r>
            <w:r w:rsidRPr="005F34E0">
              <w:rPr>
                <w:rFonts w:eastAsia="SimSun"/>
                <w:noProof/>
                <w:sz w:val="20"/>
                <w:szCs w:val="20"/>
                <w:lang w:val="en-GB" w:eastAsia="zh-CN"/>
              </w:rPr>
              <w:t>）议定的供资（美元）</w:t>
            </w:r>
          </w:p>
        </w:tc>
        <w:tc>
          <w:tcPr>
            <w:tcW w:w="530" w:type="pct"/>
          </w:tcPr>
          <w:p w14:paraId="5D1A9937"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61,500</w:t>
            </w:r>
          </w:p>
        </w:tc>
        <w:tc>
          <w:tcPr>
            <w:tcW w:w="467" w:type="pct"/>
          </w:tcPr>
          <w:p w14:paraId="5D1A9938"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39"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3A"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44,500</w:t>
            </w:r>
          </w:p>
        </w:tc>
        <w:tc>
          <w:tcPr>
            <w:tcW w:w="467" w:type="pct"/>
          </w:tcPr>
          <w:p w14:paraId="5D1A993B"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3C"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106,000</w:t>
            </w:r>
          </w:p>
        </w:tc>
      </w:tr>
      <w:tr w:rsidR="00532BEE" w:rsidRPr="005F34E0" w14:paraId="5D1A9946" w14:textId="77777777" w:rsidTr="00712B5C">
        <w:trPr>
          <w:trHeight w:val="251"/>
        </w:trPr>
        <w:tc>
          <w:tcPr>
            <w:tcW w:w="340" w:type="pct"/>
            <w:tcMar>
              <w:left w:w="14" w:type="dxa"/>
              <w:right w:w="14" w:type="dxa"/>
            </w:tcMar>
            <w:hideMark/>
          </w:tcPr>
          <w:p w14:paraId="5D1A993E"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2.2</w:t>
            </w:r>
          </w:p>
        </w:tc>
        <w:tc>
          <w:tcPr>
            <w:tcW w:w="1754" w:type="pct"/>
            <w:gridSpan w:val="2"/>
            <w:hideMark/>
          </w:tcPr>
          <w:p w14:paraId="5D1A993F"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noProof/>
                <w:sz w:val="20"/>
                <w:szCs w:val="20"/>
                <w:lang w:val="en-GB" w:eastAsia="zh-CN"/>
              </w:rPr>
              <w:t>牵头执行机构支助费用（美元）</w:t>
            </w:r>
          </w:p>
        </w:tc>
        <w:tc>
          <w:tcPr>
            <w:tcW w:w="530" w:type="pct"/>
          </w:tcPr>
          <w:p w14:paraId="5D1A9940"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7,995</w:t>
            </w:r>
          </w:p>
        </w:tc>
        <w:tc>
          <w:tcPr>
            <w:tcW w:w="467" w:type="pct"/>
          </w:tcPr>
          <w:p w14:paraId="5D1A9941"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42"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43"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5,785</w:t>
            </w:r>
          </w:p>
        </w:tc>
        <w:tc>
          <w:tcPr>
            <w:tcW w:w="467" w:type="pct"/>
          </w:tcPr>
          <w:p w14:paraId="5D1A9944"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45"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13,780</w:t>
            </w:r>
          </w:p>
        </w:tc>
      </w:tr>
      <w:tr w:rsidR="00532BEE" w:rsidRPr="005F34E0" w14:paraId="5D1A994F" w14:textId="77777777" w:rsidTr="00712B5C">
        <w:trPr>
          <w:trHeight w:val="341"/>
        </w:trPr>
        <w:tc>
          <w:tcPr>
            <w:tcW w:w="340" w:type="pct"/>
            <w:tcMar>
              <w:left w:w="14" w:type="dxa"/>
              <w:right w:w="14" w:type="dxa"/>
            </w:tcMar>
            <w:hideMark/>
          </w:tcPr>
          <w:p w14:paraId="5D1A9947"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2.3</w:t>
            </w:r>
          </w:p>
        </w:tc>
        <w:tc>
          <w:tcPr>
            <w:tcW w:w="1754" w:type="pct"/>
            <w:gridSpan w:val="2"/>
            <w:hideMark/>
          </w:tcPr>
          <w:p w14:paraId="5D1A9948" w14:textId="77777777" w:rsidR="00532BEE" w:rsidRPr="005F34E0" w:rsidRDefault="00532BEE" w:rsidP="00712B5C">
            <w:pPr>
              <w:topLinePunct/>
              <w:spacing w:line="240" w:lineRule="atLeast"/>
              <w:rPr>
                <w:rFonts w:eastAsia="SimSun"/>
                <w:noProof/>
                <w:sz w:val="20"/>
                <w:szCs w:val="20"/>
                <w:lang w:val="en-US" w:eastAsia="zh-CN"/>
              </w:rPr>
            </w:pPr>
            <w:r w:rsidRPr="005F34E0">
              <w:rPr>
                <w:rFonts w:eastAsia="SimSun"/>
                <w:noProof/>
                <w:sz w:val="20"/>
                <w:szCs w:val="20"/>
                <w:lang w:val="en-US" w:eastAsia="zh-CN"/>
              </w:rPr>
              <w:t>合作执行机构（</w:t>
            </w:r>
            <w:r w:rsidRPr="005F34E0">
              <w:rPr>
                <w:rFonts w:eastAsia="SimSun" w:hint="eastAsia"/>
                <w:noProof/>
                <w:sz w:val="20"/>
                <w:szCs w:val="20"/>
                <w:lang w:val="en-US" w:eastAsia="zh-CN"/>
              </w:rPr>
              <w:t>工发组织</w:t>
            </w:r>
            <w:r w:rsidRPr="005F34E0">
              <w:rPr>
                <w:rFonts w:eastAsia="SimSun"/>
                <w:noProof/>
                <w:sz w:val="20"/>
                <w:szCs w:val="20"/>
                <w:lang w:val="en-US" w:eastAsia="zh-CN"/>
              </w:rPr>
              <w:t>）议定的供资</w:t>
            </w:r>
            <w:r w:rsidRPr="005F34E0">
              <w:rPr>
                <w:rFonts w:eastAsia="SimSun"/>
                <w:noProof/>
                <w:sz w:val="20"/>
                <w:szCs w:val="20"/>
                <w:lang w:val="en-GB" w:eastAsia="zh-CN"/>
              </w:rPr>
              <w:t>（美元）</w:t>
            </w:r>
          </w:p>
        </w:tc>
        <w:tc>
          <w:tcPr>
            <w:tcW w:w="530" w:type="pct"/>
          </w:tcPr>
          <w:p w14:paraId="5D1A9949"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34,000</w:t>
            </w:r>
          </w:p>
        </w:tc>
        <w:tc>
          <w:tcPr>
            <w:tcW w:w="467" w:type="pct"/>
          </w:tcPr>
          <w:p w14:paraId="5D1A994A"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4B"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4C"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30,000</w:t>
            </w:r>
          </w:p>
        </w:tc>
        <w:tc>
          <w:tcPr>
            <w:tcW w:w="467" w:type="pct"/>
          </w:tcPr>
          <w:p w14:paraId="5D1A994D"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4E"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64,000</w:t>
            </w:r>
          </w:p>
        </w:tc>
      </w:tr>
      <w:tr w:rsidR="00532BEE" w:rsidRPr="005F34E0" w14:paraId="5D1A9958" w14:textId="77777777" w:rsidTr="00712B5C">
        <w:trPr>
          <w:trHeight w:val="341"/>
        </w:trPr>
        <w:tc>
          <w:tcPr>
            <w:tcW w:w="340" w:type="pct"/>
            <w:tcMar>
              <w:left w:w="14" w:type="dxa"/>
              <w:right w:w="14" w:type="dxa"/>
            </w:tcMar>
            <w:hideMark/>
          </w:tcPr>
          <w:p w14:paraId="5D1A9950"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2.4</w:t>
            </w:r>
          </w:p>
        </w:tc>
        <w:tc>
          <w:tcPr>
            <w:tcW w:w="1754" w:type="pct"/>
            <w:gridSpan w:val="2"/>
            <w:hideMark/>
          </w:tcPr>
          <w:p w14:paraId="5D1A9951" w14:textId="77777777" w:rsidR="00532BEE" w:rsidRPr="005F34E0" w:rsidRDefault="00532BEE" w:rsidP="00712B5C">
            <w:pPr>
              <w:topLinePunct/>
              <w:spacing w:line="240" w:lineRule="atLeast"/>
              <w:rPr>
                <w:rFonts w:eastAsia="SimSun"/>
                <w:noProof/>
                <w:sz w:val="20"/>
                <w:szCs w:val="20"/>
                <w:lang w:val="en-US" w:eastAsia="zh-CN"/>
              </w:rPr>
            </w:pPr>
            <w:r w:rsidRPr="005F34E0">
              <w:rPr>
                <w:rFonts w:eastAsia="SimSun"/>
                <w:noProof/>
                <w:sz w:val="20"/>
                <w:szCs w:val="20"/>
                <w:lang w:val="en-US" w:eastAsia="zh-CN"/>
              </w:rPr>
              <w:t>合作执行机构的支助费用（美元）</w:t>
            </w:r>
          </w:p>
        </w:tc>
        <w:tc>
          <w:tcPr>
            <w:tcW w:w="530" w:type="pct"/>
          </w:tcPr>
          <w:p w14:paraId="5D1A9952"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4,420</w:t>
            </w:r>
          </w:p>
        </w:tc>
        <w:tc>
          <w:tcPr>
            <w:tcW w:w="467" w:type="pct"/>
          </w:tcPr>
          <w:p w14:paraId="5D1A9953"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54"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55"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3,900</w:t>
            </w:r>
          </w:p>
        </w:tc>
        <w:tc>
          <w:tcPr>
            <w:tcW w:w="467" w:type="pct"/>
          </w:tcPr>
          <w:p w14:paraId="5D1A9956"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57"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8,320</w:t>
            </w:r>
          </w:p>
        </w:tc>
      </w:tr>
      <w:tr w:rsidR="00532BEE" w:rsidRPr="005F34E0" w14:paraId="5D1A9961" w14:textId="77777777" w:rsidTr="00712B5C">
        <w:trPr>
          <w:trHeight w:val="240"/>
        </w:trPr>
        <w:tc>
          <w:tcPr>
            <w:tcW w:w="340" w:type="pct"/>
            <w:tcMar>
              <w:left w:w="14" w:type="dxa"/>
              <w:right w:w="14" w:type="dxa"/>
            </w:tcMar>
            <w:hideMark/>
          </w:tcPr>
          <w:p w14:paraId="5D1A9959"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3.1</w:t>
            </w:r>
          </w:p>
        </w:tc>
        <w:tc>
          <w:tcPr>
            <w:tcW w:w="1754" w:type="pct"/>
            <w:gridSpan w:val="2"/>
            <w:hideMark/>
          </w:tcPr>
          <w:p w14:paraId="5D1A995A" w14:textId="77777777" w:rsidR="00532BEE" w:rsidRPr="005F34E0" w:rsidRDefault="00532BEE" w:rsidP="00712B5C">
            <w:pPr>
              <w:topLinePunct/>
              <w:spacing w:line="240" w:lineRule="atLeast"/>
              <w:rPr>
                <w:rFonts w:eastAsia="SimSun"/>
                <w:sz w:val="20"/>
                <w:szCs w:val="20"/>
                <w:lang w:val="en-GB" w:eastAsia="zh-CN"/>
              </w:rPr>
            </w:pPr>
            <w:r w:rsidRPr="005F34E0">
              <w:rPr>
                <w:rFonts w:eastAsia="SimSun"/>
                <w:noProof/>
                <w:sz w:val="20"/>
                <w:szCs w:val="20"/>
                <w:lang w:val="en-GB" w:eastAsia="zh-CN"/>
              </w:rPr>
              <w:t>议定的供资总</w:t>
            </w:r>
            <w:r w:rsidRPr="005F34E0">
              <w:rPr>
                <w:rFonts w:eastAsia="SimSun" w:hint="eastAsia"/>
                <w:noProof/>
                <w:sz w:val="20"/>
                <w:szCs w:val="20"/>
                <w:lang w:val="en-GB" w:eastAsia="zh-CN"/>
              </w:rPr>
              <w:t>额</w:t>
            </w:r>
            <w:r w:rsidRPr="005F34E0">
              <w:rPr>
                <w:rFonts w:eastAsia="SimSun"/>
                <w:noProof/>
                <w:sz w:val="20"/>
                <w:szCs w:val="20"/>
                <w:lang w:val="en-GB" w:eastAsia="zh-CN"/>
              </w:rPr>
              <w:t>（美元）</w:t>
            </w:r>
          </w:p>
        </w:tc>
        <w:tc>
          <w:tcPr>
            <w:tcW w:w="530" w:type="pct"/>
          </w:tcPr>
          <w:p w14:paraId="5D1A995B"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95,500</w:t>
            </w:r>
          </w:p>
        </w:tc>
        <w:tc>
          <w:tcPr>
            <w:tcW w:w="467" w:type="pct"/>
          </w:tcPr>
          <w:p w14:paraId="5D1A995C"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5D"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5E"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74,500</w:t>
            </w:r>
          </w:p>
        </w:tc>
        <w:tc>
          <w:tcPr>
            <w:tcW w:w="467" w:type="pct"/>
          </w:tcPr>
          <w:p w14:paraId="5D1A995F"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60"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170,000</w:t>
            </w:r>
          </w:p>
        </w:tc>
      </w:tr>
      <w:tr w:rsidR="00532BEE" w:rsidRPr="005F34E0" w14:paraId="5D1A996A" w14:textId="77777777" w:rsidTr="00712B5C">
        <w:trPr>
          <w:trHeight w:val="240"/>
        </w:trPr>
        <w:tc>
          <w:tcPr>
            <w:tcW w:w="340" w:type="pct"/>
            <w:tcMar>
              <w:left w:w="14" w:type="dxa"/>
              <w:right w:w="14" w:type="dxa"/>
            </w:tcMar>
            <w:hideMark/>
          </w:tcPr>
          <w:p w14:paraId="5D1A9962"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3.2</w:t>
            </w:r>
          </w:p>
        </w:tc>
        <w:tc>
          <w:tcPr>
            <w:tcW w:w="1754" w:type="pct"/>
            <w:gridSpan w:val="2"/>
            <w:hideMark/>
          </w:tcPr>
          <w:p w14:paraId="5D1A9963"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noProof/>
                <w:sz w:val="20"/>
                <w:szCs w:val="20"/>
                <w:lang w:val="en-GB" w:eastAsia="zh-CN"/>
              </w:rPr>
              <w:t>支助费用总</w:t>
            </w:r>
            <w:r w:rsidRPr="005F34E0">
              <w:rPr>
                <w:rFonts w:eastAsia="SimSun" w:hint="eastAsia"/>
                <w:noProof/>
                <w:sz w:val="20"/>
                <w:szCs w:val="20"/>
                <w:lang w:val="en-GB" w:eastAsia="zh-CN"/>
              </w:rPr>
              <w:t>额</w:t>
            </w:r>
            <w:r w:rsidRPr="005F34E0">
              <w:rPr>
                <w:rFonts w:eastAsia="SimSun"/>
                <w:noProof/>
                <w:sz w:val="20"/>
                <w:szCs w:val="20"/>
                <w:lang w:val="en-GB" w:eastAsia="zh-CN"/>
              </w:rPr>
              <w:t>（美元）</w:t>
            </w:r>
          </w:p>
        </w:tc>
        <w:tc>
          <w:tcPr>
            <w:tcW w:w="530" w:type="pct"/>
          </w:tcPr>
          <w:p w14:paraId="5D1A9964"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12,415</w:t>
            </w:r>
          </w:p>
        </w:tc>
        <w:tc>
          <w:tcPr>
            <w:tcW w:w="467" w:type="pct"/>
          </w:tcPr>
          <w:p w14:paraId="5D1A9965"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66"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67"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9,685</w:t>
            </w:r>
          </w:p>
        </w:tc>
        <w:tc>
          <w:tcPr>
            <w:tcW w:w="467" w:type="pct"/>
          </w:tcPr>
          <w:p w14:paraId="5D1A9968"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69"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22,100</w:t>
            </w:r>
          </w:p>
        </w:tc>
      </w:tr>
      <w:tr w:rsidR="00532BEE" w:rsidRPr="005F34E0" w14:paraId="5D1A9973" w14:textId="77777777" w:rsidTr="00712B5C">
        <w:trPr>
          <w:trHeight w:val="240"/>
        </w:trPr>
        <w:tc>
          <w:tcPr>
            <w:tcW w:w="340" w:type="pct"/>
            <w:tcMar>
              <w:left w:w="14" w:type="dxa"/>
              <w:right w:w="14" w:type="dxa"/>
            </w:tcMar>
            <w:hideMark/>
          </w:tcPr>
          <w:p w14:paraId="5D1A996B"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sz w:val="20"/>
                <w:szCs w:val="20"/>
                <w:lang w:val="en-GB" w:eastAsia="zh-CN"/>
              </w:rPr>
              <w:t>3.3</w:t>
            </w:r>
          </w:p>
        </w:tc>
        <w:tc>
          <w:tcPr>
            <w:tcW w:w="1754" w:type="pct"/>
            <w:gridSpan w:val="2"/>
            <w:hideMark/>
          </w:tcPr>
          <w:p w14:paraId="5D1A996C" w14:textId="77777777" w:rsidR="00532BEE" w:rsidRPr="005F34E0" w:rsidRDefault="00532BEE" w:rsidP="00712B5C">
            <w:pPr>
              <w:keepNext/>
              <w:keepLines/>
              <w:spacing w:line="240" w:lineRule="atLeast"/>
              <w:rPr>
                <w:rFonts w:eastAsia="SimSun"/>
                <w:sz w:val="20"/>
                <w:szCs w:val="20"/>
                <w:lang w:val="en-GB" w:eastAsia="zh-CN"/>
              </w:rPr>
            </w:pPr>
            <w:r w:rsidRPr="005F34E0">
              <w:rPr>
                <w:rFonts w:eastAsia="SimSun"/>
                <w:noProof/>
                <w:sz w:val="20"/>
                <w:szCs w:val="20"/>
                <w:lang w:val="en-GB" w:eastAsia="zh-CN"/>
              </w:rPr>
              <w:t>议定的费用总</w:t>
            </w:r>
            <w:r w:rsidRPr="005F34E0">
              <w:rPr>
                <w:rFonts w:eastAsia="SimSun" w:hint="eastAsia"/>
                <w:noProof/>
                <w:sz w:val="20"/>
                <w:szCs w:val="20"/>
                <w:lang w:val="en-GB" w:eastAsia="zh-CN"/>
              </w:rPr>
              <w:t>额</w:t>
            </w:r>
            <w:r w:rsidRPr="005F34E0">
              <w:rPr>
                <w:rFonts w:eastAsia="SimSun"/>
                <w:noProof/>
                <w:sz w:val="20"/>
                <w:szCs w:val="20"/>
                <w:lang w:val="en-GB" w:eastAsia="zh-CN"/>
              </w:rPr>
              <w:t>（美元）</w:t>
            </w:r>
          </w:p>
        </w:tc>
        <w:tc>
          <w:tcPr>
            <w:tcW w:w="530" w:type="pct"/>
          </w:tcPr>
          <w:p w14:paraId="5D1A996D"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107,915</w:t>
            </w:r>
          </w:p>
        </w:tc>
        <w:tc>
          <w:tcPr>
            <w:tcW w:w="467" w:type="pct"/>
          </w:tcPr>
          <w:p w14:paraId="5D1A996E"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6F"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467" w:type="pct"/>
          </w:tcPr>
          <w:p w14:paraId="5D1A9970"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84,185</w:t>
            </w:r>
          </w:p>
        </w:tc>
        <w:tc>
          <w:tcPr>
            <w:tcW w:w="467" w:type="pct"/>
          </w:tcPr>
          <w:p w14:paraId="5D1A9971"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0</w:t>
            </w:r>
          </w:p>
        </w:tc>
        <w:tc>
          <w:tcPr>
            <w:tcW w:w="509" w:type="pct"/>
          </w:tcPr>
          <w:p w14:paraId="5D1A9972" w14:textId="77777777" w:rsidR="00532BEE" w:rsidRPr="005F34E0" w:rsidRDefault="00532BEE" w:rsidP="00712B5C">
            <w:pPr>
              <w:keepNext/>
              <w:keepLines/>
              <w:spacing w:line="240" w:lineRule="atLeast"/>
              <w:jc w:val="right"/>
              <w:rPr>
                <w:rFonts w:eastAsia="SimSun"/>
                <w:sz w:val="20"/>
                <w:szCs w:val="20"/>
                <w:lang w:val="en-GB" w:eastAsia="zh-CN"/>
              </w:rPr>
            </w:pPr>
            <w:r w:rsidRPr="005F34E0">
              <w:rPr>
                <w:sz w:val="20"/>
                <w:szCs w:val="20"/>
              </w:rPr>
              <w:t>192,100</w:t>
            </w:r>
          </w:p>
        </w:tc>
      </w:tr>
    </w:tbl>
    <w:p w14:paraId="5D1A9974" w14:textId="77777777" w:rsidR="00532BEE" w:rsidRPr="004F0B1C" w:rsidRDefault="00532BEE" w:rsidP="00532BEE">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5D1A9975" w14:textId="77777777" w:rsidR="00532BEE" w:rsidRPr="004F0B1C" w:rsidRDefault="00532BEE" w:rsidP="00532BEE">
      <w:pPr>
        <w:keepNext/>
        <w:keepLines/>
        <w:numPr>
          <w:ilvl w:val="0"/>
          <w:numId w:val="36"/>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将于附录</w:t>
      </w:r>
      <w:r w:rsidRPr="004F0B1C">
        <w:rPr>
          <w:rFonts w:eastAsia="SimSun"/>
          <w:noProof/>
          <w:sz w:val="24"/>
          <w:szCs w:val="24"/>
          <w:lang w:val="en-GB" w:eastAsia="zh-CN"/>
        </w:rPr>
        <w:t>2-A</w:t>
      </w:r>
      <w:r w:rsidRPr="004F0B1C">
        <w:rPr>
          <w:rFonts w:eastAsia="SimSun" w:hint="eastAsia"/>
          <w:noProof/>
          <w:sz w:val="24"/>
          <w:szCs w:val="24"/>
          <w:lang w:val="en-GB" w:eastAsia="zh-CN"/>
        </w:rPr>
        <w:t>所</w:t>
      </w:r>
      <w:r w:rsidRPr="004F0B1C">
        <w:rPr>
          <w:rFonts w:eastAsia="SimSun"/>
          <w:noProof/>
          <w:sz w:val="24"/>
          <w:szCs w:val="24"/>
          <w:lang w:val="en-GB" w:eastAsia="zh-CN"/>
        </w:rPr>
        <w:t>规定年度的</w:t>
      </w:r>
      <w:r w:rsidRPr="004F0B1C">
        <w:rPr>
          <w:rFonts w:eastAsia="SimSun" w:hint="eastAsia"/>
          <w:noProof/>
          <w:sz w:val="24"/>
          <w:szCs w:val="24"/>
          <w:lang w:val="en-GB" w:eastAsia="zh-CN"/>
        </w:rPr>
        <w:t>第</w:t>
      </w:r>
      <w:r>
        <w:rPr>
          <w:rFonts w:eastAsia="SimSun" w:hint="eastAsia"/>
          <w:noProof/>
          <w:sz w:val="24"/>
          <w:szCs w:val="24"/>
          <w:lang w:val="en-GB" w:eastAsia="zh-CN"/>
        </w:rPr>
        <w:t>一</w:t>
      </w:r>
      <w:r w:rsidRPr="004F0B1C">
        <w:rPr>
          <w:rFonts w:eastAsia="SimSun" w:hint="eastAsia"/>
          <w:noProof/>
          <w:sz w:val="24"/>
          <w:szCs w:val="24"/>
          <w:lang w:val="en-GB" w:eastAsia="zh-CN"/>
        </w:rPr>
        <w:t>次</w:t>
      </w:r>
      <w:r w:rsidRPr="004F0B1C">
        <w:rPr>
          <w:rFonts w:eastAsia="SimSun"/>
          <w:noProof/>
          <w:sz w:val="24"/>
          <w:szCs w:val="24"/>
          <w:lang w:val="en-GB" w:eastAsia="zh-CN"/>
        </w:rPr>
        <w:t>会议上审议有待核准的今后</w:t>
      </w:r>
      <w:r w:rsidRPr="004F0B1C">
        <w:rPr>
          <w:rFonts w:eastAsia="SimSun" w:hint="eastAsia"/>
          <w:noProof/>
          <w:sz w:val="24"/>
          <w:szCs w:val="24"/>
          <w:lang w:val="en-GB" w:eastAsia="zh-CN"/>
        </w:rPr>
        <w:t>分次</w:t>
      </w:r>
      <w:r w:rsidRPr="004F0B1C">
        <w:rPr>
          <w:rFonts w:eastAsia="SimSun"/>
          <w:noProof/>
          <w:sz w:val="24"/>
          <w:szCs w:val="24"/>
          <w:lang w:val="en-GB" w:eastAsia="zh-CN"/>
        </w:rPr>
        <w:t>付款。</w:t>
      </w:r>
    </w:p>
    <w:p w14:paraId="5D1A9976" w14:textId="77777777" w:rsidR="00532BEE" w:rsidRPr="004F0B1C" w:rsidRDefault="00532BEE" w:rsidP="00532BEE">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5D1A9977" w14:textId="77777777" w:rsidR="00532BEE" w:rsidRPr="004F0B1C" w:rsidRDefault="00532BEE" w:rsidP="00532BEE">
      <w:pPr>
        <w:keepNext/>
        <w:keepLines/>
        <w:numPr>
          <w:ilvl w:val="0"/>
          <w:numId w:val="37"/>
        </w:numPr>
        <w:topLinePunct/>
        <w:spacing w:after="240" w:line="240" w:lineRule="atLeast"/>
        <w:outlineLvl w:val="0"/>
        <w:rPr>
          <w:rFonts w:eastAsia="SimSun"/>
          <w:sz w:val="24"/>
          <w:szCs w:val="24"/>
          <w:lang w:val="en-GB" w:eastAsia="zh-CN"/>
        </w:rPr>
      </w:pPr>
      <w:r w:rsidRPr="004F0B1C">
        <w:rPr>
          <w:rFonts w:eastAsia="SimSun" w:hint="eastAsia"/>
          <w:noProof/>
          <w:sz w:val="24"/>
          <w:szCs w:val="24"/>
          <w:lang w:val="en-GB" w:eastAsia="zh-CN"/>
        </w:rPr>
        <w:t>为</w:t>
      </w:r>
      <w:r w:rsidRPr="004F0B1C">
        <w:rPr>
          <w:rFonts w:eastAsia="SimSun"/>
          <w:noProof/>
          <w:sz w:val="24"/>
          <w:szCs w:val="24"/>
          <w:lang w:val="en-GB" w:eastAsia="zh-CN"/>
        </w:rPr>
        <w:t>每次付款申请</w:t>
      </w:r>
      <w:r w:rsidRPr="004F0B1C">
        <w:rPr>
          <w:rFonts w:eastAsia="SimSun" w:hint="eastAsia"/>
          <w:noProof/>
          <w:sz w:val="24"/>
          <w:szCs w:val="24"/>
          <w:lang w:val="en-GB" w:eastAsia="zh-CN"/>
        </w:rPr>
        <w:t>提交</w:t>
      </w:r>
      <w:r w:rsidRPr="004F0B1C">
        <w:rPr>
          <w:rFonts w:eastAsia="SimSun"/>
          <w:noProof/>
          <w:sz w:val="24"/>
          <w:szCs w:val="24"/>
          <w:lang w:val="en-GB" w:eastAsia="zh-CN"/>
        </w:rPr>
        <w:t>的付款执行情况报告和计划应包括</w:t>
      </w:r>
      <w:r w:rsidRPr="004F0B1C">
        <w:rPr>
          <w:rFonts w:eastAsia="SimSun" w:hint="eastAsia"/>
          <w:noProof/>
          <w:sz w:val="24"/>
          <w:szCs w:val="24"/>
          <w:lang w:val="en-GB" w:eastAsia="zh-CN"/>
        </w:rPr>
        <w:t>四</w:t>
      </w:r>
      <w:r w:rsidRPr="004F0B1C">
        <w:rPr>
          <w:rFonts w:eastAsia="SimSun"/>
          <w:noProof/>
          <w:sz w:val="24"/>
          <w:szCs w:val="24"/>
          <w:lang w:val="en-GB" w:eastAsia="zh-CN"/>
        </w:rPr>
        <w:t>个部分：</w:t>
      </w:r>
    </w:p>
    <w:p w14:paraId="5D1A9978" w14:textId="77777777" w:rsidR="00532BEE" w:rsidRPr="004F0B1C" w:rsidRDefault="00532BEE" w:rsidP="00532BEE">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说明自上次报告以来</w:t>
      </w:r>
      <w:r w:rsidRPr="004F0B1C">
        <w:rPr>
          <w:rFonts w:eastAsia="SimSun" w:hint="eastAsia"/>
          <w:noProof/>
          <w:sz w:val="24"/>
          <w:szCs w:val="24"/>
          <w:lang w:val="en-GB" w:eastAsia="zh-CN"/>
        </w:rPr>
        <w:t>所</w:t>
      </w:r>
      <w:r w:rsidRPr="004F0B1C">
        <w:rPr>
          <w:rFonts w:eastAsia="SimSun"/>
          <w:noProof/>
          <w:sz w:val="24"/>
          <w:szCs w:val="24"/>
          <w:lang w:val="en-GB" w:eastAsia="zh-CN"/>
        </w:rPr>
        <w:t>实现进展的陈述报告，</w:t>
      </w:r>
      <w:r w:rsidRPr="004F0B1C">
        <w:rPr>
          <w:rFonts w:eastAsia="SimSun" w:hint="eastAsia"/>
          <w:noProof/>
          <w:sz w:val="24"/>
          <w:szCs w:val="24"/>
          <w:lang w:val="en-GB" w:eastAsia="zh-CN"/>
        </w:rPr>
        <w:t>以及</w:t>
      </w:r>
      <w:r w:rsidRPr="004F0B1C">
        <w:rPr>
          <w:rFonts w:eastAsia="SimSun"/>
          <w:noProof/>
          <w:sz w:val="24"/>
          <w:szCs w:val="24"/>
          <w:lang w:val="en-GB" w:eastAsia="zh-CN"/>
        </w:rPr>
        <w:t>按照</w:t>
      </w:r>
      <w:r w:rsidRPr="004F0B1C">
        <w:rPr>
          <w:rFonts w:eastAsia="SimSun" w:hint="eastAsia"/>
          <w:noProof/>
          <w:sz w:val="24"/>
          <w:szCs w:val="24"/>
          <w:lang w:val="en-GB" w:eastAsia="zh-CN"/>
        </w:rPr>
        <w:t>每次</w:t>
      </w:r>
      <w:r w:rsidRPr="004F0B1C">
        <w:rPr>
          <w:rFonts w:eastAsia="SimSun"/>
          <w:noProof/>
          <w:sz w:val="24"/>
          <w:szCs w:val="24"/>
          <w:lang w:val="en-GB" w:eastAsia="zh-CN"/>
        </w:rPr>
        <w:t>付款分列</w:t>
      </w:r>
      <w:r w:rsidRPr="004F0B1C">
        <w:rPr>
          <w:rFonts w:eastAsia="SimSun" w:hint="eastAsia"/>
          <w:noProof/>
          <w:sz w:val="24"/>
          <w:szCs w:val="24"/>
          <w:lang w:val="en-GB" w:eastAsia="zh-CN"/>
        </w:rPr>
        <w:t>的</w:t>
      </w:r>
      <w:r w:rsidRPr="004F0B1C">
        <w:rPr>
          <w:rFonts w:eastAsia="SimSun"/>
          <w:noProof/>
          <w:sz w:val="24"/>
          <w:szCs w:val="24"/>
          <w:lang w:val="en-GB" w:eastAsia="zh-CN"/>
        </w:rPr>
        <w:t>数据，</w:t>
      </w:r>
      <w:r w:rsidRPr="004F0B1C">
        <w:rPr>
          <w:rFonts w:eastAsia="SimSun" w:hint="eastAsia"/>
          <w:noProof/>
          <w:sz w:val="24"/>
          <w:szCs w:val="24"/>
          <w:lang w:val="en-GB" w:eastAsia="zh-CN"/>
        </w:rPr>
        <w:t>应</w:t>
      </w:r>
      <w:r w:rsidRPr="004F0B1C">
        <w:rPr>
          <w:rFonts w:eastAsia="SimSun"/>
          <w:noProof/>
          <w:sz w:val="24"/>
          <w:szCs w:val="24"/>
          <w:lang w:val="en-GB" w:eastAsia="zh-CN"/>
        </w:rPr>
        <w:t>反映国家在</w:t>
      </w:r>
      <w:r w:rsidRPr="004F0B1C">
        <w:rPr>
          <w:rFonts w:eastAsia="SimSun" w:hint="eastAsia"/>
          <w:noProof/>
          <w:sz w:val="24"/>
          <w:szCs w:val="24"/>
          <w:lang w:val="en-GB" w:eastAsia="zh-CN"/>
        </w:rPr>
        <w:t>逐步减少附件</w:t>
      </w:r>
      <w:r w:rsidRPr="004F0B1C">
        <w:rPr>
          <w:rFonts w:eastAsia="SimSun" w:hint="eastAsia"/>
          <w:noProof/>
          <w:sz w:val="24"/>
          <w:szCs w:val="24"/>
          <w:lang w:val="en-GB" w:eastAsia="zh-CN"/>
        </w:rPr>
        <w:t>F</w:t>
      </w:r>
      <w:r w:rsidRPr="004F0B1C">
        <w:rPr>
          <w:rFonts w:eastAsia="SimSun"/>
          <w:noProof/>
          <w:sz w:val="24"/>
          <w:szCs w:val="24"/>
          <w:lang w:val="en-GB" w:eastAsia="zh-CN"/>
        </w:rPr>
        <w:t>物质方面的情况，不同活动</w:t>
      </w:r>
      <w:r w:rsidRPr="004F0B1C">
        <w:rPr>
          <w:rFonts w:eastAsia="SimSun" w:hint="eastAsia"/>
          <w:noProof/>
          <w:sz w:val="24"/>
          <w:szCs w:val="24"/>
          <w:lang w:val="en-GB" w:eastAsia="zh-CN"/>
        </w:rPr>
        <w:t>所起作用</w:t>
      </w:r>
      <w:r w:rsidRPr="004F0B1C">
        <w:rPr>
          <w:rFonts w:eastAsia="SimSun"/>
          <w:noProof/>
          <w:sz w:val="24"/>
          <w:szCs w:val="24"/>
          <w:lang w:val="en-GB" w:eastAsia="zh-CN"/>
        </w:rPr>
        <w:t>以及这些活动之间的关系</w:t>
      </w:r>
      <w:r w:rsidRPr="004F0B1C">
        <w:rPr>
          <w:rFonts w:eastAsia="SimSun" w:hint="eastAsia"/>
          <w:noProof/>
          <w:sz w:val="24"/>
          <w:szCs w:val="24"/>
          <w:lang w:val="en-GB" w:eastAsia="zh-CN"/>
        </w:rPr>
        <w:t>，在适用情况下，应包括根据第</w:t>
      </w:r>
      <w:r w:rsidRPr="004F0B1C">
        <w:rPr>
          <w:rFonts w:eastAsia="SimSun" w:hint="eastAsia"/>
          <w:noProof/>
          <w:sz w:val="24"/>
          <w:szCs w:val="24"/>
          <w:lang w:val="en-GB" w:eastAsia="zh-CN"/>
        </w:rPr>
        <w:t>9</w:t>
      </w:r>
      <w:r w:rsidRPr="004F0B1C">
        <w:rPr>
          <w:rFonts w:eastAsia="SimSun"/>
          <w:noProof/>
          <w:sz w:val="24"/>
          <w:szCs w:val="24"/>
          <w:lang w:val="en-GB" w:eastAsia="zh-CN"/>
        </w:rPr>
        <w:t>1/65</w:t>
      </w:r>
      <w:r w:rsidRPr="004F0B1C">
        <w:rPr>
          <w:rFonts w:eastAsia="SimSun" w:hint="eastAsia"/>
          <w:noProof/>
          <w:sz w:val="24"/>
          <w:szCs w:val="24"/>
          <w:lang w:val="en-GB" w:eastAsia="zh-CN"/>
        </w:rPr>
        <w:t>号决定，结合逐步减少</w:t>
      </w:r>
      <w:r>
        <w:rPr>
          <w:rFonts w:eastAsia="SimSun" w:hint="eastAsia"/>
          <w:noProof/>
          <w:sz w:val="24"/>
          <w:szCs w:val="24"/>
          <w:lang w:val="en-GB" w:eastAsia="zh-CN"/>
        </w:rPr>
        <w:t>氢氟碳化合物</w:t>
      </w:r>
      <w:r w:rsidRPr="004F0B1C">
        <w:rPr>
          <w:rFonts w:eastAsia="SimSun" w:hint="eastAsia"/>
          <w:noProof/>
          <w:sz w:val="24"/>
          <w:szCs w:val="24"/>
          <w:lang w:val="en-GB" w:eastAsia="zh-CN"/>
        </w:rPr>
        <w:t>所核准的能效相关活动</w:t>
      </w:r>
      <w:r w:rsidRPr="004F0B1C">
        <w:rPr>
          <w:rFonts w:eastAsia="SimSun"/>
          <w:noProof/>
          <w:sz w:val="24"/>
          <w:szCs w:val="24"/>
          <w:lang w:val="en-GB" w:eastAsia="zh-CN"/>
        </w:rPr>
        <w:t>。报告应包括根据物质分列的作为执行各项活动的直接结果所</w:t>
      </w:r>
      <w:r w:rsidRPr="004F0B1C">
        <w:rPr>
          <w:rFonts w:eastAsia="SimSun" w:hint="eastAsia"/>
          <w:noProof/>
          <w:sz w:val="24"/>
          <w:szCs w:val="24"/>
          <w:lang w:val="en-GB" w:eastAsia="zh-CN"/>
        </w:rPr>
        <w:t>逐步减少的附件</w:t>
      </w:r>
      <w:r w:rsidRPr="004F0B1C">
        <w:rPr>
          <w:rFonts w:eastAsia="SimSun" w:hint="eastAsia"/>
          <w:noProof/>
          <w:sz w:val="24"/>
          <w:szCs w:val="24"/>
          <w:lang w:val="en-GB" w:eastAsia="zh-CN"/>
        </w:rPr>
        <w:t>F</w:t>
      </w:r>
      <w:r w:rsidRPr="004F0B1C">
        <w:rPr>
          <w:rFonts w:eastAsia="SimSun" w:hint="eastAsia"/>
          <w:noProof/>
          <w:sz w:val="24"/>
          <w:szCs w:val="24"/>
          <w:lang w:val="en-GB" w:eastAsia="zh-CN"/>
        </w:rPr>
        <w:t>物质</w:t>
      </w:r>
      <w:r w:rsidRPr="004F0B1C">
        <w:rPr>
          <w:rFonts w:eastAsia="SimSun"/>
          <w:noProof/>
          <w:sz w:val="24"/>
          <w:szCs w:val="24"/>
          <w:lang w:val="en-GB" w:eastAsia="zh-CN"/>
        </w:rPr>
        <w:t>的</w:t>
      </w:r>
      <w:r w:rsidRPr="004F0B1C">
        <w:rPr>
          <w:rFonts w:eastAsia="SimSun" w:hint="eastAsia"/>
          <w:noProof/>
          <w:sz w:val="24"/>
          <w:szCs w:val="24"/>
          <w:lang w:val="en-GB" w:eastAsia="zh-CN"/>
        </w:rPr>
        <w:t>消费</w:t>
      </w:r>
      <w:r w:rsidRPr="004F0B1C">
        <w:rPr>
          <w:rFonts w:eastAsia="SimSun"/>
          <w:noProof/>
          <w:sz w:val="24"/>
          <w:szCs w:val="24"/>
          <w:lang w:val="en-GB" w:eastAsia="zh-CN"/>
        </w:rPr>
        <w:t>量，以及所使用的替代技术和所</w:t>
      </w:r>
      <w:r w:rsidRPr="004F0B1C">
        <w:rPr>
          <w:rFonts w:eastAsia="SimSun" w:hint="eastAsia"/>
          <w:noProof/>
          <w:sz w:val="24"/>
          <w:szCs w:val="24"/>
          <w:lang w:val="en-GB" w:eastAsia="zh-CN"/>
        </w:rPr>
        <w:t>逐步采用</w:t>
      </w:r>
      <w:r w:rsidRPr="004F0B1C">
        <w:rPr>
          <w:rFonts w:eastAsia="SimSun"/>
          <w:noProof/>
          <w:sz w:val="24"/>
          <w:szCs w:val="24"/>
          <w:lang w:val="en-GB" w:eastAsia="zh-CN"/>
        </w:rPr>
        <w:t>的相关替代品，以便让秘书处能够向执行委员会</w:t>
      </w:r>
      <w:r w:rsidRPr="004F0B1C">
        <w:rPr>
          <w:rFonts w:eastAsia="SimSun" w:hint="eastAsia"/>
          <w:noProof/>
          <w:sz w:val="24"/>
          <w:szCs w:val="24"/>
          <w:lang w:val="en-GB" w:eastAsia="zh-CN"/>
        </w:rPr>
        <w:t>通报</w:t>
      </w:r>
      <w:r w:rsidRPr="004F0B1C">
        <w:rPr>
          <w:rFonts w:eastAsia="SimSun"/>
          <w:noProof/>
          <w:sz w:val="24"/>
          <w:szCs w:val="24"/>
          <w:lang w:val="en-GB" w:eastAsia="zh-CN"/>
        </w:rPr>
        <w:t>因此导致的气候相关排放的变化情况。报告</w:t>
      </w:r>
      <w:r w:rsidRPr="004F0B1C">
        <w:rPr>
          <w:rFonts w:eastAsia="SimSun" w:hint="eastAsia"/>
          <w:noProof/>
          <w:sz w:val="24"/>
          <w:szCs w:val="24"/>
          <w:lang w:val="en-GB" w:eastAsia="zh-CN"/>
        </w:rPr>
        <w:t>还应包括关于所开展活动的量化信息，并</w:t>
      </w:r>
      <w:r w:rsidRPr="004F0B1C">
        <w:rPr>
          <w:rFonts w:eastAsia="SimSun"/>
          <w:noProof/>
          <w:sz w:val="24"/>
          <w:szCs w:val="24"/>
          <w:lang w:val="en-GB" w:eastAsia="zh-CN"/>
        </w:rPr>
        <w:t>进一步突出关于</w:t>
      </w:r>
      <w:r w:rsidRPr="004F0B1C">
        <w:rPr>
          <w:rFonts w:eastAsia="SimSun" w:hint="eastAsia"/>
          <w:noProof/>
          <w:sz w:val="24"/>
          <w:szCs w:val="24"/>
          <w:lang w:val="en-GB" w:eastAsia="zh-CN"/>
        </w:rPr>
        <w:t>与</w:t>
      </w:r>
      <w:r w:rsidRPr="004F0B1C">
        <w:rPr>
          <w:rFonts w:eastAsia="SimSun"/>
          <w:noProof/>
          <w:sz w:val="24"/>
          <w:szCs w:val="24"/>
          <w:lang w:val="en-GB" w:eastAsia="zh-CN"/>
        </w:rPr>
        <w:t>列入《计划》的各种活动</w:t>
      </w:r>
      <w:r w:rsidRPr="004F0B1C">
        <w:rPr>
          <w:rFonts w:eastAsia="SimSun" w:hint="eastAsia"/>
          <w:noProof/>
          <w:sz w:val="24"/>
          <w:szCs w:val="24"/>
          <w:lang w:val="en-GB" w:eastAsia="zh-CN"/>
        </w:rPr>
        <w:t>有关</w:t>
      </w:r>
      <w:r w:rsidRPr="004F0B1C">
        <w:rPr>
          <w:rFonts w:eastAsia="SimSun"/>
          <w:noProof/>
          <w:sz w:val="24"/>
          <w:szCs w:val="24"/>
          <w:lang w:val="en-GB" w:eastAsia="zh-CN"/>
        </w:rPr>
        <w:t>的成功、经验和挑战，反映国家情况的任何变化并提供其他相关</w:t>
      </w:r>
      <w:r w:rsidRPr="004F0B1C">
        <w:rPr>
          <w:rFonts w:eastAsia="SimSun" w:hint="eastAsia"/>
          <w:noProof/>
          <w:sz w:val="24"/>
          <w:szCs w:val="24"/>
          <w:lang w:val="en-GB" w:eastAsia="zh-CN"/>
        </w:rPr>
        <w:t>信息</w:t>
      </w:r>
      <w:r w:rsidRPr="004F0B1C">
        <w:rPr>
          <w:rFonts w:eastAsia="SimSun"/>
          <w:noProof/>
          <w:sz w:val="24"/>
          <w:szCs w:val="24"/>
          <w:lang w:val="en-GB" w:eastAsia="zh-CN"/>
        </w:rPr>
        <w:t>。报告还应包括相对于以往呈交的执行计划的任何变化的</w:t>
      </w:r>
      <w:r w:rsidRPr="004F0B1C">
        <w:rPr>
          <w:rFonts w:eastAsia="SimSun" w:hint="eastAsia"/>
          <w:noProof/>
          <w:sz w:val="24"/>
          <w:szCs w:val="24"/>
          <w:lang w:val="en-GB" w:eastAsia="zh-CN"/>
        </w:rPr>
        <w:t>信息</w:t>
      </w:r>
      <w:r w:rsidRPr="004F0B1C">
        <w:rPr>
          <w:rFonts w:eastAsia="SimSun"/>
          <w:noProof/>
          <w:sz w:val="24"/>
          <w:szCs w:val="24"/>
          <w:lang w:val="en-GB" w:eastAsia="zh-CN"/>
        </w:rPr>
        <w:t>以及变动的理由，例如拖延、按照本协定第</w:t>
      </w:r>
      <w:r w:rsidRPr="004F0B1C">
        <w:rPr>
          <w:rFonts w:eastAsia="SimSun"/>
          <w:noProof/>
          <w:sz w:val="24"/>
          <w:szCs w:val="24"/>
          <w:lang w:val="en-GB" w:eastAsia="zh-CN"/>
        </w:rPr>
        <w:t>7</w:t>
      </w:r>
      <w:r w:rsidRPr="004F0B1C">
        <w:rPr>
          <w:rFonts w:eastAsia="SimSun" w:hint="eastAsia"/>
          <w:noProof/>
          <w:sz w:val="24"/>
          <w:szCs w:val="24"/>
          <w:lang w:val="en-GB" w:eastAsia="zh-CN"/>
        </w:rPr>
        <w:t>段</w:t>
      </w:r>
      <w:r w:rsidRPr="004F0B1C">
        <w:rPr>
          <w:rFonts w:eastAsia="SimSun"/>
          <w:noProof/>
          <w:sz w:val="24"/>
          <w:szCs w:val="24"/>
          <w:lang w:val="en-GB" w:eastAsia="zh-CN"/>
        </w:rPr>
        <w:t>之规定在执行付款期间运用资金重新分配方面的灵活性，或其他变化；</w:t>
      </w:r>
    </w:p>
    <w:p w14:paraId="5D1A9979" w14:textId="77777777" w:rsidR="00532BEE" w:rsidRPr="004F0B1C" w:rsidRDefault="00532BEE" w:rsidP="00532BEE">
      <w:pPr>
        <w:widowControl w:val="0"/>
        <w:numPr>
          <w:ilvl w:val="1"/>
          <w:numId w:val="37"/>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提交的关于《计划》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的结果以及</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物质消费</w:t>
      </w:r>
      <w:r w:rsidRPr="004F0B1C">
        <w:rPr>
          <w:rFonts w:eastAsia="SimSun"/>
          <w:noProof/>
          <w:sz w:val="24"/>
          <w:szCs w:val="24"/>
          <w:lang w:val="en-GB" w:eastAsia="zh-CN"/>
        </w:rPr>
        <w:lastRenderedPageBreak/>
        <w:t>量的独立核查报告。如果执行委员会没有另做决定，</w:t>
      </w:r>
      <w:r w:rsidRPr="004F0B1C">
        <w:rPr>
          <w:rFonts w:eastAsia="SimSun" w:hint="eastAsia"/>
          <w:noProof/>
          <w:sz w:val="24"/>
          <w:szCs w:val="24"/>
          <w:lang w:val="en-GB" w:eastAsia="zh-CN"/>
        </w:rPr>
        <w:t>必须按照</w:t>
      </w:r>
      <w:r w:rsidRPr="004F0B1C">
        <w:rPr>
          <w:rFonts w:eastAsia="SimSun"/>
          <w:noProof/>
          <w:sz w:val="24"/>
          <w:szCs w:val="24"/>
          <w:lang w:val="en-GB" w:eastAsia="zh-CN"/>
        </w:rPr>
        <w:t>本协定第</w:t>
      </w:r>
      <w:r w:rsidRPr="004F0B1C">
        <w:rPr>
          <w:rFonts w:eastAsia="SimSun" w:hint="eastAsia"/>
          <w:noProof/>
          <w:sz w:val="24"/>
          <w:szCs w:val="24"/>
          <w:lang w:val="en-GB" w:eastAsia="zh-CN"/>
        </w:rPr>
        <w:t>5(a)</w:t>
      </w:r>
      <w:r w:rsidRPr="004F0B1C">
        <w:rPr>
          <w:rFonts w:eastAsia="SimSun" w:hint="eastAsia"/>
          <w:noProof/>
          <w:sz w:val="24"/>
          <w:szCs w:val="24"/>
          <w:lang w:val="en-GB" w:eastAsia="zh-CN"/>
        </w:rPr>
        <w:t>分段</w:t>
      </w:r>
      <w:r w:rsidRPr="004F0B1C">
        <w:rPr>
          <w:rFonts w:eastAsia="SimSun"/>
          <w:noProof/>
          <w:sz w:val="24"/>
          <w:szCs w:val="24"/>
          <w:lang w:val="en-GB" w:eastAsia="zh-CN"/>
        </w:rPr>
        <w:t>的规定</w:t>
      </w:r>
      <w:r w:rsidRPr="004F0B1C">
        <w:rPr>
          <w:rFonts w:eastAsia="SimSun" w:hint="eastAsia"/>
          <w:noProof/>
          <w:sz w:val="24"/>
          <w:szCs w:val="24"/>
          <w:lang w:val="en-GB" w:eastAsia="zh-CN"/>
        </w:rPr>
        <w:t>，随每次付款申请提供对消费量数据的此种</w:t>
      </w:r>
      <w:r w:rsidRPr="004F0B1C">
        <w:rPr>
          <w:rFonts w:eastAsia="SimSun"/>
          <w:noProof/>
          <w:sz w:val="24"/>
          <w:szCs w:val="24"/>
          <w:lang w:val="en-GB" w:eastAsia="zh-CN"/>
        </w:rPr>
        <w:t>核查</w:t>
      </w:r>
      <w:r w:rsidRPr="004F0B1C">
        <w:rPr>
          <w:rFonts w:eastAsia="SimSun" w:hint="eastAsia"/>
          <w:noProof/>
          <w:sz w:val="24"/>
          <w:szCs w:val="24"/>
          <w:lang w:val="en-GB" w:eastAsia="zh-CN"/>
        </w:rPr>
        <w:t>，涵盖其</w:t>
      </w:r>
      <w:r w:rsidRPr="004F0B1C">
        <w:rPr>
          <w:rFonts w:eastAsia="SimSun"/>
          <w:noProof/>
          <w:sz w:val="24"/>
          <w:szCs w:val="24"/>
          <w:lang w:val="en-GB" w:eastAsia="zh-CN"/>
        </w:rPr>
        <w:t>核查报告尚未得到</w:t>
      </w:r>
      <w:r w:rsidRPr="004F0B1C">
        <w:rPr>
          <w:rFonts w:eastAsia="SimSun" w:hint="eastAsia"/>
          <w:noProof/>
          <w:sz w:val="24"/>
          <w:szCs w:val="24"/>
          <w:lang w:val="en-GB" w:eastAsia="zh-CN"/>
        </w:rPr>
        <w:t>执行委员会</w:t>
      </w:r>
      <w:r w:rsidRPr="004F0B1C">
        <w:rPr>
          <w:rFonts w:eastAsia="SimSun"/>
          <w:noProof/>
          <w:sz w:val="24"/>
          <w:szCs w:val="24"/>
          <w:lang w:val="en-GB" w:eastAsia="zh-CN"/>
        </w:rPr>
        <w:t>认可</w:t>
      </w:r>
      <w:r w:rsidRPr="004F0B1C">
        <w:rPr>
          <w:rFonts w:eastAsia="SimSun" w:hint="eastAsia"/>
          <w:noProof/>
          <w:sz w:val="24"/>
          <w:szCs w:val="24"/>
          <w:lang w:val="en-GB" w:eastAsia="zh-CN"/>
        </w:rPr>
        <w:t>的所有相关年度</w:t>
      </w:r>
      <w:r w:rsidRPr="004F0B1C">
        <w:rPr>
          <w:rFonts w:eastAsia="SimSun"/>
          <w:noProof/>
          <w:sz w:val="24"/>
          <w:szCs w:val="24"/>
          <w:lang w:val="en-GB" w:eastAsia="zh-CN"/>
        </w:rPr>
        <w:t>；</w:t>
      </w:r>
    </w:p>
    <w:p w14:paraId="5D1A997A" w14:textId="7951B92C" w:rsidR="00532BEE" w:rsidRPr="004F0B1C" w:rsidRDefault="00532BEE" w:rsidP="00532BEE">
      <w:pPr>
        <w:widowControl w:val="0"/>
        <w:numPr>
          <w:ilvl w:val="1"/>
          <w:numId w:val="37"/>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书面说明付款申请所涵盖</w:t>
      </w:r>
      <w:r w:rsidRPr="004F0B1C">
        <w:rPr>
          <w:rFonts w:eastAsia="SimSun" w:hint="eastAsia"/>
          <w:noProof/>
          <w:sz w:val="24"/>
          <w:szCs w:val="24"/>
          <w:lang w:val="en-GB" w:eastAsia="zh-CN"/>
        </w:rPr>
        <w:t>期间</w:t>
      </w:r>
      <w:r w:rsidRPr="004F0B1C">
        <w:rPr>
          <w:rFonts w:eastAsia="SimSun"/>
          <w:noProof/>
          <w:sz w:val="24"/>
          <w:szCs w:val="24"/>
          <w:lang w:val="en-GB" w:eastAsia="zh-CN"/>
        </w:rPr>
        <w:t>内开展的各项活动，</w:t>
      </w:r>
      <w:r w:rsidRPr="004F0B1C">
        <w:rPr>
          <w:rFonts w:eastAsia="SimSun" w:hint="eastAsia"/>
          <w:noProof/>
          <w:sz w:val="24"/>
          <w:szCs w:val="24"/>
          <w:lang w:val="en-GB" w:eastAsia="zh-CN"/>
        </w:rPr>
        <w:t>包括量化信息，</w:t>
      </w:r>
      <w:r w:rsidRPr="004F0B1C">
        <w:rPr>
          <w:rFonts w:eastAsia="SimSun"/>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eastAsia="SimSun" w:hint="eastAsia"/>
          <w:noProof/>
          <w:sz w:val="24"/>
          <w:szCs w:val="24"/>
          <w:lang w:val="en-GB" w:eastAsia="zh-CN"/>
        </w:rPr>
        <w:t>须</w:t>
      </w:r>
      <w:r w:rsidRPr="004F0B1C">
        <w:rPr>
          <w:rFonts w:eastAsia="SimSun"/>
          <w:noProof/>
          <w:sz w:val="24"/>
          <w:szCs w:val="24"/>
          <w:lang w:val="en-GB" w:eastAsia="zh-CN"/>
        </w:rPr>
        <w:t>按日历年</w:t>
      </w:r>
      <w:r w:rsidRPr="004F0B1C">
        <w:rPr>
          <w:rFonts w:eastAsia="SimSun" w:hint="eastAsia"/>
          <w:noProof/>
          <w:sz w:val="24"/>
          <w:szCs w:val="24"/>
          <w:lang w:val="en-GB" w:eastAsia="zh-CN"/>
        </w:rPr>
        <w:t>分列</w:t>
      </w:r>
      <w:r w:rsidRPr="004F0B1C">
        <w:rPr>
          <w:rFonts w:eastAsia="SimSun"/>
          <w:noProof/>
          <w:sz w:val="24"/>
          <w:szCs w:val="24"/>
          <w:lang w:val="en-GB" w:eastAsia="zh-CN"/>
        </w:rPr>
        <w:t>。说明还应提及总体计划和取得的进展，以及所预期的对总体计划的</w:t>
      </w:r>
      <w:r w:rsidRPr="004F0B1C">
        <w:rPr>
          <w:rFonts w:eastAsia="SimSun" w:hint="eastAsia"/>
          <w:noProof/>
          <w:sz w:val="24"/>
          <w:szCs w:val="24"/>
          <w:lang w:val="en-GB" w:eastAsia="zh-CN"/>
        </w:rPr>
        <w:t>任何</w:t>
      </w:r>
      <w:r w:rsidRPr="004F0B1C">
        <w:rPr>
          <w:rFonts w:eastAsia="SimSun"/>
          <w:noProof/>
          <w:sz w:val="24"/>
          <w:szCs w:val="24"/>
          <w:lang w:val="en-GB" w:eastAsia="zh-CN"/>
        </w:rPr>
        <w:t>可能调整。说明还应具体列出并详细解释对总体计划做出的此种改变。对未来活动的说明可作为上文</w:t>
      </w:r>
      <w:r w:rsidRPr="004F0B1C">
        <w:rPr>
          <w:rFonts w:eastAsia="SimSun" w:hint="eastAsia"/>
          <w:noProof/>
          <w:sz w:val="24"/>
          <w:szCs w:val="24"/>
          <w:lang w:val="en-GB" w:eastAsia="zh-CN"/>
        </w:rPr>
        <w:t>(</w:t>
      </w:r>
      <w:r w:rsidR="00E010EF">
        <w:rPr>
          <w:rFonts w:eastAsia="SimSun" w:hint="eastAsia"/>
          <w:noProof/>
          <w:sz w:val="24"/>
          <w:szCs w:val="24"/>
          <w:lang w:val="en-GB" w:eastAsia="zh-CN"/>
        </w:rPr>
        <w:t>a</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分段所述作为</w:t>
      </w:r>
      <w:r w:rsidRPr="004F0B1C">
        <w:rPr>
          <w:rFonts w:eastAsia="SimSun"/>
          <w:noProof/>
          <w:sz w:val="24"/>
          <w:szCs w:val="24"/>
          <w:lang w:val="en-GB" w:eastAsia="zh-CN"/>
        </w:rPr>
        <w:t>陈述报告的同一文件的一部分提交；</w:t>
      </w:r>
    </w:p>
    <w:p w14:paraId="5D1A997B" w14:textId="77777777" w:rsidR="00532BEE" w:rsidRPr="004F0B1C" w:rsidRDefault="00532BEE" w:rsidP="00532BEE">
      <w:pPr>
        <w:widowControl w:val="0"/>
        <w:numPr>
          <w:ilvl w:val="1"/>
          <w:numId w:val="37"/>
        </w:numPr>
        <w:topLinePunct/>
        <w:spacing w:after="240" w:line="240" w:lineRule="atLeast"/>
        <w:outlineLvl w:val="1"/>
        <w:rPr>
          <w:rFonts w:eastAsia="SimSun"/>
          <w:sz w:val="24"/>
          <w:szCs w:val="24"/>
          <w:lang w:val="en-GB" w:eastAsia="zh-CN"/>
        </w:rPr>
      </w:pPr>
      <w:r w:rsidRPr="004F0B1C">
        <w:rPr>
          <w:rFonts w:eastAsia="SimSun" w:hint="eastAsia"/>
          <w:noProof/>
          <w:sz w:val="24"/>
          <w:szCs w:val="24"/>
          <w:lang w:val="en-GB" w:eastAsia="zh-CN"/>
        </w:rPr>
        <w:t>总结</w:t>
      </w:r>
      <w:r w:rsidRPr="004F0B1C">
        <w:rPr>
          <w:rFonts w:eastAsia="SimSun"/>
          <w:noProof/>
          <w:sz w:val="24"/>
          <w:szCs w:val="24"/>
          <w:lang w:val="en-GB" w:eastAsia="zh-CN"/>
        </w:rPr>
        <w:t>上文第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a</w:t>
      </w:r>
      <w:r w:rsidRPr="004F0B1C">
        <w:rPr>
          <w:rFonts w:eastAsia="SimSun" w:hint="eastAsia"/>
          <w:noProof/>
          <w:sz w:val="24"/>
          <w:szCs w:val="24"/>
          <w:lang w:val="en-GB" w:eastAsia="zh-CN"/>
        </w:rPr>
        <w:t>)</w:t>
      </w:r>
      <w:r w:rsidRPr="004F0B1C">
        <w:rPr>
          <w:rFonts w:eastAsia="SimSun"/>
          <w:noProof/>
          <w:sz w:val="24"/>
          <w:szCs w:val="24"/>
          <w:lang w:val="en-GB" w:eastAsia="zh-CN"/>
        </w:rPr>
        <w:t>至第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分段所述</w:t>
      </w:r>
      <w:r w:rsidRPr="004F0B1C">
        <w:rPr>
          <w:rFonts w:eastAsia="SimSun"/>
          <w:noProof/>
          <w:sz w:val="24"/>
          <w:szCs w:val="24"/>
          <w:lang w:val="en-GB" w:eastAsia="zh-CN"/>
        </w:rPr>
        <w:t>信息</w:t>
      </w:r>
      <w:r w:rsidRPr="004F0B1C">
        <w:rPr>
          <w:rFonts w:eastAsia="SimSun" w:hint="eastAsia"/>
          <w:noProof/>
          <w:sz w:val="24"/>
          <w:szCs w:val="24"/>
          <w:lang w:val="en-GB" w:eastAsia="zh-CN"/>
        </w:rPr>
        <w:t>的执行摘要，大约五个自然段</w:t>
      </w:r>
      <w:r w:rsidRPr="004F0B1C">
        <w:rPr>
          <w:rFonts w:eastAsia="SimSun"/>
          <w:noProof/>
          <w:sz w:val="24"/>
          <w:szCs w:val="24"/>
          <w:lang w:val="en-GB" w:eastAsia="zh-CN"/>
        </w:rPr>
        <w:t>。</w:t>
      </w:r>
    </w:p>
    <w:p w14:paraId="5D1A997C" w14:textId="77777777" w:rsidR="00532BEE" w:rsidRPr="004F0B1C" w:rsidRDefault="00532BEE" w:rsidP="00532BEE">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5-A</w:t>
      </w:r>
      <w:r w:rsidRPr="004F0B1C">
        <w:rPr>
          <w:rFonts w:eastAsia="SimHei"/>
          <w:bCs/>
          <w:noProof/>
          <w:sz w:val="24"/>
          <w:szCs w:val="24"/>
          <w:lang w:val="en-GB" w:eastAsia="zh-CN"/>
        </w:rPr>
        <w:t>：监测机构和作用</w:t>
      </w:r>
    </w:p>
    <w:p w14:paraId="5D1A997D" w14:textId="77777777" w:rsidR="00532BEE" w:rsidRPr="002C04B4" w:rsidRDefault="00532BEE" w:rsidP="00532BEE">
      <w:pPr>
        <w:keepNext/>
        <w:keepLines/>
        <w:numPr>
          <w:ilvl w:val="1"/>
          <w:numId w:val="40"/>
        </w:numPr>
        <w:topLinePunct/>
        <w:spacing w:after="240" w:line="240" w:lineRule="atLeast"/>
        <w:ind w:left="0" w:firstLine="0"/>
        <w:outlineLvl w:val="0"/>
        <w:rPr>
          <w:rFonts w:eastAsia="SimSun"/>
          <w:sz w:val="24"/>
          <w:lang w:val="en-GB" w:eastAsia="zh-CN"/>
        </w:rPr>
      </w:pPr>
      <w:r w:rsidRPr="002C04B4">
        <w:rPr>
          <w:rFonts w:eastAsia="SimSun"/>
          <w:sz w:val="24"/>
          <w:lang w:eastAsia="zh-CN"/>
        </w:rPr>
        <w:t>隶属于副总统办公室环境司</w:t>
      </w:r>
      <w:r>
        <w:rPr>
          <w:rFonts w:eastAsia="SimSun" w:hint="eastAsia"/>
          <w:sz w:val="24"/>
          <w:lang w:eastAsia="zh-CN"/>
        </w:rPr>
        <w:t>的</w:t>
      </w:r>
      <w:r w:rsidRPr="002C04B4">
        <w:rPr>
          <w:rFonts w:eastAsia="SimSun"/>
          <w:sz w:val="24"/>
          <w:lang w:eastAsia="zh-CN"/>
        </w:rPr>
        <w:t>国家臭氧机构负责监测计划下各项活动的</w:t>
      </w:r>
      <w:r>
        <w:rPr>
          <w:rFonts w:eastAsia="SimSun" w:hint="eastAsia"/>
          <w:sz w:val="24"/>
          <w:lang w:eastAsia="zh-CN"/>
        </w:rPr>
        <w:t>执行</w:t>
      </w:r>
      <w:r w:rsidRPr="002C04B4">
        <w:rPr>
          <w:rFonts w:eastAsia="SimSun"/>
          <w:sz w:val="24"/>
          <w:lang w:eastAsia="zh-CN"/>
        </w:rPr>
        <w:t>进展。监测将在整个</w:t>
      </w:r>
      <w:r>
        <w:rPr>
          <w:rFonts w:eastAsia="SimSun" w:hint="eastAsia"/>
          <w:sz w:val="24"/>
          <w:lang w:eastAsia="zh-CN"/>
        </w:rPr>
        <w:t>执行</w:t>
      </w:r>
      <w:r w:rsidRPr="002C04B4">
        <w:rPr>
          <w:rFonts w:eastAsia="SimSun"/>
          <w:sz w:val="24"/>
          <w:lang w:eastAsia="zh-CN"/>
        </w:rPr>
        <w:t>期间进行，以确保活动的高效执行、整体项目协调、利益相关方参与、</w:t>
      </w:r>
      <w:r>
        <w:rPr>
          <w:rFonts w:eastAsia="SimSun" w:hint="eastAsia"/>
          <w:sz w:val="24"/>
          <w:lang w:eastAsia="zh-CN"/>
        </w:rPr>
        <w:t>以及按时完成</w:t>
      </w:r>
      <w:r w:rsidRPr="002C04B4">
        <w:rPr>
          <w:rFonts w:eastAsia="SimSun"/>
          <w:sz w:val="24"/>
          <w:lang w:eastAsia="zh-CN"/>
        </w:rPr>
        <w:t>培训课程</w:t>
      </w:r>
      <w:r>
        <w:rPr>
          <w:rFonts w:eastAsia="SimSun" w:hint="eastAsia"/>
          <w:sz w:val="24"/>
          <w:lang w:eastAsia="zh-CN"/>
        </w:rPr>
        <w:t>和达到</w:t>
      </w:r>
      <w:r w:rsidRPr="002C04B4">
        <w:rPr>
          <w:rFonts w:eastAsia="SimSun"/>
          <w:sz w:val="24"/>
          <w:lang w:eastAsia="zh-CN"/>
        </w:rPr>
        <w:t>其</w:t>
      </w:r>
      <w:r>
        <w:rPr>
          <w:rFonts w:eastAsia="SimSun" w:hint="eastAsia"/>
          <w:sz w:val="24"/>
          <w:lang w:eastAsia="zh-CN"/>
        </w:rPr>
        <w:t>它的</w:t>
      </w:r>
      <w:r w:rsidRPr="002C04B4">
        <w:rPr>
          <w:rFonts w:eastAsia="SimSun"/>
          <w:sz w:val="24"/>
          <w:lang w:eastAsia="zh-CN"/>
        </w:rPr>
        <w:t>预期成果，并为</w:t>
      </w:r>
      <w:r>
        <w:rPr>
          <w:rFonts w:eastAsia="SimSun" w:hint="eastAsia"/>
          <w:sz w:val="24"/>
          <w:lang w:eastAsia="zh-CN"/>
        </w:rPr>
        <w:t>牵头</w:t>
      </w:r>
      <w:r w:rsidRPr="002C04B4">
        <w:rPr>
          <w:rFonts w:eastAsia="SimSun"/>
          <w:sz w:val="24"/>
          <w:lang w:eastAsia="zh-CN"/>
        </w:rPr>
        <w:t>执行机构进行</w:t>
      </w:r>
      <w:r>
        <w:rPr>
          <w:rFonts w:eastAsia="SimSun" w:hint="eastAsia"/>
          <w:sz w:val="24"/>
          <w:lang w:eastAsia="zh-CN"/>
        </w:rPr>
        <w:t>请氟碳化合物</w:t>
      </w:r>
      <w:r w:rsidRPr="002C04B4">
        <w:rPr>
          <w:rFonts w:eastAsia="SimSun"/>
          <w:sz w:val="24"/>
          <w:lang w:eastAsia="zh-CN"/>
        </w:rPr>
        <w:t>消耗</w:t>
      </w:r>
      <w:r>
        <w:rPr>
          <w:rFonts w:eastAsia="SimSun" w:hint="eastAsia"/>
          <w:sz w:val="24"/>
          <w:lang w:eastAsia="zh-CN"/>
        </w:rPr>
        <w:t>量</w:t>
      </w:r>
      <w:r w:rsidRPr="002C04B4">
        <w:rPr>
          <w:rFonts w:eastAsia="SimSun"/>
          <w:sz w:val="24"/>
          <w:lang w:eastAsia="zh-CN"/>
        </w:rPr>
        <w:t>核查提供便利。</w:t>
      </w:r>
    </w:p>
    <w:p w14:paraId="5D1A997E" w14:textId="77777777" w:rsidR="00532BEE" w:rsidRPr="00401D15" w:rsidRDefault="00532BEE" w:rsidP="00532BEE">
      <w:pPr>
        <w:keepNext/>
        <w:keepLines/>
        <w:numPr>
          <w:ilvl w:val="1"/>
          <w:numId w:val="40"/>
        </w:numPr>
        <w:topLinePunct/>
        <w:spacing w:after="240" w:line="240" w:lineRule="atLeast"/>
        <w:ind w:left="0" w:firstLine="0"/>
        <w:outlineLvl w:val="0"/>
        <w:rPr>
          <w:rFonts w:eastAsia="SimSun"/>
          <w:sz w:val="24"/>
          <w:lang w:val="en-GB" w:eastAsia="zh-CN"/>
        </w:rPr>
      </w:pPr>
      <w:r w:rsidRPr="002C04B4">
        <w:rPr>
          <w:rFonts w:ascii="SimSun" w:eastAsia="SimSun" w:hAnsi="SimSun" w:cs="SimSun"/>
          <w:sz w:val="24"/>
          <w:szCs w:val="24"/>
          <w:lang w:eastAsia="zh-CN"/>
        </w:rPr>
        <w:t>副总统办公室环境司将负责确保</w:t>
      </w:r>
      <w:r>
        <w:rPr>
          <w:rFonts w:ascii="SimSun" w:eastAsia="SimSun" w:hAnsi="SimSun" w:cs="SimSun" w:hint="eastAsia"/>
          <w:sz w:val="24"/>
          <w:szCs w:val="24"/>
          <w:lang w:eastAsia="zh-CN"/>
        </w:rPr>
        <w:t>此</w:t>
      </w:r>
      <w:r w:rsidRPr="002C04B4">
        <w:rPr>
          <w:rFonts w:ascii="SimSun" w:eastAsia="SimSun" w:hAnsi="SimSun" w:cs="SimSun"/>
          <w:sz w:val="24"/>
          <w:szCs w:val="24"/>
          <w:lang w:eastAsia="zh-CN"/>
        </w:rPr>
        <w:t>协议</w:t>
      </w:r>
      <w:r>
        <w:rPr>
          <w:rFonts w:ascii="SimSun" w:eastAsia="SimSun" w:hAnsi="SimSun" w:cs="SimSun" w:hint="eastAsia"/>
          <w:sz w:val="24"/>
          <w:szCs w:val="24"/>
          <w:lang w:eastAsia="zh-CN"/>
        </w:rPr>
        <w:t>下</w:t>
      </w:r>
      <w:r w:rsidRPr="002C04B4">
        <w:rPr>
          <w:rFonts w:ascii="SimSun" w:eastAsia="SimSun" w:hAnsi="SimSun" w:cs="SimSun"/>
          <w:sz w:val="24"/>
          <w:szCs w:val="24"/>
          <w:lang w:eastAsia="zh-CN"/>
        </w:rPr>
        <w:t>已实现的消耗减排目标的可持续性</w:t>
      </w:r>
      <w:r>
        <w:rPr>
          <w:rFonts w:ascii="SimSun" w:eastAsia="SimSun" w:hAnsi="SimSun" w:cs="SimSun" w:hint="eastAsia"/>
          <w:sz w:val="24"/>
          <w:szCs w:val="24"/>
          <w:lang w:eastAsia="zh-CN"/>
        </w:rPr>
        <w:t>。</w:t>
      </w:r>
    </w:p>
    <w:p w14:paraId="5D1A997F" w14:textId="77777777" w:rsidR="00532BEE" w:rsidRPr="004F0B1C" w:rsidRDefault="00532BEE" w:rsidP="00532BEE">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p>
    <w:p w14:paraId="5D1A9980" w14:textId="77777777" w:rsidR="00532BEE" w:rsidRPr="004F0B1C" w:rsidRDefault="00532BEE" w:rsidP="00532BEE">
      <w:pPr>
        <w:numPr>
          <w:ilvl w:val="0"/>
          <w:numId w:val="38"/>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牵头执行机构将负责一系列活动。至少应包括如下活动：</w:t>
      </w:r>
    </w:p>
    <w:p w14:paraId="5D1A9981" w14:textId="77777777" w:rsidR="00532BEE" w:rsidRPr="004F0B1C" w:rsidRDefault="00532BEE" w:rsidP="00532BEE">
      <w:pPr>
        <w:widowControl w:val="0"/>
        <w:numPr>
          <w:ilvl w:val="1"/>
          <w:numId w:val="38"/>
        </w:numPr>
        <w:topLinePunct/>
        <w:spacing w:after="240" w:line="240" w:lineRule="atLeast"/>
        <w:outlineLvl w:val="1"/>
        <w:rPr>
          <w:rFonts w:eastAsia="SimSun"/>
          <w:sz w:val="24"/>
          <w:szCs w:val="24"/>
          <w:lang w:val="en-GB" w:eastAsia="zh-CN"/>
        </w:rPr>
      </w:pPr>
      <w:r w:rsidRPr="004F0B1C">
        <w:rPr>
          <w:rFonts w:eastAsia="SimSun"/>
          <w:noProof/>
          <w:sz w:val="24"/>
          <w:szCs w:val="24"/>
          <w:lang w:val="en-GB" w:eastAsia="zh-CN"/>
        </w:rPr>
        <w:t>确保按照本协定及</w:t>
      </w:r>
      <w:r w:rsidRPr="004F0B1C">
        <w:rPr>
          <w:rFonts w:eastAsia="SimSun" w:hint="eastAsia"/>
          <w:noProof/>
          <w:sz w:val="24"/>
          <w:szCs w:val="24"/>
          <w:lang w:val="en-GB" w:eastAsia="zh-CN"/>
        </w:rPr>
        <w:t>国家</w:t>
      </w:r>
      <w:r w:rsidRPr="004F0B1C">
        <w:rPr>
          <w:rFonts w:eastAsia="SimSun"/>
          <w:noProof/>
          <w:sz w:val="24"/>
          <w:szCs w:val="24"/>
          <w:lang w:val="en-GB" w:eastAsia="zh-CN"/>
        </w:rPr>
        <w:t>计划规定的具体内部程序和要求进行绩效和财务核查；</w:t>
      </w:r>
    </w:p>
    <w:p w14:paraId="5D1A9982"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协助国家根据附录</w:t>
      </w:r>
      <w:r w:rsidRPr="004F0B1C">
        <w:rPr>
          <w:rFonts w:eastAsia="SimSun"/>
          <w:noProof/>
          <w:sz w:val="24"/>
          <w:szCs w:val="24"/>
          <w:lang w:val="en-GB" w:eastAsia="zh-CN"/>
        </w:rPr>
        <w:t>4-A</w:t>
      </w:r>
      <w:r w:rsidRPr="004F0B1C">
        <w:rPr>
          <w:rFonts w:eastAsia="SimSun"/>
          <w:noProof/>
          <w:sz w:val="24"/>
          <w:szCs w:val="24"/>
          <w:lang w:val="en-GB" w:eastAsia="zh-CN"/>
        </w:rPr>
        <w:t>编制付款执行</w:t>
      </w:r>
      <w:r w:rsidRPr="004F0B1C">
        <w:rPr>
          <w:rFonts w:eastAsia="SimSun" w:hint="eastAsia"/>
          <w:noProof/>
          <w:sz w:val="24"/>
          <w:szCs w:val="24"/>
          <w:lang w:val="en-GB" w:eastAsia="zh-CN"/>
        </w:rPr>
        <w:t>报告</w:t>
      </w:r>
      <w:r w:rsidRPr="004F0B1C">
        <w:rPr>
          <w:rFonts w:eastAsia="SimSun"/>
          <w:noProof/>
          <w:sz w:val="24"/>
          <w:szCs w:val="24"/>
          <w:lang w:val="en-GB" w:eastAsia="zh-CN"/>
        </w:rPr>
        <w:t>和计划；</w:t>
      </w:r>
    </w:p>
    <w:p w14:paraId="5D1A9983"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向执行委员会提供独立核查报告，说明各项目标已</w:t>
      </w:r>
      <w:r w:rsidRPr="004F0B1C">
        <w:rPr>
          <w:rFonts w:eastAsia="SimSun" w:hint="eastAsia"/>
          <w:noProof/>
          <w:sz w:val="24"/>
          <w:szCs w:val="24"/>
          <w:lang w:val="en-GB" w:eastAsia="zh-CN"/>
        </w:rPr>
        <w:t>经</w:t>
      </w:r>
      <w:r w:rsidRPr="004F0B1C">
        <w:rPr>
          <w:rFonts w:eastAsia="SimSun"/>
          <w:noProof/>
          <w:sz w:val="24"/>
          <w:szCs w:val="24"/>
          <w:lang w:val="en-GB" w:eastAsia="zh-CN"/>
        </w:rPr>
        <w:t>实现且相关付款活动已</w:t>
      </w:r>
      <w:r w:rsidRPr="004F0B1C">
        <w:rPr>
          <w:rFonts w:eastAsia="SimSun" w:hint="eastAsia"/>
          <w:noProof/>
          <w:sz w:val="24"/>
          <w:szCs w:val="24"/>
          <w:lang w:val="en-GB" w:eastAsia="zh-CN"/>
        </w:rPr>
        <w:t>经</w:t>
      </w:r>
      <w:r w:rsidRPr="004F0B1C">
        <w:rPr>
          <w:rFonts w:eastAsia="SimSun"/>
          <w:noProof/>
          <w:sz w:val="24"/>
          <w:szCs w:val="24"/>
          <w:lang w:val="en-GB" w:eastAsia="zh-CN"/>
        </w:rPr>
        <w:t>根据附录</w:t>
      </w:r>
      <w:r w:rsidRPr="004F0B1C">
        <w:rPr>
          <w:rFonts w:eastAsia="SimSun"/>
          <w:noProof/>
          <w:sz w:val="24"/>
          <w:szCs w:val="24"/>
          <w:lang w:val="en-GB" w:eastAsia="zh-CN"/>
        </w:rPr>
        <w:t>4-A</w:t>
      </w:r>
      <w:r w:rsidRPr="004F0B1C">
        <w:rPr>
          <w:rFonts w:eastAsia="SimSun"/>
          <w:noProof/>
          <w:sz w:val="24"/>
          <w:szCs w:val="24"/>
          <w:lang w:val="en-GB" w:eastAsia="zh-CN"/>
        </w:rPr>
        <w:t>按照</w:t>
      </w:r>
      <w:r w:rsidRPr="004F0B1C">
        <w:rPr>
          <w:rFonts w:eastAsia="SimSun" w:hint="eastAsia"/>
          <w:noProof/>
          <w:sz w:val="24"/>
          <w:szCs w:val="24"/>
          <w:lang w:val="en-GB" w:eastAsia="zh-CN"/>
        </w:rPr>
        <w:t>付款</w:t>
      </w:r>
      <w:r w:rsidRPr="004F0B1C">
        <w:rPr>
          <w:rFonts w:eastAsia="SimSun"/>
          <w:noProof/>
          <w:sz w:val="24"/>
          <w:szCs w:val="24"/>
          <w:lang w:val="en-GB" w:eastAsia="zh-CN"/>
        </w:rPr>
        <w:t>执行计划的要求完成；</w:t>
      </w:r>
    </w:p>
    <w:p w14:paraId="5D1A9984"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确保根据附录</w:t>
      </w:r>
      <w:r w:rsidRPr="004F0B1C">
        <w:rPr>
          <w:rFonts w:eastAsia="SimSun"/>
          <w:noProof/>
          <w:sz w:val="24"/>
          <w:szCs w:val="24"/>
          <w:lang w:val="en-GB" w:eastAsia="zh-CN"/>
        </w:rPr>
        <w:t>4-A</w:t>
      </w:r>
      <w:r w:rsidRPr="004F0B1C">
        <w:rPr>
          <w:rFonts w:eastAsia="SimSun"/>
          <w:noProof/>
          <w:sz w:val="24"/>
          <w:szCs w:val="24"/>
          <w:lang w:val="en-GB" w:eastAsia="zh-CN"/>
        </w:rPr>
        <w:t>中第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c)</w:t>
      </w:r>
      <w:r w:rsidRPr="004F0B1C">
        <w:rPr>
          <w:rFonts w:eastAsia="SimSun" w:hint="eastAsia"/>
          <w:noProof/>
          <w:sz w:val="24"/>
          <w:szCs w:val="24"/>
          <w:lang w:val="en-GB" w:eastAsia="zh-CN"/>
        </w:rPr>
        <w:t>分段</w:t>
      </w:r>
      <w:r w:rsidRPr="004F0B1C">
        <w:rPr>
          <w:rFonts w:eastAsia="SimSun"/>
          <w:noProof/>
          <w:sz w:val="24"/>
          <w:szCs w:val="24"/>
          <w:lang w:val="en-GB" w:eastAsia="zh-CN"/>
        </w:rPr>
        <w:t>将经验和进展反映在最新总体计划和未来的付款执行计划中；</w:t>
      </w:r>
    </w:p>
    <w:p w14:paraId="5D1A9985"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完成付款执行情况报告和计划</w:t>
      </w:r>
      <w:r w:rsidRPr="004F0B1C">
        <w:rPr>
          <w:rFonts w:eastAsia="SimSun" w:hint="eastAsia"/>
          <w:noProof/>
          <w:sz w:val="24"/>
          <w:szCs w:val="24"/>
          <w:lang w:val="en-GB" w:eastAsia="zh-CN"/>
        </w:rPr>
        <w:t>以及</w:t>
      </w:r>
      <w:r w:rsidRPr="004F0B1C">
        <w:rPr>
          <w:rFonts w:eastAsia="SimSun"/>
          <w:noProof/>
          <w:sz w:val="24"/>
          <w:szCs w:val="24"/>
          <w:lang w:val="en-GB" w:eastAsia="zh-CN"/>
        </w:rPr>
        <w:t>附录</w:t>
      </w:r>
      <w:r w:rsidRPr="004F0B1C">
        <w:rPr>
          <w:rFonts w:eastAsia="SimSun"/>
          <w:noProof/>
          <w:sz w:val="24"/>
          <w:szCs w:val="24"/>
          <w:lang w:val="en-GB" w:eastAsia="zh-CN"/>
        </w:rPr>
        <w:t>4-A</w:t>
      </w:r>
      <w:r w:rsidRPr="004F0B1C">
        <w:rPr>
          <w:rFonts w:eastAsia="SimSun"/>
          <w:noProof/>
          <w:sz w:val="24"/>
          <w:szCs w:val="24"/>
          <w:lang w:val="en-GB" w:eastAsia="zh-CN"/>
        </w:rPr>
        <w:t>所列</w:t>
      </w:r>
      <w:r w:rsidRPr="004F0B1C">
        <w:rPr>
          <w:rFonts w:eastAsia="SimSun" w:hint="eastAsia"/>
          <w:noProof/>
          <w:sz w:val="24"/>
          <w:szCs w:val="24"/>
          <w:lang w:val="en-GB" w:eastAsia="zh-CN"/>
        </w:rPr>
        <w:t>总</w:t>
      </w:r>
      <w:r w:rsidRPr="004F0B1C">
        <w:rPr>
          <w:rFonts w:eastAsia="SimSun"/>
          <w:noProof/>
          <w:sz w:val="24"/>
          <w:szCs w:val="24"/>
          <w:lang w:val="en-GB" w:eastAsia="zh-CN"/>
        </w:rPr>
        <w:t>体计划中的报告要求，以提交执行委员会并应包括报告合作执行机构实施的活动；</w:t>
      </w:r>
    </w:p>
    <w:p w14:paraId="5D1A9986" w14:textId="77777777" w:rsidR="00532BEE" w:rsidRPr="00120136"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120136">
        <w:rPr>
          <w:rFonts w:eastAsia="SimSun"/>
          <w:noProof/>
          <w:sz w:val="24"/>
          <w:szCs w:val="24"/>
          <w:lang w:val="en-GB" w:eastAsia="zh-CN"/>
        </w:rPr>
        <w:t>如果</w:t>
      </w:r>
      <w:r w:rsidRPr="00120136">
        <w:rPr>
          <w:rFonts w:eastAsia="SimSun" w:hint="eastAsia"/>
          <w:noProof/>
          <w:sz w:val="24"/>
          <w:szCs w:val="24"/>
          <w:lang w:val="en-GB" w:eastAsia="zh-CN"/>
        </w:rPr>
        <w:t>关于</w:t>
      </w:r>
      <w:r w:rsidRPr="00120136">
        <w:rPr>
          <w:rFonts w:eastAsia="SimSun"/>
          <w:noProof/>
          <w:sz w:val="24"/>
          <w:szCs w:val="24"/>
          <w:lang w:val="en-GB" w:eastAsia="zh-CN"/>
        </w:rPr>
        <w:t>最后一次资金付款</w:t>
      </w:r>
      <w:r w:rsidRPr="00120136">
        <w:rPr>
          <w:rFonts w:eastAsia="SimSun" w:hint="eastAsia"/>
          <w:noProof/>
          <w:sz w:val="24"/>
          <w:szCs w:val="24"/>
          <w:lang w:val="en-GB" w:eastAsia="zh-CN"/>
        </w:rPr>
        <w:t>的申请</w:t>
      </w:r>
      <w:r w:rsidRPr="00120136">
        <w:rPr>
          <w:rFonts w:eastAsia="SimSun"/>
          <w:noProof/>
          <w:sz w:val="24"/>
          <w:szCs w:val="24"/>
          <w:lang w:val="en-GB" w:eastAsia="zh-CN"/>
        </w:rPr>
        <w:t>是在确定</w:t>
      </w:r>
      <w:r w:rsidRPr="00120136">
        <w:rPr>
          <w:rFonts w:eastAsia="SimSun" w:hint="eastAsia"/>
          <w:noProof/>
          <w:sz w:val="24"/>
          <w:szCs w:val="24"/>
          <w:lang w:val="en-GB" w:eastAsia="zh-CN"/>
        </w:rPr>
        <w:t>了</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指标的</w:t>
      </w:r>
      <w:r w:rsidRPr="00120136">
        <w:rPr>
          <w:rFonts w:eastAsia="SimSun" w:hint="eastAsia"/>
          <w:noProof/>
          <w:sz w:val="24"/>
          <w:szCs w:val="24"/>
          <w:lang w:val="en-GB" w:eastAsia="zh-CN"/>
        </w:rPr>
        <w:t>最后年度的</w:t>
      </w:r>
      <w:r w:rsidRPr="00120136">
        <w:rPr>
          <w:rFonts w:eastAsia="SimSun"/>
          <w:noProof/>
          <w:sz w:val="24"/>
          <w:szCs w:val="24"/>
          <w:lang w:val="en-GB" w:eastAsia="zh-CN"/>
        </w:rPr>
        <w:t>前一年或更多年之前提出，</w:t>
      </w:r>
      <w:r w:rsidRPr="00120136">
        <w:rPr>
          <w:rFonts w:eastAsia="SimSun" w:hint="eastAsia"/>
          <w:noProof/>
          <w:sz w:val="24"/>
          <w:szCs w:val="24"/>
          <w:lang w:val="en-GB" w:eastAsia="zh-CN"/>
        </w:rPr>
        <w:t>则</w:t>
      </w:r>
      <w:r w:rsidRPr="00120136">
        <w:rPr>
          <w:rFonts w:eastAsia="SimSun"/>
          <w:noProof/>
          <w:sz w:val="24"/>
          <w:szCs w:val="24"/>
          <w:lang w:val="en-GB" w:eastAsia="zh-CN"/>
        </w:rPr>
        <w:t>应提交年度付款执行情况报告</w:t>
      </w:r>
      <w:r w:rsidRPr="00120136">
        <w:rPr>
          <w:rFonts w:eastAsia="SimSun" w:hint="eastAsia"/>
          <w:noProof/>
          <w:sz w:val="24"/>
          <w:szCs w:val="24"/>
          <w:lang w:val="en-GB" w:eastAsia="zh-CN"/>
        </w:rPr>
        <w:t>，并</w:t>
      </w:r>
      <w:r w:rsidRPr="00120136">
        <w:rPr>
          <w:rFonts w:eastAsia="SimSun"/>
          <w:noProof/>
          <w:sz w:val="24"/>
          <w:szCs w:val="24"/>
          <w:lang w:val="en-GB" w:eastAsia="zh-CN"/>
        </w:rPr>
        <w:t>在适用情况下</w:t>
      </w:r>
      <w:r w:rsidRPr="00120136">
        <w:rPr>
          <w:rFonts w:eastAsia="SimSun" w:hint="eastAsia"/>
          <w:noProof/>
          <w:sz w:val="24"/>
          <w:szCs w:val="24"/>
          <w:lang w:val="en-GB" w:eastAsia="zh-CN"/>
        </w:rPr>
        <w:t>提交</w:t>
      </w:r>
      <w:r w:rsidRPr="00120136">
        <w:rPr>
          <w:rFonts w:eastAsia="SimSun"/>
          <w:noProof/>
          <w:sz w:val="24"/>
          <w:szCs w:val="24"/>
          <w:lang w:val="en-GB" w:eastAsia="zh-CN"/>
        </w:rPr>
        <w:t>关于《计划》的现阶段的核查报告</w:t>
      </w:r>
      <w:r w:rsidRPr="00120136">
        <w:rPr>
          <w:rFonts w:eastAsia="SimSun" w:hint="eastAsia"/>
          <w:noProof/>
          <w:sz w:val="24"/>
          <w:szCs w:val="24"/>
          <w:lang w:val="en-GB" w:eastAsia="zh-CN"/>
        </w:rPr>
        <w:t>，直至</w:t>
      </w:r>
      <w:r w:rsidRPr="00120136">
        <w:rPr>
          <w:rFonts w:eastAsia="SimSun"/>
          <w:noProof/>
          <w:sz w:val="24"/>
          <w:szCs w:val="24"/>
          <w:lang w:val="en-GB" w:eastAsia="zh-CN"/>
        </w:rPr>
        <w:t>所有</w:t>
      </w:r>
      <w:r w:rsidRPr="00120136">
        <w:rPr>
          <w:rFonts w:eastAsia="SimSun" w:hint="eastAsia"/>
          <w:noProof/>
          <w:sz w:val="24"/>
          <w:szCs w:val="24"/>
          <w:lang w:val="en-GB" w:eastAsia="zh-CN"/>
        </w:rPr>
        <w:t>计划的</w:t>
      </w:r>
      <w:r w:rsidRPr="00120136">
        <w:rPr>
          <w:rFonts w:eastAsia="SimSun"/>
          <w:noProof/>
          <w:sz w:val="24"/>
          <w:szCs w:val="24"/>
          <w:lang w:val="en-GB" w:eastAsia="zh-CN"/>
        </w:rPr>
        <w:t>活动</w:t>
      </w:r>
      <w:r w:rsidRPr="00120136">
        <w:rPr>
          <w:rFonts w:eastAsia="SimSun" w:hint="eastAsia"/>
          <w:noProof/>
          <w:sz w:val="24"/>
          <w:szCs w:val="24"/>
          <w:lang w:val="en-GB" w:eastAsia="zh-CN"/>
        </w:rPr>
        <w:t>均</w:t>
      </w:r>
      <w:r w:rsidRPr="00120136">
        <w:rPr>
          <w:rFonts w:eastAsia="SimSun"/>
          <w:noProof/>
          <w:sz w:val="24"/>
          <w:szCs w:val="24"/>
          <w:lang w:val="en-GB" w:eastAsia="zh-CN"/>
        </w:rPr>
        <w:t>已完成，且</w:t>
      </w:r>
      <w:r>
        <w:rPr>
          <w:rFonts w:eastAsia="SimSun" w:hint="eastAsia"/>
          <w:noProof/>
          <w:sz w:val="24"/>
          <w:szCs w:val="24"/>
          <w:lang w:val="en-GB" w:eastAsia="zh-CN"/>
        </w:rPr>
        <w:t>氢氟碳化合物</w:t>
      </w:r>
      <w:r w:rsidRPr="00120136">
        <w:rPr>
          <w:rFonts w:eastAsia="SimSun"/>
          <w:noProof/>
          <w:sz w:val="24"/>
          <w:szCs w:val="24"/>
          <w:lang w:val="en-GB" w:eastAsia="zh-CN"/>
        </w:rPr>
        <w:t>消费</w:t>
      </w:r>
      <w:r w:rsidRPr="00120136">
        <w:rPr>
          <w:rFonts w:eastAsia="SimSun" w:hint="eastAsia"/>
          <w:noProof/>
          <w:sz w:val="24"/>
          <w:szCs w:val="24"/>
          <w:lang w:val="en-GB" w:eastAsia="zh-CN"/>
        </w:rPr>
        <w:t>量</w:t>
      </w:r>
      <w:r w:rsidRPr="00120136">
        <w:rPr>
          <w:rFonts w:eastAsia="SimSun"/>
          <w:noProof/>
          <w:sz w:val="24"/>
          <w:szCs w:val="24"/>
          <w:lang w:val="en-GB" w:eastAsia="zh-CN"/>
        </w:rPr>
        <w:t>指标已经实现；</w:t>
      </w:r>
    </w:p>
    <w:p w14:paraId="5D1A9987"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确保由胜任的独立技术专家进行技术审查；</w:t>
      </w:r>
    </w:p>
    <w:p w14:paraId="5D1A9988"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按要求完成监督任务；</w:t>
      </w:r>
    </w:p>
    <w:p w14:paraId="5D1A9989"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lastRenderedPageBreak/>
        <w:t>确</w:t>
      </w:r>
      <w:r w:rsidRPr="004F0B1C">
        <w:rPr>
          <w:rFonts w:eastAsia="SimSun" w:hint="eastAsia"/>
          <w:noProof/>
          <w:sz w:val="24"/>
          <w:szCs w:val="24"/>
          <w:lang w:val="en-GB" w:eastAsia="zh-CN"/>
        </w:rPr>
        <w:t>保建立</w:t>
      </w:r>
      <w:r w:rsidRPr="004F0B1C">
        <w:rPr>
          <w:rFonts w:eastAsia="SimSun"/>
          <w:noProof/>
          <w:sz w:val="24"/>
          <w:szCs w:val="24"/>
          <w:lang w:val="en-GB" w:eastAsia="zh-CN"/>
        </w:rPr>
        <w:t>运作机制</w:t>
      </w:r>
      <w:r w:rsidRPr="004F0B1C">
        <w:rPr>
          <w:rFonts w:eastAsia="SimSun" w:hint="eastAsia"/>
          <w:noProof/>
          <w:sz w:val="24"/>
          <w:szCs w:val="24"/>
          <w:lang w:val="en-GB" w:eastAsia="zh-CN"/>
        </w:rPr>
        <w:t>，从而</w:t>
      </w:r>
      <w:r w:rsidRPr="004F0B1C">
        <w:rPr>
          <w:rFonts w:eastAsia="SimSun"/>
          <w:noProof/>
          <w:sz w:val="24"/>
          <w:szCs w:val="24"/>
          <w:lang w:val="en-GB" w:eastAsia="zh-CN"/>
        </w:rPr>
        <w:t>能够以有效</w:t>
      </w:r>
      <w:r w:rsidRPr="004F0B1C">
        <w:rPr>
          <w:rFonts w:eastAsia="SimSun" w:hint="eastAsia"/>
          <w:noProof/>
          <w:sz w:val="24"/>
          <w:szCs w:val="24"/>
          <w:lang w:val="en-GB" w:eastAsia="zh-CN"/>
        </w:rPr>
        <w:t>和</w:t>
      </w:r>
      <w:r w:rsidRPr="004F0B1C">
        <w:rPr>
          <w:rFonts w:eastAsia="SimSun"/>
          <w:noProof/>
          <w:sz w:val="24"/>
          <w:szCs w:val="24"/>
          <w:lang w:val="en-GB" w:eastAsia="zh-CN"/>
        </w:rPr>
        <w:t>透明的方式执行付款执行计划和</w:t>
      </w:r>
      <w:r w:rsidRPr="004F0B1C">
        <w:rPr>
          <w:rFonts w:eastAsia="SimSun" w:hint="eastAsia"/>
          <w:noProof/>
          <w:sz w:val="24"/>
          <w:szCs w:val="24"/>
          <w:lang w:val="en-GB" w:eastAsia="zh-CN"/>
        </w:rPr>
        <w:t>提交</w:t>
      </w:r>
      <w:r w:rsidRPr="004F0B1C">
        <w:rPr>
          <w:rFonts w:eastAsia="SimSun"/>
          <w:noProof/>
          <w:sz w:val="24"/>
          <w:szCs w:val="24"/>
          <w:lang w:val="en-GB" w:eastAsia="zh-CN"/>
        </w:rPr>
        <w:t>准确的数据报告；</w:t>
      </w:r>
    </w:p>
    <w:p w14:paraId="5D1A998A"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协调各合作执行机构的活动，并确保适当的活动</w:t>
      </w:r>
      <w:r w:rsidRPr="004F0B1C">
        <w:rPr>
          <w:rFonts w:eastAsia="SimSun" w:hint="eastAsia"/>
          <w:noProof/>
          <w:sz w:val="24"/>
          <w:szCs w:val="24"/>
          <w:lang w:val="en-GB" w:eastAsia="zh-CN"/>
        </w:rPr>
        <w:t>排</w:t>
      </w:r>
      <w:r w:rsidRPr="004F0B1C">
        <w:rPr>
          <w:rFonts w:eastAsia="SimSun"/>
          <w:noProof/>
          <w:sz w:val="24"/>
          <w:szCs w:val="24"/>
          <w:lang w:val="en-GB" w:eastAsia="zh-CN"/>
        </w:rPr>
        <w:t>序；</w:t>
      </w:r>
    </w:p>
    <w:p w14:paraId="5D1A998B"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如果因未遵守本协定第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而减少供资，在与国家和合作执行机构协商后，确定将减款额分配到不同的预算项目和牵头执行机构以及</w:t>
      </w:r>
      <w:r w:rsidRPr="004F0B1C">
        <w:rPr>
          <w:rFonts w:eastAsia="SimSun" w:hint="eastAsia"/>
          <w:noProof/>
          <w:sz w:val="24"/>
          <w:szCs w:val="24"/>
          <w:lang w:val="en-GB" w:eastAsia="zh-CN"/>
        </w:rPr>
        <w:t>每个</w:t>
      </w:r>
      <w:r w:rsidRPr="004F0B1C">
        <w:rPr>
          <w:rFonts w:eastAsia="SimSun"/>
          <w:noProof/>
          <w:sz w:val="24"/>
          <w:szCs w:val="24"/>
          <w:lang w:val="en-GB" w:eastAsia="zh-CN"/>
        </w:rPr>
        <w:t>合作执行机构的供资中；</w:t>
      </w:r>
    </w:p>
    <w:p w14:paraId="5D1A998C"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确保向国家发放的资金系以指标为依据；</w:t>
      </w:r>
    </w:p>
    <w:p w14:paraId="5D1A998D"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需要时提供政策、管理和技术支持等援助</w:t>
      </w:r>
      <w:r w:rsidRPr="004F0B1C">
        <w:rPr>
          <w:rFonts w:eastAsia="SimSun"/>
          <w:noProof/>
          <w:sz w:val="24"/>
          <w:szCs w:val="24"/>
          <w:lang w:val="en-GB" w:eastAsia="zh-CN"/>
        </w:rPr>
        <w:t>;</w:t>
      </w:r>
    </w:p>
    <w:p w14:paraId="5D1A998E"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就便利实施计划所需的任何规划、协调和报告安排同合作执行机构达成共识；</w:t>
      </w:r>
      <w:r>
        <w:rPr>
          <w:rFonts w:eastAsia="SimSun" w:hint="eastAsia"/>
          <w:noProof/>
          <w:sz w:val="24"/>
          <w:szCs w:val="24"/>
          <w:lang w:val="en-GB" w:eastAsia="zh-CN"/>
        </w:rPr>
        <w:t>以及</w:t>
      </w:r>
    </w:p>
    <w:p w14:paraId="5D1A998F" w14:textId="77777777" w:rsidR="00532BEE" w:rsidRPr="004F0B1C" w:rsidRDefault="00532BEE" w:rsidP="00532BEE">
      <w:pPr>
        <w:widowControl w:val="0"/>
        <w:numPr>
          <w:ilvl w:val="1"/>
          <w:numId w:val="38"/>
        </w:numPr>
        <w:topLinePunct/>
        <w:spacing w:after="240" w:line="240" w:lineRule="atLeast"/>
        <w:outlineLvl w:val="1"/>
        <w:rPr>
          <w:rFonts w:eastAsia="SimSun"/>
          <w:noProof/>
          <w:sz w:val="24"/>
          <w:szCs w:val="24"/>
          <w:lang w:val="en-GB" w:eastAsia="zh-CN"/>
        </w:rPr>
      </w:pPr>
      <w:r w:rsidRPr="004F0B1C">
        <w:rPr>
          <w:rFonts w:eastAsia="SimSun"/>
          <w:noProof/>
          <w:sz w:val="24"/>
          <w:szCs w:val="24"/>
          <w:lang w:val="en-GB" w:eastAsia="zh-CN"/>
        </w:rPr>
        <w:t>向国家</w:t>
      </w:r>
      <w:r w:rsidRPr="004F0B1C">
        <w:rPr>
          <w:rFonts w:eastAsia="SimSun"/>
          <w:noProof/>
          <w:sz w:val="24"/>
          <w:szCs w:val="24"/>
          <w:lang w:val="en-GB" w:eastAsia="zh-CN"/>
        </w:rPr>
        <w:t>/</w:t>
      </w:r>
      <w:r w:rsidRPr="004F0B1C">
        <w:rPr>
          <w:rFonts w:eastAsia="SimSun"/>
          <w:noProof/>
          <w:sz w:val="24"/>
          <w:szCs w:val="24"/>
          <w:lang w:val="en-GB" w:eastAsia="zh-CN"/>
        </w:rPr>
        <w:t>参与企业及时发放资金以完成与项目相关的活动。</w:t>
      </w:r>
    </w:p>
    <w:p w14:paraId="5D1A9990" w14:textId="77777777" w:rsidR="00532BEE" w:rsidRPr="004F0B1C" w:rsidRDefault="00532BEE" w:rsidP="00532BEE">
      <w:pPr>
        <w:keepNext/>
        <w:keepLines/>
        <w:numPr>
          <w:ilvl w:val="0"/>
          <w:numId w:val="38"/>
        </w:numPr>
        <w:topLinePunct/>
        <w:spacing w:after="240" w:line="240" w:lineRule="atLeast"/>
        <w:outlineLvl w:val="0"/>
        <w:rPr>
          <w:rFonts w:eastAsia="SimSun"/>
          <w:sz w:val="24"/>
          <w:szCs w:val="24"/>
          <w:lang w:val="en-GB" w:eastAsia="zh-CN"/>
        </w:rPr>
      </w:pPr>
      <w:r w:rsidRPr="004F0B1C">
        <w:rPr>
          <w:rFonts w:eastAsia="SimSun"/>
          <w:noProof/>
          <w:sz w:val="24"/>
          <w:szCs w:val="24"/>
          <w:lang w:val="en-GB" w:eastAsia="zh-CN"/>
        </w:rPr>
        <w:t>经与国家磋商并考虑到提出的任何看法后，牵头执行机构将根据本协定第</w:t>
      </w:r>
      <w:r w:rsidRPr="004F0B1C">
        <w:rPr>
          <w:rFonts w:eastAsia="SimSun"/>
          <w:noProof/>
          <w:sz w:val="24"/>
          <w:szCs w:val="24"/>
          <w:lang w:val="en-GB" w:eastAsia="zh-CN"/>
        </w:rPr>
        <w:t>5</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w:t>
      </w:r>
      <w:r w:rsidRPr="004F0B1C">
        <w:rPr>
          <w:rFonts w:eastAsia="SimSun" w:hint="eastAsia"/>
          <w:noProof/>
          <w:sz w:val="24"/>
          <w:szCs w:val="24"/>
          <w:lang w:val="en-GB" w:eastAsia="zh-CN"/>
        </w:rPr>
        <w:t>分段</w:t>
      </w:r>
      <w:r w:rsidRPr="004F0B1C">
        <w:rPr>
          <w:rFonts w:eastAsia="SimSun"/>
          <w:noProof/>
          <w:sz w:val="24"/>
          <w:szCs w:val="24"/>
          <w:lang w:val="en-GB" w:eastAsia="zh-CN"/>
        </w:rPr>
        <w:t>和附录</w:t>
      </w:r>
      <w:r w:rsidRPr="004F0B1C">
        <w:rPr>
          <w:rFonts w:eastAsia="SimSun"/>
          <w:noProof/>
          <w:sz w:val="24"/>
          <w:szCs w:val="24"/>
          <w:lang w:val="en-GB" w:eastAsia="zh-CN"/>
        </w:rPr>
        <w:t>4-A</w:t>
      </w:r>
      <w:r w:rsidRPr="004F0B1C">
        <w:rPr>
          <w:rFonts w:eastAsia="SimSun"/>
          <w:noProof/>
          <w:sz w:val="24"/>
          <w:szCs w:val="24"/>
          <w:lang w:val="en-GB" w:eastAsia="zh-CN"/>
        </w:rPr>
        <w:t>第</w:t>
      </w:r>
      <w:r w:rsidRPr="004F0B1C">
        <w:rPr>
          <w:rFonts w:eastAsia="SimSun"/>
          <w:noProof/>
          <w:sz w:val="24"/>
          <w:szCs w:val="24"/>
          <w:lang w:val="en-GB" w:eastAsia="zh-CN"/>
        </w:rPr>
        <w:t>1</w:t>
      </w:r>
      <w:r w:rsidRPr="004F0B1C">
        <w:rPr>
          <w:rFonts w:eastAsia="SimSun" w:hint="eastAsia"/>
          <w:noProof/>
          <w:sz w:val="24"/>
          <w:szCs w:val="24"/>
          <w:lang w:val="en-GB" w:eastAsia="zh-CN"/>
        </w:rPr>
        <w:t>(</w:t>
      </w:r>
      <w:r w:rsidRPr="004F0B1C">
        <w:rPr>
          <w:rFonts w:eastAsia="SimSun"/>
          <w:noProof/>
          <w:sz w:val="24"/>
          <w:szCs w:val="24"/>
          <w:lang w:val="en-GB" w:eastAsia="zh-CN"/>
        </w:rPr>
        <w:t>b)</w:t>
      </w:r>
      <w:r w:rsidRPr="004F0B1C">
        <w:rPr>
          <w:rFonts w:eastAsia="SimSun" w:hint="eastAsia"/>
          <w:noProof/>
          <w:sz w:val="24"/>
          <w:szCs w:val="24"/>
          <w:lang w:val="en-GB" w:eastAsia="zh-CN"/>
        </w:rPr>
        <w:t>分段挑选</w:t>
      </w:r>
      <w:r w:rsidRPr="004F0B1C">
        <w:rPr>
          <w:rFonts w:eastAsia="SimSun"/>
          <w:noProof/>
          <w:sz w:val="24"/>
          <w:szCs w:val="24"/>
          <w:lang w:val="en-GB" w:eastAsia="zh-CN"/>
        </w:rPr>
        <w:t>并任命一个独立实体，核查《计划》</w:t>
      </w:r>
      <w:r w:rsidRPr="004F0B1C">
        <w:rPr>
          <w:rFonts w:eastAsia="SimSun" w:hint="eastAsia"/>
          <w:noProof/>
          <w:sz w:val="24"/>
          <w:szCs w:val="24"/>
          <w:lang w:val="en-GB" w:eastAsia="zh-CN"/>
        </w:rPr>
        <w:t>取得</w:t>
      </w:r>
      <w:r w:rsidRPr="004F0B1C">
        <w:rPr>
          <w:rFonts w:eastAsia="SimSun"/>
          <w:noProof/>
          <w:sz w:val="24"/>
          <w:szCs w:val="24"/>
          <w:lang w:val="en-GB" w:eastAsia="zh-CN"/>
        </w:rPr>
        <w:t>的结果和附录</w:t>
      </w:r>
      <w:r w:rsidRPr="004F0B1C">
        <w:rPr>
          <w:rFonts w:eastAsia="SimSun"/>
          <w:noProof/>
          <w:sz w:val="24"/>
          <w:szCs w:val="24"/>
          <w:lang w:val="en-GB" w:eastAsia="zh-CN"/>
        </w:rPr>
        <w:t>1-A</w:t>
      </w:r>
      <w:r w:rsidRPr="004F0B1C">
        <w:rPr>
          <w:rFonts w:eastAsia="SimSun"/>
          <w:noProof/>
          <w:sz w:val="24"/>
          <w:szCs w:val="24"/>
          <w:lang w:val="en-GB" w:eastAsia="zh-CN"/>
        </w:rPr>
        <w:t>中所述</w:t>
      </w:r>
      <w:r w:rsidRPr="004F0B1C">
        <w:rPr>
          <w:rFonts w:eastAsia="SimSun" w:hint="eastAsia"/>
          <w:noProof/>
          <w:sz w:val="24"/>
          <w:szCs w:val="24"/>
          <w:lang w:val="en-GB" w:eastAsia="zh-CN"/>
        </w:rPr>
        <w:t>附件</w:t>
      </w:r>
      <w:r w:rsidRPr="004F0B1C">
        <w:rPr>
          <w:rFonts w:eastAsia="SimSun" w:hint="eastAsia"/>
          <w:noProof/>
          <w:sz w:val="24"/>
          <w:szCs w:val="24"/>
          <w:lang w:val="en-GB" w:eastAsia="zh-CN"/>
        </w:rPr>
        <w:t>F</w:t>
      </w:r>
      <w:r w:rsidRPr="004F0B1C">
        <w:rPr>
          <w:rFonts w:eastAsia="SimSun"/>
          <w:noProof/>
          <w:sz w:val="24"/>
          <w:szCs w:val="24"/>
          <w:lang w:val="en-GB" w:eastAsia="zh-CN"/>
        </w:rPr>
        <w:t>物质的消费情况。</w:t>
      </w:r>
    </w:p>
    <w:p w14:paraId="5D1A9991" w14:textId="77777777" w:rsidR="00532BEE" w:rsidRPr="004F0B1C" w:rsidRDefault="00532BEE" w:rsidP="00532BEE">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5D1A9992" w14:textId="77777777" w:rsidR="00532BEE" w:rsidRPr="004F0B1C" w:rsidRDefault="00532BEE" w:rsidP="00532BEE">
      <w:pPr>
        <w:keepNext/>
        <w:keepLines/>
        <w:numPr>
          <w:ilvl w:val="0"/>
          <w:numId w:val="39"/>
        </w:numPr>
        <w:topLinePunct/>
        <w:spacing w:after="240" w:line="240" w:lineRule="atLeast"/>
        <w:outlineLvl w:val="0"/>
        <w:rPr>
          <w:rFonts w:eastAsia="SimSun"/>
          <w:sz w:val="24"/>
          <w:szCs w:val="24"/>
          <w:lang w:val="en-GB" w:eastAsia="zh-CN"/>
        </w:rPr>
      </w:pPr>
      <w:r w:rsidRPr="004F0B1C">
        <w:rPr>
          <w:rFonts w:eastAsia="SimSun"/>
          <w:sz w:val="24"/>
          <w:szCs w:val="24"/>
          <w:lang w:val="zh-CN" w:eastAsia="zh-CN"/>
        </w:rPr>
        <w:t>合作执行机构将负责一系列活动。这些活动在《计划》中</w:t>
      </w:r>
      <w:r w:rsidRPr="004F0B1C">
        <w:rPr>
          <w:rFonts w:eastAsia="SimSun" w:hint="eastAsia"/>
          <w:sz w:val="24"/>
          <w:szCs w:val="24"/>
          <w:lang w:val="zh-CN" w:eastAsia="zh-CN"/>
        </w:rPr>
        <w:t>有所</w:t>
      </w:r>
      <w:r w:rsidRPr="004F0B1C">
        <w:rPr>
          <w:rFonts w:eastAsia="SimSun"/>
          <w:sz w:val="24"/>
          <w:szCs w:val="24"/>
          <w:lang w:val="zh-CN" w:eastAsia="zh-CN"/>
        </w:rPr>
        <w:t>规定，至少包括如下活动：</w:t>
      </w:r>
    </w:p>
    <w:p w14:paraId="5D1A9993" w14:textId="77777777" w:rsidR="00532BEE" w:rsidRPr="004F0B1C" w:rsidRDefault="00532BEE" w:rsidP="00532BEE">
      <w:pPr>
        <w:widowControl w:val="0"/>
        <w:numPr>
          <w:ilvl w:val="1"/>
          <w:numId w:val="39"/>
        </w:numPr>
        <w:spacing w:after="240" w:line="240" w:lineRule="atLeast"/>
        <w:outlineLvl w:val="1"/>
        <w:rPr>
          <w:rFonts w:eastAsia="SimSun"/>
          <w:sz w:val="24"/>
          <w:lang w:val="en-GB" w:eastAsia="zh-CN"/>
        </w:rPr>
      </w:pPr>
      <w:r w:rsidRPr="004F0B1C">
        <w:rPr>
          <w:rFonts w:eastAsia="SimSun"/>
          <w:sz w:val="24"/>
          <w:lang w:val="en-GB" w:eastAsia="zh-CN"/>
        </w:rPr>
        <w:t>需要时为政策制订提供协助；</w:t>
      </w:r>
    </w:p>
    <w:p w14:paraId="5D1A9994" w14:textId="77777777" w:rsidR="00532BEE" w:rsidRPr="004F0B1C" w:rsidRDefault="00532BEE" w:rsidP="00532BEE">
      <w:pPr>
        <w:widowControl w:val="0"/>
        <w:numPr>
          <w:ilvl w:val="1"/>
          <w:numId w:val="39"/>
        </w:numPr>
        <w:spacing w:after="240" w:line="240" w:lineRule="atLeast"/>
        <w:outlineLvl w:val="1"/>
        <w:rPr>
          <w:rFonts w:eastAsia="SimSun"/>
          <w:sz w:val="24"/>
          <w:szCs w:val="24"/>
          <w:lang w:val="en-GB" w:eastAsia="zh-CN"/>
        </w:rPr>
      </w:pPr>
      <w:r w:rsidRPr="004F0B1C">
        <w:rPr>
          <w:rFonts w:eastAsia="SimSun"/>
          <w:sz w:val="24"/>
          <w:szCs w:val="24"/>
          <w:lang w:val="zh-CN" w:eastAsia="zh-CN"/>
        </w:rPr>
        <w:t>协助国家执行和评估合作执行机构所供资的活动</w:t>
      </w:r>
      <w:r w:rsidRPr="004F0B1C">
        <w:rPr>
          <w:rFonts w:eastAsia="SimSun"/>
          <w:sz w:val="24"/>
          <w:szCs w:val="24"/>
          <w:lang w:val="en-GB" w:eastAsia="zh-CN"/>
        </w:rPr>
        <w:t>，</w:t>
      </w:r>
      <w:r w:rsidRPr="004F0B1C">
        <w:rPr>
          <w:rFonts w:eastAsia="SimSun"/>
          <w:sz w:val="24"/>
          <w:szCs w:val="24"/>
          <w:lang w:val="zh-CN" w:eastAsia="zh-CN"/>
        </w:rPr>
        <w:t>并咨询牵头执行机构以确保各项活动的</w:t>
      </w:r>
      <w:r w:rsidRPr="004F0B1C">
        <w:rPr>
          <w:rFonts w:eastAsia="SimSun" w:hint="eastAsia"/>
          <w:sz w:val="24"/>
          <w:szCs w:val="24"/>
          <w:lang w:val="zh-CN" w:eastAsia="zh-CN"/>
        </w:rPr>
        <w:t>排</w:t>
      </w:r>
      <w:r w:rsidRPr="004F0B1C">
        <w:rPr>
          <w:rFonts w:eastAsia="SimSun"/>
          <w:sz w:val="24"/>
          <w:szCs w:val="24"/>
          <w:lang w:val="zh-CN" w:eastAsia="zh-CN"/>
        </w:rPr>
        <w:t>序得到协调</w:t>
      </w:r>
      <w:r w:rsidRPr="004F0B1C">
        <w:rPr>
          <w:rFonts w:eastAsia="SimSun"/>
          <w:sz w:val="24"/>
          <w:szCs w:val="24"/>
          <w:lang w:val="en-GB" w:eastAsia="zh-CN"/>
        </w:rPr>
        <w:t>；</w:t>
      </w:r>
    </w:p>
    <w:p w14:paraId="5D1A9995" w14:textId="77777777" w:rsidR="00532BEE" w:rsidRPr="004F0B1C" w:rsidRDefault="00532BEE" w:rsidP="00532BEE">
      <w:pPr>
        <w:widowControl w:val="0"/>
        <w:numPr>
          <w:ilvl w:val="1"/>
          <w:numId w:val="39"/>
        </w:numPr>
        <w:spacing w:after="240" w:line="240" w:lineRule="atLeast"/>
        <w:outlineLvl w:val="1"/>
        <w:rPr>
          <w:rFonts w:eastAsia="SimSun"/>
          <w:sz w:val="24"/>
          <w:szCs w:val="24"/>
          <w:lang w:val="en-GB" w:eastAsia="zh-CN"/>
        </w:rPr>
      </w:pPr>
      <w:r w:rsidRPr="004F0B1C">
        <w:rPr>
          <w:rFonts w:eastAsia="SimSun"/>
          <w:sz w:val="24"/>
          <w:szCs w:val="24"/>
          <w:lang w:val="zh-CN" w:eastAsia="zh-CN"/>
        </w:rPr>
        <w:t>向牵头执行机构提供关于这些活动的报告</w:t>
      </w:r>
      <w:r w:rsidRPr="004F0B1C">
        <w:rPr>
          <w:rFonts w:eastAsia="SimSun"/>
          <w:sz w:val="24"/>
          <w:szCs w:val="24"/>
          <w:lang w:val="en-GB" w:eastAsia="zh-CN"/>
        </w:rPr>
        <w:t>，</w:t>
      </w:r>
      <w:r w:rsidRPr="004F0B1C">
        <w:rPr>
          <w:rFonts w:eastAsia="SimSun" w:hint="eastAsia"/>
          <w:sz w:val="24"/>
          <w:szCs w:val="24"/>
          <w:lang w:val="en-GB" w:eastAsia="zh-CN"/>
        </w:rPr>
        <w:t>以供</w:t>
      </w:r>
      <w:r w:rsidRPr="004F0B1C">
        <w:rPr>
          <w:rFonts w:eastAsia="SimSun"/>
          <w:sz w:val="24"/>
          <w:szCs w:val="24"/>
          <w:lang w:val="zh-CN" w:eastAsia="zh-CN"/>
        </w:rPr>
        <w:t>根据附录</w:t>
      </w:r>
      <w:r w:rsidRPr="004F0B1C">
        <w:rPr>
          <w:rFonts w:eastAsia="SimSun"/>
          <w:sz w:val="24"/>
          <w:szCs w:val="24"/>
          <w:lang w:val="en-GB" w:eastAsia="zh-CN"/>
        </w:rPr>
        <w:t>4-A</w:t>
      </w:r>
      <w:r w:rsidRPr="004F0B1C">
        <w:rPr>
          <w:rFonts w:eastAsia="SimSun"/>
          <w:sz w:val="24"/>
          <w:szCs w:val="24"/>
          <w:lang w:val="zh-CN" w:eastAsia="zh-CN"/>
        </w:rPr>
        <w:t>列入合并报告中；</w:t>
      </w:r>
      <w:r>
        <w:rPr>
          <w:rFonts w:eastAsia="SimSun" w:hint="eastAsia"/>
          <w:sz w:val="24"/>
          <w:szCs w:val="24"/>
          <w:lang w:val="zh-CN" w:eastAsia="zh-CN"/>
        </w:rPr>
        <w:t>以及</w:t>
      </w:r>
    </w:p>
    <w:p w14:paraId="5D1A9996" w14:textId="77777777" w:rsidR="00532BEE" w:rsidRPr="004F0B1C" w:rsidRDefault="00532BEE" w:rsidP="00532BEE">
      <w:pPr>
        <w:keepNext/>
        <w:numPr>
          <w:ilvl w:val="1"/>
          <w:numId w:val="39"/>
        </w:numPr>
        <w:spacing w:after="240" w:line="240" w:lineRule="atLeast"/>
        <w:outlineLvl w:val="1"/>
        <w:rPr>
          <w:rFonts w:eastAsia="SimSun"/>
          <w:sz w:val="28"/>
          <w:szCs w:val="24"/>
          <w:lang w:val="en-GB" w:eastAsia="zh-CN"/>
        </w:rPr>
      </w:pPr>
      <w:r w:rsidRPr="004F0B1C">
        <w:rPr>
          <w:rFonts w:eastAsia="SimSun"/>
          <w:noProof/>
          <w:sz w:val="24"/>
          <w:szCs w:val="24"/>
          <w:lang w:val="en-GB" w:eastAsia="zh-CN"/>
        </w:rPr>
        <w:t>就便利实施计划所需的任何规划、协调和报告安排同</w:t>
      </w:r>
      <w:r w:rsidRPr="004F0B1C">
        <w:rPr>
          <w:rFonts w:eastAsia="SimSun" w:hint="eastAsia"/>
          <w:noProof/>
          <w:sz w:val="24"/>
          <w:szCs w:val="24"/>
          <w:lang w:val="en-GB" w:eastAsia="zh-CN"/>
        </w:rPr>
        <w:t>牵头</w:t>
      </w:r>
      <w:r w:rsidRPr="004F0B1C">
        <w:rPr>
          <w:rFonts w:eastAsia="SimSun"/>
          <w:noProof/>
          <w:sz w:val="24"/>
          <w:szCs w:val="24"/>
          <w:lang w:val="en-GB" w:eastAsia="zh-CN"/>
        </w:rPr>
        <w:t>执行机构达成共识。</w:t>
      </w:r>
    </w:p>
    <w:p w14:paraId="5D1A9997" w14:textId="77777777" w:rsidR="00532BEE" w:rsidRPr="004F0B1C" w:rsidRDefault="00532BEE" w:rsidP="00532BEE">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5D1A9998" w14:textId="77777777" w:rsidR="00532BEE" w:rsidRPr="000A5242" w:rsidRDefault="00532BEE" w:rsidP="00532BEE">
      <w:pPr>
        <w:keepNext/>
        <w:keepLines/>
        <w:numPr>
          <w:ilvl w:val="0"/>
          <w:numId w:val="41"/>
        </w:numPr>
        <w:topLinePunct/>
        <w:spacing w:after="240" w:line="240" w:lineRule="atLeast"/>
        <w:outlineLvl w:val="0"/>
        <w:rPr>
          <w:sz w:val="24"/>
          <w:lang w:eastAsia="zh-CN"/>
        </w:rPr>
      </w:pPr>
      <w:r w:rsidRPr="004F0B1C">
        <w:rPr>
          <w:rFonts w:eastAsia="SimSun"/>
          <w:noProof/>
          <w:sz w:val="24"/>
          <w:szCs w:val="24"/>
          <w:lang w:val="en-GB" w:eastAsia="zh-CN"/>
        </w:rPr>
        <w:t>依照本协定第</w:t>
      </w:r>
      <w:r w:rsidRPr="004F0B1C">
        <w:rPr>
          <w:rFonts w:eastAsia="SimSun"/>
          <w:noProof/>
          <w:sz w:val="24"/>
          <w:szCs w:val="24"/>
          <w:lang w:val="en-GB" w:eastAsia="zh-CN"/>
        </w:rPr>
        <w:t>11</w:t>
      </w:r>
      <w:r w:rsidRPr="004F0B1C">
        <w:rPr>
          <w:rFonts w:eastAsia="SimSun" w:hint="eastAsia"/>
          <w:noProof/>
          <w:sz w:val="24"/>
          <w:szCs w:val="24"/>
          <w:lang w:val="en-GB" w:eastAsia="zh-CN"/>
        </w:rPr>
        <w:t>段</w:t>
      </w:r>
      <w:r w:rsidRPr="004F0B1C">
        <w:rPr>
          <w:rFonts w:eastAsia="SimSun"/>
          <w:noProof/>
          <w:sz w:val="24"/>
          <w:szCs w:val="24"/>
          <w:lang w:val="en-GB" w:eastAsia="zh-CN"/>
        </w:rPr>
        <w:t>，</w:t>
      </w:r>
      <w:r w:rsidRPr="004F0B1C">
        <w:rPr>
          <w:rFonts w:eastAsia="SimSun" w:hint="eastAsia"/>
          <w:sz w:val="24"/>
          <w:szCs w:val="24"/>
          <w:lang w:val="zh-CN" w:eastAsia="zh-CN"/>
        </w:rPr>
        <w:t>对于</w:t>
      </w:r>
      <w:r w:rsidRPr="004F0B1C">
        <w:rPr>
          <w:rFonts w:eastAsia="SimSun"/>
          <w:sz w:val="24"/>
          <w:szCs w:val="24"/>
          <w:lang w:val="zh-CN" w:eastAsia="zh-CN"/>
        </w:rPr>
        <w:t>没有达到附录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行具体规定的目标</w:t>
      </w:r>
      <w:r w:rsidRPr="004F0B1C">
        <w:rPr>
          <w:rFonts w:eastAsia="SimSun" w:hint="eastAsia"/>
          <w:noProof/>
          <w:sz w:val="24"/>
          <w:szCs w:val="24"/>
          <w:lang w:val="en-GB" w:eastAsia="zh-CN"/>
        </w:rPr>
        <w:t>的每一年度</w:t>
      </w:r>
      <w:r w:rsidRPr="004F0B1C">
        <w:rPr>
          <w:rFonts w:eastAsia="SimSun"/>
          <w:noProof/>
          <w:sz w:val="24"/>
          <w:szCs w:val="24"/>
          <w:lang w:val="en-GB" w:eastAsia="zh-CN"/>
        </w:rPr>
        <w:t>，</w:t>
      </w:r>
      <w:r w:rsidRPr="004F0B1C">
        <w:rPr>
          <w:rFonts w:eastAsia="SimSun" w:hint="eastAsia"/>
          <w:noProof/>
          <w:sz w:val="24"/>
          <w:szCs w:val="24"/>
          <w:lang w:val="en-GB" w:eastAsia="zh-CN"/>
        </w:rPr>
        <w:t>消费量每</w:t>
      </w:r>
      <w:r w:rsidRPr="004F0B1C">
        <w:rPr>
          <w:rFonts w:eastAsia="SimSun"/>
          <w:noProof/>
          <w:sz w:val="24"/>
          <w:szCs w:val="24"/>
          <w:lang w:val="en-GB" w:eastAsia="zh-CN"/>
        </w:rPr>
        <w:t>超出附录</w:t>
      </w:r>
      <w:r w:rsidRPr="004F0B1C">
        <w:rPr>
          <w:rFonts w:eastAsia="SimSun"/>
          <w:noProof/>
          <w:sz w:val="24"/>
          <w:szCs w:val="24"/>
          <w:lang w:val="en-GB" w:eastAsia="zh-CN"/>
        </w:rPr>
        <w:t>2-A</w:t>
      </w:r>
      <w:r w:rsidRPr="004F0B1C">
        <w:rPr>
          <w:rFonts w:eastAsia="SimSun"/>
          <w:noProof/>
          <w:sz w:val="24"/>
          <w:szCs w:val="24"/>
          <w:lang w:val="en-GB" w:eastAsia="zh-CN"/>
        </w:rPr>
        <w:t>第</w:t>
      </w:r>
      <w:r w:rsidRPr="004F0B1C">
        <w:rPr>
          <w:rFonts w:eastAsia="SimSun"/>
          <w:noProof/>
          <w:sz w:val="24"/>
          <w:szCs w:val="24"/>
          <w:lang w:val="en-GB" w:eastAsia="zh-CN"/>
        </w:rPr>
        <w:t>1.2</w:t>
      </w:r>
      <w:r w:rsidRPr="004F0B1C">
        <w:rPr>
          <w:rFonts w:eastAsia="SimSun"/>
          <w:noProof/>
          <w:sz w:val="24"/>
          <w:szCs w:val="24"/>
          <w:lang w:val="en-GB" w:eastAsia="zh-CN"/>
        </w:rPr>
        <w:t>行</w:t>
      </w:r>
      <w:r w:rsidRPr="004F0B1C">
        <w:rPr>
          <w:rFonts w:eastAsia="SimSun" w:hint="eastAsia"/>
          <w:noProof/>
          <w:sz w:val="24"/>
          <w:szCs w:val="24"/>
          <w:lang w:val="en-GB" w:eastAsia="zh-CN"/>
        </w:rPr>
        <w:t>所</w:t>
      </w:r>
      <w:r w:rsidRPr="004F0B1C">
        <w:rPr>
          <w:rFonts w:eastAsia="SimSun"/>
          <w:noProof/>
          <w:sz w:val="24"/>
          <w:szCs w:val="24"/>
          <w:lang w:val="en-GB" w:eastAsia="zh-CN"/>
        </w:rPr>
        <w:t>规定数量</w:t>
      </w:r>
      <w:r w:rsidRPr="004F0B1C">
        <w:rPr>
          <w:rFonts w:eastAsia="SimSun" w:hint="eastAsia"/>
          <w:noProof/>
          <w:sz w:val="24"/>
          <w:szCs w:val="24"/>
          <w:lang w:val="en-GB" w:eastAsia="zh-CN"/>
        </w:rPr>
        <w:t>一</w:t>
      </w:r>
      <w:r>
        <w:rPr>
          <w:rFonts w:eastAsia="SimSun" w:hint="eastAsia"/>
          <w:noProof/>
          <w:sz w:val="24"/>
          <w:szCs w:val="24"/>
          <w:lang w:val="en-GB" w:eastAsia="zh-CN"/>
        </w:rPr>
        <w:t>吨二氧化碳</w:t>
      </w:r>
      <w:r w:rsidRPr="004F0B1C">
        <w:rPr>
          <w:rFonts w:eastAsia="SimSun" w:hint="eastAsia"/>
          <w:noProof/>
          <w:sz w:val="24"/>
          <w:szCs w:val="24"/>
          <w:lang w:val="en-GB" w:eastAsia="zh-CN"/>
        </w:rPr>
        <w:t>当量，可减少供资</w:t>
      </w:r>
      <w:r>
        <w:rPr>
          <w:rFonts w:eastAsia="SimSun" w:hint="eastAsia"/>
          <w:noProof/>
          <w:sz w:val="24"/>
          <w:szCs w:val="24"/>
          <w:lang w:val="en-GB" w:eastAsia="zh-CN"/>
        </w:rPr>
        <w:t>7</w:t>
      </w:r>
      <w:r w:rsidRPr="004F0B1C">
        <w:rPr>
          <w:rFonts w:eastAsia="SimSun" w:hint="eastAsia"/>
          <w:noProof/>
          <w:sz w:val="24"/>
          <w:szCs w:val="24"/>
          <w:lang w:val="en-GB" w:eastAsia="zh-CN"/>
        </w:rPr>
        <w:t>.</w:t>
      </w:r>
      <w:r>
        <w:rPr>
          <w:rFonts w:eastAsia="SimSun" w:hint="eastAsia"/>
          <w:noProof/>
          <w:sz w:val="24"/>
          <w:szCs w:val="24"/>
          <w:lang w:val="en-GB" w:eastAsia="zh-CN"/>
        </w:rPr>
        <w:t>0</w:t>
      </w:r>
      <w:r w:rsidRPr="004F0B1C">
        <w:rPr>
          <w:rFonts w:eastAsia="SimSun" w:hint="eastAsia"/>
          <w:noProof/>
          <w:sz w:val="24"/>
          <w:szCs w:val="24"/>
          <w:lang w:val="en-GB" w:eastAsia="zh-CN"/>
        </w:rPr>
        <w:t>0</w:t>
      </w:r>
      <w:r w:rsidRPr="004F0B1C">
        <w:rPr>
          <w:rFonts w:eastAsia="SimSun" w:hint="eastAsia"/>
          <w:noProof/>
          <w:sz w:val="24"/>
          <w:szCs w:val="24"/>
          <w:lang w:val="en-GB" w:eastAsia="zh-CN"/>
        </w:rPr>
        <w:t>美元，</w:t>
      </w:r>
      <w:r>
        <w:rPr>
          <w:rFonts w:eastAsia="SimSun" w:hint="eastAsia"/>
          <w:noProof/>
          <w:sz w:val="24"/>
          <w:szCs w:val="24"/>
          <w:lang w:val="en-GB" w:eastAsia="zh-CN"/>
        </w:rPr>
        <w:t>但</w:t>
      </w:r>
      <w:r w:rsidRPr="004F0B1C">
        <w:rPr>
          <w:rFonts w:eastAsia="SimSun"/>
          <w:sz w:val="24"/>
          <w:lang w:val="en-GB" w:eastAsia="zh-CN"/>
        </w:rPr>
        <w:t>有一项谅解，</w:t>
      </w:r>
      <w:r>
        <w:rPr>
          <w:rFonts w:eastAsia="SimSun" w:hint="eastAsia"/>
          <w:sz w:val="24"/>
          <w:lang w:val="en-GB" w:eastAsia="zh-CN"/>
        </w:rPr>
        <w:t>即</w:t>
      </w:r>
      <w:r w:rsidRPr="004F0B1C">
        <w:rPr>
          <w:rFonts w:eastAsia="SimSun"/>
          <w:sz w:val="24"/>
          <w:lang w:val="en-GB" w:eastAsia="zh-CN"/>
        </w:rPr>
        <w:t>资金削减的最大限度不得超过所申请付款的供资金额。不履约情事连续超过两年时，可考虑采取额外</w:t>
      </w:r>
      <w:r w:rsidRPr="004F0B1C">
        <w:rPr>
          <w:rFonts w:eastAsia="SimSun" w:hint="eastAsia"/>
          <w:sz w:val="24"/>
          <w:lang w:val="en-GB" w:eastAsia="zh-CN"/>
        </w:rPr>
        <w:t>措施</w:t>
      </w:r>
      <w:r w:rsidRPr="004F0B1C">
        <w:rPr>
          <w:rFonts w:eastAsia="SimSun"/>
          <w:sz w:val="24"/>
          <w:lang w:val="en-GB" w:eastAsia="zh-CN"/>
        </w:rPr>
        <w:t>。</w:t>
      </w:r>
      <w:r w:rsidRPr="004F0B1C">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5D1A9999" w14:textId="77777777" w:rsidR="00711BE6" w:rsidRPr="008F2B03" w:rsidRDefault="00711BE6" w:rsidP="00711BE6">
      <w:pPr>
        <w:jc w:val="left"/>
        <w:rPr>
          <w:b/>
          <w:bCs/>
          <w:lang w:eastAsia="zh-CN"/>
        </w:rPr>
      </w:pPr>
    </w:p>
    <w:p w14:paraId="5D1A999A" w14:textId="77777777" w:rsidR="00711BE6" w:rsidRPr="008F2B03" w:rsidRDefault="00711BE6" w:rsidP="00711BE6">
      <w:pPr>
        <w:suppressAutoHyphens/>
        <w:rPr>
          <w:b/>
          <w:bCs/>
          <w:lang w:eastAsia="zh-CN"/>
        </w:rPr>
        <w:sectPr w:rsidR="00711BE6" w:rsidRPr="008F2B03" w:rsidSect="00711BE6">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5D1A999B" w14:textId="77777777" w:rsidR="00711BE6" w:rsidRPr="008F2B03" w:rsidRDefault="00711BE6" w:rsidP="00711BE6">
      <w:pPr>
        <w:suppressAutoHyphens/>
        <w:spacing w:after="240"/>
        <w:jc w:val="center"/>
        <w:rPr>
          <w:b/>
          <w:bCs/>
          <w:lang w:eastAsia="zh-CN"/>
        </w:rPr>
      </w:pPr>
      <w:r w:rsidRPr="008F2B03">
        <w:rPr>
          <w:b/>
          <w:bCs/>
        </w:rPr>
        <w:lastRenderedPageBreak/>
        <w:t xml:space="preserve">Annex </w:t>
      </w:r>
      <w:r w:rsidRPr="008F2B03">
        <w:rPr>
          <w:b/>
        </w:rPr>
        <w:t>II</w:t>
      </w:r>
    </w:p>
    <w:p w14:paraId="5D1A999C" w14:textId="77777777" w:rsidR="00711BE6" w:rsidRPr="008F2B03" w:rsidRDefault="00711BE6" w:rsidP="00711BE6">
      <w:pPr>
        <w:suppressAutoHyphens/>
        <w:jc w:val="center"/>
        <w:rPr>
          <w:b/>
          <w:bCs/>
        </w:rPr>
      </w:pPr>
      <w:r w:rsidRPr="008F2B03">
        <w:rPr>
          <w:b/>
          <w:bCs/>
        </w:rPr>
        <w:t xml:space="preserve">SIMULTANEOUS IMPLEMENTATION OF THE </w:t>
      </w:r>
      <w:r w:rsidR="0038348A">
        <w:rPr>
          <w:rFonts w:hint="eastAsia"/>
          <w:b/>
          <w:bCs/>
          <w:lang w:eastAsia="zh-CN"/>
        </w:rPr>
        <w:t xml:space="preserve">HCFC </w:t>
      </w:r>
      <w:r w:rsidRPr="008F2B03">
        <w:rPr>
          <w:b/>
          <w:bCs/>
        </w:rPr>
        <w:t>PHASE-OUT MANAGEMENT PLAN</w:t>
      </w:r>
    </w:p>
    <w:p w14:paraId="5D1A999D" w14:textId="77777777" w:rsidR="00711BE6" w:rsidRPr="008F2B03" w:rsidRDefault="00711BE6" w:rsidP="00711BE6">
      <w:pPr>
        <w:suppressAutoHyphens/>
        <w:spacing w:after="240"/>
        <w:jc w:val="center"/>
        <w:rPr>
          <w:b/>
          <w:bCs/>
        </w:rPr>
      </w:pPr>
      <w:r w:rsidRPr="008F2B03">
        <w:rPr>
          <w:b/>
          <w:bCs/>
        </w:rPr>
        <w:t xml:space="preserve">AND THE KIGALI HFC IMPLEMENTATION PLAN </w:t>
      </w:r>
      <w:r w:rsidR="002C2B52" w:rsidRPr="008F2B03">
        <w:rPr>
          <w:b/>
          <w:bCs/>
        </w:rPr>
        <w:br/>
      </w:r>
      <w:r w:rsidRPr="008F2B03">
        <w:rPr>
          <w:b/>
          <w:bCs/>
        </w:rPr>
        <w:t xml:space="preserve">IN </w:t>
      </w:r>
      <w:r w:rsidR="00F8774C" w:rsidRPr="008F2B03">
        <w:rPr>
          <w:b/>
          <w:bCs/>
        </w:rPr>
        <w:t>THE UNITED REPUBLIC OF TANZANIA</w:t>
      </w:r>
    </w:p>
    <w:tbl>
      <w:tblPr>
        <w:tblW w:w="14185" w:type="dxa"/>
        <w:tblLook w:val="04A0" w:firstRow="1" w:lastRow="0" w:firstColumn="1" w:lastColumn="0" w:noHBand="0" w:noVBand="1"/>
      </w:tblPr>
      <w:tblGrid>
        <w:gridCol w:w="2689"/>
        <w:gridCol w:w="4252"/>
        <w:gridCol w:w="851"/>
        <w:gridCol w:w="4394"/>
        <w:gridCol w:w="830"/>
        <w:gridCol w:w="1169"/>
      </w:tblGrid>
      <w:tr w:rsidR="008F2B03" w:rsidRPr="008F2B03" w14:paraId="5D1A99A3" w14:textId="77777777" w:rsidTr="00CB509B">
        <w:trPr>
          <w:trHeight w:val="309"/>
          <w:tblHeader/>
        </w:trPr>
        <w:tc>
          <w:tcPr>
            <w:tcW w:w="2689" w:type="dxa"/>
            <w:vMerge w:val="restart"/>
            <w:tcBorders>
              <w:top w:val="single" w:sz="4" w:space="0" w:color="auto"/>
              <w:left w:val="single" w:sz="4" w:space="0" w:color="auto"/>
              <w:bottom w:val="single" w:sz="4" w:space="0" w:color="auto"/>
              <w:right w:val="single" w:sz="4" w:space="0" w:color="auto"/>
            </w:tcBorders>
            <w:vAlign w:val="center"/>
            <w:hideMark/>
          </w:tcPr>
          <w:p w14:paraId="5D1A999E" w14:textId="77777777" w:rsidR="000D6E94" w:rsidRPr="008F2B03" w:rsidRDefault="000D6E94" w:rsidP="00CF77E3">
            <w:pPr>
              <w:jc w:val="left"/>
              <w:rPr>
                <w:b/>
                <w:bCs/>
                <w:sz w:val="18"/>
                <w:szCs w:val="18"/>
                <w:lang w:eastAsia="zh-CN"/>
              </w:rPr>
            </w:pPr>
            <w:r w:rsidRPr="008F2B03">
              <w:rPr>
                <w:b/>
                <w:bCs/>
                <w:sz w:val="18"/>
                <w:szCs w:val="18"/>
                <w:lang w:eastAsia="en-CA"/>
              </w:rPr>
              <w:t>Category of activity</w:t>
            </w:r>
          </w:p>
        </w:tc>
        <w:tc>
          <w:tcPr>
            <w:tcW w:w="5103" w:type="dxa"/>
            <w:gridSpan w:val="2"/>
            <w:tcBorders>
              <w:top w:val="single" w:sz="4" w:space="0" w:color="auto"/>
              <w:left w:val="nil"/>
              <w:bottom w:val="single" w:sz="4" w:space="0" w:color="auto"/>
              <w:right w:val="single" w:sz="4" w:space="0" w:color="auto"/>
            </w:tcBorders>
            <w:vAlign w:val="center"/>
            <w:hideMark/>
          </w:tcPr>
          <w:p w14:paraId="5D1A999F" w14:textId="77777777" w:rsidR="000D6E94" w:rsidRPr="008F2B03" w:rsidRDefault="000D6E94" w:rsidP="00CF77E3">
            <w:pPr>
              <w:jc w:val="center"/>
              <w:rPr>
                <w:b/>
                <w:bCs/>
                <w:sz w:val="18"/>
                <w:szCs w:val="18"/>
                <w:lang w:eastAsia="zh-CN"/>
              </w:rPr>
            </w:pPr>
            <w:r w:rsidRPr="008F2B03">
              <w:rPr>
                <w:b/>
                <w:bCs/>
                <w:sz w:val="18"/>
                <w:szCs w:val="18"/>
                <w:lang w:eastAsia="en-CA"/>
              </w:rPr>
              <w:t>HPMP –</w:t>
            </w:r>
            <w:r w:rsidRPr="008F2B03">
              <w:rPr>
                <w:sz w:val="18"/>
                <w:szCs w:val="18"/>
                <w:lang w:eastAsia="en-CA"/>
              </w:rPr>
              <w:t xml:space="preserve"> </w:t>
            </w:r>
            <w:r w:rsidRPr="008F2B03">
              <w:rPr>
                <w:b/>
                <w:bCs/>
                <w:sz w:val="18"/>
                <w:szCs w:val="18"/>
                <w:lang w:eastAsia="en-CA"/>
              </w:rPr>
              <w:t>stage II</w:t>
            </w:r>
          </w:p>
        </w:tc>
        <w:tc>
          <w:tcPr>
            <w:tcW w:w="5224" w:type="dxa"/>
            <w:gridSpan w:val="2"/>
            <w:tcBorders>
              <w:top w:val="single" w:sz="4" w:space="0" w:color="auto"/>
              <w:left w:val="nil"/>
              <w:bottom w:val="single" w:sz="4" w:space="0" w:color="auto"/>
              <w:right w:val="single" w:sz="4" w:space="0" w:color="auto"/>
            </w:tcBorders>
            <w:vAlign w:val="center"/>
            <w:hideMark/>
          </w:tcPr>
          <w:p w14:paraId="5D1A99A0" w14:textId="77777777" w:rsidR="000D6E94" w:rsidRPr="008F2B03" w:rsidRDefault="000D6E94" w:rsidP="00CF77E3">
            <w:pPr>
              <w:jc w:val="center"/>
              <w:rPr>
                <w:b/>
                <w:bCs/>
                <w:sz w:val="18"/>
                <w:szCs w:val="18"/>
                <w:lang w:eastAsia="zh-CN"/>
              </w:rPr>
            </w:pPr>
            <w:r w:rsidRPr="008F2B03">
              <w:rPr>
                <w:b/>
                <w:bCs/>
                <w:sz w:val="18"/>
                <w:szCs w:val="18"/>
                <w:lang w:eastAsia="en-CA"/>
              </w:rPr>
              <w:t>KIP – stage I</w:t>
            </w:r>
          </w:p>
        </w:tc>
        <w:tc>
          <w:tcPr>
            <w:tcW w:w="1169" w:type="dxa"/>
            <w:vMerge w:val="restart"/>
            <w:tcBorders>
              <w:top w:val="single" w:sz="4" w:space="0" w:color="auto"/>
              <w:left w:val="nil"/>
              <w:right w:val="single" w:sz="4" w:space="0" w:color="auto"/>
            </w:tcBorders>
            <w:vAlign w:val="center"/>
            <w:hideMark/>
          </w:tcPr>
          <w:p w14:paraId="5D1A99A1" w14:textId="77777777" w:rsidR="000D6E94" w:rsidRPr="008F2B03" w:rsidRDefault="000D6E94" w:rsidP="000D6E94">
            <w:pPr>
              <w:jc w:val="center"/>
              <w:rPr>
                <w:b/>
                <w:bCs/>
                <w:sz w:val="18"/>
                <w:szCs w:val="18"/>
                <w:lang w:eastAsia="en-CA"/>
              </w:rPr>
            </w:pPr>
            <w:r w:rsidRPr="008F2B03">
              <w:rPr>
                <w:b/>
                <w:bCs/>
                <w:sz w:val="18"/>
                <w:szCs w:val="18"/>
                <w:lang w:eastAsia="en-CA"/>
              </w:rPr>
              <w:t xml:space="preserve">HPMP+KIP combined cost </w:t>
            </w:r>
          </w:p>
          <w:p w14:paraId="5D1A99A2" w14:textId="77777777" w:rsidR="000D6E94" w:rsidRPr="008F2B03" w:rsidRDefault="000D6E94" w:rsidP="000D6E94">
            <w:pPr>
              <w:jc w:val="center"/>
              <w:rPr>
                <w:b/>
                <w:bCs/>
                <w:sz w:val="18"/>
                <w:szCs w:val="18"/>
                <w:lang w:eastAsia="zh-CN"/>
              </w:rPr>
            </w:pPr>
            <w:r w:rsidRPr="008F2B03">
              <w:rPr>
                <w:b/>
                <w:bCs/>
                <w:sz w:val="18"/>
                <w:szCs w:val="18"/>
                <w:lang w:eastAsia="en-CA"/>
              </w:rPr>
              <w:t>(US $)</w:t>
            </w:r>
            <w:r w:rsidRPr="008F2B03">
              <w:rPr>
                <w:rFonts w:ascii="Aptos Narrow" w:hAnsi="Aptos Narrow"/>
                <w:sz w:val="18"/>
                <w:szCs w:val="18"/>
                <w:lang w:eastAsia="zh-CN"/>
              </w:rPr>
              <w:t> </w:t>
            </w:r>
          </w:p>
        </w:tc>
      </w:tr>
      <w:tr w:rsidR="008F2B03" w:rsidRPr="008F2B03" w14:paraId="5D1A99AC" w14:textId="77777777" w:rsidTr="00CB509B">
        <w:trPr>
          <w:trHeight w:val="414"/>
          <w:tblHeader/>
        </w:trPr>
        <w:tc>
          <w:tcPr>
            <w:tcW w:w="2689" w:type="dxa"/>
            <w:vMerge/>
            <w:tcBorders>
              <w:top w:val="single" w:sz="4" w:space="0" w:color="auto"/>
              <w:left w:val="single" w:sz="4" w:space="0" w:color="auto"/>
              <w:bottom w:val="single" w:sz="4" w:space="0" w:color="auto"/>
              <w:right w:val="single" w:sz="4" w:space="0" w:color="auto"/>
            </w:tcBorders>
            <w:vAlign w:val="center"/>
            <w:hideMark/>
          </w:tcPr>
          <w:p w14:paraId="5D1A99A4" w14:textId="77777777" w:rsidR="000D6E94" w:rsidRPr="008F2B03" w:rsidRDefault="000D6E94" w:rsidP="00CF77E3">
            <w:pPr>
              <w:jc w:val="left"/>
              <w:rPr>
                <w:b/>
                <w:bCs/>
                <w:sz w:val="18"/>
                <w:szCs w:val="18"/>
                <w:lang w:eastAsia="zh-CN"/>
              </w:rPr>
            </w:pPr>
          </w:p>
        </w:tc>
        <w:tc>
          <w:tcPr>
            <w:tcW w:w="4252" w:type="dxa"/>
            <w:tcBorders>
              <w:top w:val="nil"/>
              <w:left w:val="single" w:sz="4" w:space="0" w:color="auto"/>
              <w:bottom w:val="single" w:sz="4" w:space="0" w:color="auto"/>
              <w:right w:val="single" w:sz="4" w:space="0" w:color="auto"/>
            </w:tcBorders>
            <w:vAlign w:val="center"/>
            <w:hideMark/>
          </w:tcPr>
          <w:p w14:paraId="5D1A99A5" w14:textId="77777777" w:rsidR="000D6E94" w:rsidRPr="008F2B03" w:rsidRDefault="000D6E94" w:rsidP="00CF77E3">
            <w:pPr>
              <w:jc w:val="center"/>
              <w:rPr>
                <w:b/>
                <w:bCs/>
                <w:sz w:val="18"/>
                <w:szCs w:val="18"/>
                <w:lang w:eastAsia="zh-CN"/>
              </w:rPr>
            </w:pPr>
            <w:r w:rsidRPr="008F2B03">
              <w:rPr>
                <w:b/>
                <w:bCs/>
                <w:sz w:val="18"/>
                <w:szCs w:val="18"/>
                <w:lang w:eastAsia="en-CA"/>
              </w:rPr>
              <w:t>Activity</w:t>
            </w:r>
          </w:p>
        </w:tc>
        <w:tc>
          <w:tcPr>
            <w:tcW w:w="851" w:type="dxa"/>
            <w:tcBorders>
              <w:top w:val="nil"/>
              <w:left w:val="nil"/>
              <w:bottom w:val="single" w:sz="4" w:space="0" w:color="auto"/>
              <w:right w:val="single" w:sz="4" w:space="0" w:color="auto"/>
            </w:tcBorders>
            <w:vAlign w:val="center"/>
            <w:hideMark/>
          </w:tcPr>
          <w:p w14:paraId="5D1A99A6" w14:textId="77777777" w:rsidR="000D6E94" w:rsidRPr="008F2B03" w:rsidRDefault="000D6E94" w:rsidP="00CF77E3">
            <w:pPr>
              <w:jc w:val="center"/>
              <w:rPr>
                <w:b/>
                <w:bCs/>
                <w:sz w:val="18"/>
                <w:szCs w:val="18"/>
                <w:lang w:eastAsia="en-CA"/>
              </w:rPr>
            </w:pPr>
            <w:r w:rsidRPr="008F2B03">
              <w:rPr>
                <w:b/>
                <w:bCs/>
                <w:sz w:val="18"/>
                <w:szCs w:val="18"/>
                <w:lang w:eastAsia="en-CA"/>
              </w:rPr>
              <w:t xml:space="preserve">Cost </w:t>
            </w:r>
          </w:p>
          <w:p w14:paraId="5D1A99A7" w14:textId="77777777" w:rsidR="000D6E94" w:rsidRPr="008F2B03" w:rsidRDefault="000D6E94" w:rsidP="00CF77E3">
            <w:pPr>
              <w:jc w:val="center"/>
              <w:rPr>
                <w:b/>
                <w:bCs/>
                <w:sz w:val="18"/>
                <w:szCs w:val="18"/>
                <w:lang w:eastAsia="zh-CN"/>
              </w:rPr>
            </w:pPr>
            <w:r w:rsidRPr="008F2B03">
              <w:rPr>
                <w:b/>
                <w:bCs/>
                <w:sz w:val="18"/>
                <w:szCs w:val="18"/>
                <w:lang w:eastAsia="en-CA"/>
              </w:rPr>
              <w:t>(US $)</w:t>
            </w:r>
          </w:p>
        </w:tc>
        <w:tc>
          <w:tcPr>
            <w:tcW w:w="4394" w:type="dxa"/>
            <w:tcBorders>
              <w:top w:val="nil"/>
              <w:left w:val="single" w:sz="4" w:space="0" w:color="auto"/>
              <w:bottom w:val="single" w:sz="4" w:space="0" w:color="auto"/>
              <w:right w:val="single" w:sz="4" w:space="0" w:color="auto"/>
            </w:tcBorders>
            <w:vAlign w:val="center"/>
            <w:hideMark/>
          </w:tcPr>
          <w:p w14:paraId="5D1A99A8" w14:textId="77777777" w:rsidR="000D6E94" w:rsidRPr="008F2B03" w:rsidRDefault="000D6E94" w:rsidP="00CF77E3">
            <w:pPr>
              <w:jc w:val="center"/>
              <w:rPr>
                <w:b/>
                <w:bCs/>
                <w:sz w:val="18"/>
                <w:szCs w:val="18"/>
                <w:lang w:eastAsia="zh-CN"/>
              </w:rPr>
            </w:pPr>
            <w:r w:rsidRPr="008F2B03">
              <w:rPr>
                <w:b/>
                <w:bCs/>
                <w:sz w:val="18"/>
                <w:szCs w:val="18"/>
                <w:lang w:eastAsia="en-CA"/>
              </w:rPr>
              <w:t>Activity</w:t>
            </w:r>
          </w:p>
        </w:tc>
        <w:tc>
          <w:tcPr>
            <w:tcW w:w="830" w:type="dxa"/>
            <w:tcBorders>
              <w:top w:val="nil"/>
              <w:left w:val="nil"/>
              <w:bottom w:val="single" w:sz="4" w:space="0" w:color="auto"/>
              <w:right w:val="single" w:sz="4" w:space="0" w:color="auto"/>
            </w:tcBorders>
            <w:vAlign w:val="center"/>
            <w:hideMark/>
          </w:tcPr>
          <w:p w14:paraId="5D1A99A9" w14:textId="77777777" w:rsidR="000D6E94" w:rsidRPr="008F2B03" w:rsidRDefault="000D6E94" w:rsidP="00CF77E3">
            <w:pPr>
              <w:jc w:val="center"/>
              <w:rPr>
                <w:b/>
                <w:bCs/>
                <w:sz w:val="18"/>
                <w:szCs w:val="18"/>
                <w:lang w:eastAsia="en-CA"/>
              </w:rPr>
            </w:pPr>
            <w:r w:rsidRPr="008F2B03">
              <w:rPr>
                <w:b/>
                <w:bCs/>
                <w:sz w:val="18"/>
                <w:szCs w:val="18"/>
                <w:lang w:eastAsia="en-CA"/>
              </w:rPr>
              <w:t>Cost</w:t>
            </w:r>
          </w:p>
          <w:p w14:paraId="5D1A99AA" w14:textId="77777777" w:rsidR="000D6E94" w:rsidRPr="008F2B03" w:rsidRDefault="000D6E94" w:rsidP="00CF77E3">
            <w:pPr>
              <w:jc w:val="center"/>
              <w:rPr>
                <w:b/>
                <w:bCs/>
                <w:sz w:val="18"/>
                <w:szCs w:val="18"/>
                <w:lang w:eastAsia="zh-CN"/>
              </w:rPr>
            </w:pPr>
            <w:r w:rsidRPr="008F2B03">
              <w:rPr>
                <w:b/>
                <w:bCs/>
                <w:sz w:val="18"/>
                <w:szCs w:val="18"/>
                <w:lang w:eastAsia="en-CA"/>
              </w:rPr>
              <w:t>(US $)</w:t>
            </w:r>
          </w:p>
        </w:tc>
        <w:tc>
          <w:tcPr>
            <w:tcW w:w="1169" w:type="dxa"/>
            <w:vMerge/>
            <w:tcBorders>
              <w:left w:val="nil"/>
              <w:bottom w:val="single" w:sz="4" w:space="0" w:color="auto"/>
              <w:right w:val="single" w:sz="4" w:space="0" w:color="auto"/>
            </w:tcBorders>
            <w:vAlign w:val="center"/>
            <w:hideMark/>
          </w:tcPr>
          <w:p w14:paraId="5D1A99AB" w14:textId="77777777" w:rsidR="000D6E94" w:rsidRPr="008F2B03" w:rsidRDefault="000D6E94" w:rsidP="00CF77E3">
            <w:pPr>
              <w:jc w:val="left"/>
              <w:rPr>
                <w:b/>
                <w:bCs/>
                <w:sz w:val="18"/>
                <w:szCs w:val="18"/>
                <w:lang w:eastAsia="zh-CN"/>
              </w:rPr>
            </w:pPr>
          </w:p>
        </w:tc>
      </w:tr>
      <w:tr w:rsidR="008F2B03" w:rsidRPr="008F2B03" w14:paraId="5D1A99AE" w14:textId="77777777" w:rsidTr="00A65658">
        <w:trPr>
          <w:trHeight w:val="6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9AD" w14:textId="77777777" w:rsidR="00CF77E3" w:rsidRPr="008F2B03" w:rsidRDefault="00CF77E3" w:rsidP="00CF77E3">
            <w:pPr>
              <w:jc w:val="left"/>
              <w:rPr>
                <w:b/>
                <w:bCs/>
                <w:sz w:val="18"/>
                <w:szCs w:val="18"/>
                <w:lang w:eastAsia="zh-CN"/>
              </w:rPr>
            </w:pPr>
            <w:r w:rsidRPr="008F2B03">
              <w:rPr>
                <w:b/>
                <w:bCs/>
                <w:sz w:val="18"/>
                <w:szCs w:val="18"/>
                <w:lang w:eastAsia="zh-CN"/>
              </w:rPr>
              <w:t>Regulatory framework strengthening and capacity-building for customs officers</w:t>
            </w:r>
          </w:p>
        </w:tc>
      </w:tr>
      <w:tr w:rsidR="008F2B03" w:rsidRPr="008F2B03" w14:paraId="5D1A99B5" w14:textId="77777777" w:rsidTr="00633FDA">
        <w:trPr>
          <w:trHeight w:val="710"/>
        </w:trPr>
        <w:tc>
          <w:tcPr>
            <w:tcW w:w="2689" w:type="dxa"/>
            <w:tcBorders>
              <w:top w:val="nil"/>
              <w:left w:val="single" w:sz="4" w:space="0" w:color="auto"/>
              <w:bottom w:val="single" w:sz="4" w:space="0" w:color="auto"/>
              <w:right w:val="single" w:sz="4" w:space="0" w:color="auto"/>
            </w:tcBorders>
            <w:hideMark/>
          </w:tcPr>
          <w:p w14:paraId="5D1A99AF" w14:textId="77777777" w:rsidR="002C0B02" w:rsidRPr="008F2B03" w:rsidRDefault="002C0B02" w:rsidP="00CF77E3">
            <w:pPr>
              <w:jc w:val="left"/>
              <w:rPr>
                <w:sz w:val="18"/>
                <w:szCs w:val="18"/>
                <w:lang w:eastAsia="zh-CN"/>
              </w:rPr>
            </w:pPr>
            <w:r w:rsidRPr="008F2B03">
              <w:rPr>
                <w:sz w:val="18"/>
                <w:szCs w:val="18"/>
                <w:lang w:eastAsia="zh-CN"/>
              </w:rPr>
              <w:t>Improvement of the licensing and quota system</w:t>
            </w:r>
          </w:p>
        </w:tc>
        <w:tc>
          <w:tcPr>
            <w:tcW w:w="4252" w:type="dxa"/>
            <w:tcBorders>
              <w:top w:val="nil"/>
              <w:left w:val="nil"/>
              <w:bottom w:val="single" w:sz="4" w:space="0" w:color="auto"/>
              <w:right w:val="single" w:sz="4" w:space="0" w:color="auto"/>
            </w:tcBorders>
            <w:hideMark/>
          </w:tcPr>
          <w:p w14:paraId="5D1A99B0" w14:textId="77777777" w:rsidR="002C0B02" w:rsidRPr="008F2B03" w:rsidRDefault="002C0B02" w:rsidP="00CF77E3">
            <w:pPr>
              <w:jc w:val="left"/>
              <w:rPr>
                <w:sz w:val="18"/>
                <w:szCs w:val="18"/>
                <w:lang w:eastAsia="zh-CN"/>
              </w:rPr>
            </w:pPr>
            <w:r w:rsidRPr="008F2B03">
              <w:rPr>
                <w:sz w:val="18"/>
                <w:szCs w:val="18"/>
                <w:lang w:eastAsia="zh-CN"/>
              </w:rPr>
              <w:t xml:space="preserve">Setting up an online </w:t>
            </w:r>
            <w:r w:rsidR="0038348A">
              <w:rPr>
                <w:rFonts w:hint="eastAsia"/>
                <w:sz w:val="18"/>
                <w:szCs w:val="18"/>
                <w:lang w:eastAsia="zh-CN"/>
              </w:rPr>
              <w:t>HCFC</w:t>
            </w:r>
            <w:r w:rsidRPr="008F2B03">
              <w:rPr>
                <w:sz w:val="18"/>
                <w:szCs w:val="18"/>
                <w:lang w:eastAsia="zh-CN"/>
              </w:rPr>
              <w:t xml:space="preserve"> licensing and quota system</w:t>
            </w:r>
          </w:p>
        </w:tc>
        <w:tc>
          <w:tcPr>
            <w:tcW w:w="851" w:type="dxa"/>
            <w:vMerge w:val="restart"/>
            <w:tcBorders>
              <w:top w:val="nil"/>
              <w:left w:val="single" w:sz="4" w:space="0" w:color="auto"/>
              <w:right w:val="single" w:sz="4" w:space="0" w:color="auto"/>
            </w:tcBorders>
            <w:vAlign w:val="center"/>
            <w:hideMark/>
          </w:tcPr>
          <w:p w14:paraId="5D1A99B1" w14:textId="77777777" w:rsidR="002C0B02" w:rsidRPr="008F2B03" w:rsidRDefault="002C0B02" w:rsidP="002C0B02">
            <w:pPr>
              <w:jc w:val="center"/>
              <w:rPr>
                <w:sz w:val="18"/>
                <w:szCs w:val="18"/>
                <w:lang w:eastAsia="zh-CN"/>
              </w:rPr>
            </w:pPr>
            <w:r w:rsidRPr="008F2B03">
              <w:rPr>
                <w:sz w:val="18"/>
                <w:szCs w:val="18"/>
                <w:lang w:eastAsia="zh-CN"/>
              </w:rPr>
              <w:t>170,000</w:t>
            </w:r>
            <w:r w:rsidRPr="008F2B03">
              <w:rPr>
                <w:b/>
                <w:bCs/>
                <w:sz w:val="18"/>
                <w:szCs w:val="18"/>
                <w:lang w:eastAsia="zh-CN"/>
              </w:rPr>
              <w:t> </w:t>
            </w:r>
          </w:p>
        </w:tc>
        <w:tc>
          <w:tcPr>
            <w:tcW w:w="4394" w:type="dxa"/>
            <w:tcBorders>
              <w:top w:val="nil"/>
              <w:left w:val="nil"/>
              <w:bottom w:val="single" w:sz="4" w:space="0" w:color="auto"/>
              <w:right w:val="single" w:sz="4" w:space="0" w:color="auto"/>
            </w:tcBorders>
            <w:hideMark/>
          </w:tcPr>
          <w:p w14:paraId="5D1A99B2" w14:textId="77777777" w:rsidR="002C0B02" w:rsidRPr="008F2B03" w:rsidRDefault="002C0B02" w:rsidP="00CF77E3">
            <w:pPr>
              <w:jc w:val="left"/>
              <w:rPr>
                <w:sz w:val="18"/>
                <w:szCs w:val="18"/>
                <w:lang w:eastAsia="zh-CN"/>
              </w:rPr>
            </w:pPr>
            <w:r w:rsidRPr="008F2B03">
              <w:rPr>
                <w:sz w:val="18"/>
                <w:szCs w:val="18"/>
                <w:lang w:eastAsia="zh-CN"/>
              </w:rPr>
              <w:t>Engage a consultant to strengthen the HFC licensing and quota system, improve continuous market monitoring of HFC consumption, and enhance knowledge of market conditions, trends and illegal trade of HFCs</w:t>
            </w:r>
          </w:p>
        </w:tc>
        <w:tc>
          <w:tcPr>
            <w:tcW w:w="830" w:type="dxa"/>
            <w:vMerge w:val="restart"/>
            <w:tcBorders>
              <w:top w:val="nil"/>
              <w:left w:val="single" w:sz="4" w:space="0" w:color="auto"/>
              <w:bottom w:val="single" w:sz="4" w:space="0" w:color="auto"/>
              <w:right w:val="single" w:sz="4" w:space="0" w:color="auto"/>
            </w:tcBorders>
            <w:vAlign w:val="center"/>
            <w:hideMark/>
          </w:tcPr>
          <w:p w14:paraId="5D1A99B3" w14:textId="77777777" w:rsidR="002C0B02" w:rsidRPr="008F2B03" w:rsidRDefault="002C0B02" w:rsidP="00CF77E3">
            <w:pPr>
              <w:jc w:val="right"/>
              <w:rPr>
                <w:sz w:val="18"/>
                <w:szCs w:val="18"/>
                <w:lang w:eastAsia="zh-CN"/>
              </w:rPr>
            </w:pPr>
            <w:r w:rsidRPr="008F2B03">
              <w:rPr>
                <w:sz w:val="18"/>
                <w:szCs w:val="18"/>
                <w:lang w:eastAsia="zh-CN"/>
              </w:rPr>
              <w:t>45,000</w:t>
            </w:r>
          </w:p>
        </w:tc>
        <w:tc>
          <w:tcPr>
            <w:tcW w:w="1169" w:type="dxa"/>
            <w:vMerge w:val="restart"/>
            <w:tcBorders>
              <w:top w:val="nil"/>
              <w:left w:val="single" w:sz="4" w:space="0" w:color="auto"/>
              <w:bottom w:val="single" w:sz="4" w:space="0" w:color="auto"/>
              <w:right w:val="single" w:sz="4" w:space="0" w:color="auto"/>
            </w:tcBorders>
            <w:vAlign w:val="center"/>
            <w:hideMark/>
          </w:tcPr>
          <w:p w14:paraId="5D1A99B4" w14:textId="77777777" w:rsidR="002C0B02" w:rsidRPr="008F2B03" w:rsidRDefault="002C0B02" w:rsidP="00CF77E3">
            <w:pPr>
              <w:jc w:val="right"/>
              <w:rPr>
                <w:sz w:val="18"/>
                <w:szCs w:val="18"/>
                <w:lang w:eastAsia="zh-CN"/>
              </w:rPr>
            </w:pPr>
            <w:r w:rsidRPr="008F2B03">
              <w:rPr>
                <w:sz w:val="18"/>
                <w:szCs w:val="18"/>
                <w:lang w:eastAsia="zh-CN"/>
              </w:rPr>
              <w:t>215,000</w:t>
            </w:r>
          </w:p>
        </w:tc>
      </w:tr>
      <w:tr w:rsidR="008F2B03" w:rsidRPr="008F2B03" w14:paraId="5D1A99BC" w14:textId="77777777" w:rsidTr="00AB7595">
        <w:trPr>
          <w:trHeight w:val="379"/>
        </w:trPr>
        <w:tc>
          <w:tcPr>
            <w:tcW w:w="2689" w:type="dxa"/>
            <w:tcBorders>
              <w:top w:val="nil"/>
              <w:left w:val="single" w:sz="4" w:space="0" w:color="auto"/>
              <w:bottom w:val="single" w:sz="4" w:space="0" w:color="auto"/>
              <w:right w:val="single" w:sz="4" w:space="0" w:color="auto"/>
            </w:tcBorders>
            <w:hideMark/>
          </w:tcPr>
          <w:p w14:paraId="5D1A99B6" w14:textId="77777777" w:rsidR="002C0B02" w:rsidRPr="008F2B03" w:rsidRDefault="002C0B02" w:rsidP="00CF77E3">
            <w:pPr>
              <w:jc w:val="left"/>
              <w:rPr>
                <w:sz w:val="18"/>
                <w:szCs w:val="18"/>
                <w:lang w:eastAsia="zh-CN"/>
              </w:rPr>
            </w:pPr>
            <w:r w:rsidRPr="008F2B03">
              <w:rPr>
                <w:sz w:val="18"/>
                <w:szCs w:val="18"/>
                <w:lang w:eastAsia="zh-CN"/>
              </w:rPr>
              <w:t>Border dialogues with neighbouring countries</w:t>
            </w:r>
          </w:p>
        </w:tc>
        <w:tc>
          <w:tcPr>
            <w:tcW w:w="4252" w:type="dxa"/>
            <w:tcBorders>
              <w:top w:val="nil"/>
              <w:left w:val="nil"/>
              <w:bottom w:val="single" w:sz="4" w:space="0" w:color="auto"/>
              <w:right w:val="single" w:sz="4" w:space="0" w:color="auto"/>
            </w:tcBorders>
            <w:hideMark/>
          </w:tcPr>
          <w:p w14:paraId="5D1A99B7" w14:textId="77777777" w:rsidR="002C0B02" w:rsidRPr="008F2B03" w:rsidRDefault="002C0B02" w:rsidP="00CF77E3">
            <w:pPr>
              <w:jc w:val="left"/>
              <w:rPr>
                <w:sz w:val="18"/>
                <w:szCs w:val="18"/>
                <w:lang w:eastAsia="zh-CN"/>
              </w:rPr>
            </w:pPr>
            <w:r w:rsidRPr="008F2B03">
              <w:rPr>
                <w:sz w:val="18"/>
                <w:szCs w:val="18"/>
                <w:lang w:eastAsia="zh-CN"/>
              </w:rPr>
              <w:t xml:space="preserve">Conduct one border dialogue with customs officers from neighbouring countries to prevent illegal trade </w:t>
            </w:r>
          </w:p>
        </w:tc>
        <w:tc>
          <w:tcPr>
            <w:tcW w:w="851" w:type="dxa"/>
            <w:vMerge/>
            <w:tcBorders>
              <w:left w:val="single" w:sz="4" w:space="0" w:color="auto"/>
              <w:right w:val="single" w:sz="4" w:space="0" w:color="auto"/>
            </w:tcBorders>
            <w:vAlign w:val="center"/>
            <w:hideMark/>
          </w:tcPr>
          <w:p w14:paraId="5D1A99B8" w14:textId="77777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5D1A99B9"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9BA"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BB" w14:textId="77777777" w:rsidR="002C0B02" w:rsidRPr="008F2B03" w:rsidRDefault="002C0B02" w:rsidP="00CF77E3">
            <w:pPr>
              <w:jc w:val="left"/>
              <w:rPr>
                <w:sz w:val="18"/>
                <w:szCs w:val="18"/>
                <w:lang w:eastAsia="zh-CN"/>
              </w:rPr>
            </w:pPr>
          </w:p>
        </w:tc>
      </w:tr>
      <w:tr w:rsidR="008F2B03" w:rsidRPr="008F2B03" w14:paraId="5D1A99C3" w14:textId="77777777" w:rsidTr="00AB7595">
        <w:trPr>
          <w:trHeight w:val="527"/>
        </w:trPr>
        <w:tc>
          <w:tcPr>
            <w:tcW w:w="2689" w:type="dxa"/>
            <w:tcBorders>
              <w:top w:val="nil"/>
              <w:left w:val="single" w:sz="4" w:space="0" w:color="auto"/>
              <w:bottom w:val="single" w:sz="4" w:space="0" w:color="auto"/>
              <w:right w:val="single" w:sz="4" w:space="0" w:color="auto"/>
            </w:tcBorders>
            <w:hideMark/>
          </w:tcPr>
          <w:p w14:paraId="5D1A99BD" w14:textId="77777777" w:rsidR="002C0B02" w:rsidRPr="008F2B03" w:rsidRDefault="002C0B02" w:rsidP="00CF77E3">
            <w:pPr>
              <w:jc w:val="left"/>
              <w:rPr>
                <w:sz w:val="18"/>
                <w:szCs w:val="18"/>
                <w:lang w:eastAsia="zh-CN"/>
              </w:rPr>
            </w:pPr>
            <w:r w:rsidRPr="008F2B03">
              <w:rPr>
                <w:sz w:val="18"/>
                <w:szCs w:val="18"/>
                <w:lang w:eastAsia="zh-CN"/>
              </w:rPr>
              <w:t>Import ban and development of national standards</w:t>
            </w:r>
          </w:p>
        </w:tc>
        <w:tc>
          <w:tcPr>
            <w:tcW w:w="4252" w:type="dxa"/>
            <w:tcBorders>
              <w:top w:val="nil"/>
              <w:left w:val="nil"/>
              <w:bottom w:val="single" w:sz="4" w:space="0" w:color="auto"/>
              <w:right w:val="single" w:sz="4" w:space="0" w:color="auto"/>
            </w:tcBorders>
            <w:hideMark/>
          </w:tcPr>
          <w:p w14:paraId="5D1A99BE" w14:textId="77777777" w:rsidR="002C0B02" w:rsidRPr="008F2B03" w:rsidRDefault="002C0B02" w:rsidP="00CF77E3">
            <w:pPr>
              <w:jc w:val="left"/>
              <w:rPr>
                <w:sz w:val="18"/>
                <w:szCs w:val="18"/>
                <w:lang w:eastAsia="zh-CN"/>
              </w:rPr>
            </w:pPr>
            <w:r w:rsidRPr="008F2B03">
              <w:rPr>
                <w:sz w:val="18"/>
                <w:szCs w:val="18"/>
                <w:lang w:eastAsia="zh-CN"/>
              </w:rPr>
              <w:t xml:space="preserve">Ban the imports of </w:t>
            </w:r>
            <w:r w:rsidR="0038348A">
              <w:rPr>
                <w:rFonts w:hint="eastAsia"/>
                <w:sz w:val="18"/>
                <w:szCs w:val="18"/>
                <w:lang w:eastAsia="zh-CN"/>
              </w:rPr>
              <w:t>HCFC</w:t>
            </w:r>
            <w:r w:rsidRPr="008F2B03">
              <w:rPr>
                <w:sz w:val="18"/>
                <w:szCs w:val="18"/>
                <w:lang w:eastAsia="zh-CN"/>
              </w:rPr>
              <w:t xml:space="preserve">-based equipment and development of national standards for the safe use of zero and low-GWP technologies in the RAC sector </w:t>
            </w:r>
          </w:p>
        </w:tc>
        <w:tc>
          <w:tcPr>
            <w:tcW w:w="851" w:type="dxa"/>
            <w:vMerge/>
            <w:tcBorders>
              <w:left w:val="single" w:sz="4" w:space="0" w:color="auto"/>
              <w:right w:val="single" w:sz="4" w:space="0" w:color="auto"/>
            </w:tcBorders>
            <w:vAlign w:val="center"/>
            <w:hideMark/>
          </w:tcPr>
          <w:p w14:paraId="5D1A99BF" w14:textId="77777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5D1A99C0"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9C1"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C2" w14:textId="77777777" w:rsidR="002C0B02" w:rsidRPr="008F2B03" w:rsidRDefault="002C0B02" w:rsidP="00CF77E3">
            <w:pPr>
              <w:jc w:val="left"/>
              <w:rPr>
                <w:sz w:val="18"/>
                <w:szCs w:val="18"/>
                <w:lang w:eastAsia="zh-CN"/>
              </w:rPr>
            </w:pPr>
          </w:p>
        </w:tc>
      </w:tr>
      <w:tr w:rsidR="008F2B03" w:rsidRPr="008F2B03" w14:paraId="5D1A99CA" w14:textId="77777777" w:rsidTr="00AB7595">
        <w:trPr>
          <w:trHeight w:val="814"/>
        </w:trPr>
        <w:tc>
          <w:tcPr>
            <w:tcW w:w="2689" w:type="dxa"/>
            <w:tcBorders>
              <w:top w:val="nil"/>
              <w:left w:val="single" w:sz="4" w:space="0" w:color="auto"/>
              <w:bottom w:val="single" w:sz="4" w:space="0" w:color="auto"/>
              <w:right w:val="single" w:sz="4" w:space="0" w:color="auto"/>
            </w:tcBorders>
            <w:hideMark/>
          </w:tcPr>
          <w:p w14:paraId="5D1A99C4" w14:textId="77777777" w:rsidR="002C0B02" w:rsidRPr="008F2B03" w:rsidRDefault="002C0B02" w:rsidP="00CF77E3">
            <w:pPr>
              <w:jc w:val="left"/>
              <w:rPr>
                <w:sz w:val="18"/>
                <w:szCs w:val="18"/>
                <w:lang w:eastAsia="zh-CN"/>
              </w:rPr>
            </w:pPr>
            <w:r w:rsidRPr="008F2B03">
              <w:rPr>
                <w:sz w:val="18"/>
                <w:szCs w:val="18"/>
                <w:lang w:eastAsia="zh-CN"/>
              </w:rPr>
              <w:t>Training of standards and environmental officers</w:t>
            </w:r>
          </w:p>
        </w:tc>
        <w:tc>
          <w:tcPr>
            <w:tcW w:w="4252" w:type="dxa"/>
            <w:tcBorders>
              <w:top w:val="nil"/>
              <w:left w:val="nil"/>
              <w:bottom w:val="single" w:sz="4" w:space="0" w:color="auto"/>
              <w:right w:val="single" w:sz="4" w:space="0" w:color="auto"/>
            </w:tcBorders>
            <w:hideMark/>
          </w:tcPr>
          <w:p w14:paraId="5D1A99C5" w14:textId="77777777" w:rsidR="002C0B02" w:rsidRPr="008F2B03" w:rsidRDefault="002C0B02" w:rsidP="00CF77E3">
            <w:pPr>
              <w:jc w:val="left"/>
              <w:rPr>
                <w:sz w:val="18"/>
                <w:szCs w:val="18"/>
                <w:lang w:eastAsia="zh-CN"/>
              </w:rPr>
            </w:pPr>
            <w:r w:rsidRPr="008F2B03">
              <w:rPr>
                <w:sz w:val="18"/>
                <w:szCs w:val="18"/>
                <w:lang w:eastAsia="zh-CN"/>
              </w:rPr>
              <w:t xml:space="preserve">Build the capacity standard officers, environmental inspectors and key stakeholders on technical standards and Government officers on the sustainable public procurement policy </w:t>
            </w:r>
          </w:p>
        </w:tc>
        <w:tc>
          <w:tcPr>
            <w:tcW w:w="851" w:type="dxa"/>
            <w:vMerge/>
            <w:tcBorders>
              <w:left w:val="single" w:sz="4" w:space="0" w:color="auto"/>
              <w:right w:val="single" w:sz="4" w:space="0" w:color="auto"/>
            </w:tcBorders>
            <w:vAlign w:val="center"/>
            <w:hideMark/>
          </w:tcPr>
          <w:p w14:paraId="5D1A99C6" w14:textId="77777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5D1A99C7"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9C8"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C9" w14:textId="77777777" w:rsidR="002C0B02" w:rsidRPr="008F2B03" w:rsidRDefault="002C0B02" w:rsidP="00CF77E3">
            <w:pPr>
              <w:jc w:val="left"/>
              <w:rPr>
                <w:sz w:val="18"/>
                <w:szCs w:val="18"/>
                <w:lang w:eastAsia="zh-CN"/>
              </w:rPr>
            </w:pPr>
          </w:p>
        </w:tc>
      </w:tr>
      <w:tr w:rsidR="008F2B03" w:rsidRPr="008F2B03" w14:paraId="5D1A99D1" w14:textId="77777777" w:rsidTr="00AB7595">
        <w:trPr>
          <w:trHeight w:val="334"/>
        </w:trPr>
        <w:tc>
          <w:tcPr>
            <w:tcW w:w="2689" w:type="dxa"/>
            <w:tcBorders>
              <w:top w:val="nil"/>
              <w:left w:val="single" w:sz="4" w:space="0" w:color="auto"/>
              <w:bottom w:val="single" w:sz="4" w:space="0" w:color="auto"/>
              <w:right w:val="single" w:sz="4" w:space="0" w:color="auto"/>
            </w:tcBorders>
            <w:hideMark/>
          </w:tcPr>
          <w:p w14:paraId="5D1A99CB" w14:textId="77777777" w:rsidR="002C0B02" w:rsidRPr="008F2B03" w:rsidRDefault="00354986" w:rsidP="00CF77E3">
            <w:pPr>
              <w:jc w:val="left"/>
              <w:rPr>
                <w:sz w:val="18"/>
                <w:szCs w:val="18"/>
                <w:lang w:eastAsia="zh-CN"/>
              </w:rPr>
            </w:pPr>
            <w:r w:rsidRPr="008F2B03">
              <w:rPr>
                <w:sz w:val="18"/>
                <w:szCs w:val="18"/>
                <w:lang w:eastAsia="zh-CN"/>
              </w:rPr>
              <w:t>W</w:t>
            </w:r>
            <w:r w:rsidR="002C0B02" w:rsidRPr="008F2B03">
              <w:rPr>
                <w:sz w:val="18"/>
                <w:szCs w:val="18"/>
                <w:lang w:eastAsia="zh-CN"/>
              </w:rPr>
              <w:t>orkshops for importers and end-users</w:t>
            </w:r>
          </w:p>
        </w:tc>
        <w:tc>
          <w:tcPr>
            <w:tcW w:w="4252" w:type="dxa"/>
            <w:tcBorders>
              <w:top w:val="nil"/>
              <w:left w:val="nil"/>
              <w:bottom w:val="single" w:sz="4" w:space="0" w:color="auto"/>
              <w:right w:val="single" w:sz="4" w:space="0" w:color="auto"/>
            </w:tcBorders>
            <w:hideMark/>
          </w:tcPr>
          <w:p w14:paraId="5D1A99CC" w14:textId="77777777" w:rsidR="002C0B02" w:rsidRPr="008F2B03" w:rsidRDefault="002C0B02" w:rsidP="00CF77E3">
            <w:pPr>
              <w:jc w:val="left"/>
              <w:rPr>
                <w:sz w:val="18"/>
                <w:szCs w:val="18"/>
                <w:lang w:eastAsia="zh-CN"/>
              </w:rPr>
            </w:pPr>
            <w:r w:rsidRPr="008F2B03">
              <w:rPr>
                <w:sz w:val="18"/>
                <w:szCs w:val="18"/>
                <w:lang w:eastAsia="zh-CN"/>
              </w:rPr>
              <w:t>Organize information workshops for importers and end-users on the country’s ODS policy and revised law</w:t>
            </w:r>
          </w:p>
        </w:tc>
        <w:tc>
          <w:tcPr>
            <w:tcW w:w="851" w:type="dxa"/>
            <w:vMerge/>
            <w:tcBorders>
              <w:left w:val="single" w:sz="4" w:space="0" w:color="auto"/>
              <w:right w:val="single" w:sz="4" w:space="0" w:color="auto"/>
            </w:tcBorders>
            <w:vAlign w:val="center"/>
            <w:hideMark/>
          </w:tcPr>
          <w:p w14:paraId="5D1A99CD" w14:textId="77777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5D1A99CE"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9CF"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D0" w14:textId="77777777" w:rsidR="002C0B02" w:rsidRPr="008F2B03" w:rsidRDefault="002C0B02" w:rsidP="00CF77E3">
            <w:pPr>
              <w:jc w:val="left"/>
              <w:rPr>
                <w:sz w:val="18"/>
                <w:szCs w:val="18"/>
                <w:lang w:eastAsia="zh-CN"/>
              </w:rPr>
            </w:pPr>
          </w:p>
        </w:tc>
      </w:tr>
      <w:tr w:rsidR="008F2B03" w:rsidRPr="008F2B03" w14:paraId="5D1A99D8" w14:textId="77777777" w:rsidTr="00AB7595">
        <w:trPr>
          <w:trHeight w:val="268"/>
        </w:trPr>
        <w:tc>
          <w:tcPr>
            <w:tcW w:w="2689" w:type="dxa"/>
            <w:tcBorders>
              <w:top w:val="nil"/>
              <w:left w:val="single" w:sz="4" w:space="0" w:color="auto"/>
              <w:bottom w:val="single" w:sz="4" w:space="0" w:color="auto"/>
              <w:right w:val="single" w:sz="4" w:space="0" w:color="auto"/>
            </w:tcBorders>
            <w:hideMark/>
          </w:tcPr>
          <w:p w14:paraId="5D1A99D2" w14:textId="77777777" w:rsidR="002C0B02" w:rsidRPr="008F2B03" w:rsidRDefault="002C0B02" w:rsidP="00CF77E3">
            <w:pPr>
              <w:jc w:val="left"/>
              <w:rPr>
                <w:sz w:val="18"/>
                <w:szCs w:val="18"/>
                <w:lang w:eastAsia="zh-CN"/>
              </w:rPr>
            </w:pPr>
            <w:r w:rsidRPr="008F2B03">
              <w:rPr>
                <w:sz w:val="18"/>
                <w:szCs w:val="18"/>
                <w:lang w:eastAsia="zh-CN"/>
              </w:rPr>
              <w:t>Training material</w:t>
            </w:r>
          </w:p>
        </w:tc>
        <w:tc>
          <w:tcPr>
            <w:tcW w:w="4252" w:type="dxa"/>
            <w:tcBorders>
              <w:top w:val="nil"/>
              <w:left w:val="nil"/>
              <w:bottom w:val="single" w:sz="4" w:space="0" w:color="auto"/>
              <w:right w:val="single" w:sz="4" w:space="0" w:color="auto"/>
            </w:tcBorders>
            <w:hideMark/>
          </w:tcPr>
          <w:p w14:paraId="5D1A99D3" w14:textId="77777777" w:rsidR="002C0B02" w:rsidRPr="008F2B03" w:rsidRDefault="002C0B02" w:rsidP="00CF77E3">
            <w:pPr>
              <w:jc w:val="left"/>
              <w:rPr>
                <w:sz w:val="18"/>
                <w:szCs w:val="18"/>
                <w:lang w:eastAsia="zh-CN"/>
              </w:rPr>
            </w:pPr>
            <w:r w:rsidRPr="008F2B03">
              <w:rPr>
                <w:sz w:val="18"/>
                <w:szCs w:val="18"/>
                <w:lang w:eastAsia="zh-CN"/>
              </w:rPr>
              <w:t>Organize one meeting to review the customs training curriculum</w:t>
            </w:r>
          </w:p>
        </w:tc>
        <w:tc>
          <w:tcPr>
            <w:tcW w:w="851" w:type="dxa"/>
            <w:vMerge/>
            <w:tcBorders>
              <w:left w:val="single" w:sz="4" w:space="0" w:color="auto"/>
              <w:right w:val="single" w:sz="4" w:space="0" w:color="auto"/>
            </w:tcBorders>
            <w:vAlign w:val="center"/>
            <w:hideMark/>
          </w:tcPr>
          <w:p w14:paraId="5D1A99D4" w14:textId="77777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noWrap/>
            <w:hideMark/>
          </w:tcPr>
          <w:p w14:paraId="5D1A99D5"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9D6"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D7" w14:textId="77777777" w:rsidR="002C0B02" w:rsidRPr="008F2B03" w:rsidRDefault="002C0B02" w:rsidP="00CF77E3">
            <w:pPr>
              <w:jc w:val="left"/>
              <w:rPr>
                <w:sz w:val="18"/>
                <w:szCs w:val="18"/>
                <w:lang w:eastAsia="zh-CN"/>
              </w:rPr>
            </w:pPr>
          </w:p>
        </w:tc>
      </w:tr>
      <w:tr w:rsidR="008F2B03" w:rsidRPr="008F2B03" w14:paraId="5D1A99DF" w14:textId="77777777" w:rsidTr="000B5F4A">
        <w:trPr>
          <w:trHeight w:val="765"/>
        </w:trPr>
        <w:tc>
          <w:tcPr>
            <w:tcW w:w="2689" w:type="dxa"/>
            <w:tcBorders>
              <w:top w:val="nil"/>
              <w:left w:val="single" w:sz="4" w:space="0" w:color="auto"/>
              <w:bottom w:val="single" w:sz="4" w:space="0" w:color="auto"/>
              <w:right w:val="single" w:sz="4" w:space="0" w:color="auto"/>
            </w:tcBorders>
            <w:hideMark/>
          </w:tcPr>
          <w:p w14:paraId="5D1A99D9" w14:textId="77777777" w:rsidR="002C0B02" w:rsidRPr="008F2B03" w:rsidRDefault="002C0B02" w:rsidP="00CF77E3">
            <w:pPr>
              <w:jc w:val="left"/>
              <w:rPr>
                <w:sz w:val="18"/>
                <w:szCs w:val="18"/>
                <w:lang w:eastAsia="zh-CN"/>
              </w:rPr>
            </w:pPr>
            <w:r w:rsidRPr="008F2B03">
              <w:rPr>
                <w:sz w:val="18"/>
                <w:szCs w:val="18"/>
                <w:lang w:eastAsia="zh-CN"/>
              </w:rPr>
              <w:t>Training of customs officers</w:t>
            </w:r>
          </w:p>
        </w:tc>
        <w:tc>
          <w:tcPr>
            <w:tcW w:w="4252" w:type="dxa"/>
            <w:tcBorders>
              <w:top w:val="nil"/>
              <w:left w:val="nil"/>
              <w:bottom w:val="single" w:sz="4" w:space="0" w:color="auto"/>
              <w:right w:val="single" w:sz="4" w:space="0" w:color="auto"/>
            </w:tcBorders>
            <w:hideMark/>
          </w:tcPr>
          <w:p w14:paraId="5D1A99DA" w14:textId="77777777" w:rsidR="002C0B02" w:rsidRPr="008F2B03" w:rsidRDefault="002C0B02" w:rsidP="00CF77E3">
            <w:pPr>
              <w:jc w:val="left"/>
              <w:rPr>
                <w:sz w:val="18"/>
                <w:szCs w:val="18"/>
                <w:lang w:eastAsia="zh-CN"/>
              </w:rPr>
            </w:pPr>
            <w:r w:rsidRPr="008F2B03">
              <w:rPr>
                <w:sz w:val="18"/>
                <w:szCs w:val="18"/>
                <w:lang w:eastAsia="zh-CN"/>
              </w:rPr>
              <w:t xml:space="preserve">Training customs officers and other enforcement officers on regulatory measures and identification, monitoring and controlling imports of </w:t>
            </w:r>
            <w:r w:rsidR="0038348A">
              <w:rPr>
                <w:rFonts w:hint="eastAsia"/>
                <w:sz w:val="18"/>
                <w:szCs w:val="18"/>
                <w:lang w:eastAsia="zh-CN"/>
              </w:rPr>
              <w:t>HCFC</w:t>
            </w:r>
            <w:r w:rsidRPr="008F2B03">
              <w:rPr>
                <w:sz w:val="18"/>
                <w:szCs w:val="18"/>
                <w:lang w:eastAsia="zh-CN"/>
              </w:rPr>
              <w:t>s and</w:t>
            </w:r>
            <w:r w:rsidR="0038348A">
              <w:rPr>
                <w:rFonts w:hint="eastAsia"/>
                <w:sz w:val="18"/>
                <w:szCs w:val="18"/>
                <w:lang w:eastAsia="zh-CN"/>
              </w:rPr>
              <w:t xml:space="preserve"> HCFC</w:t>
            </w:r>
            <w:r w:rsidRPr="008F2B03">
              <w:rPr>
                <w:sz w:val="18"/>
                <w:szCs w:val="18"/>
                <w:lang w:eastAsia="zh-CN"/>
              </w:rPr>
              <w:t>-based equipment</w:t>
            </w:r>
          </w:p>
        </w:tc>
        <w:tc>
          <w:tcPr>
            <w:tcW w:w="851" w:type="dxa"/>
            <w:vMerge/>
            <w:tcBorders>
              <w:left w:val="single" w:sz="4" w:space="0" w:color="auto"/>
              <w:right w:val="single" w:sz="4" w:space="0" w:color="auto"/>
            </w:tcBorders>
            <w:vAlign w:val="center"/>
            <w:hideMark/>
          </w:tcPr>
          <w:p w14:paraId="5D1A99DB" w14:textId="77777777" w:rsidR="002C0B02" w:rsidRPr="008F2B03" w:rsidRDefault="002C0B02" w:rsidP="00CF77E3">
            <w:pPr>
              <w:jc w:val="center"/>
              <w:rPr>
                <w:sz w:val="18"/>
                <w:szCs w:val="18"/>
                <w:lang w:eastAsia="zh-CN"/>
              </w:rPr>
            </w:pPr>
          </w:p>
        </w:tc>
        <w:tc>
          <w:tcPr>
            <w:tcW w:w="4394" w:type="dxa"/>
            <w:tcBorders>
              <w:top w:val="nil"/>
              <w:left w:val="nil"/>
              <w:bottom w:val="single" w:sz="4" w:space="0" w:color="auto"/>
              <w:right w:val="single" w:sz="4" w:space="0" w:color="auto"/>
            </w:tcBorders>
            <w:hideMark/>
          </w:tcPr>
          <w:p w14:paraId="5D1A99DC" w14:textId="77777777" w:rsidR="002C0B02" w:rsidRPr="008F2B03" w:rsidRDefault="002C0B02" w:rsidP="00CF77E3">
            <w:pPr>
              <w:jc w:val="left"/>
              <w:rPr>
                <w:sz w:val="18"/>
                <w:szCs w:val="18"/>
                <w:lang w:eastAsia="zh-CN"/>
              </w:rPr>
            </w:pPr>
            <w:r w:rsidRPr="008F2B03">
              <w:rPr>
                <w:sz w:val="18"/>
                <w:szCs w:val="18"/>
                <w:lang w:eastAsia="zh-CN"/>
              </w:rPr>
              <w:t>Train customs and enforcement officers on HFC control measures and prevention of illegal trade</w:t>
            </w:r>
          </w:p>
        </w:tc>
        <w:tc>
          <w:tcPr>
            <w:tcW w:w="830" w:type="dxa"/>
            <w:vMerge/>
            <w:tcBorders>
              <w:top w:val="nil"/>
              <w:left w:val="single" w:sz="4" w:space="0" w:color="auto"/>
              <w:bottom w:val="single" w:sz="4" w:space="0" w:color="auto"/>
              <w:right w:val="single" w:sz="4" w:space="0" w:color="auto"/>
            </w:tcBorders>
            <w:vAlign w:val="center"/>
            <w:hideMark/>
          </w:tcPr>
          <w:p w14:paraId="5D1A99DD"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DE" w14:textId="77777777" w:rsidR="002C0B02" w:rsidRPr="008F2B03" w:rsidRDefault="002C0B02" w:rsidP="00CF77E3">
            <w:pPr>
              <w:jc w:val="left"/>
              <w:rPr>
                <w:sz w:val="18"/>
                <w:szCs w:val="18"/>
                <w:lang w:eastAsia="zh-CN"/>
              </w:rPr>
            </w:pPr>
          </w:p>
        </w:tc>
      </w:tr>
      <w:tr w:rsidR="008F2B03" w:rsidRPr="008F2B03" w14:paraId="5D1A99E6" w14:textId="77777777" w:rsidTr="00AB7595">
        <w:trPr>
          <w:trHeight w:val="344"/>
        </w:trPr>
        <w:tc>
          <w:tcPr>
            <w:tcW w:w="2689" w:type="dxa"/>
            <w:tcBorders>
              <w:top w:val="single" w:sz="4" w:space="0" w:color="auto"/>
              <w:left w:val="single" w:sz="4" w:space="0" w:color="auto"/>
              <w:bottom w:val="single" w:sz="4" w:space="0" w:color="auto"/>
              <w:right w:val="single" w:sz="4" w:space="0" w:color="auto"/>
            </w:tcBorders>
            <w:hideMark/>
          </w:tcPr>
          <w:p w14:paraId="5D1A99E0" w14:textId="77777777" w:rsidR="00151FEB" w:rsidRPr="008F2B03" w:rsidRDefault="00151FEB" w:rsidP="00CF77E3">
            <w:pPr>
              <w:jc w:val="left"/>
              <w:rPr>
                <w:sz w:val="18"/>
                <w:szCs w:val="18"/>
                <w:lang w:eastAsia="zh-CN"/>
              </w:rPr>
            </w:pPr>
            <w:r w:rsidRPr="008F2B03">
              <w:rPr>
                <w:sz w:val="18"/>
                <w:szCs w:val="18"/>
                <w:lang w:eastAsia="zh-CN"/>
              </w:rPr>
              <w:t>Procurement of ODS identifiers</w:t>
            </w:r>
          </w:p>
        </w:tc>
        <w:tc>
          <w:tcPr>
            <w:tcW w:w="4252" w:type="dxa"/>
            <w:tcBorders>
              <w:top w:val="single" w:sz="4" w:space="0" w:color="auto"/>
              <w:left w:val="nil"/>
              <w:bottom w:val="single" w:sz="4" w:space="0" w:color="auto"/>
              <w:right w:val="single" w:sz="4" w:space="0" w:color="auto"/>
            </w:tcBorders>
            <w:hideMark/>
          </w:tcPr>
          <w:p w14:paraId="5D1A99E1" w14:textId="77777777" w:rsidR="00151FEB" w:rsidRPr="008F2B03" w:rsidRDefault="00151FEB" w:rsidP="00CF77E3">
            <w:pPr>
              <w:jc w:val="left"/>
              <w:rPr>
                <w:sz w:val="18"/>
                <w:szCs w:val="18"/>
                <w:lang w:eastAsia="zh-CN"/>
              </w:rPr>
            </w:pPr>
            <w:r w:rsidRPr="008F2B03">
              <w:rPr>
                <w:sz w:val="18"/>
                <w:szCs w:val="18"/>
                <w:lang w:eastAsia="zh-CN"/>
              </w:rPr>
              <w:t>Procurement and distribution of ODS identifiers and spare parts</w:t>
            </w:r>
          </w:p>
        </w:tc>
        <w:tc>
          <w:tcPr>
            <w:tcW w:w="851" w:type="dxa"/>
            <w:vMerge/>
            <w:tcBorders>
              <w:left w:val="single" w:sz="4" w:space="0" w:color="auto"/>
              <w:right w:val="single" w:sz="4" w:space="0" w:color="auto"/>
            </w:tcBorders>
            <w:vAlign w:val="center"/>
            <w:hideMark/>
          </w:tcPr>
          <w:p w14:paraId="5D1A99E2" w14:textId="77777777" w:rsidR="00151FEB" w:rsidRPr="008F2B03" w:rsidRDefault="00151FEB" w:rsidP="00CF77E3">
            <w:pPr>
              <w:jc w:val="center"/>
              <w:rPr>
                <w:sz w:val="18"/>
                <w:szCs w:val="18"/>
                <w:lang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noWrap/>
            <w:hideMark/>
          </w:tcPr>
          <w:p w14:paraId="5D1A99E3" w14:textId="77777777" w:rsidR="00151FEB" w:rsidRPr="008F2B03" w:rsidRDefault="00151FEB" w:rsidP="00151FEB">
            <w:pPr>
              <w:jc w:val="left"/>
              <w:rPr>
                <w:sz w:val="18"/>
                <w:szCs w:val="18"/>
                <w:lang w:eastAsia="zh-CN"/>
              </w:rPr>
            </w:pPr>
          </w:p>
        </w:tc>
        <w:tc>
          <w:tcPr>
            <w:tcW w:w="830" w:type="dxa"/>
            <w:vMerge/>
            <w:tcBorders>
              <w:top w:val="nil"/>
              <w:left w:val="single" w:sz="4" w:space="0" w:color="auto"/>
              <w:bottom w:val="single" w:sz="4" w:space="0" w:color="auto"/>
              <w:right w:val="single" w:sz="4" w:space="0" w:color="auto"/>
            </w:tcBorders>
            <w:vAlign w:val="center"/>
            <w:hideMark/>
          </w:tcPr>
          <w:p w14:paraId="5D1A99E4" w14:textId="77777777" w:rsidR="00151FEB" w:rsidRPr="008F2B03" w:rsidRDefault="00151FEB"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E5" w14:textId="77777777" w:rsidR="00151FEB" w:rsidRPr="008F2B03" w:rsidRDefault="00151FEB" w:rsidP="00CF77E3">
            <w:pPr>
              <w:jc w:val="left"/>
              <w:rPr>
                <w:sz w:val="18"/>
                <w:szCs w:val="18"/>
                <w:lang w:eastAsia="zh-CN"/>
              </w:rPr>
            </w:pPr>
          </w:p>
        </w:tc>
      </w:tr>
      <w:tr w:rsidR="008F2B03" w:rsidRPr="008F2B03" w14:paraId="5D1A99ED" w14:textId="77777777" w:rsidTr="00AB7595">
        <w:trPr>
          <w:trHeight w:val="290"/>
        </w:trPr>
        <w:tc>
          <w:tcPr>
            <w:tcW w:w="2689" w:type="dxa"/>
            <w:tcBorders>
              <w:top w:val="single" w:sz="4" w:space="0" w:color="auto"/>
              <w:left w:val="single" w:sz="4" w:space="0" w:color="auto"/>
              <w:bottom w:val="single" w:sz="4" w:space="0" w:color="auto"/>
              <w:right w:val="single" w:sz="4" w:space="0" w:color="auto"/>
            </w:tcBorders>
            <w:hideMark/>
          </w:tcPr>
          <w:p w14:paraId="5D1A99E7" w14:textId="77777777" w:rsidR="002C0B02" w:rsidRPr="008F2B03" w:rsidRDefault="002C0B02" w:rsidP="00CF77E3">
            <w:pPr>
              <w:jc w:val="left"/>
              <w:rPr>
                <w:sz w:val="18"/>
                <w:szCs w:val="18"/>
                <w:lang w:eastAsia="zh-CN"/>
              </w:rPr>
            </w:pPr>
            <w:r w:rsidRPr="008F2B03">
              <w:rPr>
                <w:sz w:val="18"/>
                <w:szCs w:val="18"/>
                <w:lang w:eastAsia="zh-CN"/>
              </w:rPr>
              <w:t>Public procurement policy</w:t>
            </w:r>
          </w:p>
        </w:tc>
        <w:tc>
          <w:tcPr>
            <w:tcW w:w="4252" w:type="dxa"/>
            <w:tcBorders>
              <w:top w:val="single" w:sz="4" w:space="0" w:color="auto"/>
              <w:left w:val="nil"/>
              <w:bottom w:val="single" w:sz="4" w:space="0" w:color="auto"/>
              <w:right w:val="single" w:sz="4" w:space="0" w:color="auto"/>
            </w:tcBorders>
            <w:hideMark/>
          </w:tcPr>
          <w:p w14:paraId="5D1A99E8" w14:textId="77777777" w:rsidR="002C0B02" w:rsidRPr="008F2B03" w:rsidRDefault="002C0B02" w:rsidP="00CF77E3">
            <w:pPr>
              <w:jc w:val="left"/>
              <w:rPr>
                <w:sz w:val="18"/>
                <w:szCs w:val="18"/>
                <w:lang w:eastAsia="zh-CN"/>
              </w:rPr>
            </w:pPr>
            <w:r w:rsidRPr="008F2B03">
              <w:rPr>
                <w:sz w:val="18"/>
                <w:szCs w:val="18"/>
                <w:lang w:eastAsia="zh-CN"/>
              </w:rPr>
              <w:t>Adopt sustainable public procurement policy for acquiring RAC systems in the public sector</w:t>
            </w:r>
          </w:p>
        </w:tc>
        <w:tc>
          <w:tcPr>
            <w:tcW w:w="851" w:type="dxa"/>
            <w:vMerge/>
            <w:tcBorders>
              <w:left w:val="single" w:sz="4" w:space="0" w:color="auto"/>
              <w:right w:val="single" w:sz="4" w:space="0" w:color="auto"/>
            </w:tcBorders>
            <w:hideMark/>
          </w:tcPr>
          <w:p w14:paraId="5D1A99E9" w14:textId="77777777" w:rsidR="002C0B02" w:rsidRPr="008F2B03" w:rsidRDefault="002C0B02" w:rsidP="00CF77E3">
            <w:pPr>
              <w:jc w:val="center"/>
              <w:rPr>
                <w:sz w:val="18"/>
                <w:szCs w:val="18"/>
                <w:lang w:eastAsia="zh-CN"/>
              </w:rPr>
            </w:pPr>
          </w:p>
        </w:tc>
        <w:tc>
          <w:tcPr>
            <w:tcW w:w="4394" w:type="dxa"/>
            <w:tcBorders>
              <w:top w:val="single" w:sz="4" w:space="0" w:color="auto"/>
              <w:left w:val="nil"/>
              <w:bottom w:val="single" w:sz="4" w:space="0" w:color="auto"/>
              <w:right w:val="single" w:sz="4" w:space="0" w:color="auto"/>
            </w:tcBorders>
            <w:shd w:val="clear" w:color="auto" w:fill="D9D9D9" w:themeFill="background1" w:themeFillShade="D9"/>
            <w:hideMark/>
          </w:tcPr>
          <w:p w14:paraId="5D1A99EA" w14:textId="77777777" w:rsidR="002C0B02" w:rsidRPr="008F2B03" w:rsidRDefault="002C0B02"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9EB"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EC" w14:textId="77777777" w:rsidR="002C0B02" w:rsidRPr="008F2B03" w:rsidRDefault="002C0B02" w:rsidP="00CF77E3">
            <w:pPr>
              <w:jc w:val="left"/>
              <w:rPr>
                <w:sz w:val="18"/>
                <w:szCs w:val="18"/>
                <w:lang w:eastAsia="zh-CN"/>
              </w:rPr>
            </w:pPr>
          </w:p>
        </w:tc>
      </w:tr>
      <w:tr w:rsidR="008F2B03" w:rsidRPr="008F2B03" w14:paraId="5D1A99F4" w14:textId="77777777" w:rsidTr="00AB7595">
        <w:trPr>
          <w:trHeight w:val="372"/>
        </w:trPr>
        <w:tc>
          <w:tcPr>
            <w:tcW w:w="2689" w:type="dxa"/>
            <w:tcBorders>
              <w:top w:val="nil"/>
              <w:left w:val="single" w:sz="4" w:space="0" w:color="auto"/>
              <w:bottom w:val="single" w:sz="4" w:space="0" w:color="auto"/>
              <w:right w:val="single" w:sz="4" w:space="0" w:color="auto"/>
            </w:tcBorders>
            <w:hideMark/>
          </w:tcPr>
          <w:p w14:paraId="5D1A99EE" w14:textId="77777777" w:rsidR="002C0B02" w:rsidRPr="008F2B03" w:rsidRDefault="002C0B02" w:rsidP="00CF77E3">
            <w:pPr>
              <w:jc w:val="left"/>
              <w:rPr>
                <w:sz w:val="18"/>
                <w:szCs w:val="18"/>
                <w:lang w:eastAsia="zh-CN"/>
              </w:rPr>
            </w:pPr>
            <w:r w:rsidRPr="008F2B03">
              <w:rPr>
                <w:sz w:val="18"/>
                <w:szCs w:val="18"/>
                <w:lang w:eastAsia="zh-CN"/>
              </w:rPr>
              <w:t>Training of customs officers on record</w:t>
            </w:r>
            <w:r w:rsidRPr="008F2B03">
              <w:rPr>
                <w:sz w:val="18"/>
                <w:szCs w:val="18"/>
                <w:lang w:eastAsia="zh-CN"/>
              </w:rPr>
              <w:noBreakHyphen/>
              <w:t xml:space="preserve">keeping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D1A99EF" w14:textId="77777777" w:rsidR="002C0B02" w:rsidRPr="008F2B03" w:rsidRDefault="002C0B02" w:rsidP="00CF77E3">
            <w:pPr>
              <w:jc w:val="center"/>
              <w:rPr>
                <w:b/>
                <w:bCs/>
                <w:sz w:val="18"/>
                <w:szCs w:val="18"/>
                <w:lang w:eastAsia="zh-CN"/>
              </w:rPr>
            </w:pPr>
            <w:r w:rsidRPr="008F2B03">
              <w:rPr>
                <w:b/>
                <w:bCs/>
                <w:sz w:val="18"/>
                <w:szCs w:val="18"/>
                <w:lang w:eastAsia="zh-CN"/>
              </w:rPr>
              <w:t> </w:t>
            </w:r>
          </w:p>
        </w:tc>
        <w:tc>
          <w:tcPr>
            <w:tcW w:w="851" w:type="dxa"/>
            <w:vMerge/>
            <w:tcBorders>
              <w:left w:val="single" w:sz="4" w:space="0" w:color="auto"/>
              <w:bottom w:val="single" w:sz="4" w:space="0" w:color="auto"/>
              <w:right w:val="single" w:sz="4" w:space="0" w:color="auto"/>
            </w:tcBorders>
            <w:shd w:val="clear" w:color="000000" w:fill="D0D0D0"/>
            <w:hideMark/>
          </w:tcPr>
          <w:p w14:paraId="5D1A99F0" w14:textId="77777777" w:rsidR="002C0B02" w:rsidRPr="008F2B03" w:rsidRDefault="002C0B0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5D1A99F1" w14:textId="77777777" w:rsidR="002C0B02" w:rsidRPr="008F2B03" w:rsidRDefault="002C0B02" w:rsidP="00CF77E3">
            <w:pPr>
              <w:jc w:val="left"/>
              <w:rPr>
                <w:sz w:val="18"/>
                <w:szCs w:val="18"/>
                <w:lang w:eastAsia="zh-CN"/>
              </w:rPr>
            </w:pPr>
            <w:r w:rsidRPr="008F2B03">
              <w:rPr>
                <w:sz w:val="18"/>
                <w:szCs w:val="18"/>
                <w:lang w:eastAsia="zh-CN"/>
              </w:rPr>
              <w:t>Improve record-keeping by training customs officers on the HFC import registration system, enhancing information exchange at ports of entry, and conducting workshops for importers on data collection and reporting</w:t>
            </w:r>
          </w:p>
        </w:tc>
        <w:tc>
          <w:tcPr>
            <w:tcW w:w="830" w:type="dxa"/>
            <w:vMerge/>
            <w:tcBorders>
              <w:top w:val="nil"/>
              <w:left w:val="single" w:sz="4" w:space="0" w:color="auto"/>
              <w:bottom w:val="single" w:sz="4" w:space="0" w:color="auto"/>
              <w:right w:val="single" w:sz="4" w:space="0" w:color="auto"/>
            </w:tcBorders>
            <w:vAlign w:val="center"/>
            <w:hideMark/>
          </w:tcPr>
          <w:p w14:paraId="5D1A99F2" w14:textId="77777777" w:rsidR="002C0B02" w:rsidRPr="008F2B03" w:rsidRDefault="002C0B0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9F3" w14:textId="77777777" w:rsidR="002C0B02" w:rsidRPr="008F2B03" w:rsidRDefault="002C0B02" w:rsidP="00CF77E3">
            <w:pPr>
              <w:jc w:val="left"/>
              <w:rPr>
                <w:sz w:val="18"/>
                <w:szCs w:val="18"/>
                <w:lang w:eastAsia="zh-CN"/>
              </w:rPr>
            </w:pPr>
          </w:p>
        </w:tc>
      </w:tr>
      <w:tr w:rsidR="008F2B03" w:rsidRPr="008F2B03" w14:paraId="5D1A99F6" w14:textId="77777777" w:rsidTr="00A65658">
        <w:trPr>
          <w:trHeight w:val="42"/>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9F5" w14:textId="77777777" w:rsidR="00CF77E3" w:rsidRPr="008F2B03" w:rsidRDefault="00CF77E3" w:rsidP="00D2066B">
            <w:pPr>
              <w:keepNext/>
              <w:jc w:val="left"/>
              <w:rPr>
                <w:b/>
                <w:bCs/>
                <w:sz w:val="18"/>
                <w:szCs w:val="18"/>
                <w:lang w:eastAsia="zh-CN"/>
              </w:rPr>
            </w:pPr>
            <w:r w:rsidRPr="008F2B03">
              <w:rPr>
                <w:b/>
                <w:bCs/>
                <w:sz w:val="18"/>
                <w:szCs w:val="18"/>
                <w:lang w:eastAsia="en-CA"/>
              </w:rPr>
              <w:lastRenderedPageBreak/>
              <w:t>Capacity-building of RAC technicians</w:t>
            </w:r>
          </w:p>
        </w:tc>
      </w:tr>
      <w:tr w:rsidR="008F2B03" w:rsidRPr="008F2B03" w14:paraId="5D1A99FD" w14:textId="77777777" w:rsidTr="00CA7BB9">
        <w:trPr>
          <w:trHeight w:val="1155"/>
        </w:trPr>
        <w:tc>
          <w:tcPr>
            <w:tcW w:w="2689" w:type="dxa"/>
            <w:tcBorders>
              <w:top w:val="nil"/>
              <w:left w:val="single" w:sz="4" w:space="0" w:color="auto"/>
              <w:bottom w:val="single" w:sz="4" w:space="0" w:color="auto"/>
              <w:right w:val="single" w:sz="4" w:space="0" w:color="auto"/>
            </w:tcBorders>
            <w:hideMark/>
          </w:tcPr>
          <w:p w14:paraId="5D1A99F7" w14:textId="77777777" w:rsidR="00CF77E3" w:rsidRPr="008F2B03" w:rsidRDefault="00CF77E3" w:rsidP="00D2066B">
            <w:pPr>
              <w:keepNext/>
              <w:jc w:val="left"/>
              <w:rPr>
                <w:sz w:val="18"/>
                <w:szCs w:val="18"/>
                <w:lang w:eastAsia="zh-CN"/>
              </w:rPr>
            </w:pPr>
            <w:r w:rsidRPr="008F2B03">
              <w:rPr>
                <w:sz w:val="18"/>
                <w:szCs w:val="18"/>
                <w:lang w:eastAsia="zh-CN"/>
              </w:rPr>
              <w:t xml:space="preserve">Training material and certification scheme </w:t>
            </w:r>
          </w:p>
        </w:tc>
        <w:tc>
          <w:tcPr>
            <w:tcW w:w="4252" w:type="dxa"/>
            <w:tcBorders>
              <w:top w:val="nil"/>
              <w:left w:val="nil"/>
              <w:bottom w:val="single" w:sz="4" w:space="0" w:color="auto"/>
              <w:right w:val="single" w:sz="4" w:space="0" w:color="auto"/>
            </w:tcBorders>
            <w:hideMark/>
          </w:tcPr>
          <w:p w14:paraId="5D1A99F8" w14:textId="77777777" w:rsidR="00CF77E3" w:rsidRPr="008F2B03" w:rsidRDefault="00CF77E3" w:rsidP="00D2066B">
            <w:pPr>
              <w:keepNext/>
              <w:jc w:val="left"/>
              <w:rPr>
                <w:sz w:val="18"/>
                <w:szCs w:val="18"/>
                <w:lang w:eastAsia="zh-CN"/>
              </w:rPr>
            </w:pPr>
            <w:r w:rsidRPr="008F2B03">
              <w:rPr>
                <w:sz w:val="18"/>
                <w:szCs w:val="18"/>
                <w:lang w:eastAsia="zh-CN"/>
              </w:rPr>
              <w:t xml:space="preserve">Update the training manual and the national refrigeration codes of practice; </w:t>
            </w:r>
            <w:r w:rsidR="00451DD1" w:rsidRPr="008F2B03">
              <w:rPr>
                <w:sz w:val="18"/>
                <w:szCs w:val="18"/>
                <w:lang w:eastAsia="zh-CN"/>
              </w:rPr>
              <w:t>c</w:t>
            </w:r>
            <w:r w:rsidR="002B1B7B" w:rsidRPr="008F2B03">
              <w:rPr>
                <w:sz w:val="18"/>
                <w:szCs w:val="18"/>
                <w:lang w:eastAsia="zh-CN"/>
              </w:rPr>
              <w:t>onduct</w:t>
            </w:r>
            <w:r w:rsidRPr="008F2B03">
              <w:rPr>
                <w:sz w:val="18"/>
                <w:szCs w:val="18"/>
                <w:lang w:eastAsia="zh-CN"/>
              </w:rPr>
              <w:t xml:space="preserve"> consultations with main stakeholders and establishment of a mandatory certification scheme, building the capacity for key stakeholders involved in the certification process</w:t>
            </w:r>
          </w:p>
        </w:tc>
        <w:tc>
          <w:tcPr>
            <w:tcW w:w="851" w:type="dxa"/>
            <w:vMerge w:val="restart"/>
            <w:tcBorders>
              <w:top w:val="nil"/>
              <w:left w:val="single" w:sz="4" w:space="0" w:color="auto"/>
              <w:bottom w:val="single" w:sz="4" w:space="0" w:color="auto"/>
              <w:right w:val="single" w:sz="4" w:space="0" w:color="auto"/>
            </w:tcBorders>
            <w:vAlign w:val="center"/>
            <w:hideMark/>
          </w:tcPr>
          <w:p w14:paraId="5D1A99F9" w14:textId="77777777" w:rsidR="00CF77E3" w:rsidRPr="008F2B03" w:rsidRDefault="00CF77E3" w:rsidP="00D2066B">
            <w:pPr>
              <w:keepNext/>
              <w:jc w:val="right"/>
              <w:rPr>
                <w:sz w:val="18"/>
                <w:szCs w:val="18"/>
                <w:lang w:eastAsia="zh-CN"/>
              </w:rPr>
            </w:pPr>
            <w:r w:rsidRPr="008F2B03">
              <w:rPr>
                <w:sz w:val="18"/>
                <w:szCs w:val="18"/>
                <w:lang w:eastAsia="zh-CN"/>
              </w:rPr>
              <w:t>190,000</w:t>
            </w:r>
          </w:p>
        </w:tc>
        <w:tc>
          <w:tcPr>
            <w:tcW w:w="4394" w:type="dxa"/>
            <w:tcBorders>
              <w:top w:val="nil"/>
              <w:left w:val="nil"/>
              <w:bottom w:val="single" w:sz="4" w:space="0" w:color="auto"/>
              <w:right w:val="single" w:sz="4" w:space="0" w:color="auto"/>
            </w:tcBorders>
            <w:hideMark/>
          </w:tcPr>
          <w:p w14:paraId="5D1A99FA" w14:textId="77777777" w:rsidR="00CF77E3" w:rsidRPr="008F2B03" w:rsidRDefault="00EC4D11" w:rsidP="00D2066B">
            <w:pPr>
              <w:keepNext/>
              <w:jc w:val="left"/>
              <w:rPr>
                <w:sz w:val="18"/>
                <w:szCs w:val="18"/>
                <w:lang w:eastAsia="zh-CN"/>
              </w:rPr>
            </w:pPr>
            <w:r w:rsidRPr="008F2B03">
              <w:rPr>
                <w:sz w:val="18"/>
                <w:szCs w:val="18"/>
                <w:lang w:eastAsia="zh-CN"/>
              </w:rPr>
              <w:t>U</w:t>
            </w:r>
            <w:r w:rsidR="00CF77E3" w:rsidRPr="008F2B03">
              <w:rPr>
                <w:sz w:val="18"/>
                <w:szCs w:val="18"/>
                <w:lang w:eastAsia="zh-CN"/>
              </w:rPr>
              <w:t>pdate codes of practice and technician training curricula to promote refrigerant recovery and recycling, improve energy efficiency, and integrate safety practices for alternative refrigerants</w:t>
            </w:r>
          </w:p>
        </w:tc>
        <w:tc>
          <w:tcPr>
            <w:tcW w:w="830" w:type="dxa"/>
            <w:vMerge w:val="restart"/>
            <w:tcBorders>
              <w:top w:val="nil"/>
              <w:left w:val="single" w:sz="4" w:space="0" w:color="auto"/>
              <w:bottom w:val="single" w:sz="4" w:space="0" w:color="auto"/>
              <w:right w:val="single" w:sz="4" w:space="0" w:color="auto"/>
            </w:tcBorders>
            <w:vAlign w:val="center"/>
            <w:hideMark/>
          </w:tcPr>
          <w:p w14:paraId="5D1A99FB" w14:textId="77777777" w:rsidR="00CF77E3" w:rsidRPr="008F2B03" w:rsidRDefault="00CF77E3" w:rsidP="00D2066B">
            <w:pPr>
              <w:keepNext/>
              <w:jc w:val="right"/>
              <w:rPr>
                <w:sz w:val="18"/>
                <w:szCs w:val="18"/>
                <w:lang w:eastAsia="zh-CN"/>
              </w:rPr>
            </w:pPr>
            <w:r w:rsidRPr="008F2B03">
              <w:rPr>
                <w:sz w:val="18"/>
                <w:szCs w:val="18"/>
                <w:lang w:eastAsia="zh-CN"/>
              </w:rPr>
              <w:t>46,000</w:t>
            </w:r>
          </w:p>
        </w:tc>
        <w:tc>
          <w:tcPr>
            <w:tcW w:w="1169" w:type="dxa"/>
            <w:vMerge w:val="restart"/>
            <w:tcBorders>
              <w:top w:val="nil"/>
              <w:left w:val="single" w:sz="4" w:space="0" w:color="auto"/>
              <w:bottom w:val="single" w:sz="4" w:space="0" w:color="auto"/>
              <w:right w:val="single" w:sz="4" w:space="0" w:color="auto"/>
            </w:tcBorders>
            <w:vAlign w:val="center"/>
            <w:hideMark/>
          </w:tcPr>
          <w:p w14:paraId="5D1A99FC" w14:textId="77777777" w:rsidR="00CF77E3" w:rsidRPr="008F2B03" w:rsidRDefault="00CF77E3" w:rsidP="00D2066B">
            <w:pPr>
              <w:keepNext/>
              <w:jc w:val="right"/>
              <w:rPr>
                <w:sz w:val="18"/>
                <w:szCs w:val="18"/>
                <w:lang w:eastAsia="zh-CN"/>
              </w:rPr>
            </w:pPr>
            <w:r w:rsidRPr="008F2B03">
              <w:rPr>
                <w:sz w:val="18"/>
                <w:szCs w:val="18"/>
                <w:lang w:eastAsia="zh-CN"/>
              </w:rPr>
              <w:t>236,000</w:t>
            </w:r>
          </w:p>
        </w:tc>
      </w:tr>
      <w:tr w:rsidR="008F2B03" w:rsidRPr="008F2B03" w14:paraId="5D1A9A04" w14:textId="77777777" w:rsidTr="00CB509B">
        <w:trPr>
          <w:trHeight w:val="215"/>
        </w:trPr>
        <w:tc>
          <w:tcPr>
            <w:tcW w:w="2689" w:type="dxa"/>
            <w:tcBorders>
              <w:top w:val="nil"/>
              <w:left w:val="single" w:sz="4" w:space="0" w:color="auto"/>
              <w:bottom w:val="single" w:sz="4" w:space="0" w:color="auto"/>
              <w:right w:val="single" w:sz="4" w:space="0" w:color="auto"/>
            </w:tcBorders>
            <w:hideMark/>
          </w:tcPr>
          <w:p w14:paraId="5D1A99FE" w14:textId="77777777" w:rsidR="00CF77E3" w:rsidRPr="008F2B03" w:rsidRDefault="00CF77E3" w:rsidP="00CF77E3">
            <w:pPr>
              <w:jc w:val="left"/>
              <w:rPr>
                <w:sz w:val="18"/>
                <w:szCs w:val="18"/>
                <w:lang w:eastAsia="zh-CN"/>
              </w:rPr>
            </w:pPr>
            <w:r w:rsidRPr="008F2B03">
              <w:rPr>
                <w:sz w:val="18"/>
                <w:szCs w:val="18"/>
                <w:lang w:eastAsia="zh-CN"/>
              </w:rPr>
              <w:t>Training of RAC technicians</w:t>
            </w:r>
          </w:p>
        </w:tc>
        <w:tc>
          <w:tcPr>
            <w:tcW w:w="4252" w:type="dxa"/>
            <w:tcBorders>
              <w:top w:val="nil"/>
              <w:left w:val="nil"/>
              <w:bottom w:val="single" w:sz="4" w:space="0" w:color="auto"/>
              <w:right w:val="single" w:sz="4" w:space="0" w:color="auto"/>
            </w:tcBorders>
            <w:hideMark/>
          </w:tcPr>
          <w:p w14:paraId="5D1A99FF" w14:textId="77777777" w:rsidR="00CF77E3" w:rsidRPr="008F2B03" w:rsidRDefault="00CF77E3" w:rsidP="00CF77E3">
            <w:pPr>
              <w:jc w:val="left"/>
              <w:rPr>
                <w:sz w:val="18"/>
                <w:szCs w:val="18"/>
                <w:lang w:eastAsia="zh-CN"/>
              </w:rPr>
            </w:pPr>
            <w:r w:rsidRPr="008F2B03">
              <w:rPr>
                <w:sz w:val="18"/>
                <w:szCs w:val="18"/>
                <w:lang w:eastAsia="zh-CN"/>
              </w:rPr>
              <w:t>Training and certification of refrigeration technicians on good servicing practices</w:t>
            </w:r>
          </w:p>
        </w:tc>
        <w:tc>
          <w:tcPr>
            <w:tcW w:w="851" w:type="dxa"/>
            <w:vMerge/>
            <w:tcBorders>
              <w:top w:val="nil"/>
              <w:left w:val="single" w:sz="4" w:space="0" w:color="auto"/>
              <w:bottom w:val="single" w:sz="4" w:space="0" w:color="auto"/>
              <w:right w:val="single" w:sz="4" w:space="0" w:color="auto"/>
            </w:tcBorders>
            <w:hideMark/>
          </w:tcPr>
          <w:p w14:paraId="5D1A9A00"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hideMark/>
          </w:tcPr>
          <w:p w14:paraId="5D1A9A01" w14:textId="77777777" w:rsidR="00CF77E3" w:rsidRPr="008F2B03" w:rsidRDefault="00CF77E3" w:rsidP="00CF77E3">
            <w:pPr>
              <w:jc w:val="left"/>
              <w:rPr>
                <w:sz w:val="18"/>
                <w:szCs w:val="18"/>
                <w:lang w:eastAsia="zh-CN"/>
              </w:rPr>
            </w:pPr>
            <w:r w:rsidRPr="008F2B03">
              <w:rPr>
                <w:sz w:val="18"/>
                <w:szCs w:val="18"/>
                <w:lang w:eastAsia="zh-CN"/>
              </w:rPr>
              <w:t>Train and certify RAC technicians on good servicing practices and the safe handling of low</w:t>
            </w:r>
            <w:r w:rsidRPr="008F2B03">
              <w:rPr>
                <w:sz w:val="18"/>
                <w:szCs w:val="18"/>
                <w:lang w:eastAsia="zh-CN"/>
              </w:rPr>
              <w:noBreakHyphen/>
              <w:t>GWP refrigerants</w:t>
            </w:r>
          </w:p>
        </w:tc>
        <w:tc>
          <w:tcPr>
            <w:tcW w:w="830" w:type="dxa"/>
            <w:vMerge/>
            <w:tcBorders>
              <w:top w:val="nil"/>
              <w:left w:val="single" w:sz="4" w:space="0" w:color="auto"/>
              <w:bottom w:val="single" w:sz="4" w:space="0" w:color="auto"/>
              <w:right w:val="single" w:sz="4" w:space="0" w:color="auto"/>
            </w:tcBorders>
            <w:vAlign w:val="center"/>
            <w:hideMark/>
          </w:tcPr>
          <w:p w14:paraId="5D1A9A02"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03" w14:textId="77777777" w:rsidR="00CF77E3" w:rsidRPr="008F2B03" w:rsidRDefault="00CF77E3" w:rsidP="00CF77E3">
            <w:pPr>
              <w:jc w:val="left"/>
              <w:rPr>
                <w:sz w:val="18"/>
                <w:szCs w:val="18"/>
                <w:lang w:eastAsia="zh-CN"/>
              </w:rPr>
            </w:pPr>
          </w:p>
        </w:tc>
      </w:tr>
      <w:tr w:rsidR="008F2B03" w:rsidRPr="008F2B03" w14:paraId="5D1A9A0B" w14:textId="77777777" w:rsidTr="007B4B1A">
        <w:trPr>
          <w:trHeight w:val="221"/>
        </w:trPr>
        <w:tc>
          <w:tcPr>
            <w:tcW w:w="2689" w:type="dxa"/>
            <w:tcBorders>
              <w:top w:val="nil"/>
              <w:left w:val="single" w:sz="4" w:space="0" w:color="auto"/>
              <w:bottom w:val="single" w:sz="4" w:space="0" w:color="auto"/>
              <w:right w:val="single" w:sz="4" w:space="0" w:color="auto"/>
            </w:tcBorders>
            <w:hideMark/>
          </w:tcPr>
          <w:p w14:paraId="5D1A9A05" w14:textId="77777777" w:rsidR="00CF77E3" w:rsidRPr="008F2B03" w:rsidRDefault="00CF77E3" w:rsidP="00CF77E3">
            <w:pPr>
              <w:jc w:val="left"/>
              <w:rPr>
                <w:sz w:val="18"/>
                <w:szCs w:val="18"/>
                <w:lang w:eastAsia="zh-CN"/>
              </w:rPr>
            </w:pPr>
            <w:r w:rsidRPr="008F2B03">
              <w:rPr>
                <w:sz w:val="18"/>
                <w:szCs w:val="18"/>
                <w:lang w:eastAsia="zh-CN"/>
              </w:rPr>
              <w:t>Servicing tools</w:t>
            </w:r>
          </w:p>
        </w:tc>
        <w:tc>
          <w:tcPr>
            <w:tcW w:w="4252" w:type="dxa"/>
            <w:tcBorders>
              <w:top w:val="nil"/>
              <w:left w:val="nil"/>
              <w:bottom w:val="single" w:sz="4" w:space="0" w:color="auto"/>
              <w:right w:val="single" w:sz="4" w:space="0" w:color="auto"/>
            </w:tcBorders>
            <w:hideMark/>
          </w:tcPr>
          <w:p w14:paraId="5D1A9A06" w14:textId="77777777" w:rsidR="00CF77E3" w:rsidRPr="008F2B03" w:rsidRDefault="00CF77E3" w:rsidP="00CF77E3">
            <w:pPr>
              <w:jc w:val="left"/>
              <w:rPr>
                <w:sz w:val="18"/>
                <w:szCs w:val="18"/>
                <w:lang w:eastAsia="zh-CN"/>
              </w:rPr>
            </w:pPr>
            <w:r w:rsidRPr="008F2B03">
              <w:rPr>
                <w:sz w:val="18"/>
                <w:szCs w:val="18"/>
                <w:lang w:eastAsia="zh-CN"/>
              </w:rPr>
              <w:t>Provide servicing tools and ODS identifiers to the refrigeration association of technician</w:t>
            </w:r>
          </w:p>
        </w:tc>
        <w:tc>
          <w:tcPr>
            <w:tcW w:w="851" w:type="dxa"/>
            <w:vMerge/>
            <w:tcBorders>
              <w:top w:val="nil"/>
              <w:left w:val="single" w:sz="4" w:space="0" w:color="auto"/>
              <w:bottom w:val="single" w:sz="4" w:space="0" w:color="auto"/>
              <w:right w:val="single" w:sz="4" w:space="0" w:color="auto"/>
            </w:tcBorders>
            <w:hideMark/>
          </w:tcPr>
          <w:p w14:paraId="5D1A9A07"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5D1A9A08" w14:textId="77777777" w:rsidR="00CF77E3" w:rsidRPr="008F2B03" w:rsidRDefault="00CF77E3"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A09"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0A" w14:textId="77777777" w:rsidR="00CF77E3" w:rsidRPr="008F2B03" w:rsidRDefault="00CF77E3" w:rsidP="00CF77E3">
            <w:pPr>
              <w:jc w:val="left"/>
              <w:rPr>
                <w:sz w:val="18"/>
                <w:szCs w:val="18"/>
                <w:lang w:eastAsia="zh-CN"/>
              </w:rPr>
            </w:pPr>
          </w:p>
        </w:tc>
      </w:tr>
      <w:tr w:rsidR="008F2B03" w:rsidRPr="008F2B03" w14:paraId="5D1A9A12" w14:textId="77777777" w:rsidTr="007B4B1A">
        <w:trPr>
          <w:trHeight w:val="369"/>
        </w:trPr>
        <w:tc>
          <w:tcPr>
            <w:tcW w:w="2689" w:type="dxa"/>
            <w:tcBorders>
              <w:top w:val="nil"/>
              <w:left w:val="single" w:sz="4" w:space="0" w:color="auto"/>
              <w:bottom w:val="single" w:sz="4" w:space="0" w:color="auto"/>
              <w:right w:val="single" w:sz="4" w:space="0" w:color="auto"/>
            </w:tcBorders>
            <w:hideMark/>
          </w:tcPr>
          <w:p w14:paraId="5D1A9A0C" w14:textId="77777777" w:rsidR="00CF77E3" w:rsidRPr="008F2B03" w:rsidRDefault="00CF77E3" w:rsidP="00CF77E3">
            <w:pPr>
              <w:jc w:val="left"/>
              <w:rPr>
                <w:sz w:val="18"/>
                <w:szCs w:val="18"/>
                <w:lang w:eastAsia="zh-CN"/>
              </w:rPr>
            </w:pPr>
            <w:r w:rsidRPr="008F2B03">
              <w:rPr>
                <w:sz w:val="18"/>
                <w:szCs w:val="18"/>
                <w:lang w:eastAsia="zh-CN"/>
              </w:rPr>
              <w:t xml:space="preserve"> Workshops for end-users </w:t>
            </w:r>
          </w:p>
        </w:tc>
        <w:tc>
          <w:tcPr>
            <w:tcW w:w="4252" w:type="dxa"/>
            <w:tcBorders>
              <w:top w:val="nil"/>
              <w:left w:val="nil"/>
              <w:bottom w:val="single" w:sz="4" w:space="0" w:color="auto"/>
              <w:right w:val="single" w:sz="4" w:space="0" w:color="auto"/>
            </w:tcBorders>
            <w:hideMark/>
          </w:tcPr>
          <w:p w14:paraId="5D1A9A0D" w14:textId="77777777" w:rsidR="00CF77E3" w:rsidRPr="008F2B03" w:rsidRDefault="00CF77E3" w:rsidP="00CF77E3">
            <w:pPr>
              <w:jc w:val="left"/>
              <w:rPr>
                <w:sz w:val="18"/>
                <w:szCs w:val="18"/>
                <w:lang w:eastAsia="zh-CN"/>
              </w:rPr>
            </w:pPr>
            <w:r w:rsidRPr="008F2B03">
              <w:rPr>
                <w:sz w:val="18"/>
                <w:szCs w:val="18"/>
                <w:lang w:eastAsia="zh-CN"/>
              </w:rPr>
              <w:t xml:space="preserve">Organize workshops for end-users on the latest development of alternative technology </w:t>
            </w:r>
          </w:p>
        </w:tc>
        <w:tc>
          <w:tcPr>
            <w:tcW w:w="851" w:type="dxa"/>
            <w:vMerge/>
            <w:tcBorders>
              <w:top w:val="nil"/>
              <w:left w:val="single" w:sz="4" w:space="0" w:color="auto"/>
              <w:bottom w:val="single" w:sz="4" w:space="0" w:color="auto"/>
              <w:right w:val="single" w:sz="4" w:space="0" w:color="auto"/>
            </w:tcBorders>
            <w:hideMark/>
          </w:tcPr>
          <w:p w14:paraId="5D1A9A0E"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5D1A9A0F" w14:textId="77777777" w:rsidR="00CF77E3" w:rsidRPr="008F2B03" w:rsidRDefault="00CF77E3" w:rsidP="00CF77E3">
            <w:pPr>
              <w:jc w:val="left"/>
              <w:rPr>
                <w:sz w:val="18"/>
                <w:szCs w:val="18"/>
                <w:lang w:eastAsia="zh-CN"/>
              </w:rPr>
            </w:pPr>
            <w:r w:rsidRPr="008F2B03">
              <w:rPr>
                <w:sz w:val="18"/>
                <w:szCs w:val="18"/>
                <w:lang w:eastAsia="zh-CN"/>
              </w:rPr>
              <w:t> </w:t>
            </w:r>
          </w:p>
        </w:tc>
        <w:tc>
          <w:tcPr>
            <w:tcW w:w="830" w:type="dxa"/>
            <w:vMerge/>
            <w:tcBorders>
              <w:top w:val="nil"/>
              <w:left w:val="single" w:sz="4" w:space="0" w:color="auto"/>
              <w:bottom w:val="single" w:sz="4" w:space="0" w:color="auto"/>
              <w:right w:val="single" w:sz="4" w:space="0" w:color="auto"/>
            </w:tcBorders>
            <w:vAlign w:val="center"/>
            <w:hideMark/>
          </w:tcPr>
          <w:p w14:paraId="5D1A9A10"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11" w14:textId="77777777" w:rsidR="00CF77E3" w:rsidRPr="008F2B03" w:rsidRDefault="00CF77E3" w:rsidP="00CF77E3">
            <w:pPr>
              <w:jc w:val="left"/>
              <w:rPr>
                <w:sz w:val="18"/>
                <w:szCs w:val="18"/>
                <w:lang w:eastAsia="zh-CN"/>
              </w:rPr>
            </w:pPr>
          </w:p>
        </w:tc>
      </w:tr>
      <w:tr w:rsidR="008F2B03" w:rsidRPr="008F2B03" w14:paraId="5D1A9A19" w14:textId="77777777" w:rsidTr="00AB7595">
        <w:trPr>
          <w:trHeight w:val="644"/>
        </w:trPr>
        <w:tc>
          <w:tcPr>
            <w:tcW w:w="2689" w:type="dxa"/>
            <w:tcBorders>
              <w:top w:val="nil"/>
              <w:left w:val="single" w:sz="4" w:space="0" w:color="auto"/>
              <w:bottom w:val="single" w:sz="4" w:space="0" w:color="auto"/>
              <w:right w:val="single" w:sz="4" w:space="0" w:color="auto"/>
            </w:tcBorders>
            <w:hideMark/>
          </w:tcPr>
          <w:p w14:paraId="5D1A9A13" w14:textId="77777777" w:rsidR="00CF77E3" w:rsidRPr="008F2B03" w:rsidRDefault="00CF77E3" w:rsidP="00CF77E3">
            <w:pPr>
              <w:jc w:val="left"/>
              <w:rPr>
                <w:sz w:val="18"/>
                <w:szCs w:val="18"/>
                <w:lang w:eastAsia="zh-CN"/>
              </w:rPr>
            </w:pPr>
            <w:r w:rsidRPr="008F2B03">
              <w:rPr>
                <w:sz w:val="18"/>
                <w:szCs w:val="18"/>
                <w:lang w:eastAsia="zh-CN"/>
              </w:rPr>
              <w:t xml:space="preserve">Awareness campaigns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D1A9A14" w14:textId="77777777" w:rsidR="00CF77E3" w:rsidRPr="008F2B03" w:rsidRDefault="00CF77E3" w:rsidP="00CF77E3">
            <w:pPr>
              <w:jc w:val="left"/>
              <w:rPr>
                <w:sz w:val="18"/>
                <w:szCs w:val="18"/>
                <w:lang w:eastAsia="zh-CN"/>
              </w:rPr>
            </w:pPr>
          </w:p>
        </w:tc>
        <w:tc>
          <w:tcPr>
            <w:tcW w:w="851" w:type="dxa"/>
            <w:vMerge/>
            <w:tcBorders>
              <w:top w:val="nil"/>
              <w:left w:val="single" w:sz="4" w:space="0" w:color="auto"/>
              <w:bottom w:val="single" w:sz="4" w:space="0" w:color="auto"/>
              <w:right w:val="single" w:sz="4" w:space="0" w:color="auto"/>
            </w:tcBorders>
            <w:hideMark/>
          </w:tcPr>
          <w:p w14:paraId="5D1A9A15" w14:textId="77777777" w:rsidR="00CF77E3" w:rsidRPr="008F2B03" w:rsidRDefault="00CF77E3" w:rsidP="00CF77E3">
            <w:pPr>
              <w:jc w:val="left"/>
              <w:rPr>
                <w:sz w:val="18"/>
                <w:szCs w:val="18"/>
                <w:lang w:eastAsia="zh-CN"/>
              </w:rPr>
            </w:pPr>
          </w:p>
        </w:tc>
        <w:tc>
          <w:tcPr>
            <w:tcW w:w="4394" w:type="dxa"/>
            <w:tcBorders>
              <w:top w:val="nil"/>
              <w:left w:val="nil"/>
              <w:bottom w:val="single" w:sz="4" w:space="0" w:color="auto"/>
              <w:right w:val="single" w:sz="4" w:space="0" w:color="auto"/>
            </w:tcBorders>
            <w:hideMark/>
          </w:tcPr>
          <w:p w14:paraId="5D1A9A16" w14:textId="77777777" w:rsidR="00CF77E3" w:rsidRPr="008F2B03" w:rsidRDefault="00CF77E3" w:rsidP="00CF77E3">
            <w:pPr>
              <w:jc w:val="left"/>
              <w:rPr>
                <w:sz w:val="18"/>
                <w:szCs w:val="18"/>
                <w:lang w:eastAsia="zh-CN"/>
              </w:rPr>
            </w:pPr>
            <w:r w:rsidRPr="008F2B03">
              <w:rPr>
                <w:sz w:val="18"/>
                <w:szCs w:val="18"/>
                <w:lang w:eastAsia="zh-CN"/>
              </w:rPr>
              <w:t>Conduct targeted awareness-raising activities for importers, technicians, installers and end-users to enhance their understanding of the impact of high-GWP technologies, while promoting low-GWP alternatives and their benefits</w:t>
            </w:r>
          </w:p>
        </w:tc>
        <w:tc>
          <w:tcPr>
            <w:tcW w:w="830" w:type="dxa"/>
            <w:vMerge/>
            <w:tcBorders>
              <w:top w:val="nil"/>
              <w:left w:val="single" w:sz="4" w:space="0" w:color="auto"/>
              <w:bottom w:val="single" w:sz="4" w:space="0" w:color="auto"/>
              <w:right w:val="single" w:sz="4" w:space="0" w:color="auto"/>
            </w:tcBorders>
            <w:vAlign w:val="center"/>
            <w:hideMark/>
          </w:tcPr>
          <w:p w14:paraId="5D1A9A17" w14:textId="77777777" w:rsidR="00CF77E3" w:rsidRPr="008F2B03" w:rsidRDefault="00CF77E3"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18" w14:textId="77777777" w:rsidR="00CF77E3" w:rsidRPr="008F2B03" w:rsidRDefault="00CF77E3" w:rsidP="00CF77E3">
            <w:pPr>
              <w:jc w:val="left"/>
              <w:rPr>
                <w:sz w:val="18"/>
                <w:szCs w:val="18"/>
                <w:lang w:eastAsia="zh-CN"/>
              </w:rPr>
            </w:pPr>
          </w:p>
        </w:tc>
      </w:tr>
      <w:tr w:rsidR="008F2B03" w:rsidRPr="008F2B03" w14:paraId="5D1A9A1B" w14:textId="77777777" w:rsidTr="002B1B7B">
        <w:trPr>
          <w:trHeight w:val="104"/>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A1A" w14:textId="77777777" w:rsidR="00CF77E3" w:rsidRPr="008F2B03" w:rsidRDefault="00CF77E3" w:rsidP="00CF77E3">
            <w:pPr>
              <w:jc w:val="left"/>
              <w:rPr>
                <w:b/>
                <w:bCs/>
                <w:sz w:val="18"/>
                <w:szCs w:val="18"/>
                <w:lang w:eastAsia="zh-CN"/>
              </w:rPr>
            </w:pPr>
            <w:r w:rsidRPr="008F2B03">
              <w:rPr>
                <w:b/>
                <w:bCs/>
                <w:sz w:val="18"/>
                <w:szCs w:val="18"/>
                <w:lang w:eastAsia="zh-CN"/>
              </w:rPr>
              <w:t>Capacity-building for the MAC sector</w:t>
            </w:r>
          </w:p>
        </w:tc>
      </w:tr>
      <w:tr w:rsidR="008F2B03" w:rsidRPr="008F2B03" w14:paraId="5D1A9A22" w14:textId="77777777" w:rsidTr="00AB7595">
        <w:trPr>
          <w:trHeight w:val="305"/>
        </w:trPr>
        <w:tc>
          <w:tcPr>
            <w:tcW w:w="2689" w:type="dxa"/>
            <w:tcBorders>
              <w:top w:val="nil"/>
              <w:left w:val="single" w:sz="4" w:space="0" w:color="auto"/>
              <w:bottom w:val="single" w:sz="4" w:space="0" w:color="auto"/>
              <w:right w:val="single" w:sz="4" w:space="0" w:color="auto"/>
            </w:tcBorders>
            <w:hideMark/>
          </w:tcPr>
          <w:p w14:paraId="5D1A9A1C" w14:textId="77777777" w:rsidR="00CD6472" w:rsidRPr="008F2B03" w:rsidRDefault="00CD6472" w:rsidP="00CF77E3">
            <w:pPr>
              <w:jc w:val="left"/>
              <w:rPr>
                <w:sz w:val="18"/>
                <w:szCs w:val="18"/>
                <w:lang w:eastAsia="zh-CN"/>
              </w:rPr>
            </w:pPr>
            <w:r w:rsidRPr="008F2B03">
              <w:rPr>
                <w:sz w:val="18"/>
                <w:szCs w:val="18"/>
                <w:lang w:eastAsia="en-CA"/>
              </w:rPr>
              <w:t>Provision of equipment and tools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D1A9A1D"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val="restart"/>
            <w:tcBorders>
              <w:top w:val="nil"/>
              <w:left w:val="nil"/>
              <w:right w:val="single" w:sz="4" w:space="0" w:color="auto"/>
            </w:tcBorders>
            <w:shd w:val="clear" w:color="auto" w:fill="D9D9D9" w:themeFill="background1" w:themeFillShade="D9"/>
            <w:hideMark/>
          </w:tcPr>
          <w:p w14:paraId="5D1A9A1E" w14:textId="77777777" w:rsidR="00CD6472" w:rsidRPr="008F2B03" w:rsidRDefault="00CD6472" w:rsidP="00CD6472">
            <w:pPr>
              <w:jc w:val="center"/>
              <w:rPr>
                <w:b/>
                <w:bCs/>
                <w:sz w:val="18"/>
                <w:szCs w:val="18"/>
                <w:lang w:eastAsia="zh-CN"/>
              </w:rPr>
            </w:pPr>
            <w:r w:rsidRPr="008F2B03">
              <w:rPr>
                <w:b/>
                <w:bCs/>
                <w:sz w:val="18"/>
                <w:szCs w:val="18"/>
                <w:lang w:eastAsia="zh-CN"/>
              </w:rPr>
              <w:t>  </w:t>
            </w:r>
          </w:p>
        </w:tc>
        <w:tc>
          <w:tcPr>
            <w:tcW w:w="4394" w:type="dxa"/>
            <w:tcBorders>
              <w:top w:val="nil"/>
              <w:left w:val="nil"/>
              <w:bottom w:val="single" w:sz="4" w:space="0" w:color="auto"/>
              <w:right w:val="single" w:sz="4" w:space="0" w:color="auto"/>
            </w:tcBorders>
            <w:hideMark/>
          </w:tcPr>
          <w:p w14:paraId="5D1A9A1F" w14:textId="77777777" w:rsidR="00CD6472" w:rsidRPr="008F2B03" w:rsidRDefault="00CD6472" w:rsidP="00CF77E3">
            <w:pPr>
              <w:jc w:val="left"/>
              <w:rPr>
                <w:sz w:val="18"/>
                <w:szCs w:val="18"/>
                <w:lang w:eastAsia="zh-CN"/>
              </w:rPr>
            </w:pPr>
            <w:r w:rsidRPr="008F2B03">
              <w:rPr>
                <w:sz w:val="18"/>
                <w:szCs w:val="18"/>
                <w:lang w:eastAsia="zh-CN"/>
              </w:rPr>
              <w:t>Purchase and supply recovery units, cylinders, leak detectors, and electronic scales to selected workshops</w:t>
            </w:r>
          </w:p>
        </w:tc>
        <w:tc>
          <w:tcPr>
            <w:tcW w:w="830" w:type="dxa"/>
            <w:vMerge w:val="restart"/>
            <w:tcBorders>
              <w:top w:val="nil"/>
              <w:left w:val="single" w:sz="4" w:space="0" w:color="auto"/>
              <w:bottom w:val="single" w:sz="4" w:space="0" w:color="auto"/>
              <w:right w:val="single" w:sz="4" w:space="0" w:color="auto"/>
            </w:tcBorders>
            <w:vAlign w:val="center"/>
            <w:hideMark/>
          </w:tcPr>
          <w:p w14:paraId="5D1A9A20" w14:textId="77777777" w:rsidR="00CD6472" w:rsidRPr="008F2B03" w:rsidRDefault="00CD6472" w:rsidP="00CF77E3">
            <w:pPr>
              <w:jc w:val="right"/>
              <w:rPr>
                <w:sz w:val="18"/>
                <w:szCs w:val="18"/>
                <w:lang w:eastAsia="zh-CN"/>
              </w:rPr>
            </w:pPr>
            <w:r w:rsidRPr="008F2B03">
              <w:rPr>
                <w:sz w:val="18"/>
                <w:szCs w:val="18"/>
                <w:lang w:eastAsia="zh-CN"/>
              </w:rPr>
              <w:t>27,400</w:t>
            </w:r>
          </w:p>
        </w:tc>
        <w:tc>
          <w:tcPr>
            <w:tcW w:w="1169" w:type="dxa"/>
            <w:vMerge w:val="restart"/>
            <w:tcBorders>
              <w:top w:val="nil"/>
              <w:left w:val="single" w:sz="4" w:space="0" w:color="auto"/>
              <w:bottom w:val="single" w:sz="4" w:space="0" w:color="auto"/>
              <w:right w:val="single" w:sz="4" w:space="0" w:color="auto"/>
            </w:tcBorders>
            <w:vAlign w:val="center"/>
            <w:hideMark/>
          </w:tcPr>
          <w:p w14:paraId="5D1A9A21" w14:textId="77777777" w:rsidR="00CD6472" w:rsidRPr="008F2B03" w:rsidRDefault="003F23BC" w:rsidP="00CF77E3">
            <w:pPr>
              <w:jc w:val="right"/>
              <w:rPr>
                <w:sz w:val="18"/>
                <w:szCs w:val="18"/>
                <w:lang w:eastAsia="zh-CN"/>
              </w:rPr>
            </w:pPr>
            <w:r w:rsidRPr="008F2B03">
              <w:rPr>
                <w:sz w:val="18"/>
                <w:szCs w:val="18"/>
                <w:lang w:eastAsia="zh-CN"/>
              </w:rPr>
              <w:t>27,400</w:t>
            </w:r>
          </w:p>
        </w:tc>
      </w:tr>
      <w:tr w:rsidR="008F2B03" w:rsidRPr="008F2B03" w14:paraId="5D1A9A29" w14:textId="77777777" w:rsidTr="00AB7595">
        <w:trPr>
          <w:trHeight w:val="311"/>
        </w:trPr>
        <w:tc>
          <w:tcPr>
            <w:tcW w:w="2689" w:type="dxa"/>
            <w:tcBorders>
              <w:top w:val="nil"/>
              <w:left w:val="single" w:sz="4" w:space="0" w:color="auto"/>
              <w:bottom w:val="single" w:sz="4" w:space="0" w:color="auto"/>
              <w:right w:val="single" w:sz="4" w:space="0" w:color="auto"/>
            </w:tcBorders>
            <w:hideMark/>
          </w:tcPr>
          <w:p w14:paraId="5D1A9A23" w14:textId="77777777" w:rsidR="00CD6472" w:rsidRPr="008F2B03" w:rsidRDefault="00CD6472" w:rsidP="00CF77E3">
            <w:pPr>
              <w:jc w:val="left"/>
              <w:rPr>
                <w:sz w:val="18"/>
                <w:szCs w:val="18"/>
                <w:lang w:eastAsia="zh-CN"/>
              </w:rPr>
            </w:pPr>
            <w:r w:rsidRPr="008F2B03">
              <w:rPr>
                <w:sz w:val="18"/>
                <w:szCs w:val="18"/>
                <w:lang w:eastAsia="en-CA"/>
              </w:rPr>
              <w:t>Training of MAC technicians</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D1A9A24"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tcBorders>
              <w:left w:val="nil"/>
              <w:bottom w:val="single" w:sz="4" w:space="0" w:color="auto"/>
              <w:right w:val="single" w:sz="4" w:space="0" w:color="auto"/>
            </w:tcBorders>
            <w:shd w:val="clear" w:color="000000" w:fill="D0D0D0"/>
            <w:hideMark/>
          </w:tcPr>
          <w:p w14:paraId="5D1A9A25" w14:textId="77777777" w:rsidR="00CD6472" w:rsidRPr="008F2B03" w:rsidRDefault="00CD647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5D1A9A26" w14:textId="77777777" w:rsidR="00CD6472" w:rsidRPr="008F2B03" w:rsidRDefault="00CD6472" w:rsidP="00CF77E3">
            <w:pPr>
              <w:jc w:val="left"/>
              <w:rPr>
                <w:sz w:val="18"/>
                <w:szCs w:val="18"/>
                <w:lang w:eastAsia="zh-CN"/>
              </w:rPr>
            </w:pPr>
            <w:r w:rsidRPr="008F2B03">
              <w:rPr>
                <w:sz w:val="18"/>
                <w:szCs w:val="18"/>
                <w:lang w:eastAsia="zh-CN"/>
              </w:rPr>
              <w:t>Provide technical training for MAC technicians on the safe and effective use of recovery and servicing tools</w:t>
            </w:r>
          </w:p>
        </w:tc>
        <w:tc>
          <w:tcPr>
            <w:tcW w:w="830" w:type="dxa"/>
            <w:vMerge/>
            <w:tcBorders>
              <w:top w:val="nil"/>
              <w:left w:val="single" w:sz="4" w:space="0" w:color="auto"/>
              <w:bottom w:val="single" w:sz="4" w:space="0" w:color="auto"/>
              <w:right w:val="single" w:sz="4" w:space="0" w:color="auto"/>
            </w:tcBorders>
            <w:vAlign w:val="center"/>
            <w:hideMark/>
          </w:tcPr>
          <w:p w14:paraId="5D1A9A27" w14:textId="77777777" w:rsidR="00CD6472" w:rsidRPr="008F2B03" w:rsidRDefault="00CD647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28" w14:textId="77777777" w:rsidR="00CD6472" w:rsidRPr="008F2B03" w:rsidRDefault="00CD6472" w:rsidP="00CF77E3">
            <w:pPr>
              <w:jc w:val="left"/>
              <w:rPr>
                <w:sz w:val="18"/>
                <w:szCs w:val="18"/>
                <w:lang w:eastAsia="zh-CN"/>
              </w:rPr>
            </w:pPr>
          </w:p>
        </w:tc>
      </w:tr>
      <w:tr w:rsidR="008F2B03" w:rsidRPr="008F2B03" w14:paraId="5D1A9A2B" w14:textId="77777777" w:rsidTr="00A65658">
        <w:trPr>
          <w:trHeight w:val="75"/>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A2A" w14:textId="77777777" w:rsidR="00CF77E3" w:rsidRPr="008F2B03" w:rsidRDefault="00CF77E3" w:rsidP="00CF77E3">
            <w:pPr>
              <w:jc w:val="left"/>
              <w:rPr>
                <w:b/>
                <w:bCs/>
                <w:sz w:val="18"/>
                <w:szCs w:val="18"/>
                <w:lang w:eastAsia="zh-CN"/>
              </w:rPr>
            </w:pPr>
            <w:r w:rsidRPr="008F2B03">
              <w:rPr>
                <w:b/>
                <w:bCs/>
                <w:sz w:val="18"/>
                <w:szCs w:val="18"/>
                <w:lang w:eastAsia="zh-CN"/>
              </w:rPr>
              <w:t>Promote low-GWP technologies in the commercial refrigeration sector</w:t>
            </w:r>
          </w:p>
        </w:tc>
      </w:tr>
      <w:tr w:rsidR="008F2B03" w:rsidRPr="008F2B03" w14:paraId="5D1A9A32" w14:textId="77777777" w:rsidTr="00AB7595">
        <w:trPr>
          <w:trHeight w:val="235"/>
        </w:trPr>
        <w:tc>
          <w:tcPr>
            <w:tcW w:w="2689" w:type="dxa"/>
            <w:tcBorders>
              <w:top w:val="nil"/>
              <w:left w:val="single" w:sz="4" w:space="0" w:color="auto"/>
              <w:bottom w:val="single" w:sz="4" w:space="0" w:color="auto"/>
              <w:right w:val="single" w:sz="4" w:space="0" w:color="auto"/>
            </w:tcBorders>
            <w:hideMark/>
          </w:tcPr>
          <w:p w14:paraId="5D1A9A2C" w14:textId="77777777" w:rsidR="00CD6472" w:rsidRPr="008F2B03" w:rsidRDefault="00CD6472" w:rsidP="00CF77E3">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tcBorders>
              <w:top w:val="nil"/>
              <w:left w:val="nil"/>
              <w:bottom w:val="single" w:sz="4" w:space="0" w:color="auto"/>
              <w:right w:val="single" w:sz="4" w:space="0" w:color="auto"/>
            </w:tcBorders>
            <w:shd w:val="clear" w:color="auto" w:fill="D9D9D9" w:themeFill="background1" w:themeFillShade="D9"/>
            <w:noWrap/>
            <w:hideMark/>
          </w:tcPr>
          <w:p w14:paraId="5D1A9A2D" w14:textId="77777777" w:rsidR="00CD6472" w:rsidRPr="008F2B03" w:rsidRDefault="00CD6472" w:rsidP="00CF77E3">
            <w:pPr>
              <w:jc w:val="left"/>
              <w:rPr>
                <w:sz w:val="18"/>
                <w:szCs w:val="18"/>
                <w:lang w:eastAsia="zh-CN"/>
              </w:rPr>
            </w:pPr>
            <w:r w:rsidRPr="008F2B03">
              <w:rPr>
                <w:sz w:val="18"/>
                <w:szCs w:val="18"/>
                <w:lang w:eastAsia="zh-CN"/>
              </w:rPr>
              <w:t> </w:t>
            </w:r>
          </w:p>
        </w:tc>
        <w:tc>
          <w:tcPr>
            <w:tcW w:w="851" w:type="dxa"/>
            <w:vMerge w:val="restart"/>
            <w:tcBorders>
              <w:top w:val="nil"/>
              <w:left w:val="nil"/>
              <w:right w:val="single" w:sz="4" w:space="0" w:color="auto"/>
            </w:tcBorders>
            <w:shd w:val="clear" w:color="auto" w:fill="D9D9D9" w:themeFill="background1" w:themeFillShade="D9"/>
            <w:noWrap/>
            <w:hideMark/>
          </w:tcPr>
          <w:p w14:paraId="5D1A9A2E" w14:textId="77777777" w:rsidR="00CD6472" w:rsidRPr="008F2B03" w:rsidRDefault="00CD6472" w:rsidP="00CD6472">
            <w:pPr>
              <w:jc w:val="left"/>
              <w:rPr>
                <w:sz w:val="18"/>
                <w:szCs w:val="18"/>
                <w:lang w:eastAsia="zh-CN"/>
              </w:rPr>
            </w:pPr>
          </w:p>
        </w:tc>
        <w:tc>
          <w:tcPr>
            <w:tcW w:w="4394" w:type="dxa"/>
            <w:tcBorders>
              <w:top w:val="nil"/>
              <w:left w:val="nil"/>
              <w:bottom w:val="single" w:sz="4" w:space="0" w:color="auto"/>
              <w:right w:val="single" w:sz="4" w:space="0" w:color="auto"/>
            </w:tcBorders>
            <w:hideMark/>
          </w:tcPr>
          <w:p w14:paraId="5D1A9A2F" w14:textId="77777777" w:rsidR="00CD6472" w:rsidRPr="008F2B03" w:rsidRDefault="00CD6472" w:rsidP="00CF77E3">
            <w:pPr>
              <w:jc w:val="left"/>
              <w:rPr>
                <w:sz w:val="18"/>
                <w:szCs w:val="18"/>
                <w:lang w:eastAsia="zh-CN"/>
              </w:rPr>
            </w:pPr>
            <w:r w:rsidRPr="008F2B03">
              <w:rPr>
                <w:sz w:val="18"/>
                <w:szCs w:val="18"/>
                <w:lang w:eastAsia="zh-CN"/>
              </w:rPr>
              <w:t>Implement a demonstration project replacing existing commercial refrigeration units with R</w:t>
            </w:r>
            <w:r w:rsidRPr="008F2B03">
              <w:rPr>
                <w:sz w:val="18"/>
                <w:szCs w:val="18"/>
                <w:lang w:eastAsia="zh-CN"/>
              </w:rPr>
              <w:noBreakHyphen/>
              <w:t xml:space="preserve">290-based equipment </w:t>
            </w:r>
          </w:p>
        </w:tc>
        <w:tc>
          <w:tcPr>
            <w:tcW w:w="830" w:type="dxa"/>
            <w:vMerge w:val="restart"/>
            <w:tcBorders>
              <w:top w:val="nil"/>
              <w:left w:val="single" w:sz="4" w:space="0" w:color="auto"/>
              <w:bottom w:val="single" w:sz="4" w:space="0" w:color="auto"/>
              <w:right w:val="single" w:sz="4" w:space="0" w:color="auto"/>
            </w:tcBorders>
            <w:vAlign w:val="center"/>
            <w:hideMark/>
          </w:tcPr>
          <w:p w14:paraId="5D1A9A30" w14:textId="77777777" w:rsidR="00CD6472" w:rsidRPr="008F2B03" w:rsidRDefault="00CD6472" w:rsidP="005359C5">
            <w:pPr>
              <w:jc w:val="right"/>
              <w:rPr>
                <w:sz w:val="18"/>
                <w:szCs w:val="18"/>
                <w:lang w:eastAsia="zh-CN"/>
              </w:rPr>
            </w:pPr>
            <w:r w:rsidRPr="008F2B03">
              <w:rPr>
                <w:sz w:val="18"/>
                <w:szCs w:val="18"/>
                <w:lang w:eastAsia="zh-CN"/>
              </w:rPr>
              <w:t>25,000</w:t>
            </w:r>
          </w:p>
        </w:tc>
        <w:tc>
          <w:tcPr>
            <w:tcW w:w="1169" w:type="dxa"/>
            <w:vMerge w:val="restart"/>
            <w:tcBorders>
              <w:top w:val="nil"/>
              <w:left w:val="single" w:sz="4" w:space="0" w:color="auto"/>
              <w:bottom w:val="single" w:sz="4" w:space="0" w:color="auto"/>
              <w:right w:val="single" w:sz="4" w:space="0" w:color="auto"/>
            </w:tcBorders>
            <w:vAlign w:val="center"/>
            <w:hideMark/>
          </w:tcPr>
          <w:p w14:paraId="5D1A9A31" w14:textId="77777777" w:rsidR="00CD6472" w:rsidRPr="008F2B03" w:rsidRDefault="00CD6472" w:rsidP="005359C5">
            <w:pPr>
              <w:jc w:val="right"/>
              <w:rPr>
                <w:sz w:val="18"/>
                <w:szCs w:val="18"/>
                <w:lang w:eastAsia="zh-CN"/>
              </w:rPr>
            </w:pPr>
            <w:r w:rsidRPr="008F2B03">
              <w:rPr>
                <w:sz w:val="18"/>
                <w:szCs w:val="18"/>
                <w:lang w:eastAsia="zh-CN"/>
              </w:rPr>
              <w:t>25,000</w:t>
            </w:r>
          </w:p>
        </w:tc>
      </w:tr>
      <w:tr w:rsidR="008F2B03" w:rsidRPr="008F2B03" w14:paraId="5D1A9A39" w14:textId="77777777" w:rsidTr="00AB7595">
        <w:trPr>
          <w:trHeight w:val="353"/>
        </w:trPr>
        <w:tc>
          <w:tcPr>
            <w:tcW w:w="2689" w:type="dxa"/>
            <w:tcBorders>
              <w:top w:val="nil"/>
              <w:left w:val="single" w:sz="4" w:space="0" w:color="auto"/>
              <w:bottom w:val="single" w:sz="4" w:space="0" w:color="auto"/>
              <w:right w:val="single" w:sz="4" w:space="0" w:color="auto"/>
            </w:tcBorders>
            <w:hideMark/>
          </w:tcPr>
          <w:p w14:paraId="5D1A9A33" w14:textId="77777777" w:rsidR="00CD6472" w:rsidRPr="008F2B03" w:rsidRDefault="00830ACB" w:rsidP="00CF77E3">
            <w:pPr>
              <w:jc w:val="left"/>
              <w:rPr>
                <w:sz w:val="18"/>
                <w:szCs w:val="18"/>
                <w:lang w:eastAsia="zh-CN"/>
              </w:rPr>
            </w:pPr>
            <w:r w:rsidRPr="008F2B03">
              <w:rPr>
                <w:sz w:val="18"/>
                <w:szCs w:val="18"/>
                <w:lang w:eastAsia="zh-CN"/>
              </w:rPr>
              <w:t>Market survey</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D1A9A34"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tcBorders>
              <w:left w:val="nil"/>
              <w:right w:val="single" w:sz="4" w:space="0" w:color="auto"/>
            </w:tcBorders>
            <w:shd w:val="clear" w:color="auto" w:fill="D9D9D9" w:themeFill="background1" w:themeFillShade="D9"/>
            <w:hideMark/>
          </w:tcPr>
          <w:p w14:paraId="5D1A9A35" w14:textId="77777777" w:rsidR="00CD6472" w:rsidRPr="008F2B03" w:rsidRDefault="00CD647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5D1A9A36" w14:textId="77777777" w:rsidR="00CD6472" w:rsidRPr="008F2B03" w:rsidRDefault="00CD6472" w:rsidP="00CF77E3">
            <w:pPr>
              <w:jc w:val="left"/>
              <w:rPr>
                <w:sz w:val="18"/>
                <w:szCs w:val="18"/>
                <w:lang w:eastAsia="zh-CN"/>
              </w:rPr>
            </w:pPr>
            <w:r w:rsidRPr="008F2B03">
              <w:rPr>
                <w:sz w:val="18"/>
                <w:szCs w:val="18"/>
                <w:lang w:eastAsia="zh-CN"/>
              </w:rPr>
              <w:t xml:space="preserve">Conduct </w:t>
            </w:r>
            <w:r w:rsidR="00830ACB" w:rsidRPr="008F2B03">
              <w:rPr>
                <w:sz w:val="18"/>
                <w:szCs w:val="18"/>
                <w:lang w:eastAsia="zh-CN"/>
              </w:rPr>
              <w:t>a market survey on potential candidates for the replacement of the existing stand-alone units</w:t>
            </w:r>
          </w:p>
        </w:tc>
        <w:tc>
          <w:tcPr>
            <w:tcW w:w="830" w:type="dxa"/>
            <w:vMerge/>
            <w:tcBorders>
              <w:top w:val="nil"/>
              <w:left w:val="single" w:sz="4" w:space="0" w:color="auto"/>
              <w:bottom w:val="single" w:sz="4" w:space="0" w:color="auto"/>
              <w:right w:val="single" w:sz="4" w:space="0" w:color="auto"/>
            </w:tcBorders>
            <w:vAlign w:val="center"/>
            <w:hideMark/>
          </w:tcPr>
          <w:p w14:paraId="5D1A9A37" w14:textId="77777777" w:rsidR="00CD6472" w:rsidRPr="008F2B03" w:rsidRDefault="00CD647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38" w14:textId="77777777" w:rsidR="00CD6472" w:rsidRPr="008F2B03" w:rsidRDefault="00CD6472" w:rsidP="00CF77E3">
            <w:pPr>
              <w:jc w:val="left"/>
              <w:rPr>
                <w:sz w:val="18"/>
                <w:szCs w:val="18"/>
                <w:lang w:eastAsia="zh-CN"/>
              </w:rPr>
            </w:pPr>
          </w:p>
        </w:tc>
      </w:tr>
      <w:tr w:rsidR="008F2B03" w:rsidRPr="008F2B03" w14:paraId="5D1A9A40" w14:textId="77777777" w:rsidTr="00AB7595">
        <w:trPr>
          <w:trHeight w:val="321"/>
        </w:trPr>
        <w:tc>
          <w:tcPr>
            <w:tcW w:w="2689" w:type="dxa"/>
            <w:tcBorders>
              <w:top w:val="nil"/>
              <w:left w:val="single" w:sz="4" w:space="0" w:color="auto"/>
              <w:bottom w:val="single" w:sz="4" w:space="0" w:color="auto"/>
              <w:right w:val="single" w:sz="4" w:space="0" w:color="auto"/>
            </w:tcBorders>
            <w:hideMark/>
          </w:tcPr>
          <w:p w14:paraId="5D1A9A3A" w14:textId="77777777" w:rsidR="00CD6472" w:rsidRPr="008F2B03" w:rsidRDefault="00CD6472" w:rsidP="00CF77E3">
            <w:pPr>
              <w:jc w:val="left"/>
              <w:rPr>
                <w:sz w:val="18"/>
                <w:szCs w:val="18"/>
                <w:lang w:eastAsia="zh-CN"/>
              </w:rPr>
            </w:pPr>
            <w:r w:rsidRPr="008F2B03">
              <w:rPr>
                <w:sz w:val="18"/>
                <w:szCs w:val="18"/>
                <w:lang w:eastAsia="zh-CN"/>
              </w:rPr>
              <w:t xml:space="preserve">Safe disposal and recovery </w:t>
            </w:r>
          </w:p>
        </w:tc>
        <w:tc>
          <w:tcPr>
            <w:tcW w:w="4252" w:type="dxa"/>
            <w:tcBorders>
              <w:top w:val="nil"/>
              <w:left w:val="nil"/>
              <w:bottom w:val="single" w:sz="4" w:space="0" w:color="auto"/>
              <w:right w:val="single" w:sz="4" w:space="0" w:color="auto"/>
            </w:tcBorders>
            <w:shd w:val="clear" w:color="auto" w:fill="D9D9D9" w:themeFill="background1" w:themeFillShade="D9"/>
            <w:hideMark/>
          </w:tcPr>
          <w:p w14:paraId="5D1A9A3B" w14:textId="77777777" w:rsidR="00CD6472" w:rsidRPr="008F2B03" w:rsidRDefault="00CD6472" w:rsidP="00CF77E3">
            <w:pPr>
              <w:jc w:val="center"/>
              <w:rPr>
                <w:b/>
                <w:bCs/>
                <w:sz w:val="18"/>
                <w:szCs w:val="18"/>
                <w:lang w:eastAsia="zh-CN"/>
              </w:rPr>
            </w:pPr>
            <w:r w:rsidRPr="008F2B03">
              <w:rPr>
                <w:b/>
                <w:bCs/>
                <w:sz w:val="18"/>
                <w:szCs w:val="18"/>
                <w:lang w:eastAsia="zh-CN"/>
              </w:rPr>
              <w:t> </w:t>
            </w:r>
          </w:p>
        </w:tc>
        <w:tc>
          <w:tcPr>
            <w:tcW w:w="851" w:type="dxa"/>
            <w:vMerge/>
            <w:tcBorders>
              <w:left w:val="nil"/>
              <w:bottom w:val="single" w:sz="4" w:space="0" w:color="auto"/>
              <w:right w:val="single" w:sz="4" w:space="0" w:color="auto"/>
            </w:tcBorders>
            <w:shd w:val="clear" w:color="auto" w:fill="D9D9D9" w:themeFill="background1" w:themeFillShade="D9"/>
            <w:hideMark/>
          </w:tcPr>
          <w:p w14:paraId="5D1A9A3C" w14:textId="77777777" w:rsidR="00CD6472" w:rsidRPr="008F2B03" w:rsidRDefault="00CD6472" w:rsidP="00CF77E3">
            <w:pPr>
              <w:jc w:val="center"/>
              <w:rPr>
                <w:b/>
                <w:bCs/>
                <w:sz w:val="18"/>
                <w:szCs w:val="18"/>
                <w:lang w:eastAsia="zh-CN"/>
              </w:rPr>
            </w:pPr>
          </w:p>
        </w:tc>
        <w:tc>
          <w:tcPr>
            <w:tcW w:w="4394" w:type="dxa"/>
            <w:tcBorders>
              <w:top w:val="nil"/>
              <w:left w:val="nil"/>
              <w:bottom w:val="single" w:sz="4" w:space="0" w:color="auto"/>
              <w:right w:val="single" w:sz="4" w:space="0" w:color="auto"/>
            </w:tcBorders>
            <w:hideMark/>
          </w:tcPr>
          <w:p w14:paraId="5D1A9A3D" w14:textId="77777777" w:rsidR="00CD6472" w:rsidRPr="008F2B03" w:rsidRDefault="00CD6472" w:rsidP="00CF77E3">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tcBorders>
              <w:top w:val="nil"/>
              <w:left w:val="single" w:sz="4" w:space="0" w:color="auto"/>
              <w:bottom w:val="single" w:sz="4" w:space="0" w:color="auto"/>
              <w:right w:val="single" w:sz="4" w:space="0" w:color="auto"/>
            </w:tcBorders>
            <w:vAlign w:val="center"/>
            <w:hideMark/>
          </w:tcPr>
          <w:p w14:paraId="5D1A9A3E" w14:textId="77777777" w:rsidR="00CD6472" w:rsidRPr="008F2B03" w:rsidRDefault="00CD6472" w:rsidP="00CF77E3">
            <w:pPr>
              <w:jc w:val="left"/>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3F" w14:textId="77777777" w:rsidR="00CD6472" w:rsidRPr="008F2B03" w:rsidRDefault="00CD6472" w:rsidP="00CF77E3">
            <w:pPr>
              <w:jc w:val="left"/>
              <w:rPr>
                <w:sz w:val="18"/>
                <w:szCs w:val="18"/>
                <w:lang w:eastAsia="zh-CN"/>
              </w:rPr>
            </w:pPr>
          </w:p>
        </w:tc>
      </w:tr>
      <w:tr w:rsidR="008F2B03" w:rsidRPr="008F2B03" w14:paraId="5D1A9A42" w14:textId="77777777" w:rsidTr="00C37B60">
        <w:trPr>
          <w:trHeight w:val="21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A41" w14:textId="77777777" w:rsidR="00CF77E3" w:rsidRPr="008F2B03" w:rsidRDefault="00CF77E3" w:rsidP="00C37B60">
            <w:pPr>
              <w:jc w:val="left"/>
              <w:rPr>
                <w:b/>
                <w:bCs/>
                <w:sz w:val="18"/>
                <w:szCs w:val="18"/>
                <w:lang w:eastAsia="zh-CN"/>
              </w:rPr>
            </w:pPr>
            <w:r w:rsidRPr="008F2B03">
              <w:rPr>
                <w:b/>
                <w:bCs/>
                <w:sz w:val="18"/>
                <w:szCs w:val="18"/>
                <w:lang w:eastAsia="zh-CN"/>
              </w:rPr>
              <w:t>Promote low-GWP and energy-efficient technologies in the AC sector</w:t>
            </w:r>
          </w:p>
        </w:tc>
      </w:tr>
      <w:tr w:rsidR="008F2B03" w:rsidRPr="008F2B03" w14:paraId="5D1A9A49" w14:textId="77777777" w:rsidTr="00AB7595">
        <w:trPr>
          <w:trHeight w:val="208"/>
        </w:trPr>
        <w:tc>
          <w:tcPr>
            <w:tcW w:w="2689" w:type="dxa"/>
            <w:tcBorders>
              <w:top w:val="single" w:sz="4" w:space="0" w:color="auto"/>
              <w:left w:val="single" w:sz="4" w:space="0" w:color="auto"/>
              <w:bottom w:val="single" w:sz="4" w:space="0" w:color="auto"/>
              <w:right w:val="single" w:sz="4" w:space="0" w:color="auto"/>
            </w:tcBorders>
            <w:hideMark/>
          </w:tcPr>
          <w:p w14:paraId="5D1A9A43" w14:textId="77777777" w:rsidR="00CD6472" w:rsidRPr="008F2B03" w:rsidRDefault="00CD6472" w:rsidP="00C37B60">
            <w:pPr>
              <w:jc w:val="left"/>
              <w:rPr>
                <w:sz w:val="18"/>
                <w:szCs w:val="18"/>
                <w:lang w:eastAsia="zh-CN"/>
              </w:rPr>
            </w:pPr>
            <w:r w:rsidRPr="008F2B03">
              <w:rPr>
                <w:sz w:val="18"/>
                <w:szCs w:val="18"/>
                <w:lang w:eastAsia="zh-CN"/>
              </w:rPr>
              <w:t>Promotion of low</w:t>
            </w:r>
            <w:r w:rsidRPr="008F2B03">
              <w:rPr>
                <w:sz w:val="18"/>
                <w:szCs w:val="18"/>
                <w:lang w:eastAsia="zh-CN"/>
              </w:rPr>
              <w:noBreakHyphen/>
              <w:t xml:space="preserve">GWP technologies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5D1A9A44" w14:textId="77777777" w:rsidR="00CD6472" w:rsidRPr="008F2B03" w:rsidRDefault="00CD6472" w:rsidP="00C37B60">
            <w:pPr>
              <w:jc w:val="center"/>
              <w:rPr>
                <w:b/>
                <w:bCs/>
                <w:sz w:val="18"/>
                <w:szCs w:val="18"/>
                <w:lang w:eastAsia="zh-CN"/>
              </w:rPr>
            </w:pPr>
            <w:r w:rsidRPr="008F2B03">
              <w:rPr>
                <w:b/>
                <w:bCs/>
                <w:sz w:val="18"/>
                <w:szCs w:val="18"/>
                <w:lang w:eastAsia="zh-CN"/>
              </w:rPr>
              <w:t> </w:t>
            </w:r>
          </w:p>
        </w:tc>
        <w:tc>
          <w:tcPr>
            <w:tcW w:w="851" w:type="dxa"/>
            <w:vMerge w:val="restart"/>
            <w:tcBorders>
              <w:top w:val="single" w:sz="4" w:space="0" w:color="auto"/>
              <w:left w:val="nil"/>
              <w:bottom w:val="single" w:sz="4" w:space="0" w:color="auto"/>
              <w:right w:val="single" w:sz="4" w:space="0" w:color="auto"/>
            </w:tcBorders>
            <w:shd w:val="clear" w:color="auto" w:fill="D9D9D9" w:themeFill="background1" w:themeFillShade="D9"/>
            <w:hideMark/>
          </w:tcPr>
          <w:p w14:paraId="5D1A9A45" w14:textId="77777777" w:rsidR="00CD6472" w:rsidRPr="008F2B03" w:rsidRDefault="00CD6472" w:rsidP="00C37B60">
            <w:pPr>
              <w:rPr>
                <w:b/>
                <w:bCs/>
                <w:sz w:val="18"/>
                <w:szCs w:val="18"/>
                <w:lang w:eastAsia="zh-CN"/>
              </w:rPr>
            </w:pPr>
          </w:p>
        </w:tc>
        <w:tc>
          <w:tcPr>
            <w:tcW w:w="4394" w:type="dxa"/>
            <w:tcBorders>
              <w:top w:val="single" w:sz="4" w:space="0" w:color="auto"/>
              <w:left w:val="nil"/>
              <w:bottom w:val="single" w:sz="4" w:space="0" w:color="auto"/>
              <w:right w:val="single" w:sz="4" w:space="0" w:color="auto"/>
            </w:tcBorders>
            <w:hideMark/>
          </w:tcPr>
          <w:p w14:paraId="5D1A9A46" w14:textId="77777777" w:rsidR="00CD6472" w:rsidRPr="008F2B03" w:rsidRDefault="00CD6472" w:rsidP="00C37B60">
            <w:pPr>
              <w:jc w:val="left"/>
              <w:rPr>
                <w:sz w:val="18"/>
                <w:szCs w:val="18"/>
                <w:lang w:eastAsia="zh-CN"/>
              </w:rPr>
            </w:pPr>
            <w:r w:rsidRPr="008F2B03">
              <w:rPr>
                <w:sz w:val="18"/>
                <w:szCs w:val="18"/>
                <w:lang w:eastAsia="zh-CN"/>
              </w:rPr>
              <w:t xml:space="preserve">Implement a demonstration project replacing existing residential AC units with R-290-based equipment </w:t>
            </w:r>
          </w:p>
        </w:tc>
        <w:tc>
          <w:tcPr>
            <w:tcW w:w="830" w:type="dxa"/>
            <w:vMerge w:val="restart"/>
            <w:tcBorders>
              <w:top w:val="single" w:sz="4" w:space="0" w:color="auto"/>
              <w:left w:val="single" w:sz="4" w:space="0" w:color="auto"/>
              <w:bottom w:val="single" w:sz="4" w:space="0" w:color="auto"/>
              <w:right w:val="single" w:sz="4" w:space="0" w:color="auto"/>
            </w:tcBorders>
            <w:vAlign w:val="center"/>
            <w:hideMark/>
          </w:tcPr>
          <w:p w14:paraId="5D1A9A47" w14:textId="77777777" w:rsidR="00CD6472" w:rsidRPr="008F2B03" w:rsidRDefault="00CD6472" w:rsidP="005359C5">
            <w:pPr>
              <w:jc w:val="right"/>
              <w:rPr>
                <w:sz w:val="18"/>
                <w:szCs w:val="18"/>
                <w:lang w:eastAsia="zh-CN"/>
              </w:rPr>
            </w:pPr>
            <w:r w:rsidRPr="008F2B03">
              <w:rPr>
                <w:sz w:val="18"/>
                <w:szCs w:val="18"/>
                <w:lang w:eastAsia="zh-CN"/>
              </w:rPr>
              <w:t>11,600</w:t>
            </w:r>
          </w:p>
        </w:tc>
        <w:tc>
          <w:tcPr>
            <w:tcW w:w="1169" w:type="dxa"/>
            <w:vMerge w:val="restart"/>
            <w:tcBorders>
              <w:top w:val="single" w:sz="4" w:space="0" w:color="auto"/>
              <w:left w:val="single" w:sz="4" w:space="0" w:color="auto"/>
              <w:bottom w:val="single" w:sz="4" w:space="0" w:color="auto"/>
              <w:right w:val="single" w:sz="4" w:space="0" w:color="auto"/>
            </w:tcBorders>
            <w:vAlign w:val="center"/>
            <w:hideMark/>
          </w:tcPr>
          <w:p w14:paraId="5D1A9A48" w14:textId="77777777" w:rsidR="00CD6472" w:rsidRPr="008F2B03" w:rsidRDefault="00CD6472" w:rsidP="005359C5">
            <w:pPr>
              <w:jc w:val="right"/>
              <w:rPr>
                <w:sz w:val="18"/>
                <w:szCs w:val="18"/>
                <w:lang w:eastAsia="zh-CN"/>
              </w:rPr>
            </w:pPr>
            <w:r w:rsidRPr="008F2B03">
              <w:rPr>
                <w:sz w:val="18"/>
                <w:szCs w:val="18"/>
                <w:lang w:eastAsia="zh-CN"/>
              </w:rPr>
              <w:t>11,600</w:t>
            </w:r>
          </w:p>
        </w:tc>
      </w:tr>
      <w:tr w:rsidR="008F2B03" w:rsidRPr="008F2B03" w14:paraId="5D1A9A50" w14:textId="77777777" w:rsidTr="00AB7595">
        <w:trPr>
          <w:trHeight w:val="71"/>
        </w:trPr>
        <w:tc>
          <w:tcPr>
            <w:tcW w:w="2689" w:type="dxa"/>
            <w:tcBorders>
              <w:top w:val="single" w:sz="4" w:space="0" w:color="auto"/>
              <w:left w:val="single" w:sz="4" w:space="0" w:color="auto"/>
              <w:bottom w:val="single" w:sz="4" w:space="0" w:color="auto"/>
              <w:right w:val="single" w:sz="4" w:space="0" w:color="auto"/>
            </w:tcBorders>
            <w:hideMark/>
          </w:tcPr>
          <w:p w14:paraId="5D1A9A4A" w14:textId="77777777" w:rsidR="00CD6472" w:rsidRPr="008F2B03" w:rsidRDefault="00CD6472" w:rsidP="00C37B60">
            <w:pPr>
              <w:jc w:val="left"/>
              <w:rPr>
                <w:sz w:val="18"/>
                <w:szCs w:val="18"/>
                <w:lang w:eastAsia="zh-CN"/>
              </w:rPr>
            </w:pPr>
            <w:r w:rsidRPr="008F2B03">
              <w:rPr>
                <w:sz w:val="18"/>
                <w:szCs w:val="18"/>
                <w:lang w:eastAsia="zh-CN"/>
              </w:rPr>
              <w:t xml:space="preserve">Safe disposal and recovery </w:t>
            </w:r>
          </w:p>
        </w:tc>
        <w:tc>
          <w:tcPr>
            <w:tcW w:w="4252" w:type="dxa"/>
            <w:tcBorders>
              <w:top w:val="single" w:sz="4" w:space="0" w:color="auto"/>
              <w:left w:val="nil"/>
              <w:bottom w:val="single" w:sz="4" w:space="0" w:color="auto"/>
              <w:right w:val="single" w:sz="4" w:space="0" w:color="auto"/>
            </w:tcBorders>
            <w:shd w:val="clear" w:color="auto" w:fill="D9D9D9" w:themeFill="background1" w:themeFillShade="D9"/>
            <w:hideMark/>
          </w:tcPr>
          <w:p w14:paraId="5D1A9A4B" w14:textId="77777777" w:rsidR="00CD6472" w:rsidRPr="008F2B03" w:rsidRDefault="00CD6472" w:rsidP="00C37B60">
            <w:pPr>
              <w:jc w:val="center"/>
              <w:rPr>
                <w:b/>
                <w:bCs/>
                <w:sz w:val="18"/>
                <w:szCs w:val="18"/>
                <w:lang w:eastAsia="zh-CN"/>
              </w:rPr>
            </w:pPr>
            <w:r w:rsidRPr="008F2B03">
              <w:rPr>
                <w:b/>
                <w:bCs/>
                <w:sz w:val="18"/>
                <w:szCs w:val="18"/>
                <w:lang w:eastAsia="zh-CN"/>
              </w:rPr>
              <w:t> </w:t>
            </w:r>
          </w:p>
        </w:tc>
        <w:tc>
          <w:tcPr>
            <w:tcW w:w="851" w:type="dxa"/>
            <w:vMerge/>
            <w:tcBorders>
              <w:top w:val="single" w:sz="4" w:space="0" w:color="auto"/>
              <w:left w:val="nil"/>
              <w:bottom w:val="single" w:sz="4" w:space="0" w:color="auto"/>
              <w:right w:val="single" w:sz="4" w:space="0" w:color="auto"/>
            </w:tcBorders>
            <w:shd w:val="clear" w:color="auto" w:fill="D9D9D9" w:themeFill="background1" w:themeFillShade="D9"/>
            <w:hideMark/>
          </w:tcPr>
          <w:p w14:paraId="5D1A9A4C" w14:textId="77777777" w:rsidR="00CD6472" w:rsidRPr="008F2B03" w:rsidRDefault="00CD6472" w:rsidP="00C37B60">
            <w:pPr>
              <w:jc w:val="center"/>
              <w:rPr>
                <w:b/>
                <w:bCs/>
                <w:sz w:val="18"/>
                <w:szCs w:val="18"/>
                <w:lang w:eastAsia="zh-CN"/>
              </w:rPr>
            </w:pPr>
          </w:p>
        </w:tc>
        <w:tc>
          <w:tcPr>
            <w:tcW w:w="4394" w:type="dxa"/>
            <w:tcBorders>
              <w:top w:val="single" w:sz="4" w:space="0" w:color="auto"/>
              <w:left w:val="nil"/>
              <w:bottom w:val="single" w:sz="4" w:space="0" w:color="auto"/>
              <w:right w:val="single" w:sz="4" w:space="0" w:color="auto"/>
            </w:tcBorders>
            <w:hideMark/>
          </w:tcPr>
          <w:p w14:paraId="5D1A9A4D" w14:textId="77777777" w:rsidR="00CD6472" w:rsidRPr="008F2B03" w:rsidRDefault="00CD6472" w:rsidP="00C37B60">
            <w:pPr>
              <w:jc w:val="left"/>
              <w:rPr>
                <w:sz w:val="18"/>
                <w:szCs w:val="18"/>
                <w:lang w:eastAsia="zh-CN"/>
              </w:rPr>
            </w:pPr>
            <w:r w:rsidRPr="008F2B03">
              <w:rPr>
                <w:sz w:val="18"/>
                <w:szCs w:val="18"/>
                <w:lang w:eastAsia="zh-CN"/>
              </w:rPr>
              <w:t>Safe disposal of old units, ensuring proper recovery of refrigerants by applying best servicing and safety practices</w:t>
            </w:r>
          </w:p>
        </w:tc>
        <w:tc>
          <w:tcPr>
            <w:tcW w:w="830" w:type="dxa"/>
            <w:vMerge/>
            <w:tcBorders>
              <w:top w:val="single" w:sz="4" w:space="0" w:color="auto"/>
              <w:left w:val="single" w:sz="4" w:space="0" w:color="auto"/>
              <w:bottom w:val="single" w:sz="4" w:space="0" w:color="auto"/>
              <w:right w:val="single" w:sz="4" w:space="0" w:color="auto"/>
            </w:tcBorders>
            <w:vAlign w:val="center"/>
            <w:hideMark/>
          </w:tcPr>
          <w:p w14:paraId="5D1A9A4E" w14:textId="77777777" w:rsidR="00CD6472" w:rsidRPr="008F2B03" w:rsidRDefault="00CD6472" w:rsidP="00C37B60">
            <w:pPr>
              <w:jc w:val="left"/>
              <w:rPr>
                <w:sz w:val="18"/>
                <w:szCs w:val="18"/>
                <w:lang w:eastAsia="zh-CN"/>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14:paraId="5D1A9A4F" w14:textId="77777777" w:rsidR="00CD6472" w:rsidRPr="008F2B03" w:rsidRDefault="00CD6472" w:rsidP="00C37B60">
            <w:pPr>
              <w:jc w:val="left"/>
              <w:rPr>
                <w:sz w:val="18"/>
                <w:szCs w:val="18"/>
                <w:lang w:eastAsia="zh-CN"/>
              </w:rPr>
            </w:pPr>
          </w:p>
        </w:tc>
      </w:tr>
      <w:tr w:rsidR="008F2B03" w:rsidRPr="008F2B03" w14:paraId="5D1A9A52" w14:textId="77777777" w:rsidTr="00A65658">
        <w:trPr>
          <w:trHeight w:val="139"/>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A51" w14:textId="77777777" w:rsidR="00CF77E3" w:rsidRPr="008F2B03" w:rsidRDefault="00CF77E3" w:rsidP="00D2066B">
            <w:pPr>
              <w:keepNext/>
              <w:jc w:val="left"/>
              <w:rPr>
                <w:b/>
                <w:bCs/>
                <w:sz w:val="18"/>
                <w:szCs w:val="18"/>
                <w:lang w:eastAsia="zh-CN"/>
              </w:rPr>
            </w:pPr>
            <w:r w:rsidRPr="008F2B03">
              <w:rPr>
                <w:b/>
                <w:bCs/>
                <w:sz w:val="18"/>
                <w:szCs w:val="18"/>
                <w:lang w:eastAsia="zh-CN"/>
              </w:rPr>
              <w:lastRenderedPageBreak/>
              <w:t>Strengthening the centres of excellence and technical assistance</w:t>
            </w:r>
          </w:p>
        </w:tc>
      </w:tr>
      <w:tr w:rsidR="008F2B03" w:rsidRPr="008F2B03" w14:paraId="5D1A9A59" w14:textId="77777777" w:rsidTr="00AB7595">
        <w:trPr>
          <w:trHeight w:val="765"/>
        </w:trPr>
        <w:tc>
          <w:tcPr>
            <w:tcW w:w="2689" w:type="dxa"/>
            <w:tcBorders>
              <w:top w:val="nil"/>
              <w:left w:val="single" w:sz="4" w:space="0" w:color="auto"/>
              <w:bottom w:val="single" w:sz="4" w:space="0" w:color="auto"/>
              <w:right w:val="single" w:sz="4" w:space="0" w:color="auto"/>
            </w:tcBorders>
            <w:hideMark/>
          </w:tcPr>
          <w:p w14:paraId="5D1A9A53" w14:textId="77777777" w:rsidR="00A67670" w:rsidRPr="008F2B03" w:rsidRDefault="00A67670" w:rsidP="00D2066B">
            <w:pPr>
              <w:keepNext/>
              <w:jc w:val="left"/>
              <w:rPr>
                <w:sz w:val="18"/>
                <w:szCs w:val="18"/>
                <w:lang w:eastAsia="zh-CN"/>
              </w:rPr>
            </w:pPr>
            <w:r w:rsidRPr="008F2B03">
              <w:rPr>
                <w:sz w:val="18"/>
                <w:szCs w:val="18"/>
                <w:lang w:eastAsia="en-CA"/>
              </w:rPr>
              <w:t>Provision of equipment and tools</w:t>
            </w:r>
          </w:p>
        </w:tc>
        <w:tc>
          <w:tcPr>
            <w:tcW w:w="4252" w:type="dxa"/>
            <w:tcBorders>
              <w:top w:val="nil"/>
              <w:left w:val="nil"/>
              <w:bottom w:val="single" w:sz="4" w:space="0" w:color="auto"/>
              <w:right w:val="single" w:sz="4" w:space="0" w:color="auto"/>
            </w:tcBorders>
            <w:hideMark/>
          </w:tcPr>
          <w:p w14:paraId="5D1A9A54" w14:textId="77777777" w:rsidR="00A67670" w:rsidRPr="008F2B03" w:rsidRDefault="00A67670" w:rsidP="00D2066B">
            <w:pPr>
              <w:keepNext/>
              <w:jc w:val="left"/>
              <w:rPr>
                <w:sz w:val="18"/>
                <w:szCs w:val="18"/>
                <w:lang w:eastAsia="zh-CN"/>
              </w:rPr>
            </w:pPr>
            <w:r w:rsidRPr="008F2B03">
              <w:rPr>
                <w:sz w:val="18"/>
                <w:szCs w:val="18"/>
                <w:lang w:eastAsia="zh-CN"/>
              </w:rPr>
              <w:t>Procurement and distribution of complementary tools and equipment to set up reclaiming centres, and providing equipment and tools to regional centres for managing HCs</w:t>
            </w:r>
          </w:p>
        </w:tc>
        <w:tc>
          <w:tcPr>
            <w:tcW w:w="851" w:type="dxa"/>
            <w:vMerge w:val="restart"/>
            <w:tcBorders>
              <w:top w:val="nil"/>
              <w:left w:val="single" w:sz="4" w:space="0" w:color="auto"/>
              <w:bottom w:val="single" w:sz="4" w:space="0" w:color="auto"/>
              <w:right w:val="single" w:sz="4" w:space="0" w:color="auto"/>
            </w:tcBorders>
            <w:vAlign w:val="center"/>
            <w:hideMark/>
          </w:tcPr>
          <w:p w14:paraId="5D1A9A55" w14:textId="77777777" w:rsidR="00A67670" w:rsidRPr="008F2B03" w:rsidRDefault="00A67670" w:rsidP="00D2066B">
            <w:pPr>
              <w:keepNext/>
              <w:jc w:val="right"/>
              <w:rPr>
                <w:sz w:val="18"/>
                <w:szCs w:val="18"/>
                <w:lang w:eastAsia="zh-CN"/>
              </w:rPr>
            </w:pPr>
            <w:r w:rsidRPr="008F2B03">
              <w:rPr>
                <w:sz w:val="18"/>
                <w:szCs w:val="18"/>
                <w:lang w:eastAsia="zh-CN"/>
              </w:rPr>
              <w:t>120,000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5D1A9A56" w14:textId="77777777" w:rsidR="00A67670" w:rsidRPr="008F2B03" w:rsidRDefault="00A67670" w:rsidP="00D2066B">
            <w:pPr>
              <w:keepNext/>
              <w:jc w:val="left"/>
              <w:rPr>
                <w:sz w:val="18"/>
                <w:szCs w:val="18"/>
                <w:lang w:eastAsia="zh-CN"/>
              </w:rPr>
            </w:pPr>
            <w:r w:rsidRPr="008F2B03">
              <w:rPr>
                <w:sz w:val="18"/>
                <w:szCs w:val="18"/>
                <w:lang w:eastAsia="zh-CN"/>
              </w:rPr>
              <w:t> </w:t>
            </w:r>
          </w:p>
        </w:tc>
        <w:tc>
          <w:tcPr>
            <w:tcW w:w="830" w:type="dxa"/>
            <w:vMerge w:val="restart"/>
            <w:tcBorders>
              <w:top w:val="nil"/>
              <w:left w:val="nil"/>
              <w:right w:val="single" w:sz="4" w:space="0" w:color="auto"/>
            </w:tcBorders>
            <w:shd w:val="clear" w:color="auto" w:fill="D9D9D9" w:themeFill="background1" w:themeFillShade="D9"/>
            <w:vAlign w:val="center"/>
          </w:tcPr>
          <w:p w14:paraId="5D1A9A57" w14:textId="77777777" w:rsidR="00A67670" w:rsidRPr="008F2B03" w:rsidRDefault="00A67670" w:rsidP="00D2066B">
            <w:pPr>
              <w:keepNext/>
              <w:jc w:val="center"/>
              <w:rPr>
                <w:sz w:val="18"/>
                <w:szCs w:val="18"/>
                <w:lang w:eastAsia="zh-CN"/>
              </w:rPr>
            </w:pPr>
          </w:p>
        </w:tc>
        <w:tc>
          <w:tcPr>
            <w:tcW w:w="1169" w:type="dxa"/>
            <w:vMerge w:val="restart"/>
            <w:tcBorders>
              <w:top w:val="nil"/>
              <w:left w:val="single" w:sz="4" w:space="0" w:color="auto"/>
              <w:bottom w:val="single" w:sz="4" w:space="0" w:color="auto"/>
              <w:right w:val="single" w:sz="4" w:space="0" w:color="auto"/>
            </w:tcBorders>
            <w:vAlign w:val="center"/>
            <w:hideMark/>
          </w:tcPr>
          <w:p w14:paraId="5D1A9A58" w14:textId="77777777" w:rsidR="00A67670" w:rsidRPr="008F2B03" w:rsidRDefault="00A67670" w:rsidP="00D2066B">
            <w:pPr>
              <w:keepNext/>
              <w:jc w:val="right"/>
              <w:rPr>
                <w:sz w:val="18"/>
                <w:szCs w:val="18"/>
                <w:lang w:eastAsia="zh-CN"/>
              </w:rPr>
            </w:pPr>
            <w:r w:rsidRPr="008F2B03">
              <w:rPr>
                <w:sz w:val="18"/>
                <w:szCs w:val="18"/>
                <w:lang w:eastAsia="zh-CN"/>
              </w:rPr>
              <w:t>120,000</w:t>
            </w:r>
          </w:p>
        </w:tc>
      </w:tr>
      <w:tr w:rsidR="008F2B03" w:rsidRPr="008F2B03" w14:paraId="5D1A9A60" w14:textId="77777777" w:rsidTr="00AB7595">
        <w:trPr>
          <w:trHeight w:val="717"/>
        </w:trPr>
        <w:tc>
          <w:tcPr>
            <w:tcW w:w="2689" w:type="dxa"/>
            <w:tcBorders>
              <w:top w:val="nil"/>
              <w:left w:val="single" w:sz="4" w:space="0" w:color="auto"/>
              <w:bottom w:val="single" w:sz="4" w:space="0" w:color="auto"/>
              <w:right w:val="single" w:sz="4" w:space="0" w:color="auto"/>
            </w:tcBorders>
            <w:hideMark/>
          </w:tcPr>
          <w:p w14:paraId="5D1A9A5A" w14:textId="77777777" w:rsidR="00A67670" w:rsidRPr="008F2B03" w:rsidRDefault="00A67670" w:rsidP="00CF77E3">
            <w:pPr>
              <w:jc w:val="left"/>
              <w:rPr>
                <w:sz w:val="18"/>
                <w:szCs w:val="18"/>
                <w:lang w:eastAsia="zh-CN"/>
              </w:rPr>
            </w:pPr>
            <w:r w:rsidRPr="008F2B03">
              <w:rPr>
                <w:sz w:val="18"/>
                <w:szCs w:val="18"/>
                <w:lang w:eastAsia="zh-CN"/>
              </w:rPr>
              <w:t>Training of trainers</w:t>
            </w:r>
          </w:p>
        </w:tc>
        <w:tc>
          <w:tcPr>
            <w:tcW w:w="4252" w:type="dxa"/>
            <w:tcBorders>
              <w:top w:val="nil"/>
              <w:left w:val="nil"/>
              <w:bottom w:val="single" w:sz="4" w:space="0" w:color="auto"/>
              <w:right w:val="single" w:sz="4" w:space="0" w:color="auto"/>
            </w:tcBorders>
            <w:hideMark/>
          </w:tcPr>
          <w:p w14:paraId="5D1A9A5B" w14:textId="77777777" w:rsidR="00A67670" w:rsidRPr="008F2B03" w:rsidRDefault="00A67670" w:rsidP="00CF77E3">
            <w:pPr>
              <w:jc w:val="left"/>
              <w:rPr>
                <w:sz w:val="18"/>
                <w:szCs w:val="18"/>
                <w:lang w:eastAsia="zh-CN"/>
              </w:rPr>
            </w:pPr>
            <w:r w:rsidRPr="008F2B03">
              <w:rPr>
                <w:sz w:val="18"/>
                <w:szCs w:val="18"/>
                <w:lang w:eastAsia="zh-CN"/>
              </w:rPr>
              <w:t>Training of trainers from vocational training institutes in the safe handling of flammable refrigerants and service of hydrocarbon (HC)-based commercial refrigeration and domestic AC</w:t>
            </w:r>
          </w:p>
        </w:tc>
        <w:tc>
          <w:tcPr>
            <w:tcW w:w="851" w:type="dxa"/>
            <w:vMerge/>
            <w:tcBorders>
              <w:top w:val="nil"/>
              <w:left w:val="single" w:sz="4" w:space="0" w:color="auto"/>
              <w:bottom w:val="single" w:sz="4" w:space="0" w:color="auto"/>
              <w:right w:val="single" w:sz="4" w:space="0" w:color="auto"/>
            </w:tcBorders>
            <w:hideMark/>
          </w:tcPr>
          <w:p w14:paraId="5D1A9A5C" w14:textId="77777777" w:rsidR="00A67670" w:rsidRPr="008F2B03" w:rsidRDefault="00A67670"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5D1A9A5D" w14:textId="77777777" w:rsidR="00A67670" w:rsidRPr="008F2B03" w:rsidRDefault="00A67670" w:rsidP="00CF77E3">
            <w:pPr>
              <w:jc w:val="left"/>
              <w:rPr>
                <w:sz w:val="18"/>
                <w:szCs w:val="18"/>
                <w:lang w:eastAsia="zh-CN"/>
              </w:rPr>
            </w:pPr>
            <w:r w:rsidRPr="008F2B03">
              <w:rPr>
                <w:sz w:val="18"/>
                <w:szCs w:val="18"/>
                <w:lang w:eastAsia="zh-CN"/>
              </w:rPr>
              <w:t> </w:t>
            </w:r>
          </w:p>
        </w:tc>
        <w:tc>
          <w:tcPr>
            <w:tcW w:w="830" w:type="dxa"/>
            <w:vMerge/>
            <w:tcBorders>
              <w:left w:val="nil"/>
              <w:right w:val="single" w:sz="4" w:space="0" w:color="auto"/>
            </w:tcBorders>
            <w:shd w:val="clear" w:color="auto" w:fill="D9D9D9" w:themeFill="background1" w:themeFillShade="D9"/>
            <w:vAlign w:val="center"/>
            <w:hideMark/>
          </w:tcPr>
          <w:p w14:paraId="5D1A9A5E" w14:textId="77777777" w:rsidR="00A67670" w:rsidRPr="008F2B03" w:rsidRDefault="00A67670" w:rsidP="00CF77E3">
            <w:pPr>
              <w:jc w:val="center"/>
              <w:rPr>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5F" w14:textId="77777777" w:rsidR="00A67670" w:rsidRPr="008F2B03" w:rsidRDefault="00A67670" w:rsidP="00CF77E3">
            <w:pPr>
              <w:jc w:val="left"/>
              <w:rPr>
                <w:sz w:val="18"/>
                <w:szCs w:val="18"/>
                <w:lang w:eastAsia="zh-CN"/>
              </w:rPr>
            </w:pPr>
          </w:p>
        </w:tc>
      </w:tr>
      <w:tr w:rsidR="008F2B03" w:rsidRPr="008F2B03" w14:paraId="5D1A9A67" w14:textId="77777777" w:rsidTr="00AB7595">
        <w:trPr>
          <w:trHeight w:val="728"/>
        </w:trPr>
        <w:tc>
          <w:tcPr>
            <w:tcW w:w="2689" w:type="dxa"/>
            <w:tcBorders>
              <w:top w:val="nil"/>
              <w:left w:val="single" w:sz="4" w:space="0" w:color="auto"/>
              <w:bottom w:val="single" w:sz="4" w:space="0" w:color="auto"/>
              <w:right w:val="single" w:sz="4" w:space="0" w:color="auto"/>
            </w:tcBorders>
            <w:hideMark/>
          </w:tcPr>
          <w:p w14:paraId="5D1A9A61" w14:textId="77777777" w:rsidR="00A67670" w:rsidRPr="008F2B03" w:rsidRDefault="00A67670" w:rsidP="00CF77E3">
            <w:pPr>
              <w:jc w:val="left"/>
              <w:rPr>
                <w:sz w:val="18"/>
                <w:szCs w:val="18"/>
                <w:lang w:eastAsia="zh-CN"/>
              </w:rPr>
            </w:pPr>
            <w:r w:rsidRPr="008F2B03">
              <w:rPr>
                <w:sz w:val="18"/>
                <w:szCs w:val="18"/>
                <w:lang w:eastAsia="zh-CN"/>
              </w:rPr>
              <w:t>Development of business model for reclamation centres</w:t>
            </w:r>
          </w:p>
        </w:tc>
        <w:tc>
          <w:tcPr>
            <w:tcW w:w="4252" w:type="dxa"/>
            <w:tcBorders>
              <w:top w:val="nil"/>
              <w:left w:val="nil"/>
              <w:bottom w:val="single" w:sz="4" w:space="0" w:color="auto"/>
              <w:right w:val="single" w:sz="4" w:space="0" w:color="auto"/>
            </w:tcBorders>
            <w:hideMark/>
          </w:tcPr>
          <w:p w14:paraId="5D1A9A62" w14:textId="77777777" w:rsidR="00A67670" w:rsidRPr="008F2B03" w:rsidRDefault="00A67670" w:rsidP="00CF77E3">
            <w:pPr>
              <w:jc w:val="left"/>
              <w:rPr>
                <w:sz w:val="18"/>
                <w:szCs w:val="18"/>
                <w:lang w:eastAsia="zh-CN"/>
              </w:rPr>
            </w:pPr>
            <w:r w:rsidRPr="008F2B03">
              <w:rPr>
                <w:sz w:val="18"/>
                <w:szCs w:val="18"/>
                <w:lang w:eastAsia="zh-CN"/>
              </w:rPr>
              <w:t>Development of a business model to set up a refrigerant recovery/re-use infrastructure, conduct a comparative study of performance for various equipment running with alternative refrigerants</w:t>
            </w:r>
          </w:p>
        </w:tc>
        <w:tc>
          <w:tcPr>
            <w:tcW w:w="851" w:type="dxa"/>
            <w:vMerge/>
            <w:tcBorders>
              <w:top w:val="nil"/>
              <w:left w:val="single" w:sz="4" w:space="0" w:color="auto"/>
              <w:bottom w:val="single" w:sz="4" w:space="0" w:color="auto"/>
              <w:right w:val="single" w:sz="4" w:space="0" w:color="auto"/>
            </w:tcBorders>
            <w:hideMark/>
          </w:tcPr>
          <w:p w14:paraId="5D1A9A63" w14:textId="77777777" w:rsidR="00A67670" w:rsidRPr="008F2B03" w:rsidRDefault="00A67670" w:rsidP="00CF77E3">
            <w:pPr>
              <w:jc w:val="left"/>
              <w:rPr>
                <w:sz w:val="18"/>
                <w:szCs w:val="18"/>
                <w:lang w:eastAsia="zh-CN"/>
              </w:rPr>
            </w:pP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5D1A9A64" w14:textId="77777777" w:rsidR="00A67670" w:rsidRPr="008F2B03" w:rsidRDefault="00A67670" w:rsidP="00CF77E3">
            <w:pPr>
              <w:jc w:val="center"/>
              <w:rPr>
                <w:b/>
                <w:bCs/>
                <w:sz w:val="18"/>
                <w:szCs w:val="18"/>
                <w:lang w:eastAsia="zh-CN"/>
              </w:rPr>
            </w:pPr>
            <w:r w:rsidRPr="008F2B03">
              <w:rPr>
                <w:b/>
                <w:bCs/>
                <w:sz w:val="18"/>
                <w:szCs w:val="18"/>
                <w:lang w:eastAsia="zh-CN"/>
              </w:rPr>
              <w:t> </w:t>
            </w:r>
          </w:p>
        </w:tc>
        <w:tc>
          <w:tcPr>
            <w:tcW w:w="830" w:type="dxa"/>
            <w:vMerge/>
            <w:tcBorders>
              <w:left w:val="nil"/>
              <w:right w:val="single" w:sz="4" w:space="0" w:color="auto"/>
            </w:tcBorders>
            <w:shd w:val="clear" w:color="auto" w:fill="D9D9D9" w:themeFill="background1" w:themeFillShade="D9"/>
            <w:vAlign w:val="center"/>
            <w:hideMark/>
          </w:tcPr>
          <w:p w14:paraId="5D1A9A65" w14:textId="77777777" w:rsidR="00A67670" w:rsidRPr="008F2B03" w:rsidRDefault="00A67670" w:rsidP="00CF77E3">
            <w:pPr>
              <w:jc w:val="center"/>
              <w:rPr>
                <w:b/>
                <w:bCs/>
                <w:sz w:val="18"/>
                <w:szCs w:val="18"/>
                <w:lang w:eastAsia="zh-CN"/>
              </w:rPr>
            </w:pPr>
          </w:p>
        </w:tc>
        <w:tc>
          <w:tcPr>
            <w:tcW w:w="1169" w:type="dxa"/>
            <w:vMerge/>
            <w:tcBorders>
              <w:top w:val="nil"/>
              <w:left w:val="single" w:sz="4" w:space="0" w:color="auto"/>
              <w:bottom w:val="single" w:sz="4" w:space="0" w:color="auto"/>
              <w:right w:val="single" w:sz="4" w:space="0" w:color="auto"/>
            </w:tcBorders>
            <w:vAlign w:val="center"/>
            <w:hideMark/>
          </w:tcPr>
          <w:p w14:paraId="5D1A9A66" w14:textId="77777777" w:rsidR="00A67670" w:rsidRPr="008F2B03" w:rsidRDefault="00A67670" w:rsidP="00CF77E3">
            <w:pPr>
              <w:jc w:val="left"/>
              <w:rPr>
                <w:sz w:val="18"/>
                <w:szCs w:val="18"/>
                <w:lang w:eastAsia="zh-CN"/>
              </w:rPr>
            </w:pPr>
          </w:p>
        </w:tc>
      </w:tr>
      <w:tr w:rsidR="008F2B03" w:rsidRPr="008F2B03" w14:paraId="5D1A9A6E" w14:textId="77777777" w:rsidTr="00AB7595">
        <w:trPr>
          <w:trHeight w:val="1024"/>
        </w:trPr>
        <w:tc>
          <w:tcPr>
            <w:tcW w:w="2689" w:type="dxa"/>
            <w:tcBorders>
              <w:top w:val="nil"/>
              <w:left w:val="single" w:sz="4" w:space="0" w:color="auto"/>
              <w:bottom w:val="single" w:sz="4" w:space="0" w:color="auto"/>
              <w:right w:val="single" w:sz="4" w:space="0" w:color="auto"/>
            </w:tcBorders>
            <w:hideMark/>
          </w:tcPr>
          <w:p w14:paraId="5D1A9A68" w14:textId="77777777" w:rsidR="00A67670" w:rsidRPr="008F2B03" w:rsidRDefault="00A67670" w:rsidP="00CF77E3">
            <w:pPr>
              <w:jc w:val="left"/>
              <w:rPr>
                <w:sz w:val="18"/>
                <w:szCs w:val="18"/>
                <w:lang w:eastAsia="zh-CN"/>
              </w:rPr>
            </w:pPr>
            <w:r w:rsidRPr="008F2B03">
              <w:rPr>
                <w:sz w:val="18"/>
                <w:szCs w:val="18"/>
                <w:lang w:eastAsia="zh-CN"/>
              </w:rPr>
              <w:t>Awareness-raising and outreach</w:t>
            </w:r>
          </w:p>
        </w:tc>
        <w:tc>
          <w:tcPr>
            <w:tcW w:w="4252" w:type="dxa"/>
            <w:tcBorders>
              <w:top w:val="nil"/>
              <w:left w:val="nil"/>
              <w:bottom w:val="single" w:sz="4" w:space="0" w:color="auto"/>
              <w:right w:val="single" w:sz="4" w:space="0" w:color="auto"/>
            </w:tcBorders>
            <w:hideMark/>
          </w:tcPr>
          <w:p w14:paraId="5D1A9A69" w14:textId="77777777" w:rsidR="00A67670" w:rsidRPr="008F2B03" w:rsidRDefault="00A67670" w:rsidP="00CF77E3">
            <w:pPr>
              <w:jc w:val="left"/>
              <w:rPr>
                <w:sz w:val="18"/>
                <w:szCs w:val="18"/>
                <w:lang w:eastAsia="zh-CN"/>
              </w:rPr>
            </w:pPr>
            <w:r w:rsidRPr="008F2B03">
              <w:rPr>
                <w:sz w:val="18"/>
                <w:szCs w:val="18"/>
                <w:lang w:eastAsia="zh-CN"/>
              </w:rPr>
              <w:t>Develop and implement a national strategy to promote the containment of refrigerants and the benefits of using alternative substances in their RAC equipment through publications, mass media articles, broadcast radio messages, and being present in television programmes</w:t>
            </w:r>
          </w:p>
        </w:tc>
        <w:tc>
          <w:tcPr>
            <w:tcW w:w="851" w:type="dxa"/>
            <w:tcBorders>
              <w:top w:val="nil"/>
              <w:left w:val="nil"/>
              <w:bottom w:val="single" w:sz="4" w:space="0" w:color="auto"/>
              <w:right w:val="single" w:sz="4" w:space="0" w:color="auto"/>
            </w:tcBorders>
            <w:vAlign w:val="center"/>
            <w:hideMark/>
          </w:tcPr>
          <w:p w14:paraId="5D1A9A6A" w14:textId="77777777" w:rsidR="00A67670" w:rsidRPr="008F2B03" w:rsidRDefault="00A67670" w:rsidP="00CF77E3">
            <w:pPr>
              <w:jc w:val="right"/>
              <w:rPr>
                <w:sz w:val="18"/>
                <w:szCs w:val="18"/>
                <w:lang w:eastAsia="zh-CN"/>
              </w:rPr>
            </w:pPr>
            <w:r w:rsidRPr="008F2B03">
              <w:rPr>
                <w:sz w:val="18"/>
                <w:szCs w:val="18"/>
                <w:lang w:eastAsia="zh-CN"/>
              </w:rPr>
              <w:t>30,000</w:t>
            </w:r>
          </w:p>
        </w:tc>
        <w:tc>
          <w:tcPr>
            <w:tcW w:w="4394" w:type="dxa"/>
            <w:tcBorders>
              <w:top w:val="nil"/>
              <w:left w:val="nil"/>
              <w:bottom w:val="single" w:sz="4" w:space="0" w:color="auto"/>
              <w:right w:val="single" w:sz="4" w:space="0" w:color="auto"/>
            </w:tcBorders>
            <w:shd w:val="clear" w:color="auto" w:fill="D9D9D9" w:themeFill="background1" w:themeFillShade="D9"/>
            <w:hideMark/>
          </w:tcPr>
          <w:p w14:paraId="5D1A9A6B" w14:textId="77777777" w:rsidR="00A67670" w:rsidRPr="008F2B03" w:rsidRDefault="00A67670" w:rsidP="00CF77E3">
            <w:pPr>
              <w:jc w:val="center"/>
              <w:rPr>
                <w:b/>
                <w:bCs/>
                <w:sz w:val="18"/>
                <w:szCs w:val="18"/>
                <w:lang w:eastAsia="zh-CN"/>
              </w:rPr>
            </w:pPr>
            <w:r w:rsidRPr="008F2B03">
              <w:rPr>
                <w:b/>
                <w:bCs/>
                <w:sz w:val="18"/>
                <w:szCs w:val="18"/>
                <w:lang w:eastAsia="zh-CN"/>
              </w:rPr>
              <w:t> </w:t>
            </w:r>
          </w:p>
        </w:tc>
        <w:tc>
          <w:tcPr>
            <w:tcW w:w="830" w:type="dxa"/>
            <w:vMerge/>
            <w:tcBorders>
              <w:left w:val="nil"/>
              <w:bottom w:val="single" w:sz="4" w:space="0" w:color="auto"/>
              <w:right w:val="single" w:sz="4" w:space="0" w:color="auto"/>
            </w:tcBorders>
            <w:shd w:val="clear" w:color="auto" w:fill="D9D9D9" w:themeFill="background1" w:themeFillShade="D9"/>
            <w:vAlign w:val="center"/>
            <w:hideMark/>
          </w:tcPr>
          <w:p w14:paraId="5D1A9A6C" w14:textId="77777777" w:rsidR="00A67670" w:rsidRPr="008F2B03" w:rsidRDefault="00A67670" w:rsidP="00CF77E3">
            <w:pPr>
              <w:jc w:val="center"/>
              <w:rPr>
                <w:b/>
                <w:bCs/>
                <w:sz w:val="18"/>
                <w:szCs w:val="18"/>
                <w:lang w:eastAsia="zh-CN"/>
              </w:rPr>
            </w:pPr>
          </w:p>
        </w:tc>
        <w:tc>
          <w:tcPr>
            <w:tcW w:w="1169" w:type="dxa"/>
            <w:tcBorders>
              <w:top w:val="nil"/>
              <w:left w:val="nil"/>
              <w:bottom w:val="single" w:sz="4" w:space="0" w:color="auto"/>
              <w:right w:val="single" w:sz="4" w:space="0" w:color="auto"/>
            </w:tcBorders>
            <w:vAlign w:val="center"/>
            <w:hideMark/>
          </w:tcPr>
          <w:p w14:paraId="5D1A9A6D" w14:textId="77777777" w:rsidR="00A67670" w:rsidRPr="008F2B03" w:rsidRDefault="00A67670" w:rsidP="00CF77E3">
            <w:pPr>
              <w:jc w:val="right"/>
              <w:rPr>
                <w:sz w:val="18"/>
                <w:szCs w:val="18"/>
                <w:lang w:eastAsia="zh-CN"/>
              </w:rPr>
            </w:pPr>
            <w:r w:rsidRPr="008F2B03">
              <w:rPr>
                <w:sz w:val="18"/>
                <w:szCs w:val="18"/>
                <w:lang w:eastAsia="zh-CN"/>
              </w:rPr>
              <w:t>30,000</w:t>
            </w:r>
          </w:p>
        </w:tc>
      </w:tr>
      <w:tr w:rsidR="008F2B03" w:rsidRPr="008F2B03" w14:paraId="5D1A9A70" w14:textId="77777777" w:rsidTr="00A65658">
        <w:trPr>
          <w:trHeight w:val="63"/>
        </w:trPr>
        <w:tc>
          <w:tcPr>
            <w:tcW w:w="14185" w:type="dxa"/>
            <w:gridSpan w:val="6"/>
            <w:tcBorders>
              <w:top w:val="single" w:sz="4" w:space="0" w:color="auto"/>
              <w:left w:val="single" w:sz="4" w:space="0" w:color="auto"/>
              <w:bottom w:val="single" w:sz="4" w:space="0" w:color="auto"/>
              <w:right w:val="single" w:sz="4" w:space="0" w:color="auto"/>
            </w:tcBorders>
            <w:noWrap/>
            <w:vAlign w:val="center"/>
            <w:hideMark/>
          </w:tcPr>
          <w:p w14:paraId="5D1A9A6F" w14:textId="77777777" w:rsidR="00CF77E3" w:rsidRPr="008F2B03" w:rsidRDefault="00CF77E3" w:rsidP="00CF77E3">
            <w:pPr>
              <w:jc w:val="left"/>
              <w:rPr>
                <w:b/>
                <w:bCs/>
                <w:sz w:val="18"/>
                <w:szCs w:val="18"/>
                <w:lang w:eastAsia="zh-CN"/>
              </w:rPr>
            </w:pPr>
            <w:r w:rsidRPr="008F2B03">
              <w:rPr>
                <w:b/>
                <w:bCs/>
                <w:sz w:val="18"/>
                <w:szCs w:val="18"/>
                <w:lang w:eastAsia="zh-CN"/>
              </w:rPr>
              <w:t>Coordination, monitoring, reporting and evaluation</w:t>
            </w:r>
          </w:p>
        </w:tc>
      </w:tr>
      <w:tr w:rsidR="008F2B03" w:rsidRPr="008F2B03" w14:paraId="5D1A9A77" w14:textId="77777777" w:rsidTr="00CB509B">
        <w:trPr>
          <w:trHeight w:val="167"/>
        </w:trPr>
        <w:tc>
          <w:tcPr>
            <w:tcW w:w="2689" w:type="dxa"/>
            <w:tcBorders>
              <w:top w:val="nil"/>
              <w:left w:val="single" w:sz="4" w:space="0" w:color="auto"/>
              <w:bottom w:val="single" w:sz="4" w:space="0" w:color="auto"/>
              <w:right w:val="single" w:sz="4" w:space="0" w:color="auto"/>
            </w:tcBorders>
            <w:noWrap/>
            <w:vAlign w:val="center"/>
            <w:hideMark/>
          </w:tcPr>
          <w:p w14:paraId="5D1A9A71" w14:textId="77777777" w:rsidR="00CF77E3" w:rsidRPr="008F2B03" w:rsidRDefault="00CF77E3" w:rsidP="00CF77E3">
            <w:pPr>
              <w:jc w:val="left"/>
              <w:rPr>
                <w:sz w:val="18"/>
                <w:szCs w:val="18"/>
                <w:lang w:eastAsia="zh-CN"/>
              </w:rPr>
            </w:pPr>
            <w:r w:rsidRPr="008F2B03">
              <w:rPr>
                <w:sz w:val="18"/>
                <w:szCs w:val="18"/>
                <w:lang w:eastAsia="zh-CN"/>
              </w:rPr>
              <w:t>Coordination and monitoring</w:t>
            </w:r>
          </w:p>
        </w:tc>
        <w:tc>
          <w:tcPr>
            <w:tcW w:w="4252" w:type="dxa"/>
            <w:tcBorders>
              <w:top w:val="nil"/>
              <w:left w:val="nil"/>
              <w:bottom w:val="single" w:sz="4" w:space="0" w:color="auto"/>
              <w:right w:val="single" w:sz="4" w:space="0" w:color="auto"/>
            </w:tcBorders>
            <w:vAlign w:val="center"/>
            <w:hideMark/>
          </w:tcPr>
          <w:p w14:paraId="5D1A9A72" w14:textId="77777777" w:rsidR="00CF77E3" w:rsidRPr="008F2B03" w:rsidRDefault="00CF77E3" w:rsidP="00CF77E3">
            <w:pPr>
              <w:jc w:val="left"/>
              <w:rPr>
                <w:sz w:val="18"/>
                <w:szCs w:val="18"/>
                <w:lang w:eastAsia="zh-CN"/>
              </w:rPr>
            </w:pPr>
            <w:r w:rsidRPr="008F2B03">
              <w:rPr>
                <w:sz w:val="18"/>
                <w:szCs w:val="18"/>
                <w:lang w:eastAsia="zh-CN"/>
              </w:rPr>
              <w:t>Project coordination and monitoring</w:t>
            </w:r>
          </w:p>
        </w:tc>
        <w:tc>
          <w:tcPr>
            <w:tcW w:w="851" w:type="dxa"/>
            <w:tcBorders>
              <w:top w:val="nil"/>
              <w:left w:val="nil"/>
              <w:bottom w:val="single" w:sz="4" w:space="0" w:color="auto"/>
              <w:right w:val="single" w:sz="4" w:space="0" w:color="auto"/>
            </w:tcBorders>
            <w:vAlign w:val="center"/>
            <w:hideMark/>
          </w:tcPr>
          <w:p w14:paraId="5D1A9A73" w14:textId="77777777" w:rsidR="00CF77E3" w:rsidRPr="008F2B03" w:rsidRDefault="00CF77E3" w:rsidP="00CF77E3">
            <w:pPr>
              <w:jc w:val="right"/>
              <w:rPr>
                <w:sz w:val="18"/>
                <w:szCs w:val="18"/>
                <w:lang w:eastAsia="zh-CN"/>
              </w:rPr>
            </w:pPr>
            <w:r w:rsidRPr="008F2B03">
              <w:rPr>
                <w:sz w:val="18"/>
                <w:szCs w:val="18"/>
                <w:lang w:eastAsia="en-CA"/>
              </w:rPr>
              <w:t>30,000</w:t>
            </w:r>
          </w:p>
        </w:tc>
        <w:tc>
          <w:tcPr>
            <w:tcW w:w="4394" w:type="dxa"/>
            <w:tcBorders>
              <w:top w:val="nil"/>
              <w:left w:val="nil"/>
              <w:bottom w:val="single" w:sz="4" w:space="0" w:color="auto"/>
              <w:right w:val="single" w:sz="4" w:space="0" w:color="auto"/>
            </w:tcBorders>
            <w:vAlign w:val="center"/>
            <w:hideMark/>
          </w:tcPr>
          <w:p w14:paraId="5D1A9A74" w14:textId="77777777" w:rsidR="00CF77E3" w:rsidRPr="008F2B03" w:rsidRDefault="00CF77E3" w:rsidP="00CF77E3">
            <w:pPr>
              <w:jc w:val="left"/>
              <w:rPr>
                <w:sz w:val="18"/>
                <w:szCs w:val="18"/>
                <w:lang w:eastAsia="zh-CN"/>
              </w:rPr>
            </w:pPr>
            <w:r w:rsidRPr="008F2B03">
              <w:rPr>
                <w:sz w:val="18"/>
                <w:szCs w:val="18"/>
                <w:lang w:eastAsia="zh-CN"/>
              </w:rPr>
              <w:t>Project coordination and monitoring</w:t>
            </w:r>
          </w:p>
        </w:tc>
        <w:tc>
          <w:tcPr>
            <w:tcW w:w="830" w:type="dxa"/>
            <w:tcBorders>
              <w:top w:val="nil"/>
              <w:left w:val="nil"/>
              <w:bottom w:val="single" w:sz="4" w:space="0" w:color="auto"/>
              <w:right w:val="single" w:sz="4" w:space="0" w:color="auto"/>
            </w:tcBorders>
            <w:vAlign w:val="center"/>
            <w:hideMark/>
          </w:tcPr>
          <w:p w14:paraId="5D1A9A75" w14:textId="77777777" w:rsidR="00CF77E3" w:rsidRPr="008F2B03" w:rsidRDefault="00CF77E3" w:rsidP="00CF77E3">
            <w:pPr>
              <w:jc w:val="right"/>
              <w:rPr>
                <w:sz w:val="18"/>
                <w:szCs w:val="18"/>
                <w:lang w:eastAsia="zh-CN"/>
              </w:rPr>
            </w:pPr>
            <w:r w:rsidRPr="008F2B03">
              <w:rPr>
                <w:sz w:val="18"/>
                <w:szCs w:val="18"/>
                <w:lang w:eastAsia="en-CA"/>
              </w:rPr>
              <w:t>15,000</w:t>
            </w:r>
          </w:p>
        </w:tc>
        <w:tc>
          <w:tcPr>
            <w:tcW w:w="1169" w:type="dxa"/>
            <w:tcBorders>
              <w:top w:val="nil"/>
              <w:left w:val="nil"/>
              <w:bottom w:val="single" w:sz="4" w:space="0" w:color="auto"/>
              <w:right w:val="single" w:sz="4" w:space="0" w:color="auto"/>
            </w:tcBorders>
            <w:vAlign w:val="center"/>
            <w:hideMark/>
          </w:tcPr>
          <w:p w14:paraId="5D1A9A76" w14:textId="77777777" w:rsidR="00CF77E3" w:rsidRPr="008F2B03" w:rsidRDefault="00CF77E3" w:rsidP="00CF77E3">
            <w:pPr>
              <w:jc w:val="right"/>
              <w:rPr>
                <w:sz w:val="18"/>
                <w:szCs w:val="18"/>
                <w:lang w:eastAsia="zh-CN"/>
              </w:rPr>
            </w:pPr>
            <w:r w:rsidRPr="008F2B03">
              <w:rPr>
                <w:sz w:val="18"/>
                <w:szCs w:val="18"/>
                <w:lang w:eastAsia="en-CA"/>
              </w:rPr>
              <w:t>45,000</w:t>
            </w:r>
          </w:p>
        </w:tc>
      </w:tr>
      <w:tr w:rsidR="008F2B03" w:rsidRPr="008F2B03" w14:paraId="5D1A9A7E" w14:textId="77777777" w:rsidTr="00CB509B">
        <w:trPr>
          <w:trHeight w:val="143"/>
        </w:trPr>
        <w:tc>
          <w:tcPr>
            <w:tcW w:w="2689" w:type="dxa"/>
            <w:tcBorders>
              <w:top w:val="nil"/>
              <w:left w:val="single" w:sz="4" w:space="0" w:color="auto"/>
              <w:bottom w:val="single" w:sz="4" w:space="0" w:color="auto"/>
              <w:right w:val="single" w:sz="4" w:space="0" w:color="auto"/>
            </w:tcBorders>
            <w:vAlign w:val="center"/>
            <w:hideMark/>
          </w:tcPr>
          <w:p w14:paraId="5D1A9A78" w14:textId="77777777" w:rsidR="00CF77E3" w:rsidRPr="008F2B03" w:rsidRDefault="00CF77E3" w:rsidP="00CF77E3">
            <w:pPr>
              <w:jc w:val="left"/>
              <w:rPr>
                <w:b/>
                <w:bCs/>
                <w:sz w:val="18"/>
                <w:szCs w:val="18"/>
                <w:lang w:eastAsia="zh-CN"/>
              </w:rPr>
            </w:pPr>
            <w:r w:rsidRPr="008F2B03">
              <w:rPr>
                <w:b/>
                <w:bCs/>
                <w:sz w:val="18"/>
                <w:szCs w:val="18"/>
                <w:lang w:eastAsia="en-CA"/>
              </w:rPr>
              <w:t>Total</w:t>
            </w:r>
          </w:p>
        </w:tc>
        <w:tc>
          <w:tcPr>
            <w:tcW w:w="4252" w:type="dxa"/>
            <w:tcBorders>
              <w:top w:val="nil"/>
              <w:left w:val="nil"/>
              <w:bottom w:val="single" w:sz="4" w:space="0" w:color="auto"/>
              <w:right w:val="single" w:sz="4" w:space="0" w:color="auto"/>
            </w:tcBorders>
            <w:vAlign w:val="center"/>
            <w:hideMark/>
          </w:tcPr>
          <w:p w14:paraId="5D1A9A79"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51" w:type="dxa"/>
            <w:tcBorders>
              <w:top w:val="nil"/>
              <w:left w:val="nil"/>
              <w:bottom w:val="single" w:sz="4" w:space="0" w:color="auto"/>
              <w:right w:val="single" w:sz="4" w:space="0" w:color="auto"/>
            </w:tcBorders>
            <w:vAlign w:val="center"/>
            <w:hideMark/>
          </w:tcPr>
          <w:p w14:paraId="5D1A9A7A" w14:textId="77777777" w:rsidR="00CF77E3" w:rsidRPr="008F2B03" w:rsidRDefault="00CF77E3" w:rsidP="00CF77E3">
            <w:pPr>
              <w:jc w:val="right"/>
              <w:rPr>
                <w:b/>
                <w:bCs/>
                <w:sz w:val="18"/>
                <w:szCs w:val="18"/>
                <w:lang w:eastAsia="zh-CN"/>
              </w:rPr>
            </w:pPr>
            <w:r w:rsidRPr="008F2B03">
              <w:rPr>
                <w:b/>
                <w:bCs/>
                <w:sz w:val="18"/>
                <w:szCs w:val="18"/>
                <w:lang w:eastAsia="en-CA"/>
              </w:rPr>
              <w:t>540,000</w:t>
            </w:r>
          </w:p>
        </w:tc>
        <w:tc>
          <w:tcPr>
            <w:tcW w:w="4394" w:type="dxa"/>
            <w:tcBorders>
              <w:top w:val="nil"/>
              <w:left w:val="nil"/>
              <w:bottom w:val="single" w:sz="4" w:space="0" w:color="auto"/>
              <w:right w:val="single" w:sz="4" w:space="0" w:color="auto"/>
            </w:tcBorders>
            <w:vAlign w:val="center"/>
            <w:hideMark/>
          </w:tcPr>
          <w:p w14:paraId="5D1A9A7B"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30" w:type="dxa"/>
            <w:tcBorders>
              <w:top w:val="nil"/>
              <w:left w:val="nil"/>
              <w:bottom w:val="single" w:sz="4" w:space="0" w:color="auto"/>
              <w:right w:val="single" w:sz="4" w:space="0" w:color="auto"/>
            </w:tcBorders>
            <w:vAlign w:val="center"/>
            <w:hideMark/>
          </w:tcPr>
          <w:p w14:paraId="5D1A9A7C" w14:textId="77777777" w:rsidR="00CF77E3" w:rsidRPr="008F2B03" w:rsidRDefault="00CF77E3" w:rsidP="00CF77E3">
            <w:pPr>
              <w:jc w:val="right"/>
              <w:rPr>
                <w:b/>
                <w:bCs/>
                <w:sz w:val="18"/>
                <w:szCs w:val="18"/>
                <w:lang w:eastAsia="zh-CN"/>
              </w:rPr>
            </w:pPr>
            <w:r w:rsidRPr="008F2B03">
              <w:rPr>
                <w:b/>
                <w:bCs/>
                <w:sz w:val="18"/>
                <w:szCs w:val="18"/>
                <w:lang w:eastAsia="en-CA"/>
              </w:rPr>
              <w:t>170,000</w:t>
            </w:r>
          </w:p>
        </w:tc>
        <w:tc>
          <w:tcPr>
            <w:tcW w:w="1169" w:type="dxa"/>
            <w:tcBorders>
              <w:top w:val="nil"/>
              <w:left w:val="nil"/>
              <w:bottom w:val="single" w:sz="4" w:space="0" w:color="auto"/>
              <w:right w:val="single" w:sz="4" w:space="0" w:color="auto"/>
            </w:tcBorders>
            <w:vAlign w:val="center"/>
            <w:hideMark/>
          </w:tcPr>
          <w:p w14:paraId="5D1A9A7D" w14:textId="77777777" w:rsidR="00CF77E3" w:rsidRPr="008F2B03" w:rsidRDefault="00CF77E3" w:rsidP="00CF77E3">
            <w:pPr>
              <w:jc w:val="right"/>
              <w:rPr>
                <w:b/>
                <w:bCs/>
                <w:sz w:val="18"/>
                <w:szCs w:val="18"/>
                <w:lang w:eastAsia="zh-CN"/>
              </w:rPr>
            </w:pPr>
            <w:r w:rsidRPr="008F2B03">
              <w:rPr>
                <w:b/>
                <w:bCs/>
                <w:sz w:val="18"/>
                <w:szCs w:val="18"/>
                <w:lang w:eastAsia="en-CA"/>
              </w:rPr>
              <w:t>710,000</w:t>
            </w:r>
          </w:p>
        </w:tc>
      </w:tr>
      <w:tr w:rsidR="00CF77E3" w:rsidRPr="008F2B03" w14:paraId="5D1A9A85" w14:textId="77777777" w:rsidTr="00CB509B">
        <w:trPr>
          <w:trHeight w:val="47"/>
        </w:trPr>
        <w:tc>
          <w:tcPr>
            <w:tcW w:w="2689" w:type="dxa"/>
            <w:tcBorders>
              <w:top w:val="nil"/>
              <w:left w:val="single" w:sz="4" w:space="0" w:color="auto"/>
              <w:bottom w:val="single" w:sz="4" w:space="0" w:color="auto"/>
              <w:right w:val="single" w:sz="4" w:space="0" w:color="auto"/>
            </w:tcBorders>
            <w:vAlign w:val="center"/>
            <w:hideMark/>
          </w:tcPr>
          <w:p w14:paraId="5D1A9A7F" w14:textId="77777777" w:rsidR="00CF77E3" w:rsidRPr="008F2B03" w:rsidRDefault="00CF77E3" w:rsidP="00CF77E3">
            <w:pPr>
              <w:jc w:val="left"/>
              <w:rPr>
                <w:b/>
                <w:bCs/>
                <w:sz w:val="18"/>
                <w:szCs w:val="18"/>
                <w:lang w:eastAsia="zh-CN"/>
              </w:rPr>
            </w:pPr>
            <w:r w:rsidRPr="008F2B03">
              <w:rPr>
                <w:b/>
                <w:bCs/>
                <w:sz w:val="18"/>
                <w:szCs w:val="18"/>
                <w:lang w:eastAsia="en-CA"/>
              </w:rPr>
              <w:t>Percentage of total (%)</w:t>
            </w:r>
          </w:p>
        </w:tc>
        <w:tc>
          <w:tcPr>
            <w:tcW w:w="4252" w:type="dxa"/>
            <w:tcBorders>
              <w:top w:val="nil"/>
              <w:left w:val="nil"/>
              <w:bottom w:val="single" w:sz="4" w:space="0" w:color="auto"/>
              <w:right w:val="single" w:sz="4" w:space="0" w:color="auto"/>
            </w:tcBorders>
            <w:vAlign w:val="center"/>
            <w:hideMark/>
          </w:tcPr>
          <w:p w14:paraId="5D1A9A80"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51" w:type="dxa"/>
            <w:tcBorders>
              <w:top w:val="nil"/>
              <w:left w:val="nil"/>
              <w:bottom w:val="single" w:sz="4" w:space="0" w:color="auto"/>
              <w:right w:val="single" w:sz="4" w:space="0" w:color="auto"/>
            </w:tcBorders>
            <w:vAlign w:val="center"/>
            <w:hideMark/>
          </w:tcPr>
          <w:p w14:paraId="5D1A9A81" w14:textId="77777777" w:rsidR="00CF77E3" w:rsidRPr="008F2B03" w:rsidRDefault="00CF77E3" w:rsidP="00CF77E3">
            <w:pPr>
              <w:jc w:val="center"/>
              <w:rPr>
                <w:b/>
                <w:bCs/>
                <w:sz w:val="18"/>
                <w:szCs w:val="18"/>
                <w:lang w:eastAsia="zh-CN"/>
              </w:rPr>
            </w:pPr>
            <w:r w:rsidRPr="008F2B03">
              <w:rPr>
                <w:b/>
                <w:bCs/>
                <w:sz w:val="18"/>
                <w:szCs w:val="18"/>
                <w:lang w:eastAsia="zh-CN"/>
              </w:rPr>
              <w:t xml:space="preserve">76.1 </w:t>
            </w:r>
          </w:p>
        </w:tc>
        <w:tc>
          <w:tcPr>
            <w:tcW w:w="4394" w:type="dxa"/>
            <w:tcBorders>
              <w:top w:val="nil"/>
              <w:left w:val="nil"/>
              <w:bottom w:val="single" w:sz="4" w:space="0" w:color="auto"/>
              <w:right w:val="single" w:sz="4" w:space="0" w:color="auto"/>
            </w:tcBorders>
            <w:vAlign w:val="center"/>
            <w:hideMark/>
          </w:tcPr>
          <w:p w14:paraId="5D1A9A82" w14:textId="77777777" w:rsidR="00CF77E3" w:rsidRPr="008F2B03" w:rsidRDefault="00CF77E3" w:rsidP="00CF77E3">
            <w:pPr>
              <w:jc w:val="left"/>
              <w:rPr>
                <w:b/>
                <w:bCs/>
                <w:sz w:val="18"/>
                <w:szCs w:val="18"/>
                <w:lang w:eastAsia="zh-CN"/>
              </w:rPr>
            </w:pPr>
            <w:r w:rsidRPr="008F2B03">
              <w:rPr>
                <w:b/>
                <w:bCs/>
                <w:sz w:val="18"/>
                <w:szCs w:val="18"/>
                <w:lang w:eastAsia="en-CA"/>
              </w:rPr>
              <w:t> </w:t>
            </w:r>
          </w:p>
        </w:tc>
        <w:tc>
          <w:tcPr>
            <w:tcW w:w="830" w:type="dxa"/>
            <w:tcBorders>
              <w:top w:val="nil"/>
              <w:left w:val="nil"/>
              <w:bottom w:val="single" w:sz="4" w:space="0" w:color="auto"/>
              <w:right w:val="single" w:sz="4" w:space="0" w:color="auto"/>
            </w:tcBorders>
            <w:vAlign w:val="center"/>
            <w:hideMark/>
          </w:tcPr>
          <w:p w14:paraId="5D1A9A83" w14:textId="77777777" w:rsidR="00CF77E3" w:rsidRPr="008F2B03" w:rsidRDefault="00CF77E3" w:rsidP="00CF77E3">
            <w:pPr>
              <w:jc w:val="center"/>
              <w:rPr>
                <w:b/>
                <w:bCs/>
                <w:sz w:val="18"/>
                <w:szCs w:val="18"/>
                <w:lang w:eastAsia="zh-CN"/>
              </w:rPr>
            </w:pPr>
            <w:r w:rsidRPr="008F2B03">
              <w:rPr>
                <w:b/>
                <w:bCs/>
                <w:sz w:val="18"/>
                <w:szCs w:val="18"/>
                <w:lang w:eastAsia="zh-CN"/>
              </w:rPr>
              <w:t xml:space="preserve">23.9 </w:t>
            </w:r>
          </w:p>
        </w:tc>
        <w:tc>
          <w:tcPr>
            <w:tcW w:w="1169" w:type="dxa"/>
            <w:tcBorders>
              <w:top w:val="nil"/>
              <w:left w:val="nil"/>
              <w:bottom w:val="single" w:sz="4" w:space="0" w:color="auto"/>
              <w:right w:val="single" w:sz="4" w:space="0" w:color="auto"/>
            </w:tcBorders>
            <w:vAlign w:val="center"/>
            <w:hideMark/>
          </w:tcPr>
          <w:p w14:paraId="5D1A9A84" w14:textId="77777777" w:rsidR="00CF77E3" w:rsidRPr="008F2B03" w:rsidRDefault="00CF77E3" w:rsidP="00CF77E3">
            <w:pPr>
              <w:jc w:val="center"/>
              <w:rPr>
                <w:b/>
                <w:bCs/>
                <w:sz w:val="18"/>
                <w:szCs w:val="18"/>
                <w:lang w:eastAsia="zh-CN"/>
              </w:rPr>
            </w:pPr>
            <w:r w:rsidRPr="008F2B03">
              <w:rPr>
                <w:b/>
                <w:bCs/>
                <w:sz w:val="18"/>
                <w:szCs w:val="18"/>
                <w:lang w:eastAsia="en-CA"/>
              </w:rPr>
              <w:t xml:space="preserve">100.0 </w:t>
            </w:r>
          </w:p>
        </w:tc>
      </w:tr>
    </w:tbl>
    <w:p w14:paraId="5D1A9A86" w14:textId="77777777" w:rsidR="00CF77E3" w:rsidRPr="008F2B03" w:rsidRDefault="00CF77E3" w:rsidP="004C2BF3">
      <w:pPr>
        <w:suppressAutoHyphens/>
        <w:jc w:val="center"/>
        <w:rPr>
          <w:b/>
          <w:bCs/>
        </w:rPr>
      </w:pPr>
    </w:p>
    <w:p w14:paraId="5D1A9A87" w14:textId="77777777" w:rsidR="004C2BF3" w:rsidRPr="008F2B03" w:rsidRDefault="004C2BF3" w:rsidP="004C2BF3">
      <w:pPr>
        <w:suppressAutoHyphens/>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F2B03" w14:paraId="5D1A9A8D" w14:textId="77777777" w:rsidTr="00D537E4">
        <w:trPr>
          <w:jc w:val="center"/>
        </w:trPr>
        <w:tc>
          <w:tcPr>
            <w:tcW w:w="1871" w:type="dxa"/>
          </w:tcPr>
          <w:p w14:paraId="5D1A9A88" w14:textId="77777777" w:rsidR="00E85409" w:rsidRPr="008F2B03" w:rsidRDefault="00E85409" w:rsidP="00B42A72"/>
        </w:tc>
        <w:tc>
          <w:tcPr>
            <w:tcW w:w="1872" w:type="dxa"/>
          </w:tcPr>
          <w:p w14:paraId="5D1A9A89" w14:textId="77777777" w:rsidR="00E85409" w:rsidRPr="008F2B03" w:rsidRDefault="00E85409" w:rsidP="00B42A72"/>
        </w:tc>
        <w:tc>
          <w:tcPr>
            <w:tcW w:w="1872" w:type="dxa"/>
            <w:tcBorders>
              <w:bottom w:val="single" w:sz="4" w:space="0" w:color="auto"/>
            </w:tcBorders>
          </w:tcPr>
          <w:p w14:paraId="5D1A9A8A" w14:textId="77777777" w:rsidR="00E85409" w:rsidRPr="008F2B03" w:rsidRDefault="00E85409" w:rsidP="00B42A72"/>
        </w:tc>
        <w:tc>
          <w:tcPr>
            <w:tcW w:w="1872" w:type="dxa"/>
          </w:tcPr>
          <w:p w14:paraId="5D1A9A8B" w14:textId="77777777" w:rsidR="00E85409" w:rsidRPr="008F2B03" w:rsidRDefault="00E85409" w:rsidP="00B42A72"/>
        </w:tc>
        <w:tc>
          <w:tcPr>
            <w:tcW w:w="1873" w:type="dxa"/>
          </w:tcPr>
          <w:p w14:paraId="5D1A9A8C" w14:textId="77777777" w:rsidR="00E85409" w:rsidRPr="008F2B03" w:rsidRDefault="00E85409" w:rsidP="00B42A72"/>
        </w:tc>
      </w:tr>
    </w:tbl>
    <w:p w14:paraId="5D1A9A8E" w14:textId="77777777" w:rsidR="00E85409" w:rsidRPr="008F2B03" w:rsidRDefault="00E85409" w:rsidP="00ED4C65">
      <w:pPr>
        <w:jc w:val="center"/>
      </w:pPr>
    </w:p>
    <w:sectPr w:rsidR="00E85409" w:rsidRPr="008F2B03" w:rsidSect="00172E45">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29432" w14:textId="77777777" w:rsidR="00C576D8" w:rsidRDefault="00C576D8" w:rsidP="004A504B">
      <w:r>
        <w:separator/>
      </w:r>
    </w:p>
  </w:endnote>
  <w:endnote w:type="continuationSeparator" w:id="0">
    <w:p w14:paraId="0DB49B73" w14:textId="77777777" w:rsidR="00C576D8" w:rsidRDefault="00C576D8" w:rsidP="004A504B">
      <w:r>
        <w:continuationSeparator/>
      </w:r>
    </w:p>
  </w:endnote>
  <w:endnote w:type="continuationNotice" w:id="1">
    <w:p w14:paraId="27A11346" w14:textId="77777777" w:rsidR="00C576D8" w:rsidRDefault="00C576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body)">
    <w:altName w:val="SimSu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9D" w14:textId="77777777" w:rsidR="00633FDA" w:rsidRPr="0033525D" w:rsidRDefault="00FB6AB2">
    <w:pPr>
      <w:jc w:val="center"/>
    </w:pPr>
    <w:r>
      <w:fldChar w:fldCharType="begin"/>
    </w:r>
    <w:r w:rsidR="00D60188">
      <w:instrText xml:space="preserve"> PAGE </w:instrText>
    </w:r>
    <w:r>
      <w:fldChar w:fldCharType="separate"/>
    </w:r>
    <w:r w:rsidR="00545B93">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9E" w14:textId="77777777" w:rsidR="00633FDA" w:rsidRPr="0033525D" w:rsidRDefault="00FB6AB2">
    <w:pPr>
      <w:jc w:val="center"/>
    </w:pPr>
    <w:r>
      <w:fldChar w:fldCharType="begin"/>
    </w:r>
    <w:r w:rsidR="00D60188">
      <w:instrText xml:space="preserve"> PAGE </w:instrText>
    </w:r>
    <w:r>
      <w:fldChar w:fldCharType="separate"/>
    </w:r>
    <w:r w:rsidR="00173C15">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0" w14:textId="5AC11DEA" w:rsidR="00633FDA" w:rsidRPr="001C46ED" w:rsidRDefault="001C46ED" w:rsidP="001C46ED">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7" w14:textId="77777777" w:rsidR="00633FDA" w:rsidRPr="0033525D" w:rsidRDefault="00FB6AB2">
    <w:pPr>
      <w:jc w:val="center"/>
    </w:pPr>
    <w:r>
      <w:fldChar w:fldCharType="begin"/>
    </w:r>
    <w:r w:rsidR="003E0DDE">
      <w:instrText xml:space="preserve"> PAGE </w:instrText>
    </w:r>
    <w:r>
      <w:fldChar w:fldCharType="separate"/>
    </w:r>
    <w:r w:rsidR="00173C15">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8" w14:textId="77777777" w:rsidR="00633FDA" w:rsidRPr="0033525D" w:rsidRDefault="00FB6AB2">
    <w:pPr>
      <w:jc w:val="center"/>
    </w:pPr>
    <w:r>
      <w:fldChar w:fldCharType="begin"/>
    </w:r>
    <w:r w:rsidR="003E0DDE">
      <w:instrText xml:space="preserve"> PAGE </w:instrText>
    </w:r>
    <w:r>
      <w:fldChar w:fldCharType="separate"/>
    </w:r>
    <w:r w:rsidR="00173C15">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B2" w14:textId="77777777" w:rsidR="00633FDA" w:rsidRPr="0033525D" w:rsidRDefault="00FB6AB2">
    <w:pPr>
      <w:jc w:val="center"/>
    </w:pPr>
    <w:r>
      <w:fldChar w:fldCharType="begin"/>
    </w:r>
    <w:r w:rsidR="003E0DDE">
      <w:instrText xml:space="preserve"> PAGE </w:instrText>
    </w:r>
    <w:r>
      <w:fldChar w:fldCharType="separate"/>
    </w:r>
    <w:r w:rsidR="00173C15">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B3" w14:textId="77777777" w:rsidR="00633FDA" w:rsidRPr="0033525D" w:rsidRDefault="00FB6AB2">
    <w:pPr>
      <w:jc w:val="center"/>
    </w:pPr>
    <w:r>
      <w:fldChar w:fldCharType="begin"/>
    </w:r>
    <w:r w:rsidR="003E0DDE">
      <w:instrText xml:space="preserve"> PAGE </w:instrText>
    </w:r>
    <w:r>
      <w:fldChar w:fldCharType="separate"/>
    </w:r>
    <w:r w:rsidR="00173C15">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B7" w14:textId="77777777" w:rsidR="00633FDA" w:rsidRDefault="00633FD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1A9AB8" w14:textId="77777777" w:rsidR="00633FDA" w:rsidRDefault="00633FD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2AA6" w14:textId="77777777" w:rsidR="00C576D8" w:rsidRDefault="00C576D8" w:rsidP="004A504B">
      <w:r>
        <w:separator/>
      </w:r>
    </w:p>
  </w:footnote>
  <w:footnote w:type="continuationSeparator" w:id="0">
    <w:p w14:paraId="2C32B999" w14:textId="77777777" w:rsidR="00C576D8" w:rsidRDefault="00C576D8" w:rsidP="004A504B">
      <w:r>
        <w:continuationSeparator/>
      </w:r>
    </w:p>
  </w:footnote>
  <w:footnote w:type="continuationNotice" w:id="1">
    <w:p w14:paraId="71FAC4D4" w14:textId="77777777" w:rsidR="00C576D8" w:rsidRDefault="00C576D8"/>
  </w:footnote>
  <w:footnote w:id="2">
    <w:p w14:paraId="3E070828" w14:textId="77777777" w:rsidR="00C62D6D" w:rsidRPr="001E1147" w:rsidRDefault="00C62D6D" w:rsidP="00A0567E">
      <w:pPr>
        <w:pStyle w:val="FootnoteText"/>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3">
    <w:p w14:paraId="5D1A9ABA" w14:textId="77777777" w:rsidR="00633FDA" w:rsidRPr="00996241" w:rsidRDefault="00633FDA" w:rsidP="00D60C5D">
      <w:pPr>
        <w:pStyle w:val="FootnoteText"/>
        <w:rPr>
          <w:lang w:eastAsia="zh-CN"/>
        </w:rPr>
      </w:pPr>
      <w:r w:rsidRPr="00FE3307">
        <w:rPr>
          <w:rStyle w:val="FootnoteReference"/>
        </w:rPr>
        <w:footnoteRef/>
      </w:r>
      <w:r w:rsidRPr="00FE3307">
        <w:rPr>
          <w:lang w:eastAsia="zh-CN"/>
        </w:rPr>
        <w:t xml:space="preserve"> </w:t>
      </w:r>
      <w:r w:rsidRPr="00D60C5D">
        <w:rPr>
          <w:lang w:eastAsia="zh-CN"/>
        </w:rPr>
        <w:t>根据坦桑尼亚联合共和国副总统办公室于</w:t>
      </w:r>
      <w:r w:rsidRPr="00D60C5D">
        <w:rPr>
          <w:lang w:eastAsia="zh-CN"/>
        </w:rPr>
        <w:t>2025</w:t>
      </w:r>
      <w:r w:rsidRPr="00D60C5D">
        <w:rPr>
          <w:lang w:eastAsia="zh-CN"/>
        </w:rPr>
        <w:t>年</w:t>
      </w:r>
      <w:r w:rsidRPr="00D60C5D">
        <w:rPr>
          <w:lang w:eastAsia="zh-CN"/>
        </w:rPr>
        <w:t>8</w:t>
      </w:r>
      <w:r w:rsidRPr="00D60C5D">
        <w:rPr>
          <w:lang w:eastAsia="zh-CN"/>
        </w:rPr>
        <w:t>月</w:t>
      </w:r>
      <w:r w:rsidRPr="00D60C5D">
        <w:rPr>
          <w:lang w:eastAsia="zh-CN"/>
        </w:rPr>
        <w:t>1</w:t>
      </w:r>
      <w:r w:rsidRPr="00D60C5D">
        <w:rPr>
          <w:lang w:eastAsia="zh-CN"/>
        </w:rPr>
        <w:t>日致秘书处的函件。</w:t>
      </w:r>
    </w:p>
  </w:footnote>
  <w:footnote w:id="4">
    <w:p w14:paraId="5D1A9ABB" w14:textId="77777777" w:rsidR="00633FDA" w:rsidRDefault="00633FDA" w:rsidP="00B001BA">
      <w:pPr>
        <w:pStyle w:val="FootnoteText"/>
        <w:rPr>
          <w:lang w:eastAsia="zh-CN"/>
        </w:rPr>
      </w:pPr>
      <w:r>
        <w:rPr>
          <w:rStyle w:val="FootnoteReference"/>
        </w:rPr>
        <w:footnoteRef/>
      </w:r>
      <w:r>
        <w:rPr>
          <w:lang w:eastAsia="zh-CN"/>
        </w:rPr>
        <w:t xml:space="preserve"> </w:t>
      </w:r>
      <w:r w:rsidRPr="00B001BA">
        <w:rPr>
          <w:lang w:eastAsia="zh-CN"/>
        </w:rPr>
        <w:t>表</w:t>
      </w:r>
      <w:r w:rsidRPr="00B001BA">
        <w:rPr>
          <w:lang w:eastAsia="zh-CN"/>
        </w:rPr>
        <w:t>4</w:t>
      </w:r>
      <w:r w:rsidRPr="00B001BA">
        <w:rPr>
          <w:lang w:eastAsia="zh-CN"/>
        </w:rPr>
        <w:t>和表</w:t>
      </w:r>
      <w:r w:rsidRPr="00B001BA">
        <w:rPr>
          <w:lang w:eastAsia="zh-CN"/>
        </w:rPr>
        <w:t>5</w:t>
      </w:r>
      <w:r w:rsidRPr="00B001BA">
        <w:rPr>
          <w:lang w:eastAsia="zh-CN"/>
        </w:rPr>
        <w:t>中包含的</w:t>
      </w:r>
      <w:r w:rsidRPr="00B001BA">
        <w:rPr>
          <w:lang w:eastAsia="zh-CN"/>
        </w:rPr>
        <w:t>2024</w:t>
      </w:r>
      <w:r w:rsidRPr="00B001BA">
        <w:rPr>
          <w:lang w:eastAsia="zh-CN"/>
        </w:rPr>
        <w:t>年行业数据与第七条数据有所不同，前者反映的是</w:t>
      </w:r>
      <w:r w:rsidR="0068524B">
        <w:rPr>
          <w:rFonts w:hint="eastAsia"/>
          <w:lang w:eastAsia="zh-CN"/>
        </w:rPr>
        <w:t>氢氟碳化合物</w:t>
      </w:r>
      <w:r w:rsidRPr="00B001BA">
        <w:rPr>
          <w:lang w:eastAsia="zh-CN"/>
        </w:rPr>
        <w:t>在维护服务中的使用情况，而后者呈现的是</w:t>
      </w:r>
      <w:r w:rsidR="0068524B">
        <w:rPr>
          <w:rFonts w:hint="eastAsia"/>
          <w:lang w:eastAsia="zh-CN"/>
        </w:rPr>
        <w:t>氢氟碳化合物</w:t>
      </w:r>
      <w:r w:rsidRPr="00B001BA">
        <w:rPr>
          <w:lang w:eastAsia="zh-CN"/>
        </w:rPr>
        <w:t>的整体</w:t>
      </w:r>
      <w:r w:rsidR="00F128BA">
        <w:rPr>
          <w:lang w:eastAsia="zh-CN"/>
        </w:rPr>
        <w:t>消费</w:t>
      </w:r>
      <w:r w:rsidRPr="00B001BA">
        <w:rPr>
          <w:lang w:eastAsia="zh-CN"/>
        </w:rPr>
        <w:t>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97" w14:textId="77777777" w:rsidR="00633FDA" w:rsidRPr="001C46ED" w:rsidRDefault="00FB6AB2" w:rsidP="00A15FEA">
    <w:pPr>
      <w:rPr>
        <w:sz w:val="24"/>
        <w:szCs w:val="24"/>
      </w:rPr>
    </w:pPr>
    <w:r w:rsidRPr="001C46ED">
      <w:rPr>
        <w:sz w:val="24"/>
        <w:szCs w:val="24"/>
      </w:rPr>
      <w:fldChar w:fldCharType="begin"/>
    </w:r>
    <w:r w:rsidR="00633FDA" w:rsidRPr="001C46ED">
      <w:rPr>
        <w:sz w:val="24"/>
        <w:szCs w:val="24"/>
      </w:rPr>
      <w:instrText xml:space="preserve"> DOCPROPERTY "Document number"  \* MERGEFORMAT </w:instrText>
    </w:r>
    <w:r w:rsidRPr="001C46ED">
      <w:rPr>
        <w:sz w:val="24"/>
        <w:szCs w:val="24"/>
      </w:rPr>
      <w:fldChar w:fldCharType="separate"/>
    </w:r>
    <w:r w:rsidR="00633FDA" w:rsidRPr="001C46ED">
      <w:rPr>
        <w:sz w:val="24"/>
        <w:szCs w:val="24"/>
      </w:rPr>
      <w:t>UNEP/OzL.Pro/ExCom/97/82</w:t>
    </w:r>
    <w:r w:rsidRPr="001C46ED">
      <w:rPr>
        <w:sz w:val="24"/>
        <w:szCs w:val="24"/>
      </w:rPr>
      <w:fldChar w:fldCharType="end"/>
    </w:r>
  </w:p>
  <w:p w14:paraId="5D1A9A98" w14:textId="77777777" w:rsidR="00633FDA" w:rsidRDefault="00633FDA"/>
  <w:p w14:paraId="5D1A9A99" w14:textId="77777777" w:rsidR="00633FDA" w:rsidRPr="0033525D" w:rsidRDefault="00633F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9A" w14:textId="77777777" w:rsidR="00633FDA" w:rsidRPr="001C46ED" w:rsidRDefault="00FB6AB2" w:rsidP="00A15FEA">
    <w:pPr>
      <w:jc w:val="right"/>
      <w:rPr>
        <w:sz w:val="24"/>
        <w:szCs w:val="24"/>
      </w:rPr>
    </w:pPr>
    <w:r w:rsidRPr="001C46ED">
      <w:rPr>
        <w:sz w:val="24"/>
        <w:szCs w:val="24"/>
      </w:rPr>
      <w:fldChar w:fldCharType="begin"/>
    </w:r>
    <w:r w:rsidR="00633FDA" w:rsidRPr="001C46ED">
      <w:rPr>
        <w:sz w:val="24"/>
        <w:szCs w:val="24"/>
      </w:rPr>
      <w:instrText xml:space="preserve"> DOCPROPERTY "Document number"  \* MERGEFORMAT </w:instrText>
    </w:r>
    <w:r w:rsidRPr="001C46ED">
      <w:rPr>
        <w:sz w:val="24"/>
        <w:szCs w:val="24"/>
      </w:rPr>
      <w:fldChar w:fldCharType="separate"/>
    </w:r>
    <w:r w:rsidR="00633FDA" w:rsidRPr="001C46ED">
      <w:rPr>
        <w:sz w:val="24"/>
        <w:szCs w:val="24"/>
      </w:rPr>
      <w:t>UNEP/OzL.Pro/ExCom/97/82</w:t>
    </w:r>
    <w:r w:rsidRPr="001C46ED">
      <w:rPr>
        <w:sz w:val="24"/>
        <w:szCs w:val="24"/>
      </w:rPr>
      <w:fldChar w:fldCharType="end"/>
    </w:r>
  </w:p>
  <w:p w14:paraId="5D1A9A9B" w14:textId="77777777" w:rsidR="00633FDA" w:rsidRPr="0033525D" w:rsidRDefault="00633FDA" w:rsidP="009774CB">
    <w:pPr>
      <w:jc w:val="right"/>
    </w:pPr>
  </w:p>
  <w:p w14:paraId="5D1A9A9C" w14:textId="77777777" w:rsidR="00633FDA" w:rsidRPr="0033525D" w:rsidRDefault="00633FDA"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1" w14:textId="77777777" w:rsidR="00633FDA" w:rsidRPr="009B0D30" w:rsidRDefault="00FB6AB2" w:rsidP="00A15FEA">
    <w:r>
      <w:fldChar w:fldCharType="begin"/>
    </w:r>
    <w:r w:rsidR="00633FDA">
      <w:instrText xml:space="preserve"> DOCPROPERTY "Document number"  \* MERGEFORMAT </w:instrText>
    </w:r>
    <w:r>
      <w:fldChar w:fldCharType="separate"/>
    </w:r>
    <w:r w:rsidR="00633FDA">
      <w:t>UNEP/OzL.Pro/ExCom/97/82</w:t>
    </w:r>
    <w:r>
      <w:fldChar w:fldCharType="end"/>
    </w:r>
  </w:p>
  <w:p w14:paraId="5D1A9AA2" w14:textId="77777777" w:rsidR="00633FDA" w:rsidRPr="0033525D" w:rsidRDefault="00532BEE">
    <w:r>
      <w:rPr>
        <w:rFonts w:hint="eastAsia"/>
        <w:lang w:eastAsia="zh-CN"/>
      </w:rPr>
      <w:t>附件一</w:t>
    </w:r>
  </w:p>
  <w:p w14:paraId="5D1A9AA3" w14:textId="77777777" w:rsidR="00633FDA" w:rsidRPr="0033525D" w:rsidRDefault="00633F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4" w14:textId="77777777" w:rsidR="00633FDA" w:rsidRPr="009B0D30" w:rsidRDefault="00FB6AB2" w:rsidP="00A15FEA">
    <w:pPr>
      <w:jc w:val="right"/>
    </w:pPr>
    <w:r>
      <w:fldChar w:fldCharType="begin"/>
    </w:r>
    <w:r w:rsidR="00633FDA">
      <w:instrText xml:space="preserve"> DOCPROPERTY "Document number"  \* MERGEFORMAT </w:instrText>
    </w:r>
    <w:r>
      <w:fldChar w:fldCharType="separate"/>
    </w:r>
    <w:r w:rsidR="00633FDA">
      <w:t>UNEP/OzL.Pro/ExCom/97/82</w:t>
    </w:r>
    <w:r>
      <w:fldChar w:fldCharType="end"/>
    </w:r>
  </w:p>
  <w:p w14:paraId="5D1A9AA5" w14:textId="77777777" w:rsidR="00633FDA" w:rsidRPr="0033525D" w:rsidRDefault="00532BEE" w:rsidP="009774CB">
    <w:pPr>
      <w:jc w:val="right"/>
    </w:pPr>
    <w:r>
      <w:rPr>
        <w:rFonts w:hint="eastAsia"/>
        <w:lang w:eastAsia="zh-CN"/>
      </w:rPr>
      <w:t>附件一</w:t>
    </w:r>
  </w:p>
  <w:p w14:paraId="5D1A9AA6" w14:textId="77777777" w:rsidR="00633FDA" w:rsidRPr="0033525D" w:rsidRDefault="00633FDA"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9" w14:textId="77777777" w:rsidR="00633FDA" w:rsidRPr="009B0D30" w:rsidRDefault="00FB6AB2" w:rsidP="00DF18F4">
    <w:pPr>
      <w:jc w:val="right"/>
    </w:pPr>
    <w:r>
      <w:fldChar w:fldCharType="begin"/>
    </w:r>
    <w:r w:rsidR="00633FDA">
      <w:instrText xml:space="preserve"> DOCPROPERTY "Document number"  \* MERGEFORMAT </w:instrText>
    </w:r>
    <w:r>
      <w:fldChar w:fldCharType="separate"/>
    </w:r>
    <w:r w:rsidR="00633FDA">
      <w:t>UNEP/OzL.Pro/ExCom/97/1</w:t>
    </w:r>
    <w:r>
      <w:fldChar w:fldCharType="end"/>
    </w:r>
  </w:p>
  <w:p w14:paraId="5D1A9AAA" w14:textId="77777777" w:rsidR="00633FDA" w:rsidRDefault="00633FDA" w:rsidP="009774CB">
    <w:pPr>
      <w:pStyle w:val="Header"/>
      <w:jc w:val="right"/>
    </w:pPr>
    <w:r>
      <w:t>Annex I</w:t>
    </w:r>
  </w:p>
  <w:p w14:paraId="5D1A9AAB" w14:textId="77777777" w:rsidR="00633FDA" w:rsidRDefault="00633FDA"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C" w14:textId="77777777" w:rsidR="00633FDA" w:rsidRPr="0033525D" w:rsidRDefault="00FB6AB2" w:rsidP="00B42A72">
    <w:pPr>
      <w:jc w:val="left"/>
    </w:pPr>
    <w:r>
      <w:fldChar w:fldCharType="begin"/>
    </w:r>
    <w:r w:rsidR="00633FDA">
      <w:instrText xml:space="preserve"> DOCPROPERTY "Document number"  \* MERGEFORMAT </w:instrText>
    </w:r>
    <w:r>
      <w:fldChar w:fldCharType="separate"/>
    </w:r>
    <w:r w:rsidR="00633FDA">
      <w:t>UNEP/OzL.Pro/ExCom/97/82</w:t>
    </w:r>
    <w:r>
      <w:fldChar w:fldCharType="end"/>
    </w:r>
  </w:p>
  <w:p w14:paraId="5D1A9AAD" w14:textId="77777777" w:rsidR="00633FDA" w:rsidRPr="0033525D" w:rsidRDefault="00633FDA" w:rsidP="00B42A72">
    <w:pPr>
      <w:jc w:val="left"/>
    </w:pPr>
    <w:r>
      <w:t>Annex II</w:t>
    </w:r>
  </w:p>
  <w:p w14:paraId="5D1A9AAE" w14:textId="77777777" w:rsidR="00633FDA" w:rsidRPr="0033525D" w:rsidRDefault="00633FDA"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AF" w14:textId="77777777" w:rsidR="00633FDA" w:rsidRPr="0033525D" w:rsidRDefault="00FB6AB2" w:rsidP="00ED4C65">
    <w:pPr>
      <w:jc w:val="right"/>
    </w:pPr>
    <w:r>
      <w:fldChar w:fldCharType="begin"/>
    </w:r>
    <w:r w:rsidR="00633FDA">
      <w:instrText xml:space="preserve"> DOCPROPERTY "Document number"  \* MERGEFORMAT </w:instrText>
    </w:r>
    <w:r>
      <w:fldChar w:fldCharType="separate"/>
    </w:r>
    <w:r w:rsidR="00633FDA">
      <w:t>UNEP/OzL.Pro/ExCom/97/82</w:t>
    </w:r>
    <w:r>
      <w:fldChar w:fldCharType="end"/>
    </w:r>
  </w:p>
  <w:p w14:paraId="5D1A9AB0" w14:textId="77777777" w:rsidR="00633FDA" w:rsidRPr="0033525D" w:rsidRDefault="00633FDA" w:rsidP="00ED4C65">
    <w:pPr>
      <w:jc w:val="right"/>
    </w:pPr>
    <w:r>
      <w:t>Annex II</w:t>
    </w:r>
  </w:p>
  <w:p w14:paraId="5D1A9AB1" w14:textId="77777777" w:rsidR="00633FDA" w:rsidRPr="0033525D" w:rsidRDefault="00633FDA"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9AB4" w14:textId="77777777" w:rsidR="00633FDA" w:rsidRDefault="00FB6AB2" w:rsidP="00C72170">
    <w:pPr>
      <w:jc w:val="right"/>
    </w:pPr>
    <w:r>
      <w:fldChar w:fldCharType="begin"/>
    </w:r>
    <w:r w:rsidR="00633FDA">
      <w:instrText xml:space="preserve"> DOCPROPERTY "Document number"  \* MERGEFORMAT </w:instrText>
    </w:r>
    <w:r>
      <w:fldChar w:fldCharType="separate"/>
    </w:r>
    <w:r w:rsidR="00633FDA">
      <w:t>UNEP/OzL.Pro/ExCom/97/1</w:t>
    </w:r>
    <w:r>
      <w:fldChar w:fldCharType="end"/>
    </w:r>
  </w:p>
  <w:p w14:paraId="5D1A9AB5" w14:textId="77777777" w:rsidR="00633FDA" w:rsidRPr="009B0D30" w:rsidRDefault="00633FDA" w:rsidP="00C72170">
    <w:pPr>
      <w:jc w:val="right"/>
    </w:pPr>
    <w:r w:rsidRPr="00C72170">
      <w:t xml:space="preserve">Annex </w:t>
    </w:r>
    <w:r w:rsidRPr="00C72170">
      <w:rPr>
        <w:highlight w:val="cyan"/>
      </w:rPr>
      <w:t>III</w:t>
    </w:r>
  </w:p>
  <w:p w14:paraId="5D1A9AB6" w14:textId="77777777" w:rsidR="00633FDA" w:rsidRDefault="00633F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A0807CE"/>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b w:val="0"/>
        <w:bCs/>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4E75F6"/>
    <w:multiLevelType w:val="hybridMultilevel"/>
    <w:tmpl w:val="723AA98A"/>
    <w:lvl w:ilvl="0" w:tplc="233AE1B8">
      <w:start w:val="1"/>
      <w:numFmt w:val="chineseCountingThousand"/>
      <w:lvlText w:val="%1."/>
      <w:lvlJc w:val="left"/>
      <w:pPr>
        <w:ind w:left="1429" w:hanging="360"/>
      </w:pPr>
      <w:rPr>
        <w:rFonts w:cs="SimSun (body)" w:hint="default"/>
        <w:bCs w:val="0"/>
        <w:iCs w:val="0"/>
        <w:color w:val="auto"/>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6C12164"/>
    <w:multiLevelType w:val="multilevel"/>
    <w:tmpl w:val="66809D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869018F"/>
    <w:multiLevelType w:val="multilevel"/>
    <w:tmpl w:val="F8B01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5ED0009"/>
    <w:multiLevelType w:val="hybridMultilevel"/>
    <w:tmpl w:val="1EBC7F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95E0041"/>
    <w:multiLevelType w:val="multilevel"/>
    <w:tmpl w:val="D786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9453378">
    <w:abstractNumId w:val="0"/>
  </w:num>
  <w:num w:numId="2" w16cid:durableId="32510436">
    <w:abstractNumId w:val="0"/>
  </w:num>
  <w:num w:numId="3" w16cid:durableId="1417287028">
    <w:abstractNumId w:val="0"/>
  </w:num>
  <w:num w:numId="4" w16cid:durableId="1070037866">
    <w:abstractNumId w:val="0"/>
  </w:num>
  <w:num w:numId="5" w16cid:durableId="1028483996">
    <w:abstractNumId w:val="7"/>
  </w:num>
  <w:num w:numId="6" w16cid:durableId="1605648490">
    <w:abstractNumId w:val="13"/>
  </w:num>
  <w:num w:numId="7" w16cid:durableId="225997118">
    <w:abstractNumId w:val="14"/>
  </w:num>
  <w:num w:numId="8" w16cid:durableId="787166485">
    <w:abstractNumId w:val="19"/>
  </w:num>
  <w:num w:numId="9" w16cid:durableId="1552110529">
    <w:abstractNumId w:val="9"/>
  </w:num>
  <w:num w:numId="10" w16cid:durableId="1909923140">
    <w:abstractNumId w:val="16"/>
  </w:num>
  <w:num w:numId="11" w16cid:durableId="2092118110">
    <w:abstractNumId w:val="1"/>
  </w:num>
  <w:num w:numId="12" w16cid:durableId="311640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738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47123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1083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367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02217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30212672">
    <w:abstractNumId w:val="10"/>
  </w:num>
  <w:num w:numId="19" w16cid:durableId="631398237">
    <w:abstractNumId w:val="0"/>
  </w:num>
  <w:num w:numId="20" w16cid:durableId="2125803485">
    <w:abstractNumId w:val="0"/>
  </w:num>
  <w:num w:numId="21" w16cid:durableId="2096825171">
    <w:abstractNumId w:val="0"/>
  </w:num>
  <w:num w:numId="22" w16cid:durableId="1496216197">
    <w:abstractNumId w:val="0"/>
  </w:num>
  <w:num w:numId="23" w16cid:durableId="1177571600">
    <w:abstractNumId w:val="0"/>
  </w:num>
  <w:num w:numId="24" w16cid:durableId="828210533">
    <w:abstractNumId w:val="0"/>
  </w:num>
  <w:num w:numId="25" w16cid:durableId="1501968425">
    <w:abstractNumId w:val="0"/>
  </w:num>
  <w:num w:numId="26" w16cid:durableId="1955281483">
    <w:abstractNumId w:val="0"/>
  </w:num>
  <w:num w:numId="27" w16cid:durableId="1627081999">
    <w:abstractNumId w:val="0"/>
  </w:num>
  <w:num w:numId="28" w16cid:durableId="474493755">
    <w:abstractNumId w:val="0"/>
  </w:num>
  <w:num w:numId="29" w16cid:durableId="748232601">
    <w:abstractNumId w:val="0"/>
  </w:num>
  <w:num w:numId="30" w16cid:durableId="1297760663">
    <w:abstractNumId w:val="0"/>
  </w:num>
  <w:num w:numId="31" w16cid:durableId="1947420753">
    <w:abstractNumId w:val="2"/>
  </w:num>
  <w:num w:numId="32" w16cid:durableId="1315641690">
    <w:abstractNumId w:val="3"/>
  </w:num>
  <w:num w:numId="33" w16cid:durableId="110904752">
    <w:abstractNumId w:val="18"/>
  </w:num>
  <w:num w:numId="34" w16cid:durableId="1792817652">
    <w:abstractNumId w:val="5"/>
  </w:num>
  <w:num w:numId="35" w16cid:durableId="2121415331">
    <w:abstractNumId w:val="17"/>
  </w:num>
  <w:num w:numId="36" w16cid:durableId="1402486311">
    <w:abstractNumId w:val="6"/>
  </w:num>
  <w:num w:numId="37" w16cid:durableId="497043579">
    <w:abstractNumId w:val="8"/>
  </w:num>
  <w:num w:numId="38" w16cid:durableId="1335569593">
    <w:abstractNumId w:val="15"/>
  </w:num>
  <w:num w:numId="39" w16cid:durableId="1998024803">
    <w:abstractNumId w:val="4"/>
  </w:num>
  <w:num w:numId="40" w16cid:durableId="928973170">
    <w:abstractNumId w:val="11"/>
  </w:num>
  <w:num w:numId="41" w16cid:durableId="735857721">
    <w:abstractNumId w:val="12"/>
  </w:num>
  <w:num w:numId="42" w16cid:durableId="1073428721">
    <w:abstractNumId w:val="0"/>
  </w:num>
  <w:num w:numId="43" w16cid:durableId="729575901">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6687"/>
    <w:rsid w:val="000007AE"/>
    <w:rsid w:val="00000FED"/>
    <w:rsid w:val="0000222B"/>
    <w:rsid w:val="0000243E"/>
    <w:rsid w:val="00002D1F"/>
    <w:rsid w:val="0000434E"/>
    <w:rsid w:val="0000437F"/>
    <w:rsid w:val="00005064"/>
    <w:rsid w:val="000103B2"/>
    <w:rsid w:val="00011F64"/>
    <w:rsid w:val="000129C1"/>
    <w:rsid w:val="000136EF"/>
    <w:rsid w:val="00013EE2"/>
    <w:rsid w:val="00014018"/>
    <w:rsid w:val="0001419A"/>
    <w:rsid w:val="0001540C"/>
    <w:rsid w:val="00015774"/>
    <w:rsid w:val="00015D5C"/>
    <w:rsid w:val="00015FD1"/>
    <w:rsid w:val="00016C39"/>
    <w:rsid w:val="00020D87"/>
    <w:rsid w:val="000211A9"/>
    <w:rsid w:val="00021238"/>
    <w:rsid w:val="00021E6F"/>
    <w:rsid w:val="00021FDF"/>
    <w:rsid w:val="00022071"/>
    <w:rsid w:val="00022B68"/>
    <w:rsid w:val="00022DE1"/>
    <w:rsid w:val="00023B60"/>
    <w:rsid w:val="000244C6"/>
    <w:rsid w:val="000245D6"/>
    <w:rsid w:val="0002497A"/>
    <w:rsid w:val="00025BA3"/>
    <w:rsid w:val="00031096"/>
    <w:rsid w:val="0003119C"/>
    <w:rsid w:val="00031260"/>
    <w:rsid w:val="00033BB7"/>
    <w:rsid w:val="00033E39"/>
    <w:rsid w:val="00034A16"/>
    <w:rsid w:val="0003681A"/>
    <w:rsid w:val="0003712B"/>
    <w:rsid w:val="000372B7"/>
    <w:rsid w:val="0004007E"/>
    <w:rsid w:val="000427FD"/>
    <w:rsid w:val="00043BD1"/>
    <w:rsid w:val="00046218"/>
    <w:rsid w:val="00047C27"/>
    <w:rsid w:val="00050094"/>
    <w:rsid w:val="000507FF"/>
    <w:rsid w:val="00050F6E"/>
    <w:rsid w:val="00052384"/>
    <w:rsid w:val="00053361"/>
    <w:rsid w:val="00054FCF"/>
    <w:rsid w:val="00055D49"/>
    <w:rsid w:val="000566CB"/>
    <w:rsid w:val="0005740D"/>
    <w:rsid w:val="00057613"/>
    <w:rsid w:val="000611DF"/>
    <w:rsid w:val="00061EC2"/>
    <w:rsid w:val="00063F47"/>
    <w:rsid w:val="0006408F"/>
    <w:rsid w:val="0006451E"/>
    <w:rsid w:val="00064B69"/>
    <w:rsid w:val="000651F8"/>
    <w:rsid w:val="0006548B"/>
    <w:rsid w:val="00066564"/>
    <w:rsid w:val="00066CE8"/>
    <w:rsid w:val="000721CD"/>
    <w:rsid w:val="00072784"/>
    <w:rsid w:val="00073C58"/>
    <w:rsid w:val="00074358"/>
    <w:rsid w:val="00080B3C"/>
    <w:rsid w:val="00080ED0"/>
    <w:rsid w:val="0008113B"/>
    <w:rsid w:val="0008126A"/>
    <w:rsid w:val="00082867"/>
    <w:rsid w:val="00082BA0"/>
    <w:rsid w:val="000832B0"/>
    <w:rsid w:val="000851AC"/>
    <w:rsid w:val="0008531A"/>
    <w:rsid w:val="0008591A"/>
    <w:rsid w:val="00085B8F"/>
    <w:rsid w:val="0008697D"/>
    <w:rsid w:val="00087110"/>
    <w:rsid w:val="00090481"/>
    <w:rsid w:val="00090E00"/>
    <w:rsid w:val="00092280"/>
    <w:rsid w:val="000934D1"/>
    <w:rsid w:val="000938B1"/>
    <w:rsid w:val="0009434E"/>
    <w:rsid w:val="00094CDE"/>
    <w:rsid w:val="0009537B"/>
    <w:rsid w:val="00095701"/>
    <w:rsid w:val="0009766A"/>
    <w:rsid w:val="00097817"/>
    <w:rsid w:val="000A1002"/>
    <w:rsid w:val="000A1D85"/>
    <w:rsid w:val="000A366B"/>
    <w:rsid w:val="000A36E9"/>
    <w:rsid w:val="000A3826"/>
    <w:rsid w:val="000A3BA5"/>
    <w:rsid w:val="000A5863"/>
    <w:rsid w:val="000A6280"/>
    <w:rsid w:val="000A6C26"/>
    <w:rsid w:val="000A6FCA"/>
    <w:rsid w:val="000B366C"/>
    <w:rsid w:val="000B36C8"/>
    <w:rsid w:val="000B4AFB"/>
    <w:rsid w:val="000B5F4A"/>
    <w:rsid w:val="000B66BD"/>
    <w:rsid w:val="000C11F1"/>
    <w:rsid w:val="000C32A1"/>
    <w:rsid w:val="000C3BDF"/>
    <w:rsid w:val="000C42B4"/>
    <w:rsid w:val="000C5A5F"/>
    <w:rsid w:val="000C6000"/>
    <w:rsid w:val="000C72E3"/>
    <w:rsid w:val="000D014F"/>
    <w:rsid w:val="000D0F57"/>
    <w:rsid w:val="000D26F3"/>
    <w:rsid w:val="000D38A3"/>
    <w:rsid w:val="000D52A4"/>
    <w:rsid w:val="000D5AFF"/>
    <w:rsid w:val="000D6E94"/>
    <w:rsid w:val="000D73CF"/>
    <w:rsid w:val="000E07BC"/>
    <w:rsid w:val="000E0BC9"/>
    <w:rsid w:val="000E2E21"/>
    <w:rsid w:val="000E57B3"/>
    <w:rsid w:val="000E657B"/>
    <w:rsid w:val="000E6C4D"/>
    <w:rsid w:val="000F0122"/>
    <w:rsid w:val="000F099B"/>
    <w:rsid w:val="000F0F36"/>
    <w:rsid w:val="000F1CD4"/>
    <w:rsid w:val="000F1E33"/>
    <w:rsid w:val="000F2271"/>
    <w:rsid w:val="000F2644"/>
    <w:rsid w:val="000F2F0F"/>
    <w:rsid w:val="000F3FD0"/>
    <w:rsid w:val="000F4103"/>
    <w:rsid w:val="000F4F97"/>
    <w:rsid w:val="000F70A7"/>
    <w:rsid w:val="000F7970"/>
    <w:rsid w:val="00101374"/>
    <w:rsid w:val="00101DF9"/>
    <w:rsid w:val="00102A26"/>
    <w:rsid w:val="00102CB0"/>
    <w:rsid w:val="001038E2"/>
    <w:rsid w:val="00104561"/>
    <w:rsid w:val="00104F32"/>
    <w:rsid w:val="00106A44"/>
    <w:rsid w:val="00106D30"/>
    <w:rsid w:val="001104D8"/>
    <w:rsid w:val="0011143B"/>
    <w:rsid w:val="00112141"/>
    <w:rsid w:val="001122AB"/>
    <w:rsid w:val="00112725"/>
    <w:rsid w:val="0011316D"/>
    <w:rsid w:val="00113CCA"/>
    <w:rsid w:val="00113DC0"/>
    <w:rsid w:val="00114D4D"/>
    <w:rsid w:val="00115B0B"/>
    <w:rsid w:val="00116729"/>
    <w:rsid w:val="00116A6D"/>
    <w:rsid w:val="00117F07"/>
    <w:rsid w:val="00120386"/>
    <w:rsid w:val="001204C6"/>
    <w:rsid w:val="00120E85"/>
    <w:rsid w:val="00122F25"/>
    <w:rsid w:val="00123548"/>
    <w:rsid w:val="00125B07"/>
    <w:rsid w:val="00127C44"/>
    <w:rsid w:val="00127DE2"/>
    <w:rsid w:val="00130E1D"/>
    <w:rsid w:val="001315DA"/>
    <w:rsid w:val="00131C24"/>
    <w:rsid w:val="00132076"/>
    <w:rsid w:val="00132D9A"/>
    <w:rsid w:val="00132DE0"/>
    <w:rsid w:val="00135980"/>
    <w:rsid w:val="0013786F"/>
    <w:rsid w:val="00140C09"/>
    <w:rsid w:val="00141DF1"/>
    <w:rsid w:val="00142FE1"/>
    <w:rsid w:val="001437C7"/>
    <w:rsid w:val="00143FAC"/>
    <w:rsid w:val="001446FB"/>
    <w:rsid w:val="00144BEC"/>
    <w:rsid w:val="00146B73"/>
    <w:rsid w:val="00150047"/>
    <w:rsid w:val="00150D95"/>
    <w:rsid w:val="001518D3"/>
    <w:rsid w:val="00151FEB"/>
    <w:rsid w:val="00152312"/>
    <w:rsid w:val="00153624"/>
    <w:rsid w:val="001538CF"/>
    <w:rsid w:val="00154237"/>
    <w:rsid w:val="00154301"/>
    <w:rsid w:val="001549A8"/>
    <w:rsid w:val="00155096"/>
    <w:rsid w:val="001564AE"/>
    <w:rsid w:val="00160B7F"/>
    <w:rsid w:val="00161978"/>
    <w:rsid w:val="00161E86"/>
    <w:rsid w:val="00161F2D"/>
    <w:rsid w:val="00162623"/>
    <w:rsid w:val="001642A0"/>
    <w:rsid w:val="00164719"/>
    <w:rsid w:val="001653FB"/>
    <w:rsid w:val="001658B2"/>
    <w:rsid w:val="00166FC4"/>
    <w:rsid w:val="00166FEE"/>
    <w:rsid w:val="001677AC"/>
    <w:rsid w:val="0017080E"/>
    <w:rsid w:val="00171390"/>
    <w:rsid w:val="00172088"/>
    <w:rsid w:val="00172E45"/>
    <w:rsid w:val="00172FDF"/>
    <w:rsid w:val="00173BD9"/>
    <w:rsid w:val="00173C15"/>
    <w:rsid w:val="0017472A"/>
    <w:rsid w:val="00175D09"/>
    <w:rsid w:val="00176124"/>
    <w:rsid w:val="00176755"/>
    <w:rsid w:val="00176B46"/>
    <w:rsid w:val="0018040A"/>
    <w:rsid w:val="001804EA"/>
    <w:rsid w:val="00182511"/>
    <w:rsid w:val="0018255C"/>
    <w:rsid w:val="00182734"/>
    <w:rsid w:val="001835BA"/>
    <w:rsid w:val="001858AD"/>
    <w:rsid w:val="00185959"/>
    <w:rsid w:val="00185A4B"/>
    <w:rsid w:val="00186C49"/>
    <w:rsid w:val="00186F0F"/>
    <w:rsid w:val="001903B1"/>
    <w:rsid w:val="00190A61"/>
    <w:rsid w:val="00193737"/>
    <w:rsid w:val="0019396C"/>
    <w:rsid w:val="00197179"/>
    <w:rsid w:val="001A0320"/>
    <w:rsid w:val="001A1BCA"/>
    <w:rsid w:val="001A1F68"/>
    <w:rsid w:val="001A2215"/>
    <w:rsid w:val="001A272E"/>
    <w:rsid w:val="001A28A1"/>
    <w:rsid w:val="001A2E26"/>
    <w:rsid w:val="001A3342"/>
    <w:rsid w:val="001A3E3D"/>
    <w:rsid w:val="001A40D1"/>
    <w:rsid w:val="001A5698"/>
    <w:rsid w:val="001A7049"/>
    <w:rsid w:val="001A7687"/>
    <w:rsid w:val="001B0185"/>
    <w:rsid w:val="001B1A7F"/>
    <w:rsid w:val="001B1B65"/>
    <w:rsid w:val="001B1E40"/>
    <w:rsid w:val="001B68DC"/>
    <w:rsid w:val="001B7426"/>
    <w:rsid w:val="001B74BF"/>
    <w:rsid w:val="001B766C"/>
    <w:rsid w:val="001C1B74"/>
    <w:rsid w:val="001C31B6"/>
    <w:rsid w:val="001C3D13"/>
    <w:rsid w:val="001C46ED"/>
    <w:rsid w:val="001C4FA6"/>
    <w:rsid w:val="001C764E"/>
    <w:rsid w:val="001C7BB3"/>
    <w:rsid w:val="001D0DD4"/>
    <w:rsid w:val="001D0FD8"/>
    <w:rsid w:val="001D1B1D"/>
    <w:rsid w:val="001D21C4"/>
    <w:rsid w:val="001D26C4"/>
    <w:rsid w:val="001D2D51"/>
    <w:rsid w:val="001D5B23"/>
    <w:rsid w:val="001E0247"/>
    <w:rsid w:val="001E035A"/>
    <w:rsid w:val="001E1052"/>
    <w:rsid w:val="001E132D"/>
    <w:rsid w:val="001E17E6"/>
    <w:rsid w:val="001E20C8"/>
    <w:rsid w:val="001E21B1"/>
    <w:rsid w:val="001E296B"/>
    <w:rsid w:val="001E29B0"/>
    <w:rsid w:val="001E2E07"/>
    <w:rsid w:val="001E2F93"/>
    <w:rsid w:val="001E2FE1"/>
    <w:rsid w:val="001E302D"/>
    <w:rsid w:val="001E4076"/>
    <w:rsid w:val="001E4554"/>
    <w:rsid w:val="001E5A6C"/>
    <w:rsid w:val="001E61E5"/>
    <w:rsid w:val="001E6289"/>
    <w:rsid w:val="001E7BE3"/>
    <w:rsid w:val="001F0819"/>
    <w:rsid w:val="001F0DC7"/>
    <w:rsid w:val="001F1FE1"/>
    <w:rsid w:val="001F2159"/>
    <w:rsid w:val="001F2DED"/>
    <w:rsid w:val="001F38A5"/>
    <w:rsid w:val="001F3E01"/>
    <w:rsid w:val="001F4647"/>
    <w:rsid w:val="001F4A97"/>
    <w:rsid w:val="001F53FD"/>
    <w:rsid w:val="001F5ECD"/>
    <w:rsid w:val="001F635D"/>
    <w:rsid w:val="001F6AA0"/>
    <w:rsid w:val="001F6E15"/>
    <w:rsid w:val="001F789C"/>
    <w:rsid w:val="001F7D72"/>
    <w:rsid w:val="00201284"/>
    <w:rsid w:val="00202E60"/>
    <w:rsid w:val="002043D6"/>
    <w:rsid w:val="00204420"/>
    <w:rsid w:val="00205042"/>
    <w:rsid w:val="00206436"/>
    <w:rsid w:val="00206ADB"/>
    <w:rsid w:val="00207E06"/>
    <w:rsid w:val="00210193"/>
    <w:rsid w:val="00210B8B"/>
    <w:rsid w:val="0021186C"/>
    <w:rsid w:val="00211B3B"/>
    <w:rsid w:val="00211B4D"/>
    <w:rsid w:val="00212B89"/>
    <w:rsid w:val="00214863"/>
    <w:rsid w:val="00214AA2"/>
    <w:rsid w:val="002156B4"/>
    <w:rsid w:val="00215E96"/>
    <w:rsid w:val="00217455"/>
    <w:rsid w:val="00220937"/>
    <w:rsid w:val="00220EEE"/>
    <w:rsid w:val="00221D36"/>
    <w:rsid w:val="00223713"/>
    <w:rsid w:val="00224E2C"/>
    <w:rsid w:val="00224E6E"/>
    <w:rsid w:val="00224FCD"/>
    <w:rsid w:val="00225785"/>
    <w:rsid w:val="00226A00"/>
    <w:rsid w:val="00226B2D"/>
    <w:rsid w:val="0022733F"/>
    <w:rsid w:val="00227BF7"/>
    <w:rsid w:val="002309A4"/>
    <w:rsid w:val="0023121D"/>
    <w:rsid w:val="00231679"/>
    <w:rsid w:val="0023196D"/>
    <w:rsid w:val="002347ED"/>
    <w:rsid w:val="00235385"/>
    <w:rsid w:val="00235799"/>
    <w:rsid w:val="00236D0E"/>
    <w:rsid w:val="00237F0E"/>
    <w:rsid w:val="00241295"/>
    <w:rsid w:val="0024324F"/>
    <w:rsid w:val="00243A6F"/>
    <w:rsid w:val="00244631"/>
    <w:rsid w:val="00245819"/>
    <w:rsid w:val="0024621D"/>
    <w:rsid w:val="00246CF7"/>
    <w:rsid w:val="0024770A"/>
    <w:rsid w:val="00247827"/>
    <w:rsid w:val="00250FA9"/>
    <w:rsid w:val="00252431"/>
    <w:rsid w:val="00252AE5"/>
    <w:rsid w:val="00253222"/>
    <w:rsid w:val="00253286"/>
    <w:rsid w:val="002547A2"/>
    <w:rsid w:val="0025487F"/>
    <w:rsid w:val="002561FC"/>
    <w:rsid w:val="00256A99"/>
    <w:rsid w:val="00257DB4"/>
    <w:rsid w:val="00260482"/>
    <w:rsid w:val="002605E6"/>
    <w:rsid w:val="00260FAD"/>
    <w:rsid w:val="00261319"/>
    <w:rsid w:val="00261C13"/>
    <w:rsid w:val="00262847"/>
    <w:rsid w:val="00262BB3"/>
    <w:rsid w:val="002636F3"/>
    <w:rsid w:val="00265948"/>
    <w:rsid w:val="0026724E"/>
    <w:rsid w:val="00267949"/>
    <w:rsid w:val="00271685"/>
    <w:rsid w:val="0027253F"/>
    <w:rsid w:val="00272E03"/>
    <w:rsid w:val="00274030"/>
    <w:rsid w:val="002748C9"/>
    <w:rsid w:val="00274DE7"/>
    <w:rsid w:val="00274E9F"/>
    <w:rsid w:val="002750DD"/>
    <w:rsid w:val="00280777"/>
    <w:rsid w:val="00280B2B"/>
    <w:rsid w:val="00281BB2"/>
    <w:rsid w:val="002828AA"/>
    <w:rsid w:val="00283995"/>
    <w:rsid w:val="00284647"/>
    <w:rsid w:val="00284C01"/>
    <w:rsid w:val="002869F2"/>
    <w:rsid w:val="00287726"/>
    <w:rsid w:val="00290956"/>
    <w:rsid w:val="00291EDD"/>
    <w:rsid w:val="002926A8"/>
    <w:rsid w:val="00292D4A"/>
    <w:rsid w:val="00292E6C"/>
    <w:rsid w:val="00293232"/>
    <w:rsid w:val="0029471C"/>
    <w:rsid w:val="00296878"/>
    <w:rsid w:val="002A03C3"/>
    <w:rsid w:val="002A0F46"/>
    <w:rsid w:val="002A1E5F"/>
    <w:rsid w:val="002A213D"/>
    <w:rsid w:val="002B17B3"/>
    <w:rsid w:val="002B1B7B"/>
    <w:rsid w:val="002B2149"/>
    <w:rsid w:val="002B254E"/>
    <w:rsid w:val="002B2893"/>
    <w:rsid w:val="002B29AA"/>
    <w:rsid w:val="002B34F1"/>
    <w:rsid w:val="002B3A00"/>
    <w:rsid w:val="002B4CE8"/>
    <w:rsid w:val="002B5CFB"/>
    <w:rsid w:val="002B6B08"/>
    <w:rsid w:val="002B72E9"/>
    <w:rsid w:val="002B7618"/>
    <w:rsid w:val="002C08BD"/>
    <w:rsid w:val="002C0B02"/>
    <w:rsid w:val="002C14F6"/>
    <w:rsid w:val="002C2B52"/>
    <w:rsid w:val="002C2C32"/>
    <w:rsid w:val="002C32FC"/>
    <w:rsid w:val="002C40C4"/>
    <w:rsid w:val="002C4BC8"/>
    <w:rsid w:val="002C7998"/>
    <w:rsid w:val="002D011C"/>
    <w:rsid w:val="002D12F1"/>
    <w:rsid w:val="002D326E"/>
    <w:rsid w:val="002D36A0"/>
    <w:rsid w:val="002D5640"/>
    <w:rsid w:val="002E08EE"/>
    <w:rsid w:val="002E0BCD"/>
    <w:rsid w:val="002E19B0"/>
    <w:rsid w:val="002E2BEF"/>
    <w:rsid w:val="002E416D"/>
    <w:rsid w:val="002E4AC6"/>
    <w:rsid w:val="002E4BDC"/>
    <w:rsid w:val="002E5494"/>
    <w:rsid w:val="002E7004"/>
    <w:rsid w:val="002E73C4"/>
    <w:rsid w:val="002F0F62"/>
    <w:rsid w:val="002F1075"/>
    <w:rsid w:val="002F1621"/>
    <w:rsid w:val="002F1E53"/>
    <w:rsid w:val="002F2CAA"/>
    <w:rsid w:val="002F492B"/>
    <w:rsid w:val="002F795E"/>
    <w:rsid w:val="002F7FCA"/>
    <w:rsid w:val="0030052C"/>
    <w:rsid w:val="00302783"/>
    <w:rsid w:val="00302A00"/>
    <w:rsid w:val="00302EF9"/>
    <w:rsid w:val="00304B0D"/>
    <w:rsid w:val="00304BAA"/>
    <w:rsid w:val="003058B0"/>
    <w:rsid w:val="00307354"/>
    <w:rsid w:val="00307842"/>
    <w:rsid w:val="003078ED"/>
    <w:rsid w:val="00311E25"/>
    <w:rsid w:val="0031272F"/>
    <w:rsid w:val="0031348B"/>
    <w:rsid w:val="003143D5"/>
    <w:rsid w:val="00315113"/>
    <w:rsid w:val="003153C8"/>
    <w:rsid w:val="00315D5E"/>
    <w:rsid w:val="0031616E"/>
    <w:rsid w:val="003161F8"/>
    <w:rsid w:val="003214A8"/>
    <w:rsid w:val="00321B27"/>
    <w:rsid w:val="00321EB6"/>
    <w:rsid w:val="00324C51"/>
    <w:rsid w:val="0032576E"/>
    <w:rsid w:val="00326657"/>
    <w:rsid w:val="00327CFA"/>
    <w:rsid w:val="0033014C"/>
    <w:rsid w:val="0033041E"/>
    <w:rsid w:val="003306E1"/>
    <w:rsid w:val="0033193A"/>
    <w:rsid w:val="003320E4"/>
    <w:rsid w:val="003325F7"/>
    <w:rsid w:val="00333F55"/>
    <w:rsid w:val="00334FA0"/>
    <w:rsid w:val="0033525D"/>
    <w:rsid w:val="00336655"/>
    <w:rsid w:val="003414F3"/>
    <w:rsid w:val="00341708"/>
    <w:rsid w:val="003421F8"/>
    <w:rsid w:val="003430A6"/>
    <w:rsid w:val="00343530"/>
    <w:rsid w:val="00347499"/>
    <w:rsid w:val="00347BB5"/>
    <w:rsid w:val="00347D61"/>
    <w:rsid w:val="003522AC"/>
    <w:rsid w:val="00352770"/>
    <w:rsid w:val="00354986"/>
    <w:rsid w:val="00354A9C"/>
    <w:rsid w:val="00354AF0"/>
    <w:rsid w:val="0035613E"/>
    <w:rsid w:val="00356549"/>
    <w:rsid w:val="00357FFC"/>
    <w:rsid w:val="00360A21"/>
    <w:rsid w:val="00361508"/>
    <w:rsid w:val="00362D5D"/>
    <w:rsid w:val="00363EE9"/>
    <w:rsid w:val="0036410E"/>
    <w:rsid w:val="00364219"/>
    <w:rsid w:val="00364A69"/>
    <w:rsid w:val="00365299"/>
    <w:rsid w:val="00366DC8"/>
    <w:rsid w:val="0036780B"/>
    <w:rsid w:val="00370C02"/>
    <w:rsid w:val="00371252"/>
    <w:rsid w:val="003713FE"/>
    <w:rsid w:val="00371633"/>
    <w:rsid w:val="003728B7"/>
    <w:rsid w:val="00372D86"/>
    <w:rsid w:val="00375E95"/>
    <w:rsid w:val="00376128"/>
    <w:rsid w:val="00376B1C"/>
    <w:rsid w:val="0037742E"/>
    <w:rsid w:val="00377D56"/>
    <w:rsid w:val="0038035F"/>
    <w:rsid w:val="003803CC"/>
    <w:rsid w:val="00382112"/>
    <w:rsid w:val="0038245A"/>
    <w:rsid w:val="003828CC"/>
    <w:rsid w:val="0038348A"/>
    <w:rsid w:val="003840E6"/>
    <w:rsid w:val="00384CBD"/>
    <w:rsid w:val="00384E77"/>
    <w:rsid w:val="00385C05"/>
    <w:rsid w:val="00385CFC"/>
    <w:rsid w:val="00385DAA"/>
    <w:rsid w:val="00386298"/>
    <w:rsid w:val="00386B85"/>
    <w:rsid w:val="003874F6"/>
    <w:rsid w:val="00387C45"/>
    <w:rsid w:val="003916D9"/>
    <w:rsid w:val="0039337A"/>
    <w:rsid w:val="00393463"/>
    <w:rsid w:val="00393A88"/>
    <w:rsid w:val="00395362"/>
    <w:rsid w:val="00396155"/>
    <w:rsid w:val="00397120"/>
    <w:rsid w:val="00397279"/>
    <w:rsid w:val="0039764E"/>
    <w:rsid w:val="003A0BA9"/>
    <w:rsid w:val="003A1D97"/>
    <w:rsid w:val="003A3189"/>
    <w:rsid w:val="003A3CA7"/>
    <w:rsid w:val="003A5B23"/>
    <w:rsid w:val="003A654C"/>
    <w:rsid w:val="003A6B7D"/>
    <w:rsid w:val="003A7245"/>
    <w:rsid w:val="003A7B0D"/>
    <w:rsid w:val="003A7F3D"/>
    <w:rsid w:val="003B0463"/>
    <w:rsid w:val="003B09B2"/>
    <w:rsid w:val="003B147D"/>
    <w:rsid w:val="003B232B"/>
    <w:rsid w:val="003B33BD"/>
    <w:rsid w:val="003B4476"/>
    <w:rsid w:val="003B569D"/>
    <w:rsid w:val="003C1106"/>
    <w:rsid w:val="003C2ADC"/>
    <w:rsid w:val="003C2AFA"/>
    <w:rsid w:val="003C3BC8"/>
    <w:rsid w:val="003C3C0E"/>
    <w:rsid w:val="003C48B4"/>
    <w:rsid w:val="003C6248"/>
    <w:rsid w:val="003C6A6A"/>
    <w:rsid w:val="003C71E2"/>
    <w:rsid w:val="003C73FB"/>
    <w:rsid w:val="003D3556"/>
    <w:rsid w:val="003D3CE4"/>
    <w:rsid w:val="003D42A6"/>
    <w:rsid w:val="003D4C12"/>
    <w:rsid w:val="003D4F21"/>
    <w:rsid w:val="003D4FAC"/>
    <w:rsid w:val="003D63E8"/>
    <w:rsid w:val="003D6633"/>
    <w:rsid w:val="003E036D"/>
    <w:rsid w:val="003E0DDE"/>
    <w:rsid w:val="003E1885"/>
    <w:rsid w:val="003E1F1C"/>
    <w:rsid w:val="003E374D"/>
    <w:rsid w:val="003E4319"/>
    <w:rsid w:val="003E7078"/>
    <w:rsid w:val="003E7906"/>
    <w:rsid w:val="003F000F"/>
    <w:rsid w:val="003F0531"/>
    <w:rsid w:val="003F23BC"/>
    <w:rsid w:val="003F3965"/>
    <w:rsid w:val="003F3C50"/>
    <w:rsid w:val="003F5120"/>
    <w:rsid w:val="003F543A"/>
    <w:rsid w:val="003F7245"/>
    <w:rsid w:val="003F759A"/>
    <w:rsid w:val="00400654"/>
    <w:rsid w:val="004014CA"/>
    <w:rsid w:val="00401612"/>
    <w:rsid w:val="0040175B"/>
    <w:rsid w:val="00404233"/>
    <w:rsid w:val="0040452F"/>
    <w:rsid w:val="0040566A"/>
    <w:rsid w:val="00405AE9"/>
    <w:rsid w:val="00406202"/>
    <w:rsid w:val="004068DB"/>
    <w:rsid w:val="00406A6A"/>
    <w:rsid w:val="00406B22"/>
    <w:rsid w:val="00407147"/>
    <w:rsid w:val="0040757A"/>
    <w:rsid w:val="004078FA"/>
    <w:rsid w:val="00407D60"/>
    <w:rsid w:val="00410904"/>
    <w:rsid w:val="00410EF7"/>
    <w:rsid w:val="004132C8"/>
    <w:rsid w:val="004141DC"/>
    <w:rsid w:val="00414AC3"/>
    <w:rsid w:val="004167E4"/>
    <w:rsid w:val="00416B81"/>
    <w:rsid w:val="00416E66"/>
    <w:rsid w:val="004175AD"/>
    <w:rsid w:val="00420B95"/>
    <w:rsid w:val="00420F80"/>
    <w:rsid w:val="004214FB"/>
    <w:rsid w:val="00421E5E"/>
    <w:rsid w:val="004224DA"/>
    <w:rsid w:val="00422AE8"/>
    <w:rsid w:val="00422E99"/>
    <w:rsid w:val="004239AD"/>
    <w:rsid w:val="00426344"/>
    <w:rsid w:val="00431998"/>
    <w:rsid w:val="00431E08"/>
    <w:rsid w:val="00432002"/>
    <w:rsid w:val="004328A7"/>
    <w:rsid w:val="00434C74"/>
    <w:rsid w:val="004350B1"/>
    <w:rsid w:val="00441418"/>
    <w:rsid w:val="00441775"/>
    <w:rsid w:val="00442591"/>
    <w:rsid w:val="00443EC6"/>
    <w:rsid w:val="00444B1A"/>
    <w:rsid w:val="00445120"/>
    <w:rsid w:val="00450A1D"/>
    <w:rsid w:val="00450C06"/>
    <w:rsid w:val="00451DD1"/>
    <w:rsid w:val="0045260F"/>
    <w:rsid w:val="00452CAF"/>
    <w:rsid w:val="0045395F"/>
    <w:rsid w:val="00453BD5"/>
    <w:rsid w:val="004543FA"/>
    <w:rsid w:val="004549AB"/>
    <w:rsid w:val="00455E2C"/>
    <w:rsid w:val="0045639A"/>
    <w:rsid w:val="00456EB4"/>
    <w:rsid w:val="004570A7"/>
    <w:rsid w:val="0045757E"/>
    <w:rsid w:val="00457827"/>
    <w:rsid w:val="00457C3E"/>
    <w:rsid w:val="004600F2"/>
    <w:rsid w:val="00461DA8"/>
    <w:rsid w:val="00463C94"/>
    <w:rsid w:val="0046473B"/>
    <w:rsid w:val="00464CD9"/>
    <w:rsid w:val="0047095A"/>
    <w:rsid w:val="00470D36"/>
    <w:rsid w:val="004718F3"/>
    <w:rsid w:val="00472455"/>
    <w:rsid w:val="004725D2"/>
    <w:rsid w:val="004733EF"/>
    <w:rsid w:val="0047464B"/>
    <w:rsid w:val="00474D5E"/>
    <w:rsid w:val="00475040"/>
    <w:rsid w:val="004750E2"/>
    <w:rsid w:val="004769E9"/>
    <w:rsid w:val="00476F0B"/>
    <w:rsid w:val="00477E19"/>
    <w:rsid w:val="004809A8"/>
    <w:rsid w:val="004814E3"/>
    <w:rsid w:val="00481DC7"/>
    <w:rsid w:val="00481EFA"/>
    <w:rsid w:val="004835B8"/>
    <w:rsid w:val="00483889"/>
    <w:rsid w:val="00486DF2"/>
    <w:rsid w:val="0048787A"/>
    <w:rsid w:val="004905F6"/>
    <w:rsid w:val="004907C6"/>
    <w:rsid w:val="00490C06"/>
    <w:rsid w:val="00491440"/>
    <w:rsid w:val="0049205D"/>
    <w:rsid w:val="0049393B"/>
    <w:rsid w:val="00493D40"/>
    <w:rsid w:val="00493EE3"/>
    <w:rsid w:val="004956D1"/>
    <w:rsid w:val="0049658D"/>
    <w:rsid w:val="004967B6"/>
    <w:rsid w:val="004A03FF"/>
    <w:rsid w:val="004A0E48"/>
    <w:rsid w:val="004A3573"/>
    <w:rsid w:val="004A504B"/>
    <w:rsid w:val="004A6911"/>
    <w:rsid w:val="004A6EDF"/>
    <w:rsid w:val="004B0591"/>
    <w:rsid w:val="004B284E"/>
    <w:rsid w:val="004B2BCD"/>
    <w:rsid w:val="004B3652"/>
    <w:rsid w:val="004B3D2D"/>
    <w:rsid w:val="004B3F90"/>
    <w:rsid w:val="004B4B32"/>
    <w:rsid w:val="004B54E0"/>
    <w:rsid w:val="004B5EA9"/>
    <w:rsid w:val="004B7384"/>
    <w:rsid w:val="004B74C9"/>
    <w:rsid w:val="004B7A23"/>
    <w:rsid w:val="004C0A4E"/>
    <w:rsid w:val="004C0F98"/>
    <w:rsid w:val="004C1B86"/>
    <w:rsid w:val="004C21C5"/>
    <w:rsid w:val="004C2BF3"/>
    <w:rsid w:val="004C3A4B"/>
    <w:rsid w:val="004C4269"/>
    <w:rsid w:val="004D00E8"/>
    <w:rsid w:val="004D1870"/>
    <w:rsid w:val="004D2BF8"/>
    <w:rsid w:val="004D3E99"/>
    <w:rsid w:val="004D443F"/>
    <w:rsid w:val="004D4B46"/>
    <w:rsid w:val="004D4DD4"/>
    <w:rsid w:val="004D506B"/>
    <w:rsid w:val="004D6236"/>
    <w:rsid w:val="004D793E"/>
    <w:rsid w:val="004D7F90"/>
    <w:rsid w:val="004E08EE"/>
    <w:rsid w:val="004E11E9"/>
    <w:rsid w:val="004E24A3"/>
    <w:rsid w:val="004E445B"/>
    <w:rsid w:val="004E4D55"/>
    <w:rsid w:val="004E4DBB"/>
    <w:rsid w:val="004E4E41"/>
    <w:rsid w:val="004E50EA"/>
    <w:rsid w:val="004E5272"/>
    <w:rsid w:val="004E5428"/>
    <w:rsid w:val="004E5625"/>
    <w:rsid w:val="004E59DF"/>
    <w:rsid w:val="004E60BC"/>
    <w:rsid w:val="004E66DD"/>
    <w:rsid w:val="004E6946"/>
    <w:rsid w:val="004E73DB"/>
    <w:rsid w:val="004E7F9C"/>
    <w:rsid w:val="004F0CD4"/>
    <w:rsid w:val="004F1406"/>
    <w:rsid w:val="004F3493"/>
    <w:rsid w:val="004F479E"/>
    <w:rsid w:val="004F4A64"/>
    <w:rsid w:val="004F4B41"/>
    <w:rsid w:val="004F4C5E"/>
    <w:rsid w:val="004F5143"/>
    <w:rsid w:val="004F547D"/>
    <w:rsid w:val="004F5D10"/>
    <w:rsid w:val="004F5E62"/>
    <w:rsid w:val="004F6277"/>
    <w:rsid w:val="004F71E4"/>
    <w:rsid w:val="004F7287"/>
    <w:rsid w:val="004F777F"/>
    <w:rsid w:val="004F7D9E"/>
    <w:rsid w:val="00503297"/>
    <w:rsid w:val="00503F9E"/>
    <w:rsid w:val="0050473F"/>
    <w:rsid w:val="005047FC"/>
    <w:rsid w:val="0050481A"/>
    <w:rsid w:val="00504B36"/>
    <w:rsid w:val="00505FBB"/>
    <w:rsid w:val="00507D2F"/>
    <w:rsid w:val="0051021F"/>
    <w:rsid w:val="00510E5F"/>
    <w:rsid w:val="0051106A"/>
    <w:rsid w:val="005114A8"/>
    <w:rsid w:val="005119EF"/>
    <w:rsid w:val="00512B09"/>
    <w:rsid w:val="00512DBB"/>
    <w:rsid w:val="00513B61"/>
    <w:rsid w:val="00514692"/>
    <w:rsid w:val="00514CF1"/>
    <w:rsid w:val="005205DE"/>
    <w:rsid w:val="005205EE"/>
    <w:rsid w:val="005220ED"/>
    <w:rsid w:val="005225D6"/>
    <w:rsid w:val="00523939"/>
    <w:rsid w:val="00523997"/>
    <w:rsid w:val="0052471C"/>
    <w:rsid w:val="00524C7D"/>
    <w:rsid w:val="005250AF"/>
    <w:rsid w:val="0052553A"/>
    <w:rsid w:val="00525EE2"/>
    <w:rsid w:val="0052621C"/>
    <w:rsid w:val="005267C6"/>
    <w:rsid w:val="00531055"/>
    <w:rsid w:val="00532BEE"/>
    <w:rsid w:val="00532D00"/>
    <w:rsid w:val="0053309E"/>
    <w:rsid w:val="00533796"/>
    <w:rsid w:val="005351E7"/>
    <w:rsid w:val="005359C5"/>
    <w:rsid w:val="005364F4"/>
    <w:rsid w:val="0053699A"/>
    <w:rsid w:val="00537343"/>
    <w:rsid w:val="00540085"/>
    <w:rsid w:val="00540921"/>
    <w:rsid w:val="00540E26"/>
    <w:rsid w:val="00541EF1"/>
    <w:rsid w:val="00544424"/>
    <w:rsid w:val="00545B93"/>
    <w:rsid w:val="00546169"/>
    <w:rsid w:val="00547E69"/>
    <w:rsid w:val="005516F3"/>
    <w:rsid w:val="005517FD"/>
    <w:rsid w:val="005527FD"/>
    <w:rsid w:val="0055315C"/>
    <w:rsid w:val="00555D75"/>
    <w:rsid w:val="00556BBC"/>
    <w:rsid w:val="005571FA"/>
    <w:rsid w:val="005578DB"/>
    <w:rsid w:val="00560DF0"/>
    <w:rsid w:val="005615EB"/>
    <w:rsid w:val="00561A6E"/>
    <w:rsid w:val="00563AAD"/>
    <w:rsid w:val="00563B62"/>
    <w:rsid w:val="00565C18"/>
    <w:rsid w:val="0056759C"/>
    <w:rsid w:val="00567B26"/>
    <w:rsid w:val="0057127D"/>
    <w:rsid w:val="0057179C"/>
    <w:rsid w:val="00571B3D"/>
    <w:rsid w:val="00572A05"/>
    <w:rsid w:val="00572A20"/>
    <w:rsid w:val="00572CBF"/>
    <w:rsid w:val="005740C0"/>
    <w:rsid w:val="00575016"/>
    <w:rsid w:val="0057557D"/>
    <w:rsid w:val="00575C90"/>
    <w:rsid w:val="00580F0D"/>
    <w:rsid w:val="00580F8D"/>
    <w:rsid w:val="00581A27"/>
    <w:rsid w:val="00584FAF"/>
    <w:rsid w:val="0058761E"/>
    <w:rsid w:val="00590F5B"/>
    <w:rsid w:val="0059513E"/>
    <w:rsid w:val="0059549E"/>
    <w:rsid w:val="005958DB"/>
    <w:rsid w:val="00595B23"/>
    <w:rsid w:val="005A1B19"/>
    <w:rsid w:val="005A354C"/>
    <w:rsid w:val="005A3D86"/>
    <w:rsid w:val="005A408D"/>
    <w:rsid w:val="005A5A0D"/>
    <w:rsid w:val="005A6AA4"/>
    <w:rsid w:val="005A6D9F"/>
    <w:rsid w:val="005A7B69"/>
    <w:rsid w:val="005A7D5B"/>
    <w:rsid w:val="005B091F"/>
    <w:rsid w:val="005B1EE2"/>
    <w:rsid w:val="005B34A5"/>
    <w:rsid w:val="005B451F"/>
    <w:rsid w:val="005B48FF"/>
    <w:rsid w:val="005B5BF8"/>
    <w:rsid w:val="005B653E"/>
    <w:rsid w:val="005B65AB"/>
    <w:rsid w:val="005B6B53"/>
    <w:rsid w:val="005B7480"/>
    <w:rsid w:val="005B7622"/>
    <w:rsid w:val="005B7E50"/>
    <w:rsid w:val="005C03BF"/>
    <w:rsid w:val="005C0A31"/>
    <w:rsid w:val="005C1E32"/>
    <w:rsid w:val="005C1EB1"/>
    <w:rsid w:val="005C1FC1"/>
    <w:rsid w:val="005C2116"/>
    <w:rsid w:val="005C22ED"/>
    <w:rsid w:val="005C26FF"/>
    <w:rsid w:val="005C2EC7"/>
    <w:rsid w:val="005C4215"/>
    <w:rsid w:val="005C670D"/>
    <w:rsid w:val="005C6C7D"/>
    <w:rsid w:val="005C7A15"/>
    <w:rsid w:val="005D19E1"/>
    <w:rsid w:val="005D30ED"/>
    <w:rsid w:val="005D363F"/>
    <w:rsid w:val="005D376A"/>
    <w:rsid w:val="005D3DA1"/>
    <w:rsid w:val="005D54D9"/>
    <w:rsid w:val="005E0F39"/>
    <w:rsid w:val="005E1380"/>
    <w:rsid w:val="005E3194"/>
    <w:rsid w:val="005E342D"/>
    <w:rsid w:val="005E379A"/>
    <w:rsid w:val="005E3E14"/>
    <w:rsid w:val="005E4337"/>
    <w:rsid w:val="005E509D"/>
    <w:rsid w:val="005E50E2"/>
    <w:rsid w:val="005E5364"/>
    <w:rsid w:val="005E6D26"/>
    <w:rsid w:val="005F0E29"/>
    <w:rsid w:val="005F328E"/>
    <w:rsid w:val="005F3470"/>
    <w:rsid w:val="005F4FA7"/>
    <w:rsid w:val="005F641A"/>
    <w:rsid w:val="00600E80"/>
    <w:rsid w:val="00600F38"/>
    <w:rsid w:val="0060248D"/>
    <w:rsid w:val="006032C3"/>
    <w:rsid w:val="006035FA"/>
    <w:rsid w:val="00603E99"/>
    <w:rsid w:val="00604C15"/>
    <w:rsid w:val="00605DF3"/>
    <w:rsid w:val="00605E56"/>
    <w:rsid w:val="0060671F"/>
    <w:rsid w:val="00606D03"/>
    <w:rsid w:val="00612E62"/>
    <w:rsid w:val="00612FD8"/>
    <w:rsid w:val="006141BE"/>
    <w:rsid w:val="00615175"/>
    <w:rsid w:val="006158D5"/>
    <w:rsid w:val="00616CEC"/>
    <w:rsid w:val="00620760"/>
    <w:rsid w:val="006241EF"/>
    <w:rsid w:val="00624A89"/>
    <w:rsid w:val="006256A5"/>
    <w:rsid w:val="006258BC"/>
    <w:rsid w:val="00625928"/>
    <w:rsid w:val="00625D83"/>
    <w:rsid w:val="00626052"/>
    <w:rsid w:val="0062607B"/>
    <w:rsid w:val="00626999"/>
    <w:rsid w:val="00626C6D"/>
    <w:rsid w:val="006277A3"/>
    <w:rsid w:val="006279F0"/>
    <w:rsid w:val="00627CE8"/>
    <w:rsid w:val="00631051"/>
    <w:rsid w:val="00631480"/>
    <w:rsid w:val="00631A88"/>
    <w:rsid w:val="00631FDE"/>
    <w:rsid w:val="006329CD"/>
    <w:rsid w:val="00633318"/>
    <w:rsid w:val="00633658"/>
    <w:rsid w:val="00633FDA"/>
    <w:rsid w:val="0064042B"/>
    <w:rsid w:val="00640548"/>
    <w:rsid w:val="00641461"/>
    <w:rsid w:val="00641B18"/>
    <w:rsid w:val="00641DC3"/>
    <w:rsid w:val="00643411"/>
    <w:rsid w:val="006435CE"/>
    <w:rsid w:val="00643CEE"/>
    <w:rsid w:val="0064479C"/>
    <w:rsid w:val="006449A3"/>
    <w:rsid w:val="00644D96"/>
    <w:rsid w:val="00644E5D"/>
    <w:rsid w:val="006452ED"/>
    <w:rsid w:val="00646A40"/>
    <w:rsid w:val="00647E04"/>
    <w:rsid w:val="00647E7D"/>
    <w:rsid w:val="00651697"/>
    <w:rsid w:val="00651984"/>
    <w:rsid w:val="00652630"/>
    <w:rsid w:val="00652632"/>
    <w:rsid w:val="0065309F"/>
    <w:rsid w:val="006531A2"/>
    <w:rsid w:val="006538C5"/>
    <w:rsid w:val="00655A1D"/>
    <w:rsid w:val="0065647F"/>
    <w:rsid w:val="006603F9"/>
    <w:rsid w:val="006615A2"/>
    <w:rsid w:val="00661B4E"/>
    <w:rsid w:val="006623E7"/>
    <w:rsid w:val="00662B80"/>
    <w:rsid w:val="0066316C"/>
    <w:rsid w:val="0066359E"/>
    <w:rsid w:val="006653CA"/>
    <w:rsid w:val="00665790"/>
    <w:rsid w:val="00667631"/>
    <w:rsid w:val="0066768F"/>
    <w:rsid w:val="00670F6C"/>
    <w:rsid w:val="00671597"/>
    <w:rsid w:val="00671CBC"/>
    <w:rsid w:val="00672EBA"/>
    <w:rsid w:val="006734F1"/>
    <w:rsid w:val="006735FD"/>
    <w:rsid w:val="00674B13"/>
    <w:rsid w:val="00674CD3"/>
    <w:rsid w:val="006751C8"/>
    <w:rsid w:val="00675AF9"/>
    <w:rsid w:val="006769C8"/>
    <w:rsid w:val="00676E58"/>
    <w:rsid w:val="00677A2B"/>
    <w:rsid w:val="0068029D"/>
    <w:rsid w:val="006811A5"/>
    <w:rsid w:val="00681D32"/>
    <w:rsid w:val="00681F25"/>
    <w:rsid w:val="0068218F"/>
    <w:rsid w:val="00682D5E"/>
    <w:rsid w:val="00683694"/>
    <w:rsid w:val="0068524B"/>
    <w:rsid w:val="006852C7"/>
    <w:rsid w:val="006852CE"/>
    <w:rsid w:val="0069001D"/>
    <w:rsid w:val="00690B4D"/>
    <w:rsid w:val="00692D14"/>
    <w:rsid w:val="00695578"/>
    <w:rsid w:val="006A0433"/>
    <w:rsid w:val="006A28C4"/>
    <w:rsid w:val="006A2AED"/>
    <w:rsid w:val="006A3364"/>
    <w:rsid w:val="006A3D07"/>
    <w:rsid w:val="006A5396"/>
    <w:rsid w:val="006A7A3B"/>
    <w:rsid w:val="006B018E"/>
    <w:rsid w:val="006B0455"/>
    <w:rsid w:val="006B23E3"/>
    <w:rsid w:val="006B2934"/>
    <w:rsid w:val="006B5FC9"/>
    <w:rsid w:val="006B65C7"/>
    <w:rsid w:val="006B6C57"/>
    <w:rsid w:val="006B7A23"/>
    <w:rsid w:val="006C06C6"/>
    <w:rsid w:val="006C1169"/>
    <w:rsid w:val="006C1727"/>
    <w:rsid w:val="006C20ED"/>
    <w:rsid w:val="006C2B45"/>
    <w:rsid w:val="006C3294"/>
    <w:rsid w:val="006C32FD"/>
    <w:rsid w:val="006C35AA"/>
    <w:rsid w:val="006C389B"/>
    <w:rsid w:val="006C39CE"/>
    <w:rsid w:val="006C41E7"/>
    <w:rsid w:val="006C43FC"/>
    <w:rsid w:val="006C6478"/>
    <w:rsid w:val="006D064C"/>
    <w:rsid w:val="006D0FCC"/>
    <w:rsid w:val="006D1AC8"/>
    <w:rsid w:val="006D21F5"/>
    <w:rsid w:val="006D2233"/>
    <w:rsid w:val="006D3089"/>
    <w:rsid w:val="006D3570"/>
    <w:rsid w:val="006D35E3"/>
    <w:rsid w:val="006D48F4"/>
    <w:rsid w:val="006D4DF4"/>
    <w:rsid w:val="006D4E08"/>
    <w:rsid w:val="006D6579"/>
    <w:rsid w:val="006D6DC9"/>
    <w:rsid w:val="006E01F9"/>
    <w:rsid w:val="006E02B5"/>
    <w:rsid w:val="006E126D"/>
    <w:rsid w:val="006E140B"/>
    <w:rsid w:val="006E1583"/>
    <w:rsid w:val="006E1654"/>
    <w:rsid w:val="006E1FC3"/>
    <w:rsid w:val="006E35A1"/>
    <w:rsid w:val="006E3A0F"/>
    <w:rsid w:val="006E4411"/>
    <w:rsid w:val="006F07D8"/>
    <w:rsid w:val="006F0D55"/>
    <w:rsid w:val="006F1021"/>
    <w:rsid w:val="006F1327"/>
    <w:rsid w:val="006F18E5"/>
    <w:rsid w:val="006F21AE"/>
    <w:rsid w:val="006F48CA"/>
    <w:rsid w:val="006F4F80"/>
    <w:rsid w:val="006F67BB"/>
    <w:rsid w:val="006F6F81"/>
    <w:rsid w:val="0070038F"/>
    <w:rsid w:val="007006DA"/>
    <w:rsid w:val="00700DF4"/>
    <w:rsid w:val="0070397C"/>
    <w:rsid w:val="00703FD8"/>
    <w:rsid w:val="00704155"/>
    <w:rsid w:val="00704257"/>
    <w:rsid w:val="00704CE9"/>
    <w:rsid w:val="0070616B"/>
    <w:rsid w:val="00706295"/>
    <w:rsid w:val="00706676"/>
    <w:rsid w:val="00706E9F"/>
    <w:rsid w:val="00706FDA"/>
    <w:rsid w:val="007074C8"/>
    <w:rsid w:val="00707CC8"/>
    <w:rsid w:val="007112A2"/>
    <w:rsid w:val="00711420"/>
    <w:rsid w:val="00711B8B"/>
    <w:rsid w:val="00711BE6"/>
    <w:rsid w:val="00711F9A"/>
    <w:rsid w:val="007132C9"/>
    <w:rsid w:val="00713810"/>
    <w:rsid w:val="00713A17"/>
    <w:rsid w:val="00713D40"/>
    <w:rsid w:val="00714020"/>
    <w:rsid w:val="007149CA"/>
    <w:rsid w:val="00715190"/>
    <w:rsid w:val="007154ED"/>
    <w:rsid w:val="007169DE"/>
    <w:rsid w:val="00717C63"/>
    <w:rsid w:val="007220A0"/>
    <w:rsid w:val="00722239"/>
    <w:rsid w:val="007232B7"/>
    <w:rsid w:val="00723E2C"/>
    <w:rsid w:val="00726653"/>
    <w:rsid w:val="007303A5"/>
    <w:rsid w:val="00730B3E"/>
    <w:rsid w:val="00731580"/>
    <w:rsid w:val="00731CB0"/>
    <w:rsid w:val="0073420B"/>
    <w:rsid w:val="00734CFF"/>
    <w:rsid w:val="00736367"/>
    <w:rsid w:val="0073726F"/>
    <w:rsid w:val="00737585"/>
    <w:rsid w:val="007405FB"/>
    <w:rsid w:val="00740BDE"/>
    <w:rsid w:val="00741343"/>
    <w:rsid w:val="00741562"/>
    <w:rsid w:val="007419D9"/>
    <w:rsid w:val="0074352B"/>
    <w:rsid w:val="00743BBD"/>
    <w:rsid w:val="007446D2"/>
    <w:rsid w:val="00744AA4"/>
    <w:rsid w:val="00745BEB"/>
    <w:rsid w:val="0074760E"/>
    <w:rsid w:val="007478C9"/>
    <w:rsid w:val="00747B71"/>
    <w:rsid w:val="00747E38"/>
    <w:rsid w:val="00751879"/>
    <w:rsid w:val="00751DEF"/>
    <w:rsid w:val="007548C4"/>
    <w:rsid w:val="00754ABA"/>
    <w:rsid w:val="007571BC"/>
    <w:rsid w:val="007577BE"/>
    <w:rsid w:val="00757879"/>
    <w:rsid w:val="00757AE4"/>
    <w:rsid w:val="00761CC9"/>
    <w:rsid w:val="007624A2"/>
    <w:rsid w:val="00762525"/>
    <w:rsid w:val="007625F0"/>
    <w:rsid w:val="007627B3"/>
    <w:rsid w:val="00762A97"/>
    <w:rsid w:val="007642A6"/>
    <w:rsid w:val="00765600"/>
    <w:rsid w:val="00765E76"/>
    <w:rsid w:val="0076731B"/>
    <w:rsid w:val="0076778F"/>
    <w:rsid w:val="007700DD"/>
    <w:rsid w:val="007718C4"/>
    <w:rsid w:val="00771CB9"/>
    <w:rsid w:val="00771EFC"/>
    <w:rsid w:val="007721EE"/>
    <w:rsid w:val="007729AF"/>
    <w:rsid w:val="007734BB"/>
    <w:rsid w:val="00774DB6"/>
    <w:rsid w:val="007756A8"/>
    <w:rsid w:val="00777952"/>
    <w:rsid w:val="00777C45"/>
    <w:rsid w:val="00777DBD"/>
    <w:rsid w:val="00782B0D"/>
    <w:rsid w:val="00786B53"/>
    <w:rsid w:val="00791C79"/>
    <w:rsid w:val="00794A26"/>
    <w:rsid w:val="00795DE6"/>
    <w:rsid w:val="00796E08"/>
    <w:rsid w:val="0079781A"/>
    <w:rsid w:val="00797C6C"/>
    <w:rsid w:val="007A1546"/>
    <w:rsid w:val="007A228C"/>
    <w:rsid w:val="007A2FFD"/>
    <w:rsid w:val="007A368E"/>
    <w:rsid w:val="007A5868"/>
    <w:rsid w:val="007A5BA6"/>
    <w:rsid w:val="007A6C9B"/>
    <w:rsid w:val="007B04CE"/>
    <w:rsid w:val="007B14D9"/>
    <w:rsid w:val="007B236D"/>
    <w:rsid w:val="007B240A"/>
    <w:rsid w:val="007B2497"/>
    <w:rsid w:val="007B28AF"/>
    <w:rsid w:val="007B30E7"/>
    <w:rsid w:val="007B316E"/>
    <w:rsid w:val="007B43D7"/>
    <w:rsid w:val="007B4A5B"/>
    <w:rsid w:val="007B4B0B"/>
    <w:rsid w:val="007B4B1A"/>
    <w:rsid w:val="007B6871"/>
    <w:rsid w:val="007B76AB"/>
    <w:rsid w:val="007B7A2F"/>
    <w:rsid w:val="007B7A8F"/>
    <w:rsid w:val="007C0098"/>
    <w:rsid w:val="007C04F1"/>
    <w:rsid w:val="007C0FFE"/>
    <w:rsid w:val="007C1084"/>
    <w:rsid w:val="007C12F3"/>
    <w:rsid w:val="007C1914"/>
    <w:rsid w:val="007C1C10"/>
    <w:rsid w:val="007C28BD"/>
    <w:rsid w:val="007C2B69"/>
    <w:rsid w:val="007C32EE"/>
    <w:rsid w:val="007C3D33"/>
    <w:rsid w:val="007C5278"/>
    <w:rsid w:val="007C5942"/>
    <w:rsid w:val="007C5BBC"/>
    <w:rsid w:val="007D02FB"/>
    <w:rsid w:val="007D0C5C"/>
    <w:rsid w:val="007D1068"/>
    <w:rsid w:val="007D124F"/>
    <w:rsid w:val="007D1B7D"/>
    <w:rsid w:val="007D294A"/>
    <w:rsid w:val="007D2CDD"/>
    <w:rsid w:val="007D370D"/>
    <w:rsid w:val="007D40AA"/>
    <w:rsid w:val="007D47D2"/>
    <w:rsid w:val="007D6EC0"/>
    <w:rsid w:val="007D7E1D"/>
    <w:rsid w:val="007E05CF"/>
    <w:rsid w:val="007E15EE"/>
    <w:rsid w:val="007E2448"/>
    <w:rsid w:val="007E2E28"/>
    <w:rsid w:val="007E503C"/>
    <w:rsid w:val="007E5816"/>
    <w:rsid w:val="007E6573"/>
    <w:rsid w:val="007E6B40"/>
    <w:rsid w:val="007E747F"/>
    <w:rsid w:val="007F0494"/>
    <w:rsid w:val="007F05A6"/>
    <w:rsid w:val="007F10B9"/>
    <w:rsid w:val="007F2D69"/>
    <w:rsid w:val="007F38B6"/>
    <w:rsid w:val="007F76A2"/>
    <w:rsid w:val="00802287"/>
    <w:rsid w:val="0080273F"/>
    <w:rsid w:val="00802C4C"/>
    <w:rsid w:val="0080345C"/>
    <w:rsid w:val="0080355E"/>
    <w:rsid w:val="008042B1"/>
    <w:rsid w:val="00805FDC"/>
    <w:rsid w:val="008066C9"/>
    <w:rsid w:val="00807092"/>
    <w:rsid w:val="0080781B"/>
    <w:rsid w:val="008105A1"/>
    <w:rsid w:val="00811ED9"/>
    <w:rsid w:val="008140D8"/>
    <w:rsid w:val="00814647"/>
    <w:rsid w:val="00815F57"/>
    <w:rsid w:val="00816BB7"/>
    <w:rsid w:val="008203EE"/>
    <w:rsid w:val="00820D88"/>
    <w:rsid w:val="00821BB9"/>
    <w:rsid w:val="0082328F"/>
    <w:rsid w:val="00823688"/>
    <w:rsid w:val="00823B91"/>
    <w:rsid w:val="00824890"/>
    <w:rsid w:val="00824B09"/>
    <w:rsid w:val="0082522F"/>
    <w:rsid w:val="00830859"/>
    <w:rsid w:val="00830ACB"/>
    <w:rsid w:val="00831979"/>
    <w:rsid w:val="00831C34"/>
    <w:rsid w:val="00831E82"/>
    <w:rsid w:val="0083349C"/>
    <w:rsid w:val="008337D3"/>
    <w:rsid w:val="008369BC"/>
    <w:rsid w:val="00837352"/>
    <w:rsid w:val="008375D4"/>
    <w:rsid w:val="008426C1"/>
    <w:rsid w:val="00842A58"/>
    <w:rsid w:val="00843286"/>
    <w:rsid w:val="00843B63"/>
    <w:rsid w:val="00845331"/>
    <w:rsid w:val="00845AA6"/>
    <w:rsid w:val="00850CCD"/>
    <w:rsid w:val="00850DEE"/>
    <w:rsid w:val="0085123E"/>
    <w:rsid w:val="00851352"/>
    <w:rsid w:val="00851A2D"/>
    <w:rsid w:val="00851F63"/>
    <w:rsid w:val="0085234C"/>
    <w:rsid w:val="008533BA"/>
    <w:rsid w:val="008547BD"/>
    <w:rsid w:val="008548DA"/>
    <w:rsid w:val="00856C76"/>
    <w:rsid w:val="00857077"/>
    <w:rsid w:val="00857A22"/>
    <w:rsid w:val="008603FE"/>
    <w:rsid w:val="00863230"/>
    <w:rsid w:val="0086420E"/>
    <w:rsid w:val="00864F72"/>
    <w:rsid w:val="00865026"/>
    <w:rsid w:val="00865BD0"/>
    <w:rsid w:val="00865C31"/>
    <w:rsid w:val="00865E1F"/>
    <w:rsid w:val="00865F88"/>
    <w:rsid w:val="00866F9C"/>
    <w:rsid w:val="008679BA"/>
    <w:rsid w:val="008712E3"/>
    <w:rsid w:val="008717D8"/>
    <w:rsid w:val="00872120"/>
    <w:rsid w:val="0087215C"/>
    <w:rsid w:val="00872343"/>
    <w:rsid w:val="00873490"/>
    <w:rsid w:val="00873E39"/>
    <w:rsid w:val="00874A0C"/>
    <w:rsid w:val="00874CF2"/>
    <w:rsid w:val="008753ED"/>
    <w:rsid w:val="00875D25"/>
    <w:rsid w:val="00877A7A"/>
    <w:rsid w:val="00880E35"/>
    <w:rsid w:val="008816D9"/>
    <w:rsid w:val="008821B5"/>
    <w:rsid w:val="00882C36"/>
    <w:rsid w:val="00882F71"/>
    <w:rsid w:val="0088645F"/>
    <w:rsid w:val="008875FE"/>
    <w:rsid w:val="00887F8E"/>
    <w:rsid w:val="008918B6"/>
    <w:rsid w:val="00891BB0"/>
    <w:rsid w:val="00893C16"/>
    <w:rsid w:val="00894034"/>
    <w:rsid w:val="00894163"/>
    <w:rsid w:val="0089419E"/>
    <w:rsid w:val="008953D5"/>
    <w:rsid w:val="00896234"/>
    <w:rsid w:val="0089721F"/>
    <w:rsid w:val="00897C01"/>
    <w:rsid w:val="00897C5E"/>
    <w:rsid w:val="00897E43"/>
    <w:rsid w:val="008A3A7F"/>
    <w:rsid w:val="008A4759"/>
    <w:rsid w:val="008A5F93"/>
    <w:rsid w:val="008A63E6"/>
    <w:rsid w:val="008A64B0"/>
    <w:rsid w:val="008B02B2"/>
    <w:rsid w:val="008B1039"/>
    <w:rsid w:val="008B1EF2"/>
    <w:rsid w:val="008B43FB"/>
    <w:rsid w:val="008B49CC"/>
    <w:rsid w:val="008B5631"/>
    <w:rsid w:val="008B626C"/>
    <w:rsid w:val="008B71E8"/>
    <w:rsid w:val="008B7698"/>
    <w:rsid w:val="008C0499"/>
    <w:rsid w:val="008C0E70"/>
    <w:rsid w:val="008C1C79"/>
    <w:rsid w:val="008C222B"/>
    <w:rsid w:val="008C2C04"/>
    <w:rsid w:val="008C4C05"/>
    <w:rsid w:val="008C5622"/>
    <w:rsid w:val="008C5738"/>
    <w:rsid w:val="008C5918"/>
    <w:rsid w:val="008C5E52"/>
    <w:rsid w:val="008C77C8"/>
    <w:rsid w:val="008C7EAD"/>
    <w:rsid w:val="008D0CBC"/>
    <w:rsid w:val="008D0CEC"/>
    <w:rsid w:val="008D0CFE"/>
    <w:rsid w:val="008D13C9"/>
    <w:rsid w:val="008D1CA2"/>
    <w:rsid w:val="008D20D5"/>
    <w:rsid w:val="008D2373"/>
    <w:rsid w:val="008D2517"/>
    <w:rsid w:val="008D2559"/>
    <w:rsid w:val="008D28D5"/>
    <w:rsid w:val="008D2925"/>
    <w:rsid w:val="008D30DC"/>
    <w:rsid w:val="008D5D4B"/>
    <w:rsid w:val="008D6152"/>
    <w:rsid w:val="008D7BA4"/>
    <w:rsid w:val="008E00CE"/>
    <w:rsid w:val="008E0568"/>
    <w:rsid w:val="008E096E"/>
    <w:rsid w:val="008E1458"/>
    <w:rsid w:val="008E15C9"/>
    <w:rsid w:val="008E1B08"/>
    <w:rsid w:val="008E2FB5"/>
    <w:rsid w:val="008E3A10"/>
    <w:rsid w:val="008E46FD"/>
    <w:rsid w:val="008E4905"/>
    <w:rsid w:val="008E4995"/>
    <w:rsid w:val="008E7A77"/>
    <w:rsid w:val="008E7B8A"/>
    <w:rsid w:val="008E7BA9"/>
    <w:rsid w:val="008F0F81"/>
    <w:rsid w:val="008F22A5"/>
    <w:rsid w:val="008F275B"/>
    <w:rsid w:val="008F27BF"/>
    <w:rsid w:val="008F2B03"/>
    <w:rsid w:val="008F2E64"/>
    <w:rsid w:val="008F381D"/>
    <w:rsid w:val="008F3C80"/>
    <w:rsid w:val="008F40B0"/>
    <w:rsid w:val="008F4978"/>
    <w:rsid w:val="008F55AD"/>
    <w:rsid w:val="008F5C62"/>
    <w:rsid w:val="008F7055"/>
    <w:rsid w:val="008F7F10"/>
    <w:rsid w:val="00900A0E"/>
    <w:rsid w:val="0090204F"/>
    <w:rsid w:val="00902262"/>
    <w:rsid w:val="0090243F"/>
    <w:rsid w:val="00902E96"/>
    <w:rsid w:val="009035B6"/>
    <w:rsid w:val="0090388A"/>
    <w:rsid w:val="00903C57"/>
    <w:rsid w:val="00904D21"/>
    <w:rsid w:val="009059CC"/>
    <w:rsid w:val="0090640F"/>
    <w:rsid w:val="0091032A"/>
    <w:rsid w:val="00910AB4"/>
    <w:rsid w:val="00910EBE"/>
    <w:rsid w:val="0091189E"/>
    <w:rsid w:val="0091227F"/>
    <w:rsid w:val="009130BF"/>
    <w:rsid w:val="0091337D"/>
    <w:rsid w:val="009142EC"/>
    <w:rsid w:val="009145E4"/>
    <w:rsid w:val="00915247"/>
    <w:rsid w:val="009154C3"/>
    <w:rsid w:val="00915EA7"/>
    <w:rsid w:val="009166FB"/>
    <w:rsid w:val="00916A4E"/>
    <w:rsid w:val="009176D4"/>
    <w:rsid w:val="00917704"/>
    <w:rsid w:val="0092213F"/>
    <w:rsid w:val="00923060"/>
    <w:rsid w:val="00923540"/>
    <w:rsid w:val="00925B70"/>
    <w:rsid w:val="00926767"/>
    <w:rsid w:val="00926A9D"/>
    <w:rsid w:val="00926DB3"/>
    <w:rsid w:val="0092796F"/>
    <w:rsid w:val="00931646"/>
    <w:rsid w:val="00931DD1"/>
    <w:rsid w:val="00934304"/>
    <w:rsid w:val="00935272"/>
    <w:rsid w:val="0093547E"/>
    <w:rsid w:val="009358AE"/>
    <w:rsid w:val="00935D90"/>
    <w:rsid w:val="009361D5"/>
    <w:rsid w:val="0093629B"/>
    <w:rsid w:val="0093655A"/>
    <w:rsid w:val="00936587"/>
    <w:rsid w:val="00937D56"/>
    <w:rsid w:val="009405C2"/>
    <w:rsid w:val="0094155B"/>
    <w:rsid w:val="009428A4"/>
    <w:rsid w:val="009440FA"/>
    <w:rsid w:val="00945422"/>
    <w:rsid w:val="009456C4"/>
    <w:rsid w:val="009459BD"/>
    <w:rsid w:val="00947567"/>
    <w:rsid w:val="00950890"/>
    <w:rsid w:val="00950924"/>
    <w:rsid w:val="00951143"/>
    <w:rsid w:val="0095160F"/>
    <w:rsid w:val="00951E28"/>
    <w:rsid w:val="00953038"/>
    <w:rsid w:val="00956728"/>
    <w:rsid w:val="00956CB1"/>
    <w:rsid w:val="00960F6C"/>
    <w:rsid w:val="00961288"/>
    <w:rsid w:val="00961FE8"/>
    <w:rsid w:val="00964CC1"/>
    <w:rsid w:val="0096514F"/>
    <w:rsid w:val="009659F4"/>
    <w:rsid w:val="009664EE"/>
    <w:rsid w:val="009676D0"/>
    <w:rsid w:val="00970867"/>
    <w:rsid w:val="00970D60"/>
    <w:rsid w:val="00971583"/>
    <w:rsid w:val="00971BCD"/>
    <w:rsid w:val="0097295C"/>
    <w:rsid w:val="00972BC6"/>
    <w:rsid w:val="00973190"/>
    <w:rsid w:val="00973FFF"/>
    <w:rsid w:val="00974FBB"/>
    <w:rsid w:val="009750F9"/>
    <w:rsid w:val="00975C31"/>
    <w:rsid w:val="0097679A"/>
    <w:rsid w:val="009774CB"/>
    <w:rsid w:val="0097751C"/>
    <w:rsid w:val="00977D26"/>
    <w:rsid w:val="00981663"/>
    <w:rsid w:val="00981B8C"/>
    <w:rsid w:val="00982ED9"/>
    <w:rsid w:val="00985AED"/>
    <w:rsid w:val="009874D0"/>
    <w:rsid w:val="00990C55"/>
    <w:rsid w:val="0099390E"/>
    <w:rsid w:val="00993FF3"/>
    <w:rsid w:val="00994EDF"/>
    <w:rsid w:val="00995ABD"/>
    <w:rsid w:val="009960E5"/>
    <w:rsid w:val="00996659"/>
    <w:rsid w:val="009A1020"/>
    <w:rsid w:val="009A12F1"/>
    <w:rsid w:val="009A336C"/>
    <w:rsid w:val="009A3C54"/>
    <w:rsid w:val="009A4D9A"/>
    <w:rsid w:val="009A592B"/>
    <w:rsid w:val="009A5FF1"/>
    <w:rsid w:val="009A7ADC"/>
    <w:rsid w:val="009B0D30"/>
    <w:rsid w:val="009B1044"/>
    <w:rsid w:val="009B154E"/>
    <w:rsid w:val="009B1694"/>
    <w:rsid w:val="009B28AA"/>
    <w:rsid w:val="009B56C3"/>
    <w:rsid w:val="009B7843"/>
    <w:rsid w:val="009C0852"/>
    <w:rsid w:val="009C19B7"/>
    <w:rsid w:val="009C1C3F"/>
    <w:rsid w:val="009C4283"/>
    <w:rsid w:val="009C5497"/>
    <w:rsid w:val="009C5546"/>
    <w:rsid w:val="009C5ABB"/>
    <w:rsid w:val="009C5AE8"/>
    <w:rsid w:val="009D01AB"/>
    <w:rsid w:val="009D01DD"/>
    <w:rsid w:val="009D07A4"/>
    <w:rsid w:val="009D1DBA"/>
    <w:rsid w:val="009D2526"/>
    <w:rsid w:val="009D2C23"/>
    <w:rsid w:val="009D343A"/>
    <w:rsid w:val="009D7C51"/>
    <w:rsid w:val="009E0C66"/>
    <w:rsid w:val="009E164E"/>
    <w:rsid w:val="009E196C"/>
    <w:rsid w:val="009E2733"/>
    <w:rsid w:val="009E2EB0"/>
    <w:rsid w:val="009E39EB"/>
    <w:rsid w:val="009E3B44"/>
    <w:rsid w:val="009E3D6F"/>
    <w:rsid w:val="009E4E35"/>
    <w:rsid w:val="009E6869"/>
    <w:rsid w:val="009E6A0A"/>
    <w:rsid w:val="009E76B5"/>
    <w:rsid w:val="009F1774"/>
    <w:rsid w:val="009F1C62"/>
    <w:rsid w:val="009F286D"/>
    <w:rsid w:val="009F2DF7"/>
    <w:rsid w:val="009F36BF"/>
    <w:rsid w:val="009F4BB6"/>
    <w:rsid w:val="009F4E9D"/>
    <w:rsid w:val="009F7075"/>
    <w:rsid w:val="009F7688"/>
    <w:rsid w:val="00A038ED"/>
    <w:rsid w:val="00A04635"/>
    <w:rsid w:val="00A0567E"/>
    <w:rsid w:val="00A05FD4"/>
    <w:rsid w:val="00A06CDB"/>
    <w:rsid w:val="00A10ED5"/>
    <w:rsid w:val="00A11182"/>
    <w:rsid w:val="00A111B6"/>
    <w:rsid w:val="00A1167C"/>
    <w:rsid w:val="00A1246E"/>
    <w:rsid w:val="00A1325B"/>
    <w:rsid w:val="00A139B1"/>
    <w:rsid w:val="00A13B56"/>
    <w:rsid w:val="00A14784"/>
    <w:rsid w:val="00A154C1"/>
    <w:rsid w:val="00A15F0A"/>
    <w:rsid w:val="00A15FEA"/>
    <w:rsid w:val="00A1791B"/>
    <w:rsid w:val="00A22815"/>
    <w:rsid w:val="00A2302D"/>
    <w:rsid w:val="00A2534F"/>
    <w:rsid w:val="00A26D27"/>
    <w:rsid w:val="00A3237D"/>
    <w:rsid w:val="00A326F1"/>
    <w:rsid w:val="00A32EAE"/>
    <w:rsid w:val="00A33518"/>
    <w:rsid w:val="00A34040"/>
    <w:rsid w:val="00A348F6"/>
    <w:rsid w:val="00A360E4"/>
    <w:rsid w:val="00A36AFD"/>
    <w:rsid w:val="00A37372"/>
    <w:rsid w:val="00A376EE"/>
    <w:rsid w:val="00A40C34"/>
    <w:rsid w:val="00A4159A"/>
    <w:rsid w:val="00A41633"/>
    <w:rsid w:val="00A41643"/>
    <w:rsid w:val="00A42A99"/>
    <w:rsid w:val="00A43329"/>
    <w:rsid w:val="00A43551"/>
    <w:rsid w:val="00A43FB4"/>
    <w:rsid w:val="00A447B6"/>
    <w:rsid w:val="00A45818"/>
    <w:rsid w:val="00A478B6"/>
    <w:rsid w:val="00A502D6"/>
    <w:rsid w:val="00A51297"/>
    <w:rsid w:val="00A512DE"/>
    <w:rsid w:val="00A5151A"/>
    <w:rsid w:val="00A51E10"/>
    <w:rsid w:val="00A53195"/>
    <w:rsid w:val="00A54094"/>
    <w:rsid w:val="00A55598"/>
    <w:rsid w:val="00A55D54"/>
    <w:rsid w:val="00A564B8"/>
    <w:rsid w:val="00A5762F"/>
    <w:rsid w:val="00A57E0A"/>
    <w:rsid w:val="00A60B9D"/>
    <w:rsid w:val="00A6120D"/>
    <w:rsid w:val="00A6180E"/>
    <w:rsid w:val="00A62B8C"/>
    <w:rsid w:val="00A63196"/>
    <w:rsid w:val="00A6542E"/>
    <w:rsid w:val="00A65658"/>
    <w:rsid w:val="00A65F5E"/>
    <w:rsid w:val="00A67670"/>
    <w:rsid w:val="00A7019B"/>
    <w:rsid w:val="00A73363"/>
    <w:rsid w:val="00A7365A"/>
    <w:rsid w:val="00A73D1D"/>
    <w:rsid w:val="00A74A60"/>
    <w:rsid w:val="00A74C83"/>
    <w:rsid w:val="00A75494"/>
    <w:rsid w:val="00A757A4"/>
    <w:rsid w:val="00A759B3"/>
    <w:rsid w:val="00A769CA"/>
    <w:rsid w:val="00A76ECE"/>
    <w:rsid w:val="00A77244"/>
    <w:rsid w:val="00A77919"/>
    <w:rsid w:val="00A77DFF"/>
    <w:rsid w:val="00A8066A"/>
    <w:rsid w:val="00A80BA5"/>
    <w:rsid w:val="00A8126D"/>
    <w:rsid w:val="00A823F6"/>
    <w:rsid w:val="00A82DEC"/>
    <w:rsid w:val="00A84393"/>
    <w:rsid w:val="00A8719E"/>
    <w:rsid w:val="00A90DEE"/>
    <w:rsid w:val="00A93752"/>
    <w:rsid w:val="00A9452B"/>
    <w:rsid w:val="00A949A1"/>
    <w:rsid w:val="00A94FC0"/>
    <w:rsid w:val="00A95B9F"/>
    <w:rsid w:val="00A95D36"/>
    <w:rsid w:val="00A97C38"/>
    <w:rsid w:val="00AA0307"/>
    <w:rsid w:val="00AA0A89"/>
    <w:rsid w:val="00AA0D22"/>
    <w:rsid w:val="00AA4954"/>
    <w:rsid w:val="00AA49F5"/>
    <w:rsid w:val="00AA5368"/>
    <w:rsid w:val="00AA59FC"/>
    <w:rsid w:val="00AA6429"/>
    <w:rsid w:val="00AA6C34"/>
    <w:rsid w:val="00AA6C56"/>
    <w:rsid w:val="00AA74AE"/>
    <w:rsid w:val="00AA7A57"/>
    <w:rsid w:val="00AB0147"/>
    <w:rsid w:val="00AB025A"/>
    <w:rsid w:val="00AB12CA"/>
    <w:rsid w:val="00AB203A"/>
    <w:rsid w:val="00AB24A5"/>
    <w:rsid w:val="00AB55C5"/>
    <w:rsid w:val="00AB5602"/>
    <w:rsid w:val="00AB56D1"/>
    <w:rsid w:val="00AB5C8B"/>
    <w:rsid w:val="00AB617C"/>
    <w:rsid w:val="00AB7157"/>
    <w:rsid w:val="00AB7595"/>
    <w:rsid w:val="00AC00DA"/>
    <w:rsid w:val="00AC01AA"/>
    <w:rsid w:val="00AC0489"/>
    <w:rsid w:val="00AC05DF"/>
    <w:rsid w:val="00AC0740"/>
    <w:rsid w:val="00AC1D37"/>
    <w:rsid w:val="00AC2252"/>
    <w:rsid w:val="00AC319F"/>
    <w:rsid w:val="00AC3EE9"/>
    <w:rsid w:val="00AC457D"/>
    <w:rsid w:val="00AC4F72"/>
    <w:rsid w:val="00AC5041"/>
    <w:rsid w:val="00AC6678"/>
    <w:rsid w:val="00AC7B32"/>
    <w:rsid w:val="00AC7BEB"/>
    <w:rsid w:val="00AD02CD"/>
    <w:rsid w:val="00AD1639"/>
    <w:rsid w:val="00AD2A28"/>
    <w:rsid w:val="00AD36D5"/>
    <w:rsid w:val="00AD3D21"/>
    <w:rsid w:val="00AD41CA"/>
    <w:rsid w:val="00AD41E1"/>
    <w:rsid w:val="00AD5086"/>
    <w:rsid w:val="00AD5110"/>
    <w:rsid w:val="00AD51D2"/>
    <w:rsid w:val="00AD5835"/>
    <w:rsid w:val="00AD65E1"/>
    <w:rsid w:val="00AD6C4C"/>
    <w:rsid w:val="00AE29C5"/>
    <w:rsid w:val="00AE2A17"/>
    <w:rsid w:val="00AE3003"/>
    <w:rsid w:val="00AE3D61"/>
    <w:rsid w:val="00AE42D8"/>
    <w:rsid w:val="00AE482E"/>
    <w:rsid w:val="00AE621F"/>
    <w:rsid w:val="00AE6553"/>
    <w:rsid w:val="00AE68FA"/>
    <w:rsid w:val="00AE7647"/>
    <w:rsid w:val="00AF1B39"/>
    <w:rsid w:val="00AF1DE0"/>
    <w:rsid w:val="00AF1E67"/>
    <w:rsid w:val="00AF1EE4"/>
    <w:rsid w:val="00AF5303"/>
    <w:rsid w:val="00AF69FB"/>
    <w:rsid w:val="00AF7062"/>
    <w:rsid w:val="00AF741A"/>
    <w:rsid w:val="00B001BA"/>
    <w:rsid w:val="00B0060C"/>
    <w:rsid w:val="00B0119D"/>
    <w:rsid w:val="00B01ADB"/>
    <w:rsid w:val="00B02500"/>
    <w:rsid w:val="00B02A0A"/>
    <w:rsid w:val="00B02BC1"/>
    <w:rsid w:val="00B02BE4"/>
    <w:rsid w:val="00B02C0F"/>
    <w:rsid w:val="00B033D1"/>
    <w:rsid w:val="00B03908"/>
    <w:rsid w:val="00B04161"/>
    <w:rsid w:val="00B053EA"/>
    <w:rsid w:val="00B056F9"/>
    <w:rsid w:val="00B11E3D"/>
    <w:rsid w:val="00B13E50"/>
    <w:rsid w:val="00B14D2C"/>
    <w:rsid w:val="00B15304"/>
    <w:rsid w:val="00B15524"/>
    <w:rsid w:val="00B162D6"/>
    <w:rsid w:val="00B163A5"/>
    <w:rsid w:val="00B16BAE"/>
    <w:rsid w:val="00B17E82"/>
    <w:rsid w:val="00B2184D"/>
    <w:rsid w:val="00B21927"/>
    <w:rsid w:val="00B22520"/>
    <w:rsid w:val="00B22AB9"/>
    <w:rsid w:val="00B2331D"/>
    <w:rsid w:val="00B242EA"/>
    <w:rsid w:val="00B256D9"/>
    <w:rsid w:val="00B2649A"/>
    <w:rsid w:val="00B2665C"/>
    <w:rsid w:val="00B26EAA"/>
    <w:rsid w:val="00B313C3"/>
    <w:rsid w:val="00B33133"/>
    <w:rsid w:val="00B346CC"/>
    <w:rsid w:val="00B3476A"/>
    <w:rsid w:val="00B35FCB"/>
    <w:rsid w:val="00B36AAB"/>
    <w:rsid w:val="00B373D0"/>
    <w:rsid w:val="00B4039D"/>
    <w:rsid w:val="00B407A0"/>
    <w:rsid w:val="00B40A23"/>
    <w:rsid w:val="00B41972"/>
    <w:rsid w:val="00B42482"/>
    <w:rsid w:val="00B42A72"/>
    <w:rsid w:val="00B43022"/>
    <w:rsid w:val="00B43653"/>
    <w:rsid w:val="00B43AC2"/>
    <w:rsid w:val="00B4444F"/>
    <w:rsid w:val="00B446D2"/>
    <w:rsid w:val="00B44E46"/>
    <w:rsid w:val="00B4526F"/>
    <w:rsid w:val="00B4575A"/>
    <w:rsid w:val="00B46DA7"/>
    <w:rsid w:val="00B47443"/>
    <w:rsid w:val="00B514F5"/>
    <w:rsid w:val="00B51D38"/>
    <w:rsid w:val="00B52BD3"/>
    <w:rsid w:val="00B546BA"/>
    <w:rsid w:val="00B558EB"/>
    <w:rsid w:val="00B575BA"/>
    <w:rsid w:val="00B57664"/>
    <w:rsid w:val="00B6048B"/>
    <w:rsid w:val="00B6159D"/>
    <w:rsid w:val="00B62907"/>
    <w:rsid w:val="00B640F2"/>
    <w:rsid w:val="00B66F2D"/>
    <w:rsid w:val="00B67890"/>
    <w:rsid w:val="00B67D86"/>
    <w:rsid w:val="00B67F02"/>
    <w:rsid w:val="00B70131"/>
    <w:rsid w:val="00B70E39"/>
    <w:rsid w:val="00B71608"/>
    <w:rsid w:val="00B71DC1"/>
    <w:rsid w:val="00B71EC7"/>
    <w:rsid w:val="00B72173"/>
    <w:rsid w:val="00B73ACD"/>
    <w:rsid w:val="00B76429"/>
    <w:rsid w:val="00B7719F"/>
    <w:rsid w:val="00B77D35"/>
    <w:rsid w:val="00B80246"/>
    <w:rsid w:val="00B80430"/>
    <w:rsid w:val="00B8246E"/>
    <w:rsid w:val="00B835CF"/>
    <w:rsid w:val="00B8576F"/>
    <w:rsid w:val="00B86471"/>
    <w:rsid w:val="00B8678B"/>
    <w:rsid w:val="00B91325"/>
    <w:rsid w:val="00B938AE"/>
    <w:rsid w:val="00B93AE3"/>
    <w:rsid w:val="00B955F8"/>
    <w:rsid w:val="00B956D4"/>
    <w:rsid w:val="00B95AB1"/>
    <w:rsid w:val="00B96A74"/>
    <w:rsid w:val="00B96EEF"/>
    <w:rsid w:val="00B971F2"/>
    <w:rsid w:val="00B97446"/>
    <w:rsid w:val="00B97A51"/>
    <w:rsid w:val="00BA1242"/>
    <w:rsid w:val="00BA13F2"/>
    <w:rsid w:val="00BA27CF"/>
    <w:rsid w:val="00BA3DA3"/>
    <w:rsid w:val="00BA5E91"/>
    <w:rsid w:val="00BA7432"/>
    <w:rsid w:val="00BA747C"/>
    <w:rsid w:val="00BA7684"/>
    <w:rsid w:val="00BA7FD0"/>
    <w:rsid w:val="00BB20E7"/>
    <w:rsid w:val="00BB2764"/>
    <w:rsid w:val="00BB565F"/>
    <w:rsid w:val="00BB6384"/>
    <w:rsid w:val="00BB6E1E"/>
    <w:rsid w:val="00BB6EF7"/>
    <w:rsid w:val="00BC1173"/>
    <w:rsid w:val="00BC1481"/>
    <w:rsid w:val="00BC1AA0"/>
    <w:rsid w:val="00BC2495"/>
    <w:rsid w:val="00BC2CF7"/>
    <w:rsid w:val="00BC314A"/>
    <w:rsid w:val="00BC3A51"/>
    <w:rsid w:val="00BC50D8"/>
    <w:rsid w:val="00BC6EBD"/>
    <w:rsid w:val="00BC7373"/>
    <w:rsid w:val="00BC7483"/>
    <w:rsid w:val="00BC7505"/>
    <w:rsid w:val="00BC7EB9"/>
    <w:rsid w:val="00BD12B2"/>
    <w:rsid w:val="00BD1E18"/>
    <w:rsid w:val="00BD2643"/>
    <w:rsid w:val="00BD29A9"/>
    <w:rsid w:val="00BD2C09"/>
    <w:rsid w:val="00BD3F7F"/>
    <w:rsid w:val="00BD48DD"/>
    <w:rsid w:val="00BD56B1"/>
    <w:rsid w:val="00BD5DB6"/>
    <w:rsid w:val="00BD6558"/>
    <w:rsid w:val="00BD6777"/>
    <w:rsid w:val="00BD796F"/>
    <w:rsid w:val="00BE00FC"/>
    <w:rsid w:val="00BE5290"/>
    <w:rsid w:val="00BE54E1"/>
    <w:rsid w:val="00BE62CF"/>
    <w:rsid w:val="00BE654D"/>
    <w:rsid w:val="00BE6B5A"/>
    <w:rsid w:val="00BE7116"/>
    <w:rsid w:val="00BE7815"/>
    <w:rsid w:val="00BE79CE"/>
    <w:rsid w:val="00BF0892"/>
    <w:rsid w:val="00BF1B94"/>
    <w:rsid w:val="00BF2AD7"/>
    <w:rsid w:val="00BF2F76"/>
    <w:rsid w:val="00BF3022"/>
    <w:rsid w:val="00BF3214"/>
    <w:rsid w:val="00BF34C6"/>
    <w:rsid w:val="00BF51E9"/>
    <w:rsid w:val="00BF5573"/>
    <w:rsid w:val="00BF7839"/>
    <w:rsid w:val="00C03DBE"/>
    <w:rsid w:val="00C04AF7"/>
    <w:rsid w:val="00C11C7A"/>
    <w:rsid w:val="00C123F6"/>
    <w:rsid w:val="00C15867"/>
    <w:rsid w:val="00C1607E"/>
    <w:rsid w:val="00C164A2"/>
    <w:rsid w:val="00C16881"/>
    <w:rsid w:val="00C16B0A"/>
    <w:rsid w:val="00C16CC2"/>
    <w:rsid w:val="00C17A77"/>
    <w:rsid w:val="00C17EA3"/>
    <w:rsid w:val="00C22398"/>
    <w:rsid w:val="00C2296D"/>
    <w:rsid w:val="00C23155"/>
    <w:rsid w:val="00C238FE"/>
    <w:rsid w:val="00C255DC"/>
    <w:rsid w:val="00C258C3"/>
    <w:rsid w:val="00C32196"/>
    <w:rsid w:val="00C324BA"/>
    <w:rsid w:val="00C32B79"/>
    <w:rsid w:val="00C33245"/>
    <w:rsid w:val="00C337D9"/>
    <w:rsid w:val="00C35092"/>
    <w:rsid w:val="00C360DD"/>
    <w:rsid w:val="00C36726"/>
    <w:rsid w:val="00C37A0A"/>
    <w:rsid w:val="00C37B60"/>
    <w:rsid w:val="00C37DF6"/>
    <w:rsid w:val="00C40C41"/>
    <w:rsid w:val="00C4144C"/>
    <w:rsid w:val="00C42281"/>
    <w:rsid w:val="00C43111"/>
    <w:rsid w:val="00C43F0C"/>
    <w:rsid w:val="00C44230"/>
    <w:rsid w:val="00C45885"/>
    <w:rsid w:val="00C45AFB"/>
    <w:rsid w:val="00C45BD6"/>
    <w:rsid w:val="00C506ED"/>
    <w:rsid w:val="00C50ADD"/>
    <w:rsid w:val="00C50F22"/>
    <w:rsid w:val="00C51183"/>
    <w:rsid w:val="00C51551"/>
    <w:rsid w:val="00C521D7"/>
    <w:rsid w:val="00C54E79"/>
    <w:rsid w:val="00C55D34"/>
    <w:rsid w:val="00C563D7"/>
    <w:rsid w:val="00C576D8"/>
    <w:rsid w:val="00C57971"/>
    <w:rsid w:val="00C6035A"/>
    <w:rsid w:val="00C61547"/>
    <w:rsid w:val="00C62015"/>
    <w:rsid w:val="00C62D6D"/>
    <w:rsid w:val="00C64FE6"/>
    <w:rsid w:val="00C65388"/>
    <w:rsid w:val="00C658D4"/>
    <w:rsid w:val="00C65BD7"/>
    <w:rsid w:val="00C6704D"/>
    <w:rsid w:val="00C671EE"/>
    <w:rsid w:val="00C6798D"/>
    <w:rsid w:val="00C67BF9"/>
    <w:rsid w:val="00C70013"/>
    <w:rsid w:val="00C709D9"/>
    <w:rsid w:val="00C70EA1"/>
    <w:rsid w:val="00C71371"/>
    <w:rsid w:val="00C71580"/>
    <w:rsid w:val="00C71AE2"/>
    <w:rsid w:val="00C71F81"/>
    <w:rsid w:val="00C72170"/>
    <w:rsid w:val="00C73FA5"/>
    <w:rsid w:val="00C74397"/>
    <w:rsid w:val="00C75AAC"/>
    <w:rsid w:val="00C7696A"/>
    <w:rsid w:val="00C76BA4"/>
    <w:rsid w:val="00C76F9C"/>
    <w:rsid w:val="00C77075"/>
    <w:rsid w:val="00C81FA1"/>
    <w:rsid w:val="00C8295E"/>
    <w:rsid w:val="00C8360D"/>
    <w:rsid w:val="00C83A48"/>
    <w:rsid w:val="00C85865"/>
    <w:rsid w:val="00C85E63"/>
    <w:rsid w:val="00C85E85"/>
    <w:rsid w:val="00C87AD9"/>
    <w:rsid w:val="00C87C8A"/>
    <w:rsid w:val="00C90306"/>
    <w:rsid w:val="00C91364"/>
    <w:rsid w:val="00C916DC"/>
    <w:rsid w:val="00C926C8"/>
    <w:rsid w:val="00C930B6"/>
    <w:rsid w:val="00C93492"/>
    <w:rsid w:val="00C953BF"/>
    <w:rsid w:val="00C9551A"/>
    <w:rsid w:val="00C96D54"/>
    <w:rsid w:val="00C97B8C"/>
    <w:rsid w:val="00C97E0C"/>
    <w:rsid w:val="00CA1E48"/>
    <w:rsid w:val="00CA210C"/>
    <w:rsid w:val="00CA2EAE"/>
    <w:rsid w:val="00CA3606"/>
    <w:rsid w:val="00CA4AC1"/>
    <w:rsid w:val="00CA4C98"/>
    <w:rsid w:val="00CA5459"/>
    <w:rsid w:val="00CA59FB"/>
    <w:rsid w:val="00CA5C13"/>
    <w:rsid w:val="00CA6687"/>
    <w:rsid w:val="00CA7BB9"/>
    <w:rsid w:val="00CB0316"/>
    <w:rsid w:val="00CB048C"/>
    <w:rsid w:val="00CB0B11"/>
    <w:rsid w:val="00CB1DBA"/>
    <w:rsid w:val="00CB313D"/>
    <w:rsid w:val="00CB392C"/>
    <w:rsid w:val="00CB426A"/>
    <w:rsid w:val="00CB4523"/>
    <w:rsid w:val="00CB4721"/>
    <w:rsid w:val="00CB509B"/>
    <w:rsid w:val="00CB5354"/>
    <w:rsid w:val="00CB55C7"/>
    <w:rsid w:val="00CB5A7D"/>
    <w:rsid w:val="00CB6E18"/>
    <w:rsid w:val="00CB7689"/>
    <w:rsid w:val="00CC0457"/>
    <w:rsid w:val="00CC0563"/>
    <w:rsid w:val="00CC0C9C"/>
    <w:rsid w:val="00CC318F"/>
    <w:rsid w:val="00CC3A0D"/>
    <w:rsid w:val="00CC3C9E"/>
    <w:rsid w:val="00CC41B2"/>
    <w:rsid w:val="00CC4EFE"/>
    <w:rsid w:val="00CC6A14"/>
    <w:rsid w:val="00CC70A3"/>
    <w:rsid w:val="00CC7418"/>
    <w:rsid w:val="00CC793C"/>
    <w:rsid w:val="00CD1BF2"/>
    <w:rsid w:val="00CD219C"/>
    <w:rsid w:val="00CD37B2"/>
    <w:rsid w:val="00CD4442"/>
    <w:rsid w:val="00CD5310"/>
    <w:rsid w:val="00CD53C3"/>
    <w:rsid w:val="00CD574E"/>
    <w:rsid w:val="00CD5E8D"/>
    <w:rsid w:val="00CD639B"/>
    <w:rsid w:val="00CD6472"/>
    <w:rsid w:val="00CD65FA"/>
    <w:rsid w:val="00CD6946"/>
    <w:rsid w:val="00CD7F1F"/>
    <w:rsid w:val="00CE2231"/>
    <w:rsid w:val="00CE28ED"/>
    <w:rsid w:val="00CE3618"/>
    <w:rsid w:val="00CE416D"/>
    <w:rsid w:val="00CE42A4"/>
    <w:rsid w:val="00CE4C22"/>
    <w:rsid w:val="00CE4E6B"/>
    <w:rsid w:val="00CE5FFE"/>
    <w:rsid w:val="00CE76E5"/>
    <w:rsid w:val="00CF295F"/>
    <w:rsid w:val="00CF2C5B"/>
    <w:rsid w:val="00CF2D86"/>
    <w:rsid w:val="00CF41EC"/>
    <w:rsid w:val="00CF4CC0"/>
    <w:rsid w:val="00CF5D04"/>
    <w:rsid w:val="00CF6F7A"/>
    <w:rsid w:val="00CF77E3"/>
    <w:rsid w:val="00CF789C"/>
    <w:rsid w:val="00D0077A"/>
    <w:rsid w:val="00D02680"/>
    <w:rsid w:val="00D02D95"/>
    <w:rsid w:val="00D033E1"/>
    <w:rsid w:val="00D037BB"/>
    <w:rsid w:val="00D03C9A"/>
    <w:rsid w:val="00D04DE4"/>
    <w:rsid w:val="00D063F1"/>
    <w:rsid w:val="00D076BB"/>
    <w:rsid w:val="00D07D10"/>
    <w:rsid w:val="00D107C1"/>
    <w:rsid w:val="00D11735"/>
    <w:rsid w:val="00D14991"/>
    <w:rsid w:val="00D14B93"/>
    <w:rsid w:val="00D14F22"/>
    <w:rsid w:val="00D15283"/>
    <w:rsid w:val="00D15C52"/>
    <w:rsid w:val="00D16105"/>
    <w:rsid w:val="00D16A73"/>
    <w:rsid w:val="00D16AE0"/>
    <w:rsid w:val="00D1700B"/>
    <w:rsid w:val="00D173BB"/>
    <w:rsid w:val="00D200E1"/>
    <w:rsid w:val="00D2066B"/>
    <w:rsid w:val="00D2088C"/>
    <w:rsid w:val="00D20A5E"/>
    <w:rsid w:val="00D20F13"/>
    <w:rsid w:val="00D21A41"/>
    <w:rsid w:val="00D230F1"/>
    <w:rsid w:val="00D23533"/>
    <w:rsid w:val="00D236A3"/>
    <w:rsid w:val="00D23CCD"/>
    <w:rsid w:val="00D2423B"/>
    <w:rsid w:val="00D26D68"/>
    <w:rsid w:val="00D300DB"/>
    <w:rsid w:val="00D30323"/>
    <w:rsid w:val="00D30EE1"/>
    <w:rsid w:val="00D30FC2"/>
    <w:rsid w:val="00D32E70"/>
    <w:rsid w:val="00D32ECF"/>
    <w:rsid w:val="00D330BD"/>
    <w:rsid w:val="00D33975"/>
    <w:rsid w:val="00D33C9A"/>
    <w:rsid w:val="00D35D34"/>
    <w:rsid w:val="00D37508"/>
    <w:rsid w:val="00D37A27"/>
    <w:rsid w:val="00D4154C"/>
    <w:rsid w:val="00D43931"/>
    <w:rsid w:val="00D454B5"/>
    <w:rsid w:val="00D4583E"/>
    <w:rsid w:val="00D46FE9"/>
    <w:rsid w:val="00D4741C"/>
    <w:rsid w:val="00D47A99"/>
    <w:rsid w:val="00D505F2"/>
    <w:rsid w:val="00D50745"/>
    <w:rsid w:val="00D521F1"/>
    <w:rsid w:val="00D52580"/>
    <w:rsid w:val="00D536FD"/>
    <w:rsid w:val="00D536FE"/>
    <w:rsid w:val="00D537E4"/>
    <w:rsid w:val="00D53C32"/>
    <w:rsid w:val="00D55696"/>
    <w:rsid w:val="00D56392"/>
    <w:rsid w:val="00D56FD7"/>
    <w:rsid w:val="00D57325"/>
    <w:rsid w:val="00D57918"/>
    <w:rsid w:val="00D60188"/>
    <w:rsid w:val="00D60C5D"/>
    <w:rsid w:val="00D60C7D"/>
    <w:rsid w:val="00D60DC0"/>
    <w:rsid w:val="00D62A88"/>
    <w:rsid w:val="00D62FF2"/>
    <w:rsid w:val="00D6446C"/>
    <w:rsid w:val="00D67113"/>
    <w:rsid w:val="00D671C6"/>
    <w:rsid w:val="00D67270"/>
    <w:rsid w:val="00D675D7"/>
    <w:rsid w:val="00D67C09"/>
    <w:rsid w:val="00D67EBE"/>
    <w:rsid w:val="00D70520"/>
    <w:rsid w:val="00D7069D"/>
    <w:rsid w:val="00D739DE"/>
    <w:rsid w:val="00D73AD1"/>
    <w:rsid w:val="00D73DC6"/>
    <w:rsid w:val="00D74C1A"/>
    <w:rsid w:val="00D754C1"/>
    <w:rsid w:val="00D764D8"/>
    <w:rsid w:val="00D77393"/>
    <w:rsid w:val="00D77A35"/>
    <w:rsid w:val="00D77C37"/>
    <w:rsid w:val="00D77EA8"/>
    <w:rsid w:val="00D800CA"/>
    <w:rsid w:val="00D80200"/>
    <w:rsid w:val="00D80787"/>
    <w:rsid w:val="00D80E60"/>
    <w:rsid w:val="00D81B3E"/>
    <w:rsid w:val="00D82003"/>
    <w:rsid w:val="00D83026"/>
    <w:rsid w:val="00D831CA"/>
    <w:rsid w:val="00D834E6"/>
    <w:rsid w:val="00D83F72"/>
    <w:rsid w:val="00D84692"/>
    <w:rsid w:val="00D854E2"/>
    <w:rsid w:val="00D866BD"/>
    <w:rsid w:val="00D86B2E"/>
    <w:rsid w:val="00D87DEA"/>
    <w:rsid w:val="00D87EA7"/>
    <w:rsid w:val="00D9076D"/>
    <w:rsid w:val="00D907D7"/>
    <w:rsid w:val="00D90C70"/>
    <w:rsid w:val="00D90E49"/>
    <w:rsid w:val="00D91333"/>
    <w:rsid w:val="00D9194B"/>
    <w:rsid w:val="00D92A3C"/>
    <w:rsid w:val="00D92A57"/>
    <w:rsid w:val="00D947A1"/>
    <w:rsid w:val="00D96ADE"/>
    <w:rsid w:val="00DA0192"/>
    <w:rsid w:val="00DA0CE2"/>
    <w:rsid w:val="00DA215B"/>
    <w:rsid w:val="00DA2387"/>
    <w:rsid w:val="00DA2941"/>
    <w:rsid w:val="00DA4264"/>
    <w:rsid w:val="00DA4532"/>
    <w:rsid w:val="00DA4FB7"/>
    <w:rsid w:val="00DA5B99"/>
    <w:rsid w:val="00DA6261"/>
    <w:rsid w:val="00DA798A"/>
    <w:rsid w:val="00DA7CEE"/>
    <w:rsid w:val="00DA7EE1"/>
    <w:rsid w:val="00DB056D"/>
    <w:rsid w:val="00DB160F"/>
    <w:rsid w:val="00DB1CDB"/>
    <w:rsid w:val="00DB2A30"/>
    <w:rsid w:val="00DB4EED"/>
    <w:rsid w:val="00DB4F77"/>
    <w:rsid w:val="00DB51EE"/>
    <w:rsid w:val="00DB5E21"/>
    <w:rsid w:val="00DB667F"/>
    <w:rsid w:val="00DB796B"/>
    <w:rsid w:val="00DC0A0A"/>
    <w:rsid w:val="00DC1EDB"/>
    <w:rsid w:val="00DC257B"/>
    <w:rsid w:val="00DC2D02"/>
    <w:rsid w:val="00DC3238"/>
    <w:rsid w:val="00DC4407"/>
    <w:rsid w:val="00DC6021"/>
    <w:rsid w:val="00DC66E4"/>
    <w:rsid w:val="00DC699C"/>
    <w:rsid w:val="00DC6A10"/>
    <w:rsid w:val="00DD1C20"/>
    <w:rsid w:val="00DD285C"/>
    <w:rsid w:val="00DD4476"/>
    <w:rsid w:val="00DD4647"/>
    <w:rsid w:val="00DD4F65"/>
    <w:rsid w:val="00DD5DB7"/>
    <w:rsid w:val="00DD6192"/>
    <w:rsid w:val="00DD6432"/>
    <w:rsid w:val="00DD767A"/>
    <w:rsid w:val="00DE0807"/>
    <w:rsid w:val="00DE278D"/>
    <w:rsid w:val="00DE287F"/>
    <w:rsid w:val="00DE2A25"/>
    <w:rsid w:val="00DE5FAC"/>
    <w:rsid w:val="00DE657E"/>
    <w:rsid w:val="00DE6BCF"/>
    <w:rsid w:val="00DE71C3"/>
    <w:rsid w:val="00DF18F4"/>
    <w:rsid w:val="00DF1D2F"/>
    <w:rsid w:val="00DF38BB"/>
    <w:rsid w:val="00DF4704"/>
    <w:rsid w:val="00DF48BA"/>
    <w:rsid w:val="00DF68DE"/>
    <w:rsid w:val="00DF6C0F"/>
    <w:rsid w:val="00DF7736"/>
    <w:rsid w:val="00E010EF"/>
    <w:rsid w:val="00E013B1"/>
    <w:rsid w:val="00E024AA"/>
    <w:rsid w:val="00E0378F"/>
    <w:rsid w:val="00E03DB1"/>
    <w:rsid w:val="00E04120"/>
    <w:rsid w:val="00E04CC2"/>
    <w:rsid w:val="00E05696"/>
    <w:rsid w:val="00E05DD4"/>
    <w:rsid w:val="00E06311"/>
    <w:rsid w:val="00E072E7"/>
    <w:rsid w:val="00E07A1B"/>
    <w:rsid w:val="00E103B0"/>
    <w:rsid w:val="00E1126F"/>
    <w:rsid w:val="00E120AC"/>
    <w:rsid w:val="00E1319A"/>
    <w:rsid w:val="00E13E16"/>
    <w:rsid w:val="00E14A1C"/>
    <w:rsid w:val="00E15C77"/>
    <w:rsid w:val="00E1693E"/>
    <w:rsid w:val="00E175CC"/>
    <w:rsid w:val="00E17F7E"/>
    <w:rsid w:val="00E20DBB"/>
    <w:rsid w:val="00E21625"/>
    <w:rsid w:val="00E228D1"/>
    <w:rsid w:val="00E235D2"/>
    <w:rsid w:val="00E248D8"/>
    <w:rsid w:val="00E24907"/>
    <w:rsid w:val="00E250F1"/>
    <w:rsid w:val="00E2600F"/>
    <w:rsid w:val="00E27526"/>
    <w:rsid w:val="00E27E52"/>
    <w:rsid w:val="00E31DE9"/>
    <w:rsid w:val="00E32438"/>
    <w:rsid w:val="00E32A30"/>
    <w:rsid w:val="00E33847"/>
    <w:rsid w:val="00E346E3"/>
    <w:rsid w:val="00E351AF"/>
    <w:rsid w:val="00E3550D"/>
    <w:rsid w:val="00E36B8C"/>
    <w:rsid w:val="00E4158D"/>
    <w:rsid w:val="00E42809"/>
    <w:rsid w:val="00E43AA4"/>
    <w:rsid w:val="00E44345"/>
    <w:rsid w:val="00E44832"/>
    <w:rsid w:val="00E44847"/>
    <w:rsid w:val="00E448BF"/>
    <w:rsid w:val="00E45083"/>
    <w:rsid w:val="00E46D26"/>
    <w:rsid w:val="00E47C6A"/>
    <w:rsid w:val="00E50F3E"/>
    <w:rsid w:val="00E5182C"/>
    <w:rsid w:val="00E518A8"/>
    <w:rsid w:val="00E524BE"/>
    <w:rsid w:val="00E52838"/>
    <w:rsid w:val="00E53B83"/>
    <w:rsid w:val="00E54492"/>
    <w:rsid w:val="00E5609F"/>
    <w:rsid w:val="00E56622"/>
    <w:rsid w:val="00E56979"/>
    <w:rsid w:val="00E5752C"/>
    <w:rsid w:val="00E605F3"/>
    <w:rsid w:val="00E60D2F"/>
    <w:rsid w:val="00E614E0"/>
    <w:rsid w:val="00E62A2D"/>
    <w:rsid w:val="00E6423D"/>
    <w:rsid w:val="00E642B4"/>
    <w:rsid w:val="00E64447"/>
    <w:rsid w:val="00E6540B"/>
    <w:rsid w:val="00E66F04"/>
    <w:rsid w:val="00E73F7F"/>
    <w:rsid w:val="00E74B43"/>
    <w:rsid w:val="00E753E8"/>
    <w:rsid w:val="00E76D19"/>
    <w:rsid w:val="00E77898"/>
    <w:rsid w:val="00E83391"/>
    <w:rsid w:val="00E8480B"/>
    <w:rsid w:val="00E84D82"/>
    <w:rsid w:val="00E85409"/>
    <w:rsid w:val="00E8589B"/>
    <w:rsid w:val="00E8756D"/>
    <w:rsid w:val="00E9031C"/>
    <w:rsid w:val="00E90829"/>
    <w:rsid w:val="00E91457"/>
    <w:rsid w:val="00E918C6"/>
    <w:rsid w:val="00E9339B"/>
    <w:rsid w:val="00E94CD2"/>
    <w:rsid w:val="00E96033"/>
    <w:rsid w:val="00E96B76"/>
    <w:rsid w:val="00E972B7"/>
    <w:rsid w:val="00EA0BAE"/>
    <w:rsid w:val="00EA0F00"/>
    <w:rsid w:val="00EA10DE"/>
    <w:rsid w:val="00EA1CEC"/>
    <w:rsid w:val="00EA2158"/>
    <w:rsid w:val="00EA24C0"/>
    <w:rsid w:val="00EA31C8"/>
    <w:rsid w:val="00EA344C"/>
    <w:rsid w:val="00EA429F"/>
    <w:rsid w:val="00EA4F30"/>
    <w:rsid w:val="00EA4F9E"/>
    <w:rsid w:val="00EA528C"/>
    <w:rsid w:val="00EA5530"/>
    <w:rsid w:val="00EA5A09"/>
    <w:rsid w:val="00EA63CA"/>
    <w:rsid w:val="00EA6D3B"/>
    <w:rsid w:val="00EA7E47"/>
    <w:rsid w:val="00EB00AD"/>
    <w:rsid w:val="00EB0B65"/>
    <w:rsid w:val="00EB136C"/>
    <w:rsid w:val="00EB26E6"/>
    <w:rsid w:val="00EB480E"/>
    <w:rsid w:val="00EB4AC4"/>
    <w:rsid w:val="00EB528E"/>
    <w:rsid w:val="00EB5687"/>
    <w:rsid w:val="00EB5EC6"/>
    <w:rsid w:val="00EB741C"/>
    <w:rsid w:val="00EB7759"/>
    <w:rsid w:val="00EB7FC9"/>
    <w:rsid w:val="00EC08F0"/>
    <w:rsid w:val="00EC26CE"/>
    <w:rsid w:val="00EC37F7"/>
    <w:rsid w:val="00EC3C8D"/>
    <w:rsid w:val="00EC43D7"/>
    <w:rsid w:val="00EC47A3"/>
    <w:rsid w:val="00EC4D11"/>
    <w:rsid w:val="00EC66D2"/>
    <w:rsid w:val="00EC7384"/>
    <w:rsid w:val="00ED034E"/>
    <w:rsid w:val="00ED10AA"/>
    <w:rsid w:val="00ED11B5"/>
    <w:rsid w:val="00ED2652"/>
    <w:rsid w:val="00ED27E8"/>
    <w:rsid w:val="00ED31E9"/>
    <w:rsid w:val="00ED455E"/>
    <w:rsid w:val="00ED4C2F"/>
    <w:rsid w:val="00ED4C65"/>
    <w:rsid w:val="00ED4D86"/>
    <w:rsid w:val="00ED51B0"/>
    <w:rsid w:val="00ED5A71"/>
    <w:rsid w:val="00ED6EDA"/>
    <w:rsid w:val="00ED7137"/>
    <w:rsid w:val="00EE030E"/>
    <w:rsid w:val="00EE04A5"/>
    <w:rsid w:val="00EE2FA2"/>
    <w:rsid w:val="00EE3253"/>
    <w:rsid w:val="00EE333F"/>
    <w:rsid w:val="00EE391C"/>
    <w:rsid w:val="00EE4267"/>
    <w:rsid w:val="00EE426F"/>
    <w:rsid w:val="00EE50A6"/>
    <w:rsid w:val="00EE6147"/>
    <w:rsid w:val="00EE706D"/>
    <w:rsid w:val="00EF04C8"/>
    <w:rsid w:val="00EF06EA"/>
    <w:rsid w:val="00EF1EE2"/>
    <w:rsid w:val="00EF2511"/>
    <w:rsid w:val="00EF2F54"/>
    <w:rsid w:val="00EF316F"/>
    <w:rsid w:val="00EF54F2"/>
    <w:rsid w:val="00EF765D"/>
    <w:rsid w:val="00EF789F"/>
    <w:rsid w:val="00F01007"/>
    <w:rsid w:val="00F020DE"/>
    <w:rsid w:val="00F04BF0"/>
    <w:rsid w:val="00F065AC"/>
    <w:rsid w:val="00F067D5"/>
    <w:rsid w:val="00F0728C"/>
    <w:rsid w:val="00F07604"/>
    <w:rsid w:val="00F10452"/>
    <w:rsid w:val="00F1094A"/>
    <w:rsid w:val="00F10EDF"/>
    <w:rsid w:val="00F12607"/>
    <w:rsid w:val="00F128BA"/>
    <w:rsid w:val="00F13EEE"/>
    <w:rsid w:val="00F14C94"/>
    <w:rsid w:val="00F155CE"/>
    <w:rsid w:val="00F17CDB"/>
    <w:rsid w:val="00F17FBB"/>
    <w:rsid w:val="00F2000C"/>
    <w:rsid w:val="00F21088"/>
    <w:rsid w:val="00F24B8A"/>
    <w:rsid w:val="00F25844"/>
    <w:rsid w:val="00F25A99"/>
    <w:rsid w:val="00F26645"/>
    <w:rsid w:val="00F26B07"/>
    <w:rsid w:val="00F3062D"/>
    <w:rsid w:val="00F31830"/>
    <w:rsid w:val="00F31F12"/>
    <w:rsid w:val="00F326BF"/>
    <w:rsid w:val="00F327E7"/>
    <w:rsid w:val="00F33863"/>
    <w:rsid w:val="00F33A1F"/>
    <w:rsid w:val="00F33F6D"/>
    <w:rsid w:val="00F349E1"/>
    <w:rsid w:val="00F35746"/>
    <w:rsid w:val="00F37A2E"/>
    <w:rsid w:val="00F41743"/>
    <w:rsid w:val="00F447C7"/>
    <w:rsid w:val="00F455A5"/>
    <w:rsid w:val="00F459B4"/>
    <w:rsid w:val="00F45CCF"/>
    <w:rsid w:val="00F464A6"/>
    <w:rsid w:val="00F4724F"/>
    <w:rsid w:val="00F47997"/>
    <w:rsid w:val="00F50329"/>
    <w:rsid w:val="00F5073D"/>
    <w:rsid w:val="00F50D7F"/>
    <w:rsid w:val="00F514D3"/>
    <w:rsid w:val="00F51968"/>
    <w:rsid w:val="00F5211B"/>
    <w:rsid w:val="00F536AE"/>
    <w:rsid w:val="00F55038"/>
    <w:rsid w:val="00F554A9"/>
    <w:rsid w:val="00F60667"/>
    <w:rsid w:val="00F6156F"/>
    <w:rsid w:val="00F62EE5"/>
    <w:rsid w:val="00F6555D"/>
    <w:rsid w:val="00F66767"/>
    <w:rsid w:val="00F716FD"/>
    <w:rsid w:val="00F71B35"/>
    <w:rsid w:val="00F71CA3"/>
    <w:rsid w:val="00F72AAE"/>
    <w:rsid w:val="00F72F0A"/>
    <w:rsid w:val="00F732D9"/>
    <w:rsid w:val="00F76A98"/>
    <w:rsid w:val="00F80355"/>
    <w:rsid w:val="00F81FC5"/>
    <w:rsid w:val="00F8254D"/>
    <w:rsid w:val="00F830DD"/>
    <w:rsid w:val="00F83589"/>
    <w:rsid w:val="00F83BF7"/>
    <w:rsid w:val="00F83EAD"/>
    <w:rsid w:val="00F85626"/>
    <w:rsid w:val="00F856D4"/>
    <w:rsid w:val="00F86BE1"/>
    <w:rsid w:val="00F8774C"/>
    <w:rsid w:val="00F87C07"/>
    <w:rsid w:val="00F87C43"/>
    <w:rsid w:val="00F87E1D"/>
    <w:rsid w:val="00F90215"/>
    <w:rsid w:val="00F9082A"/>
    <w:rsid w:val="00F916E7"/>
    <w:rsid w:val="00F936CF"/>
    <w:rsid w:val="00F949FB"/>
    <w:rsid w:val="00F96264"/>
    <w:rsid w:val="00F96CA2"/>
    <w:rsid w:val="00FA09AC"/>
    <w:rsid w:val="00FA1151"/>
    <w:rsid w:val="00FA15DE"/>
    <w:rsid w:val="00FA2896"/>
    <w:rsid w:val="00FA3A17"/>
    <w:rsid w:val="00FA5422"/>
    <w:rsid w:val="00FA555B"/>
    <w:rsid w:val="00FA5722"/>
    <w:rsid w:val="00FA5B67"/>
    <w:rsid w:val="00FA5E0B"/>
    <w:rsid w:val="00FA61BF"/>
    <w:rsid w:val="00FA6F3C"/>
    <w:rsid w:val="00FB0C81"/>
    <w:rsid w:val="00FB1C8D"/>
    <w:rsid w:val="00FB1FA8"/>
    <w:rsid w:val="00FB2C22"/>
    <w:rsid w:val="00FB6A4A"/>
    <w:rsid w:val="00FB6AB2"/>
    <w:rsid w:val="00FB782D"/>
    <w:rsid w:val="00FC1DC7"/>
    <w:rsid w:val="00FC2200"/>
    <w:rsid w:val="00FC2540"/>
    <w:rsid w:val="00FC3842"/>
    <w:rsid w:val="00FC486A"/>
    <w:rsid w:val="00FC4C4B"/>
    <w:rsid w:val="00FC505B"/>
    <w:rsid w:val="00FC736F"/>
    <w:rsid w:val="00FD0749"/>
    <w:rsid w:val="00FD169C"/>
    <w:rsid w:val="00FD327A"/>
    <w:rsid w:val="00FD336D"/>
    <w:rsid w:val="00FD4714"/>
    <w:rsid w:val="00FD5FB6"/>
    <w:rsid w:val="00FD6476"/>
    <w:rsid w:val="00FD7952"/>
    <w:rsid w:val="00FE043C"/>
    <w:rsid w:val="00FE0588"/>
    <w:rsid w:val="00FE06BB"/>
    <w:rsid w:val="00FE0CC5"/>
    <w:rsid w:val="00FE1657"/>
    <w:rsid w:val="00FE3620"/>
    <w:rsid w:val="00FE411B"/>
    <w:rsid w:val="00FE5438"/>
    <w:rsid w:val="00FE5D7A"/>
    <w:rsid w:val="00FE62D1"/>
    <w:rsid w:val="00FE72E1"/>
    <w:rsid w:val="00FF01B3"/>
    <w:rsid w:val="00FF0204"/>
    <w:rsid w:val="00FF151A"/>
    <w:rsid w:val="00FF1859"/>
    <w:rsid w:val="00FF3AED"/>
    <w:rsid w:val="00FF5EB5"/>
    <w:rsid w:val="00FF6097"/>
    <w:rsid w:val="00FF65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A959C"/>
  <w15:docId w15:val="{DE1A7779-8BCB-483D-BA35-48A52F6FA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37D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20869377">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44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AFTS\Rony\Project%20review\03_97th\Tanzania\97th%20ExCom%20KIP%20stage%20template-%20updated_%20Tanzani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75654D3-7E03-420F-892D-3B1DE9190F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4EF41598-FC66-4D92-85BD-F2B71FBCA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97th ExCom KIP stage template- updated_ Tanzania</Template>
  <TotalTime>58</TotalTime>
  <Pages>23</Pages>
  <Words>3884</Words>
  <Characters>22143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Project proposal: The United Republic of Tanzania</vt:lpstr>
    </vt:vector>
  </TitlesOfParts>
  <Company>UNMFS</Company>
  <LinksUpToDate>false</LinksUpToDate>
  <CharactersWithSpaces>25976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United Republic of Tanzania</dc:title>
  <dc:creator>Xiaojuan Wang</dc:creator>
  <cp:keywords>97th ExCom</cp:keywords>
  <cp:lastModifiedBy>Angela Xue He Yan</cp:lastModifiedBy>
  <cp:revision>63</cp:revision>
  <cp:lastPrinted>2025-10-17T14:24:00Z</cp:lastPrinted>
  <dcterms:created xsi:type="dcterms:W3CDTF">2025-11-03T01:46:00Z</dcterms:created>
  <dcterms:modified xsi:type="dcterms:W3CDTF">2025-11-22T23:00:00Z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UNEP/OzL.Pro/ExCom/97/82</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