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13" w:type="dxa"/>
        <w:tblInd w:w="-432" w:type="dxa"/>
        <w:tblLayout w:type="fixed"/>
        <w:tblLook w:val="0000" w:firstRow="0" w:lastRow="0" w:firstColumn="0" w:lastColumn="0" w:noHBand="0" w:noVBand="0"/>
      </w:tblPr>
      <w:tblGrid>
        <w:gridCol w:w="1935"/>
        <w:gridCol w:w="4665"/>
        <w:gridCol w:w="3313"/>
      </w:tblGrid>
      <w:tr w:rsidR="00441083" w14:paraId="36B9AEAA" w14:textId="77777777" w:rsidTr="00A1202C">
        <w:trPr>
          <w:trHeight w:val="665"/>
        </w:trPr>
        <w:tc>
          <w:tcPr>
            <w:tcW w:w="6600" w:type="dxa"/>
            <w:gridSpan w:val="2"/>
            <w:tcBorders>
              <w:bottom w:val="single" w:sz="18" w:space="0" w:color="auto"/>
            </w:tcBorders>
          </w:tcPr>
          <w:p w14:paraId="1927A879"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2176D784"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313" w:type="dxa"/>
            <w:tcBorders>
              <w:bottom w:val="single" w:sz="18" w:space="0" w:color="auto"/>
            </w:tcBorders>
          </w:tcPr>
          <w:p w14:paraId="6736A736"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3B95D714" w14:textId="77777777" w:rsidTr="00A120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10"/>
        </w:trPr>
        <w:tc>
          <w:tcPr>
            <w:tcW w:w="1935" w:type="dxa"/>
            <w:tcBorders>
              <w:top w:val="nil"/>
              <w:left w:val="nil"/>
              <w:bottom w:val="single" w:sz="36" w:space="0" w:color="auto"/>
              <w:right w:val="nil"/>
            </w:tcBorders>
          </w:tcPr>
          <w:p w14:paraId="0C6E86C1"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56895422" wp14:editId="3F4957E9">
                  <wp:simplePos x="0" y="0"/>
                  <wp:positionH relativeFrom="column">
                    <wp:posOffset>37465</wp:posOffset>
                  </wp:positionH>
                  <wp:positionV relativeFrom="paragraph">
                    <wp:posOffset>815340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1E3066E3" wp14:editId="41E7C2F2">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665" w:type="dxa"/>
            <w:tcBorders>
              <w:top w:val="nil"/>
              <w:left w:val="nil"/>
              <w:bottom w:val="single" w:sz="36" w:space="0" w:color="auto"/>
              <w:right w:val="nil"/>
            </w:tcBorders>
          </w:tcPr>
          <w:p w14:paraId="64178ED9" w14:textId="77777777" w:rsidR="00E970BD" w:rsidRDefault="00E970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BE7D327" w14:textId="4B645B83"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79C8BE3" w14:textId="77777777" w:rsidR="00441083" w:rsidRDefault="00E60D9C">
            <w:pPr>
              <w:rPr>
                <w:rFonts w:ascii="Univers" w:hAnsi="Univers"/>
                <w:b/>
                <w:sz w:val="32"/>
                <w:lang w:val="fr-CA"/>
              </w:rPr>
            </w:pPr>
            <w:r>
              <w:rPr>
                <w:rFonts w:ascii="Univers" w:hAnsi="Univers"/>
                <w:b/>
                <w:sz w:val="32"/>
                <w:lang w:val="fr-CA"/>
              </w:rPr>
              <w:t>Nations Unies pour</w:t>
            </w:r>
          </w:p>
          <w:p w14:paraId="1BAF3BBD"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2C9384F3" w14:textId="77777777" w:rsidR="00441083" w:rsidRDefault="00E60D9C">
            <w:pPr>
              <w:spacing w:before="720"/>
              <w:ind w:left="158"/>
              <w:rPr>
                <w:lang w:val="fr-FR"/>
              </w:rPr>
            </w:pPr>
            <w:r>
              <w:rPr>
                <w:lang w:val="fr-FR"/>
              </w:rPr>
              <w:t xml:space="preserve"> </w:t>
            </w:r>
          </w:p>
        </w:tc>
        <w:tc>
          <w:tcPr>
            <w:tcW w:w="3313" w:type="dxa"/>
            <w:tcBorders>
              <w:top w:val="nil"/>
              <w:left w:val="nil"/>
              <w:bottom w:val="single" w:sz="36" w:space="0" w:color="auto"/>
              <w:right w:val="nil"/>
            </w:tcBorders>
          </w:tcPr>
          <w:p w14:paraId="25CFDACB" w14:textId="77777777" w:rsidR="00E970BD" w:rsidRDefault="00E970BD">
            <w:pPr>
              <w:rPr>
                <w:lang w:val="fr-FR"/>
              </w:rPr>
            </w:pPr>
          </w:p>
          <w:p w14:paraId="2B3CA349" w14:textId="76D00800" w:rsidR="00441083" w:rsidRPr="00DD3433" w:rsidRDefault="00E60D9C">
            <w:pPr>
              <w:rPr>
                <w:lang w:val="fr-FR"/>
              </w:rPr>
            </w:pPr>
            <w:proofErr w:type="spellStart"/>
            <w:r w:rsidRPr="00DD3433">
              <w:rPr>
                <w:lang w:val="fr-FR"/>
              </w:rPr>
              <w:t>Distr</w:t>
            </w:r>
            <w:proofErr w:type="spellEnd"/>
            <w:r w:rsidRPr="00DD3433">
              <w:rPr>
                <w:lang w:val="fr-FR"/>
              </w:rPr>
              <w:t>.</w:t>
            </w:r>
          </w:p>
          <w:p w14:paraId="5050F811"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4D498821" w14:textId="77777777" w:rsidR="00441083" w:rsidRPr="00DD3433" w:rsidRDefault="00441083">
            <w:pPr>
              <w:rPr>
                <w:lang w:val="fr-FR"/>
              </w:rPr>
            </w:pPr>
          </w:p>
          <w:p w14:paraId="18F83FAB" w14:textId="6244B0AA" w:rsidR="00441083" w:rsidRPr="00A1202C" w:rsidRDefault="00E60D9C">
            <w:pPr>
              <w:rPr>
                <w:lang w:val="fr-FR"/>
              </w:rPr>
            </w:pPr>
            <w:r>
              <w:fldChar w:fldCharType="begin"/>
            </w:r>
            <w:r w:rsidRPr="00A1202C">
              <w:rPr>
                <w:lang w:val="fr-FR"/>
              </w:rPr>
              <w:instrText xml:space="preserve"> DOCPROPERTY "Document number"  \* MERGEFORMAT </w:instrText>
            </w:r>
            <w:r>
              <w:fldChar w:fldCharType="separate"/>
            </w:r>
            <w:r w:rsidR="00A1202C" w:rsidRPr="00A1202C">
              <w:rPr>
                <w:lang w:val="fr-FR"/>
              </w:rPr>
              <w:t>UNEP/</w:t>
            </w:r>
            <w:proofErr w:type="spellStart"/>
            <w:r w:rsidR="00A1202C" w:rsidRPr="00A1202C">
              <w:rPr>
                <w:lang w:val="fr-FR"/>
              </w:rPr>
              <w:t>OzL.Pro</w:t>
            </w:r>
            <w:proofErr w:type="spellEnd"/>
            <w:r w:rsidR="00A1202C" w:rsidRPr="00A1202C">
              <w:rPr>
                <w:lang w:val="fr-FR"/>
              </w:rPr>
              <w:t>/</w:t>
            </w:r>
            <w:proofErr w:type="spellStart"/>
            <w:r w:rsidR="00A1202C" w:rsidRPr="00A1202C">
              <w:rPr>
                <w:lang w:val="fr-FR"/>
              </w:rPr>
              <w:t>ExCom</w:t>
            </w:r>
            <w:proofErr w:type="spellEnd"/>
            <w:r w:rsidR="00A1202C" w:rsidRPr="00A1202C">
              <w:rPr>
                <w:lang w:val="fr-FR"/>
              </w:rPr>
              <w:t>/91/6</w:t>
            </w:r>
            <w:r>
              <w:fldChar w:fldCharType="end"/>
            </w:r>
          </w:p>
          <w:p w14:paraId="06AF4942" w14:textId="6F45FCB5" w:rsidR="002F0B57" w:rsidRPr="00E970BD" w:rsidRDefault="002F0B57" w:rsidP="00C9547D">
            <w:pPr>
              <w:rPr>
                <w:lang w:val="fr-CA"/>
              </w:rPr>
            </w:pPr>
            <w:r>
              <w:fldChar w:fldCharType="begin"/>
            </w:r>
            <w:r w:rsidRPr="00E970BD">
              <w:rPr>
                <w:lang w:val="fr-CA"/>
              </w:rPr>
              <w:instrText xml:space="preserve"> DOCPROPERTY "Revision date" \@ "d MMMM YYYY"  \* MERGEFORMAT </w:instrText>
            </w:r>
            <w:r>
              <w:fldChar w:fldCharType="separate"/>
            </w:r>
            <w:r w:rsidR="00A1202C" w:rsidRPr="00E970BD">
              <w:rPr>
                <w:lang w:val="fr-CA"/>
              </w:rPr>
              <w:t>8 novembre</w:t>
            </w:r>
            <w:r w:rsidR="00063C55" w:rsidRPr="00E970BD">
              <w:rPr>
                <w:lang w:val="fr-CA"/>
              </w:rPr>
              <w:t xml:space="preserve"> 2022</w:t>
            </w:r>
            <w:r>
              <w:fldChar w:fldCharType="end"/>
            </w:r>
          </w:p>
          <w:p w14:paraId="0D9A1D0E" w14:textId="77777777" w:rsidR="00441083" w:rsidRDefault="00FC5578">
            <w:pPr>
              <w:rPr>
                <w:caps/>
                <w:lang w:val="fr-FR"/>
              </w:rPr>
            </w:pPr>
            <w:r w:rsidRPr="00E970BD">
              <w:rPr>
                <w:caps/>
                <w:lang w:val="fr-CA"/>
              </w:rPr>
              <w:br/>
            </w:r>
            <w:r w:rsidR="00E60D9C">
              <w:rPr>
                <w:caps/>
                <w:lang w:val="fr-FR"/>
              </w:rPr>
              <w:t>FRANÇAIS</w:t>
            </w:r>
          </w:p>
          <w:p w14:paraId="6C595EC7" w14:textId="77777777" w:rsidR="00441083" w:rsidRDefault="00E60D9C">
            <w:r>
              <w:t xml:space="preserve">ORIGINAL: </w:t>
            </w:r>
            <w:r w:rsidR="0091161A">
              <w:t>ANGLAIS</w:t>
            </w:r>
          </w:p>
        </w:tc>
      </w:tr>
    </w:tbl>
    <w:p w14:paraId="1A21D03A" w14:textId="77777777"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4D7878">
        <w:rPr>
          <w:lang w:val="fr-CA"/>
        </w:rPr>
        <w:t>onz</w:t>
      </w:r>
      <w:r w:rsidR="00843511">
        <w:rPr>
          <w:lang w:val="fr-CA"/>
        </w:rPr>
        <w:t>i</w:t>
      </w:r>
      <w:r>
        <w:rPr>
          <w:lang w:val="fr-CA"/>
        </w:rPr>
        <w:t>ème</w:t>
      </w:r>
      <w:r w:rsidRPr="00FC5578">
        <w:rPr>
          <w:lang w:val="fr-CA"/>
        </w:rPr>
        <w:t xml:space="preserve"> </w:t>
      </w:r>
      <w:r>
        <w:rPr>
          <w:lang w:val="fr-CA"/>
        </w:rPr>
        <w:t>réunion</w:t>
      </w:r>
    </w:p>
    <w:p w14:paraId="1E3DFD8A" w14:textId="77777777" w:rsidR="00A97E14" w:rsidRPr="00B07F02" w:rsidRDefault="00A97E14" w:rsidP="00A97E14">
      <w:pPr>
        <w:jc w:val="left"/>
        <w:rPr>
          <w:lang w:val="fr-FR"/>
        </w:rPr>
      </w:pPr>
      <w:r w:rsidRPr="00B07F02">
        <w:rPr>
          <w:lang w:val="fr-FR"/>
        </w:rPr>
        <w:t xml:space="preserve">Montréal, </w:t>
      </w:r>
      <w:r w:rsidR="004D7878">
        <w:rPr>
          <w:lang w:val="fr-FR"/>
        </w:rPr>
        <w:t>5-9 décembre</w:t>
      </w:r>
      <w:r w:rsidRPr="00B07F02">
        <w:rPr>
          <w:lang w:val="fr-FR"/>
        </w:rPr>
        <w:t xml:space="preserve"> 2022</w:t>
      </w:r>
    </w:p>
    <w:p w14:paraId="6D497FAA" w14:textId="77777777" w:rsidR="00063C55" w:rsidRPr="00754321" w:rsidRDefault="00063C55" w:rsidP="00063C55">
      <w:pPr>
        <w:jc w:val="left"/>
        <w:rPr>
          <w:lang w:val="fr-FR"/>
        </w:rPr>
      </w:pPr>
      <w:r>
        <w:rPr>
          <w:lang w:val="fr"/>
        </w:rPr>
        <w:t>Point 4(c)(ii) de l’ordre du jour provisoire</w:t>
      </w:r>
      <w:r>
        <w:rPr>
          <w:rStyle w:val="FootnoteReference"/>
          <w:lang w:val="fr"/>
        </w:rPr>
        <w:footnoteReference w:id="1"/>
      </w:r>
    </w:p>
    <w:p w14:paraId="37B38702" w14:textId="77777777" w:rsidR="00063C55" w:rsidRPr="00754321" w:rsidRDefault="00063C55" w:rsidP="00063C55">
      <w:pPr>
        <w:pStyle w:val="Heading3"/>
        <w:numPr>
          <w:ilvl w:val="0"/>
          <w:numId w:val="0"/>
        </w:numPr>
        <w:spacing w:after="0"/>
        <w:rPr>
          <w:lang w:val="fr-FR"/>
        </w:rPr>
      </w:pPr>
    </w:p>
    <w:p w14:paraId="7D4F2114" w14:textId="77777777" w:rsidR="00063C55" w:rsidRDefault="00063C55" w:rsidP="00063C55">
      <w:pPr>
        <w:pStyle w:val="Title1"/>
        <w:rPr>
          <w:lang w:val="fr-FR"/>
        </w:rPr>
      </w:pPr>
    </w:p>
    <w:p w14:paraId="3C4684ED" w14:textId="26EFDD43" w:rsidR="00063C55" w:rsidRDefault="00063C55" w:rsidP="00063C55">
      <w:pPr>
        <w:pStyle w:val="Title1"/>
        <w:rPr>
          <w:lang w:val="fr-FR"/>
        </w:rPr>
      </w:pPr>
    </w:p>
    <w:p w14:paraId="78664E90" w14:textId="330FD495" w:rsidR="00063C55" w:rsidRDefault="00A1202C" w:rsidP="00063C55">
      <w:pPr>
        <w:jc w:val="center"/>
        <w:rPr>
          <w:b/>
          <w:bCs/>
          <w:sz w:val="24"/>
          <w:szCs w:val="24"/>
          <w:lang w:val="fr"/>
        </w:rPr>
      </w:pPr>
      <w:r>
        <w:rPr>
          <w:b/>
          <w:bCs/>
          <w:sz w:val="24"/>
          <w:szCs w:val="24"/>
          <w:lang w:val="fr"/>
        </w:rPr>
        <w:t>RAPPROCHEMENT DES COMPTES DE 2021</w:t>
      </w:r>
    </w:p>
    <w:p w14:paraId="09F213D7" w14:textId="77777777" w:rsidR="00E970BD" w:rsidRPr="009E7829" w:rsidRDefault="00E970BD" w:rsidP="00063C55">
      <w:pPr>
        <w:jc w:val="center"/>
        <w:rPr>
          <w:b/>
          <w:bCs/>
          <w:sz w:val="24"/>
          <w:szCs w:val="24"/>
          <w:lang w:val="fr-FR"/>
        </w:rPr>
      </w:pPr>
    </w:p>
    <w:p w14:paraId="07E0DBAF" w14:textId="77777777" w:rsidR="00063C55" w:rsidRPr="009E7829" w:rsidRDefault="00063C55" w:rsidP="00063C55">
      <w:pPr>
        <w:jc w:val="left"/>
        <w:rPr>
          <w:b/>
          <w:bCs/>
          <w:lang w:val="fr-FR"/>
        </w:rPr>
      </w:pPr>
    </w:p>
    <w:p w14:paraId="5858754E" w14:textId="77777777" w:rsidR="00063C55" w:rsidRPr="009E7829" w:rsidRDefault="00063C55" w:rsidP="00063C55">
      <w:pPr>
        <w:pStyle w:val="Heading1"/>
        <w:rPr>
          <w:lang w:val="fr-FR"/>
        </w:rPr>
      </w:pPr>
      <w:r>
        <w:rPr>
          <w:lang w:val="fr"/>
        </w:rPr>
        <w:t>Le présent document a été préparé en collaboration avec le Trésorier et les agences d’exécution (AE) pour donner suite à la décision 38/9(d).</w:t>
      </w:r>
      <w:r>
        <w:rPr>
          <w:vertAlign w:val="superscript"/>
          <w:lang w:val="fr"/>
        </w:rPr>
        <w:footnoteReference w:id="2"/>
      </w:r>
      <w:r>
        <w:rPr>
          <w:lang w:val="fr"/>
        </w:rPr>
        <w:t xml:space="preserve">Il présente le rapprochement des revenus inscrits dans les comptes finaux de 2021, avec les données financières du </w:t>
      </w:r>
      <w:r>
        <w:rPr>
          <w:szCs w:val="28"/>
          <w:lang w:val="fr"/>
        </w:rPr>
        <w:t>rapport périodique</w:t>
      </w:r>
      <w:r>
        <w:rPr>
          <w:lang w:val="fr"/>
        </w:rPr>
        <w:t xml:space="preserve"> de 2021 (rapport périodique) des AE et l’Inventaire des projets approuvés du Secrétariat (Inventaire) ; les dépenses déclarées dans les comptes finaux de 2021 et dans les rapports périodiques ; et des recommandations.</w:t>
      </w:r>
    </w:p>
    <w:p w14:paraId="54991C08" w14:textId="77777777" w:rsidR="00063C55" w:rsidRPr="00735F9A" w:rsidRDefault="00063C55" w:rsidP="00063C55">
      <w:pPr>
        <w:tabs>
          <w:tab w:val="left" w:pos="1440"/>
        </w:tabs>
        <w:rPr>
          <w:b/>
          <w:bCs/>
          <w:sz w:val="24"/>
          <w:szCs w:val="24"/>
        </w:rPr>
      </w:pPr>
      <w:r>
        <w:rPr>
          <w:b/>
          <w:bCs/>
          <w:sz w:val="24"/>
          <w:szCs w:val="24"/>
          <w:lang w:val="fr"/>
        </w:rPr>
        <w:t>Rapprochement des revenus</w:t>
      </w:r>
    </w:p>
    <w:p w14:paraId="10D551ED" w14:textId="77777777" w:rsidR="00063C55" w:rsidRPr="009D5817" w:rsidRDefault="00063C55" w:rsidP="00063C55">
      <w:pPr>
        <w:tabs>
          <w:tab w:val="left" w:pos="1440"/>
        </w:tabs>
        <w:rPr>
          <w:b/>
          <w:bCs/>
        </w:rPr>
      </w:pPr>
    </w:p>
    <w:p w14:paraId="62B49D9A" w14:textId="77777777" w:rsidR="00063C55" w:rsidRPr="009E7829" w:rsidRDefault="00063C55" w:rsidP="00063C55">
      <w:pPr>
        <w:pStyle w:val="Heading1"/>
        <w:rPr>
          <w:lang w:val="fr-FR"/>
        </w:rPr>
      </w:pPr>
      <w:r>
        <w:rPr>
          <w:lang w:val="fr"/>
        </w:rPr>
        <w:t>Aucun écart n’a été constaté entre les rapports périodiques de 2021 et l’Inventaire, sauf pour le PNUD, comme l’indique le tableau 1.</w:t>
      </w:r>
    </w:p>
    <w:p w14:paraId="460F191A" w14:textId="77777777" w:rsidR="00063C55" w:rsidRPr="009E7829" w:rsidRDefault="00063C55" w:rsidP="00063C55">
      <w:pPr>
        <w:rPr>
          <w:b/>
          <w:bCs/>
          <w:sz w:val="21"/>
          <w:szCs w:val="21"/>
          <w:lang w:val="fr-FR"/>
        </w:rPr>
      </w:pPr>
      <w:r>
        <w:rPr>
          <w:b/>
          <w:bCs/>
          <w:sz w:val="21"/>
          <w:szCs w:val="21"/>
          <w:lang w:val="fr"/>
        </w:rPr>
        <w:t>Tableau 1. Écarts entre les rapports périodiques de 2021 et l’Inventaire ($US)*</w:t>
      </w:r>
    </w:p>
    <w:tbl>
      <w:tblPr>
        <w:tblW w:w="9356" w:type="dxa"/>
        <w:tblInd w:w="-5" w:type="dxa"/>
        <w:tblLayout w:type="fixed"/>
        <w:tblLook w:val="04A0" w:firstRow="1" w:lastRow="0" w:firstColumn="1" w:lastColumn="0" w:noHBand="0" w:noVBand="1"/>
      </w:tblPr>
      <w:tblGrid>
        <w:gridCol w:w="2339"/>
        <w:gridCol w:w="2339"/>
        <w:gridCol w:w="2339"/>
        <w:gridCol w:w="2339"/>
      </w:tblGrid>
      <w:tr w:rsidR="00063C55" w:rsidRPr="006D3688" w14:paraId="0303BC3E" w14:textId="77777777" w:rsidTr="00395098">
        <w:tc>
          <w:tcPr>
            <w:tcW w:w="23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42D376" w14:textId="77777777" w:rsidR="00063C55" w:rsidRPr="006D3688" w:rsidRDefault="00063C55" w:rsidP="00395098">
            <w:pPr>
              <w:jc w:val="left"/>
              <w:rPr>
                <w:b/>
                <w:bCs/>
                <w:color w:val="000000"/>
                <w:sz w:val="20"/>
                <w:szCs w:val="20"/>
              </w:rPr>
            </w:pPr>
            <w:r>
              <w:rPr>
                <w:b/>
                <w:bCs/>
                <w:color w:val="000000"/>
                <w:sz w:val="20"/>
                <w:szCs w:val="20"/>
                <w:lang w:val="fr"/>
              </w:rPr>
              <w:t>Agence</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3AB7279D" w14:textId="77777777" w:rsidR="00063C55" w:rsidRPr="006D3688" w:rsidRDefault="00063C55" w:rsidP="00395098">
            <w:pPr>
              <w:jc w:val="center"/>
              <w:rPr>
                <w:b/>
                <w:bCs/>
                <w:color w:val="000000"/>
                <w:sz w:val="20"/>
                <w:szCs w:val="20"/>
              </w:rPr>
            </w:pPr>
            <w:r>
              <w:rPr>
                <w:b/>
                <w:bCs/>
                <w:color w:val="000000"/>
                <w:sz w:val="20"/>
                <w:szCs w:val="20"/>
                <w:lang w:val="fr"/>
              </w:rPr>
              <w:t>Rapport périodique</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1F779265" w14:textId="77777777" w:rsidR="00063C55" w:rsidRPr="006D3688" w:rsidRDefault="00063C55" w:rsidP="00395098">
            <w:pPr>
              <w:jc w:val="center"/>
              <w:rPr>
                <w:b/>
                <w:bCs/>
                <w:color w:val="000000"/>
                <w:sz w:val="20"/>
                <w:szCs w:val="20"/>
              </w:rPr>
            </w:pPr>
            <w:r>
              <w:rPr>
                <w:b/>
                <w:bCs/>
                <w:color w:val="000000"/>
                <w:sz w:val="20"/>
                <w:szCs w:val="20"/>
                <w:lang w:val="fr"/>
              </w:rPr>
              <w:t>Inventaire</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4937F6CC" w14:textId="77777777" w:rsidR="00063C55" w:rsidRPr="006D3688" w:rsidRDefault="00063C55" w:rsidP="00395098">
            <w:pPr>
              <w:jc w:val="center"/>
              <w:rPr>
                <w:b/>
                <w:bCs/>
                <w:color w:val="000000"/>
                <w:sz w:val="20"/>
                <w:szCs w:val="20"/>
              </w:rPr>
            </w:pPr>
            <w:r>
              <w:rPr>
                <w:b/>
                <w:bCs/>
                <w:color w:val="000000"/>
                <w:sz w:val="20"/>
                <w:szCs w:val="20"/>
                <w:lang w:val="fr"/>
              </w:rPr>
              <w:t>Différence</w:t>
            </w:r>
          </w:p>
        </w:tc>
      </w:tr>
      <w:tr w:rsidR="00063C55" w:rsidRPr="006D3688" w14:paraId="63AD8786" w14:textId="77777777" w:rsidTr="00395098">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4159389E" w14:textId="77777777" w:rsidR="00063C55" w:rsidRPr="006D3688" w:rsidRDefault="00063C55" w:rsidP="00395098">
            <w:pPr>
              <w:rPr>
                <w:color w:val="000000"/>
                <w:sz w:val="20"/>
                <w:szCs w:val="20"/>
              </w:rPr>
            </w:pPr>
            <w:r>
              <w:rPr>
                <w:color w:val="000000"/>
                <w:sz w:val="20"/>
                <w:szCs w:val="20"/>
                <w:lang w:val="fr"/>
              </w:rPr>
              <w:t>PNUD</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bottom"/>
          </w:tcPr>
          <w:p w14:paraId="16DDD1AE" w14:textId="77777777" w:rsidR="00063C55" w:rsidRPr="006D3688" w:rsidRDefault="00063C55" w:rsidP="00395098">
            <w:pPr>
              <w:jc w:val="right"/>
              <w:rPr>
                <w:color w:val="000000"/>
                <w:sz w:val="20"/>
                <w:szCs w:val="20"/>
              </w:rPr>
            </w:pPr>
            <w:r>
              <w:rPr>
                <w:color w:val="000000"/>
                <w:sz w:val="20"/>
                <w:szCs w:val="20"/>
                <w:lang w:val="fr"/>
              </w:rPr>
              <w:t>1 004 881 186</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56C1C73E" w14:textId="77777777" w:rsidR="00063C55" w:rsidRPr="006D3688" w:rsidRDefault="00063C55" w:rsidP="00395098">
            <w:pPr>
              <w:jc w:val="right"/>
              <w:rPr>
                <w:color w:val="000000"/>
                <w:sz w:val="20"/>
                <w:szCs w:val="20"/>
              </w:rPr>
            </w:pPr>
            <w:r>
              <w:rPr>
                <w:color w:val="000000"/>
                <w:sz w:val="20"/>
                <w:szCs w:val="20"/>
                <w:lang w:val="fr"/>
              </w:rPr>
              <w:t>1 004 881 186</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630576DA" w14:textId="77777777" w:rsidR="00063C55" w:rsidRPr="006D3688" w:rsidRDefault="00063C55" w:rsidP="00395098">
            <w:pPr>
              <w:jc w:val="right"/>
              <w:rPr>
                <w:rFonts w:eastAsiaTheme="minorHAnsi"/>
                <w:color w:val="000000"/>
                <w:sz w:val="20"/>
                <w:szCs w:val="20"/>
              </w:rPr>
            </w:pPr>
            <w:r>
              <w:rPr>
                <w:rFonts w:eastAsiaTheme="minorHAnsi"/>
                <w:color w:val="000000"/>
                <w:sz w:val="20"/>
                <w:szCs w:val="20"/>
                <w:lang w:val="fr"/>
              </w:rPr>
              <w:t>0</w:t>
            </w:r>
          </w:p>
        </w:tc>
      </w:tr>
      <w:tr w:rsidR="00063C55" w:rsidRPr="006D3688" w14:paraId="4D4567A5" w14:textId="77777777" w:rsidTr="00395098">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133502F6" w14:textId="77777777" w:rsidR="00063C55" w:rsidRPr="006D3688" w:rsidRDefault="00063C55" w:rsidP="00395098">
            <w:pPr>
              <w:rPr>
                <w:color w:val="000000"/>
                <w:sz w:val="20"/>
                <w:szCs w:val="20"/>
              </w:rPr>
            </w:pPr>
            <w:r>
              <w:rPr>
                <w:color w:val="000000"/>
                <w:sz w:val="20"/>
                <w:szCs w:val="20"/>
                <w:lang w:val="fr"/>
              </w:rPr>
              <w:t>PNUE</w:t>
            </w:r>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73BF64B1" w14:textId="77777777" w:rsidR="00063C55" w:rsidRPr="006D3688" w:rsidRDefault="00063C55" w:rsidP="00395098">
            <w:pPr>
              <w:jc w:val="right"/>
              <w:rPr>
                <w:color w:val="000000"/>
                <w:sz w:val="20"/>
                <w:szCs w:val="20"/>
              </w:rPr>
            </w:pPr>
            <w:r>
              <w:rPr>
                <w:color w:val="000000"/>
                <w:sz w:val="20"/>
                <w:szCs w:val="20"/>
                <w:lang w:val="fr"/>
              </w:rPr>
              <w:t>394 442 577</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1086C587" w14:textId="77777777" w:rsidR="00063C55" w:rsidRPr="006D3688" w:rsidRDefault="00063C55" w:rsidP="00395098">
            <w:pPr>
              <w:jc w:val="right"/>
              <w:rPr>
                <w:color w:val="000000"/>
                <w:sz w:val="20"/>
                <w:szCs w:val="20"/>
              </w:rPr>
            </w:pPr>
            <w:r>
              <w:rPr>
                <w:color w:val="000000"/>
                <w:sz w:val="20"/>
                <w:szCs w:val="20"/>
                <w:lang w:val="fr"/>
              </w:rPr>
              <w:t>394 442 577</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1D547CD3" w14:textId="77777777" w:rsidR="00063C55" w:rsidRPr="006D3688" w:rsidRDefault="00063C55" w:rsidP="00395098">
            <w:pPr>
              <w:jc w:val="right"/>
              <w:rPr>
                <w:rFonts w:eastAsiaTheme="minorHAnsi"/>
                <w:color w:val="000000"/>
                <w:sz w:val="20"/>
                <w:szCs w:val="20"/>
              </w:rPr>
            </w:pPr>
            <w:r>
              <w:rPr>
                <w:color w:val="000000"/>
                <w:sz w:val="20"/>
                <w:szCs w:val="20"/>
                <w:lang w:val="fr"/>
              </w:rPr>
              <w:t>0</w:t>
            </w:r>
          </w:p>
        </w:tc>
      </w:tr>
      <w:tr w:rsidR="00063C55" w:rsidRPr="006D3688" w14:paraId="1DDD86AD" w14:textId="77777777" w:rsidTr="00395098">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7AA5F93C" w14:textId="77777777" w:rsidR="00063C55" w:rsidRPr="006D3688" w:rsidRDefault="00063C55" w:rsidP="00395098">
            <w:pPr>
              <w:rPr>
                <w:color w:val="000000"/>
                <w:sz w:val="20"/>
                <w:szCs w:val="20"/>
              </w:rPr>
            </w:pPr>
            <w:r>
              <w:rPr>
                <w:color w:val="000000"/>
                <w:sz w:val="20"/>
                <w:szCs w:val="20"/>
                <w:lang w:val="fr"/>
              </w:rPr>
              <w:t>ONUDI</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bottom"/>
          </w:tcPr>
          <w:p w14:paraId="4C5759E6" w14:textId="77777777" w:rsidR="00063C55" w:rsidRPr="006D3688" w:rsidRDefault="00063C55" w:rsidP="00395098">
            <w:pPr>
              <w:jc w:val="right"/>
              <w:rPr>
                <w:color w:val="000000"/>
                <w:sz w:val="20"/>
                <w:szCs w:val="20"/>
              </w:rPr>
            </w:pPr>
            <w:r>
              <w:rPr>
                <w:color w:val="000000"/>
                <w:sz w:val="20"/>
                <w:szCs w:val="20"/>
                <w:lang w:val="fr"/>
              </w:rPr>
              <w:t>993 222 019</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4E20A3FF" w14:textId="77777777" w:rsidR="00063C55" w:rsidRPr="006D3688" w:rsidRDefault="00063C55" w:rsidP="00395098">
            <w:pPr>
              <w:jc w:val="right"/>
              <w:rPr>
                <w:color w:val="000000"/>
                <w:sz w:val="20"/>
                <w:szCs w:val="20"/>
              </w:rPr>
            </w:pPr>
            <w:r>
              <w:rPr>
                <w:color w:val="000000"/>
                <w:sz w:val="20"/>
                <w:szCs w:val="20"/>
                <w:lang w:val="fr"/>
              </w:rPr>
              <w:t>993 222 019</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55404680" w14:textId="77777777" w:rsidR="00063C55" w:rsidRPr="006D3688" w:rsidRDefault="00063C55" w:rsidP="00395098">
            <w:pPr>
              <w:jc w:val="right"/>
              <w:rPr>
                <w:color w:val="000000"/>
                <w:sz w:val="20"/>
                <w:szCs w:val="20"/>
              </w:rPr>
            </w:pPr>
            <w:r>
              <w:rPr>
                <w:color w:val="000000"/>
                <w:sz w:val="20"/>
                <w:szCs w:val="20"/>
                <w:lang w:val="fr"/>
              </w:rPr>
              <w:t>0</w:t>
            </w:r>
          </w:p>
        </w:tc>
      </w:tr>
      <w:tr w:rsidR="00063C55" w:rsidRPr="0073274E" w14:paraId="53816127" w14:textId="77777777" w:rsidTr="00395098">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56845D15" w14:textId="77777777" w:rsidR="00063C55" w:rsidRPr="00AF25C2" w:rsidRDefault="00063C55" w:rsidP="00395098">
            <w:pPr>
              <w:rPr>
                <w:color w:val="000000"/>
                <w:sz w:val="20"/>
                <w:szCs w:val="20"/>
              </w:rPr>
            </w:pPr>
            <w:r>
              <w:rPr>
                <w:color w:val="000000"/>
                <w:sz w:val="20"/>
                <w:szCs w:val="20"/>
                <w:lang w:val="fr"/>
              </w:rPr>
              <w:t>Banque mondiale</w:t>
            </w:r>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2EF3DE59" w14:textId="77777777" w:rsidR="00063C55" w:rsidRPr="0073274E" w:rsidRDefault="00063C55" w:rsidP="00395098">
            <w:pPr>
              <w:jc w:val="right"/>
              <w:rPr>
                <w:color w:val="000000"/>
                <w:sz w:val="20"/>
                <w:szCs w:val="20"/>
              </w:rPr>
            </w:pPr>
            <w:r>
              <w:rPr>
                <w:color w:val="000000"/>
                <w:sz w:val="20"/>
                <w:szCs w:val="20"/>
                <w:lang w:val="fr"/>
              </w:rPr>
              <w:t>1 290 135 242</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5CA5CF80" w14:textId="77777777" w:rsidR="00063C55" w:rsidRPr="0073274E" w:rsidRDefault="00063C55" w:rsidP="00395098">
            <w:pPr>
              <w:jc w:val="right"/>
              <w:rPr>
                <w:color w:val="000000"/>
                <w:sz w:val="20"/>
                <w:szCs w:val="20"/>
              </w:rPr>
            </w:pPr>
            <w:r>
              <w:rPr>
                <w:color w:val="000000"/>
                <w:sz w:val="20"/>
                <w:szCs w:val="20"/>
                <w:lang w:val="fr"/>
              </w:rPr>
              <w:t>1 290 135 242</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6016532A" w14:textId="77777777" w:rsidR="00063C55" w:rsidRPr="0073274E" w:rsidRDefault="00063C55" w:rsidP="00395098">
            <w:pPr>
              <w:jc w:val="right"/>
              <w:rPr>
                <w:rFonts w:eastAsiaTheme="minorHAnsi"/>
                <w:color w:val="000000"/>
                <w:sz w:val="20"/>
                <w:szCs w:val="20"/>
              </w:rPr>
            </w:pPr>
            <w:r>
              <w:rPr>
                <w:rFonts w:eastAsiaTheme="minorHAnsi"/>
                <w:color w:val="000000"/>
                <w:sz w:val="20"/>
                <w:szCs w:val="20"/>
                <w:lang w:val="fr"/>
              </w:rPr>
              <w:t>0</w:t>
            </w:r>
          </w:p>
        </w:tc>
      </w:tr>
    </w:tbl>
    <w:p w14:paraId="2578E86A" w14:textId="77777777" w:rsidR="00063C55" w:rsidRPr="009E7829" w:rsidRDefault="00063C55" w:rsidP="00063C55">
      <w:pPr>
        <w:outlineLvl w:val="0"/>
        <w:rPr>
          <w:sz w:val="20"/>
          <w:szCs w:val="20"/>
          <w:lang w:val="fr-FR"/>
        </w:rPr>
      </w:pPr>
      <w:r>
        <w:rPr>
          <w:sz w:val="20"/>
          <w:szCs w:val="20"/>
          <w:lang w:val="fr"/>
        </w:rPr>
        <w:t>*Incluant les coûts d’appui d’agence.</w:t>
      </w:r>
    </w:p>
    <w:p w14:paraId="2A78FCC8" w14:textId="77777777" w:rsidR="00063C55" w:rsidRPr="009E7829" w:rsidRDefault="00063C55" w:rsidP="00063C55">
      <w:pPr>
        <w:outlineLvl w:val="0"/>
        <w:rPr>
          <w:sz w:val="20"/>
          <w:szCs w:val="20"/>
          <w:lang w:val="fr-FR"/>
        </w:rPr>
      </w:pPr>
    </w:p>
    <w:p w14:paraId="7E864910" w14:textId="77777777" w:rsidR="00063C55" w:rsidRPr="009E7829" w:rsidRDefault="00063C55" w:rsidP="00063C55">
      <w:pPr>
        <w:outlineLvl w:val="0"/>
        <w:rPr>
          <w:sz w:val="20"/>
          <w:szCs w:val="20"/>
          <w:lang w:val="fr-FR"/>
        </w:rPr>
      </w:pPr>
    </w:p>
    <w:p w14:paraId="00ADE4CD" w14:textId="77777777" w:rsidR="00063C55" w:rsidRPr="009E7829" w:rsidRDefault="00063C55" w:rsidP="00063C55">
      <w:pPr>
        <w:outlineLvl w:val="0"/>
        <w:rPr>
          <w:sz w:val="20"/>
          <w:szCs w:val="20"/>
          <w:lang w:val="fr-FR"/>
        </w:rPr>
      </w:pPr>
    </w:p>
    <w:p w14:paraId="2A2F34DC" w14:textId="77777777" w:rsidR="00063C55" w:rsidRPr="009E7829" w:rsidRDefault="00063C55" w:rsidP="00063C55">
      <w:pPr>
        <w:outlineLvl w:val="0"/>
        <w:rPr>
          <w:sz w:val="20"/>
          <w:szCs w:val="20"/>
          <w:lang w:val="fr-FR"/>
        </w:rPr>
      </w:pPr>
    </w:p>
    <w:p w14:paraId="700BB217" w14:textId="77777777" w:rsidR="00063C55" w:rsidRPr="009E7829" w:rsidRDefault="00063C55" w:rsidP="00063C55">
      <w:pPr>
        <w:outlineLvl w:val="0"/>
        <w:rPr>
          <w:sz w:val="20"/>
          <w:szCs w:val="20"/>
          <w:lang w:val="fr-FR"/>
        </w:rPr>
      </w:pPr>
    </w:p>
    <w:p w14:paraId="0BBBFD5B" w14:textId="77777777" w:rsidR="00063C55" w:rsidRPr="009E7829" w:rsidRDefault="00063C55" w:rsidP="00063C55">
      <w:pPr>
        <w:pStyle w:val="Heading1"/>
        <w:keepNext/>
        <w:numPr>
          <w:ilvl w:val="0"/>
          <w:numId w:val="0"/>
        </w:numPr>
        <w:rPr>
          <w:u w:val="single"/>
          <w:lang w:val="fr-FR"/>
        </w:rPr>
      </w:pPr>
      <w:r>
        <w:rPr>
          <w:u w:val="single"/>
          <w:lang w:val="fr"/>
        </w:rPr>
        <w:lastRenderedPageBreak/>
        <w:t>Approbations nettes et revenus dans les comptes finaux de 2021 et dans les rapports périodiques</w:t>
      </w:r>
    </w:p>
    <w:p w14:paraId="45F33199" w14:textId="77777777" w:rsidR="00063C55" w:rsidRPr="009E7829" w:rsidRDefault="00063C55" w:rsidP="00063C55">
      <w:pPr>
        <w:pStyle w:val="Heading1"/>
        <w:rPr>
          <w:lang w:val="fr-FR"/>
        </w:rPr>
      </w:pPr>
      <w:r>
        <w:rPr>
          <w:lang w:val="fr"/>
        </w:rPr>
        <w:t>Les différences dans les revenus, entre les rapports finaux de 2021 et les rapports périodiques, sont présentées dans le tableau 2.</w:t>
      </w:r>
    </w:p>
    <w:p w14:paraId="1DC29480" w14:textId="77777777" w:rsidR="00063C55" w:rsidRPr="009E7829" w:rsidRDefault="00063C55" w:rsidP="00063C55">
      <w:pPr>
        <w:jc w:val="left"/>
        <w:rPr>
          <w:b/>
          <w:bCs/>
          <w:sz w:val="21"/>
          <w:szCs w:val="21"/>
          <w:lang w:val="fr-FR"/>
        </w:rPr>
      </w:pPr>
      <w:r>
        <w:rPr>
          <w:b/>
          <w:bCs/>
          <w:sz w:val="21"/>
          <w:szCs w:val="21"/>
          <w:lang w:val="fr"/>
        </w:rPr>
        <w:t>Tableau 2. Différences dans les revenus entre comptes finaux de 2021 et rapports périodiques ($US)</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39"/>
        <w:gridCol w:w="2339"/>
        <w:gridCol w:w="2339"/>
        <w:gridCol w:w="2339"/>
      </w:tblGrid>
      <w:tr w:rsidR="00063C55" w:rsidRPr="0073274E" w14:paraId="654CEFE5" w14:textId="77777777" w:rsidTr="00395098">
        <w:tc>
          <w:tcPr>
            <w:tcW w:w="2339" w:type="dxa"/>
            <w:shd w:val="clear" w:color="000000" w:fill="FFFFFF"/>
            <w:vAlign w:val="center"/>
            <w:hideMark/>
          </w:tcPr>
          <w:p w14:paraId="4CC7A4C7" w14:textId="77777777" w:rsidR="00063C55" w:rsidRPr="00AF25C2" w:rsidRDefault="00063C55" w:rsidP="00395098">
            <w:pPr>
              <w:jc w:val="left"/>
              <w:rPr>
                <w:b/>
                <w:bCs/>
                <w:color w:val="000000"/>
                <w:sz w:val="20"/>
                <w:szCs w:val="20"/>
              </w:rPr>
            </w:pPr>
            <w:r>
              <w:rPr>
                <w:b/>
                <w:bCs/>
                <w:color w:val="000000"/>
                <w:sz w:val="20"/>
                <w:szCs w:val="20"/>
                <w:lang w:val="fr"/>
              </w:rPr>
              <w:t>Agence</w:t>
            </w:r>
          </w:p>
        </w:tc>
        <w:tc>
          <w:tcPr>
            <w:tcW w:w="2339" w:type="dxa"/>
            <w:shd w:val="clear" w:color="000000" w:fill="FFFFFF"/>
            <w:vAlign w:val="center"/>
            <w:hideMark/>
          </w:tcPr>
          <w:p w14:paraId="22093B90" w14:textId="77777777" w:rsidR="00063C55" w:rsidRPr="00AF25C2" w:rsidRDefault="00063C55" w:rsidP="00395098">
            <w:pPr>
              <w:jc w:val="center"/>
              <w:rPr>
                <w:b/>
                <w:bCs/>
                <w:color w:val="000000"/>
                <w:sz w:val="20"/>
                <w:szCs w:val="20"/>
              </w:rPr>
            </w:pPr>
            <w:r>
              <w:rPr>
                <w:b/>
                <w:bCs/>
                <w:color w:val="000000"/>
                <w:sz w:val="20"/>
                <w:szCs w:val="20"/>
                <w:lang w:val="fr"/>
              </w:rPr>
              <w:t>Rapport périodique*</w:t>
            </w:r>
          </w:p>
        </w:tc>
        <w:tc>
          <w:tcPr>
            <w:tcW w:w="2339" w:type="dxa"/>
            <w:shd w:val="clear" w:color="000000" w:fill="FFFFFF"/>
            <w:vAlign w:val="center"/>
            <w:hideMark/>
          </w:tcPr>
          <w:p w14:paraId="573ED1E9" w14:textId="77777777" w:rsidR="00063C55" w:rsidRPr="00AF25C2" w:rsidRDefault="00063C55" w:rsidP="00395098">
            <w:pPr>
              <w:jc w:val="center"/>
              <w:rPr>
                <w:b/>
                <w:bCs/>
                <w:color w:val="000000"/>
                <w:sz w:val="20"/>
                <w:szCs w:val="20"/>
              </w:rPr>
            </w:pPr>
            <w:r>
              <w:rPr>
                <w:b/>
                <w:bCs/>
                <w:color w:val="000000"/>
                <w:sz w:val="20"/>
                <w:szCs w:val="20"/>
                <w:lang w:val="fr"/>
              </w:rPr>
              <w:t>Comptes finaux de 2021</w:t>
            </w:r>
          </w:p>
        </w:tc>
        <w:tc>
          <w:tcPr>
            <w:tcW w:w="2339" w:type="dxa"/>
            <w:shd w:val="clear" w:color="000000" w:fill="FFFFFF"/>
            <w:vAlign w:val="center"/>
            <w:hideMark/>
          </w:tcPr>
          <w:p w14:paraId="2007C63E" w14:textId="77777777" w:rsidR="00063C55" w:rsidRPr="00AF25C2" w:rsidRDefault="00063C55" w:rsidP="00395098">
            <w:pPr>
              <w:jc w:val="center"/>
              <w:rPr>
                <w:b/>
                <w:bCs/>
                <w:color w:val="000000"/>
                <w:sz w:val="20"/>
                <w:szCs w:val="20"/>
              </w:rPr>
            </w:pPr>
            <w:r>
              <w:rPr>
                <w:b/>
                <w:bCs/>
                <w:color w:val="000000"/>
                <w:sz w:val="20"/>
                <w:szCs w:val="20"/>
                <w:lang w:val="fr"/>
              </w:rPr>
              <w:t>Différence**</w:t>
            </w:r>
          </w:p>
        </w:tc>
      </w:tr>
      <w:tr w:rsidR="00063C55" w:rsidRPr="0073274E" w14:paraId="3FA80824" w14:textId="77777777" w:rsidTr="00395098">
        <w:tc>
          <w:tcPr>
            <w:tcW w:w="2339" w:type="dxa"/>
            <w:shd w:val="clear" w:color="000000" w:fill="FFFFFF"/>
            <w:vAlign w:val="center"/>
            <w:hideMark/>
          </w:tcPr>
          <w:p w14:paraId="539C06F2" w14:textId="77777777" w:rsidR="00063C55" w:rsidRPr="00AF25C2" w:rsidRDefault="00063C55" w:rsidP="00395098">
            <w:pPr>
              <w:jc w:val="left"/>
              <w:rPr>
                <w:color w:val="000000"/>
                <w:sz w:val="20"/>
                <w:szCs w:val="20"/>
              </w:rPr>
            </w:pPr>
            <w:r>
              <w:rPr>
                <w:color w:val="000000"/>
                <w:sz w:val="20"/>
                <w:szCs w:val="20"/>
                <w:lang w:val="fr"/>
              </w:rPr>
              <w:t>PNUD</w:t>
            </w:r>
          </w:p>
        </w:tc>
        <w:tc>
          <w:tcPr>
            <w:tcW w:w="2339"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bottom"/>
          </w:tcPr>
          <w:p w14:paraId="23C35B31" w14:textId="77777777" w:rsidR="00063C55" w:rsidRPr="00AF25C2" w:rsidRDefault="00063C55" w:rsidP="00395098">
            <w:pPr>
              <w:jc w:val="right"/>
              <w:rPr>
                <w:sz w:val="20"/>
                <w:szCs w:val="20"/>
              </w:rPr>
            </w:pPr>
            <w:r>
              <w:rPr>
                <w:sz w:val="20"/>
                <w:szCs w:val="20"/>
                <w:lang w:val="fr"/>
              </w:rPr>
              <w:t>1 004 881 192</w:t>
            </w:r>
          </w:p>
        </w:tc>
        <w:tc>
          <w:tcPr>
            <w:tcW w:w="2339" w:type="dxa"/>
            <w:tcBorders>
              <w:top w:val="single" w:sz="4" w:space="0" w:color="auto"/>
              <w:left w:val="nil"/>
              <w:bottom w:val="single" w:sz="4" w:space="0" w:color="auto"/>
              <w:right w:val="single" w:sz="4" w:space="0" w:color="auto"/>
            </w:tcBorders>
            <w:shd w:val="clear" w:color="auto" w:fill="auto"/>
            <w:tcMar>
              <w:left w:w="115" w:type="dxa"/>
              <w:right w:w="173" w:type="dxa"/>
            </w:tcMar>
            <w:vAlign w:val="bottom"/>
          </w:tcPr>
          <w:p w14:paraId="188E2226" w14:textId="77777777" w:rsidR="00063C55" w:rsidRPr="00AF25C2" w:rsidRDefault="00063C55" w:rsidP="00395098">
            <w:pPr>
              <w:jc w:val="right"/>
              <w:rPr>
                <w:sz w:val="20"/>
                <w:szCs w:val="20"/>
              </w:rPr>
            </w:pPr>
            <w:r>
              <w:rPr>
                <w:sz w:val="20"/>
                <w:szCs w:val="20"/>
                <w:lang w:val="fr"/>
              </w:rPr>
              <w:t>1 010 427 338</w:t>
            </w:r>
          </w:p>
        </w:tc>
        <w:tc>
          <w:tcPr>
            <w:tcW w:w="2339" w:type="dxa"/>
            <w:tcBorders>
              <w:top w:val="single" w:sz="4" w:space="0" w:color="auto"/>
              <w:left w:val="nil"/>
              <w:bottom w:val="single" w:sz="4" w:space="0" w:color="auto"/>
              <w:right w:val="single" w:sz="4" w:space="0" w:color="auto"/>
            </w:tcBorders>
            <w:shd w:val="clear" w:color="auto" w:fill="auto"/>
            <w:tcMar>
              <w:left w:w="115" w:type="dxa"/>
              <w:right w:w="173" w:type="dxa"/>
            </w:tcMar>
          </w:tcPr>
          <w:p w14:paraId="1FC0B9E3" w14:textId="77777777" w:rsidR="00063C55" w:rsidRPr="00AF25C2" w:rsidRDefault="00063C55" w:rsidP="00395098">
            <w:pPr>
              <w:jc w:val="right"/>
              <w:rPr>
                <w:sz w:val="20"/>
                <w:szCs w:val="20"/>
              </w:rPr>
            </w:pPr>
            <w:r>
              <w:rPr>
                <w:sz w:val="20"/>
                <w:szCs w:val="20"/>
                <w:lang w:val="fr"/>
              </w:rPr>
              <w:t>(5 546 146)</w:t>
            </w:r>
          </w:p>
        </w:tc>
      </w:tr>
      <w:tr w:rsidR="00063C55" w:rsidRPr="0073274E" w14:paraId="03A22B29" w14:textId="77777777" w:rsidTr="00395098">
        <w:tc>
          <w:tcPr>
            <w:tcW w:w="2339" w:type="dxa"/>
            <w:shd w:val="clear" w:color="000000" w:fill="FFFFFF"/>
            <w:vAlign w:val="center"/>
            <w:hideMark/>
          </w:tcPr>
          <w:p w14:paraId="2C4D1C47" w14:textId="77777777" w:rsidR="00063C55" w:rsidRPr="00AF25C2" w:rsidRDefault="00063C55" w:rsidP="00395098">
            <w:pPr>
              <w:jc w:val="left"/>
              <w:rPr>
                <w:color w:val="000000"/>
                <w:sz w:val="20"/>
                <w:szCs w:val="20"/>
              </w:rPr>
            </w:pPr>
            <w:r>
              <w:rPr>
                <w:color w:val="000000"/>
                <w:sz w:val="20"/>
                <w:szCs w:val="20"/>
                <w:lang w:val="fr"/>
              </w:rPr>
              <w:t>PNUE</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vAlign w:val="bottom"/>
          </w:tcPr>
          <w:p w14:paraId="2542A969" w14:textId="77777777" w:rsidR="00063C55" w:rsidRPr="00AF25C2" w:rsidRDefault="00063C55" w:rsidP="00395098">
            <w:pPr>
              <w:jc w:val="right"/>
              <w:rPr>
                <w:sz w:val="20"/>
                <w:szCs w:val="20"/>
              </w:rPr>
            </w:pPr>
            <w:r>
              <w:rPr>
                <w:color w:val="000000"/>
                <w:sz w:val="20"/>
                <w:szCs w:val="20"/>
                <w:lang w:val="fr"/>
              </w:rPr>
              <w:t>394 442 577</w:t>
            </w:r>
          </w:p>
        </w:tc>
        <w:tc>
          <w:tcPr>
            <w:tcW w:w="2339" w:type="dxa"/>
            <w:tcBorders>
              <w:top w:val="nil"/>
              <w:left w:val="nil"/>
              <w:bottom w:val="single" w:sz="4" w:space="0" w:color="auto"/>
              <w:right w:val="single" w:sz="4" w:space="0" w:color="auto"/>
            </w:tcBorders>
            <w:shd w:val="clear" w:color="auto" w:fill="auto"/>
            <w:tcMar>
              <w:left w:w="115" w:type="dxa"/>
              <w:right w:w="173" w:type="dxa"/>
            </w:tcMar>
            <w:vAlign w:val="center"/>
          </w:tcPr>
          <w:p w14:paraId="0969DDEA" w14:textId="77777777" w:rsidR="00063C55" w:rsidRPr="00AF25C2" w:rsidRDefault="00063C55" w:rsidP="00395098">
            <w:pPr>
              <w:jc w:val="right"/>
              <w:rPr>
                <w:sz w:val="20"/>
                <w:szCs w:val="20"/>
              </w:rPr>
            </w:pPr>
            <w:r>
              <w:rPr>
                <w:color w:val="000000"/>
                <w:sz w:val="20"/>
                <w:szCs w:val="20"/>
                <w:lang w:val="fr"/>
              </w:rPr>
              <w:t>403 527 276</w:t>
            </w:r>
          </w:p>
        </w:tc>
        <w:tc>
          <w:tcPr>
            <w:tcW w:w="2339" w:type="dxa"/>
            <w:tcBorders>
              <w:top w:val="nil"/>
              <w:left w:val="nil"/>
              <w:bottom w:val="single" w:sz="4" w:space="0" w:color="auto"/>
              <w:right w:val="single" w:sz="4" w:space="0" w:color="auto"/>
            </w:tcBorders>
            <w:shd w:val="clear" w:color="auto" w:fill="auto"/>
            <w:tcMar>
              <w:left w:w="115" w:type="dxa"/>
              <w:right w:w="173" w:type="dxa"/>
            </w:tcMar>
          </w:tcPr>
          <w:p w14:paraId="3D731966" w14:textId="77777777" w:rsidR="00063C55" w:rsidRPr="00AF25C2" w:rsidRDefault="00063C55" w:rsidP="00395098">
            <w:pPr>
              <w:jc w:val="right"/>
              <w:rPr>
                <w:sz w:val="20"/>
                <w:szCs w:val="20"/>
              </w:rPr>
            </w:pPr>
            <w:r>
              <w:rPr>
                <w:sz w:val="20"/>
                <w:szCs w:val="20"/>
                <w:lang w:val="fr"/>
              </w:rPr>
              <w:t>(9 084 699)</w:t>
            </w:r>
          </w:p>
        </w:tc>
      </w:tr>
      <w:tr w:rsidR="00063C55" w:rsidRPr="0073274E" w14:paraId="5899DBCE" w14:textId="77777777" w:rsidTr="00395098">
        <w:tc>
          <w:tcPr>
            <w:tcW w:w="2339" w:type="dxa"/>
            <w:shd w:val="clear" w:color="000000" w:fill="FFFFFF"/>
            <w:vAlign w:val="center"/>
          </w:tcPr>
          <w:p w14:paraId="7F5E73D8" w14:textId="77777777" w:rsidR="00063C55" w:rsidRPr="00AF25C2" w:rsidRDefault="00063C55" w:rsidP="00395098">
            <w:pPr>
              <w:jc w:val="left"/>
              <w:rPr>
                <w:color w:val="000000"/>
                <w:sz w:val="20"/>
                <w:szCs w:val="20"/>
              </w:rPr>
            </w:pPr>
            <w:r>
              <w:rPr>
                <w:color w:val="000000"/>
                <w:sz w:val="20"/>
                <w:szCs w:val="20"/>
                <w:lang w:val="fr"/>
              </w:rPr>
              <w:t>ONUDI</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tcPr>
          <w:p w14:paraId="658F2F43" w14:textId="77777777" w:rsidR="00063C55" w:rsidRPr="00AF25C2" w:rsidRDefault="00063C55" w:rsidP="00395098">
            <w:pPr>
              <w:jc w:val="right"/>
              <w:rPr>
                <w:sz w:val="20"/>
                <w:szCs w:val="20"/>
              </w:rPr>
            </w:pPr>
            <w:r>
              <w:rPr>
                <w:sz w:val="20"/>
                <w:szCs w:val="20"/>
                <w:lang w:val="fr"/>
              </w:rPr>
              <w:t>993 222 019</w:t>
            </w:r>
          </w:p>
        </w:tc>
        <w:tc>
          <w:tcPr>
            <w:tcW w:w="2339" w:type="dxa"/>
            <w:tcBorders>
              <w:top w:val="nil"/>
              <w:left w:val="nil"/>
              <w:bottom w:val="single" w:sz="4" w:space="0" w:color="auto"/>
              <w:right w:val="single" w:sz="4" w:space="0" w:color="auto"/>
            </w:tcBorders>
            <w:shd w:val="clear" w:color="auto" w:fill="auto"/>
            <w:tcMar>
              <w:left w:w="115" w:type="dxa"/>
              <w:right w:w="173" w:type="dxa"/>
            </w:tcMar>
          </w:tcPr>
          <w:p w14:paraId="4114F8AD" w14:textId="77777777" w:rsidR="00063C55" w:rsidRPr="00AF25C2" w:rsidRDefault="00063C55" w:rsidP="00395098">
            <w:pPr>
              <w:jc w:val="right"/>
              <w:rPr>
                <w:sz w:val="20"/>
                <w:szCs w:val="20"/>
              </w:rPr>
            </w:pPr>
            <w:r>
              <w:rPr>
                <w:sz w:val="20"/>
                <w:szCs w:val="20"/>
                <w:lang w:val="fr"/>
              </w:rPr>
              <w:t>999 636 627</w:t>
            </w:r>
          </w:p>
        </w:tc>
        <w:tc>
          <w:tcPr>
            <w:tcW w:w="2339" w:type="dxa"/>
            <w:tcBorders>
              <w:top w:val="nil"/>
              <w:left w:val="nil"/>
              <w:bottom w:val="single" w:sz="4" w:space="0" w:color="auto"/>
              <w:right w:val="single" w:sz="4" w:space="0" w:color="auto"/>
            </w:tcBorders>
            <w:shd w:val="clear" w:color="auto" w:fill="auto"/>
            <w:tcMar>
              <w:left w:w="115" w:type="dxa"/>
              <w:right w:w="173" w:type="dxa"/>
            </w:tcMar>
          </w:tcPr>
          <w:p w14:paraId="5C94EECB" w14:textId="77777777" w:rsidR="00063C55" w:rsidRPr="00AF25C2" w:rsidRDefault="00063C55" w:rsidP="00395098">
            <w:pPr>
              <w:jc w:val="right"/>
              <w:rPr>
                <w:sz w:val="20"/>
                <w:szCs w:val="20"/>
              </w:rPr>
            </w:pPr>
            <w:r>
              <w:rPr>
                <w:sz w:val="20"/>
                <w:szCs w:val="20"/>
                <w:lang w:val="fr"/>
              </w:rPr>
              <w:t>(6 414 608)</w:t>
            </w:r>
          </w:p>
        </w:tc>
      </w:tr>
      <w:tr w:rsidR="00063C55" w:rsidRPr="0073274E" w14:paraId="7B293FA4" w14:textId="77777777" w:rsidTr="00395098">
        <w:tc>
          <w:tcPr>
            <w:tcW w:w="2339" w:type="dxa"/>
            <w:shd w:val="clear" w:color="000000" w:fill="FFFFFF"/>
            <w:vAlign w:val="center"/>
            <w:hideMark/>
          </w:tcPr>
          <w:p w14:paraId="2192438E" w14:textId="77777777" w:rsidR="00063C55" w:rsidRPr="00AF25C2" w:rsidRDefault="00063C55" w:rsidP="00395098">
            <w:pPr>
              <w:jc w:val="left"/>
              <w:rPr>
                <w:color w:val="000000"/>
                <w:sz w:val="20"/>
                <w:szCs w:val="20"/>
              </w:rPr>
            </w:pPr>
            <w:r>
              <w:rPr>
                <w:color w:val="000000"/>
                <w:sz w:val="20"/>
                <w:szCs w:val="20"/>
                <w:lang w:val="fr"/>
              </w:rPr>
              <w:t>Banque mondiale</w:t>
            </w:r>
          </w:p>
        </w:tc>
        <w:tc>
          <w:tcPr>
            <w:tcW w:w="2339" w:type="dxa"/>
            <w:tcBorders>
              <w:top w:val="nil"/>
              <w:left w:val="nil"/>
              <w:bottom w:val="single" w:sz="4" w:space="0" w:color="000000"/>
              <w:right w:val="single" w:sz="4" w:space="0" w:color="000000"/>
            </w:tcBorders>
            <w:shd w:val="clear" w:color="000000" w:fill="FFFFFF"/>
            <w:tcMar>
              <w:left w:w="115" w:type="dxa"/>
              <w:right w:w="173" w:type="dxa"/>
            </w:tcMar>
          </w:tcPr>
          <w:p w14:paraId="033670A3" w14:textId="77777777" w:rsidR="00063C55" w:rsidRPr="00AF25C2" w:rsidRDefault="00063C55" w:rsidP="00395098">
            <w:pPr>
              <w:jc w:val="right"/>
              <w:rPr>
                <w:sz w:val="20"/>
                <w:szCs w:val="20"/>
              </w:rPr>
            </w:pPr>
            <w:r>
              <w:rPr>
                <w:color w:val="000000"/>
                <w:sz w:val="20"/>
                <w:szCs w:val="20"/>
                <w:lang w:val="fr"/>
              </w:rPr>
              <w:t>1 290 135 242</w:t>
            </w:r>
          </w:p>
        </w:tc>
        <w:tc>
          <w:tcPr>
            <w:tcW w:w="2339" w:type="dxa"/>
            <w:tcBorders>
              <w:top w:val="nil"/>
              <w:left w:val="nil"/>
              <w:bottom w:val="single" w:sz="4" w:space="0" w:color="000000"/>
              <w:right w:val="single" w:sz="4" w:space="0" w:color="000000"/>
            </w:tcBorders>
            <w:shd w:val="clear" w:color="000000" w:fill="FFFFFF"/>
            <w:tcMar>
              <w:left w:w="115" w:type="dxa"/>
              <w:right w:w="173" w:type="dxa"/>
            </w:tcMar>
          </w:tcPr>
          <w:p w14:paraId="5A8BCCB8" w14:textId="77777777" w:rsidR="00063C55" w:rsidRPr="00AF25C2" w:rsidRDefault="00063C55" w:rsidP="00395098">
            <w:pPr>
              <w:jc w:val="right"/>
              <w:rPr>
                <w:sz w:val="20"/>
                <w:szCs w:val="20"/>
              </w:rPr>
            </w:pPr>
            <w:r>
              <w:rPr>
                <w:color w:val="000000"/>
                <w:sz w:val="20"/>
                <w:szCs w:val="20"/>
                <w:lang w:val="fr"/>
              </w:rPr>
              <w:t>1 296 912 659</w:t>
            </w:r>
          </w:p>
        </w:tc>
        <w:tc>
          <w:tcPr>
            <w:tcW w:w="2339" w:type="dxa"/>
            <w:tcBorders>
              <w:top w:val="single" w:sz="4" w:space="0" w:color="auto"/>
              <w:left w:val="nil"/>
              <w:bottom w:val="single" w:sz="4" w:space="0" w:color="000000"/>
              <w:right w:val="single" w:sz="4" w:space="0" w:color="auto"/>
            </w:tcBorders>
            <w:shd w:val="clear" w:color="000000" w:fill="FFFFFF"/>
            <w:tcMar>
              <w:left w:w="115" w:type="dxa"/>
              <w:right w:w="173" w:type="dxa"/>
            </w:tcMar>
          </w:tcPr>
          <w:p w14:paraId="40398ED4" w14:textId="77777777" w:rsidR="00063C55" w:rsidRPr="00AF25C2" w:rsidRDefault="00063C55" w:rsidP="00395098">
            <w:pPr>
              <w:jc w:val="right"/>
              <w:rPr>
                <w:sz w:val="20"/>
                <w:szCs w:val="20"/>
              </w:rPr>
            </w:pPr>
            <w:r>
              <w:rPr>
                <w:sz w:val="20"/>
                <w:szCs w:val="20"/>
                <w:lang w:val="fr"/>
              </w:rPr>
              <w:t>(6 777 417)</w:t>
            </w:r>
          </w:p>
        </w:tc>
      </w:tr>
    </w:tbl>
    <w:p w14:paraId="787B749B" w14:textId="77777777" w:rsidR="00063C55" w:rsidRPr="009E7829" w:rsidRDefault="00063C55" w:rsidP="00063C55">
      <w:pPr>
        <w:rPr>
          <w:sz w:val="20"/>
          <w:lang w:val="fr-FR"/>
        </w:rPr>
      </w:pPr>
      <w:r>
        <w:rPr>
          <w:sz w:val="20"/>
          <w:lang w:val="fr"/>
        </w:rPr>
        <w:t>(*) Incluant les coût d’appui d’agence.</w:t>
      </w:r>
    </w:p>
    <w:p w14:paraId="33354C3B" w14:textId="77777777" w:rsidR="00063C55" w:rsidRPr="009E7829" w:rsidRDefault="00063C55" w:rsidP="00063C55">
      <w:pPr>
        <w:rPr>
          <w:sz w:val="20"/>
          <w:szCs w:val="20"/>
          <w:lang w:val="fr-FR"/>
        </w:rPr>
      </w:pPr>
      <w:r>
        <w:rPr>
          <w:sz w:val="20"/>
          <w:lang w:val="fr"/>
        </w:rPr>
        <w:t>(**) Un nombre positif indique des revenus supérieurs tandis qu’un nombre négatif indique des revenus inférieurs dans le rapport périodique de l’AE</w:t>
      </w:r>
      <w:r>
        <w:rPr>
          <w:sz w:val="20"/>
          <w:szCs w:val="20"/>
          <w:lang w:val="fr"/>
        </w:rPr>
        <w:t>.</w:t>
      </w:r>
    </w:p>
    <w:p w14:paraId="1EBA38E5" w14:textId="77777777" w:rsidR="00063C55" w:rsidRPr="009E7829" w:rsidRDefault="00063C55" w:rsidP="00063C55">
      <w:pPr>
        <w:rPr>
          <w:sz w:val="20"/>
          <w:lang w:val="fr-FR"/>
        </w:rPr>
      </w:pPr>
    </w:p>
    <w:p w14:paraId="69256B47" w14:textId="77777777" w:rsidR="00063C55" w:rsidRPr="009E7829" w:rsidRDefault="00063C55" w:rsidP="00063C55">
      <w:pPr>
        <w:pStyle w:val="Heading1"/>
        <w:spacing w:after="120"/>
        <w:rPr>
          <w:lang w:val="fr-FR"/>
        </w:rPr>
      </w:pPr>
      <w:r>
        <w:rPr>
          <w:lang w:val="fr"/>
        </w:rPr>
        <w:t>Les explications fournies par les AE concernant les différences dans les revenus, entre les comptes finaux de 2021 et les rapports périodiques, et les mesures à prendre sont présentées dans le tableau 3.</w:t>
      </w:r>
    </w:p>
    <w:p w14:paraId="5B916493" w14:textId="77777777" w:rsidR="00063C55" w:rsidRPr="009E7829" w:rsidRDefault="00063C55" w:rsidP="00063C55">
      <w:pPr>
        <w:rPr>
          <w:b/>
          <w:bCs/>
          <w:sz w:val="21"/>
          <w:szCs w:val="21"/>
          <w:lang w:val="fr-FR"/>
        </w:rPr>
      </w:pPr>
      <w:r>
        <w:rPr>
          <w:b/>
          <w:bCs/>
          <w:sz w:val="21"/>
          <w:szCs w:val="21"/>
          <w:lang w:val="fr"/>
        </w:rPr>
        <w:t>Tableau 3. Raisons des différences dans les revenus entre les comptes finaux de 2021 et les rapports périodiques ($US)</w:t>
      </w:r>
    </w:p>
    <w:tbl>
      <w:tblPr>
        <w:tblW w:w="93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969"/>
        <w:gridCol w:w="1111"/>
        <w:gridCol w:w="1237"/>
        <w:gridCol w:w="1237"/>
        <w:gridCol w:w="1238"/>
      </w:tblGrid>
      <w:tr w:rsidR="00063C55" w:rsidRPr="00535132" w14:paraId="0823F003" w14:textId="77777777" w:rsidTr="00395098">
        <w:trPr>
          <w:tblHeader/>
        </w:trPr>
        <w:tc>
          <w:tcPr>
            <w:tcW w:w="567" w:type="dxa"/>
            <w:tcMar>
              <w:left w:w="29" w:type="dxa"/>
              <w:right w:w="29" w:type="dxa"/>
            </w:tcMar>
          </w:tcPr>
          <w:p w14:paraId="73CC36D0" w14:textId="77777777" w:rsidR="00063C55" w:rsidRPr="00AF25C2" w:rsidRDefault="00063C55" w:rsidP="00395098">
            <w:pPr>
              <w:widowControl w:val="0"/>
              <w:rPr>
                <w:b/>
                <w:sz w:val="20"/>
                <w:szCs w:val="20"/>
              </w:rPr>
            </w:pPr>
            <w:bookmarkStart w:id="0" w:name="OLE_LINK1"/>
            <w:r>
              <w:rPr>
                <w:b/>
                <w:bCs/>
                <w:sz w:val="20"/>
                <w:szCs w:val="20"/>
                <w:lang w:val="fr"/>
              </w:rPr>
              <w:t>Ligne</w:t>
            </w:r>
          </w:p>
        </w:tc>
        <w:tc>
          <w:tcPr>
            <w:tcW w:w="3969" w:type="dxa"/>
            <w:shd w:val="clear" w:color="auto" w:fill="auto"/>
            <w:vAlign w:val="center"/>
          </w:tcPr>
          <w:p w14:paraId="7C5FBA7A" w14:textId="77777777" w:rsidR="00063C55" w:rsidRPr="00AF25C2" w:rsidRDefault="00063C55" w:rsidP="00395098">
            <w:pPr>
              <w:widowControl w:val="0"/>
              <w:jc w:val="center"/>
              <w:rPr>
                <w:b/>
                <w:sz w:val="20"/>
                <w:szCs w:val="20"/>
              </w:rPr>
            </w:pPr>
            <w:r>
              <w:rPr>
                <w:b/>
                <w:bCs/>
                <w:sz w:val="20"/>
                <w:szCs w:val="20"/>
                <w:lang w:val="fr"/>
              </w:rPr>
              <w:t>Explication</w:t>
            </w:r>
          </w:p>
        </w:tc>
        <w:tc>
          <w:tcPr>
            <w:tcW w:w="1111" w:type="dxa"/>
            <w:shd w:val="clear" w:color="auto" w:fill="auto"/>
            <w:tcMar>
              <w:left w:w="0" w:type="dxa"/>
              <w:right w:w="0" w:type="dxa"/>
            </w:tcMar>
          </w:tcPr>
          <w:p w14:paraId="7F81D054" w14:textId="77777777" w:rsidR="00063C55" w:rsidRPr="00AF25C2" w:rsidRDefault="00063C55" w:rsidP="00395098">
            <w:pPr>
              <w:widowControl w:val="0"/>
              <w:jc w:val="center"/>
              <w:rPr>
                <w:b/>
                <w:bCs/>
                <w:sz w:val="20"/>
                <w:szCs w:val="20"/>
              </w:rPr>
            </w:pPr>
            <w:r>
              <w:rPr>
                <w:rFonts w:eastAsia="MS Mincho"/>
                <w:b/>
                <w:bCs/>
                <w:sz w:val="20"/>
                <w:szCs w:val="20"/>
                <w:lang w:val="fr"/>
              </w:rPr>
              <w:t>PNUD</w:t>
            </w:r>
          </w:p>
        </w:tc>
        <w:tc>
          <w:tcPr>
            <w:tcW w:w="1237" w:type="dxa"/>
            <w:shd w:val="clear" w:color="auto" w:fill="auto"/>
            <w:tcMar>
              <w:left w:w="0" w:type="dxa"/>
              <w:right w:w="0" w:type="dxa"/>
            </w:tcMar>
          </w:tcPr>
          <w:p w14:paraId="32222A04" w14:textId="77777777" w:rsidR="00063C55" w:rsidRPr="00AF25C2" w:rsidRDefault="00063C55" w:rsidP="00395098">
            <w:pPr>
              <w:widowControl w:val="0"/>
              <w:jc w:val="center"/>
              <w:rPr>
                <w:b/>
                <w:bCs/>
                <w:sz w:val="20"/>
                <w:szCs w:val="20"/>
              </w:rPr>
            </w:pPr>
            <w:r>
              <w:rPr>
                <w:rFonts w:eastAsia="MS Mincho"/>
                <w:b/>
                <w:bCs/>
                <w:sz w:val="20"/>
                <w:szCs w:val="20"/>
                <w:lang w:val="fr"/>
              </w:rPr>
              <w:t>PNUE</w:t>
            </w:r>
          </w:p>
        </w:tc>
        <w:tc>
          <w:tcPr>
            <w:tcW w:w="1237" w:type="dxa"/>
            <w:tcBorders>
              <w:bottom w:val="single" w:sz="4" w:space="0" w:color="auto"/>
            </w:tcBorders>
            <w:shd w:val="clear" w:color="auto" w:fill="auto"/>
            <w:tcMar>
              <w:left w:w="0" w:type="dxa"/>
              <w:right w:w="0" w:type="dxa"/>
            </w:tcMar>
          </w:tcPr>
          <w:p w14:paraId="63B2ACE6" w14:textId="77777777" w:rsidR="00063C55" w:rsidRPr="00AF25C2" w:rsidRDefault="00063C55" w:rsidP="00395098">
            <w:pPr>
              <w:widowControl w:val="0"/>
              <w:jc w:val="center"/>
              <w:rPr>
                <w:b/>
                <w:bCs/>
                <w:sz w:val="20"/>
                <w:szCs w:val="20"/>
              </w:rPr>
            </w:pPr>
            <w:r>
              <w:rPr>
                <w:rFonts w:eastAsia="MS Mincho"/>
                <w:b/>
                <w:bCs/>
                <w:sz w:val="20"/>
                <w:szCs w:val="20"/>
                <w:lang w:val="fr"/>
              </w:rPr>
              <w:t>ONUDI</w:t>
            </w:r>
          </w:p>
        </w:tc>
        <w:tc>
          <w:tcPr>
            <w:tcW w:w="1238" w:type="dxa"/>
            <w:shd w:val="clear" w:color="auto" w:fill="auto"/>
            <w:tcMar>
              <w:left w:w="0" w:type="dxa"/>
              <w:right w:w="0" w:type="dxa"/>
            </w:tcMar>
          </w:tcPr>
          <w:p w14:paraId="589FDE67" w14:textId="77777777" w:rsidR="00063C55" w:rsidRPr="00AF25C2" w:rsidRDefault="00063C55" w:rsidP="00395098">
            <w:pPr>
              <w:widowControl w:val="0"/>
              <w:jc w:val="center"/>
              <w:rPr>
                <w:b/>
                <w:bCs/>
                <w:sz w:val="20"/>
                <w:szCs w:val="20"/>
              </w:rPr>
            </w:pPr>
            <w:r>
              <w:rPr>
                <w:rFonts w:eastAsia="MS Mincho"/>
                <w:b/>
                <w:bCs/>
                <w:sz w:val="20"/>
                <w:szCs w:val="20"/>
                <w:lang w:val="fr"/>
              </w:rPr>
              <w:t>Banque mondiale</w:t>
            </w:r>
          </w:p>
        </w:tc>
      </w:tr>
      <w:tr w:rsidR="00063C55" w:rsidRPr="00535132" w14:paraId="2B9B56F1" w14:textId="77777777" w:rsidTr="00395098">
        <w:tc>
          <w:tcPr>
            <w:tcW w:w="567" w:type="dxa"/>
            <w:shd w:val="clear" w:color="auto" w:fill="auto"/>
          </w:tcPr>
          <w:p w14:paraId="65BB475A" w14:textId="77777777" w:rsidR="00063C55" w:rsidRPr="00AF25C2" w:rsidRDefault="00063C55" w:rsidP="00395098">
            <w:pPr>
              <w:widowControl w:val="0"/>
              <w:rPr>
                <w:sz w:val="20"/>
                <w:szCs w:val="20"/>
              </w:rPr>
            </w:pPr>
            <w:r>
              <w:rPr>
                <w:sz w:val="20"/>
                <w:szCs w:val="20"/>
                <w:lang w:val="fr"/>
              </w:rPr>
              <w:t>1</w:t>
            </w:r>
          </w:p>
        </w:tc>
        <w:tc>
          <w:tcPr>
            <w:tcW w:w="3969" w:type="dxa"/>
            <w:shd w:val="clear" w:color="auto" w:fill="auto"/>
          </w:tcPr>
          <w:p w14:paraId="5CAD4499" w14:textId="77777777" w:rsidR="00063C55" w:rsidRPr="009E7829" w:rsidRDefault="00063C55" w:rsidP="00395098">
            <w:pPr>
              <w:widowControl w:val="0"/>
              <w:jc w:val="left"/>
              <w:rPr>
                <w:sz w:val="20"/>
                <w:szCs w:val="20"/>
                <w:lang w:val="fr-FR"/>
              </w:rPr>
            </w:pPr>
            <w:r>
              <w:rPr>
                <w:sz w:val="20"/>
                <w:szCs w:val="20"/>
                <w:lang w:val="fr"/>
              </w:rPr>
              <w:t xml:space="preserve">Différence entre les comptes finaux et les rapports périodiques </w:t>
            </w:r>
          </w:p>
        </w:tc>
        <w:tc>
          <w:tcPr>
            <w:tcW w:w="1111" w:type="dxa"/>
            <w:shd w:val="clear" w:color="auto" w:fill="auto"/>
            <w:tcMar>
              <w:left w:w="0" w:type="dxa"/>
              <w:right w:w="58" w:type="dxa"/>
            </w:tcMar>
          </w:tcPr>
          <w:p w14:paraId="7E2D99EA" w14:textId="77777777" w:rsidR="00063C55" w:rsidRPr="00AF25C2" w:rsidRDefault="00063C55" w:rsidP="00395098">
            <w:pPr>
              <w:widowControl w:val="0"/>
              <w:jc w:val="right"/>
              <w:rPr>
                <w:sz w:val="20"/>
                <w:szCs w:val="20"/>
              </w:rPr>
            </w:pPr>
            <w:r>
              <w:rPr>
                <w:color w:val="000000"/>
                <w:sz w:val="20"/>
                <w:szCs w:val="20"/>
                <w:lang w:val="fr"/>
              </w:rPr>
              <w:t>(5 546 146)</w:t>
            </w:r>
          </w:p>
        </w:tc>
        <w:tc>
          <w:tcPr>
            <w:tcW w:w="1237" w:type="dxa"/>
            <w:shd w:val="clear" w:color="auto" w:fill="auto"/>
            <w:tcMar>
              <w:left w:w="0" w:type="dxa"/>
              <w:right w:w="58" w:type="dxa"/>
            </w:tcMar>
          </w:tcPr>
          <w:p w14:paraId="36769B46" w14:textId="77777777" w:rsidR="00063C55" w:rsidRPr="00AF25C2" w:rsidRDefault="00063C55" w:rsidP="00395098">
            <w:pPr>
              <w:widowControl w:val="0"/>
              <w:jc w:val="right"/>
              <w:rPr>
                <w:sz w:val="20"/>
                <w:szCs w:val="20"/>
              </w:rPr>
            </w:pPr>
            <w:r>
              <w:rPr>
                <w:sz w:val="20"/>
                <w:szCs w:val="20"/>
                <w:lang w:val="fr"/>
              </w:rPr>
              <w:t>(9 084 699)</w:t>
            </w:r>
          </w:p>
        </w:tc>
        <w:tc>
          <w:tcPr>
            <w:tcW w:w="1237" w:type="dxa"/>
            <w:tcBorders>
              <w:top w:val="single" w:sz="4" w:space="0" w:color="auto"/>
            </w:tcBorders>
            <w:shd w:val="clear" w:color="auto" w:fill="auto"/>
            <w:tcMar>
              <w:left w:w="0" w:type="dxa"/>
              <w:right w:w="58" w:type="dxa"/>
            </w:tcMar>
          </w:tcPr>
          <w:p w14:paraId="7F2F8A3E" w14:textId="77777777" w:rsidR="00063C55" w:rsidRPr="00AF25C2" w:rsidRDefault="00063C55" w:rsidP="00395098">
            <w:pPr>
              <w:widowControl w:val="0"/>
              <w:jc w:val="right"/>
              <w:rPr>
                <w:sz w:val="20"/>
                <w:szCs w:val="20"/>
              </w:rPr>
            </w:pPr>
            <w:r>
              <w:rPr>
                <w:sz w:val="20"/>
                <w:szCs w:val="20"/>
                <w:lang w:val="fr"/>
              </w:rPr>
              <w:t>(6 414 608)</w:t>
            </w:r>
          </w:p>
        </w:tc>
        <w:tc>
          <w:tcPr>
            <w:tcW w:w="1238" w:type="dxa"/>
            <w:shd w:val="clear" w:color="auto" w:fill="auto"/>
            <w:tcMar>
              <w:left w:w="0" w:type="dxa"/>
              <w:right w:w="58" w:type="dxa"/>
            </w:tcMar>
          </w:tcPr>
          <w:p w14:paraId="5DD7671B" w14:textId="77777777" w:rsidR="00063C55" w:rsidRPr="00AF25C2" w:rsidRDefault="00063C55" w:rsidP="00395098">
            <w:pPr>
              <w:widowControl w:val="0"/>
              <w:jc w:val="right"/>
              <w:rPr>
                <w:sz w:val="20"/>
                <w:szCs w:val="20"/>
              </w:rPr>
            </w:pPr>
            <w:r>
              <w:rPr>
                <w:color w:val="000000"/>
                <w:sz w:val="20"/>
                <w:szCs w:val="20"/>
                <w:lang w:val="fr"/>
              </w:rPr>
              <w:t>(6 777 417)</w:t>
            </w:r>
          </w:p>
        </w:tc>
      </w:tr>
      <w:tr w:rsidR="00063C55" w:rsidRPr="00535132" w14:paraId="56462C06" w14:textId="77777777" w:rsidTr="00395098">
        <w:trPr>
          <w:trHeight w:val="75"/>
        </w:trPr>
        <w:tc>
          <w:tcPr>
            <w:tcW w:w="9359" w:type="dxa"/>
            <w:gridSpan w:val="6"/>
            <w:shd w:val="clear" w:color="auto" w:fill="auto"/>
          </w:tcPr>
          <w:p w14:paraId="0163371E" w14:textId="77777777" w:rsidR="00063C55" w:rsidRPr="00AF25C2" w:rsidRDefault="00063C55" w:rsidP="00395098">
            <w:pPr>
              <w:widowControl w:val="0"/>
              <w:jc w:val="right"/>
              <w:rPr>
                <w:color w:val="000000"/>
                <w:sz w:val="20"/>
                <w:szCs w:val="20"/>
              </w:rPr>
            </w:pPr>
          </w:p>
        </w:tc>
      </w:tr>
      <w:tr w:rsidR="00063C55" w:rsidRPr="00535132" w14:paraId="23B65A5A" w14:textId="77777777" w:rsidTr="00395098">
        <w:tc>
          <w:tcPr>
            <w:tcW w:w="567" w:type="dxa"/>
          </w:tcPr>
          <w:p w14:paraId="5D13CFE0" w14:textId="77777777" w:rsidR="00063C55" w:rsidRPr="00AF25C2" w:rsidRDefault="00063C55" w:rsidP="00395098">
            <w:pPr>
              <w:widowControl w:val="0"/>
              <w:rPr>
                <w:rFonts w:eastAsia="MS Mincho"/>
                <w:sz w:val="20"/>
                <w:szCs w:val="20"/>
              </w:rPr>
            </w:pPr>
            <w:r>
              <w:rPr>
                <w:rFonts w:eastAsia="MS Mincho"/>
                <w:sz w:val="20"/>
                <w:szCs w:val="20"/>
                <w:lang w:val="fr"/>
              </w:rPr>
              <w:t>2</w:t>
            </w:r>
          </w:p>
        </w:tc>
        <w:tc>
          <w:tcPr>
            <w:tcW w:w="3969" w:type="dxa"/>
            <w:shd w:val="clear" w:color="auto" w:fill="auto"/>
          </w:tcPr>
          <w:p w14:paraId="5C1AA6AE" w14:textId="77777777" w:rsidR="00063C55" w:rsidRPr="009E7829" w:rsidRDefault="00063C55" w:rsidP="00395098">
            <w:pPr>
              <w:widowControl w:val="0"/>
              <w:jc w:val="left"/>
              <w:rPr>
                <w:sz w:val="20"/>
                <w:szCs w:val="20"/>
                <w:lang w:val="fr-FR"/>
              </w:rPr>
            </w:pPr>
            <w:r>
              <w:rPr>
                <w:sz w:val="20"/>
                <w:szCs w:val="20"/>
                <w:lang w:val="fr"/>
              </w:rPr>
              <w:t xml:space="preserve">Contributions volontaires supplémentaires incluses dans les comptes finaux mais pas dans le rapport périodique (aucune mesure à prendre) </w:t>
            </w:r>
          </w:p>
        </w:tc>
        <w:tc>
          <w:tcPr>
            <w:tcW w:w="1111" w:type="dxa"/>
            <w:shd w:val="clear" w:color="auto" w:fill="auto"/>
            <w:tcMar>
              <w:left w:w="0" w:type="dxa"/>
              <w:right w:w="58" w:type="dxa"/>
            </w:tcMar>
          </w:tcPr>
          <w:p w14:paraId="0579470B" w14:textId="77777777" w:rsidR="00063C55" w:rsidRPr="00AF25C2" w:rsidRDefault="00063C55" w:rsidP="00395098">
            <w:pPr>
              <w:widowControl w:val="0"/>
              <w:jc w:val="right"/>
              <w:rPr>
                <w:sz w:val="20"/>
                <w:szCs w:val="20"/>
              </w:rPr>
            </w:pPr>
            <w:r>
              <w:rPr>
                <w:sz w:val="20"/>
                <w:szCs w:val="20"/>
                <w:lang w:val="fr"/>
              </w:rPr>
              <w:t>(6 431 453)</w:t>
            </w:r>
          </w:p>
        </w:tc>
        <w:tc>
          <w:tcPr>
            <w:tcW w:w="1237" w:type="dxa"/>
            <w:shd w:val="clear" w:color="auto" w:fill="auto"/>
            <w:tcMar>
              <w:left w:w="0" w:type="dxa"/>
              <w:right w:w="58" w:type="dxa"/>
            </w:tcMar>
          </w:tcPr>
          <w:p w14:paraId="18A71EB5" w14:textId="77777777" w:rsidR="00063C55" w:rsidRPr="00AF25C2" w:rsidRDefault="00063C55" w:rsidP="00395098">
            <w:pPr>
              <w:widowControl w:val="0"/>
              <w:jc w:val="right"/>
              <w:rPr>
                <w:sz w:val="20"/>
                <w:szCs w:val="20"/>
              </w:rPr>
            </w:pPr>
            <w:r>
              <w:rPr>
                <w:sz w:val="20"/>
                <w:szCs w:val="20"/>
                <w:lang w:val="fr"/>
              </w:rPr>
              <w:t>(8 891 739)</w:t>
            </w:r>
          </w:p>
        </w:tc>
        <w:tc>
          <w:tcPr>
            <w:tcW w:w="1237" w:type="dxa"/>
            <w:shd w:val="clear" w:color="auto" w:fill="auto"/>
            <w:tcMar>
              <w:left w:w="0" w:type="dxa"/>
              <w:right w:w="58" w:type="dxa"/>
            </w:tcMar>
          </w:tcPr>
          <w:p w14:paraId="5E51B196" w14:textId="77777777" w:rsidR="00063C55" w:rsidRPr="00AF25C2" w:rsidRDefault="00063C55" w:rsidP="00395098">
            <w:pPr>
              <w:widowControl w:val="0"/>
              <w:jc w:val="right"/>
              <w:rPr>
                <w:sz w:val="20"/>
                <w:szCs w:val="20"/>
              </w:rPr>
            </w:pPr>
            <w:r>
              <w:rPr>
                <w:sz w:val="20"/>
                <w:szCs w:val="20"/>
                <w:lang w:val="fr"/>
              </w:rPr>
              <w:t>(8 630 945)</w:t>
            </w:r>
          </w:p>
        </w:tc>
        <w:tc>
          <w:tcPr>
            <w:tcW w:w="1238" w:type="dxa"/>
            <w:shd w:val="clear" w:color="auto" w:fill="auto"/>
            <w:tcMar>
              <w:left w:w="0" w:type="dxa"/>
              <w:right w:w="58" w:type="dxa"/>
            </w:tcMar>
          </w:tcPr>
          <w:p w14:paraId="7F16AB4B" w14:textId="77777777" w:rsidR="00063C55" w:rsidRPr="00AF25C2" w:rsidRDefault="00063C55" w:rsidP="00395098">
            <w:pPr>
              <w:widowControl w:val="0"/>
              <w:jc w:val="right"/>
              <w:rPr>
                <w:sz w:val="20"/>
                <w:szCs w:val="20"/>
                <w:highlight w:val="yellow"/>
              </w:rPr>
            </w:pPr>
            <w:r>
              <w:rPr>
                <w:sz w:val="20"/>
                <w:szCs w:val="20"/>
                <w:lang w:val="fr"/>
              </w:rPr>
              <w:t>(1 060 319)</w:t>
            </w:r>
          </w:p>
        </w:tc>
      </w:tr>
      <w:tr w:rsidR="00063C55" w:rsidRPr="00535132" w14:paraId="784B21AF" w14:textId="77777777" w:rsidTr="00395098">
        <w:tc>
          <w:tcPr>
            <w:tcW w:w="567" w:type="dxa"/>
          </w:tcPr>
          <w:p w14:paraId="25B4FD26" w14:textId="77777777" w:rsidR="00063C55" w:rsidRPr="00AF25C2" w:rsidRDefault="00063C55" w:rsidP="00395098">
            <w:pPr>
              <w:widowControl w:val="0"/>
              <w:rPr>
                <w:sz w:val="20"/>
                <w:szCs w:val="20"/>
              </w:rPr>
            </w:pPr>
            <w:r>
              <w:rPr>
                <w:sz w:val="20"/>
                <w:szCs w:val="20"/>
                <w:lang w:val="fr"/>
              </w:rPr>
              <w:t>3</w:t>
            </w:r>
          </w:p>
        </w:tc>
        <w:tc>
          <w:tcPr>
            <w:tcW w:w="3969" w:type="dxa"/>
            <w:shd w:val="clear" w:color="auto" w:fill="auto"/>
            <w:noWrap/>
          </w:tcPr>
          <w:p w14:paraId="2B60551A" w14:textId="77777777" w:rsidR="00063C55" w:rsidRPr="009E7829" w:rsidRDefault="00063C55" w:rsidP="00395098">
            <w:pPr>
              <w:widowControl w:val="0"/>
              <w:jc w:val="left"/>
              <w:rPr>
                <w:sz w:val="20"/>
                <w:szCs w:val="20"/>
                <w:lang w:val="fr-FR"/>
              </w:rPr>
            </w:pPr>
            <w:r>
              <w:rPr>
                <w:sz w:val="20"/>
                <w:szCs w:val="20"/>
                <w:lang w:val="fr"/>
              </w:rPr>
              <w:t>Intérêts finaux accumulés en 2021 et déjà déduits des approbations (aucune mesure à prendre)</w:t>
            </w:r>
          </w:p>
        </w:tc>
        <w:tc>
          <w:tcPr>
            <w:tcW w:w="1111" w:type="dxa"/>
            <w:shd w:val="clear" w:color="auto" w:fill="auto"/>
            <w:noWrap/>
            <w:tcMar>
              <w:left w:w="0" w:type="dxa"/>
              <w:right w:w="58" w:type="dxa"/>
            </w:tcMar>
          </w:tcPr>
          <w:p w14:paraId="29AD8610" w14:textId="77777777" w:rsidR="00063C55" w:rsidRPr="00AF25C2" w:rsidRDefault="00063C55" w:rsidP="00395098">
            <w:pPr>
              <w:widowControl w:val="0"/>
              <w:jc w:val="right"/>
              <w:rPr>
                <w:rFonts w:eastAsia="MS Mincho"/>
                <w:sz w:val="20"/>
                <w:szCs w:val="20"/>
              </w:rPr>
            </w:pPr>
            <w:r>
              <w:rPr>
                <w:color w:val="000000"/>
                <w:sz w:val="20"/>
                <w:szCs w:val="20"/>
                <w:lang w:val="fr"/>
              </w:rPr>
              <w:t>25 355</w:t>
            </w:r>
          </w:p>
        </w:tc>
        <w:tc>
          <w:tcPr>
            <w:tcW w:w="1237" w:type="dxa"/>
            <w:shd w:val="clear" w:color="auto" w:fill="auto"/>
            <w:tcMar>
              <w:left w:w="0" w:type="dxa"/>
              <w:right w:w="58" w:type="dxa"/>
            </w:tcMar>
          </w:tcPr>
          <w:p w14:paraId="00FCCF76" w14:textId="77777777" w:rsidR="00063C55" w:rsidRPr="00AF25C2" w:rsidRDefault="00063C55" w:rsidP="00395098">
            <w:pPr>
              <w:widowControl w:val="0"/>
              <w:jc w:val="right"/>
              <w:rPr>
                <w:sz w:val="20"/>
                <w:szCs w:val="20"/>
              </w:rPr>
            </w:pPr>
          </w:p>
        </w:tc>
        <w:tc>
          <w:tcPr>
            <w:tcW w:w="1237" w:type="dxa"/>
            <w:shd w:val="clear" w:color="auto" w:fill="auto"/>
            <w:tcMar>
              <w:left w:w="0" w:type="dxa"/>
              <w:right w:w="58" w:type="dxa"/>
            </w:tcMar>
          </w:tcPr>
          <w:p w14:paraId="7DAF8574" w14:textId="77777777" w:rsidR="00063C55" w:rsidRPr="00AF25C2" w:rsidRDefault="00063C55" w:rsidP="00395098">
            <w:pPr>
              <w:widowControl w:val="0"/>
              <w:jc w:val="right"/>
              <w:rPr>
                <w:sz w:val="20"/>
                <w:szCs w:val="20"/>
              </w:rPr>
            </w:pPr>
          </w:p>
        </w:tc>
        <w:tc>
          <w:tcPr>
            <w:tcW w:w="1238" w:type="dxa"/>
            <w:shd w:val="clear" w:color="auto" w:fill="auto"/>
            <w:tcMar>
              <w:left w:w="0" w:type="dxa"/>
              <w:right w:w="58" w:type="dxa"/>
            </w:tcMar>
          </w:tcPr>
          <w:p w14:paraId="519FBE0F" w14:textId="77777777" w:rsidR="00063C55" w:rsidRPr="00AF25C2" w:rsidRDefault="00063C55" w:rsidP="00395098">
            <w:pPr>
              <w:widowControl w:val="0"/>
              <w:jc w:val="right"/>
              <w:rPr>
                <w:sz w:val="20"/>
                <w:szCs w:val="20"/>
              </w:rPr>
            </w:pPr>
          </w:p>
        </w:tc>
      </w:tr>
      <w:tr w:rsidR="00063C55" w:rsidRPr="00535132" w14:paraId="5F248F32" w14:textId="77777777" w:rsidTr="00395098">
        <w:tc>
          <w:tcPr>
            <w:tcW w:w="567" w:type="dxa"/>
          </w:tcPr>
          <w:p w14:paraId="7558276A" w14:textId="77777777" w:rsidR="00063C55" w:rsidRPr="00AF25C2" w:rsidRDefault="00063C55" w:rsidP="00395098">
            <w:pPr>
              <w:widowControl w:val="0"/>
              <w:rPr>
                <w:sz w:val="20"/>
                <w:szCs w:val="20"/>
              </w:rPr>
            </w:pPr>
            <w:r>
              <w:rPr>
                <w:sz w:val="20"/>
                <w:szCs w:val="20"/>
                <w:lang w:val="fr"/>
              </w:rPr>
              <w:t>4</w:t>
            </w:r>
          </w:p>
        </w:tc>
        <w:tc>
          <w:tcPr>
            <w:tcW w:w="3969" w:type="dxa"/>
            <w:shd w:val="clear" w:color="auto" w:fill="auto"/>
            <w:noWrap/>
          </w:tcPr>
          <w:p w14:paraId="51ECFCA0" w14:textId="77777777" w:rsidR="00063C55" w:rsidRPr="009E7829" w:rsidRDefault="00063C55" w:rsidP="00395098">
            <w:pPr>
              <w:widowControl w:val="0"/>
              <w:jc w:val="left"/>
              <w:rPr>
                <w:sz w:val="20"/>
                <w:szCs w:val="20"/>
                <w:lang w:val="fr-FR"/>
              </w:rPr>
            </w:pPr>
            <w:r>
              <w:rPr>
                <w:sz w:val="20"/>
                <w:szCs w:val="20"/>
                <w:lang w:val="fr"/>
              </w:rPr>
              <w:t xml:space="preserve">Intérêts cumulatifs pour le plan de gestion de l’élimination des HCFC (PGEH) de la Chine, inclus dans les comptes finaux et détenus par la Chine, et déjà déduits des approbations (aucune mesure à prendre) </w:t>
            </w:r>
          </w:p>
        </w:tc>
        <w:tc>
          <w:tcPr>
            <w:tcW w:w="1111" w:type="dxa"/>
            <w:shd w:val="clear" w:color="auto" w:fill="auto"/>
            <w:noWrap/>
            <w:tcMar>
              <w:left w:w="0" w:type="dxa"/>
              <w:right w:w="58" w:type="dxa"/>
            </w:tcMar>
          </w:tcPr>
          <w:p w14:paraId="0BA46E5B" w14:textId="77777777" w:rsidR="00063C55" w:rsidRPr="00AF25C2" w:rsidRDefault="00063C55" w:rsidP="00395098">
            <w:pPr>
              <w:widowControl w:val="0"/>
              <w:jc w:val="right"/>
              <w:rPr>
                <w:rFonts w:eastAsia="MS Mincho"/>
                <w:sz w:val="20"/>
                <w:szCs w:val="20"/>
              </w:rPr>
            </w:pPr>
            <w:r>
              <w:rPr>
                <w:rFonts w:eastAsia="MS Mincho"/>
                <w:sz w:val="20"/>
                <w:szCs w:val="20"/>
                <w:lang w:val="fr"/>
              </w:rPr>
              <w:t>859 943</w:t>
            </w:r>
          </w:p>
        </w:tc>
        <w:tc>
          <w:tcPr>
            <w:tcW w:w="1237" w:type="dxa"/>
            <w:shd w:val="clear" w:color="auto" w:fill="auto"/>
            <w:tcMar>
              <w:left w:w="0" w:type="dxa"/>
              <w:right w:w="58" w:type="dxa"/>
            </w:tcMar>
          </w:tcPr>
          <w:p w14:paraId="3E2A3F92" w14:textId="77777777" w:rsidR="00063C55" w:rsidRPr="00AF25C2" w:rsidRDefault="00063C55" w:rsidP="00395098">
            <w:pPr>
              <w:widowControl w:val="0"/>
              <w:jc w:val="right"/>
              <w:rPr>
                <w:sz w:val="20"/>
                <w:szCs w:val="20"/>
              </w:rPr>
            </w:pPr>
          </w:p>
        </w:tc>
        <w:tc>
          <w:tcPr>
            <w:tcW w:w="1237" w:type="dxa"/>
            <w:shd w:val="clear" w:color="auto" w:fill="auto"/>
            <w:tcMar>
              <w:left w:w="0" w:type="dxa"/>
              <w:right w:w="58" w:type="dxa"/>
            </w:tcMar>
          </w:tcPr>
          <w:p w14:paraId="75D5ABD0" w14:textId="77777777" w:rsidR="00063C55" w:rsidRPr="00AF25C2" w:rsidRDefault="00063C55" w:rsidP="00395098">
            <w:pPr>
              <w:widowControl w:val="0"/>
              <w:jc w:val="right"/>
              <w:rPr>
                <w:sz w:val="20"/>
                <w:szCs w:val="20"/>
              </w:rPr>
            </w:pPr>
          </w:p>
        </w:tc>
        <w:tc>
          <w:tcPr>
            <w:tcW w:w="1238" w:type="dxa"/>
            <w:shd w:val="clear" w:color="auto" w:fill="auto"/>
            <w:tcMar>
              <w:left w:w="0" w:type="dxa"/>
              <w:right w:w="58" w:type="dxa"/>
            </w:tcMar>
          </w:tcPr>
          <w:p w14:paraId="212D3A5C" w14:textId="77777777" w:rsidR="00063C55" w:rsidRPr="00AF25C2" w:rsidRDefault="00063C55" w:rsidP="00395098">
            <w:pPr>
              <w:widowControl w:val="0"/>
              <w:jc w:val="right"/>
              <w:rPr>
                <w:sz w:val="20"/>
                <w:szCs w:val="20"/>
              </w:rPr>
            </w:pPr>
          </w:p>
        </w:tc>
      </w:tr>
      <w:tr w:rsidR="00063C55" w:rsidRPr="00535132" w14:paraId="654D53C8" w14:textId="77777777" w:rsidTr="00395098">
        <w:tc>
          <w:tcPr>
            <w:tcW w:w="567" w:type="dxa"/>
          </w:tcPr>
          <w:p w14:paraId="18965EB6" w14:textId="77777777" w:rsidR="00063C55" w:rsidRPr="00AF25C2" w:rsidRDefault="00063C55" w:rsidP="00395098">
            <w:pPr>
              <w:widowControl w:val="0"/>
              <w:rPr>
                <w:sz w:val="20"/>
                <w:szCs w:val="20"/>
              </w:rPr>
            </w:pPr>
            <w:r>
              <w:rPr>
                <w:sz w:val="20"/>
                <w:szCs w:val="20"/>
                <w:lang w:val="fr"/>
              </w:rPr>
              <w:t>5</w:t>
            </w:r>
          </w:p>
        </w:tc>
        <w:tc>
          <w:tcPr>
            <w:tcW w:w="3969" w:type="dxa"/>
            <w:shd w:val="clear" w:color="auto" w:fill="auto"/>
            <w:noWrap/>
          </w:tcPr>
          <w:p w14:paraId="5BBC3505" w14:textId="77777777" w:rsidR="00063C55" w:rsidRPr="009E7829" w:rsidRDefault="00063C55" w:rsidP="00395098">
            <w:pPr>
              <w:widowControl w:val="0"/>
              <w:jc w:val="left"/>
              <w:rPr>
                <w:sz w:val="20"/>
                <w:szCs w:val="20"/>
                <w:lang w:val="fr-FR"/>
              </w:rPr>
            </w:pPr>
            <w:bookmarkStart w:id="1" w:name="_Hlk117085986"/>
            <w:r>
              <w:rPr>
                <w:sz w:val="20"/>
                <w:szCs w:val="20"/>
                <w:lang w:val="fr"/>
              </w:rPr>
              <w:t>Revenus d’intérêts provenant de 2021 et des années précédentes (le Trésorier devra les déduire des approbations de la 91</w:t>
            </w:r>
            <w:r>
              <w:rPr>
                <w:sz w:val="20"/>
                <w:szCs w:val="20"/>
                <w:vertAlign w:val="superscript"/>
                <w:lang w:val="fr"/>
              </w:rPr>
              <w:t>e</w:t>
            </w:r>
            <w:r>
              <w:rPr>
                <w:sz w:val="20"/>
                <w:szCs w:val="20"/>
                <w:lang w:val="fr"/>
              </w:rPr>
              <w:t> réunion)</w:t>
            </w:r>
            <w:bookmarkEnd w:id="1"/>
          </w:p>
        </w:tc>
        <w:tc>
          <w:tcPr>
            <w:tcW w:w="1111" w:type="dxa"/>
            <w:shd w:val="clear" w:color="auto" w:fill="auto"/>
            <w:noWrap/>
            <w:tcMar>
              <w:left w:w="0" w:type="dxa"/>
              <w:right w:w="58" w:type="dxa"/>
            </w:tcMar>
          </w:tcPr>
          <w:p w14:paraId="5E4AF6E7" w14:textId="77777777" w:rsidR="00063C55" w:rsidRPr="009E7829" w:rsidRDefault="00063C55" w:rsidP="00395098">
            <w:pPr>
              <w:widowControl w:val="0"/>
              <w:jc w:val="right"/>
              <w:rPr>
                <w:rFonts w:eastAsia="MS Mincho"/>
                <w:sz w:val="20"/>
                <w:szCs w:val="20"/>
                <w:lang w:val="fr-FR"/>
              </w:rPr>
            </w:pPr>
          </w:p>
        </w:tc>
        <w:tc>
          <w:tcPr>
            <w:tcW w:w="1237" w:type="dxa"/>
            <w:shd w:val="clear" w:color="auto" w:fill="auto"/>
            <w:tcMar>
              <w:left w:w="0" w:type="dxa"/>
              <w:right w:w="58" w:type="dxa"/>
            </w:tcMar>
          </w:tcPr>
          <w:p w14:paraId="7CEEDFF2" w14:textId="77777777" w:rsidR="00063C55" w:rsidRPr="00AF25C2" w:rsidRDefault="00063C55" w:rsidP="00395098">
            <w:pPr>
              <w:widowControl w:val="0"/>
              <w:jc w:val="right"/>
              <w:rPr>
                <w:sz w:val="20"/>
                <w:szCs w:val="20"/>
              </w:rPr>
            </w:pPr>
            <w:r>
              <w:rPr>
                <w:sz w:val="20"/>
                <w:szCs w:val="20"/>
                <w:lang w:val="fr"/>
              </w:rPr>
              <w:t>(540 089)</w:t>
            </w:r>
          </w:p>
        </w:tc>
        <w:tc>
          <w:tcPr>
            <w:tcW w:w="1237" w:type="dxa"/>
            <w:shd w:val="clear" w:color="auto" w:fill="auto"/>
            <w:tcMar>
              <w:left w:w="0" w:type="dxa"/>
              <w:right w:w="58" w:type="dxa"/>
            </w:tcMar>
          </w:tcPr>
          <w:p w14:paraId="7312338F" w14:textId="77777777" w:rsidR="00063C55" w:rsidRPr="00AF25C2" w:rsidRDefault="00063C55" w:rsidP="00395098">
            <w:pPr>
              <w:widowControl w:val="0"/>
              <w:jc w:val="right"/>
              <w:rPr>
                <w:sz w:val="20"/>
                <w:szCs w:val="20"/>
              </w:rPr>
            </w:pPr>
          </w:p>
        </w:tc>
        <w:tc>
          <w:tcPr>
            <w:tcW w:w="1238" w:type="dxa"/>
            <w:shd w:val="clear" w:color="auto" w:fill="auto"/>
            <w:tcMar>
              <w:left w:w="0" w:type="dxa"/>
              <w:right w:w="58" w:type="dxa"/>
            </w:tcMar>
          </w:tcPr>
          <w:p w14:paraId="1C50DD7A" w14:textId="77777777" w:rsidR="00063C55" w:rsidRPr="00AF25C2" w:rsidRDefault="00063C55" w:rsidP="00395098">
            <w:pPr>
              <w:widowControl w:val="0"/>
              <w:jc w:val="right"/>
              <w:rPr>
                <w:sz w:val="20"/>
                <w:szCs w:val="20"/>
              </w:rPr>
            </w:pPr>
          </w:p>
        </w:tc>
      </w:tr>
      <w:tr w:rsidR="00063C55" w:rsidRPr="00535132" w14:paraId="37C0DEC4" w14:textId="77777777" w:rsidTr="00395098">
        <w:tc>
          <w:tcPr>
            <w:tcW w:w="567" w:type="dxa"/>
          </w:tcPr>
          <w:p w14:paraId="6293FDEA" w14:textId="77777777" w:rsidR="00063C55" w:rsidRPr="00AF25C2" w:rsidRDefault="00063C55" w:rsidP="00395098">
            <w:pPr>
              <w:widowControl w:val="0"/>
              <w:rPr>
                <w:sz w:val="20"/>
                <w:szCs w:val="20"/>
              </w:rPr>
            </w:pPr>
            <w:r>
              <w:rPr>
                <w:sz w:val="20"/>
                <w:szCs w:val="20"/>
                <w:lang w:val="fr"/>
              </w:rPr>
              <w:t>6</w:t>
            </w:r>
          </w:p>
        </w:tc>
        <w:tc>
          <w:tcPr>
            <w:tcW w:w="3969" w:type="dxa"/>
            <w:shd w:val="clear" w:color="auto" w:fill="auto"/>
            <w:noWrap/>
          </w:tcPr>
          <w:p w14:paraId="6280E72D" w14:textId="77777777" w:rsidR="00063C55" w:rsidRPr="009E7829" w:rsidRDefault="00063C55" w:rsidP="00395098">
            <w:pPr>
              <w:widowControl w:val="0"/>
              <w:jc w:val="left"/>
              <w:rPr>
                <w:sz w:val="20"/>
                <w:szCs w:val="20"/>
                <w:lang w:val="fr-FR"/>
              </w:rPr>
            </w:pPr>
            <w:r>
              <w:rPr>
                <w:sz w:val="20"/>
                <w:szCs w:val="20"/>
                <w:lang w:val="fr"/>
              </w:rPr>
              <w:t>Approbations nettes lors de la 87</w:t>
            </w:r>
            <w:r>
              <w:rPr>
                <w:sz w:val="20"/>
                <w:szCs w:val="20"/>
                <w:vertAlign w:val="superscript"/>
                <w:lang w:val="fr"/>
              </w:rPr>
              <w:t>e</w:t>
            </w:r>
            <w:r>
              <w:rPr>
                <w:sz w:val="20"/>
                <w:szCs w:val="20"/>
                <w:lang w:val="fr"/>
              </w:rPr>
              <w:t> réunion pour un projet URT/PHA/87/TAS/41 payées en 2022 (aucune mesure à prendre)</w:t>
            </w:r>
          </w:p>
        </w:tc>
        <w:tc>
          <w:tcPr>
            <w:tcW w:w="1111" w:type="dxa"/>
            <w:shd w:val="clear" w:color="auto" w:fill="auto"/>
            <w:noWrap/>
            <w:tcMar>
              <w:left w:w="0" w:type="dxa"/>
              <w:right w:w="58" w:type="dxa"/>
            </w:tcMar>
          </w:tcPr>
          <w:p w14:paraId="06319C24" w14:textId="77777777" w:rsidR="00063C55" w:rsidRPr="009E7829" w:rsidRDefault="00063C55" w:rsidP="00395098">
            <w:pPr>
              <w:widowControl w:val="0"/>
              <w:jc w:val="right"/>
              <w:rPr>
                <w:rFonts w:eastAsia="MS Mincho"/>
                <w:sz w:val="20"/>
                <w:szCs w:val="20"/>
                <w:lang w:val="fr-FR"/>
              </w:rPr>
            </w:pPr>
          </w:p>
        </w:tc>
        <w:tc>
          <w:tcPr>
            <w:tcW w:w="1237" w:type="dxa"/>
            <w:shd w:val="clear" w:color="auto" w:fill="auto"/>
            <w:tcMar>
              <w:left w:w="0" w:type="dxa"/>
              <w:right w:w="58" w:type="dxa"/>
            </w:tcMar>
          </w:tcPr>
          <w:p w14:paraId="383FCF0B" w14:textId="77777777" w:rsidR="00063C55" w:rsidRPr="00AF25C2" w:rsidRDefault="00063C55" w:rsidP="00395098">
            <w:pPr>
              <w:widowControl w:val="0"/>
              <w:jc w:val="right"/>
              <w:rPr>
                <w:sz w:val="20"/>
                <w:szCs w:val="20"/>
              </w:rPr>
            </w:pPr>
            <w:r>
              <w:rPr>
                <w:sz w:val="20"/>
                <w:szCs w:val="20"/>
                <w:lang w:val="fr"/>
              </w:rPr>
              <w:t>194 925</w:t>
            </w:r>
          </w:p>
        </w:tc>
        <w:tc>
          <w:tcPr>
            <w:tcW w:w="1237" w:type="dxa"/>
            <w:shd w:val="clear" w:color="auto" w:fill="auto"/>
            <w:tcMar>
              <w:left w:w="0" w:type="dxa"/>
              <w:right w:w="58" w:type="dxa"/>
            </w:tcMar>
          </w:tcPr>
          <w:p w14:paraId="02F6BB28" w14:textId="77777777" w:rsidR="00063C55" w:rsidRPr="00AF25C2" w:rsidRDefault="00063C55" w:rsidP="00395098">
            <w:pPr>
              <w:widowControl w:val="0"/>
              <w:jc w:val="right"/>
              <w:rPr>
                <w:sz w:val="20"/>
                <w:szCs w:val="20"/>
              </w:rPr>
            </w:pPr>
          </w:p>
        </w:tc>
        <w:tc>
          <w:tcPr>
            <w:tcW w:w="1238" w:type="dxa"/>
            <w:shd w:val="clear" w:color="auto" w:fill="auto"/>
            <w:tcMar>
              <w:left w:w="0" w:type="dxa"/>
              <w:right w:w="58" w:type="dxa"/>
            </w:tcMar>
          </w:tcPr>
          <w:p w14:paraId="4E769F0F" w14:textId="77777777" w:rsidR="00063C55" w:rsidRPr="00AF25C2" w:rsidRDefault="00063C55" w:rsidP="00395098">
            <w:pPr>
              <w:widowControl w:val="0"/>
              <w:jc w:val="right"/>
              <w:rPr>
                <w:sz w:val="20"/>
                <w:szCs w:val="20"/>
              </w:rPr>
            </w:pPr>
          </w:p>
        </w:tc>
      </w:tr>
      <w:tr w:rsidR="00063C55" w:rsidRPr="00535132" w14:paraId="3D45A6BA" w14:textId="77777777" w:rsidTr="00395098">
        <w:tc>
          <w:tcPr>
            <w:tcW w:w="567" w:type="dxa"/>
          </w:tcPr>
          <w:p w14:paraId="7D2EC749" w14:textId="77777777" w:rsidR="00063C55" w:rsidRPr="00AF25C2" w:rsidRDefault="00063C55" w:rsidP="00395098">
            <w:pPr>
              <w:widowControl w:val="0"/>
              <w:rPr>
                <w:sz w:val="20"/>
                <w:szCs w:val="20"/>
              </w:rPr>
            </w:pPr>
            <w:r>
              <w:rPr>
                <w:sz w:val="20"/>
                <w:szCs w:val="20"/>
                <w:lang w:val="fr"/>
              </w:rPr>
              <w:t>7</w:t>
            </w:r>
          </w:p>
        </w:tc>
        <w:tc>
          <w:tcPr>
            <w:tcW w:w="3969" w:type="dxa"/>
            <w:shd w:val="clear" w:color="auto" w:fill="auto"/>
            <w:noWrap/>
          </w:tcPr>
          <w:p w14:paraId="06A043AB" w14:textId="77777777" w:rsidR="00063C55" w:rsidRPr="009E7829" w:rsidRDefault="00063C55" w:rsidP="00395098">
            <w:pPr>
              <w:widowControl w:val="0"/>
              <w:jc w:val="left"/>
              <w:rPr>
                <w:sz w:val="20"/>
                <w:szCs w:val="20"/>
                <w:lang w:val="fr-FR"/>
              </w:rPr>
            </w:pPr>
            <w:r>
              <w:rPr>
                <w:sz w:val="20"/>
                <w:szCs w:val="20"/>
                <w:lang w:val="fr"/>
              </w:rPr>
              <w:t>Approbations nettes lors de la 88</w:t>
            </w:r>
            <w:r>
              <w:rPr>
                <w:sz w:val="20"/>
                <w:szCs w:val="20"/>
                <w:vertAlign w:val="superscript"/>
                <w:lang w:val="fr"/>
              </w:rPr>
              <w:t>e</w:t>
            </w:r>
            <w:r>
              <w:rPr>
                <w:sz w:val="20"/>
                <w:szCs w:val="20"/>
                <w:lang w:val="fr"/>
              </w:rPr>
              <w:t> réunion pour un projet ETH/PHA/88/TAS/33 payées en 2022 (aucune mesure à prendre)</w:t>
            </w:r>
          </w:p>
        </w:tc>
        <w:tc>
          <w:tcPr>
            <w:tcW w:w="1111" w:type="dxa"/>
            <w:shd w:val="clear" w:color="auto" w:fill="auto"/>
            <w:noWrap/>
            <w:tcMar>
              <w:left w:w="0" w:type="dxa"/>
              <w:right w:w="58" w:type="dxa"/>
            </w:tcMar>
          </w:tcPr>
          <w:p w14:paraId="4D50AC3F" w14:textId="77777777" w:rsidR="00063C55" w:rsidRPr="009E7829" w:rsidRDefault="00063C55" w:rsidP="00395098">
            <w:pPr>
              <w:widowControl w:val="0"/>
              <w:jc w:val="right"/>
              <w:rPr>
                <w:rFonts w:eastAsia="MS Mincho"/>
                <w:sz w:val="20"/>
                <w:szCs w:val="20"/>
                <w:lang w:val="fr-FR"/>
              </w:rPr>
            </w:pPr>
          </w:p>
        </w:tc>
        <w:tc>
          <w:tcPr>
            <w:tcW w:w="1237" w:type="dxa"/>
            <w:shd w:val="clear" w:color="auto" w:fill="auto"/>
            <w:tcMar>
              <w:left w:w="0" w:type="dxa"/>
              <w:right w:w="58" w:type="dxa"/>
            </w:tcMar>
          </w:tcPr>
          <w:p w14:paraId="2AECBE69" w14:textId="77777777" w:rsidR="00063C55" w:rsidRPr="00AF25C2" w:rsidRDefault="00063C55" w:rsidP="00395098">
            <w:pPr>
              <w:widowControl w:val="0"/>
              <w:jc w:val="right"/>
              <w:rPr>
                <w:sz w:val="20"/>
                <w:szCs w:val="20"/>
              </w:rPr>
            </w:pPr>
            <w:r>
              <w:rPr>
                <w:sz w:val="20"/>
                <w:szCs w:val="20"/>
                <w:lang w:val="fr"/>
              </w:rPr>
              <w:t>154 810</w:t>
            </w:r>
          </w:p>
        </w:tc>
        <w:tc>
          <w:tcPr>
            <w:tcW w:w="1237" w:type="dxa"/>
            <w:shd w:val="clear" w:color="auto" w:fill="auto"/>
            <w:tcMar>
              <w:left w:w="0" w:type="dxa"/>
              <w:right w:w="58" w:type="dxa"/>
            </w:tcMar>
          </w:tcPr>
          <w:p w14:paraId="57518D99" w14:textId="77777777" w:rsidR="00063C55" w:rsidRPr="00AF25C2" w:rsidRDefault="00063C55" w:rsidP="00395098">
            <w:pPr>
              <w:widowControl w:val="0"/>
              <w:jc w:val="right"/>
              <w:rPr>
                <w:sz w:val="20"/>
                <w:szCs w:val="20"/>
              </w:rPr>
            </w:pPr>
          </w:p>
        </w:tc>
        <w:tc>
          <w:tcPr>
            <w:tcW w:w="1238" w:type="dxa"/>
            <w:shd w:val="clear" w:color="auto" w:fill="auto"/>
            <w:tcMar>
              <w:left w:w="0" w:type="dxa"/>
              <w:right w:w="58" w:type="dxa"/>
            </w:tcMar>
          </w:tcPr>
          <w:p w14:paraId="6EB1FD0C" w14:textId="77777777" w:rsidR="00063C55" w:rsidRPr="00AF25C2" w:rsidRDefault="00063C55" w:rsidP="00395098">
            <w:pPr>
              <w:widowControl w:val="0"/>
              <w:jc w:val="right"/>
              <w:rPr>
                <w:sz w:val="20"/>
                <w:szCs w:val="20"/>
              </w:rPr>
            </w:pPr>
          </w:p>
        </w:tc>
      </w:tr>
      <w:tr w:rsidR="00063C55" w:rsidRPr="00535132" w14:paraId="28A4839A" w14:textId="77777777" w:rsidTr="00395098">
        <w:tc>
          <w:tcPr>
            <w:tcW w:w="567" w:type="dxa"/>
          </w:tcPr>
          <w:p w14:paraId="341A00AB" w14:textId="77777777" w:rsidR="00063C55" w:rsidRPr="00AF25C2" w:rsidRDefault="00063C55" w:rsidP="00395098">
            <w:pPr>
              <w:widowControl w:val="0"/>
              <w:rPr>
                <w:sz w:val="20"/>
                <w:szCs w:val="20"/>
              </w:rPr>
            </w:pPr>
            <w:r>
              <w:rPr>
                <w:sz w:val="20"/>
                <w:szCs w:val="20"/>
                <w:lang w:val="fr"/>
              </w:rPr>
              <w:t>8</w:t>
            </w:r>
          </w:p>
        </w:tc>
        <w:tc>
          <w:tcPr>
            <w:tcW w:w="3969" w:type="dxa"/>
            <w:shd w:val="clear" w:color="auto" w:fill="auto"/>
            <w:noWrap/>
          </w:tcPr>
          <w:p w14:paraId="64986474" w14:textId="77777777" w:rsidR="00063C55" w:rsidRPr="009E7829" w:rsidRDefault="00063C55" w:rsidP="00395098">
            <w:pPr>
              <w:widowControl w:val="0"/>
              <w:jc w:val="left"/>
              <w:rPr>
                <w:sz w:val="20"/>
                <w:szCs w:val="20"/>
                <w:highlight w:val="red"/>
                <w:lang w:val="fr-FR"/>
              </w:rPr>
            </w:pPr>
            <w:r>
              <w:rPr>
                <w:sz w:val="20"/>
                <w:szCs w:val="20"/>
                <w:lang w:val="fr"/>
              </w:rPr>
              <w:t>Ajustement des coûts d’appui inscrits en tant que revenus dans les états financiers de 2021, mais corrigés en 2022 (aucune mesure à prendre)</w:t>
            </w:r>
          </w:p>
        </w:tc>
        <w:tc>
          <w:tcPr>
            <w:tcW w:w="1111" w:type="dxa"/>
            <w:shd w:val="clear" w:color="auto" w:fill="auto"/>
            <w:noWrap/>
            <w:tcMar>
              <w:left w:w="0" w:type="dxa"/>
              <w:right w:w="58" w:type="dxa"/>
            </w:tcMar>
          </w:tcPr>
          <w:p w14:paraId="4552A928" w14:textId="77777777" w:rsidR="00063C55" w:rsidRPr="009E7829" w:rsidRDefault="00063C55" w:rsidP="00395098">
            <w:pPr>
              <w:widowControl w:val="0"/>
              <w:jc w:val="right"/>
              <w:rPr>
                <w:rFonts w:eastAsia="MS Mincho"/>
                <w:sz w:val="20"/>
                <w:szCs w:val="20"/>
                <w:lang w:val="fr-FR"/>
              </w:rPr>
            </w:pPr>
          </w:p>
        </w:tc>
        <w:tc>
          <w:tcPr>
            <w:tcW w:w="1237" w:type="dxa"/>
            <w:shd w:val="clear" w:color="auto" w:fill="auto"/>
            <w:tcMar>
              <w:left w:w="0" w:type="dxa"/>
              <w:right w:w="58" w:type="dxa"/>
            </w:tcMar>
          </w:tcPr>
          <w:p w14:paraId="0F303668" w14:textId="77777777" w:rsidR="00063C55" w:rsidRPr="00AF25C2" w:rsidRDefault="00063C55" w:rsidP="00395098">
            <w:pPr>
              <w:widowControl w:val="0"/>
              <w:jc w:val="right"/>
              <w:rPr>
                <w:sz w:val="20"/>
                <w:szCs w:val="20"/>
              </w:rPr>
            </w:pPr>
            <w:r>
              <w:rPr>
                <w:sz w:val="20"/>
                <w:szCs w:val="20"/>
                <w:lang w:val="fr"/>
              </w:rPr>
              <w:t>(2 607)</w:t>
            </w:r>
          </w:p>
        </w:tc>
        <w:tc>
          <w:tcPr>
            <w:tcW w:w="1237" w:type="dxa"/>
            <w:shd w:val="clear" w:color="auto" w:fill="auto"/>
            <w:tcMar>
              <w:left w:w="0" w:type="dxa"/>
              <w:right w:w="58" w:type="dxa"/>
            </w:tcMar>
          </w:tcPr>
          <w:p w14:paraId="47A3E336" w14:textId="77777777" w:rsidR="00063C55" w:rsidRPr="00AF25C2" w:rsidRDefault="00063C55" w:rsidP="00395098">
            <w:pPr>
              <w:widowControl w:val="0"/>
              <w:jc w:val="right"/>
              <w:rPr>
                <w:sz w:val="20"/>
                <w:szCs w:val="20"/>
              </w:rPr>
            </w:pPr>
          </w:p>
        </w:tc>
        <w:tc>
          <w:tcPr>
            <w:tcW w:w="1238" w:type="dxa"/>
            <w:shd w:val="clear" w:color="auto" w:fill="auto"/>
            <w:tcMar>
              <w:left w:w="0" w:type="dxa"/>
              <w:right w:w="58" w:type="dxa"/>
            </w:tcMar>
          </w:tcPr>
          <w:p w14:paraId="755067A1" w14:textId="77777777" w:rsidR="00063C55" w:rsidRPr="00AF25C2" w:rsidRDefault="00063C55" w:rsidP="00395098">
            <w:pPr>
              <w:widowControl w:val="0"/>
              <w:jc w:val="right"/>
              <w:rPr>
                <w:sz w:val="20"/>
                <w:szCs w:val="20"/>
              </w:rPr>
            </w:pPr>
          </w:p>
        </w:tc>
      </w:tr>
      <w:tr w:rsidR="00063C55" w:rsidRPr="00535132" w14:paraId="78830E62" w14:textId="77777777" w:rsidTr="00395098">
        <w:tc>
          <w:tcPr>
            <w:tcW w:w="567" w:type="dxa"/>
          </w:tcPr>
          <w:p w14:paraId="4A596504" w14:textId="77777777" w:rsidR="00063C55" w:rsidRPr="00AF25C2" w:rsidRDefault="00063C55" w:rsidP="00395098">
            <w:pPr>
              <w:widowControl w:val="0"/>
              <w:rPr>
                <w:sz w:val="20"/>
                <w:szCs w:val="20"/>
              </w:rPr>
            </w:pPr>
            <w:r>
              <w:rPr>
                <w:sz w:val="20"/>
                <w:szCs w:val="20"/>
                <w:lang w:val="fr"/>
              </w:rPr>
              <w:t>9</w:t>
            </w:r>
          </w:p>
        </w:tc>
        <w:tc>
          <w:tcPr>
            <w:tcW w:w="3969" w:type="dxa"/>
            <w:shd w:val="clear" w:color="auto" w:fill="auto"/>
            <w:noWrap/>
          </w:tcPr>
          <w:p w14:paraId="62851B86" w14:textId="77777777" w:rsidR="00063C55" w:rsidRPr="009E7829" w:rsidRDefault="00063C55" w:rsidP="00395098">
            <w:pPr>
              <w:widowControl w:val="0"/>
              <w:jc w:val="left"/>
              <w:rPr>
                <w:sz w:val="20"/>
                <w:szCs w:val="20"/>
                <w:lang w:val="fr-FR"/>
              </w:rPr>
            </w:pPr>
            <w:r>
              <w:rPr>
                <w:sz w:val="20"/>
                <w:szCs w:val="20"/>
                <w:lang w:val="fr"/>
              </w:rPr>
              <w:t>Financement des coûts de base de 2022, reflété dans les comptes de 2021 comme revenu différé (l’ONUDI devra faire le rajustement dans ses comptes de 2022)</w:t>
            </w:r>
          </w:p>
        </w:tc>
        <w:tc>
          <w:tcPr>
            <w:tcW w:w="1111" w:type="dxa"/>
            <w:shd w:val="clear" w:color="auto" w:fill="auto"/>
            <w:noWrap/>
            <w:tcMar>
              <w:left w:w="0" w:type="dxa"/>
              <w:right w:w="58" w:type="dxa"/>
            </w:tcMar>
          </w:tcPr>
          <w:p w14:paraId="277DD20D" w14:textId="77777777" w:rsidR="00063C55" w:rsidRPr="009E7829" w:rsidRDefault="00063C55" w:rsidP="00395098">
            <w:pPr>
              <w:widowControl w:val="0"/>
              <w:jc w:val="right"/>
              <w:rPr>
                <w:sz w:val="20"/>
                <w:szCs w:val="20"/>
                <w:lang w:val="fr-FR"/>
              </w:rPr>
            </w:pPr>
          </w:p>
        </w:tc>
        <w:tc>
          <w:tcPr>
            <w:tcW w:w="1237" w:type="dxa"/>
            <w:shd w:val="clear" w:color="auto" w:fill="auto"/>
            <w:tcMar>
              <w:left w:w="0" w:type="dxa"/>
              <w:right w:w="58" w:type="dxa"/>
            </w:tcMar>
          </w:tcPr>
          <w:p w14:paraId="20F0058E" w14:textId="77777777" w:rsidR="00063C55" w:rsidRPr="009E7829" w:rsidRDefault="00063C55" w:rsidP="00395098">
            <w:pPr>
              <w:widowControl w:val="0"/>
              <w:jc w:val="right"/>
              <w:rPr>
                <w:sz w:val="20"/>
                <w:szCs w:val="20"/>
                <w:lang w:val="fr-FR"/>
              </w:rPr>
            </w:pPr>
          </w:p>
        </w:tc>
        <w:tc>
          <w:tcPr>
            <w:tcW w:w="1237" w:type="dxa"/>
            <w:shd w:val="clear" w:color="auto" w:fill="auto"/>
            <w:tcMar>
              <w:left w:w="0" w:type="dxa"/>
              <w:right w:w="58" w:type="dxa"/>
            </w:tcMar>
          </w:tcPr>
          <w:p w14:paraId="3311E158" w14:textId="77777777" w:rsidR="00063C55" w:rsidRPr="00AF25C2" w:rsidRDefault="00063C55" w:rsidP="00395098">
            <w:pPr>
              <w:widowControl w:val="0"/>
              <w:jc w:val="right"/>
              <w:rPr>
                <w:sz w:val="20"/>
                <w:szCs w:val="20"/>
              </w:rPr>
            </w:pPr>
            <w:r>
              <w:rPr>
                <w:sz w:val="20"/>
                <w:szCs w:val="20"/>
                <w:lang w:val="fr"/>
              </w:rPr>
              <w:t>2 036 154</w:t>
            </w:r>
          </w:p>
        </w:tc>
        <w:tc>
          <w:tcPr>
            <w:tcW w:w="1238" w:type="dxa"/>
            <w:shd w:val="clear" w:color="auto" w:fill="auto"/>
            <w:tcMar>
              <w:left w:w="0" w:type="dxa"/>
              <w:right w:w="58" w:type="dxa"/>
            </w:tcMar>
          </w:tcPr>
          <w:p w14:paraId="4FFEAEC1" w14:textId="77777777" w:rsidR="00063C55" w:rsidRPr="00AF25C2" w:rsidRDefault="00063C55" w:rsidP="00395098">
            <w:pPr>
              <w:widowControl w:val="0"/>
              <w:jc w:val="right"/>
              <w:rPr>
                <w:sz w:val="20"/>
                <w:szCs w:val="20"/>
                <w:highlight w:val="yellow"/>
              </w:rPr>
            </w:pPr>
          </w:p>
        </w:tc>
      </w:tr>
      <w:tr w:rsidR="00063C55" w:rsidRPr="00535132" w14:paraId="577F4F81" w14:textId="77777777" w:rsidTr="00395098">
        <w:tc>
          <w:tcPr>
            <w:tcW w:w="567" w:type="dxa"/>
          </w:tcPr>
          <w:p w14:paraId="56CBB17F" w14:textId="77777777" w:rsidR="00063C55" w:rsidRPr="00AF25C2" w:rsidRDefault="00063C55" w:rsidP="00395098">
            <w:pPr>
              <w:widowControl w:val="0"/>
              <w:rPr>
                <w:sz w:val="20"/>
                <w:szCs w:val="20"/>
              </w:rPr>
            </w:pPr>
            <w:r>
              <w:rPr>
                <w:sz w:val="20"/>
                <w:szCs w:val="20"/>
                <w:lang w:val="fr"/>
              </w:rPr>
              <w:t>10</w:t>
            </w:r>
          </w:p>
        </w:tc>
        <w:tc>
          <w:tcPr>
            <w:tcW w:w="3969" w:type="dxa"/>
            <w:shd w:val="clear" w:color="auto" w:fill="auto"/>
            <w:noWrap/>
          </w:tcPr>
          <w:p w14:paraId="5F65448E" w14:textId="77777777" w:rsidR="00063C55" w:rsidRPr="009E7829" w:rsidRDefault="00063C55" w:rsidP="00395098">
            <w:pPr>
              <w:widowControl w:val="0"/>
              <w:jc w:val="left"/>
              <w:rPr>
                <w:sz w:val="20"/>
                <w:szCs w:val="20"/>
                <w:lang w:val="fr-FR"/>
              </w:rPr>
            </w:pPr>
            <w:r>
              <w:rPr>
                <w:sz w:val="20"/>
                <w:szCs w:val="20"/>
                <w:lang w:val="fr"/>
              </w:rPr>
              <w:t>Subventions closes en 2021 et valeurs rajustées dans le rapport périodique, mais pas reflétées dans les comptes finaux (l’ONUDI devra faire le rajustement dans ses comptes de 2022)</w:t>
            </w:r>
          </w:p>
        </w:tc>
        <w:tc>
          <w:tcPr>
            <w:tcW w:w="1111" w:type="dxa"/>
            <w:shd w:val="clear" w:color="auto" w:fill="auto"/>
            <w:noWrap/>
            <w:tcMar>
              <w:left w:w="0" w:type="dxa"/>
              <w:right w:w="58" w:type="dxa"/>
            </w:tcMar>
          </w:tcPr>
          <w:p w14:paraId="4B03D93F" w14:textId="77777777" w:rsidR="00063C55" w:rsidRPr="009E7829" w:rsidRDefault="00063C55" w:rsidP="00395098">
            <w:pPr>
              <w:widowControl w:val="0"/>
              <w:jc w:val="right"/>
              <w:rPr>
                <w:sz w:val="20"/>
                <w:szCs w:val="20"/>
                <w:lang w:val="fr-FR"/>
              </w:rPr>
            </w:pPr>
          </w:p>
        </w:tc>
        <w:tc>
          <w:tcPr>
            <w:tcW w:w="1237" w:type="dxa"/>
            <w:shd w:val="clear" w:color="auto" w:fill="auto"/>
            <w:tcMar>
              <w:left w:w="0" w:type="dxa"/>
              <w:right w:w="58" w:type="dxa"/>
            </w:tcMar>
          </w:tcPr>
          <w:p w14:paraId="6DB221AC" w14:textId="77777777" w:rsidR="00063C55" w:rsidRPr="009E7829" w:rsidRDefault="00063C55" w:rsidP="00395098">
            <w:pPr>
              <w:widowControl w:val="0"/>
              <w:jc w:val="right"/>
              <w:rPr>
                <w:sz w:val="20"/>
                <w:szCs w:val="20"/>
                <w:lang w:val="fr-FR"/>
              </w:rPr>
            </w:pPr>
          </w:p>
        </w:tc>
        <w:tc>
          <w:tcPr>
            <w:tcW w:w="1237" w:type="dxa"/>
            <w:shd w:val="clear" w:color="auto" w:fill="auto"/>
            <w:tcMar>
              <w:left w:w="0" w:type="dxa"/>
              <w:right w:w="58" w:type="dxa"/>
            </w:tcMar>
          </w:tcPr>
          <w:p w14:paraId="65C2B0E1" w14:textId="77777777" w:rsidR="00063C55" w:rsidRPr="00AF25C2" w:rsidRDefault="00063C55" w:rsidP="00395098">
            <w:pPr>
              <w:widowControl w:val="0"/>
              <w:jc w:val="right"/>
              <w:rPr>
                <w:sz w:val="20"/>
                <w:szCs w:val="20"/>
              </w:rPr>
            </w:pPr>
            <w:r>
              <w:rPr>
                <w:sz w:val="20"/>
                <w:szCs w:val="20"/>
                <w:lang w:val="fr"/>
              </w:rPr>
              <w:t>11 317</w:t>
            </w:r>
          </w:p>
        </w:tc>
        <w:tc>
          <w:tcPr>
            <w:tcW w:w="1238" w:type="dxa"/>
            <w:shd w:val="clear" w:color="auto" w:fill="auto"/>
            <w:tcMar>
              <w:left w:w="0" w:type="dxa"/>
              <w:right w:w="58" w:type="dxa"/>
            </w:tcMar>
          </w:tcPr>
          <w:p w14:paraId="79088911" w14:textId="77777777" w:rsidR="00063C55" w:rsidRPr="00AF25C2" w:rsidRDefault="00063C55" w:rsidP="00395098">
            <w:pPr>
              <w:widowControl w:val="0"/>
              <w:jc w:val="right"/>
              <w:rPr>
                <w:sz w:val="20"/>
                <w:szCs w:val="20"/>
                <w:highlight w:val="yellow"/>
              </w:rPr>
            </w:pPr>
          </w:p>
        </w:tc>
      </w:tr>
      <w:tr w:rsidR="00063C55" w:rsidRPr="00535132" w14:paraId="2CA06698" w14:textId="77777777" w:rsidTr="00395098">
        <w:tc>
          <w:tcPr>
            <w:tcW w:w="567" w:type="dxa"/>
          </w:tcPr>
          <w:p w14:paraId="4A19EB4B" w14:textId="77777777" w:rsidR="00063C55" w:rsidRPr="00AF25C2" w:rsidRDefault="00063C55" w:rsidP="00395098">
            <w:pPr>
              <w:widowControl w:val="0"/>
              <w:rPr>
                <w:sz w:val="20"/>
                <w:szCs w:val="20"/>
              </w:rPr>
            </w:pPr>
            <w:r>
              <w:rPr>
                <w:sz w:val="20"/>
                <w:szCs w:val="20"/>
                <w:lang w:val="fr"/>
              </w:rPr>
              <w:t>11</w:t>
            </w:r>
          </w:p>
        </w:tc>
        <w:tc>
          <w:tcPr>
            <w:tcW w:w="3969" w:type="dxa"/>
            <w:shd w:val="clear" w:color="auto" w:fill="auto"/>
            <w:noWrap/>
          </w:tcPr>
          <w:p w14:paraId="5F647782" w14:textId="77777777" w:rsidR="00063C55" w:rsidRPr="009E7829" w:rsidRDefault="00063C55" w:rsidP="00395098">
            <w:pPr>
              <w:rPr>
                <w:sz w:val="20"/>
                <w:szCs w:val="20"/>
                <w:lang w:val="fr-FR"/>
              </w:rPr>
            </w:pPr>
            <w:r>
              <w:rPr>
                <w:sz w:val="20"/>
                <w:szCs w:val="20"/>
                <w:lang w:val="fr"/>
              </w:rPr>
              <w:t>Revenus de subventions différés reconnus en 2021 (l’ONUDI devra faire le rajustement dans ses comptes de 2022)</w:t>
            </w:r>
          </w:p>
        </w:tc>
        <w:tc>
          <w:tcPr>
            <w:tcW w:w="1111" w:type="dxa"/>
            <w:shd w:val="clear" w:color="auto" w:fill="auto"/>
            <w:noWrap/>
            <w:tcMar>
              <w:left w:w="0" w:type="dxa"/>
              <w:right w:w="58" w:type="dxa"/>
            </w:tcMar>
          </w:tcPr>
          <w:p w14:paraId="2C499935" w14:textId="77777777" w:rsidR="00063C55" w:rsidRPr="009E7829" w:rsidRDefault="00063C55" w:rsidP="00395098">
            <w:pPr>
              <w:widowControl w:val="0"/>
              <w:jc w:val="right"/>
              <w:rPr>
                <w:sz w:val="20"/>
                <w:szCs w:val="20"/>
                <w:lang w:val="fr-FR"/>
              </w:rPr>
            </w:pPr>
          </w:p>
        </w:tc>
        <w:tc>
          <w:tcPr>
            <w:tcW w:w="1237" w:type="dxa"/>
            <w:shd w:val="clear" w:color="auto" w:fill="auto"/>
            <w:tcMar>
              <w:left w:w="0" w:type="dxa"/>
              <w:right w:w="58" w:type="dxa"/>
            </w:tcMar>
          </w:tcPr>
          <w:p w14:paraId="1E875E12" w14:textId="77777777" w:rsidR="00063C55" w:rsidRPr="009E7829" w:rsidRDefault="00063C55" w:rsidP="00395098">
            <w:pPr>
              <w:widowControl w:val="0"/>
              <w:jc w:val="right"/>
              <w:rPr>
                <w:sz w:val="20"/>
                <w:szCs w:val="20"/>
                <w:lang w:val="fr-FR"/>
              </w:rPr>
            </w:pPr>
          </w:p>
        </w:tc>
        <w:tc>
          <w:tcPr>
            <w:tcW w:w="1237" w:type="dxa"/>
            <w:shd w:val="clear" w:color="auto" w:fill="auto"/>
            <w:tcMar>
              <w:left w:w="0" w:type="dxa"/>
              <w:right w:w="58" w:type="dxa"/>
            </w:tcMar>
          </w:tcPr>
          <w:p w14:paraId="4A30ADE2" w14:textId="77777777" w:rsidR="00063C55" w:rsidRPr="00AF25C2" w:rsidRDefault="00063C55" w:rsidP="00395098">
            <w:pPr>
              <w:widowControl w:val="0"/>
              <w:jc w:val="right"/>
              <w:rPr>
                <w:sz w:val="20"/>
                <w:szCs w:val="20"/>
              </w:rPr>
            </w:pPr>
            <w:r>
              <w:rPr>
                <w:sz w:val="20"/>
                <w:szCs w:val="20"/>
                <w:lang w:val="fr"/>
              </w:rPr>
              <w:t>65 400</w:t>
            </w:r>
          </w:p>
        </w:tc>
        <w:tc>
          <w:tcPr>
            <w:tcW w:w="1238" w:type="dxa"/>
            <w:shd w:val="clear" w:color="auto" w:fill="auto"/>
            <w:tcMar>
              <w:left w:w="0" w:type="dxa"/>
              <w:right w:w="58" w:type="dxa"/>
            </w:tcMar>
          </w:tcPr>
          <w:p w14:paraId="488B8CAB" w14:textId="77777777" w:rsidR="00063C55" w:rsidRPr="00AF25C2" w:rsidRDefault="00063C55" w:rsidP="00395098">
            <w:pPr>
              <w:widowControl w:val="0"/>
              <w:jc w:val="right"/>
              <w:rPr>
                <w:sz w:val="20"/>
                <w:szCs w:val="20"/>
                <w:highlight w:val="yellow"/>
              </w:rPr>
            </w:pPr>
          </w:p>
        </w:tc>
      </w:tr>
      <w:tr w:rsidR="00063C55" w:rsidRPr="00535132" w14:paraId="76361983" w14:textId="77777777" w:rsidTr="00395098">
        <w:tc>
          <w:tcPr>
            <w:tcW w:w="567" w:type="dxa"/>
          </w:tcPr>
          <w:p w14:paraId="208CB355" w14:textId="77777777" w:rsidR="00063C55" w:rsidRPr="00AF25C2" w:rsidRDefault="00063C55" w:rsidP="00395098">
            <w:pPr>
              <w:widowControl w:val="0"/>
              <w:rPr>
                <w:sz w:val="20"/>
                <w:szCs w:val="20"/>
              </w:rPr>
            </w:pPr>
            <w:r>
              <w:rPr>
                <w:sz w:val="20"/>
                <w:szCs w:val="20"/>
                <w:lang w:val="fr"/>
              </w:rPr>
              <w:t>12</w:t>
            </w:r>
          </w:p>
        </w:tc>
        <w:tc>
          <w:tcPr>
            <w:tcW w:w="3969" w:type="dxa"/>
            <w:shd w:val="clear" w:color="auto" w:fill="auto"/>
            <w:noWrap/>
          </w:tcPr>
          <w:p w14:paraId="50C87CC0" w14:textId="77777777" w:rsidR="00063C55" w:rsidRPr="009E7829" w:rsidRDefault="00063C55" w:rsidP="00395098">
            <w:pPr>
              <w:widowControl w:val="0"/>
              <w:jc w:val="left"/>
              <w:rPr>
                <w:sz w:val="20"/>
                <w:szCs w:val="20"/>
                <w:lang w:val="fr-FR"/>
              </w:rPr>
            </w:pPr>
            <w:r>
              <w:rPr>
                <w:sz w:val="20"/>
                <w:szCs w:val="20"/>
                <w:lang w:val="fr"/>
              </w:rPr>
              <w:t>Intérêts pour le PGEH pour la Chine, déduits dans les comptes de 2021 mais pas encore retranchés des approbations (le Trésorier devra les déduire des approbations de la 91</w:t>
            </w:r>
            <w:r>
              <w:rPr>
                <w:sz w:val="20"/>
                <w:szCs w:val="20"/>
                <w:vertAlign w:val="superscript"/>
                <w:lang w:val="fr"/>
              </w:rPr>
              <w:t>e</w:t>
            </w:r>
            <w:r>
              <w:rPr>
                <w:sz w:val="20"/>
                <w:szCs w:val="20"/>
                <w:lang w:val="fr"/>
              </w:rPr>
              <w:t xml:space="preserve"> réunion) </w:t>
            </w:r>
          </w:p>
        </w:tc>
        <w:tc>
          <w:tcPr>
            <w:tcW w:w="1111" w:type="dxa"/>
            <w:shd w:val="clear" w:color="auto" w:fill="auto"/>
            <w:noWrap/>
            <w:tcMar>
              <w:left w:w="0" w:type="dxa"/>
              <w:right w:w="58" w:type="dxa"/>
            </w:tcMar>
          </w:tcPr>
          <w:p w14:paraId="3666A66B" w14:textId="77777777" w:rsidR="00063C55" w:rsidRPr="009E7829" w:rsidRDefault="00063C55" w:rsidP="00395098">
            <w:pPr>
              <w:widowControl w:val="0"/>
              <w:jc w:val="right"/>
              <w:rPr>
                <w:sz w:val="20"/>
                <w:szCs w:val="20"/>
                <w:lang w:val="fr-FR"/>
              </w:rPr>
            </w:pPr>
          </w:p>
        </w:tc>
        <w:tc>
          <w:tcPr>
            <w:tcW w:w="1237" w:type="dxa"/>
            <w:shd w:val="clear" w:color="auto" w:fill="auto"/>
            <w:tcMar>
              <w:left w:w="0" w:type="dxa"/>
              <w:right w:w="58" w:type="dxa"/>
            </w:tcMar>
          </w:tcPr>
          <w:p w14:paraId="1B0B3A74" w14:textId="77777777" w:rsidR="00063C55" w:rsidRPr="009E7829" w:rsidRDefault="00063C55" w:rsidP="00395098">
            <w:pPr>
              <w:widowControl w:val="0"/>
              <w:jc w:val="right"/>
              <w:rPr>
                <w:sz w:val="20"/>
                <w:szCs w:val="20"/>
                <w:lang w:val="fr-FR"/>
              </w:rPr>
            </w:pPr>
          </w:p>
        </w:tc>
        <w:tc>
          <w:tcPr>
            <w:tcW w:w="1237" w:type="dxa"/>
            <w:shd w:val="clear" w:color="auto" w:fill="auto"/>
            <w:tcMar>
              <w:left w:w="0" w:type="dxa"/>
              <w:right w:w="58" w:type="dxa"/>
            </w:tcMar>
          </w:tcPr>
          <w:p w14:paraId="18CE36FB" w14:textId="77777777" w:rsidR="00063C55" w:rsidRPr="00AF25C2" w:rsidRDefault="00063C55" w:rsidP="00395098">
            <w:pPr>
              <w:widowControl w:val="0"/>
              <w:jc w:val="right"/>
              <w:rPr>
                <w:sz w:val="20"/>
                <w:szCs w:val="20"/>
              </w:rPr>
            </w:pPr>
            <w:r>
              <w:rPr>
                <w:sz w:val="20"/>
                <w:szCs w:val="20"/>
                <w:lang w:val="fr"/>
              </w:rPr>
              <w:t>104 843</w:t>
            </w:r>
          </w:p>
        </w:tc>
        <w:tc>
          <w:tcPr>
            <w:tcW w:w="1238" w:type="dxa"/>
            <w:shd w:val="clear" w:color="auto" w:fill="auto"/>
            <w:tcMar>
              <w:left w:w="0" w:type="dxa"/>
              <w:right w:w="58" w:type="dxa"/>
            </w:tcMar>
          </w:tcPr>
          <w:p w14:paraId="3A1FEF8F" w14:textId="77777777" w:rsidR="00063C55" w:rsidRPr="00AF25C2" w:rsidRDefault="00063C55" w:rsidP="00395098">
            <w:pPr>
              <w:widowControl w:val="0"/>
              <w:jc w:val="right"/>
              <w:rPr>
                <w:sz w:val="20"/>
                <w:szCs w:val="20"/>
                <w:highlight w:val="yellow"/>
              </w:rPr>
            </w:pPr>
          </w:p>
        </w:tc>
      </w:tr>
      <w:tr w:rsidR="00063C55" w:rsidRPr="00535132" w14:paraId="4A007D31" w14:textId="77777777" w:rsidTr="00395098">
        <w:tc>
          <w:tcPr>
            <w:tcW w:w="567" w:type="dxa"/>
          </w:tcPr>
          <w:p w14:paraId="147DAB42" w14:textId="77777777" w:rsidR="00063C55" w:rsidRPr="00AF25C2" w:rsidRDefault="00063C55" w:rsidP="00395098">
            <w:pPr>
              <w:widowControl w:val="0"/>
              <w:rPr>
                <w:sz w:val="20"/>
                <w:szCs w:val="20"/>
              </w:rPr>
            </w:pPr>
            <w:r>
              <w:rPr>
                <w:sz w:val="20"/>
                <w:szCs w:val="20"/>
                <w:lang w:val="fr"/>
              </w:rPr>
              <w:t>13</w:t>
            </w:r>
          </w:p>
        </w:tc>
        <w:tc>
          <w:tcPr>
            <w:tcW w:w="3969" w:type="dxa"/>
            <w:shd w:val="clear" w:color="auto" w:fill="auto"/>
            <w:noWrap/>
          </w:tcPr>
          <w:p w14:paraId="341FAF69" w14:textId="77777777" w:rsidR="00063C55" w:rsidRPr="009E7829" w:rsidRDefault="00063C55" w:rsidP="00395098">
            <w:pPr>
              <w:widowControl w:val="0"/>
              <w:jc w:val="left"/>
              <w:rPr>
                <w:sz w:val="20"/>
                <w:szCs w:val="20"/>
                <w:highlight w:val="yellow"/>
                <w:lang w:val="fr-FR"/>
              </w:rPr>
            </w:pPr>
            <w:r>
              <w:rPr>
                <w:sz w:val="20"/>
                <w:szCs w:val="20"/>
                <w:lang w:val="fr"/>
              </w:rPr>
              <w:t>Revenus d’investissement pour 2021 déjà déduits des approbations de la 90</w:t>
            </w:r>
            <w:r>
              <w:rPr>
                <w:sz w:val="20"/>
                <w:szCs w:val="20"/>
                <w:vertAlign w:val="superscript"/>
                <w:lang w:val="fr"/>
              </w:rPr>
              <w:t>e</w:t>
            </w:r>
            <w:r>
              <w:rPr>
                <w:sz w:val="20"/>
                <w:szCs w:val="20"/>
                <w:lang w:val="fr"/>
              </w:rPr>
              <w:t xml:space="preserve"> réunion (aucune mesure à prendre) </w:t>
            </w:r>
          </w:p>
        </w:tc>
        <w:tc>
          <w:tcPr>
            <w:tcW w:w="1111" w:type="dxa"/>
            <w:shd w:val="clear" w:color="auto" w:fill="auto"/>
            <w:noWrap/>
            <w:tcMar>
              <w:left w:w="0" w:type="dxa"/>
              <w:right w:w="58" w:type="dxa"/>
            </w:tcMar>
          </w:tcPr>
          <w:p w14:paraId="3E991DF8" w14:textId="77777777" w:rsidR="00063C55" w:rsidRPr="009E7829" w:rsidRDefault="00063C55" w:rsidP="00395098">
            <w:pPr>
              <w:widowControl w:val="0"/>
              <w:jc w:val="right"/>
              <w:rPr>
                <w:b/>
                <w:sz w:val="20"/>
                <w:szCs w:val="20"/>
                <w:lang w:val="fr-FR"/>
              </w:rPr>
            </w:pPr>
          </w:p>
        </w:tc>
        <w:tc>
          <w:tcPr>
            <w:tcW w:w="1237" w:type="dxa"/>
            <w:shd w:val="clear" w:color="auto" w:fill="auto"/>
            <w:tcMar>
              <w:left w:w="0" w:type="dxa"/>
              <w:right w:w="58" w:type="dxa"/>
            </w:tcMar>
          </w:tcPr>
          <w:p w14:paraId="131F903C" w14:textId="77777777" w:rsidR="00063C55" w:rsidRPr="009E7829" w:rsidRDefault="00063C55" w:rsidP="00395098">
            <w:pPr>
              <w:widowControl w:val="0"/>
              <w:jc w:val="right"/>
              <w:rPr>
                <w:b/>
                <w:sz w:val="20"/>
                <w:szCs w:val="20"/>
                <w:lang w:val="fr-FR"/>
              </w:rPr>
            </w:pPr>
          </w:p>
        </w:tc>
        <w:tc>
          <w:tcPr>
            <w:tcW w:w="1237" w:type="dxa"/>
            <w:shd w:val="clear" w:color="auto" w:fill="auto"/>
            <w:tcMar>
              <w:left w:w="0" w:type="dxa"/>
              <w:right w:w="58" w:type="dxa"/>
            </w:tcMar>
          </w:tcPr>
          <w:p w14:paraId="3CECF8CE" w14:textId="77777777" w:rsidR="00063C55" w:rsidRPr="009E7829" w:rsidRDefault="00063C55" w:rsidP="00395098">
            <w:pPr>
              <w:widowControl w:val="0"/>
              <w:jc w:val="right"/>
              <w:rPr>
                <w:b/>
                <w:sz w:val="20"/>
                <w:szCs w:val="20"/>
                <w:lang w:val="fr-FR"/>
              </w:rPr>
            </w:pPr>
          </w:p>
        </w:tc>
        <w:tc>
          <w:tcPr>
            <w:tcW w:w="1238" w:type="dxa"/>
            <w:shd w:val="clear" w:color="auto" w:fill="auto"/>
            <w:tcMar>
              <w:left w:w="0" w:type="dxa"/>
              <w:right w:w="58" w:type="dxa"/>
            </w:tcMar>
          </w:tcPr>
          <w:p w14:paraId="6A11DAB7" w14:textId="77777777" w:rsidR="00063C55" w:rsidRPr="00AF25C2" w:rsidRDefault="00063C55" w:rsidP="00395098">
            <w:pPr>
              <w:widowControl w:val="0"/>
              <w:jc w:val="right"/>
              <w:rPr>
                <w:sz w:val="20"/>
                <w:szCs w:val="20"/>
              </w:rPr>
            </w:pPr>
            <w:r>
              <w:rPr>
                <w:sz w:val="20"/>
                <w:szCs w:val="20"/>
                <w:lang w:val="fr"/>
              </w:rPr>
              <w:t>(65 978)</w:t>
            </w:r>
          </w:p>
        </w:tc>
      </w:tr>
      <w:tr w:rsidR="00063C55" w:rsidRPr="00535132" w14:paraId="6D3E294D" w14:textId="77777777" w:rsidTr="00395098">
        <w:tc>
          <w:tcPr>
            <w:tcW w:w="567" w:type="dxa"/>
          </w:tcPr>
          <w:p w14:paraId="0FCF8B0F" w14:textId="77777777" w:rsidR="00063C55" w:rsidRPr="00AF25C2" w:rsidRDefault="00063C55" w:rsidP="00395098">
            <w:pPr>
              <w:widowControl w:val="0"/>
              <w:rPr>
                <w:sz w:val="20"/>
                <w:szCs w:val="20"/>
              </w:rPr>
            </w:pPr>
            <w:r>
              <w:rPr>
                <w:sz w:val="20"/>
                <w:szCs w:val="20"/>
                <w:lang w:val="fr"/>
              </w:rPr>
              <w:t>14</w:t>
            </w:r>
          </w:p>
        </w:tc>
        <w:tc>
          <w:tcPr>
            <w:tcW w:w="3969" w:type="dxa"/>
            <w:shd w:val="clear" w:color="auto" w:fill="auto"/>
            <w:noWrap/>
          </w:tcPr>
          <w:p w14:paraId="28167227" w14:textId="77777777" w:rsidR="00063C55" w:rsidRPr="009E7829" w:rsidRDefault="00063C55" w:rsidP="00395098">
            <w:pPr>
              <w:widowControl w:val="0"/>
              <w:jc w:val="left"/>
              <w:rPr>
                <w:sz w:val="20"/>
                <w:szCs w:val="20"/>
                <w:lang w:val="fr-FR"/>
              </w:rPr>
            </w:pPr>
            <w:r>
              <w:rPr>
                <w:sz w:val="20"/>
                <w:szCs w:val="20"/>
                <w:lang w:val="fr"/>
              </w:rPr>
              <w:t>Sommes restituées lors de réunions précédentes mais pas encore déduites des approbations (le Trésorier devra les déduire des approbations de la 91</w:t>
            </w:r>
            <w:r>
              <w:rPr>
                <w:sz w:val="20"/>
                <w:szCs w:val="20"/>
                <w:vertAlign w:val="superscript"/>
                <w:lang w:val="fr"/>
              </w:rPr>
              <w:t>e</w:t>
            </w:r>
            <w:r>
              <w:rPr>
                <w:sz w:val="20"/>
                <w:szCs w:val="20"/>
                <w:lang w:val="fr"/>
              </w:rPr>
              <w:t> réunion)</w:t>
            </w:r>
          </w:p>
        </w:tc>
        <w:tc>
          <w:tcPr>
            <w:tcW w:w="1111" w:type="dxa"/>
            <w:shd w:val="clear" w:color="auto" w:fill="auto"/>
            <w:noWrap/>
            <w:tcMar>
              <w:left w:w="0" w:type="dxa"/>
              <w:right w:w="58" w:type="dxa"/>
            </w:tcMar>
          </w:tcPr>
          <w:p w14:paraId="00260263" w14:textId="77777777" w:rsidR="00063C55" w:rsidRPr="009E7829" w:rsidRDefault="00063C55" w:rsidP="00395098">
            <w:pPr>
              <w:widowControl w:val="0"/>
              <w:jc w:val="right"/>
              <w:rPr>
                <w:sz w:val="20"/>
                <w:szCs w:val="20"/>
                <w:lang w:val="fr-FR"/>
              </w:rPr>
            </w:pPr>
          </w:p>
        </w:tc>
        <w:tc>
          <w:tcPr>
            <w:tcW w:w="1237" w:type="dxa"/>
            <w:shd w:val="clear" w:color="auto" w:fill="auto"/>
            <w:tcMar>
              <w:left w:w="0" w:type="dxa"/>
              <w:right w:w="58" w:type="dxa"/>
            </w:tcMar>
          </w:tcPr>
          <w:p w14:paraId="4D3636A1" w14:textId="77777777" w:rsidR="00063C55" w:rsidRPr="009E7829" w:rsidRDefault="00063C55" w:rsidP="00395098">
            <w:pPr>
              <w:widowControl w:val="0"/>
              <w:jc w:val="right"/>
              <w:rPr>
                <w:sz w:val="20"/>
                <w:szCs w:val="20"/>
                <w:lang w:val="fr-FR"/>
              </w:rPr>
            </w:pPr>
          </w:p>
        </w:tc>
        <w:tc>
          <w:tcPr>
            <w:tcW w:w="1237" w:type="dxa"/>
            <w:shd w:val="clear" w:color="auto" w:fill="auto"/>
            <w:tcMar>
              <w:left w:w="0" w:type="dxa"/>
              <w:right w:w="58" w:type="dxa"/>
            </w:tcMar>
          </w:tcPr>
          <w:p w14:paraId="33DA8DD7" w14:textId="77777777" w:rsidR="00063C55" w:rsidRPr="009E7829" w:rsidRDefault="00063C55" w:rsidP="00395098">
            <w:pPr>
              <w:widowControl w:val="0"/>
              <w:jc w:val="right"/>
              <w:rPr>
                <w:sz w:val="20"/>
                <w:szCs w:val="20"/>
                <w:lang w:val="fr-FR"/>
              </w:rPr>
            </w:pPr>
          </w:p>
        </w:tc>
        <w:tc>
          <w:tcPr>
            <w:tcW w:w="1238" w:type="dxa"/>
            <w:shd w:val="clear" w:color="auto" w:fill="auto"/>
            <w:tcMar>
              <w:left w:w="0" w:type="dxa"/>
              <w:right w:w="58" w:type="dxa"/>
            </w:tcMar>
          </w:tcPr>
          <w:p w14:paraId="628040AD" w14:textId="77777777" w:rsidR="00063C55" w:rsidRPr="00AF25C2" w:rsidRDefault="00063C55" w:rsidP="00395098">
            <w:pPr>
              <w:widowControl w:val="0"/>
              <w:jc w:val="right"/>
              <w:rPr>
                <w:sz w:val="20"/>
                <w:szCs w:val="20"/>
              </w:rPr>
            </w:pPr>
            <w:r>
              <w:rPr>
                <w:sz w:val="20"/>
                <w:szCs w:val="20"/>
                <w:lang w:val="fr"/>
              </w:rPr>
              <w:t>(3 483 443)</w:t>
            </w:r>
          </w:p>
        </w:tc>
      </w:tr>
      <w:tr w:rsidR="00063C55" w:rsidRPr="00535132" w14:paraId="72611C64" w14:textId="77777777" w:rsidTr="00395098">
        <w:tc>
          <w:tcPr>
            <w:tcW w:w="567" w:type="dxa"/>
          </w:tcPr>
          <w:p w14:paraId="04C363DD" w14:textId="77777777" w:rsidR="00063C55" w:rsidRPr="00AF25C2" w:rsidRDefault="00063C55" w:rsidP="00395098">
            <w:pPr>
              <w:widowControl w:val="0"/>
              <w:rPr>
                <w:sz w:val="20"/>
                <w:szCs w:val="20"/>
              </w:rPr>
            </w:pPr>
            <w:r>
              <w:rPr>
                <w:sz w:val="20"/>
                <w:szCs w:val="20"/>
                <w:lang w:val="fr"/>
              </w:rPr>
              <w:t>15</w:t>
            </w:r>
          </w:p>
        </w:tc>
        <w:tc>
          <w:tcPr>
            <w:tcW w:w="3969" w:type="dxa"/>
            <w:shd w:val="clear" w:color="auto" w:fill="auto"/>
            <w:noWrap/>
          </w:tcPr>
          <w:p w14:paraId="56DAD68C" w14:textId="77777777" w:rsidR="00063C55" w:rsidRPr="009E7829" w:rsidRDefault="00063C55" w:rsidP="00395098">
            <w:pPr>
              <w:widowControl w:val="0"/>
              <w:jc w:val="left"/>
              <w:rPr>
                <w:sz w:val="20"/>
                <w:szCs w:val="20"/>
                <w:lang w:val="fr-FR"/>
              </w:rPr>
            </w:pPr>
            <w:r>
              <w:rPr>
                <w:sz w:val="20"/>
                <w:szCs w:val="20"/>
                <w:lang w:val="fr"/>
              </w:rPr>
              <w:t>Approbations nettes lors des 87</w:t>
            </w:r>
            <w:r>
              <w:rPr>
                <w:sz w:val="20"/>
                <w:szCs w:val="20"/>
                <w:vertAlign w:val="superscript"/>
                <w:lang w:val="fr"/>
              </w:rPr>
              <w:t>e</w:t>
            </w:r>
            <w:r>
              <w:rPr>
                <w:sz w:val="20"/>
                <w:szCs w:val="20"/>
                <w:lang w:val="fr"/>
              </w:rPr>
              <w:t xml:space="preserve"> et 88</w:t>
            </w:r>
            <w:r>
              <w:rPr>
                <w:sz w:val="20"/>
                <w:szCs w:val="20"/>
                <w:vertAlign w:val="superscript"/>
                <w:lang w:val="fr"/>
              </w:rPr>
              <w:t>e</w:t>
            </w:r>
            <w:r>
              <w:rPr>
                <w:sz w:val="20"/>
                <w:szCs w:val="20"/>
                <w:lang w:val="fr"/>
              </w:rPr>
              <w:t> réunions payées en 2022 (aucune mesure à prendre)</w:t>
            </w:r>
          </w:p>
        </w:tc>
        <w:tc>
          <w:tcPr>
            <w:tcW w:w="1111" w:type="dxa"/>
            <w:shd w:val="clear" w:color="auto" w:fill="auto"/>
            <w:noWrap/>
            <w:tcMar>
              <w:left w:w="0" w:type="dxa"/>
              <w:right w:w="58" w:type="dxa"/>
            </w:tcMar>
          </w:tcPr>
          <w:p w14:paraId="24659AB8" w14:textId="77777777" w:rsidR="00063C55" w:rsidRPr="009E7829" w:rsidRDefault="00063C55" w:rsidP="00395098">
            <w:pPr>
              <w:widowControl w:val="0"/>
              <w:jc w:val="right"/>
              <w:rPr>
                <w:sz w:val="20"/>
                <w:szCs w:val="20"/>
                <w:lang w:val="fr-FR"/>
              </w:rPr>
            </w:pPr>
          </w:p>
        </w:tc>
        <w:tc>
          <w:tcPr>
            <w:tcW w:w="1237" w:type="dxa"/>
            <w:shd w:val="clear" w:color="auto" w:fill="auto"/>
            <w:tcMar>
              <w:left w:w="0" w:type="dxa"/>
              <w:right w:w="58" w:type="dxa"/>
            </w:tcMar>
          </w:tcPr>
          <w:p w14:paraId="68ED40DC" w14:textId="77777777" w:rsidR="00063C55" w:rsidRPr="009E7829" w:rsidRDefault="00063C55" w:rsidP="00395098">
            <w:pPr>
              <w:widowControl w:val="0"/>
              <w:jc w:val="right"/>
              <w:rPr>
                <w:sz w:val="20"/>
                <w:szCs w:val="20"/>
                <w:lang w:val="fr-FR"/>
              </w:rPr>
            </w:pPr>
          </w:p>
        </w:tc>
        <w:tc>
          <w:tcPr>
            <w:tcW w:w="1237" w:type="dxa"/>
            <w:shd w:val="clear" w:color="auto" w:fill="auto"/>
            <w:tcMar>
              <w:left w:w="0" w:type="dxa"/>
              <w:right w:w="58" w:type="dxa"/>
            </w:tcMar>
          </w:tcPr>
          <w:p w14:paraId="70DE24B7" w14:textId="77777777" w:rsidR="00063C55" w:rsidRPr="009E7829" w:rsidRDefault="00063C55" w:rsidP="00395098">
            <w:pPr>
              <w:widowControl w:val="0"/>
              <w:jc w:val="right"/>
              <w:rPr>
                <w:sz w:val="20"/>
                <w:szCs w:val="20"/>
                <w:lang w:val="fr-FR"/>
              </w:rPr>
            </w:pPr>
          </w:p>
        </w:tc>
        <w:tc>
          <w:tcPr>
            <w:tcW w:w="1238" w:type="dxa"/>
            <w:shd w:val="clear" w:color="auto" w:fill="auto"/>
            <w:tcMar>
              <w:left w:w="0" w:type="dxa"/>
              <w:right w:w="58" w:type="dxa"/>
            </w:tcMar>
          </w:tcPr>
          <w:p w14:paraId="153376CC" w14:textId="77777777" w:rsidR="00063C55" w:rsidRPr="00AF25C2" w:rsidRDefault="00063C55" w:rsidP="00395098">
            <w:pPr>
              <w:widowControl w:val="0"/>
              <w:jc w:val="right"/>
              <w:rPr>
                <w:sz w:val="20"/>
                <w:szCs w:val="20"/>
              </w:rPr>
            </w:pPr>
            <w:r>
              <w:rPr>
                <w:sz w:val="20"/>
                <w:szCs w:val="20"/>
                <w:lang w:val="fr"/>
              </w:rPr>
              <w:t>11 001 291</w:t>
            </w:r>
          </w:p>
        </w:tc>
      </w:tr>
      <w:tr w:rsidR="00063C55" w:rsidRPr="00535132" w14:paraId="7867B04F" w14:textId="77777777" w:rsidTr="00395098">
        <w:tc>
          <w:tcPr>
            <w:tcW w:w="567" w:type="dxa"/>
          </w:tcPr>
          <w:p w14:paraId="128B0F95" w14:textId="77777777" w:rsidR="00063C55" w:rsidRPr="00AF25C2" w:rsidRDefault="00063C55" w:rsidP="00395098">
            <w:pPr>
              <w:widowControl w:val="0"/>
              <w:rPr>
                <w:sz w:val="20"/>
                <w:szCs w:val="20"/>
              </w:rPr>
            </w:pPr>
            <w:r>
              <w:rPr>
                <w:sz w:val="20"/>
                <w:szCs w:val="20"/>
                <w:lang w:val="fr"/>
              </w:rPr>
              <w:t>16</w:t>
            </w:r>
          </w:p>
        </w:tc>
        <w:tc>
          <w:tcPr>
            <w:tcW w:w="3969" w:type="dxa"/>
            <w:shd w:val="clear" w:color="auto" w:fill="auto"/>
            <w:noWrap/>
          </w:tcPr>
          <w:p w14:paraId="7BE1864A" w14:textId="77777777" w:rsidR="00063C55" w:rsidRPr="009E7829" w:rsidRDefault="00063C55" w:rsidP="00395098">
            <w:pPr>
              <w:widowControl w:val="0"/>
              <w:jc w:val="left"/>
              <w:rPr>
                <w:sz w:val="20"/>
                <w:szCs w:val="20"/>
                <w:lang w:val="fr-FR"/>
              </w:rPr>
            </w:pPr>
            <w:r>
              <w:rPr>
                <w:sz w:val="20"/>
                <w:szCs w:val="20"/>
                <w:lang w:val="fr"/>
              </w:rPr>
              <w:t>Élément permanent de rapprochement de la contribution bilatérale du Japon (THA/PHA/68/TAS/158)*</w:t>
            </w:r>
          </w:p>
        </w:tc>
        <w:tc>
          <w:tcPr>
            <w:tcW w:w="1111" w:type="dxa"/>
            <w:shd w:val="clear" w:color="auto" w:fill="auto"/>
            <w:noWrap/>
            <w:tcMar>
              <w:left w:w="0" w:type="dxa"/>
              <w:right w:w="58" w:type="dxa"/>
            </w:tcMar>
          </w:tcPr>
          <w:p w14:paraId="15E9C9CF" w14:textId="77777777" w:rsidR="00063C55" w:rsidRPr="009E7829" w:rsidRDefault="00063C55" w:rsidP="00395098">
            <w:pPr>
              <w:widowControl w:val="0"/>
              <w:jc w:val="right"/>
              <w:rPr>
                <w:sz w:val="20"/>
                <w:szCs w:val="20"/>
                <w:lang w:val="fr-FR"/>
              </w:rPr>
            </w:pPr>
          </w:p>
        </w:tc>
        <w:tc>
          <w:tcPr>
            <w:tcW w:w="1237" w:type="dxa"/>
            <w:shd w:val="clear" w:color="auto" w:fill="auto"/>
            <w:tcMar>
              <w:left w:w="0" w:type="dxa"/>
              <w:right w:w="58" w:type="dxa"/>
            </w:tcMar>
          </w:tcPr>
          <w:p w14:paraId="44EFC6AB" w14:textId="77777777" w:rsidR="00063C55" w:rsidRPr="009E7829" w:rsidRDefault="00063C55" w:rsidP="00395098">
            <w:pPr>
              <w:widowControl w:val="0"/>
              <w:jc w:val="right"/>
              <w:rPr>
                <w:sz w:val="20"/>
                <w:szCs w:val="20"/>
                <w:lang w:val="fr-FR"/>
              </w:rPr>
            </w:pPr>
          </w:p>
        </w:tc>
        <w:tc>
          <w:tcPr>
            <w:tcW w:w="1237" w:type="dxa"/>
            <w:shd w:val="clear" w:color="auto" w:fill="auto"/>
            <w:tcMar>
              <w:left w:w="0" w:type="dxa"/>
              <w:right w:w="58" w:type="dxa"/>
            </w:tcMar>
          </w:tcPr>
          <w:p w14:paraId="3DA55800" w14:textId="77777777" w:rsidR="00063C55" w:rsidRPr="009E7829" w:rsidRDefault="00063C55" w:rsidP="00395098">
            <w:pPr>
              <w:widowControl w:val="0"/>
              <w:jc w:val="right"/>
              <w:rPr>
                <w:sz w:val="20"/>
                <w:szCs w:val="20"/>
                <w:lang w:val="fr-FR"/>
              </w:rPr>
            </w:pPr>
          </w:p>
        </w:tc>
        <w:tc>
          <w:tcPr>
            <w:tcW w:w="1238" w:type="dxa"/>
            <w:shd w:val="clear" w:color="auto" w:fill="auto"/>
            <w:tcMar>
              <w:left w:w="0" w:type="dxa"/>
              <w:right w:w="58" w:type="dxa"/>
            </w:tcMar>
          </w:tcPr>
          <w:p w14:paraId="0B2DD597" w14:textId="77777777" w:rsidR="00063C55" w:rsidRPr="00AF25C2" w:rsidRDefault="00063C55" w:rsidP="00395098">
            <w:pPr>
              <w:widowControl w:val="0"/>
              <w:jc w:val="right"/>
              <w:rPr>
                <w:sz w:val="20"/>
                <w:szCs w:val="20"/>
              </w:rPr>
            </w:pPr>
            <w:r>
              <w:rPr>
                <w:sz w:val="20"/>
                <w:szCs w:val="20"/>
                <w:lang w:val="fr"/>
              </w:rPr>
              <w:t>(342 350)</w:t>
            </w:r>
          </w:p>
        </w:tc>
      </w:tr>
      <w:tr w:rsidR="00063C55" w:rsidRPr="00535132" w14:paraId="26334970" w14:textId="77777777" w:rsidTr="00395098">
        <w:tc>
          <w:tcPr>
            <w:tcW w:w="567" w:type="dxa"/>
          </w:tcPr>
          <w:p w14:paraId="3CE3B837" w14:textId="77777777" w:rsidR="00063C55" w:rsidRPr="00AF25C2" w:rsidRDefault="00063C55" w:rsidP="00395098">
            <w:pPr>
              <w:widowControl w:val="0"/>
              <w:rPr>
                <w:sz w:val="20"/>
                <w:szCs w:val="20"/>
              </w:rPr>
            </w:pPr>
            <w:r>
              <w:rPr>
                <w:sz w:val="20"/>
                <w:szCs w:val="20"/>
                <w:lang w:val="fr"/>
              </w:rPr>
              <w:t>17</w:t>
            </w:r>
          </w:p>
        </w:tc>
        <w:tc>
          <w:tcPr>
            <w:tcW w:w="3969" w:type="dxa"/>
            <w:shd w:val="clear" w:color="auto" w:fill="auto"/>
            <w:noWrap/>
          </w:tcPr>
          <w:p w14:paraId="071EF704" w14:textId="77777777" w:rsidR="00063C55" w:rsidRPr="009E7829" w:rsidRDefault="00063C55" w:rsidP="00395098">
            <w:pPr>
              <w:widowControl w:val="0"/>
              <w:jc w:val="left"/>
              <w:rPr>
                <w:sz w:val="20"/>
                <w:szCs w:val="20"/>
                <w:lang w:val="fr-FR"/>
              </w:rPr>
            </w:pPr>
            <w:r>
              <w:rPr>
                <w:sz w:val="20"/>
                <w:szCs w:val="20"/>
                <w:lang w:val="fr"/>
              </w:rPr>
              <w:t>Élément permanent de rapprochement de la contribution bilatérale du Japon (VIE/PHA/76/TAS/71 et (VIE/PHA/84/INV/75)*</w:t>
            </w:r>
          </w:p>
        </w:tc>
        <w:tc>
          <w:tcPr>
            <w:tcW w:w="1111" w:type="dxa"/>
            <w:shd w:val="clear" w:color="auto" w:fill="auto"/>
            <w:noWrap/>
            <w:tcMar>
              <w:left w:w="0" w:type="dxa"/>
              <w:right w:w="58" w:type="dxa"/>
            </w:tcMar>
          </w:tcPr>
          <w:p w14:paraId="49F7108C" w14:textId="77777777" w:rsidR="00063C55" w:rsidRPr="009E7829" w:rsidRDefault="00063C55" w:rsidP="00395098">
            <w:pPr>
              <w:widowControl w:val="0"/>
              <w:jc w:val="right"/>
              <w:rPr>
                <w:sz w:val="20"/>
                <w:szCs w:val="20"/>
                <w:lang w:val="fr-FR"/>
              </w:rPr>
            </w:pPr>
          </w:p>
        </w:tc>
        <w:tc>
          <w:tcPr>
            <w:tcW w:w="1237" w:type="dxa"/>
            <w:shd w:val="clear" w:color="auto" w:fill="auto"/>
            <w:tcMar>
              <w:left w:w="0" w:type="dxa"/>
              <w:right w:w="58" w:type="dxa"/>
            </w:tcMar>
          </w:tcPr>
          <w:p w14:paraId="26429843" w14:textId="77777777" w:rsidR="00063C55" w:rsidRPr="009E7829" w:rsidRDefault="00063C55" w:rsidP="00395098">
            <w:pPr>
              <w:widowControl w:val="0"/>
              <w:jc w:val="right"/>
              <w:rPr>
                <w:sz w:val="20"/>
                <w:szCs w:val="20"/>
                <w:lang w:val="fr-FR"/>
              </w:rPr>
            </w:pPr>
          </w:p>
        </w:tc>
        <w:tc>
          <w:tcPr>
            <w:tcW w:w="1237" w:type="dxa"/>
            <w:shd w:val="clear" w:color="auto" w:fill="auto"/>
            <w:tcMar>
              <w:left w:w="0" w:type="dxa"/>
              <w:right w:w="58" w:type="dxa"/>
            </w:tcMar>
          </w:tcPr>
          <w:p w14:paraId="63D80E2A" w14:textId="77777777" w:rsidR="00063C55" w:rsidRPr="009E7829" w:rsidRDefault="00063C55" w:rsidP="00395098">
            <w:pPr>
              <w:widowControl w:val="0"/>
              <w:jc w:val="right"/>
              <w:rPr>
                <w:sz w:val="20"/>
                <w:szCs w:val="20"/>
                <w:lang w:val="fr-FR"/>
              </w:rPr>
            </w:pPr>
          </w:p>
        </w:tc>
        <w:tc>
          <w:tcPr>
            <w:tcW w:w="1238" w:type="dxa"/>
            <w:shd w:val="clear" w:color="auto" w:fill="auto"/>
            <w:tcMar>
              <w:left w:w="0" w:type="dxa"/>
              <w:right w:w="58" w:type="dxa"/>
            </w:tcMar>
          </w:tcPr>
          <w:p w14:paraId="72A45A90" w14:textId="77777777" w:rsidR="00063C55" w:rsidRPr="00AF25C2" w:rsidRDefault="00063C55" w:rsidP="00395098">
            <w:pPr>
              <w:widowControl w:val="0"/>
              <w:jc w:val="right"/>
              <w:rPr>
                <w:sz w:val="20"/>
                <w:szCs w:val="20"/>
              </w:rPr>
            </w:pPr>
            <w:r>
              <w:rPr>
                <w:sz w:val="20"/>
                <w:szCs w:val="20"/>
                <w:lang w:val="fr"/>
              </w:rPr>
              <w:t>(234 170)</w:t>
            </w:r>
          </w:p>
        </w:tc>
      </w:tr>
      <w:tr w:rsidR="00063C55" w:rsidRPr="00535132" w14:paraId="1A776A6B" w14:textId="77777777" w:rsidTr="00395098">
        <w:tc>
          <w:tcPr>
            <w:tcW w:w="567" w:type="dxa"/>
          </w:tcPr>
          <w:p w14:paraId="189522BC" w14:textId="77777777" w:rsidR="00063C55" w:rsidRPr="00AF25C2" w:rsidRDefault="00063C55" w:rsidP="00395098">
            <w:pPr>
              <w:widowControl w:val="0"/>
              <w:rPr>
                <w:sz w:val="20"/>
                <w:szCs w:val="20"/>
              </w:rPr>
            </w:pPr>
            <w:r>
              <w:rPr>
                <w:sz w:val="20"/>
                <w:szCs w:val="20"/>
                <w:lang w:val="fr"/>
              </w:rPr>
              <w:t>18</w:t>
            </w:r>
          </w:p>
        </w:tc>
        <w:tc>
          <w:tcPr>
            <w:tcW w:w="3969" w:type="dxa"/>
            <w:shd w:val="clear" w:color="auto" w:fill="auto"/>
            <w:noWrap/>
          </w:tcPr>
          <w:p w14:paraId="2C623FFE" w14:textId="77777777" w:rsidR="00063C55" w:rsidRPr="009E7829" w:rsidRDefault="00063C55" w:rsidP="00395098">
            <w:pPr>
              <w:widowControl w:val="0"/>
              <w:jc w:val="left"/>
              <w:rPr>
                <w:sz w:val="20"/>
                <w:szCs w:val="20"/>
                <w:lang w:val="fr-FR"/>
              </w:rPr>
            </w:pPr>
            <w:r>
              <w:rPr>
                <w:sz w:val="20"/>
                <w:szCs w:val="20"/>
                <w:lang w:val="fr"/>
              </w:rPr>
              <w:t>Élément permanent de rapprochement de la contribution bilatérale de la Suède (THA/HAL/29/TAS/120)*</w:t>
            </w:r>
          </w:p>
        </w:tc>
        <w:tc>
          <w:tcPr>
            <w:tcW w:w="1111" w:type="dxa"/>
            <w:shd w:val="clear" w:color="auto" w:fill="auto"/>
            <w:noWrap/>
            <w:tcMar>
              <w:left w:w="0" w:type="dxa"/>
              <w:right w:w="58" w:type="dxa"/>
            </w:tcMar>
          </w:tcPr>
          <w:p w14:paraId="503DC7DE" w14:textId="77777777" w:rsidR="00063C55" w:rsidRPr="009E7829" w:rsidRDefault="00063C55" w:rsidP="00395098">
            <w:pPr>
              <w:widowControl w:val="0"/>
              <w:jc w:val="right"/>
              <w:rPr>
                <w:b/>
                <w:i/>
                <w:sz w:val="20"/>
                <w:szCs w:val="20"/>
                <w:lang w:val="fr-FR"/>
              </w:rPr>
            </w:pPr>
          </w:p>
        </w:tc>
        <w:tc>
          <w:tcPr>
            <w:tcW w:w="1237" w:type="dxa"/>
            <w:shd w:val="clear" w:color="auto" w:fill="auto"/>
            <w:tcMar>
              <w:left w:w="0" w:type="dxa"/>
              <w:right w:w="58" w:type="dxa"/>
            </w:tcMar>
          </w:tcPr>
          <w:p w14:paraId="6D296C42" w14:textId="77777777" w:rsidR="00063C55" w:rsidRPr="009E7829" w:rsidRDefault="00063C55" w:rsidP="00395098">
            <w:pPr>
              <w:widowControl w:val="0"/>
              <w:jc w:val="right"/>
              <w:rPr>
                <w:b/>
                <w:i/>
                <w:sz w:val="20"/>
                <w:szCs w:val="20"/>
                <w:lang w:val="fr-FR"/>
              </w:rPr>
            </w:pPr>
          </w:p>
        </w:tc>
        <w:tc>
          <w:tcPr>
            <w:tcW w:w="1237" w:type="dxa"/>
            <w:shd w:val="clear" w:color="auto" w:fill="auto"/>
            <w:tcMar>
              <w:left w:w="0" w:type="dxa"/>
              <w:right w:w="58" w:type="dxa"/>
            </w:tcMar>
          </w:tcPr>
          <w:p w14:paraId="692B0D4B" w14:textId="77777777" w:rsidR="00063C55" w:rsidRPr="009E7829" w:rsidRDefault="00063C55" w:rsidP="00395098">
            <w:pPr>
              <w:widowControl w:val="0"/>
              <w:jc w:val="right"/>
              <w:rPr>
                <w:b/>
                <w:i/>
                <w:sz w:val="20"/>
                <w:szCs w:val="20"/>
                <w:lang w:val="fr-FR"/>
              </w:rPr>
            </w:pPr>
          </w:p>
        </w:tc>
        <w:tc>
          <w:tcPr>
            <w:tcW w:w="1238" w:type="dxa"/>
            <w:shd w:val="clear" w:color="auto" w:fill="auto"/>
            <w:tcMar>
              <w:left w:w="0" w:type="dxa"/>
              <w:right w:w="58" w:type="dxa"/>
            </w:tcMar>
          </w:tcPr>
          <w:p w14:paraId="33A9F70D" w14:textId="77777777" w:rsidR="00063C55" w:rsidRPr="00AF25C2" w:rsidRDefault="00063C55" w:rsidP="00395098">
            <w:pPr>
              <w:widowControl w:val="0"/>
              <w:jc w:val="right"/>
              <w:rPr>
                <w:sz w:val="20"/>
                <w:szCs w:val="20"/>
              </w:rPr>
            </w:pPr>
            <w:r>
              <w:rPr>
                <w:sz w:val="20"/>
                <w:szCs w:val="20"/>
                <w:lang w:val="fr"/>
              </w:rPr>
              <w:t>(225 985)</w:t>
            </w:r>
          </w:p>
        </w:tc>
      </w:tr>
      <w:tr w:rsidR="00063C55" w:rsidRPr="00535132" w14:paraId="31C4D901" w14:textId="77777777" w:rsidTr="00395098">
        <w:tc>
          <w:tcPr>
            <w:tcW w:w="567" w:type="dxa"/>
          </w:tcPr>
          <w:p w14:paraId="723A434A" w14:textId="77777777" w:rsidR="00063C55" w:rsidRPr="00AF25C2" w:rsidRDefault="00063C55" w:rsidP="00395098">
            <w:pPr>
              <w:widowControl w:val="0"/>
              <w:rPr>
                <w:sz w:val="20"/>
                <w:szCs w:val="20"/>
              </w:rPr>
            </w:pPr>
            <w:r>
              <w:rPr>
                <w:sz w:val="20"/>
                <w:szCs w:val="20"/>
                <w:lang w:val="fr"/>
              </w:rPr>
              <w:t>19</w:t>
            </w:r>
          </w:p>
        </w:tc>
        <w:tc>
          <w:tcPr>
            <w:tcW w:w="3969" w:type="dxa"/>
            <w:shd w:val="clear" w:color="auto" w:fill="auto"/>
            <w:noWrap/>
          </w:tcPr>
          <w:p w14:paraId="40346578" w14:textId="77777777" w:rsidR="00063C55" w:rsidRPr="009E7829" w:rsidRDefault="00063C55" w:rsidP="00395098">
            <w:pPr>
              <w:widowControl w:val="0"/>
              <w:jc w:val="left"/>
              <w:rPr>
                <w:sz w:val="20"/>
                <w:szCs w:val="20"/>
                <w:lang w:val="fr-FR"/>
              </w:rPr>
            </w:pPr>
            <w:r>
              <w:rPr>
                <w:sz w:val="20"/>
                <w:szCs w:val="20"/>
                <w:lang w:val="fr"/>
              </w:rPr>
              <w:t>Élément permanent de rapprochement de la contribution bilatérale des États-Unis d’Amérique (CPR/PRO/44/INV/425)*</w:t>
            </w:r>
          </w:p>
        </w:tc>
        <w:tc>
          <w:tcPr>
            <w:tcW w:w="1111" w:type="dxa"/>
            <w:shd w:val="clear" w:color="auto" w:fill="auto"/>
            <w:noWrap/>
            <w:tcMar>
              <w:left w:w="0" w:type="dxa"/>
              <w:right w:w="58" w:type="dxa"/>
            </w:tcMar>
          </w:tcPr>
          <w:p w14:paraId="3525828A" w14:textId="77777777" w:rsidR="00063C55" w:rsidRPr="009E7829" w:rsidRDefault="00063C55" w:rsidP="00395098">
            <w:pPr>
              <w:widowControl w:val="0"/>
              <w:jc w:val="right"/>
              <w:rPr>
                <w:b/>
                <w:i/>
                <w:sz w:val="20"/>
                <w:szCs w:val="20"/>
                <w:lang w:val="fr-FR"/>
              </w:rPr>
            </w:pPr>
          </w:p>
        </w:tc>
        <w:tc>
          <w:tcPr>
            <w:tcW w:w="1237" w:type="dxa"/>
            <w:shd w:val="clear" w:color="auto" w:fill="auto"/>
            <w:tcMar>
              <w:left w:w="0" w:type="dxa"/>
              <w:right w:w="58" w:type="dxa"/>
            </w:tcMar>
          </w:tcPr>
          <w:p w14:paraId="7B0DA8B8" w14:textId="77777777" w:rsidR="00063C55" w:rsidRPr="009E7829" w:rsidRDefault="00063C55" w:rsidP="00395098">
            <w:pPr>
              <w:widowControl w:val="0"/>
              <w:jc w:val="right"/>
              <w:rPr>
                <w:b/>
                <w:i/>
                <w:sz w:val="20"/>
                <w:szCs w:val="20"/>
                <w:lang w:val="fr-FR"/>
              </w:rPr>
            </w:pPr>
          </w:p>
        </w:tc>
        <w:tc>
          <w:tcPr>
            <w:tcW w:w="1237" w:type="dxa"/>
            <w:shd w:val="clear" w:color="auto" w:fill="auto"/>
            <w:tcMar>
              <w:left w:w="0" w:type="dxa"/>
              <w:right w:w="58" w:type="dxa"/>
            </w:tcMar>
          </w:tcPr>
          <w:p w14:paraId="560E8AB6" w14:textId="77777777" w:rsidR="00063C55" w:rsidRPr="009E7829" w:rsidRDefault="00063C55" w:rsidP="00395098">
            <w:pPr>
              <w:widowControl w:val="0"/>
              <w:jc w:val="right"/>
              <w:rPr>
                <w:b/>
                <w:i/>
                <w:sz w:val="20"/>
                <w:szCs w:val="20"/>
                <w:lang w:val="fr-FR"/>
              </w:rPr>
            </w:pPr>
          </w:p>
        </w:tc>
        <w:tc>
          <w:tcPr>
            <w:tcW w:w="1238" w:type="dxa"/>
            <w:shd w:val="clear" w:color="auto" w:fill="auto"/>
            <w:tcMar>
              <w:left w:w="0" w:type="dxa"/>
              <w:right w:w="58" w:type="dxa"/>
            </w:tcMar>
          </w:tcPr>
          <w:p w14:paraId="06EC494E" w14:textId="77777777" w:rsidR="00063C55" w:rsidRPr="00AF25C2" w:rsidRDefault="00063C55" w:rsidP="00395098">
            <w:pPr>
              <w:widowControl w:val="0"/>
              <w:jc w:val="right"/>
              <w:rPr>
                <w:sz w:val="20"/>
                <w:szCs w:val="20"/>
              </w:rPr>
            </w:pPr>
            <w:r>
              <w:rPr>
                <w:sz w:val="20"/>
                <w:szCs w:val="20"/>
                <w:lang w:val="fr"/>
              </w:rPr>
              <w:t>(5 375 000)</w:t>
            </w:r>
          </w:p>
        </w:tc>
      </w:tr>
      <w:tr w:rsidR="00063C55" w:rsidRPr="00535132" w14:paraId="0D03EFD9" w14:textId="77777777" w:rsidTr="00395098">
        <w:tc>
          <w:tcPr>
            <w:tcW w:w="567" w:type="dxa"/>
          </w:tcPr>
          <w:p w14:paraId="67C5C085" w14:textId="77777777" w:rsidR="00063C55" w:rsidRPr="00AF25C2" w:rsidRDefault="00063C55" w:rsidP="00395098">
            <w:pPr>
              <w:widowControl w:val="0"/>
              <w:rPr>
                <w:sz w:val="20"/>
                <w:szCs w:val="20"/>
              </w:rPr>
            </w:pPr>
            <w:r>
              <w:rPr>
                <w:sz w:val="20"/>
                <w:szCs w:val="20"/>
                <w:lang w:val="fr"/>
              </w:rPr>
              <w:t>20</w:t>
            </w:r>
          </w:p>
        </w:tc>
        <w:tc>
          <w:tcPr>
            <w:tcW w:w="3969" w:type="dxa"/>
            <w:shd w:val="clear" w:color="auto" w:fill="auto"/>
            <w:noWrap/>
          </w:tcPr>
          <w:p w14:paraId="2877A142" w14:textId="77777777" w:rsidR="00063C55" w:rsidRPr="009E7829" w:rsidRDefault="00063C55" w:rsidP="00395098">
            <w:pPr>
              <w:widowControl w:val="0"/>
              <w:jc w:val="left"/>
              <w:rPr>
                <w:sz w:val="20"/>
                <w:szCs w:val="20"/>
                <w:lang w:val="fr-FR"/>
              </w:rPr>
            </w:pPr>
            <w:r>
              <w:rPr>
                <w:sz w:val="20"/>
                <w:szCs w:val="20"/>
                <w:lang w:val="fr"/>
              </w:rPr>
              <w:t xml:space="preserve">Élément permanent de rapprochement de la contribution bilatérale des États-Unis d’Amérique (CPR/PRO/47/INV/439)* </w:t>
            </w:r>
          </w:p>
        </w:tc>
        <w:tc>
          <w:tcPr>
            <w:tcW w:w="1111" w:type="dxa"/>
            <w:shd w:val="clear" w:color="auto" w:fill="auto"/>
            <w:noWrap/>
            <w:tcMar>
              <w:left w:w="0" w:type="dxa"/>
              <w:right w:w="58" w:type="dxa"/>
            </w:tcMar>
          </w:tcPr>
          <w:p w14:paraId="10722CE2" w14:textId="77777777" w:rsidR="00063C55" w:rsidRPr="009E7829" w:rsidRDefault="00063C55" w:rsidP="00395098">
            <w:pPr>
              <w:widowControl w:val="0"/>
              <w:jc w:val="right"/>
              <w:rPr>
                <w:b/>
                <w:i/>
                <w:sz w:val="20"/>
                <w:szCs w:val="20"/>
                <w:lang w:val="fr-FR"/>
              </w:rPr>
            </w:pPr>
          </w:p>
        </w:tc>
        <w:tc>
          <w:tcPr>
            <w:tcW w:w="1237" w:type="dxa"/>
            <w:shd w:val="clear" w:color="auto" w:fill="auto"/>
            <w:tcMar>
              <w:left w:w="0" w:type="dxa"/>
              <w:right w:w="58" w:type="dxa"/>
            </w:tcMar>
          </w:tcPr>
          <w:p w14:paraId="07308DA8" w14:textId="77777777" w:rsidR="00063C55" w:rsidRPr="009E7829" w:rsidRDefault="00063C55" w:rsidP="00395098">
            <w:pPr>
              <w:widowControl w:val="0"/>
              <w:jc w:val="right"/>
              <w:rPr>
                <w:b/>
                <w:i/>
                <w:sz w:val="20"/>
                <w:szCs w:val="20"/>
                <w:lang w:val="fr-FR"/>
              </w:rPr>
            </w:pPr>
          </w:p>
        </w:tc>
        <w:tc>
          <w:tcPr>
            <w:tcW w:w="1237" w:type="dxa"/>
            <w:shd w:val="clear" w:color="auto" w:fill="auto"/>
            <w:tcMar>
              <w:left w:w="0" w:type="dxa"/>
              <w:right w:w="58" w:type="dxa"/>
            </w:tcMar>
          </w:tcPr>
          <w:p w14:paraId="6CB7184E" w14:textId="77777777" w:rsidR="00063C55" w:rsidRPr="009E7829" w:rsidRDefault="00063C55" w:rsidP="00395098">
            <w:pPr>
              <w:widowControl w:val="0"/>
              <w:jc w:val="right"/>
              <w:rPr>
                <w:b/>
                <w:i/>
                <w:sz w:val="20"/>
                <w:szCs w:val="20"/>
                <w:lang w:val="fr-FR"/>
              </w:rPr>
            </w:pPr>
          </w:p>
        </w:tc>
        <w:tc>
          <w:tcPr>
            <w:tcW w:w="1238" w:type="dxa"/>
            <w:shd w:val="clear" w:color="auto" w:fill="auto"/>
            <w:tcMar>
              <w:left w:w="0" w:type="dxa"/>
              <w:right w:w="58" w:type="dxa"/>
            </w:tcMar>
          </w:tcPr>
          <w:p w14:paraId="472C63F8" w14:textId="77777777" w:rsidR="00063C55" w:rsidRPr="00AF25C2" w:rsidRDefault="00063C55" w:rsidP="00395098">
            <w:pPr>
              <w:widowControl w:val="0"/>
              <w:jc w:val="right"/>
              <w:rPr>
                <w:sz w:val="20"/>
                <w:szCs w:val="20"/>
              </w:rPr>
            </w:pPr>
            <w:r>
              <w:rPr>
                <w:sz w:val="20"/>
                <w:szCs w:val="20"/>
                <w:lang w:val="fr"/>
              </w:rPr>
              <w:t>(5 375 000)</w:t>
            </w:r>
          </w:p>
        </w:tc>
      </w:tr>
      <w:tr w:rsidR="00063C55" w:rsidRPr="00535132" w14:paraId="05C462C4" w14:textId="77777777" w:rsidTr="00395098">
        <w:tc>
          <w:tcPr>
            <w:tcW w:w="567" w:type="dxa"/>
          </w:tcPr>
          <w:p w14:paraId="6B1507A2" w14:textId="77777777" w:rsidR="00063C55" w:rsidRPr="00AF25C2" w:rsidRDefault="00063C55" w:rsidP="00395098">
            <w:pPr>
              <w:widowControl w:val="0"/>
              <w:rPr>
                <w:sz w:val="20"/>
                <w:szCs w:val="20"/>
              </w:rPr>
            </w:pPr>
            <w:r>
              <w:rPr>
                <w:sz w:val="20"/>
                <w:szCs w:val="20"/>
                <w:lang w:val="fr"/>
              </w:rPr>
              <w:t>21</w:t>
            </w:r>
          </w:p>
        </w:tc>
        <w:tc>
          <w:tcPr>
            <w:tcW w:w="3969" w:type="dxa"/>
            <w:shd w:val="clear" w:color="auto" w:fill="auto"/>
            <w:noWrap/>
          </w:tcPr>
          <w:p w14:paraId="20D2CDB6" w14:textId="77777777" w:rsidR="00063C55" w:rsidRPr="009E7829" w:rsidRDefault="00063C55" w:rsidP="00395098">
            <w:pPr>
              <w:widowControl w:val="0"/>
              <w:jc w:val="left"/>
              <w:rPr>
                <w:sz w:val="20"/>
                <w:szCs w:val="20"/>
                <w:lang w:val="fr-FR"/>
              </w:rPr>
            </w:pPr>
            <w:r>
              <w:rPr>
                <w:sz w:val="20"/>
                <w:szCs w:val="20"/>
                <w:lang w:val="fr"/>
              </w:rPr>
              <w:t>Élément permanent de rapprochement du projet de refroidisseurs en Thaïlande (THA/REF/26/INV/104)*</w:t>
            </w:r>
          </w:p>
        </w:tc>
        <w:tc>
          <w:tcPr>
            <w:tcW w:w="1111" w:type="dxa"/>
            <w:shd w:val="clear" w:color="auto" w:fill="auto"/>
            <w:noWrap/>
            <w:tcMar>
              <w:left w:w="0" w:type="dxa"/>
              <w:right w:w="58" w:type="dxa"/>
            </w:tcMar>
          </w:tcPr>
          <w:p w14:paraId="522A7C55" w14:textId="77777777" w:rsidR="00063C55" w:rsidRPr="009E7829" w:rsidRDefault="00063C55" w:rsidP="00395098">
            <w:pPr>
              <w:widowControl w:val="0"/>
              <w:jc w:val="right"/>
              <w:rPr>
                <w:sz w:val="20"/>
                <w:szCs w:val="20"/>
                <w:lang w:val="fr-FR"/>
              </w:rPr>
            </w:pPr>
          </w:p>
        </w:tc>
        <w:tc>
          <w:tcPr>
            <w:tcW w:w="1237" w:type="dxa"/>
            <w:shd w:val="clear" w:color="auto" w:fill="auto"/>
            <w:tcMar>
              <w:left w:w="0" w:type="dxa"/>
              <w:right w:w="58" w:type="dxa"/>
            </w:tcMar>
          </w:tcPr>
          <w:p w14:paraId="42F0B214" w14:textId="77777777" w:rsidR="00063C55" w:rsidRPr="009E7829" w:rsidRDefault="00063C55" w:rsidP="00395098">
            <w:pPr>
              <w:widowControl w:val="0"/>
              <w:jc w:val="right"/>
              <w:rPr>
                <w:sz w:val="20"/>
                <w:szCs w:val="20"/>
                <w:lang w:val="fr-FR"/>
              </w:rPr>
            </w:pPr>
          </w:p>
        </w:tc>
        <w:tc>
          <w:tcPr>
            <w:tcW w:w="1237" w:type="dxa"/>
            <w:shd w:val="clear" w:color="auto" w:fill="auto"/>
            <w:tcMar>
              <w:left w:w="0" w:type="dxa"/>
              <w:right w:w="58" w:type="dxa"/>
            </w:tcMar>
          </w:tcPr>
          <w:p w14:paraId="26EC8401" w14:textId="77777777" w:rsidR="00063C55" w:rsidRPr="009E7829" w:rsidRDefault="00063C55" w:rsidP="00395098">
            <w:pPr>
              <w:widowControl w:val="0"/>
              <w:jc w:val="right"/>
              <w:rPr>
                <w:sz w:val="20"/>
                <w:szCs w:val="20"/>
                <w:lang w:val="fr-FR"/>
              </w:rPr>
            </w:pPr>
          </w:p>
        </w:tc>
        <w:tc>
          <w:tcPr>
            <w:tcW w:w="1238" w:type="dxa"/>
            <w:shd w:val="clear" w:color="auto" w:fill="auto"/>
            <w:tcMar>
              <w:left w:w="0" w:type="dxa"/>
              <w:right w:w="58" w:type="dxa"/>
            </w:tcMar>
          </w:tcPr>
          <w:p w14:paraId="5A90F2ED" w14:textId="77777777" w:rsidR="00063C55" w:rsidRPr="00AF25C2" w:rsidRDefault="00063C55" w:rsidP="00395098">
            <w:pPr>
              <w:widowControl w:val="0"/>
              <w:jc w:val="right"/>
              <w:rPr>
                <w:sz w:val="20"/>
                <w:szCs w:val="20"/>
              </w:rPr>
            </w:pPr>
            <w:r>
              <w:rPr>
                <w:sz w:val="20"/>
                <w:szCs w:val="20"/>
                <w:lang w:val="fr"/>
              </w:rPr>
              <w:t>(1 198 946)</w:t>
            </w:r>
          </w:p>
        </w:tc>
      </w:tr>
      <w:tr w:rsidR="00063C55" w:rsidRPr="00535132" w14:paraId="336F6075" w14:textId="77777777" w:rsidTr="00395098">
        <w:tc>
          <w:tcPr>
            <w:tcW w:w="567" w:type="dxa"/>
          </w:tcPr>
          <w:p w14:paraId="5A0DA58F" w14:textId="77777777" w:rsidR="00063C55" w:rsidRPr="00AF25C2" w:rsidRDefault="00063C55" w:rsidP="00395098">
            <w:pPr>
              <w:widowControl w:val="0"/>
              <w:rPr>
                <w:sz w:val="20"/>
                <w:szCs w:val="20"/>
              </w:rPr>
            </w:pPr>
            <w:r>
              <w:rPr>
                <w:sz w:val="20"/>
                <w:szCs w:val="20"/>
                <w:lang w:val="fr"/>
              </w:rPr>
              <w:t>22</w:t>
            </w:r>
          </w:p>
        </w:tc>
        <w:tc>
          <w:tcPr>
            <w:tcW w:w="3969" w:type="dxa"/>
            <w:shd w:val="clear" w:color="auto" w:fill="auto"/>
            <w:noWrap/>
          </w:tcPr>
          <w:p w14:paraId="58954D2B" w14:textId="77777777" w:rsidR="00063C55" w:rsidRPr="00AF25C2" w:rsidRDefault="00063C55" w:rsidP="00395098">
            <w:pPr>
              <w:widowControl w:val="0"/>
              <w:jc w:val="left"/>
              <w:rPr>
                <w:sz w:val="20"/>
                <w:szCs w:val="20"/>
              </w:rPr>
            </w:pPr>
            <w:r>
              <w:rPr>
                <w:sz w:val="20"/>
                <w:szCs w:val="20"/>
                <w:lang w:val="fr"/>
              </w:rPr>
              <w:t>Total (lignes 2 à 21)</w:t>
            </w:r>
          </w:p>
        </w:tc>
        <w:tc>
          <w:tcPr>
            <w:tcW w:w="1111" w:type="dxa"/>
            <w:shd w:val="clear" w:color="auto" w:fill="auto"/>
            <w:noWrap/>
            <w:tcMar>
              <w:left w:w="0" w:type="dxa"/>
              <w:right w:w="58" w:type="dxa"/>
            </w:tcMar>
          </w:tcPr>
          <w:p w14:paraId="72BE4BE0" w14:textId="77777777" w:rsidR="00063C55" w:rsidRPr="00AF25C2" w:rsidRDefault="00063C55" w:rsidP="00395098">
            <w:pPr>
              <w:widowControl w:val="0"/>
              <w:jc w:val="right"/>
              <w:rPr>
                <w:sz w:val="20"/>
                <w:szCs w:val="20"/>
              </w:rPr>
            </w:pPr>
            <w:r>
              <w:rPr>
                <w:color w:val="000000"/>
                <w:sz w:val="20"/>
                <w:szCs w:val="20"/>
                <w:lang w:val="fr"/>
              </w:rPr>
              <w:t>(5 546 155)</w:t>
            </w:r>
          </w:p>
        </w:tc>
        <w:tc>
          <w:tcPr>
            <w:tcW w:w="1237" w:type="dxa"/>
            <w:shd w:val="clear" w:color="auto" w:fill="auto"/>
            <w:tcMar>
              <w:left w:w="0" w:type="dxa"/>
              <w:right w:w="58" w:type="dxa"/>
            </w:tcMar>
          </w:tcPr>
          <w:p w14:paraId="0971C7BD" w14:textId="77777777" w:rsidR="00063C55" w:rsidRPr="00AF25C2" w:rsidRDefault="00063C55" w:rsidP="00395098">
            <w:pPr>
              <w:widowControl w:val="0"/>
              <w:jc w:val="right"/>
              <w:rPr>
                <w:sz w:val="20"/>
                <w:szCs w:val="20"/>
              </w:rPr>
            </w:pPr>
            <w:r>
              <w:rPr>
                <w:sz w:val="20"/>
                <w:szCs w:val="20"/>
                <w:lang w:val="fr"/>
              </w:rPr>
              <w:t>(9 084 700)</w:t>
            </w:r>
          </w:p>
        </w:tc>
        <w:tc>
          <w:tcPr>
            <w:tcW w:w="1237" w:type="dxa"/>
            <w:shd w:val="clear" w:color="auto" w:fill="auto"/>
            <w:tcMar>
              <w:left w:w="0" w:type="dxa"/>
              <w:right w:w="58" w:type="dxa"/>
            </w:tcMar>
          </w:tcPr>
          <w:p w14:paraId="6D085EC5" w14:textId="77777777" w:rsidR="00063C55" w:rsidRPr="00AF25C2" w:rsidRDefault="00063C55" w:rsidP="00395098">
            <w:pPr>
              <w:widowControl w:val="0"/>
              <w:jc w:val="right"/>
              <w:rPr>
                <w:sz w:val="20"/>
                <w:szCs w:val="20"/>
              </w:rPr>
            </w:pPr>
            <w:r>
              <w:rPr>
                <w:sz w:val="20"/>
                <w:szCs w:val="20"/>
                <w:lang w:val="fr"/>
              </w:rPr>
              <w:t>(6 413 231)</w:t>
            </w:r>
          </w:p>
        </w:tc>
        <w:tc>
          <w:tcPr>
            <w:tcW w:w="1238" w:type="dxa"/>
            <w:shd w:val="clear" w:color="auto" w:fill="auto"/>
            <w:tcMar>
              <w:left w:w="0" w:type="dxa"/>
              <w:right w:w="58" w:type="dxa"/>
            </w:tcMar>
          </w:tcPr>
          <w:p w14:paraId="7528A5D9" w14:textId="77777777" w:rsidR="00063C55" w:rsidRPr="00AF25C2" w:rsidRDefault="00063C55" w:rsidP="00395098">
            <w:pPr>
              <w:widowControl w:val="0"/>
              <w:jc w:val="right"/>
              <w:rPr>
                <w:sz w:val="20"/>
                <w:szCs w:val="20"/>
              </w:rPr>
            </w:pPr>
            <w:r>
              <w:rPr>
                <w:sz w:val="20"/>
                <w:szCs w:val="20"/>
                <w:lang w:val="fr"/>
              </w:rPr>
              <w:t>(6 359 900)</w:t>
            </w:r>
          </w:p>
        </w:tc>
      </w:tr>
      <w:tr w:rsidR="00063C55" w:rsidRPr="00535132" w14:paraId="7673D997" w14:textId="77777777" w:rsidTr="00395098">
        <w:tc>
          <w:tcPr>
            <w:tcW w:w="567" w:type="dxa"/>
          </w:tcPr>
          <w:p w14:paraId="52D42E43" w14:textId="77777777" w:rsidR="00063C55" w:rsidRPr="00AF25C2" w:rsidRDefault="00063C55" w:rsidP="00395098">
            <w:pPr>
              <w:widowControl w:val="0"/>
              <w:rPr>
                <w:b/>
                <w:bCs/>
                <w:sz w:val="20"/>
                <w:szCs w:val="20"/>
              </w:rPr>
            </w:pPr>
            <w:r>
              <w:rPr>
                <w:b/>
                <w:bCs/>
                <w:sz w:val="20"/>
                <w:szCs w:val="20"/>
                <w:lang w:val="fr"/>
              </w:rPr>
              <w:t>23</w:t>
            </w:r>
          </w:p>
        </w:tc>
        <w:tc>
          <w:tcPr>
            <w:tcW w:w="3969" w:type="dxa"/>
            <w:shd w:val="clear" w:color="auto" w:fill="auto"/>
            <w:noWrap/>
          </w:tcPr>
          <w:p w14:paraId="30FF9E4D" w14:textId="77777777" w:rsidR="00063C55" w:rsidRPr="00AF25C2" w:rsidRDefault="00063C55" w:rsidP="00395098">
            <w:pPr>
              <w:pStyle w:val="Heading1"/>
              <w:widowControl w:val="0"/>
              <w:numPr>
                <w:ilvl w:val="0"/>
                <w:numId w:val="0"/>
              </w:numPr>
              <w:spacing w:after="0"/>
              <w:jc w:val="left"/>
              <w:rPr>
                <w:b/>
                <w:sz w:val="20"/>
                <w:szCs w:val="20"/>
              </w:rPr>
            </w:pPr>
            <w:r>
              <w:rPr>
                <w:b/>
                <w:bCs/>
                <w:sz w:val="20"/>
                <w:szCs w:val="20"/>
                <w:lang w:val="fr"/>
              </w:rPr>
              <w:t>Différence (ligne 1 moins ligne 22)</w:t>
            </w:r>
          </w:p>
        </w:tc>
        <w:tc>
          <w:tcPr>
            <w:tcW w:w="1111" w:type="dxa"/>
            <w:shd w:val="clear" w:color="auto" w:fill="auto"/>
            <w:noWrap/>
            <w:tcMar>
              <w:left w:w="0" w:type="dxa"/>
              <w:right w:w="58" w:type="dxa"/>
            </w:tcMar>
          </w:tcPr>
          <w:p w14:paraId="5968C145" w14:textId="77777777" w:rsidR="00063C55" w:rsidRPr="00AF25C2" w:rsidRDefault="00063C55" w:rsidP="00395098">
            <w:pPr>
              <w:widowControl w:val="0"/>
              <w:jc w:val="right"/>
              <w:rPr>
                <w:b/>
                <w:sz w:val="20"/>
                <w:szCs w:val="20"/>
              </w:rPr>
            </w:pPr>
            <w:r>
              <w:rPr>
                <w:b/>
                <w:bCs/>
                <w:sz w:val="20"/>
                <w:szCs w:val="20"/>
                <w:lang w:val="fr"/>
              </w:rPr>
              <w:t>9</w:t>
            </w:r>
          </w:p>
        </w:tc>
        <w:tc>
          <w:tcPr>
            <w:tcW w:w="1237" w:type="dxa"/>
            <w:shd w:val="clear" w:color="auto" w:fill="auto"/>
            <w:tcMar>
              <w:left w:w="0" w:type="dxa"/>
              <w:right w:w="58" w:type="dxa"/>
            </w:tcMar>
          </w:tcPr>
          <w:p w14:paraId="22CB50FB" w14:textId="77777777" w:rsidR="00063C55" w:rsidRPr="00AF25C2" w:rsidRDefault="00063C55" w:rsidP="00395098">
            <w:pPr>
              <w:widowControl w:val="0"/>
              <w:jc w:val="right"/>
              <w:rPr>
                <w:b/>
                <w:sz w:val="20"/>
                <w:szCs w:val="20"/>
              </w:rPr>
            </w:pPr>
            <w:r>
              <w:rPr>
                <w:b/>
                <w:bCs/>
                <w:sz w:val="20"/>
                <w:szCs w:val="20"/>
                <w:lang w:val="fr"/>
              </w:rPr>
              <w:t>1</w:t>
            </w:r>
          </w:p>
        </w:tc>
        <w:tc>
          <w:tcPr>
            <w:tcW w:w="1237" w:type="dxa"/>
            <w:shd w:val="clear" w:color="auto" w:fill="auto"/>
            <w:tcMar>
              <w:left w:w="0" w:type="dxa"/>
              <w:right w:w="58" w:type="dxa"/>
            </w:tcMar>
          </w:tcPr>
          <w:p w14:paraId="6CEE69A6" w14:textId="77777777" w:rsidR="00063C55" w:rsidRPr="00AF25C2" w:rsidRDefault="00063C55" w:rsidP="00395098">
            <w:pPr>
              <w:widowControl w:val="0"/>
              <w:jc w:val="right"/>
              <w:rPr>
                <w:b/>
                <w:bCs/>
                <w:sz w:val="20"/>
                <w:szCs w:val="20"/>
              </w:rPr>
            </w:pPr>
            <w:r>
              <w:rPr>
                <w:b/>
                <w:bCs/>
                <w:sz w:val="20"/>
                <w:szCs w:val="20"/>
                <w:lang w:val="fr"/>
              </w:rPr>
              <w:t>(1 377)</w:t>
            </w:r>
          </w:p>
        </w:tc>
        <w:tc>
          <w:tcPr>
            <w:tcW w:w="1238" w:type="dxa"/>
            <w:shd w:val="clear" w:color="auto" w:fill="auto"/>
            <w:tcMar>
              <w:left w:w="0" w:type="dxa"/>
              <w:right w:w="58" w:type="dxa"/>
            </w:tcMar>
          </w:tcPr>
          <w:p w14:paraId="1157F58D" w14:textId="77777777" w:rsidR="00063C55" w:rsidRPr="00AF25C2" w:rsidRDefault="00063C55" w:rsidP="00395098">
            <w:pPr>
              <w:widowControl w:val="0"/>
              <w:jc w:val="right"/>
              <w:rPr>
                <w:b/>
                <w:bCs/>
                <w:sz w:val="20"/>
                <w:szCs w:val="20"/>
              </w:rPr>
            </w:pPr>
            <w:r>
              <w:rPr>
                <w:b/>
                <w:bCs/>
                <w:sz w:val="20"/>
                <w:szCs w:val="20"/>
                <w:lang w:val="fr"/>
              </w:rPr>
              <w:t>(417 517)</w:t>
            </w:r>
          </w:p>
        </w:tc>
      </w:tr>
    </w:tbl>
    <w:bookmarkEnd w:id="0"/>
    <w:p w14:paraId="556F7EF9" w14:textId="77777777" w:rsidR="00063C55" w:rsidRPr="009E7829" w:rsidRDefault="00063C55" w:rsidP="00063C55">
      <w:pPr>
        <w:outlineLvl w:val="0"/>
        <w:rPr>
          <w:sz w:val="20"/>
          <w:lang w:val="fr-FR"/>
        </w:rPr>
      </w:pPr>
      <w:r>
        <w:rPr>
          <w:sz w:val="20"/>
          <w:lang w:val="fr"/>
        </w:rPr>
        <w:t>* À clore après l’achèvement des activités de la Banque mondiale au titre du Protocole de Montréal.</w:t>
      </w:r>
    </w:p>
    <w:p w14:paraId="3166FFE2" w14:textId="77777777" w:rsidR="00063C55" w:rsidRPr="009E7829" w:rsidRDefault="00063C55" w:rsidP="00063C55">
      <w:pPr>
        <w:rPr>
          <w:highlight w:val="yellow"/>
          <w:lang w:val="fr-FR"/>
        </w:rPr>
      </w:pPr>
    </w:p>
    <w:p w14:paraId="57734A61" w14:textId="77777777" w:rsidR="00063C55" w:rsidRPr="009E7829" w:rsidRDefault="00063C55" w:rsidP="00063C55">
      <w:pPr>
        <w:pStyle w:val="Heading1"/>
        <w:rPr>
          <w:lang w:val="fr-FR"/>
        </w:rPr>
      </w:pPr>
      <w:r>
        <w:rPr>
          <w:lang w:val="fr"/>
        </w:rPr>
        <w:t xml:space="preserve">En se fondant sur les explications fournies, le PNUD et le PNUE ont expliqué les différences de 9 $US et de 1 $US respectivement par une différence d’arrondi. Les différences de 1 377 $US pour l’ONUDI et de </w:t>
      </w:r>
      <w:bookmarkStart w:id="2" w:name="_Hlk118102644"/>
      <w:r>
        <w:rPr>
          <w:lang w:val="fr"/>
        </w:rPr>
        <w:t>417 517 $US</w:t>
      </w:r>
      <w:bookmarkEnd w:id="2"/>
      <w:r>
        <w:rPr>
          <w:lang w:val="fr"/>
        </w:rPr>
        <w:t xml:space="preserve"> pour la Banque mondiale correspondent à des éléments de rapprochement en suspens. </w:t>
      </w:r>
    </w:p>
    <w:p w14:paraId="7CF95DCD" w14:textId="77777777" w:rsidR="00063C55" w:rsidRPr="009E7829" w:rsidRDefault="00063C55" w:rsidP="00063C55">
      <w:pPr>
        <w:pStyle w:val="Heading1"/>
        <w:numPr>
          <w:ilvl w:val="0"/>
          <w:numId w:val="0"/>
        </w:numPr>
        <w:rPr>
          <w:b/>
          <w:sz w:val="24"/>
          <w:szCs w:val="24"/>
          <w:lang w:val="fr-FR"/>
        </w:rPr>
      </w:pPr>
      <w:r>
        <w:rPr>
          <w:b/>
          <w:bCs/>
          <w:sz w:val="24"/>
          <w:szCs w:val="24"/>
          <w:lang w:val="fr"/>
        </w:rPr>
        <w:t>Dépenses indiquées dans les comptes finaux de 2021 et dans les rapports périodiques</w:t>
      </w:r>
    </w:p>
    <w:p w14:paraId="05907744" w14:textId="77777777" w:rsidR="00063C55" w:rsidRPr="009E7829" w:rsidRDefault="00063C55" w:rsidP="00063C55">
      <w:pPr>
        <w:pStyle w:val="Heading1"/>
        <w:tabs>
          <w:tab w:val="left" w:pos="567"/>
        </w:tabs>
        <w:rPr>
          <w:lang w:val="fr-FR"/>
        </w:rPr>
      </w:pPr>
      <w:r>
        <w:rPr>
          <w:lang w:val="fr"/>
        </w:rPr>
        <w:t>Le tableau 4 présente les différences entre les dépenses cumulatives déclarées au Trésorier dans les comptes finaux de 2021 et les fonds décaissés et engagés, tels qu’indiqués dans les rapports périodiques pour la période de 1991 à 2021.</w:t>
      </w:r>
    </w:p>
    <w:p w14:paraId="123C0D80" w14:textId="77777777" w:rsidR="00063C55" w:rsidRPr="009E7829" w:rsidRDefault="00063C55" w:rsidP="00A1202C">
      <w:pPr>
        <w:keepNext/>
        <w:keepLines/>
        <w:widowControl w:val="0"/>
        <w:outlineLvl w:val="0"/>
        <w:rPr>
          <w:b/>
          <w:bCs/>
          <w:sz w:val="21"/>
          <w:szCs w:val="21"/>
          <w:lang w:val="fr-FR"/>
        </w:rPr>
      </w:pPr>
      <w:r>
        <w:rPr>
          <w:b/>
          <w:bCs/>
          <w:sz w:val="21"/>
          <w:szCs w:val="21"/>
          <w:lang w:val="fr"/>
        </w:rPr>
        <w:t>Tableau 4. Différences dans les dépenses cumulatives, entre les rapports périodiques et les comptes finaux de 2021 ($US)</w:t>
      </w:r>
    </w:p>
    <w:tbl>
      <w:tblPr>
        <w:tblW w:w="93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0"/>
        <w:gridCol w:w="1556"/>
        <w:gridCol w:w="1544"/>
        <w:gridCol w:w="1556"/>
        <w:gridCol w:w="1692"/>
        <w:gridCol w:w="1499"/>
      </w:tblGrid>
      <w:tr w:rsidR="00063C55" w:rsidRPr="00A81A98" w14:paraId="06E8ECC0" w14:textId="77777777" w:rsidTr="00395098">
        <w:trPr>
          <w:tblHeader/>
        </w:trPr>
        <w:tc>
          <w:tcPr>
            <w:tcW w:w="1530" w:type="dxa"/>
            <w:vMerge w:val="restart"/>
            <w:vAlign w:val="center"/>
          </w:tcPr>
          <w:p w14:paraId="24DE97E8" w14:textId="77777777" w:rsidR="00063C55" w:rsidRPr="00AF25C2" w:rsidRDefault="00063C55" w:rsidP="00A1202C">
            <w:pPr>
              <w:keepNext/>
              <w:keepLines/>
              <w:widowControl w:val="0"/>
              <w:jc w:val="center"/>
              <w:rPr>
                <w:b/>
                <w:bCs/>
                <w:sz w:val="20"/>
                <w:szCs w:val="20"/>
              </w:rPr>
            </w:pPr>
            <w:r>
              <w:rPr>
                <w:b/>
                <w:bCs/>
                <w:sz w:val="20"/>
                <w:szCs w:val="20"/>
                <w:lang w:val="fr"/>
              </w:rPr>
              <w:t>Agence</w:t>
            </w:r>
          </w:p>
        </w:tc>
        <w:tc>
          <w:tcPr>
            <w:tcW w:w="4656" w:type="dxa"/>
            <w:gridSpan w:val="3"/>
            <w:vAlign w:val="center"/>
          </w:tcPr>
          <w:p w14:paraId="0A765FCC" w14:textId="77777777" w:rsidR="00063C55" w:rsidRPr="00AF25C2" w:rsidRDefault="00063C55" w:rsidP="00A1202C">
            <w:pPr>
              <w:keepNext/>
              <w:keepLines/>
              <w:widowControl w:val="0"/>
              <w:jc w:val="center"/>
              <w:rPr>
                <w:b/>
                <w:bCs/>
                <w:sz w:val="20"/>
                <w:szCs w:val="20"/>
              </w:rPr>
            </w:pPr>
            <w:r>
              <w:rPr>
                <w:b/>
                <w:bCs/>
                <w:sz w:val="20"/>
                <w:szCs w:val="20"/>
                <w:lang w:val="fr"/>
              </w:rPr>
              <w:t>Rapport périodique*</w:t>
            </w:r>
          </w:p>
        </w:tc>
        <w:tc>
          <w:tcPr>
            <w:tcW w:w="1692" w:type="dxa"/>
            <w:vMerge w:val="restart"/>
            <w:vAlign w:val="center"/>
          </w:tcPr>
          <w:p w14:paraId="7A45D7A4" w14:textId="77777777" w:rsidR="00063C55" w:rsidRPr="009E7829" w:rsidRDefault="00063C55" w:rsidP="00A1202C">
            <w:pPr>
              <w:keepNext/>
              <w:keepLines/>
              <w:widowControl w:val="0"/>
              <w:jc w:val="center"/>
              <w:rPr>
                <w:b/>
                <w:bCs/>
                <w:sz w:val="20"/>
                <w:szCs w:val="20"/>
                <w:lang w:val="fr-FR"/>
              </w:rPr>
            </w:pPr>
            <w:r>
              <w:rPr>
                <w:b/>
                <w:bCs/>
                <w:sz w:val="20"/>
                <w:szCs w:val="20"/>
                <w:lang w:val="fr"/>
              </w:rPr>
              <w:t>Dépenses cumulatives pour les comptes finaux de 2021</w:t>
            </w:r>
          </w:p>
        </w:tc>
        <w:tc>
          <w:tcPr>
            <w:tcW w:w="1499" w:type="dxa"/>
            <w:vMerge w:val="restart"/>
            <w:vAlign w:val="center"/>
          </w:tcPr>
          <w:p w14:paraId="646EBA2B" w14:textId="77777777" w:rsidR="00063C55" w:rsidRPr="00AF25C2" w:rsidRDefault="00063C55" w:rsidP="00A1202C">
            <w:pPr>
              <w:keepNext/>
              <w:keepLines/>
              <w:widowControl w:val="0"/>
              <w:jc w:val="center"/>
              <w:rPr>
                <w:b/>
                <w:bCs/>
                <w:sz w:val="20"/>
                <w:szCs w:val="20"/>
              </w:rPr>
            </w:pPr>
            <w:r>
              <w:rPr>
                <w:b/>
                <w:bCs/>
                <w:sz w:val="20"/>
                <w:szCs w:val="20"/>
                <w:lang w:val="fr"/>
              </w:rPr>
              <w:t>Différences**</w:t>
            </w:r>
          </w:p>
        </w:tc>
      </w:tr>
      <w:tr w:rsidR="00063C55" w:rsidRPr="00A81A98" w14:paraId="38DF8E79" w14:textId="77777777" w:rsidTr="00395098">
        <w:trPr>
          <w:tblHeader/>
        </w:trPr>
        <w:tc>
          <w:tcPr>
            <w:tcW w:w="1530" w:type="dxa"/>
            <w:vMerge/>
            <w:tcBorders>
              <w:bottom w:val="single" w:sz="4" w:space="0" w:color="auto"/>
            </w:tcBorders>
          </w:tcPr>
          <w:p w14:paraId="30CF2F28" w14:textId="77777777" w:rsidR="00063C55" w:rsidRPr="00AF25C2" w:rsidRDefault="00063C55" w:rsidP="00395098">
            <w:pPr>
              <w:jc w:val="center"/>
              <w:rPr>
                <w:b/>
                <w:bCs/>
                <w:sz w:val="20"/>
                <w:szCs w:val="20"/>
                <w:highlight w:val="yellow"/>
              </w:rPr>
            </w:pPr>
          </w:p>
        </w:tc>
        <w:tc>
          <w:tcPr>
            <w:tcW w:w="1556" w:type="dxa"/>
            <w:tcBorders>
              <w:bottom w:val="single" w:sz="4" w:space="0" w:color="auto"/>
            </w:tcBorders>
            <w:tcMar>
              <w:left w:w="14" w:type="dxa"/>
              <w:right w:w="14" w:type="dxa"/>
            </w:tcMar>
            <w:vAlign w:val="center"/>
          </w:tcPr>
          <w:p w14:paraId="1750EE38" w14:textId="77777777" w:rsidR="00063C55" w:rsidRPr="00AF25C2" w:rsidRDefault="00063C55" w:rsidP="00395098">
            <w:pPr>
              <w:jc w:val="center"/>
              <w:rPr>
                <w:b/>
                <w:bCs/>
                <w:sz w:val="20"/>
                <w:szCs w:val="20"/>
                <w:highlight w:val="yellow"/>
              </w:rPr>
            </w:pPr>
            <w:r>
              <w:rPr>
                <w:b/>
                <w:bCs/>
                <w:sz w:val="20"/>
                <w:szCs w:val="20"/>
                <w:lang w:val="fr"/>
              </w:rPr>
              <w:t>Fonds décaissés</w:t>
            </w:r>
          </w:p>
        </w:tc>
        <w:tc>
          <w:tcPr>
            <w:tcW w:w="1544" w:type="dxa"/>
            <w:tcBorders>
              <w:bottom w:val="single" w:sz="4" w:space="0" w:color="auto"/>
            </w:tcBorders>
            <w:tcMar>
              <w:left w:w="14" w:type="dxa"/>
              <w:right w:w="14" w:type="dxa"/>
            </w:tcMar>
            <w:vAlign w:val="center"/>
          </w:tcPr>
          <w:p w14:paraId="16CFA846" w14:textId="77777777" w:rsidR="00063C55" w:rsidRPr="00AF25C2" w:rsidRDefault="00063C55" w:rsidP="00395098">
            <w:pPr>
              <w:jc w:val="center"/>
              <w:rPr>
                <w:b/>
                <w:bCs/>
                <w:sz w:val="20"/>
                <w:szCs w:val="20"/>
                <w:highlight w:val="yellow"/>
              </w:rPr>
            </w:pPr>
            <w:r>
              <w:rPr>
                <w:b/>
                <w:bCs/>
                <w:sz w:val="20"/>
                <w:szCs w:val="20"/>
                <w:lang w:val="fr"/>
              </w:rPr>
              <w:t>Fonds engagés</w:t>
            </w:r>
          </w:p>
        </w:tc>
        <w:tc>
          <w:tcPr>
            <w:tcW w:w="1556" w:type="dxa"/>
            <w:tcBorders>
              <w:bottom w:val="single" w:sz="4" w:space="0" w:color="auto"/>
            </w:tcBorders>
            <w:tcMar>
              <w:left w:w="14" w:type="dxa"/>
              <w:right w:w="14" w:type="dxa"/>
            </w:tcMar>
            <w:vAlign w:val="center"/>
          </w:tcPr>
          <w:p w14:paraId="3777354F" w14:textId="77777777" w:rsidR="00063C55" w:rsidRPr="00AF25C2" w:rsidRDefault="00063C55" w:rsidP="00395098">
            <w:pPr>
              <w:jc w:val="center"/>
              <w:rPr>
                <w:b/>
                <w:bCs/>
                <w:sz w:val="20"/>
                <w:szCs w:val="20"/>
                <w:highlight w:val="yellow"/>
              </w:rPr>
            </w:pPr>
            <w:r>
              <w:rPr>
                <w:b/>
                <w:bCs/>
                <w:sz w:val="20"/>
                <w:szCs w:val="20"/>
                <w:lang w:val="fr"/>
              </w:rPr>
              <w:t>Total cumulatif</w:t>
            </w:r>
          </w:p>
        </w:tc>
        <w:tc>
          <w:tcPr>
            <w:tcW w:w="1692" w:type="dxa"/>
            <w:vMerge/>
            <w:tcBorders>
              <w:bottom w:val="single" w:sz="4" w:space="0" w:color="auto"/>
            </w:tcBorders>
            <w:tcMar>
              <w:left w:w="14" w:type="dxa"/>
              <w:right w:w="14" w:type="dxa"/>
            </w:tcMar>
            <w:vAlign w:val="center"/>
          </w:tcPr>
          <w:p w14:paraId="7344F428" w14:textId="77777777" w:rsidR="00063C55" w:rsidRPr="00AF25C2" w:rsidRDefault="00063C55" w:rsidP="00395098">
            <w:pPr>
              <w:jc w:val="center"/>
              <w:rPr>
                <w:b/>
                <w:bCs/>
                <w:sz w:val="20"/>
                <w:szCs w:val="20"/>
                <w:highlight w:val="yellow"/>
              </w:rPr>
            </w:pPr>
          </w:p>
        </w:tc>
        <w:tc>
          <w:tcPr>
            <w:tcW w:w="1499" w:type="dxa"/>
            <w:vMerge/>
            <w:tcBorders>
              <w:bottom w:val="single" w:sz="4" w:space="0" w:color="auto"/>
            </w:tcBorders>
            <w:tcMar>
              <w:left w:w="14" w:type="dxa"/>
              <w:right w:w="14" w:type="dxa"/>
            </w:tcMar>
            <w:vAlign w:val="center"/>
          </w:tcPr>
          <w:p w14:paraId="3757A847" w14:textId="77777777" w:rsidR="00063C55" w:rsidRPr="00AF25C2" w:rsidRDefault="00063C55" w:rsidP="00395098">
            <w:pPr>
              <w:jc w:val="center"/>
              <w:rPr>
                <w:b/>
                <w:bCs/>
                <w:sz w:val="20"/>
                <w:szCs w:val="20"/>
                <w:highlight w:val="yellow"/>
              </w:rPr>
            </w:pPr>
          </w:p>
        </w:tc>
      </w:tr>
      <w:tr w:rsidR="00063C55" w:rsidRPr="00A81A98" w14:paraId="615DADFD" w14:textId="77777777" w:rsidTr="00395098">
        <w:trPr>
          <w:tblHeader/>
        </w:trPr>
        <w:tc>
          <w:tcPr>
            <w:tcW w:w="1530" w:type="dxa"/>
          </w:tcPr>
          <w:p w14:paraId="73699A43" w14:textId="77777777" w:rsidR="00063C55" w:rsidRPr="00AF25C2" w:rsidRDefault="00063C55" w:rsidP="00395098">
            <w:pPr>
              <w:jc w:val="center"/>
              <w:rPr>
                <w:b/>
                <w:bCs/>
                <w:sz w:val="20"/>
                <w:szCs w:val="20"/>
              </w:rPr>
            </w:pPr>
            <w:r>
              <w:rPr>
                <w:b/>
                <w:bCs/>
                <w:sz w:val="20"/>
                <w:szCs w:val="20"/>
                <w:lang w:val="fr"/>
              </w:rPr>
              <w:t>(1)</w:t>
            </w:r>
          </w:p>
        </w:tc>
        <w:tc>
          <w:tcPr>
            <w:tcW w:w="1556" w:type="dxa"/>
          </w:tcPr>
          <w:p w14:paraId="354FE22B" w14:textId="77777777" w:rsidR="00063C55" w:rsidRPr="00AF25C2" w:rsidRDefault="00063C55" w:rsidP="00395098">
            <w:pPr>
              <w:jc w:val="center"/>
              <w:rPr>
                <w:b/>
                <w:bCs/>
                <w:sz w:val="20"/>
                <w:szCs w:val="20"/>
              </w:rPr>
            </w:pPr>
            <w:r>
              <w:rPr>
                <w:b/>
                <w:bCs/>
                <w:sz w:val="20"/>
                <w:szCs w:val="20"/>
                <w:lang w:val="fr"/>
              </w:rPr>
              <w:t>(2)</w:t>
            </w:r>
          </w:p>
        </w:tc>
        <w:tc>
          <w:tcPr>
            <w:tcW w:w="1544" w:type="dxa"/>
          </w:tcPr>
          <w:p w14:paraId="54A45FC4" w14:textId="77777777" w:rsidR="00063C55" w:rsidRPr="00AF25C2" w:rsidRDefault="00063C55" w:rsidP="00395098">
            <w:pPr>
              <w:jc w:val="center"/>
              <w:rPr>
                <w:b/>
                <w:bCs/>
                <w:sz w:val="20"/>
                <w:szCs w:val="20"/>
              </w:rPr>
            </w:pPr>
            <w:r>
              <w:rPr>
                <w:b/>
                <w:bCs/>
                <w:sz w:val="20"/>
                <w:szCs w:val="20"/>
                <w:lang w:val="fr"/>
              </w:rPr>
              <w:t>(3)</w:t>
            </w:r>
          </w:p>
        </w:tc>
        <w:tc>
          <w:tcPr>
            <w:tcW w:w="1556" w:type="dxa"/>
          </w:tcPr>
          <w:p w14:paraId="40FABB5E" w14:textId="77777777" w:rsidR="00063C55" w:rsidRPr="00AF25C2" w:rsidRDefault="00063C55" w:rsidP="00395098">
            <w:pPr>
              <w:jc w:val="center"/>
              <w:rPr>
                <w:b/>
                <w:bCs/>
                <w:sz w:val="20"/>
                <w:szCs w:val="20"/>
              </w:rPr>
            </w:pPr>
            <w:r>
              <w:rPr>
                <w:b/>
                <w:bCs/>
                <w:sz w:val="20"/>
                <w:szCs w:val="20"/>
                <w:lang w:val="fr"/>
              </w:rPr>
              <w:t>(4)= (2)+(3)</w:t>
            </w:r>
          </w:p>
        </w:tc>
        <w:tc>
          <w:tcPr>
            <w:tcW w:w="1692" w:type="dxa"/>
          </w:tcPr>
          <w:p w14:paraId="6DF2E4D4" w14:textId="77777777" w:rsidR="00063C55" w:rsidRPr="00AF25C2" w:rsidRDefault="00063C55" w:rsidP="00395098">
            <w:pPr>
              <w:jc w:val="center"/>
              <w:rPr>
                <w:b/>
                <w:bCs/>
                <w:sz w:val="20"/>
                <w:szCs w:val="20"/>
              </w:rPr>
            </w:pPr>
            <w:r>
              <w:rPr>
                <w:b/>
                <w:bCs/>
                <w:sz w:val="20"/>
                <w:szCs w:val="20"/>
                <w:lang w:val="fr"/>
              </w:rPr>
              <w:t>(5)</w:t>
            </w:r>
          </w:p>
        </w:tc>
        <w:tc>
          <w:tcPr>
            <w:tcW w:w="1499" w:type="dxa"/>
          </w:tcPr>
          <w:p w14:paraId="1A41977F" w14:textId="77777777" w:rsidR="00063C55" w:rsidRPr="00AF25C2" w:rsidRDefault="00063C55" w:rsidP="00395098">
            <w:pPr>
              <w:jc w:val="center"/>
              <w:rPr>
                <w:b/>
                <w:bCs/>
                <w:sz w:val="20"/>
                <w:szCs w:val="20"/>
              </w:rPr>
            </w:pPr>
            <w:r>
              <w:rPr>
                <w:b/>
                <w:bCs/>
                <w:sz w:val="20"/>
                <w:szCs w:val="20"/>
                <w:lang w:val="fr"/>
              </w:rPr>
              <w:t>(6)= (4)-(5)</w:t>
            </w:r>
          </w:p>
        </w:tc>
      </w:tr>
      <w:tr w:rsidR="00063C55" w:rsidRPr="00A81A98" w14:paraId="26B2BB4B" w14:textId="77777777" w:rsidTr="00395098">
        <w:tc>
          <w:tcPr>
            <w:tcW w:w="1530" w:type="dxa"/>
            <w:vAlign w:val="center"/>
          </w:tcPr>
          <w:p w14:paraId="61E8AE5B" w14:textId="77777777" w:rsidR="00063C55" w:rsidRPr="00AF25C2" w:rsidRDefault="00063C55" w:rsidP="00395098">
            <w:pPr>
              <w:rPr>
                <w:color w:val="000000"/>
                <w:sz w:val="20"/>
                <w:szCs w:val="20"/>
              </w:rPr>
            </w:pPr>
            <w:r>
              <w:rPr>
                <w:color w:val="000000"/>
                <w:sz w:val="20"/>
                <w:szCs w:val="20"/>
                <w:lang w:val="fr"/>
              </w:rPr>
              <w:t>PNUD</w:t>
            </w:r>
          </w:p>
        </w:tc>
        <w:tc>
          <w:tcPr>
            <w:tcW w:w="1556" w:type="dxa"/>
            <w:tcBorders>
              <w:top w:val="single" w:sz="4" w:space="0" w:color="auto"/>
              <w:left w:val="nil"/>
              <w:bottom w:val="single" w:sz="4" w:space="0" w:color="auto"/>
              <w:right w:val="single" w:sz="4" w:space="0" w:color="auto"/>
            </w:tcBorders>
            <w:shd w:val="clear" w:color="auto" w:fill="auto"/>
            <w:vAlign w:val="center"/>
          </w:tcPr>
          <w:p w14:paraId="3675C508" w14:textId="77777777" w:rsidR="00063C55" w:rsidRPr="00AF25C2" w:rsidRDefault="00063C55" w:rsidP="00395098">
            <w:pPr>
              <w:jc w:val="right"/>
              <w:rPr>
                <w:sz w:val="20"/>
                <w:szCs w:val="20"/>
              </w:rPr>
            </w:pPr>
            <w:r>
              <w:rPr>
                <w:color w:val="000000"/>
                <w:sz w:val="20"/>
                <w:szCs w:val="20"/>
                <w:lang w:val="fr"/>
              </w:rPr>
              <w:t>935 607 807</w:t>
            </w:r>
          </w:p>
        </w:tc>
        <w:tc>
          <w:tcPr>
            <w:tcW w:w="1544" w:type="dxa"/>
            <w:tcBorders>
              <w:top w:val="single" w:sz="4" w:space="0" w:color="auto"/>
              <w:left w:val="nil"/>
              <w:bottom w:val="single" w:sz="4" w:space="0" w:color="auto"/>
              <w:right w:val="single" w:sz="4" w:space="0" w:color="auto"/>
            </w:tcBorders>
            <w:shd w:val="clear" w:color="auto" w:fill="auto"/>
            <w:vAlign w:val="center"/>
          </w:tcPr>
          <w:p w14:paraId="5F1493EE" w14:textId="77777777" w:rsidR="00063C55" w:rsidRPr="00AF25C2" w:rsidRDefault="00063C55" w:rsidP="00395098">
            <w:pPr>
              <w:jc w:val="right"/>
              <w:rPr>
                <w:sz w:val="20"/>
                <w:szCs w:val="20"/>
              </w:rPr>
            </w:pPr>
            <w:r>
              <w:rPr>
                <w:color w:val="000000"/>
                <w:sz w:val="20"/>
                <w:szCs w:val="20"/>
                <w:lang w:val="fr"/>
              </w:rPr>
              <w:t>3 060 116</w:t>
            </w:r>
          </w:p>
        </w:tc>
        <w:tc>
          <w:tcPr>
            <w:tcW w:w="1556" w:type="dxa"/>
            <w:tcBorders>
              <w:top w:val="single" w:sz="4" w:space="0" w:color="auto"/>
              <w:left w:val="nil"/>
              <w:bottom w:val="single" w:sz="4" w:space="0" w:color="auto"/>
              <w:right w:val="single" w:sz="4" w:space="0" w:color="auto"/>
            </w:tcBorders>
            <w:shd w:val="clear" w:color="auto" w:fill="auto"/>
            <w:vAlign w:val="center"/>
          </w:tcPr>
          <w:p w14:paraId="337BEB00" w14:textId="77777777" w:rsidR="00063C55" w:rsidRPr="00AF25C2" w:rsidRDefault="00063C55" w:rsidP="00395098">
            <w:pPr>
              <w:jc w:val="right"/>
              <w:rPr>
                <w:sz w:val="20"/>
                <w:szCs w:val="20"/>
              </w:rPr>
            </w:pPr>
            <w:r>
              <w:rPr>
                <w:color w:val="000000"/>
                <w:sz w:val="20"/>
                <w:szCs w:val="20"/>
                <w:lang w:val="fr"/>
              </w:rPr>
              <w:t>938 667 923</w:t>
            </w:r>
          </w:p>
        </w:tc>
        <w:tc>
          <w:tcPr>
            <w:tcW w:w="1692" w:type="dxa"/>
            <w:tcBorders>
              <w:top w:val="single" w:sz="4" w:space="0" w:color="auto"/>
              <w:left w:val="nil"/>
              <w:bottom w:val="single" w:sz="4" w:space="0" w:color="auto"/>
              <w:right w:val="single" w:sz="4" w:space="0" w:color="auto"/>
            </w:tcBorders>
            <w:shd w:val="clear" w:color="auto" w:fill="auto"/>
            <w:vAlign w:val="center"/>
          </w:tcPr>
          <w:p w14:paraId="33F33B2A" w14:textId="77777777" w:rsidR="00063C55" w:rsidRPr="00AF25C2" w:rsidRDefault="00063C55" w:rsidP="00395098">
            <w:pPr>
              <w:jc w:val="right"/>
              <w:rPr>
                <w:sz w:val="20"/>
                <w:szCs w:val="20"/>
              </w:rPr>
            </w:pPr>
            <w:r>
              <w:rPr>
                <w:color w:val="000000"/>
                <w:sz w:val="20"/>
                <w:szCs w:val="20"/>
                <w:lang w:val="fr"/>
              </w:rPr>
              <w:t>940 980 317</w:t>
            </w:r>
          </w:p>
        </w:tc>
        <w:tc>
          <w:tcPr>
            <w:tcW w:w="1499" w:type="dxa"/>
            <w:tcBorders>
              <w:top w:val="single" w:sz="4" w:space="0" w:color="auto"/>
              <w:left w:val="nil"/>
              <w:bottom w:val="single" w:sz="4" w:space="0" w:color="auto"/>
              <w:right w:val="single" w:sz="4" w:space="0" w:color="auto"/>
            </w:tcBorders>
            <w:shd w:val="clear" w:color="auto" w:fill="auto"/>
            <w:vAlign w:val="center"/>
          </w:tcPr>
          <w:p w14:paraId="15317DC5" w14:textId="77777777" w:rsidR="00063C55" w:rsidRPr="00AF25C2" w:rsidRDefault="00063C55" w:rsidP="00395098">
            <w:pPr>
              <w:jc w:val="right"/>
              <w:rPr>
                <w:color w:val="000000"/>
                <w:sz w:val="20"/>
                <w:szCs w:val="20"/>
              </w:rPr>
            </w:pPr>
            <w:r>
              <w:rPr>
                <w:sz w:val="20"/>
                <w:szCs w:val="20"/>
                <w:lang w:val="fr"/>
              </w:rPr>
              <w:t>(2 312 394)</w:t>
            </w:r>
          </w:p>
        </w:tc>
      </w:tr>
      <w:tr w:rsidR="00063C55" w:rsidRPr="00A81A98" w14:paraId="3EBB8065" w14:textId="77777777" w:rsidTr="00395098">
        <w:tc>
          <w:tcPr>
            <w:tcW w:w="1530" w:type="dxa"/>
            <w:vAlign w:val="center"/>
          </w:tcPr>
          <w:p w14:paraId="31C80616" w14:textId="77777777" w:rsidR="00063C55" w:rsidRPr="00AF25C2" w:rsidRDefault="00063C55" w:rsidP="00395098">
            <w:pPr>
              <w:rPr>
                <w:color w:val="000000"/>
                <w:sz w:val="20"/>
                <w:szCs w:val="20"/>
                <w:highlight w:val="yellow"/>
              </w:rPr>
            </w:pPr>
            <w:r>
              <w:rPr>
                <w:color w:val="000000"/>
                <w:sz w:val="20"/>
                <w:szCs w:val="20"/>
                <w:lang w:val="fr"/>
              </w:rPr>
              <w:t>PNUE</w:t>
            </w:r>
          </w:p>
        </w:tc>
        <w:tc>
          <w:tcPr>
            <w:tcW w:w="1556" w:type="dxa"/>
            <w:tcBorders>
              <w:top w:val="nil"/>
              <w:left w:val="single" w:sz="4" w:space="0" w:color="auto"/>
              <w:bottom w:val="single" w:sz="4" w:space="0" w:color="auto"/>
              <w:right w:val="single" w:sz="4" w:space="0" w:color="auto"/>
            </w:tcBorders>
            <w:shd w:val="clear" w:color="auto" w:fill="auto"/>
            <w:vAlign w:val="center"/>
          </w:tcPr>
          <w:p w14:paraId="619E4BAA" w14:textId="77777777" w:rsidR="00063C55" w:rsidRPr="00AF25C2" w:rsidRDefault="00063C55" w:rsidP="00395098">
            <w:pPr>
              <w:jc w:val="right"/>
              <w:rPr>
                <w:sz w:val="20"/>
                <w:szCs w:val="20"/>
              </w:rPr>
            </w:pPr>
            <w:r>
              <w:rPr>
                <w:color w:val="000000"/>
                <w:sz w:val="20"/>
                <w:szCs w:val="20"/>
                <w:lang w:val="fr"/>
              </w:rPr>
              <w:t>346 249 923</w:t>
            </w:r>
          </w:p>
        </w:tc>
        <w:tc>
          <w:tcPr>
            <w:tcW w:w="1544" w:type="dxa"/>
            <w:tcBorders>
              <w:top w:val="nil"/>
              <w:left w:val="nil"/>
              <w:bottom w:val="single" w:sz="4" w:space="0" w:color="auto"/>
              <w:right w:val="single" w:sz="4" w:space="0" w:color="auto"/>
            </w:tcBorders>
            <w:shd w:val="clear" w:color="auto" w:fill="auto"/>
            <w:vAlign w:val="center"/>
          </w:tcPr>
          <w:p w14:paraId="10C99227" w14:textId="77777777" w:rsidR="00063C55" w:rsidRPr="00AF25C2" w:rsidRDefault="00063C55" w:rsidP="00395098">
            <w:pPr>
              <w:jc w:val="right"/>
              <w:rPr>
                <w:sz w:val="20"/>
                <w:szCs w:val="20"/>
              </w:rPr>
            </w:pPr>
            <w:r>
              <w:rPr>
                <w:color w:val="000000"/>
                <w:sz w:val="20"/>
                <w:szCs w:val="20"/>
                <w:lang w:val="fr"/>
              </w:rPr>
              <w:t>15 441 794</w:t>
            </w:r>
          </w:p>
        </w:tc>
        <w:tc>
          <w:tcPr>
            <w:tcW w:w="1556" w:type="dxa"/>
            <w:tcBorders>
              <w:top w:val="nil"/>
              <w:left w:val="nil"/>
              <w:bottom w:val="single" w:sz="4" w:space="0" w:color="auto"/>
              <w:right w:val="single" w:sz="4" w:space="0" w:color="auto"/>
            </w:tcBorders>
            <w:shd w:val="clear" w:color="auto" w:fill="auto"/>
            <w:vAlign w:val="center"/>
          </w:tcPr>
          <w:p w14:paraId="1FF88A08" w14:textId="77777777" w:rsidR="00063C55" w:rsidRPr="00AF25C2" w:rsidRDefault="00063C55" w:rsidP="00395098">
            <w:pPr>
              <w:jc w:val="right"/>
              <w:rPr>
                <w:sz w:val="20"/>
                <w:szCs w:val="20"/>
              </w:rPr>
            </w:pPr>
            <w:r>
              <w:rPr>
                <w:color w:val="000000"/>
                <w:sz w:val="20"/>
                <w:szCs w:val="20"/>
                <w:lang w:val="fr"/>
              </w:rPr>
              <w:t>361 691 717</w:t>
            </w:r>
          </w:p>
        </w:tc>
        <w:tc>
          <w:tcPr>
            <w:tcW w:w="1692" w:type="dxa"/>
            <w:tcBorders>
              <w:top w:val="nil"/>
              <w:left w:val="nil"/>
              <w:bottom w:val="single" w:sz="4" w:space="0" w:color="auto"/>
              <w:right w:val="single" w:sz="4" w:space="0" w:color="auto"/>
            </w:tcBorders>
            <w:shd w:val="clear" w:color="auto" w:fill="auto"/>
            <w:vAlign w:val="center"/>
          </w:tcPr>
          <w:p w14:paraId="1CD420A9" w14:textId="77777777" w:rsidR="00063C55" w:rsidRPr="00AF25C2" w:rsidRDefault="00063C55" w:rsidP="00395098">
            <w:pPr>
              <w:jc w:val="right"/>
              <w:rPr>
                <w:sz w:val="20"/>
                <w:szCs w:val="20"/>
              </w:rPr>
            </w:pPr>
            <w:r>
              <w:rPr>
                <w:color w:val="000000"/>
                <w:sz w:val="20"/>
                <w:szCs w:val="20"/>
                <w:lang w:val="fr"/>
              </w:rPr>
              <w:t>353 626 673</w:t>
            </w:r>
          </w:p>
        </w:tc>
        <w:tc>
          <w:tcPr>
            <w:tcW w:w="1499" w:type="dxa"/>
            <w:tcBorders>
              <w:top w:val="nil"/>
              <w:left w:val="nil"/>
              <w:bottom w:val="single" w:sz="4" w:space="0" w:color="auto"/>
              <w:right w:val="single" w:sz="4" w:space="0" w:color="auto"/>
            </w:tcBorders>
            <w:shd w:val="clear" w:color="auto" w:fill="auto"/>
            <w:vAlign w:val="center"/>
          </w:tcPr>
          <w:p w14:paraId="10F5BF60" w14:textId="77777777" w:rsidR="00063C55" w:rsidRPr="00AF25C2" w:rsidRDefault="00063C55" w:rsidP="00395098">
            <w:pPr>
              <w:jc w:val="right"/>
              <w:rPr>
                <w:color w:val="000000"/>
                <w:sz w:val="20"/>
                <w:szCs w:val="20"/>
              </w:rPr>
            </w:pPr>
            <w:r>
              <w:rPr>
                <w:color w:val="000000"/>
                <w:sz w:val="20"/>
                <w:szCs w:val="20"/>
                <w:lang w:val="fr"/>
              </w:rPr>
              <w:t>8 065 044</w:t>
            </w:r>
          </w:p>
        </w:tc>
      </w:tr>
      <w:tr w:rsidR="00063C55" w:rsidRPr="00A81A98" w14:paraId="6ECEB052" w14:textId="77777777" w:rsidTr="00395098">
        <w:tc>
          <w:tcPr>
            <w:tcW w:w="1530" w:type="dxa"/>
            <w:vAlign w:val="center"/>
          </w:tcPr>
          <w:p w14:paraId="3A397736" w14:textId="77777777" w:rsidR="00063C55" w:rsidRPr="00AF25C2" w:rsidRDefault="00063C55" w:rsidP="00395098">
            <w:pPr>
              <w:rPr>
                <w:color w:val="000000"/>
                <w:sz w:val="20"/>
                <w:szCs w:val="20"/>
              </w:rPr>
            </w:pPr>
            <w:r>
              <w:rPr>
                <w:color w:val="000000"/>
                <w:sz w:val="20"/>
                <w:szCs w:val="20"/>
                <w:lang w:val="fr"/>
              </w:rPr>
              <w:t>ONUDI</w:t>
            </w:r>
          </w:p>
        </w:tc>
        <w:tc>
          <w:tcPr>
            <w:tcW w:w="1556" w:type="dxa"/>
            <w:tcBorders>
              <w:top w:val="nil"/>
              <w:left w:val="single" w:sz="4" w:space="0" w:color="auto"/>
              <w:bottom w:val="single" w:sz="4" w:space="0" w:color="auto"/>
              <w:right w:val="single" w:sz="4" w:space="0" w:color="auto"/>
            </w:tcBorders>
            <w:shd w:val="clear" w:color="auto" w:fill="auto"/>
          </w:tcPr>
          <w:p w14:paraId="499F2843" w14:textId="77777777" w:rsidR="00063C55" w:rsidRPr="00AF25C2" w:rsidRDefault="00063C55" w:rsidP="00395098">
            <w:pPr>
              <w:jc w:val="right"/>
              <w:rPr>
                <w:color w:val="000000"/>
                <w:sz w:val="20"/>
                <w:szCs w:val="20"/>
              </w:rPr>
            </w:pPr>
            <w:r>
              <w:rPr>
                <w:color w:val="000000"/>
                <w:sz w:val="20"/>
                <w:szCs w:val="20"/>
                <w:lang w:val="fr"/>
              </w:rPr>
              <w:t>893 230 412</w:t>
            </w:r>
          </w:p>
        </w:tc>
        <w:tc>
          <w:tcPr>
            <w:tcW w:w="1544" w:type="dxa"/>
            <w:tcBorders>
              <w:top w:val="nil"/>
              <w:left w:val="nil"/>
              <w:bottom w:val="single" w:sz="4" w:space="0" w:color="auto"/>
              <w:right w:val="single" w:sz="4" w:space="0" w:color="auto"/>
            </w:tcBorders>
            <w:shd w:val="clear" w:color="auto" w:fill="auto"/>
          </w:tcPr>
          <w:p w14:paraId="79D85D6A" w14:textId="77777777" w:rsidR="00063C55" w:rsidRPr="00AF25C2" w:rsidRDefault="00063C55" w:rsidP="00395098">
            <w:pPr>
              <w:jc w:val="right"/>
              <w:rPr>
                <w:color w:val="000000"/>
                <w:sz w:val="20"/>
                <w:szCs w:val="20"/>
              </w:rPr>
            </w:pPr>
            <w:r>
              <w:rPr>
                <w:color w:val="000000"/>
                <w:sz w:val="20"/>
                <w:szCs w:val="20"/>
                <w:lang w:val="fr"/>
              </w:rPr>
              <w:t>48 691 973</w:t>
            </w:r>
          </w:p>
        </w:tc>
        <w:tc>
          <w:tcPr>
            <w:tcW w:w="1556" w:type="dxa"/>
            <w:tcBorders>
              <w:top w:val="nil"/>
              <w:left w:val="nil"/>
              <w:bottom w:val="single" w:sz="4" w:space="0" w:color="auto"/>
              <w:right w:val="single" w:sz="4" w:space="0" w:color="auto"/>
            </w:tcBorders>
            <w:shd w:val="clear" w:color="auto" w:fill="auto"/>
          </w:tcPr>
          <w:p w14:paraId="7C84ABDB" w14:textId="77777777" w:rsidR="00063C55" w:rsidRPr="00AF25C2" w:rsidRDefault="00063C55" w:rsidP="00395098">
            <w:pPr>
              <w:jc w:val="right"/>
              <w:rPr>
                <w:color w:val="000000"/>
                <w:sz w:val="20"/>
                <w:szCs w:val="20"/>
              </w:rPr>
            </w:pPr>
            <w:r>
              <w:rPr>
                <w:color w:val="000000"/>
                <w:sz w:val="20"/>
                <w:szCs w:val="20"/>
                <w:lang w:val="fr"/>
              </w:rPr>
              <w:t>941 922 385</w:t>
            </w:r>
          </w:p>
        </w:tc>
        <w:tc>
          <w:tcPr>
            <w:tcW w:w="1692" w:type="dxa"/>
            <w:tcBorders>
              <w:top w:val="nil"/>
              <w:left w:val="nil"/>
              <w:bottom w:val="single" w:sz="4" w:space="0" w:color="auto"/>
              <w:right w:val="single" w:sz="4" w:space="0" w:color="auto"/>
            </w:tcBorders>
            <w:shd w:val="clear" w:color="auto" w:fill="auto"/>
          </w:tcPr>
          <w:p w14:paraId="08C1F69C" w14:textId="77777777" w:rsidR="00063C55" w:rsidRPr="00AF25C2" w:rsidRDefault="00063C55" w:rsidP="00395098">
            <w:pPr>
              <w:jc w:val="right"/>
              <w:rPr>
                <w:color w:val="000000"/>
                <w:sz w:val="20"/>
                <w:szCs w:val="20"/>
              </w:rPr>
            </w:pPr>
            <w:r>
              <w:rPr>
                <w:color w:val="000000"/>
                <w:sz w:val="20"/>
                <w:szCs w:val="20"/>
                <w:lang w:val="fr"/>
              </w:rPr>
              <w:t>893 351 388</w:t>
            </w:r>
          </w:p>
        </w:tc>
        <w:tc>
          <w:tcPr>
            <w:tcW w:w="1499" w:type="dxa"/>
            <w:tcBorders>
              <w:top w:val="nil"/>
              <w:left w:val="nil"/>
              <w:bottom w:val="single" w:sz="4" w:space="0" w:color="auto"/>
              <w:right w:val="single" w:sz="4" w:space="0" w:color="auto"/>
            </w:tcBorders>
            <w:shd w:val="clear" w:color="auto" w:fill="auto"/>
          </w:tcPr>
          <w:p w14:paraId="141E7081" w14:textId="77777777" w:rsidR="00063C55" w:rsidRPr="00AF25C2" w:rsidRDefault="00063C55" w:rsidP="00395098">
            <w:pPr>
              <w:jc w:val="right"/>
              <w:rPr>
                <w:color w:val="000000"/>
                <w:sz w:val="20"/>
                <w:szCs w:val="20"/>
              </w:rPr>
            </w:pPr>
            <w:r>
              <w:rPr>
                <w:color w:val="000000"/>
                <w:sz w:val="20"/>
                <w:szCs w:val="20"/>
                <w:lang w:val="fr"/>
              </w:rPr>
              <w:t>48 570 997</w:t>
            </w:r>
          </w:p>
        </w:tc>
      </w:tr>
      <w:tr w:rsidR="00063C55" w:rsidRPr="00A81A98" w14:paraId="3F2121AD" w14:textId="77777777" w:rsidTr="00395098">
        <w:tc>
          <w:tcPr>
            <w:tcW w:w="1530" w:type="dxa"/>
            <w:shd w:val="clear" w:color="auto" w:fill="auto"/>
            <w:vAlign w:val="center"/>
          </w:tcPr>
          <w:p w14:paraId="0A4F211E" w14:textId="77777777" w:rsidR="00063C55" w:rsidRPr="00AF25C2" w:rsidRDefault="00063C55" w:rsidP="00395098">
            <w:pPr>
              <w:rPr>
                <w:color w:val="000000"/>
                <w:sz w:val="20"/>
                <w:szCs w:val="20"/>
              </w:rPr>
            </w:pPr>
            <w:r>
              <w:rPr>
                <w:color w:val="000000"/>
                <w:sz w:val="20"/>
                <w:szCs w:val="20"/>
                <w:lang w:val="fr"/>
              </w:rPr>
              <w:t>Banque mondiale</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tcPr>
          <w:p w14:paraId="18B641F6" w14:textId="77777777" w:rsidR="00063C55" w:rsidRPr="00AF25C2" w:rsidRDefault="00063C55" w:rsidP="00395098">
            <w:pPr>
              <w:jc w:val="right"/>
              <w:rPr>
                <w:sz w:val="20"/>
                <w:szCs w:val="20"/>
              </w:rPr>
            </w:pPr>
            <w:r>
              <w:rPr>
                <w:color w:val="000000"/>
                <w:sz w:val="20"/>
                <w:szCs w:val="20"/>
                <w:lang w:val="fr"/>
              </w:rPr>
              <w:t>1 269 813 123</w:t>
            </w:r>
          </w:p>
        </w:tc>
        <w:tc>
          <w:tcPr>
            <w:tcW w:w="1544" w:type="dxa"/>
            <w:tcBorders>
              <w:top w:val="single" w:sz="4" w:space="0" w:color="auto"/>
              <w:left w:val="nil"/>
              <w:bottom w:val="single" w:sz="4" w:space="0" w:color="auto"/>
              <w:right w:val="single" w:sz="4" w:space="0" w:color="auto"/>
            </w:tcBorders>
            <w:shd w:val="clear" w:color="auto" w:fill="auto"/>
            <w:vAlign w:val="center"/>
          </w:tcPr>
          <w:p w14:paraId="230D277A" w14:textId="77777777" w:rsidR="00063C55" w:rsidRPr="00AF25C2" w:rsidRDefault="00063C55" w:rsidP="00395098">
            <w:pPr>
              <w:jc w:val="right"/>
              <w:rPr>
                <w:sz w:val="20"/>
                <w:szCs w:val="20"/>
              </w:rPr>
            </w:pPr>
            <w:r>
              <w:rPr>
                <w:color w:val="000000"/>
                <w:sz w:val="20"/>
                <w:szCs w:val="20"/>
                <w:lang w:val="fr"/>
              </w:rPr>
              <w:t>20 051 911</w:t>
            </w:r>
          </w:p>
        </w:tc>
        <w:tc>
          <w:tcPr>
            <w:tcW w:w="1556" w:type="dxa"/>
            <w:tcBorders>
              <w:top w:val="single" w:sz="4" w:space="0" w:color="auto"/>
              <w:left w:val="nil"/>
              <w:bottom w:val="single" w:sz="4" w:space="0" w:color="auto"/>
              <w:right w:val="single" w:sz="4" w:space="0" w:color="auto"/>
            </w:tcBorders>
            <w:shd w:val="clear" w:color="auto" w:fill="auto"/>
            <w:vAlign w:val="center"/>
          </w:tcPr>
          <w:p w14:paraId="4AB03422" w14:textId="77777777" w:rsidR="00063C55" w:rsidRPr="00AF25C2" w:rsidRDefault="00063C55" w:rsidP="00395098">
            <w:pPr>
              <w:jc w:val="right"/>
              <w:rPr>
                <w:sz w:val="20"/>
                <w:szCs w:val="20"/>
              </w:rPr>
            </w:pPr>
            <w:r>
              <w:rPr>
                <w:color w:val="000000"/>
                <w:sz w:val="20"/>
                <w:szCs w:val="20"/>
                <w:lang w:val="fr"/>
              </w:rPr>
              <w:t>1 289 865 034</w:t>
            </w:r>
          </w:p>
        </w:tc>
        <w:tc>
          <w:tcPr>
            <w:tcW w:w="1692" w:type="dxa"/>
            <w:tcBorders>
              <w:top w:val="single" w:sz="4" w:space="0" w:color="auto"/>
              <w:left w:val="nil"/>
              <w:bottom w:val="single" w:sz="4" w:space="0" w:color="auto"/>
              <w:right w:val="single" w:sz="4" w:space="0" w:color="auto"/>
            </w:tcBorders>
            <w:shd w:val="clear" w:color="auto" w:fill="auto"/>
            <w:vAlign w:val="center"/>
          </w:tcPr>
          <w:p w14:paraId="64CCDAC2" w14:textId="77777777" w:rsidR="00063C55" w:rsidRPr="00AF25C2" w:rsidRDefault="00063C55" w:rsidP="00395098">
            <w:pPr>
              <w:jc w:val="right"/>
              <w:rPr>
                <w:sz w:val="20"/>
                <w:szCs w:val="20"/>
              </w:rPr>
            </w:pPr>
            <w:r>
              <w:rPr>
                <w:color w:val="000000"/>
                <w:sz w:val="20"/>
                <w:szCs w:val="20"/>
                <w:lang w:val="fr"/>
              </w:rPr>
              <w:t>1 272 887 568</w:t>
            </w:r>
          </w:p>
        </w:tc>
        <w:tc>
          <w:tcPr>
            <w:tcW w:w="1499" w:type="dxa"/>
            <w:tcBorders>
              <w:top w:val="single" w:sz="4" w:space="0" w:color="auto"/>
              <w:left w:val="nil"/>
              <w:bottom w:val="single" w:sz="4" w:space="0" w:color="auto"/>
              <w:right w:val="single" w:sz="4" w:space="0" w:color="auto"/>
            </w:tcBorders>
            <w:shd w:val="clear" w:color="auto" w:fill="auto"/>
            <w:vAlign w:val="center"/>
          </w:tcPr>
          <w:p w14:paraId="21F13F96" w14:textId="77777777" w:rsidR="00063C55" w:rsidRPr="00AF25C2" w:rsidRDefault="00063C55" w:rsidP="00395098">
            <w:pPr>
              <w:jc w:val="right"/>
              <w:rPr>
                <w:color w:val="000000"/>
                <w:sz w:val="20"/>
                <w:szCs w:val="20"/>
              </w:rPr>
            </w:pPr>
            <w:r>
              <w:rPr>
                <w:color w:val="000000"/>
                <w:sz w:val="20"/>
                <w:szCs w:val="20"/>
                <w:lang w:val="fr"/>
              </w:rPr>
              <w:t>16 977 466</w:t>
            </w:r>
          </w:p>
        </w:tc>
      </w:tr>
    </w:tbl>
    <w:p w14:paraId="7515CEEC" w14:textId="77777777" w:rsidR="00063C55" w:rsidRDefault="00063C55" w:rsidP="00063C55">
      <w:pPr>
        <w:rPr>
          <w:sz w:val="20"/>
        </w:rPr>
      </w:pPr>
      <w:r>
        <w:rPr>
          <w:sz w:val="18"/>
          <w:szCs w:val="18"/>
          <w:lang w:val="fr"/>
        </w:rPr>
        <w:t>(*)</w:t>
      </w:r>
      <w:r>
        <w:rPr>
          <w:sz w:val="20"/>
          <w:szCs w:val="20"/>
          <w:lang w:val="fr"/>
        </w:rPr>
        <w:t xml:space="preserve"> Coûts d’appui d’agence inclus.</w:t>
      </w:r>
    </w:p>
    <w:p w14:paraId="60B03535" w14:textId="77777777" w:rsidR="00063C55" w:rsidRPr="009E7829" w:rsidRDefault="00063C55" w:rsidP="00063C55">
      <w:pPr>
        <w:rPr>
          <w:sz w:val="20"/>
          <w:lang w:val="fr-FR"/>
        </w:rPr>
      </w:pPr>
      <w:r>
        <w:rPr>
          <w:sz w:val="20"/>
          <w:lang w:val="fr"/>
        </w:rPr>
        <w:t>(**) Un chiffre positif signifie des dépenses supérieures et un chiffre négatif des dépenses inférieures indiquées dans le rapport périodique par rapport aux comptes.</w:t>
      </w:r>
    </w:p>
    <w:p w14:paraId="62F62DA9" w14:textId="77777777" w:rsidR="00063C55" w:rsidRPr="009E7829" w:rsidRDefault="00063C55" w:rsidP="00063C55">
      <w:pPr>
        <w:rPr>
          <w:sz w:val="20"/>
          <w:lang w:val="fr-FR"/>
        </w:rPr>
      </w:pPr>
    </w:p>
    <w:p w14:paraId="19428C75" w14:textId="77777777" w:rsidR="00063C55" w:rsidRPr="009E7829" w:rsidRDefault="00063C55" w:rsidP="00063C55">
      <w:pPr>
        <w:pStyle w:val="Heading1"/>
        <w:rPr>
          <w:lang w:val="fr-FR"/>
        </w:rPr>
      </w:pPr>
      <w:r>
        <w:rPr>
          <w:lang w:val="fr"/>
        </w:rPr>
        <w:t>Le tableau 5 présente l’explication des différences fournie par les AE concernées ainsi que les mesures à prendre.</w:t>
      </w:r>
    </w:p>
    <w:p w14:paraId="291312BD" w14:textId="77777777" w:rsidR="00063C55" w:rsidRPr="009E7829" w:rsidRDefault="00063C55" w:rsidP="00063C55">
      <w:pPr>
        <w:keepNext/>
        <w:spacing w:after="60"/>
        <w:rPr>
          <w:b/>
          <w:bCs/>
          <w:sz w:val="21"/>
          <w:szCs w:val="21"/>
          <w:highlight w:val="yellow"/>
          <w:lang w:val="fr-FR"/>
        </w:rPr>
      </w:pPr>
      <w:r>
        <w:rPr>
          <w:b/>
          <w:bCs/>
          <w:sz w:val="21"/>
          <w:szCs w:val="21"/>
          <w:lang w:val="fr"/>
        </w:rPr>
        <w:t>Tableau 5. Raisons des différence dans les dépenses entre les rapports périodiques et les comptes finaux de 2021 ($US)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937"/>
        <w:gridCol w:w="1428"/>
        <w:gridCol w:w="1429"/>
        <w:gridCol w:w="1428"/>
        <w:gridCol w:w="1429"/>
      </w:tblGrid>
      <w:tr w:rsidR="00063C55" w:rsidRPr="00A81A98" w14:paraId="471E5161" w14:textId="77777777" w:rsidTr="00395098">
        <w:trPr>
          <w:tblHeader/>
        </w:trPr>
        <w:tc>
          <w:tcPr>
            <w:tcW w:w="709" w:type="dxa"/>
            <w:tcBorders>
              <w:bottom w:val="single" w:sz="4" w:space="0" w:color="auto"/>
            </w:tcBorders>
          </w:tcPr>
          <w:p w14:paraId="5BC292E8" w14:textId="77777777" w:rsidR="00063C55" w:rsidRPr="00AF25C2" w:rsidRDefault="00063C55" w:rsidP="00395098">
            <w:pPr>
              <w:keepNext/>
              <w:rPr>
                <w:b/>
                <w:sz w:val="20"/>
                <w:szCs w:val="20"/>
              </w:rPr>
            </w:pPr>
            <w:r>
              <w:rPr>
                <w:b/>
                <w:bCs/>
                <w:sz w:val="20"/>
                <w:szCs w:val="20"/>
                <w:lang w:val="fr"/>
              </w:rPr>
              <w:t>Ligne</w:t>
            </w:r>
          </w:p>
        </w:tc>
        <w:tc>
          <w:tcPr>
            <w:tcW w:w="2937" w:type="dxa"/>
            <w:tcBorders>
              <w:bottom w:val="single" w:sz="4" w:space="0" w:color="auto"/>
            </w:tcBorders>
          </w:tcPr>
          <w:p w14:paraId="528ABB9A" w14:textId="77777777" w:rsidR="00063C55" w:rsidRPr="00AF25C2" w:rsidRDefault="00063C55" w:rsidP="00395098">
            <w:pPr>
              <w:keepNext/>
              <w:rPr>
                <w:b/>
                <w:sz w:val="20"/>
                <w:szCs w:val="20"/>
              </w:rPr>
            </w:pPr>
            <w:r>
              <w:rPr>
                <w:b/>
                <w:bCs/>
                <w:sz w:val="20"/>
                <w:szCs w:val="20"/>
                <w:lang w:val="fr"/>
              </w:rPr>
              <w:t>Explication</w:t>
            </w:r>
          </w:p>
        </w:tc>
        <w:tc>
          <w:tcPr>
            <w:tcW w:w="1428" w:type="dxa"/>
            <w:tcBorders>
              <w:bottom w:val="single" w:sz="4" w:space="0" w:color="auto"/>
            </w:tcBorders>
            <w:tcMar>
              <w:left w:w="14" w:type="dxa"/>
              <w:right w:w="0" w:type="dxa"/>
            </w:tcMar>
          </w:tcPr>
          <w:p w14:paraId="2F4BDD4F" w14:textId="77777777" w:rsidR="00063C55" w:rsidRPr="00AF25C2" w:rsidRDefault="00063C55" w:rsidP="00395098">
            <w:pPr>
              <w:keepNext/>
              <w:jc w:val="center"/>
              <w:rPr>
                <w:b/>
                <w:bCs/>
                <w:sz w:val="20"/>
                <w:szCs w:val="20"/>
              </w:rPr>
            </w:pPr>
            <w:r>
              <w:rPr>
                <w:b/>
                <w:bCs/>
                <w:sz w:val="20"/>
                <w:szCs w:val="20"/>
                <w:lang w:val="fr"/>
              </w:rPr>
              <w:t>PNUD</w:t>
            </w:r>
          </w:p>
        </w:tc>
        <w:tc>
          <w:tcPr>
            <w:tcW w:w="1429" w:type="dxa"/>
            <w:tcBorders>
              <w:bottom w:val="single" w:sz="4" w:space="0" w:color="auto"/>
            </w:tcBorders>
            <w:tcMar>
              <w:left w:w="14" w:type="dxa"/>
              <w:right w:w="0" w:type="dxa"/>
            </w:tcMar>
          </w:tcPr>
          <w:p w14:paraId="0C75FBCA" w14:textId="77777777" w:rsidR="00063C55" w:rsidRPr="00AF25C2" w:rsidRDefault="00063C55" w:rsidP="00395098">
            <w:pPr>
              <w:keepNext/>
              <w:jc w:val="center"/>
              <w:rPr>
                <w:b/>
                <w:bCs/>
                <w:sz w:val="20"/>
                <w:szCs w:val="20"/>
              </w:rPr>
            </w:pPr>
            <w:r>
              <w:rPr>
                <w:b/>
                <w:bCs/>
                <w:sz w:val="20"/>
                <w:szCs w:val="20"/>
                <w:lang w:val="fr"/>
              </w:rPr>
              <w:t>PNUE</w:t>
            </w:r>
          </w:p>
        </w:tc>
        <w:tc>
          <w:tcPr>
            <w:tcW w:w="1428" w:type="dxa"/>
            <w:tcBorders>
              <w:bottom w:val="single" w:sz="4" w:space="0" w:color="auto"/>
            </w:tcBorders>
            <w:tcMar>
              <w:left w:w="14" w:type="dxa"/>
              <w:right w:w="0" w:type="dxa"/>
            </w:tcMar>
          </w:tcPr>
          <w:p w14:paraId="254930ED" w14:textId="77777777" w:rsidR="00063C55" w:rsidRPr="00AF25C2" w:rsidRDefault="00063C55" w:rsidP="00395098">
            <w:pPr>
              <w:keepNext/>
              <w:jc w:val="center"/>
              <w:rPr>
                <w:b/>
                <w:bCs/>
                <w:sz w:val="20"/>
                <w:szCs w:val="20"/>
              </w:rPr>
            </w:pPr>
            <w:r>
              <w:rPr>
                <w:b/>
                <w:bCs/>
                <w:sz w:val="20"/>
                <w:szCs w:val="20"/>
                <w:lang w:val="fr"/>
              </w:rPr>
              <w:t>ONUDI</w:t>
            </w:r>
          </w:p>
        </w:tc>
        <w:tc>
          <w:tcPr>
            <w:tcW w:w="1429" w:type="dxa"/>
            <w:tcBorders>
              <w:bottom w:val="single" w:sz="4" w:space="0" w:color="auto"/>
            </w:tcBorders>
            <w:tcMar>
              <w:left w:w="14" w:type="dxa"/>
              <w:right w:w="0" w:type="dxa"/>
            </w:tcMar>
          </w:tcPr>
          <w:p w14:paraId="03E6C4F3" w14:textId="77777777" w:rsidR="00063C55" w:rsidRPr="00AF25C2" w:rsidRDefault="00063C55" w:rsidP="00395098">
            <w:pPr>
              <w:keepNext/>
              <w:jc w:val="center"/>
              <w:rPr>
                <w:b/>
                <w:bCs/>
                <w:sz w:val="20"/>
                <w:szCs w:val="20"/>
                <w:highlight w:val="yellow"/>
              </w:rPr>
            </w:pPr>
            <w:r>
              <w:rPr>
                <w:b/>
                <w:bCs/>
                <w:sz w:val="20"/>
                <w:szCs w:val="20"/>
                <w:lang w:val="fr"/>
              </w:rPr>
              <w:t>Banque mondiale</w:t>
            </w:r>
          </w:p>
        </w:tc>
      </w:tr>
      <w:tr w:rsidR="00063C55" w:rsidRPr="00A81A98" w14:paraId="5CDBF07E" w14:textId="77777777" w:rsidTr="00395098">
        <w:tc>
          <w:tcPr>
            <w:tcW w:w="709" w:type="dxa"/>
            <w:tcBorders>
              <w:bottom w:val="single" w:sz="4" w:space="0" w:color="auto"/>
            </w:tcBorders>
          </w:tcPr>
          <w:p w14:paraId="7124CB6E" w14:textId="77777777" w:rsidR="00063C55" w:rsidRPr="00AF25C2" w:rsidRDefault="00063C55" w:rsidP="00395098">
            <w:pPr>
              <w:widowControl w:val="0"/>
              <w:jc w:val="left"/>
              <w:rPr>
                <w:sz w:val="20"/>
                <w:szCs w:val="20"/>
              </w:rPr>
            </w:pPr>
            <w:r>
              <w:rPr>
                <w:sz w:val="20"/>
                <w:szCs w:val="20"/>
                <w:lang w:val="fr"/>
              </w:rPr>
              <w:t>1</w:t>
            </w:r>
          </w:p>
        </w:tc>
        <w:tc>
          <w:tcPr>
            <w:tcW w:w="2937" w:type="dxa"/>
            <w:tcBorders>
              <w:bottom w:val="single" w:sz="4" w:space="0" w:color="auto"/>
            </w:tcBorders>
          </w:tcPr>
          <w:p w14:paraId="2B9D28F5" w14:textId="77777777" w:rsidR="00063C55" w:rsidRPr="009E7829" w:rsidRDefault="00063C55" w:rsidP="00395098">
            <w:pPr>
              <w:jc w:val="left"/>
              <w:rPr>
                <w:sz w:val="20"/>
                <w:szCs w:val="20"/>
                <w:lang w:val="fr-FR"/>
              </w:rPr>
            </w:pPr>
            <w:r>
              <w:rPr>
                <w:sz w:val="20"/>
                <w:szCs w:val="20"/>
                <w:lang w:val="fr"/>
              </w:rPr>
              <w:t>Différence entre les rapports périodiques et les comptes finaux de 2021</w:t>
            </w:r>
          </w:p>
        </w:tc>
        <w:tc>
          <w:tcPr>
            <w:tcW w:w="1428" w:type="dxa"/>
            <w:tcBorders>
              <w:bottom w:val="single" w:sz="4" w:space="0" w:color="auto"/>
            </w:tcBorders>
          </w:tcPr>
          <w:p w14:paraId="47390B5B" w14:textId="77777777" w:rsidR="00063C55" w:rsidRPr="00AF25C2" w:rsidRDefault="00063C55" w:rsidP="00395098">
            <w:pPr>
              <w:jc w:val="right"/>
              <w:rPr>
                <w:sz w:val="20"/>
                <w:szCs w:val="20"/>
              </w:rPr>
            </w:pPr>
            <w:r>
              <w:rPr>
                <w:sz w:val="20"/>
                <w:szCs w:val="20"/>
                <w:lang w:val="fr"/>
              </w:rPr>
              <w:t>(2 312 394)</w:t>
            </w:r>
          </w:p>
        </w:tc>
        <w:tc>
          <w:tcPr>
            <w:tcW w:w="1429" w:type="dxa"/>
            <w:tcBorders>
              <w:bottom w:val="single" w:sz="4" w:space="0" w:color="auto"/>
            </w:tcBorders>
          </w:tcPr>
          <w:p w14:paraId="72757F6B" w14:textId="77777777" w:rsidR="00063C55" w:rsidRPr="00AB0F35" w:rsidRDefault="00063C55" w:rsidP="00395098">
            <w:pPr>
              <w:jc w:val="right"/>
              <w:rPr>
                <w:sz w:val="20"/>
                <w:szCs w:val="20"/>
              </w:rPr>
            </w:pPr>
            <w:r>
              <w:rPr>
                <w:color w:val="000000"/>
                <w:sz w:val="20"/>
                <w:szCs w:val="20"/>
                <w:lang w:val="fr"/>
              </w:rPr>
              <w:t>8 065 044</w:t>
            </w:r>
          </w:p>
        </w:tc>
        <w:tc>
          <w:tcPr>
            <w:tcW w:w="1428" w:type="dxa"/>
            <w:tcBorders>
              <w:bottom w:val="single" w:sz="4" w:space="0" w:color="auto"/>
            </w:tcBorders>
          </w:tcPr>
          <w:p w14:paraId="20A61227" w14:textId="77777777" w:rsidR="00063C55" w:rsidRPr="00AF25C2" w:rsidRDefault="00063C55" w:rsidP="00395098">
            <w:pPr>
              <w:jc w:val="right"/>
              <w:rPr>
                <w:sz w:val="20"/>
                <w:szCs w:val="20"/>
                <w:highlight w:val="yellow"/>
              </w:rPr>
            </w:pPr>
            <w:r>
              <w:rPr>
                <w:sz w:val="20"/>
                <w:szCs w:val="20"/>
                <w:lang w:val="fr"/>
              </w:rPr>
              <w:t>48 570 997</w:t>
            </w:r>
          </w:p>
        </w:tc>
        <w:tc>
          <w:tcPr>
            <w:tcW w:w="1429" w:type="dxa"/>
            <w:tcBorders>
              <w:bottom w:val="single" w:sz="4" w:space="0" w:color="auto"/>
            </w:tcBorders>
          </w:tcPr>
          <w:p w14:paraId="1E131366" w14:textId="77777777" w:rsidR="00063C55" w:rsidRPr="00AF25C2" w:rsidRDefault="00063C55" w:rsidP="00395098">
            <w:pPr>
              <w:jc w:val="right"/>
              <w:rPr>
                <w:sz w:val="20"/>
                <w:szCs w:val="20"/>
              </w:rPr>
            </w:pPr>
            <w:r>
              <w:rPr>
                <w:sz w:val="20"/>
                <w:szCs w:val="20"/>
                <w:lang w:val="fr"/>
              </w:rPr>
              <w:t>16 977 466</w:t>
            </w:r>
          </w:p>
        </w:tc>
      </w:tr>
      <w:tr w:rsidR="00063C55" w:rsidRPr="00A81A98" w14:paraId="058329BE" w14:textId="77777777" w:rsidTr="00395098">
        <w:tc>
          <w:tcPr>
            <w:tcW w:w="9360" w:type="dxa"/>
            <w:gridSpan w:val="6"/>
            <w:tcBorders>
              <w:top w:val="single" w:sz="4" w:space="0" w:color="auto"/>
              <w:left w:val="single" w:sz="4" w:space="0" w:color="auto"/>
              <w:right w:val="single" w:sz="4" w:space="0" w:color="auto"/>
            </w:tcBorders>
          </w:tcPr>
          <w:p w14:paraId="7CA5F3B4" w14:textId="77777777" w:rsidR="00063C55" w:rsidRPr="00AF25C2" w:rsidRDefault="00063C55" w:rsidP="00395098">
            <w:pPr>
              <w:jc w:val="right"/>
              <w:rPr>
                <w:sz w:val="20"/>
                <w:szCs w:val="20"/>
              </w:rPr>
            </w:pPr>
          </w:p>
        </w:tc>
      </w:tr>
      <w:tr w:rsidR="00063C55" w:rsidRPr="00A81A98" w14:paraId="7B1FDCA2" w14:textId="77777777" w:rsidTr="00395098">
        <w:tc>
          <w:tcPr>
            <w:tcW w:w="709" w:type="dxa"/>
            <w:tcBorders>
              <w:top w:val="single" w:sz="4" w:space="0" w:color="auto"/>
              <w:left w:val="single" w:sz="4" w:space="0" w:color="auto"/>
            </w:tcBorders>
          </w:tcPr>
          <w:p w14:paraId="13E5207D" w14:textId="77777777" w:rsidR="00063C55" w:rsidRPr="00AF25C2" w:rsidRDefault="00063C55" w:rsidP="00395098">
            <w:pPr>
              <w:tabs>
                <w:tab w:val="left" w:pos="184"/>
              </w:tabs>
              <w:jc w:val="left"/>
              <w:rPr>
                <w:b/>
                <w:sz w:val="20"/>
                <w:szCs w:val="20"/>
              </w:rPr>
            </w:pPr>
            <w:r>
              <w:rPr>
                <w:sz w:val="20"/>
                <w:szCs w:val="20"/>
                <w:lang w:val="fr"/>
              </w:rPr>
              <w:t>2</w:t>
            </w:r>
          </w:p>
        </w:tc>
        <w:tc>
          <w:tcPr>
            <w:tcW w:w="2937" w:type="dxa"/>
            <w:tcBorders>
              <w:top w:val="single" w:sz="4" w:space="0" w:color="auto"/>
              <w:left w:val="single" w:sz="4" w:space="0" w:color="auto"/>
            </w:tcBorders>
          </w:tcPr>
          <w:p w14:paraId="581C134E" w14:textId="77777777" w:rsidR="00063C55" w:rsidRPr="009E7829" w:rsidRDefault="00063C55" w:rsidP="00395098">
            <w:pPr>
              <w:tabs>
                <w:tab w:val="left" w:pos="184"/>
              </w:tabs>
              <w:jc w:val="left"/>
              <w:rPr>
                <w:b/>
                <w:sz w:val="20"/>
                <w:szCs w:val="20"/>
                <w:lang w:val="fr-FR"/>
              </w:rPr>
            </w:pPr>
            <w:r>
              <w:rPr>
                <w:sz w:val="20"/>
                <w:szCs w:val="20"/>
                <w:lang w:val="fr"/>
              </w:rPr>
              <w:t>Contributions volontaires supplémentaires incluses dans les comptes finaux mais pas dans le rapport périodique (aucune mesure à prendre)</w:t>
            </w:r>
          </w:p>
        </w:tc>
        <w:tc>
          <w:tcPr>
            <w:tcW w:w="1428" w:type="dxa"/>
            <w:tcBorders>
              <w:top w:val="single" w:sz="4" w:space="0" w:color="auto"/>
            </w:tcBorders>
          </w:tcPr>
          <w:p w14:paraId="481D8482" w14:textId="77777777" w:rsidR="00063C55" w:rsidRPr="00AF25C2" w:rsidRDefault="00063C55" w:rsidP="00395098">
            <w:pPr>
              <w:jc w:val="right"/>
              <w:rPr>
                <w:sz w:val="20"/>
                <w:szCs w:val="20"/>
              </w:rPr>
            </w:pPr>
            <w:r>
              <w:rPr>
                <w:sz w:val="20"/>
                <w:szCs w:val="20"/>
                <w:lang w:val="fr"/>
              </w:rPr>
              <w:t>(6 357 427)</w:t>
            </w:r>
          </w:p>
        </w:tc>
        <w:tc>
          <w:tcPr>
            <w:tcW w:w="1429" w:type="dxa"/>
            <w:tcBorders>
              <w:top w:val="single" w:sz="4" w:space="0" w:color="auto"/>
            </w:tcBorders>
          </w:tcPr>
          <w:p w14:paraId="2F713BA8" w14:textId="77777777" w:rsidR="00063C55" w:rsidRPr="00AF25C2" w:rsidRDefault="00063C55" w:rsidP="00395098">
            <w:pPr>
              <w:jc w:val="right"/>
              <w:rPr>
                <w:sz w:val="20"/>
                <w:szCs w:val="20"/>
              </w:rPr>
            </w:pPr>
            <w:r>
              <w:rPr>
                <w:sz w:val="20"/>
                <w:szCs w:val="20"/>
                <w:lang w:val="fr"/>
              </w:rPr>
              <w:t>(6 610 417)</w:t>
            </w:r>
          </w:p>
        </w:tc>
        <w:tc>
          <w:tcPr>
            <w:tcW w:w="1428" w:type="dxa"/>
            <w:tcBorders>
              <w:top w:val="single" w:sz="4" w:space="0" w:color="auto"/>
            </w:tcBorders>
          </w:tcPr>
          <w:p w14:paraId="260A5A00" w14:textId="77777777" w:rsidR="00063C55" w:rsidRPr="00AF25C2" w:rsidRDefault="00063C55" w:rsidP="00395098">
            <w:pPr>
              <w:jc w:val="right"/>
              <w:rPr>
                <w:sz w:val="20"/>
                <w:szCs w:val="20"/>
              </w:rPr>
            </w:pPr>
            <w:r>
              <w:rPr>
                <w:sz w:val="20"/>
                <w:szCs w:val="20"/>
                <w:lang w:val="fr"/>
              </w:rPr>
              <w:t>(5 169 415)</w:t>
            </w:r>
          </w:p>
        </w:tc>
        <w:tc>
          <w:tcPr>
            <w:tcW w:w="1429" w:type="dxa"/>
            <w:tcBorders>
              <w:top w:val="single" w:sz="4" w:space="0" w:color="auto"/>
              <w:right w:val="single" w:sz="4" w:space="0" w:color="auto"/>
            </w:tcBorders>
          </w:tcPr>
          <w:p w14:paraId="762B6DCA" w14:textId="77777777" w:rsidR="00063C55" w:rsidRPr="00AF25C2" w:rsidRDefault="00063C55" w:rsidP="00395098">
            <w:pPr>
              <w:jc w:val="right"/>
              <w:rPr>
                <w:sz w:val="20"/>
                <w:szCs w:val="20"/>
              </w:rPr>
            </w:pPr>
          </w:p>
        </w:tc>
      </w:tr>
      <w:tr w:rsidR="00063C55" w:rsidRPr="00A81A98" w14:paraId="764C3ADF" w14:textId="77777777" w:rsidTr="00395098">
        <w:tc>
          <w:tcPr>
            <w:tcW w:w="709" w:type="dxa"/>
            <w:tcBorders>
              <w:left w:val="single" w:sz="4" w:space="0" w:color="auto"/>
            </w:tcBorders>
          </w:tcPr>
          <w:p w14:paraId="1060359B" w14:textId="77777777" w:rsidR="00063C55" w:rsidRPr="00AF25C2" w:rsidRDefault="00063C55" w:rsidP="00395098">
            <w:pPr>
              <w:jc w:val="left"/>
              <w:rPr>
                <w:sz w:val="20"/>
                <w:szCs w:val="20"/>
              </w:rPr>
            </w:pPr>
            <w:r>
              <w:rPr>
                <w:sz w:val="20"/>
                <w:szCs w:val="20"/>
                <w:lang w:val="fr"/>
              </w:rPr>
              <w:t>3</w:t>
            </w:r>
          </w:p>
        </w:tc>
        <w:tc>
          <w:tcPr>
            <w:tcW w:w="2937" w:type="dxa"/>
            <w:tcBorders>
              <w:left w:val="single" w:sz="4" w:space="0" w:color="auto"/>
            </w:tcBorders>
          </w:tcPr>
          <w:p w14:paraId="55F52D6F" w14:textId="77777777" w:rsidR="00063C55" w:rsidRPr="009E7829" w:rsidRDefault="00063C55" w:rsidP="00395098">
            <w:pPr>
              <w:jc w:val="left"/>
              <w:rPr>
                <w:sz w:val="20"/>
                <w:szCs w:val="20"/>
                <w:lang w:val="fr-FR"/>
              </w:rPr>
            </w:pPr>
            <w:r>
              <w:rPr>
                <w:sz w:val="20"/>
                <w:szCs w:val="20"/>
                <w:lang w:val="fr"/>
              </w:rPr>
              <w:t>Engagements inclus dans le rapport périodique mais pas dans les états financiers, car seules les dépenses sont incluses dans les états financiers, selon les normes du Conseil des normes internationales du secteur public (IPSAS) (aucune mesure à prendre)</w:t>
            </w:r>
          </w:p>
        </w:tc>
        <w:tc>
          <w:tcPr>
            <w:tcW w:w="1428" w:type="dxa"/>
          </w:tcPr>
          <w:p w14:paraId="39DCE905" w14:textId="77777777" w:rsidR="00063C55" w:rsidRPr="00AF25C2" w:rsidRDefault="00063C55" w:rsidP="00395098">
            <w:pPr>
              <w:jc w:val="right"/>
              <w:rPr>
                <w:sz w:val="20"/>
                <w:szCs w:val="20"/>
              </w:rPr>
            </w:pPr>
            <w:r>
              <w:rPr>
                <w:sz w:val="20"/>
                <w:szCs w:val="20"/>
                <w:lang w:val="fr"/>
              </w:rPr>
              <w:t>3 060 116</w:t>
            </w:r>
          </w:p>
        </w:tc>
        <w:tc>
          <w:tcPr>
            <w:tcW w:w="1429" w:type="dxa"/>
          </w:tcPr>
          <w:p w14:paraId="6AE43BA8" w14:textId="77777777" w:rsidR="00063C55" w:rsidRPr="00AF25C2" w:rsidRDefault="00063C55" w:rsidP="00395098">
            <w:pPr>
              <w:jc w:val="right"/>
              <w:rPr>
                <w:sz w:val="20"/>
                <w:szCs w:val="20"/>
              </w:rPr>
            </w:pPr>
            <w:r>
              <w:rPr>
                <w:sz w:val="20"/>
                <w:szCs w:val="20"/>
                <w:lang w:val="fr"/>
              </w:rPr>
              <w:t>14 311 181</w:t>
            </w:r>
          </w:p>
        </w:tc>
        <w:tc>
          <w:tcPr>
            <w:tcW w:w="1428" w:type="dxa"/>
          </w:tcPr>
          <w:p w14:paraId="50D189E0" w14:textId="77777777" w:rsidR="00063C55" w:rsidRPr="00AF25C2" w:rsidRDefault="00063C55" w:rsidP="00395098">
            <w:pPr>
              <w:jc w:val="right"/>
              <w:rPr>
                <w:sz w:val="20"/>
                <w:szCs w:val="20"/>
              </w:rPr>
            </w:pPr>
            <w:r>
              <w:rPr>
                <w:sz w:val="20"/>
                <w:szCs w:val="20"/>
                <w:lang w:val="fr"/>
              </w:rPr>
              <w:t>45 493 711</w:t>
            </w:r>
          </w:p>
        </w:tc>
        <w:tc>
          <w:tcPr>
            <w:tcW w:w="1429" w:type="dxa"/>
            <w:tcBorders>
              <w:right w:val="single" w:sz="4" w:space="0" w:color="auto"/>
            </w:tcBorders>
          </w:tcPr>
          <w:p w14:paraId="11A33B4E" w14:textId="77777777" w:rsidR="00063C55" w:rsidRPr="00AF25C2" w:rsidRDefault="00063C55" w:rsidP="00395098">
            <w:pPr>
              <w:jc w:val="right"/>
              <w:rPr>
                <w:sz w:val="20"/>
                <w:szCs w:val="20"/>
              </w:rPr>
            </w:pPr>
            <w:r>
              <w:rPr>
                <w:sz w:val="20"/>
                <w:szCs w:val="20"/>
                <w:lang w:val="fr"/>
              </w:rPr>
              <w:t>20 051 911</w:t>
            </w:r>
          </w:p>
          <w:p w14:paraId="3E26EC83" w14:textId="77777777" w:rsidR="00063C55" w:rsidRPr="00AF25C2" w:rsidRDefault="00063C55" w:rsidP="00395098">
            <w:pPr>
              <w:jc w:val="right"/>
              <w:rPr>
                <w:sz w:val="20"/>
                <w:szCs w:val="20"/>
              </w:rPr>
            </w:pPr>
          </w:p>
        </w:tc>
      </w:tr>
      <w:tr w:rsidR="00063C55" w:rsidRPr="00A81A98" w14:paraId="651CBDF7" w14:textId="77777777" w:rsidTr="00395098">
        <w:tc>
          <w:tcPr>
            <w:tcW w:w="709" w:type="dxa"/>
            <w:tcBorders>
              <w:left w:val="single" w:sz="4" w:space="0" w:color="auto"/>
            </w:tcBorders>
          </w:tcPr>
          <w:p w14:paraId="657B82AF" w14:textId="77777777" w:rsidR="00063C55" w:rsidRPr="00AF25C2" w:rsidRDefault="00063C55" w:rsidP="00395098">
            <w:pPr>
              <w:jc w:val="left"/>
              <w:rPr>
                <w:sz w:val="20"/>
                <w:szCs w:val="20"/>
              </w:rPr>
            </w:pPr>
            <w:r>
              <w:rPr>
                <w:sz w:val="20"/>
                <w:szCs w:val="20"/>
                <w:lang w:val="fr"/>
              </w:rPr>
              <w:t>4</w:t>
            </w:r>
          </w:p>
        </w:tc>
        <w:tc>
          <w:tcPr>
            <w:tcW w:w="2937" w:type="dxa"/>
            <w:tcBorders>
              <w:left w:val="single" w:sz="4" w:space="0" w:color="auto"/>
            </w:tcBorders>
          </w:tcPr>
          <w:p w14:paraId="4E514F36" w14:textId="77777777" w:rsidR="00063C55" w:rsidRPr="009E7829" w:rsidRDefault="00063C55" w:rsidP="00395098">
            <w:pPr>
              <w:jc w:val="left"/>
              <w:rPr>
                <w:sz w:val="20"/>
                <w:szCs w:val="20"/>
                <w:lang w:val="fr-FR"/>
              </w:rPr>
            </w:pPr>
            <w:r>
              <w:rPr>
                <w:sz w:val="20"/>
                <w:szCs w:val="20"/>
                <w:lang w:val="fr"/>
              </w:rPr>
              <w:t>Revenus d’intérêts cumulatifs détenus par la Chine, inclus dans le rapport périodique du PNUD mais pas dans les comptes du PNUD (aucune mesure à prendre)</w:t>
            </w:r>
          </w:p>
        </w:tc>
        <w:tc>
          <w:tcPr>
            <w:tcW w:w="1428" w:type="dxa"/>
          </w:tcPr>
          <w:p w14:paraId="2058AA14" w14:textId="77777777" w:rsidR="00063C55" w:rsidRPr="00AF25C2" w:rsidRDefault="00063C55" w:rsidP="00395098">
            <w:pPr>
              <w:jc w:val="right"/>
              <w:rPr>
                <w:sz w:val="20"/>
                <w:szCs w:val="20"/>
              </w:rPr>
            </w:pPr>
            <w:r>
              <w:rPr>
                <w:sz w:val="20"/>
                <w:szCs w:val="20"/>
                <w:lang w:val="fr"/>
              </w:rPr>
              <w:t>859 943</w:t>
            </w:r>
          </w:p>
        </w:tc>
        <w:tc>
          <w:tcPr>
            <w:tcW w:w="1429" w:type="dxa"/>
          </w:tcPr>
          <w:p w14:paraId="0481847B" w14:textId="77777777" w:rsidR="00063C55" w:rsidRPr="00AF25C2" w:rsidRDefault="00063C55" w:rsidP="00395098">
            <w:pPr>
              <w:jc w:val="right"/>
              <w:rPr>
                <w:sz w:val="20"/>
                <w:szCs w:val="20"/>
              </w:rPr>
            </w:pPr>
          </w:p>
        </w:tc>
        <w:tc>
          <w:tcPr>
            <w:tcW w:w="1428" w:type="dxa"/>
          </w:tcPr>
          <w:p w14:paraId="77C41389" w14:textId="77777777" w:rsidR="00063C55" w:rsidRPr="00AF25C2" w:rsidRDefault="00063C55" w:rsidP="00395098">
            <w:pPr>
              <w:jc w:val="right"/>
              <w:rPr>
                <w:sz w:val="20"/>
                <w:szCs w:val="20"/>
              </w:rPr>
            </w:pPr>
          </w:p>
        </w:tc>
        <w:tc>
          <w:tcPr>
            <w:tcW w:w="1429" w:type="dxa"/>
            <w:tcBorders>
              <w:right w:val="single" w:sz="4" w:space="0" w:color="auto"/>
            </w:tcBorders>
          </w:tcPr>
          <w:p w14:paraId="382E5918" w14:textId="77777777" w:rsidR="00063C55" w:rsidRPr="00AF25C2" w:rsidRDefault="00063C55" w:rsidP="00395098">
            <w:pPr>
              <w:jc w:val="right"/>
              <w:rPr>
                <w:sz w:val="20"/>
                <w:szCs w:val="20"/>
              </w:rPr>
            </w:pPr>
          </w:p>
        </w:tc>
      </w:tr>
      <w:tr w:rsidR="00063C55" w:rsidRPr="00A81A98" w14:paraId="2D8B36FB" w14:textId="77777777" w:rsidTr="00395098">
        <w:tc>
          <w:tcPr>
            <w:tcW w:w="709" w:type="dxa"/>
            <w:tcBorders>
              <w:left w:val="single" w:sz="4" w:space="0" w:color="auto"/>
            </w:tcBorders>
          </w:tcPr>
          <w:p w14:paraId="1AB09B2D" w14:textId="77777777" w:rsidR="00063C55" w:rsidRPr="00AF25C2" w:rsidRDefault="00063C55" w:rsidP="00395098">
            <w:pPr>
              <w:jc w:val="left"/>
              <w:rPr>
                <w:sz w:val="20"/>
                <w:szCs w:val="20"/>
              </w:rPr>
            </w:pPr>
            <w:r>
              <w:rPr>
                <w:sz w:val="20"/>
                <w:szCs w:val="20"/>
                <w:lang w:val="fr"/>
              </w:rPr>
              <w:t>5</w:t>
            </w:r>
          </w:p>
        </w:tc>
        <w:tc>
          <w:tcPr>
            <w:tcW w:w="2937" w:type="dxa"/>
            <w:tcBorders>
              <w:left w:val="single" w:sz="4" w:space="0" w:color="auto"/>
            </w:tcBorders>
          </w:tcPr>
          <w:p w14:paraId="043DDD26" w14:textId="77777777" w:rsidR="00063C55" w:rsidRPr="009E7829" w:rsidRDefault="00063C55" w:rsidP="00395098">
            <w:pPr>
              <w:jc w:val="left"/>
              <w:rPr>
                <w:sz w:val="20"/>
                <w:szCs w:val="20"/>
                <w:lang w:val="fr-FR"/>
              </w:rPr>
            </w:pPr>
            <w:r>
              <w:rPr>
                <w:sz w:val="20"/>
                <w:szCs w:val="20"/>
                <w:lang w:val="fr"/>
              </w:rPr>
              <w:t>Économies sur des obligations biennales antérieures. Élément de rapprochement permanent de réduction des dépenses dans les états financiers qui ne sont pas associées à des projets spécifiques. Augmentation du solde du fonds en raison du Fonds (pourra être restitué seulement à la clôture du Fonds d’affectation spéciale)</w:t>
            </w:r>
          </w:p>
        </w:tc>
        <w:tc>
          <w:tcPr>
            <w:tcW w:w="1428" w:type="dxa"/>
          </w:tcPr>
          <w:p w14:paraId="5459BF70" w14:textId="77777777" w:rsidR="00063C55" w:rsidRPr="00AF25C2" w:rsidRDefault="00063C55" w:rsidP="00395098">
            <w:pPr>
              <w:jc w:val="right"/>
              <w:rPr>
                <w:sz w:val="20"/>
                <w:szCs w:val="20"/>
              </w:rPr>
            </w:pPr>
            <w:r>
              <w:rPr>
                <w:sz w:val="20"/>
                <w:szCs w:val="20"/>
                <w:lang w:val="fr"/>
              </w:rPr>
              <w:t>68 300</w:t>
            </w:r>
          </w:p>
        </w:tc>
        <w:tc>
          <w:tcPr>
            <w:tcW w:w="1429" w:type="dxa"/>
          </w:tcPr>
          <w:p w14:paraId="12121437" w14:textId="77777777" w:rsidR="00063C55" w:rsidRPr="00AF25C2" w:rsidRDefault="00063C55" w:rsidP="00395098">
            <w:pPr>
              <w:jc w:val="right"/>
              <w:rPr>
                <w:sz w:val="20"/>
                <w:szCs w:val="20"/>
              </w:rPr>
            </w:pPr>
          </w:p>
        </w:tc>
        <w:tc>
          <w:tcPr>
            <w:tcW w:w="1428" w:type="dxa"/>
          </w:tcPr>
          <w:p w14:paraId="5A9E445E" w14:textId="77777777" w:rsidR="00063C55" w:rsidRPr="00AF25C2" w:rsidRDefault="00063C55" w:rsidP="00395098">
            <w:pPr>
              <w:jc w:val="right"/>
              <w:rPr>
                <w:sz w:val="20"/>
                <w:szCs w:val="20"/>
              </w:rPr>
            </w:pPr>
          </w:p>
        </w:tc>
        <w:tc>
          <w:tcPr>
            <w:tcW w:w="1429" w:type="dxa"/>
            <w:tcBorders>
              <w:right w:val="single" w:sz="4" w:space="0" w:color="auto"/>
            </w:tcBorders>
          </w:tcPr>
          <w:p w14:paraId="04B1A172" w14:textId="77777777" w:rsidR="00063C55" w:rsidRPr="00AF25C2" w:rsidRDefault="00063C55" w:rsidP="00395098">
            <w:pPr>
              <w:jc w:val="right"/>
              <w:rPr>
                <w:sz w:val="20"/>
                <w:szCs w:val="20"/>
              </w:rPr>
            </w:pPr>
          </w:p>
        </w:tc>
      </w:tr>
      <w:tr w:rsidR="00063C55" w:rsidRPr="00A81A98" w14:paraId="2DBED990" w14:textId="77777777" w:rsidTr="00395098">
        <w:tc>
          <w:tcPr>
            <w:tcW w:w="709" w:type="dxa"/>
            <w:tcBorders>
              <w:left w:val="single" w:sz="4" w:space="0" w:color="auto"/>
            </w:tcBorders>
          </w:tcPr>
          <w:p w14:paraId="50C9073C" w14:textId="77777777" w:rsidR="00063C55" w:rsidRPr="00AF25C2" w:rsidRDefault="00063C55" w:rsidP="00395098">
            <w:pPr>
              <w:jc w:val="left"/>
              <w:rPr>
                <w:sz w:val="20"/>
                <w:szCs w:val="20"/>
              </w:rPr>
            </w:pPr>
            <w:r>
              <w:rPr>
                <w:sz w:val="20"/>
                <w:szCs w:val="20"/>
                <w:lang w:val="fr"/>
              </w:rPr>
              <w:t>6</w:t>
            </w:r>
          </w:p>
        </w:tc>
        <w:tc>
          <w:tcPr>
            <w:tcW w:w="2937" w:type="dxa"/>
            <w:tcBorders>
              <w:left w:val="single" w:sz="4" w:space="0" w:color="auto"/>
            </w:tcBorders>
          </w:tcPr>
          <w:p w14:paraId="4B2770A6" w14:textId="77777777" w:rsidR="00063C55" w:rsidRPr="009E7829" w:rsidRDefault="00063C55" w:rsidP="00395098">
            <w:pPr>
              <w:jc w:val="left"/>
              <w:rPr>
                <w:sz w:val="20"/>
                <w:szCs w:val="20"/>
                <w:lang w:val="fr-FR"/>
              </w:rPr>
            </w:pPr>
            <w:r>
              <w:rPr>
                <w:sz w:val="20"/>
                <w:szCs w:val="20"/>
                <w:lang w:val="fr"/>
              </w:rPr>
              <w:t>Élément de rapprochement permanent de réduction des dépenses dans les états financiers qui ne sont pas associées à des projets spécifiques. Augmentation du solde du fonds en raison du Fonds (pourra être restitué seulement à la clôture du Fonds d’affectation spéciale)</w:t>
            </w:r>
          </w:p>
        </w:tc>
        <w:tc>
          <w:tcPr>
            <w:tcW w:w="1428" w:type="dxa"/>
          </w:tcPr>
          <w:p w14:paraId="431960B4" w14:textId="77777777" w:rsidR="00063C55" w:rsidRPr="00AF25C2" w:rsidRDefault="00063C55" w:rsidP="00395098">
            <w:pPr>
              <w:jc w:val="right"/>
              <w:rPr>
                <w:sz w:val="20"/>
                <w:szCs w:val="20"/>
              </w:rPr>
            </w:pPr>
            <w:r>
              <w:rPr>
                <w:sz w:val="20"/>
                <w:szCs w:val="20"/>
                <w:lang w:val="fr"/>
              </w:rPr>
              <w:t>29 054</w:t>
            </w:r>
          </w:p>
        </w:tc>
        <w:tc>
          <w:tcPr>
            <w:tcW w:w="1429" w:type="dxa"/>
          </w:tcPr>
          <w:p w14:paraId="3F9FAF69" w14:textId="77777777" w:rsidR="00063C55" w:rsidRPr="00AF25C2" w:rsidRDefault="00063C55" w:rsidP="00395098">
            <w:pPr>
              <w:jc w:val="right"/>
              <w:rPr>
                <w:sz w:val="20"/>
                <w:szCs w:val="20"/>
              </w:rPr>
            </w:pPr>
          </w:p>
        </w:tc>
        <w:tc>
          <w:tcPr>
            <w:tcW w:w="1428" w:type="dxa"/>
          </w:tcPr>
          <w:p w14:paraId="6C1916B3" w14:textId="77777777" w:rsidR="00063C55" w:rsidRPr="00AF25C2" w:rsidRDefault="00063C55" w:rsidP="00395098">
            <w:pPr>
              <w:jc w:val="right"/>
              <w:rPr>
                <w:sz w:val="20"/>
                <w:szCs w:val="20"/>
              </w:rPr>
            </w:pPr>
          </w:p>
        </w:tc>
        <w:tc>
          <w:tcPr>
            <w:tcW w:w="1429" w:type="dxa"/>
            <w:tcBorders>
              <w:right w:val="single" w:sz="4" w:space="0" w:color="auto"/>
            </w:tcBorders>
          </w:tcPr>
          <w:p w14:paraId="1988BCC7" w14:textId="77777777" w:rsidR="00063C55" w:rsidRPr="00AF25C2" w:rsidRDefault="00063C55" w:rsidP="00395098">
            <w:pPr>
              <w:jc w:val="right"/>
              <w:rPr>
                <w:sz w:val="20"/>
                <w:szCs w:val="20"/>
              </w:rPr>
            </w:pPr>
          </w:p>
        </w:tc>
      </w:tr>
      <w:tr w:rsidR="00063C55" w:rsidRPr="00A81A98" w14:paraId="6B316D91" w14:textId="77777777" w:rsidTr="00395098">
        <w:tc>
          <w:tcPr>
            <w:tcW w:w="709" w:type="dxa"/>
            <w:tcBorders>
              <w:left w:val="single" w:sz="4" w:space="0" w:color="auto"/>
            </w:tcBorders>
          </w:tcPr>
          <w:p w14:paraId="0DAD36CB" w14:textId="77777777" w:rsidR="00063C55" w:rsidRPr="00AF25C2" w:rsidRDefault="00063C55" w:rsidP="00395098">
            <w:pPr>
              <w:jc w:val="left"/>
              <w:rPr>
                <w:sz w:val="20"/>
                <w:szCs w:val="20"/>
              </w:rPr>
            </w:pPr>
            <w:r>
              <w:rPr>
                <w:sz w:val="20"/>
                <w:szCs w:val="20"/>
                <w:lang w:val="fr"/>
              </w:rPr>
              <w:t>7</w:t>
            </w:r>
          </w:p>
        </w:tc>
        <w:tc>
          <w:tcPr>
            <w:tcW w:w="2937" w:type="dxa"/>
            <w:tcBorders>
              <w:left w:val="single" w:sz="4" w:space="0" w:color="auto"/>
            </w:tcBorders>
          </w:tcPr>
          <w:p w14:paraId="491BB62E" w14:textId="77777777" w:rsidR="00063C55" w:rsidRPr="009E7829" w:rsidRDefault="00063C55" w:rsidP="00395098">
            <w:pPr>
              <w:jc w:val="left"/>
              <w:rPr>
                <w:sz w:val="20"/>
                <w:szCs w:val="20"/>
                <w:lang w:val="fr-FR"/>
              </w:rPr>
            </w:pPr>
            <w:r>
              <w:rPr>
                <w:sz w:val="20"/>
                <w:szCs w:val="20"/>
                <w:lang w:val="fr"/>
              </w:rPr>
              <w:t xml:space="preserve">Dépenses encourues en 2021 mais qui ne sont pas reflétées dans le rapport périodique et inscrites dans </w:t>
            </w:r>
            <w:proofErr w:type="spellStart"/>
            <w:r>
              <w:rPr>
                <w:sz w:val="20"/>
                <w:szCs w:val="20"/>
                <w:lang w:val="fr"/>
              </w:rPr>
              <w:t>Umoja</w:t>
            </w:r>
            <w:proofErr w:type="spellEnd"/>
            <w:r>
              <w:rPr>
                <w:sz w:val="20"/>
                <w:szCs w:val="20"/>
                <w:lang w:val="fr"/>
              </w:rPr>
              <w:t xml:space="preserve"> en 2022 (aucune mesure à prendre)</w:t>
            </w:r>
          </w:p>
        </w:tc>
        <w:tc>
          <w:tcPr>
            <w:tcW w:w="1428" w:type="dxa"/>
          </w:tcPr>
          <w:p w14:paraId="4728D189" w14:textId="77777777" w:rsidR="00063C55" w:rsidRPr="00AF25C2" w:rsidRDefault="00063C55" w:rsidP="00395098">
            <w:pPr>
              <w:jc w:val="right"/>
              <w:rPr>
                <w:sz w:val="20"/>
                <w:szCs w:val="20"/>
              </w:rPr>
            </w:pPr>
            <w:r>
              <w:rPr>
                <w:sz w:val="20"/>
                <w:szCs w:val="20"/>
                <w:lang w:val="fr"/>
              </w:rPr>
              <w:t>27 647</w:t>
            </w:r>
          </w:p>
        </w:tc>
        <w:tc>
          <w:tcPr>
            <w:tcW w:w="1429" w:type="dxa"/>
          </w:tcPr>
          <w:p w14:paraId="03FB51E9" w14:textId="77777777" w:rsidR="00063C55" w:rsidRPr="00AF25C2" w:rsidRDefault="00063C55" w:rsidP="00395098">
            <w:pPr>
              <w:jc w:val="right"/>
              <w:rPr>
                <w:sz w:val="20"/>
                <w:szCs w:val="20"/>
              </w:rPr>
            </w:pPr>
          </w:p>
        </w:tc>
        <w:tc>
          <w:tcPr>
            <w:tcW w:w="1428" w:type="dxa"/>
          </w:tcPr>
          <w:p w14:paraId="5B8202A7" w14:textId="77777777" w:rsidR="00063C55" w:rsidRPr="00AF25C2" w:rsidRDefault="00063C55" w:rsidP="00395098">
            <w:pPr>
              <w:jc w:val="right"/>
              <w:rPr>
                <w:sz w:val="20"/>
                <w:szCs w:val="20"/>
              </w:rPr>
            </w:pPr>
          </w:p>
        </w:tc>
        <w:tc>
          <w:tcPr>
            <w:tcW w:w="1429" w:type="dxa"/>
            <w:tcBorders>
              <w:right w:val="single" w:sz="4" w:space="0" w:color="auto"/>
            </w:tcBorders>
          </w:tcPr>
          <w:p w14:paraId="25ACA48D" w14:textId="77777777" w:rsidR="00063C55" w:rsidRPr="00AF25C2" w:rsidRDefault="00063C55" w:rsidP="00395098">
            <w:pPr>
              <w:jc w:val="right"/>
              <w:rPr>
                <w:sz w:val="20"/>
                <w:szCs w:val="20"/>
              </w:rPr>
            </w:pPr>
          </w:p>
        </w:tc>
      </w:tr>
      <w:tr w:rsidR="00063C55" w:rsidRPr="00A81A98" w14:paraId="402E2BFF" w14:textId="77777777" w:rsidTr="00395098">
        <w:tc>
          <w:tcPr>
            <w:tcW w:w="709" w:type="dxa"/>
            <w:tcBorders>
              <w:left w:val="single" w:sz="4" w:space="0" w:color="auto"/>
            </w:tcBorders>
          </w:tcPr>
          <w:p w14:paraId="6245444B" w14:textId="77777777" w:rsidR="00063C55" w:rsidRPr="00AF25C2" w:rsidRDefault="00063C55" w:rsidP="00395098">
            <w:pPr>
              <w:jc w:val="left"/>
              <w:rPr>
                <w:sz w:val="20"/>
                <w:szCs w:val="20"/>
              </w:rPr>
            </w:pPr>
            <w:r>
              <w:rPr>
                <w:sz w:val="20"/>
                <w:szCs w:val="20"/>
                <w:lang w:val="fr"/>
              </w:rPr>
              <w:t>8</w:t>
            </w:r>
          </w:p>
        </w:tc>
        <w:tc>
          <w:tcPr>
            <w:tcW w:w="2937" w:type="dxa"/>
            <w:tcBorders>
              <w:left w:val="single" w:sz="4" w:space="0" w:color="auto"/>
            </w:tcBorders>
            <w:shd w:val="clear" w:color="auto" w:fill="auto"/>
          </w:tcPr>
          <w:p w14:paraId="1659CB63" w14:textId="77777777" w:rsidR="00063C55" w:rsidRPr="009E7829" w:rsidRDefault="00063C55" w:rsidP="00395098">
            <w:pPr>
              <w:jc w:val="left"/>
              <w:rPr>
                <w:sz w:val="20"/>
                <w:szCs w:val="20"/>
                <w:lang w:val="fr-FR"/>
              </w:rPr>
            </w:pPr>
            <w:r>
              <w:rPr>
                <w:sz w:val="20"/>
                <w:szCs w:val="20"/>
                <w:lang w:val="fr"/>
              </w:rPr>
              <w:t xml:space="preserve">Dépenses encourues en 2021 et reflétées dans le rapport périodique mais inscrites dans </w:t>
            </w:r>
            <w:proofErr w:type="spellStart"/>
            <w:r>
              <w:rPr>
                <w:sz w:val="20"/>
                <w:szCs w:val="20"/>
                <w:lang w:val="fr"/>
              </w:rPr>
              <w:t>Umoja</w:t>
            </w:r>
            <w:proofErr w:type="spellEnd"/>
            <w:r>
              <w:rPr>
                <w:sz w:val="20"/>
                <w:szCs w:val="20"/>
                <w:lang w:val="fr"/>
              </w:rPr>
              <w:t xml:space="preserve"> en 2022 (aucune action requise)</w:t>
            </w:r>
          </w:p>
        </w:tc>
        <w:tc>
          <w:tcPr>
            <w:tcW w:w="1428" w:type="dxa"/>
            <w:shd w:val="clear" w:color="auto" w:fill="auto"/>
          </w:tcPr>
          <w:p w14:paraId="0DDC5C26" w14:textId="77777777" w:rsidR="00063C55" w:rsidRPr="009E7829" w:rsidRDefault="00063C55" w:rsidP="00395098">
            <w:pPr>
              <w:jc w:val="right"/>
              <w:rPr>
                <w:sz w:val="20"/>
                <w:szCs w:val="20"/>
                <w:lang w:val="fr-FR"/>
              </w:rPr>
            </w:pPr>
          </w:p>
        </w:tc>
        <w:tc>
          <w:tcPr>
            <w:tcW w:w="1429" w:type="dxa"/>
            <w:shd w:val="clear" w:color="auto" w:fill="auto"/>
          </w:tcPr>
          <w:p w14:paraId="59C7E6B5" w14:textId="77777777" w:rsidR="00063C55" w:rsidRPr="00AF25C2" w:rsidRDefault="00063C55" w:rsidP="00395098">
            <w:pPr>
              <w:jc w:val="right"/>
              <w:rPr>
                <w:sz w:val="20"/>
                <w:szCs w:val="20"/>
              </w:rPr>
            </w:pPr>
            <w:r>
              <w:rPr>
                <w:sz w:val="20"/>
                <w:szCs w:val="20"/>
                <w:lang w:val="fr"/>
              </w:rPr>
              <w:t>352 475</w:t>
            </w:r>
          </w:p>
        </w:tc>
        <w:tc>
          <w:tcPr>
            <w:tcW w:w="1428" w:type="dxa"/>
          </w:tcPr>
          <w:p w14:paraId="64EAA3D7" w14:textId="77777777" w:rsidR="00063C55" w:rsidRPr="00AF25C2" w:rsidRDefault="00063C55" w:rsidP="00395098">
            <w:pPr>
              <w:jc w:val="right"/>
              <w:rPr>
                <w:sz w:val="20"/>
                <w:szCs w:val="20"/>
              </w:rPr>
            </w:pPr>
          </w:p>
        </w:tc>
        <w:tc>
          <w:tcPr>
            <w:tcW w:w="1429" w:type="dxa"/>
            <w:tcBorders>
              <w:right w:val="single" w:sz="4" w:space="0" w:color="auto"/>
            </w:tcBorders>
          </w:tcPr>
          <w:p w14:paraId="189C5323" w14:textId="77777777" w:rsidR="00063C55" w:rsidRPr="00AF25C2" w:rsidRDefault="00063C55" w:rsidP="00395098">
            <w:pPr>
              <w:jc w:val="right"/>
              <w:rPr>
                <w:sz w:val="20"/>
                <w:szCs w:val="20"/>
              </w:rPr>
            </w:pPr>
          </w:p>
        </w:tc>
      </w:tr>
      <w:tr w:rsidR="00063C55" w:rsidRPr="00A81A98" w14:paraId="615CE91F" w14:textId="77777777" w:rsidTr="00395098">
        <w:tc>
          <w:tcPr>
            <w:tcW w:w="709" w:type="dxa"/>
            <w:tcBorders>
              <w:left w:val="single" w:sz="4" w:space="0" w:color="auto"/>
            </w:tcBorders>
          </w:tcPr>
          <w:p w14:paraId="465ABE03" w14:textId="77777777" w:rsidR="00063C55" w:rsidRPr="00AF25C2" w:rsidRDefault="00063C55" w:rsidP="00395098">
            <w:pPr>
              <w:jc w:val="left"/>
              <w:rPr>
                <w:sz w:val="20"/>
                <w:szCs w:val="20"/>
              </w:rPr>
            </w:pPr>
            <w:r>
              <w:rPr>
                <w:sz w:val="20"/>
                <w:szCs w:val="20"/>
                <w:lang w:val="fr"/>
              </w:rPr>
              <w:t>9</w:t>
            </w:r>
          </w:p>
        </w:tc>
        <w:tc>
          <w:tcPr>
            <w:tcW w:w="2937" w:type="dxa"/>
            <w:tcBorders>
              <w:left w:val="single" w:sz="4" w:space="0" w:color="auto"/>
            </w:tcBorders>
            <w:shd w:val="clear" w:color="auto" w:fill="auto"/>
          </w:tcPr>
          <w:p w14:paraId="223853E8" w14:textId="77777777" w:rsidR="00063C55" w:rsidRPr="009E7829" w:rsidRDefault="00063C55" w:rsidP="00395098">
            <w:pPr>
              <w:jc w:val="left"/>
              <w:rPr>
                <w:sz w:val="20"/>
                <w:szCs w:val="20"/>
                <w:lang w:val="fr-FR"/>
              </w:rPr>
            </w:pPr>
            <w:bookmarkStart w:id="3" w:name="_Hlk117591736"/>
            <w:r>
              <w:rPr>
                <w:sz w:val="20"/>
                <w:szCs w:val="20"/>
                <w:lang w:val="fr"/>
              </w:rPr>
              <w:t>Dépenses encourues en 2021 et reflétées dans les états financiers mais pas dans le rapport périodique</w:t>
            </w:r>
            <w:bookmarkEnd w:id="3"/>
            <w:r>
              <w:rPr>
                <w:sz w:val="20"/>
                <w:szCs w:val="20"/>
                <w:lang w:val="fr"/>
              </w:rPr>
              <w:t xml:space="preserve"> (l’ONUDI devra faire le rajustement dans son rapport périodique de 2022)</w:t>
            </w:r>
          </w:p>
        </w:tc>
        <w:tc>
          <w:tcPr>
            <w:tcW w:w="1428" w:type="dxa"/>
            <w:shd w:val="clear" w:color="auto" w:fill="auto"/>
          </w:tcPr>
          <w:p w14:paraId="65F7A473" w14:textId="77777777" w:rsidR="00063C55" w:rsidRPr="009E7829" w:rsidRDefault="00063C55" w:rsidP="00395098">
            <w:pPr>
              <w:jc w:val="right"/>
              <w:rPr>
                <w:sz w:val="20"/>
                <w:szCs w:val="20"/>
                <w:lang w:val="fr-FR"/>
              </w:rPr>
            </w:pPr>
          </w:p>
        </w:tc>
        <w:tc>
          <w:tcPr>
            <w:tcW w:w="1429" w:type="dxa"/>
            <w:shd w:val="clear" w:color="auto" w:fill="auto"/>
          </w:tcPr>
          <w:p w14:paraId="686CC051" w14:textId="77777777" w:rsidR="00063C55" w:rsidRPr="009E7829" w:rsidRDefault="00063C55" w:rsidP="00395098">
            <w:pPr>
              <w:jc w:val="right"/>
              <w:rPr>
                <w:sz w:val="20"/>
                <w:szCs w:val="20"/>
                <w:lang w:val="fr-FR"/>
              </w:rPr>
            </w:pPr>
          </w:p>
        </w:tc>
        <w:tc>
          <w:tcPr>
            <w:tcW w:w="1428" w:type="dxa"/>
          </w:tcPr>
          <w:p w14:paraId="2F1ADCE3" w14:textId="77777777" w:rsidR="00063C55" w:rsidRPr="00AF25C2" w:rsidRDefault="00063C55" w:rsidP="00395098">
            <w:pPr>
              <w:jc w:val="right"/>
              <w:rPr>
                <w:sz w:val="20"/>
                <w:szCs w:val="20"/>
              </w:rPr>
            </w:pPr>
            <w:r>
              <w:rPr>
                <w:sz w:val="20"/>
                <w:szCs w:val="20"/>
                <w:lang w:val="fr"/>
              </w:rPr>
              <w:t>63 435</w:t>
            </w:r>
          </w:p>
        </w:tc>
        <w:tc>
          <w:tcPr>
            <w:tcW w:w="1429" w:type="dxa"/>
            <w:tcBorders>
              <w:right w:val="single" w:sz="4" w:space="0" w:color="auto"/>
            </w:tcBorders>
          </w:tcPr>
          <w:p w14:paraId="3498B4CD" w14:textId="77777777" w:rsidR="00063C55" w:rsidRPr="00AF25C2" w:rsidRDefault="00063C55" w:rsidP="00395098">
            <w:pPr>
              <w:jc w:val="right"/>
              <w:rPr>
                <w:sz w:val="20"/>
                <w:szCs w:val="20"/>
              </w:rPr>
            </w:pPr>
          </w:p>
        </w:tc>
      </w:tr>
      <w:tr w:rsidR="00063C55" w:rsidRPr="00A81A98" w14:paraId="63CC2F80" w14:textId="77777777" w:rsidTr="00395098">
        <w:tc>
          <w:tcPr>
            <w:tcW w:w="709" w:type="dxa"/>
            <w:tcBorders>
              <w:left w:val="single" w:sz="4" w:space="0" w:color="auto"/>
            </w:tcBorders>
          </w:tcPr>
          <w:p w14:paraId="4468437F" w14:textId="77777777" w:rsidR="00063C55" w:rsidRPr="00AF25C2" w:rsidRDefault="00063C55" w:rsidP="00395098">
            <w:pPr>
              <w:jc w:val="left"/>
              <w:rPr>
                <w:sz w:val="20"/>
                <w:szCs w:val="20"/>
              </w:rPr>
            </w:pPr>
            <w:r>
              <w:rPr>
                <w:sz w:val="20"/>
                <w:szCs w:val="20"/>
                <w:lang w:val="fr"/>
              </w:rPr>
              <w:t>10</w:t>
            </w:r>
          </w:p>
        </w:tc>
        <w:tc>
          <w:tcPr>
            <w:tcW w:w="2937" w:type="dxa"/>
            <w:tcBorders>
              <w:left w:val="single" w:sz="4" w:space="0" w:color="auto"/>
            </w:tcBorders>
            <w:shd w:val="clear" w:color="auto" w:fill="auto"/>
          </w:tcPr>
          <w:p w14:paraId="6EF234ED" w14:textId="77777777" w:rsidR="00063C55" w:rsidRPr="009E7829" w:rsidRDefault="00063C55" w:rsidP="00395098">
            <w:pPr>
              <w:jc w:val="left"/>
              <w:rPr>
                <w:sz w:val="20"/>
                <w:szCs w:val="20"/>
                <w:lang w:val="fr-FR"/>
              </w:rPr>
            </w:pPr>
            <w:r>
              <w:rPr>
                <w:sz w:val="20"/>
                <w:szCs w:val="20"/>
                <w:lang w:val="fr"/>
              </w:rPr>
              <w:t>Différence entre les coûts d’appui d’agence, réels et projetés, qui n’avait pas été inscrite en 2021 (aucune mesure à prendre)</w:t>
            </w:r>
          </w:p>
        </w:tc>
        <w:tc>
          <w:tcPr>
            <w:tcW w:w="1428" w:type="dxa"/>
            <w:shd w:val="clear" w:color="auto" w:fill="auto"/>
          </w:tcPr>
          <w:p w14:paraId="5CE56779" w14:textId="77777777" w:rsidR="00063C55" w:rsidRPr="009E7829" w:rsidRDefault="00063C55" w:rsidP="00395098">
            <w:pPr>
              <w:jc w:val="right"/>
              <w:rPr>
                <w:sz w:val="20"/>
                <w:szCs w:val="20"/>
                <w:lang w:val="fr-FR"/>
              </w:rPr>
            </w:pPr>
          </w:p>
        </w:tc>
        <w:tc>
          <w:tcPr>
            <w:tcW w:w="1429" w:type="dxa"/>
            <w:shd w:val="clear" w:color="auto" w:fill="auto"/>
          </w:tcPr>
          <w:p w14:paraId="67BF8511" w14:textId="77777777" w:rsidR="00063C55" w:rsidRPr="00AF25C2" w:rsidRDefault="00063C55" w:rsidP="00395098">
            <w:pPr>
              <w:jc w:val="right"/>
              <w:rPr>
                <w:sz w:val="20"/>
                <w:szCs w:val="20"/>
              </w:rPr>
            </w:pPr>
            <w:r>
              <w:rPr>
                <w:sz w:val="20"/>
                <w:szCs w:val="20"/>
                <w:lang w:val="fr"/>
              </w:rPr>
              <w:t>11 806</w:t>
            </w:r>
          </w:p>
        </w:tc>
        <w:tc>
          <w:tcPr>
            <w:tcW w:w="1428" w:type="dxa"/>
          </w:tcPr>
          <w:p w14:paraId="3960BD89" w14:textId="77777777" w:rsidR="00063C55" w:rsidRPr="00AF25C2" w:rsidRDefault="00063C55" w:rsidP="00395098">
            <w:pPr>
              <w:jc w:val="right"/>
              <w:rPr>
                <w:sz w:val="20"/>
                <w:szCs w:val="20"/>
              </w:rPr>
            </w:pPr>
          </w:p>
        </w:tc>
        <w:tc>
          <w:tcPr>
            <w:tcW w:w="1429" w:type="dxa"/>
            <w:tcBorders>
              <w:right w:val="single" w:sz="4" w:space="0" w:color="auto"/>
            </w:tcBorders>
          </w:tcPr>
          <w:p w14:paraId="4F53FADF" w14:textId="77777777" w:rsidR="00063C55" w:rsidRPr="00AF25C2" w:rsidRDefault="00063C55" w:rsidP="00395098">
            <w:pPr>
              <w:jc w:val="right"/>
              <w:rPr>
                <w:sz w:val="20"/>
                <w:szCs w:val="20"/>
              </w:rPr>
            </w:pPr>
          </w:p>
        </w:tc>
      </w:tr>
      <w:tr w:rsidR="00063C55" w:rsidRPr="00A81A98" w14:paraId="52E36EDC" w14:textId="77777777" w:rsidTr="00395098">
        <w:tc>
          <w:tcPr>
            <w:tcW w:w="709" w:type="dxa"/>
            <w:tcBorders>
              <w:left w:val="single" w:sz="4" w:space="0" w:color="auto"/>
            </w:tcBorders>
          </w:tcPr>
          <w:p w14:paraId="2B473052" w14:textId="77777777" w:rsidR="00063C55" w:rsidRPr="00AF25C2" w:rsidRDefault="00063C55" w:rsidP="00395098">
            <w:pPr>
              <w:jc w:val="left"/>
              <w:rPr>
                <w:sz w:val="20"/>
                <w:szCs w:val="20"/>
              </w:rPr>
            </w:pPr>
            <w:r>
              <w:rPr>
                <w:sz w:val="20"/>
                <w:szCs w:val="20"/>
                <w:lang w:val="fr"/>
              </w:rPr>
              <w:t>11</w:t>
            </w:r>
          </w:p>
        </w:tc>
        <w:tc>
          <w:tcPr>
            <w:tcW w:w="2937" w:type="dxa"/>
            <w:tcBorders>
              <w:left w:val="single" w:sz="4" w:space="0" w:color="auto"/>
            </w:tcBorders>
            <w:shd w:val="clear" w:color="auto" w:fill="auto"/>
          </w:tcPr>
          <w:p w14:paraId="65158610" w14:textId="77777777" w:rsidR="00063C55" w:rsidRPr="009E7829" w:rsidRDefault="00063C55" w:rsidP="00395098">
            <w:pPr>
              <w:jc w:val="left"/>
              <w:rPr>
                <w:sz w:val="20"/>
                <w:szCs w:val="20"/>
                <w:lang w:val="fr-FR"/>
              </w:rPr>
            </w:pPr>
            <w:r>
              <w:rPr>
                <w:sz w:val="20"/>
                <w:szCs w:val="20"/>
                <w:lang w:val="fr"/>
              </w:rPr>
              <w:t>Actifs non amortis inclus dans le rapport périodique mais pas dans les états financiers car seules les dépenses sont incluses dans les états financiers selon les normes IPSAS (aucune action requise)</w:t>
            </w:r>
          </w:p>
        </w:tc>
        <w:tc>
          <w:tcPr>
            <w:tcW w:w="1428" w:type="dxa"/>
            <w:shd w:val="clear" w:color="auto" w:fill="auto"/>
          </w:tcPr>
          <w:p w14:paraId="05C51092" w14:textId="77777777" w:rsidR="00063C55" w:rsidRPr="009E7829" w:rsidRDefault="00063C55" w:rsidP="00395098">
            <w:pPr>
              <w:jc w:val="right"/>
              <w:rPr>
                <w:sz w:val="20"/>
                <w:szCs w:val="20"/>
                <w:lang w:val="fr-FR"/>
              </w:rPr>
            </w:pPr>
          </w:p>
        </w:tc>
        <w:tc>
          <w:tcPr>
            <w:tcW w:w="1429" w:type="dxa"/>
            <w:shd w:val="clear" w:color="auto" w:fill="auto"/>
          </w:tcPr>
          <w:p w14:paraId="74197512" w14:textId="77777777" w:rsidR="00063C55" w:rsidRPr="009E7829" w:rsidRDefault="00063C55" w:rsidP="00395098">
            <w:pPr>
              <w:jc w:val="right"/>
              <w:rPr>
                <w:sz w:val="20"/>
                <w:szCs w:val="20"/>
                <w:lang w:val="fr-FR"/>
              </w:rPr>
            </w:pPr>
          </w:p>
        </w:tc>
        <w:tc>
          <w:tcPr>
            <w:tcW w:w="1428" w:type="dxa"/>
          </w:tcPr>
          <w:p w14:paraId="0FAD310C" w14:textId="77777777" w:rsidR="00063C55" w:rsidRPr="00AF25C2" w:rsidRDefault="00063C55" w:rsidP="00395098">
            <w:pPr>
              <w:jc w:val="right"/>
              <w:rPr>
                <w:sz w:val="20"/>
                <w:szCs w:val="20"/>
              </w:rPr>
            </w:pPr>
            <w:r>
              <w:rPr>
                <w:sz w:val="20"/>
                <w:szCs w:val="20"/>
                <w:lang w:val="fr"/>
              </w:rPr>
              <w:t>7 588 442</w:t>
            </w:r>
          </w:p>
        </w:tc>
        <w:tc>
          <w:tcPr>
            <w:tcW w:w="1429" w:type="dxa"/>
            <w:tcBorders>
              <w:right w:val="single" w:sz="4" w:space="0" w:color="auto"/>
            </w:tcBorders>
          </w:tcPr>
          <w:p w14:paraId="023F566E" w14:textId="77777777" w:rsidR="00063C55" w:rsidRPr="00AF25C2" w:rsidRDefault="00063C55" w:rsidP="00395098">
            <w:pPr>
              <w:jc w:val="right"/>
              <w:rPr>
                <w:sz w:val="20"/>
                <w:szCs w:val="20"/>
              </w:rPr>
            </w:pPr>
          </w:p>
        </w:tc>
      </w:tr>
      <w:tr w:rsidR="00063C55" w:rsidRPr="00A81A98" w14:paraId="68CD80A6" w14:textId="77777777" w:rsidTr="00395098">
        <w:tc>
          <w:tcPr>
            <w:tcW w:w="709" w:type="dxa"/>
            <w:tcBorders>
              <w:left w:val="single" w:sz="4" w:space="0" w:color="auto"/>
            </w:tcBorders>
          </w:tcPr>
          <w:p w14:paraId="7A20D0E7" w14:textId="77777777" w:rsidR="00063C55" w:rsidRPr="00AF25C2" w:rsidRDefault="00063C55" w:rsidP="00395098">
            <w:pPr>
              <w:jc w:val="left"/>
              <w:rPr>
                <w:sz w:val="20"/>
                <w:szCs w:val="20"/>
              </w:rPr>
            </w:pPr>
            <w:r>
              <w:rPr>
                <w:sz w:val="20"/>
                <w:szCs w:val="20"/>
                <w:lang w:val="fr"/>
              </w:rPr>
              <w:t>12</w:t>
            </w:r>
          </w:p>
        </w:tc>
        <w:tc>
          <w:tcPr>
            <w:tcW w:w="2937" w:type="dxa"/>
            <w:tcBorders>
              <w:left w:val="single" w:sz="4" w:space="0" w:color="auto"/>
            </w:tcBorders>
            <w:shd w:val="clear" w:color="auto" w:fill="auto"/>
          </w:tcPr>
          <w:p w14:paraId="57FB1CBC" w14:textId="77777777" w:rsidR="00063C55" w:rsidRPr="009E7829" w:rsidRDefault="00063C55" w:rsidP="00395098">
            <w:pPr>
              <w:jc w:val="left"/>
              <w:rPr>
                <w:sz w:val="20"/>
                <w:szCs w:val="20"/>
                <w:lang w:val="fr-FR"/>
              </w:rPr>
            </w:pPr>
            <w:r>
              <w:rPr>
                <w:sz w:val="20"/>
                <w:szCs w:val="20"/>
                <w:lang w:val="fr"/>
              </w:rPr>
              <w:t>Gain/perte sur le taux de change fixe non réalisés sur les actifs et les passifs inscrits dans les comptes en 2021 (aucune mesure à prendre)</w:t>
            </w:r>
          </w:p>
        </w:tc>
        <w:tc>
          <w:tcPr>
            <w:tcW w:w="1428" w:type="dxa"/>
            <w:shd w:val="clear" w:color="auto" w:fill="auto"/>
          </w:tcPr>
          <w:p w14:paraId="578A4B03" w14:textId="77777777" w:rsidR="00063C55" w:rsidRPr="00AF25C2" w:rsidRDefault="00063C55" w:rsidP="00395098">
            <w:pPr>
              <w:jc w:val="right"/>
              <w:rPr>
                <w:sz w:val="20"/>
                <w:szCs w:val="20"/>
              </w:rPr>
            </w:pPr>
            <w:r>
              <w:rPr>
                <w:sz w:val="20"/>
                <w:szCs w:val="20"/>
                <w:lang w:val="fr"/>
              </w:rPr>
              <w:t>(28)</w:t>
            </w:r>
          </w:p>
        </w:tc>
        <w:tc>
          <w:tcPr>
            <w:tcW w:w="1429" w:type="dxa"/>
            <w:shd w:val="clear" w:color="auto" w:fill="auto"/>
          </w:tcPr>
          <w:p w14:paraId="6F6C8F73" w14:textId="77777777" w:rsidR="00063C55" w:rsidRPr="00AF25C2" w:rsidRDefault="00063C55" w:rsidP="00395098">
            <w:pPr>
              <w:jc w:val="right"/>
              <w:rPr>
                <w:sz w:val="20"/>
                <w:szCs w:val="20"/>
              </w:rPr>
            </w:pPr>
          </w:p>
        </w:tc>
        <w:tc>
          <w:tcPr>
            <w:tcW w:w="1428" w:type="dxa"/>
          </w:tcPr>
          <w:p w14:paraId="32C8150E" w14:textId="77777777" w:rsidR="00063C55" w:rsidRPr="00AF25C2" w:rsidRDefault="00063C55" w:rsidP="00395098">
            <w:pPr>
              <w:jc w:val="right"/>
              <w:rPr>
                <w:sz w:val="20"/>
                <w:szCs w:val="20"/>
              </w:rPr>
            </w:pPr>
            <w:r>
              <w:rPr>
                <w:sz w:val="20"/>
                <w:szCs w:val="20"/>
                <w:lang w:val="fr"/>
              </w:rPr>
              <w:t>768 176</w:t>
            </w:r>
          </w:p>
        </w:tc>
        <w:tc>
          <w:tcPr>
            <w:tcW w:w="1429" w:type="dxa"/>
            <w:tcBorders>
              <w:right w:val="single" w:sz="4" w:space="0" w:color="auto"/>
            </w:tcBorders>
          </w:tcPr>
          <w:p w14:paraId="40DC91AD" w14:textId="77777777" w:rsidR="00063C55" w:rsidRPr="00AF25C2" w:rsidRDefault="00063C55" w:rsidP="00395098">
            <w:pPr>
              <w:jc w:val="right"/>
              <w:rPr>
                <w:sz w:val="20"/>
                <w:szCs w:val="20"/>
              </w:rPr>
            </w:pPr>
          </w:p>
        </w:tc>
      </w:tr>
      <w:tr w:rsidR="00063C55" w:rsidRPr="00A81A98" w14:paraId="1B15D68C" w14:textId="77777777" w:rsidTr="00395098">
        <w:tc>
          <w:tcPr>
            <w:tcW w:w="709" w:type="dxa"/>
            <w:tcBorders>
              <w:left w:val="single" w:sz="4" w:space="0" w:color="auto"/>
            </w:tcBorders>
          </w:tcPr>
          <w:p w14:paraId="2ECD423D" w14:textId="77777777" w:rsidR="00063C55" w:rsidRPr="00AF25C2" w:rsidRDefault="00063C55" w:rsidP="00395098">
            <w:pPr>
              <w:jc w:val="left"/>
              <w:rPr>
                <w:bCs/>
                <w:sz w:val="20"/>
                <w:szCs w:val="20"/>
              </w:rPr>
            </w:pPr>
            <w:r>
              <w:rPr>
                <w:sz w:val="20"/>
                <w:szCs w:val="20"/>
                <w:lang w:val="fr"/>
              </w:rPr>
              <w:t>13</w:t>
            </w:r>
          </w:p>
        </w:tc>
        <w:tc>
          <w:tcPr>
            <w:tcW w:w="2937" w:type="dxa"/>
            <w:tcBorders>
              <w:left w:val="single" w:sz="4" w:space="0" w:color="auto"/>
            </w:tcBorders>
            <w:shd w:val="clear" w:color="auto" w:fill="auto"/>
          </w:tcPr>
          <w:p w14:paraId="1372E126" w14:textId="77777777" w:rsidR="00063C55" w:rsidRPr="009E7829" w:rsidRDefault="00063C55" w:rsidP="00395098">
            <w:pPr>
              <w:jc w:val="left"/>
              <w:rPr>
                <w:bCs/>
                <w:sz w:val="20"/>
                <w:szCs w:val="20"/>
                <w:lang w:val="fr-FR"/>
              </w:rPr>
            </w:pPr>
            <w:r>
              <w:rPr>
                <w:sz w:val="20"/>
                <w:szCs w:val="20"/>
                <w:lang w:val="fr"/>
              </w:rPr>
              <w:t>Décaissement vers des comptes spéciaux (aucune action requise)</w:t>
            </w:r>
          </w:p>
        </w:tc>
        <w:tc>
          <w:tcPr>
            <w:tcW w:w="1428" w:type="dxa"/>
            <w:shd w:val="clear" w:color="auto" w:fill="auto"/>
          </w:tcPr>
          <w:p w14:paraId="3934311E" w14:textId="77777777" w:rsidR="00063C55" w:rsidRPr="009E7829" w:rsidRDefault="00063C55" w:rsidP="00395098">
            <w:pPr>
              <w:jc w:val="right"/>
              <w:rPr>
                <w:sz w:val="20"/>
                <w:szCs w:val="20"/>
                <w:lang w:val="fr-FR"/>
              </w:rPr>
            </w:pPr>
          </w:p>
        </w:tc>
        <w:tc>
          <w:tcPr>
            <w:tcW w:w="1429" w:type="dxa"/>
            <w:shd w:val="clear" w:color="auto" w:fill="auto"/>
          </w:tcPr>
          <w:p w14:paraId="224D1C39" w14:textId="77777777" w:rsidR="00063C55" w:rsidRPr="009E7829" w:rsidRDefault="00063C55" w:rsidP="00395098">
            <w:pPr>
              <w:jc w:val="right"/>
              <w:rPr>
                <w:sz w:val="20"/>
                <w:szCs w:val="20"/>
                <w:lang w:val="fr-FR"/>
              </w:rPr>
            </w:pPr>
          </w:p>
        </w:tc>
        <w:tc>
          <w:tcPr>
            <w:tcW w:w="1428" w:type="dxa"/>
          </w:tcPr>
          <w:p w14:paraId="034085C3" w14:textId="77777777" w:rsidR="00063C55" w:rsidRPr="009E7829" w:rsidRDefault="00063C55" w:rsidP="00395098">
            <w:pPr>
              <w:jc w:val="right"/>
              <w:rPr>
                <w:sz w:val="20"/>
                <w:szCs w:val="20"/>
                <w:lang w:val="fr-FR"/>
              </w:rPr>
            </w:pPr>
          </w:p>
        </w:tc>
        <w:tc>
          <w:tcPr>
            <w:tcW w:w="1429" w:type="dxa"/>
            <w:tcBorders>
              <w:right w:val="single" w:sz="4" w:space="0" w:color="auto"/>
            </w:tcBorders>
            <w:shd w:val="clear" w:color="auto" w:fill="auto"/>
          </w:tcPr>
          <w:p w14:paraId="5D582F27" w14:textId="77777777" w:rsidR="00063C55" w:rsidRPr="00AF25C2" w:rsidRDefault="00063C55" w:rsidP="00395098">
            <w:pPr>
              <w:jc w:val="right"/>
              <w:rPr>
                <w:sz w:val="20"/>
                <w:szCs w:val="20"/>
              </w:rPr>
            </w:pPr>
            <w:r>
              <w:rPr>
                <w:sz w:val="20"/>
                <w:szCs w:val="20"/>
                <w:lang w:val="fr"/>
              </w:rPr>
              <w:t>(3 074 445)</w:t>
            </w:r>
          </w:p>
        </w:tc>
      </w:tr>
      <w:tr w:rsidR="00063C55" w:rsidRPr="00A81A98" w14:paraId="122C7082" w14:textId="77777777" w:rsidTr="00395098">
        <w:tc>
          <w:tcPr>
            <w:tcW w:w="709" w:type="dxa"/>
            <w:tcBorders>
              <w:left w:val="single" w:sz="4" w:space="0" w:color="auto"/>
            </w:tcBorders>
          </w:tcPr>
          <w:p w14:paraId="2FD46824" w14:textId="77777777" w:rsidR="00063C55" w:rsidRPr="00AF25C2" w:rsidRDefault="00063C55" w:rsidP="00395098">
            <w:pPr>
              <w:jc w:val="left"/>
              <w:rPr>
                <w:bCs/>
                <w:sz w:val="20"/>
                <w:szCs w:val="20"/>
              </w:rPr>
            </w:pPr>
            <w:r>
              <w:rPr>
                <w:sz w:val="20"/>
                <w:szCs w:val="20"/>
                <w:lang w:val="fr"/>
              </w:rPr>
              <w:t>14</w:t>
            </w:r>
          </w:p>
        </w:tc>
        <w:tc>
          <w:tcPr>
            <w:tcW w:w="2937" w:type="dxa"/>
            <w:tcBorders>
              <w:left w:val="single" w:sz="4" w:space="0" w:color="auto"/>
            </w:tcBorders>
            <w:shd w:val="clear" w:color="auto" w:fill="auto"/>
          </w:tcPr>
          <w:p w14:paraId="02ABF829" w14:textId="77777777" w:rsidR="00063C55" w:rsidRPr="00AF25C2" w:rsidRDefault="00063C55" w:rsidP="00395098">
            <w:pPr>
              <w:jc w:val="left"/>
              <w:rPr>
                <w:bCs/>
                <w:sz w:val="20"/>
                <w:szCs w:val="20"/>
              </w:rPr>
            </w:pPr>
            <w:r>
              <w:rPr>
                <w:sz w:val="20"/>
                <w:szCs w:val="20"/>
                <w:lang w:val="fr"/>
              </w:rPr>
              <w:t>Total (lignes 2 à 12)</w:t>
            </w:r>
          </w:p>
        </w:tc>
        <w:tc>
          <w:tcPr>
            <w:tcW w:w="1428" w:type="dxa"/>
            <w:shd w:val="clear" w:color="auto" w:fill="auto"/>
          </w:tcPr>
          <w:p w14:paraId="1A5BF086" w14:textId="77777777" w:rsidR="00063C55" w:rsidRPr="00AF25C2" w:rsidRDefault="00063C55" w:rsidP="00395098">
            <w:pPr>
              <w:jc w:val="right"/>
              <w:rPr>
                <w:sz w:val="20"/>
                <w:szCs w:val="20"/>
              </w:rPr>
            </w:pPr>
            <w:r>
              <w:rPr>
                <w:color w:val="000000"/>
                <w:sz w:val="20"/>
                <w:szCs w:val="20"/>
                <w:lang w:val="fr"/>
              </w:rPr>
              <w:t>(2 312 395)</w:t>
            </w:r>
          </w:p>
        </w:tc>
        <w:tc>
          <w:tcPr>
            <w:tcW w:w="1429" w:type="dxa"/>
            <w:shd w:val="clear" w:color="auto" w:fill="auto"/>
          </w:tcPr>
          <w:p w14:paraId="5426FDED" w14:textId="77777777" w:rsidR="00063C55" w:rsidRPr="00AF25C2" w:rsidRDefault="00063C55" w:rsidP="00395098">
            <w:pPr>
              <w:jc w:val="right"/>
              <w:rPr>
                <w:sz w:val="20"/>
                <w:szCs w:val="20"/>
              </w:rPr>
            </w:pPr>
            <w:r>
              <w:rPr>
                <w:color w:val="000000"/>
                <w:sz w:val="20"/>
                <w:szCs w:val="20"/>
                <w:lang w:val="fr"/>
              </w:rPr>
              <w:t>8 065 045</w:t>
            </w:r>
          </w:p>
        </w:tc>
        <w:tc>
          <w:tcPr>
            <w:tcW w:w="1428" w:type="dxa"/>
          </w:tcPr>
          <w:p w14:paraId="76E8553F" w14:textId="77777777" w:rsidR="00063C55" w:rsidRPr="00AF25C2" w:rsidRDefault="00063C55" w:rsidP="00395098">
            <w:pPr>
              <w:jc w:val="right"/>
              <w:rPr>
                <w:sz w:val="20"/>
                <w:szCs w:val="20"/>
              </w:rPr>
            </w:pPr>
            <w:r>
              <w:rPr>
                <w:sz w:val="20"/>
                <w:szCs w:val="20"/>
                <w:lang w:val="fr"/>
              </w:rPr>
              <w:t>48 744 349</w:t>
            </w:r>
          </w:p>
        </w:tc>
        <w:tc>
          <w:tcPr>
            <w:tcW w:w="1429" w:type="dxa"/>
            <w:tcBorders>
              <w:right w:val="single" w:sz="4" w:space="0" w:color="auto"/>
            </w:tcBorders>
          </w:tcPr>
          <w:p w14:paraId="4A1B3E28" w14:textId="77777777" w:rsidR="00063C55" w:rsidRPr="00AF25C2" w:rsidRDefault="00063C55" w:rsidP="00395098">
            <w:pPr>
              <w:jc w:val="right"/>
              <w:rPr>
                <w:sz w:val="20"/>
                <w:szCs w:val="20"/>
              </w:rPr>
            </w:pPr>
            <w:r>
              <w:rPr>
                <w:sz w:val="20"/>
                <w:szCs w:val="20"/>
                <w:lang w:val="fr"/>
              </w:rPr>
              <w:t>16 977 466</w:t>
            </w:r>
          </w:p>
        </w:tc>
      </w:tr>
      <w:tr w:rsidR="00063C55" w:rsidRPr="00A81A98" w14:paraId="6404B3AA" w14:textId="77777777" w:rsidTr="00395098">
        <w:tc>
          <w:tcPr>
            <w:tcW w:w="709" w:type="dxa"/>
            <w:tcBorders>
              <w:left w:val="single" w:sz="4" w:space="0" w:color="auto"/>
              <w:bottom w:val="single" w:sz="4" w:space="0" w:color="auto"/>
            </w:tcBorders>
          </w:tcPr>
          <w:p w14:paraId="4DE4D4E3" w14:textId="77777777" w:rsidR="00063C55" w:rsidRPr="00AF25C2" w:rsidRDefault="00063C55" w:rsidP="00395098">
            <w:pPr>
              <w:jc w:val="left"/>
              <w:rPr>
                <w:bCs/>
                <w:sz w:val="20"/>
                <w:szCs w:val="20"/>
              </w:rPr>
            </w:pPr>
            <w:r>
              <w:rPr>
                <w:b/>
                <w:bCs/>
                <w:sz w:val="20"/>
                <w:szCs w:val="20"/>
                <w:lang w:val="fr"/>
              </w:rPr>
              <w:t>15</w:t>
            </w:r>
          </w:p>
        </w:tc>
        <w:tc>
          <w:tcPr>
            <w:tcW w:w="2937" w:type="dxa"/>
            <w:tcBorders>
              <w:left w:val="single" w:sz="4" w:space="0" w:color="auto"/>
              <w:bottom w:val="single" w:sz="4" w:space="0" w:color="auto"/>
            </w:tcBorders>
            <w:shd w:val="clear" w:color="auto" w:fill="auto"/>
          </w:tcPr>
          <w:p w14:paraId="5EC7E201" w14:textId="77777777" w:rsidR="00063C55" w:rsidRPr="00AF25C2" w:rsidRDefault="00063C55" w:rsidP="00395098">
            <w:pPr>
              <w:jc w:val="left"/>
              <w:rPr>
                <w:bCs/>
                <w:sz w:val="20"/>
                <w:szCs w:val="20"/>
              </w:rPr>
            </w:pPr>
            <w:r>
              <w:rPr>
                <w:b/>
                <w:bCs/>
                <w:sz w:val="20"/>
                <w:szCs w:val="20"/>
                <w:lang w:val="fr"/>
              </w:rPr>
              <w:t>Différence (ligne 1 moins ligne 14)</w:t>
            </w:r>
          </w:p>
        </w:tc>
        <w:tc>
          <w:tcPr>
            <w:tcW w:w="1428" w:type="dxa"/>
            <w:tcBorders>
              <w:bottom w:val="single" w:sz="4" w:space="0" w:color="auto"/>
            </w:tcBorders>
            <w:shd w:val="clear" w:color="auto" w:fill="auto"/>
          </w:tcPr>
          <w:p w14:paraId="35361C87" w14:textId="77777777" w:rsidR="00063C55" w:rsidRPr="00AF25C2" w:rsidRDefault="00063C55" w:rsidP="00395098">
            <w:pPr>
              <w:jc w:val="right"/>
              <w:rPr>
                <w:sz w:val="20"/>
                <w:szCs w:val="20"/>
              </w:rPr>
            </w:pPr>
            <w:r>
              <w:rPr>
                <w:b/>
                <w:bCs/>
                <w:sz w:val="20"/>
                <w:szCs w:val="20"/>
                <w:lang w:val="fr"/>
              </w:rPr>
              <w:t>1</w:t>
            </w:r>
          </w:p>
        </w:tc>
        <w:tc>
          <w:tcPr>
            <w:tcW w:w="1429" w:type="dxa"/>
            <w:tcBorders>
              <w:bottom w:val="single" w:sz="4" w:space="0" w:color="auto"/>
            </w:tcBorders>
            <w:shd w:val="clear" w:color="auto" w:fill="auto"/>
          </w:tcPr>
          <w:p w14:paraId="77F12A8D" w14:textId="77777777" w:rsidR="00063C55" w:rsidRPr="00AF25C2" w:rsidRDefault="00063C55" w:rsidP="00395098">
            <w:pPr>
              <w:jc w:val="right"/>
              <w:rPr>
                <w:sz w:val="20"/>
                <w:szCs w:val="20"/>
              </w:rPr>
            </w:pPr>
            <w:r>
              <w:rPr>
                <w:b/>
                <w:bCs/>
                <w:sz w:val="20"/>
                <w:szCs w:val="20"/>
                <w:lang w:val="fr"/>
              </w:rPr>
              <w:t>(1)</w:t>
            </w:r>
          </w:p>
        </w:tc>
        <w:tc>
          <w:tcPr>
            <w:tcW w:w="1428" w:type="dxa"/>
            <w:tcBorders>
              <w:bottom w:val="single" w:sz="4" w:space="0" w:color="auto"/>
            </w:tcBorders>
          </w:tcPr>
          <w:p w14:paraId="79FA564F" w14:textId="77777777" w:rsidR="00063C55" w:rsidRPr="00AF25C2" w:rsidRDefault="00063C55" w:rsidP="00395098">
            <w:pPr>
              <w:jc w:val="right"/>
              <w:rPr>
                <w:sz w:val="20"/>
                <w:szCs w:val="20"/>
              </w:rPr>
            </w:pPr>
            <w:r>
              <w:rPr>
                <w:b/>
                <w:bCs/>
                <w:sz w:val="20"/>
                <w:szCs w:val="20"/>
                <w:lang w:val="fr"/>
              </w:rPr>
              <w:t>(173 352)</w:t>
            </w:r>
          </w:p>
        </w:tc>
        <w:tc>
          <w:tcPr>
            <w:tcW w:w="1429" w:type="dxa"/>
            <w:tcBorders>
              <w:bottom w:val="single" w:sz="4" w:space="0" w:color="auto"/>
              <w:right w:val="single" w:sz="4" w:space="0" w:color="auto"/>
            </w:tcBorders>
          </w:tcPr>
          <w:p w14:paraId="13CE14E8" w14:textId="77777777" w:rsidR="00063C55" w:rsidRPr="00AF25C2" w:rsidRDefault="00063C55" w:rsidP="00395098">
            <w:pPr>
              <w:jc w:val="right"/>
              <w:rPr>
                <w:sz w:val="20"/>
                <w:szCs w:val="20"/>
              </w:rPr>
            </w:pPr>
            <w:r>
              <w:rPr>
                <w:b/>
                <w:bCs/>
                <w:sz w:val="20"/>
                <w:szCs w:val="20"/>
                <w:lang w:val="fr"/>
              </w:rPr>
              <w:t>0</w:t>
            </w:r>
          </w:p>
        </w:tc>
      </w:tr>
    </w:tbl>
    <w:p w14:paraId="236D611E" w14:textId="77777777" w:rsidR="00063C55" w:rsidRPr="0021012F" w:rsidRDefault="00063C55" w:rsidP="00063C55">
      <w:pPr>
        <w:tabs>
          <w:tab w:val="left" w:pos="6315"/>
        </w:tabs>
        <w:outlineLvl w:val="0"/>
        <w:rPr>
          <w:u w:val="single"/>
        </w:rPr>
      </w:pPr>
    </w:p>
    <w:p w14:paraId="36338601" w14:textId="77777777" w:rsidR="00063C55" w:rsidRPr="009E7829" w:rsidRDefault="00063C55" w:rsidP="00063C55">
      <w:pPr>
        <w:pStyle w:val="Heading1"/>
        <w:rPr>
          <w:lang w:val="fr-FR"/>
        </w:rPr>
      </w:pPr>
      <w:r>
        <w:rPr>
          <w:lang w:val="fr"/>
        </w:rPr>
        <w:t>D’après les explications fournies dans le tableau 5, les différences de 1 $US pour le PNUD et le PNUE correspondent à une erreur d’arrondi tandis que la différence de 173 352 $US pour l’ONUDI reste un élément de rapprochement en suspens.</w:t>
      </w:r>
    </w:p>
    <w:p w14:paraId="71A8A07D" w14:textId="77777777" w:rsidR="00063C55" w:rsidRPr="00752A03" w:rsidRDefault="00063C55" w:rsidP="00A1202C">
      <w:pPr>
        <w:pStyle w:val="Heading1"/>
        <w:keepNext/>
        <w:keepLines/>
        <w:widowControl w:val="0"/>
        <w:numPr>
          <w:ilvl w:val="0"/>
          <w:numId w:val="0"/>
        </w:numPr>
        <w:rPr>
          <w:b/>
          <w:sz w:val="24"/>
          <w:szCs w:val="24"/>
        </w:rPr>
      </w:pPr>
      <w:r>
        <w:rPr>
          <w:b/>
          <w:bCs/>
          <w:sz w:val="24"/>
          <w:szCs w:val="24"/>
          <w:lang w:val="fr"/>
        </w:rPr>
        <w:t>Recommandation</w:t>
      </w:r>
    </w:p>
    <w:p w14:paraId="6D21CA3A" w14:textId="77777777" w:rsidR="00063C55" w:rsidRPr="009E7829" w:rsidRDefault="00063C55" w:rsidP="00A1202C">
      <w:pPr>
        <w:pStyle w:val="Heading1"/>
        <w:keepNext/>
        <w:keepLines/>
        <w:widowControl w:val="0"/>
        <w:rPr>
          <w:lang w:val="fr-FR"/>
        </w:rPr>
      </w:pPr>
      <w:r>
        <w:rPr>
          <w:lang w:val="fr"/>
        </w:rPr>
        <w:t>Le Comité exécutif pourrait souhaiter :</w:t>
      </w:r>
    </w:p>
    <w:p w14:paraId="445805C9" w14:textId="77777777" w:rsidR="00063C55" w:rsidRPr="009E7829" w:rsidRDefault="00063C55" w:rsidP="00A1202C">
      <w:pPr>
        <w:pStyle w:val="Heading2"/>
        <w:keepNext/>
        <w:keepLines/>
        <w:numPr>
          <w:ilvl w:val="1"/>
          <w:numId w:val="1"/>
        </w:numPr>
        <w:tabs>
          <w:tab w:val="clear" w:pos="0"/>
          <w:tab w:val="num" w:pos="-450"/>
        </w:tabs>
        <w:rPr>
          <w:lang w:val="fr-FR"/>
        </w:rPr>
      </w:pPr>
      <w:r>
        <w:rPr>
          <w:lang w:val="fr"/>
        </w:rPr>
        <w:t>Prendre note du rapprochement des comptes de 2021, contenu dans le document UNEP/</w:t>
      </w:r>
      <w:proofErr w:type="spellStart"/>
      <w:r>
        <w:rPr>
          <w:lang w:val="fr"/>
        </w:rPr>
        <w:t>OzL.Pro</w:t>
      </w:r>
      <w:proofErr w:type="spellEnd"/>
      <w:r>
        <w:rPr>
          <w:lang w:val="fr"/>
        </w:rPr>
        <w:t>/</w:t>
      </w:r>
      <w:proofErr w:type="spellStart"/>
      <w:r>
        <w:rPr>
          <w:lang w:val="fr"/>
        </w:rPr>
        <w:t>ExCom</w:t>
      </w:r>
      <w:proofErr w:type="spellEnd"/>
      <w:r>
        <w:rPr>
          <w:lang w:val="fr"/>
        </w:rPr>
        <w:t>/91/6 ;</w:t>
      </w:r>
    </w:p>
    <w:p w14:paraId="7FE2CD74" w14:textId="77777777" w:rsidR="00063C55" w:rsidRPr="009E7829" w:rsidRDefault="00063C55" w:rsidP="00063C55">
      <w:pPr>
        <w:pStyle w:val="Heading2"/>
        <w:numPr>
          <w:ilvl w:val="1"/>
          <w:numId w:val="1"/>
        </w:numPr>
        <w:tabs>
          <w:tab w:val="clear" w:pos="0"/>
          <w:tab w:val="num" w:pos="-450"/>
        </w:tabs>
        <w:rPr>
          <w:lang w:val="fr-FR"/>
        </w:rPr>
      </w:pPr>
      <w:r>
        <w:rPr>
          <w:lang w:val="fr"/>
        </w:rPr>
        <w:t>Demander au Trésorier de déduire sur les transferts futurs :</w:t>
      </w:r>
    </w:p>
    <w:p w14:paraId="3AF0C863" w14:textId="77777777" w:rsidR="00063C55" w:rsidRPr="009E7829" w:rsidRDefault="00063C55" w:rsidP="00063C55">
      <w:pPr>
        <w:pStyle w:val="Heading3"/>
        <w:numPr>
          <w:ilvl w:val="2"/>
          <w:numId w:val="1"/>
        </w:numPr>
        <w:rPr>
          <w:lang w:val="fr-FR"/>
        </w:rPr>
      </w:pPr>
      <w:r>
        <w:rPr>
          <w:lang w:val="fr"/>
        </w:rPr>
        <w:t>Pour le PNUE, 540 089 $US en raison des revenus d’intérêts accumulés en 2021 et durant les années antérieures, déclarés dans ses comptes finaux de 2021 et qui devront être déduits des nouvelles approbations ;</w:t>
      </w:r>
    </w:p>
    <w:p w14:paraId="42445183" w14:textId="77777777" w:rsidR="00063C55" w:rsidRPr="009E7829" w:rsidRDefault="00063C55" w:rsidP="00063C55">
      <w:pPr>
        <w:pStyle w:val="Heading3"/>
        <w:numPr>
          <w:ilvl w:val="2"/>
          <w:numId w:val="1"/>
        </w:numPr>
        <w:rPr>
          <w:lang w:val="fr-FR"/>
        </w:rPr>
      </w:pPr>
      <w:r>
        <w:rPr>
          <w:lang w:val="fr"/>
        </w:rPr>
        <w:t>Pour l’ONUDI, 104 843 $US en raison des revenus d’intérêts déclarés dans ses comptes finaux de 2021 qui devront être déduits des nouvelles approbations ;</w:t>
      </w:r>
    </w:p>
    <w:p w14:paraId="51F7D65F" w14:textId="77777777" w:rsidR="00063C55" w:rsidRPr="009E7829" w:rsidRDefault="00063C55" w:rsidP="00063C55">
      <w:pPr>
        <w:pStyle w:val="Heading3"/>
        <w:numPr>
          <w:ilvl w:val="2"/>
          <w:numId w:val="1"/>
        </w:numPr>
        <w:rPr>
          <w:lang w:val="fr-FR"/>
        </w:rPr>
      </w:pPr>
      <w:r>
        <w:rPr>
          <w:lang w:val="fr"/>
        </w:rPr>
        <w:t>Pour la Banque mondiale, 3 483 443 $US, en raison des restitutions nettes indiquées dans ses comptes finaux de 2021 et qui n’ont pas encore été déduites des nouvelles approbations ;</w:t>
      </w:r>
    </w:p>
    <w:p w14:paraId="2BE7D4CD" w14:textId="77777777" w:rsidR="00063C55" w:rsidRPr="009E7829" w:rsidRDefault="00063C55" w:rsidP="00A1202C">
      <w:pPr>
        <w:pStyle w:val="Heading2"/>
        <w:numPr>
          <w:ilvl w:val="1"/>
          <w:numId w:val="1"/>
        </w:numPr>
        <w:tabs>
          <w:tab w:val="clear" w:pos="0"/>
          <w:tab w:val="num" w:pos="-450"/>
        </w:tabs>
        <w:spacing w:after="120"/>
        <w:rPr>
          <w:lang w:val="fr-FR"/>
        </w:rPr>
      </w:pPr>
      <w:r>
        <w:rPr>
          <w:lang w:val="fr"/>
        </w:rPr>
        <w:t>Demander à l’ONUDI de procéder aux rajustements suivants :</w:t>
      </w:r>
    </w:p>
    <w:p w14:paraId="77DB9197" w14:textId="77777777" w:rsidR="00063C55" w:rsidRPr="009E7829" w:rsidRDefault="00063C55" w:rsidP="00A1202C">
      <w:pPr>
        <w:pStyle w:val="Heading3"/>
        <w:numPr>
          <w:ilvl w:val="2"/>
          <w:numId w:val="1"/>
        </w:numPr>
        <w:spacing w:after="120"/>
        <w:rPr>
          <w:lang w:val="fr-FR"/>
        </w:rPr>
      </w:pPr>
      <w:r>
        <w:rPr>
          <w:lang w:val="fr"/>
        </w:rPr>
        <w:t xml:space="preserve">Dans ses comptes de 2022, 2 036 154 $US </w:t>
      </w:r>
      <w:bookmarkStart w:id="4" w:name="_Hlk117253863"/>
      <w:r>
        <w:rPr>
          <w:lang w:val="fr"/>
        </w:rPr>
        <w:t>représentant des revenus qui ont été enregistrés en 2021</w:t>
      </w:r>
      <w:bookmarkEnd w:id="4"/>
      <w:r>
        <w:rPr>
          <w:lang w:val="fr"/>
        </w:rPr>
        <w:t>, 11 317 $US représentant les subventions closes en 2021 qui ont été enregistrés dans le rapport périodique de 2021 mais pas dans les comptes finaux, et 65 400 $US représentant le revenu différé provenant des subventions qui ont été enregistrés dans le rapport périodique mais pas dans les comptes finaux ;</w:t>
      </w:r>
    </w:p>
    <w:p w14:paraId="3D6D34E2" w14:textId="77777777" w:rsidR="00063C55" w:rsidRPr="009E7829" w:rsidRDefault="00063C55" w:rsidP="00A1202C">
      <w:pPr>
        <w:pStyle w:val="Heading3"/>
        <w:numPr>
          <w:ilvl w:val="2"/>
          <w:numId w:val="1"/>
        </w:numPr>
        <w:spacing w:after="120"/>
        <w:rPr>
          <w:lang w:val="fr-FR"/>
        </w:rPr>
      </w:pPr>
      <w:r>
        <w:rPr>
          <w:lang w:val="fr"/>
        </w:rPr>
        <w:t>Dans son rapport périodique de 2022, 63 435 $US représentant des dépenses qui n’ont pas été enregistrés en 2021 ;</w:t>
      </w:r>
    </w:p>
    <w:p w14:paraId="219292A7" w14:textId="77777777" w:rsidR="00063C55" w:rsidRPr="009E7829" w:rsidRDefault="00063C55" w:rsidP="00A1202C">
      <w:pPr>
        <w:pStyle w:val="Heading2"/>
        <w:numPr>
          <w:ilvl w:val="1"/>
          <w:numId w:val="1"/>
        </w:numPr>
        <w:tabs>
          <w:tab w:val="clear" w:pos="0"/>
          <w:tab w:val="num" w:pos="-450"/>
        </w:tabs>
        <w:spacing w:after="120"/>
        <w:rPr>
          <w:lang w:val="fr-FR"/>
        </w:rPr>
      </w:pPr>
      <w:r>
        <w:rPr>
          <w:lang w:val="fr"/>
        </w:rPr>
        <w:t>Prendre note que les éléments de rapprochement suivants en suspens pour 2021 seront mis à jour avant la 93</w:t>
      </w:r>
      <w:r>
        <w:rPr>
          <w:vertAlign w:val="superscript"/>
          <w:lang w:val="fr"/>
        </w:rPr>
        <w:t>e</w:t>
      </w:r>
      <w:r>
        <w:rPr>
          <w:lang w:val="fr"/>
        </w:rPr>
        <w:t> réunion par les agences d’exécution concernées :</w:t>
      </w:r>
    </w:p>
    <w:p w14:paraId="0F10CE43" w14:textId="77777777" w:rsidR="00063C55" w:rsidRPr="009E7829" w:rsidRDefault="00063C55" w:rsidP="00A1202C">
      <w:pPr>
        <w:pStyle w:val="Heading3"/>
        <w:numPr>
          <w:ilvl w:val="2"/>
          <w:numId w:val="1"/>
        </w:numPr>
        <w:spacing w:after="120"/>
        <w:rPr>
          <w:lang w:val="fr-FR"/>
        </w:rPr>
      </w:pPr>
      <w:r>
        <w:rPr>
          <w:lang w:val="fr"/>
        </w:rPr>
        <w:t>Les différences de 1 377 $US dans les revenus et de 173 352 $US dans les dépenses, entre le rapport périodique et les comptes finaux de l’ONUDI ;</w:t>
      </w:r>
    </w:p>
    <w:p w14:paraId="12C59FA8" w14:textId="77777777" w:rsidR="00063C55" w:rsidRPr="009E7829" w:rsidRDefault="00063C55" w:rsidP="00A1202C">
      <w:pPr>
        <w:pStyle w:val="Heading3"/>
        <w:numPr>
          <w:ilvl w:val="2"/>
          <w:numId w:val="1"/>
        </w:numPr>
        <w:spacing w:after="120"/>
        <w:rPr>
          <w:lang w:val="fr-FR"/>
        </w:rPr>
      </w:pPr>
      <w:r>
        <w:rPr>
          <w:lang w:val="fr"/>
        </w:rPr>
        <w:t xml:space="preserve">La différence de 417 517 $US dans les revenus entre le rapport périodique et les comptes finaux de la Banque mondiale ; </w:t>
      </w:r>
    </w:p>
    <w:p w14:paraId="428AB62A" w14:textId="77777777" w:rsidR="00063C55" w:rsidRPr="009E7829" w:rsidRDefault="00063C55" w:rsidP="00A1202C">
      <w:pPr>
        <w:pStyle w:val="Heading2"/>
        <w:numPr>
          <w:ilvl w:val="1"/>
          <w:numId w:val="1"/>
        </w:numPr>
        <w:tabs>
          <w:tab w:val="clear" w:pos="0"/>
          <w:tab w:val="num" w:pos="-450"/>
        </w:tabs>
        <w:spacing w:after="120"/>
        <w:rPr>
          <w:lang w:val="fr-FR"/>
        </w:rPr>
      </w:pPr>
      <w:r>
        <w:rPr>
          <w:lang w:val="fr"/>
        </w:rPr>
        <w:t>Prendre note des éléments de rapprochement en suspens suivants :</w:t>
      </w:r>
    </w:p>
    <w:p w14:paraId="5E7B43B2" w14:textId="77777777" w:rsidR="00063C55" w:rsidRPr="009E7829" w:rsidRDefault="00063C55" w:rsidP="00A1202C">
      <w:pPr>
        <w:pStyle w:val="Heading3"/>
        <w:numPr>
          <w:ilvl w:val="2"/>
          <w:numId w:val="1"/>
        </w:numPr>
        <w:spacing w:after="120"/>
        <w:rPr>
          <w:lang w:val="fr-FR"/>
        </w:rPr>
      </w:pPr>
      <w:r>
        <w:rPr>
          <w:lang w:val="fr"/>
        </w:rPr>
        <w:t>Pour le PNUD, pour des projets non spécifiques, des montants de 68 300 $US et de 29 054 $US ;</w:t>
      </w:r>
    </w:p>
    <w:p w14:paraId="39E0E6B8" w14:textId="77777777" w:rsidR="00063C55" w:rsidRPr="009E7829" w:rsidRDefault="00063C55" w:rsidP="00A1202C">
      <w:pPr>
        <w:pStyle w:val="Heading3"/>
        <w:numPr>
          <w:ilvl w:val="2"/>
          <w:numId w:val="1"/>
        </w:numPr>
        <w:spacing w:after="120"/>
        <w:rPr>
          <w:lang w:val="fr-FR"/>
        </w:rPr>
      </w:pPr>
      <w:r>
        <w:rPr>
          <w:lang w:val="fr"/>
        </w:rPr>
        <w:t>Pour la Banque mondiale, pour les projets suivants mis en œuvre avec d’autres agences bilatérales, le cas échéant :</w:t>
      </w:r>
    </w:p>
    <w:p w14:paraId="03FFFFA2" w14:textId="77777777" w:rsidR="00063C55" w:rsidRPr="009E7829" w:rsidRDefault="00063C55" w:rsidP="00A1202C">
      <w:pPr>
        <w:pStyle w:val="Header4"/>
        <w:spacing w:after="120"/>
        <w:rPr>
          <w:lang w:val="fr-FR"/>
        </w:rPr>
      </w:pPr>
      <w:r>
        <w:rPr>
          <w:lang w:val="fr"/>
        </w:rPr>
        <w:t>Coopération bilatérale du gouvernement du Japon (THA/PHA/68/TAS/158), au montant de 342 350 $US ;</w:t>
      </w:r>
    </w:p>
    <w:p w14:paraId="0EFE94B7" w14:textId="77777777" w:rsidR="00063C55" w:rsidRPr="009E7829" w:rsidRDefault="00063C55" w:rsidP="00A1202C">
      <w:pPr>
        <w:pStyle w:val="Header4"/>
        <w:spacing w:after="120"/>
        <w:rPr>
          <w:lang w:val="fr-FR"/>
        </w:rPr>
      </w:pPr>
      <w:r>
        <w:rPr>
          <w:lang w:val="fr"/>
        </w:rPr>
        <w:t>Coopération bilatérale du gouvernement du Japon (VIE/PHA/76/TAS/71) et (VIE/PHA/84/INV/75), au montant de 234 170 $US ;</w:t>
      </w:r>
    </w:p>
    <w:p w14:paraId="579BE00F" w14:textId="77777777" w:rsidR="00063C55" w:rsidRPr="009E7829" w:rsidRDefault="00063C55" w:rsidP="00A1202C">
      <w:pPr>
        <w:pStyle w:val="Header4"/>
        <w:spacing w:after="120"/>
        <w:rPr>
          <w:lang w:val="fr-FR"/>
        </w:rPr>
      </w:pPr>
      <w:r>
        <w:rPr>
          <w:lang w:val="fr"/>
        </w:rPr>
        <w:t>Coopération bilatérale du gouvernement de la Suède (THA/HAL/29/TAS/120), au montant de 225 985 $US ;</w:t>
      </w:r>
    </w:p>
    <w:p w14:paraId="11EF8667" w14:textId="77777777" w:rsidR="00063C55" w:rsidRPr="009E7829" w:rsidRDefault="00063C55" w:rsidP="00A1202C">
      <w:pPr>
        <w:pStyle w:val="Header4"/>
        <w:spacing w:after="120"/>
        <w:rPr>
          <w:lang w:val="fr-FR"/>
        </w:rPr>
      </w:pPr>
      <w:r>
        <w:rPr>
          <w:lang w:val="fr"/>
        </w:rPr>
        <w:t>Coopération bilatérale du gouvernement des États-Unis d’Amérique (CPR/PRO/44/INV/425), au montant de 5 375 000 $US ;</w:t>
      </w:r>
    </w:p>
    <w:p w14:paraId="2D03E6ED" w14:textId="77777777" w:rsidR="00063C55" w:rsidRPr="009E7829" w:rsidRDefault="00063C55" w:rsidP="00A1202C">
      <w:pPr>
        <w:pStyle w:val="Header4"/>
        <w:spacing w:after="120"/>
        <w:rPr>
          <w:lang w:val="fr-FR"/>
        </w:rPr>
      </w:pPr>
      <w:r>
        <w:rPr>
          <w:lang w:val="fr"/>
        </w:rPr>
        <w:t>Coopération bilatérale du gouvernement des États-Unis d’Amérique (CPR/PRO/47/INV/439), au montant de 5 375 000 $US ; et</w:t>
      </w:r>
    </w:p>
    <w:p w14:paraId="09BECCD8" w14:textId="71E94E03" w:rsidR="00063C55" w:rsidRDefault="00063C55" w:rsidP="00A1202C">
      <w:pPr>
        <w:pStyle w:val="Header4"/>
        <w:spacing w:after="120"/>
        <w:rPr>
          <w:lang w:val="fr"/>
        </w:rPr>
      </w:pPr>
      <w:r>
        <w:rPr>
          <w:lang w:val="fr"/>
        </w:rPr>
        <w:t>Le projet de refroidisseurs en Thaïlande (THA/REF/26/INV/104), au montant de 1 198 946 $US.</w:t>
      </w:r>
    </w:p>
    <w:p w14:paraId="1E62B271" w14:textId="77777777" w:rsidR="00E970BD" w:rsidRPr="00E970BD" w:rsidRDefault="00E970BD" w:rsidP="00E970BD">
      <w:pPr>
        <w:rPr>
          <w:lang w:val="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E970BD" w14:paraId="4E1CED2C" w14:textId="77777777" w:rsidTr="00A1202C">
        <w:tc>
          <w:tcPr>
            <w:tcW w:w="1871" w:type="dxa"/>
          </w:tcPr>
          <w:p w14:paraId="7A362F94" w14:textId="53416E00" w:rsidR="00441083" w:rsidRPr="00E970BD" w:rsidRDefault="00E60D9C">
            <w:pPr>
              <w:rPr>
                <w:lang w:val="fr-CA"/>
              </w:rPr>
            </w:pPr>
            <w:r>
              <w:rPr>
                <w:lang w:val="fr-FR"/>
              </w:rPr>
              <w:br w:type="page"/>
            </w:r>
          </w:p>
        </w:tc>
        <w:tc>
          <w:tcPr>
            <w:tcW w:w="1872" w:type="dxa"/>
          </w:tcPr>
          <w:p w14:paraId="0BCC39C8" w14:textId="77777777" w:rsidR="00441083" w:rsidRPr="00E970BD" w:rsidRDefault="00441083">
            <w:pPr>
              <w:rPr>
                <w:lang w:val="fr-CA"/>
              </w:rPr>
            </w:pPr>
          </w:p>
        </w:tc>
        <w:tc>
          <w:tcPr>
            <w:tcW w:w="1872" w:type="dxa"/>
            <w:tcBorders>
              <w:bottom w:val="single" w:sz="4" w:space="0" w:color="auto"/>
            </w:tcBorders>
          </w:tcPr>
          <w:p w14:paraId="34D153CC" w14:textId="77777777" w:rsidR="00441083" w:rsidRPr="00E970BD" w:rsidRDefault="00441083">
            <w:pPr>
              <w:rPr>
                <w:b/>
                <w:bCs/>
                <w:lang w:val="fr-CA"/>
              </w:rPr>
            </w:pPr>
          </w:p>
        </w:tc>
        <w:tc>
          <w:tcPr>
            <w:tcW w:w="1872" w:type="dxa"/>
          </w:tcPr>
          <w:p w14:paraId="5D887E0B" w14:textId="77777777" w:rsidR="00441083" w:rsidRPr="00E970BD" w:rsidRDefault="00441083">
            <w:pPr>
              <w:rPr>
                <w:lang w:val="fr-CA"/>
              </w:rPr>
            </w:pPr>
          </w:p>
        </w:tc>
        <w:tc>
          <w:tcPr>
            <w:tcW w:w="1873" w:type="dxa"/>
          </w:tcPr>
          <w:p w14:paraId="58584A08" w14:textId="77777777" w:rsidR="00441083" w:rsidRPr="00E970BD" w:rsidRDefault="00441083">
            <w:pPr>
              <w:rPr>
                <w:lang w:val="fr-CA"/>
              </w:rPr>
            </w:pPr>
          </w:p>
        </w:tc>
      </w:tr>
    </w:tbl>
    <w:p w14:paraId="46C389C6" w14:textId="77777777" w:rsidR="00441083" w:rsidRDefault="00441083">
      <w:pPr>
        <w:rPr>
          <w:lang w:val="fr-FR"/>
        </w:rPr>
      </w:pPr>
    </w:p>
    <w:sectPr w:rsidR="00441083">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4B23C" w14:textId="77777777" w:rsidR="00641276" w:rsidRDefault="00641276">
      <w:r>
        <w:separator/>
      </w:r>
    </w:p>
  </w:endnote>
  <w:endnote w:type="continuationSeparator" w:id="0">
    <w:p w14:paraId="0ADB697C" w14:textId="77777777" w:rsidR="00641276" w:rsidRDefault="00641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638839"/>
      <w:docPartObj>
        <w:docPartGallery w:val="Page Numbers (Bottom of Page)"/>
        <w:docPartUnique/>
      </w:docPartObj>
    </w:sdtPr>
    <w:sdtEndPr>
      <w:rPr>
        <w:noProof/>
      </w:rPr>
    </w:sdtEndPr>
    <w:sdtContent>
      <w:p w14:paraId="678128C2" w14:textId="7EA8BC1D" w:rsidR="00A1202C" w:rsidRDefault="00A1202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2FCEF7" w14:textId="77777777" w:rsidR="00A1202C" w:rsidRDefault="00A120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5379200"/>
      <w:docPartObj>
        <w:docPartGallery w:val="Page Numbers (Bottom of Page)"/>
        <w:docPartUnique/>
      </w:docPartObj>
    </w:sdtPr>
    <w:sdtEndPr>
      <w:rPr>
        <w:noProof/>
      </w:rPr>
    </w:sdtEndPr>
    <w:sdtContent>
      <w:p w14:paraId="6A790FE0" w14:textId="655C843E" w:rsidR="00A1202C" w:rsidRDefault="00A1202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6B1F37" w14:textId="77777777" w:rsidR="00A1202C" w:rsidRDefault="00A120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B81C3" w14:textId="77777777" w:rsidR="00A1202C" w:rsidRDefault="00A1202C" w:rsidP="00A1202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E604A06" w14:textId="6C6FE80C" w:rsidR="00441083" w:rsidRPr="00A1202C" w:rsidRDefault="00A1202C" w:rsidP="00A1202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5A522" w14:textId="77777777" w:rsidR="00641276" w:rsidRDefault="00641276">
      <w:r>
        <w:separator/>
      </w:r>
    </w:p>
  </w:footnote>
  <w:footnote w:type="continuationSeparator" w:id="0">
    <w:p w14:paraId="3D367708" w14:textId="77777777" w:rsidR="00641276" w:rsidRDefault="00641276">
      <w:r>
        <w:continuationSeparator/>
      </w:r>
    </w:p>
  </w:footnote>
  <w:footnote w:id="1">
    <w:p w14:paraId="77C53D87" w14:textId="77777777" w:rsidR="00063C55" w:rsidRPr="00754321" w:rsidRDefault="00063C55" w:rsidP="00063C55">
      <w:pPr>
        <w:pStyle w:val="FootnoteText"/>
        <w:rPr>
          <w:lang w:val="fr-FR"/>
        </w:rPr>
      </w:pPr>
      <w:r>
        <w:rPr>
          <w:rStyle w:val="FootnoteReference"/>
          <w:lang w:val="fr"/>
        </w:rPr>
        <w:footnoteRef/>
      </w:r>
      <w:r>
        <w:rPr>
          <w:lang w:val="fr"/>
        </w:rPr>
        <w:t xml:space="preserve"> UNEP/OzL.Pro/ExCom/91/1</w:t>
      </w:r>
    </w:p>
  </w:footnote>
  <w:footnote w:id="2">
    <w:p w14:paraId="64D653AF" w14:textId="5EF5D648" w:rsidR="00063C55" w:rsidRDefault="00063C55" w:rsidP="00063C55">
      <w:pPr>
        <w:pStyle w:val="FootnoteText"/>
        <w:rPr>
          <w:lang w:val="fr"/>
        </w:rPr>
      </w:pPr>
      <w:r>
        <w:rPr>
          <w:rStyle w:val="FootnoteReference"/>
          <w:lang w:val="fr"/>
        </w:rPr>
        <w:footnoteRef/>
      </w:r>
      <w:r>
        <w:rPr>
          <w:lang w:val="fr"/>
        </w:rPr>
        <w:t xml:space="preserve"> Un rapprochement complet des comptes avec les rapports périodiques et financiers devrait être préparé pour la dernière réunion de chaque année.</w:t>
      </w:r>
    </w:p>
    <w:p w14:paraId="182A655F" w14:textId="2D7F9F7E" w:rsidR="00E970BD" w:rsidRDefault="00E970BD" w:rsidP="00063C55">
      <w:pPr>
        <w:pStyle w:val="FootnoteText"/>
        <w:rPr>
          <w:lang w:val="fr"/>
        </w:rPr>
      </w:pPr>
    </w:p>
    <w:p w14:paraId="14165E2C" w14:textId="77777777" w:rsidR="00E970BD" w:rsidRPr="009E7829" w:rsidRDefault="00E970BD" w:rsidP="00063C55">
      <w:pPr>
        <w:pStyle w:val="FootnoteText"/>
        <w:rPr>
          <w:lang w:val="fr-F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F0AE5" w14:textId="392776B5" w:rsidR="00A1202C" w:rsidRDefault="00A1202C" w:rsidP="00A1202C">
    <w:r>
      <w:fldChar w:fldCharType="begin"/>
    </w:r>
    <w:r w:rsidRPr="00A1202C">
      <w:rPr>
        <w:lang w:val="fr-FR"/>
      </w:rPr>
      <w:instrText xml:space="preserve"> DOCPROPERTY "Document number"  \* MERGEFORMAT </w:instrText>
    </w:r>
    <w:r>
      <w:fldChar w:fldCharType="separate"/>
    </w:r>
    <w:r>
      <w:rPr>
        <w:lang w:val="fr-FR"/>
      </w:rPr>
      <w:t>UNEP/</w:t>
    </w:r>
    <w:proofErr w:type="spellStart"/>
    <w:r>
      <w:rPr>
        <w:lang w:val="fr-FR"/>
      </w:rPr>
      <w:t>OzL.Pro</w:t>
    </w:r>
    <w:proofErr w:type="spellEnd"/>
    <w:r>
      <w:rPr>
        <w:lang w:val="fr-FR"/>
      </w:rPr>
      <w:t>/</w:t>
    </w:r>
    <w:proofErr w:type="spellStart"/>
    <w:r>
      <w:rPr>
        <w:lang w:val="fr-FR"/>
      </w:rPr>
      <w:t>ExCom</w:t>
    </w:r>
    <w:proofErr w:type="spellEnd"/>
    <w:r>
      <w:rPr>
        <w:lang w:val="fr-FR"/>
      </w:rPr>
      <w:t>/91/6</w:t>
    </w:r>
    <w:r>
      <w:fldChar w:fldCharType="end"/>
    </w:r>
  </w:p>
  <w:p w14:paraId="3A01C47D" w14:textId="77777777" w:rsidR="00E970BD" w:rsidRPr="00A1202C" w:rsidRDefault="00E970BD" w:rsidP="00A1202C">
    <w:pPr>
      <w:rPr>
        <w:lang w:val="fr-FR"/>
      </w:rPr>
    </w:pPr>
  </w:p>
  <w:p w14:paraId="65A555F2" w14:textId="77777777" w:rsidR="00A1202C" w:rsidRDefault="00A120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7BE7C" w14:textId="4326B61C" w:rsidR="00A1202C" w:rsidRDefault="00A1202C" w:rsidP="00A1202C">
    <w:pPr>
      <w:jc w:val="right"/>
    </w:pPr>
    <w:r>
      <w:fldChar w:fldCharType="begin"/>
    </w:r>
    <w:r>
      <w:instrText xml:space="preserve"> DOCPROPERTY "Document number"  \* MERGEFORMAT </w:instrText>
    </w:r>
    <w:r>
      <w:fldChar w:fldCharType="separate"/>
    </w:r>
    <w:r>
      <w:t>UNEP/</w:t>
    </w:r>
    <w:proofErr w:type="spellStart"/>
    <w:r>
      <w:t>OzL.Pro</w:t>
    </w:r>
    <w:proofErr w:type="spellEnd"/>
    <w:r>
      <w:t>/ExCom/91/6</w:t>
    </w:r>
    <w:r>
      <w:fldChar w:fldCharType="end"/>
    </w:r>
  </w:p>
  <w:p w14:paraId="36E5D785" w14:textId="70DBB4DE" w:rsidR="00A1202C" w:rsidRDefault="00A1202C">
    <w:pPr>
      <w:pStyle w:val="Header"/>
    </w:pPr>
  </w:p>
  <w:p w14:paraId="37B69119" w14:textId="77777777" w:rsidR="00E970BD" w:rsidRDefault="00E970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46515"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7"/>
  </w:num>
  <w:num w:numId="20" w16cid:durableId="364864071">
    <w:abstractNumId w:val="14"/>
  </w:num>
  <w:num w:numId="21" w16cid:durableId="965038582">
    <w:abstractNumId w:val="11"/>
  </w:num>
  <w:num w:numId="22" w16cid:durableId="205095822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C55"/>
    <w:rsid w:val="0005110A"/>
    <w:rsid w:val="00063C55"/>
    <w:rsid w:val="000F42A3"/>
    <w:rsid w:val="000F6C8E"/>
    <w:rsid w:val="00177D11"/>
    <w:rsid w:val="001C00EF"/>
    <w:rsid w:val="001C3D0C"/>
    <w:rsid w:val="001D4CE7"/>
    <w:rsid w:val="00265AF0"/>
    <w:rsid w:val="002C06D4"/>
    <w:rsid w:val="002F0B57"/>
    <w:rsid w:val="003029F8"/>
    <w:rsid w:val="003A0CA4"/>
    <w:rsid w:val="00403EDF"/>
    <w:rsid w:val="00441083"/>
    <w:rsid w:val="00444619"/>
    <w:rsid w:val="004B1B59"/>
    <w:rsid w:val="004C2C87"/>
    <w:rsid w:val="004D7878"/>
    <w:rsid w:val="004E3A36"/>
    <w:rsid w:val="005B3CAD"/>
    <w:rsid w:val="005C278F"/>
    <w:rsid w:val="00605093"/>
    <w:rsid w:val="00641276"/>
    <w:rsid w:val="007034FA"/>
    <w:rsid w:val="0075750B"/>
    <w:rsid w:val="00775FBB"/>
    <w:rsid w:val="00843511"/>
    <w:rsid w:val="00847BDB"/>
    <w:rsid w:val="0091161A"/>
    <w:rsid w:val="00972E99"/>
    <w:rsid w:val="009A5180"/>
    <w:rsid w:val="009F6617"/>
    <w:rsid w:val="009F709E"/>
    <w:rsid w:val="00A1202C"/>
    <w:rsid w:val="00A97E14"/>
    <w:rsid w:val="00AC013C"/>
    <w:rsid w:val="00AE63D8"/>
    <w:rsid w:val="00B55AA4"/>
    <w:rsid w:val="00B811F2"/>
    <w:rsid w:val="00BC3C7D"/>
    <w:rsid w:val="00C16E3F"/>
    <w:rsid w:val="00C34C3E"/>
    <w:rsid w:val="00C6443E"/>
    <w:rsid w:val="00C9547D"/>
    <w:rsid w:val="00CC2B33"/>
    <w:rsid w:val="00D7654A"/>
    <w:rsid w:val="00DB4E64"/>
    <w:rsid w:val="00DD3433"/>
    <w:rsid w:val="00E348C6"/>
    <w:rsid w:val="00E54871"/>
    <w:rsid w:val="00E60D9C"/>
    <w:rsid w:val="00E970BD"/>
    <w:rsid w:val="00EB2067"/>
    <w:rsid w:val="00F218B0"/>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96C09B"/>
  <w15:docId w15:val="{EFF7E20D-D398-40F4-8C3D-F5CBE5D2B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pPr>
      <w:widowControl w:val="0"/>
      <w:numPr>
        <w:ilvl w:val="2"/>
        <w:numId w:val="3"/>
      </w:numPr>
      <w:spacing w:after="240"/>
      <w:outlineLvl w:val="2"/>
    </w:pPr>
  </w:style>
  <w:style w:type="paragraph" w:styleId="Heading4">
    <w:name w:val="heading 4"/>
    <w:aliases w:val="Heading 11,para 4"/>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63C55"/>
    <w:rPr>
      <w:sz w:val="22"/>
      <w:szCs w:val="22"/>
      <w:lang w:val="en-GB"/>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basedOn w:val="DefaultParagraphFont"/>
    <w:link w:val="Heading3"/>
    <w:rsid w:val="00063C5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16637C5B4E8DB4FB747452BD74A53D7" ma:contentTypeVersion="5" ma:contentTypeDescription="Create a new document." ma:contentTypeScope="" ma:versionID="c38107f104786e1b2bea730c307130d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C7C0A67E-5E03-41C8-9E4F-C357820EE847}"/>
</file>

<file path=customXml/itemProps3.xml><?xml version="1.0" encoding="utf-8"?>
<ds:datastoreItem xmlns:ds="http://schemas.openxmlformats.org/officeDocument/2006/customXml" ds:itemID="{AE8B06BD-522E-4751-A4BD-EAAFCF1D5E4B}"/>
</file>

<file path=customXml/itemProps4.xml><?xml version="1.0" encoding="utf-8"?>
<ds:datastoreItem xmlns:ds="http://schemas.openxmlformats.org/officeDocument/2006/customXml" ds:itemID="{CAAE65FB-3D02-4810-ACEC-05DCF95BD1AE}"/>
</file>

<file path=docProps/app.xml><?xml version="1.0" encoding="utf-8"?>
<Properties xmlns="http://schemas.openxmlformats.org/officeDocument/2006/extended-properties" xmlns:vt="http://schemas.openxmlformats.org/officeDocument/2006/docPropsVTypes">
  <Template>Normal</Template>
  <TotalTime>3</TotalTime>
  <Pages>7</Pages>
  <Words>1960</Words>
  <Characters>11176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Rapprochement des comptes de 2021</vt:lpstr>
    </vt:vector>
  </TitlesOfParts>
  <Company>UNMFS</Company>
  <LinksUpToDate>false</LinksUpToDate>
  <CharactersWithSpaces>13110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Rapprochement des comptes de 2021                                                                                                                              .</dc:title>
  <dc:creator>Maïlys Lejosne</dc:creator>
  <cp:lastModifiedBy>HBE</cp:lastModifiedBy>
  <cp:revision>3</cp:revision>
  <cp:lastPrinted>2001-05-26T16:40:00Z</cp:lastPrinted>
  <dcterms:created xsi:type="dcterms:W3CDTF">2022-11-05T13:44:00Z</dcterms:created>
  <dcterms:modified xsi:type="dcterms:W3CDTF">2022-11-12T04:37:00Z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vt:lpwstr>
  </property>
  <property fmtid="{D5CDD505-2E9C-101B-9397-08002B2CF9AE}" pid="3" name="Revision date">
    <vt:lpwstr>11/8/2022</vt:lpwstr>
  </property>
  <property fmtid="{D5CDD505-2E9C-101B-9397-08002B2CF9AE}" pid="4" name="ContentTypeId">
    <vt:lpwstr>0x010100316637C5B4E8DB4FB747452BD74A53D7</vt:lpwstr>
  </property>
</Properties>
</file>