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footer2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6.xml" ContentType="application/vnd.openxmlformats-officedocument.wordprocessingml.head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303E65" w:rsidRPr="002D7D7A" w14:paraId="1228A909" w14:textId="77777777" w:rsidTr="007C1808">
        <w:trPr>
          <w:trHeight w:val="720"/>
        </w:trPr>
        <w:tc>
          <w:tcPr>
            <w:tcW w:w="5220" w:type="dxa"/>
            <w:gridSpan w:val="2"/>
            <w:tcBorders>
              <w:bottom w:val="single" w:sz="18" w:space="0" w:color="auto"/>
            </w:tcBorders>
          </w:tcPr>
          <w:p w14:paraId="66FDB021" w14:textId="77777777" w:rsidR="00303E65" w:rsidRPr="002D7D7A" w:rsidRDefault="00303E65" w:rsidP="005D2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after="240"/>
              <w:ind w:left="274" w:right="1382"/>
              <w:rPr>
                <w:sz w:val="28"/>
                <w:szCs w:val="28"/>
                <w:lang w:bidi="ar-LB"/>
              </w:rPr>
            </w:pPr>
            <w:r>
              <w:rPr>
                <w:b/>
                <w:bCs/>
                <w:sz w:val="48"/>
                <w:szCs w:val="48"/>
                <w:rtl/>
                <w:lang w:bidi="ar-LB"/>
              </w:rPr>
              <w:t>الأمم المتحدة</w:t>
            </w:r>
          </w:p>
        </w:tc>
        <w:tc>
          <w:tcPr>
            <w:tcW w:w="4590" w:type="dxa"/>
            <w:tcBorders>
              <w:bottom w:val="single" w:sz="18" w:space="0" w:color="auto"/>
            </w:tcBorders>
          </w:tcPr>
          <w:p w14:paraId="2D5ADEF8" w14:textId="2F147F25" w:rsidR="00303E65" w:rsidRPr="005D28EB" w:rsidRDefault="005D28EB" w:rsidP="007C1808">
            <w:pPr>
              <w:jc w:val="left"/>
              <w:rPr>
                <w:rFonts w:asciiTheme="minorBidi" w:hAnsiTheme="minorBidi" w:cstheme="minorBidi"/>
                <w:sz w:val="52"/>
                <w:szCs w:val="52"/>
                <w:lang w:bidi="ar-LB"/>
              </w:rPr>
            </w:pPr>
            <w:r>
              <w:rPr>
                <w:rFonts w:asciiTheme="minorBidi" w:hAnsiTheme="minorBidi" w:cstheme="minorBidi"/>
                <w:b/>
                <w:bCs/>
                <w:sz w:val="72"/>
                <w:szCs w:val="72"/>
                <w:lang w:val="en-US" w:bidi="ar-LB"/>
              </w:rPr>
              <w:t>EP</w:t>
            </w:r>
          </w:p>
        </w:tc>
      </w:tr>
      <w:tr w:rsidR="00303E65" w:rsidRPr="002D7D7A" w14:paraId="29F82B52" w14:textId="77777777" w:rsidTr="007C18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3CE9890C" w14:textId="77777777" w:rsidR="00303E65" w:rsidRPr="002D7D7A" w:rsidRDefault="00303E65" w:rsidP="007C1808">
            <w:pPr>
              <w:spacing w:before="120"/>
              <w:rPr>
                <w:lang w:bidi="ar-LB"/>
              </w:rPr>
            </w:pPr>
            <w:r w:rsidRPr="002D7D7A">
              <w:rPr>
                <w:noProof/>
                <w:lang w:val="en-US" w:eastAsia="zh-CN" w:bidi="ar-LB"/>
              </w:rPr>
              <mc:AlternateContent>
                <mc:Choice Requires="wpg">
                  <w:drawing>
                    <wp:anchor distT="0" distB="0" distL="114300" distR="114300" simplePos="0" relativeHeight="251661312" behindDoc="0" locked="0" layoutInCell="1" allowOverlap="1" wp14:anchorId="25901D1D" wp14:editId="24B9AFEA">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3AA169A" id="Group 4" o:spid="_x0000_s1026" style="position:absolute;margin-left:15.45pt;margin-top:2.6pt;width:51.35pt;height:98.3pt;z-index:251661312;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63B75D6" w14:textId="77777777" w:rsidR="00303E65" w:rsidRPr="00FE6A85" w:rsidRDefault="00303E65" w:rsidP="007C1808">
            <w:pPr>
              <w:keepNext/>
              <w:bidi/>
              <w:ind w:right="459"/>
              <w:jc w:val="left"/>
              <w:outlineLvl w:val="3"/>
              <w:rPr>
                <w:rFonts w:asciiTheme="majorBidi" w:hAnsiTheme="majorBidi" w:cstheme="majorBidi"/>
                <w:bCs/>
                <w:sz w:val="52"/>
                <w:szCs w:val="52"/>
                <w:rtl/>
                <w:lang w:val="en-GB" w:bidi="ar-LB"/>
              </w:rPr>
            </w:pPr>
            <w:r w:rsidRPr="00FE6A85">
              <w:rPr>
                <w:rFonts w:asciiTheme="majorBidi" w:hAnsiTheme="majorBidi" w:cstheme="majorBidi"/>
                <w:bCs/>
                <w:sz w:val="52"/>
                <w:szCs w:val="52"/>
                <w:rtl/>
                <w:lang w:val="en-GB" w:bidi="ar-LB"/>
              </w:rPr>
              <w:t>برنامج</w:t>
            </w:r>
          </w:p>
          <w:p w14:paraId="122482D7" w14:textId="77777777" w:rsidR="00303E65" w:rsidRPr="00FE6A85" w:rsidRDefault="00303E65" w:rsidP="007C1808">
            <w:pPr>
              <w:keepNext/>
              <w:bidi/>
              <w:ind w:right="459"/>
              <w:jc w:val="left"/>
              <w:outlineLvl w:val="3"/>
              <w:rPr>
                <w:rFonts w:asciiTheme="majorBidi" w:hAnsiTheme="majorBidi" w:cstheme="majorBidi"/>
                <w:bCs/>
                <w:sz w:val="52"/>
                <w:szCs w:val="52"/>
                <w:rtl/>
                <w:lang w:val="en-GB" w:bidi="ar-LB"/>
              </w:rPr>
            </w:pPr>
            <w:r w:rsidRPr="00FE6A85">
              <w:rPr>
                <w:rFonts w:asciiTheme="majorBidi" w:hAnsiTheme="majorBidi" w:cstheme="majorBidi"/>
                <w:bCs/>
                <w:sz w:val="52"/>
                <w:szCs w:val="52"/>
                <w:rtl/>
                <w:lang w:val="en-GB" w:bidi="ar-LB"/>
              </w:rPr>
              <w:t>الأمم المتحدة</w:t>
            </w:r>
          </w:p>
          <w:p w14:paraId="1DBC1B65" w14:textId="77777777" w:rsidR="00303E65" w:rsidRPr="006B5683" w:rsidRDefault="00303E65" w:rsidP="007C1808">
            <w:pPr>
              <w:keepNext/>
              <w:bidi/>
              <w:ind w:right="459"/>
              <w:jc w:val="left"/>
              <w:outlineLvl w:val="3"/>
              <w:rPr>
                <w:rFonts w:cs="Arabic Transparent"/>
                <w:bCs/>
                <w:sz w:val="52"/>
                <w:szCs w:val="52"/>
                <w:lang w:val="en-GB" w:bidi="ar-LB"/>
              </w:rPr>
            </w:pPr>
            <w:r w:rsidRPr="00FE6A85">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5473A863" w14:textId="77777777" w:rsidR="00303E65" w:rsidRPr="002D7D7A" w:rsidRDefault="00303E65" w:rsidP="007C1808">
            <w:pPr>
              <w:rPr>
                <w:lang w:bidi="ar-LB"/>
              </w:rPr>
            </w:pPr>
            <w:r w:rsidRPr="002D7D7A">
              <w:rPr>
                <w:lang w:bidi="ar-LB"/>
              </w:rPr>
              <w:t>Distr.</w:t>
            </w:r>
          </w:p>
          <w:p w14:paraId="740FCEBB" w14:textId="77777777" w:rsidR="00303E65" w:rsidRPr="002D7D7A" w:rsidRDefault="00303E65" w:rsidP="007C1808">
            <w:pPr>
              <w:rPr>
                <w:lang w:bidi="ar-LB"/>
              </w:rPr>
            </w:pPr>
            <w:r w:rsidRPr="002D7D7A">
              <w:rPr>
                <w:lang w:bidi="ar-LB"/>
              </w:rPr>
              <w:t>GENERAL</w:t>
            </w:r>
          </w:p>
          <w:p w14:paraId="1D7AC3F0" w14:textId="73AE1AF5" w:rsidR="00303E65" w:rsidRDefault="00303E65" w:rsidP="007C1808">
            <w:pPr>
              <w:rPr>
                <w:lang w:bidi="ar-LB"/>
              </w:rPr>
            </w:pPr>
          </w:p>
          <w:p w14:paraId="794D2CE0" w14:textId="77777777" w:rsidR="00303E65" w:rsidRDefault="00303E65" w:rsidP="007C1808">
            <w:pPr>
              <w:rPr>
                <w:rtl/>
                <w:lang w:bidi="ar-LB"/>
              </w:rPr>
            </w:pPr>
          </w:p>
          <w:p w14:paraId="7F3739AE" w14:textId="74DC972A" w:rsidR="00303E65" w:rsidRPr="006246CA" w:rsidRDefault="00000000" w:rsidP="00303E65">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381875">
              <w:rPr>
                <w:lang w:bidi="ar-LB"/>
              </w:rPr>
              <w:t>UNEP/</w:t>
            </w:r>
            <w:proofErr w:type="spellStart"/>
            <w:r w:rsidR="00381875">
              <w:rPr>
                <w:lang w:bidi="ar-LB"/>
              </w:rPr>
              <w:t>OzL.Pro</w:t>
            </w:r>
            <w:proofErr w:type="spellEnd"/>
            <w:r w:rsidR="00381875">
              <w:rPr>
                <w:lang w:bidi="ar-LB"/>
              </w:rPr>
              <w:t>/ExCom/93/47</w:t>
            </w:r>
            <w:r>
              <w:rPr>
                <w:lang w:bidi="ar-LB"/>
              </w:rPr>
              <w:fldChar w:fldCharType="end"/>
            </w:r>
          </w:p>
          <w:p w14:paraId="09BB862A" w14:textId="16EEF56B" w:rsidR="00303E65" w:rsidRDefault="00303E65" w:rsidP="00303E65">
            <w:pPr>
              <w:rPr>
                <w:lang w:bidi="ar-LB"/>
              </w:rPr>
            </w:pPr>
            <w:r w:rsidRPr="006246CA">
              <w:rPr>
                <w:lang w:bidi="ar-LB"/>
              </w:rPr>
              <w:fldChar w:fldCharType="begin"/>
            </w:r>
            <w:r w:rsidRPr="006246CA">
              <w:rPr>
                <w:lang w:bidi="ar-LB"/>
              </w:rPr>
              <w:instrText xml:space="preserve"> DOCPROPERTY "Revision date" \@ "d MMMM YYYY"  \* MERGEFORMAT </w:instrText>
            </w:r>
            <w:r w:rsidRPr="006246CA">
              <w:rPr>
                <w:lang w:bidi="ar-LB"/>
              </w:rPr>
              <w:fldChar w:fldCharType="separate"/>
            </w:r>
            <w:r w:rsidR="00381875">
              <w:rPr>
                <w:lang w:bidi="ar-LB"/>
              </w:rPr>
              <w:t>24 November 2023</w:t>
            </w:r>
            <w:r w:rsidRPr="006246CA">
              <w:rPr>
                <w:lang w:bidi="ar-LB"/>
              </w:rPr>
              <w:fldChar w:fldCharType="end"/>
            </w:r>
          </w:p>
          <w:p w14:paraId="2124602A" w14:textId="77777777" w:rsidR="00303E65" w:rsidRDefault="00303E65" w:rsidP="007C1808">
            <w:pPr>
              <w:rPr>
                <w:caps/>
                <w:rtl/>
                <w:lang w:bidi="ar-LB"/>
              </w:rPr>
            </w:pPr>
          </w:p>
          <w:p w14:paraId="0B89EA80" w14:textId="77777777" w:rsidR="00303E65" w:rsidRDefault="00303E65" w:rsidP="007C1808">
            <w:pPr>
              <w:spacing w:before="120"/>
              <w:jc w:val="left"/>
              <w:rPr>
                <w:lang w:val="en-US" w:bidi="ar-LB"/>
              </w:rPr>
            </w:pPr>
            <w:r>
              <w:rPr>
                <w:lang w:val="en-US" w:bidi="ar-LB"/>
              </w:rPr>
              <w:t>ARABIC</w:t>
            </w:r>
          </w:p>
          <w:p w14:paraId="44F5EFAA" w14:textId="77777777" w:rsidR="00303E65" w:rsidRPr="002D7D7A" w:rsidRDefault="00303E65" w:rsidP="007C1808">
            <w:pPr>
              <w:rPr>
                <w:lang w:bidi="ar-LB"/>
              </w:rPr>
            </w:pPr>
            <w:r w:rsidRPr="002D7D7A">
              <w:rPr>
                <w:lang w:bidi="ar-LB"/>
              </w:rPr>
              <w:t>ORIGINAL: ENGLISH</w:t>
            </w:r>
          </w:p>
        </w:tc>
      </w:tr>
    </w:tbl>
    <w:p w14:paraId="366F3069" w14:textId="77777777" w:rsidR="005D28EB" w:rsidRPr="005D28EB" w:rsidRDefault="005D28EB" w:rsidP="00303E65">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hanging="180"/>
        <w:rPr>
          <w:rFonts w:eastAsia="Times New Roman" w:cs="Arabic Transparent"/>
          <w:bCs/>
          <w:snapToGrid/>
          <w:lang w:val="en-US" w:eastAsia="en-CA" w:bidi="ar-LB"/>
        </w:rPr>
      </w:pPr>
    </w:p>
    <w:p w14:paraId="1E1464FB" w14:textId="38F8A8C4" w:rsidR="00303E65" w:rsidRDefault="00303E65" w:rsidP="005D28EB">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hanging="180"/>
        <w:rPr>
          <w:rFonts w:cs="Arabic Transparent"/>
          <w:b w:val="0"/>
          <w:bCs/>
          <w:sz w:val="28"/>
          <w:szCs w:val="28"/>
          <w:rtl/>
          <w:lang w:bidi="ar-LB"/>
        </w:rPr>
      </w:pPr>
      <w:r w:rsidRPr="00303E65">
        <w:rPr>
          <w:rFonts w:eastAsia="Times New Roman" w:cs="Arabic Transparent"/>
          <w:bCs/>
          <w:snapToGrid/>
          <w:sz w:val="28"/>
          <w:szCs w:val="28"/>
          <w:rtl/>
          <w:lang w:val="en-US" w:eastAsia="en-CA" w:bidi="ar-LB"/>
        </w:rPr>
        <w:t>اللجنــة</w:t>
      </w:r>
      <w:r>
        <w:rPr>
          <w:rFonts w:cs="Arabic Transparent"/>
          <w:bCs/>
          <w:sz w:val="28"/>
          <w:szCs w:val="28"/>
          <w:rtl/>
          <w:lang w:bidi="ar-LB"/>
        </w:rPr>
        <w:t xml:space="preserve"> التنفيـذيــــة للصنــدوق المــتعــدد الأطـــراف</w:t>
      </w:r>
    </w:p>
    <w:p w14:paraId="0F72AB08" w14:textId="77777777" w:rsidR="00303E65" w:rsidRDefault="00303E65" w:rsidP="00303E65">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3D180E13" w14:textId="77777777" w:rsidR="00303E65" w:rsidRPr="00A755B6" w:rsidRDefault="00303E65" w:rsidP="00303E65">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والتسعــــون </w:t>
      </w:r>
    </w:p>
    <w:p w14:paraId="5EE0C345" w14:textId="77777777" w:rsidR="00303E65" w:rsidRDefault="00303E65" w:rsidP="00303E65">
      <w:pPr>
        <w:pStyle w:val="0Heading0"/>
        <w:bidi/>
        <w:ind w:left="4"/>
        <w:rPr>
          <w:rFonts w:asciiTheme="majorBidi" w:hAnsiTheme="majorBidi" w:cstheme="majorBidi"/>
          <w:sz w:val="26"/>
          <w:szCs w:val="26"/>
          <w:lang w:bidi="ar-LB"/>
        </w:rPr>
      </w:pPr>
      <w:r w:rsidRPr="00A755B6">
        <w:rPr>
          <w:sz w:val="28"/>
          <w:szCs w:val="28"/>
          <w:rtl/>
          <w:lang w:bidi="ar-LB"/>
        </w:rPr>
        <w:t>مونتريال، 15</w:t>
      </w:r>
      <w:r>
        <w:rPr>
          <w:sz w:val="28"/>
          <w:szCs w:val="28"/>
          <w:rtl/>
          <w:lang w:bidi="ar-LB"/>
        </w:rPr>
        <w:t>-19</w:t>
      </w:r>
      <w:r w:rsidRPr="00A755B6">
        <w:rPr>
          <w:sz w:val="28"/>
          <w:szCs w:val="28"/>
          <w:rtl/>
          <w:lang w:bidi="ar-LB"/>
        </w:rPr>
        <w:t xml:space="preserve"> </w:t>
      </w:r>
      <w:r>
        <w:rPr>
          <w:sz w:val="28"/>
          <w:szCs w:val="28"/>
          <w:rtl/>
          <w:lang w:bidi="ar-LB"/>
        </w:rPr>
        <w:t>ديسمبر</w:t>
      </w:r>
      <w:bookmarkStart w:id="0" w:name="_Hlk128756171"/>
      <w:r>
        <w:rPr>
          <w:sz w:val="28"/>
          <w:szCs w:val="28"/>
          <w:lang w:val="en-CA" w:bidi="ar-LB"/>
        </w:rPr>
        <w:t>/</w:t>
      </w:r>
      <w:bookmarkEnd w:id="0"/>
      <w:r>
        <w:rPr>
          <w:sz w:val="28"/>
          <w:szCs w:val="28"/>
          <w:rtl/>
          <w:lang w:bidi="ar-LB"/>
        </w:rPr>
        <w:t xml:space="preserve">كانون الأول </w:t>
      </w:r>
      <w:r>
        <w:rPr>
          <w:rFonts w:asciiTheme="majorBidi" w:hAnsiTheme="majorBidi" w:cstheme="majorBidi"/>
          <w:sz w:val="26"/>
          <w:szCs w:val="26"/>
          <w:rtl/>
          <w:lang w:bidi="ar-LB"/>
        </w:rPr>
        <w:t>2023</w:t>
      </w:r>
    </w:p>
    <w:p w14:paraId="6FB01C22" w14:textId="628022AE" w:rsidR="00303E65" w:rsidRDefault="00303E65" w:rsidP="00303E65">
      <w:pPr>
        <w:pStyle w:val="0Heading0"/>
        <w:bidi/>
        <w:ind w:left="4"/>
        <w:rPr>
          <w:rFonts w:asciiTheme="majorBidi" w:hAnsiTheme="majorBidi" w:cstheme="majorBidi"/>
          <w:sz w:val="26"/>
          <w:szCs w:val="26"/>
          <w:rtl/>
          <w:lang w:bidi="ar-LB"/>
        </w:rPr>
      </w:pPr>
      <w:r>
        <w:rPr>
          <w:rFonts w:asciiTheme="majorBidi" w:hAnsiTheme="majorBidi" w:cstheme="majorBidi"/>
          <w:sz w:val="26"/>
          <w:szCs w:val="26"/>
          <w:rtl/>
          <w:lang w:bidi="ar-LB"/>
        </w:rPr>
        <w:t xml:space="preserve">المادة </w:t>
      </w:r>
      <w:r w:rsidR="005F09AD">
        <w:rPr>
          <w:rFonts w:asciiTheme="majorBidi" w:hAnsiTheme="majorBidi" w:cstheme="majorBidi"/>
          <w:sz w:val="26"/>
          <w:szCs w:val="26"/>
          <w:rtl/>
          <w:lang w:bidi="ar-LB"/>
        </w:rPr>
        <w:t>9</w:t>
      </w:r>
      <w:r>
        <w:rPr>
          <w:rFonts w:asciiTheme="majorBidi" w:hAnsiTheme="majorBidi" w:cstheme="majorBidi"/>
          <w:sz w:val="26"/>
          <w:szCs w:val="26"/>
          <w:rtl/>
          <w:lang w:bidi="ar-LB"/>
        </w:rPr>
        <w:t>(</w:t>
      </w:r>
      <w:r w:rsidR="005F09AD">
        <w:rPr>
          <w:rFonts w:asciiTheme="majorBidi" w:hAnsiTheme="majorBidi" w:cstheme="majorBidi"/>
          <w:sz w:val="26"/>
          <w:szCs w:val="26"/>
          <w:rtl/>
          <w:lang w:bidi="ar-LB"/>
        </w:rPr>
        <w:t>د</w:t>
      </w:r>
      <w:r>
        <w:rPr>
          <w:rFonts w:asciiTheme="majorBidi" w:hAnsiTheme="majorBidi" w:cstheme="majorBidi"/>
          <w:sz w:val="26"/>
          <w:szCs w:val="26"/>
          <w:rtl/>
          <w:lang w:bidi="ar-LB"/>
        </w:rPr>
        <w:t>) من جدول الأعمال المؤقت</w:t>
      </w:r>
      <w:r>
        <w:rPr>
          <w:rStyle w:val="FootnoteReference"/>
          <w:rFonts w:asciiTheme="majorBidi" w:hAnsiTheme="majorBidi" w:cstheme="majorBidi"/>
          <w:sz w:val="26"/>
          <w:szCs w:val="26"/>
          <w:rtl/>
          <w:lang w:bidi="ar-LB"/>
        </w:rPr>
        <w:footnoteReference w:id="2"/>
      </w:r>
    </w:p>
    <w:p w14:paraId="68F1A1CE" w14:textId="77777777" w:rsidR="00B845AA" w:rsidRPr="005F09AD" w:rsidRDefault="00B845AA" w:rsidP="005F09AD">
      <w:pPr>
        <w:bidi/>
        <w:jc w:val="center"/>
        <w:rPr>
          <w:sz w:val="26"/>
          <w:szCs w:val="26"/>
          <w:lang w:bidi="ar-LB"/>
        </w:rPr>
      </w:pPr>
    </w:p>
    <w:p w14:paraId="6A535160" w14:textId="77777777" w:rsidR="00B845AA" w:rsidRPr="005F09AD" w:rsidRDefault="00B845AA" w:rsidP="005F09AD">
      <w:pPr>
        <w:bidi/>
        <w:jc w:val="center"/>
        <w:rPr>
          <w:sz w:val="26"/>
          <w:szCs w:val="26"/>
          <w:lang w:bidi="ar-LB"/>
        </w:rPr>
      </w:pPr>
    </w:p>
    <w:p w14:paraId="1965B64E" w14:textId="77777777" w:rsidR="00B845AA" w:rsidRPr="005F09AD" w:rsidRDefault="00B845AA" w:rsidP="005F09AD">
      <w:pPr>
        <w:bidi/>
        <w:jc w:val="center"/>
        <w:rPr>
          <w:sz w:val="26"/>
          <w:szCs w:val="26"/>
          <w:lang w:bidi="ar-LB"/>
        </w:rPr>
      </w:pPr>
    </w:p>
    <w:p w14:paraId="6E0F8D6C" w14:textId="07D9F60B" w:rsidR="00B845AA" w:rsidRPr="00FE6A85" w:rsidRDefault="00F87487" w:rsidP="005F09AD">
      <w:pPr>
        <w:pStyle w:val="Title1"/>
        <w:bidi/>
        <w:rPr>
          <w:b w:val="0"/>
          <w:bCs/>
          <w:sz w:val="32"/>
          <w:szCs w:val="32"/>
          <w:lang w:val="en-CA" w:bidi="ar-LB"/>
        </w:rPr>
      </w:pPr>
      <w:r w:rsidRPr="00FE6A85">
        <w:rPr>
          <w:b w:val="0"/>
          <w:bCs/>
          <w:sz w:val="32"/>
          <w:szCs w:val="32"/>
          <w:rtl/>
          <w:lang w:val="en-CA" w:bidi="ar-LB"/>
        </w:rPr>
        <w:t>مقترحات مشروعات: الصين</w:t>
      </w:r>
    </w:p>
    <w:p w14:paraId="65B16630" w14:textId="77777777" w:rsidR="00B845AA" w:rsidRPr="005F09AD" w:rsidRDefault="00B845AA" w:rsidP="005F09AD">
      <w:pPr>
        <w:bidi/>
        <w:jc w:val="center"/>
        <w:rPr>
          <w:sz w:val="26"/>
          <w:szCs w:val="26"/>
          <w:lang w:bidi="ar-LB"/>
        </w:rPr>
      </w:pPr>
    </w:p>
    <w:p w14:paraId="61AA2650" w14:textId="77777777" w:rsidR="00B845AA" w:rsidRPr="005F09AD" w:rsidRDefault="00B845AA" w:rsidP="005F09AD">
      <w:pPr>
        <w:bidi/>
        <w:jc w:val="center"/>
        <w:rPr>
          <w:sz w:val="26"/>
          <w:szCs w:val="26"/>
          <w:lang w:bidi="ar-LB"/>
        </w:rPr>
      </w:pPr>
    </w:p>
    <w:p w14:paraId="1F2A2C4F" w14:textId="5D862358" w:rsidR="00E427CF" w:rsidRPr="00F87487" w:rsidRDefault="00E427CF" w:rsidP="00E427CF">
      <w:pPr>
        <w:bidi/>
        <w:ind w:firstLine="720"/>
        <w:rPr>
          <w:sz w:val="26"/>
          <w:szCs w:val="26"/>
          <w:lang w:bidi="ar-LB"/>
        </w:rPr>
      </w:pPr>
      <w:r w:rsidRPr="00E427CF">
        <w:rPr>
          <w:sz w:val="26"/>
          <w:szCs w:val="26"/>
          <w:rtl/>
          <w:lang w:bidi="ar-LB"/>
        </w:rPr>
        <w:t>تتكون هذه الوثيقة من تعليقات وتوصيات أمانة الصندوق بشأن مقترحات المشروعات التالية:</w:t>
      </w:r>
    </w:p>
    <w:p w14:paraId="09A2B546" w14:textId="25FE5DCC" w:rsidR="00B845AA" w:rsidRPr="002B75E4" w:rsidRDefault="00E427CF" w:rsidP="00F87487">
      <w:pPr>
        <w:bidi/>
        <w:spacing w:before="240" w:after="240"/>
        <w:rPr>
          <w:b/>
          <w:sz w:val="26"/>
          <w:szCs w:val="26"/>
          <w:u w:val="single"/>
          <w:rtl/>
          <w:lang w:bidi="ar-LB"/>
        </w:rPr>
      </w:pPr>
      <w:r w:rsidRPr="002B75E4">
        <w:rPr>
          <w:b/>
          <w:sz w:val="26"/>
          <w:szCs w:val="26"/>
          <w:u w:val="single"/>
          <w:rtl/>
          <w:lang w:bidi="ar-LB"/>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6"/>
        <w:gridCol w:w="3234"/>
      </w:tblGrid>
      <w:tr w:rsidR="00CD6A5E" w14:paraId="76640122" w14:textId="77777777" w:rsidTr="00FE6A85">
        <w:tc>
          <w:tcPr>
            <w:tcW w:w="6116" w:type="dxa"/>
          </w:tcPr>
          <w:p w14:paraId="5DBAE46C" w14:textId="3BD1D1E1" w:rsidR="00CD6A5E" w:rsidRPr="00CD6A5E" w:rsidRDefault="00B66397" w:rsidP="00CD6A5E">
            <w:pPr>
              <w:bidi/>
              <w:rPr>
                <w:sz w:val="26"/>
                <w:szCs w:val="26"/>
                <w:rtl/>
                <w:lang w:bidi="ar-LB"/>
              </w:rPr>
            </w:pPr>
            <w:r w:rsidRPr="00B66397">
              <w:rPr>
                <w:sz w:val="26"/>
                <w:szCs w:val="26"/>
                <w:rtl/>
                <w:lang w:bidi="ar-LB"/>
              </w:rPr>
              <w:t>خطة إدارة إزالة المواد الهيدروكلوروفلوروكربونية (المرحلة الثانية):</w:t>
            </w:r>
          </w:p>
        </w:tc>
        <w:tc>
          <w:tcPr>
            <w:tcW w:w="3234" w:type="dxa"/>
          </w:tcPr>
          <w:p w14:paraId="65D9FA4B" w14:textId="45132520" w:rsidR="00CD6A5E" w:rsidRDefault="00B66397" w:rsidP="005F4D60">
            <w:pPr>
              <w:bidi/>
              <w:rPr>
                <w:sz w:val="26"/>
                <w:szCs w:val="26"/>
                <w:rtl/>
                <w:lang w:bidi="ar-LB"/>
              </w:rPr>
            </w:pPr>
            <w:r w:rsidRPr="00B66397">
              <w:rPr>
                <w:sz w:val="26"/>
                <w:szCs w:val="26"/>
                <w:rtl/>
                <w:lang w:bidi="ar-LB"/>
              </w:rPr>
              <w:t>اليوئنديبي، اليونيب، اليونيدو، البنك الدولي، النمسا، ألمانيا، إيطاليا، اليابان</w:t>
            </w:r>
          </w:p>
        </w:tc>
      </w:tr>
      <w:tr w:rsidR="00CD6A5E" w14:paraId="7A660CA9" w14:textId="77777777" w:rsidTr="00FE6A85">
        <w:tc>
          <w:tcPr>
            <w:tcW w:w="6116" w:type="dxa"/>
          </w:tcPr>
          <w:p w14:paraId="737B9145" w14:textId="04E1E899" w:rsidR="00CD6A5E" w:rsidRDefault="00B66397">
            <w:pPr>
              <w:pStyle w:val="ListParagraph"/>
              <w:numPr>
                <w:ilvl w:val="0"/>
                <w:numId w:val="11"/>
              </w:numPr>
              <w:bidi/>
              <w:ind w:hanging="720"/>
              <w:rPr>
                <w:sz w:val="26"/>
                <w:szCs w:val="26"/>
                <w:rtl/>
                <w:lang w:bidi="ar-LB"/>
              </w:rPr>
            </w:pPr>
            <w:r w:rsidRPr="00B66397">
              <w:rPr>
                <w:sz w:val="26"/>
                <w:szCs w:val="26"/>
                <w:rtl/>
                <w:lang w:bidi="ar-LB"/>
              </w:rPr>
              <w:t xml:space="preserve">خطة قطاع </w:t>
            </w:r>
            <w:r w:rsidR="00FE6A85">
              <w:rPr>
                <w:sz w:val="26"/>
                <w:szCs w:val="26"/>
                <w:rtl/>
                <w:lang w:bidi="ar-LB"/>
              </w:rPr>
              <w:t>رغاوى</w:t>
            </w:r>
            <w:r w:rsidRPr="00B66397">
              <w:rPr>
                <w:sz w:val="26"/>
                <w:szCs w:val="26"/>
                <w:rtl/>
                <w:lang w:bidi="ar-LB"/>
              </w:rPr>
              <w:t xml:space="preserve"> البوليستيرين المسحوبة بالضغط - الشريحة </w:t>
            </w:r>
            <w:r>
              <w:rPr>
                <w:sz w:val="26"/>
                <w:szCs w:val="26"/>
                <w:rtl/>
                <w:lang w:bidi="ar-LB"/>
              </w:rPr>
              <w:t>السادسة</w:t>
            </w:r>
          </w:p>
        </w:tc>
        <w:tc>
          <w:tcPr>
            <w:tcW w:w="3234" w:type="dxa"/>
          </w:tcPr>
          <w:p w14:paraId="6680E88B" w14:textId="1A84B50D" w:rsidR="00CD6A5E" w:rsidRDefault="00FC081F" w:rsidP="007C1808">
            <w:pPr>
              <w:bidi/>
              <w:rPr>
                <w:sz w:val="26"/>
                <w:szCs w:val="26"/>
                <w:rtl/>
                <w:lang w:bidi="ar-LB"/>
              </w:rPr>
            </w:pPr>
            <w:r w:rsidRPr="00FC081F">
              <w:rPr>
                <w:sz w:val="26"/>
                <w:szCs w:val="26"/>
                <w:rtl/>
                <w:lang w:bidi="ar-LB"/>
              </w:rPr>
              <w:t>اليونيدو وألمانيا</w:t>
            </w:r>
          </w:p>
        </w:tc>
      </w:tr>
      <w:tr w:rsidR="00CD6A5E" w14:paraId="50A9B8DE" w14:textId="77777777" w:rsidTr="00FE6A85">
        <w:tc>
          <w:tcPr>
            <w:tcW w:w="6116" w:type="dxa"/>
          </w:tcPr>
          <w:p w14:paraId="0CE1B7D1" w14:textId="795F35A8" w:rsidR="00CD6A5E" w:rsidRDefault="00B66397">
            <w:pPr>
              <w:pStyle w:val="ListParagraph"/>
              <w:numPr>
                <w:ilvl w:val="0"/>
                <w:numId w:val="11"/>
              </w:numPr>
              <w:bidi/>
              <w:ind w:hanging="720"/>
              <w:rPr>
                <w:sz w:val="26"/>
                <w:szCs w:val="26"/>
                <w:rtl/>
                <w:lang w:bidi="ar-LB"/>
              </w:rPr>
            </w:pPr>
            <w:r w:rsidRPr="00B66397">
              <w:rPr>
                <w:sz w:val="26"/>
                <w:szCs w:val="26"/>
                <w:rtl/>
                <w:lang w:bidi="ar-LB"/>
              </w:rPr>
              <w:t xml:space="preserve">خطة قطاع </w:t>
            </w:r>
            <w:r w:rsidR="00FE6A85">
              <w:rPr>
                <w:sz w:val="26"/>
                <w:szCs w:val="26"/>
                <w:rtl/>
                <w:lang w:bidi="ar-LB"/>
              </w:rPr>
              <w:t>رغاوى</w:t>
            </w:r>
            <w:r w:rsidRPr="00B66397">
              <w:rPr>
                <w:sz w:val="26"/>
                <w:szCs w:val="26"/>
                <w:rtl/>
                <w:lang w:bidi="ar-LB"/>
              </w:rPr>
              <w:t xml:space="preserve"> البوليوريتان – الشريحة الرابعة</w:t>
            </w:r>
          </w:p>
        </w:tc>
        <w:tc>
          <w:tcPr>
            <w:tcW w:w="3234" w:type="dxa"/>
          </w:tcPr>
          <w:p w14:paraId="4A5597B4" w14:textId="7890B9CB" w:rsidR="00CD6A5E" w:rsidRDefault="00FC081F" w:rsidP="007C1808">
            <w:pPr>
              <w:bidi/>
              <w:rPr>
                <w:sz w:val="26"/>
                <w:szCs w:val="26"/>
                <w:rtl/>
                <w:lang w:bidi="ar-LB"/>
              </w:rPr>
            </w:pPr>
            <w:r w:rsidRPr="00FC081F">
              <w:rPr>
                <w:sz w:val="26"/>
                <w:szCs w:val="26"/>
                <w:rtl/>
                <w:lang w:bidi="ar-LB"/>
              </w:rPr>
              <w:t>البنك الدولي</w:t>
            </w:r>
          </w:p>
        </w:tc>
      </w:tr>
      <w:tr w:rsidR="00CD6A5E" w14:paraId="5A0CC043" w14:textId="77777777" w:rsidTr="00FE6A85">
        <w:tc>
          <w:tcPr>
            <w:tcW w:w="6116" w:type="dxa"/>
          </w:tcPr>
          <w:p w14:paraId="40C3A4AC" w14:textId="012C69B6" w:rsidR="00CD6A5E" w:rsidRDefault="00B66397">
            <w:pPr>
              <w:pStyle w:val="ListParagraph"/>
              <w:numPr>
                <w:ilvl w:val="0"/>
                <w:numId w:val="11"/>
              </w:numPr>
              <w:bidi/>
              <w:ind w:hanging="720"/>
              <w:rPr>
                <w:sz w:val="26"/>
                <w:szCs w:val="26"/>
                <w:rtl/>
                <w:lang w:bidi="ar-LB"/>
              </w:rPr>
            </w:pPr>
            <w:r w:rsidRPr="00B66397">
              <w:rPr>
                <w:sz w:val="26"/>
                <w:szCs w:val="26"/>
                <w:rtl/>
                <w:lang w:bidi="ar-LB"/>
              </w:rPr>
              <w:t>قطاع التبريد وتكييف الهواء التجاري والصناعي – الشريحة الخامسة</w:t>
            </w:r>
          </w:p>
        </w:tc>
        <w:tc>
          <w:tcPr>
            <w:tcW w:w="3234" w:type="dxa"/>
          </w:tcPr>
          <w:p w14:paraId="2C91378C" w14:textId="4CA7CE14" w:rsidR="00CD6A5E" w:rsidRDefault="00FC081F" w:rsidP="007C1808">
            <w:pPr>
              <w:bidi/>
              <w:rPr>
                <w:sz w:val="26"/>
                <w:szCs w:val="26"/>
                <w:rtl/>
                <w:lang w:bidi="ar-LB"/>
              </w:rPr>
            </w:pPr>
            <w:r w:rsidRPr="00FC081F">
              <w:rPr>
                <w:sz w:val="26"/>
                <w:szCs w:val="26"/>
                <w:rtl/>
                <w:lang w:bidi="ar-LB"/>
              </w:rPr>
              <w:t>اليوئنديبي</w:t>
            </w:r>
          </w:p>
        </w:tc>
      </w:tr>
      <w:tr w:rsidR="004A7335" w14:paraId="03F01F87" w14:textId="77777777" w:rsidTr="00FE6A85">
        <w:tc>
          <w:tcPr>
            <w:tcW w:w="6116" w:type="dxa"/>
          </w:tcPr>
          <w:p w14:paraId="7BB29022" w14:textId="2D4B06E2" w:rsidR="004A7335" w:rsidRDefault="00B66397">
            <w:pPr>
              <w:pStyle w:val="ListParagraph"/>
              <w:numPr>
                <w:ilvl w:val="0"/>
                <w:numId w:val="11"/>
              </w:numPr>
              <w:bidi/>
              <w:ind w:hanging="720"/>
              <w:rPr>
                <w:sz w:val="26"/>
                <w:szCs w:val="26"/>
                <w:rtl/>
                <w:lang w:bidi="ar-LB"/>
              </w:rPr>
            </w:pPr>
            <w:r w:rsidRPr="00B66397">
              <w:rPr>
                <w:sz w:val="26"/>
                <w:szCs w:val="26"/>
                <w:rtl/>
                <w:lang w:bidi="ar-LB"/>
              </w:rPr>
              <w:t>خطة قطاع المذيبات - الشريحة السادسة</w:t>
            </w:r>
          </w:p>
        </w:tc>
        <w:tc>
          <w:tcPr>
            <w:tcW w:w="3234" w:type="dxa"/>
          </w:tcPr>
          <w:p w14:paraId="0C50699B" w14:textId="1327077D" w:rsidR="004A7335" w:rsidRDefault="00FC081F" w:rsidP="007C1808">
            <w:pPr>
              <w:bidi/>
              <w:rPr>
                <w:sz w:val="26"/>
                <w:szCs w:val="26"/>
                <w:rtl/>
                <w:lang w:bidi="ar-LB"/>
              </w:rPr>
            </w:pPr>
            <w:r w:rsidRPr="00FC081F">
              <w:rPr>
                <w:sz w:val="26"/>
                <w:szCs w:val="26"/>
                <w:rtl/>
                <w:lang w:bidi="ar-LB"/>
              </w:rPr>
              <w:t>اليوئنديبي</w:t>
            </w:r>
          </w:p>
        </w:tc>
      </w:tr>
      <w:tr w:rsidR="00834A7D" w14:paraId="520E0EAE" w14:textId="77777777" w:rsidTr="00FE6A85">
        <w:tc>
          <w:tcPr>
            <w:tcW w:w="6116" w:type="dxa"/>
          </w:tcPr>
          <w:p w14:paraId="52B49424" w14:textId="5067072A" w:rsidR="00834A7D" w:rsidRDefault="00B66397">
            <w:pPr>
              <w:pStyle w:val="ListParagraph"/>
              <w:numPr>
                <w:ilvl w:val="0"/>
                <w:numId w:val="11"/>
              </w:numPr>
              <w:bidi/>
              <w:ind w:hanging="720"/>
              <w:rPr>
                <w:sz w:val="26"/>
                <w:szCs w:val="26"/>
                <w:rtl/>
                <w:lang w:bidi="ar-LB"/>
              </w:rPr>
            </w:pPr>
            <w:r w:rsidRPr="00B66397">
              <w:rPr>
                <w:sz w:val="26"/>
                <w:szCs w:val="26"/>
                <w:rtl/>
                <w:lang w:bidi="ar-LB"/>
              </w:rPr>
              <w:t>خطة قطاع خدمة التبريد والتكييف والبرنامج الوطني للتمكين - الشريحة السادسة</w:t>
            </w:r>
          </w:p>
        </w:tc>
        <w:tc>
          <w:tcPr>
            <w:tcW w:w="3234" w:type="dxa"/>
          </w:tcPr>
          <w:p w14:paraId="74A3FC2C" w14:textId="3336AAC1" w:rsidR="00834A7D" w:rsidRDefault="00FC081F" w:rsidP="007C1808">
            <w:pPr>
              <w:bidi/>
              <w:rPr>
                <w:sz w:val="26"/>
                <w:szCs w:val="26"/>
                <w:rtl/>
                <w:lang w:bidi="ar-LB"/>
              </w:rPr>
            </w:pPr>
            <w:r w:rsidRPr="00FC081F">
              <w:rPr>
                <w:sz w:val="26"/>
                <w:szCs w:val="26"/>
                <w:rtl/>
                <w:lang w:bidi="ar-LB"/>
              </w:rPr>
              <w:t>اليونيب، ألمانيا، اليابان</w:t>
            </w:r>
          </w:p>
        </w:tc>
      </w:tr>
      <w:tr w:rsidR="00CD6A5E" w14:paraId="7C0F6A0F" w14:textId="77777777" w:rsidTr="00FE6A85">
        <w:tc>
          <w:tcPr>
            <w:tcW w:w="6116" w:type="dxa"/>
          </w:tcPr>
          <w:p w14:paraId="758C7926" w14:textId="6348E239" w:rsidR="00CD6A5E" w:rsidRDefault="00B66397" w:rsidP="00FC081F">
            <w:pPr>
              <w:bidi/>
              <w:spacing w:before="120" w:after="120"/>
              <w:rPr>
                <w:sz w:val="26"/>
                <w:szCs w:val="26"/>
                <w:rtl/>
                <w:lang w:bidi="ar-LB"/>
              </w:rPr>
            </w:pPr>
            <w:r w:rsidRPr="005F4D60">
              <w:rPr>
                <w:b/>
                <w:sz w:val="26"/>
                <w:szCs w:val="26"/>
                <w:u w:val="single"/>
                <w:rtl/>
                <w:lang w:bidi="ar-LB"/>
              </w:rPr>
              <w:t>كفاءة استخدام الطاقة</w:t>
            </w:r>
          </w:p>
        </w:tc>
        <w:tc>
          <w:tcPr>
            <w:tcW w:w="3234" w:type="dxa"/>
          </w:tcPr>
          <w:p w14:paraId="29109420" w14:textId="77777777" w:rsidR="00CD6A5E" w:rsidRDefault="00CD6A5E" w:rsidP="005F4D60">
            <w:pPr>
              <w:bidi/>
              <w:rPr>
                <w:sz w:val="26"/>
                <w:szCs w:val="26"/>
                <w:rtl/>
                <w:lang w:bidi="ar-LB"/>
              </w:rPr>
            </w:pPr>
          </w:p>
        </w:tc>
      </w:tr>
      <w:tr w:rsidR="00993A52" w14:paraId="50B3D2FF" w14:textId="77777777" w:rsidTr="00FE6A85">
        <w:tc>
          <w:tcPr>
            <w:tcW w:w="6116" w:type="dxa"/>
          </w:tcPr>
          <w:p w14:paraId="5F8AC2BE" w14:textId="1563C14A" w:rsidR="00993A52" w:rsidRDefault="00B66397">
            <w:pPr>
              <w:pStyle w:val="ListParagraph"/>
              <w:numPr>
                <w:ilvl w:val="0"/>
                <w:numId w:val="11"/>
              </w:numPr>
              <w:bidi/>
              <w:ind w:hanging="720"/>
              <w:rPr>
                <w:sz w:val="26"/>
                <w:szCs w:val="26"/>
                <w:rtl/>
                <w:lang w:bidi="ar-LB"/>
              </w:rPr>
            </w:pPr>
            <w:r w:rsidRPr="00B66397">
              <w:rPr>
                <w:sz w:val="26"/>
                <w:szCs w:val="26"/>
                <w:rtl/>
                <w:lang w:bidi="ar-LB"/>
              </w:rPr>
              <w:t>مشروع تدليلي لاستبدال مركبات الهيدروفلوروكلورو-134-أ بمركب</w:t>
            </w:r>
            <w:r w:rsidR="002D1A62">
              <w:rPr>
                <w:sz w:val="26"/>
                <w:szCs w:val="26"/>
                <w:rtl/>
                <w:lang w:bidi="ar-LB"/>
              </w:rPr>
              <w:t>ات</w:t>
            </w:r>
            <w:r w:rsidRPr="00B66397">
              <w:rPr>
                <w:sz w:val="26"/>
                <w:szCs w:val="26"/>
                <w:rtl/>
                <w:lang w:bidi="ar-LB"/>
              </w:rPr>
              <w:t xml:space="preserve"> </w:t>
            </w:r>
            <w:r w:rsidRPr="00B66397">
              <w:rPr>
                <w:sz w:val="26"/>
                <w:szCs w:val="26"/>
                <w:lang w:bidi="ar-LB"/>
              </w:rPr>
              <w:t>R-744</w:t>
            </w:r>
            <w:r w:rsidRPr="00B66397">
              <w:rPr>
                <w:sz w:val="26"/>
                <w:szCs w:val="26"/>
                <w:rtl/>
                <w:lang w:bidi="ar-LB"/>
              </w:rPr>
              <w:t xml:space="preserve"> في مجال السيارات الكهربائية</w:t>
            </w:r>
          </w:p>
        </w:tc>
        <w:tc>
          <w:tcPr>
            <w:tcW w:w="3234" w:type="dxa"/>
          </w:tcPr>
          <w:p w14:paraId="695DDB52" w14:textId="7FF60722" w:rsidR="00993A52" w:rsidRDefault="00FC081F" w:rsidP="007C1808">
            <w:pPr>
              <w:bidi/>
              <w:rPr>
                <w:sz w:val="26"/>
                <w:szCs w:val="26"/>
                <w:rtl/>
                <w:lang w:bidi="ar-LB"/>
              </w:rPr>
            </w:pPr>
            <w:r w:rsidRPr="00FC081F">
              <w:rPr>
                <w:sz w:val="26"/>
                <w:szCs w:val="26"/>
                <w:rtl/>
                <w:lang w:bidi="ar-LB"/>
              </w:rPr>
              <w:t>اليونيدو</w:t>
            </w:r>
          </w:p>
        </w:tc>
      </w:tr>
    </w:tbl>
    <w:p w14:paraId="511EDB98" w14:textId="1EA5A711" w:rsidR="005F4D60" w:rsidRPr="005F4D60" w:rsidRDefault="005F4D60" w:rsidP="005F4D60">
      <w:pPr>
        <w:bidi/>
        <w:rPr>
          <w:sz w:val="26"/>
          <w:szCs w:val="26"/>
          <w:rtl/>
          <w:lang w:bidi="ar-LB"/>
        </w:rPr>
      </w:pPr>
    </w:p>
    <w:p w14:paraId="75CEC049" w14:textId="7C43D3BC" w:rsidR="00B845AA" w:rsidRPr="005F4D60" w:rsidRDefault="00B845AA" w:rsidP="005F4D60">
      <w:pPr>
        <w:bidi/>
        <w:rPr>
          <w:sz w:val="26"/>
          <w:szCs w:val="26"/>
          <w:lang w:bidi="ar-LB"/>
        </w:rPr>
      </w:pPr>
      <w:r w:rsidRPr="005F4D60">
        <w:rPr>
          <w:sz w:val="26"/>
          <w:szCs w:val="26"/>
          <w:lang w:bidi="ar-LB"/>
        </w:rPr>
        <w:br w:type="page"/>
      </w:r>
    </w:p>
    <w:p w14:paraId="13040DAC" w14:textId="77777777" w:rsidR="00E20C21" w:rsidRDefault="00E20C21" w:rsidP="00503174">
      <w:pPr>
        <w:bidi/>
        <w:spacing w:before="120" w:after="120"/>
        <w:jc w:val="center"/>
        <w:rPr>
          <w:bCs/>
          <w:sz w:val="26"/>
          <w:szCs w:val="26"/>
          <w:rtl/>
          <w:lang w:bidi="ar-LB"/>
        </w:rPr>
      </w:pPr>
      <w:r w:rsidRPr="00E20C21">
        <w:rPr>
          <w:bCs/>
          <w:sz w:val="26"/>
          <w:szCs w:val="26"/>
          <w:rtl/>
          <w:lang w:bidi="ar-LB"/>
        </w:rPr>
        <w:lastRenderedPageBreak/>
        <w:t>الاستراتيجية الشاملة للمرحلة الثانية من خطة إدارة إزالة المواد الهيدروكلوروفلوروكربونية للصين</w:t>
      </w:r>
    </w:p>
    <w:p w14:paraId="0F8086EB" w14:textId="36F81B58" w:rsidR="00E20C21" w:rsidRPr="00E20C21" w:rsidRDefault="00E20C21" w:rsidP="00E20C21">
      <w:pPr>
        <w:bidi/>
        <w:jc w:val="center"/>
        <w:rPr>
          <w:bCs/>
          <w:sz w:val="26"/>
          <w:szCs w:val="26"/>
          <w:lang w:bidi="ar-LB"/>
        </w:rPr>
      </w:pPr>
      <w:r w:rsidRPr="00E20C21">
        <w:rPr>
          <w:bCs/>
          <w:sz w:val="26"/>
          <w:szCs w:val="26"/>
          <w:rtl/>
          <w:lang w:bidi="ar-LB"/>
        </w:rPr>
        <w:t>مذكرة من الأمانة</w:t>
      </w:r>
    </w:p>
    <w:p w14:paraId="6D72E9E8" w14:textId="4ED365E9" w:rsidR="00B845AA" w:rsidRPr="00E20C21" w:rsidRDefault="00E20C21" w:rsidP="002169B6">
      <w:pPr>
        <w:bidi/>
        <w:spacing w:before="240" w:after="240"/>
        <w:rPr>
          <w:b/>
          <w:bCs/>
          <w:sz w:val="26"/>
          <w:szCs w:val="26"/>
          <w:u w:val="single"/>
          <w:rtl/>
          <w:lang w:bidi="ar-LB"/>
        </w:rPr>
      </w:pPr>
      <w:r w:rsidRPr="00E20C21">
        <w:rPr>
          <w:b/>
          <w:bCs/>
          <w:sz w:val="26"/>
          <w:szCs w:val="26"/>
          <w:u w:val="single"/>
          <w:rtl/>
          <w:lang w:bidi="ar-LB"/>
        </w:rPr>
        <w:t>خلفية</w:t>
      </w:r>
    </w:p>
    <w:p w14:paraId="695E4770" w14:textId="6262F6AD" w:rsidR="00FC3403" w:rsidRPr="00FC3403" w:rsidRDefault="008513B8" w:rsidP="00FC3403">
      <w:pPr>
        <w:pStyle w:val="Heading1"/>
        <w:bidi/>
        <w:spacing w:line="288" w:lineRule="auto"/>
        <w:rPr>
          <w:sz w:val="26"/>
          <w:szCs w:val="26"/>
          <w:lang w:bidi="ar-LB"/>
        </w:rPr>
      </w:pPr>
      <w:r w:rsidRPr="008513B8">
        <w:rPr>
          <w:sz w:val="26"/>
          <w:szCs w:val="26"/>
          <w:rtl/>
          <w:lang w:bidi="ar-LB"/>
        </w:rPr>
        <w:t>في اجتماعيها السادس والسبعين والسابع والسبعين، وافقت اللجنة التنفيذية على المرحلة الثانية من خطة إدارة إزالة المواد الهيدروكلوروفلوروكربونية للصين مع خطط القطاعات المرتبطة بها، وفي الاجتماع التاسع والسبعين، تمت الموافقة على الاتفاق المبرم مع حكومة الصين لتنفيذ المرحلة الثانية من خطة إدارة إزالة المواد الهيدروكلوروفلوروكربونية.</w:t>
      </w:r>
    </w:p>
    <w:p w14:paraId="430C3301" w14:textId="3870ED23" w:rsidR="00F35ABE" w:rsidRPr="00F35ABE" w:rsidRDefault="00F062FC" w:rsidP="00F35ABE">
      <w:pPr>
        <w:pStyle w:val="Heading1"/>
        <w:bidi/>
        <w:spacing w:line="288" w:lineRule="auto"/>
        <w:rPr>
          <w:sz w:val="26"/>
          <w:szCs w:val="26"/>
          <w:lang w:bidi="ar-LB"/>
        </w:rPr>
      </w:pPr>
      <w:r w:rsidRPr="00F062FC">
        <w:rPr>
          <w:sz w:val="26"/>
          <w:szCs w:val="26"/>
          <w:rtl/>
          <w:lang w:bidi="ar-LB"/>
        </w:rPr>
        <w:t>تَظهر حدود استهلاك المواد الهيدروكلوروفلوروكربونية وكميات الإزالة المستهدفة المرتبطة بالخطط القطاعية الست، وفقاً لاتفاق المرحلة الثانية من خطة إدارة إزالة المواد الهيدروكلوروفلوروكربونية المعتمد في اجتماع اللجنة التنفيذية التاسع والسبعين للفترة 2016-2026، على النحو المبين في الجدول 1.</w:t>
      </w:r>
    </w:p>
    <w:p w14:paraId="0247A10B" w14:textId="08A2C7F0" w:rsidR="00F7232F" w:rsidRPr="00677C46" w:rsidRDefault="00677C46" w:rsidP="00F062FC">
      <w:pPr>
        <w:bidi/>
        <w:rPr>
          <w:bCs/>
          <w:sz w:val="26"/>
          <w:szCs w:val="26"/>
          <w:lang w:bidi="ar-LB"/>
        </w:rPr>
      </w:pPr>
      <w:r w:rsidRPr="00677C46">
        <w:rPr>
          <w:bCs/>
          <w:sz w:val="26"/>
          <w:szCs w:val="26"/>
          <w:rtl/>
          <w:lang w:bidi="ar-LB"/>
        </w:rPr>
        <w:t>الجدول 1- حدود استهلاك المواد الهيدروكلوروفلوروكربونية والإزالة المستهدفة حسب القطاع للمرحلة الثانية من خطة إدارة إزالة المواد الهيدروكلوروفلوروكربونية للصين وفقاً للاتفاق المعتمد في الاجتماع التاسع والسبعين (</w:t>
      </w:r>
      <w:r>
        <w:rPr>
          <w:bCs/>
          <w:sz w:val="26"/>
          <w:szCs w:val="26"/>
          <w:rtl/>
          <w:lang w:bidi="ar-LB"/>
        </w:rPr>
        <w:t>طن</w:t>
      </w:r>
      <w:r w:rsidRPr="00677C46">
        <w:rPr>
          <w:bCs/>
          <w:sz w:val="26"/>
          <w:szCs w:val="26"/>
          <w:rtl/>
          <w:lang w:bidi="ar-LB"/>
        </w:rPr>
        <w:t xml:space="preserve"> من قدرات استنفاذ الأوزون)</w:t>
      </w:r>
    </w:p>
    <w:tbl>
      <w:tblPr>
        <w:tblStyle w:val="TableGrid"/>
        <w:bidiVisual/>
        <w:tblW w:w="9360" w:type="dxa"/>
        <w:tblLayout w:type="fixed"/>
        <w:tblCellMar>
          <w:left w:w="0" w:type="dxa"/>
          <w:right w:w="0" w:type="dxa"/>
        </w:tblCellMar>
        <w:tblLook w:val="04A0" w:firstRow="1" w:lastRow="0" w:firstColumn="1" w:lastColumn="0" w:noHBand="0" w:noVBand="1"/>
      </w:tblPr>
      <w:tblGrid>
        <w:gridCol w:w="1840"/>
        <w:gridCol w:w="1016"/>
        <w:gridCol w:w="58"/>
        <w:gridCol w:w="958"/>
        <w:gridCol w:w="116"/>
        <w:gridCol w:w="900"/>
        <w:gridCol w:w="246"/>
        <w:gridCol w:w="770"/>
        <w:gridCol w:w="233"/>
        <w:gridCol w:w="783"/>
        <w:gridCol w:w="291"/>
        <w:gridCol w:w="725"/>
        <w:gridCol w:w="349"/>
        <w:gridCol w:w="1075"/>
      </w:tblGrid>
      <w:tr w:rsidR="00B845AA" w:rsidRPr="00EE27C1" w14:paraId="1F6CF27D" w14:textId="77777777" w:rsidTr="00156319">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7F6D4E97" w14:textId="33E01997"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الحد الأقصى المسموح به للاستهلاك</w:t>
            </w:r>
          </w:p>
        </w:tc>
      </w:tr>
      <w:tr w:rsidR="00B845AA" w:rsidRPr="00EE27C1" w14:paraId="21B569E5" w14:textId="77777777" w:rsidTr="00156319">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319F7429" w14:textId="22ED6286"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القطاع</w:t>
            </w:r>
          </w:p>
        </w:tc>
        <w:tc>
          <w:tcPr>
            <w:tcW w:w="1074" w:type="dxa"/>
            <w:gridSpan w:val="2"/>
            <w:tcBorders>
              <w:top w:val="single" w:sz="4" w:space="0" w:color="auto"/>
              <w:left w:val="single" w:sz="4" w:space="0" w:color="auto"/>
              <w:bottom w:val="single" w:sz="4" w:space="0" w:color="auto"/>
              <w:right w:val="single" w:sz="4" w:space="0" w:color="auto"/>
            </w:tcBorders>
            <w:vAlign w:val="center"/>
          </w:tcPr>
          <w:p w14:paraId="4D381F10" w14:textId="0EEDCF78"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2016 2017</w:t>
            </w:r>
          </w:p>
        </w:tc>
        <w:tc>
          <w:tcPr>
            <w:tcW w:w="1074" w:type="dxa"/>
            <w:gridSpan w:val="2"/>
            <w:tcBorders>
              <w:top w:val="single" w:sz="4" w:space="0" w:color="auto"/>
              <w:left w:val="single" w:sz="4" w:space="0" w:color="auto"/>
              <w:bottom w:val="single" w:sz="4" w:space="0" w:color="auto"/>
              <w:right w:val="single" w:sz="4" w:space="0" w:color="auto"/>
            </w:tcBorders>
            <w:vAlign w:val="center"/>
          </w:tcPr>
          <w:p w14:paraId="7D0C7E4D" w14:textId="69E355DA"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2018 2019</w:t>
            </w: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635659D7" w14:textId="409A27DE"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2020 2021</w:t>
            </w:r>
          </w:p>
        </w:tc>
        <w:tc>
          <w:tcPr>
            <w:tcW w:w="1003" w:type="dxa"/>
            <w:gridSpan w:val="2"/>
            <w:tcBorders>
              <w:top w:val="single" w:sz="4" w:space="0" w:color="auto"/>
              <w:left w:val="single" w:sz="4" w:space="0" w:color="auto"/>
              <w:bottom w:val="single" w:sz="4" w:space="0" w:color="auto"/>
              <w:right w:val="single" w:sz="4" w:space="0" w:color="auto"/>
            </w:tcBorders>
            <w:vAlign w:val="center"/>
          </w:tcPr>
          <w:p w14:paraId="02C16F57" w14:textId="7B84D439"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tcPr>
          <w:p w14:paraId="51D9151A" w14:textId="6C31BFA8"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2023 2024</w:t>
            </w:r>
          </w:p>
        </w:tc>
        <w:tc>
          <w:tcPr>
            <w:tcW w:w="1074" w:type="dxa"/>
            <w:gridSpan w:val="2"/>
            <w:tcBorders>
              <w:top w:val="single" w:sz="4" w:space="0" w:color="auto"/>
              <w:left w:val="single" w:sz="4" w:space="0" w:color="auto"/>
              <w:bottom w:val="single" w:sz="4" w:space="0" w:color="auto"/>
              <w:right w:val="single" w:sz="4" w:space="0" w:color="auto"/>
            </w:tcBorders>
            <w:vAlign w:val="center"/>
          </w:tcPr>
          <w:p w14:paraId="100B5EA4" w14:textId="58FF572A"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2025</w:t>
            </w:r>
          </w:p>
        </w:tc>
        <w:tc>
          <w:tcPr>
            <w:tcW w:w="1075" w:type="dxa"/>
            <w:tcBorders>
              <w:top w:val="single" w:sz="4" w:space="0" w:color="auto"/>
              <w:left w:val="single" w:sz="4" w:space="0" w:color="auto"/>
              <w:bottom w:val="single" w:sz="4" w:space="0" w:color="auto"/>
              <w:right w:val="single" w:sz="4" w:space="0" w:color="auto"/>
            </w:tcBorders>
            <w:vAlign w:val="center"/>
          </w:tcPr>
          <w:p w14:paraId="1F3A7C0B" w14:textId="5A4EB4BA"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2026</w:t>
            </w:r>
          </w:p>
        </w:tc>
      </w:tr>
      <w:tr w:rsidR="00FE6A85" w:rsidRPr="00EE27C1" w14:paraId="06D82904"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47AC3D00" w14:textId="0B5383C3" w:rsidR="00FE6A85" w:rsidRPr="00EE27C1" w:rsidRDefault="00FE6A85" w:rsidP="00FE6A85">
            <w:pPr>
              <w:bidi/>
              <w:jc w:val="left"/>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الوطني</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5ACF56E" w14:textId="302397B6"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16,978.9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7503AED" w14:textId="47CEC001"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15,048.1</w:t>
            </w:r>
          </w:p>
        </w:tc>
        <w:tc>
          <w:tcPr>
            <w:tcW w:w="114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BF17840" w14:textId="41D63533"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**11,772.0</w:t>
            </w:r>
          </w:p>
        </w:tc>
        <w:tc>
          <w:tcPr>
            <w:tcW w:w="100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9F2D82" w14:textId="10032CC2"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A18A40" w14:textId="4DF8D19E"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4191AB" w14:textId="24079D67"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7E0D7C" w14:textId="5B26D805"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r>
      <w:tr w:rsidR="00FE6A85" w:rsidRPr="00EE27C1" w14:paraId="6B6EAB77"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2DAA3634" w14:textId="43A923CA" w:rsidR="00FE6A85" w:rsidRPr="00EE27C1" w:rsidRDefault="00FE6A85" w:rsidP="00FE6A85">
            <w:pPr>
              <w:bidi/>
              <w:jc w:val="left"/>
              <w:rPr>
                <w:rFonts w:asciiTheme="majorBidi" w:hAnsiTheme="majorBidi" w:cstheme="majorBidi"/>
                <w:sz w:val="20"/>
                <w:szCs w:val="20"/>
                <w:lang w:val="en-US" w:bidi="ar-LB"/>
              </w:rPr>
            </w:pPr>
            <w:r>
              <w:rPr>
                <w:rFonts w:asciiTheme="majorBidi" w:hAnsiTheme="majorBidi" w:cstheme="majorBidi"/>
                <w:sz w:val="20"/>
                <w:szCs w:val="20"/>
                <w:rtl/>
                <w:lang w:val="en-US" w:bidi="ar-LB"/>
              </w:rPr>
              <w:t>رغاوى</w:t>
            </w:r>
            <w:r w:rsidRPr="00EE27C1">
              <w:rPr>
                <w:rFonts w:asciiTheme="majorBidi" w:hAnsiTheme="majorBidi" w:cstheme="majorBidi"/>
                <w:sz w:val="20"/>
                <w:szCs w:val="20"/>
                <w:rtl/>
                <w:lang w:val="en-US" w:bidi="ar-LB"/>
              </w:rPr>
              <w:t xml:space="preserve"> البولسترين المسحوبة بالضغط*</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5EE21C2" w14:textId="28B17BD7"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2,286.0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B920A82" w14:textId="20FF46C8"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2,032.0</w:t>
            </w:r>
          </w:p>
        </w:tc>
        <w:tc>
          <w:tcPr>
            <w:tcW w:w="114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CAA00F5" w14:textId="5A66AF4A"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1,397.0</w:t>
            </w:r>
          </w:p>
        </w:tc>
        <w:tc>
          <w:tcPr>
            <w:tcW w:w="100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0F387C6" w14:textId="6AF4A1C6"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9ACAFC9" w14:textId="1F66BA5C"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0E0B1B2" w14:textId="5A5BD626"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70DE748" w14:textId="16D8EC15"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0.0</w:t>
            </w:r>
          </w:p>
        </w:tc>
      </w:tr>
      <w:tr w:rsidR="00FE6A85" w:rsidRPr="00EE27C1" w14:paraId="178A5DCF"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0FB4ED3E" w14:textId="6F417855" w:rsidR="00FE6A85" w:rsidRPr="00EE27C1" w:rsidRDefault="00FE6A85" w:rsidP="00FE6A85">
            <w:pPr>
              <w:bidi/>
              <w:jc w:val="left"/>
              <w:rPr>
                <w:rFonts w:asciiTheme="majorBidi" w:hAnsiTheme="majorBidi" w:cstheme="majorBidi"/>
                <w:sz w:val="20"/>
                <w:szCs w:val="20"/>
                <w:lang w:val="en-US" w:bidi="ar-LB"/>
              </w:rPr>
            </w:pPr>
            <w:r>
              <w:rPr>
                <w:rFonts w:asciiTheme="majorBidi" w:hAnsiTheme="majorBidi"/>
                <w:sz w:val="20"/>
                <w:szCs w:val="20"/>
                <w:rtl/>
                <w:lang w:val="en-US" w:bidi="ar-LB"/>
              </w:rPr>
              <w:t>رغاوى</w:t>
            </w:r>
            <w:r w:rsidRPr="002A3FA0">
              <w:rPr>
                <w:rFonts w:asciiTheme="majorBidi" w:hAnsiTheme="majorBidi"/>
                <w:sz w:val="20"/>
                <w:szCs w:val="20"/>
                <w:rtl/>
                <w:lang w:val="en-US" w:bidi="ar-LB"/>
              </w:rPr>
              <w:t xml:space="preserve"> </w:t>
            </w:r>
            <w:r w:rsidRPr="005F52D9">
              <w:rPr>
                <w:rFonts w:asciiTheme="majorBidi" w:hAnsiTheme="majorBidi"/>
                <w:sz w:val="20"/>
                <w:szCs w:val="20"/>
                <w:rtl/>
                <w:lang w:val="en-US" w:bidi="ar-LB"/>
              </w:rPr>
              <w:t>البوليوريتان</w:t>
            </w:r>
            <w:r w:rsidRPr="00EE27C1">
              <w:rPr>
                <w:rFonts w:asciiTheme="majorBidi" w:hAnsiTheme="majorBidi" w:cstheme="majorBidi"/>
                <w:sz w:val="20"/>
                <w:szCs w:val="20"/>
                <w:rtl/>
                <w:lang w:val="en-US" w:bidi="ar-LB"/>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AFE247D" w14:textId="6AFCB88F"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4,449.6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2CA9564" w14:textId="6AF0DC98"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3,774.5</w:t>
            </w:r>
          </w:p>
        </w:tc>
        <w:tc>
          <w:tcPr>
            <w:tcW w:w="114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0D21031" w14:textId="5CEB0F41"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2,965.7</w:t>
            </w:r>
          </w:p>
        </w:tc>
        <w:tc>
          <w:tcPr>
            <w:tcW w:w="100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5C4132C" w14:textId="35AFC92A"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E2063FC" w14:textId="4913B2A3"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BA8B50E" w14:textId="3C5F2127"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236B353" w14:textId="58144960"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0.0</w:t>
            </w:r>
          </w:p>
        </w:tc>
      </w:tr>
      <w:tr w:rsidR="00FE6A85" w:rsidRPr="00EE27C1" w14:paraId="506088E6"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323D7BD5" w14:textId="71691922" w:rsidR="00FE6A85" w:rsidRPr="00EE27C1" w:rsidRDefault="00FE6A85" w:rsidP="00FE6A85">
            <w:pPr>
              <w:bidi/>
              <w:jc w:val="left"/>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التبريد وتكييف الهواء التجاري والصناعي*</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BC4659B" w14:textId="6C10DBD0"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2,162.5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87AD33C" w14:textId="33884F7C"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2,042.4</w:t>
            </w:r>
          </w:p>
        </w:tc>
        <w:tc>
          <w:tcPr>
            <w:tcW w:w="114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B067C3D" w14:textId="7F5B7369"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**1,609.9</w:t>
            </w:r>
          </w:p>
        </w:tc>
        <w:tc>
          <w:tcPr>
            <w:tcW w:w="100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D90907" w14:textId="04291622"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3C155A" w14:textId="134CAD07"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0C064B" w14:textId="46B067E1"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5A5AF7" w14:textId="021F52F1"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r>
      <w:tr w:rsidR="00FE6A85" w:rsidRPr="00EE27C1" w14:paraId="25DF08A8"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2270D139" w14:textId="18852BE3" w:rsidR="00FE6A85" w:rsidRPr="00EE27C1" w:rsidRDefault="00FE6A85" w:rsidP="00FE6A85">
            <w:pPr>
              <w:bidi/>
              <w:jc w:val="left"/>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تكيف هواء الغرف*</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D17403C" w14:textId="3363FDEC"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3,697.7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0083767" w14:textId="25D45AD7"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2,876.0</w:t>
            </w:r>
          </w:p>
        </w:tc>
        <w:tc>
          <w:tcPr>
            <w:tcW w:w="114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642630E" w14:textId="04C865E1"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**2,259.7</w:t>
            </w:r>
          </w:p>
        </w:tc>
        <w:tc>
          <w:tcPr>
            <w:tcW w:w="100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DED47F" w14:textId="76C5D77D"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8ADFC2" w14:textId="335E53E6"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B6E43A" w14:textId="0544AB6F"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5E5B3E" w14:textId="7894D6DE"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r>
      <w:tr w:rsidR="00FE6A85" w:rsidRPr="00EE27C1" w14:paraId="0E6E5D2B"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785BD22B" w14:textId="1AB52A9B" w:rsidR="00FE6A85" w:rsidRPr="00EE27C1" w:rsidRDefault="00FE6A85" w:rsidP="00FE6A85">
            <w:pPr>
              <w:bidi/>
              <w:jc w:val="left"/>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المذيبات</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59AC436" w14:textId="12FE8EDC"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D6650EA" w14:textId="4B120EC9"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395.4</w:t>
            </w:r>
          </w:p>
        </w:tc>
        <w:tc>
          <w:tcPr>
            <w:tcW w:w="114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93B003D" w14:textId="7006A144"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321.2</w:t>
            </w:r>
          </w:p>
        </w:tc>
        <w:tc>
          <w:tcPr>
            <w:tcW w:w="100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7851F32" w14:textId="642C119C"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90A7E61" w14:textId="313B4E9E"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29F3870" w14:textId="311DF95F"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144FB6D" w14:textId="7A2A071B"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0.0</w:t>
            </w:r>
          </w:p>
        </w:tc>
      </w:tr>
      <w:tr w:rsidR="00D66037" w:rsidRPr="00EE27C1" w14:paraId="7BB2A02F"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3AF8E28F" w14:textId="699D29C9" w:rsidR="00D66037" w:rsidRPr="00EE27C1" w:rsidRDefault="00D66037" w:rsidP="00D66037">
            <w:pPr>
              <w:bidi/>
              <w:jc w:val="left"/>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الخدمة*</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185AAB" w14:textId="44B65871" w:rsidR="00D66037" w:rsidRPr="00EE27C1" w:rsidRDefault="00D66037" w:rsidP="00D66037">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5B4057" w14:textId="537D67E6" w:rsidR="00D66037" w:rsidRPr="00EE27C1" w:rsidRDefault="00D66037" w:rsidP="00D66037">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14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C02AEF" w14:textId="4532179D" w:rsidR="00D66037" w:rsidRPr="00EE27C1" w:rsidRDefault="00D66037" w:rsidP="00D66037">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0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83C1128" w14:textId="1FEA8085" w:rsidR="00D66037" w:rsidRPr="00EE27C1" w:rsidRDefault="00D66037" w:rsidP="00D66037">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6AE872" w14:textId="1B20EAB6" w:rsidR="00D66037" w:rsidRPr="00EE27C1" w:rsidRDefault="00D66037" w:rsidP="00D66037">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64511A" w14:textId="0029C5CD" w:rsidR="00D66037" w:rsidRPr="00EE27C1" w:rsidRDefault="00D66037" w:rsidP="00D66037">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883DAA" w14:textId="3C41D624" w:rsidR="00D66037" w:rsidRPr="00EE27C1" w:rsidRDefault="00D66037" w:rsidP="00D66037">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r>
      <w:tr w:rsidR="00B845AA" w:rsidRPr="00EE27C1" w14:paraId="4AC88FE2" w14:textId="77777777" w:rsidTr="00156319">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EB82DFA" w14:textId="0918931D" w:rsidR="00B845AA" w:rsidRPr="00EE27C1" w:rsidRDefault="001A2CEF"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الإزالة المستهدفة</w:t>
            </w:r>
          </w:p>
        </w:tc>
      </w:tr>
      <w:tr w:rsidR="00B845AA" w:rsidRPr="00EE27C1" w14:paraId="517DC0BA" w14:textId="77777777" w:rsidTr="00156319">
        <w:tc>
          <w:tcPr>
            <w:tcW w:w="1840" w:type="dxa"/>
            <w:tcBorders>
              <w:top w:val="single" w:sz="4" w:space="0" w:color="auto"/>
              <w:left w:val="single" w:sz="4" w:space="0" w:color="auto"/>
              <w:bottom w:val="single" w:sz="4" w:space="0" w:color="auto"/>
              <w:right w:val="single" w:sz="4" w:space="0" w:color="auto"/>
            </w:tcBorders>
            <w:vAlign w:val="center"/>
            <w:hideMark/>
          </w:tcPr>
          <w:p w14:paraId="0B44B68F" w14:textId="678B0B9A"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القطاع</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661C3D2D" w14:textId="323DFB0F"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6463CE26" w14:textId="1FC8FFA9"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63E869BC" w14:textId="61F67EC1"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662D3AA5" w14:textId="70156F97"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702FB49D" w14:textId="43AAA394"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130E1B8" w14:textId="38D4E96E" w:rsidR="00B845AA" w:rsidRPr="00EE27C1" w:rsidRDefault="00473C48"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المجموع</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B504541" w14:textId="3D8840D2" w:rsidR="00B845AA" w:rsidRPr="00EE27C1" w:rsidRDefault="001A2CEF" w:rsidP="00473C48">
            <w:pPr>
              <w:bidi/>
              <w:jc w:val="center"/>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التخفيض من خط الأساس (٪)</w:t>
            </w:r>
          </w:p>
        </w:tc>
      </w:tr>
      <w:tr w:rsidR="00FE6A85" w:rsidRPr="00EE27C1" w14:paraId="77062525"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605791FC" w14:textId="7C6B8479" w:rsidR="00FE6A85" w:rsidRPr="00EE27C1" w:rsidRDefault="00FE6A85" w:rsidP="00FE6A85">
            <w:pPr>
              <w:bidi/>
              <w:jc w:val="left"/>
              <w:rPr>
                <w:rFonts w:asciiTheme="majorBidi" w:hAnsiTheme="majorBidi" w:cstheme="majorBidi"/>
                <w:sz w:val="20"/>
                <w:szCs w:val="20"/>
                <w:lang w:val="en-US" w:bidi="ar-LB"/>
              </w:rPr>
            </w:pPr>
            <w:r>
              <w:rPr>
                <w:rFonts w:asciiTheme="majorBidi" w:hAnsiTheme="majorBidi"/>
                <w:sz w:val="20"/>
                <w:szCs w:val="20"/>
                <w:rtl/>
                <w:lang w:val="en-US" w:bidi="ar-LB"/>
              </w:rPr>
              <w:t>رغاوى</w:t>
            </w:r>
            <w:r w:rsidRPr="00EE27C1">
              <w:rPr>
                <w:rFonts w:asciiTheme="majorBidi" w:hAnsiTheme="majorBidi" w:cstheme="majorBidi"/>
                <w:sz w:val="20"/>
                <w:szCs w:val="20"/>
                <w:rtl/>
                <w:lang w:val="en-US" w:bidi="ar-LB"/>
              </w:rPr>
              <w:t xml:space="preserve"> البولسترين المسحوبة بالضغط*</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A885866" w14:textId="0259B337"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BB41173" w14:textId="63BF0B7D"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60E6529" w14:textId="4FEDDD3C"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14B9D74" w14:textId="5A5A3AB2"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CE43086" w14:textId="3AE9E19D"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926662A" w14:textId="655D4454"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12A18CB" w14:textId="1511A2E1" w:rsidR="00FE6A85" w:rsidRPr="00EE27C1" w:rsidRDefault="00FE6A85" w:rsidP="00FE6A85">
            <w:pPr>
              <w:bidi/>
              <w:rPr>
                <w:rFonts w:asciiTheme="majorBidi" w:hAnsiTheme="majorBidi" w:cstheme="majorBidi"/>
                <w:color w:val="000000"/>
                <w:sz w:val="20"/>
                <w:szCs w:val="20"/>
                <w:lang w:val="en-US" w:bidi="ar-LB"/>
              </w:rPr>
            </w:pPr>
            <w:r w:rsidRPr="00EE27C1">
              <w:rPr>
                <w:rFonts w:asciiTheme="majorBidi" w:hAnsiTheme="majorBidi" w:cstheme="majorBidi"/>
                <w:color w:val="000000"/>
                <w:sz w:val="20"/>
                <w:szCs w:val="20"/>
                <w:rtl/>
                <w:lang w:val="en-US" w:bidi="ar-LB"/>
              </w:rPr>
              <w:t>100 في 2026</w:t>
            </w:r>
          </w:p>
        </w:tc>
      </w:tr>
      <w:tr w:rsidR="00FE6A85" w:rsidRPr="00EE27C1" w14:paraId="2F5084A8"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41CBF0F5" w14:textId="2343FE16" w:rsidR="00FE6A85" w:rsidRPr="00EE27C1" w:rsidRDefault="00FE6A85" w:rsidP="00FE6A85">
            <w:pPr>
              <w:bidi/>
              <w:jc w:val="left"/>
              <w:rPr>
                <w:rFonts w:asciiTheme="majorBidi" w:hAnsiTheme="majorBidi" w:cstheme="majorBidi"/>
                <w:sz w:val="20"/>
                <w:szCs w:val="20"/>
                <w:lang w:val="en-US" w:bidi="ar-LB"/>
              </w:rPr>
            </w:pPr>
            <w:r>
              <w:rPr>
                <w:rFonts w:asciiTheme="majorBidi" w:hAnsiTheme="majorBidi"/>
                <w:sz w:val="20"/>
                <w:szCs w:val="20"/>
                <w:rtl/>
                <w:lang w:val="en-US" w:bidi="ar-LB"/>
              </w:rPr>
              <w:t>رغاوى</w:t>
            </w:r>
            <w:r w:rsidRPr="00EE27C1">
              <w:rPr>
                <w:rFonts w:asciiTheme="majorBidi" w:hAnsiTheme="majorBidi" w:cstheme="majorBidi"/>
                <w:sz w:val="20"/>
                <w:szCs w:val="20"/>
                <w:rtl/>
                <w:lang w:val="en-US" w:bidi="ar-LB"/>
              </w:rPr>
              <w:t xml:space="preserve"> </w:t>
            </w:r>
            <w:r w:rsidRPr="005F52D9">
              <w:rPr>
                <w:rFonts w:asciiTheme="majorBidi" w:hAnsiTheme="majorBidi"/>
                <w:sz w:val="20"/>
                <w:szCs w:val="20"/>
                <w:rtl/>
                <w:lang w:val="en-US" w:bidi="ar-LB"/>
              </w:rPr>
              <w:t>البوليوريتان</w:t>
            </w:r>
            <w:r w:rsidRPr="00EE27C1">
              <w:rPr>
                <w:rFonts w:asciiTheme="majorBidi" w:hAnsiTheme="majorBidi" w:cstheme="majorBidi"/>
                <w:sz w:val="20"/>
                <w:szCs w:val="20"/>
                <w:rtl/>
                <w:lang w:val="en-US" w:bidi="ar-LB"/>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7E7ABDD" w14:textId="2AE0E004"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DB9145B" w14:textId="3910D2CC"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04E9D15" w14:textId="29249D83"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2ED070B" w14:textId="4EEE2DA1"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A3417BA" w14:textId="47E7C1B0"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B7EEF2B" w14:textId="460B37FD"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FAA3218" w14:textId="7374E962" w:rsidR="00FE6A85" w:rsidRPr="00EE27C1" w:rsidRDefault="00FE6A85" w:rsidP="00FE6A85">
            <w:pPr>
              <w:bidi/>
              <w:rPr>
                <w:rFonts w:asciiTheme="majorBidi" w:hAnsiTheme="majorBidi" w:cstheme="majorBidi"/>
                <w:color w:val="000000"/>
                <w:sz w:val="20"/>
                <w:szCs w:val="20"/>
                <w:lang w:val="en-US" w:bidi="ar-LB"/>
              </w:rPr>
            </w:pPr>
            <w:r w:rsidRPr="00EE27C1">
              <w:rPr>
                <w:rFonts w:asciiTheme="majorBidi" w:hAnsiTheme="majorBidi" w:cstheme="majorBidi"/>
                <w:color w:val="000000"/>
                <w:sz w:val="20"/>
                <w:szCs w:val="20"/>
                <w:rtl/>
                <w:lang w:val="en-US" w:bidi="ar-LB"/>
              </w:rPr>
              <w:t>100 في 2026</w:t>
            </w:r>
          </w:p>
        </w:tc>
      </w:tr>
      <w:tr w:rsidR="00FE6A85" w:rsidRPr="00EE27C1" w14:paraId="72F0E2D7"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3EFDF4E0" w14:textId="7EAA88BC" w:rsidR="00FE6A85" w:rsidRPr="00EE27C1" w:rsidRDefault="00FE6A85" w:rsidP="00FE6A85">
            <w:pPr>
              <w:bidi/>
              <w:jc w:val="left"/>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التبريد وتكييف الهواء التجاري والصناعي*</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FA81908" w14:textId="3E75707D"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ED511B6" w14:textId="54C169CF"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1549BC" w14:textId="60F860EB"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BA8A3C" w14:textId="6F5CBE53"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5610F1" w14:textId="07A4EFCB"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1D4ABAB" w14:textId="6F6435EC"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6CA88DA" w14:textId="309AC806" w:rsidR="00FE6A85" w:rsidRPr="00EE27C1" w:rsidRDefault="00FE6A85" w:rsidP="00FE6A85">
            <w:pPr>
              <w:bidi/>
              <w:rPr>
                <w:rFonts w:asciiTheme="majorBidi" w:hAnsiTheme="majorBidi" w:cstheme="majorBidi"/>
                <w:color w:val="000000"/>
                <w:sz w:val="20"/>
                <w:szCs w:val="20"/>
                <w:lang w:val="en-US" w:bidi="ar-LB"/>
              </w:rPr>
            </w:pPr>
            <w:r w:rsidRPr="00EE27C1">
              <w:rPr>
                <w:rFonts w:asciiTheme="majorBidi" w:hAnsiTheme="majorBidi" w:cstheme="majorBidi"/>
                <w:color w:val="000000"/>
                <w:sz w:val="20"/>
                <w:szCs w:val="20"/>
                <w:rtl/>
                <w:lang w:val="en-US" w:bidi="ar-LB"/>
              </w:rPr>
              <w:t>33 في 2020</w:t>
            </w:r>
          </w:p>
        </w:tc>
      </w:tr>
      <w:tr w:rsidR="00FE6A85" w:rsidRPr="00EE27C1" w14:paraId="5AFD2342"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1E3B5588" w14:textId="5523A309" w:rsidR="00FE6A85" w:rsidRPr="00EE27C1" w:rsidRDefault="00FE6A85" w:rsidP="00FE6A85">
            <w:pPr>
              <w:bidi/>
              <w:jc w:val="left"/>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تكيف هواء الغرف*</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54D0CF5" w14:textId="70901C94"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7F708F1" w14:textId="2AFCFF5B"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1EDBA5" w14:textId="6355B5F3"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DD1778" w14:textId="37F3B590"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DA17DC" w14:textId="69D66CA6"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6D20E6A" w14:textId="74B06BAE"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37FDAE5" w14:textId="21A29C1F" w:rsidR="00FE6A85" w:rsidRPr="00EE27C1" w:rsidRDefault="00FE6A85" w:rsidP="00FE6A85">
            <w:pPr>
              <w:bidi/>
              <w:rPr>
                <w:rFonts w:asciiTheme="majorBidi" w:hAnsiTheme="majorBidi" w:cstheme="majorBidi"/>
                <w:color w:val="000000"/>
                <w:sz w:val="20"/>
                <w:szCs w:val="20"/>
                <w:lang w:val="en-US" w:bidi="ar-LB"/>
              </w:rPr>
            </w:pPr>
            <w:r w:rsidRPr="00EE27C1">
              <w:rPr>
                <w:rFonts w:asciiTheme="majorBidi" w:hAnsiTheme="majorBidi" w:cstheme="majorBidi"/>
                <w:color w:val="000000"/>
                <w:sz w:val="20"/>
                <w:szCs w:val="20"/>
                <w:rtl/>
                <w:lang w:val="en-US" w:bidi="ar-LB"/>
              </w:rPr>
              <w:t>45 في 2020</w:t>
            </w:r>
          </w:p>
        </w:tc>
      </w:tr>
      <w:tr w:rsidR="00FE6A85" w:rsidRPr="00EE27C1" w14:paraId="19738EEA"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3C3E914A" w14:textId="078A78CD" w:rsidR="00FE6A85" w:rsidRPr="00EE27C1" w:rsidRDefault="00FE6A85" w:rsidP="00FE6A85">
            <w:pPr>
              <w:bidi/>
              <w:jc w:val="left"/>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المذيبات</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7589674" w14:textId="58319F95"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C90C06D" w14:textId="2C628920"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832D8BC" w14:textId="7FD6FAA1"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1B1748B" w14:textId="2FCE147F"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FD0E6F0" w14:textId="6BD0125C"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C387B5A" w14:textId="3C7059B0"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DE0F067" w14:textId="0383E7B8" w:rsidR="00FE6A85" w:rsidRPr="00EE27C1" w:rsidRDefault="00FE6A85" w:rsidP="00FE6A85">
            <w:pPr>
              <w:bidi/>
              <w:rPr>
                <w:rFonts w:asciiTheme="majorBidi" w:hAnsiTheme="majorBidi" w:cstheme="majorBidi"/>
                <w:color w:val="000000"/>
                <w:sz w:val="20"/>
                <w:szCs w:val="20"/>
                <w:lang w:val="en-US" w:bidi="ar-LB"/>
              </w:rPr>
            </w:pPr>
            <w:r w:rsidRPr="00EE27C1">
              <w:rPr>
                <w:rFonts w:asciiTheme="majorBidi" w:hAnsiTheme="majorBidi" w:cstheme="majorBidi"/>
                <w:color w:val="000000"/>
                <w:sz w:val="20"/>
                <w:szCs w:val="20"/>
                <w:rtl/>
                <w:lang w:val="en-US" w:bidi="ar-LB"/>
              </w:rPr>
              <w:t>100 في 2026</w:t>
            </w:r>
          </w:p>
        </w:tc>
      </w:tr>
      <w:tr w:rsidR="00FE6A85" w:rsidRPr="00EE27C1" w14:paraId="451B4BCC" w14:textId="77777777" w:rsidTr="00156319">
        <w:tc>
          <w:tcPr>
            <w:tcW w:w="1840" w:type="dxa"/>
            <w:tcBorders>
              <w:top w:val="single" w:sz="4" w:space="0" w:color="auto"/>
              <w:left w:val="single" w:sz="4" w:space="0" w:color="auto"/>
              <w:bottom w:val="single" w:sz="4" w:space="0" w:color="auto"/>
              <w:right w:val="single" w:sz="4" w:space="0" w:color="auto"/>
            </w:tcBorders>
            <w:hideMark/>
          </w:tcPr>
          <w:p w14:paraId="013E6547" w14:textId="0EA42C5A" w:rsidR="00FE6A85" w:rsidRPr="00EE27C1" w:rsidRDefault="00FE6A85" w:rsidP="00FE6A85">
            <w:pPr>
              <w:bidi/>
              <w:jc w:val="left"/>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الخدمة*</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C00618" w14:textId="517D72ED"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Pr>
          <w:p w14:paraId="4EB6B47D" w14:textId="5B240FF5" w:rsidR="00FE6A85" w:rsidRPr="00EE27C1" w:rsidRDefault="00FE6A85" w:rsidP="00FE6A85">
            <w:pPr>
              <w:bidi/>
              <w:rPr>
                <w:rFonts w:asciiTheme="majorBidi" w:hAnsiTheme="majorBidi" w:cstheme="majorBidi"/>
                <w:sz w:val="20"/>
                <w:szCs w:val="20"/>
                <w:lang w:val="en-US" w:bidi="ar-LB"/>
              </w:rPr>
            </w:pPr>
            <w:r w:rsidRPr="006246CA">
              <w:rPr>
                <w:sz w:val="20"/>
                <w:szCs w:val="20"/>
                <w:lang w:val="en-US" w:bidi="ar-LB"/>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3708AF" w14:textId="7B522EEE"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550348" w14:textId="5A488799"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6BB599" w14:textId="0F482331"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B22A39E" w14:textId="0228D26F" w:rsidR="00FE6A85" w:rsidRPr="00EE27C1" w:rsidRDefault="00FE6A85" w:rsidP="00FE6A85">
            <w:pPr>
              <w:bidi/>
              <w:rPr>
                <w:rFonts w:asciiTheme="majorBidi" w:hAnsiTheme="majorBidi" w:cstheme="majorBidi"/>
                <w:sz w:val="20"/>
                <w:szCs w:val="20"/>
                <w:lang w:val="en-US" w:bidi="ar-LB"/>
              </w:rPr>
            </w:pPr>
            <w:r w:rsidRPr="00EE27C1">
              <w:rPr>
                <w:rFonts w:asciiTheme="majorBidi" w:hAnsiTheme="majorBidi" w:cstheme="majorBidi"/>
                <w:sz w:val="20"/>
                <w:szCs w:val="20"/>
                <w:rtl/>
                <w:lang w:val="en-US" w:bidi="ar-LB"/>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AEBDA1C" w14:textId="6D1B9B59" w:rsidR="00FE6A85" w:rsidRPr="00EE27C1" w:rsidRDefault="00FE6A85" w:rsidP="00FE6A85">
            <w:pPr>
              <w:bidi/>
              <w:rPr>
                <w:rFonts w:asciiTheme="majorBidi" w:hAnsiTheme="majorBidi" w:cstheme="majorBidi"/>
                <w:color w:val="000000"/>
                <w:sz w:val="20"/>
                <w:szCs w:val="20"/>
                <w:lang w:val="en-US" w:bidi="ar-LB"/>
              </w:rPr>
            </w:pPr>
            <w:r w:rsidRPr="00EE27C1">
              <w:rPr>
                <w:rFonts w:asciiTheme="majorBidi" w:hAnsiTheme="majorBidi" w:cstheme="majorBidi"/>
                <w:color w:val="000000"/>
                <w:sz w:val="20"/>
                <w:szCs w:val="20"/>
                <w:rtl/>
                <w:lang w:val="en-US" w:bidi="ar-LB"/>
              </w:rPr>
              <w:t>لا ينطبق</w:t>
            </w:r>
          </w:p>
        </w:tc>
      </w:tr>
      <w:tr w:rsidR="00FE6A85" w:rsidRPr="00EE27C1" w14:paraId="4EF6416A" w14:textId="77777777" w:rsidTr="00156319">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4337B30A" w14:textId="45EB6F2D" w:rsidR="00FE6A85" w:rsidRPr="00EE27C1" w:rsidRDefault="00FE6A85" w:rsidP="00FE6A85">
            <w:pPr>
              <w:bidi/>
              <w:jc w:val="left"/>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المجموع</w:t>
            </w:r>
          </w:p>
        </w:tc>
        <w:tc>
          <w:tcPr>
            <w:tcW w:w="1016" w:type="dxa"/>
            <w:tcBorders>
              <w:top w:val="single" w:sz="4" w:space="0" w:color="auto"/>
              <w:left w:val="single" w:sz="4" w:space="0" w:color="auto"/>
              <w:bottom w:val="single" w:sz="4" w:space="0" w:color="auto"/>
              <w:right w:val="single" w:sz="4" w:space="0" w:color="auto"/>
            </w:tcBorders>
            <w:vAlign w:val="center"/>
          </w:tcPr>
          <w:p w14:paraId="4ADC6FFB" w14:textId="3411F403" w:rsidR="00FE6A85" w:rsidRPr="00EE27C1" w:rsidRDefault="00FE6A85" w:rsidP="00FE6A85">
            <w:pPr>
              <w:bidi/>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1,930.7</w:t>
            </w:r>
          </w:p>
        </w:tc>
        <w:tc>
          <w:tcPr>
            <w:tcW w:w="1016" w:type="dxa"/>
            <w:gridSpan w:val="2"/>
            <w:tcBorders>
              <w:top w:val="single" w:sz="4" w:space="0" w:color="auto"/>
              <w:left w:val="single" w:sz="4" w:space="0" w:color="auto"/>
              <w:bottom w:val="single" w:sz="4" w:space="0" w:color="auto"/>
              <w:right w:val="single" w:sz="4" w:space="0" w:color="auto"/>
            </w:tcBorders>
            <w:vAlign w:val="center"/>
          </w:tcPr>
          <w:p w14:paraId="05C0D8DD" w14:textId="3969AAB1" w:rsidR="00FE6A85" w:rsidRPr="00EE27C1" w:rsidRDefault="00FE6A85" w:rsidP="00FE6A85">
            <w:pPr>
              <w:bidi/>
              <w:rPr>
                <w:rFonts w:asciiTheme="majorBidi" w:hAnsiTheme="majorBidi" w:cstheme="majorBidi"/>
                <w:bCs/>
                <w:sz w:val="20"/>
                <w:szCs w:val="20"/>
                <w:lang w:val="en-US" w:bidi="ar-LB"/>
              </w:rPr>
            </w:pPr>
            <w:r w:rsidRPr="006246CA">
              <w:rPr>
                <w:b/>
                <w:bCs/>
                <w:color w:val="000000"/>
                <w:sz w:val="20"/>
                <w:szCs w:val="20"/>
                <w:lang w:val="en-US" w:bidi="ar-LB"/>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tcPr>
          <w:p w14:paraId="524C403F" w14:textId="580AC7F8" w:rsidR="00FE6A85" w:rsidRPr="00EE27C1" w:rsidRDefault="00FE6A85" w:rsidP="00FE6A85">
            <w:pPr>
              <w:bidi/>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tcPr>
          <w:p w14:paraId="52497FEF" w14:textId="36BDEA09" w:rsidR="00FE6A85" w:rsidRPr="00EE27C1" w:rsidRDefault="00FE6A85" w:rsidP="00FE6A85">
            <w:pPr>
              <w:bidi/>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tcPr>
          <w:p w14:paraId="68BDE5DD" w14:textId="4C6C1104" w:rsidR="00FE6A85" w:rsidRPr="00EE27C1" w:rsidRDefault="00FE6A85" w:rsidP="00FE6A85">
            <w:pPr>
              <w:bidi/>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tcPr>
          <w:p w14:paraId="58283AA8" w14:textId="7AE825B8" w:rsidR="00FE6A85" w:rsidRPr="00EE27C1" w:rsidRDefault="00FE6A85" w:rsidP="00FE6A85">
            <w:pPr>
              <w:bidi/>
              <w:rPr>
                <w:rFonts w:asciiTheme="majorBidi" w:hAnsiTheme="majorBidi" w:cstheme="majorBidi"/>
                <w:bCs/>
                <w:sz w:val="20"/>
                <w:szCs w:val="20"/>
                <w:lang w:val="en-US" w:bidi="ar-LB"/>
              </w:rPr>
            </w:pPr>
            <w:r w:rsidRPr="00EE27C1">
              <w:rPr>
                <w:rFonts w:asciiTheme="majorBidi" w:hAnsiTheme="majorBidi" w:cstheme="majorBidi"/>
                <w:bCs/>
                <w:sz w:val="20"/>
                <w:szCs w:val="20"/>
                <w:rtl/>
                <w:lang w:val="en-US" w:bidi="ar-LB"/>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1A5F240A" w14:textId="77777777" w:rsidR="00FE6A85" w:rsidRPr="00EE27C1" w:rsidRDefault="00FE6A85" w:rsidP="00FE6A85">
            <w:pPr>
              <w:bidi/>
              <w:rPr>
                <w:rFonts w:asciiTheme="majorBidi" w:hAnsiTheme="majorBidi" w:cstheme="majorBidi"/>
                <w:b/>
                <w:color w:val="000000"/>
                <w:sz w:val="20"/>
                <w:szCs w:val="20"/>
                <w:lang w:val="en-US" w:bidi="ar-LB"/>
              </w:rPr>
            </w:pPr>
          </w:p>
        </w:tc>
      </w:tr>
    </w:tbl>
    <w:p w14:paraId="2C7D179A" w14:textId="180C1755" w:rsidR="00D66037" w:rsidRPr="009E749F" w:rsidRDefault="00D66037" w:rsidP="00D66037">
      <w:pPr>
        <w:bidi/>
        <w:rPr>
          <w:color w:val="000000"/>
          <w:sz w:val="18"/>
          <w:szCs w:val="18"/>
          <w:rtl/>
          <w:lang w:bidi="ar-LB"/>
        </w:rPr>
      </w:pPr>
      <w:r w:rsidRPr="009E749F">
        <w:rPr>
          <w:color w:val="000000"/>
          <w:sz w:val="18"/>
          <w:szCs w:val="18"/>
          <w:rtl/>
          <w:lang w:bidi="ar-LB"/>
        </w:rPr>
        <w:t xml:space="preserve">* XPS = </w:t>
      </w:r>
      <w:r w:rsidR="00FE6A85">
        <w:rPr>
          <w:sz w:val="18"/>
          <w:szCs w:val="18"/>
          <w:rtl/>
          <w:lang w:val="en-US" w:bidi="ar-LB"/>
        </w:rPr>
        <w:t>رغاوى</w:t>
      </w:r>
      <w:r w:rsidRPr="009E749F">
        <w:rPr>
          <w:sz w:val="18"/>
          <w:szCs w:val="18"/>
          <w:rtl/>
          <w:lang w:val="en-US" w:bidi="ar-LB"/>
        </w:rPr>
        <w:t xml:space="preserve"> البولسترين المسحوبة بالضغط</w:t>
      </w:r>
      <w:r w:rsidRPr="009E749F">
        <w:rPr>
          <w:color w:val="000000"/>
          <w:sz w:val="18"/>
          <w:szCs w:val="18"/>
          <w:rtl/>
          <w:lang w:bidi="ar-LB"/>
        </w:rPr>
        <w:t xml:space="preserve">؛ PU = </w:t>
      </w:r>
      <w:r w:rsidR="00FE6A85">
        <w:rPr>
          <w:sz w:val="18"/>
          <w:szCs w:val="18"/>
          <w:rtl/>
          <w:lang w:val="en-US" w:bidi="ar-LB"/>
        </w:rPr>
        <w:t>رغاوى</w:t>
      </w:r>
      <w:r w:rsidRPr="009E749F">
        <w:rPr>
          <w:sz w:val="18"/>
          <w:szCs w:val="18"/>
          <w:rtl/>
          <w:lang w:val="en-US" w:bidi="ar-LB"/>
        </w:rPr>
        <w:t xml:space="preserve"> </w:t>
      </w:r>
      <w:r w:rsidR="00AD4CFF" w:rsidRPr="009E749F">
        <w:rPr>
          <w:sz w:val="18"/>
          <w:szCs w:val="18"/>
          <w:rtl/>
          <w:lang w:val="en-US" w:bidi="ar-LB"/>
        </w:rPr>
        <w:t>البوليوريتان</w:t>
      </w:r>
      <w:r w:rsidRPr="009E749F">
        <w:rPr>
          <w:color w:val="000000"/>
          <w:sz w:val="18"/>
          <w:szCs w:val="18"/>
          <w:rtl/>
          <w:lang w:bidi="ar-LB"/>
        </w:rPr>
        <w:t xml:space="preserve">؛ ICR = التبريد وتكييف الهواء التجاري والصناعي؛ RAC = تصنيع مكيفات هواء الغرف وسخانات المياه بمضخات الحرارة؛ الخدمة = </w:t>
      </w:r>
      <w:r w:rsidRPr="009E749F">
        <w:rPr>
          <w:sz w:val="18"/>
          <w:szCs w:val="18"/>
          <w:rtl/>
          <w:lang w:bidi="ar-LB"/>
        </w:rPr>
        <w:t>خدمة التبريد وتكييف الهواء والبرنامج الوطني</w:t>
      </w:r>
      <w:r w:rsidRPr="009E749F">
        <w:rPr>
          <w:color w:val="000000"/>
          <w:sz w:val="18"/>
          <w:szCs w:val="18"/>
          <w:rtl/>
          <w:lang w:bidi="ar-LB"/>
        </w:rPr>
        <w:t xml:space="preserve"> للتمكين.</w:t>
      </w:r>
    </w:p>
    <w:p w14:paraId="55FF46E9" w14:textId="275013C7" w:rsidR="00D66037" w:rsidRPr="009E749F" w:rsidRDefault="00D66037" w:rsidP="0038069C">
      <w:pPr>
        <w:bidi/>
        <w:spacing w:after="240"/>
        <w:rPr>
          <w:sz w:val="18"/>
          <w:szCs w:val="18"/>
          <w:rtl/>
          <w:lang w:bidi="ar-LB"/>
        </w:rPr>
      </w:pPr>
      <w:r w:rsidRPr="009E749F">
        <w:rPr>
          <w:color w:val="000000"/>
          <w:sz w:val="18"/>
          <w:szCs w:val="18"/>
          <w:rtl/>
          <w:lang w:bidi="ar-LB"/>
        </w:rPr>
        <w:t>** الحد الأقصى المسموح به للاستهلاك الوطني لعام 2020 فقط؛ وللفترة 2021-2026، كان من المتوقع أن يتم تحديده في وقت تقديم المرحلة الثالثة من خطة إدارة إزالة المواد الهيدروكلوروفلوروكربونية.</w:t>
      </w:r>
    </w:p>
    <w:p w14:paraId="4B3A11AD" w14:textId="33D8580E" w:rsidR="005D04C8" w:rsidRPr="005D04C8" w:rsidRDefault="00B06C87" w:rsidP="005D04C8">
      <w:pPr>
        <w:pStyle w:val="Heading1"/>
        <w:bidi/>
        <w:spacing w:line="288" w:lineRule="auto"/>
        <w:rPr>
          <w:sz w:val="26"/>
          <w:szCs w:val="26"/>
          <w:lang w:bidi="ar-LB"/>
        </w:rPr>
      </w:pPr>
      <w:r w:rsidRPr="00B06C87">
        <w:rPr>
          <w:sz w:val="26"/>
          <w:szCs w:val="26"/>
          <w:rtl/>
          <w:lang w:bidi="ar-LB"/>
        </w:rPr>
        <w:t xml:space="preserve">تمت الموافقة على جميع طلبات الشريحة الثانية باستثناء تلك الخاصة بخطة قطاع </w:t>
      </w:r>
      <w:r w:rsidR="00FE6A85">
        <w:rPr>
          <w:sz w:val="26"/>
          <w:szCs w:val="26"/>
          <w:rtl/>
          <w:lang w:bidi="ar-LB"/>
        </w:rPr>
        <w:t>رغاوى</w:t>
      </w:r>
      <w:r w:rsidRPr="00B06C87">
        <w:rPr>
          <w:sz w:val="26"/>
          <w:szCs w:val="26"/>
          <w:rtl/>
          <w:lang w:bidi="ar-LB"/>
        </w:rPr>
        <w:t xml:space="preserve"> </w:t>
      </w:r>
      <w:r w:rsidR="00AD4CFF">
        <w:rPr>
          <w:sz w:val="26"/>
          <w:szCs w:val="26"/>
          <w:rtl/>
          <w:lang w:bidi="ar-LB"/>
        </w:rPr>
        <w:t>ال</w:t>
      </w:r>
      <w:r w:rsidR="00AD4CFF" w:rsidRPr="00AD4CFF">
        <w:rPr>
          <w:sz w:val="26"/>
          <w:szCs w:val="26"/>
          <w:rtl/>
          <w:lang w:bidi="ar-LB"/>
        </w:rPr>
        <w:t xml:space="preserve">بوليوريتان </w:t>
      </w:r>
      <w:r w:rsidRPr="00B06C87">
        <w:rPr>
          <w:sz w:val="26"/>
          <w:szCs w:val="26"/>
          <w:rtl/>
          <w:lang w:bidi="ar-LB"/>
        </w:rPr>
        <w:t>في الاجتماعين الثمانين والحادي والثمانين، وفي الاجتماعين الثاني والثمانين والثالث والثمانين، أرجئ النظر في جميع طلبات الشرائح اللاحقة إلى الاجتماع الرابع والثمانين. وترد تفاصيل النظر في شرائح التمويل هذه والقرارات التي اتخذتها اللجنة التنفيذية في المرفق الأول بهذه الوثيقة.</w:t>
      </w:r>
    </w:p>
    <w:p w14:paraId="7D24C1CC" w14:textId="4A53D7A1" w:rsidR="00B06C87" w:rsidRPr="00B06C87" w:rsidRDefault="00056AC5" w:rsidP="00B06C87">
      <w:pPr>
        <w:pStyle w:val="Heading1"/>
        <w:bidi/>
        <w:spacing w:line="288" w:lineRule="auto"/>
        <w:rPr>
          <w:sz w:val="26"/>
          <w:szCs w:val="26"/>
          <w:lang w:bidi="ar-LB"/>
        </w:rPr>
      </w:pPr>
      <w:r w:rsidRPr="00056AC5">
        <w:rPr>
          <w:sz w:val="26"/>
          <w:szCs w:val="26"/>
          <w:rtl/>
          <w:lang w:bidi="ar-LB"/>
        </w:rPr>
        <w:t>في الاجتماع الرابع والثمانين، بعد النظر في جميع طلبات شريحة التمويل للمرحلة الثانية للخطط القطاعية المقدمة من الوكالات الثنائية والتنفيذية المعنية نيابة عن حكومة الصين، قررت اللجنة التنفيذية، من جملة أمور أخرى، المقرر (84/69(أ)):</w:t>
      </w:r>
    </w:p>
    <w:p w14:paraId="1F89454F" w14:textId="3257784F" w:rsidR="00056AC5" w:rsidRPr="00056AC5" w:rsidRDefault="00A27EB9" w:rsidP="001835D2">
      <w:pPr>
        <w:pStyle w:val="Heading3"/>
        <w:bidi/>
        <w:spacing w:line="288" w:lineRule="auto"/>
        <w:ind w:left="2160" w:hanging="720"/>
        <w:rPr>
          <w:sz w:val="26"/>
          <w:szCs w:val="26"/>
          <w:lang w:bidi="ar-LB"/>
        </w:rPr>
      </w:pPr>
      <w:r w:rsidRPr="00A27EB9">
        <w:rPr>
          <w:sz w:val="26"/>
          <w:szCs w:val="26"/>
          <w:rtl/>
          <w:lang w:bidi="ar-LB"/>
        </w:rPr>
        <w:t>الطلب من الوكالات الثنائية والمنفذة المعنية، نيابة عن حكومة الصين، أن تقدم، في الاجتماع الخامس والثمانين، طلبات شريحة التمويل لعام</w:t>
      </w:r>
      <w:r w:rsidR="00CE579E">
        <w:rPr>
          <w:sz w:val="26"/>
          <w:szCs w:val="26"/>
          <w:rtl/>
          <w:lang w:bidi="ar-LB"/>
        </w:rPr>
        <w:t xml:space="preserve"> </w:t>
      </w:r>
      <w:r w:rsidR="00CE579E" w:rsidRPr="00A27EB9">
        <w:rPr>
          <w:sz w:val="26"/>
          <w:szCs w:val="26"/>
          <w:rtl/>
          <w:lang w:bidi="ar-LB"/>
        </w:rPr>
        <w:t>2020</w:t>
      </w:r>
      <w:r w:rsidRPr="00A27EB9">
        <w:rPr>
          <w:sz w:val="26"/>
          <w:szCs w:val="26"/>
          <w:rtl/>
          <w:lang w:bidi="ar-LB"/>
        </w:rPr>
        <w:t xml:space="preserve"> ل</w:t>
      </w:r>
      <w:r w:rsidR="00FE6A85">
        <w:rPr>
          <w:sz w:val="26"/>
          <w:szCs w:val="26"/>
          <w:rtl/>
          <w:lang w:bidi="ar-LB"/>
        </w:rPr>
        <w:t>رغاوى</w:t>
      </w:r>
      <w:r w:rsidRPr="00A27EB9">
        <w:rPr>
          <w:sz w:val="26"/>
          <w:szCs w:val="26"/>
          <w:rtl/>
          <w:lang w:bidi="ar-LB"/>
        </w:rPr>
        <w:t xml:space="preserve"> </w:t>
      </w:r>
      <w:bookmarkStart w:id="1" w:name="_Hlk151877984"/>
      <w:r w:rsidR="005F52D9">
        <w:rPr>
          <w:sz w:val="26"/>
          <w:szCs w:val="26"/>
          <w:rtl/>
          <w:lang w:bidi="ar-LB"/>
        </w:rPr>
        <w:t>ال</w:t>
      </w:r>
      <w:r w:rsidR="005F52D9" w:rsidRPr="005F52D9">
        <w:rPr>
          <w:sz w:val="26"/>
          <w:szCs w:val="26"/>
          <w:rtl/>
          <w:lang w:bidi="ar-LB"/>
        </w:rPr>
        <w:t>بوليوريتان</w:t>
      </w:r>
      <w:bookmarkEnd w:id="1"/>
      <w:r w:rsidR="005F52D9">
        <w:rPr>
          <w:sz w:val="26"/>
          <w:szCs w:val="26"/>
          <w:rtl/>
          <w:lang w:bidi="ar-LB"/>
        </w:rPr>
        <w:t xml:space="preserve"> </w:t>
      </w:r>
      <w:r w:rsidRPr="00A27EB9">
        <w:rPr>
          <w:sz w:val="26"/>
          <w:szCs w:val="26"/>
          <w:rtl/>
          <w:lang w:bidi="ar-LB"/>
        </w:rPr>
        <w:t>و</w:t>
      </w:r>
      <w:r w:rsidR="00FE6A85">
        <w:rPr>
          <w:sz w:val="26"/>
          <w:szCs w:val="26"/>
          <w:rtl/>
          <w:lang w:bidi="ar-LB"/>
        </w:rPr>
        <w:t>رغاوى</w:t>
      </w:r>
      <w:r w:rsidRPr="00A27EB9">
        <w:rPr>
          <w:sz w:val="26"/>
          <w:szCs w:val="26"/>
          <w:rtl/>
          <w:lang w:bidi="ar-LB"/>
        </w:rPr>
        <w:t xml:space="preserve"> البولسترين المسحوبة بالضغط، والتبريد وتكييف الهواء التجاري والصناعي، وخطط قطاع المذيبات للمرحلة الثانية من خطة إدارة إزالة المواد الهيدروكلوروفلوروكربونية؛</w:t>
      </w:r>
    </w:p>
    <w:p w14:paraId="04376237" w14:textId="2781F758" w:rsidR="00A27EB9" w:rsidRPr="00A27EB9" w:rsidRDefault="00D52958" w:rsidP="001835D2">
      <w:pPr>
        <w:pStyle w:val="Heading3"/>
        <w:bidi/>
        <w:spacing w:line="288" w:lineRule="auto"/>
        <w:ind w:left="2160" w:hanging="720"/>
        <w:rPr>
          <w:sz w:val="26"/>
          <w:szCs w:val="26"/>
          <w:lang w:bidi="ar-LB"/>
        </w:rPr>
      </w:pPr>
      <w:r>
        <w:rPr>
          <w:sz w:val="26"/>
          <w:szCs w:val="26"/>
          <w:rtl/>
          <w:lang w:bidi="ar-LB"/>
        </w:rPr>
        <w:t>الموافقة</w:t>
      </w:r>
      <w:r w:rsidRPr="00D52958">
        <w:rPr>
          <w:sz w:val="26"/>
          <w:szCs w:val="26"/>
          <w:rtl/>
          <w:lang w:bidi="ar-LB"/>
        </w:rPr>
        <w:t xml:space="preserve"> على التذييل 2-</w:t>
      </w:r>
      <w:r>
        <w:rPr>
          <w:sz w:val="26"/>
          <w:szCs w:val="26"/>
          <w:rtl/>
          <w:lang w:bidi="ar-LB"/>
        </w:rPr>
        <w:t>أ</w:t>
      </w:r>
      <w:r w:rsidRPr="00D52958">
        <w:rPr>
          <w:sz w:val="26"/>
          <w:szCs w:val="26"/>
          <w:rtl/>
          <w:lang w:bidi="ar-LB"/>
        </w:rPr>
        <w:t xml:space="preserve"> المنقح، "الأهداف والتمويل" من الاتفاق المبرم بين حكومة الصين واللجنة التنفيذية للمرحلة الثانية من خطة إدارة إزالة المواد الهيدروكلوروفلوروكربونية المعتمدة في الاجتماع التاسع والسبعين، على النحو الوارد في المرفق الثاني والعشرين بتقرير الاجتماع الرابع والثمانين (الوثيقة </w:t>
      </w:r>
      <w:r w:rsidRPr="00D52958">
        <w:rPr>
          <w:sz w:val="26"/>
          <w:szCs w:val="26"/>
          <w:lang w:bidi="ar-LB"/>
        </w:rPr>
        <w:t>UNEP/OzL.Pro/ExCom/84/75</w:t>
      </w:r>
      <w:r w:rsidRPr="00D52958">
        <w:rPr>
          <w:sz w:val="26"/>
          <w:szCs w:val="26"/>
          <w:rtl/>
          <w:lang w:bidi="ar-LB"/>
        </w:rPr>
        <w:t>)، كي تبين الحد الأقصى المنقح المسموح به بإجمالي استهلاك المواد الهيدروكلوروفلوروكربونية في الصف 1.2 وإجمالي التمويل المعدل في الصفوف 3.1 و3.2 و3.3 وتمويل القطاع وتكاليف الدعم؛</w:t>
      </w:r>
    </w:p>
    <w:p w14:paraId="450381FA" w14:textId="6F1B496E" w:rsidR="00E21090" w:rsidRPr="00E21090" w:rsidRDefault="00714350" w:rsidP="001835D2">
      <w:pPr>
        <w:pStyle w:val="Heading3"/>
        <w:bidi/>
        <w:spacing w:line="288" w:lineRule="auto"/>
        <w:ind w:left="2160" w:hanging="720"/>
        <w:rPr>
          <w:sz w:val="26"/>
          <w:szCs w:val="26"/>
          <w:lang w:bidi="ar-LB"/>
        </w:rPr>
      </w:pPr>
      <w:r w:rsidRPr="00714350">
        <w:rPr>
          <w:sz w:val="26"/>
          <w:szCs w:val="26"/>
          <w:rtl/>
          <w:lang w:bidi="ar-LB"/>
        </w:rPr>
        <w:t>أن تطلب من حكومة الصين، من خلال الوكالات الثنائية والمنفذة ذات الصلة، أن تقدم، في موعد لا يتجاوز ثمانية أسابيع قبل الاجتماع السادس والثمانين، خطة عمل منقحة تتضمن الأنشطة ذات الصلة ومعلومات عن التقنية التي تم اختيارها، وشرائح التمويل المرتبطة بها لتمدد</w:t>
      </w:r>
      <w:r>
        <w:rPr>
          <w:sz w:val="26"/>
          <w:szCs w:val="26"/>
          <w:rtl/>
          <w:lang w:bidi="ar-LB"/>
        </w:rPr>
        <w:t>،</w:t>
      </w:r>
      <w:r w:rsidRPr="00714350">
        <w:rPr>
          <w:sz w:val="26"/>
          <w:szCs w:val="26"/>
          <w:rtl/>
          <w:lang w:bidi="ar-LB"/>
        </w:rPr>
        <w:t xml:space="preserve"> خلال عام 2026</w:t>
      </w:r>
      <w:r>
        <w:rPr>
          <w:sz w:val="26"/>
          <w:szCs w:val="26"/>
          <w:rtl/>
          <w:lang w:bidi="ar-LB"/>
        </w:rPr>
        <w:t>،</w:t>
      </w:r>
      <w:r w:rsidRPr="00714350">
        <w:rPr>
          <w:sz w:val="26"/>
          <w:szCs w:val="26"/>
          <w:rtl/>
          <w:lang w:bidi="ar-LB"/>
        </w:rPr>
        <w:t xml:space="preserve"> المرحلة الثانية من خطط قطاعات تصنيع تكييف الهواء وسخانات المياه بالمضخات الحرارية، والتبريد وتكييف الهواء التجاري والصناعي، وقطاعات خدمة التبريد وبرنامج التمكين، وبالنسبة لخطط قطاعي تصنيع تكييف الهواء وسخانات المياه بالمضخات الحرارية، والتبريد وتكييف الهواء التجاري والصناعي، يُعتبر الحد الأقصى المسموح به لمستويات الاستهلاك القطاعي للمواد الهيدروكلوروفلوروكربونية على النحو الموصوف في الصفين 1.3.1 و1.3.4؛</w:t>
      </w:r>
    </w:p>
    <w:p w14:paraId="7E371BB8" w14:textId="442F88DF" w:rsidR="00714350" w:rsidRPr="00714350" w:rsidRDefault="001835D2" w:rsidP="001835D2">
      <w:pPr>
        <w:pStyle w:val="Heading3"/>
        <w:bidi/>
        <w:spacing w:line="288" w:lineRule="auto"/>
        <w:ind w:left="2160" w:hanging="720"/>
        <w:rPr>
          <w:sz w:val="26"/>
          <w:szCs w:val="26"/>
          <w:lang w:bidi="ar-LB"/>
        </w:rPr>
      </w:pPr>
      <w:r w:rsidRPr="001835D2">
        <w:rPr>
          <w:sz w:val="26"/>
          <w:szCs w:val="26"/>
          <w:rtl/>
          <w:lang w:bidi="ar-LB"/>
        </w:rPr>
        <w:t xml:space="preserve">أن تطلب من حكومة الصين أيضاً، من خلال الوكالات الثنائية </w:t>
      </w:r>
      <w:r w:rsidR="003C54B7">
        <w:rPr>
          <w:sz w:val="26"/>
          <w:szCs w:val="26"/>
          <w:rtl/>
          <w:lang w:bidi="ar-LB"/>
        </w:rPr>
        <w:t>والمنفذة</w:t>
      </w:r>
      <w:r w:rsidRPr="001835D2">
        <w:rPr>
          <w:sz w:val="26"/>
          <w:szCs w:val="26"/>
          <w:rtl/>
          <w:lang w:bidi="ar-LB"/>
        </w:rPr>
        <w:t xml:space="preserve"> ذات الصلة، أن تقدم، في الاجتماع السادس والثمانين، أرقاماً للتنقيحات المحتملة على التذييل 2-أ من أجل:</w:t>
      </w:r>
    </w:p>
    <w:p w14:paraId="2EF94791" w14:textId="6080C85B" w:rsidR="001835D2" w:rsidRPr="001835D2" w:rsidRDefault="00C222B3" w:rsidP="001835D2">
      <w:pPr>
        <w:pStyle w:val="Header4"/>
        <w:bidi/>
        <w:spacing w:line="288" w:lineRule="auto"/>
        <w:ind w:left="2880" w:hanging="720"/>
        <w:rPr>
          <w:sz w:val="26"/>
          <w:szCs w:val="26"/>
          <w:lang w:bidi="ar-LB"/>
        </w:rPr>
      </w:pPr>
      <w:r>
        <w:rPr>
          <w:sz w:val="26"/>
          <w:szCs w:val="26"/>
          <w:rtl/>
          <w:lang w:bidi="ar-LB"/>
        </w:rPr>
        <w:t xml:space="preserve">يحدد </w:t>
      </w:r>
      <w:r w:rsidRPr="00C222B3">
        <w:rPr>
          <w:sz w:val="26"/>
          <w:szCs w:val="26"/>
          <w:rtl/>
          <w:lang w:bidi="ar-LB"/>
        </w:rPr>
        <w:t xml:space="preserve">الصف 1.2 الحد الأقصى المسموح به لإجمالي استهلاك المواد الهيدروكلوروفلوروكربونية في الفترة 2021-2026 </w:t>
      </w:r>
      <w:r>
        <w:rPr>
          <w:sz w:val="26"/>
          <w:szCs w:val="26"/>
          <w:rtl/>
          <w:lang w:bidi="ar-LB"/>
        </w:rPr>
        <w:t>ل</w:t>
      </w:r>
      <w:r w:rsidRPr="00C222B3">
        <w:rPr>
          <w:sz w:val="26"/>
          <w:szCs w:val="26"/>
          <w:rtl/>
          <w:lang w:bidi="ar-LB"/>
        </w:rPr>
        <w:t>يعكس المعلومات الواردة في الفقرة الفرعية (أ)(3) أعلاه؛</w:t>
      </w:r>
    </w:p>
    <w:p w14:paraId="713E360A" w14:textId="57F65596" w:rsidR="00671634" w:rsidRPr="00671634" w:rsidRDefault="00B063FB" w:rsidP="00671634">
      <w:pPr>
        <w:pStyle w:val="Header4"/>
        <w:bidi/>
        <w:spacing w:line="288" w:lineRule="auto"/>
        <w:ind w:left="2880" w:hanging="720"/>
        <w:rPr>
          <w:sz w:val="26"/>
          <w:szCs w:val="26"/>
          <w:lang w:bidi="ar-LB"/>
        </w:rPr>
      </w:pPr>
      <w:r w:rsidRPr="00B063FB">
        <w:rPr>
          <w:sz w:val="26"/>
          <w:szCs w:val="26"/>
          <w:rtl/>
          <w:lang w:bidi="ar-LB"/>
        </w:rPr>
        <w:t xml:space="preserve">وشرائح تمويل قطاع </w:t>
      </w:r>
      <w:r w:rsidR="00FE6A85">
        <w:rPr>
          <w:sz w:val="26"/>
          <w:szCs w:val="26"/>
          <w:rtl/>
          <w:lang w:bidi="ar-LB"/>
        </w:rPr>
        <w:t>رغاوى</w:t>
      </w:r>
      <w:r w:rsidRPr="00B063FB">
        <w:rPr>
          <w:sz w:val="26"/>
          <w:szCs w:val="26"/>
          <w:rtl/>
          <w:lang w:bidi="ar-LB"/>
        </w:rPr>
        <w:t xml:space="preserve"> البولسترين المسحوبة بالضغط و</w:t>
      </w:r>
      <w:r w:rsidR="00FE6A85">
        <w:rPr>
          <w:sz w:val="26"/>
          <w:szCs w:val="26"/>
          <w:rtl/>
          <w:lang w:bidi="ar-LB"/>
        </w:rPr>
        <w:t>رغاوى</w:t>
      </w:r>
      <w:r w:rsidRPr="00B063FB">
        <w:rPr>
          <w:sz w:val="26"/>
          <w:szCs w:val="26"/>
          <w:rtl/>
          <w:lang w:bidi="ar-LB"/>
        </w:rPr>
        <w:t xml:space="preserve"> </w:t>
      </w:r>
      <w:r w:rsidR="005F52D9" w:rsidRPr="005F52D9">
        <w:rPr>
          <w:sz w:val="26"/>
          <w:szCs w:val="26"/>
          <w:rtl/>
          <w:lang w:bidi="ar-LB"/>
        </w:rPr>
        <w:t>البوليوريتان</w:t>
      </w:r>
      <w:r w:rsidRPr="00B063FB">
        <w:rPr>
          <w:sz w:val="26"/>
          <w:szCs w:val="26"/>
          <w:rtl/>
          <w:lang w:bidi="ar-LB"/>
        </w:rPr>
        <w:t xml:space="preserve"> والمذيبات للفترة 2021-2026 في الصفوف من 2.2.1 إلى 2.2.4 ومن 2.3.1 إلى 2.3.2 ومن 2.6.1 إلى 2.6.2 على التوالي؛</w:t>
      </w:r>
    </w:p>
    <w:p w14:paraId="14C6FF93" w14:textId="4029BBD1" w:rsidR="00B063FB" w:rsidRPr="00B063FB" w:rsidRDefault="003A0EA6" w:rsidP="00B063FB">
      <w:pPr>
        <w:pStyle w:val="Header4"/>
        <w:bidi/>
        <w:spacing w:line="288" w:lineRule="auto"/>
        <w:ind w:left="2880" w:hanging="720"/>
        <w:rPr>
          <w:sz w:val="26"/>
          <w:szCs w:val="26"/>
          <w:lang w:bidi="ar-LB"/>
        </w:rPr>
      </w:pPr>
      <w:r w:rsidRPr="003A0EA6">
        <w:rPr>
          <w:sz w:val="26"/>
          <w:szCs w:val="26"/>
          <w:rtl/>
          <w:lang w:bidi="ar-LB"/>
        </w:rPr>
        <w:t xml:space="preserve">والحمولات المرتبطة </w:t>
      </w:r>
      <w:r>
        <w:rPr>
          <w:sz w:val="26"/>
          <w:szCs w:val="26"/>
          <w:rtl/>
          <w:lang w:bidi="ar-LB"/>
        </w:rPr>
        <w:t>بالخطوط</w:t>
      </w:r>
      <w:r w:rsidRPr="003A0EA6">
        <w:rPr>
          <w:sz w:val="26"/>
          <w:szCs w:val="26"/>
          <w:rtl/>
          <w:lang w:bidi="ar-LB"/>
        </w:rPr>
        <w:t xml:space="preserve"> من 4.1.1 إلى 4.6.3 لتعكس المعلومات الواردة في الفقرة الفرعية (أ)(3) أعلاه؛</w:t>
      </w:r>
    </w:p>
    <w:p w14:paraId="3A936398" w14:textId="7742146A" w:rsidR="003A0EA6" w:rsidRPr="003A0EA6" w:rsidRDefault="000F1935" w:rsidP="003A0EA6">
      <w:pPr>
        <w:pStyle w:val="Heading3"/>
        <w:bidi/>
        <w:spacing w:line="288" w:lineRule="auto"/>
        <w:ind w:left="2160" w:hanging="720"/>
        <w:rPr>
          <w:sz w:val="26"/>
          <w:szCs w:val="26"/>
          <w:lang w:bidi="ar-LB"/>
        </w:rPr>
      </w:pPr>
      <w:r w:rsidRPr="000F1935">
        <w:rPr>
          <w:sz w:val="26"/>
          <w:szCs w:val="26"/>
          <w:rtl/>
          <w:lang w:bidi="ar-LB"/>
        </w:rPr>
        <w:t xml:space="preserve">أن تطلب كذلك من حكومة الصين تحديث المعلومات الخاصة </w:t>
      </w:r>
      <w:r>
        <w:rPr>
          <w:sz w:val="26"/>
          <w:szCs w:val="26"/>
          <w:rtl/>
          <w:lang w:bidi="ar-LB"/>
        </w:rPr>
        <w:t>بالتنقيحات</w:t>
      </w:r>
      <w:r w:rsidRPr="000F1935">
        <w:rPr>
          <w:sz w:val="26"/>
          <w:szCs w:val="26"/>
          <w:rtl/>
          <w:lang w:bidi="ar-LB"/>
        </w:rPr>
        <w:t xml:space="preserve"> الضرورية لتعكس القرار الحالي لخطط قطاعات </w:t>
      </w:r>
      <w:r w:rsidR="00FE6A85">
        <w:rPr>
          <w:sz w:val="26"/>
          <w:szCs w:val="26"/>
          <w:rtl/>
          <w:lang w:bidi="ar-LB"/>
        </w:rPr>
        <w:t>رغاوى</w:t>
      </w:r>
      <w:r w:rsidRPr="000F1935">
        <w:rPr>
          <w:sz w:val="26"/>
          <w:szCs w:val="26"/>
          <w:rtl/>
          <w:lang w:bidi="ar-LB"/>
        </w:rPr>
        <w:t xml:space="preserve"> البولسترين المسحوبة بالضغط و</w:t>
      </w:r>
      <w:r w:rsidR="00FE6A85">
        <w:rPr>
          <w:sz w:val="26"/>
          <w:szCs w:val="26"/>
          <w:rtl/>
          <w:lang w:bidi="ar-LB"/>
        </w:rPr>
        <w:t>رغاوى</w:t>
      </w:r>
      <w:r w:rsidRPr="000F1935">
        <w:rPr>
          <w:sz w:val="26"/>
          <w:szCs w:val="26"/>
          <w:rtl/>
          <w:lang w:bidi="ar-LB"/>
        </w:rPr>
        <w:t xml:space="preserve"> </w:t>
      </w:r>
      <w:r w:rsidR="005F52D9" w:rsidRPr="005F52D9">
        <w:rPr>
          <w:sz w:val="26"/>
          <w:szCs w:val="26"/>
          <w:rtl/>
          <w:lang w:bidi="ar-LB"/>
        </w:rPr>
        <w:t>البوليوريتان</w:t>
      </w:r>
      <w:r w:rsidRPr="000F1935">
        <w:rPr>
          <w:sz w:val="26"/>
          <w:szCs w:val="26"/>
          <w:rtl/>
          <w:lang w:bidi="ar-LB"/>
        </w:rPr>
        <w:t xml:space="preserve"> والمذيبات المعتمدة؛</w:t>
      </w:r>
    </w:p>
    <w:p w14:paraId="6DD13982" w14:textId="14844B76" w:rsidR="000F1935" w:rsidRPr="000F1935" w:rsidRDefault="005C3ABE" w:rsidP="000F1935">
      <w:pPr>
        <w:pStyle w:val="Heading3"/>
        <w:bidi/>
        <w:spacing w:line="288" w:lineRule="auto"/>
        <w:ind w:left="2160" w:hanging="720"/>
        <w:rPr>
          <w:sz w:val="26"/>
          <w:szCs w:val="26"/>
          <w:lang w:bidi="ar-LB"/>
        </w:rPr>
      </w:pPr>
      <w:r w:rsidRPr="005C3ABE">
        <w:rPr>
          <w:sz w:val="26"/>
          <w:szCs w:val="26"/>
          <w:rtl/>
          <w:lang w:bidi="ar-LB"/>
        </w:rPr>
        <w:t>أن توافق على مبلغ 1,000,000 دولار أمريكي، بالإضافة إلى تكاليف دعم الوكالة وقدرها 120,000 دولار أمريكي لليونيب، لقطاع خدمة التبريد وتكييف الهواء وبرنامج التمكين، بما يتسق مع التذييل 2</w:t>
      </w:r>
      <w:r>
        <w:rPr>
          <w:sz w:val="26"/>
          <w:szCs w:val="26"/>
          <w:rtl/>
          <w:lang w:bidi="ar-LB"/>
        </w:rPr>
        <w:t xml:space="preserve">-أ </w:t>
      </w:r>
      <w:r w:rsidRPr="005C3ABE">
        <w:rPr>
          <w:sz w:val="26"/>
          <w:szCs w:val="26"/>
          <w:rtl/>
          <w:lang w:bidi="ar-LB"/>
        </w:rPr>
        <w:t>المنقح المشار إليه في الفقرة الفرعية (أ)(2) أعلاه؛</w:t>
      </w:r>
    </w:p>
    <w:p w14:paraId="35466F1F" w14:textId="5A141D0D" w:rsidR="005C3ABE" w:rsidRPr="005C3ABE" w:rsidRDefault="00EE0B85" w:rsidP="005C3ABE">
      <w:pPr>
        <w:pStyle w:val="Heading3"/>
        <w:bidi/>
        <w:spacing w:line="288" w:lineRule="auto"/>
        <w:ind w:left="2160" w:hanging="720"/>
        <w:rPr>
          <w:sz w:val="26"/>
          <w:szCs w:val="26"/>
          <w:lang w:bidi="ar-LB"/>
        </w:rPr>
      </w:pPr>
      <w:r w:rsidRPr="00EE0B85">
        <w:rPr>
          <w:sz w:val="26"/>
          <w:szCs w:val="26"/>
          <w:rtl/>
          <w:lang w:bidi="ar-LB"/>
        </w:rPr>
        <w:t>أن تطلب من اليوئنديبي، بصفتها الوكالة المنفذة الرئيسية للمرحلة الثانية الشاملة من خطة إدارة إزالة المواد الهيدروكلوروفلوروكربونية، نيابة عن حكومة الصين، أن تقدم، في الاجتماع السادس والثمانين، مشروع اتفاق منقح بين حكومة الصين واللجنة التنفيذية ليعكس فقط النتائج ذات الصلة المعتمدة في الاجتماع الرابع والثمانين أو تلك المتصلة بالفقرتين الفرعيتين (أ)(3) و(أ)(4) أعلاه، وخطة العمل المنقحة لقطاعات خدمات التبريد وتكييف الهواء التجاري والصناعي وتصنيع مكيفات هواء الغرف وسخانات المياه بمضخات الحرارة وخدمة التبريد وتكييف الهواء وبرنامج التمكين أيضاً المقرر تقديمها في الاجتماع السادس والثمانين.</w:t>
      </w:r>
    </w:p>
    <w:p w14:paraId="5C1497E9" w14:textId="5A75E9A9" w:rsidR="00EE0B85" w:rsidRPr="00EE0B85" w:rsidRDefault="00E61C0E" w:rsidP="00EE0B85">
      <w:pPr>
        <w:pStyle w:val="Heading1"/>
        <w:bidi/>
        <w:spacing w:line="288" w:lineRule="auto"/>
        <w:rPr>
          <w:sz w:val="26"/>
          <w:szCs w:val="26"/>
          <w:lang w:bidi="ar-LB"/>
        </w:rPr>
      </w:pPr>
      <w:r w:rsidRPr="00E61C0E">
        <w:rPr>
          <w:sz w:val="26"/>
          <w:szCs w:val="26"/>
          <w:rtl/>
          <w:lang w:bidi="ar-LB"/>
        </w:rPr>
        <w:t xml:space="preserve">وافقت اللجنة التنفيذية في الاجتماع الخامس والثمانين على الشرائح الثالثة من خطط قطاعات </w:t>
      </w:r>
      <w:r w:rsidR="00FE6A85">
        <w:rPr>
          <w:sz w:val="26"/>
          <w:szCs w:val="26"/>
          <w:rtl/>
          <w:lang w:bidi="ar-LB"/>
        </w:rPr>
        <w:t>رغاوى</w:t>
      </w:r>
      <w:r w:rsidRPr="00E61C0E">
        <w:rPr>
          <w:sz w:val="26"/>
          <w:szCs w:val="26"/>
          <w:rtl/>
          <w:lang w:bidi="ar-LB"/>
        </w:rPr>
        <w:t xml:space="preserve"> البولسترين المسحوبة بالضغط والتبريد وتكييف الهواء التجاري والصناعي والمذيبات، بالإضافة إلى الشريحة الثانية من خطة قطاع </w:t>
      </w:r>
      <w:r w:rsidR="00FE6A85">
        <w:rPr>
          <w:sz w:val="26"/>
          <w:szCs w:val="26"/>
          <w:rtl/>
          <w:lang w:bidi="ar-LB"/>
        </w:rPr>
        <w:t>رغاوى</w:t>
      </w:r>
      <w:r w:rsidRPr="00E61C0E">
        <w:rPr>
          <w:sz w:val="26"/>
          <w:szCs w:val="26"/>
          <w:rtl/>
          <w:lang w:bidi="ar-LB"/>
        </w:rPr>
        <w:t xml:space="preserve"> </w:t>
      </w:r>
      <w:r w:rsidR="005F52D9" w:rsidRPr="005F52D9">
        <w:rPr>
          <w:sz w:val="26"/>
          <w:szCs w:val="26"/>
          <w:rtl/>
          <w:lang w:bidi="ar-LB"/>
        </w:rPr>
        <w:t>البوليوريتان</w:t>
      </w:r>
      <w:r w:rsidRPr="00E61C0E">
        <w:rPr>
          <w:sz w:val="26"/>
          <w:szCs w:val="26"/>
          <w:rtl/>
          <w:lang w:bidi="ar-LB"/>
        </w:rPr>
        <w:t xml:space="preserve"> التي قدمت قبل اعتماد المقرر 84/69، ولكن تم تأجيلها.</w:t>
      </w:r>
    </w:p>
    <w:p w14:paraId="69B453DD" w14:textId="72BFDE68" w:rsidR="001C7B83" w:rsidRPr="001C7B83" w:rsidRDefault="003132BB" w:rsidP="001C7B83">
      <w:pPr>
        <w:pStyle w:val="Heading1"/>
        <w:bidi/>
        <w:spacing w:line="288" w:lineRule="auto"/>
        <w:rPr>
          <w:sz w:val="26"/>
          <w:szCs w:val="26"/>
          <w:lang w:bidi="ar-LB"/>
        </w:rPr>
      </w:pPr>
      <w:r w:rsidRPr="003132BB">
        <w:rPr>
          <w:sz w:val="26"/>
          <w:szCs w:val="26"/>
          <w:rtl/>
          <w:lang w:bidi="ar-LB"/>
        </w:rPr>
        <w:t xml:space="preserve">قدمت الوكالات المنفذة في الاجتماع السادس والثمانين، خطط عمل منقحة لكافة قطاعات المرحلة الثانية من خطة إدارة إزالة المواد الهيدروكلوروفلوروكربونية، تتناول جميع عناصر المقرر 84/69، بما في ذلك أهداف إزالة المواد الهيدروكلوروفلوروكربونية من عام 2021 إلى عام2026، والأنشطة ذات الصلة، ومعلومات عن التقنية التي تم اختيارها وشرائح التمويل المرتبطة بها </w:t>
      </w:r>
      <w:r>
        <w:rPr>
          <w:sz w:val="26"/>
          <w:szCs w:val="26"/>
          <w:rtl/>
          <w:lang w:bidi="ar-LB"/>
        </w:rPr>
        <w:t>ومشروع</w:t>
      </w:r>
      <w:r w:rsidRPr="003132BB">
        <w:rPr>
          <w:sz w:val="26"/>
          <w:szCs w:val="26"/>
          <w:rtl/>
          <w:lang w:bidi="ar-LB"/>
        </w:rPr>
        <w:t xml:space="preserve"> الاتفاق المنقح. وأحاطت اللجنة التنفيذية علماً بخطط العمل المنقحة للخطط القطاعية ووافقت على الاتفاق المنقح للمرحلة الثانية من خطة إدارة إزالة المواد الهيدروكلوروفلوروكربونية (المقرر 86/34).</w:t>
      </w:r>
    </w:p>
    <w:p w14:paraId="13C829AD" w14:textId="45107CE6" w:rsidR="003132BB" w:rsidRPr="003132BB" w:rsidRDefault="004F79F6" w:rsidP="003132BB">
      <w:pPr>
        <w:pStyle w:val="Heading1"/>
        <w:bidi/>
        <w:spacing w:line="288" w:lineRule="auto"/>
        <w:rPr>
          <w:sz w:val="26"/>
          <w:szCs w:val="26"/>
          <w:lang w:bidi="ar-LB"/>
        </w:rPr>
      </w:pPr>
      <w:r w:rsidRPr="004F79F6">
        <w:rPr>
          <w:sz w:val="26"/>
          <w:szCs w:val="26"/>
          <w:rtl/>
          <w:lang w:bidi="ar-LB"/>
        </w:rPr>
        <w:t>يوضح الجدول 2- حدود استهلاك المواد الهيدروكلوروفلوروكربونية المنقحة وكميات الإزالة المستهدفة المرتبطة بالخطط القطاعية الست للمرحلة الثانية للفترة 2016 – 2026.</w:t>
      </w:r>
    </w:p>
    <w:p w14:paraId="1E398E14" w14:textId="218D9D89" w:rsidR="00156319" w:rsidRPr="004540D5" w:rsidRDefault="004540D5" w:rsidP="00156319">
      <w:pPr>
        <w:bidi/>
        <w:rPr>
          <w:bCs/>
          <w:sz w:val="26"/>
          <w:szCs w:val="26"/>
          <w:lang w:bidi="ar-LB"/>
        </w:rPr>
      </w:pPr>
      <w:r w:rsidRPr="004540D5">
        <w:rPr>
          <w:bCs/>
          <w:sz w:val="26"/>
          <w:szCs w:val="26"/>
          <w:rtl/>
          <w:lang w:bidi="ar-LB"/>
        </w:rPr>
        <w:t>الجدول 2- حدود الاستهلاك والإزالة المستهدفة حسب القطاع للمرحلة الثانية من خطة إدارة إزالة المواد الهيدروكلوروفلوروكربونية للصين وفقاً للاتفاق المعتمد في الاجتماع السادس والثمانين (طن من قدرات استنفاذ الأوزون)</w:t>
      </w:r>
    </w:p>
    <w:tbl>
      <w:tblPr>
        <w:tblStyle w:val="TableGrid"/>
        <w:bidiVisual/>
        <w:tblW w:w="9360" w:type="dxa"/>
        <w:tblLayout w:type="fixed"/>
        <w:tblCellMar>
          <w:left w:w="0" w:type="dxa"/>
          <w:right w:w="0" w:type="dxa"/>
        </w:tblCellMar>
        <w:tblLook w:val="04A0" w:firstRow="1" w:lastRow="0" w:firstColumn="1" w:lastColumn="0" w:noHBand="0" w:noVBand="1"/>
      </w:tblPr>
      <w:tblGrid>
        <w:gridCol w:w="1977"/>
        <w:gridCol w:w="993"/>
        <w:gridCol w:w="61"/>
        <w:gridCol w:w="932"/>
        <w:gridCol w:w="123"/>
        <w:gridCol w:w="871"/>
        <w:gridCol w:w="184"/>
        <w:gridCol w:w="809"/>
        <w:gridCol w:w="245"/>
        <w:gridCol w:w="748"/>
        <w:gridCol w:w="307"/>
        <w:gridCol w:w="687"/>
        <w:gridCol w:w="368"/>
        <w:gridCol w:w="1055"/>
      </w:tblGrid>
      <w:tr w:rsidR="00B845AA" w:rsidRPr="006246CA" w14:paraId="47BE131A" w14:textId="77777777" w:rsidTr="00B056AB">
        <w:trPr>
          <w:trHeight w:val="284"/>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579D471D" w14:textId="02DDA7F9" w:rsidR="00B845AA" w:rsidRPr="00B056AB" w:rsidRDefault="00B056AB" w:rsidP="004540D5">
            <w:pPr>
              <w:widowControl w:val="0"/>
              <w:bidi/>
              <w:jc w:val="center"/>
              <w:rPr>
                <w:bCs/>
                <w:sz w:val="20"/>
                <w:szCs w:val="20"/>
                <w:lang w:val="en-US" w:bidi="ar-LB"/>
              </w:rPr>
            </w:pPr>
            <w:r w:rsidRPr="00B056AB">
              <w:rPr>
                <w:bCs/>
                <w:sz w:val="20"/>
                <w:szCs w:val="20"/>
                <w:rtl/>
                <w:lang w:val="en-US" w:bidi="ar-LB"/>
              </w:rPr>
              <w:t>الحد الأقصى المسموح به للاستهلاك</w:t>
            </w:r>
          </w:p>
        </w:tc>
      </w:tr>
      <w:tr w:rsidR="004540D5" w:rsidRPr="006246CA" w14:paraId="5686F7D7" w14:textId="77777777" w:rsidTr="00B056AB">
        <w:trPr>
          <w:tblHeader/>
        </w:trPr>
        <w:tc>
          <w:tcPr>
            <w:tcW w:w="1977" w:type="dxa"/>
            <w:tcBorders>
              <w:top w:val="single" w:sz="4" w:space="0" w:color="auto"/>
              <w:left w:val="single" w:sz="4" w:space="0" w:color="auto"/>
              <w:bottom w:val="single" w:sz="4" w:space="0" w:color="auto"/>
              <w:right w:val="single" w:sz="4" w:space="0" w:color="auto"/>
            </w:tcBorders>
            <w:vAlign w:val="center"/>
            <w:hideMark/>
          </w:tcPr>
          <w:p w14:paraId="61EFB80A" w14:textId="040B4E2A" w:rsidR="004540D5" w:rsidRPr="006246CA" w:rsidRDefault="004540D5" w:rsidP="004540D5">
            <w:pPr>
              <w:bidi/>
              <w:jc w:val="center"/>
              <w:rPr>
                <w:b/>
                <w:sz w:val="20"/>
                <w:szCs w:val="20"/>
                <w:lang w:val="en-US" w:bidi="ar-LB"/>
              </w:rPr>
            </w:pPr>
            <w:r w:rsidRPr="00EE27C1">
              <w:rPr>
                <w:rFonts w:asciiTheme="majorBidi" w:hAnsiTheme="majorBidi" w:cstheme="majorBidi"/>
                <w:bCs/>
                <w:sz w:val="20"/>
                <w:szCs w:val="20"/>
                <w:rtl/>
                <w:lang w:val="en-US" w:bidi="ar-LB"/>
              </w:rPr>
              <w:t>القطاع</w:t>
            </w:r>
          </w:p>
        </w:tc>
        <w:tc>
          <w:tcPr>
            <w:tcW w:w="1054" w:type="dxa"/>
            <w:gridSpan w:val="2"/>
            <w:tcBorders>
              <w:top w:val="single" w:sz="4" w:space="0" w:color="auto"/>
              <w:left w:val="single" w:sz="4" w:space="0" w:color="auto"/>
              <w:bottom w:val="single" w:sz="4" w:space="0" w:color="auto"/>
              <w:right w:val="single" w:sz="4" w:space="0" w:color="auto"/>
            </w:tcBorders>
            <w:vAlign w:val="center"/>
          </w:tcPr>
          <w:p w14:paraId="4474518B" w14:textId="06B069D4" w:rsidR="004540D5" w:rsidRPr="00B056AB" w:rsidRDefault="00B056AB" w:rsidP="004540D5">
            <w:pPr>
              <w:bidi/>
              <w:jc w:val="center"/>
              <w:rPr>
                <w:bCs/>
                <w:sz w:val="20"/>
                <w:szCs w:val="20"/>
                <w:lang w:val="en-US" w:bidi="ar-LB"/>
              </w:rPr>
            </w:pPr>
            <w:r w:rsidRPr="00B056AB">
              <w:rPr>
                <w:bCs/>
                <w:sz w:val="20"/>
                <w:szCs w:val="20"/>
                <w:rtl/>
                <w:lang w:val="en-US" w:bidi="ar-LB"/>
              </w:rPr>
              <w:t>2016-2017</w:t>
            </w: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3D690947" w14:textId="2B03B02D" w:rsidR="004540D5" w:rsidRPr="00B056AB" w:rsidRDefault="00B056AB" w:rsidP="004540D5">
            <w:pPr>
              <w:bidi/>
              <w:jc w:val="center"/>
              <w:rPr>
                <w:bCs/>
                <w:sz w:val="20"/>
                <w:szCs w:val="20"/>
                <w:lang w:val="en-US" w:bidi="ar-LB"/>
              </w:rPr>
            </w:pPr>
            <w:r w:rsidRPr="00B056AB">
              <w:rPr>
                <w:bCs/>
                <w:sz w:val="20"/>
                <w:szCs w:val="20"/>
                <w:rtl/>
                <w:lang w:val="en-US" w:bidi="ar-LB"/>
              </w:rPr>
              <w:t>2018-2019</w:t>
            </w: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0195C316" w14:textId="51B641DD" w:rsidR="004540D5" w:rsidRPr="00B056AB" w:rsidRDefault="00B056AB" w:rsidP="004540D5">
            <w:pPr>
              <w:bidi/>
              <w:jc w:val="center"/>
              <w:rPr>
                <w:bCs/>
                <w:sz w:val="20"/>
                <w:szCs w:val="20"/>
                <w:lang w:val="en-US" w:bidi="ar-LB"/>
              </w:rPr>
            </w:pPr>
            <w:r w:rsidRPr="00B056AB">
              <w:rPr>
                <w:bCs/>
                <w:sz w:val="20"/>
                <w:szCs w:val="20"/>
                <w:rtl/>
                <w:lang w:val="en-US" w:bidi="ar-LB"/>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tcPr>
          <w:p w14:paraId="6969D1BF" w14:textId="4B8C5D3D" w:rsidR="004540D5" w:rsidRPr="00B056AB" w:rsidRDefault="00B056AB" w:rsidP="004540D5">
            <w:pPr>
              <w:bidi/>
              <w:jc w:val="center"/>
              <w:rPr>
                <w:bCs/>
                <w:sz w:val="20"/>
                <w:szCs w:val="20"/>
                <w:lang w:val="en-US" w:bidi="ar-LB"/>
              </w:rPr>
            </w:pPr>
            <w:r w:rsidRPr="00B056AB">
              <w:rPr>
                <w:bCs/>
                <w:sz w:val="20"/>
                <w:szCs w:val="20"/>
                <w:rtl/>
                <w:lang w:val="en-US" w:bidi="ar-LB"/>
              </w:rPr>
              <w:t>2022</w:t>
            </w: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1BA0736B" w14:textId="6156ACB3" w:rsidR="004540D5" w:rsidRPr="00B056AB" w:rsidRDefault="00B056AB" w:rsidP="004540D5">
            <w:pPr>
              <w:bidi/>
              <w:jc w:val="center"/>
              <w:rPr>
                <w:bCs/>
                <w:sz w:val="20"/>
                <w:szCs w:val="20"/>
                <w:lang w:val="en-US" w:bidi="ar-LB"/>
              </w:rPr>
            </w:pPr>
            <w:r w:rsidRPr="00B056AB">
              <w:rPr>
                <w:bCs/>
                <w:sz w:val="20"/>
                <w:szCs w:val="20"/>
                <w:rtl/>
                <w:lang w:val="en-US" w:bidi="ar-LB"/>
              </w:rPr>
              <w:t>2023-2024</w:t>
            </w: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75788571" w14:textId="578F94D1" w:rsidR="004540D5" w:rsidRPr="00B056AB" w:rsidRDefault="00B056AB" w:rsidP="004540D5">
            <w:pPr>
              <w:bidi/>
              <w:jc w:val="center"/>
              <w:rPr>
                <w:bCs/>
                <w:sz w:val="20"/>
                <w:szCs w:val="20"/>
                <w:lang w:val="en-US" w:bidi="ar-LB"/>
              </w:rPr>
            </w:pPr>
            <w:r w:rsidRPr="00B056AB">
              <w:rPr>
                <w:bCs/>
                <w:sz w:val="20"/>
                <w:szCs w:val="20"/>
                <w:rtl/>
                <w:lang w:val="en-US" w:bidi="ar-LB"/>
              </w:rPr>
              <w:t>2025</w:t>
            </w:r>
          </w:p>
        </w:tc>
        <w:tc>
          <w:tcPr>
            <w:tcW w:w="1055" w:type="dxa"/>
            <w:tcBorders>
              <w:top w:val="single" w:sz="4" w:space="0" w:color="auto"/>
              <w:left w:val="single" w:sz="4" w:space="0" w:color="auto"/>
              <w:bottom w:val="single" w:sz="4" w:space="0" w:color="auto"/>
              <w:right w:val="single" w:sz="4" w:space="0" w:color="auto"/>
            </w:tcBorders>
            <w:vAlign w:val="center"/>
          </w:tcPr>
          <w:p w14:paraId="2BA43B62" w14:textId="494F5E47" w:rsidR="004540D5" w:rsidRPr="00B056AB" w:rsidRDefault="00B056AB" w:rsidP="004540D5">
            <w:pPr>
              <w:bidi/>
              <w:jc w:val="center"/>
              <w:rPr>
                <w:bCs/>
                <w:sz w:val="20"/>
                <w:szCs w:val="20"/>
                <w:lang w:val="en-US" w:bidi="ar-LB"/>
              </w:rPr>
            </w:pPr>
            <w:r w:rsidRPr="00B056AB">
              <w:rPr>
                <w:bCs/>
                <w:sz w:val="20"/>
                <w:szCs w:val="20"/>
                <w:rtl/>
                <w:lang w:val="en-US" w:bidi="ar-LB"/>
              </w:rPr>
              <w:t>2026</w:t>
            </w:r>
          </w:p>
        </w:tc>
      </w:tr>
      <w:tr w:rsidR="00E463E7" w:rsidRPr="006246CA" w14:paraId="23E62F6C" w14:textId="77777777" w:rsidTr="0045490F">
        <w:tc>
          <w:tcPr>
            <w:tcW w:w="1977" w:type="dxa"/>
            <w:tcBorders>
              <w:top w:val="single" w:sz="4" w:space="0" w:color="auto"/>
              <w:left w:val="single" w:sz="4" w:space="0" w:color="auto"/>
              <w:bottom w:val="single" w:sz="4" w:space="0" w:color="auto"/>
              <w:right w:val="single" w:sz="4" w:space="0" w:color="auto"/>
            </w:tcBorders>
            <w:hideMark/>
          </w:tcPr>
          <w:p w14:paraId="12DED9C3" w14:textId="7CA0A64A" w:rsidR="00E463E7" w:rsidRPr="006246CA" w:rsidRDefault="00E463E7" w:rsidP="00E463E7">
            <w:pPr>
              <w:bidi/>
              <w:jc w:val="left"/>
              <w:rPr>
                <w:sz w:val="20"/>
                <w:szCs w:val="20"/>
                <w:lang w:val="en-US" w:bidi="ar-LB"/>
              </w:rPr>
            </w:pPr>
            <w:r w:rsidRPr="00EE27C1">
              <w:rPr>
                <w:rFonts w:asciiTheme="majorBidi" w:hAnsiTheme="majorBidi" w:cstheme="majorBidi"/>
                <w:sz w:val="20"/>
                <w:szCs w:val="20"/>
                <w:rtl/>
                <w:lang w:val="en-US" w:bidi="ar-LB"/>
              </w:rPr>
              <w:t>الوطني</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0A54BB7A" w14:textId="007A82F8" w:rsidR="00E463E7" w:rsidRPr="006246CA" w:rsidRDefault="00E463E7" w:rsidP="00E463E7">
            <w:pPr>
              <w:bidi/>
              <w:jc w:val="left"/>
              <w:rPr>
                <w:sz w:val="20"/>
                <w:szCs w:val="20"/>
                <w:lang w:val="en-US" w:bidi="ar-LB"/>
              </w:rPr>
            </w:pPr>
            <w:r w:rsidRPr="006246CA">
              <w:rPr>
                <w:sz w:val="20"/>
                <w:szCs w:val="20"/>
                <w:lang w:val="en-US" w:bidi="ar-LB"/>
              </w:rPr>
              <w:t>16,978.9</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6FA8DC2F" w14:textId="339CA930" w:rsidR="00E463E7" w:rsidRPr="006246CA" w:rsidRDefault="00E463E7" w:rsidP="00E463E7">
            <w:pPr>
              <w:bidi/>
              <w:jc w:val="left"/>
              <w:rPr>
                <w:sz w:val="20"/>
                <w:szCs w:val="20"/>
                <w:lang w:val="en-US" w:bidi="ar-LB"/>
              </w:rPr>
            </w:pPr>
            <w:r w:rsidRPr="006246CA">
              <w:rPr>
                <w:sz w:val="20"/>
                <w:szCs w:val="20"/>
                <w:lang w:val="en-US" w:bidi="ar-LB"/>
              </w:rPr>
              <w:t>15,048.1</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3C13DF00" w14:textId="2E154481" w:rsidR="00E463E7" w:rsidRPr="006246CA" w:rsidRDefault="00E463E7" w:rsidP="00E463E7">
            <w:pPr>
              <w:bidi/>
              <w:jc w:val="left"/>
              <w:rPr>
                <w:sz w:val="20"/>
                <w:szCs w:val="20"/>
                <w:lang w:val="en-US" w:bidi="ar-LB"/>
              </w:rPr>
            </w:pPr>
            <w:r w:rsidRPr="006246CA">
              <w:rPr>
                <w:sz w:val="20"/>
                <w:szCs w:val="20"/>
                <w:lang w:val="en-US" w:bidi="ar-LB"/>
              </w:rPr>
              <w:t>11,772.0</w:t>
            </w:r>
          </w:p>
        </w:tc>
        <w:tc>
          <w:tcPr>
            <w:tcW w:w="1054"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615EDA71" w14:textId="593FB452" w:rsidR="00E463E7" w:rsidRPr="006246CA" w:rsidRDefault="00E463E7" w:rsidP="00E463E7">
            <w:pPr>
              <w:bidi/>
              <w:jc w:val="left"/>
              <w:rPr>
                <w:sz w:val="20"/>
                <w:szCs w:val="20"/>
                <w:lang w:val="en-US" w:bidi="ar-LB"/>
              </w:rPr>
            </w:pPr>
            <w:r w:rsidRPr="006246CA">
              <w:rPr>
                <w:color w:val="000000"/>
                <w:sz w:val="20"/>
                <w:szCs w:val="20"/>
                <w:lang w:val="en-US" w:bidi="ar-LB"/>
              </w:rPr>
              <w:t>11,772.0</w:t>
            </w:r>
          </w:p>
        </w:tc>
        <w:tc>
          <w:tcPr>
            <w:tcW w:w="1055"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0EEEF9EB" w14:textId="19325CA8" w:rsidR="00E463E7" w:rsidRPr="006246CA" w:rsidRDefault="00E463E7" w:rsidP="00E463E7">
            <w:pPr>
              <w:bidi/>
              <w:jc w:val="left"/>
              <w:rPr>
                <w:sz w:val="20"/>
                <w:szCs w:val="20"/>
                <w:lang w:val="en-US" w:bidi="ar-LB"/>
              </w:rPr>
            </w:pPr>
            <w:r w:rsidRPr="006246CA">
              <w:rPr>
                <w:color w:val="000000"/>
                <w:sz w:val="20"/>
                <w:szCs w:val="20"/>
                <w:lang w:val="en-US" w:bidi="ar-LB"/>
              </w:rPr>
              <w:t>8,618.0</w:t>
            </w:r>
          </w:p>
        </w:tc>
        <w:tc>
          <w:tcPr>
            <w:tcW w:w="1055"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00F6702F" w14:textId="331457D4" w:rsidR="00E463E7" w:rsidRPr="006246CA" w:rsidRDefault="00E463E7" w:rsidP="00E463E7">
            <w:pPr>
              <w:bidi/>
              <w:jc w:val="left"/>
              <w:rPr>
                <w:sz w:val="20"/>
                <w:szCs w:val="20"/>
                <w:lang w:val="en-US" w:bidi="ar-LB"/>
              </w:rPr>
            </w:pPr>
            <w:r w:rsidRPr="006246CA">
              <w:rPr>
                <w:color w:val="000000"/>
                <w:sz w:val="20"/>
                <w:szCs w:val="20"/>
                <w:lang w:val="en-US" w:bidi="ar-LB"/>
              </w:rPr>
              <w:t>5,063.5</w:t>
            </w:r>
          </w:p>
        </w:tc>
        <w:tc>
          <w:tcPr>
            <w:tcW w:w="1055" w:type="dxa"/>
            <w:tcBorders>
              <w:top w:val="nil"/>
              <w:left w:val="nil"/>
              <w:bottom w:val="single" w:sz="4" w:space="0" w:color="auto"/>
              <w:right w:val="single" w:sz="4" w:space="0" w:color="auto"/>
            </w:tcBorders>
            <w:tcMar>
              <w:top w:w="0" w:type="dxa"/>
              <w:left w:w="0" w:type="dxa"/>
              <w:bottom w:w="0" w:type="dxa"/>
              <w:right w:w="43" w:type="dxa"/>
            </w:tcMar>
            <w:vAlign w:val="center"/>
          </w:tcPr>
          <w:p w14:paraId="093A7D51" w14:textId="20F0A4E8" w:rsidR="00E463E7" w:rsidRPr="006246CA" w:rsidRDefault="00E463E7" w:rsidP="00E463E7">
            <w:pPr>
              <w:bidi/>
              <w:jc w:val="left"/>
              <w:rPr>
                <w:sz w:val="20"/>
                <w:szCs w:val="20"/>
                <w:lang w:val="en-US" w:bidi="ar-LB"/>
              </w:rPr>
            </w:pPr>
            <w:r w:rsidRPr="006246CA">
              <w:rPr>
                <w:color w:val="000000"/>
                <w:sz w:val="20"/>
                <w:szCs w:val="20"/>
                <w:lang w:val="en-US" w:bidi="ar-LB"/>
              </w:rPr>
              <w:t>4,513.5</w:t>
            </w:r>
          </w:p>
        </w:tc>
      </w:tr>
      <w:tr w:rsidR="00E463E7" w:rsidRPr="006246CA" w14:paraId="1FD0A7BD" w14:textId="77777777" w:rsidTr="0045490F">
        <w:tc>
          <w:tcPr>
            <w:tcW w:w="1977" w:type="dxa"/>
            <w:tcBorders>
              <w:top w:val="single" w:sz="4" w:space="0" w:color="auto"/>
              <w:left w:val="single" w:sz="4" w:space="0" w:color="auto"/>
              <w:bottom w:val="single" w:sz="4" w:space="0" w:color="auto"/>
              <w:right w:val="single" w:sz="4" w:space="0" w:color="auto"/>
            </w:tcBorders>
            <w:hideMark/>
          </w:tcPr>
          <w:p w14:paraId="50B5FA8B" w14:textId="11430B0B" w:rsidR="00E463E7" w:rsidRPr="006246CA" w:rsidRDefault="00E463E7" w:rsidP="00E463E7">
            <w:pPr>
              <w:bidi/>
              <w:jc w:val="left"/>
              <w:rPr>
                <w:sz w:val="20"/>
                <w:szCs w:val="20"/>
                <w:lang w:val="en-US" w:bidi="ar-LB"/>
              </w:rPr>
            </w:pPr>
            <w:r>
              <w:rPr>
                <w:rFonts w:asciiTheme="majorBidi" w:hAnsiTheme="majorBidi"/>
                <w:sz w:val="20"/>
                <w:szCs w:val="20"/>
                <w:rtl/>
                <w:lang w:val="en-US" w:bidi="ar-LB"/>
              </w:rPr>
              <w:t>رغاوى</w:t>
            </w:r>
            <w:r w:rsidRPr="00EE27C1">
              <w:rPr>
                <w:rFonts w:asciiTheme="majorBidi" w:hAnsiTheme="majorBidi" w:cstheme="majorBidi"/>
                <w:sz w:val="20"/>
                <w:szCs w:val="20"/>
                <w:rtl/>
                <w:lang w:val="en-US" w:bidi="ar-LB"/>
              </w:rPr>
              <w:t xml:space="preserve"> البولسترين المسحوبة بالضغط</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70598072" w14:textId="6C0DC101" w:rsidR="00E463E7" w:rsidRPr="006246CA" w:rsidRDefault="00E463E7" w:rsidP="00E463E7">
            <w:pPr>
              <w:bidi/>
              <w:jc w:val="left"/>
              <w:rPr>
                <w:sz w:val="20"/>
                <w:szCs w:val="20"/>
                <w:lang w:val="en-US" w:bidi="ar-LB"/>
              </w:rPr>
            </w:pPr>
            <w:r w:rsidRPr="006246CA">
              <w:rPr>
                <w:sz w:val="20"/>
                <w:szCs w:val="20"/>
                <w:lang w:val="en-US" w:bidi="ar-LB"/>
              </w:rPr>
              <w:t>2,286.0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34A184C2" w14:textId="5DB4BBFE" w:rsidR="00E463E7" w:rsidRPr="006246CA" w:rsidRDefault="00E463E7" w:rsidP="00E463E7">
            <w:pPr>
              <w:bidi/>
              <w:jc w:val="left"/>
              <w:rPr>
                <w:sz w:val="20"/>
                <w:szCs w:val="20"/>
                <w:lang w:val="en-US" w:bidi="ar-LB"/>
              </w:rPr>
            </w:pPr>
            <w:r w:rsidRPr="006246CA">
              <w:rPr>
                <w:sz w:val="20"/>
                <w:szCs w:val="20"/>
                <w:lang w:val="en-US" w:bidi="ar-LB"/>
              </w:rPr>
              <w:t>2,032.0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336EDD52" w14:textId="1497B8CD" w:rsidR="00E463E7" w:rsidRPr="006246CA" w:rsidRDefault="00E463E7" w:rsidP="00E463E7">
            <w:pPr>
              <w:bidi/>
              <w:jc w:val="left"/>
              <w:rPr>
                <w:sz w:val="20"/>
                <w:szCs w:val="20"/>
                <w:lang w:val="en-US" w:bidi="ar-LB"/>
              </w:rPr>
            </w:pPr>
            <w:r w:rsidRPr="006246CA">
              <w:rPr>
                <w:sz w:val="20"/>
                <w:szCs w:val="20"/>
                <w:lang w:val="en-US" w:bidi="ar-LB"/>
              </w:rPr>
              <w:t>1,397.0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3F2D5A45" w14:textId="624F0D42" w:rsidR="00E463E7" w:rsidRPr="006246CA" w:rsidRDefault="00E463E7" w:rsidP="00E463E7">
            <w:pPr>
              <w:bidi/>
              <w:jc w:val="left"/>
              <w:rPr>
                <w:sz w:val="20"/>
                <w:szCs w:val="20"/>
                <w:lang w:val="en-US" w:bidi="ar-LB"/>
              </w:rPr>
            </w:pPr>
            <w:r w:rsidRPr="006246CA">
              <w:rPr>
                <w:sz w:val="20"/>
                <w:szCs w:val="20"/>
                <w:lang w:val="en-US" w:bidi="ar-LB"/>
              </w:rPr>
              <w:t>1,397.0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49ECEDD8" w14:textId="13A83045" w:rsidR="00E463E7" w:rsidRPr="006246CA" w:rsidRDefault="00E463E7" w:rsidP="00E463E7">
            <w:pPr>
              <w:bidi/>
              <w:jc w:val="left"/>
              <w:rPr>
                <w:sz w:val="20"/>
                <w:szCs w:val="20"/>
                <w:lang w:val="en-US" w:bidi="ar-LB"/>
              </w:rPr>
            </w:pPr>
            <w:r w:rsidRPr="006246CA">
              <w:rPr>
                <w:sz w:val="20"/>
                <w:szCs w:val="20"/>
                <w:lang w:val="en-US" w:bidi="ar-LB"/>
              </w:rPr>
              <w:t>762.0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216D5D13" w14:textId="4BE3D0DA" w:rsidR="00E463E7" w:rsidRPr="006246CA" w:rsidRDefault="00E463E7" w:rsidP="00E463E7">
            <w:pPr>
              <w:bidi/>
              <w:jc w:val="left"/>
              <w:rPr>
                <w:sz w:val="20"/>
                <w:szCs w:val="20"/>
                <w:lang w:val="en-US" w:bidi="ar-LB"/>
              </w:rPr>
            </w:pPr>
            <w:r w:rsidRPr="006246CA">
              <w:rPr>
                <w:sz w:val="20"/>
                <w:szCs w:val="20"/>
                <w:lang w:val="en-US" w:bidi="ar-LB"/>
              </w:rPr>
              <w:t>165.0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7B986110" w14:textId="34AC75F5" w:rsidR="00E463E7" w:rsidRPr="006246CA" w:rsidRDefault="00E463E7" w:rsidP="00E463E7">
            <w:pPr>
              <w:bidi/>
              <w:jc w:val="left"/>
              <w:rPr>
                <w:sz w:val="20"/>
                <w:szCs w:val="20"/>
                <w:lang w:val="en-US" w:bidi="ar-LB"/>
              </w:rPr>
            </w:pPr>
            <w:r w:rsidRPr="006246CA">
              <w:rPr>
                <w:sz w:val="20"/>
                <w:szCs w:val="20"/>
                <w:lang w:val="en-US" w:bidi="ar-LB"/>
              </w:rPr>
              <w:t>0.0</w:t>
            </w:r>
          </w:p>
        </w:tc>
      </w:tr>
      <w:tr w:rsidR="00E463E7" w:rsidRPr="006246CA" w14:paraId="4711BB74" w14:textId="77777777" w:rsidTr="0045490F">
        <w:tc>
          <w:tcPr>
            <w:tcW w:w="1977" w:type="dxa"/>
            <w:tcBorders>
              <w:top w:val="single" w:sz="4" w:space="0" w:color="auto"/>
              <w:left w:val="single" w:sz="4" w:space="0" w:color="auto"/>
              <w:bottom w:val="single" w:sz="4" w:space="0" w:color="auto"/>
              <w:right w:val="single" w:sz="4" w:space="0" w:color="auto"/>
            </w:tcBorders>
            <w:hideMark/>
          </w:tcPr>
          <w:p w14:paraId="22BFBA21" w14:textId="54C08F6F" w:rsidR="00E463E7" w:rsidRPr="006246CA" w:rsidRDefault="00E463E7" w:rsidP="00E463E7">
            <w:pPr>
              <w:bidi/>
              <w:jc w:val="left"/>
              <w:rPr>
                <w:sz w:val="20"/>
                <w:szCs w:val="20"/>
                <w:lang w:val="en-US" w:bidi="ar-LB"/>
              </w:rPr>
            </w:pPr>
            <w:r>
              <w:rPr>
                <w:rFonts w:asciiTheme="majorBidi" w:hAnsiTheme="majorBidi"/>
                <w:sz w:val="20"/>
                <w:szCs w:val="20"/>
                <w:rtl/>
                <w:lang w:val="en-US" w:bidi="ar-LB"/>
              </w:rPr>
              <w:t>رغاوى</w:t>
            </w:r>
            <w:r w:rsidRPr="00EE27C1">
              <w:rPr>
                <w:rFonts w:asciiTheme="majorBidi" w:hAnsiTheme="majorBidi" w:cstheme="majorBidi"/>
                <w:sz w:val="20"/>
                <w:szCs w:val="20"/>
                <w:rtl/>
                <w:lang w:val="en-US" w:bidi="ar-LB"/>
              </w:rPr>
              <w:t xml:space="preserve"> </w:t>
            </w:r>
            <w:r w:rsidRPr="005F52D9">
              <w:rPr>
                <w:rFonts w:asciiTheme="majorBidi" w:hAnsiTheme="majorBidi"/>
                <w:sz w:val="20"/>
                <w:szCs w:val="20"/>
                <w:rtl/>
                <w:lang w:val="en-US" w:bidi="ar-LB"/>
              </w:rPr>
              <w:t>البوليوريتان</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30544DDE" w14:textId="4EC4EF3F" w:rsidR="00E463E7" w:rsidRPr="006246CA" w:rsidRDefault="00E463E7" w:rsidP="00E463E7">
            <w:pPr>
              <w:bidi/>
              <w:jc w:val="left"/>
              <w:rPr>
                <w:sz w:val="20"/>
                <w:szCs w:val="20"/>
                <w:lang w:val="en-US" w:bidi="ar-LB"/>
              </w:rPr>
            </w:pPr>
            <w:r w:rsidRPr="006246CA">
              <w:rPr>
                <w:sz w:val="20"/>
                <w:szCs w:val="20"/>
                <w:lang w:val="en-US" w:bidi="ar-LB"/>
              </w:rPr>
              <w:t>4,449.6</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2D3C1B3C" w14:textId="4F78786E" w:rsidR="00E463E7" w:rsidRPr="006246CA" w:rsidRDefault="00E463E7" w:rsidP="00E463E7">
            <w:pPr>
              <w:bidi/>
              <w:jc w:val="left"/>
              <w:rPr>
                <w:sz w:val="20"/>
                <w:szCs w:val="20"/>
                <w:lang w:val="en-US" w:bidi="ar-LB"/>
              </w:rPr>
            </w:pPr>
            <w:r w:rsidRPr="006246CA">
              <w:rPr>
                <w:sz w:val="20"/>
                <w:szCs w:val="20"/>
                <w:lang w:val="en-US" w:bidi="ar-LB"/>
              </w:rPr>
              <w:t>3,774.5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75EDA19D" w14:textId="30688313" w:rsidR="00E463E7" w:rsidRPr="006246CA" w:rsidRDefault="00E463E7" w:rsidP="00E463E7">
            <w:pPr>
              <w:bidi/>
              <w:jc w:val="left"/>
              <w:rPr>
                <w:sz w:val="20"/>
                <w:szCs w:val="20"/>
                <w:lang w:val="en-US" w:bidi="ar-LB"/>
              </w:rPr>
            </w:pPr>
            <w:r w:rsidRPr="006246CA">
              <w:rPr>
                <w:sz w:val="20"/>
                <w:szCs w:val="20"/>
                <w:lang w:val="en-US" w:bidi="ar-LB"/>
              </w:rPr>
              <w:t>2,965.7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385DF58D" w14:textId="284EBAE4" w:rsidR="00E463E7" w:rsidRPr="006246CA" w:rsidRDefault="00E463E7" w:rsidP="00E463E7">
            <w:pPr>
              <w:bidi/>
              <w:jc w:val="left"/>
              <w:rPr>
                <w:sz w:val="20"/>
                <w:szCs w:val="20"/>
                <w:lang w:val="en-US" w:bidi="ar-LB"/>
              </w:rPr>
            </w:pPr>
            <w:r w:rsidRPr="006246CA">
              <w:rPr>
                <w:sz w:val="20"/>
                <w:szCs w:val="20"/>
                <w:lang w:val="en-US" w:bidi="ar-LB"/>
              </w:rPr>
              <w:t>2,965.7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07A20342" w14:textId="00317897" w:rsidR="00E463E7" w:rsidRPr="006246CA" w:rsidRDefault="00E463E7" w:rsidP="00E463E7">
            <w:pPr>
              <w:bidi/>
              <w:jc w:val="left"/>
              <w:rPr>
                <w:sz w:val="20"/>
                <w:szCs w:val="20"/>
                <w:lang w:val="en-US" w:bidi="ar-LB"/>
              </w:rPr>
            </w:pPr>
            <w:r w:rsidRPr="006246CA">
              <w:rPr>
                <w:sz w:val="20"/>
                <w:szCs w:val="20"/>
                <w:lang w:val="en-US" w:bidi="ar-LB"/>
              </w:rPr>
              <w:t>1,078.4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6D63B711" w14:textId="6B8B36E4" w:rsidR="00E463E7" w:rsidRPr="006246CA" w:rsidRDefault="00E463E7" w:rsidP="00E463E7">
            <w:pPr>
              <w:bidi/>
              <w:jc w:val="left"/>
              <w:rPr>
                <w:sz w:val="20"/>
                <w:szCs w:val="20"/>
                <w:lang w:val="en-US" w:bidi="ar-LB"/>
              </w:rPr>
            </w:pPr>
            <w:r w:rsidRPr="006246CA">
              <w:rPr>
                <w:sz w:val="20"/>
                <w:szCs w:val="20"/>
                <w:lang w:val="en-US" w:bidi="ar-LB"/>
              </w:rPr>
              <w:t>330.0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2572FAF1" w14:textId="7CF13D4E" w:rsidR="00E463E7" w:rsidRPr="006246CA" w:rsidRDefault="00E463E7" w:rsidP="00E463E7">
            <w:pPr>
              <w:bidi/>
              <w:jc w:val="left"/>
              <w:rPr>
                <w:sz w:val="20"/>
                <w:szCs w:val="20"/>
                <w:lang w:val="en-US" w:bidi="ar-LB"/>
              </w:rPr>
            </w:pPr>
            <w:r w:rsidRPr="006246CA">
              <w:rPr>
                <w:sz w:val="20"/>
                <w:szCs w:val="20"/>
                <w:lang w:val="en-US" w:bidi="ar-LB"/>
              </w:rPr>
              <w:t>0.0</w:t>
            </w:r>
          </w:p>
        </w:tc>
      </w:tr>
      <w:tr w:rsidR="00E463E7" w:rsidRPr="006246CA" w14:paraId="5A0039D1" w14:textId="77777777" w:rsidTr="0045490F">
        <w:tc>
          <w:tcPr>
            <w:tcW w:w="1977" w:type="dxa"/>
            <w:tcBorders>
              <w:top w:val="single" w:sz="4" w:space="0" w:color="auto"/>
              <w:left w:val="single" w:sz="4" w:space="0" w:color="auto"/>
              <w:bottom w:val="single" w:sz="4" w:space="0" w:color="auto"/>
              <w:right w:val="single" w:sz="4" w:space="0" w:color="auto"/>
            </w:tcBorders>
            <w:hideMark/>
          </w:tcPr>
          <w:p w14:paraId="0E512B0F" w14:textId="6089C07A" w:rsidR="00E463E7" w:rsidRPr="006246CA" w:rsidRDefault="00E463E7" w:rsidP="00E463E7">
            <w:pPr>
              <w:bidi/>
              <w:jc w:val="left"/>
              <w:rPr>
                <w:sz w:val="20"/>
                <w:szCs w:val="20"/>
                <w:lang w:val="en-US" w:bidi="ar-LB"/>
              </w:rPr>
            </w:pPr>
            <w:r w:rsidRPr="00EE27C1">
              <w:rPr>
                <w:rFonts w:asciiTheme="majorBidi" w:hAnsiTheme="majorBidi" w:cstheme="majorBidi"/>
                <w:sz w:val="20"/>
                <w:szCs w:val="20"/>
                <w:rtl/>
                <w:lang w:val="en-US" w:bidi="ar-LB"/>
              </w:rPr>
              <w:t>التبريد وتكييف الهواء التجاري والصناعي</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5AED90BA" w14:textId="51AE8BD8" w:rsidR="00E463E7" w:rsidRPr="006246CA" w:rsidRDefault="00E463E7" w:rsidP="00E463E7">
            <w:pPr>
              <w:bidi/>
              <w:jc w:val="left"/>
              <w:rPr>
                <w:sz w:val="20"/>
                <w:szCs w:val="20"/>
                <w:lang w:val="en-US" w:bidi="ar-LB"/>
              </w:rPr>
            </w:pPr>
            <w:r w:rsidRPr="006246CA">
              <w:rPr>
                <w:sz w:val="20"/>
                <w:szCs w:val="20"/>
                <w:lang w:val="en-US" w:bidi="ar-LB"/>
              </w:rPr>
              <w:t>2,162.5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66D604D6" w14:textId="6699AB2F" w:rsidR="00E463E7" w:rsidRPr="006246CA" w:rsidRDefault="00E463E7" w:rsidP="00E463E7">
            <w:pPr>
              <w:bidi/>
              <w:jc w:val="left"/>
              <w:rPr>
                <w:sz w:val="20"/>
                <w:szCs w:val="20"/>
                <w:lang w:val="en-US" w:bidi="ar-LB"/>
              </w:rPr>
            </w:pPr>
            <w:r w:rsidRPr="006246CA">
              <w:rPr>
                <w:sz w:val="20"/>
                <w:szCs w:val="20"/>
                <w:lang w:val="en-US" w:bidi="ar-LB"/>
              </w:rPr>
              <w:t>2,042.4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3B847AB5" w14:textId="01551E11" w:rsidR="00E463E7" w:rsidRPr="006246CA" w:rsidRDefault="00E463E7" w:rsidP="00E463E7">
            <w:pPr>
              <w:bidi/>
              <w:jc w:val="left"/>
              <w:rPr>
                <w:sz w:val="20"/>
                <w:szCs w:val="20"/>
                <w:lang w:val="en-US" w:bidi="ar-LB"/>
              </w:rPr>
            </w:pPr>
            <w:r w:rsidRPr="006246CA">
              <w:rPr>
                <w:sz w:val="20"/>
                <w:szCs w:val="20"/>
                <w:lang w:val="en-US" w:bidi="ar-LB"/>
              </w:rPr>
              <w:t>1,609.9</w:t>
            </w:r>
          </w:p>
        </w:tc>
        <w:tc>
          <w:tcPr>
            <w:tcW w:w="1054"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646439FC" w14:textId="74F38CA5" w:rsidR="00E463E7" w:rsidRPr="006246CA" w:rsidRDefault="00E463E7" w:rsidP="00E463E7">
            <w:pPr>
              <w:bidi/>
              <w:jc w:val="left"/>
              <w:rPr>
                <w:sz w:val="20"/>
                <w:szCs w:val="20"/>
                <w:lang w:val="en-US" w:bidi="ar-LB"/>
              </w:rPr>
            </w:pPr>
            <w:r w:rsidRPr="006246CA">
              <w:rPr>
                <w:color w:val="000000"/>
                <w:sz w:val="20"/>
                <w:szCs w:val="20"/>
                <w:lang w:val="en-US" w:bidi="ar-LB"/>
              </w:rPr>
              <w:t>1,609.9</w:t>
            </w:r>
          </w:p>
        </w:tc>
        <w:tc>
          <w:tcPr>
            <w:tcW w:w="1055"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74115648" w14:textId="24BEB4CC" w:rsidR="00E463E7" w:rsidRPr="006246CA" w:rsidRDefault="00E463E7" w:rsidP="00E463E7">
            <w:pPr>
              <w:bidi/>
              <w:jc w:val="left"/>
              <w:rPr>
                <w:sz w:val="20"/>
                <w:szCs w:val="20"/>
                <w:lang w:val="en-US" w:bidi="ar-LB"/>
              </w:rPr>
            </w:pPr>
            <w:r w:rsidRPr="006246CA">
              <w:rPr>
                <w:color w:val="000000"/>
                <w:sz w:val="20"/>
                <w:szCs w:val="20"/>
                <w:lang w:val="en-US" w:bidi="ar-LB"/>
              </w:rPr>
              <w:t>1,369.6</w:t>
            </w:r>
          </w:p>
        </w:tc>
        <w:tc>
          <w:tcPr>
            <w:tcW w:w="1055"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5827EAE9" w14:textId="593F7411" w:rsidR="00E463E7" w:rsidRPr="006246CA" w:rsidRDefault="00E463E7" w:rsidP="00E463E7">
            <w:pPr>
              <w:bidi/>
              <w:jc w:val="left"/>
              <w:rPr>
                <w:sz w:val="20"/>
                <w:szCs w:val="20"/>
                <w:lang w:val="en-US" w:bidi="ar-LB"/>
              </w:rPr>
            </w:pPr>
            <w:r w:rsidRPr="006246CA">
              <w:rPr>
                <w:color w:val="000000"/>
                <w:sz w:val="20"/>
                <w:szCs w:val="20"/>
                <w:lang w:val="en-US" w:bidi="ar-LB"/>
              </w:rPr>
              <w:t>780.9</w:t>
            </w:r>
          </w:p>
        </w:tc>
        <w:tc>
          <w:tcPr>
            <w:tcW w:w="1055" w:type="dxa"/>
            <w:tcBorders>
              <w:top w:val="nil"/>
              <w:left w:val="nil"/>
              <w:bottom w:val="single" w:sz="4" w:space="0" w:color="auto"/>
              <w:right w:val="single" w:sz="4" w:space="0" w:color="auto"/>
            </w:tcBorders>
            <w:tcMar>
              <w:top w:w="0" w:type="dxa"/>
              <w:left w:w="0" w:type="dxa"/>
              <w:bottom w:w="0" w:type="dxa"/>
              <w:right w:w="43" w:type="dxa"/>
            </w:tcMar>
            <w:vAlign w:val="center"/>
          </w:tcPr>
          <w:p w14:paraId="0E6BD612" w14:textId="2F343927" w:rsidR="00E463E7" w:rsidRPr="006246CA" w:rsidRDefault="00E463E7" w:rsidP="00E463E7">
            <w:pPr>
              <w:bidi/>
              <w:jc w:val="left"/>
              <w:rPr>
                <w:sz w:val="20"/>
                <w:szCs w:val="20"/>
                <w:lang w:val="en-US" w:bidi="ar-LB"/>
              </w:rPr>
            </w:pPr>
            <w:r w:rsidRPr="006246CA">
              <w:rPr>
                <w:color w:val="000000"/>
                <w:sz w:val="20"/>
                <w:szCs w:val="20"/>
                <w:lang w:val="en-US" w:bidi="ar-LB"/>
              </w:rPr>
              <w:t>780.9</w:t>
            </w:r>
          </w:p>
        </w:tc>
      </w:tr>
      <w:tr w:rsidR="00E463E7" w:rsidRPr="006246CA" w14:paraId="6B97B8F9" w14:textId="77777777" w:rsidTr="0045490F">
        <w:tc>
          <w:tcPr>
            <w:tcW w:w="1977" w:type="dxa"/>
            <w:tcBorders>
              <w:top w:val="single" w:sz="4" w:space="0" w:color="auto"/>
              <w:left w:val="single" w:sz="4" w:space="0" w:color="auto"/>
              <w:bottom w:val="single" w:sz="4" w:space="0" w:color="auto"/>
              <w:right w:val="single" w:sz="4" w:space="0" w:color="auto"/>
            </w:tcBorders>
            <w:hideMark/>
          </w:tcPr>
          <w:p w14:paraId="55B6F97D" w14:textId="540568AD" w:rsidR="00E463E7" w:rsidRPr="006246CA" w:rsidRDefault="00E463E7" w:rsidP="00E463E7">
            <w:pPr>
              <w:bidi/>
              <w:jc w:val="left"/>
              <w:rPr>
                <w:sz w:val="20"/>
                <w:szCs w:val="20"/>
                <w:lang w:val="en-US" w:bidi="ar-LB"/>
              </w:rPr>
            </w:pPr>
            <w:r w:rsidRPr="00EE27C1">
              <w:rPr>
                <w:rFonts w:asciiTheme="majorBidi" w:hAnsiTheme="majorBidi" w:cstheme="majorBidi"/>
                <w:sz w:val="20"/>
                <w:szCs w:val="20"/>
                <w:rtl/>
                <w:lang w:val="en-US" w:bidi="ar-LB"/>
              </w:rPr>
              <w:t>تكيف هواء الغرف</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678E2632" w14:textId="4622D5E3" w:rsidR="00E463E7" w:rsidRPr="006246CA" w:rsidRDefault="00E463E7" w:rsidP="00E463E7">
            <w:pPr>
              <w:bidi/>
              <w:jc w:val="left"/>
              <w:rPr>
                <w:sz w:val="20"/>
                <w:szCs w:val="20"/>
                <w:lang w:val="en-US" w:bidi="ar-LB"/>
              </w:rPr>
            </w:pPr>
            <w:r w:rsidRPr="006246CA">
              <w:rPr>
                <w:sz w:val="20"/>
                <w:szCs w:val="20"/>
                <w:lang w:val="en-US" w:bidi="ar-LB"/>
              </w:rPr>
              <w:t>3,697.7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535C3AAF" w14:textId="214C006D" w:rsidR="00E463E7" w:rsidRPr="006246CA" w:rsidRDefault="00E463E7" w:rsidP="00E463E7">
            <w:pPr>
              <w:bidi/>
              <w:jc w:val="left"/>
              <w:rPr>
                <w:sz w:val="20"/>
                <w:szCs w:val="20"/>
                <w:lang w:val="en-US" w:bidi="ar-LB"/>
              </w:rPr>
            </w:pPr>
            <w:r w:rsidRPr="006246CA">
              <w:rPr>
                <w:sz w:val="20"/>
                <w:szCs w:val="20"/>
                <w:lang w:val="en-US" w:bidi="ar-LB"/>
              </w:rPr>
              <w:t>2,876.0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14442258" w14:textId="08FEFD24" w:rsidR="00E463E7" w:rsidRPr="006246CA" w:rsidRDefault="00E463E7" w:rsidP="00E463E7">
            <w:pPr>
              <w:bidi/>
              <w:jc w:val="left"/>
              <w:rPr>
                <w:sz w:val="20"/>
                <w:szCs w:val="20"/>
                <w:lang w:val="en-US" w:bidi="ar-LB"/>
              </w:rPr>
            </w:pPr>
            <w:r w:rsidRPr="006246CA">
              <w:rPr>
                <w:sz w:val="20"/>
                <w:szCs w:val="20"/>
                <w:lang w:val="en-US" w:bidi="ar-LB"/>
              </w:rPr>
              <w:t>2,259.7</w:t>
            </w:r>
          </w:p>
        </w:tc>
        <w:tc>
          <w:tcPr>
            <w:tcW w:w="1054"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14E64A7C" w14:textId="34CC700D" w:rsidR="00E463E7" w:rsidRPr="006246CA" w:rsidRDefault="00E463E7" w:rsidP="00E463E7">
            <w:pPr>
              <w:bidi/>
              <w:jc w:val="left"/>
              <w:rPr>
                <w:sz w:val="20"/>
                <w:szCs w:val="20"/>
                <w:lang w:val="en-US" w:bidi="ar-LB"/>
              </w:rPr>
            </w:pPr>
            <w:r w:rsidRPr="006246CA">
              <w:rPr>
                <w:color w:val="000000"/>
                <w:sz w:val="20"/>
                <w:szCs w:val="20"/>
                <w:lang w:val="en-US" w:bidi="ar-LB"/>
              </w:rPr>
              <w:t>2,259.7</w:t>
            </w:r>
          </w:p>
        </w:tc>
        <w:tc>
          <w:tcPr>
            <w:tcW w:w="1055"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61C43995" w14:textId="14073D1C" w:rsidR="00E463E7" w:rsidRPr="006246CA" w:rsidRDefault="00E463E7" w:rsidP="00E463E7">
            <w:pPr>
              <w:bidi/>
              <w:jc w:val="left"/>
              <w:rPr>
                <w:sz w:val="20"/>
                <w:szCs w:val="20"/>
                <w:lang w:val="en-US" w:bidi="ar-LB"/>
              </w:rPr>
            </w:pPr>
            <w:r w:rsidRPr="006246CA">
              <w:rPr>
                <w:color w:val="000000"/>
                <w:sz w:val="20"/>
                <w:szCs w:val="20"/>
                <w:lang w:val="en-US" w:bidi="ar-LB"/>
              </w:rPr>
              <w:t>1,614.1</w:t>
            </w:r>
          </w:p>
        </w:tc>
        <w:tc>
          <w:tcPr>
            <w:tcW w:w="1055"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3FE1EE5B" w14:textId="084C38FA" w:rsidR="00E463E7" w:rsidRPr="006246CA" w:rsidRDefault="00E463E7" w:rsidP="00E463E7">
            <w:pPr>
              <w:bidi/>
              <w:jc w:val="left"/>
              <w:rPr>
                <w:sz w:val="20"/>
                <w:szCs w:val="20"/>
                <w:lang w:val="en-US" w:bidi="ar-LB"/>
              </w:rPr>
            </w:pPr>
            <w:r w:rsidRPr="006246CA">
              <w:rPr>
                <w:color w:val="000000"/>
                <w:sz w:val="20"/>
                <w:szCs w:val="20"/>
                <w:lang w:val="en-US" w:bidi="ar-LB"/>
              </w:rPr>
              <w:t>1,232.6</w:t>
            </w:r>
          </w:p>
        </w:tc>
        <w:tc>
          <w:tcPr>
            <w:tcW w:w="1055" w:type="dxa"/>
            <w:tcBorders>
              <w:top w:val="nil"/>
              <w:left w:val="nil"/>
              <w:bottom w:val="single" w:sz="4" w:space="0" w:color="auto"/>
              <w:right w:val="single" w:sz="4" w:space="0" w:color="auto"/>
            </w:tcBorders>
            <w:tcMar>
              <w:top w:w="0" w:type="dxa"/>
              <w:left w:w="0" w:type="dxa"/>
              <w:bottom w:w="0" w:type="dxa"/>
              <w:right w:w="43" w:type="dxa"/>
            </w:tcMar>
            <w:vAlign w:val="center"/>
          </w:tcPr>
          <w:p w14:paraId="5982021B" w14:textId="02CB4C1C" w:rsidR="00E463E7" w:rsidRPr="006246CA" w:rsidRDefault="00E463E7" w:rsidP="00E463E7">
            <w:pPr>
              <w:bidi/>
              <w:jc w:val="left"/>
              <w:rPr>
                <w:sz w:val="20"/>
                <w:szCs w:val="20"/>
                <w:lang w:val="en-US" w:bidi="ar-LB"/>
              </w:rPr>
            </w:pPr>
            <w:r w:rsidRPr="006246CA">
              <w:rPr>
                <w:color w:val="000000"/>
                <w:sz w:val="20"/>
                <w:szCs w:val="20"/>
                <w:lang w:val="en-US" w:bidi="ar-LB"/>
              </w:rPr>
              <w:t>1,232.6</w:t>
            </w:r>
          </w:p>
        </w:tc>
      </w:tr>
      <w:tr w:rsidR="00E463E7" w:rsidRPr="006246CA" w14:paraId="24C7D17F" w14:textId="77777777" w:rsidTr="0045490F">
        <w:tc>
          <w:tcPr>
            <w:tcW w:w="1977" w:type="dxa"/>
            <w:tcBorders>
              <w:top w:val="single" w:sz="4" w:space="0" w:color="auto"/>
              <w:left w:val="single" w:sz="4" w:space="0" w:color="auto"/>
              <w:bottom w:val="single" w:sz="4" w:space="0" w:color="auto"/>
              <w:right w:val="single" w:sz="4" w:space="0" w:color="auto"/>
            </w:tcBorders>
            <w:hideMark/>
          </w:tcPr>
          <w:p w14:paraId="36A00944" w14:textId="2EDE8616" w:rsidR="00E463E7" w:rsidRPr="006246CA" w:rsidRDefault="00E463E7" w:rsidP="00E463E7">
            <w:pPr>
              <w:bidi/>
              <w:jc w:val="left"/>
              <w:rPr>
                <w:sz w:val="20"/>
                <w:szCs w:val="20"/>
                <w:lang w:val="en-US" w:bidi="ar-LB"/>
              </w:rPr>
            </w:pPr>
            <w:r w:rsidRPr="00EE27C1">
              <w:rPr>
                <w:rFonts w:asciiTheme="majorBidi" w:hAnsiTheme="majorBidi" w:cstheme="majorBidi"/>
                <w:sz w:val="20"/>
                <w:szCs w:val="20"/>
                <w:rtl/>
                <w:lang w:val="en-US" w:bidi="ar-LB"/>
              </w:rPr>
              <w:t>المذيبات</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34904341" w14:textId="6DB41DFA" w:rsidR="00E463E7" w:rsidRPr="006246CA" w:rsidRDefault="00E463E7" w:rsidP="00E463E7">
            <w:pPr>
              <w:bidi/>
              <w:jc w:val="left"/>
              <w:rPr>
                <w:sz w:val="20"/>
                <w:szCs w:val="20"/>
                <w:lang w:val="en-US" w:bidi="ar-LB"/>
              </w:rPr>
            </w:pPr>
            <w:r w:rsidRPr="006246CA">
              <w:rPr>
                <w:sz w:val="20"/>
                <w:szCs w:val="20"/>
                <w:lang w:val="en-US" w:bidi="ar-LB"/>
              </w:rPr>
              <w:t>455.2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1D70EE61" w14:textId="3928949E" w:rsidR="00E463E7" w:rsidRPr="006246CA" w:rsidRDefault="00E463E7" w:rsidP="00E463E7">
            <w:pPr>
              <w:bidi/>
              <w:jc w:val="left"/>
              <w:rPr>
                <w:sz w:val="20"/>
                <w:szCs w:val="20"/>
                <w:lang w:val="en-US" w:bidi="ar-LB"/>
              </w:rPr>
            </w:pPr>
            <w:r w:rsidRPr="006246CA">
              <w:rPr>
                <w:sz w:val="20"/>
                <w:szCs w:val="20"/>
                <w:lang w:val="en-US" w:bidi="ar-LB"/>
              </w:rPr>
              <w:t>395.4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1075C9F2" w14:textId="2742C0CA" w:rsidR="00E463E7" w:rsidRPr="006246CA" w:rsidRDefault="00E463E7" w:rsidP="00E463E7">
            <w:pPr>
              <w:bidi/>
              <w:jc w:val="left"/>
              <w:rPr>
                <w:sz w:val="20"/>
                <w:szCs w:val="20"/>
                <w:lang w:val="en-US" w:bidi="ar-LB"/>
              </w:rPr>
            </w:pPr>
            <w:r w:rsidRPr="006246CA">
              <w:rPr>
                <w:sz w:val="20"/>
                <w:szCs w:val="20"/>
                <w:lang w:val="en-US" w:bidi="ar-LB"/>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11D10010" w14:textId="37B3EB39" w:rsidR="00E463E7" w:rsidRPr="006246CA" w:rsidRDefault="00E463E7" w:rsidP="00E463E7">
            <w:pPr>
              <w:bidi/>
              <w:jc w:val="left"/>
              <w:rPr>
                <w:sz w:val="20"/>
                <w:szCs w:val="20"/>
                <w:lang w:val="en-US" w:bidi="ar-LB"/>
              </w:rPr>
            </w:pPr>
            <w:r w:rsidRPr="006246CA">
              <w:rPr>
                <w:sz w:val="20"/>
                <w:szCs w:val="20"/>
                <w:lang w:val="en-US" w:bidi="ar-LB"/>
              </w:rPr>
              <w:t>321.2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19FC33AA" w14:textId="0114EAFB" w:rsidR="00E463E7" w:rsidRPr="006246CA" w:rsidRDefault="00E463E7" w:rsidP="00E463E7">
            <w:pPr>
              <w:bidi/>
              <w:jc w:val="left"/>
              <w:rPr>
                <w:sz w:val="20"/>
                <w:szCs w:val="20"/>
                <w:lang w:val="en-US" w:bidi="ar-LB"/>
              </w:rPr>
            </w:pPr>
            <w:r w:rsidRPr="006246CA">
              <w:rPr>
                <w:sz w:val="20"/>
                <w:szCs w:val="20"/>
                <w:lang w:val="en-US" w:bidi="ar-LB"/>
              </w:rPr>
              <w:t>148.3</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7B56D007" w14:textId="530DDF7E" w:rsidR="00E463E7" w:rsidRPr="006246CA" w:rsidRDefault="00E463E7" w:rsidP="00E463E7">
            <w:pPr>
              <w:bidi/>
              <w:jc w:val="left"/>
              <w:rPr>
                <w:sz w:val="20"/>
                <w:szCs w:val="20"/>
                <w:lang w:val="en-US" w:bidi="ar-LB"/>
              </w:rPr>
            </w:pPr>
            <w:r w:rsidRPr="006246CA">
              <w:rPr>
                <w:sz w:val="20"/>
                <w:szCs w:val="20"/>
                <w:lang w:val="en-US" w:bidi="ar-LB"/>
              </w:rPr>
              <w:t>55.0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4C77A37D" w14:textId="7F8E5342" w:rsidR="00E463E7" w:rsidRPr="006246CA" w:rsidRDefault="00E463E7" w:rsidP="00E463E7">
            <w:pPr>
              <w:bidi/>
              <w:jc w:val="left"/>
              <w:rPr>
                <w:sz w:val="20"/>
                <w:szCs w:val="20"/>
                <w:lang w:val="en-US" w:bidi="ar-LB"/>
              </w:rPr>
            </w:pPr>
            <w:r w:rsidRPr="006246CA">
              <w:rPr>
                <w:sz w:val="20"/>
                <w:szCs w:val="20"/>
                <w:lang w:val="en-US" w:bidi="ar-LB"/>
              </w:rPr>
              <w:t>0.0</w:t>
            </w:r>
          </w:p>
        </w:tc>
      </w:tr>
      <w:tr w:rsidR="00B056AB" w:rsidRPr="006246CA" w14:paraId="7A741472" w14:textId="77777777" w:rsidTr="00AA1FC1">
        <w:tc>
          <w:tcPr>
            <w:tcW w:w="1977" w:type="dxa"/>
            <w:tcBorders>
              <w:top w:val="single" w:sz="4" w:space="0" w:color="auto"/>
              <w:left w:val="single" w:sz="4" w:space="0" w:color="auto"/>
              <w:bottom w:val="single" w:sz="4" w:space="0" w:color="auto"/>
              <w:right w:val="single" w:sz="4" w:space="0" w:color="auto"/>
            </w:tcBorders>
            <w:hideMark/>
          </w:tcPr>
          <w:p w14:paraId="20BCBBDF" w14:textId="6E8D9F65" w:rsidR="00B056AB" w:rsidRPr="006246CA" w:rsidRDefault="00B056AB" w:rsidP="00B056AB">
            <w:pPr>
              <w:bidi/>
              <w:jc w:val="left"/>
              <w:rPr>
                <w:sz w:val="20"/>
                <w:szCs w:val="20"/>
                <w:lang w:val="en-US" w:bidi="ar-LB"/>
              </w:rPr>
            </w:pPr>
            <w:r w:rsidRPr="00EE27C1">
              <w:rPr>
                <w:rFonts w:asciiTheme="majorBidi" w:hAnsiTheme="majorBidi" w:cstheme="majorBidi"/>
                <w:sz w:val="20"/>
                <w:szCs w:val="20"/>
                <w:rtl/>
                <w:lang w:val="en-US" w:bidi="ar-LB"/>
              </w:rPr>
              <w:t>الخدمة</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hideMark/>
          </w:tcPr>
          <w:p w14:paraId="03801F79" w14:textId="4B8AF6D9" w:rsidR="00B056AB" w:rsidRPr="006246CA" w:rsidRDefault="00B056AB" w:rsidP="00B056AB">
            <w:pPr>
              <w:bidi/>
              <w:jc w:val="left"/>
              <w:rPr>
                <w:sz w:val="20"/>
                <w:szCs w:val="20"/>
                <w:lang w:val="en-US" w:bidi="ar-LB"/>
              </w:rPr>
            </w:pPr>
            <w:r w:rsidRPr="00EE27C1">
              <w:rPr>
                <w:rFonts w:asciiTheme="majorBidi" w:hAnsiTheme="majorBidi" w:cstheme="majorBidi"/>
                <w:sz w:val="20"/>
                <w:szCs w:val="20"/>
                <w:rtl/>
                <w:lang w:val="en-US" w:bidi="ar-LB"/>
              </w:rPr>
              <w:t>لا ينطبق</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hideMark/>
          </w:tcPr>
          <w:p w14:paraId="6544270B" w14:textId="4D0B22CA" w:rsidR="00B056AB" w:rsidRPr="006246CA" w:rsidRDefault="00B056AB" w:rsidP="00B056AB">
            <w:pPr>
              <w:bidi/>
              <w:jc w:val="left"/>
              <w:rPr>
                <w:sz w:val="20"/>
                <w:szCs w:val="20"/>
                <w:lang w:val="en-US" w:bidi="ar-LB"/>
              </w:rPr>
            </w:pPr>
            <w:r w:rsidRPr="00B056AB">
              <w:rPr>
                <w:sz w:val="20"/>
                <w:szCs w:val="20"/>
                <w:rtl/>
                <w:lang w:val="en-US" w:bidi="ar-LB"/>
              </w:rPr>
              <w:t>لا ينطبق</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hideMark/>
          </w:tcPr>
          <w:p w14:paraId="029AB2C8" w14:textId="422BAA76" w:rsidR="00B056AB" w:rsidRPr="006246CA" w:rsidRDefault="00B056AB" w:rsidP="00B056AB">
            <w:pPr>
              <w:bidi/>
              <w:jc w:val="left"/>
              <w:rPr>
                <w:sz w:val="20"/>
                <w:szCs w:val="20"/>
                <w:lang w:val="en-US" w:bidi="ar-LB"/>
              </w:rPr>
            </w:pPr>
            <w:r w:rsidRPr="00B056AB">
              <w:rPr>
                <w:sz w:val="20"/>
                <w:szCs w:val="20"/>
                <w:rtl/>
                <w:lang w:val="en-US" w:bidi="ar-LB"/>
              </w:rPr>
              <w:t>لا ينطبق</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hideMark/>
          </w:tcPr>
          <w:p w14:paraId="03C957B6" w14:textId="1DFC5BF1" w:rsidR="00B056AB" w:rsidRPr="006246CA" w:rsidRDefault="00B056AB" w:rsidP="00B056AB">
            <w:pPr>
              <w:bidi/>
              <w:jc w:val="left"/>
              <w:rPr>
                <w:sz w:val="20"/>
                <w:szCs w:val="20"/>
                <w:lang w:val="en-US" w:bidi="ar-LB"/>
              </w:rPr>
            </w:pPr>
            <w:r w:rsidRPr="00B056AB">
              <w:rPr>
                <w:sz w:val="20"/>
                <w:szCs w:val="20"/>
                <w:rtl/>
                <w:lang w:val="en-US" w:bidi="ar-LB"/>
              </w:rPr>
              <w:t>لا ينطبق</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hideMark/>
          </w:tcPr>
          <w:p w14:paraId="5E36854F" w14:textId="1A0DDEEA" w:rsidR="00B056AB" w:rsidRPr="006246CA" w:rsidRDefault="00B056AB" w:rsidP="00B056AB">
            <w:pPr>
              <w:bidi/>
              <w:jc w:val="left"/>
              <w:rPr>
                <w:sz w:val="20"/>
                <w:szCs w:val="20"/>
                <w:lang w:val="en-US" w:bidi="ar-LB"/>
              </w:rPr>
            </w:pPr>
            <w:r w:rsidRPr="00B056AB">
              <w:rPr>
                <w:sz w:val="20"/>
                <w:szCs w:val="20"/>
                <w:rtl/>
                <w:lang w:val="en-US" w:bidi="ar-LB"/>
              </w:rPr>
              <w:t>لا ينطبق</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hideMark/>
          </w:tcPr>
          <w:p w14:paraId="6CA50E44" w14:textId="2BDE8AEC" w:rsidR="00B056AB" w:rsidRPr="006246CA" w:rsidRDefault="00B056AB" w:rsidP="00B056AB">
            <w:pPr>
              <w:bidi/>
              <w:jc w:val="left"/>
              <w:rPr>
                <w:sz w:val="20"/>
                <w:szCs w:val="20"/>
                <w:lang w:val="en-US" w:bidi="ar-LB"/>
              </w:rPr>
            </w:pPr>
            <w:r w:rsidRPr="00B056AB">
              <w:rPr>
                <w:sz w:val="20"/>
                <w:szCs w:val="20"/>
                <w:rtl/>
                <w:lang w:val="en-US" w:bidi="ar-LB"/>
              </w:rPr>
              <w:t>لا ينطبق</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hideMark/>
          </w:tcPr>
          <w:p w14:paraId="13212ACF" w14:textId="2913E502" w:rsidR="00B056AB" w:rsidRPr="006246CA" w:rsidRDefault="00B056AB" w:rsidP="00B056AB">
            <w:pPr>
              <w:bidi/>
              <w:jc w:val="left"/>
              <w:rPr>
                <w:sz w:val="20"/>
                <w:szCs w:val="20"/>
                <w:lang w:val="en-US" w:bidi="ar-LB"/>
              </w:rPr>
            </w:pPr>
            <w:r w:rsidRPr="00B056AB">
              <w:rPr>
                <w:sz w:val="20"/>
                <w:szCs w:val="20"/>
                <w:rtl/>
                <w:lang w:val="en-US" w:bidi="ar-LB"/>
              </w:rPr>
              <w:t>لا ينطبق</w:t>
            </w:r>
          </w:p>
        </w:tc>
      </w:tr>
      <w:tr w:rsidR="00B845AA" w:rsidRPr="006246CA" w14:paraId="31A7623F" w14:textId="77777777" w:rsidTr="00B056AB">
        <w:trPr>
          <w:trHeight w:val="290"/>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2416408" w14:textId="0AEB504E" w:rsidR="00B845AA" w:rsidRPr="0045490F" w:rsidRDefault="00B056AB" w:rsidP="004540D5">
            <w:pPr>
              <w:bidi/>
              <w:jc w:val="center"/>
              <w:rPr>
                <w:bCs/>
                <w:sz w:val="20"/>
                <w:szCs w:val="20"/>
                <w:lang w:val="en-US" w:bidi="ar-LB"/>
              </w:rPr>
            </w:pPr>
            <w:r w:rsidRPr="0045490F">
              <w:rPr>
                <w:bCs/>
                <w:sz w:val="20"/>
                <w:szCs w:val="20"/>
                <w:rtl/>
                <w:lang w:val="en-US" w:bidi="ar-LB"/>
              </w:rPr>
              <w:t>الإزالة المستهدفة</w:t>
            </w:r>
          </w:p>
        </w:tc>
      </w:tr>
      <w:tr w:rsidR="00B845AA" w:rsidRPr="006246CA" w14:paraId="1D65F696" w14:textId="77777777" w:rsidTr="00AA1FC1">
        <w:tc>
          <w:tcPr>
            <w:tcW w:w="1977" w:type="dxa"/>
            <w:tcBorders>
              <w:top w:val="single" w:sz="4" w:space="0" w:color="auto"/>
              <w:left w:val="single" w:sz="4" w:space="0" w:color="auto"/>
              <w:bottom w:val="single" w:sz="4" w:space="0" w:color="auto"/>
              <w:right w:val="single" w:sz="4" w:space="0" w:color="auto"/>
            </w:tcBorders>
            <w:vAlign w:val="center"/>
            <w:hideMark/>
          </w:tcPr>
          <w:p w14:paraId="7D70CE78" w14:textId="73866E48" w:rsidR="00B845AA" w:rsidRPr="006246CA" w:rsidRDefault="00B056AB" w:rsidP="004540D5">
            <w:pPr>
              <w:bidi/>
              <w:jc w:val="center"/>
              <w:rPr>
                <w:sz w:val="20"/>
                <w:szCs w:val="20"/>
                <w:lang w:val="en-US" w:bidi="ar-LB"/>
              </w:rPr>
            </w:pPr>
            <w:r w:rsidRPr="00EE27C1">
              <w:rPr>
                <w:rFonts w:asciiTheme="majorBidi" w:hAnsiTheme="majorBidi" w:cstheme="majorBidi"/>
                <w:bCs/>
                <w:sz w:val="20"/>
                <w:szCs w:val="20"/>
                <w:rtl/>
                <w:lang w:val="en-US" w:bidi="ar-LB"/>
              </w:rPr>
              <w:t>القطاع</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vAlign w:val="center"/>
          </w:tcPr>
          <w:p w14:paraId="6BADCBA6" w14:textId="7662E3C1" w:rsidR="00B845AA" w:rsidRPr="00B056AB" w:rsidRDefault="00B056AB" w:rsidP="00B056AB">
            <w:pPr>
              <w:bidi/>
              <w:jc w:val="center"/>
              <w:rPr>
                <w:bCs/>
                <w:sz w:val="20"/>
                <w:szCs w:val="20"/>
                <w:lang w:val="en-US" w:bidi="ar-LB"/>
              </w:rPr>
            </w:pPr>
            <w:r w:rsidRPr="00B056AB">
              <w:rPr>
                <w:bCs/>
                <w:sz w:val="20"/>
                <w:szCs w:val="20"/>
                <w:rtl/>
                <w:lang w:val="en-US" w:bidi="ar-LB"/>
              </w:rPr>
              <w:t>2018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vAlign w:val="center"/>
          </w:tcPr>
          <w:p w14:paraId="056A9B77" w14:textId="3990B9CD" w:rsidR="00B845AA" w:rsidRPr="00B056AB" w:rsidRDefault="00B056AB" w:rsidP="00B056AB">
            <w:pPr>
              <w:bidi/>
              <w:jc w:val="center"/>
              <w:rPr>
                <w:bCs/>
                <w:sz w:val="20"/>
                <w:szCs w:val="20"/>
                <w:lang w:val="en-US" w:bidi="ar-LB"/>
              </w:rPr>
            </w:pPr>
            <w:r w:rsidRPr="00B056AB">
              <w:rPr>
                <w:bCs/>
                <w:sz w:val="20"/>
                <w:szCs w:val="20"/>
                <w:rtl/>
                <w:lang w:val="en-US" w:bidi="ar-LB"/>
              </w:rPr>
              <w:t>2020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vAlign w:val="center"/>
          </w:tcPr>
          <w:p w14:paraId="65DAD6F4" w14:textId="1B09567D" w:rsidR="00B845AA" w:rsidRPr="00B056AB" w:rsidRDefault="00B056AB" w:rsidP="00B056AB">
            <w:pPr>
              <w:bidi/>
              <w:jc w:val="center"/>
              <w:rPr>
                <w:bCs/>
                <w:sz w:val="20"/>
                <w:szCs w:val="20"/>
                <w:lang w:val="en-US" w:bidi="ar-LB"/>
              </w:rPr>
            </w:pPr>
            <w:r w:rsidRPr="00B056AB">
              <w:rPr>
                <w:bCs/>
                <w:sz w:val="20"/>
                <w:szCs w:val="20"/>
                <w:rtl/>
                <w:lang w:val="en-US" w:bidi="ar-LB"/>
              </w:rPr>
              <w:t>2023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vAlign w:val="center"/>
          </w:tcPr>
          <w:p w14:paraId="17754DB9" w14:textId="4F172DC0" w:rsidR="00B845AA" w:rsidRPr="00B056AB" w:rsidRDefault="00B056AB" w:rsidP="00B056AB">
            <w:pPr>
              <w:bidi/>
              <w:jc w:val="center"/>
              <w:rPr>
                <w:bCs/>
                <w:sz w:val="20"/>
                <w:szCs w:val="20"/>
                <w:lang w:val="en-US" w:bidi="ar-LB"/>
              </w:rPr>
            </w:pPr>
            <w:r w:rsidRPr="00B056AB">
              <w:rPr>
                <w:bCs/>
                <w:sz w:val="20"/>
                <w:szCs w:val="20"/>
                <w:rtl/>
                <w:lang w:val="en-US" w:bidi="ar-LB"/>
              </w:rPr>
              <w:t>2025</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vAlign w:val="center"/>
          </w:tcPr>
          <w:p w14:paraId="0A336816" w14:textId="3BDCB101" w:rsidR="00B845AA" w:rsidRPr="00B056AB" w:rsidRDefault="00B056AB" w:rsidP="00B056AB">
            <w:pPr>
              <w:bidi/>
              <w:jc w:val="center"/>
              <w:rPr>
                <w:bCs/>
                <w:sz w:val="20"/>
                <w:szCs w:val="20"/>
                <w:lang w:val="en-US" w:bidi="ar-LB"/>
              </w:rPr>
            </w:pPr>
            <w:r w:rsidRPr="00B056AB">
              <w:rPr>
                <w:bCs/>
                <w:sz w:val="20"/>
                <w:szCs w:val="20"/>
                <w:rtl/>
                <w:lang w:val="en-US" w:bidi="ar-LB"/>
              </w:rPr>
              <w:t>2026</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vAlign w:val="center"/>
            <w:hideMark/>
          </w:tcPr>
          <w:p w14:paraId="712CB81B" w14:textId="4111F12C" w:rsidR="00B845AA" w:rsidRPr="00B056AB" w:rsidRDefault="00B056AB" w:rsidP="00B056AB">
            <w:pPr>
              <w:bidi/>
              <w:jc w:val="center"/>
              <w:rPr>
                <w:bCs/>
                <w:sz w:val="20"/>
                <w:szCs w:val="20"/>
                <w:lang w:val="en-US" w:bidi="ar-LB"/>
              </w:rPr>
            </w:pPr>
            <w:r w:rsidRPr="00B056AB">
              <w:rPr>
                <w:bCs/>
                <w:sz w:val="20"/>
                <w:szCs w:val="20"/>
                <w:rtl/>
                <w:lang w:val="en-US" w:bidi="ar-LB"/>
              </w:rPr>
              <w:t>المجموع</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vAlign w:val="center"/>
            <w:hideMark/>
          </w:tcPr>
          <w:p w14:paraId="5B9FD2C7" w14:textId="6A74BCA3" w:rsidR="00B845AA" w:rsidRPr="00B056AB" w:rsidRDefault="00B056AB" w:rsidP="00B056AB">
            <w:pPr>
              <w:bidi/>
              <w:jc w:val="center"/>
              <w:rPr>
                <w:bCs/>
                <w:sz w:val="20"/>
                <w:szCs w:val="20"/>
                <w:lang w:val="en-US" w:bidi="ar-LB"/>
              </w:rPr>
            </w:pPr>
            <w:r w:rsidRPr="00B056AB">
              <w:rPr>
                <w:bCs/>
                <w:sz w:val="20"/>
                <w:szCs w:val="20"/>
                <w:rtl/>
                <w:lang w:val="en-US" w:bidi="ar-LB"/>
              </w:rPr>
              <w:t>التخفيض من خط الأساس بحلول عام 2026 (٪)</w:t>
            </w:r>
          </w:p>
        </w:tc>
      </w:tr>
      <w:tr w:rsidR="006978AE" w:rsidRPr="006246CA" w14:paraId="27AFB695" w14:textId="77777777" w:rsidTr="0045490F">
        <w:tc>
          <w:tcPr>
            <w:tcW w:w="1977" w:type="dxa"/>
            <w:tcBorders>
              <w:top w:val="single" w:sz="4" w:space="0" w:color="auto"/>
              <w:left w:val="single" w:sz="4" w:space="0" w:color="auto"/>
              <w:bottom w:val="single" w:sz="4" w:space="0" w:color="auto"/>
              <w:right w:val="single" w:sz="4" w:space="0" w:color="auto"/>
            </w:tcBorders>
            <w:hideMark/>
          </w:tcPr>
          <w:p w14:paraId="6BB1873F" w14:textId="3E3BCA2B" w:rsidR="006978AE" w:rsidRPr="006246CA" w:rsidRDefault="006978AE" w:rsidP="006978AE">
            <w:pPr>
              <w:bidi/>
              <w:jc w:val="left"/>
              <w:rPr>
                <w:b/>
                <w:sz w:val="20"/>
                <w:szCs w:val="20"/>
                <w:lang w:val="en-US" w:bidi="ar-LB"/>
              </w:rPr>
            </w:pPr>
            <w:r>
              <w:rPr>
                <w:rFonts w:asciiTheme="majorBidi" w:hAnsiTheme="majorBidi"/>
                <w:sz w:val="20"/>
                <w:szCs w:val="20"/>
                <w:rtl/>
                <w:lang w:val="en-US" w:bidi="ar-LB"/>
              </w:rPr>
              <w:t>رغاوى</w:t>
            </w:r>
            <w:r w:rsidRPr="00EE27C1">
              <w:rPr>
                <w:rFonts w:asciiTheme="majorBidi" w:hAnsiTheme="majorBidi" w:cstheme="majorBidi"/>
                <w:sz w:val="20"/>
                <w:szCs w:val="20"/>
                <w:rtl/>
                <w:lang w:val="en-US" w:bidi="ar-LB"/>
              </w:rPr>
              <w:t xml:space="preserve"> البولسترين المسحوبة بالضغط</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149E62EB" w14:textId="0BE1937E" w:rsidR="006978AE" w:rsidRPr="006246CA" w:rsidRDefault="006978AE" w:rsidP="006978AE">
            <w:pPr>
              <w:bidi/>
              <w:jc w:val="left"/>
              <w:rPr>
                <w:sz w:val="20"/>
                <w:szCs w:val="20"/>
                <w:lang w:val="en-US" w:bidi="ar-LB"/>
              </w:rPr>
            </w:pPr>
            <w:r w:rsidRPr="006246CA">
              <w:rPr>
                <w:sz w:val="20"/>
                <w:szCs w:val="20"/>
                <w:lang w:val="en-US" w:bidi="ar-LB"/>
              </w:rPr>
              <w:t>254.0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1B457B8F" w14:textId="31568928" w:rsidR="006978AE" w:rsidRPr="006246CA" w:rsidRDefault="006978AE" w:rsidP="006978AE">
            <w:pPr>
              <w:bidi/>
              <w:jc w:val="left"/>
              <w:rPr>
                <w:sz w:val="20"/>
                <w:szCs w:val="20"/>
                <w:lang w:val="en-US" w:bidi="ar-LB"/>
              </w:rPr>
            </w:pPr>
            <w:r w:rsidRPr="006246CA">
              <w:rPr>
                <w:sz w:val="20"/>
                <w:szCs w:val="20"/>
                <w:lang w:val="en-US" w:bidi="ar-LB"/>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53A1DA8A" w14:textId="0F93AB4E" w:rsidR="006978AE" w:rsidRPr="006246CA" w:rsidRDefault="006978AE" w:rsidP="006978AE">
            <w:pPr>
              <w:bidi/>
              <w:jc w:val="left"/>
              <w:rPr>
                <w:sz w:val="20"/>
                <w:szCs w:val="20"/>
                <w:lang w:val="en-US" w:bidi="ar-LB"/>
              </w:rPr>
            </w:pPr>
            <w:r w:rsidRPr="006246CA">
              <w:rPr>
                <w:sz w:val="20"/>
                <w:szCs w:val="20"/>
                <w:lang w:val="en-US" w:bidi="ar-LB"/>
              </w:rPr>
              <w:t>635.0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0349C5D1" w14:textId="688544BD" w:rsidR="006978AE" w:rsidRPr="006246CA" w:rsidRDefault="006978AE" w:rsidP="006978AE">
            <w:pPr>
              <w:bidi/>
              <w:jc w:val="left"/>
              <w:rPr>
                <w:sz w:val="20"/>
                <w:szCs w:val="20"/>
                <w:lang w:val="en-US" w:bidi="ar-LB"/>
              </w:rPr>
            </w:pPr>
            <w:r w:rsidRPr="006246CA">
              <w:rPr>
                <w:sz w:val="20"/>
                <w:szCs w:val="20"/>
                <w:lang w:val="en-US" w:bidi="ar-LB"/>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403682B2" w14:textId="490E16A8" w:rsidR="006978AE" w:rsidRPr="006246CA" w:rsidRDefault="006978AE" w:rsidP="006978AE">
            <w:pPr>
              <w:bidi/>
              <w:jc w:val="left"/>
              <w:rPr>
                <w:sz w:val="20"/>
                <w:szCs w:val="20"/>
                <w:lang w:val="en-US" w:bidi="ar-LB"/>
              </w:rPr>
            </w:pPr>
            <w:r w:rsidRPr="006246CA">
              <w:rPr>
                <w:sz w:val="20"/>
                <w:szCs w:val="20"/>
                <w:lang w:val="en-US" w:bidi="ar-LB"/>
              </w:rPr>
              <w:t>165.0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0640C11C" w14:textId="4C182F30" w:rsidR="006978AE" w:rsidRPr="006246CA" w:rsidRDefault="006978AE" w:rsidP="006978AE">
            <w:pPr>
              <w:bidi/>
              <w:jc w:val="left"/>
              <w:rPr>
                <w:sz w:val="20"/>
                <w:szCs w:val="20"/>
                <w:lang w:val="en-US" w:bidi="ar-LB"/>
              </w:rPr>
            </w:pPr>
            <w:r w:rsidRPr="006246CA">
              <w:rPr>
                <w:color w:val="000000"/>
                <w:sz w:val="20"/>
                <w:szCs w:val="20"/>
                <w:lang w:val="en-US" w:bidi="ar-LB"/>
              </w:rPr>
              <w:t>2,286.0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43" w:type="dxa"/>
            </w:tcMar>
          </w:tcPr>
          <w:p w14:paraId="7D3CFC80" w14:textId="16A5B07A" w:rsidR="006978AE" w:rsidRPr="006246CA" w:rsidRDefault="006978AE" w:rsidP="006978AE">
            <w:pPr>
              <w:bidi/>
              <w:jc w:val="left"/>
              <w:rPr>
                <w:color w:val="000000"/>
                <w:sz w:val="20"/>
                <w:szCs w:val="20"/>
                <w:lang w:val="en-US" w:bidi="ar-LB"/>
              </w:rPr>
            </w:pPr>
            <w:r w:rsidRPr="006246CA">
              <w:rPr>
                <w:color w:val="000000"/>
                <w:sz w:val="20"/>
                <w:szCs w:val="20"/>
                <w:lang w:val="en-US" w:bidi="ar-LB"/>
              </w:rPr>
              <w:t>100</w:t>
            </w:r>
          </w:p>
        </w:tc>
      </w:tr>
      <w:tr w:rsidR="006978AE" w:rsidRPr="006246CA" w14:paraId="524A706B" w14:textId="77777777" w:rsidTr="0045490F">
        <w:tc>
          <w:tcPr>
            <w:tcW w:w="1977" w:type="dxa"/>
            <w:tcBorders>
              <w:top w:val="single" w:sz="4" w:space="0" w:color="auto"/>
              <w:left w:val="single" w:sz="4" w:space="0" w:color="auto"/>
              <w:bottom w:val="single" w:sz="4" w:space="0" w:color="auto"/>
              <w:right w:val="single" w:sz="4" w:space="0" w:color="auto"/>
            </w:tcBorders>
            <w:hideMark/>
          </w:tcPr>
          <w:p w14:paraId="1AFC442E" w14:textId="032E7260" w:rsidR="006978AE" w:rsidRPr="006246CA" w:rsidRDefault="006978AE" w:rsidP="006978AE">
            <w:pPr>
              <w:bidi/>
              <w:rPr>
                <w:b/>
                <w:sz w:val="20"/>
                <w:szCs w:val="20"/>
                <w:lang w:val="en-US" w:bidi="ar-LB"/>
              </w:rPr>
            </w:pPr>
            <w:r>
              <w:rPr>
                <w:rFonts w:asciiTheme="majorBidi" w:hAnsiTheme="majorBidi"/>
                <w:sz w:val="20"/>
                <w:szCs w:val="20"/>
                <w:rtl/>
                <w:lang w:val="en-US" w:bidi="ar-LB"/>
              </w:rPr>
              <w:t>رغاوى</w:t>
            </w:r>
            <w:r w:rsidRPr="00EE27C1">
              <w:rPr>
                <w:rFonts w:asciiTheme="majorBidi" w:hAnsiTheme="majorBidi" w:cstheme="majorBidi"/>
                <w:sz w:val="20"/>
                <w:szCs w:val="20"/>
                <w:rtl/>
                <w:lang w:val="en-US" w:bidi="ar-LB"/>
              </w:rPr>
              <w:t xml:space="preserve"> </w:t>
            </w:r>
            <w:r w:rsidRPr="005F52D9">
              <w:rPr>
                <w:rFonts w:asciiTheme="majorBidi" w:hAnsiTheme="majorBidi"/>
                <w:sz w:val="20"/>
                <w:szCs w:val="20"/>
                <w:rtl/>
                <w:lang w:val="en-US" w:bidi="ar-LB"/>
              </w:rPr>
              <w:t>البوليوريتان</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5AD04837" w14:textId="78E3EC38" w:rsidR="006978AE" w:rsidRPr="006246CA" w:rsidRDefault="006978AE" w:rsidP="006978AE">
            <w:pPr>
              <w:bidi/>
              <w:jc w:val="left"/>
              <w:rPr>
                <w:sz w:val="20"/>
                <w:szCs w:val="20"/>
                <w:lang w:val="en-US" w:bidi="ar-LB"/>
              </w:rPr>
            </w:pPr>
            <w:r w:rsidRPr="006246CA">
              <w:rPr>
                <w:sz w:val="20"/>
                <w:szCs w:val="20"/>
                <w:lang w:val="en-US" w:bidi="ar-LB"/>
              </w:rPr>
              <w:t>675.1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036F45F8" w14:textId="61F837BA" w:rsidR="006978AE" w:rsidRPr="006246CA" w:rsidRDefault="006978AE" w:rsidP="006978AE">
            <w:pPr>
              <w:bidi/>
              <w:jc w:val="left"/>
              <w:rPr>
                <w:sz w:val="20"/>
                <w:szCs w:val="20"/>
                <w:lang w:val="en-US" w:bidi="ar-LB"/>
              </w:rPr>
            </w:pPr>
            <w:r w:rsidRPr="006246CA">
              <w:rPr>
                <w:sz w:val="20"/>
                <w:szCs w:val="20"/>
                <w:lang w:val="en-US" w:bidi="ar-LB"/>
              </w:rPr>
              <w:t>808.8</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5EDBE25B" w14:textId="3C34B6CA" w:rsidR="006978AE" w:rsidRPr="006246CA" w:rsidRDefault="006978AE" w:rsidP="006978AE">
            <w:pPr>
              <w:bidi/>
              <w:jc w:val="left"/>
              <w:rPr>
                <w:sz w:val="20"/>
                <w:szCs w:val="20"/>
                <w:lang w:val="en-US" w:bidi="ar-LB"/>
              </w:rPr>
            </w:pPr>
            <w:r w:rsidRPr="006246CA">
              <w:rPr>
                <w:sz w:val="20"/>
                <w:szCs w:val="20"/>
                <w:lang w:val="en-US" w:bidi="ar-LB"/>
              </w:rPr>
              <w:t>1,887.3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34879DCB" w14:textId="57714407" w:rsidR="006978AE" w:rsidRPr="006246CA" w:rsidRDefault="006978AE" w:rsidP="006978AE">
            <w:pPr>
              <w:bidi/>
              <w:jc w:val="left"/>
              <w:rPr>
                <w:sz w:val="20"/>
                <w:szCs w:val="20"/>
                <w:lang w:val="en-US" w:bidi="ar-LB"/>
              </w:rPr>
            </w:pPr>
            <w:r w:rsidRPr="006246CA">
              <w:rPr>
                <w:sz w:val="20"/>
                <w:szCs w:val="20"/>
                <w:lang w:val="en-US" w:bidi="ar-LB"/>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51BD3B54" w14:textId="0500B5A9" w:rsidR="006978AE" w:rsidRPr="006246CA" w:rsidRDefault="006978AE" w:rsidP="006978AE">
            <w:pPr>
              <w:bidi/>
              <w:jc w:val="left"/>
              <w:rPr>
                <w:sz w:val="20"/>
                <w:szCs w:val="20"/>
                <w:lang w:val="en-US" w:bidi="ar-LB"/>
              </w:rPr>
            </w:pPr>
            <w:r w:rsidRPr="006246CA">
              <w:rPr>
                <w:sz w:val="20"/>
                <w:szCs w:val="20"/>
                <w:lang w:val="en-US" w:bidi="ar-LB"/>
              </w:rPr>
              <w:t>330.0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6399E366" w14:textId="1D4D8DF3" w:rsidR="006978AE" w:rsidRPr="006246CA" w:rsidRDefault="006978AE" w:rsidP="006978AE">
            <w:pPr>
              <w:bidi/>
              <w:jc w:val="left"/>
              <w:rPr>
                <w:sz w:val="20"/>
                <w:szCs w:val="20"/>
                <w:lang w:val="en-US" w:bidi="ar-LB"/>
              </w:rPr>
            </w:pPr>
            <w:r w:rsidRPr="006246CA">
              <w:rPr>
                <w:color w:val="000000"/>
                <w:sz w:val="20"/>
                <w:szCs w:val="20"/>
                <w:lang w:val="en-US" w:bidi="ar-LB"/>
              </w:rPr>
              <w:t>4,449.6</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43" w:type="dxa"/>
            </w:tcMar>
          </w:tcPr>
          <w:p w14:paraId="21B5B0C0" w14:textId="3FCFB34E" w:rsidR="006978AE" w:rsidRPr="006246CA" w:rsidRDefault="006978AE" w:rsidP="006978AE">
            <w:pPr>
              <w:bidi/>
              <w:jc w:val="left"/>
              <w:rPr>
                <w:color w:val="000000"/>
                <w:sz w:val="20"/>
                <w:szCs w:val="20"/>
                <w:lang w:val="en-US" w:bidi="ar-LB"/>
              </w:rPr>
            </w:pPr>
            <w:r w:rsidRPr="006246CA">
              <w:rPr>
                <w:color w:val="000000"/>
                <w:sz w:val="20"/>
                <w:szCs w:val="20"/>
                <w:lang w:val="en-US" w:bidi="ar-LB"/>
              </w:rPr>
              <w:t>100</w:t>
            </w:r>
          </w:p>
        </w:tc>
      </w:tr>
      <w:tr w:rsidR="006978AE" w:rsidRPr="006246CA" w14:paraId="5EF1740A" w14:textId="77777777" w:rsidTr="0045490F">
        <w:tc>
          <w:tcPr>
            <w:tcW w:w="1977" w:type="dxa"/>
            <w:tcBorders>
              <w:top w:val="single" w:sz="4" w:space="0" w:color="auto"/>
              <w:left w:val="single" w:sz="4" w:space="0" w:color="auto"/>
              <w:bottom w:val="single" w:sz="4" w:space="0" w:color="auto"/>
              <w:right w:val="single" w:sz="4" w:space="0" w:color="auto"/>
            </w:tcBorders>
            <w:hideMark/>
          </w:tcPr>
          <w:p w14:paraId="0CC79B55" w14:textId="25987AE3" w:rsidR="006978AE" w:rsidRPr="006246CA" w:rsidRDefault="006978AE" w:rsidP="006978AE">
            <w:pPr>
              <w:bidi/>
              <w:jc w:val="left"/>
              <w:rPr>
                <w:b/>
                <w:sz w:val="20"/>
                <w:szCs w:val="20"/>
                <w:lang w:val="en-US" w:bidi="ar-LB"/>
              </w:rPr>
            </w:pPr>
            <w:r w:rsidRPr="00EE27C1">
              <w:rPr>
                <w:rFonts w:asciiTheme="majorBidi" w:hAnsiTheme="majorBidi" w:cstheme="majorBidi"/>
                <w:sz w:val="20"/>
                <w:szCs w:val="20"/>
                <w:rtl/>
                <w:lang w:val="en-US" w:bidi="ar-LB"/>
              </w:rPr>
              <w:t>التبريد وتكييف الهواء التجاري والصناعي</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609EB2EA" w14:textId="17CDC4D7" w:rsidR="006978AE" w:rsidRPr="006246CA" w:rsidRDefault="006978AE" w:rsidP="006978AE">
            <w:pPr>
              <w:bidi/>
              <w:jc w:val="left"/>
              <w:rPr>
                <w:sz w:val="20"/>
                <w:szCs w:val="20"/>
                <w:lang w:val="en-US" w:bidi="ar-LB"/>
              </w:rPr>
            </w:pPr>
            <w:r w:rsidRPr="006246CA">
              <w:rPr>
                <w:sz w:val="20"/>
                <w:szCs w:val="20"/>
                <w:lang w:val="en-US" w:bidi="ar-LB"/>
              </w:rPr>
              <w:t>120.1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4342AD33" w14:textId="7B06CF65" w:rsidR="006978AE" w:rsidRPr="006246CA" w:rsidRDefault="006978AE" w:rsidP="006978AE">
            <w:pPr>
              <w:bidi/>
              <w:jc w:val="left"/>
              <w:rPr>
                <w:sz w:val="20"/>
                <w:szCs w:val="20"/>
                <w:lang w:val="en-US" w:bidi="ar-LB"/>
              </w:rPr>
            </w:pPr>
            <w:r w:rsidRPr="006246CA">
              <w:rPr>
                <w:sz w:val="20"/>
                <w:szCs w:val="20"/>
                <w:lang w:val="en-US" w:bidi="ar-LB"/>
              </w:rPr>
              <w:t>432.5</w:t>
            </w:r>
          </w:p>
        </w:tc>
        <w:tc>
          <w:tcPr>
            <w:tcW w:w="994"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6FFB5078" w14:textId="2E8E4752" w:rsidR="006978AE" w:rsidRPr="006246CA" w:rsidRDefault="006978AE" w:rsidP="006978AE">
            <w:pPr>
              <w:bidi/>
              <w:jc w:val="left"/>
              <w:rPr>
                <w:sz w:val="20"/>
                <w:szCs w:val="20"/>
                <w:lang w:val="en-US" w:bidi="ar-LB"/>
              </w:rPr>
            </w:pPr>
            <w:r w:rsidRPr="006246CA">
              <w:rPr>
                <w:color w:val="000000"/>
                <w:sz w:val="20"/>
                <w:szCs w:val="20"/>
                <w:lang w:val="en-US" w:bidi="ar-LB"/>
              </w:rPr>
              <w:t>240.3</w:t>
            </w:r>
          </w:p>
        </w:tc>
        <w:tc>
          <w:tcPr>
            <w:tcW w:w="993"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174B0EB9" w14:textId="3DBF1D80" w:rsidR="006978AE" w:rsidRPr="006246CA" w:rsidRDefault="006978AE" w:rsidP="006978AE">
            <w:pPr>
              <w:bidi/>
              <w:jc w:val="left"/>
              <w:rPr>
                <w:sz w:val="20"/>
                <w:szCs w:val="20"/>
                <w:lang w:val="en-US" w:bidi="ar-LB"/>
              </w:rPr>
            </w:pPr>
            <w:r w:rsidRPr="006246CA">
              <w:rPr>
                <w:color w:val="000000"/>
                <w:sz w:val="20"/>
                <w:szCs w:val="20"/>
                <w:lang w:val="en-US" w:bidi="ar-LB"/>
              </w:rPr>
              <w:t>588.7</w:t>
            </w:r>
          </w:p>
        </w:tc>
        <w:tc>
          <w:tcPr>
            <w:tcW w:w="993" w:type="dxa"/>
            <w:gridSpan w:val="2"/>
            <w:tcBorders>
              <w:top w:val="nil"/>
              <w:left w:val="nil"/>
              <w:bottom w:val="single" w:sz="4" w:space="0" w:color="auto"/>
              <w:right w:val="single" w:sz="4" w:space="0" w:color="auto"/>
            </w:tcBorders>
            <w:tcMar>
              <w:top w:w="0" w:type="dxa"/>
              <w:left w:w="0" w:type="dxa"/>
              <w:bottom w:w="0" w:type="dxa"/>
              <w:right w:w="43" w:type="dxa"/>
            </w:tcMar>
            <w:vAlign w:val="center"/>
            <w:hideMark/>
          </w:tcPr>
          <w:p w14:paraId="35807DE3" w14:textId="6BBCFB49" w:rsidR="006978AE" w:rsidRPr="006246CA" w:rsidRDefault="006978AE" w:rsidP="006978AE">
            <w:pPr>
              <w:bidi/>
              <w:jc w:val="left"/>
              <w:rPr>
                <w:sz w:val="20"/>
                <w:szCs w:val="20"/>
                <w:lang w:val="en-US" w:bidi="ar-LB"/>
              </w:rPr>
            </w:pPr>
            <w:r w:rsidRPr="006246CA">
              <w:rPr>
                <w:color w:val="000000"/>
                <w:sz w:val="20"/>
                <w:szCs w:val="20"/>
                <w:lang w:val="en-US" w:bidi="ar-LB"/>
              </w:rPr>
              <w:t>-</w:t>
            </w:r>
          </w:p>
        </w:tc>
        <w:tc>
          <w:tcPr>
            <w:tcW w:w="994"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1D6A4D86" w14:textId="60E5FCA4" w:rsidR="006978AE" w:rsidRPr="006246CA" w:rsidRDefault="006978AE" w:rsidP="006978AE">
            <w:pPr>
              <w:bidi/>
              <w:jc w:val="left"/>
              <w:rPr>
                <w:sz w:val="20"/>
                <w:szCs w:val="20"/>
                <w:lang w:val="en-US" w:bidi="ar-LB"/>
              </w:rPr>
            </w:pPr>
            <w:r w:rsidRPr="006246CA">
              <w:rPr>
                <w:color w:val="000000"/>
                <w:sz w:val="20"/>
                <w:szCs w:val="20"/>
                <w:lang w:val="en-US" w:bidi="ar-LB"/>
              </w:rPr>
              <w:t>1,381.6</w:t>
            </w:r>
          </w:p>
        </w:tc>
        <w:tc>
          <w:tcPr>
            <w:tcW w:w="1423" w:type="dxa"/>
            <w:gridSpan w:val="2"/>
            <w:tcBorders>
              <w:top w:val="nil"/>
              <w:left w:val="nil"/>
              <w:bottom w:val="single" w:sz="4" w:space="0" w:color="auto"/>
              <w:right w:val="single" w:sz="4" w:space="0" w:color="auto"/>
            </w:tcBorders>
            <w:tcMar>
              <w:top w:w="0" w:type="dxa"/>
              <w:left w:w="115" w:type="dxa"/>
              <w:bottom w:w="0" w:type="dxa"/>
              <w:right w:w="43" w:type="dxa"/>
            </w:tcMar>
            <w:vAlign w:val="center"/>
          </w:tcPr>
          <w:p w14:paraId="122CE247" w14:textId="6C53CF14" w:rsidR="006978AE" w:rsidRPr="006246CA" w:rsidRDefault="006978AE" w:rsidP="006978AE">
            <w:pPr>
              <w:bidi/>
              <w:jc w:val="left"/>
              <w:rPr>
                <w:color w:val="000000"/>
                <w:sz w:val="20"/>
                <w:szCs w:val="20"/>
                <w:lang w:val="en-US" w:bidi="ar-LB"/>
              </w:rPr>
            </w:pPr>
            <w:r w:rsidRPr="006246CA">
              <w:rPr>
                <w:color w:val="000000"/>
                <w:sz w:val="20"/>
                <w:szCs w:val="20"/>
                <w:lang w:val="en-US" w:bidi="ar-LB"/>
              </w:rPr>
              <w:t>67.5</w:t>
            </w:r>
          </w:p>
        </w:tc>
      </w:tr>
      <w:tr w:rsidR="006978AE" w:rsidRPr="006246CA" w14:paraId="361E572E" w14:textId="77777777" w:rsidTr="0045490F">
        <w:tc>
          <w:tcPr>
            <w:tcW w:w="1977" w:type="dxa"/>
            <w:tcBorders>
              <w:top w:val="single" w:sz="4" w:space="0" w:color="auto"/>
              <w:left w:val="single" w:sz="4" w:space="0" w:color="auto"/>
              <w:bottom w:val="single" w:sz="4" w:space="0" w:color="auto"/>
              <w:right w:val="single" w:sz="4" w:space="0" w:color="auto"/>
            </w:tcBorders>
            <w:hideMark/>
          </w:tcPr>
          <w:p w14:paraId="6FFD90F3" w14:textId="084DE685" w:rsidR="006978AE" w:rsidRPr="006246CA" w:rsidRDefault="006978AE" w:rsidP="006978AE">
            <w:pPr>
              <w:bidi/>
              <w:rPr>
                <w:b/>
                <w:sz w:val="20"/>
                <w:szCs w:val="20"/>
                <w:lang w:val="en-US" w:bidi="ar-LB"/>
              </w:rPr>
            </w:pPr>
            <w:r w:rsidRPr="00EE27C1">
              <w:rPr>
                <w:rFonts w:asciiTheme="majorBidi" w:hAnsiTheme="majorBidi" w:cstheme="majorBidi"/>
                <w:sz w:val="20"/>
                <w:szCs w:val="20"/>
                <w:rtl/>
                <w:lang w:val="en-US" w:bidi="ar-LB"/>
              </w:rPr>
              <w:t>تكيف هواء الغرف</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6DAEBB00" w14:textId="2E913588" w:rsidR="006978AE" w:rsidRPr="006246CA" w:rsidRDefault="006978AE" w:rsidP="006978AE">
            <w:pPr>
              <w:bidi/>
              <w:jc w:val="left"/>
              <w:rPr>
                <w:sz w:val="20"/>
                <w:szCs w:val="20"/>
                <w:lang w:val="en-US" w:bidi="ar-LB"/>
              </w:rPr>
            </w:pPr>
            <w:r w:rsidRPr="006246CA">
              <w:rPr>
                <w:sz w:val="20"/>
                <w:szCs w:val="20"/>
                <w:lang w:val="en-US" w:bidi="ar-LB"/>
              </w:rPr>
              <w:t>821.7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6348F199" w14:textId="3222C4AD" w:rsidR="006978AE" w:rsidRPr="006246CA" w:rsidRDefault="006978AE" w:rsidP="006978AE">
            <w:pPr>
              <w:bidi/>
              <w:jc w:val="left"/>
              <w:rPr>
                <w:sz w:val="20"/>
                <w:szCs w:val="20"/>
                <w:lang w:val="en-US" w:bidi="ar-LB"/>
              </w:rPr>
            </w:pPr>
            <w:r w:rsidRPr="006246CA">
              <w:rPr>
                <w:sz w:val="20"/>
                <w:szCs w:val="20"/>
                <w:lang w:val="en-US" w:bidi="ar-LB"/>
              </w:rPr>
              <w:t>616.3</w:t>
            </w:r>
          </w:p>
        </w:tc>
        <w:tc>
          <w:tcPr>
            <w:tcW w:w="994"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00696B81" w14:textId="79EF4E28" w:rsidR="006978AE" w:rsidRPr="006246CA" w:rsidRDefault="006978AE" w:rsidP="006978AE">
            <w:pPr>
              <w:bidi/>
              <w:jc w:val="left"/>
              <w:rPr>
                <w:sz w:val="20"/>
                <w:szCs w:val="20"/>
                <w:lang w:val="en-US" w:bidi="ar-LB"/>
              </w:rPr>
            </w:pPr>
            <w:r w:rsidRPr="006246CA">
              <w:rPr>
                <w:color w:val="000000"/>
                <w:sz w:val="20"/>
                <w:szCs w:val="20"/>
                <w:lang w:val="en-US" w:bidi="ar-LB"/>
              </w:rPr>
              <w:t>645.6</w:t>
            </w:r>
          </w:p>
        </w:tc>
        <w:tc>
          <w:tcPr>
            <w:tcW w:w="993"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674DDD12" w14:textId="5A666E46" w:rsidR="006978AE" w:rsidRPr="006246CA" w:rsidRDefault="006978AE" w:rsidP="006978AE">
            <w:pPr>
              <w:bidi/>
              <w:jc w:val="left"/>
              <w:rPr>
                <w:sz w:val="20"/>
                <w:szCs w:val="20"/>
                <w:lang w:val="en-US" w:bidi="ar-LB"/>
              </w:rPr>
            </w:pPr>
            <w:r w:rsidRPr="006246CA">
              <w:rPr>
                <w:color w:val="000000"/>
                <w:sz w:val="20"/>
                <w:szCs w:val="20"/>
                <w:lang w:val="en-US" w:bidi="ar-LB"/>
              </w:rPr>
              <w:t>381.5</w:t>
            </w:r>
          </w:p>
        </w:tc>
        <w:tc>
          <w:tcPr>
            <w:tcW w:w="993" w:type="dxa"/>
            <w:gridSpan w:val="2"/>
            <w:tcBorders>
              <w:top w:val="nil"/>
              <w:left w:val="nil"/>
              <w:bottom w:val="single" w:sz="4" w:space="0" w:color="auto"/>
              <w:right w:val="single" w:sz="4" w:space="0" w:color="auto"/>
            </w:tcBorders>
            <w:tcMar>
              <w:top w:w="0" w:type="dxa"/>
              <w:left w:w="0" w:type="dxa"/>
              <w:bottom w:w="0" w:type="dxa"/>
              <w:right w:w="43" w:type="dxa"/>
            </w:tcMar>
            <w:vAlign w:val="center"/>
            <w:hideMark/>
          </w:tcPr>
          <w:p w14:paraId="3126F7FF" w14:textId="1499E7B1" w:rsidR="006978AE" w:rsidRPr="006246CA" w:rsidRDefault="006978AE" w:rsidP="006978AE">
            <w:pPr>
              <w:bidi/>
              <w:jc w:val="left"/>
              <w:rPr>
                <w:sz w:val="20"/>
                <w:szCs w:val="20"/>
                <w:lang w:val="en-US" w:bidi="ar-LB"/>
              </w:rPr>
            </w:pPr>
            <w:r w:rsidRPr="006246CA">
              <w:rPr>
                <w:color w:val="000000"/>
                <w:sz w:val="20"/>
                <w:szCs w:val="20"/>
                <w:lang w:val="en-US" w:bidi="ar-LB"/>
              </w:rPr>
              <w:t>-</w:t>
            </w:r>
          </w:p>
        </w:tc>
        <w:tc>
          <w:tcPr>
            <w:tcW w:w="994" w:type="dxa"/>
            <w:gridSpan w:val="2"/>
            <w:tcBorders>
              <w:top w:val="nil"/>
              <w:left w:val="nil"/>
              <w:bottom w:val="single" w:sz="4" w:space="0" w:color="auto"/>
              <w:right w:val="single" w:sz="4" w:space="0" w:color="auto"/>
            </w:tcBorders>
            <w:tcMar>
              <w:top w:w="0" w:type="dxa"/>
              <w:left w:w="0" w:type="dxa"/>
              <w:bottom w:w="0" w:type="dxa"/>
              <w:right w:w="43" w:type="dxa"/>
            </w:tcMar>
            <w:vAlign w:val="center"/>
          </w:tcPr>
          <w:p w14:paraId="3F04CE8C" w14:textId="6FDA3C9E" w:rsidR="006978AE" w:rsidRPr="006246CA" w:rsidRDefault="006978AE" w:rsidP="006978AE">
            <w:pPr>
              <w:bidi/>
              <w:jc w:val="left"/>
              <w:rPr>
                <w:sz w:val="20"/>
                <w:szCs w:val="20"/>
                <w:lang w:val="en-US" w:bidi="ar-LB"/>
              </w:rPr>
            </w:pPr>
            <w:r w:rsidRPr="006246CA">
              <w:rPr>
                <w:color w:val="000000"/>
                <w:sz w:val="20"/>
                <w:szCs w:val="20"/>
                <w:lang w:val="en-US" w:bidi="ar-LB"/>
              </w:rPr>
              <w:t>2,465.1</w:t>
            </w:r>
          </w:p>
        </w:tc>
        <w:tc>
          <w:tcPr>
            <w:tcW w:w="1423" w:type="dxa"/>
            <w:gridSpan w:val="2"/>
            <w:tcBorders>
              <w:top w:val="nil"/>
              <w:left w:val="nil"/>
              <w:bottom w:val="single" w:sz="4" w:space="0" w:color="auto"/>
              <w:right w:val="single" w:sz="4" w:space="0" w:color="auto"/>
            </w:tcBorders>
            <w:tcMar>
              <w:top w:w="0" w:type="dxa"/>
              <w:left w:w="115" w:type="dxa"/>
              <w:bottom w:w="0" w:type="dxa"/>
              <w:right w:w="43" w:type="dxa"/>
            </w:tcMar>
            <w:vAlign w:val="center"/>
          </w:tcPr>
          <w:p w14:paraId="3674B3B1" w14:textId="1CFAE402" w:rsidR="006978AE" w:rsidRPr="006246CA" w:rsidRDefault="006978AE" w:rsidP="006978AE">
            <w:pPr>
              <w:bidi/>
              <w:jc w:val="left"/>
              <w:rPr>
                <w:color w:val="000000"/>
                <w:sz w:val="20"/>
                <w:szCs w:val="20"/>
                <w:lang w:val="en-US" w:bidi="ar-LB"/>
              </w:rPr>
            </w:pPr>
            <w:r w:rsidRPr="006246CA">
              <w:rPr>
                <w:color w:val="000000"/>
                <w:sz w:val="20"/>
                <w:szCs w:val="20"/>
                <w:lang w:val="en-US" w:bidi="ar-LB"/>
              </w:rPr>
              <w:t>70</w:t>
            </w:r>
          </w:p>
        </w:tc>
      </w:tr>
      <w:tr w:rsidR="006978AE" w:rsidRPr="006246CA" w14:paraId="1FDEEFFE" w14:textId="77777777" w:rsidTr="0045490F">
        <w:tc>
          <w:tcPr>
            <w:tcW w:w="1977" w:type="dxa"/>
            <w:tcBorders>
              <w:top w:val="single" w:sz="4" w:space="0" w:color="auto"/>
              <w:left w:val="single" w:sz="4" w:space="0" w:color="auto"/>
              <w:bottom w:val="single" w:sz="4" w:space="0" w:color="auto"/>
              <w:right w:val="single" w:sz="4" w:space="0" w:color="auto"/>
            </w:tcBorders>
            <w:hideMark/>
          </w:tcPr>
          <w:p w14:paraId="45035D4C" w14:textId="6D98EACC" w:rsidR="006978AE" w:rsidRPr="006246CA" w:rsidRDefault="006978AE" w:rsidP="006978AE">
            <w:pPr>
              <w:bidi/>
              <w:rPr>
                <w:b/>
                <w:sz w:val="20"/>
                <w:szCs w:val="20"/>
                <w:lang w:val="en-US" w:bidi="ar-LB"/>
              </w:rPr>
            </w:pPr>
            <w:r w:rsidRPr="00EE27C1">
              <w:rPr>
                <w:rFonts w:asciiTheme="majorBidi" w:hAnsiTheme="majorBidi" w:cstheme="majorBidi"/>
                <w:sz w:val="20"/>
                <w:szCs w:val="20"/>
                <w:rtl/>
                <w:lang w:val="en-US" w:bidi="ar-LB"/>
              </w:rPr>
              <w:t>المذيبات</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2D1F016E" w14:textId="7391C6E6" w:rsidR="006978AE" w:rsidRPr="006246CA" w:rsidRDefault="006978AE" w:rsidP="006978AE">
            <w:pPr>
              <w:bidi/>
              <w:jc w:val="left"/>
              <w:rPr>
                <w:sz w:val="20"/>
                <w:szCs w:val="20"/>
                <w:lang w:val="en-US" w:bidi="ar-LB"/>
              </w:rPr>
            </w:pPr>
            <w:r w:rsidRPr="006246CA">
              <w:rPr>
                <w:sz w:val="20"/>
                <w:szCs w:val="20"/>
                <w:lang w:val="en-US" w:bidi="ar-LB"/>
              </w:rPr>
              <w:t>59.8</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43" w:type="dxa"/>
            </w:tcMar>
          </w:tcPr>
          <w:p w14:paraId="1986A41E" w14:textId="1967A6AF" w:rsidR="006978AE" w:rsidRPr="006246CA" w:rsidRDefault="006978AE" w:rsidP="006978AE">
            <w:pPr>
              <w:bidi/>
              <w:jc w:val="left"/>
              <w:rPr>
                <w:sz w:val="20"/>
                <w:szCs w:val="20"/>
                <w:lang w:val="en-US" w:bidi="ar-LB"/>
              </w:rPr>
            </w:pPr>
            <w:r w:rsidRPr="006246CA">
              <w:rPr>
                <w:sz w:val="20"/>
                <w:szCs w:val="20"/>
                <w:lang w:val="en-US" w:bidi="ar-LB"/>
              </w:rPr>
              <w:t>74.2</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5D52CD7E" w14:textId="1210CABC" w:rsidR="006978AE" w:rsidRPr="006246CA" w:rsidRDefault="006978AE" w:rsidP="006978AE">
            <w:pPr>
              <w:bidi/>
              <w:jc w:val="left"/>
              <w:rPr>
                <w:sz w:val="20"/>
                <w:szCs w:val="20"/>
                <w:lang w:val="en-US" w:bidi="ar-LB"/>
              </w:rPr>
            </w:pPr>
            <w:r w:rsidRPr="006246CA">
              <w:rPr>
                <w:sz w:val="20"/>
                <w:szCs w:val="20"/>
                <w:lang w:val="en-US" w:bidi="ar-LB"/>
              </w:rPr>
              <w:t>172.9</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4CA23643" w14:textId="533A8870" w:rsidR="006978AE" w:rsidRPr="006246CA" w:rsidRDefault="006978AE" w:rsidP="006978AE">
            <w:pPr>
              <w:bidi/>
              <w:jc w:val="left"/>
              <w:rPr>
                <w:sz w:val="20"/>
                <w:szCs w:val="20"/>
                <w:lang w:val="en-US" w:bidi="ar-LB"/>
              </w:rPr>
            </w:pPr>
            <w:r w:rsidRPr="006246CA">
              <w:rPr>
                <w:sz w:val="20"/>
                <w:szCs w:val="20"/>
                <w:lang w:val="en-US" w:bidi="ar-LB"/>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060879DE" w14:textId="6513AEC5" w:rsidR="006978AE" w:rsidRPr="006246CA" w:rsidRDefault="006978AE" w:rsidP="006978AE">
            <w:pPr>
              <w:bidi/>
              <w:jc w:val="left"/>
              <w:rPr>
                <w:sz w:val="20"/>
                <w:szCs w:val="20"/>
                <w:lang w:val="en-US" w:bidi="ar-LB"/>
              </w:rPr>
            </w:pPr>
            <w:r w:rsidRPr="006246CA">
              <w:rPr>
                <w:sz w:val="20"/>
                <w:szCs w:val="20"/>
                <w:lang w:val="en-US" w:bidi="ar-LB"/>
              </w:rPr>
              <w:t>55.0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0E37DEBE" w14:textId="7C224A51" w:rsidR="006978AE" w:rsidRPr="006246CA" w:rsidRDefault="006978AE" w:rsidP="006978AE">
            <w:pPr>
              <w:bidi/>
              <w:jc w:val="left"/>
              <w:rPr>
                <w:sz w:val="20"/>
                <w:szCs w:val="20"/>
                <w:lang w:val="en-US" w:bidi="ar-LB"/>
              </w:rPr>
            </w:pPr>
            <w:r w:rsidRPr="006246CA">
              <w:rPr>
                <w:color w:val="000000"/>
                <w:sz w:val="20"/>
                <w:szCs w:val="20"/>
                <w:lang w:val="en-US" w:bidi="ar-LB"/>
              </w:rPr>
              <w:t>455.2</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43" w:type="dxa"/>
            </w:tcMar>
          </w:tcPr>
          <w:p w14:paraId="1068CF21" w14:textId="2BCA6607" w:rsidR="006978AE" w:rsidRPr="006246CA" w:rsidRDefault="006978AE" w:rsidP="006978AE">
            <w:pPr>
              <w:bidi/>
              <w:jc w:val="left"/>
              <w:rPr>
                <w:color w:val="000000"/>
                <w:sz w:val="20"/>
                <w:szCs w:val="20"/>
                <w:lang w:val="en-US" w:bidi="ar-LB"/>
              </w:rPr>
            </w:pPr>
            <w:r w:rsidRPr="006246CA">
              <w:rPr>
                <w:color w:val="000000"/>
                <w:sz w:val="20"/>
                <w:szCs w:val="20"/>
                <w:lang w:val="en-US" w:bidi="ar-LB"/>
              </w:rPr>
              <w:t>100</w:t>
            </w:r>
          </w:p>
        </w:tc>
      </w:tr>
      <w:tr w:rsidR="00B056AB" w:rsidRPr="006246CA" w14:paraId="403701E0" w14:textId="77777777" w:rsidTr="0045490F">
        <w:tc>
          <w:tcPr>
            <w:tcW w:w="1977" w:type="dxa"/>
            <w:tcBorders>
              <w:top w:val="single" w:sz="4" w:space="0" w:color="auto"/>
              <w:left w:val="single" w:sz="4" w:space="0" w:color="auto"/>
              <w:bottom w:val="single" w:sz="4" w:space="0" w:color="auto"/>
              <w:right w:val="single" w:sz="4" w:space="0" w:color="auto"/>
            </w:tcBorders>
            <w:hideMark/>
          </w:tcPr>
          <w:p w14:paraId="46A9B64B" w14:textId="78DAD946" w:rsidR="00B056AB" w:rsidRPr="006246CA" w:rsidRDefault="00B056AB" w:rsidP="00B056AB">
            <w:pPr>
              <w:bidi/>
              <w:jc w:val="left"/>
              <w:rPr>
                <w:b/>
                <w:sz w:val="20"/>
                <w:szCs w:val="20"/>
                <w:lang w:val="en-US" w:bidi="ar-LB"/>
              </w:rPr>
            </w:pPr>
            <w:r w:rsidRPr="00EE27C1">
              <w:rPr>
                <w:rFonts w:asciiTheme="majorBidi" w:hAnsiTheme="majorBidi" w:cstheme="majorBidi"/>
                <w:sz w:val="20"/>
                <w:szCs w:val="20"/>
                <w:rtl/>
                <w:lang w:val="en-US" w:bidi="ar-LB"/>
              </w:rPr>
              <w:t>الخدمة</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hideMark/>
          </w:tcPr>
          <w:p w14:paraId="77C33EF9" w14:textId="6A932897" w:rsidR="00B056AB" w:rsidRPr="006246CA" w:rsidRDefault="00B056AB" w:rsidP="00B056AB">
            <w:pPr>
              <w:bidi/>
              <w:jc w:val="left"/>
              <w:rPr>
                <w:sz w:val="20"/>
                <w:szCs w:val="20"/>
                <w:lang w:val="en-US" w:bidi="ar-LB"/>
              </w:rPr>
            </w:pPr>
            <w:r w:rsidRPr="00B056AB">
              <w:rPr>
                <w:sz w:val="20"/>
                <w:szCs w:val="20"/>
                <w:rtl/>
                <w:lang w:val="en-US" w:bidi="ar-LB"/>
              </w:rPr>
              <w:t>لا ينطبق</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43" w:type="dxa"/>
            </w:tcMar>
          </w:tcPr>
          <w:p w14:paraId="1853CD99" w14:textId="614CA8C3" w:rsidR="00B056AB" w:rsidRPr="006246CA" w:rsidRDefault="00423FCE" w:rsidP="00B056AB">
            <w:pPr>
              <w:bidi/>
              <w:jc w:val="left"/>
              <w:rPr>
                <w:sz w:val="20"/>
                <w:szCs w:val="20"/>
                <w:lang w:val="en-US" w:bidi="ar-LB"/>
              </w:rPr>
            </w:pPr>
            <w:r w:rsidRPr="00423FCE">
              <w:rPr>
                <w:sz w:val="20"/>
                <w:szCs w:val="20"/>
                <w:rtl/>
                <w:lang w:val="en-US" w:bidi="ar-LB"/>
              </w:rPr>
              <w:t>734.0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hideMark/>
          </w:tcPr>
          <w:p w14:paraId="620312DD" w14:textId="537BCCCF" w:rsidR="00B056AB" w:rsidRPr="006246CA" w:rsidRDefault="00B056AB" w:rsidP="00B056AB">
            <w:pPr>
              <w:bidi/>
              <w:jc w:val="left"/>
              <w:rPr>
                <w:sz w:val="20"/>
                <w:szCs w:val="20"/>
                <w:lang w:val="en-US" w:bidi="ar-LB"/>
              </w:rPr>
            </w:pPr>
            <w:r w:rsidRPr="00B056AB">
              <w:rPr>
                <w:sz w:val="20"/>
                <w:szCs w:val="20"/>
                <w:rtl/>
                <w:lang w:val="en-US" w:bidi="ar-LB"/>
              </w:rPr>
              <w:t>لا ينطبق</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hideMark/>
          </w:tcPr>
          <w:p w14:paraId="2AF78F8A" w14:textId="48A99DE2" w:rsidR="00B056AB" w:rsidRPr="006246CA" w:rsidRDefault="00B056AB" w:rsidP="00B056AB">
            <w:pPr>
              <w:bidi/>
              <w:jc w:val="left"/>
              <w:rPr>
                <w:sz w:val="20"/>
                <w:szCs w:val="20"/>
                <w:lang w:val="en-US" w:bidi="ar-LB"/>
              </w:rPr>
            </w:pPr>
            <w:r w:rsidRPr="00B056AB">
              <w:rPr>
                <w:sz w:val="20"/>
                <w:szCs w:val="20"/>
                <w:rtl/>
                <w:lang w:val="en-US" w:bidi="ar-LB"/>
              </w:rPr>
              <w:t>لا ينطبق</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hideMark/>
          </w:tcPr>
          <w:p w14:paraId="764A6025" w14:textId="524C0056" w:rsidR="00B056AB" w:rsidRPr="006246CA" w:rsidRDefault="00B056AB" w:rsidP="00B056AB">
            <w:pPr>
              <w:bidi/>
              <w:jc w:val="left"/>
              <w:rPr>
                <w:sz w:val="20"/>
                <w:szCs w:val="20"/>
                <w:lang w:val="en-US" w:bidi="ar-LB"/>
              </w:rPr>
            </w:pPr>
            <w:r w:rsidRPr="00B056AB">
              <w:rPr>
                <w:sz w:val="20"/>
                <w:szCs w:val="20"/>
                <w:rtl/>
                <w:lang w:val="en-US" w:bidi="ar-LB"/>
              </w:rPr>
              <w:t>لا ينطبق</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43" w:type="dxa"/>
            </w:tcMar>
          </w:tcPr>
          <w:p w14:paraId="1E57626E" w14:textId="470EAB86" w:rsidR="00B056AB" w:rsidRPr="006246CA" w:rsidRDefault="0045490F" w:rsidP="00B056AB">
            <w:pPr>
              <w:bidi/>
              <w:jc w:val="left"/>
              <w:rPr>
                <w:sz w:val="20"/>
                <w:szCs w:val="20"/>
                <w:lang w:val="en-US" w:bidi="ar-LB"/>
              </w:rPr>
            </w:pPr>
            <w:r w:rsidRPr="0045490F">
              <w:rPr>
                <w:sz w:val="20"/>
                <w:szCs w:val="20"/>
                <w:rtl/>
                <w:lang w:val="en-US" w:bidi="ar-LB"/>
              </w:rPr>
              <w:t>734.0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43" w:type="dxa"/>
            </w:tcMar>
            <w:hideMark/>
          </w:tcPr>
          <w:p w14:paraId="1967DA86" w14:textId="11C8B116" w:rsidR="00B056AB" w:rsidRPr="006246CA" w:rsidRDefault="00B056AB" w:rsidP="00B056AB">
            <w:pPr>
              <w:bidi/>
              <w:jc w:val="left"/>
              <w:rPr>
                <w:color w:val="000000"/>
                <w:sz w:val="20"/>
                <w:szCs w:val="20"/>
                <w:lang w:val="en-US" w:bidi="ar-LB"/>
              </w:rPr>
            </w:pPr>
            <w:r w:rsidRPr="00B056AB">
              <w:rPr>
                <w:color w:val="000000"/>
                <w:sz w:val="20"/>
                <w:szCs w:val="20"/>
                <w:rtl/>
                <w:lang w:val="en-US" w:bidi="ar-LB"/>
              </w:rPr>
              <w:t>لا ينطبق</w:t>
            </w:r>
          </w:p>
        </w:tc>
      </w:tr>
      <w:tr w:rsidR="00B845AA" w:rsidRPr="006246CA" w14:paraId="735B6548" w14:textId="77777777" w:rsidTr="0045490F">
        <w:trPr>
          <w:trHeight w:val="217"/>
        </w:trPr>
        <w:tc>
          <w:tcPr>
            <w:tcW w:w="1977" w:type="dxa"/>
            <w:tcBorders>
              <w:top w:val="single" w:sz="4" w:space="0" w:color="auto"/>
              <w:left w:val="single" w:sz="4" w:space="0" w:color="auto"/>
              <w:bottom w:val="single" w:sz="4" w:space="0" w:color="auto"/>
              <w:right w:val="single" w:sz="4" w:space="0" w:color="auto"/>
            </w:tcBorders>
            <w:vAlign w:val="center"/>
            <w:hideMark/>
          </w:tcPr>
          <w:p w14:paraId="194FB4E3" w14:textId="3A5DBAF6" w:rsidR="00B845AA" w:rsidRPr="00B056AB" w:rsidRDefault="00B056AB" w:rsidP="004540D5">
            <w:pPr>
              <w:bidi/>
              <w:jc w:val="left"/>
              <w:rPr>
                <w:bCs/>
                <w:sz w:val="20"/>
                <w:szCs w:val="20"/>
                <w:lang w:val="en-US" w:bidi="ar-LB"/>
              </w:rPr>
            </w:pPr>
            <w:r w:rsidRPr="00B056AB">
              <w:rPr>
                <w:bCs/>
                <w:sz w:val="20"/>
                <w:szCs w:val="20"/>
                <w:rtl/>
                <w:lang w:val="en-US" w:bidi="ar-LB"/>
              </w:rPr>
              <w:t>المجموع</w:t>
            </w:r>
          </w:p>
        </w:tc>
        <w:tc>
          <w:tcPr>
            <w:tcW w:w="993" w:type="dxa"/>
            <w:tcBorders>
              <w:top w:val="single" w:sz="4" w:space="0" w:color="auto"/>
              <w:left w:val="single" w:sz="4" w:space="0" w:color="auto"/>
              <w:bottom w:val="single" w:sz="4" w:space="0" w:color="auto"/>
              <w:right w:val="single" w:sz="4" w:space="0" w:color="auto"/>
            </w:tcBorders>
            <w:tcMar>
              <w:right w:w="43" w:type="dxa"/>
            </w:tcMar>
            <w:vAlign w:val="center"/>
          </w:tcPr>
          <w:p w14:paraId="21DB1905" w14:textId="08DBAC68" w:rsidR="00B845AA" w:rsidRPr="00423FCE" w:rsidRDefault="00423FCE" w:rsidP="00B056AB">
            <w:pPr>
              <w:bidi/>
              <w:jc w:val="left"/>
              <w:rPr>
                <w:bCs/>
                <w:sz w:val="20"/>
                <w:szCs w:val="20"/>
                <w:lang w:val="en-US" w:bidi="ar-LB"/>
              </w:rPr>
            </w:pPr>
            <w:r w:rsidRPr="00423FCE">
              <w:rPr>
                <w:bCs/>
                <w:sz w:val="20"/>
                <w:szCs w:val="20"/>
                <w:rtl/>
                <w:lang w:val="en-US" w:bidi="ar-LB"/>
              </w:rPr>
              <w:t>1,930.7</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43" w:type="dxa"/>
            </w:tcMar>
            <w:vAlign w:val="center"/>
          </w:tcPr>
          <w:p w14:paraId="6D5BA344" w14:textId="5360EF3D" w:rsidR="00B845AA" w:rsidRPr="00423FCE" w:rsidRDefault="00423FCE" w:rsidP="00B056AB">
            <w:pPr>
              <w:bidi/>
              <w:jc w:val="left"/>
              <w:rPr>
                <w:bCs/>
                <w:sz w:val="20"/>
                <w:szCs w:val="20"/>
                <w:lang w:val="en-US" w:bidi="ar-LB"/>
              </w:rPr>
            </w:pPr>
            <w:r w:rsidRPr="00423FCE">
              <w:rPr>
                <w:bCs/>
                <w:sz w:val="20"/>
                <w:szCs w:val="20"/>
                <w:rtl/>
                <w:lang w:val="en-US" w:bidi="ar-LB"/>
              </w:rPr>
              <w:t>3,300.8</w:t>
            </w:r>
          </w:p>
        </w:tc>
        <w:tc>
          <w:tcPr>
            <w:tcW w:w="994" w:type="dxa"/>
            <w:gridSpan w:val="2"/>
            <w:tcBorders>
              <w:top w:val="nil"/>
              <w:left w:val="nil"/>
              <w:bottom w:val="single" w:sz="4" w:space="0" w:color="auto"/>
              <w:right w:val="single" w:sz="4" w:space="0" w:color="auto"/>
            </w:tcBorders>
            <w:tcMar>
              <w:right w:w="43" w:type="dxa"/>
            </w:tcMar>
            <w:vAlign w:val="center"/>
          </w:tcPr>
          <w:p w14:paraId="6F93485C" w14:textId="20528E7A" w:rsidR="00B845AA" w:rsidRPr="00B6503C" w:rsidRDefault="00B6503C" w:rsidP="00B056AB">
            <w:pPr>
              <w:bidi/>
              <w:jc w:val="left"/>
              <w:rPr>
                <w:bCs/>
                <w:sz w:val="20"/>
                <w:szCs w:val="20"/>
                <w:lang w:val="en-US" w:bidi="ar-LB"/>
              </w:rPr>
            </w:pPr>
            <w:r w:rsidRPr="00B6503C">
              <w:rPr>
                <w:bCs/>
                <w:sz w:val="20"/>
                <w:szCs w:val="20"/>
                <w:rtl/>
                <w:lang w:val="en-US" w:bidi="ar-LB"/>
              </w:rPr>
              <w:t>3,581.1</w:t>
            </w:r>
          </w:p>
        </w:tc>
        <w:tc>
          <w:tcPr>
            <w:tcW w:w="993" w:type="dxa"/>
            <w:gridSpan w:val="2"/>
            <w:tcBorders>
              <w:top w:val="nil"/>
              <w:left w:val="nil"/>
              <w:bottom w:val="single" w:sz="4" w:space="0" w:color="auto"/>
              <w:right w:val="single" w:sz="4" w:space="0" w:color="auto"/>
            </w:tcBorders>
            <w:tcMar>
              <w:right w:w="43" w:type="dxa"/>
            </w:tcMar>
            <w:vAlign w:val="center"/>
          </w:tcPr>
          <w:p w14:paraId="004BD78E" w14:textId="3B39950B" w:rsidR="00B845AA" w:rsidRPr="00B6503C" w:rsidRDefault="00B6503C" w:rsidP="00B056AB">
            <w:pPr>
              <w:bidi/>
              <w:jc w:val="left"/>
              <w:rPr>
                <w:bCs/>
                <w:sz w:val="20"/>
                <w:szCs w:val="20"/>
                <w:lang w:val="en-US" w:bidi="ar-LB"/>
              </w:rPr>
            </w:pPr>
            <w:r w:rsidRPr="00B6503C">
              <w:rPr>
                <w:bCs/>
                <w:sz w:val="20"/>
                <w:szCs w:val="20"/>
                <w:rtl/>
                <w:lang w:val="en-US" w:bidi="ar-LB"/>
              </w:rPr>
              <w:t>2,408.9</w:t>
            </w:r>
          </w:p>
        </w:tc>
        <w:tc>
          <w:tcPr>
            <w:tcW w:w="993" w:type="dxa"/>
            <w:gridSpan w:val="2"/>
            <w:tcBorders>
              <w:top w:val="nil"/>
              <w:left w:val="nil"/>
              <w:bottom w:val="single" w:sz="4" w:space="0" w:color="auto"/>
              <w:right w:val="single" w:sz="4" w:space="0" w:color="auto"/>
            </w:tcBorders>
            <w:tcMar>
              <w:right w:w="43" w:type="dxa"/>
            </w:tcMar>
            <w:vAlign w:val="center"/>
          </w:tcPr>
          <w:p w14:paraId="789905E0" w14:textId="223ADAA6" w:rsidR="00B845AA" w:rsidRPr="0045490F" w:rsidRDefault="0045490F" w:rsidP="00B056AB">
            <w:pPr>
              <w:bidi/>
              <w:jc w:val="left"/>
              <w:rPr>
                <w:bCs/>
                <w:sz w:val="20"/>
                <w:szCs w:val="20"/>
                <w:lang w:val="en-US" w:bidi="ar-LB"/>
              </w:rPr>
            </w:pPr>
            <w:r w:rsidRPr="0045490F">
              <w:rPr>
                <w:bCs/>
                <w:sz w:val="20"/>
                <w:szCs w:val="20"/>
                <w:rtl/>
                <w:lang w:val="en-US" w:bidi="ar-LB"/>
              </w:rPr>
              <w:t>550.0</w:t>
            </w:r>
          </w:p>
        </w:tc>
        <w:tc>
          <w:tcPr>
            <w:tcW w:w="994" w:type="dxa"/>
            <w:gridSpan w:val="2"/>
            <w:tcBorders>
              <w:top w:val="nil"/>
              <w:left w:val="nil"/>
              <w:bottom w:val="single" w:sz="4" w:space="0" w:color="auto"/>
              <w:right w:val="single" w:sz="4" w:space="0" w:color="auto"/>
            </w:tcBorders>
            <w:tcMar>
              <w:left w:w="0" w:type="dxa"/>
              <w:right w:w="43" w:type="dxa"/>
            </w:tcMar>
            <w:vAlign w:val="center"/>
          </w:tcPr>
          <w:p w14:paraId="2183516C" w14:textId="57021C99" w:rsidR="00B845AA" w:rsidRPr="0045490F" w:rsidRDefault="0045490F" w:rsidP="00B056AB">
            <w:pPr>
              <w:bidi/>
              <w:jc w:val="left"/>
              <w:rPr>
                <w:bCs/>
                <w:sz w:val="20"/>
                <w:szCs w:val="20"/>
                <w:lang w:val="en-US" w:bidi="ar-LB"/>
              </w:rPr>
            </w:pPr>
            <w:r w:rsidRPr="0045490F">
              <w:rPr>
                <w:bCs/>
                <w:sz w:val="20"/>
                <w:szCs w:val="20"/>
                <w:rtl/>
                <w:lang w:val="en-US" w:bidi="ar-LB"/>
              </w:rPr>
              <w:t>11,771.5</w:t>
            </w:r>
          </w:p>
        </w:tc>
        <w:tc>
          <w:tcPr>
            <w:tcW w:w="1423" w:type="dxa"/>
            <w:gridSpan w:val="2"/>
            <w:tcBorders>
              <w:top w:val="nil"/>
              <w:left w:val="nil"/>
              <w:bottom w:val="single" w:sz="4" w:space="0" w:color="auto"/>
              <w:right w:val="single" w:sz="4" w:space="0" w:color="auto"/>
            </w:tcBorders>
            <w:tcMar>
              <w:right w:w="43" w:type="dxa"/>
            </w:tcMar>
            <w:vAlign w:val="center"/>
            <w:hideMark/>
          </w:tcPr>
          <w:p w14:paraId="45D76570" w14:textId="0687FAD1" w:rsidR="00B845AA" w:rsidRPr="006246CA" w:rsidRDefault="00B056AB" w:rsidP="00B056AB">
            <w:pPr>
              <w:bidi/>
              <w:jc w:val="left"/>
              <w:rPr>
                <w:b/>
                <w:color w:val="000000"/>
                <w:sz w:val="20"/>
                <w:szCs w:val="20"/>
                <w:lang w:val="en-US" w:bidi="ar-LB"/>
              </w:rPr>
            </w:pPr>
            <w:r w:rsidRPr="00B056AB">
              <w:rPr>
                <w:b/>
                <w:color w:val="000000"/>
                <w:sz w:val="20"/>
                <w:szCs w:val="20"/>
                <w:rtl/>
                <w:lang w:val="en-US" w:bidi="ar-LB"/>
              </w:rPr>
              <w:t>لا ينطبق</w:t>
            </w:r>
          </w:p>
        </w:tc>
      </w:tr>
    </w:tbl>
    <w:p w14:paraId="6CBE271E" w14:textId="4E9DA7FA" w:rsidR="004F79F6" w:rsidRPr="004F79F6" w:rsidRDefault="00EA6FB6" w:rsidP="009E749F">
      <w:pPr>
        <w:pStyle w:val="Heading1"/>
        <w:bidi/>
        <w:spacing w:before="240" w:line="288" w:lineRule="auto"/>
        <w:rPr>
          <w:sz w:val="26"/>
          <w:szCs w:val="26"/>
          <w:lang w:bidi="ar-LB"/>
        </w:rPr>
      </w:pPr>
      <w:r w:rsidRPr="00EA6FB6">
        <w:rPr>
          <w:sz w:val="26"/>
          <w:szCs w:val="26"/>
          <w:rtl/>
          <w:lang w:bidi="ar-LB"/>
        </w:rPr>
        <w:t>في الاجتماع الحادي والتسعين، قدمت الوكالات الثنائية والتنفيذية ذات الصلة طلبات للشرائح الخامسة من الخطط القطاعية الخاصة ب</w:t>
      </w:r>
      <w:r w:rsidR="00FE6A85">
        <w:rPr>
          <w:sz w:val="26"/>
          <w:szCs w:val="26"/>
          <w:rtl/>
          <w:lang w:bidi="ar-LB"/>
        </w:rPr>
        <w:t>رغاوى</w:t>
      </w:r>
      <w:r w:rsidRPr="00EA6FB6">
        <w:rPr>
          <w:sz w:val="26"/>
          <w:szCs w:val="26"/>
          <w:rtl/>
          <w:lang w:bidi="ar-LB"/>
        </w:rPr>
        <w:t xml:space="preserve"> البوليسترين المسحوب بالضغط، والمذيبات، وخدمات التبريد وتكييف الهواء، والبرنامج الوطني للتمكين</w:t>
      </w:r>
      <w:r w:rsidR="007D5F70">
        <w:rPr>
          <w:rStyle w:val="FootnoteReference"/>
          <w:sz w:val="26"/>
          <w:szCs w:val="26"/>
          <w:rtl/>
          <w:lang w:bidi="ar-LB"/>
        </w:rPr>
        <w:footnoteReference w:id="3"/>
      </w:r>
      <w:r w:rsidRPr="00EA6FB6">
        <w:rPr>
          <w:sz w:val="26"/>
          <w:szCs w:val="26"/>
          <w:rtl/>
          <w:lang w:bidi="ar-LB"/>
        </w:rPr>
        <w:t>.</w:t>
      </w:r>
    </w:p>
    <w:p w14:paraId="16DBB136" w14:textId="0F4AB611" w:rsidR="003B5CA9" w:rsidRPr="003B5CA9" w:rsidRDefault="003B5CA9" w:rsidP="003B5CA9">
      <w:pPr>
        <w:pStyle w:val="Heading1"/>
        <w:numPr>
          <w:ilvl w:val="0"/>
          <w:numId w:val="0"/>
        </w:numPr>
        <w:bidi/>
        <w:rPr>
          <w:sz w:val="26"/>
          <w:szCs w:val="26"/>
          <w:u w:val="single"/>
          <w:lang w:bidi="ar-LB"/>
        </w:rPr>
      </w:pPr>
      <w:r w:rsidRPr="003B5CA9">
        <w:rPr>
          <w:sz w:val="26"/>
          <w:szCs w:val="26"/>
          <w:u w:val="single"/>
          <w:rtl/>
          <w:lang w:bidi="ar-LB"/>
        </w:rPr>
        <w:t>الطلبات المقدمة إلى الاجتماع الثالث والتسعين</w:t>
      </w:r>
    </w:p>
    <w:p w14:paraId="253376CF" w14:textId="783E7E33" w:rsidR="003B5CA9" w:rsidRPr="003B5CA9" w:rsidRDefault="00C65BF2" w:rsidP="003B5CA9">
      <w:pPr>
        <w:pStyle w:val="Heading1"/>
        <w:bidi/>
        <w:spacing w:line="288" w:lineRule="auto"/>
        <w:rPr>
          <w:sz w:val="26"/>
          <w:szCs w:val="26"/>
          <w:lang w:bidi="ar-LB"/>
        </w:rPr>
      </w:pPr>
      <w:r w:rsidRPr="00C65BF2">
        <w:rPr>
          <w:sz w:val="26"/>
          <w:szCs w:val="26"/>
          <w:rtl/>
          <w:lang w:bidi="ar-LB"/>
        </w:rPr>
        <w:t xml:space="preserve">قدمت الوكالات الثنائية والوكالات المنفذة ذات الصلة طلبات للحصول على الشرائح السادسة من خطط </w:t>
      </w:r>
      <w:r>
        <w:rPr>
          <w:sz w:val="26"/>
          <w:szCs w:val="26"/>
          <w:rtl/>
          <w:lang w:bidi="ar-LB"/>
        </w:rPr>
        <w:t>قطاعات</w:t>
      </w:r>
      <w:r w:rsidRPr="00C65BF2">
        <w:rPr>
          <w:sz w:val="26"/>
          <w:szCs w:val="26"/>
          <w:rtl/>
          <w:lang w:bidi="ar-LB"/>
        </w:rPr>
        <w:t xml:space="preserve"> </w:t>
      </w:r>
      <w:r w:rsidR="00FE6A85">
        <w:rPr>
          <w:sz w:val="26"/>
          <w:szCs w:val="26"/>
          <w:rtl/>
          <w:lang w:bidi="ar-LB"/>
        </w:rPr>
        <w:t>رغاوى</w:t>
      </w:r>
      <w:r w:rsidRPr="00C65BF2">
        <w:rPr>
          <w:sz w:val="26"/>
          <w:szCs w:val="26"/>
          <w:rtl/>
          <w:lang w:bidi="ar-LB"/>
        </w:rPr>
        <w:t xml:space="preserve"> </w:t>
      </w:r>
      <w:r w:rsidR="005F52D9" w:rsidRPr="005F52D9">
        <w:rPr>
          <w:sz w:val="26"/>
          <w:szCs w:val="26"/>
          <w:rtl/>
          <w:lang w:bidi="ar-LB"/>
        </w:rPr>
        <w:t>البوليوريتان</w:t>
      </w:r>
      <w:r w:rsidRPr="00C65BF2">
        <w:rPr>
          <w:sz w:val="26"/>
          <w:szCs w:val="26"/>
          <w:rtl/>
          <w:lang w:bidi="ar-LB"/>
        </w:rPr>
        <w:t xml:space="preserve">، والمذيبات، وخدمة التبريد، وكذلك للشريحتين الرابعة والخامسة، على التوالي، من خطط قطاعي </w:t>
      </w:r>
      <w:r w:rsidR="00FE6A85">
        <w:rPr>
          <w:sz w:val="26"/>
          <w:szCs w:val="26"/>
          <w:rtl/>
          <w:lang w:bidi="ar-LB"/>
        </w:rPr>
        <w:t>رغاوى</w:t>
      </w:r>
      <w:r w:rsidRPr="00C65BF2">
        <w:rPr>
          <w:sz w:val="26"/>
          <w:szCs w:val="26"/>
          <w:rtl/>
          <w:lang w:bidi="ar-LB"/>
        </w:rPr>
        <w:t xml:space="preserve"> </w:t>
      </w:r>
      <w:r w:rsidR="005F52D9" w:rsidRPr="005F52D9">
        <w:rPr>
          <w:sz w:val="26"/>
          <w:szCs w:val="26"/>
          <w:rtl/>
          <w:lang w:bidi="ar-LB"/>
        </w:rPr>
        <w:t>البوليوريتان</w:t>
      </w:r>
      <w:r w:rsidRPr="00C65BF2">
        <w:rPr>
          <w:sz w:val="26"/>
          <w:szCs w:val="26"/>
          <w:rtl/>
          <w:lang w:bidi="ar-LB"/>
        </w:rPr>
        <w:t>، والتبريد وتكييف الهواء التجاري والصناعي. ويرد في الجدول 3 ملخص التمويل المعتمد حتى الآن والمطلوب في هذا الاجتماع.</w:t>
      </w:r>
    </w:p>
    <w:p w14:paraId="330810A6" w14:textId="77777777" w:rsidR="00C57DF3" w:rsidRPr="00B54910" w:rsidRDefault="00C57DF3" w:rsidP="00C57DF3">
      <w:pPr>
        <w:widowControl w:val="0"/>
        <w:bidi/>
        <w:rPr>
          <w:bCs/>
          <w:sz w:val="26"/>
          <w:szCs w:val="26"/>
          <w:lang w:bidi="ar-LB"/>
        </w:rPr>
      </w:pPr>
      <w:r w:rsidRPr="00B54910">
        <w:rPr>
          <w:bCs/>
          <w:sz w:val="26"/>
          <w:szCs w:val="26"/>
          <w:rtl/>
          <w:lang w:bidi="ar-LB"/>
        </w:rPr>
        <w:t>الجدول 3- التمويل المعتمد والمطلوب لقطاعات مختارة في إطار المرحلة الثانية من خطة إدارة إزالة المواد الهيدروكلوروفلوروكربونية (دولار أمريكي)</w:t>
      </w:r>
    </w:p>
    <w:tbl>
      <w:tblPr>
        <w:bidiVisual/>
        <w:tblW w:w="4988" w:type="pct"/>
        <w:tblLook w:val="04A0" w:firstRow="1" w:lastRow="0" w:firstColumn="1" w:lastColumn="0" w:noHBand="0" w:noVBand="1"/>
      </w:tblPr>
      <w:tblGrid>
        <w:gridCol w:w="2871"/>
        <w:gridCol w:w="2599"/>
        <w:gridCol w:w="1929"/>
        <w:gridCol w:w="1929"/>
      </w:tblGrid>
      <w:tr w:rsidR="00FD5326" w:rsidRPr="006246CA" w14:paraId="03E73F31" w14:textId="77777777" w:rsidTr="003E6FA1">
        <w:trPr>
          <w:tblHeader/>
        </w:trPr>
        <w:tc>
          <w:tcPr>
            <w:tcW w:w="1539"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5E258673" w14:textId="0FC70531" w:rsidR="00FD5326" w:rsidRPr="006246CA" w:rsidRDefault="00782FE5" w:rsidP="00C57DF3">
            <w:pPr>
              <w:widowControl w:val="0"/>
              <w:bidi/>
              <w:jc w:val="center"/>
              <w:rPr>
                <w:b/>
                <w:bCs/>
                <w:color w:val="000000"/>
                <w:sz w:val="20"/>
                <w:szCs w:val="20"/>
                <w:lang w:val="en-US" w:eastAsia="en-CA" w:bidi="ar-LB"/>
              </w:rPr>
            </w:pPr>
            <w:r w:rsidRPr="00782FE5">
              <w:rPr>
                <w:b/>
                <w:bCs/>
                <w:snapToGrid w:val="0"/>
                <w:color w:val="000000"/>
                <w:sz w:val="20"/>
                <w:szCs w:val="20"/>
                <w:rtl/>
                <w:lang w:val="en-US" w:eastAsia="zh-CN" w:bidi="ar-LB"/>
              </w:rPr>
              <w:t>خطة القطاع</w:t>
            </w:r>
          </w:p>
        </w:tc>
        <w:tc>
          <w:tcPr>
            <w:tcW w:w="1393" w:type="pct"/>
            <w:tcBorders>
              <w:top w:val="single" w:sz="4" w:space="0" w:color="auto"/>
              <w:left w:val="single" w:sz="4" w:space="0" w:color="auto"/>
              <w:bottom w:val="single" w:sz="4" w:space="0" w:color="auto"/>
              <w:right w:val="single" w:sz="4" w:space="0" w:color="auto"/>
            </w:tcBorders>
            <w:vAlign w:val="center"/>
          </w:tcPr>
          <w:p w14:paraId="15959C68" w14:textId="28D1813B" w:rsidR="00FD5326" w:rsidRPr="006246CA" w:rsidRDefault="00782FE5" w:rsidP="00C57DF3">
            <w:pPr>
              <w:widowControl w:val="0"/>
              <w:bidi/>
              <w:jc w:val="center"/>
              <w:rPr>
                <w:b/>
                <w:bCs/>
                <w:color w:val="000000"/>
                <w:sz w:val="20"/>
                <w:szCs w:val="20"/>
                <w:lang w:val="en-US" w:eastAsia="en-CA" w:bidi="ar-LB"/>
              </w:rPr>
            </w:pPr>
            <w:r w:rsidRPr="00782FE5">
              <w:rPr>
                <w:b/>
                <w:bCs/>
                <w:snapToGrid w:val="0"/>
                <w:color w:val="000000"/>
                <w:sz w:val="20"/>
                <w:szCs w:val="20"/>
                <w:rtl/>
                <w:lang w:val="en-US" w:eastAsia="zh-CN" w:bidi="ar-LB"/>
              </w:rPr>
              <w:t>الوكالات الرئيسة والمتعاونة</w:t>
            </w:r>
          </w:p>
        </w:tc>
        <w:tc>
          <w:tcPr>
            <w:tcW w:w="1034"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279E0A2A" w14:textId="22556B24" w:rsidR="00FD5326" w:rsidRPr="006246CA" w:rsidRDefault="00782FE5" w:rsidP="00C57DF3">
            <w:pPr>
              <w:widowControl w:val="0"/>
              <w:bidi/>
              <w:jc w:val="center"/>
              <w:rPr>
                <w:b/>
                <w:bCs/>
                <w:color w:val="000000" w:themeColor="text1"/>
                <w:sz w:val="20"/>
                <w:szCs w:val="20"/>
                <w:lang w:val="en-US" w:eastAsia="en-CA" w:bidi="ar-LB"/>
              </w:rPr>
            </w:pPr>
            <w:r w:rsidRPr="00782FE5">
              <w:rPr>
                <w:b/>
                <w:bCs/>
                <w:snapToGrid w:val="0"/>
                <w:color w:val="000000" w:themeColor="text1"/>
                <w:sz w:val="20"/>
                <w:szCs w:val="20"/>
                <w:rtl/>
                <w:lang w:val="en-US" w:eastAsia="zh-CN" w:bidi="ar-LB"/>
              </w:rPr>
              <w:t>التمويل المعتمد</w:t>
            </w:r>
          </w:p>
        </w:tc>
        <w:tc>
          <w:tcPr>
            <w:tcW w:w="1034"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74F8B290" w14:textId="4955A9A0" w:rsidR="00FD5326" w:rsidRPr="006246CA" w:rsidRDefault="00782FE5" w:rsidP="00C57DF3">
            <w:pPr>
              <w:widowControl w:val="0"/>
              <w:bidi/>
              <w:jc w:val="center"/>
              <w:rPr>
                <w:b/>
                <w:bCs/>
                <w:color w:val="000000" w:themeColor="text1"/>
                <w:sz w:val="20"/>
                <w:szCs w:val="20"/>
                <w:lang w:val="en-US" w:eastAsia="en-CA" w:bidi="ar-LB"/>
              </w:rPr>
            </w:pPr>
            <w:r w:rsidRPr="00782FE5">
              <w:rPr>
                <w:b/>
                <w:bCs/>
                <w:snapToGrid w:val="0"/>
                <w:color w:val="000000" w:themeColor="text1"/>
                <w:sz w:val="20"/>
                <w:szCs w:val="20"/>
                <w:rtl/>
                <w:lang w:val="en-US" w:eastAsia="zh-CN" w:bidi="ar-LB"/>
              </w:rPr>
              <w:t>التمويل المطلوب</w:t>
            </w:r>
          </w:p>
        </w:tc>
      </w:tr>
      <w:tr w:rsidR="00FD5326" w:rsidRPr="006246CA" w14:paraId="086D06CA" w14:textId="77777777" w:rsidTr="003E6FA1">
        <w:tc>
          <w:tcPr>
            <w:tcW w:w="1539"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08130185" w14:textId="1178E9DA" w:rsidR="00FD5326" w:rsidRPr="006246CA" w:rsidRDefault="00FE6A85" w:rsidP="00C57DF3">
            <w:pPr>
              <w:widowControl w:val="0"/>
              <w:bidi/>
              <w:jc w:val="left"/>
              <w:rPr>
                <w:color w:val="000000"/>
                <w:sz w:val="20"/>
                <w:szCs w:val="20"/>
                <w:lang w:val="en-US" w:eastAsia="en-CA" w:bidi="ar-LB"/>
              </w:rPr>
            </w:pPr>
            <w:r>
              <w:rPr>
                <w:snapToGrid w:val="0"/>
                <w:color w:val="000000"/>
                <w:sz w:val="20"/>
                <w:szCs w:val="20"/>
                <w:rtl/>
                <w:lang w:val="en-US" w:eastAsia="zh-CN" w:bidi="ar-LB"/>
              </w:rPr>
              <w:t>رغاوى</w:t>
            </w:r>
            <w:r w:rsidR="00782FE5" w:rsidRPr="00782FE5">
              <w:rPr>
                <w:snapToGrid w:val="0"/>
                <w:color w:val="000000"/>
                <w:sz w:val="20"/>
                <w:szCs w:val="20"/>
                <w:rtl/>
                <w:lang w:val="en-US" w:eastAsia="zh-CN" w:bidi="ar-LB"/>
              </w:rPr>
              <w:t xml:space="preserve"> البولسترين المسحوبة بالضغط</w:t>
            </w:r>
          </w:p>
        </w:tc>
        <w:tc>
          <w:tcPr>
            <w:tcW w:w="1393" w:type="pct"/>
            <w:tcBorders>
              <w:top w:val="nil"/>
              <w:left w:val="single" w:sz="4" w:space="0" w:color="auto"/>
              <w:bottom w:val="single" w:sz="4" w:space="0" w:color="auto"/>
              <w:right w:val="single" w:sz="4" w:space="0" w:color="auto"/>
            </w:tcBorders>
          </w:tcPr>
          <w:p w14:paraId="596FFE76" w14:textId="62614957" w:rsidR="00127C8E" w:rsidRPr="006246CA" w:rsidRDefault="00127C8E" w:rsidP="00127C8E">
            <w:pPr>
              <w:widowControl w:val="0"/>
              <w:bidi/>
              <w:jc w:val="left"/>
              <w:rPr>
                <w:color w:val="000000"/>
                <w:sz w:val="20"/>
                <w:szCs w:val="20"/>
                <w:lang w:val="en-US" w:eastAsia="en-CA" w:bidi="ar-LB"/>
              </w:rPr>
            </w:pPr>
            <w:r>
              <w:rPr>
                <w:color w:val="000000"/>
                <w:sz w:val="20"/>
                <w:szCs w:val="20"/>
                <w:rtl/>
                <w:lang w:val="en-US" w:eastAsia="en-CA" w:bidi="ar-LB"/>
              </w:rPr>
              <w:t>اليونيدو، ألمانيا</w:t>
            </w:r>
          </w:p>
        </w:tc>
        <w:tc>
          <w:tcPr>
            <w:tcW w:w="1034" w:type="pct"/>
            <w:tcBorders>
              <w:top w:val="nil"/>
              <w:left w:val="nil"/>
              <w:bottom w:val="single" w:sz="4" w:space="0" w:color="auto"/>
              <w:right w:val="single" w:sz="4" w:space="0" w:color="auto"/>
            </w:tcBorders>
            <w:tcMar>
              <w:top w:w="6" w:type="dxa"/>
              <w:left w:w="108" w:type="dxa"/>
              <w:bottom w:w="6" w:type="dxa"/>
              <w:right w:w="108" w:type="dxa"/>
            </w:tcMar>
          </w:tcPr>
          <w:p w14:paraId="3881CF88" w14:textId="6F25B0F1" w:rsidR="00FD5326" w:rsidRPr="006246CA" w:rsidRDefault="002261E4" w:rsidP="00C57DF3">
            <w:pPr>
              <w:widowControl w:val="0"/>
              <w:bidi/>
              <w:jc w:val="left"/>
              <w:rPr>
                <w:color w:val="000000" w:themeColor="text1"/>
                <w:sz w:val="20"/>
                <w:szCs w:val="20"/>
                <w:lang w:val="en-US" w:bidi="ar-LB"/>
              </w:rPr>
            </w:pPr>
            <w:r w:rsidRPr="002261E4">
              <w:rPr>
                <w:color w:val="000000" w:themeColor="text1"/>
                <w:sz w:val="20"/>
                <w:szCs w:val="20"/>
                <w:rtl/>
                <w:lang w:val="en-US" w:bidi="ar-LB"/>
              </w:rPr>
              <w:t>33,405,298</w:t>
            </w:r>
          </w:p>
        </w:tc>
        <w:tc>
          <w:tcPr>
            <w:tcW w:w="1034" w:type="pct"/>
            <w:tcBorders>
              <w:top w:val="nil"/>
              <w:left w:val="nil"/>
              <w:bottom w:val="single" w:sz="4" w:space="0" w:color="auto"/>
              <w:right w:val="single" w:sz="4" w:space="0" w:color="auto"/>
            </w:tcBorders>
            <w:tcMar>
              <w:top w:w="6" w:type="dxa"/>
              <w:left w:w="108" w:type="dxa"/>
              <w:bottom w:w="6" w:type="dxa"/>
              <w:right w:w="108" w:type="dxa"/>
            </w:tcMar>
          </w:tcPr>
          <w:p w14:paraId="67036600" w14:textId="42A12F21" w:rsidR="00FD5326" w:rsidRPr="006246CA" w:rsidRDefault="002261E4" w:rsidP="00C57DF3">
            <w:pPr>
              <w:widowControl w:val="0"/>
              <w:bidi/>
              <w:jc w:val="left"/>
              <w:rPr>
                <w:color w:val="000000" w:themeColor="text1"/>
                <w:sz w:val="20"/>
                <w:szCs w:val="20"/>
                <w:lang w:val="en-US" w:bidi="ar-LB"/>
              </w:rPr>
            </w:pPr>
            <w:r w:rsidRPr="002261E4">
              <w:rPr>
                <w:color w:val="000000" w:themeColor="text1"/>
                <w:sz w:val="20"/>
                <w:szCs w:val="20"/>
                <w:rtl/>
                <w:lang w:val="en-US" w:bidi="ar-LB"/>
              </w:rPr>
              <w:t>3,000,000</w:t>
            </w:r>
          </w:p>
        </w:tc>
      </w:tr>
      <w:tr w:rsidR="00FD5326" w:rsidRPr="006246CA" w14:paraId="126089B3" w14:textId="77777777" w:rsidTr="003E6FA1">
        <w:tc>
          <w:tcPr>
            <w:tcW w:w="1539"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2D7ABAC4" w14:textId="0A55C5FA" w:rsidR="00FD5326" w:rsidRPr="006246CA" w:rsidRDefault="00FE6A85" w:rsidP="00C57DF3">
            <w:pPr>
              <w:widowControl w:val="0"/>
              <w:bidi/>
              <w:jc w:val="left"/>
              <w:rPr>
                <w:snapToGrid w:val="0"/>
                <w:color w:val="000000"/>
                <w:sz w:val="20"/>
                <w:szCs w:val="20"/>
                <w:lang w:val="en-US" w:eastAsia="zh-CN" w:bidi="ar-LB"/>
              </w:rPr>
            </w:pPr>
            <w:r>
              <w:rPr>
                <w:snapToGrid w:val="0"/>
                <w:color w:val="000000"/>
                <w:sz w:val="20"/>
                <w:szCs w:val="20"/>
                <w:rtl/>
                <w:lang w:val="en-US" w:eastAsia="zh-CN" w:bidi="ar-LB"/>
              </w:rPr>
              <w:t>رغاوى</w:t>
            </w:r>
            <w:r w:rsidR="00782FE5" w:rsidRPr="00782FE5">
              <w:rPr>
                <w:snapToGrid w:val="0"/>
                <w:color w:val="000000"/>
                <w:sz w:val="20"/>
                <w:szCs w:val="20"/>
                <w:rtl/>
                <w:lang w:val="en-US" w:eastAsia="zh-CN" w:bidi="ar-LB"/>
              </w:rPr>
              <w:t xml:space="preserve"> </w:t>
            </w:r>
            <w:r w:rsidR="005F52D9" w:rsidRPr="005F52D9">
              <w:rPr>
                <w:snapToGrid w:val="0"/>
                <w:color w:val="000000"/>
                <w:sz w:val="20"/>
                <w:szCs w:val="20"/>
                <w:rtl/>
                <w:lang w:val="en-US" w:eastAsia="zh-CN" w:bidi="ar-LB"/>
              </w:rPr>
              <w:t>البوليوريتان</w:t>
            </w:r>
          </w:p>
        </w:tc>
        <w:tc>
          <w:tcPr>
            <w:tcW w:w="1393" w:type="pct"/>
            <w:tcBorders>
              <w:top w:val="nil"/>
              <w:left w:val="single" w:sz="4" w:space="0" w:color="auto"/>
              <w:bottom w:val="single" w:sz="4" w:space="0" w:color="auto"/>
              <w:right w:val="single" w:sz="4" w:space="0" w:color="auto"/>
            </w:tcBorders>
            <w:shd w:val="clear" w:color="auto" w:fill="FFFFFF" w:themeFill="background1"/>
          </w:tcPr>
          <w:p w14:paraId="59AA1F5D" w14:textId="55344500" w:rsidR="00127C8E" w:rsidRPr="006246CA" w:rsidRDefault="00127C8E" w:rsidP="00127C8E">
            <w:pPr>
              <w:widowControl w:val="0"/>
              <w:bidi/>
              <w:jc w:val="left"/>
              <w:rPr>
                <w:snapToGrid w:val="0"/>
                <w:color w:val="000000"/>
                <w:sz w:val="20"/>
                <w:szCs w:val="20"/>
                <w:lang w:val="en-US" w:eastAsia="zh-CN" w:bidi="ar-LB"/>
              </w:rPr>
            </w:pPr>
            <w:r>
              <w:rPr>
                <w:snapToGrid w:val="0"/>
                <w:color w:val="000000"/>
                <w:sz w:val="20"/>
                <w:szCs w:val="20"/>
                <w:rtl/>
                <w:lang w:val="en-US" w:eastAsia="zh-CN" w:bidi="ar-LB"/>
              </w:rPr>
              <w:t>البنك الدولي</w:t>
            </w:r>
          </w:p>
        </w:tc>
        <w:tc>
          <w:tcPr>
            <w:tcW w:w="1034" w:type="pct"/>
            <w:tcBorders>
              <w:top w:val="nil"/>
              <w:left w:val="nil"/>
              <w:bottom w:val="single" w:sz="4" w:space="0" w:color="auto"/>
              <w:right w:val="single" w:sz="4" w:space="0" w:color="auto"/>
            </w:tcBorders>
            <w:tcMar>
              <w:top w:w="6" w:type="dxa"/>
              <w:left w:w="108" w:type="dxa"/>
              <w:bottom w:w="6" w:type="dxa"/>
              <w:right w:w="108" w:type="dxa"/>
            </w:tcMar>
          </w:tcPr>
          <w:p w14:paraId="6E822486" w14:textId="39D12327" w:rsidR="00FD5326" w:rsidRPr="006246CA" w:rsidRDefault="002261E4" w:rsidP="00C57DF3">
            <w:pPr>
              <w:widowControl w:val="0"/>
              <w:bidi/>
              <w:jc w:val="left"/>
              <w:rPr>
                <w:color w:val="000000" w:themeColor="text1"/>
                <w:sz w:val="20"/>
                <w:szCs w:val="20"/>
                <w:lang w:val="en-US" w:bidi="ar-LB"/>
              </w:rPr>
            </w:pPr>
            <w:r w:rsidRPr="002261E4">
              <w:rPr>
                <w:color w:val="000000" w:themeColor="text1"/>
                <w:sz w:val="20"/>
                <w:szCs w:val="20"/>
                <w:rtl/>
                <w:lang w:val="en-US" w:bidi="ar-LB"/>
              </w:rPr>
              <w:t>13,112,039</w:t>
            </w:r>
          </w:p>
        </w:tc>
        <w:tc>
          <w:tcPr>
            <w:tcW w:w="1034" w:type="pct"/>
            <w:tcBorders>
              <w:top w:val="nil"/>
              <w:left w:val="nil"/>
              <w:bottom w:val="single" w:sz="4" w:space="0" w:color="auto"/>
              <w:right w:val="single" w:sz="4" w:space="0" w:color="auto"/>
            </w:tcBorders>
            <w:tcMar>
              <w:top w:w="6" w:type="dxa"/>
              <w:left w:w="108" w:type="dxa"/>
              <w:bottom w:w="6" w:type="dxa"/>
              <w:right w:w="108" w:type="dxa"/>
            </w:tcMar>
          </w:tcPr>
          <w:p w14:paraId="11C01E8C" w14:textId="400BEF97" w:rsidR="00FD5326" w:rsidRPr="006246CA" w:rsidRDefault="002261E4" w:rsidP="00C57DF3">
            <w:pPr>
              <w:widowControl w:val="0"/>
              <w:bidi/>
              <w:jc w:val="left"/>
              <w:rPr>
                <w:color w:val="000000" w:themeColor="text1"/>
                <w:sz w:val="20"/>
                <w:szCs w:val="20"/>
                <w:lang w:val="en-US" w:bidi="ar-LB"/>
              </w:rPr>
            </w:pPr>
            <w:r w:rsidRPr="002261E4">
              <w:rPr>
                <w:color w:val="000000" w:themeColor="text1"/>
                <w:sz w:val="20"/>
                <w:szCs w:val="20"/>
                <w:rtl/>
                <w:lang w:val="en-US" w:bidi="ar-LB"/>
              </w:rPr>
              <w:t>5,000,000</w:t>
            </w:r>
          </w:p>
        </w:tc>
      </w:tr>
      <w:tr w:rsidR="00FD5326" w:rsidRPr="006246CA" w14:paraId="15648C84" w14:textId="77777777" w:rsidTr="003E6FA1">
        <w:tc>
          <w:tcPr>
            <w:tcW w:w="1539"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40770346" w14:textId="5734D9C7" w:rsidR="00FD5326" w:rsidRPr="006246CA" w:rsidRDefault="00782FE5" w:rsidP="00C57DF3">
            <w:pPr>
              <w:widowControl w:val="0"/>
              <w:bidi/>
              <w:jc w:val="left"/>
              <w:rPr>
                <w:snapToGrid w:val="0"/>
                <w:color w:val="000000"/>
                <w:sz w:val="20"/>
                <w:szCs w:val="20"/>
                <w:lang w:val="en-US" w:eastAsia="zh-CN" w:bidi="ar-LB"/>
              </w:rPr>
            </w:pPr>
            <w:r w:rsidRPr="00782FE5">
              <w:rPr>
                <w:snapToGrid w:val="0"/>
                <w:color w:val="000000"/>
                <w:sz w:val="20"/>
                <w:szCs w:val="20"/>
                <w:rtl/>
                <w:lang w:val="en-US" w:eastAsia="zh-CN" w:bidi="ar-LB"/>
              </w:rPr>
              <w:t>التبريد وتكييف الهواء التجاري والصناعي</w:t>
            </w:r>
          </w:p>
        </w:tc>
        <w:tc>
          <w:tcPr>
            <w:tcW w:w="1393" w:type="pct"/>
            <w:tcBorders>
              <w:top w:val="nil"/>
              <w:left w:val="single" w:sz="4" w:space="0" w:color="auto"/>
              <w:bottom w:val="single" w:sz="4" w:space="0" w:color="auto"/>
              <w:right w:val="single" w:sz="4" w:space="0" w:color="auto"/>
            </w:tcBorders>
            <w:shd w:val="clear" w:color="auto" w:fill="auto"/>
          </w:tcPr>
          <w:p w14:paraId="1C8F4B48" w14:textId="13AEEBC4" w:rsidR="00127C8E" w:rsidRPr="006246CA" w:rsidRDefault="00127C8E" w:rsidP="00127C8E">
            <w:pPr>
              <w:widowControl w:val="0"/>
              <w:bidi/>
              <w:jc w:val="left"/>
              <w:rPr>
                <w:snapToGrid w:val="0"/>
                <w:color w:val="000000"/>
                <w:sz w:val="20"/>
                <w:szCs w:val="20"/>
                <w:lang w:val="en-US" w:eastAsia="zh-CN" w:bidi="ar-LB"/>
              </w:rPr>
            </w:pPr>
            <w:r>
              <w:rPr>
                <w:snapToGrid w:val="0"/>
                <w:color w:val="000000"/>
                <w:sz w:val="20"/>
                <w:szCs w:val="20"/>
                <w:rtl/>
                <w:lang w:val="en-US" w:eastAsia="zh-CN" w:bidi="ar-LB"/>
              </w:rPr>
              <w:t>اليوئنديبي</w:t>
            </w:r>
          </w:p>
        </w:tc>
        <w:tc>
          <w:tcPr>
            <w:tcW w:w="1034" w:type="pct"/>
            <w:tcBorders>
              <w:top w:val="nil"/>
              <w:left w:val="nil"/>
              <w:bottom w:val="single" w:sz="4" w:space="0" w:color="auto"/>
              <w:right w:val="single" w:sz="4" w:space="0" w:color="auto"/>
            </w:tcBorders>
            <w:tcMar>
              <w:top w:w="6" w:type="dxa"/>
              <w:left w:w="108" w:type="dxa"/>
              <w:bottom w:w="6" w:type="dxa"/>
              <w:right w:w="108" w:type="dxa"/>
            </w:tcMar>
          </w:tcPr>
          <w:p w14:paraId="4047C5EC" w14:textId="42296286" w:rsidR="00FD5326" w:rsidRPr="006246CA" w:rsidRDefault="002261E4" w:rsidP="00C57DF3">
            <w:pPr>
              <w:widowControl w:val="0"/>
              <w:bidi/>
              <w:jc w:val="left"/>
              <w:rPr>
                <w:color w:val="000000" w:themeColor="text1"/>
                <w:sz w:val="20"/>
                <w:szCs w:val="20"/>
                <w:lang w:val="en-US" w:bidi="ar-LB"/>
              </w:rPr>
            </w:pPr>
            <w:r w:rsidRPr="002261E4">
              <w:rPr>
                <w:color w:val="000000" w:themeColor="text1"/>
                <w:sz w:val="20"/>
                <w:szCs w:val="20"/>
                <w:rtl/>
                <w:lang w:val="en-US" w:bidi="ar-LB"/>
              </w:rPr>
              <w:t>44,464,531</w:t>
            </w:r>
          </w:p>
        </w:tc>
        <w:tc>
          <w:tcPr>
            <w:tcW w:w="1034" w:type="pct"/>
            <w:tcBorders>
              <w:top w:val="nil"/>
              <w:left w:val="nil"/>
              <w:bottom w:val="single" w:sz="4" w:space="0" w:color="auto"/>
              <w:right w:val="single" w:sz="4" w:space="0" w:color="auto"/>
            </w:tcBorders>
            <w:tcMar>
              <w:top w:w="6" w:type="dxa"/>
              <w:left w:w="108" w:type="dxa"/>
              <w:bottom w:w="6" w:type="dxa"/>
              <w:right w:w="108" w:type="dxa"/>
            </w:tcMar>
          </w:tcPr>
          <w:p w14:paraId="1C80D47D" w14:textId="006EBFF8" w:rsidR="00FD5326" w:rsidRPr="006246CA" w:rsidRDefault="002261E4" w:rsidP="00C57DF3">
            <w:pPr>
              <w:widowControl w:val="0"/>
              <w:bidi/>
              <w:jc w:val="left"/>
              <w:rPr>
                <w:color w:val="000000" w:themeColor="text1"/>
                <w:sz w:val="20"/>
                <w:szCs w:val="20"/>
                <w:lang w:val="en-US" w:bidi="ar-LB"/>
              </w:rPr>
            </w:pPr>
            <w:r w:rsidRPr="002261E4">
              <w:rPr>
                <w:color w:val="000000" w:themeColor="text1"/>
                <w:sz w:val="20"/>
                <w:szCs w:val="20"/>
                <w:rtl/>
                <w:lang w:val="en-US" w:bidi="ar-LB"/>
              </w:rPr>
              <w:t>8,000,000</w:t>
            </w:r>
          </w:p>
        </w:tc>
      </w:tr>
      <w:tr w:rsidR="00FD5326" w:rsidRPr="006246CA" w14:paraId="724F2737" w14:textId="77777777" w:rsidTr="003E6FA1">
        <w:tc>
          <w:tcPr>
            <w:tcW w:w="1539"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140890C8" w14:textId="00E3EACE" w:rsidR="00FD5326" w:rsidRPr="006246CA" w:rsidRDefault="00782FE5" w:rsidP="00C57DF3">
            <w:pPr>
              <w:widowControl w:val="0"/>
              <w:bidi/>
              <w:jc w:val="left"/>
              <w:rPr>
                <w:snapToGrid w:val="0"/>
                <w:color w:val="000000"/>
                <w:sz w:val="20"/>
                <w:szCs w:val="20"/>
                <w:lang w:val="en-US" w:eastAsia="zh-CN" w:bidi="ar-LB"/>
              </w:rPr>
            </w:pPr>
            <w:r w:rsidRPr="00782FE5">
              <w:rPr>
                <w:snapToGrid w:val="0"/>
                <w:color w:val="000000"/>
                <w:sz w:val="20"/>
                <w:szCs w:val="20"/>
                <w:rtl/>
                <w:lang w:val="en-US" w:eastAsia="zh-CN" w:bidi="ar-LB"/>
              </w:rPr>
              <w:t>تكيف هواء الغرف</w:t>
            </w:r>
          </w:p>
        </w:tc>
        <w:tc>
          <w:tcPr>
            <w:tcW w:w="1393" w:type="pct"/>
            <w:tcBorders>
              <w:top w:val="nil"/>
              <w:left w:val="single" w:sz="4" w:space="0" w:color="auto"/>
              <w:bottom w:val="single" w:sz="4" w:space="0" w:color="auto"/>
              <w:right w:val="single" w:sz="4" w:space="0" w:color="auto"/>
            </w:tcBorders>
            <w:shd w:val="clear" w:color="auto" w:fill="auto"/>
          </w:tcPr>
          <w:p w14:paraId="4D6F53E8" w14:textId="494C6E28" w:rsidR="00127C8E" w:rsidRPr="006246CA" w:rsidRDefault="00127C8E" w:rsidP="00127C8E">
            <w:pPr>
              <w:widowControl w:val="0"/>
              <w:bidi/>
              <w:jc w:val="left"/>
              <w:rPr>
                <w:snapToGrid w:val="0"/>
                <w:color w:val="000000"/>
                <w:sz w:val="20"/>
                <w:szCs w:val="20"/>
                <w:lang w:val="en-US" w:eastAsia="zh-CN" w:bidi="ar-LB"/>
              </w:rPr>
            </w:pPr>
            <w:r>
              <w:rPr>
                <w:snapToGrid w:val="0"/>
                <w:color w:val="000000"/>
                <w:sz w:val="20"/>
                <w:szCs w:val="20"/>
                <w:rtl/>
                <w:lang w:val="en-US" w:eastAsia="zh-CN" w:bidi="ar-LB"/>
              </w:rPr>
              <w:t xml:space="preserve">اليونيدو، </w:t>
            </w:r>
            <w:r w:rsidRPr="00127C8E">
              <w:rPr>
                <w:snapToGrid w:val="0"/>
                <w:color w:val="000000"/>
                <w:sz w:val="20"/>
                <w:szCs w:val="20"/>
                <w:rtl/>
                <w:lang w:val="en-US" w:eastAsia="zh-CN" w:bidi="ar-LB"/>
              </w:rPr>
              <w:t>النمسا</w:t>
            </w:r>
            <w:r>
              <w:rPr>
                <w:snapToGrid w:val="0"/>
                <w:color w:val="000000"/>
                <w:sz w:val="20"/>
                <w:szCs w:val="20"/>
                <w:rtl/>
                <w:lang w:val="en-US" w:eastAsia="zh-CN" w:bidi="ar-LB"/>
              </w:rPr>
              <w:t>، إيطاليا</w:t>
            </w:r>
          </w:p>
        </w:tc>
        <w:tc>
          <w:tcPr>
            <w:tcW w:w="1034" w:type="pct"/>
            <w:tcBorders>
              <w:top w:val="nil"/>
              <w:left w:val="nil"/>
              <w:bottom w:val="single" w:sz="4" w:space="0" w:color="auto"/>
              <w:right w:val="single" w:sz="4" w:space="0" w:color="auto"/>
            </w:tcBorders>
            <w:tcMar>
              <w:top w:w="6" w:type="dxa"/>
              <w:left w:w="108" w:type="dxa"/>
              <w:bottom w:w="6" w:type="dxa"/>
              <w:right w:w="108" w:type="dxa"/>
            </w:tcMar>
          </w:tcPr>
          <w:p w14:paraId="42F2CEB6" w14:textId="234E404A" w:rsidR="00FD5326" w:rsidRPr="006246CA" w:rsidRDefault="002261E4" w:rsidP="002261E4">
            <w:pPr>
              <w:widowControl w:val="0"/>
              <w:bidi/>
              <w:jc w:val="left"/>
              <w:rPr>
                <w:color w:val="000000" w:themeColor="text1"/>
                <w:sz w:val="20"/>
                <w:szCs w:val="20"/>
                <w:lang w:val="en-US" w:bidi="ar-LB"/>
              </w:rPr>
            </w:pPr>
            <w:r w:rsidRPr="002261E4">
              <w:rPr>
                <w:color w:val="000000" w:themeColor="text1"/>
                <w:sz w:val="20"/>
                <w:szCs w:val="20"/>
                <w:rtl/>
                <w:lang w:val="en-US" w:bidi="ar-LB"/>
              </w:rPr>
              <w:t>36,062,981</w:t>
            </w:r>
          </w:p>
        </w:tc>
        <w:tc>
          <w:tcPr>
            <w:tcW w:w="1034" w:type="pct"/>
            <w:tcBorders>
              <w:top w:val="nil"/>
              <w:left w:val="nil"/>
              <w:bottom w:val="single" w:sz="4" w:space="0" w:color="auto"/>
              <w:right w:val="single" w:sz="4" w:space="0" w:color="auto"/>
            </w:tcBorders>
            <w:tcMar>
              <w:top w:w="6" w:type="dxa"/>
              <w:left w:w="108" w:type="dxa"/>
              <w:bottom w:w="6" w:type="dxa"/>
              <w:right w:w="108" w:type="dxa"/>
            </w:tcMar>
          </w:tcPr>
          <w:p w14:paraId="77F0F760" w14:textId="1DB0136F" w:rsidR="00FD5326" w:rsidRPr="006246CA" w:rsidRDefault="002261E4" w:rsidP="002261E4">
            <w:pPr>
              <w:widowControl w:val="0"/>
              <w:bidi/>
              <w:jc w:val="left"/>
              <w:rPr>
                <w:color w:val="000000" w:themeColor="text1"/>
                <w:sz w:val="20"/>
                <w:szCs w:val="20"/>
                <w:lang w:val="en-US" w:bidi="ar-LB"/>
              </w:rPr>
            </w:pPr>
            <w:r w:rsidRPr="002261E4">
              <w:rPr>
                <w:color w:val="000000" w:themeColor="text1"/>
                <w:sz w:val="20"/>
                <w:szCs w:val="20"/>
                <w:rtl/>
                <w:lang w:val="en-US" w:bidi="ar-LB"/>
              </w:rPr>
              <w:t>0</w:t>
            </w:r>
          </w:p>
        </w:tc>
      </w:tr>
      <w:tr w:rsidR="00FD5326" w:rsidRPr="006246CA" w14:paraId="0EBF4624" w14:textId="77777777" w:rsidTr="003E6FA1">
        <w:tc>
          <w:tcPr>
            <w:tcW w:w="1539"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5D74CECD" w14:textId="6E3909AF" w:rsidR="00FD5326" w:rsidRPr="006246CA" w:rsidRDefault="00782FE5" w:rsidP="00C57DF3">
            <w:pPr>
              <w:widowControl w:val="0"/>
              <w:bidi/>
              <w:jc w:val="left"/>
              <w:rPr>
                <w:sz w:val="20"/>
                <w:szCs w:val="20"/>
                <w:lang w:bidi="ar-LB"/>
              </w:rPr>
            </w:pPr>
            <w:r w:rsidRPr="00782FE5">
              <w:rPr>
                <w:sz w:val="20"/>
                <w:szCs w:val="20"/>
                <w:rtl/>
                <w:lang w:bidi="ar-LB"/>
              </w:rPr>
              <w:t>المذيبات</w:t>
            </w:r>
          </w:p>
        </w:tc>
        <w:tc>
          <w:tcPr>
            <w:tcW w:w="1393" w:type="pct"/>
            <w:tcBorders>
              <w:top w:val="nil"/>
              <w:left w:val="single" w:sz="4" w:space="0" w:color="auto"/>
              <w:bottom w:val="single" w:sz="4" w:space="0" w:color="auto"/>
              <w:right w:val="single" w:sz="4" w:space="0" w:color="auto"/>
            </w:tcBorders>
            <w:shd w:val="clear" w:color="auto" w:fill="auto"/>
          </w:tcPr>
          <w:p w14:paraId="61A0673C" w14:textId="716413F3" w:rsidR="00127C8E" w:rsidRPr="006246CA" w:rsidRDefault="00127C8E" w:rsidP="00127C8E">
            <w:pPr>
              <w:widowControl w:val="0"/>
              <w:bidi/>
              <w:jc w:val="left"/>
              <w:rPr>
                <w:sz w:val="20"/>
                <w:szCs w:val="20"/>
                <w:lang w:bidi="ar-LB"/>
              </w:rPr>
            </w:pPr>
            <w:r>
              <w:rPr>
                <w:sz w:val="20"/>
                <w:szCs w:val="20"/>
                <w:rtl/>
                <w:lang w:bidi="ar-LB"/>
              </w:rPr>
              <w:t>اليوئنديبي</w:t>
            </w:r>
          </w:p>
        </w:tc>
        <w:tc>
          <w:tcPr>
            <w:tcW w:w="1034" w:type="pct"/>
            <w:tcBorders>
              <w:top w:val="nil"/>
              <w:left w:val="nil"/>
              <w:bottom w:val="single" w:sz="4" w:space="0" w:color="auto"/>
              <w:right w:val="single" w:sz="4" w:space="0" w:color="auto"/>
            </w:tcBorders>
            <w:tcMar>
              <w:top w:w="6" w:type="dxa"/>
              <w:left w:w="108" w:type="dxa"/>
              <w:bottom w:w="6" w:type="dxa"/>
              <w:right w:w="108" w:type="dxa"/>
            </w:tcMar>
          </w:tcPr>
          <w:p w14:paraId="61A5452F" w14:textId="58465FDC" w:rsidR="00FD5326" w:rsidRPr="006246CA" w:rsidDel="00727451" w:rsidRDefault="002261E4" w:rsidP="002261E4">
            <w:pPr>
              <w:widowControl w:val="0"/>
              <w:bidi/>
              <w:jc w:val="left"/>
              <w:rPr>
                <w:color w:val="000000" w:themeColor="text1"/>
                <w:sz w:val="20"/>
                <w:szCs w:val="20"/>
                <w:lang w:val="en-US" w:bidi="ar-LB"/>
              </w:rPr>
            </w:pPr>
            <w:r w:rsidRPr="002261E4">
              <w:rPr>
                <w:color w:val="000000" w:themeColor="text1"/>
                <w:sz w:val="20"/>
                <w:szCs w:val="20"/>
                <w:rtl/>
                <w:lang w:val="en-US" w:bidi="ar-LB"/>
              </w:rPr>
              <w:t>23,045,909</w:t>
            </w:r>
          </w:p>
        </w:tc>
        <w:tc>
          <w:tcPr>
            <w:tcW w:w="1034" w:type="pct"/>
            <w:tcBorders>
              <w:top w:val="nil"/>
              <w:left w:val="nil"/>
              <w:bottom w:val="single" w:sz="4" w:space="0" w:color="auto"/>
              <w:right w:val="single" w:sz="4" w:space="0" w:color="auto"/>
            </w:tcBorders>
            <w:tcMar>
              <w:top w:w="6" w:type="dxa"/>
              <w:left w:w="108" w:type="dxa"/>
              <w:bottom w:w="6" w:type="dxa"/>
              <w:right w:w="108" w:type="dxa"/>
            </w:tcMar>
          </w:tcPr>
          <w:p w14:paraId="1C5BF47E" w14:textId="63369F21" w:rsidR="00FD5326" w:rsidRPr="006246CA" w:rsidDel="00727451" w:rsidRDefault="002261E4" w:rsidP="002261E4">
            <w:pPr>
              <w:widowControl w:val="0"/>
              <w:bidi/>
              <w:jc w:val="left"/>
              <w:rPr>
                <w:color w:val="000000" w:themeColor="text1"/>
                <w:sz w:val="20"/>
                <w:szCs w:val="20"/>
                <w:lang w:val="en-US" w:bidi="ar-LB"/>
              </w:rPr>
            </w:pPr>
            <w:r w:rsidRPr="002261E4">
              <w:rPr>
                <w:color w:val="000000" w:themeColor="text1"/>
                <w:sz w:val="20"/>
                <w:szCs w:val="20"/>
                <w:rtl/>
                <w:lang w:val="en-US" w:bidi="ar-LB"/>
              </w:rPr>
              <w:t>2,000,000</w:t>
            </w:r>
          </w:p>
        </w:tc>
      </w:tr>
      <w:tr w:rsidR="00FD5326" w:rsidRPr="006246CA" w14:paraId="568B7F6A" w14:textId="77777777" w:rsidTr="003E6FA1">
        <w:trPr>
          <w:trHeight w:val="252"/>
        </w:trPr>
        <w:tc>
          <w:tcPr>
            <w:tcW w:w="1539" w:type="pct"/>
            <w:tcBorders>
              <w:top w:val="nil"/>
              <w:left w:val="single" w:sz="4" w:space="0" w:color="auto"/>
              <w:right w:val="single" w:sz="4" w:space="0" w:color="auto"/>
            </w:tcBorders>
            <w:tcMar>
              <w:top w:w="6" w:type="dxa"/>
              <w:left w:w="108" w:type="dxa"/>
              <w:bottom w:w="6" w:type="dxa"/>
              <w:right w:w="108" w:type="dxa"/>
            </w:tcMar>
          </w:tcPr>
          <w:p w14:paraId="2598CF02" w14:textId="290DF9C8" w:rsidR="00FD5326" w:rsidRPr="006246CA" w:rsidRDefault="00782FE5" w:rsidP="00C57DF3">
            <w:pPr>
              <w:widowControl w:val="0"/>
              <w:bidi/>
              <w:jc w:val="left"/>
              <w:rPr>
                <w:color w:val="000000"/>
                <w:sz w:val="20"/>
                <w:szCs w:val="20"/>
                <w:lang w:val="en-US" w:eastAsia="en-CA" w:bidi="ar-LB"/>
              </w:rPr>
            </w:pPr>
            <w:r w:rsidRPr="00782FE5">
              <w:rPr>
                <w:sz w:val="20"/>
                <w:szCs w:val="20"/>
                <w:rtl/>
                <w:lang w:bidi="ar-LB"/>
              </w:rPr>
              <w:t>الخدمة</w:t>
            </w:r>
          </w:p>
        </w:tc>
        <w:tc>
          <w:tcPr>
            <w:tcW w:w="1393" w:type="pct"/>
            <w:tcBorders>
              <w:top w:val="nil"/>
              <w:left w:val="single" w:sz="4" w:space="0" w:color="auto"/>
              <w:right w:val="single" w:sz="4" w:space="0" w:color="auto"/>
            </w:tcBorders>
          </w:tcPr>
          <w:p w14:paraId="5AF287AD" w14:textId="6B08726A" w:rsidR="00127C8E" w:rsidRPr="006246CA" w:rsidRDefault="00127C8E" w:rsidP="00127C8E">
            <w:pPr>
              <w:widowControl w:val="0"/>
              <w:bidi/>
              <w:jc w:val="left"/>
              <w:rPr>
                <w:color w:val="000000"/>
                <w:sz w:val="20"/>
                <w:szCs w:val="20"/>
                <w:lang w:val="en-US" w:eastAsia="en-CA" w:bidi="ar-LB"/>
              </w:rPr>
            </w:pPr>
            <w:r>
              <w:rPr>
                <w:color w:val="000000"/>
                <w:sz w:val="20"/>
                <w:szCs w:val="20"/>
                <w:rtl/>
                <w:lang w:val="en-US" w:eastAsia="en-CA" w:bidi="ar-LB"/>
              </w:rPr>
              <w:t>اليونيب، ألمانيا، اليابان</w:t>
            </w:r>
          </w:p>
        </w:tc>
        <w:tc>
          <w:tcPr>
            <w:tcW w:w="1034" w:type="pct"/>
            <w:tcBorders>
              <w:top w:val="nil"/>
              <w:left w:val="nil"/>
              <w:right w:val="single" w:sz="4" w:space="0" w:color="auto"/>
            </w:tcBorders>
            <w:tcMar>
              <w:top w:w="6" w:type="dxa"/>
              <w:left w:w="108" w:type="dxa"/>
              <w:bottom w:w="6" w:type="dxa"/>
              <w:right w:w="108" w:type="dxa"/>
            </w:tcMar>
          </w:tcPr>
          <w:p w14:paraId="254BE552" w14:textId="543A1F91" w:rsidR="00FD5326" w:rsidRPr="006246CA" w:rsidRDefault="002261E4" w:rsidP="002261E4">
            <w:pPr>
              <w:widowControl w:val="0"/>
              <w:bidi/>
              <w:jc w:val="left"/>
              <w:rPr>
                <w:color w:val="000000" w:themeColor="text1"/>
                <w:sz w:val="20"/>
                <w:szCs w:val="20"/>
                <w:lang w:val="en-US" w:bidi="ar-LB"/>
              </w:rPr>
            </w:pPr>
            <w:r w:rsidRPr="002261E4">
              <w:rPr>
                <w:color w:val="000000" w:themeColor="text1"/>
                <w:sz w:val="20"/>
                <w:szCs w:val="20"/>
                <w:rtl/>
                <w:lang w:val="en-US" w:bidi="ar-LB"/>
              </w:rPr>
              <w:t>11,329,132</w:t>
            </w:r>
          </w:p>
        </w:tc>
        <w:tc>
          <w:tcPr>
            <w:tcW w:w="1034" w:type="pct"/>
            <w:tcBorders>
              <w:top w:val="nil"/>
              <w:left w:val="nil"/>
              <w:right w:val="single" w:sz="4" w:space="0" w:color="auto"/>
            </w:tcBorders>
            <w:tcMar>
              <w:top w:w="6" w:type="dxa"/>
              <w:left w:w="108" w:type="dxa"/>
              <w:bottom w:w="6" w:type="dxa"/>
              <w:right w:w="108" w:type="dxa"/>
            </w:tcMar>
          </w:tcPr>
          <w:p w14:paraId="6BA93CB9" w14:textId="41D7F957" w:rsidR="00FD5326" w:rsidRPr="006246CA" w:rsidRDefault="002261E4" w:rsidP="002261E4">
            <w:pPr>
              <w:widowControl w:val="0"/>
              <w:bidi/>
              <w:jc w:val="left"/>
              <w:rPr>
                <w:color w:val="000000" w:themeColor="text1"/>
                <w:sz w:val="20"/>
                <w:szCs w:val="20"/>
                <w:lang w:val="en-US" w:bidi="ar-LB"/>
              </w:rPr>
            </w:pPr>
            <w:r w:rsidRPr="002261E4">
              <w:rPr>
                <w:color w:val="000000" w:themeColor="text1"/>
                <w:sz w:val="20"/>
                <w:szCs w:val="20"/>
                <w:rtl/>
                <w:lang w:val="en-US" w:bidi="ar-LB"/>
              </w:rPr>
              <w:t>2,000,000</w:t>
            </w:r>
          </w:p>
        </w:tc>
      </w:tr>
      <w:tr w:rsidR="00B845AA" w:rsidRPr="006246CA" w14:paraId="15927B2E" w14:textId="77777777" w:rsidTr="003E6FA1">
        <w:tc>
          <w:tcPr>
            <w:tcW w:w="2932"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40A3E93D" w14:textId="1CE36641" w:rsidR="00B845AA" w:rsidRPr="006246CA" w:rsidRDefault="00782FE5" w:rsidP="00C57DF3">
            <w:pPr>
              <w:widowControl w:val="0"/>
              <w:bidi/>
              <w:jc w:val="left"/>
              <w:rPr>
                <w:b/>
                <w:color w:val="000000"/>
                <w:sz w:val="20"/>
                <w:szCs w:val="20"/>
                <w:lang w:val="en-US" w:eastAsia="en-CA" w:bidi="ar-LB"/>
              </w:rPr>
            </w:pPr>
            <w:r w:rsidRPr="00782FE5">
              <w:rPr>
                <w:b/>
                <w:bCs/>
                <w:snapToGrid w:val="0"/>
                <w:color w:val="000000"/>
                <w:sz w:val="20"/>
                <w:szCs w:val="20"/>
                <w:rtl/>
                <w:lang w:val="en-US" w:eastAsia="zh-CN" w:bidi="ar-LB"/>
              </w:rPr>
              <w:t>المجموع</w:t>
            </w:r>
          </w:p>
        </w:tc>
        <w:tc>
          <w:tcPr>
            <w:tcW w:w="1034"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6B3799EE" w14:textId="06EA343E" w:rsidR="00B845AA" w:rsidRPr="006246CA" w:rsidRDefault="002261E4" w:rsidP="002261E4">
            <w:pPr>
              <w:widowControl w:val="0"/>
              <w:bidi/>
              <w:jc w:val="left"/>
              <w:rPr>
                <w:b/>
                <w:bCs/>
                <w:color w:val="000000" w:themeColor="text1"/>
                <w:sz w:val="20"/>
                <w:szCs w:val="20"/>
                <w:lang w:val="en-US" w:bidi="ar-LB"/>
              </w:rPr>
            </w:pPr>
            <w:r w:rsidRPr="002261E4">
              <w:rPr>
                <w:b/>
                <w:bCs/>
                <w:color w:val="000000" w:themeColor="text1"/>
                <w:sz w:val="20"/>
                <w:szCs w:val="20"/>
                <w:rtl/>
                <w:lang w:val="en-US" w:bidi="ar-LB"/>
              </w:rPr>
              <w:t>161,419,890</w:t>
            </w:r>
          </w:p>
        </w:tc>
        <w:tc>
          <w:tcPr>
            <w:tcW w:w="1034"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4F193852" w14:textId="1E5A432E" w:rsidR="00B845AA" w:rsidRPr="002261E4" w:rsidRDefault="002261E4" w:rsidP="002261E4">
            <w:pPr>
              <w:widowControl w:val="0"/>
              <w:bidi/>
              <w:jc w:val="left"/>
              <w:rPr>
                <w:bCs/>
                <w:color w:val="000000" w:themeColor="text1"/>
                <w:sz w:val="20"/>
                <w:szCs w:val="20"/>
                <w:lang w:val="en-US" w:bidi="ar-LB"/>
              </w:rPr>
            </w:pPr>
            <w:r w:rsidRPr="002261E4">
              <w:rPr>
                <w:bCs/>
                <w:color w:val="000000" w:themeColor="text1"/>
                <w:sz w:val="20"/>
                <w:szCs w:val="20"/>
                <w:rtl/>
                <w:lang w:val="en-US" w:bidi="ar-LB"/>
              </w:rPr>
              <w:t>20,000,000</w:t>
            </w:r>
          </w:p>
        </w:tc>
      </w:tr>
    </w:tbl>
    <w:p w14:paraId="11FF0682" w14:textId="6E4587B2" w:rsidR="00C65BF2" w:rsidRPr="004251EB" w:rsidRDefault="00C65BF2" w:rsidP="00C65BF2">
      <w:pPr>
        <w:keepNext/>
        <w:bidi/>
        <w:spacing w:before="240" w:after="240"/>
        <w:rPr>
          <w:sz w:val="26"/>
          <w:szCs w:val="26"/>
          <w:u w:val="single"/>
          <w:lang w:bidi="ar-LB"/>
        </w:rPr>
      </w:pPr>
      <w:r w:rsidRPr="00C65BF2">
        <w:rPr>
          <w:sz w:val="26"/>
          <w:szCs w:val="26"/>
          <w:u w:val="single"/>
          <w:rtl/>
          <w:lang w:bidi="ar-LB"/>
        </w:rPr>
        <w:t>حالة المصادقة على تعديل كيغالي</w:t>
      </w:r>
    </w:p>
    <w:p w14:paraId="3AB01BD9" w14:textId="44F4D19B" w:rsidR="002F766B" w:rsidRPr="002F766B" w:rsidRDefault="00761DF5" w:rsidP="002F766B">
      <w:pPr>
        <w:pStyle w:val="Heading1"/>
        <w:bidi/>
        <w:spacing w:line="288" w:lineRule="auto"/>
        <w:rPr>
          <w:sz w:val="26"/>
          <w:szCs w:val="26"/>
          <w:lang w:bidi="ar-LB"/>
        </w:rPr>
      </w:pPr>
      <w:r w:rsidRPr="00761DF5">
        <w:rPr>
          <w:sz w:val="26"/>
          <w:szCs w:val="26"/>
          <w:rtl/>
          <w:lang w:bidi="ar-LB"/>
        </w:rPr>
        <w:t xml:space="preserve">في 17 يونيو/حزيران 2021، قدمت البعثة الدائمة لجمهورية الصين الشعبية لدى الأمم المتحدة خطاب قبولها لتعديل كيغالي لبروتوكول مونتريال بشأن المواد المستنفدة لطبقة الأوزون (المشار إليه فيما يلي بتعديل كيغالي) لدى السكرتير العام للأمم المتحدة. ودخل التعديل حيز النفاذ في15 سبتمبر/أيلول 2021. وبعد قبوله، نقَّحت حكومة الصين أنظمتها بهدف إدراج المواد الهيدروفلوروكربونية في نطاق ولايتها القضائية وزيادة تعزيز المسؤولية القانونية عن الأنشطة غير المشروعة التي تنطوي على مواد خاضعة للرقابة. وفي29 سبتمبر/أيلول 2021، أصدرت وزارة الإيكولوجيا والبيئة، واللجنة الوطنية للتنمية والإصلاح، ووزارة الصناعة وتقنية المعلومات </w:t>
      </w:r>
      <w:r>
        <w:rPr>
          <w:sz w:val="26"/>
          <w:szCs w:val="26"/>
          <w:rtl/>
          <w:lang w:bidi="ar-LB"/>
        </w:rPr>
        <w:t>مجتمعةً</w:t>
      </w:r>
      <w:r w:rsidRPr="00761DF5">
        <w:rPr>
          <w:sz w:val="26"/>
          <w:szCs w:val="26"/>
          <w:rtl/>
          <w:lang w:bidi="ar-LB"/>
        </w:rPr>
        <w:t xml:space="preserve"> الفهرس المُحدَّث للمواد المستنفدة للأوزون في الصين، بما في ذلك المواد الهيدروفلوروكربونية في نطاقها. ومنذ 1 نوفمبر/تشرين الثاني 2021، تم تطبيق نظام إدارة تراخيص الاستيراد والتصدير على المواد المدرجة في الفهرس المنقح، بما في ذلك المواد الهيدروفلوروكربونية.</w:t>
      </w:r>
    </w:p>
    <w:p w14:paraId="23C1DF72" w14:textId="473EC9F3" w:rsidR="00761DF5" w:rsidRPr="004251EB" w:rsidRDefault="00761DF5" w:rsidP="00761DF5">
      <w:pPr>
        <w:bidi/>
        <w:spacing w:after="240"/>
        <w:rPr>
          <w:sz w:val="26"/>
          <w:szCs w:val="26"/>
          <w:u w:val="single"/>
          <w:lang w:bidi="ar-LB"/>
        </w:rPr>
      </w:pPr>
      <w:bookmarkStart w:id="2" w:name="_Hlk151539051"/>
      <w:r>
        <w:rPr>
          <w:sz w:val="26"/>
          <w:szCs w:val="26"/>
          <w:u w:val="single"/>
          <w:rtl/>
          <w:lang w:bidi="ar-LB"/>
        </w:rPr>
        <w:t xml:space="preserve">استهلاك </w:t>
      </w:r>
      <w:r w:rsidR="0019249C">
        <w:rPr>
          <w:sz w:val="26"/>
          <w:szCs w:val="26"/>
          <w:u w:val="single"/>
          <w:rtl/>
          <w:lang w:bidi="ar-LB"/>
        </w:rPr>
        <w:t xml:space="preserve">المواد </w:t>
      </w:r>
      <w:r>
        <w:rPr>
          <w:sz w:val="26"/>
          <w:szCs w:val="26"/>
          <w:u w:val="single"/>
          <w:rtl/>
          <w:lang w:bidi="ar-LB"/>
        </w:rPr>
        <w:t>الهيدروكلوروفلوروكربون</w:t>
      </w:r>
    </w:p>
    <w:p w14:paraId="6F24BA3D" w14:textId="14AD81AC" w:rsidR="0020525F" w:rsidRPr="0020525F" w:rsidRDefault="0019249C" w:rsidP="0020525F">
      <w:pPr>
        <w:pStyle w:val="Heading1"/>
        <w:bidi/>
        <w:spacing w:line="288" w:lineRule="auto"/>
        <w:rPr>
          <w:sz w:val="26"/>
          <w:szCs w:val="26"/>
          <w:lang w:bidi="ar-LB"/>
        </w:rPr>
      </w:pPr>
      <w:r w:rsidRPr="0019249C">
        <w:rPr>
          <w:sz w:val="26"/>
          <w:szCs w:val="26"/>
          <w:rtl/>
          <w:lang w:bidi="ar-LB"/>
        </w:rPr>
        <w:t>أبلغت حكومة الصين عن استهلاك المواد الهيدروكلوروفلوروكربونية لعام 2022 بموجب المادة 7 من بروتوكول مونتريال على النحو المبين في الجدول 4.</w:t>
      </w:r>
    </w:p>
    <w:p w14:paraId="31DA7C7D" w14:textId="3CF46FD8" w:rsidR="004251EB" w:rsidRPr="004251EB" w:rsidRDefault="004251EB" w:rsidP="004251EB">
      <w:pPr>
        <w:bidi/>
        <w:rPr>
          <w:b/>
          <w:bCs/>
          <w:sz w:val="26"/>
          <w:szCs w:val="26"/>
          <w:lang w:bidi="ar-LB"/>
        </w:rPr>
      </w:pPr>
      <w:r w:rsidRPr="004251EB">
        <w:rPr>
          <w:b/>
          <w:bCs/>
          <w:sz w:val="26"/>
          <w:szCs w:val="26"/>
          <w:rtl/>
          <w:lang w:bidi="ar-LB"/>
        </w:rPr>
        <w:t>الجدول 4- استهلاك المواد الهيدروكلوروفلوروكربونية في الصين من عام 201</w:t>
      </w:r>
      <w:r>
        <w:rPr>
          <w:b/>
          <w:bCs/>
          <w:sz w:val="26"/>
          <w:szCs w:val="26"/>
          <w:rtl/>
          <w:lang w:bidi="ar-LB"/>
        </w:rPr>
        <w:t>8</w:t>
      </w:r>
      <w:r w:rsidRPr="004251EB">
        <w:rPr>
          <w:b/>
          <w:bCs/>
          <w:sz w:val="26"/>
          <w:szCs w:val="26"/>
          <w:rtl/>
          <w:lang w:bidi="ar-LB"/>
        </w:rPr>
        <w:t xml:space="preserve"> إلى عام 202</w:t>
      </w:r>
      <w:r>
        <w:rPr>
          <w:b/>
          <w:bCs/>
          <w:sz w:val="26"/>
          <w:szCs w:val="26"/>
          <w:rtl/>
          <w:lang w:bidi="ar-LB"/>
        </w:rPr>
        <w:t>2</w:t>
      </w:r>
      <w:r w:rsidRPr="004251EB">
        <w:rPr>
          <w:b/>
          <w:bCs/>
          <w:sz w:val="26"/>
          <w:szCs w:val="26"/>
          <w:rtl/>
          <w:lang w:bidi="ar-LB"/>
        </w:rPr>
        <w:t xml:space="preserve"> (بيانات المادة 7)</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6"/>
        <w:gridCol w:w="1115"/>
        <w:gridCol w:w="1116"/>
        <w:gridCol w:w="1116"/>
        <w:gridCol w:w="1116"/>
        <w:gridCol w:w="1115"/>
        <w:gridCol w:w="1116"/>
      </w:tblGrid>
      <w:tr w:rsidR="00B41A21" w:rsidRPr="006246CA" w14:paraId="30703C6B" w14:textId="77777777" w:rsidTr="00082AEC">
        <w:trPr>
          <w:trHeight w:val="206"/>
          <w:tblHeader/>
        </w:trPr>
        <w:tc>
          <w:tcPr>
            <w:tcW w:w="1420" w:type="pct"/>
            <w:tcBorders>
              <w:top w:val="single" w:sz="4" w:space="0" w:color="auto"/>
              <w:left w:val="single" w:sz="4" w:space="0" w:color="auto"/>
              <w:bottom w:val="single" w:sz="4" w:space="0" w:color="auto"/>
              <w:right w:val="single" w:sz="4" w:space="0" w:color="auto"/>
            </w:tcBorders>
            <w:noWrap/>
            <w:hideMark/>
          </w:tcPr>
          <w:p w14:paraId="3A963F2E" w14:textId="3DFDCB27" w:rsidR="00B41A21" w:rsidRPr="006246CA" w:rsidRDefault="004251EB" w:rsidP="004251EB">
            <w:pPr>
              <w:widowControl w:val="0"/>
              <w:bidi/>
              <w:jc w:val="center"/>
              <w:rPr>
                <w:b/>
                <w:bCs/>
                <w:color w:val="000000"/>
                <w:sz w:val="20"/>
                <w:szCs w:val="20"/>
                <w:lang w:val="en-US" w:eastAsia="en-CA" w:bidi="ar-LB"/>
              </w:rPr>
            </w:pPr>
            <w:r>
              <w:rPr>
                <w:b/>
                <w:bCs/>
                <w:color w:val="000000"/>
                <w:sz w:val="20"/>
                <w:szCs w:val="20"/>
                <w:rtl/>
                <w:lang w:val="en-US" w:eastAsia="en-CA" w:bidi="ar-LB"/>
              </w:rPr>
              <w:t>السنة</w:t>
            </w:r>
          </w:p>
        </w:tc>
        <w:tc>
          <w:tcPr>
            <w:tcW w:w="596" w:type="pct"/>
            <w:tcBorders>
              <w:top w:val="single" w:sz="4" w:space="0" w:color="auto"/>
              <w:left w:val="single" w:sz="4" w:space="0" w:color="auto"/>
              <w:bottom w:val="single" w:sz="4" w:space="0" w:color="auto"/>
              <w:right w:val="single" w:sz="4" w:space="0" w:color="auto"/>
            </w:tcBorders>
            <w:noWrap/>
          </w:tcPr>
          <w:p w14:paraId="310290C4" w14:textId="690DFD42" w:rsidR="00B41A21" w:rsidRPr="00956743" w:rsidRDefault="00956743" w:rsidP="004251EB">
            <w:pPr>
              <w:widowControl w:val="0"/>
              <w:bidi/>
              <w:jc w:val="center"/>
              <w:rPr>
                <w:b/>
                <w:bCs/>
                <w:i/>
                <w:color w:val="000000"/>
                <w:sz w:val="20"/>
                <w:szCs w:val="20"/>
                <w:lang w:val="en-US" w:eastAsia="en-CA" w:bidi="ar-LB"/>
              </w:rPr>
            </w:pPr>
            <w:r w:rsidRPr="00956743">
              <w:rPr>
                <w:b/>
                <w:bCs/>
                <w:i/>
                <w:color w:val="000000"/>
                <w:sz w:val="20"/>
                <w:szCs w:val="20"/>
                <w:rtl/>
                <w:lang w:val="en-US" w:eastAsia="en-CA" w:bidi="ar-LB"/>
              </w:rPr>
              <w:t>2018</w:t>
            </w:r>
          </w:p>
        </w:tc>
        <w:tc>
          <w:tcPr>
            <w:tcW w:w="597" w:type="pct"/>
            <w:tcBorders>
              <w:top w:val="single" w:sz="4" w:space="0" w:color="auto"/>
              <w:left w:val="single" w:sz="4" w:space="0" w:color="auto"/>
              <w:bottom w:val="single" w:sz="4" w:space="0" w:color="auto"/>
              <w:right w:val="single" w:sz="4" w:space="0" w:color="auto"/>
            </w:tcBorders>
            <w:noWrap/>
          </w:tcPr>
          <w:p w14:paraId="4A788CDD" w14:textId="25F3D075" w:rsidR="00B41A21" w:rsidRPr="00956743" w:rsidRDefault="00956743" w:rsidP="004251EB">
            <w:pPr>
              <w:widowControl w:val="0"/>
              <w:bidi/>
              <w:jc w:val="center"/>
              <w:rPr>
                <w:b/>
                <w:bCs/>
                <w:i/>
                <w:color w:val="000000"/>
                <w:sz w:val="20"/>
                <w:szCs w:val="20"/>
                <w:lang w:val="en-US" w:eastAsia="en-CA" w:bidi="ar-LB"/>
              </w:rPr>
            </w:pPr>
            <w:r w:rsidRPr="00956743">
              <w:rPr>
                <w:b/>
                <w:bCs/>
                <w:i/>
                <w:color w:val="000000"/>
                <w:sz w:val="20"/>
                <w:szCs w:val="20"/>
                <w:rtl/>
                <w:lang w:val="en-US" w:eastAsia="en-CA" w:bidi="ar-LB"/>
              </w:rPr>
              <w:t>2019</w:t>
            </w:r>
          </w:p>
        </w:tc>
        <w:tc>
          <w:tcPr>
            <w:tcW w:w="597" w:type="pct"/>
            <w:tcBorders>
              <w:top w:val="single" w:sz="4" w:space="0" w:color="auto"/>
              <w:left w:val="single" w:sz="4" w:space="0" w:color="auto"/>
              <w:bottom w:val="single" w:sz="4" w:space="0" w:color="auto"/>
              <w:right w:val="single" w:sz="4" w:space="0" w:color="auto"/>
            </w:tcBorders>
            <w:noWrap/>
          </w:tcPr>
          <w:p w14:paraId="0DC0D613" w14:textId="49B10267" w:rsidR="00B41A21" w:rsidRPr="00956743" w:rsidRDefault="00956743" w:rsidP="004251EB">
            <w:pPr>
              <w:widowControl w:val="0"/>
              <w:bidi/>
              <w:jc w:val="center"/>
              <w:rPr>
                <w:b/>
                <w:bCs/>
                <w:i/>
                <w:color w:val="000000"/>
                <w:sz w:val="20"/>
                <w:szCs w:val="20"/>
                <w:lang w:val="en-US" w:eastAsia="en-CA" w:bidi="ar-LB"/>
              </w:rPr>
            </w:pPr>
            <w:r w:rsidRPr="00956743">
              <w:rPr>
                <w:b/>
                <w:bCs/>
                <w:i/>
                <w:color w:val="000000"/>
                <w:sz w:val="20"/>
                <w:szCs w:val="20"/>
                <w:rtl/>
                <w:lang w:val="en-US" w:eastAsia="en-CA" w:bidi="ar-LB"/>
              </w:rPr>
              <w:t>2020</w:t>
            </w:r>
          </w:p>
        </w:tc>
        <w:tc>
          <w:tcPr>
            <w:tcW w:w="597" w:type="pct"/>
            <w:tcBorders>
              <w:top w:val="single" w:sz="4" w:space="0" w:color="auto"/>
              <w:left w:val="single" w:sz="4" w:space="0" w:color="auto"/>
              <w:bottom w:val="single" w:sz="4" w:space="0" w:color="auto"/>
              <w:right w:val="single" w:sz="4" w:space="0" w:color="auto"/>
            </w:tcBorders>
          </w:tcPr>
          <w:p w14:paraId="39E15DEF" w14:textId="72DECC56" w:rsidR="00B41A21" w:rsidRPr="00956743" w:rsidRDefault="00956743" w:rsidP="004251EB">
            <w:pPr>
              <w:widowControl w:val="0"/>
              <w:bidi/>
              <w:jc w:val="center"/>
              <w:rPr>
                <w:b/>
                <w:bCs/>
                <w:i/>
                <w:color w:val="000000"/>
                <w:sz w:val="20"/>
                <w:szCs w:val="20"/>
                <w:lang w:val="en-US" w:eastAsia="en-CA" w:bidi="ar-LB"/>
              </w:rPr>
            </w:pPr>
            <w:r w:rsidRPr="00956743">
              <w:rPr>
                <w:b/>
                <w:bCs/>
                <w:i/>
                <w:color w:val="000000"/>
                <w:sz w:val="20"/>
                <w:szCs w:val="20"/>
                <w:rtl/>
                <w:lang w:val="en-US" w:eastAsia="en-CA" w:bidi="ar-LB"/>
              </w:rPr>
              <w:t>2021</w:t>
            </w:r>
          </w:p>
        </w:tc>
        <w:tc>
          <w:tcPr>
            <w:tcW w:w="596" w:type="pct"/>
            <w:tcBorders>
              <w:top w:val="single" w:sz="4" w:space="0" w:color="auto"/>
              <w:left w:val="single" w:sz="4" w:space="0" w:color="auto"/>
              <w:bottom w:val="single" w:sz="4" w:space="0" w:color="auto"/>
              <w:right w:val="single" w:sz="4" w:space="0" w:color="auto"/>
            </w:tcBorders>
          </w:tcPr>
          <w:p w14:paraId="15DD7B29" w14:textId="32A2432D" w:rsidR="00B41A21" w:rsidRPr="00956743" w:rsidRDefault="00956743" w:rsidP="004251EB">
            <w:pPr>
              <w:widowControl w:val="0"/>
              <w:bidi/>
              <w:jc w:val="center"/>
              <w:rPr>
                <w:b/>
                <w:bCs/>
                <w:i/>
                <w:color w:val="000000"/>
                <w:sz w:val="20"/>
                <w:szCs w:val="20"/>
                <w:lang w:val="en-US" w:eastAsia="en-CA" w:bidi="ar-LB"/>
              </w:rPr>
            </w:pPr>
            <w:r w:rsidRPr="00956743">
              <w:rPr>
                <w:b/>
                <w:bCs/>
                <w:i/>
                <w:color w:val="000000"/>
                <w:sz w:val="20"/>
                <w:szCs w:val="20"/>
                <w:rtl/>
                <w:lang w:val="en-US" w:eastAsia="en-CA" w:bidi="ar-LB"/>
              </w:rPr>
              <w:t>2022</w:t>
            </w:r>
          </w:p>
        </w:tc>
        <w:tc>
          <w:tcPr>
            <w:tcW w:w="59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6CCA857F" w14:textId="43FF75E6" w:rsidR="00B41A21" w:rsidRPr="004251EB" w:rsidRDefault="004251EB" w:rsidP="004251EB">
            <w:pPr>
              <w:widowControl w:val="0"/>
              <w:bidi/>
              <w:jc w:val="center"/>
              <w:rPr>
                <w:b/>
                <w:bCs/>
                <w:i/>
                <w:color w:val="000000"/>
                <w:sz w:val="20"/>
                <w:szCs w:val="20"/>
                <w:lang w:val="en-US" w:eastAsia="en-CA" w:bidi="ar-LB"/>
              </w:rPr>
            </w:pPr>
            <w:r w:rsidRPr="004251EB">
              <w:rPr>
                <w:b/>
                <w:bCs/>
                <w:i/>
                <w:color w:val="000000"/>
                <w:sz w:val="20"/>
                <w:szCs w:val="20"/>
                <w:rtl/>
                <w:lang w:val="en-US" w:eastAsia="en-CA" w:bidi="ar-LB"/>
              </w:rPr>
              <w:t>نقطة البداية</w:t>
            </w:r>
          </w:p>
        </w:tc>
      </w:tr>
      <w:tr w:rsidR="00B41A21" w:rsidRPr="006246CA" w14:paraId="64C02341" w14:textId="77777777" w:rsidTr="004251EB">
        <w:trPr>
          <w:trHeight w:val="176"/>
          <w:tblHeader/>
        </w:trPr>
        <w:tc>
          <w:tcPr>
            <w:tcW w:w="5000" w:type="pct"/>
            <w:gridSpan w:val="7"/>
            <w:tcBorders>
              <w:top w:val="single" w:sz="4" w:space="0" w:color="auto"/>
              <w:left w:val="single" w:sz="4" w:space="0" w:color="auto"/>
              <w:bottom w:val="single" w:sz="4" w:space="0" w:color="auto"/>
              <w:right w:val="single" w:sz="4" w:space="0" w:color="auto"/>
            </w:tcBorders>
            <w:hideMark/>
          </w:tcPr>
          <w:p w14:paraId="5CCAA245" w14:textId="621081FE" w:rsidR="00B41A21" w:rsidRPr="006246CA" w:rsidRDefault="004251EB" w:rsidP="004251EB">
            <w:pPr>
              <w:widowControl w:val="0"/>
              <w:bidi/>
              <w:jc w:val="left"/>
              <w:rPr>
                <w:b/>
                <w:bCs/>
                <w:iCs/>
                <w:color w:val="000000"/>
                <w:sz w:val="20"/>
                <w:szCs w:val="20"/>
                <w:lang w:val="en-US" w:eastAsia="en-CA" w:bidi="ar-LB"/>
              </w:rPr>
            </w:pPr>
            <w:r>
              <w:rPr>
                <w:b/>
                <w:bCs/>
                <w:color w:val="000000"/>
                <w:sz w:val="20"/>
                <w:szCs w:val="20"/>
                <w:rtl/>
                <w:lang w:val="en-US" w:eastAsia="en-CA" w:bidi="ar-LB"/>
              </w:rPr>
              <w:t>طن متري</w:t>
            </w:r>
          </w:p>
        </w:tc>
      </w:tr>
      <w:tr w:rsidR="008F0CB7" w:rsidRPr="006246CA" w14:paraId="249D1CA0" w14:textId="77777777" w:rsidTr="00082AEC">
        <w:trPr>
          <w:trHeight w:val="124"/>
        </w:trPr>
        <w:tc>
          <w:tcPr>
            <w:tcW w:w="1420" w:type="pct"/>
            <w:tcBorders>
              <w:top w:val="single" w:sz="4" w:space="0" w:color="auto"/>
              <w:left w:val="single" w:sz="4" w:space="0" w:color="auto"/>
              <w:bottom w:val="single" w:sz="4" w:space="0" w:color="auto"/>
              <w:right w:val="single" w:sz="4" w:space="0" w:color="auto"/>
            </w:tcBorders>
            <w:noWrap/>
            <w:hideMark/>
          </w:tcPr>
          <w:p w14:paraId="3A156DEC" w14:textId="260D3DB8"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الهيدروكلوروفلوروكربون-22</w:t>
            </w:r>
          </w:p>
        </w:tc>
        <w:tc>
          <w:tcPr>
            <w:tcW w:w="596" w:type="pct"/>
            <w:tcBorders>
              <w:top w:val="single" w:sz="4" w:space="0" w:color="auto"/>
              <w:left w:val="single" w:sz="4" w:space="0" w:color="auto"/>
              <w:bottom w:val="single" w:sz="4" w:space="0" w:color="auto"/>
              <w:right w:val="single" w:sz="4" w:space="0" w:color="auto"/>
            </w:tcBorders>
            <w:noWrap/>
          </w:tcPr>
          <w:p w14:paraId="6326D37E" w14:textId="15D54C67"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178,658</w:t>
            </w:r>
          </w:p>
        </w:tc>
        <w:tc>
          <w:tcPr>
            <w:tcW w:w="597" w:type="pct"/>
            <w:tcBorders>
              <w:top w:val="single" w:sz="4" w:space="0" w:color="auto"/>
              <w:left w:val="single" w:sz="4" w:space="0" w:color="auto"/>
              <w:bottom w:val="single" w:sz="4" w:space="0" w:color="auto"/>
              <w:right w:val="single" w:sz="4" w:space="0" w:color="auto"/>
            </w:tcBorders>
            <w:noWrap/>
          </w:tcPr>
          <w:p w14:paraId="638C8407" w14:textId="75B729F4"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*173,656</w:t>
            </w:r>
          </w:p>
        </w:tc>
        <w:tc>
          <w:tcPr>
            <w:tcW w:w="597" w:type="pct"/>
            <w:tcBorders>
              <w:top w:val="single" w:sz="4" w:space="0" w:color="auto"/>
              <w:left w:val="single" w:sz="4" w:space="0" w:color="auto"/>
              <w:bottom w:val="single" w:sz="4" w:space="0" w:color="auto"/>
              <w:right w:val="single" w:sz="4" w:space="0" w:color="auto"/>
            </w:tcBorders>
            <w:noWrap/>
          </w:tcPr>
          <w:p w14:paraId="20B1F908" w14:textId="10B1BE8A"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133,450</w:t>
            </w:r>
          </w:p>
        </w:tc>
        <w:tc>
          <w:tcPr>
            <w:tcW w:w="597" w:type="pct"/>
            <w:tcBorders>
              <w:top w:val="single" w:sz="4" w:space="0" w:color="auto"/>
              <w:left w:val="single" w:sz="4" w:space="0" w:color="auto"/>
              <w:bottom w:val="single" w:sz="4" w:space="0" w:color="auto"/>
              <w:right w:val="single" w:sz="4" w:space="0" w:color="auto"/>
            </w:tcBorders>
          </w:tcPr>
          <w:p w14:paraId="66AB5E61" w14:textId="7FBB51A5"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127,721</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57508B19" w14:textId="146AF1D1"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134,065</w:t>
            </w:r>
          </w:p>
        </w:tc>
        <w:tc>
          <w:tcPr>
            <w:tcW w:w="597" w:type="pct"/>
            <w:tcBorders>
              <w:top w:val="single" w:sz="4" w:space="0" w:color="auto"/>
              <w:left w:val="single" w:sz="4" w:space="0" w:color="auto"/>
              <w:bottom w:val="single" w:sz="4" w:space="0" w:color="auto"/>
              <w:right w:val="single" w:sz="4" w:space="0" w:color="auto"/>
            </w:tcBorders>
            <w:noWrap/>
          </w:tcPr>
          <w:p w14:paraId="47F53272" w14:textId="4DFE681D"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209,006</w:t>
            </w:r>
          </w:p>
        </w:tc>
      </w:tr>
      <w:tr w:rsidR="008F0CB7" w:rsidRPr="006246CA" w14:paraId="7113E347" w14:textId="77777777" w:rsidTr="00082AEC">
        <w:trPr>
          <w:trHeight w:val="215"/>
        </w:trPr>
        <w:tc>
          <w:tcPr>
            <w:tcW w:w="1420" w:type="pct"/>
            <w:tcBorders>
              <w:top w:val="single" w:sz="4" w:space="0" w:color="auto"/>
              <w:left w:val="single" w:sz="4" w:space="0" w:color="auto"/>
              <w:bottom w:val="single" w:sz="4" w:space="0" w:color="auto"/>
              <w:right w:val="single" w:sz="4" w:space="0" w:color="auto"/>
            </w:tcBorders>
            <w:noWrap/>
            <w:hideMark/>
          </w:tcPr>
          <w:p w14:paraId="3A5FFE77" w14:textId="2E07623B"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الهيدروكلوروفلوروكربون-123</w:t>
            </w:r>
          </w:p>
        </w:tc>
        <w:tc>
          <w:tcPr>
            <w:tcW w:w="596" w:type="pct"/>
            <w:tcBorders>
              <w:top w:val="single" w:sz="4" w:space="0" w:color="auto"/>
              <w:left w:val="single" w:sz="4" w:space="0" w:color="auto"/>
              <w:bottom w:val="single" w:sz="4" w:space="0" w:color="auto"/>
              <w:right w:val="single" w:sz="4" w:space="0" w:color="auto"/>
            </w:tcBorders>
            <w:noWrap/>
          </w:tcPr>
          <w:p w14:paraId="0FB1FAFE" w14:textId="2847C447"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991</w:t>
            </w:r>
          </w:p>
        </w:tc>
        <w:tc>
          <w:tcPr>
            <w:tcW w:w="597" w:type="pct"/>
            <w:tcBorders>
              <w:top w:val="single" w:sz="4" w:space="0" w:color="auto"/>
              <w:left w:val="single" w:sz="4" w:space="0" w:color="auto"/>
              <w:bottom w:val="single" w:sz="4" w:space="0" w:color="auto"/>
              <w:right w:val="single" w:sz="4" w:space="0" w:color="auto"/>
            </w:tcBorders>
            <w:noWrap/>
          </w:tcPr>
          <w:p w14:paraId="39F69AFF" w14:textId="44882535"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958</w:t>
            </w:r>
          </w:p>
        </w:tc>
        <w:tc>
          <w:tcPr>
            <w:tcW w:w="597" w:type="pct"/>
            <w:tcBorders>
              <w:top w:val="single" w:sz="4" w:space="0" w:color="auto"/>
              <w:left w:val="single" w:sz="4" w:space="0" w:color="auto"/>
              <w:bottom w:val="single" w:sz="4" w:space="0" w:color="auto"/>
              <w:right w:val="single" w:sz="4" w:space="0" w:color="auto"/>
            </w:tcBorders>
            <w:noWrap/>
          </w:tcPr>
          <w:p w14:paraId="44A4EF5E" w14:textId="76B98215"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868</w:t>
            </w:r>
          </w:p>
        </w:tc>
        <w:tc>
          <w:tcPr>
            <w:tcW w:w="597" w:type="pct"/>
            <w:tcBorders>
              <w:top w:val="single" w:sz="4" w:space="0" w:color="auto"/>
              <w:left w:val="single" w:sz="4" w:space="0" w:color="auto"/>
              <w:bottom w:val="single" w:sz="4" w:space="0" w:color="auto"/>
              <w:right w:val="single" w:sz="4" w:space="0" w:color="auto"/>
            </w:tcBorders>
          </w:tcPr>
          <w:p w14:paraId="067FD4F9" w14:textId="00DE580F"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946</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11A168B" w14:textId="22B11352"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952</w:t>
            </w:r>
          </w:p>
        </w:tc>
        <w:tc>
          <w:tcPr>
            <w:tcW w:w="597" w:type="pct"/>
            <w:tcBorders>
              <w:top w:val="single" w:sz="4" w:space="0" w:color="auto"/>
              <w:left w:val="single" w:sz="4" w:space="0" w:color="auto"/>
              <w:bottom w:val="single" w:sz="4" w:space="0" w:color="auto"/>
              <w:right w:val="single" w:sz="4" w:space="0" w:color="auto"/>
            </w:tcBorders>
            <w:noWrap/>
          </w:tcPr>
          <w:p w14:paraId="10DFB448" w14:textId="4EC4CAFE"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507</w:t>
            </w:r>
          </w:p>
        </w:tc>
      </w:tr>
      <w:tr w:rsidR="008F0CB7" w:rsidRPr="006246CA" w14:paraId="7C866B0F" w14:textId="77777777" w:rsidTr="00082AEC">
        <w:trPr>
          <w:trHeight w:val="215"/>
        </w:trPr>
        <w:tc>
          <w:tcPr>
            <w:tcW w:w="1420" w:type="pct"/>
            <w:tcBorders>
              <w:top w:val="single" w:sz="4" w:space="0" w:color="auto"/>
              <w:left w:val="single" w:sz="4" w:space="0" w:color="auto"/>
              <w:bottom w:val="single" w:sz="4" w:space="0" w:color="auto"/>
              <w:right w:val="single" w:sz="4" w:space="0" w:color="auto"/>
            </w:tcBorders>
            <w:noWrap/>
            <w:hideMark/>
          </w:tcPr>
          <w:p w14:paraId="230312AE" w14:textId="613F5B67"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الهيدروكلوروفلوروكربون-124</w:t>
            </w:r>
          </w:p>
        </w:tc>
        <w:tc>
          <w:tcPr>
            <w:tcW w:w="596" w:type="pct"/>
            <w:tcBorders>
              <w:top w:val="single" w:sz="4" w:space="0" w:color="auto"/>
              <w:left w:val="single" w:sz="4" w:space="0" w:color="auto"/>
              <w:bottom w:val="single" w:sz="4" w:space="0" w:color="auto"/>
              <w:right w:val="single" w:sz="4" w:space="0" w:color="auto"/>
            </w:tcBorders>
            <w:noWrap/>
          </w:tcPr>
          <w:p w14:paraId="47F068AA" w14:textId="660A2283"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5</w:t>
            </w:r>
          </w:p>
        </w:tc>
        <w:tc>
          <w:tcPr>
            <w:tcW w:w="597" w:type="pct"/>
            <w:tcBorders>
              <w:top w:val="single" w:sz="4" w:space="0" w:color="auto"/>
              <w:left w:val="single" w:sz="4" w:space="0" w:color="auto"/>
              <w:bottom w:val="single" w:sz="4" w:space="0" w:color="auto"/>
              <w:right w:val="single" w:sz="4" w:space="0" w:color="auto"/>
            </w:tcBorders>
            <w:noWrap/>
          </w:tcPr>
          <w:p w14:paraId="6CEC1839" w14:textId="413497DF"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38</w:t>
            </w:r>
          </w:p>
        </w:tc>
        <w:tc>
          <w:tcPr>
            <w:tcW w:w="597" w:type="pct"/>
            <w:tcBorders>
              <w:top w:val="single" w:sz="4" w:space="0" w:color="auto"/>
              <w:left w:val="single" w:sz="4" w:space="0" w:color="auto"/>
              <w:bottom w:val="single" w:sz="4" w:space="0" w:color="auto"/>
              <w:right w:val="single" w:sz="4" w:space="0" w:color="auto"/>
            </w:tcBorders>
            <w:noWrap/>
          </w:tcPr>
          <w:p w14:paraId="386A3413" w14:textId="08527A70"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(23)</w:t>
            </w:r>
          </w:p>
        </w:tc>
        <w:tc>
          <w:tcPr>
            <w:tcW w:w="597" w:type="pct"/>
            <w:tcBorders>
              <w:top w:val="single" w:sz="4" w:space="0" w:color="auto"/>
              <w:left w:val="single" w:sz="4" w:space="0" w:color="auto"/>
              <w:bottom w:val="single" w:sz="4" w:space="0" w:color="auto"/>
              <w:right w:val="single" w:sz="4" w:space="0" w:color="auto"/>
            </w:tcBorders>
          </w:tcPr>
          <w:p w14:paraId="5D5C8FFF" w14:textId="4AC25360"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(32)</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30D1456" w14:textId="148783E6"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22</w:t>
            </w:r>
          </w:p>
        </w:tc>
        <w:tc>
          <w:tcPr>
            <w:tcW w:w="597" w:type="pct"/>
            <w:tcBorders>
              <w:top w:val="single" w:sz="4" w:space="0" w:color="auto"/>
              <w:left w:val="single" w:sz="4" w:space="0" w:color="auto"/>
              <w:bottom w:val="single" w:sz="4" w:space="0" w:color="auto"/>
              <w:right w:val="single" w:sz="4" w:space="0" w:color="auto"/>
            </w:tcBorders>
            <w:noWrap/>
          </w:tcPr>
          <w:p w14:paraId="67D1F3E4" w14:textId="64086F0F"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140</w:t>
            </w:r>
          </w:p>
        </w:tc>
      </w:tr>
      <w:tr w:rsidR="008F0CB7" w:rsidRPr="006246CA" w14:paraId="5E7F3AA7" w14:textId="77777777" w:rsidTr="00082AEC">
        <w:trPr>
          <w:trHeight w:val="215"/>
        </w:trPr>
        <w:tc>
          <w:tcPr>
            <w:tcW w:w="1420" w:type="pct"/>
            <w:tcBorders>
              <w:top w:val="single" w:sz="4" w:space="0" w:color="auto"/>
              <w:left w:val="single" w:sz="4" w:space="0" w:color="auto"/>
              <w:bottom w:val="single" w:sz="4" w:space="0" w:color="auto"/>
              <w:right w:val="single" w:sz="4" w:space="0" w:color="auto"/>
            </w:tcBorders>
            <w:noWrap/>
            <w:hideMark/>
          </w:tcPr>
          <w:p w14:paraId="4BC61A9B" w14:textId="07DDB858"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w:t>
            </w:r>
            <w:r>
              <w:rPr>
                <w:color w:val="000000"/>
                <w:sz w:val="20"/>
                <w:szCs w:val="20"/>
                <w:rtl/>
                <w:lang w:val="en-US" w:eastAsia="en-CA" w:bidi="ar-LB"/>
              </w:rPr>
              <w:t>133/133أ</w:t>
            </w:r>
          </w:p>
        </w:tc>
        <w:tc>
          <w:tcPr>
            <w:tcW w:w="596" w:type="pct"/>
            <w:tcBorders>
              <w:top w:val="single" w:sz="4" w:space="0" w:color="auto"/>
              <w:left w:val="single" w:sz="4" w:space="0" w:color="auto"/>
              <w:bottom w:val="single" w:sz="4" w:space="0" w:color="auto"/>
              <w:right w:val="single" w:sz="4" w:space="0" w:color="auto"/>
            </w:tcBorders>
            <w:noWrap/>
          </w:tcPr>
          <w:p w14:paraId="09F78567" w14:textId="436BDE17"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c>
          <w:tcPr>
            <w:tcW w:w="597" w:type="pct"/>
            <w:tcBorders>
              <w:top w:val="single" w:sz="4" w:space="0" w:color="auto"/>
              <w:left w:val="single" w:sz="4" w:space="0" w:color="auto"/>
              <w:bottom w:val="single" w:sz="4" w:space="0" w:color="auto"/>
              <w:right w:val="single" w:sz="4" w:space="0" w:color="auto"/>
            </w:tcBorders>
            <w:noWrap/>
          </w:tcPr>
          <w:p w14:paraId="77C572C4" w14:textId="0DABD330"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c>
          <w:tcPr>
            <w:tcW w:w="597" w:type="pct"/>
            <w:tcBorders>
              <w:top w:val="single" w:sz="4" w:space="0" w:color="auto"/>
              <w:left w:val="single" w:sz="4" w:space="0" w:color="auto"/>
              <w:bottom w:val="single" w:sz="4" w:space="0" w:color="auto"/>
              <w:right w:val="single" w:sz="4" w:space="0" w:color="auto"/>
            </w:tcBorders>
            <w:noWrap/>
          </w:tcPr>
          <w:p w14:paraId="6CD0CBCD" w14:textId="69309ED5"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(17)</w:t>
            </w:r>
          </w:p>
        </w:tc>
        <w:tc>
          <w:tcPr>
            <w:tcW w:w="597" w:type="pct"/>
            <w:tcBorders>
              <w:top w:val="single" w:sz="4" w:space="0" w:color="auto"/>
              <w:left w:val="single" w:sz="4" w:space="0" w:color="auto"/>
              <w:bottom w:val="single" w:sz="4" w:space="0" w:color="auto"/>
              <w:right w:val="single" w:sz="4" w:space="0" w:color="auto"/>
            </w:tcBorders>
          </w:tcPr>
          <w:p w14:paraId="21276864" w14:textId="0100ABA3"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FDC93F9" w14:textId="54F01494"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c>
          <w:tcPr>
            <w:tcW w:w="597" w:type="pct"/>
            <w:tcBorders>
              <w:top w:val="single" w:sz="4" w:space="0" w:color="auto"/>
              <w:left w:val="single" w:sz="4" w:space="0" w:color="auto"/>
              <w:bottom w:val="single" w:sz="4" w:space="0" w:color="auto"/>
              <w:right w:val="single" w:sz="4" w:space="0" w:color="auto"/>
            </w:tcBorders>
            <w:noWrap/>
          </w:tcPr>
          <w:p w14:paraId="4C25BAE1" w14:textId="085FF619"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r>
      <w:tr w:rsidR="008F0CB7" w:rsidRPr="006246CA" w14:paraId="34D96D42" w14:textId="77777777" w:rsidTr="00082AEC">
        <w:trPr>
          <w:trHeight w:val="228"/>
        </w:trPr>
        <w:tc>
          <w:tcPr>
            <w:tcW w:w="1420" w:type="pct"/>
            <w:tcBorders>
              <w:top w:val="single" w:sz="4" w:space="0" w:color="auto"/>
              <w:left w:val="single" w:sz="4" w:space="0" w:color="auto"/>
              <w:bottom w:val="single" w:sz="4" w:space="0" w:color="auto"/>
              <w:right w:val="single" w:sz="4" w:space="0" w:color="auto"/>
            </w:tcBorders>
            <w:noWrap/>
            <w:hideMark/>
          </w:tcPr>
          <w:p w14:paraId="51FA0E9B" w14:textId="6E8759EC"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الهيدروكلوروفلوروكربون-141ب</w:t>
            </w:r>
          </w:p>
        </w:tc>
        <w:tc>
          <w:tcPr>
            <w:tcW w:w="596" w:type="pct"/>
            <w:tcBorders>
              <w:top w:val="single" w:sz="4" w:space="0" w:color="auto"/>
              <w:left w:val="single" w:sz="4" w:space="0" w:color="auto"/>
              <w:bottom w:val="single" w:sz="4" w:space="0" w:color="auto"/>
              <w:right w:val="single" w:sz="4" w:space="0" w:color="auto"/>
            </w:tcBorders>
            <w:noWrap/>
          </w:tcPr>
          <w:p w14:paraId="010F2668" w14:textId="59597476"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38,057</w:t>
            </w:r>
          </w:p>
        </w:tc>
        <w:tc>
          <w:tcPr>
            <w:tcW w:w="597" w:type="pct"/>
            <w:tcBorders>
              <w:top w:val="single" w:sz="4" w:space="0" w:color="auto"/>
              <w:left w:val="single" w:sz="4" w:space="0" w:color="auto"/>
              <w:bottom w:val="single" w:sz="4" w:space="0" w:color="auto"/>
              <w:right w:val="single" w:sz="4" w:space="0" w:color="auto"/>
            </w:tcBorders>
            <w:noWrap/>
          </w:tcPr>
          <w:p w14:paraId="3D410BF1" w14:textId="3DC7D0F9"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38,449</w:t>
            </w:r>
          </w:p>
        </w:tc>
        <w:tc>
          <w:tcPr>
            <w:tcW w:w="597" w:type="pct"/>
            <w:tcBorders>
              <w:top w:val="single" w:sz="4" w:space="0" w:color="auto"/>
              <w:left w:val="single" w:sz="4" w:space="0" w:color="auto"/>
              <w:bottom w:val="single" w:sz="4" w:space="0" w:color="auto"/>
              <w:right w:val="single" w:sz="4" w:space="0" w:color="auto"/>
            </w:tcBorders>
            <w:noWrap/>
          </w:tcPr>
          <w:p w14:paraId="0374042F" w14:textId="270AEFBF"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28,976</w:t>
            </w:r>
          </w:p>
        </w:tc>
        <w:tc>
          <w:tcPr>
            <w:tcW w:w="597" w:type="pct"/>
            <w:tcBorders>
              <w:top w:val="single" w:sz="4" w:space="0" w:color="auto"/>
              <w:left w:val="single" w:sz="4" w:space="0" w:color="auto"/>
              <w:bottom w:val="single" w:sz="4" w:space="0" w:color="auto"/>
              <w:right w:val="single" w:sz="4" w:space="0" w:color="auto"/>
            </w:tcBorders>
          </w:tcPr>
          <w:p w14:paraId="14D11FAC" w14:textId="28E943FD"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25,276</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5B8BD7C" w14:textId="57BBCE56"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27,796</w:t>
            </w:r>
          </w:p>
        </w:tc>
        <w:tc>
          <w:tcPr>
            <w:tcW w:w="597" w:type="pct"/>
            <w:tcBorders>
              <w:top w:val="single" w:sz="4" w:space="0" w:color="auto"/>
              <w:left w:val="single" w:sz="4" w:space="0" w:color="auto"/>
              <w:bottom w:val="single" w:sz="4" w:space="0" w:color="auto"/>
              <w:right w:val="single" w:sz="4" w:space="0" w:color="auto"/>
            </w:tcBorders>
            <w:noWrap/>
          </w:tcPr>
          <w:p w14:paraId="0B4A1A23" w14:textId="0169D9A6"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53,502</w:t>
            </w:r>
          </w:p>
        </w:tc>
      </w:tr>
      <w:tr w:rsidR="008F0CB7" w:rsidRPr="006246CA" w14:paraId="5F3DBCC7" w14:textId="77777777" w:rsidTr="00082AEC">
        <w:trPr>
          <w:trHeight w:val="134"/>
        </w:trPr>
        <w:tc>
          <w:tcPr>
            <w:tcW w:w="1420" w:type="pct"/>
            <w:tcBorders>
              <w:top w:val="single" w:sz="4" w:space="0" w:color="auto"/>
              <w:left w:val="single" w:sz="4" w:space="0" w:color="auto"/>
              <w:bottom w:val="single" w:sz="4" w:space="0" w:color="auto"/>
              <w:right w:val="single" w:sz="4" w:space="0" w:color="auto"/>
            </w:tcBorders>
            <w:noWrap/>
            <w:hideMark/>
          </w:tcPr>
          <w:p w14:paraId="14414DD4" w14:textId="05E096CC"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الهيدروكلوروفلوروكربون-142ب</w:t>
            </w:r>
          </w:p>
        </w:tc>
        <w:tc>
          <w:tcPr>
            <w:tcW w:w="596" w:type="pct"/>
            <w:tcBorders>
              <w:top w:val="single" w:sz="4" w:space="0" w:color="auto"/>
              <w:left w:val="single" w:sz="4" w:space="0" w:color="auto"/>
              <w:bottom w:val="single" w:sz="4" w:space="0" w:color="auto"/>
              <w:right w:val="single" w:sz="4" w:space="0" w:color="auto"/>
            </w:tcBorders>
            <w:noWrap/>
          </w:tcPr>
          <w:p w14:paraId="2853711E" w14:textId="34A5CA50"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5,367</w:t>
            </w:r>
          </w:p>
        </w:tc>
        <w:tc>
          <w:tcPr>
            <w:tcW w:w="597" w:type="pct"/>
            <w:tcBorders>
              <w:top w:val="single" w:sz="4" w:space="0" w:color="auto"/>
              <w:left w:val="single" w:sz="4" w:space="0" w:color="auto"/>
              <w:bottom w:val="single" w:sz="4" w:space="0" w:color="auto"/>
              <w:right w:val="single" w:sz="4" w:space="0" w:color="auto"/>
            </w:tcBorders>
            <w:noWrap/>
          </w:tcPr>
          <w:p w14:paraId="24276118" w14:textId="1321C04B"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6,500</w:t>
            </w:r>
          </w:p>
        </w:tc>
        <w:tc>
          <w:tcPr>
            <w:tcW w:w="597" w:type="pct"/>
            <w:tcBorders>
              <w:top w:val="single" w:sz="4" w:space="0" w:color="auto"/>
              <w:left w:val="single" w:sz="4" w:space="0" w:color="auto"/>
              <w:bottom w:val="single" w:sz="4" w:space="0" w:color="auto"/>
              <w:right w:val="single" w:sz="4" w:space="0" w:color="auto"/>
            </w:tcBorders>
            <w:noWrap/>
          </w:tcPr>
          <w:p w14:paraId="15C49D5A" w14:textId="33A2F962"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2,149</w:t>
            </w:r>
          </w:p>
        </w:tc>
        <w:tc>
          <w:tcPr>
            <w:tcW w:w="597" w:type="pct"/>
            <w:tcBorders>
              <w:top w:val="single" w:sz="4" w:space="0" w:color="auto"/>
              <w:left w:val="single" w:sz="4" w:space="0" w:color="auto"/>
              <w:bottom w:val="single" w:sz="4" w:space="0" w:color="auto"/>
              <w:right w:val="single" w:sz="4" w:space="0" w:color="auto"/>
            </w:tcBorders>
          </w:tcPr>
          <w:p w14:paraId="32D5520C" w14:textId="2F335BBB"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4,577</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CB973B8" w14:textId="67CD1D0A"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1,949</w:t>
            </w:r>
          </w:p>
        </w:tc>
        <w:tc>
          <w:tcPr>
            <w:tcW w:w="597" w:type="pct"/>
            <w:tcBorders>
              <w:top w:val="single" w:sz="4" w:space="0" w:color="auto"/>
              <w:left w:val="single" w:sz="4" w:space="0" w:color="auto"/>
              <w:bottom w:val="single" w:sz="4" w:space="0" w:color="auto"/>
              <w:right w:val="single" w:sz="4" w:space="0" w:color="auto"/>
            </w:tcBorders>
            <w:noWrap/>
          </w:tcPr>
          <w:p w14:paraId="3199401F" w14:textId="26C5B6AB"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22,624</w:t>
            </w:r>
          </w:p>
        </w:tc>
      </w:tr>
      <w:tr w:rsidR="008F0CB7" w:rsidRPr="006246CA" w14:paraId="1688E76A" w14:textId="77777777" w:rsidTr="00082AEC">
        <w:trPr>
          <w:trHeight w:val="197"/>
        </w:trPr>
        <w:tc>
          <w:tcPr>
            <w:tcW w:w="1420" w:type="pct"/>
            <w:tcBorders>
              <w:top w:val="single" w:sz="4" w:space="0" w:color="auto"/>
              <w:left w:val="single" w:sz="4" w:space="0" w:color="auto"/>
              <w:bottom w:val="single" w:sz="4" w:space="0" w:color="auto"/>
              <w:right w:val="single" w:sz="4" w:space="0" w:color="auto"/>
            </w:tcBorders>
            <w:noWrap/>
            <w:hideMark/>
          </w:tcPr>
          <w:p w14:paraId="5E7FFE20" w14:textId="49A1BB48"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w:t>
            </w:r>
            <w:r>
              <w:rPr>
                <w:color w:val="000000"/>
                <w:sz w:val="20"/>
                <w:szCs w:val="20"/>
                <w:rtl/>
                <w:lang w:val="en-US" w:eastAsia="en-CA" w:bidi="ar-LB"/>
              </w:rPr>
              <w:t>255</w:t>
            </w:r>
            <w:r>
              <w:rPr>
                <w:color w:val="000000"/>
                <w:sz w:val="20"/>
                <w:szCs w:val="20"/>
                <w:lang w:val="en-US" w:eastAsia="en-CA" w:bidi="ar-LB"/>
              </w:rPr>
              <w:t>ca</w:t>
            </w:r>
            <w:r>
              <w:rPr>
                <w:color w:val="000000"/>
                <w:sz w:val="20"/>
                <w:szCs w:val="20"/>
                <w:rtl/>
                <w:lang w:val="en-US" w:eastAsia="en-CA" w:bidi="ar-LB"/>
              </w:rPr>
              <w:t>/</w:t>
            </w:r>
            <w:r>
              <w:rPr>
                <w:color w:val="000000"/>
                <w:sz w:val="20"/>
                <w:szCs w:val="20"/>
                <w:lang w:val="en-US" w:eastAsia="en-CA" w:bidi="ar-LB"/>
              </w:rPr>
              <w:t>cb</w:t>
            </w:r>
          </w:p>
        </w:tc>
        <w:tc>
          <w:tcPr>
            <w:tcW w:w="596" w:type="pct"/>
            <w:tcBorders>
              <w:top w:val="single" w:sz="4" w:space="0" w:color="auto"/>
              <w:left w:val="single" w:sz="4" w:space="0" w:color="auto"/>
              <w:bottom w:val="single" w:sz="4" w:space="0" w:color="auto"/>
              <w:right w:val="single" w:sz="4" w:space="0" w:color="auto"/>
            </w:tcBorders>
            <w:noWrap/>
          </w:tcPr>
          <w:p w14:paraId="6F44F7AD" w14:textId="5CE75623"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38</w:t>
            </w:r>
          </w:p>
        </w:tc>
        <w:tc>
          <w:tcPr>
            <w:tcW w:w="597" w:type="pct"/>
            <w:tcBorders>
              <w:top w:val="single" w:sz="4" w:space="0" w:color="auto"/>
              <w:left w:val="single" w:sz="4" w:space="0" w:color="auto"/>
              <w:bottom w:val="single" w:sz="4" w:space="0" w:color="auto"/>
              <w:right w:val="single" w:sz="4" w:space="0" w:color="auto"/>
            </w:tcBorders>
            <w:noWrap/>
          </w:tcPr>
          <w:p w14:paraId="43DE90D3" w14:textId="09F48E44"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0.57</w:t>
            </w:r>
          </w:p>
        </w:tc>
        <w:tc>
          <w:tcPr>
            <w:tcW w:w="597" w:type="pct"/>
            <w:tcBorders>
              <w:top w:val="single" w:sz="4" w:space="0" w:color="auto"/>
              <w:left w:val="single" w:sz="4" w:space="0" w:color="auto"/>
              <w:bottom w:val="single" w:sz="4" w:space="0" w:color="auto"/>
              <w:right w:val="single" w:sz="4" w:space="0" w:color="auto"/>
            </w:tcBorders>
            <w:noWrap/>
          </w:tcPr>
          <w:p w14:paraId="4C66B48F" w14:textId="27B72CA7"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c>
          <w:tcPr>
            <w:tcW w:w="597" w:type="pct"/>
            <w:tcBorders>
              <w:top w:val="single" w:sz="4" w:space="0" w:color="auto"/>
              <w:left w:val="single" w:sz="4" w:space="0" w:color="auto"/>
              <w:bottom w:val="single" w:sz="4" w:space="0" w:color="auto"/>
              <w:right w:val="single" w:sz="4" w:space="0" w:color="auto"/>
            </w:tcBorders>
          </w:tcPr>
          <w:p w14:paraId="1B29BDD9" w14:textId="52C137CE"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2B64F6E4" w14:textId="237639AE"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c>
          <w:tcPr>
            <w:tcW w:w="597" w:type="pct"/>
            <w:tcBorders>
              <w:top w:val="single" w:sz="4" w:space="0" w:color="auto"/>
              <w:left w:val="single" w:sz="4" w:space="0" w:color="auto"/>
              <w:bottom w:val="single" w:sz="4" w:space="0" w:color="auto"/>
              <w:right w:val="single" w:sz="4" w:space="0" w:color="auto"/>
            </w:tcBorders>
            <w:noWrap/>
          </w:tcPr>
          <w:p w14:paraId="5B604020" w14:textId="63D31AB7"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17</w:t>
            </w:r>
          </w:p>
        </w:tc>
      </w:tr>
      <w:tr w:rsidR="008F0CB7" w:rsidRPr="006246CA" w14:paraId="448DD302" w14:textId="77777777" w:rsidTr="00082AEC">
        <w:trPr>
          <w:trHeight w:val="197"/>
        </w:trPr>
        <w:tc>
          <w:tcPr>
            <w:tcW w:w="1420" w:type="pct"/>
            <w:tcBorders>
              <w:top w:val="single" w:sz="4" w:space="0" w:color="auto"/>
              <w:left w:val="single" w:sz="4" w:space="0" w:color="auto"/>
              <w:bottom w:val="single" w:sz="4" w:space="0" w:color="auto"/>
              <w:right w:val="single" w:sz="4" w:space="0" w:color="auto"/>
            </w:tcBorders>
            <w:noWrap/>
            <w:hideMark/>
          </w:tcPr>
          <w:p w14:paraId="1D22948B" w14:textId="61F168DE" w:rsidR="008F0CB7" w:rsidRPr="004251EB" w:rsidRDefault="008F0CB7" w:rsidP="008F0CB7">
            <w:pPr>
              <w:widowControl w:val="0"/>
              <w:bidi/>
              <w:jc w:val="left"/>
              <w:rPr>
                <w:bCs/>
                <w:color w:val="000000"/>
                <w:sz w:val="20"/>
                <w:szCs w:val="20"/>
                <w:lang w:val="en-US" w:eastAsia="en-CA" w:bidi="ar-LB"/>
              </w:rPr>
            </w:pPr>
            <w:r w:rsidRPr="004251EB">
              <w:rPr>
                <w:bCs/>
                <w:color w:val="000000"/>
                <w:sz w:val="20"/>
                <w:szCs w:val="20"/>
                <w:rtl/>
                <w:lang w:val="en-US" w:eastAsia="en-CA" w:bidi="ar-LB"/>
              </w:rPr>
              <w:t>المجموع</w:t>
            </w:r>
          </w:p>
        </w:tc>
        <w:tc>
          <w:tcPr>
            <w:tcW w:w="596" w:type="pct"/>
            <w:tcBorders>
              <w:top w:val="single" w:sz="4" w:space="0" w:color="auto"/>
              <w:left w:val="single" w:sz="4" w:space="0" w:color="auto"/>
              <w:bottom w:val="single" w:sz="4" w:space="0" w:color="auto"/>
              <w:right w:val="single" w:sz="4" w:space="0" w:color="auto"/>
            </w:tcBorders>
            <w:noWrap/>
          </w:tcPr>
          <w:p w14:paraId="52A95377" w14:textId="1703F173" w:rsidR="008F0CB7" w:rsidRPr="003927A0" w:rsidRDefault="008F0CB7" w:rsidP="008F0CB7">
            <w:pPr>
              <w:widowControl w:val="0"/>
              <w:bidi/>
              <w:jc w:val="left"/>
              <w:rPr>
                <w:b/>
                <w:bCs/>
                <w:sz w:val="20"/>
                <w:szCs w:val="20"/>
                <w:lang w:val="en-US" w:bidi="ar-LB"/>
              </w:rPr>
            </w:pPr>
            <w:r w:rsidRPr="006246CA">
              <w:rPr>
                <w:b/>
                <w:iCs/>
                <w:color w:val="000000"/>
                <w:sz w:val="20"/>
                <w:szCs w:val="20"/>
                <w:lang w:val="en-US" w:eastAsia="en-CA" w:bidi="ar-LB"/>
              </w:rPr>
              <w:t>223,105</w:t>
            </w:r>
          </w:p>
        </w:tc>
        <w:tc>
          <w:tcPr>
            <w:tcW w:w="597" w:type="pct"/>
            <w:tcBorders>
              <w:top w:val="single" w:sz="4" w:space="0" w:color="auto"/>
              <w:left w:val="single" w:sz="4" w:space="0" w:color="auto"/>
              <w:bottom w:val="single" w:sz="4" w:space="0" w:color="auto"/>
              <w:right w:val="single" w:sz="4" w:space="0" w:color="auto"/>
            </w:tcBorders>
            <w:noWrap/>
          </w:tcPr>
          <w:p w14:paraId="44F3D432" w14:textId="34B14A88" w:rsidR="008F0CB7" w:rsidRPr="003927A0" w:rsidRDefault="008F0CB7" w:rsidP="008F0CB7">
            <w:pPr>
              <w:widowControl w:val="0"/>
              <w:bidi/>
              <w:jc w:val="left"/>
              <w:rPr>
                <w:b/>
                <w:bCs/>
                <w:sz w:val="20"/>
                <w:szCs w:val="20"/>
                <w:lang w:val="en-US" w:bidi="ar-LB"/>
              </w:rPr>
            </w:pPr>
            <w:r w:rsidRPr="006246CA">
              <w:rPr>
                <w:b/>
                <w:color w:val="000000"/>
                <w:sz w:val="20"/>
                <w:szCs w:val="20"/>
                <w:lang w:val="en-US" w:bidi="ar-LB"/>
              </w:rPr>
              <w:t>219,600</w:t>
            </w:r>
          </w:p>
        </w:tc>
        <w:tc>
          <w:tcPr>
            <w:tcW w:w="597" w:type="pct"/>
            <w:tcBorders>
              <w:top w:val="single" w:sz="4" w:space="0" w:color="auto"/>
              <w:left w:val="single" w:sz="4" w:space="0" w:color="auto"/>
              <w:bottom w:val="single" w:sz="4" w:space="0" w:color="auto"/>
              <w:right w:val="single" w:sz="4" w:space="0" w:color="auto"/>
            </w:tcBorders>
            <w:noWrap/>
          </w:tcPr>
          <w:p w14:paraId="59206571" w14:textId="5AD18D50" w:rsidR="008F0CB7" w:rsidRPr="003927A0" w:rsidRDefault="008F0CB7" w:rsidP="008F0CB7">
            <w:pPr>
              <w:widowControl w:val="0"/>
              <w:bidi/>
              <w:jc w:val="left"/>
              <w:rPr>
                <w:b/>
                <w:bCs/>
                <w:sz w:val="20"/>
                <w:szCs w:val="20"/>
                <w:lang w:val="en-US" w:bidi="ar-LB"/>
              </w:rPr>
            </w:pPr>
            <w:r w:rsidRPr="006246CA">
              <w:rPr>
                <w:b/>
                <w:iCs/>
                <w:color w:val="000000"/>
                <w:sz w:val="20"/>
                <w:szCs w:val="20"/>
                <w:lang w:val="en-US" w:eastAsia="en-CA" w:bidi="ar-LB"/>
              </w:rPr>
              <w:t>165,404</w:t>
            </w:r>
          </w:p>
        </w:tc>
        <w:tc>
          <w:tcPr>
            <w:tcW w:w="597" w:type="pct"/>
            <w:tcBorders>
              <w:top w:val="single" w:sz="4" w:space="0" w:color="auto"/>
              <w:left w:val="single" w:sz="4" w:space="0" w:color="auto"/>
              <w:bottom w:val="single" w:sz="4" w:space="0" w:color="auto"/>
              <w:right w:val="single" w:sz="4" w:space="0" w:color="auto"/>
            </w:tcBorders>
          </w:tcPr>
          <w:p w14:paraId="4AE093BD" w14:textId="59BF40E8" w:rsidR="008F0CB7" w:rsidRPr="003927A0" w:rsidRDefault="008F0CB7" w:rsidP="008F0CB7">
            <w:pPr>
              <w:widowControl w:val="0"/>
              <w:bidi/>
              <w:jc w:val="left"/>
              <w:rPr>
                <w:b/>
                <w:bCs/>
                <w:sz w:val="20"/>
                <w:szCs w:val="20"/>
                <w:lang w:val="en-US" w:bidi="ar-LB"/>
              </w:rPr>
            </w:pPr>
            <w:r w:rsidRPr="006246CA">
              <w:rPr>
                <w:b/>
                <w:iCs/>
                <w:color w:val="000000"/>
                <w:sz w:val="20"/>
                <w:szCs w:val="20"/>
                <w:lang w:val="en-US" w:eastAsia="en-CA" w:bidi="ar-LB"/>
              </w:rPr>
              <w:t>158,488</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2490A4E2" w14:textId="79A215BF" w:rsidR="008F0CB7" w:rsidRPr="003927A0" w:rsidRDefault="008F0CB7" w:rsidP="008F0CB7">
            <w:pPr>
              <w:widowControl w:val="0"/>
              <w:bidi/>
              <w:jc w:val="left"/>
              <w:rPr>
                <w:b/>
                <w:bCs/>
                <w:sz w:val="20"/>
                <w:szCs w:val="20"/>
                <w:lang w:val="en-US" w:bidi="ar-LB"/>
              </w:rPr>
            </w:pPr>
            <w:r w:rsidRPr="006246CA">
              <w:rPr>
                <w:b/>
                <w:iCs/>
                <w:color w:val="000000"/>
                <w:sz w:val="20"/>
                <w:szCs w:val="20"/>
                <w:lang w:val="en-US" w:eastAsia="en-CA" w:bidi="ar-LB"/>
              </w:rPr>
              <w:t>164,784</w:t>
            </w:r>
          </w:p>
        </w:tc>
        <w:tc>
          <w:tcPr>
            <w:tcW w:w="597" w:type="pct"/>
            <w:tcBorders>
              <w:top w:val="single" w:sz="4" w:space="0" w:color="auto"/>
              <w:left w:val="single" w:sz="4" w:space="0" w:color="auto"/>
              <w:bottom w:val="single" w:sz="4" w:space="0" w:color="auto"/>
              <w:right w:val="single" w:sz="4" w:space="0" w:color="auto"/>
            </w:tcBorders>
            <w:noWrap/>
          </w:tcPr>
          <w:p w14:paraId="5C12492B" w14:textId="7866B7A4" w:rsidR="008F0CB7" w:rsidRPr="003927A0" w:rsidRDefault="008F0CB7" w:rsidP="008F0CB7">
            <w:pPr>
              <w:bidi/>
              <w:jc w:val="left"/>
              <w:rPr>
                <w:b/>
                <w:bCs/>
                <w:sz w:val="20"/>
                <w:szCs w:val="20"/>
                <w:lang w:val="en-US" w:bidi="ar-LB"/>
              </w:rPr>
            </w:pPr>
            <w:r w:rsidRPr="006246CA">
              <w:rPr>
                <w:b/>
                <w:iCs/>
                <w:color w:val="000000"/>
                <w:sz w:val="20"/>
                <w:szCs w:val="20"/>
                <w:lang w:val="en-US" w:eastAsia="en-CA" w:bidi="ar-LB"/>
              </w:rPr>
              <w:fldChar w:fldCharType="begin"/>
            </w:r>
            <w:r w:rsidRPr="006246CA">
              <w:rPr>
                <w:b/>
                <w:iCs/>
                <w:color w:val="000000"/>
                <w:sz w:val="20"/>
                <w:szCs w:val="20"/>
                <w:lang w:val="en-US" w:eastAsia="en-CA" w:bidi="ar-LB"/>
              </w:rPr>
              <w:instrText xml:space="preserve"> =SUM(ABOVE) </w:instrText>
            </w:r>
            <w:r w:rsidRPr="006246CA">
              <w:rPr>
                <w:b/>
                <w:iCs/>
                <w:color w:val="000000"/>
                <w:sz w:val="20"/>
                <w:szCs w:val="20"/>
                <w:lang w:val="en-US" w:eastAsia="en-CA" w:bidi="ar-LB"/>
              </w:rPr>
              <w:fldChar w:fldCharType="separate"/>
            </w:r>
            <w:r w:rsidRPr="006246CA">
              <w:rPr>
                <w:b/>
                <w:iCs/>
                <w:noProof/>
                <w:color w:val="000000"/>
                <w:sz w:val="20"/>
                <w:szCs w:val="20"/>
                <w:lang w:val="en-US" w:eastAsia="en-CA" w:bidi="ar-LB"/>
              </w:rPr>
              <w:t>285,7</w:t>
            </w:r>
            <w:r w:rsidRPr="006246CA">
              <w:rPr>
                <w:b/>
                <w:iCs/>
                <w:color w:val="000000"/>
                <w:sz w:val="20"/>
                <w:szCs w:val="20"/>
                <w:lang w:val="en-US" w:eastAsia="en-CA" w:bidi="ar-LB"/>
              </w:rPr>
              <w:fldChar w:fldCharType="end"/>
            </w:r>
            <w:r w:rsidRPr="006246CA">
              <w:rPr>
                <w:b/>
                <w:iCs/>
                <w:color w:val="000000"/>
                <w:sz w:val="20"/>
                <w:szCs w:val="20"/>
                <w:lang w:val="en-US" w:eastAsia="en-CA" w:bidi="ar-LB"/>
              </w:rPr>
              <w:t>96</w:t>
            </w:r>
          </w:p>
        </w:tc>
      </w:tr>
      <w:tr w:rsidR="00B41A21" w:rsidRPr="006246CA" w14:paraId="577867CE" w14:textId="77777777" w:rsidTr="004251EB">
        <w:trPr>
          <w:trHeight w:val="206"/>
        </w:trPr>
        <w:tc>
          <w:tcPr>
            <w:tcW w:w="5000" w:type="pct"/>
            <w:gridSpan w:val="7"/>
            <w:tcBorders>
              <w:top w:val="single" w:sz="4" w:space="0" w:color="auto"/>
              <w:left w:val="single" w:sz="4" w:space="0" w:color="auto"/>
              <w:bottom w:val="single" w:sz="4" w:space="0" w:color="auto"/>
              <w:right w:val="single" w:sz="4" w:space="0" w:color="auto"/>
            </w:tcBorders>
            <w:hideMark/>
          </w:tcPr>
          <w:p w14:paraId="0FE4CC25" w14:textId="28C0C6F4" w:rsidR="00B41A21" w:rsidRPr="004251EB" w:rsidRDefault="004251EB" w:rsidP="004251EB">
            <w:pPr>
              <w:widowControl w:val="0"/>
              <w:bidi/>
              <w:jc w:val="left"/>
              <w:rPr>
                <w:bCs/>
                <w:iCs/>
                <w:color w:val="000000"/>
                <w:sz w:val="20"/>
                <w:szCs w:val="20"/>
                <w:lang w:val="en-US" w:eastAsia="en-CA" w:bidi="ar-LB"/>
              </w:rPr>
            </w:pPr>
            <w:r w:rsidRPr="004251EB">
              <w:rPr>
                <w:bCs/>
                <w:color w:val="000000"/>
                <w:sz w:val="20"/>
                <w:szCs w:val="20"/>
                <w:rtl/>
                <w:lang w:val="en-US" w:eastAsia="en-CA" w:bidi="ar-LB"/>
              </w:rPr>
              <w:t>طن من قدرات استنفاد الأوزون</w:t>
            </w:r>
          </w:p>
        </w:tc>
      </w:tr>
      <w:tr w:rsidR="008F0CB7" w:rsidRPr="006246CA" w14:paraId="6C8F9F71" w14:textId="77777777" w:rsidTr="00082AEC">
        <w:trPr>
          <w:trHeight w:val="152"/>
        </w:trPr>
        <w:tc>
          <w:tcPr>
            <w:tcW w:w="1420" w:type="pct"/>
            <w:tcBorders>
              <w:top w:val="single" w:sz="4" w:space="0" w:color="auto"/>
              <w:left w:val="single" w:sz="4" w:space="0" w:color="auto"/>
              <w:bottom w:val="single" w:sz="4" w:space="0" w:color="auto"/>
              <w:right w:val="single" w:sz="4" w:space="0" w:color="auto"/>
            </w:tcBorders>
            <w:noWrap/>
            <w:hideMark/>
          </w:tcPr>
          <w:p w14:paraId="413324CD" w14:textId="3B4A388D"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الهيدروكلوروفلوروكربون-22</w:t>
            </w:r>
          </w:p>
        </w:tc>
        <w:tc>
          <w:tcPr>
            <w:tcW w:w="596" w:type="pct"/>
            <w:tcBorders>
              <w:top w:val="single" w:sz="4" w:space="0" w:color="auto"/>
              <w:left w:val="single" w:sz="4" w:space="0" w:color="auto"/>
              <w:bottom w:val="single" w:sz="4" w:space="0" w:color="auto"/>
              <w:right w:val="single" w:sz="4" w:space="0" w:color="auto"/>
            </w:tcBorders>
            <w:noWrap/>
          </w:tcPr>
          <w:p w14:paraId="62179394" w14:textId="51B941B4" w:rsidR="008F0CB7" w:rsidRPr="006246CA" w:rsidRDefault="008F0CB7" w:rsidP="008F0CB7">
            <w:pPr>
              <w:widowControl w:val="0"/>
              <w:bidi/>
              <w:jc w:val="left"/>
              <w:rPr>
                <w:rFonts w:eastAsiaTheme="minorHAnsi"/>
                <w:color w:val="000000"/>
                <w:sz w:val="20"/>
                <w:szCs w:val="20"/>
                <w:lang w:val="en-US" w:bidi="ar-LB"/>
              </w:rPr>
            </w:pPr>
            <w:r w:rsidRPr="006246CA">
              <w:rPr>
                <w:iCs/>
                <w:color w:val="000000"/>
                <w:sz w:val="20"/>
                <w:szCs w:val="20"/>
                <w:lang w:val="en-US" w:eastAsia="en-CA" w:bidi="ar-LB"/>
              </w:rPr>
              <w:t>9,826</w:t>
            </w:r>
          </w:p>
        </w:tc>
        <w:tc>
          <w:tcPr>
            <w:tcW w:w="597" w:type="pct"/>
            <w:tcBorders>
              <w:top w:val="single" w:sz="4" w:space="0" w:color="auto"/>
              <w:left w:val="single" w:sz="4" w:space="0" w:color="auto"/>
              <w:bottom w:val="single" w:sz="4" w:space="0" w:color="auto"/>
              <w:right w:val="single" w:sz="4" w:space="0" w:color="auto"/>
            </w:tcBorders>
            <w:noWrap/>
          </w:tcPr>
          <w:p w14:paraId="3D857D11" w14:textId="51502D98" w:rsidR="008F0CB7" w:rsidRPr="006246CA" w:rsidRDefault="008F0CB7" w:rsidP="008F0CB7">
            <w:pPr>
              <w:widowControl w:val="0"/>
              <w:bidi/>
              <w:jc w:val="left"/>
              <w:rPr>
                <w:sz w:val="20"/>
                <w:szCs w:val="20"/>
                <w:lang w:val="en-US" w:bidi="ar-LB"/>
              </w:rPr>
            </w:pPr>
            <w:r w:rsidRPr="006246CA">
              <w:rPr>
                <w:rFonts w:eastAsiaTheme="minorHAnsi"/>
                <w:color w:val="000000"/>
                <w:sz w:val="20"/>
                <w:szCs w:val="20"/>
                <w:lang w:val="en-US" w:bidi="ar-LB"/>
              </w:rPr>
              <w:t>9,551</w:t>
            </w:r>
          </w:p>
        </w:tc>
        <w:tc>
          <w:tcPr>
            <w:tcW w:w="597" w:type="pct"/>
            <w:tcBorders>
              <w:top w:val="single" w:sz="4" w:space="0" w:color="auto"/>
              <w:left w:val="single" w:sz="4" w:space="0" w:color="auto"/>
              <w:bottom w:val="single" w:sz="4" w:space="0" w:color="auto"/>
              <w:right w:val="single" w:sz="4" w:space="0" w:color="auto"/>
            </w:tcBorders>
            <w:noWrap/>
          </w:tcPr>
          <w:p w14:paraId="451BC905" w14:textId="5F8866CC"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7,340</w:t>
            </w:r>
          </w:p>
        </w:tc>
        <w:tc>
          <w:tcPr>
            <w:tcW w:w="597" w:type="pct"/>
            <w:tcBorders>
              <w:top w:val="single" w:sz="4" w:space="0" w:color="auto"/>
              <w:left w:val="single" w:sz="4" w:space="0" w:color="auto"/>
              <w:bottom w:val="single" w:sz="4" w:space="0" w:color="auto"/>
              <w:right w:val="single" w:sz="4" w:space="0" w:color="auto"/>
            </w:tcBorders>
          </w:tcPr>
          <w:p w14:paraId="55FBA878" w14:textId="3DE8724D"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7,025</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27AF3C3" w14:textId="54B0B567"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7,374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1E65675" w14:textId="25DD3FCC"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11,495</w:t>
            </w:r>
          </w:p>
        </w:tc>
      </w:tr>
      <w:tr w:rsidR="008F0CB7" w:rsidRPr="006246CA" w14:paraId="1C0F9681" w14:textId="77777777" w:rsidTr="00082AEC">
        <w:trPr>
          <w:trHeight w:val="197"/>
        </w:trPr>
        <w:tc>
          <w:tcPr>
            <w:tcW w:w="1420" w:type="pct"/>
            <w:tcBorders>
              <w:top w:val="single" w:sz="4" w:space="0" w:color="auto"/>
              <w:left w:val="single" w:sz="4" w:space="0" w:color="auto"/>
              <w:bottom w:val="single" w:sz="4" w:space="0" w:color="auto"/>
              <w:right w:val="single" w:sz="4" w:space="0" w:color="auto"/>
            </w:tcBorders>
            <w:noWrap/>
            <w:hideMark/>
          </w:tcPr>
          <w:p w14:paraId="5CE4A331" w14:textId="1F649FB9"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الهيدروكلوروفلوروكربون-123</w:t>
            </w:r>
          </w:p>
        </w:tc>
        <w:tc>
          <w:tcPr>
            <w:tcW w:w="596" w:type="pct"/>
            <w:tcBorders>
              <w:top w:val="single" w:sz="4" w:space="0" w:color="auto"/>
              <w:left w:val="single" w:sz="4" w:space="0" w:color="auto"/>
              <w:bottom w:val="single" w:sz="4" w:space="0" w:color="auto"/>
              <w:right w:val="single" w:sz="4" w:space="0" w:color="auto"/>
            </w:tcBorders>
            <w:noWrap/>
          </w:tcPr>
          <w:p w14:paraId="4A55736E" w14:textId="7DAB421D" w:rsidR="008F0CB7" w:rsidRPr="006246CA" w:rsidRDefault="008F0CB7" w:rsidP="008F0CB7">
            <w:pPr>
              <w:widowControl w:val="0"/>
              <w:bidi/>
              <w:jc w:val="left"/>
              <w:rPr>
                <w:rFonts w:eastAsiaTheme="minorHAnsi"/>
                <w:color w:val="000000"/>
                <w:sz w:val="20"/>
                <w:szCs w:val="20"/>
                <w:lang w:val="en-US" w:bidi="ar-LB"/>
              </w:rPr>
            </w:pPr>
            <w:r w:rsidRPr="006246CA">
              <w:rPr>
                <w:iCs/>
                <w:color w:val="000000"/>
                <w:sz w:val="20"/>
                <w:szCs w:val="20"/>
                <w:lang w:val="en-US" w:eastAsia="en-CA" w:bidi="ar-LB"/>
              </w:rPr>
              <w:t>20</w:t>
            </w:r>
          </w:p>
        </w:tc>
        <w:tc>
          <w:tcPr>
            <w:tcW w:w="597" w:type="pct"/>
            <w:tcBorders>
              <w:top w:val="single" w:sz="4" w:space="0" w:color="auto"/>
              <w:left w:val="single" w:sz="4" w:space="0" w:color="auto"/>
              <w:bottom w:val="single" w:sz="4" w:space="0" w:color="auto"/>
              <w:right w:val="single" w:sz="4" w:space="0" w:color="auto"/>
            </w:tcBorders>
            <w:noWrap/>
          </w:tcPr>
          <w:p w14:paraId="4B3A1AA0" w14:textId="595B7500" w:rsidR="008F0CB7" w:rsidRPr="006246CA" w:rsidRDefault="008F0CB7" w:rsidP="008F0CB7">
            <w:pPr>
              <w:widowControl w:val="0"/>
              <w:bidi/>
              <w:jc w:val="left"/>
              <w:rPr>
                <w:sz w:val="20"/>
                <w:szCs w:val="20"/>
                <w:lang w:val="en-US" w:bidi="ar-LB"/>
              </w:rPr>
            </w:pPr>
            <w:r w:rsidRPr="006246CA">
              <w:rPr>
                <w:rFonts w:eastAsiaTheme="minorHAnsi"/>
                <w:color w:val="000000"/>
                <w:sz w:val="20"/>
                <w:szCs w:val="20"/>
                <w:lang w:val="en-US" w:bidi="ar-LB"/>
              </w:rPr>
              <w:t>19</w:t>
            </w:r>
          </w:p>
        </w:tc>
        <w:tc>
          <w:tcPr>
            <w:tcW w:w="597" w:type="pct"/>
            <w:tcBorders>
              <w:top w:val="single" w:sz="4" w:space="0" w:color="auto"/>
              <w:left w:val="single" w:sz="4" w:space="0" w:color="auto"/>
              <w:bottom w:val="single" w:sz="4" w:space="0" w:color="auto"/>
              <w:right w:val="single" w:sz="4" w:space="0" w:color="auto"/>
            </w:tcBorders>
            <w:noWrap/>
          </w:tcPr>
          <w:p w14:paraId="0F1C59E6" w14:textId="50DBD4AA" w:rsidR="008F0CB7" w:rsidRPr="006246CA" w:rsidRDefault="008F0CB7" w:rsidP="008F0CB7">
            <w:pPr>
              <w:widowControl w:val="0"/>
              <w:bidi/>
              <w:jc w:val="left"/>
              <w:rPr>
                <w:sz w:val="20"/>
                <w:szCs w:val="20"/>
                <w:lang w:val="en-US" w:bidi="ar-LB"/>
              </w:rPr>
            </w:pPr>
            <w:r w:rsidRPr="006246CA">
              <w:rPr>
                <w:iCs/>
                <w:color w:val="000000"/>
                <w:sz w:val="20"/>
                <w:szCs w:val="20"/>
                <w:lang w:val="en-US" w:eastAsia="en-CA" w:bidi="ar-LB"/>
              </w:rPr>
              <w:t>17</w:t>
            </w:r>
          </w:p>
        </w:tc>
        <w:tc>
          <w:tcPr>
            <w:tcW w:w="597" w:type="pct"/>
            <w:tcBorders>
              <w:top w:val="single" w:sz="4" w:space="0" w:color="auto"/>
              <w:left w:val="single" w:sz="4" w:space="0" w:color="auto"/>
              <w:bottom w:val="single" w:sz="4" w:space="0" w:color="auto"/>
              <w:right w:val="single" w:sz="4" w:space="0" w:color="auto"/>
            </w:tcBorders>
          </w:tcPr>
          <w:p w14:paraId="4DB18400" w14:textId="1CF534F4"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2E21DDBA" w14:textId="5F5451E6"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443E75C" w14:textId="0E5220D1"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10</w:t>
            </w:r>
          </w:p>
        </w:tc>
      </w:tr>
      <w:tr w:rsidR="008F0CB7" w:rsidRPr="006246CA" w14:paraId="3E118253" w14:textId="77777777" w:rsidTr="00082AEC">
        <w:trPr>
          <w:trHeight w:val="124"/>
        </w:trPr>
        <w:tc>
          <w:tcPr>
            <w:tcW w:w="1420" w:type="pct"/>
            <w:tcBorders>
              <w:top w:val="single" w:sz="4" w:space="0" w:color="auto"/>
              <w:left w:val="single" w:sz="4" w:space="0" w:color="auto"/>
              <w:bottom w:val="single" w:sz="4" w:space="0" w:color="auto"/>
              <w:right w:val="single" w:sz="4" w:space="0" w:color="auto"/>
            </w:tcBorders>
            <w:noWrap/>
            <w:hideMark/>
          </w:tcPr>
          <w:p w14:paraId="1D0DA3CA" w14:textId="0CAED6CE"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الهيدروكلوروفلوروكربون-124</w:t>
            </w:r>
          </w:p>
        </w:tc>
        <w:tc>
          <w:tcPr>
            <w:tcW w:w="596" w:type="pct"/>
            <w:tcBorders>
              <w:top w:val="single" w:sz="4" w:space="0" w:color="auto"/>
              <w:left w:val="single" w:sz="4" w:space="0" w:color="auto"/>
              <w:bottom w:val="single" w:sz="4" w:space="0" w:color="auto"/>
              <w:right w:val="single" w:sz="4" w:space="0" w:color="auto"/>
            </w:tcBorders>
            <w:noWrap/>
          </w:tcPr>
          <w:p w14:paraId="2F513674" w14:textId="440445CE" w:rsidR="008F0CB7" w:rsidRPr="006246CA" w:rsidRDefault="008F0CB7" w:rsidP="008F0CB7">
            <w:pPr>
              <w:widowControl w:val="0"/>
              <w:bidi/>
              <w:jc w:val="left"/>
              <w:rPr>
                <w:rFonts w:eastAsiaTheme="minorHAnsi"/>
                <w:color w:val="000000"/>
                <w:sz w:val="20"/>
                <w:szCs w:val="20"/>
                <w:lang w:val="en-US" w:bidi="ar-LB"/>
              </w:rPr>
            </w:pPr>
            <w:r w:rsidRPr="006246CA">
              <w:rPr>
                <w:iCs/>
                <w:color w:val="000000"/>
                <w:sz w:val="20"/>
                <w:szCs w:val="20"/>
                <w:lang w:val="en-US" w:eastAsia="en-CA" w:bidi="ar-LB"/>
              </w:rPr>
              <w:t>0.12</w:t>
            </w:r>
          </w:p>
        </w:tc>
        <w:tc>
          <w:tcPr>
            <w:tcW w:w="597" w:type="pct"/>
            <w:tcBorders>
              <w:top w:val="single" w:sz="4" w:space="0" w:color="auto"/>
              <w:left w:val="single" w:sz="4" w:space="0" w:color="auto"/>
              <w:bottom w:val="single" w:sz="4" w:space="0" w:color="auto"/>
              <w:right w:val="single" w:sz="4" w:space="0" w:color="auto"/>
            </w:tcBorders>
            <w:noWrap/>
          </w:tcPr>
          <w:p w14:paraId="59A2D136" w14:textId="7F6791BE" w:rsidR="008F0CB7" w:rsidRPr="006246CA" w:rsidRDefault="008F0CB7" w:rsidP="008F0CB7">
            <w:pPr>
              <w:widowControl w:val="0"/>
              <w:bidi/>
              <w:jc w:val="left"/>
              <w:rPr>
                <w:sz w:val="20"/>
                <w:szCs w:val="20"/>
                <w:lang w:val="en-US" w:bidi="ar-LB"/>
              </w:rPr>
            </w:pPr>
            <w:r w:rsidRPr="006246CA">
              <w:rPr>
                <w:rFonts w:eastAsiaTheme="minorHAnsi"/>
                <w:color w:val="000000"/>
                <w:sz w:val="20"/>
                <w:szCs w:val="20"/>
                <w:lang w:val="en-US" w:bidi="ar-LB"/>
              </w:rPr>
              <w:t>0.83</w:t>
            </w:r>
          </w:p>
        </w:tc>
        <w:tc>
          <w:tcPr>
            <w:tcW w:w="597" w:type="pct"/>
            <w:tcBorders>
              <w:top w:val="single" w:sz="4" w:space="0" w:color="auto"/>
              <w:left w:val="single" w:sz="4" w:space="0" w:color="auto"/>
              <w:bottom w:val="single" w:sz="4" w:space="0" w:color="auto"/>
              <w:right w:val="single" w:sz="4" w:space="0" w:color="auto"/>
            </w:tcBorders>
            <w:noWrap/>
          </w:tcPr>
          <w:p w14:paraId="5640F2FC" w14:textId="4D5ADDC0" w:rsidR="008F0CB7" w:rsidRPr="006246CA" w:rsidRDefault="008F0CB7" w:rsidP="008F0CB7">
            <w:pPr>
              <w:widowControl w:val="0"/>
              <w:bidi/>
              <w:jc w:val="left"/>
              <w:rPr>
                <w:sz w:val="20"/>
                <w:szCs w:val="20"/>
                <w:lang w:val="en-US" w:bidi="ar-LB"/>
              </w:rPr>
            </w:pPr>
            <w:r w:rsidRPr="006246CA">
              <w:rPr>
                <w:iCs/>
                <w:color w:val="000000"/>
                <w:sz w:val="20"/>
                <w:szCs w:val="20"/>
                <w:lang w:val="en-US" w:eastAsia="en-CA" w:bidi="ar-LB"/>
              </w:rPr>
              <w:t>(0.51)</w:t>
            </w:r>
          </w:p>
        </w:tc>
        <w:tc>
          <w:tcPr>
            <w:tcW w:w="597" w:type="pct"/>
            <w:tcBorders>
              <w:top w:val="single" w:sz="4" w:space="0" w:color="auto"/>
              <w:left w:val="single" w:sz="4" w:space="0" w:color="auto"/>
              <w:bottom w:val="single" w:sz="4" w:space="0" w:color="auto"/>
              <w:right w:val="single" w:sz="4" w:space="0" w:color="auto"/>
            </w:tcBorders>
          </w:tcPr>
          <w:p w14:paraId="14B69CBE" w14:textId="5ADB6058"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(0.69)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CA7EDC8" w14:textId="41CFA56D"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0.48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159D372" w14:textId="5C2F6A02"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3</w:t>
            </w:r>
          </w:p>
        </w:tc>
      </w:tr>
      <w:tr w:rsidR="008F0CB7" w:rsidRPr="006246CA" w14:paraId="18F3553C" w14:textId="77777777" w:rsidTr="00082AEC">
        <w:trPr>
          <w:trHeight w:val="124"/>
        </w:trPr>
        <w:tc>
          <w:tcPr>
            <w:tcW w:w="1420" w:type="pct"/>
            <w:tcBorders>
              <w:top w:val="single" w:sz="4" w:space="0" w:color="auto"/>
              <w:left w:val="single" w:sz="4" w:space="0" w:color="auto"/>
              <w:bottom w:val="single" w:sz="4" w:space="0" w:color="auto"/>
              <w:right w:val="single" w:sz="4" w:space="0" w:color="auto"/>
            </w:tcBorders>
            <w:noWrap/>
            <w:hideMark/>
          </w:tcPr>
          <w:p w14:paraId="40C16FB0" w14:textId="262A4FBC"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w:t>
            </w:r>
            <w:r>
              <w:rPr>
                <w:color w:val="000000"/>
                <w:sz w:val="20"/>
                <w:szCs w:val="20"/>
                <w:rtl/>
                <w:lang w:val="en-US" w:eastAsia="en-CA" w:bidi="ar-LB"/>
              </w:rPr>
              <w:t>133/133أ</w:t>
            </w:r>
          </w:p>
        </w:tc>
        <w:tc>
          <w:tcPr>
            <w:tcW w:w="596" w:type="pct"/>
            <w:tcBorders>
              <w:top w:val="single" w:sz="4" w:space="0" w:color="auto"/>
              <w:left w:val="single" w:sz="4" w:space="0" w:color="auto"/>
              <w:bottom w:val="single" w:sz="4" w:space="0" w:color="auto"/>
              <w:right w:val="single" w:sz="4" w:space="0" w:color="auto"/>
            </w:tcBorders>
            <w:noWrap/>
          </w:tcPr>
          <w:p w14:paraId="57E67BFE" w14:textId="5AF57540" w:rsidR="008F0CB7" w:rsidRPr="00EB4B6E" w:rsidRDefault="008F0CB7" w:rsidP="008F0CB7">
            <w:pPr>
              <w:widowControl w:val="0"/>
              <w:bidi/>
              <w:jc w:val="left"/>
              <w:rPr>
                <w:i/>
                <w:color w:val="000000"/>
                <w:sz w:val="20"/>
                <w:szCs w:val="20"/>
                <w:lang w:val="en-US" w:eastAsia="en-CA" w:bidi="ar-LB"/>
              </w:rPr>
            </w:pPr>
            <w:r w:rsidRPr="006246CA">
              <w:rPr>
                <w:iCs/>
                <w:color w:val="000000"/>
                <w:sz w:val="20"/>
                <w:szCs w:val="20"/>
                <w:lang w:val="en-US" w:eastAsia="en-CA" w:bidi="ar-LB"/>
              </w:rPr>
              <w:t>0</w:t>
            </w:r>
          </w:p>
        </w:tc>
        <w:tc>
          <w:tcPr>
            <w:tcW w:w="597" w:type="pct"/>
            <w:tcBorders>
              <w:top w:val="single" w:sz="4" w:space="0" w:color="auto"/>
              <w:left w:val="single" w:sz="4" w:space="0" w:color="auto"/>
              <w:bottom w:val="single" w:sz="4" w:space="0" w:color="auto"/>
              <w:right w:val="single" w:sz="4" w:space="0" w:color="auto"/>
            </w:tcBorders>
            <w:noWrap/>
          </w:tcPr>
          <w:p w14:paraId="402F9CEF" w14:textId="38589D03" w:rsidR="008F0CB7" w:rsidRPr="000F4756" w:rsidRDefault="008F0CB7" w:rsidP="008F0CB7">
            <w:pPr>
              <w:widowControl w:val="0"/>
              <w:bidi/>
              <w:jc w:val="left"/>
              <w:rPr>
                <w:sz w:val="20"/>
                <w:szCs w:val="20"/>
                <w:lang w:val="en-US" w:bidi="ar-LB"/>
              </w:rPr>
            </w:pPr>
            <w:r w:rsidRPr="006246CA">
              <w:rPr>
                <w:rFonts w:eastAsiaTheme="minorHAnsi"/>
                <w:color w:val="000000"/>
                <w:sz w:val="20"/>
                <w:szCs w:val="20"/>
                <w:lang w:val="en-US" w:bidi="ar-LB"/>
              </w:rPr>
              <w:t>0</w:t>
            </w:r>
          </w:p>
        </w:tc>
        <w:tc>
          <w:tcPr>
            <w:tcW w:w="597" w:type="pct"/>
            <w:tcBorders>
              <w:top w:val="single" w:sz="4" w:space="0" w:color="auto"/>
              <w:left w:val="single" w:sz="4" w:space="0" w:color="auto"/>
              <w:bottom w:val="single" w:sz="4" w:space="0" w:color="auto"/>
              <w:right w:val="single" w:sz="4" w:space="0" w:color="auto"/>
            </w:tcBorders>
            <w:noWrap/>
          </w:tcPr>
          <w:p w14:paraId="7DA4589C" w14:textId="365EAAE6"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(1.08)</w:t>
            </w:r>
          </w:p>
        </w:tc>
        <w:tc>
          <w:tcPr>
            <w:tcW w:w="597" w:type="pct"/>
            <w:tcBorders>
              <w:top w:val="single" w:sz="4" w:space="0" w:color="auto"/>
              <w:left w:val="single" w:sz="4" w:space="0" w:color="auto"/>
              <w:bottom w:val="single" w:sz="4" w:space="0" w:color="auto"/>
              <w:right w:val="single" w:sz="4" w:space="0" w:color="auto"/>
            </w:tcBorders>
          </w:tcPr>
          <w:p w14:paraId="24E84612" w14:textId="6A3F05D6"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DD4DB81" w14:textId="56792426"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9F5E231" w14:textId="6299EA16"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r>
      <w:tr w:rsidR="008F0CB7" w:rsidRPr="006246CA" w14:paraId="3D569CB0" w14:textId="77777777" w:rsidTr="00082AEC">
        <w:trPr>
          <w:trHeight w:val="143"/>
        </w:trPr>
        <w:tc>
          <w:tcPr>
            <w:tcW w:w="1420" w:type="pct"/>
            <w:tcBorders>
              <w:top w:val="single" w:sz="4" w:space="0" w:color="auto"/>
              <w:left w:val="single" w:sz="4" w:space="0" w:color="auto"/>
              <w:bottom w:val="single" w:sz="4" w:space="0" w:color="auto"/>
              <w:right w:val="single" w:sz="4" w:space="0" w:color="auto"/>
            </w:tcBorders>
            <w:noWrap/>
            <w:hideMark/>
          </w:tcPr>
          <w:p w14:paraId="4A1993B2" w14:textId="31B0A4AF"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الهيدروكلوروفلوروكربون-141ب</w:t>
            </w:r>
          </w:p>
        </w:tc>
        <w:tc>
          <w:tcPr>
            <w:tcW w:w="596" w:type="pct"/>
            <w:tcBorders>
              <w:top w:val="single" w:sz="4" w:space="0" w:color="auto"/>
              <w:left w:val="single" w:sz="4" w:space="0" w:color="auto"/>
              <w:bottom w:val="single" w:sz="4" w:space="0" w:color="auto"/>
              <w:right w:val="single" w:sz="4" w:space="0" w:color="auto"/>
            </w:tcBorders>
            <w:noWrap/>
          </w:tcPr>
          <w:p w14:paraId="5243F6A5" w14:textId="79734461" w:rsidR="008F0CB7" w:rsidRPr="006246CA" w:rsidRDefault="008F0CB7" w:rsidP="008F0CB7">
            <w:pPr>
              <w:widowControl w:val="0"/>
              <w:bidi/>
              <w:jc w:val="left"/>
              <w:rPr>
                <w:rFonts w:eastAsiaTheme="minorHAnsi"/>
                <w:color w:val="000000"/>
                <w:sz w:val="20"/>
                <w:szCs w:val="20"/>
                <w:lang w:val="en-US" w:bidi="ar-LB"/>
              </w:rPr>
            </w:pPr>
            <w:r w:rsidRPr="006246CA">
              <w:rPr>
                <w:iCs/>
                <w:color w:val="000000"/>
                <w:sz w:val="20"/>
                <w:szCs w:val="20"/>
                <w:lang w:val="en-US" w:eastAsia="en-CA" w:bidi="ar-LB"/>
              </w:rPr>
              <w:t>4,186</w:t>
            </w:r>
          </w:p>
        </w:tc>
        <w:tc>
          <w:tcPr>
            <w:tcW w:w="597" w:type="pct"/>
            <w:tcBorders>
              <w:top w:val="single" w:sz="4" w:space="0" w:color="auto"/>
              <w:left w:val="single" w:sz="4" w:space="0" w:color="auto"/>
              <w:bottom w:val="single" w:sz="4" w:space="0" w:color="auto"/>
              <w:right w:val="single" w:sz="4" w:space="0" w:color="auto"/>
            </w:tcBorders>
            <w:noWrap/>
          </w:tcPr>
          <w:p w14:paraId="1459EFC3" w14:textId="3C5F5BD5" w:rsidR="008F0CB7" w:rsidRPr="006246CA" w:rsidRDefault="008F0CB7" w:rsidP="008F0CB7">
            <w:pPr>
              <w:widowControl w:val="0"/>
              <w:bidi/>
              <w:jc w:val="left"/>
              <w:rPr>
                <w:sz w:val="20"/>
                <w:szCs w:val="20"/>
                <w:lang w:val="en-US" w:bidi="ar-LB"/>
              </w:rPr>
            </w:pPr>
            <w:r w:rsidRPr="006246CA">
              <w:rPr>
                <w:rFonts w:eastAsiaTheme="minorHAnsi"/>
                <w:color w:val="000000"/>
                <w:sz w:val="20"/>
                <w:szCs w:val="20"/>
                <w:lang w:val="en-US" w:bidi="ar-LB"/>
              </w:rPr>
              <w:t>4,229</w:t>
            </w:r>
          </w:p>
        </w:tc>
        <w:tc>
          <w:tcPr>
            <w:tcW w:w="597" w:type="pct"/>
            <w:tcBorders>
              <w:top w:val="single" w:sz="4" w:space="0" w:color="auto"/>
              <w:left w:val="single" w:sz="4" w:space="0" w:color="auto"/>
              <w:bottom w:val="single" w:sz="4" w:space="0" w:color="auto"/>
              <w:right w:val="single" w:sz="4" w:space="0" w:color="auto"/>
            </w:tcBorders>
            <w:noWrap/>
          </w:tcPr>
          <w:p w14:paraId="594FBAD2" w14:textId="4F28F699" w:rsidR="008F0CB7" w:rsidRPr="006246CA" w:rsidRDefault="008F0CB7" w:rsidP="008F0CB7">
            <w:pPr>
              <w:widowControl w:val="0"/>
              <w:bidi/>
              <w:jc w:val="left"/>
              <w:rPr>
                <w:sz w:val="20"/>
                <w:szCs w:val="20"/>
                <w:lang w:val="en-US" w:bidi="ar-LB"/>
              </w:rPr>
            </w:pPr>
            <w:r w:rsidRPr="006246CA">
              <w:rPr>
                <w:iCs/>
                <w:color w:val="000000"/>
                <w:sz w:val="20"/>
                <w:szCs w:val="20"/>
                <w:lang w:val="en-US" w:eastAsia="en-CA" w:bidi="ar-LB"/>
              </w:rPr>
              <w:t>3,187</w:t>
            </w:r>
          </w:p>
        </w:tc>
        <w:tc>
          <w:tcPr>
            <w:tcW w:w="597" w:type="pct"/>
            <w:tcBorders>
              <w:top w:val="single" w:sz="4" w:space="0" w:color="auto"/>
              <w:left w:val="single" w:sz="4" w:space="0" w:color="auto"/>
              <w:bottom w:val="single" w:sz="4" w:space="0" w:color="auto"/>
              <w:right w:val="single" w:sz="4" w:space="0" w:color="auto"/>
            </w:tcBorders>
          </w:tcPr>
          <w:p w14:paraId="62BEDFDB" w14:textId="33DDE3E2"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2,780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F9EBF08" w14:textId="50AEAA65"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3,058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8137405" w14:textId="3FFCE632"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5,885</w:t>
            </w:r>
          </w:p>
        </w:tc>
      </w:tr>
      <w:tr w:rsidR="008F0CB7" w:rsidRPr="006246CA" w14:paraId="75EA87B0" w14:textId="77777777" w:rsidTr="00082AEC">
        <w:trPr>
          <w:trHeight w:val="82"/>
        </w:trPr>
        <w:tc>
          <w:tcPr>
            <w:tcW w:w="1420" w:type="pct"/>
            <w:tcBorders>
              <w:top w:val="single" w:sz="4" w:space="0" w:color="auto"/>
              <w:left w:val="single" w:sz="4" w:space="0" w:color="auto"/>
              <w:bottom w:val="single" w:sz="4" w:space="0" w:color="auto"/>
              <w:right w:val="single" w:sz="4" w:space="0" w:color="auto"/>
            </w:tcBorders>
            <w:noWrap/>
            <w:hideMark/>
          </w:tcPr>
          <w:p w14:paraId="3EC5E09B" w14:textId="0DCE6038" w:rsidR="008F0CB7" w:rsidRPr="006246CA" w:rsidRDefault="008F0CB7" w:rsidP="008F0CB7">
            <w:pPr>
              <w:widowControl w:val="0"/>
              <w:bidi/>
              <w:jc w:val="left"/>
              <w:rPr>
                <w:color w:val="000000"/>
                <w:sz w:val="20"/>
                <w:szCs w:val="20"/>
                <w:lang w:val="en-US" w:eastAsia="en-CA" w:bidi="ar-LB"/>
              </w:rPr>
            </w:pPr>
            <w:r w:rsidRPr="009351CA">
              <w:rPr>
                <w:color w:val="000000"/>
                <w:sz w:val="20"/>
                <w:szCs w:val="20"/>
                <w:rtl/>
                <w:lang w:val="en-US" w:eastAsia="en-CA" w:bidi="ar-LB"/>
              </w:rPr>
              <w:t>الهيدروكلوروفلوروكربون-142ب</w:t>
            </w:r>
          </w:p>
        </w:tc>
        <w:tc>
          <w:tcPr>
            <w:tcW w:w="596" w:type="pct"/>
            <w:tcBorders>
              <w:top w:val="single" w:sz="4" w:space="0" w:color="auto"/>
              <w:left w:val="single" w:sz="4" w:space="0" w:color="auto"/>
              <w:bottom w:val="single" w:sz="4" w:space="0" w:color="auto"/>
              <w:right w:val="single" w:sz="4" w:space="0" w:color="auto"/>
            </w:tcBorders>
            <w:noWrap/>
          </w:tcPr>
          <w:p w14:paraId="48467DE3" w14:textId="059FF1DD" w:rsidR="008F0CB7" w:rsidRPr="006246CA" w:rsidRDefault="008F0CB7" w:rsidP="008F0CB7">
            <w:pPr>
              <w:widowControl w:val="0"/>
              <w:bidi/>
              <w:jc w:val="left"/>
              <w:rPr>
                <w:rFonts w:eastAsiaTheme="minorHAnsi"/>
                <w:color w:val="000000"/>
                <w:sz w:val="20"/>
                <w:szCs w:val="20"/>
                <w:lang w:val="en-US" w:bidi="ar-LB"/>
              </w:rPr>
            </w:pPr>
            <w:r w:rsidRPr="006246CA">
              <w:rPr>
                <w:iCs/>
                <w:color w:val="000000"/>
                <w:sz w:val="20"/>
                <w:szCs w:val="20"/>
                <w:lang w:val="en-US" w:eastAsia="en-CA" w:bidi="ar-LB"/>
              </w:rPr>
              <w:t>349</w:t>
            </w:r>
          </w:p>
        </w:tc>
        <w:tc>
          <w:tcPr>
            <w:tcW w:w="597" w:type="pct"/>
            <w:tcBorders>
              <w:top w:val="single" w:sz="4" w:space="0" w:color="auto"/>
              <w:left w:val="single" w:sz="4" w:space="0" w:color="auto"/>
              <w:bottom w:val="single" w:sz="4" w:space="0" w:color="auto"/>
              <w:right w:val="single" w:sz="4" w:space="0" w:color="auto"/>
            </w:tcBorders>
            <w:noWrap/>
          </w:tcPr>
          <w:p w14:paraId="535856AA" w14:textId="17A96141" w:rsidR="008F0CB7" w:rsidRPr="006246CA" w:rsidRDefault="008F0CB7" w:rsidP="008F0CB7">
            <w:pPr>
              <w:widowControl w:val="0"/>
              <w:bidi/>
              <w:jc w:val="left"/>
              <w:rPr>
                <w:sz w:val="20"/>
                <w:szCs w:val="20"/>
                <w:lang w:val="en-US" w:bidi="ar-LB"/>
              </w:rPr>
            </w:pPr>
            <w:r w:rsidRPr="006246CA">
              <w:rPr>
                <w:rFonts w:eastAsiaTheme="minorHAnsi"/>
                <w:color w:val="000000"/>
                <w:sz w:val="20"/>
                <w:szCs w:val="20"/>
                <w:lang w:val="en-US" w:bidi="ar-LB"/>
              </w:rPr>
              <w:t>422</w:t>
            </w:r>
          </w:p>
        </w:tc>
        <w:tc>
          <w:tcPr>
            <w:tcW w:w="597" w:type="pct"/>
            <w:tcBorders>
              <w:top w:val="single" w:sz="4" w:space="0" w:color="auto"/>
              <w:left w:val="single" w:sz="4" w:space="0" w:color="auto"/>
              <w:bottom w:val="single" w:sz="4" w:space="0" w:color="auto"/>
              <w:right w:val="single" w:sz="4" w:space="0" w:color="auto"/>
            </w:tcBorders>
            <w:noWrap/>
          </w:tcPr>
          <w:p w14:paraId="7F01927E" w14:textId="48636556" w:rsidR="008F0CB7" w:rsidRPr="006246CA" w:rsidRDefault="008F0CB7" w:rsidP="008F0CB7">
            <w:pPr>
              <w:widowControl w:val="0"/>
              <w:bidi/>
              <w:jc w:val="left"/>
              <w:rPr>
                <w:sz w:val="20"/>
                <w:szCs w:val="20"/>
                <w:lang w:val="en-US" w:bidi="ar-LB"/>
              </w:rPr>
            </w:pPr>
            <w:r w:rsidRPr="006246CA">
              <w:rPr>
                <w:iCs/>
                <w:color w:val="000000"/>
                <w:sz w:val="20"/>
                <w:szCs w:val="20"/>
                <w:lang w:val="en-US" w:eastAsia="en-CA" w:bidi="ar-LB"/>
              </w:rPr>
              <w:t>140</w:t>
            </w:r>
          </w:p>
        </w:tc>
        <w:tc>
          <w:tcPr>
            <w:tcW w:w="597" w:type="pct"/>
            <w:tcBorders>
              <w:top w:val="single" w:sz="4" w:space="0" w:color="auto"/>
              <w:left w:val="single" w:sz="4" w:space="0" w:color="auto"/>
              <w:bottom w:val="single" w:sz="4" w:space="0" w:color="auto"/>
              <w:right w:val="single" w:sz="4" w:space="0" w:color="auto"/>
            </w:tcBorders>
          </w:tcPr>
          <w:p w14:paraId="7A5DEAB3" w14:textId="56EDBA7E"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297</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001C9D8" w14:textId="3415D554"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127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FA91DD6" w14:textId="285D61BB"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1,471</w:t>
            </w:r>
          </w:p>
        </w:tc>
      </w:tr>
      <w:tr w:rsidR="008F0CB7" w:rsidRPr="006246CA" w14:paraId="74AF2BCF" w14:textId="77777777" w:rsidTr="00082AEC">
        <w:trPr>
          <w:trHeight w:val="40"/>
        </w:trPr>
        <w:tc>
          <w:tcPr>
            <w:tcW w:w="1420" w:type="pct"/>
            <w:tcBorders>
              <w:top w:val="single" w:sz="4" w:space="0" w:color="auto"/>
              <w:left w:val="single" w:sz="4" w:space="0" w:color="auto"/>
              <w:bottom w:val="single" w:sz="4" w:space="0" w:color="auto"/>
              <w:right w:val="single" w:sz="4" w:space="0" w:color="auto"/>
            </w:tcBorders>
            <w:noWrap/>
            <w:hideMark/>
          </w:tcPr>
          <w:p w14:paraId="416456AF" w14:textId="6648CF0C" w:rsidR="008F0CB7" w:rsidRPr="006246CA" w:rsidRDefault="008F0CB7" w:rsidP="008F0CB7">
            <w:pPr>
              <w:bidi/>
              <w:jc w:val="left"/>
              <w:rPr>
                <w:color w:val="000000"/>
                <w:sz w:val="20"/>
                <w:szCs w:val="20"/>
                <w:lang w:val="en-US" w:eastAsia="en-CA" w:bidi="ar-LB"/>
              </w:rPr>
            </w:pPr>
            <w:r w:rsidRPr="009351CA">
              <w:rPr>
                <w:color w:val="000000"/>
                <w:sz w:val="20"/>
                <w:szCs w:val="20"/>
                <w:rtl/>
                <w:lang w:val="en-US" w:eastAsia="en-CA" w:bidi="ar-LB"/>
              </w:rPr>
              <w:t>الهيدروكلوروفلوروكربون-</w:t>
            </w:r>
            <w:r>
              <w:rPr>
                <w:color w:val="000000"/>
                <w:sz w:val="20"/>
                <w:szCs w:val="20"/>
                <w:rtl/>
                <w:lang w:val="en-US" w:eastAsia="en-CA" w:bidi="ar-LB"/>
              </w:rPr>
              <w:t>255</w:t>
            </w:r>
            <w:r>
              <w:rPr>
                <w:color w:val="000000"/>
                <w:sz w:val="20"/>
                <w:szCs w:val="20"/>
                <w:lang w:val="en-US" w:eastAsia="en-CA" w:bidi="ar-LB"/>
              </w:rPr>
              <w:t>ca</w:t>
            </w:r>
            <w:r>
              <w:rPr>
                <w:color w:val="000000"/>
                <w:sz w:val="20"/>
                <w:szCs w:val="20"/>
                <w:rtl/>
                <w:lang w:val="en-US" w:eastAsia="en-CA" w:bidi="ar-LB"/>
              </w:rPr>
              <w:t>/</w:t>
            </w:r>
            <w:r>
              <w:rPr>
                <w:color w:val="000000"/>
                <w:sz w:val="20"/>
                <w:szCs w:val="20"/>
                <w:lang w:val="en-US" w:eastAsia="en-CA" w:bidi="ar-LB"/>
              </w:rPr>
              <w:t>cb</w:t>
            </w:r>
          </w:p>
        </w:tc>
        <w:tc>
          <w:tcPr>
            <w:tcW w:w="596" w:type="pct"/>
            <w:tcBorders>
              <w:top w:val="single" w:sz="4" w:space="0" w:color="auto"/>
              <w:left w:val="single" w:sz="4" w:space="0" w:color="auto"/>
              <w:bottom w:val="single" w:sz="4" w:space="0" w:color="auto"/>
              <w:right w:val="single" w:sz="4" w:space="0" w:color="auto"/>
            </w:tcBorders>
            <w:noWrap/>
          </w:tcPr>
          <w:p w14:paraId="415E5935" w14:textId="0AFA6A62" w:rsidR="008F0CB7" w:rsidRPr="006246CA" w:rsidRDefault="008F0CB7" w:rsidP="008F0CB7">
            <w:pPr>
              <w:bidi/>
              <w:jc w:val="left"/>
              <w:rPr>
                <w:rFonts w:eastAsiaTheme="minorHAnsi"/>
                <w:color w:val="000000"/>
                <w:sz w:val="20"/>
                <w:szCs w:val="20"/>
                <w:lang w:val="en-US" w:bidi="ar-LB"/>
              </w:rPr>
            </w:pPr>
            <w:r w:rsidRPr="006246CA">
              <w:rPr>
                <w:iCs/>
                <w:color w:val="000000"/>
                <w:sz w:val="20"/>
                <w:szCs w:val="20"/>
                <w:lang w:val="en-US" w:eastAsia="en-CA" w:bidi="ar-LB"/>
              </w:rPr>
              <w:t>1</w:t>
            </w:r>
          </w:p>
        </w:tc>
        <w:tc>
          <w:tcPr>
            <w:tcW w:w="597" w:type="pct"/>
            <w:tcBorders>
              <w:top w:val="single" w:sz="4" w:space="0" w:color="auto"/>
              <w:left w:val="single" w:sz="4" w:space="0" w:color="auto"/>
              <w:bottom w:val="single" w:sz="4" w:space="0" w:color="auto"/>
              <w:right w:val="single" w:sz="4" w:space="0" w:color="auto"/>
            </w:tcBorders>
            <w:noWrap/>
          </w:tcPr>
          <w:p w14:paraId="5B9113BA" w14:textId="17779A41" w:rsidR="008F0CB7" w:rsidRPr="006246CA" w:rsidRDefault="008F0CB7" w:rsidP="008F0CB7">
            <w:pPr>
              <w:widowControl w:val="0"/>
              <w:bidi/>
              <w:jc w:val="left"/>
              <w:rPr>
                <w:sz w:val="20"/>
                <w:szCs w:val="20"/>
                <w:lang w:val="en-US" w:bidi="ar-LB"/>
              </w:rPr>
            </w:pPr>
            <w:r w:rsidRPr="006246CA">
              <w:rPr>
                <w:rFonts w:eastAsiaTheme="minorHAnsi"/>
                <w:color w:val="000000"/>
                <w:sz w:val="20"/>
                <w:szCs w:val="20"/>
                <w:lang w:val="en-US" w:bidi="ar-LB"/>
              </w:rPr>
              <w:t>0.017</w:t>
            </w:r>
          </w:p>
        </w:tc>
        <w:tc>
          <w:tcPr>
            <w:tcW w:w="597" w:type="pct"/>
            <w:tcBorders>
              <w:top w:val="single" w:sz="4" w:space="0" w:color="auto"/>
              <w:left w:val="single" w:sz="4" w:space="0" w:color="auto"/>
              <w:bottom w:val="single" w:sz="4" w:space="0" w:color="auto"/>
              <w:right w:val="single" w:sz="4" w:space="0" w:color="auto"/>
            </w:tcBorders>
            <w:noWrap/>
          </w:tcPr>
          <w:p w14:paraId="67AEBFBA" w14:textId="67A56EDE" w:rsidR="008F0CB7" w:rsidRPr="006246CA"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c>
          <w:tcPr>
            <w:tcW w:w="597" w:type="pct"/>
            <w:tcBorders>
              <w:top w:val="single" w:sz="4" w:space="0" w:color="auto"/>
              <w:left w:val="single" w:sz="4" w:space="0" w:color="auto"/>
              <w:bottom w:val="single" w:sz="4" w:space="0" w:color="auto"/>
              <w:right w:val="single" w:sz="4" w:space="0" w:color="auto"/>
            </w:tcBorders>
          </w:tcPr>
          <w:p w14:paraId="35FE37C2" w14:textId="6D8C961B"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4ADEA9C" w14:textId="302C2694"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F0E5A68" w14:textId="6E5D4FF4" w:rsidR="008F0CB7" w:rsidRPr="003927A0" w:rsidRDefault="008F0CB7" w:rsidP="008F0CB7">
            <w:pPr>
              <w:widowControl w:val="0"/>
              <w:bidi/>
              <w:jc w:val="left"/>
              <w:rPr>
                <w:sz w:val="20"/>
                <w:szCs w:val="20"/>
                <w:lang w:val="en-US" w:bidi="ar-LB"/>
              </w:rPr>
            </w:pPr>
            <w:r w:rsidRPr="006246CA">
              <w:rPr>
                <w:iCs/>
                <w:color w:val="000000"/>
                <w:sz w:val="20"/>
                <w:szCs w:val="20"/>
                <w:lang w:val="en-US" w:eastAsia="en-CA" w:bidi="ar-LB"/>
              </w:rPr>
              <w:t>1</w:t>
            </w:r>
          </w:p>
        </w:tc>
      </w:tr>
      <w:tr w:rsidR="008F0CB7" w:rsidRPr="006246CA" w14:paraId="35BDE937" w14:textId="77777777" w:rsidTr="00082AEC">
        <w:trPr>
          <w:trHeight w:val="152"/>
        </w:trPr>
        <w:tc>
          <w:tcPr>
            <w:tcW w:w="1420" w:type="pct"/>
            <w:tcBorders>
              <w:top w:val="single" w:sz="4" w:space="0" w:color="auto"/>
              <w:left w:val="single" w:sz="4" w:space="0" w:color="auto"/>
              <w:bottom w:val="single" w:sz="4" w:space="0" w:color="auto"/>
              <w:right w:val="single" w:sz="4" w:space="0" w:color="auto"/>
            </w:tcBorders>
            <w:noWrap/>
            <w:hideMark/>
          </w:tcPr>
          <w:p w14:paraId="7F3090D7" w14:textId="5284F2F7" w:rsidR="008F0CB7" w:rsidRPr="006246CA" w:rsidRDefault="008F0CB7" w:rsidP="008F0CB7">
            <w:pPr>
              <w:bidi/>
              <w:jc w:val="left"/>
              <w:rPr>
                <w:b/>
                <w:bCs/>
                <w:color w:val="000000"/>
                <w:sz w:val="20"/>
                <w:szCs w:val="20"/>
                <w:lang w:val="en-US" w:eastAsia="en-CA" w:bidi="ar-LB"/>
              </w:rPr>
            </w:pPr>
            <w:r>
              <w:rPr>
                <w:b/>
                <w:bCs/>
                <w:color w:val="000000"/>
                <w:sz w:val="20"/>
                <w:szCs w:val="20"/>
                <w:rtl/>
                <w:lang w:val="en-US" w:eastAsia="en-CA" w:bidi="ar-LB"/>
              </w:rPr>
              <w:t>المجموع</w:t>
            </w:r>
          </w:p>
        </w:tc>
        <w:tc>
          <w:tcPr>
            <w:tcW w:w="596" w:type="pct"/>
            <w:tcBorders>
              <w:top w:val="single" w:sz="4" w:space="0" w:color="auto"/>
              <w:left w:val="single" w:sz="4" w:space="0" w:color="auto"/>
              <w:bottom w:val="single" w:sz="4" w:space="0" w:color="auto"/>
              <w:right w:val="single" w:sz="4" w:space="0" w:color="auto"/>
            </w:tcBorders>
            <w:noWrap/>
          </w:tcPr>
          <w:p w14:paraId="053196FF" w14:textId="50084B1D" w:rsidR="008F0CB7" w:rsidRPr="003927A0" w:rsidRDefault="008F0CB7" w:rsidP="008F0CB7">
            <w:pPr>
              <w:widowControl w:val="0"/>
              <w:bidi/>
              <w:jc w:val="left"/>
              <w:rPr>
                <w:b/>
                <w:bCs/>
                <w:sz w:val="20"/>
                <w:szCs w:val="20"/>
                <w:lang w:val="en-US" w:bidi="ar-LB"/>
              </w:rPr>
            </w:pPr>
            <w:r w:rsidRPr="006246CA">
              <w:rPr>
                <w:b/>
                <w:bCs/>
                <w:iCs/>
                <w:color w:val="000000"/>
                <w:sz w:val="20"/>
                <w:szCs w:val="20"/>
                <w:lang w:val="en-US" w:eastAsia="en-CA" w:bidi="ar-LB"/>
              </w:rPr>
              <w:t>14,382</w:t>
            </w:r>
          </w:p>
        </w:tc>
        <w:tc>
          <w:tcPr>
            <w:tcW w:w="597" w:type="pct"/>
            <w:tcBorders>
              <w:top w:val="single" w:sz="4" w:space="0" w:color="auto"/>
              <w:left w:val="single" w:sz="4" w:space="0" w:color="auto"/>
              <w:bottom w:val="single" w:sz="4" w:space="0" w:color="auto"/>
              <w:right w:val="single" w:sz="4" w:space="0" w:color="auto"/>
            </w:tcBorders>
            <w:noWrap/>
          </w:tcPr>
          <w:p w14:paraId="5A7A7719" w14:textId="69465A6F" w:rsidR="008F0CB7" w:rsidRPr="003927A0" w:rsidRDefault="008F0CB7" w:rsidP="008F0CB7">
            <w:pPr>
              <w:widowControl w:val="0"/>
              <w:bidi/>
              <w:jc w:val="left"/>
              <w:rPr>
                <w:b/>
                <w:bCs/>
                <w:sz w:val="20"/>
                <w:szCs w:val="20"/>
                <w:lang w:val="en-US" w:bidi="ar-LB"/>
              </w:rPr>
            </w:pPr>
            <w:r w:rsidRPr="006246CA">
              <w:rPr>
                <w:b/>
                <w:bCs/>
                <w:iCs/>
                <w:color w:val="000000"/>
                <w:sz w:val="20"/>
                <w:szCs w:val="20"/>
                <w:lang w:val="en-US" w:eastAsia="en-CA" w:bidi="ar-LB"/>
              </w:rPr>
              <w:t>14,223</w:t>
            </w:r>
          </w:p>
        </w:tc>
        <w:tc>
          <w:tcPr>
            <w:tcW w:w="597" w:type="pct"/>
            <w:tcBorders>
              <w:top w:val="single" w:sz="4" w:space="0" w:color="auto"/>
              <w:left w:val="single" w:sz="4" w:space="0" w:color="auto"/>
              <w:bottom w:val="single" w:sz="4" w:space="0" w:color="auto"/>
              <w:right w:val="single" w:sz="4" w:space="0" w:color="auto"/>
            </w:tcBorders>
            <w:noWrap/>
          </w:tcPr>
          <w:p w14:paraId="2737D858" w14:textId="1455ADA1" w:rsidR="008F0CB7" w:rsidRPr="003927A0" w:rsidRDefault="008F0CB7" w:rsidP="008F0CB7">
            <w:pPr>
              <w:widowControl w:val="0"/>
              <w:bidi/>
              <w:jc w:val="left"/>
              <w:rPr>
                <w:b/>
                <w:bCs/>
                <w:sz w:val="20"/>
                <w:szCs w:val="20"/>
                <w:lang w:val="en-US" w:bidi="ar-LB"/>
              </w:rPr>
            </w:pPr>
            <w:r w:rsidRPr="006246CA">
              <w:rPr>
                <w:b/>
                <w:bCs/>
                <w:iCs/>
                <w:color w:val="000000"/>
                <w:sz w:val="20"/>
                <w:szCs w:val="20"/>
                <w:lang w:val="en-US" w:eastAsia="en-CA" w:bidi="ar-LB"/>
              </w:rPr>
              <w:t>10,683</w:t>
            </w:r>
          </w:p>
        </w:tc>
        <w:tc>
          <w:tcPr>
            <w:tcW w:w="597" w:type="pct"/>
            <w:tcBorders>
              <w:top w:val="single" w:sz="4" w:space="0" w:color="auto"/>
              <w:left w:val="single" w:sz="4" w:space="0" w:color="auto"/>
              <w:bottom w:val="single" w:sz="4" w:space="0" w:color="auto"/>
              <w:right w:val="single" w:sz="4" w:space="0" w:color="auto"/>
            </w:tcBorders>
          </w:tcPr>
          <w:p w14:paraId="24736EC7" w14:textId="3D3DCABC" w:rsidR="008F0CB7" w:rsidRPr="003927A0" w:rsidRDefault="008F0CB7" w:rsidP="008F0CB7">
            <w:pPr>
              <w:widowControl w:val="0"/>
              <w:bidi/>
              <w:jc w:val="left"/>
              <w:rPr>
                <w:b/>
                <w:bCs/>
                <w:sz w:val="20"/>
                <w:szCs w:val="20"/>
                <w:lang w:val="en-US" w:bidi="ar-LB"/>
              </w:rPr>
            </w:pPr>
            <w:r w:rsidRPr="006246CA">
              <w:rPr>
                <w:b/>
                <w:bCs/>
                <w:iCs/>
                <w:color w:val="000000"/>
                <w:sz w:val="20"/>
                <w:szCs w:val="20"/>
                <w:lang w:val="en-US" w:eastAsia="en-CA" w:bidi="ar-LB"/>
              </w:rPr>
              <w:t>10,121</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B6D94B7" w14:textId="78C2410C" w:rsidR="008F0CB7" w:rsidRPr="003927A0" w:rsidRDefault="008F0CB7" w:rsidP="008F0CB7">
            <w:pPr>
              <w:widowControl w:val="0"/>
              <w:bidi/>
              <w:jc w:val="left"/>
              <w:rPr>
                <w:b/>
                <w:bCs/>
                <w:sz w:val="20"/>
                <w:szCs w:val="20"/>
                <w:lang w:val="en-US" w:bidi="ar-LB"/>
              </w:rPr>
            </w:pPr>
            <w:r w:rsidRPr="006246CA">
              <w:rPr>
                <w:b/>
                <w:bCs/>
                <w:iCs/>
                <w:color w:val="000000"/>
                <w:sz w:val="20"/>
                <w:szCs w:val="20"/>
                <w:lang w:val="en-US" w:eastAsia="en-CA" w:bidi="ar-LB"/>
              </w:rPr>
              <w:t>10,577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5EF3B2C" w14:textId="5C5D9ED9" w:rsidR="008F0CB7" w:rsidRPr="003927A0" w:rsidRDefault="008F0CB7" w:rsidP="008F0CB7">
            <w:pPr>
              <w:widowControl w:val="0"/>
              <w:bidi/>
              <w:jc w:val="left"/>
              <w:rPr>
                <w:b/>
                <w:bCs/>
                <w:sz w:val="20"/>
                <w:szCs w:val="20"/>
                <w:lang w:val="en-US" w:bidi="ar-LB"/>
              </w:rPr>
            </w:pPr>
            <w:r w:rsidRPr="006246CA">
              <w:rPr>
                <w:b/>
                <w:bCs/>
                <w:iCs/>
                <w:color w:val="000000"/>
                <w:sz w:val="20"/>
                <w:szCs w:val="20"/>
                <w:lang w:val="en-US" w:eastAsia="en-CA" w:bidi="ar-LB"/>
              </w:rPr>
              <w:t>18,865</w:t>
            </w:r>
          </w:p>
        </w:tc>
      </w:tr>
    </w:tbl>
    <w:p w14:paraId="24C42837" w14:textId="2448E08B" w:rsidR="001C7BEF" w:rsidRPr="009E749F" w:rsidRDefault="00082AEC" w:rsidP="00082AEC">
      <w:pPr>
        <w:bidi/>
        <w:rPr>
          <w:sz w:val="18"/>
          <w:szCs w:val="18"/>
          <w:lang w:bidi="ar-LB"/>
        </w:rPr>
      </w:pPr>
      <w:r w:rsidRPr="009E749F">
        <w:rPr>
          <w:sz w:val="18"/>
          <w:szCs w:val="18"/>
          <w:rtl/>
          <w:lang w:bidi="ar-LB"/>
        </w:rPr>
        <w:t>* بيانات البرنامج القطري.</w:t>
      </w:r>
    </w:p>
    <w:bookmarkEnd w:id="2"/>
    <w:p w14:paraId="0CCE6070" w14:textId="4C809965" w:rsidR="0019249C" w:rsidRPr="0019249C" w:rsidRDefault="007A05CB" w:rsidP="00D430A8">
      <w:pPr>
        <w:pStyle w:val="Heading1"/>
        <w:bidi/>
        <w:spacing w:before="240" w:line="288" w:lineRule="auto"/>
        <w:rPr>
          <w:sz w:val="26"/>
          <w:szCs w:val="26"/>
          <w:lang w:bidi="ar-LB"/>
        </w:rPr>
      </w:pPr>
      <w:r w:rsidRPr="007A05CB">
        <w:rPr>
          <w:sz w:val="26"/>
          <w:szCs w:val="26"/>
          <w:rtl/>
          <w:lang w:bidi="ar-LB"/>
        </w:rPr>
        <w:t>ما</w:t>
      </w:r>
      <w:r>
        <w:rPr>
          <w:sz w:val="26"/>
          <w:szCs w:val="26"/>
          <w:rtl/>
          <w:lang w:bidi="ar-LB"/>
        </w:rPr>
        <w:t xml:space="preserve"> </w:t>
      </w:r>
      <w:r w:rsidRPr="007A05CB">
        <w:rPr>
          <w:sz w:val="26"/>
          <w:szCs w:val="26"/>
          <w:rtl/>
          <w:lang w:bidi="ar-LB"/>
        </w:rPr>
        <w:t xml:space="preserve">زالت ثلاث مواد تهيمن على استهلاك المواد الهيدروكلوروفلوروكربونية في الصين: الهيدروكلوروفلوروكربون-22، والهيدروكلوروفلوروكربون-141ب والهيدروكلوروفلوروكربون-142ب، التي تمثل مجتمعة 99.8 في </w:t>
      </w:r>
      <w:r w:rsidR="00D141E7">
        <w:rPr>
          <w:sz w:val="26"/>
          <w:szCs w:val="26"/>
          <w:rtl/>
          <w:lang w:bidi="ar-LB"/>
        </w:rPr>
        <w:t>المئة</w:t>
      </w:r>
      <w:r w:rsidRPr="007A05CB">
        <w:rPr>
          <w:sz w:val="26"/>
          <w:szCs w:val="26"/>
          <w:rtl/>
          <w:lang w:bidi="ar-LB"/>
        </w:rPr>
        <w:t xml:space="preserve"> من استهلاك البلد (م</w:t>
      </w:r>
      <w:r w:rsidR="00700AF3">
        <w:rPr>
          <w:sz w:val="26"/>
          <w:szCs w:val="26"/>
          <w:rtl/>
          <w:lang w:bidi="ar-LB"/>
        </w:rPr>
        <w:t>ُ</w:t>
      </w:r>
      <w:r w:rsidRPr="007A05CB">
        <w:rPr>
          <w:sz w:val="26"/>
          <w:szCs w:val="26"/>
          <w:rtl/>
          <w:lang w:bidi="ar-LB"/>
        </w:rPr>
        <w:t xml:space="preserve">عبراً عنها بالأطنان من قدرات استنفاد الأوزون). وكان الاستهلاك الإجمالي للهيدروكلوروفلوروكربون بالأطنان من قدرات استنفاد الأوزون في عام 2022 أعلى قليلاً مما كان عليه في عام 2021، لكنه ظل دون مستويات الاستهلاك للأعوام 2018 و2019 و2020، وأهداف التخفيض التي حددها بروتوكول مونتريال، والحد الأقصى للاستهلاك المسموح به المنصوص عليه في الاتفاقية المبرمة مع اللجنة التنفيذية. تمت مناقشة التخفيضات القطاعية في استهلاك الهيدروكلوروفلوروكربون بالتفصيل في التقارير المرحلية المستقلة بشأن تنفيذ خطط </w:t>
      </w:r>
      <w:r>
        <w:rPr>
          <w:sz w:val="26"/>
          <w:szCs w:val="26"/>
          <w:rtl/>
          <w:lang w:bidi="ar-LB"/>
        </w:rPr>
        <w:t>قطاعات</w:t>
      </w:r>
      <w:r w:rsidRPr="007A05CB">
        <w:rPr>
          <w:sz w:val="26"/>
          <w:szCs w:val="26"/>
          <w:rtl/>
          <w:lang w:bidi="ar-LB"/>
        </w:rPr>
        <w:t xml:space="preserve"> </w:t>
      </w:r>
      <w:r w:rsidR="00FE6A85">
        <w:rPr>
          <w:sz w:val="26"/>
          <w:szCs w:val="26"/>
          <w:rtl/>
          <w:lang w:bidi="ar-LB"/>
        </w:rPr>
        <w:t>رغاوى</w:t>
      </w:r>
      <w:r w:rsidRPr="007A05CB">
        <w:rPr>
          <w:sz w:val="26"/>
          <w:szCs w:val="26"/>
          <w:rtl/>
          <w:lang w:bidi="ar-LB"/>
        </w:rPr>
        <w:t xml:space="preserve"> البوليسترين المسحوبة بالضغط، </w:t>
      </w:r>
      <w:r w:rsidR="005F52D9">
        <w:rPr>
          <w:sz w:val="26"/>
          <w:szCs w:val="26"/>
          <w:rtl/>
          <w:lang w:bidi="ar-LB"/>
        </w:rPr>
        <w:t>و</w:t>
      </w:r>
      <w:r w:rsidR="00FE6A85">
        <w:rPr>
          <w:sz w:val="26"/>
          <w:szCs w:val="26"/>
          <w:rtl/>
          <w:lang w:bidi="ar-LB"/>
        </w:rPr>
        <w:t>رغاوى</w:t>
      </w:r>
      <w:r w:rsidRPr="007A05CB">
        <w:rPr>
          <w:sz w:val="26"/>
          <w:szCs w:val="26"/>
          <w:rtl/>
          <w:lang w:bidi="ar-LB"/>
        </w:rPr>
        <w:t xml:space="preserve"> </w:t>
      </w:r>
      <w:r w:rsidR="005F52D9" w:rsidRPr="005F52D9">
        <w:rPr>
          <w:sz w:val="26"/>
          <w:szCs w:val="26"/>
          <w:rtl/>
          <w:lang w:bidi="ar-LB"/>
        </w:rPr>
        <w:t>البوليوريتان</w:t>
      </w:r>
      <w:r w:rsidRPr="007A05CB">
        <w:rPr>
          <w:sz w:val="26"/>
          <w:szCs w:val="26"/>
          <w:rtl/>
          <w:lang w:bidi="ar-LB"/>
        </w:rPr>
        <w:t>، وقطاع التبريد وتكييف الهواء التجاري والصناعي، والمذيبات، وخدمات التبريد الواردة في هذه الوثيقة.</w:t>
      </w:r>
    </w:p>
    <w:p w14:paraId="19A7230B" w14:textId="1D6620C9" w:rsidR="0005033C" w:rsidRPr="0005033C" w:rsidRDefault="00FB2198" w:rsidP="0005033C">
      <w:pPr>
        <w:pStyle w:val="Heading1"/>
        <w:bidi/>
        <w:spacing w:line="288" w:lineRule="auto"/>
        <w:rPr>
          <w:sz w:val="26"/>
          <w:szCs w:val="26"/>
          <w:lang w:bidi="ar-LB"/>
        </w:rPr>
      </w:pPr>
      <w:r w:rsidRPr="00FB2198">
        <w:rPr>
          <w:sz w:val="26"/>
          <w:szCs w:val="26"/>
          <w:rtl/>
          <w:lang w:bidi="ar-LB"/>
        </w:rPr>
        <w:t>أبلغت الحكومة أيضاً عن بيانات البرنامج القُطري لعام 2022. ويعرض الجدول 5 استهلاك المواد الهيدروكلوروفلوروكربونية لكل قطاع، الذي يؤكد الامتثال لحدود استهلاك قطاع التصنيع المبينة في الصفوف 1.3.1، و1.3.2، و1.3.3، و1.3.4، و1.3.5 من التذييل 2-أ من الاتفاق للمرحلة الثانية من خطة إدارة إزالة المواد الهيدروكلوروفلوروكربونية.</w:t>
      </w:r>
    </w:p>
    <w:p w14:paraId="7D1DF0FA" w14:textId="31177C9B" w:rsidR="00047052" w:rsidRPr="00047052" w:rsidRDefault="00047052" w:rsidP="00047052">
      <w:pPr>
        <w:keepNext/>
        <w:tabs>
          <w:tab w:val="left" w:pos="8442"/>
        </w:tabs>
        <w:bidi/>
        <w:rPr>
          <w:bCs/>
          <w:sz w:val="26"/>
          <w:szCs w:val="26"/>
          <w:lang w:bidi="ar-LB"/>
        </w:rPr>
      </w:pPr>
      <w:r w:rsidRPr="00047052">
        <w:rPr>
          <w:bCs/>
          <w:sz w:val="26"/>
          <w:szCs w:val="26"/>
          <w:rtl/>
          <w:lang w:bidi="ar-LB"/>
        </w:rPr>
        <w:t>الجدول 5- استهلاك المواد الهيدروكلوروفلوروكربونية لكل قطاع في الصين في عام 202</w:t>
      </w:r>
      <w:r>
        <w:rPr>
          <w:bCs/>
          <w:sz w:val="26"/>
          <w:szCs w:val="26"/>
          <w:rtl/>
          <w:lang w:bidi="ar-LB"/>
        </w:rPr>
        <w:t>2</w:t>
      </w:r>
      <w:r w:rsidRPr="00047052">
        <w:rPr>
          <w:bCs/>
          <w:sz w:val="26"/>
          <w:szCs w:val="26"/>
          <w:rtl/>
          <w:lang w:bidi="ar-LB"/>
        </w:rPr>
        <w:t xml:space="preserve"> (بيانات البرنامج الق</w:t>
      </w:r>
      <w:r w:rsidR="003D6533">
        <w:rPr>
          <w:bCs/>
          <w:sz w:val="26"/>
          <w:szCs w:val="26"/>
          <w:rtl/>
          <w:lang w:bidi="ar-LB"/>
        </w:rPr>
        <w:t>ُ</w:t>
      </w:r>
      <w:r w:rsidRPr="00047052">
        <w:rPr>
          <w:bCs/>
          <w:sz w:val="26"/>
          <w:szCs w:val="26"/>
          <w:rtl/>
          <w:lang w:bidi="ar-LB"/>
        </w:rPr>
        <w:t>طري) (طن من قدرات استنفاد الأوزون)</w:t>
      </w:r>
    </w:p>
    <w:tbl>
      <w:tblPr>
        <w:bidiVisual/>
        <w:tblW w:w="5000" w:type="pct"/>
        <w:shd w:val="clear" w:color="auto" w:fill="FFFFFF" w:themeFill="background1"/>
        <w:tblLook w:val="04A0" w:firstRow="1" w:lastRow="0" w:firstColumn="1" w:lastColumn="0" w:noHBand="0" w:noVBand="1"/>
      </w:tblPr>
      <w:tblGrid>
        <w:gridCol w:w="2526"/>
        <w:gridCol w:w="1432"/>
        <w:gridCol w:w="1146"/>
        <w:gridCol w:w="1290"/>
        <w:gridCol w:w="987"/>
        <w:gridCol w:w="987"/>
        <w:gridCol w:w="982"/>
      </w:tblGrid>
      <w:tr w:rsidR="00AF5A82" w:rsidRPr="006246CA" w14:paraId="0B159BF6" w14:textId="77777777" w:rsidTr="00D141E7">
        <w:trPr>
          <w:trHeight w:val="243"/>
          <w:tblHeader/>
        </w:trPr>
        <w:tc>
          <w:tcPr>
            <w:tcW w:w="13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751DE" w14:textId="6776930A" w:rsidR="00B845AA" w:rsidRPr="006246CA" w:rsidRDefault="007963E3" w:rsidP="007963E3">
            <w:pPr>
              <w:keepNext/>
              <w:bidi/>
              <w:jc w:val="center"/>
              <w:rPr>
                <w:b/>
                <w:bCs/>
                <w:color w:val="000000"/>
                <w:sz w:val="20"/>
                <w:szCs w:val="20"/>
                <w:lang w:val="en-US" w:bidi="ar-LB"/>
              </w:rPr>
            </w:pPr>
            <w:bookmarkStart w:id="3" w:name="_Hlk151717620"/>
            <w:r w:rsidRPr="007963E3">
              <w:rPr>
                <w:b/>
                <w:bCs/>
                <w:color w:val="000000"/>
                <w:sz w:val="20"/>
                <w:szCs w:val="20"/>
                <w:rtl/>
                <w:lang w:val="en-US" w:bidi="ar-LB"/>
              </w:rPr>
              <w:t>المادة</w:t>
            </w:r>
          </w:p>
        </w:tc>
        <w:tc>
          <w:tcPr>
            <w:tcW w:w="7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BC7E26" w14:textId="4ADB840E" w:rsidR="00B845AA" w:rsidRPr="006246CA" w:rsidRDefault="00FE6A85" w:rsidP="007963E3">
            <w:pPr>
              <w:keepNext/>
              <w:bidi/>
              <w:jc w:val="center"/>
              <w:rPr>
                <w:b/>
                <w:bCs/>
                <w:color w:val="000000"/>
                <w:sz w:val="20"/>
                <w:szCs w:val="20"/>
                <w:lang w:val="en-US" w:bidi="ar-LB"/>
              </w:rPr>
            </w:pPr>
            <w:r>
              <w:rPr>
                <w:b/>
                <w:bCs/>
                <w:color w:val="000000"/>
                <w:sz w:val="20"/>
                <w:szCs w:val="20"/>
                <w:rtl/>
                <w:lang w:val="en-US" w:bidi="ar-LB"/>
              </w:rPr>
              <w:t>رغاوى</w:t>
            </w:r>
            <w:r w:rsidR="007963E3" w:rsidRPr="007963E3">
              <w:rPr>
                <w:b/>
                <w:bCs/>
                <w:color w:val="000000"/>
                <w:sz w:val="20"/>
                <w:szCs w:val="20"/>
                <w:rtl/>
                <w:lang w:val="en-US" w:bidi="ar-LB"/>
              </w:rPr>
              <w:t xml:space="preserve"> البولسترين المسحوبة بالضغط</w:t>
            </w:r>
          </w:p>
        </w:tc>
        <w:tc>
          <w:tcPr>
            <w:tcW w:w="6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40631A" w14:textId="7B97F569" w:rsidR="00B845AA" w:rsidRPr="006246CA" w:rsidRDefault="00FE6A85" w:rsidP="007963E3">
            <w:pPr>
              <w:keepNext/>
              <w:bidi/>
              <w:jc w:val="center"/>
              <w:rPr>
                <w:b/>
                <w:bCs/>
                <w:color w:val="000000"/>
                <w:sz w:val="20"/>
                <w:szCs w:val="20"/>
                <w:lang w:val="en-US" w:bidi="ar-LB"/>
              </w:rPr>
            </w:pPr>
            <w:r>
              <w:rPr>
                <w:b/>
                <w:bCs/>
                <w:color w:val="000000"/>
                <w:sz w:val="20"/>
                <w:szCs w:val="20"/>
                <w:rtl/>
                <w:lang w:val="en-US" w:bidi="ar-LB"/>
              </w:rPr>
              <w:t>رغاوى</w:t>
            </w:r>
            <w:r w:rsidR="007963E3" w:rsidRPr="007963E3">
              <w:rPr>
                <w:b/>
                <w:bCs/>
                <w:color w:val="000000"/>
                <w:sz w:val="20"/>
                <w:szCs w:val="20"/>
                <w:rtl/>
                <w:lang w:val="en-US" w:bidi="ar-LB"/>
              </w:rPr>
              <w:t xml:space="preserve"> </w:t>
            </w:r>
            <w:r w:rsidR="005F52D9" w:rsidRPr="005F52D9">
              <w:rPr>
                <w:b/>
                <w:bCs/>
                <w:color w:val="000000"/>
                <w:sz w:val="20"/>
                <w:szCs w:val="20"/>
                <w:rtl/>
                <w:lang w:val="en-US" w:bidi="ar-LB"/>
              </w:rPr>
              <w:t>البوليوريتان</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26BA7B" w14:textId="4A802CA9" w:rsidR="00B845AA" w:rsidRPr="006246CA" w:rsidRDefault="007963E3" w:rsidP="007963E3">
            <w:pPr>
              <w:keepNext/>
              <w:bidi/>
              <w:jc w:val="center"/>
              <w:rPr>
                <w:b/>
                <w:bCs/>
                <w:color w:val="000000"/>
                <w:sz w:val="20"/>
                <w:szCs w:val="20"/>
                <w:lang w:val="en-US" w:bidi="ar-LB"/>
              </w:rPr>
            </w:pPr>
            <w:r w:rsidRPr="007963E3">
              <w:rPr>
                <w:b/>
                <w:bCs/>
                <w:color w:val="000000"/>
                <w:sz w:val="20"/>
                <w:szCs w:val="20"/>
                <w:rtl/>
                <w:lang w:val="en-US" w:bidi="ar-LB"/>
              </w:rPr>
              <w:t>التبريد وتكييف الهواء التجاري والصناعي</w:t>
            </w:r>
            <w:r>
              <w:rPr>
                <w:b/>
                <w:bCs/>
                <w:color w:val="000000"/>
                <w:sz w:val="20"/>
                <w:szCs w:val="20"/>
                <w:rtl/>
                <w:lang w:val="en-US" w:bidi="ar-LB"/>
              </w:rPr>
              <w:t>*</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CD8F4" w14:textId="6DFD5F69" w:rsidR="00B845AA" w:rsidRPr="006246CA" w:rsidRDefault="00C65E54" w:rsidP="007963E3">
            <w:pPr>
              <w:keepNext/>
              <w:bidi/>
              <w:jc w:val="center"/>
              <w:rPr>
                <w:b/>
                <w:bCs/>
                <w:color w:val="000000"/>
                <w:sz w:val="20"/>
                <w:szCs w:val="20"/>
                <w:lang w:val="en-US" w:bidi="ar-LB"/>
              </w:rPr>
            </w:pPr>
            <w:r w:rsidRPr="00C65E54">
              <w:rPr>
                <w:b/>
                <w:bCs/>
                <w:color w:val="000000"/>
                <w:sz w:val="20"/>
                <w:szCs w:val="20"/>
                <w:rtl/>
                <w:lang w:val="en-US" w:bidi="ar-LB"/>
              </w:rPr>
              <w:t>تكيف هواء الغرف</w:t>
            </w:r>
            <w:r>
              <w:rPr>
                <w:b/>
                <w:bCs/>
                <w:color w:val="000000"/>
                <w:sz w:val="20"/>
                <w:szCs w:val="20"/>
                <w:rtl/>
                <w:lang w:val="en-US" w:bidi="ar-LB"/>
              </w:rPr>
              <w:t>*</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ABBB12" w14:textId="708B810B" w:rsidR="00B845AA" w:rsidRPr="006246CA" w:rsidRDefault="00C65E54" w:rsidP="007963E3">
            <w:pPr>
              <w:keepNext/>
              <w:bidi/>
              <w:jc w:val="center"/>
              <w:rPr>
                <w:b/>
                <w:bCs/>
                <w:color w:val="000000"/>
                <w:sz w:val="20"/>
                <w:szCs w:val="20"/>
                <w:lang w:val="en-US" w:bidi="ar-LB"/>
              </w:rPr>
            </w:pPr>
            <w:r w:rsidRPr="00C65E54">
              <w:rPr>
                <w:b/>
                <w:bCs/>
                <w:color w:val="000000"/>
                <w:sz w:val="20"/>
                <w:szCs w:val="20"/>
                <w:rtl/>
                <w:lang w:val="en-US" w:bidi="ar-LB"/>
              </w:rPr>
              <w:t>المذيبات</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345E63" w14:textId="4E867D4B" w:rsidR="00B845AA" w:rsidRPr="006246CA" w:rsidRDefault="00C65E54" w:rsidP="007963E3">
            <w:pPr>
              <w:keepNext/>
              <w:bidi/>
              <w:jc w:val="center"/>
              <w:rPr>
                <w:b/>
                <w:bCs/>
                <w:color w:val="000000"/>
                <w:sz w:val="20"/>
                <w:szCs w:val="20"/>
                <w:lang w:val="en-US" w:bidi="ar-LB"/>
              </w:rPr>
            </w:pPr>
            <w:r w:rsidRPr="00C65E54">
              <w:rPr>
                <w:b/>
                <w:bCs/>
                <w:color w:val="000000"/>
                <w:sz w:val="20"/>
                <w:szCs w:val="20"/>
                <w:rtl/>
                <w:lang w:val="en-US" w:bidi="ar-LB"/>
              </w:rPr>
              <w:t>الخدمة</w:t>
            </w:r>
          </w:p>
        </w:tc>
      </w:tr>
      <w:tr w:rsidR="00D141E7" w:rsidRPr="006246CA" w14:paraId="70FE8D5D" w14:textId="77777777" w:rsidTr="00D141E7">
        <w:trPr>
          <w:trHeight w:val="89"/>
        </w:trPr>
        <w:tc>
          <w:tcPr>
            <w:tcW w:w="135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70CF559" w14:textId="1CC0EE87" w:rsidR="00D141E7" w:rsidRPr="006246CA" w:rsidRDefault="00D141E7" w:rsidP="00D141E7">
            <w:pPr>
              <w:bidi/>
              <w:jc w:val="left"/>
              <w:rPr>
                <w:color w:val="000000"/>
                <w:sz w:val="20"/>
                <w:szCs w:val="20"/>
                <w:lang w:val="en-US" w:bidi="ar-LB"/>
              </w:rPr>
            </w:pPr>
            <w:r w:rsidRPr="00C65E54">
              <w:rPr>
                <w:color w:val="000000"/>
                <w:sz w:val="20"/>
                <w:szCs w:val="20"/>
                <w:rtl/>
                <w:lang w:val="en-US" w:bidi="ar-LB"/>
              </w:rPr>
              <w:t>الهيدروكلوروفلوروكربون-22</w:t>
            </w:r>
          </w:p>
        </w:tc>
        <w:tc>
          <w:tcPr>
            <w:tcW w:w="766" w:type="pct"/>
            <w:tcBorders>
              <w:top w:val="single" w:sz="4" w:space="0" w:color="auto"/>
              <w:left w:val="nil"/>
              <w:bottom w:val="single" w:sz="4" w:space="0" w:color="auto"/>
              <w:right w:val="single" w:sz="4" w:space="0" w:color="auto"/>
            </w:tcBorders>
            <w:shd w:val="clear" w:color="auto" w:fill="FFFFFF" w:themeFill="background1"/>
          </w:tcPr>
          <w:p w14:paraId="272D4505" w14:textId="61346614" w:rsidR="00D141E7" w:rsidRPr="006246CA" w:rsidRDefault="00D141E7" w:rsidP="00D141E7">
            <w:pPr>
              <w:bidi/>
              <w:jc w:val="left"/>
              <w:rPr>
                <w:color w:val="000000"/>
                <w:sz w:val="20"/>
                <w:szCs w:val="20"/>
                <w:lang w:val="en-US" w:bidi="ar-LB"/>
              </w:rPr>
            </w:pPr>
            <w:r w:rsidRPr="006246CA">
              <w:rPr>
                <w:color w:val="000000"/>
                <w:sz w:val="20"/>
                <w:szCs w:val="20"/>
                <w:lang w:val="en-US" w:bidi="ar-LB"/>
              </w:rPr>
              <w:t>1,292.5</w:t>
            </w:r>
          </w:p>
        </w:tc>
        <w:tc>
          <w:tcPr>
            <w:tcW w:w="613" w:type="pct"/>
            <w:tcBorders>
              <w:top w:val="single" w:sz="4" w:space="0" w:color="auto"/>
              <w:left w:val="single" w:sz="4" w:space="0" w:color="auto"/>
              <w:bottom w:val="single" w:sz="4" w:space="0" w:color="auto"/>
              <w:right w:val="single" w:sz="4" w:space="0" w:color="auto"/>
            </w:tcBorders>
            <w:shd w:val="clear" w:color="auto" w:fill="FFFFFF" w:themeFill="background1"/>
          </w:tcPr>
          <w:p w14:paraId="0EBD9860" w14:textId="668EBC10"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tcPr>
          <w:p w14:paraId="1A8B6043" w14:textId="61C9EA97" w:rsidR="00D141E7" w:rsidRPr="006246CA" w:rsidRDefault="00D141E7" w:rsidP="00D141E7">
            <w:pPr>
              <w:bidi/>
              <w:jc w:val="left"/>
              <w:rPr>
                <w:color w:val="000000"/>
                <w:sz w:val="20"/>
                <w:szCs w:val="20"/>
                <w:lang w:val="en-US" w:bidi="ar-LB"/>
              </w:rPr>
            </w:pPr>
            <w:r w:rsidRPr="006246CA">
              <w:rPr>
                <w:color w:val="000000"/>
                <w:sz w:val="20"/>
                <w:szCs w:val="20"/>
                <w:lang w:val="en-US" w:bidi="ar-LB"/>
              </w:rPr>
              <w:t>1,567.5</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6FF8A575" w14:textId="2F28D405" w:rsidR="00D141E7" w:rsidRPr="006246CA" w:rsidRDefault="00D141E7" w:rsidP="00D141E7">
            <w:pPr>
              <w:bidi/>
              <w:jc w:val="left"/>
              <w:rPr>
                <w:color w:val="000000"/>
                <w:sz w:val="20"/>
                <w:szCs w:val="20"/>
                <w:lang w:val="en-US" w:bidi="ar-LB"/>
              </w:rPr>
            </w:pPr>
            <w:r w:rsidRPr="006246CA">
              <w:rPr>
                <w:color w:val="000000"/>
                <w:sz w:val="20"/>
                <w:szCs w:val="20"/>
                <w:lang w:val="en-US" w:bidi="ar-LB"/>
              </w:rPr>
              <w:t>1,595.0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30F05F68" w14:textId="4AA1503D"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1088F3D3" w14:textId="16E8E280" w:rsidR="00D141E7" w:rsidRPr="006246CA" w:rsidRDefault="00D141E7" w:rsidP="00D141E7">
            <w:pPr>
              <w:bidi/>
              <w:jc w:val="left"/>
              <w:rPr>
                <w:color w:val="000000"/>
                <w:sz w:val="20"/>
                <w:szCs w:val="20"/>
                <w:lang w:val="en-US" w:bidi="ar-LB"/>
              </w:rPr>
            </w:pPr>
            <w:r w:rsidRPr="006246CA">
              <w:rPr>
                <w:color w:val="000000"/>
                <w:sz w:val="20"/>
                <w:szCs w:val="20"/>
                <w:lang w:val="en-US" w:bidi="ar-LB"/>
              </w:rPr>
              <w:t>2,918.6</w:t>
            </w:r>
          </w:p>
        </w:tc>
      </w:tr>
      <w:tr w:rsidR="00D141E7" w:rsidRPr="006246CA" w14:paraId="4BA148D1" w14:textId="77777777" w:rsidTr="00D141E7">
        <w:trPr>
          <w:trHeight w:val="60"/>
        </w:trPr>
        <w:tc>
          <w:tcPr>
            <w:tcW w:w="1350" w:type="pct"/>
            <w:tcBorders>
              <w:top w:val="nil"/>
              <w:left w:val="single" w:sz="4" w:space="0" w:color="auto"/>
              <w:bottom w:val="single" w:sz="4" w:space="0" w:color="auto"/>
              <w:right w:val="single" w:sz="4" w:space="0" w:color="auto"/>
            </w:tcBorders>
            <w:shd w:val="clear" w:color="auto" w:fill="FFFFFF" w:themeFill="background1"/>
            <w:hideMark/>
          </w:tcPr>
          <w:p w14:paraId="70820CF6" w14:textId="34CAFD19" w:rsidR="00D141E7" w:rsidRPr="006246CA" w:rsidRDefault="00D141E7" w:rsidP="00D141E7">
            <w:pPr>
              <w:bidi/>
              <w:jc w:val="left"/>
              <w:rPr>
                <w:color w:val="000000"/>
                <w:sz w:val="20"/>
                <w:szCs w:val="20"/>
                <w:lang w:val="en-US" w:bidi="ar-LB"/>
              </w:rPr>
            </w:pPr>
            <w:r w:rsidRPr="00C65E54">
              <w:rPr>
                <w:color w:val="000000"/>
                <w:sz w:val="20"/>
                <w:szCs w:val="20"/>
                <w:rtl/>
                <w:lang w:val="en-US" w:bidi="ar-LB"/>
              </w:rPr>
              <w:t>الهيدروكلوروفلوروكربون-141ب</w:t>
            </w:r>
          </w:p>
        </w:tc>
        <w:tc>
          <w:tcPr>
            <w:tcW w:w="766" w:type="pct"/>
            <w:tcBorders>
              <w:top w:val="single" w:sz="4" w:space="0" w:color="auto"/>
              <w:left w:val="nil"/>
              <w:bottom w:val="single" w:sz="4" w:space="0" w:color="auto"/>
              <w:right w:val="single" w:sz="4" w:space="0" w:color="auto"/>
            </w:tcBorders>
            <w:shd w:val="clear" w:color="auto" w:fill="FFFFFF" w:themeFill="background1"/>
          </w:tcPr>
          <w:p w14:paraId="48383406" w14:textId="3EDA09B6"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c>
          <w:tcPr>
            <w:tcW w:w="613" w:type="pct"/>
            <w:tcBorders>
              <w:top w:val="single" w:sz="4" w:space="0" w:color="auto"/>
              <w:left w:val="single" w:sz="4" w:space="0" w:color="auto"/>
              <w:bottom w:val="single" w:sz="4" w:space="0" w:color="auto"/>
              <w:right w:val="single" w:sz="4" w:space="0" w:color="auto"/>
            </w:tcBorders>
            <w:shd w:val="clear" w:color="auto" w:fill="FFFFFF" w:themeFill="background1"/>
          </w:tcPr>
          <w:p w14:paraId="2F30B15B" w14:textId="75FB5F42" w:rsidR="00D141E7" w:rsidRPr="006246CA" w:rsidRDefault="00D141E7" w:rsidP="00D141E7">
            <w:pPr>
              <w:bidi/>
              <w:jc w:val="left"/>
              <w:rPr>
                <w:color w:val="000000"/>
                <w:sz w:val="20"/>
                <w:szCs w:val="20"/>
                <w:lang w:val="en-US" w:bidi="ar-LB"/>
              </w:rPr>
            </w:pPr>
            <w:r w:rsidRPr="006246CA">
              <w:rPr>
                <w:sz w:val="20"/>
                <w:szCs w:val="20"/>
                <w:lang w:bidi="ar-LB"/>
              </w:rPr>
              <w:t>2,782.5</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tcPr>
          <w:p w14:paraId="7A10CE77" w14:textId="71865867"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71CDA656" w14:textId="24638796"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79731BDD" w14:textId="76B66568" w:rsidR="00D141E7" w:rsidRPr="006246CA" w:rsidRDefault="00D141E7" w:rsidP="00D141E7">
            <w:pPr>
              <w:bidi/>
              <w:jc w:val="left"/>
              <w:rPr>
                <w:color w:val="000000"/>
                <w:sz w:val="20"/>
                <w:szCs w:val="20"/>
                <w:lang w:val="en-US" w:bidi="ar-LB"/>
              </w:rPr>
            </w:pPr>
            <w:r w:rsidRPr="006246CA">
              <w:rPr>
                <w:color w:val="000000"/>
                <w:sz w:val="20"/>
                <w:szCs w:val="20"/>
                <w:lang w:val="en-US" w:bidi="ar-LB"/>
              </w:rPr>
              <w:t>275.0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5000D968" w14:textId="6BD7DEF3"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r>
      <w:tr w:rsidR="00D141E7" w:rsidRPr="006246CA" w14:paraId="031E4046" w14:textId="77777777" w:rsidTr="00D141E7">
        <w:trPr>
          <w:trHeight w:val="62"/>
        </w:trPr>
        <w:tc>
          <w:tcPr>
            <w:tcW w:w="1350" w:type="pct"/>
            <w:tcBorders>
              <w:top w:val="nil"/>
              <w:left w:val="single" w:sz="4" w:space="0" w:color="auto"/>
              <w:bottom w:val="single" w:sz="4" w:space="0" w:color="auto"/>
              <w:right w:val="single" w:sz="4" w:space="0" w:color="auto"/>
            </w:tcBorders>
            <w:shd w:val="clear" w:color="auto" w:fill="FFFFFF" w:themeFill="background1"/>
            <w:hideMark/>
          </w:tcPr>
          <w:p w14:paraId="05735232" w14:textId="4BC1382E" w:rsidR="00D141E7" w:rsidRPr="006246CA" w:rsidRDefault="00D141E7" w:rsidP="00D141E7">
            <w:pPr>
              <w:bidi/>
              <w:jc w:val="left"/>
              <w:rPr>
                <w:color w:val="000000"/>
                <w:sz w:val="20"/>
                <w:szCs w:val="20"/>
                <w:lang w:val="en-US" w:bidi="ar-LB"/>
              </w:rPr>
            </w:pPr>
            <w:r w:rsidRPr="00C65E54">
              <w:rPr>
                <w:color w:val="000000"/>
                <w:sz w:val="20"/>
                <w:szCs w:val="20"/>
                <w:rtl/>
                <w:lang w:val="en-US" w:bidi="ar-LB"/>
              </w:rPr>
              <w:t>الهيدروكلوروفلوروكربون-142ب</w:t>
            </w:r>
          </w:p>
        </w:tc>
        <w:tc>
          <w:tcPr>
            <w:tcW w:w="766" w:type="pct"/>
            <w:tcBorders>
              <w:top w:val="single" w:sz="4" w:space="0" w:color="auto"/>
              <w:left w:val="nil"/>
              <w:bottom w:val="single" w:sz="4" w:space="0" w:color="auto"/>
              <w:right w:val="single" w:sz="4" w:space="0" w:color="auto"/>
            </w:tcBorders>
            <w:shd w:val="clear" w:color="auto" w:fill="FFFFFF" w:themeFill="background1"/>
          </w:tcPr>
          <w:p w14:paraId="3424FA98" w14:textId="7BFED55C" w:rsidR="00D141E7" w:rsidRPr="006246CA" w:rsidRDefault="00D141E7" w:rsidP="00D141E7">
            <w:pPr>
              <w:bidi/>
              <w:jc w:val="left"/>
              <w:rPr>
                <w:color w:val="000000"/>
                <w:sz w:val="20"/>
                <w:szCs w:val="20"/>
                <w:lang w:val="en-US" w:bidi="ar-LB"/>
              </w:rPr>
            </w:pPr>
            <w:r w:rsidRPr="006246CA">
              <w:rPr>
                <w:color w:val="000000"/>
                <w:sz w:val="20"/>
                <w:szCs w:val="20"/>
                <w:lang w:val="en-US" w:bidi="ar-LB"/>
              </w:rPr>
              <w:t>65.0</w:t>
            </w:r>
          </w:p>
        </w:tc>
        <w:tc>
          <w:tcPr>
            <w:tcW w:w="613" w:type="pct"/>
            <w:tcBorders>
              <w:top w:val="single" w:sz="4" w:space="0" w:color="auto"/>
              <w:left w:val="single" w:sz="4" w:space="0" w:color="auto"/>
              <w:bottom w:val="single" w:sz="4" w:space="0" w:color="auto"/>
              <w:right w:val="single" w:sz="4" w:space="0" w:color="auto"/>
            </w:tcBorders>
            <w:shd w:val="clear" w:color="auto" w:fill="FFFFFF" w:themeFill="background1"/>
          </w:tcPr>
          <w:p w14:paraId="09AE5610" w14:textId="56DB3025"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tcPr>
          <w:p w14:paraId="00286A2D" w14:textId="015570EF" w:rsidR="00D141E7" w:rsidRPr="006246CA" w:rsidRDefault="00D141E7" w:rsidP="00D141E7">
            <w:pPr>
              <w:bidi/>
              <w:jc w:val="left"/>
              <w:rPr>
                <w:color w:val="000000"/>
                <w:sz w:val="20"/>
                <w:szCs w:val="20"/>
                <w:lang w:val="en-US" w:bidi="ar-LB"/>
              </w:rPr>
            </w:pPr>
            <w:r w:rsidRPr="006246CA">
              <w:rPr>
                <w:color w:val="000000"/>
                <w:sz w:val="20"/>
                <w:szCs w:val="20"/>
                <w:lang w:val="en-US" w:bidi="ar-LB"/>
              </w:rPr>
              <w:t>4.2</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297DE2F7" w14:textId="5FB078A9"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D78F46C" w14:textId="17942045"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0445C188" w14:textId="1E4AF843" w:rsidR="00D141E7" w:rsidRPr="006246CA" w:rsidRDefault="00D141E7" w:rsidP="00D141E7">
            <w:pPr>
              <w:bidi/>
              <w:jc w:val="left"/>
              <w:rPr>
                <w:color w:val="000000"/>
                <w:sz w:val="20"/>
                <w:szCs w:val="20"/>
                <w:lang w:val="en-US" w:bidi="ar-LB"/>
              </w:rPr>
            </w:pPr>
            <w:r w:rsidRPr="006246CA">
              <w:rPr>
                <w:color w:val="000000"/>
                <w:sz w:val="20"/>
                <w:szCs w:val="20"/>
                <w:lang w:val="en-US" w:bidi="ar-LB"/>
              </w:rPr>
              <w:t>57.5</w:t>
            </w:r>
          </w:p>
        </w:tc>
      </w:tr>
      <w:tr w:rsidR="00D141E7" w:rsidRPr="006246CA" w14:paraId="2BFF6905" w14:textId="77777777" w:rsidTr="00D141E7">
        <w:trPr>
          <w:trHeight w:val="98"/>
        </w:trPr>
        <w:tc>
          <w:tcPr>
            <w:tcW w:w="1350" w:type="pct"/>
            <w:tcBorders>
              <w:top w:val="nil"/>
              <w:left w:val="single" w:sz="4" w:space="0" w:color="auto"/>
              <w:bottom w:val="single" w:sz="4" w:space="0" w:color="auto"/>
              <w:right w:val="single" w:sz="4" w:space="0" w:color="auto"/>
            </w:tcBorders>
            <w:shd w:val="clear" w:color="auto" w:fill="FFFFFF" w:themeFill="background1"/>
            <w:hideMark/>
          </w:tcPr>
          <w:p w14:paraId="3A9463F2" w14:textId="4B6967EA" w:rsidR="00D141E7" w:rsidRPr="006246CA" w:rsidRDefault="00D141E7" w:rsidP="00D141E7">
            <w:pPr>
              <w:bidi/>
              <w:jc w:val="left"/>
              <w:rPr>
                <w:color w:val="000000"/>
                <w:sz w:val="20"/>
                <w:szCs w:val="20"/>
                <w:lang w:val="en-US" w:bidi="ar-LB"/>
              </w:rPr>
            </w:pPr>
            <w:r w:rsidRPr="00C65E54">
              <w:rPr>
                <w:color w:val="000000"/>
                <w:sz w:val="20"/>
                <w:szCs w:val="20"/>
                <w:rtl/>
                <w:lang w:val="en-US" w:bidi="ar-LB"/>
              </w:rPr>
              <w:t>الهيدروكلوروفلوروكربون-123</w:t>
            </w:r>
          </w:p>
        </w:tc>
        <w:tc>
          <w:tcPr>
            <w:tcW w:w="766" w:type="pct"/>
            <w:tcBorders>
              <w:top w:val="single" w:sz="4" w:space="0" w:color="auto"/>
              <w:left w:val="nil"/>
              <w:bottom w:val="single" w:sz="4" w:space="0" w:color="auto"/>
              <w:right w:val="single" w:sz="4" w:space="0" w:color="auto"/>
            </w:tcBorders>
            <w:shd w:val="clear" w:color="auto" w:fill="FFFFFF" w:themeFill="background1"/>
          </w:tcPr>
          <w:p w14:paraId="69CAFC54" w14:textId="00E6B142"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c>
          <w:tcPr>
            <w:tcW w:w="613" w:type="pct"/>
            <w:tcBorders>
              <w:top w:val="single" w:sz="4" w:space="0" w:color="auto"/>
              <w:left w:val="single" w:sz="4" w:space="0" w:color="auto"/>
              <w:bottom w:val="single" w:sz="4" w:space="0" w:color="auto"/>
              <w:right w:val="single" w:sz="4" w:space="0" w:color="auto"/>
            </w:tcBorders>
            <w:shd w:val="clear" w:color="auto" w:fill="FFFFFF" w:themeFill="background1"/>
          </w:tcPr>
          <w:p w14:paraId="2B3F02F3" w14:textId="6382112E"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tcPr>
          <w:p w14:paraId="2B60F55A" w14:textId="38FE6176" w:rsidR="00D141E7" w:rsidRPr="006246CA" w:rsidRDefault="00D141E7" w:rsidP="00D141E7">
            <w:pPr>
              <w:bidi/>
              <w:jc w:val="left"/>
              <w:rPr>
                <w:color w:val="000000"/>
                <w:sz w:val="20"/>
                <w:szCs w:val="20"/>
                <w:lang w:val="en-US" w:bidi="ar-LB"/>
              </w:rPr>
            </w:pPr>
            <w:r w:rsidRPr="006246CA">
              <w:rPr>
                <w:color w:val="000000"/>
                <w:sz w:val="20"/>
                <w:szCs w:val="20"/>
                <w:lang w:val="en-US" w:bidi="ar-LB"/>
              </w:rPr>
              <w:t>10.8</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41B145B4" w14:textId="69B54333"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48CBD339" w14:textId="4EAC9EEB" w:rsidR="00D141E7" w:rsidRPr="006246CA" w:rsidRDefault="00D141E7" w:rsidP="00D141E7">
            <w:pPr>
              <w:bidi/>
              <w:jc w:val="left"/>
              <w:rPr>
                <w:color w:val="000000"/>
                <w:sz w:val="20"/>
                <w:szCs w:val="20"/>
                <w:lang w:val="en-US" w:bidi="ar-LB"/>
              </w:rPr>
            </w:pPr>
            <w:r w:rsidRPr="006246CA">
              <w:rPr>
                <w:color w:val="000000"/>
                <w:sz w:val="20"/>
                <w:szCs w:val="20"/>
                <w:lang w:val="en-US" w:bidi="ar-LB"/>
              </w:rPr>
              <w:t>0.0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4E72FA76" w14:textId="374D5822" w:rsidR="00D141E7" w:rsidRPr="006246CA" w:rsidRDefault="00D141E7" w:rsidP="00D141E7">
            <w:pPr>
              <w:bidi/>
              <w:jc w:val="left"/>
              <w:rPr>
                <w:color w:val="000000"/>
                <w:sz w:val="20"/>
                <w:szCs w:val="20"/>
                <w:lang w:val="en-US" w:bidi="ar-LB"/>
              </w:rPr>
            </w:pPr>
            <w:r w:rsidRPr="006246CA">
              <w:rPr>
                <w:color w:val="000000"/>
                <w:sz w:val="20"/>
                <w:szCs w:val="20"/>
                <w:lang w:val="en-US" w:bidi="ar-LB"/>
              </w:rPr>
              <w:t>8.2</w:t>
            </w:r>
          </w:p>
        </w:tc>
      </w:tr>
      <w:tr w:rsidR="00D141E7" w:rsidRPr="006246CA" w14:paraId="2588B31A" w14:textId="77777777" w:rsidTr="00D141E7">
        <w:trPr>
          <w:trHeight w:val="60"/>
        </w:trPr>
        <w:tc>
          <w:tcPr>
            <w:tcW w:w="1350" w:type="pct"/>
            <w:tcBorders>
              <w:top w:val="nil"/>
              <w:left w:val="single" w:sz="4" w:space="0" w:color="auto"/>
              <w:bottom w:val="single" w:sz="4" w:space="0" w:color="auto"/>
              <w:right w:val="single" w:sz="4" w:space="0" w:color="auto"/>
            </w:tcBorders>
            <w:shd w:val="clear" w:color="auto" w:fill="FFFFFF" w:themeFill="background1"/>
            <w:hideMark/>
          </w:tcPr>
          <w:p w14:paraId="006CAABB" w14:textId="5429F0D0" w:rsidR="00D141E7" w:rsidRPr="006246CA" w:rsidRDefault="00D141E7" w:rsidP="00D141E7">
            <w:pPr>
              <w:widowControl w:val="0"/>
              <w:bidi/>
              <w:jc w:val="left"/>
              <w:rPr>
                <w:color w:val="000000"/>
                <w:sz w:val="20"/>
                <w:szCs w:val="20"/>
                <w:lang w:val="en-US" w:bidi="ar-LB"/>
              </w:rPr>
            </w:pPr>
            <w:r w:rsidRPr="00C65E54">
              <w:rPr>
                <w:color w:val="000000"/>
                <w:sz w:val="20"/>
                <w:szCs w:val="20"/>
                <w:rtl/>
                <w:lang w:val="en-US" w:bidi="ar-LB"/>
              </w:rPr>
              <w:t>الهيدروكلوروفلوروكربون-124</w:t>
            </w:r>
          </w:p>
        </w:tc>
        <w:tc>
          <w:tcPr>
            <w:tcW w:w="766" w:type="pct"/>
            <w:tcBorders>
              <w:top w:val="single" w:sz="4" w:space="0" w:color="auto"/>
              <w:left w:val="nil"/>
              <w:bottom w:val="single" w:sz="4" w:space="0" w:color="auto"/>
              <w:right w:val="single" w:sz="4" w:space="0" w:color="auto"/>
            </w:tcBorders>
            <w:shd w:val="clear" w:color="auto" w:fill="FFFFFF" w:themeFill="background1"/>
          </w:tcPr>
          <w:p w14:paraId="63DE671A" w14:textId="479632B7" w:rsidR="00D141E7" w:rsidRPr="006246CA" w:rsidRDefault="00D141E7" w:rsidP="00D141E7">
            <w:pPr>
              <w:widowControl w:val="0"/>
              <w:bidi/>
              <w:jc w:val="left"/>
              <w:rPr>
                <w:color w:val="000000"/>
                <w:sz w:val="20"/>
                <w:szCs w:val="20"/>
                <w:lang w:val="en-US" w:bidi="ar-LB"/>
              </w:rPr>
            </w:pPr>
            <w:r w:rsidRPr="006246CA">
              <w:rPr>
                <w:color w:val="000000"/>
                <w:sz w:val="20"/>
                <w:szCs w:val="20"/>
                <w:lang w:val="en-US" w:bidi="ar-LB"/>
              </w:rPr>
              <w:t>0.0</w:t>
            </w:r>
          </w:p>
        </w:tc>
        <w:tc>
          <w:tcPr>
            <w:tcW w:w="613" w:type="pct"/>
            <w:tcBorders>
              <w:top w:val="single" w:sz="4" w:space="0" w:color="auto"/>
              <w:left w:val="single" w:sz="4" w:space="0" w:color="auto"/>
              <w:bottom w:val="single" w:sz="4" w:space="0" w:color="auto"/>
              <w:right w:val="single" w:sz="4" w:space="0" w:color="auto"/>
            </w:tcBorders>
            <w:shd w:val="clear" w:color="auto" w:fill="FFFFFF" w:themeFill="background1"/>
          </w:tcPr>
          <w:p w14:paraId="66263FDD" w14:textId="58FB8B33" w:rsidR="00D141E7" w:rsidRPr="006246CA" w:rsidRDefault="00D141E7" w:rsidP="00D141E7">
            <w:pPr>
              <w:widowControl w:val="0"/>
              <w:bidi/>
              <w:jc w:val="left"/>
              <w:rPr>
                <w:color w:val="000000"/>
                <w:sz w:val="20"/>
                <w:szCs w:val="20"/>
                <w:lang w:val="en-US" w:bidi="ar-LB"/>
              </w:rPr>
            </w:pPr>
            <w:r w:rsidRPr="006246CA">
              <w:rPr>
                <w:color w:val="000000"/>
                <w:sz w:val="20"/>
                <w:szCs w:val="20"/>
                <w:lang w:val="en-US" w:bidi="ar-LB"/>
              </w:rPr>
              <w:t>0.0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tcPr>
          <w:p w14:paraId="646CEA68" w14:textId="48D21D9B" w:rsidR="00D141E7" w:rsidRPr="006246CA" w:rsidRDefault="00D141E7" w:rsidP="00D141E7">
            <w:pPr>
              <w:widowControl w:val="0"/>
              <w:bidi/>
              <w:jc w:val="left"/>
              <w:rPr>
                <w:color w:val="000000"/>
                <w:sz w:val="20"/>
                <w:szCs w:val="20"/>
                <w:lang w:val="en-US" w:bidi="ar-LB"/>
              </w:rPr>
            </w:pPr>
            <w:r w:rsidRPr="006246CA">
              <w:rPr>
                <w:color w:val="000000"/>
                <w:sz w:val="20"/>
                <w:szCs w:val="20"/>
                <w:lang w:val="en-US" w:bidi="ar-LB"/>
              </w:rPr>
              <w:t>0.0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416991EA" w14:textId="441CAEBB" w:rsidR="00D141E7" w:rsidRPr="006246CA" w:rsidRDefault="00D141E7" w:rsidP="00D141E7">
            <w:pPr>
              <w:widowControl w:val="0"/>
              <w:bidi/>
              <w:jc w:val="left"/>
              <w:rPr>
                <w:color w:val="000000"/>
                <w:sz w:val="20"/>
                <w:szCs w:val="20"/>
                <w:lang w:val="en-US" w:bidi="ar-LB"/>
              </w:rPr>
            </w:pPr>
            <w:r w:rsidRPr="006246CA">
              <w:rPr>
                <w:color w:val="000000"/>
                <w:sz w:val="20"/>
                <w:szCs w:val="20"/>
                <w:lang w:val="en-US" w:bidi="ar-LB"/>
              </w:rPr>
              <w:t>0.0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0A0F9AB3" w14:textId="04B60BFC" w:rsidR="00D141E7" w:rsidRPr="006246CA" w:rsidRDefault="00D141E7" w:rsidP="00D141E7">
            <w:pPr>
              <w:widowControl w:val="0"/>
              <w:bidi/>
              <w:jc w:val="left"/>
              <w:rPr>
                <w:color w:val="000000"/>
                <w:sz w:val="20"/>
                <w:szCs w:val="20"/>
                <w:lang w:val="en-US" w:bidi="ar-LB"/>
              </w:rPr>
            </w:pPr>
            <w:r w:rsidRPr="006246CA">
              <w:rPr>
                <w:color w:val="000000"/>
                <w:sz w:val="20"/>
                <w:szCs w:val="20"/>
                <w:lang w:val="en-US" w:bidi="ar-LB"/>
              </w:rPr>
              <w:t>0.0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13AE6C98" w14:textId="455775AA" w:rsidR="00D141E7" w:rsidRPr="006246CA" w:rsidRDefault="00D141E7" w:rsidP="00D141E7">
            <w:pPr>
              <w:widowControl w:val="0"/>
              <w:bidi/>
              <w:jc w:val="left"/>
              <w:rPr>
                <w:color w:val="000000"/>
                <w:sz w:val="20"/>
                <w:szCs w:val="20"/>
                <w:lang w:val="en-US" w:bidi="ar-LB"/>
              </w:rPr>
            </w:pPr>
            <w:r w:rsidRPr="006246CA">
              <w:rPr>
                <w:color w:val="000000"/>
                <w:sz w:val="20"/>
                <w:szCs w:val="20"/>
                <w:lang w:val="en-US" w:bidi="ar-LB"/>
              </w:rPr>
              <w:t>0.5</w:t>
            </w:r>
          </w:p>
        </w:tc>
      </w:tr>
      <w:tr w:rsidR="00D141E7" w:rsidRPr="006246CA" w14:paraId="63A2C412" w14:textId="77777777" w:rsidTr="00D141E7">
        <w:trPr>
          <w:trHeight w:val="89"/>
        </w:trPr>
        <w:tc>
          <w:tcPr>
            <w:tcW w:w="1350" w:type="pct"/>
            <w:tcBorders>
              <w:top w:val="nil"/>
              <w:left w:val="single" w:sz="4" w:space="0" w:color="auto"/>
              <w:bottom w:val="single" w:sz="4" w:space="0" w:color="auto"/>
              <w:right w:val="single" w:sz="4" w:space="0" w:color="auto"/>
            </w:tcBorders>
            <w:shd w:val="clear" w:color="auto" w:fill="FFFFFF" w:themeFill="background1"/>
            <w:hideMark/>
          </w:tcPr>
          <w:p w14:paraId="084BA28C" w14:textId="14BC938F" w:rsidR="00D141E7" w:rsidRPr="00C65E54" w:rsidRDefault="00D141E7" w:rsidP="00D141E7">
            <w:pPr>
              <w:widowControl w:val="0"/>
              <w:bidi/>
              <w:jc w:val="left"/>
              <w:rPr>
                <w:bCs/>
                <w:color w:val="000000"/>
                <w:sz w:val="20"/>
                <w:szCs w:val="20"/>
                <w:lang w:val="en-US" w:bidi="ar-LB"/>
              </w:rPr>
            </w:pPr>
            <w:r w:rsidRPr="00C65E54">
              <w:rPr>
                <w:bCs/>
                <w:color w:val="000000"/>
                <w:sz w:val="20"/>
                <w:szCs w:val="20"/>
                <w:rtl/>
                <w:lang w:val="en-US" w:bidi="ar-LB"/>
              </w:rPr>
              <w:t>المجموع</w:t>
            </w:r>
          </w:p>
        </w:tc>
        <w:tc>
          <w:tcPr>
            <w:tcW w:w="766" w:type="pct"/>
            <w:tcBorders>
              <w:top w:val="single" w:sz="4" w:space="0" w:color="auto"/>
              <w:left w:val="nil"/>
              <w:bottom w:val="single" w:sz="4" w:space="0" w:color="auto"/>
              <w:right w:val="single" w:sz="4" w:space="0" w:color="auto"/>
            </w:tcBorders>
            <w:shd w:val="clear" w:color="auto" w:fill="FFFFFF" w:themeFill="background1"/>
          </w:tcPr>
          <w:p w14:paraId="58A78DE1" w14:textId="78CF27D5" w:rsidR="00D141E7" w:rsidRPr="006246CA" w:rsidRDefault="00D141E7" w:rsidP="00D141E7">
            <w:pPr>
              <w:widowControl w:val="0"/>
              <w:bidi/>
              <w:jc w:val="left"/>
              <w:rPr>
                <w:b/>
                <w:bCs/>
                <w:color w:val="000000"/>
                <w:sz w:val="20"/>
                <w:szCs w:val="20"/>
                <w:lang w:val="en-US" w:bidi="ar-LB"/>
              </w:rPr>
            </w:pPr>
            <w:r w:rsidRPr="006246CA">
              <w:rPr>
                <w:b/>
                <w:bCs/>
                <w:color w:val="000000"/>
                <w:sz w:val="20"/>
                <w:szCs w:val="20"/>
                <w:lang w:val="en-US" w:bidi="ar-LB"/>
              </w:rPr>
              <w:t>1,357.5</w:t>
            </w:r>
          </w:p>
        </w:tc>
        <w:tc>
          <w:tcPr>
            <w:tcW w:w="613" w:type="pct"/>
            <w:tcBorders>
              <w:top w:val="single" w:sz="4" w:space="0" w:color="auto"/>
              <w:left w:val="single" w:sz="4" w:space="0" w:color="auto"/>
              <w:bottom w:val="single" w:sz="4" w:space="0" w:color="auto"/>
              <w:right w:val="single" w:sz="4" w:space="0" w:color="auto"/>
            </w:tcBorders>
            <w:shd w:val="clear" w:color="auto" w:fill="FFFFFF" w:themeFill="background1"/>
          </w:tcPr>
          <w:p w14:paraId="2EFAD358" w14:textId="0A0355A7" w:rsidR="00D141E7" w:rsidRPr="006246CA" w:rsidRDefault="00D141E7" w:rsidP="00D141E7">
            <w:pPr>
              <w:widowControl w:val="0"/>
              <w:bidi/>
              <w:jc w:val="left"/>
              <w:rPr>
                <w:b/>
                <w:bCs/>
                <w:color w:val="000000"/>
                <w:sz w:val="20"/>
                <w:szCs w:val="20"/>
                <w:lang w:val="en-US" w:bidi="ar-LB"/>
              </w:rPr>
            </w:pPr>
            <w:r w:rsidRPr="006246CA">
              <w:rPr>
                <w:b/>
                <w:bCs/>
                <w:sz w:val="20"/>
                <w:szCs w:val="20"/>
                <w:lang w:bidi="ar-LB"/>
              </w:rPr>
              <w:t>2,782.5</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tcPr>
          <w:p w14:paraId="678AB24E" w14:textId="50C9F4B4" w:rsidR="00D141E7" w:rsidRPr="006246CA" w:rsidRDefault="00D141E7" w:rsidP="00D141E7">
            <w:pPr>
              <w:widowControl w:val="0"/>
              <w:bidi/>
              <w:jc w:val="left"/>
              <w:rPr>
                <w:b/>
                <w:bCs/>
                <w:color w:val="000000"/>
                <w:sz w:val="20"/>
                <w:szCs w:val="20"/>
                <w:lang w:val="en-US" w:bidi="ar-LB"/>
              </w:rPr>
            </w:pPr>
            <w:r w:rsidRPr="006246CA">
              <w:rPr>
                <w:b/>
                <w:bCs/>
                <w:color w:val="000000"/>
                <w:sz w:val="20"/>
                <w:szCs w:val="20"/>
                <w:lang w:val="en-US" w:bidi="ar-LB"/>
              </w:rPr>
              <w:t>1,582.5</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4EE74449" w14:textId="78B5E005" w:rsidR="00D141E7" w:rsidRPr="006246CA" w:rsidRDefault="00D141E7" w:rsidP="00D141E7">
            <w:pPr>
              <w:widowControl w:val="0"/>
              <w:bidi/>
              <w:jc w:val="left"/>
              <w:rPr>
                <w:b/>
                <w:bCs/>
                <w:color w:val="000000"/>
                <w:sz w:val="20"/>
                <w:szCs w:val="20"/>
                <w:lang w:val="en-US" w:bidi="ar-LB"/>
              </w:rPr>
            </w:pPr>
            <w:r w:rsidRPr="006246CA">
              <w:rPr>
                <w:b/>
                <w:bCs/>
                <w:color w:val="000000"/>
                <w:sz w:val="20"/>
                <w:szCs w:val="20"/>
                <w:lang w:val="en-US" w:bidi="ar-LB"/>
              </w:rPr>
              <w:t>1,595.0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19337838" w14:textId="26D5F046" w:rsidR="00D141E7" w:rsidRPr="006246CA" w:rsidRDefault="00D141E7" w:rsidP="00D141E7">
            <w:pPr>
              <w:widowControl w:val="0"/>
              <w:bidi/>
              <w:jc w:val="left"/>
              <w:rPr>
                <w:b/>
                <w:bCs/>
                <w:color w:val="000000"/>
                <w:sz w:val="20"/>
                <w:szCs w:val="20"/>
                <w:lang w:val="en-US" w:bidi="ar-LB"/>
              </w:rPr>
            </w:pPr>
            <w:r w:rsidRPr="006246CA">
              <w:rPr>
                <w:b/>
                <w:bCs/>
                <w:color w:val="000000"/>
                <w:sz w:val="20"/>
                <w:szCs w:val="20"/>
                <w:lang w:val="en-US" w:bidi="ar-LB"/>
              </w:rPr>
              <w:t>275.0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6697ABB2" w14:textId="64752F7C" w:rsidR="00D141E7" w:rsidRPr="00AF5A82" w:rsidRDefault="00D141E7" w:rsidP="00D141E7">
            <w:pPr>
              <w:widowControl w:val="0"/>
              <w:bidi/>
              <w:jc w:val="left"/>
              <w:rPr>
                <w:bCs/>
                <w:color w:val="000000"/>
                <w:sz w:val="20"/>
                <w:szCs w:val="20"/>
                <w:lang w:val="en-US" w:bidi="ar-LB"/>
              </w:rPr>
            </w:pPr>
            <w:r w:rsidRPr="006246CA">
              <w:rPr>
                <w:b/>
                <w:color w:val="000000"/>
                <w:sz w:val="20"/>
                <w:szCs w:val="20"/>
                <w:lang w:val="en-US" w:bidi="ar-LB"/>
              </w:rPr>
              <w:t>2,984.8</w:t>
            </w:r>
          </w:p>
        </w:tc>
      </w:tr>
      <w:tr w:rsidR="00D141E7" w:rsidRPr="006246CA" w14:paraId="1BB9AB46" w14:textId="77777777" w:rsidTr="00D141E7">
        <w:trPr>
          <w:trHeight w:val="174"/>
        </w:trPr>
        <w:tc>
          <w:tcPr>
            <w:tcW w:w="1350" w:type="pct"/>
            <w:tcBorders>
              <w:top w:val="nil"/>
              <w:left w:val="single" w:sz="4" w:space="0" w:color="auto"/>
              <w:bottom w:val="single" w:sz="4" w:space="0" w:color="auto"/>
              <w:right w:val="single" w:sz="4" w:space="0" w:color="auto"/>
            </w:tcBorders>
            <w:shd w:val="clear" w:color="auto" w:fill="FFFFFF" w:themeFill="background1"/>
            <w:hideMark/>
          </w:tcPr>
          <w:p w14:paraId="7648E2C4" w14:textId="7390DE86" w:rsidR="00D141E7" w:rsidRPr="006246CA" w:rsidRDefault="00D141E7" w:rsidP="00D141E7">
            <w:pPr>
              <w:widowControl w:val="0"/>
              <w:bidi/>
              <w:jc w:val="left"/>
              <w:rPr>
                <w:color w:val="000000"/>
                <w:sz w:val="20"/>
                <w:szCs w:val="20"/>
                <w:lang w:val="en-US" w:bidi="ar-LB"/>
              </w:rPr>
            </w:pPr>
            <w:r w:rsidRPr="00C65E54">
              <w:rPr>
                <w:color w:val="000000"/>
                <w:sz w:val="20"/>
                <w:szCs w:val="20"/>
                <w:rtl/>
                <w:lang w:val="en-US" w:bidi="ar-LB"/>
              </w:rPr>
              <w:t>الحد الأقصى المسموح به للاستهلاك</w:t>
            </w:r>
          </w:p>
        </w:tc>
        <w:tc>
          <w:tcPr>
            <w:tcW w:w="766" w:type="pct"/>
            <w:tcBorders>
              <w:top w:val="single" w:sz="4" w:space="0" w:color="auto"/>
              <w:left w:val="nil"/>
              <w:bottom w:val="single" w:sz="4" w:space="0" w:color="auto"/>
              <w:right w:val="single" w:sz="4" w:space="0" w:color="auto"/>
            </w:tcBorders>
            <w:shd w:val="clear" w:color="auto" w:fill="FFFFFF" w:themeFill="background1"/>
          </w:tcPr>
          <w:p w14:paraId="65307F8C" w14:textId="182F0A46" w:rsidR="00D141E7" w:rsidRPr="006246CA" w:rsidRDefault="00D141E7" w:rsidP="00D141E7">
            <w:pPr>
              <w:widowControl w:val="0"/>
              <w:bidi/>
              <w:jc w:val="left"/>
              <w:rPr>
                <w:color w:val="000000"/>
                <w:sz w:val="20"/>
                <w:szCs w:val="20"/>
                <w:lang w:val="en-US" w:bidi="ar-LB"/>
              </w:rPr>
            </w:pPr>
            <w:r w:rsidRPr="006246CA">
              <w:rPr>
                <w:color w:val="000000"/>
                <w:sz w:val="20"/>
                <w:szCs w:val="20"/>
                <w:lang w:eastAsia="en-CA" w:bidi="ar-LB"/>
              </w:rPr>
              <w:t>1,397.0</w:t>
            </w:r>
          </w:p>
        </w:tc>
        <w:tc>
          <w:tcPr>
            <w:tcW w:w="613" w:type="pct"/>
            <w:tcBorders>
              <w:top w:val="single" w:sz="4" w:space="0" w:color="auto"/>
              <w:left w:val="single" w:sz="4" w:space="0" w:color="auto"/>
              <w:bottom w:val="single" w:sz="4" w:space="0" w:color="auto"/>
              <w:right w:val="single" w:sz="4" w:space="0" w:color="auto"/>
            </w:tcBorders>
            <w:shd w:val="clear" w:color="auto" w:fill="FFFFFF" w:themeFill="background1"/>
          </w:tcPr>
          <w:p w14:paraId="109A11ED" w14:textId="1151DCDA" w:rsidR="00D141E7" w:rsidRPr="006246CA" w:rsidRDefault="00D141E7" w:rsidP="00D141E7">
            <w:pPr>
              <w:widowControl w:val="0"/>
              <w:bidi/>
              <w:jc w:val="left"/>
              <w:rPr>
                <w:color w:val="000000"/>
                <w:sz w:val="20"/>
                <w:szCs w:val="20"/>
                <w:lang w:val="en-US" w:bidi="ar-LB"/>
              </w:rPr>
            </w:pPr>
            <w:r w:rsidRPr="006246CA">
              <w:rPr>
                <w:color w:val="000000"/>
                <w:sz w:val="20"/>
                <w:szCs w:val="20"/>
                <w:lang w:val="en-US" w:bidi="ar-LB"/>
              </w:rPr>
              <w:t>2,965.7</w:t>
            </w:r>
          </w:p>
        </w:tc>
        <w:tc>
          <w:tcPr>
            <w:tcW w:w="690" w:type="pct"/>
            <w:tcBorders>
              <w:top w:val="nil"/>
              <w:left w:val="nil"/>
              <w:bottom w:val="single" w:sz="4" w:space="0" w:color="auto"/>
              <w:right w:val="single" w:sz="4" w:space="0" w:color="auto"/>
            </w:tcBorders>
            <w:vAlign w:val="center"/>
          </w:tcPr>
          <w:p w14:paraId="01AE7270" w14:textId="65A31EFF" w:rsidR="00D141E7" w:rsidRPr="006246CA" w:rsidRDefault="00D141E7" w:rsidP="00D141E7">
            <w:pPr>
              <w:widowControl w:val="0"/>
              <w:bidi/>
              <w:jc w:val="left"/>
              <w:rPr>
                <w:color w:val="000000"/>
                <w:sz w:val="20"/>
                <w:szCs w:val="20"/>
                <w:lang w:val="en-US" w:bidi="ar-LB"/>
              </w:rPr>
            </w:pPr>
            <w:r w:rsidRPr="006246CA">
              <w:rPr>
                <w:color w:val="000000"/>
                <w:sz w:val="20"/>
                <w:szCs w:val="20"/>
                <w:lang w:val="en-US" w:bidi="ar-LB"/>
              </w:rPr>
              <w:t>1,609.9</w:t>
            </w:r>
          </w:p>
        </w:tc>
        <w:tc>
          <w:tcPr>
            <w:tcW w:w="528" w:type="pct"/>
            <w:tcBorders>
              <w:top w:val="nil"/>
              <w:left w:val="nil"/>
              <w:bottom w:val="single" w:sz="4" w:space="0" w:color="auto"/>
              <w:right w:val="single" w:sz="4" w:space="0" w:color="auto"/>
            </w:tcBorders>
            <w:vAlign w:val="center"/>
          </w:tcPr>
          <w:p w14:paraId="1C68F527" w14:textId="2FBCDB8B" w:rsidR="00D141E7" w:rsidRPr="006246CA" w:rsidRDefault="00D141E7" w:rsidP="00D141E7">
            <w:pPr>
              <w:widowControl w:val="0"/>
              <w:bidi/>
              <w:jc w:val="left"/>
              <w:rPr>
                <w:color w:val="000000"/>
                <w:sz w:val="20"/>
                <w:szCs w:val="20"/>
                <w:lang w:val="en-US" w:bidi="ar-LB"/>
              </w:rPr>
            </w:pPr>
            <w:r w:rsidRPr="006246CA">
              <w:rPr>
                <w:color w:val="000000"/>
                <w:sz w:val="20"/>
                <w:szCs w:val="20"/>
                <w:lang w:val="en-US" w:bidi="ar-LB"/>
              </w:rPr>
              <w:t>2,259.7</w:t>
            </w:r>
          </w:p>
        </w:tc>
        <w:tc>
          <w:tcPr>
            <w:tcW w:w="528" w:type="pct"/>
            <w:tcBorders>
              <w:top w:val="nil"/>
              <w:left w:val="nil"/>
              <w:bottom w:val="single" w:sz="4" w:space="0" w:color="auto"/>
              <w:right w:val="single" w:sz="4" w:space="0" w:color="auto"/>
            </w:tcBorders>
            <w:vAlign w:val="center"/>
          </w:tcPr>
          <w:p w14:paraId="01919112" w14:textId="406C4898" w:rsidR="00D141E7" w:rsidRPr="006246CA" w:rsidRDefault="00D141E7" w:rsidP="00D141E7">
            <w:pPr>
              <w:widowControl w:val="0"/>
              <w:bidi/>
              <w:jc w:val="left"/>
              <w:rPr>
                <w:color w:val="000000"/>
                <w:sz w:val="20"/>
                <w:szCs w:val="20"/>
                <w:lang w:val="en-US" w:bidi="ar-LB"/>
              </w:rPr>
            </w:pPr>
            <w:r w:rsidRPr="006246CA">
              <w:rPr>
                <w:sz w:val="20"/>
                <w:szCs w:val="20"/>
                <w:lang w:val="en-US" w:bidi="ar-LB"/>
              </w:rPr>
              <w:t>321.2</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487716FC" w14:textId="29BDFDED" w:rsidR="00D141E7" w:rsidRPr="006246CA" w:rsidRDefault="00D141E7" w:rsidP="00D141E7">
            <w:pPr>
              <w:widowControl w:val="0"/>
              <w:bidi/>
              <w:jc w:val="left"/>
              <w:rPr>
                <w:color w:val="000000"/>
                <w:sz w:val="20"/>
                <w:szCs w:val="20"/>
                <w:lang w:val="en-US" w:bidi="ar-LB"/>
              </w:rPr>
            </w:pPr>
            <w:r>
              <w:rPr>
                <w:color w:val="000000"/>
                <w:sz w:val="20"/>
                <w:szCs w:val="20"/>
                <w:rtl/>
                <w:lang w:val="en-US" w:bidi="ar-LB"/>
              </w:rPr>
              <w:t>لا ينطبق</w:t>
            </w:r>
          </w:p>
        </w:tc>
      </w:tr>
    </w:tbl>
    <w:bookmarkEnd w:id="3"/>
    <w:p w14:paraId="3FB70AC2" w14:textId="75CECC60" w:rsidR="00E0681A" w:rsidRPr="009E749F" w:rsidRDefault="00E0681A" w:rsidP="00E0681A">
      <w:pPr>
        <w:widowControl w:val="0"/>
        <w:bidi/>
        <w:spacing w:before="20"/>
        <w:rPr>
          <w:sz w:val="18"/>
          <w:szCs w:val="18"/>
          <w:rtl/>
          <w:lang w:bidi="ar-LB"/>
        </w:rPr>
      </w:pPr>
      <w:r w:rsidRPr="009E749F">
        <w:rPr>
          <w:sz w:val="18"/>
          <w:szCs w:val="18"/>
          <w:rtl/>
          <w:lang w:bidi="ar-LB"/>
        </w:rPr>
        <w:t xml:space="preserve">* </w:t>
      </w:r>
      <w:r w:rsidR="00572FA7" w:rsidRPr="009E749F">
        <w:rPr>
          <w:sz w:val="18"/>
          <w:szCs w:val="18"/>
          <w:rtl/>
          <w:lang w:bidi="ar-LB"/>
        </w:rPr>
        <w:t>توزيع الاستهلاك بين قطاعي التبريد وتكييف الهواء التجاري والصناعي وصناعات تكييف هواء الغرف وسخانات المياه بالمضخات الحرارية مقدم من الوكالات المنفذة.</w:t>
      </w:r>
    </w:p>
    <w:p w14:paraId="19837C62" w14:textId="77777777" w:rsidR="006C73E9" w:rsidRPr="00572FA7" w:rsidRDefault="006C73E9" w:rsidP="006C73E9">
      <w:pPr>
        <w:widowControl w:val="0"/>
        <w:bidi/>
        <w:spacing w:before="20"/>
        <w:rPr>
          <w:sz w:val="20"/>
          <w:szCs w:val="20"/>
          <w:lang w:bidi="ar-LB"/>
        </w:rPr>
      </w:pPr>
    </w:p>
    <w:p w14:paraId="2FD461DF" w14:textId="3A3FA28E" w:rsidR="00FB2198" w:rsidRPr="00FB2198" w:rsidRDefault="00851452" w:rsidP="00FB2198">
      <w:pPr>
        <w:pStyle w:val="Heading1"/>
        <w:bidi/>
        <w:spacing w:line="288" w:lineRule="auto"/>
        <w:rPr>
          <w:sz w:val="26"/>
          <w:szCs w:val="26"/>
          <w:lang w:bidi="ar-LB"/>
        </w:rPr>
      </w:pPr>
      <w:r w:rsidRPr="00851452">
        <w:rPr>
          <w:sz w:val="26"/>
          <w:szCs w:val="26"/>
          <w:rtl/>
          <w:lang w:bidi="ar-LB"/>
        </w:rPr>
        <w:t xml:space="preserve">تواصل حكومة الصين رصد استهلاك المواد الهيدروكلوروفلوروكربونية في كل قطاع. وكل عام، يجمع مركز التعاون البيئي الأجنبي بيانات من مصادر متعددة، بما في ذلك الشركات المستفيدة وتقارير التحقق من قطاع الإنتاج ونظام التراخيص والجمعيات الصناعية. ويتم التحقق من البيانات مع الاستهلاك الفعلي من قبل الشركات فقط لبعض القطاعات (مثل صناعات التبريد وتكييف الهواء مع شركات محدودة) والمواد (الهيدروكلوروفلوروكربون-22). وفي القطاعات التي توجد فيها شركات صغيرة ومتوسطة كثيرة (مثل </w:t>
      </w:r>
      <w:r w:rsidR="00FE6A85">
        <w:rPr>
          <w:sz w:val="26"/>
          <w:szCs w:val="26"/>
          <w:rtl/>
          <w:lang w:bidi="ar-LB"/>
        </w:rPr>
        <w:t>رغاوى</w:t>
      </w:r>
      <w:r w:rsidRPr="00851452">
        <w:rPr>
          <w:sz w:val="26"/>
          <w:szCs w:val="26"/>
          <w:rtl/>
          <w:lang w:bidi="ar-LB"/>
        </w:rPr>
        <w:t xml:space="preserve"> البولسترين المسحوبة بالضغط، و</w:t>
      </w:r>
      <w:r w:rsidR="00FE6A85">
        <w:rPr>
          <w:sz w:val="26"/>
          <w:szCs w:val="26"/>
          <w:rtl/>
          <w:lang w:bidi="ar-LB"/>
        </w:rPr>
        <w:t>رغاوى</w:t>
      </w:r>
      <w:r w:rsidRPr="00851452">
        <w:rPr>
          <w:sz w:val="26"/>
          <w:szCs w:val="26"/>
          <w:rtl/>
          <w:lang w:bidi="ar-LB"/>
        </w:rPr>
        <w:t xml:space="preserve"> </w:t>
      </w:r>
      <w:r w:rsidR="005F52D9" w:rsidRPr="005F52D9">
        <w:rPr>
          <w:sz w:val="26"/>
          <w:szCs w:val="26"/>
          <w:rtl/>
          <w:lang w:bidi="ar-LB"/>
        </w:rPr>
        <w:t>البوليوريتان</w:t>
      </w:r>
      <w:r w:rsidRPr="00851452">
        <w:rPr>
          <w:sz w:val="26"/>
          <w:szCs w:val="26"/>
          <w:rtl/>
          <w:lang w:bidi="ar-LB"/>
        </w:rPr>
        <w:t xml:space="preserve">، والتبريد وتكييف الهواء التجاري والصناعي، والخدمة)، يتم رصد المواد الهيدروكلوروفلوروكربونية من خلال </w:t>
      </w:r>
      <w:r>
        <w:rPr>
          <w:sz w:val="26"/>
          <w:szCs w:val="26"/>
          <w:rtl/>
          <w:lang w:bidi="ar-LB"/>
        </w:rPr>
        <w:t>النظام الوطني للتراخيص والحصص</w:t>
      </w:r>
      <w:r w:rsidRPr="00851452">
        <w:rPr>
          <w:sz w:val="26"/>
          <w:szCs w:val="26"/>
          <w:rtl/>
          <w:lang w:bidi="ar-LB"/>
        </w:rPr>
        <w:t xml:space="preserve"> للواردات والصادرات والإنتاج والاستهلاك. </w:t>
      </w:r>
      <w:r>
        <w:rPr>
          <w:sz w:val="26"/>
          <w:szCs w:val="26"/>
          <w:rtl/>
          <w:lang w:bidi="ar-LB"/>
        </w:rPr>
        <w:t>وتنظم</w:t>
      </w:r>
      <w:r w:rsidRPr="00851452">
        <w:rPr>
          <w:sz w:val="26"/>
          <w:szCs w:val="26"/>
          <w:rtl/>
          <w:lang w:bidi="ar-LB"/>
        </w:rPr>
        <w:t xml:space="preserve"> حصص الإنتاج المحلي مبيعات المواد الهيدروكلوروفلوروكربونية في السوق المحلية والاستهلاك اللاحق من قبل الشركات الصغيرة والمتوسطة. كما يتم إصدار الحصص للشركات </w:t>
      </w:r>
      <w:r w:rsidR="007350E2">
        <w:rPr>
          <w:sz w:val="26"/>
          <w:szCs w:val="26"/>
          <w:rtl/>
          <w:lang w:bidi="ar-LB"/>
        </w:rPr>
        <w:t xml:space="preserve">التي يتجاوز استهلاكها السنوي 100 طن متري </w:t>
      </w:r>
      <w:r w:rsidR="007350E2" w:rsidRPr="00851452">
        <w:rPr>
          <w:sz w:val="26"/>
          <w:szCs w:val="26"/>
          <w:rtl/>
          <w:lang w:bidi="ar-LB"/>
        </w:rPr>
        <w:t xml:space="preserve">من المواد الهيدروكلوروفلوروكربونية </w:t>
      </w:r>
      <w:r w:rsidRPr="00851452">
        <w:rPr>
          <w:sz w:val="26"/>
          <w:szCs w:val="26"/>
          <w:rtl/>
          <w:lang w:bidi="ar-LB"/>
        </w:rPr>
        <w:t>في كل قطاع.</w:t>
      </w:r>
    </w:p>
    <w:p w14:paraId="7F3CFA0D" w14:textId="19A930EA" w:rsidR="00A54D1F" w:rsidRPr="00A54D1F" w:rsidRDefault="00A54D1F" w:rsidP="00A54D1F">
      <w:pPr>
        <w:pStyle w:val="Heading1"/>
        <w:bidi/>
        <w:spacing w:line="288" w:lineRule="auto"/>
        <w:rPr>
          <w:sz w:val="26"/>
          <w:szCs w:val="26"/>
          <w:lang w:bidi="ar-LB"/>
        </w:rPr>
      </w:pPr>
      <w:r w:rsidRPr="00A54D1F">
        <w:rPr>
          <w:sz w:val="26"/>
          <w:szCs w:val="26"/>
          <w:rtl/>
          <w:lang w:bidi="ar-LB"/>
        </w:rPr>
        <w:t xml:space="preserve">بالتعاون مع مكاتب الإيكولوجيا والبيئة المحلية، يعمل مركز التعاون البيئي الأجنبي على تعزيز السياسات التي تدعم التخفيضات في استهلاك المواد الهيدروكلوروفلوروكربونية، وتشرف وزارة الإيكولوجيا والبيئة على إدارة الحصص مع تعزيز تدابير الرقابة ذات الصلة فيما يتعلق بإنتاج واستهلاك الهيدروكلوروفلوروكربون، بما في ذلك فرض ثلاث محظورات على استهلاك الهيدروكلوروفلوروكربون الصادرة في عام 2023 لثلاثة قطاعات فرعية: خطوط الأنابيب، وسخانات المياه بالطاقة الشمسية لقطاع </w:t>
      </w:r>
      <w:r w:rsidR="00FE6A85">
        <w:rPr>
          <w:sz w:val="26"/>
          <w:szCs w:val="26"/>
          <w:rtl/>
          <w:lang w:bidi="ar-LB"/>
        </w:rPr>
        <w:t>رغاوى</w:t>
      </w:r>
      <w:r w:rsidRPr="00A54D1F">
        <w:rPr>
          <w:sz w:val="26"/>
          <w:szCs w:val="26"/>
          <w:rtl/>
          <w:lang w:bidi="ar-LB"/>
        </w:rPr>
        <w:t xml:space="preserve"> </w:t>
      </w:r>
      <w:r w:rsidR="005F52D9" w:rsidRPr="005F52D9">
        <w:rPr>
          <w:sz w:val="26"/>
          <w:szCs w:val="26"/>
          <w:rtl/>
          <w:lang w:bidi="ar-LB"/>
        </w:rPr>
        <w:t>البوليوريتان</w:t>
      </w:r>
      <w:r w:rsidRPr="00A54D1F">
        <w:rPr>
          <w:sz w:val="26"/>
          <w:szCs w:val="26"/>
          <w:rtl/>
          <w:lang w:bidi="ar-LB"/>
        </w:rPr>
        <w:t>، والمذيبات الطبية. وأصدرت وزارة الإيكولوجيا والبيئة، بالاشتراك مع وزارة الصناعة وتقنية المعلومات، قائمة بالبدائل الموصى بها للمواد المستنفدة للأوزون لتعزيز التحويل والتحول في مختلف القطاعات.</w:t>
      </w:r>
    </w:p>
    <w:p w14:paraId="39B48D42" w14:textId="0E7E6BFC" w:rsidR="00254D3C" w:rsidRPr="00572FA7" w:rsidRDefault="003E219C" w:rsidP="00254D3C">
      <w:pPr>
        <w:widowControl w:val="0"/>
        <w:bidi/>
        <w:spacing w:before="120" w:after="120"/>
        <w:rPr>
          <w:sz w:val="26"/>
          <w:szCs w:val="26"/>
          <w:u w:val="single"/>
          <w:lang w:bidi="ar-LB"/>
        </w:rPr>
      </w:pPr>
      <w:r w:rsidRPr="003E219C">
        <w:rPr>
          <w:sz w:val="26"/>
          <w:szCs w:val="26"/>
          <w:u w:val="single"/>
          <w:rtl/>
          <w:lang w:bidi="ar-LB"/>
        </w:rPr>
        <w:t>التحقق من استهلاك المواد الهيدروكلوروفلوروكربونية في الصين</w:t>
      </w:r>
    </w:p>
    <w:p w14:paraId="0772FD27" w14:textId="2EBF2B8A" w:rsidR="002B02D1" w:rsidRDefault="00A8391D" w:rsidP="003E219C">
      <w:pPr>
        <w:pStyle w:val="Heading1"/>
        <w:bidi/>
        <w:spacing w:line="288" w:lineRule="auto"/>
        <w:rPr>
          <w:sz w:val="26"/>
          <w:szCs w:val="26"/>
          <w:rtl/>
          <w:lang w:bidi="ar-LB"/>
        </w:rPr>
      </w:pPr>
      <w:r w:rsidRPr="00A8391D">
        <w:rPr>
          <w:sz w:val="26"/>
          <w:szCs w:val="26"/>
          <w:rtl/>
          <w:lang w:bidi="ar-LB"/>
        </w:rPr>
        <w:t>تم تكليف البنك الدولي بالتحقق المستقل من إنتاج واستهلاك المواد الهيدروكلوروفلوروكربونية لعام 2022 في الصين الذي أكد أن استهلاك المواد الهيدروكلوروفلوروكربونية في</w:t>
      </w:r>
      <w:r>
        <w:rPr>
          <w:sz w:val="26"/>
          <w:szCs w:val="26"/>
          <w:rtl/>
          <w:lang w:bidi="ar-LB"/>
        </w:rPr>
        <w:t xml:space="preserve"> عام</w:t>
      </w:r>
      <w:r w:rsidRPr="00A8391D">
        <w:rPr>
          <w:sz w:val="26"/>
          <w:szCs w:val="26"/>
          <w:rtl/>
          <w:lang w:bidi="ar-LB"/>
        </w:rPr>
        <w:t xml:space="preserve"> 2022 كان ضمن الحدود التي حددها الاتفاق لقطاع الاستهلاك. واستناداً إلى تقرير التحقق</w:t>
      </w:r>
      <w:r>
        <w:rPr>
          <w:sz w:val="26"/>
          <w:szCs w:val="26"/>
          <w:rtl/>
          <w:lang w:bidi="ar-LB"/>
        </w:rPr>
        <w:t xml:space="preserve"> ذلك</w:t>
      </w:r>
      <w:r w:rsidRPr="00A8391D">
        <w:rPr>
          <w:sz w:val="26"/>
          <w:szCs w:val="26"/>
          <w:rtl/>
          <w:lang w:bidi="ar-LB"/>
        </w:rPr>
        <w:t xml:space="preserve">، كان البلد يقوم </w:t>
      </w:r>
      <w:r w:rsidR="00C84BDC">
        <w:rPr>
          <w:sz w:val="26"/>
          <w:szCs w:val="26"/>
          <w:rtl/>
          <w:lang w:bidi="ar-LB"/>
        </w:rPr>
        <w:t>بإجراءات تنقيح</w:t>
      </w:r>
      <w:r w:rsidRPr="00A8391D">
        <w:rPr>
          <w:sz w:val="26"/>
          <w:szCs w:val="26"/>
          <w:rtl/>
          <w:lang w:bidi="ar-LB"/>
        </w:rPr>
        <w:t xml:space="preserve"> طفيفة للبيانات المقدمة بموجب المادة 7 من بروتوكول مونتريال وتقرير بيانات البرنامج القُطري.</w:t>
      </w:r>
    </w:p>
    <w:p w14:paraId="7FE27C15" w14:textId="59900F2A" w:rsidR="003E219C" w:rsidRPr="002B02D1" w:rsidRDefault="002B02D1" w:rsidP="002B02D1">
      <w:pPr>
        <w:jc w:val="left"/>
        <w:rPr>
          <w:sz w:val="26"/>
          <w:szCs w:val="26"/>
          <w:lang w:val="fr-CA" w:bidi="ar-LB"/>
        </w:rPr>
      </w:pPr>
      <w:r>
        <w:rPr>
          <w:sz w:val="26"/>
          <w:szCs w:val="26"/>
          <w:rtl/>
          <w:lang w:bidi="ar-LB"/>
        </w:rPr>
        <w:br w:type="page"/>
      </w:r>
    </w:p>
    <w:p w14:paraId="11BD2120" w14:textId="7132F97E" w:rsidR="00A8391D" w:rsidRPr="00A8391D" w:rsidRDefault="00C84BDC" w:rsidP="00A8391D">
      <w:pPr>
        <w:pStyle w:val="Heading1"/>
        <w:numPr>
          <w:ilvl w:val="0"/>
          <w:numId w:val="0"/>
        </w:numPr>
        <w:tabs>
          <w:tab w:val="left" w:pos="720"/>
        </w:tabs>
        <w:bidi/>
        <w:spacing w:before="120" w:after="120"/>
        <w:rPr>
          <w:sz w:val="26"/>
          <w:szCs w:val="26"/>
          <w:u w:val="single"/>
          <w:lang w:bidi="ar-LB"/>
        </w:rPr>
      </w:pPr>
      <w:r w:rsidRPr="00C84BDC">
        <w:rPr>
          <w:sz w:val="26"/>
          <w:szCs w:val="26"/>
          <w:u w:val="single"/>
          <w:rtl/>
          <w:lang w:bidi="ar-LB"/>
        </w:rPr>
        <w:t>التحقق من تحويلات قطاع التصنيع</w:t>
      </w:r>
    </w:p>
    <w:p w14:paraId="7A388FE0" w14:textId="3D23EE43" w:rsidR="00C84BDC" w:rsidRPr="00C84BDC" w:rsidRDefault="00865297" w:rsidP="00C84BDC">
      <w:pPr>
        <w:pStyle w:val="Heading1"/>
        <w:bidi/>
        <w:spacing w:line="288" w:lineRule="auto"/>
        <w:rPr>
          <w:sz w:val="26"/>
          <w:szCs w:val="26"/>
          <w:lang w:bidi="ar-LB"/>
        </w:rPr>
      </w:pPr>
      <w:r w:rsidRPr="00865297">
        <w:rPr>
          <w:sz w:val="26"/>
          <w:szCs w:val="26"/>
          <w:rtl/>
          <w:lang w:bidi="ar-LB"/>
        </w:rPr>
        <w:t xml:space="preserve">قدمت اليوئنديبي واليونيدو والبنك الدولي تقارير فنية للتحقق من عمليات التحويل المنجزة في قطاعات </w:t>
      </w:r>
      <w:r w:rsidR="00FE6A85">
        <w:rPr>
          <w:sz w:val="26"/>
          <w:szCs w:val="26"/>
          <w:rtl/>
          <w:lang w:bidi="ar-LB"/>
        </w:rPr>
        <w:t>رغاوى</w:t>
      </w:r>
      <w:r w:rsidRPr="00865297">
        <w:rPr>
          <w:sz w:val="26"/>
          <w:szCs w:val="26"/>
          <w:rtl/>
          <w:lang w:bidi="ar-LB"/>
        </w:rPr>
        <w:t xml:space="preserve"> </w:t>
      </w:r>
      <w:r w:rsidR="005F52D9" w:rsidRPr="005F52D9">
        <w:rPr>
          <w:sz w:val="26"/>
          <w:szCs w:val="26"/>
          <w:rtl/>
          <w:lang w:bidi="ar-LB"/>
        </w:rPr>
        <w:t>البوليوريتان</w:t>
      </w:r>
      <w:r w:rsidRPr="00865297">
        <w:rPr>
          <w:sz w:val="26"/>
          <w:szCs w:val="26"/>
          <w:rtl/>
          <w:lang w:bidi="ar-LB"/>
        </w:rPr>
        <w:t xml:space="preserve">، التبريد وتكييف الهواء التجاري والصناعي، وتصنيع مكيفات هواء الغرف وسخانات المياه بمضخات الحرارة، والمذيبات في عام 2022، بما يتماشى مع الفقرة 5(ج) من الاتفاق. لم تكتمل أي تحويلات في عام 2022 في قطاع </w:t>
      </w:r>
      <w:r w:rsidR="00FE6A85">
        <w:rPr>
          <w:sz w:val="26"/>
          <w:szCs w:val="26"/>
          <w:rtl/>
          <w:lang w:bidi="ar-LB"/>
        </w:rPr>
        <w:t>رغاوى</w:t>
      </w:r>
      <w:r w:rsidRPr="00865297">
        <w:rPr>
          <w:sz w:val="26"/>
          <w:szCs w:val="26"/>
          <w:rtl/>
          <w:lang w:bidi="ar-LB"/>
        </w:rPr>
        <w:t xml:space="preserve"> البوليسترين المسحوبة بالضغط، لكن اليونيدو قدمت تقريرين محدثين، تم إعدادهما بعد زيارات مباشرة لمصنعين تم تحويلهما في عام 2021؛ ولم تُتح إمكانية إجراء الزيارات في ذلك الوقت بسبب القيود </w:t>
      </w:r>
      <w:r>
        <w:rPr>
          <w:sz w:val="26"/>
          <w:szCs w:val="26"/>
          <w:rtl/>
          <w:lang w:bidi="ar-LB"/>
        </w:rPr>
        <w:t>التي فرضتها</w:t>
      </w:r>
      <w:r w:rsidRPr="00865297">
        <w:rPr>
          <w:sz w:val="26"/>
          <w:szCs w:val="26"/>
          <w:rtl/>
          <w:lang w:bidi="ar-LB"/>
        </w:rPr>
        <w:t xml:space="preserve"> جائحة كوفيد-19. وأكدت تقارير التحقق اكتمال كافة المشروعات وإزالة كميات المواد الهيدروكلوروفلوروكربونية، فضلاً عن التزام الشركات المحولة بعدم العودة إلى استخدام المواد الهيدروكلوروفلوروكربونية. ويبين الجدول 6 لمحة عامة عن عمليات التحقق بحسب القطاع.</w:t>
      </w:r>
    </w:p>
    <w:p w14:paraId="7A1310D9" w14:textId="280617FF" w:rsidR="00572FA7" w:rsidRPr="00463B81" w:rsidRDefault="00463B81" w:rsidP="00572FA7">
      <w:pPr>
        <w:widowControl w:val="0"/>
        <w:bidi/>
        <w:rPr>
          <w:bCs/>
          <w:sz w:val="26"/>
          <w:szCs w:val="26"/>
          <w:lang w:bidi="ar-LB"/>
        </w:rPr>
      </w:pPr>
      <w:r w:rsidRPr="00463B81">
        <w:rPr>
          <w:bCs/>
          <w:sz w:val="26"/>
          <w:szCs w:val="26"/>
          <w:rtl/>
          <w:lang w:bidi="ar-LB"/>
        </w:rPr>
        <w:t xml:space="preserve">الجدول 6- إزالة المواد الهيدروكلوروفلوروكربونية </w:t>
      </w:r>
      <w:r w:rsidR="00865297">
        <w:rPr>
          <w:bCs/>
          <w:sz w:val="26"/>
          <w:szCs w:val="26"/>
          <w:rtl/>
          <w:lang w:bidi="ar-LB"/>
        </w:rPr>
        <w:t>التي تم التحقق</w:t>
      </w:r>
      <w:r w:rsidRPr="00463B81">
        <w:rPr>
          <w:bCs/>
          <w:sz w:val="26"/>
          <w:szCs w:val="26"/>
          <w:rtl/>
          <w:lang w:bidi="ar-LB"/>
        </w:rPr>
        <w:t xml:space="preserve"> منها حسب القطاع </w:t>
      </w:r>
      <w:r w:rsidR="00865297">
        <w:rPr>
          <w:bCs/>
          <w:sz w:val="26"/>
          <w:szCs w:val="26"/>
          <w:rtl/>
          <w:lang w:bidi="ar-LB"/>
        </w:rPr>
        <w:t>المُنجزة</w:t>
      </w:r>
      <w:r w:rsidRPr="00463B81">
        <w:rPr>
          <w:bCs/>
          <w:sz w:val="26"/>
          <w:szCs w:val="26"/>
          <w:rtl/>
          <w:lang w:bidi="ar-LB"/>
        </w:rPr>
        <w:t xml:space="preserve"> في عام 202</w:t>
      </w:r>
      <w:r>
        <w:rPr>
          <w:bCs/>
          <w:sz w:val="26"/>
          <w:szCs w:val="26"/>
          <w:rtl/>
          <w:lang w:bidi="ar-LB"/>
        </w:rPr>
        <w:t>2</w:t>
      </w:r>
      <w:r w:rsidRPr="00463B81">
        <w:rPr>
          <w:bCs/>
          <w:sz w:val="26"/>
          <w:szCs w:val="26"/>
          <w:rtl/>
          <w:lang w:bidi="ar-LB"/>
        </w:rPr>
        <w:t xml:space="preserve"> من خلال التحويلات الممولة</w:t>
      </w:r>
    </w:p>
    <w:tbl>
      <w:tblPr>
        <w:tblStyle w:val="TableGrid"/>
        <w:bidiVisual/>
        <w:tblW w:w="5000" w:type="pct"/>
        <w:tblLook w:val="04A0" w:firstRow="1" w:lastRow="0" w:firstColumn="1" w:lastColumn="0" w:noHBand="0" w:noVBand="1"/>
      </w:tblPr>
      <w:tblGrid>
        <w:gridCol w:w="2257"/>
        <w:gridCol w:w="3001"/>
        <w:gridCol w:w="2046"/>
        <w:gridCol w:w="2046"/>
      </w:tblGrid>
      <w:tr w:rsidR="00B845AA" w:rsidRPr="006246CA" w14:paraId="01CAFB75" w14:textId="77777777" w:rsidTr="00463B81">
        <w:trPr>
          <w:tblHeader/>
        </w:trPr>
        <w:tc>
          <w:tcPr>
            <w:tcW w:w="1207" w:type="pct"/>
            <w:vMerge w:val="restart"/>
            <w:tcBorders>
              <w:top w:val="single" w:sz="4" w:space="0" w:color="auto"/>
              <w:left w:val="single" w:sz="4" w:space="0" w:color="auto"/>
              <w:bottom w:val="single" w:sz="4" w:space="0" w:color="auto"/>
              <w:right w:val="single" w:sz="4" w:space="0" w:color="auto"/>
            </w:tcBorders>
            <w:vAlign w:val="center"/>
            <w:hideMark/>
          </w:tcPr>
          <w:p w14:paraId="7F578A5C" w14:textId="5557BDD1" w:rsidR="00B845AA" w:rsidRPr="00463B81" w:rsidRDefault="00463B81" w:rsidP="00463B81">
            <w:pPr>
              <w:widowControl w:val="0"/>
              <w:bidi/>
              <w:jc w:val="center"/>
              <w:rPr>
                <w:bCs/>
                <w:sz w:val="20"/>
                <w:szCs w:val="20"/>
                <w:lang w:val="en-US" w:bidi="ar-LB"/>
              </w:rPr>
            </w:pPr>
            <w:r w:rsidRPr="00463B81">
              <w:rPr>
                <w:bCs/>
                <w:sz w:val="20"/>
                <w:szCs w:val="20"/>
                <w:rtl/>
                <w:lang w:val="en-US" w:bidi="ar-LB"/>
              </w:rPr>
              <w:t>القطاع</w:t>
            </w:r>
          </w:p>
        </w:tc>
        <w:tc>
          <w:tcPr>
            <w:tcW w:w="1605" w:type="pct"/>
            <w:vMerge w:val="restart"/>
            <w:tcBorders>
              <w:top w:val="single" w:sz="4" w:space="0" w:color="auto"/>
              <w:left w:val="single" w:sz="4" w:space="0" w:color="auto"/>
              <w:bottom w:val="single" w:sz="4" w:space="0" w:color="auto"/>
              <w:right w:val="single" w:sz="4" w:space="0" w:color="auto"/>
            </w:tcBorders>
            <w:vAlign w:val="center"/>
            <w:hideMark/>
          </w:tcPr>
          <w:p w14:paraId="5C63EE65" w14:textId="1FFA2376" w:rsidR="00B845AA" w:rsidRPr="00463B81" w:rsidRDefault="00463B81" w:rsidP="00463B81">
            <w:pPr>
              <w:widowControl w:val="0"/>
              <w:bidi/>
              <w:jc w:val="center"/>
              <w:rPr>
                <w:bCs/>
                <w:sz w:val="20"/>
                <w:szCs w:val="20"/>
                <w:lang w:val="en-US" w:bidi="ar-LB"/>
              </w:rPr>
            </w:pPr>
            <w:r w:rsidRPr="00463B81">
              <w:rPr>
                <w:bCs/>
                <w:sz w:val="20"/>
                <w:szCs w:val="20"/>
                <w:rtl/>
                <w:lang w:val="en-US" w:bidi="ar-LB"/>
              </w:rPr>
              <w:t>عدد الخطوط والشركات</w:t>
            </w:r>
          </w:p>
        </w:tc>
        <w:tc>
          <w:tcPr>
            <w:tcW w:w="2188" w:type="pct"/>
            <w:gridSpan w:val="2"/>
            <w:tcBorders>
              <w:top w:val="single" w:sz="4" w:space="0" w:color="auto"/>
              <w:left w:val="single" w:sz="4" w:space="0" w:color="auto"/>
              <w:bottom w:val="single" w:sz="4" w:space="0" w:color="auto"/>
              <w:right w:val="single" w:sz="4" w:space="0" w:color="auto"/>
            </w:tcBorders>
            <w:vAlign w:val="center"/>
            <w:hideMark/>
          </w:tcPr>
          <w:p w14:paraId="00BD8604" w14:textId="5CA42ABE" w:rsidR="00B845AA" w:rsidRPr="00463B81" w:rsidRDefault="00463B81" w:rsidP="00463B81">
            <w:pPr>
              <w:widowControl w:val="0"/>
              <w:bidi/>
              <w:jc w:val="center"/>
              <w:rPr>
                <w:bCs/>
                <w:sz w:val="20"/>
                <w:szCs w:val="20"/>
                <w:lang w:val="en-US" w:bidi="ar-LB"/>
              </w:rPr>
            </w:pPr>
            <w:r w:rsidRPr="00463B81">
              <w:rPr>
                <w:bCs/>
                <w:sz w:val="20"/>
                <w:szCs w:val="20"/>
                <w:rtl/>
                <w:lang w:val="en-US" w:bidi="ar-LB"/>
              </w:rPr>
              <w:t xml:space="preserve">إزالة المواد الهيدروكلوروفلوروكربونية </w:t>
            </w:r>
            <w:r w:rsidR="002F492A">
              <w:rPr>
                <w:bCs/>
                <w:sz w:val="20"/>
                <w:szCs w:val="20"/>
                <w:rtl/>
                <w:lang w:val="en-US" w:bidi="ar-LB"/>
              </w:rPr>
              <w:t>التي تم التحقق</w:t>
            </w:r>
            <w:r w:rsidRPr="00463B81">
              <w:rPr>
                <w:bCs/>
                <w:sz w:val="20"/>
                <w:szCs w:val="20"/>
                <w:rtl/>
                <w:lang w:val="en-US" w:bidi="ar-LB"/>
              </w:rPr>
              <w:t xml:space="preserve"> منها</w:t>
            </w:r>
          </w:p>
        </w:tc>
      </w:tr>
      <w:tr w:rsidR="00B845AA" w:rsidRPr="006246CA" w14:paraId="40112F53" w14:textId="77777777" w:rsidTr="00463B81">
        <w:trPr>
          <w:tblHeader/>
        </w:trPr>
        <w:tc>
          <w:tcPr>
            <w:tcW w:w="1207" w:type="pct"/>
            <w:vMerge/>
            <w:tcBorders>
              <w:top w:val="single" w:sz="4" w:space="0" w:color="auto"/>
              <w:left w:val="single" w:sz="4" w:space="0" w:color="auto"/>
              <w:bottom w:val="single" w:sz="4" w:space="0" w:color="auto"/>
              <w:right w:val="single" w:sz="4" w:space="0" w:color="auto"/>
            </w:tcBorders>
            <w:vAlign w:val="center"/>
            <w:hideMark/>
          </w:tcPr>
          <w:p w14:paraId="631D6D3A" w14:textId="77777777" w:rsidR="00B845AA" w:rsidRPr="006246CA" w:rsidRDefault="00B845AA" w:rsidP="00463B81">
            <w:pPr>
              <w:widowControl w:val="0"/>
              <w:bidi/>
              <w:rPr>
                <w:b/>
                <w:sz w:val="20"/>
                <w:szCs w:val="20"/>
                <w:lang w:val="en-US" w:bidi="ar-LB"/>
              </w:rPr>
            </w:pPr>
          </w:p>
        </w:tc>
        <w:tc>
          <w:tcPr>
            <w:tcW w:w="1605" w:type="pct"/>
            <w:vMerge/>
            <w:tcBorders>
              <w:top w:val="single" w:sz="4" w:space="0" w:color="auto"/>
              <w:left w:val="single" w:sz="4" w:space="0" w:color="auto"/>
              <w:bottom w:val="single" w:sz="4" w:space="0" w:color="auto"/>
              <w:right w:val="single" w:sz="4" w:space="0" w:color="auto"/>
            </w:tcBorders>
            <w:vAlign w:val="center"/>
            <w:hideMark/>
          </w:tcPr>
          <w:p w14:paraId="7AF43879" w14:textId="77777777" w:rsidR="00B845AA" w:rsidRPr="006246CA" w:rsidRDefault="00B845AA" w:rsidP="00463B81">
            <w:pPr>
              <w:widowControl w:val="0"/>
              <w:bidi/>
              <w:rPr>
                <w:b/>
                <w:sz w:val="20"/>
                <w:szCs w:val="20"/>
                <w:lang w:val="en-US" w:bidi="ar-LB"/>
              </w:rPr>
            </w:pPr>
          </w:p>
        </w:tc>
        <w:tc>
          <w:tcPr>
            <w:tcW w:w="1094" w:type="pct"/>
            <w:tcBorders>
              <w:top w:val="single" w:sz="4" w:space="0" w:color="auto"/>
              <w:left w:val="single" w:sz="4" w:space="0" w:color="auto"/>
              <w:bottom w:val="single" w:sz="4" w:space="0" w:color="auto"/>
              <w:right w:val="single" w:sz="4" w:space="0" w:color="auto"/>
            </w:tcBorders>
            <w:vAlign w:val="center"/>
            <w:hideMark/>
          </w:tcPr>
          <w:p w14:paraId="062768DB" w14:textId="7D3ECE18" w:rsidR="00B845AA" w:rsidRPr="00463B81" w:rsidRDefault="00463B81" w:rsidP="00463B81">
            <w:pPr>
              <w:widowControl w:val="0"/>
              <w:bidi/>
              <w:jc w:val="center"/>
              <w:rPr>
                <w:bCs/>
                <w:sz w:val="20"/>
                <w:szCs w:val="20"/>
                <w:lang w:val="en-US" w:bidi="ar-LB"/>
              </w:rPr>
            </w:pPr>
            <w:r w:rsidRPr="00463B81">
              <w:rPr>
                <w:bCs/>
                <w:sz w:val="20"/>
                <w:szCs w:val="20"/>
                <w:rtl/>
                <w:lang w:val="en-US" w:bidi="ar-LB"/>
              </w:rPr>
              <w:t>طن متري</w:t>
            </w:r>
          </w:p>
        </w:tc>
        <w:tc>
          <w:tcPr>
            <w:tcW w:w="1094" w:type="pct"/>
            <w:tcBorders>
              <w:top w:val="single" w:sz="4" w:space="0" w:color="auto"/>
              <w:left w:val="single" w:sz="4" w:space="0" w:color="auto"/>
              <w:bottom w:val="single" w:sz="4" w:space="0" w:color="auto"/>
              <w:right w:val="single" w:sz="4" w:space="0" w:color="auto"/>
            </w:tcBorders>
            <w:vAlign w:val="center"/>
            <w:hideMark/>
          </w:tcPr>
          <w:p w14:paraId="30EE4671" w14:textId="77777777" w:rsidR="00B845AA" w:rsidRPr="006246CA" w:rsidRDefault="00B845AA" w:rsidP="00463B81">
            <w:pPr>
              <w:widowControl w:val="0"/>
              <w:bidi/>
              <w:jc w:val="center"/>
              <w:rPr>
                <w:b/>
                <w:sz w:val="20"/>
                <w:szCs w:val="20"/>
                <w:lang w:val="en-US" w:bidi="ar-LB"/>
              </w:rPr>
            </w:pPr>
            <w:r w:rsidRPr="006246CA">
              <w:rPr>
                <w:b/>
                <w:sz w:val="20"/>
                <w:szCs w:val="20"/>
                <w:lang w:val="en-US" w:bidi="ar-LB"/>
              </w:rPr>
              <w:t>%</w:t>
            </w:r>
          </w:p>
        </w:tc>
      </w:tr>
      <w:tr w:rsidR="00B845AA" w:rsidRPr="006246CA" w14:paraId="743AD088" w14:textId="77777777" w:rsidTr="00463B81">
        <w:tc>
          <w:tcPr>
            <w:tcW w:w="1207" w:type="pct"/>
            <w:tcBorders>
              <w:top w:val="single" w:sz="4" w:space="0" w:color="auto"/>
              <w:left w:val="single" w:sz="4" w:space="0" w:color="auto"/>
              <w:bottom w:val="single" w:sz="4" w:space="0" w:color="auto"/>
              <w:right w:val="single" w:sz="4" w:space="0" w:color="auto"/>
            </w:tcBorders>
            <w:hideMark/>
          </w:tcPr>
          <w:p w14:paraId="6E51478F" w14:textId="73EBB413" w:rsidR="00B845AA" w:rsidRPr="006246CA" w:rsidRDefault="00FE6A85" w:rsidP="00463B81">
            <w:pPr>
              <w:widowControl w:val="0"/>
              <w:bidi/>
              <w:rPr>
                <w:sz w:val="20"/>
                <w:szCs w:val="20"/>
                <w:lang w:val="en-US" w:bidi="ar-LB"/>
              </w:rPr>
            </w:pPr>
            <w:r>
              <w:rPr>
                <w:sz w:val="20"/>
                <w:szCs w:val="20"/>
                <w:rtl/>
                <w:lang w:val="en-US" w:bidi="ar-LB"/>
              </w:rPr>
              <w:t>رغاوى</w:t>
            </w:r>
            <w:r w:rsidR="00C82219" w:rsidRPr="00C82219">
              <w:rPr>
                <w:sz w:val="20"/>
                <w:szCs w:val="20"/>
                <w:rtl/>
                <w:lang w:val="en-US" w:bidi="ar-LB"/>
              </w:rPr>
              <w:t xml:space="preserve"> البولسترين المسحوبة بالضغط</w:t>
            </w:r>
          </w:p>
        </w:tc>
        <w:tc>
          <w:tcPr>
            <w:tcW w:w="1605" w:type="pct"/>
            <w:tcBorders>
              <w:top w:val="single" w:sz="4" w:space="0" w:color="auto"/>
              <w:left w:val="single" w:sz="4" w:space="0" w:color="auto"/>
              <w:bottom w:val="single" w:sz="4" w:space="0" w:color="auto"/>
              <w:right w:val="single" w:sz="4" w:space="0" w:color="auto"/>
            </w:tcBorders>
            <w:shd w:val="clear" w:color="auto" w:fill="auto"/>
            <w:hideMark/>
          </w:tcPr>
          <w:p w14:paraId="3F3332EF" w14:textId="3066B436" w:rsidR="005B65E5" w:rsidRPr="002F492A" w:rsidRDefault="002F492A" w:rsidP="005B65E5">
            <w:pPr>
              <w:widowControl w:val="0"/>
              <w:bidi/>
              <w:jc w:val="left"/>
              <w:rPr>
                <w:sz w:val="20"/>
                <w:szCs w:val="20"/>
                <w:lang w:val="en-US" w:bidi="ar-LB"/>
              </w:rPr>
            </w:pPr>
            <w:r w:rsidRPr="002F492A">
              <w:rPr>
                <w:sz w:val="20"/>
                <w:szCs w:val="20"/>
                <w:rtl/>
                <w:lang w:val="en-US" w:bidi="ar-LB"/>
              </w:rPr>
              <w:t>لم تكتمل</w:t>
            </w:r>
            <w:r w:rsidR="005B65E5" w:rsidRPr="002F492A">
              <w:rPr>
                <w:sz w:val="20"/>
                <w:szCs w:val="20"/>
                <w:rtl/>
                <w:lang w:val="en-US" w:bidi="ar-LB"/>
              </w:rPr>
              <w:t xml:space="preserve"> عمليات تحقق</w:t>
            </w:r>
          </w:p>
        </w:tc>
        <w:tc>
          <w:tcPr>
            <w:tcW w:w="1094" w:type="pct"/>
            <w:tcBorders>
              <w:top w:val="single" w:sz="4" w:space="0" w:color="auto"/>
              <w:left w:val="single" w:sz="4" w:space="0" w:color="auto"/>
              <w:bottom w:val="single" w:sz="4" w:space="0" w:color="auto"/>
              <w:right w:val="single" w:sz="4" w:space="0" w:color="auto"/>
            </w:tcBorders>
            <w:shd w:val="clear" w:color="auto" w:fill="auto"/>
          </w:tcPr>
          <w:p w14:paraId="2A35C993" w14:textId="762F5520" w:rsidR="00B845AA" w:rsidRPr="006246CA" w:rsidRDefault="00C82219" w:rsidP="00463B81">
            <w:pPr>
              <w:widowControl w:val="0"/>
              <w:bidi/>
              <w:jc w:val="left"/>
              <w:rPr>
                <w:sz w:val="20"/>
                <w:szCs w:val="20"/>
                <w:lang w:val="en-US" w:bidi="ar-LB"/>
              </w:rPr>
            </w:pPr>
            <w:r>
              <w:rPr>
                <w:sz w:val="20"/>
                <w:szCs w:val="20"/>
                <w:rtl/>
                <w:lang w:val="en-US" w:bidi="ar-LB"/>
              </w:rPr>
              <w:t>لا ينطبق</w:t>
            </w:r>
          </w:p>
        </w:tc>
        <w:tc>
          <w:tcPr>
            <w:tcW w:w="1094" w:type="pct"/>
            <w:tcBorders>
              <w:top w:val="single" w:sz="4" w:space="0" w:color="auto"/>
              <w:left w:val="single" w:sz="4" w:space="0" w:color="auto"/>
              <w:bottom w:val="single" w:sz="4" w:space="0" w:color="auto"/>
              <w:right w:val="single" w:sz="4" w:space="0" w:color="auto"/>
            </w:tcBorders>
            <w:shd w:val="clear" w:color="auto" w:fill="auto"/>
          </w:tcPr>
          <w:p w14:paraId="6C82E291" w14:textId="261A45E9" w:rsidR="00B845AA" w:rsidRPr="006246CA" w:rsidRDefault="00C82219" w:rsidP="00463B81">
            <w:pPr>
              <w:widowControl w:val="0"/>
              <w:bidi/>
              <w:jc w:val="left"/>
              <w:rPr>
                <w:sz w:val="20"/>
                <w:szCs w:val="20"/>
                <w:lang w:val="en-US" w:bidi="ar-LB"/>
              </w:rPr>
            </w:pPr>
            <w:r>
              <w:rPr>
                <w:sz w:val="20"/>
                <w:szCs w:val="20"/>
                <w:rtl/>
                <w:lang w:val="en-US" w:bidi="ar-LB"/>
              </w:rPr>
              <w:t>لا ينطبق</w:t>
            </w:r>
          </w:p>
        </w:tc>
      </w:tr>
      <w:tr w:rsidR="001E13A7" w:rsidRPr="006246CA" w14:paraId="0875DDD3" w14:textId="77777777" w:rsidTr="00463B81">
        <w:tc>
          <w:tcPr>
            <w:tcW w:w="1207" w:type="pct"/>
            <w:tcBorders>
              <w:top w:val="single" w:sz="4" w:space="0" w:color="auto"/>
              <w:left w:val="single" w:sz="4" w:space="0" w:color="auto"/>
              <w:bottom w:val="single" w:sz="4" w:space="0" w:color="auto"/>
              <w:right w:val="single" w:sz="4" w:space="0" w:color="auto"/>
            </w:tcBorders>
          </w:tcPr>
          <w:p w14:paraId="71C6B0C5" w14:textId="1EB21E7C" w:rsidR="001E13A7" w:rsidRPr="006246CA" w:rsidRDefault="00FE6A85" w:rsidP="00463B81">
            <w:pPr>
              <w:widowControl w:val="0"/>
              <w:bidi/>
              <w:rPr>
                <w:sz w:val="20"/>
                <w:szCs w:val="20"/>
                <w:lang w:val="en-US" w:bidi="ar-LB"/>
              </w:rPr>
            </w:pPr>
            <w:r>
              <w:rPr>
                <w:sz w:val="20"/>
                <w:szCs w:val="20"/>
                <w:rtl/>
                <w:lang w:val="en-US" w:bidi="ar-LB"/>
              </w:rPr>
              <w:t>رغاوى</w:t>
            </w:r>
            <w:r w:rsidR="00C82219" w:rsidRPr="00C82219">
              <w:rPr>
                <w:sz w:val="20"/>
                <w:szCs w:val="20"/>
                <w:rtl/>
                <w:lang w:val="en-US" w:bidi="ar-LB"/>
              </w:rPr>
              <w:t xml:space="preserve"> </w:t>
            </w:r>
            <w:r w:rsidR="005F52D9" w:rsidRPr="005F52D9">
              <w:rPr>
                <w:sz w:val="20"/>
                <w:szCs w:val="20"/>
                <w:rtl/>
                <w:lang w:val="en-US" w:bidi="ar-LB"/>
              </w:rPr>
              <w:t>البوليوريتان</w:t>
            </w:r>
            <w:r w:rsidR="00C82219">
              <w:rPr>
                <w:sz w:val="20"/>
                <w:szCs w:val="20"/>
                <w:rtl/>
                <w:lang w:val="en-US" w:bidi="ar-LB"/>
              </w:rPr>
              <w:t>*</w:t>
            </w:r>
          </w:p>
        </w:tc>
        <w:tc>
          <w:tcPr>
            <w:tcW w:w="1605" w:type="pct"/>
            <w:tcBorders>
              <w:top w:val="single" w:sz="4" w:space="0" w:color="auto"/>
              <w:left w:val="single" w:sz="4" w:space="0" w:color="auto"/>
              <w:bottom w:val="single" w:sz="4" w:space="0" w:color="auto"/>
              <w:right w:val="single" w:sz="4" w:space="0" w:color="auto"/>
            </w:tcBorders>
          </w:tcPr>
          <w:p w14:paraId="6E786B47" w14:textId="6F5B7E1F" w:rsidR="00C82219" w:rsidRPr="006246CA" w:rsidRDefault="00C82219" w:rsidP="00C82219">
            <w:pPr>
              <w:widowControl w:val="0"/>
              <w:bidi/>
              <w:jc w:val="left"/>
              <w:rPr>
                <w:sz w:val="20"/>
                <w:szCs w:val="20"/>
                <w:lang w:val="en-US" w:bidi="ar-LB"/>
              </w:rPr>
            </w:pPr>
            <w:r>
              <w:rPr>
                <w:sz w:val="20"/>
                <w:szCs w:val="20"/>
                <w:rtl/>
                <w:lang w:val="en-US" w:bidi="ar-LB"/>
              </w:rPr>
              <w:t>8 خطوط في 3 شركات</w:t>
            </w:r>
          </w:p>
        </w:tc>
        <w:tc>
          <w:tcPr>
            <w:tcW w:w="1094" w:type="pct"/>
            <w:tcBorders>
              <w:top w:val="single" w:sz="4" w:space="0" w:color="auto"/>
              <w:left w:val="single" w:sz="4" w:space="0" w:color="auto"/>
              <w:bottom w:val="single" w:sz="4" w:space="0" w:color="auto"/>
              <w:right w:val="single" w:sz="4" w:space="0" w:color="auto"/>
            </w:tcBorders>
          </w:tcPr>
          <w:p w14:paraId="1CB86A6C" w14:textId="593374DC" w:rsidR="001E13A7" w:rsidRPr="006246CA" w:rsidRDefault="002F492A" w:rsidP="00463B81">
            <w:pPr>
              <w:widowControl w:val="0"/>
              <w:bidi/>
              <w:jc w:val="left"/>
              <w:rPr>
                <w:sz w:val="20"/>
                <w:szCs w:val="20"/>
                <w:lang w:val="en-US" w:bidi="ar-LB"/>
              </w:rPr>
            </w:pPr>
            <w:r w:rsidRPr="002F492A">
              <w:rPr>
                <w:sz w:val="20"/>
                <w:szCs w:val="20"/>
                <w:rtl/>
                <w:lang w:val="en-US" w:bidi="ar-LB"/>
              </w:rPr>
              <w:t>466.17</w:t>
            </w:r>
          </w:p>
        </w:tc>
        <w:tc>
          <w:tcPr>
            <w:tcW w:w="1094" w:type="pct"/>
            <w:tcBorders>
              <w:top w:val="single" w:sz="4" w:space="0" w:color="auto"/>
              <w:left w:val="single" w:sz="4" w:space="0" w:color="auto"/>
              <w:bottom w:val="single" w:sz="4" w:space="0" w:color="auto"/>
              <w:right w:val="single" w:sz="4" w:space="0" w:color="auto"/>
            </w:tcBorders>
          </w:tcPr>
          <w:p w14:paraId="69D76CCD" w14:textId="06BCEFCE" w:rsidR="001E13A7" w:rsidRPr="006246CA" w:rsidRDefault="002F492A" w:rsidP="00463B81">
            <w:pPr>
              <w:widowControl w:val="0"/>
              <w:bidi/>
              <w:jc w:val="left"/>
              <w:rPr>
                <w:sz w:val="20"/>
                <w:szCs w:val="20"/>
                <w:lang w:val="en-US" w:bidi="ar-LB"/>
              </w:rPr>
            </w:pPr>
            <w:r w:rsidRPr="002F492A">
              <w:rPr>
                <w:sz w:val="20"/>
                <w:szCs w:val="20"/>
                <w:rtl/>
                <w:lang w:val="en-US" w:bidi="ar-LB"/>
              </w:rPr>
              <w:t>20</w:t>
            </w:r>
          </w:p>
        </w:tc>
      </w:tr>
      <w:tr w:rsidR="008A0C67" w:rsidRPr="006246CA" w14:paraId="02DD0115" w14:textId="77777777" w:rsidTr="00463B81">
        <w:tc>
          <w:tcPr>
            <w:tcW w:w="1207" w:type="pct"/>
            <w:tcBorders>
              <w:top w:val="single" w:sz="4" w:space="0" w:color="auto"/>
              <w:left w:val="single" w:sz="4" w:space="0" w:color="auto"/>
              <w:bottom w:val="single" w:sz="4" w:space="0" w:color="auto"/>
              <w:right w:val="single" w:sz="4" w:space="0" w:color="auto"/>
            </w:tcBorders>
          </w:tcPr>
          <w:p w14:paraId="3CF3A8FF" w14:textId="49235F85" w:rsidR="008A0C67" w:rsidRPr="006246CA" w:rsidRDefault="00C82219" w:rsidP="00463B81">
            <w:pPr>
              <w:widowControl w:val="0"/>
              <w:bidi/>
              <w:rPr>
                <w:sz w:val="20"/>
                <w:szCs w:val="20"/>
                <w:lang w:val="en-US" w:bidi="ar-LB"/>
              </w:rPr>
            </w:pPr>
            <w:r w:rsidRPr="00C82219">
              <w:rPr>
                <w:sz w:val="20"/>
                <w:szCs w:val="20"/>
                <w:rtl/>
                <w:lang w:val="en-US" w:bidi="ar-LB"/>
              </w:rPr>
              <w:t>التبريد وتكييف الهواء التجاري والصناعي</w:t>
            </w:r>
            <w:r>
              <w:rPr>
                <w:sz w:val="20"/>
                <w:szCs w:val="20"/>
                <w:rtl/>
                <w:lang w:val="en-US" w:bidi="ar-LB"/>
              </w:rPr>
              <w:t>*</w:t>
            </w:r>
          </w:p>
        </w:tc>
        <w:tc>
          <w:tcPr>
            <w:tcW w:w="1605" w:type="pct"/>
            <w:tcBorders>
              <w:top w:val="single" w:sz="4" w:space="0" w:color="auto"/>
              <w:left w:val="single" w:sz="4" w:space="0" w:color="auto"/>
              <w:bottom w:val="single" w:sz="4" w:space="0" w:color="auto"/>
              <w:right w:val="single" w:sz="4" w:space="0" w:color="auto"/>
            </w:tcBorders>
          </w:tcPr>
          <w:p w14:paraId="6AA70AD6" w14:textId="1D909D35" w:rsidR="00C82219" w:rsidRPr="006246CA" w:rsidRDefault="00C82219" w:rsidP="00C82219">
            <w:pPr>
              <w:widowControl w:val="0"/>
              <w:bidi/>
              <w:jc w:val="left"/>
              <w:rPr>
                <w:sz w:val="20"/>
                <w:szCs w:val="20"/>
                <w:lang w:val="en-US" w:bidi="ar-LB"/>
              </w:rPr>
            </w:pPr>
            <w:r>
              <w:rPr>
                <w:sz w:val="20"/>
                <w:szCs w:val="20"/>
                <w:rtl/>
                <w:lang w:val="en-US" w:bidi="ar-LB"/>
              </w:rPr>
              <w:t>خطين في شركتين</w:t>
            </w:r>
          </w:p>
        </w:tc>
        <w:tc>
          <w:tcPr>
            <w:tcW w:w="1094" w:type="pct"/>
            <w:tcBorders>
              <w:top w:val="single" w:sz="4" w:space="0" w:color="auto"/>
              <w:left w:val="single" w:sz="4" w:space="0" w:color="auto"/>
              <w:bottom w:val="single" w:sz="4" w:space="0" w:color="auto"/>
              <w:right w:val="single" w:sz="4" w:space="0" w:color="auto"/>
            </w:tcBorders>
          </w:tcPr>
          <w:p w14:paraId="2557A988" w14:textId="44A7E076" w:rsidR="008A0C67" w:rsidRPr="006246CA" w:rsidRDefault="002F492A" w:rsidP="00463B81">
            <w:pPr>
              <w:widowControl w:val="0"/>
              <w:bidi/>
              <w:jc w:val="left"/>
              <w:rPr>
                <w:sz w:val="20"/>
                <w:szCs w:val="20"/>
                <w:lang w:val="en-US" w:bidi="ar-LB"/>
              </w:rPr>
            </w:pPr>
            <w:r w:rsidRPr="002F492A">
              <w:rPr>
                <w:sz w:val="20"/>
                <w:szCs w:val="20"/>
                <w:rtl/>
                <w:lang w:val="en-US" w:bidi="ar-LB"/>
              </w:rPr>
              <w:t>606.09</w:t>
            </w:r>
          </w:p>
        </w:tc>
        <w:tc>
          <w:tcPr>
            <w:tcW w:w="1094" w:type="pct"/>
            <w:tcBorders>
              <w:top w:val="single" w:sz="4" w:space="0" w:color="auto"/>
              <w:left w:val="single" w:sz="4" w:space="0" w:color="auto"/>
              <w:bottom w:val="single" w:sz="4" w:space="0" w:color="auto"/>
              <w:right w:val="single" w:sz="4" w:space="0" w:color="auto"/>
            </w:tcBorders>
          </w:tcPr>
          <w:p w14:paraId="2F0F8E90" w14:textId="0B6BA0ED" w:rsidR="008A0C67" w:rsidRPr="006246CA" w:rsidRDefault="002F492A" w:rsidP="00463B81">
            <w:pPr>
              <w:widowControl w:val="0"/>
              <w:bidi/>
              <w:jc w:val="left"/>
              <w:rPr>
                <w:sz w:val="20"/>
                <w:szCs w:val="20"/>
                <w:lang w:val="en-US" w:bidi="ar-LB"/>
              </w:rPr>
            </w:pPr>
            <w:r w:rsidRPr="002F492A">
              <w:rPr>
                <w:sz w:val="20"/>
                <w:szCs w:val="20"/>
                <w:rtl/>
                <w:lang w:val="en-US" w:bidi="ar-LB"/>
              </w:rPr>
              <w:t>58</w:t>
            </w:r>
          </w:p>
        </w:tc>
      </w:tr>
      <w:tr w:rsidR="00C82219" w:rsidRPr="006246CA" w14:paraId="2D37EDF6" w14:textId="77777777" w:rsidTr="00463B81">
        <w:tc>
          <w:tcPr>
            <w:tcW w:w="1207" w:type="pct"/>
            <w:tcBorders>
              <w:top w:val="single" w:sz="4" w:space="0" w:color="auto"/>
              <w:left w:val="single" w:sz="4" w:space="0" w:color="auto"/>
              <w:bottom w:val="single" w:sz="4" w:space="0" w:color="auto"/>
              <w:right w:val="single" w:sz="4" w:space="0" w:color="auto"/>
            </w:tcBorders>
          </w:tcPr>
          <w:p w14:paraId="6FD26F61" w14:textId="263A03E8" w:rsidR="00C82219" w:rsidRPr="006246CA" w:rsidRDefault="00C82219" w:rsidP="00C82219">
            <w:pPr>
              <w:widowControl w:val="0"/>
              <w:bidi/>
              <w:rPr>
                <w:sz w:val="20"/>
                <w:szCs w:val="20"/>
                <w:lang w:val="en-US" w:bidi="ar-LB"/>
              </w:rPr>
            </w:pPr>
            <w:r w:rsidRPr="00C82219">
              <w:rPr>
                <w:sz w:val="20"/>
                <w:szCs w:val="20"/>
                <w:rtl/>
                <w:lang w:val="en-US" w:bidi="ar-LB"/>
              </w:rPr>
              <w:t>تكيف هواء الغرف</w:t>
            </w:r>
          </w:p>
        </w:tc>
        <w:tc>
          <w:tcPr>
            <w:tcW w:w="1605" w:type="pct"/>
            <w:tcBorders>
              <w:top w:val="single" w:sz="4" w:space="0" w:color="auto"/>
              <w:left w:val="single" w:sz="4" w:space="0" w:color="auto"/>
              <w:bottom w:val="single" w:sz="4" w:space="0" w:color="auto"/>
              <w:right w:val="single" w:sz="4" w:space="0" w:color="auto"/>
            </w:tcBorders>
          </w:tcPr>
          <w:p w14:paraId="7707D9AA" w14:textId="2A8E6C59" w:rsidR="00C82219" w:rsidRPr="006246CA" w:rsidRDefault="00C82219" w:rsidP="00C82219">
            <w:pPr>
              <w:widowControl w:val="0"/>
              <w:bidi/>
              <w:jc w:val="left"/>
              <w:rPr>
                <w:sz w:val="20"/>
                <w:szCs w:val="20"/>
                <w:lang w:val="en-US" w:bidi="ar-LB"/>
              </w:rPr>
            </w:pPr>
            <w:r>
              <w:rPr>
                <w:sz w:val="20"/>
                <w:szCs w:val="20"/>
                <w:rtl/>
                <w:lang w:val="en-US" w:bidi="ar-LB"/>
              </w:rPr>
              <w:t>خط واحد في شركة واحدة</w:t>
            </w:r>
          </w:p>
        </w:tc>
        <w:tc>
          <w:tcPr>
            <w:tcW w:w="1094" w:type="pct"/>
            <w:tcBorders>
              <w:top w:val="single" w:sz="4" w:space="0" w:color="auto"/>
              <w:left w:val="single" w:sz="4" w:space="0" w:color="auto"/>
              <w:bottom w:val="single" w:sz="4" w:space="0" w:color="auto"/>
              <w:right w:val="single" w:sz="4" w:space="0" w:color="auto"/>
            </w:tcBorders>
          </w:tcPr>
          <w:p w14:paraId="033651A9" w14:textId="5C822FF5" w:rsidR="00C82219" w:rsidRPr="006246CA" w:rsidRDefault="00C82219" w:rsidP="00C82219">
            <w:pPr>
              <w:widowControl w:val="0"/>
              <w:bidi/>
              <w:jc w:val="left"/>
              <w:rPr>
                <w:sz w:val="20"/>
                <w:szCs w:val="20"/>
                <w:lang w:bidi="ar-LB"/>
              </w:rPr>
            </w:pPr>
            <w:r>
              <w:rPr>
                <w:sz w:val="20"/>
                <w:szCs w:val="20"/>
                <w:rtl/>
                <w:lang w:val="en-US" w:bidi="ar-LB"/>
              </w:rPr>
              <w:t>لا ينطبق</w:t>
            </w:r>
            <w:r w:rsidRPr="006246CA">
              <w:rPr>
                <w:sz w:val="20"/>
                <w:szCs w:val="20"/>
                <w:lang w:val="en-US" w:bidi="ar-LB"/>
              </w:rPr>
              <w:t>**</w:t>
            </w:r>
          </w:p>
        </w:tc>
        <w:tc>
          <w:tcPr>
            <w:tcW w:w="1094" w:type="pct"/>
            <w:tcBorders>
              <w:top w:val="single" w:sz="4" w:space="0" w:color="auto"/>
              <w:left w:val="single" w:sz="4" w:space="0" w:color="auto"/>
              <w:bottom w:val="single" w:sz="4" w:space="0" w:color="auto"/>
              <w:right w:val="single" w:sz="4" w:space="0" w:color="auto"/>
            </w:tcBorders>
          </w:tcPr>
          <w:p w14:paraId="55E78075" w14:textId="4F764C69" w:rsidR="00C82219" w:rsidRPr="006246CA" w:rsidRDefault="00C82219" w:rsidP="00C82219">
            <w:pPr>
              <w:widowControl w:val="0"/>
              <w:bidi/>
              <w:jc w:val="left"/>
              <w:rPr>
                <w:sz w:val="20"/>
                <w:szCs w:val="20"/>
                <w:lang w:val="en-US" w:bidi="ar-LB"/>
              </w:rPr>
            </w:pPr>
            <w:r>
              <w:rPr>
                <w:sz w:val="20"/>
                <w:szCs w:val="20"/>
                <w:rtl/>
                <w:lang w:val="en-US" w:bidi="ar-LB"/>
              </w:rPr>
              <w:t>لا ينطبق</w:t>
            </w:r>
            <w:r w:rsidRPr="006246CA">
              <w:rPr>
                <w:sz w:val="20"/>
                <w:szCs w:val="20"/>
                <w:lang w:val="en-US" w:bidi="ar-LB"/>
              </w:rPr>
              <w:t>**</w:t>
            </w:r>
          </w:p>
        </w:tc>
      </w:tr>
      <w:tr w:rsidR="00B845AA" w:rsidRPr="006246CA" w14:paraId="20D8444E" w14:textId="77777777" w:rsidTr="00463B81">
        <w:tc>
          <w:tcPr>
            <w:tcW w:w="1207" w:type="pct"/>
            <w:tcBorders>
              <w:top w:val="single" w:sz="4" w:space="0" w:color="auto"/>
              <w:left w:val="single" w:sz="4" w:space="0" w:color="auto"/>
              <w:bottom w:val="single" w:sz="4" w:space="0" w:color="auto"/>
              <w:right w:val="single" w:sz="4" w:space="0" w:color="auto"/>
            </w:tcBorders>
            <w:hideMark/>
          </w:tcPr>
          <w:p w14:paraId="0F5ED4FD" w14:textId="363A6462" w:rsidR="00B845AA" w:rsidRPr="006246CA" w:rsidRDefault="00C82219" w:rsidP="00463B81">
            <w:pPr>
              <w:widowControl w:val="0"/>
              <w:bidi/>
              <w:rPr>
                <w:sz w:val="20"/>
                <w:szCs w:val="20"/>
                <w:lang w:val="en-US" w:bidi="ar-LB"/>
              </w:rPr>
            </w:pPr>
            <w:r w:rsidRPr="00C82219">
              <w:rPr>
                <w:sz w:val="20"/>
                <w:szCs w:val="20"/>
                <w:rtl/>
                <w:lang w:val="en-US" w:bidi="ar-LB"/>
              </w:rPr>
              <w:t>المذيبات</w:t>
            </w:r>
          </w:p>
        </w:tc>
        <w:tc>
          <w:tcPr>
            <w:tcW w:w="1605" w:type="pct"/>
            <w:tcBorders>
              <w:top w:val="single" w:sz="4" w:space="0" w:color="auto"/>
              <w:left w:val="single" w:sz="4" w:space="0" w:color="auto"/>
              <w:bottom w:val="single" w:sz="4" w:space="0" w:color="auto"/>
              <w:right w:val="single" w:sz="4" w:space="0" w:color="auto"/>
            </w:tcBorders>
            <w:hideMark/>
          </w:tcPr>
          <w:p w14:paraId="441DB0D2" w14:textId="53167B9F" w:rsidR="00C82219" w:rsidRPr="006246CA" w:rsidRDefault="00C82219" w:rsidP="00C82219">
            <w:pPr>
              <w:widowControl w:val="0"/>
              <w:bidi/>
              <w:jc w:val="left"/>
              <w:rPr>
                <w:sz w:val="20"/>
                <w:szCs w:val="20"/>
                <w:lang w:val="en-US" w:bidi="ar-LB"/>
              </w:rPr>
            </w:pPr>
            <w:r>
              <w:rPr>
                <w:sz w:val="20"/>
                <w:szCs w:val="20"/>
                <w:rtl/>
                <w:lang w:val="en-US" w:bidi="ar-LB"/>
              </w:rPr>
              <w:t>49 خطاً في شركتين</w:t>
            </w:r>
          </w:p>
        </w:tc>
        <w:tc>
          <w:tcPr>
            <w:tcW w:w="1094" w:type="pct"/>
            <w:tcBorders>
              <w:top w:val="single" w:sz="4" w:space="0" w:color="auto"/>
              <w:left w:val="single" w:sz="4" w:space="0" w:color="auto"/>
              <w:bottom w:val="single" w:sz="4" w:space="0" w:color="auto"/>
              <w:right w:val="single" w:sz="4" w:space="0" w:color="auto"/>
            </w:tcBorders>
          </w:tcPr>
          <w:p w14:paraId="421549FF" w14:textId="23EAC508" w:rsidR="00B845AA" w:rsidRPr="006246CA" w:rsidRDefault="002F492A" w:rsidP="00463B81">
            <w:pPr>
              <w:widowControl w:val="0"/>
              <w:bidi/>
              <w:jc w:val="left"/>
              <w:rPr>
                <w:sz w:val="20"/>
                <w:szCs w:val="20"/>
                <w:lang w:val="en-US" w:bidi="ar-LB"/>
              </w:rPr>
            </w:pPr>
            <w:r w:rsidRPr="002F492A">
              <w:rPr>
                <w:sz w:val="20"/>
                <w:szCs w:val="20"/>
                <w:rtl/>
                <w:lang w:val="en-US" w:bidi="ar-LB"/>
              </w:rPr>
              <w:t>276.72</w:t>
            </w:r>
          </w:p>
        </w:tc>
        <w:tc>
          <w:tcPr>
            <w:tcW w:w="1094" w:type="pct"/>
            <w:tcBorders>
              <w:top w:val="single" w:sz="4" w:space="0" w:color="auto"/>
              <w:left w:val="single" w:sz="4" w:space="0" w:color="auto"/>
              <w:bottom w:val="single" w:sz="4" w:space="0" w:color="auto"/>
              <w:right w:val="single" w:sz="4" w:space="0" w:color="auto"/>
            </w:tcBorders>
          </w:tcPr>
          <w:p w14:paraId="45C49015" w14:textId="1F5FB1BA" w:rsidR="00B845AA" w:rsidRPr="006246CA" w:rsidRDefault="002F492A" w:rsidP="00463B81">
            <w:pPr>
              <w:widowControl w:val="0"/>
              <w:bidi/>
              <w:jc w:val="left"/>
              <w:rPr>
                <w:sz w:val="20"/>
                <w:szCs w:val="20"/>
                <w:lang w:val="en-US" w:bidi="ar-LB"/>
              </w:rPr>
            </w:pPr>
            <w:r w:rsidRPr="002F492A">
              <w:rPr>
                <w:sz w:val="20"/>
                <w:szCs w:val="20"/>
                <w:rtl/>
                <w:lang w:val="en-US" w:bidi="ar-LB"/>
              </w:rPr>
              <w:t>100</w:t>
            </w:r>
          </w:p>
        </w:tc>
      </w:tr>
    </w:tbl>
    <w:p w14:paraId="704AF0E2" w14:textId="7ED7BE33" w:rsidR="00FE67BB" w:rsidRPr="009E749F" w:rsidRDefault="00996E46" w:rsidP="00FE67BB">
      <w:pPr>
        <w:bidi/>
        <w:rPr>
          <w:sz w:val="18"/>
          <w:szCs w:val="18"/>
          <w:rtl/>
          <w:lang w:bidi="ar-LB"/>
        </w:rPr>
      </w:pPr>
      <w:r w:rsidRPr="009E749F">
        <w:rPr>
          <w:sz w:val="18"/>
          <w:szCs w:val="18"/>
          <w:rtl/>
          <w:lang w:bidi="ar-LB"/>
        </w:rPr>
        <w:t>* البيانات المجمعة لعمليات التحقق التي تم إجراؤها في عامي 2021 و2022.</w:t>
      </w:r>
    </w:p>
    <w:p w14:paraId="43AB621D" w14:textId="5A25E02D" w:rsidR="00FE67BB" w:rsidRPr="009E749F" w:rsidRDefault="00996E46" w:rsidP="00FE67BB">
      <w:pPr>
        <w:bidi/>
        <w:rPr>
          <w:sz w:val="18"/>
          <w:szCs w:val="18"/>
          <w:lang w:bidi="ar-LB"/>
        </w:rPr>
      </w:pPr>
      <w:r w:rsidRPr="009E749F">
        <w:rPr>
          <w:sz w:val="18"/>
          <w:szCs w:val="18"/>
          <w:rtl/>
          <w:lang w:bidi="ar-LB"/>
        </w:rPr>
        <w:t>** الشركة التي تم التحقق منها هي شركة مصنعة للضواغط.</w:t>
      </w:r>
    </w:p>
    <w:p w14:paraId="2E9FC8E2" w14:textId="087A9A52" w:rsidR="004D7366" w:rsidRPr="004D7366" w:rsidRDefault="004D7366" w:rsidP="004D7366">
      <w:pPr>
        <w:pStyle w:val="Heading1"/>
        <w:keepNext/>
        <w:numPr>
          <w:ilvl w:val="0"/>
          <w:numId w:val="0"/>
        </w:numPr>
        <w:tabs>
          <w:tab w:val="left" w:pos="720"/>
        </w:tabs>
        <w:bidi/>
        <w:spacing w:before="240"/>
        <w:rPr>
          <w:sz w:val="26"/>
          <w:szCs w:val="26"/>
          <w:u w:val="single"/>
          <w:rtl/>
          <w:lang w:bidi="ar-LB"/>
        </w:rPr>
      </w:pPr>
      <w:r w:rsidRPr="004D7366">
        <w:rPr>
          <w:sz w:val="26"/>
          <w:szCs w:val="26"/>
          <w:u w:val="single"/>
          <w:rtl/>
          <w:lang w:bidi="ar-LB"/>
        </w:rPr>
        <w:t>لمحة عامة عن التقدم المحرز في تنفيذ المرحلة الثانية من خطة إدارة إزالة المواد الهيدروكلوروفلوروكربونية</w:t>
      </w:r>
    </w:p>
    <w:p w14:paraId="3B09D13D" w14:textId="06BF552F" w:rsidR="004D7366" w:rsidRPr="004D7366" w:rsidRDefault="003A56EC" w:rsidP="004D7366">
      <w:pPr>
        <w:pStyle w:val="Heading1"/>
        <w:bidi/>
        <w:spacing w:line="288" w:lineRule="auto"/>
        <w:rPr>
          <w:sz w:val="26"/>
          <w:szCs w:val="26"/>
          <w:lang w:bidi="ar-LB"/>
        </w:rPr>
      </w:pPr>
      <w:r w:rsidRPr="003A56EC">
        <w:rPr>
          <w:sz w:val="26"/>
          <w:szCs w:val="26"/>
          <w:rtl/>
          <w:lang w:bidi="ar-LB"/>
        </w:rPr>
        <w:t>تشمل الإنجازات الرئيسية في تنفيذ المرحلة الثانية من خطة إدارة إزالة المواد الهيدروكلوروفلوروكربونية ما يلي:</w:t>
      </w:r>
    </w:p>
    <w:p w14:paraId="0BC5A212" w14:textId="699F2743" w:rsidR="00D847C6" w:rsidRPr="00D847C6" w:rsidRDefault="007C23F3" w:rsidP="007C23F3">
      <w:pPr>
        <w:pStyle w:val="Heading2"/>
        <w:keepNext/>
        <w:widowControl/>
        <w:bidi/>
        <w:spacing w:line="288" w:lineRule="auto"/>
        <w:ind w:left="1440" w:hanging="720"/>
        <w:rPr>
          <w:sz w:val="26"/>
          <w:szCs w:val="26"/>
          <w:lang w:bidi="ar-LB"/>
        </w:rPr>
      </w:pPr>
      <w:r w:rsidRPr="007C23F3">
        <w:rPr>
          <w:sz w:val="26"/>
          <w:szCs w:val="26"/>
          <w:rtl/>
          <w:lang w:bidi="ar-LB"/>
        </w:rPr>
        <w:t>إنشاء نظام التراخيص والحصص والإنفاذ المستمر له لمراقبة الاستهلاك في جميع قطاعات التصنيع، بما في ذلك تطبيق تصاريح الحصص على الشركات التي تستهلك أكثر من100 طن متري سنوياً من المواد الهيدروكلوروفلوروكربونية، مما يؤدي إلى الامتثال لحدود الاستهلاك ذات الصلة طوال فترة التنفيذ؛</w:t>
      </w:r>
    </w:p>
    <w:p w14:paraId="2A530801" w14:textId="22847A12" w:rsidR="00B238DC" w:rsidRPr="00B238DC" w:rsidRDefault="00D27A58" w:rsidP="00B238DC">
      <w:pPr>
        <w:pStyle w:val="Heading2"/>
        <w:keepNext/>
        <w:widowControl/>
        <w:bidi/>
        <w:spacing w:line="288" w:lineRule="auto"/>
        <w:ind w:left="1440" w:hanging="720"/>
        <w:rPr>
          <w:sz w:val="26"/>
          <w:szCs w:val="26"/>
          <w:lang w:bidi="ar-LB"/>
        </w:rPr>
      </w:pPr>
      <w:r w:rsidRPr="00A42B73">
        <w:rPr>
          <w:i/>
          <w:iCs/>
          <w:sz w:val="26"/>
          <w:szCs w:val="26"/>
          <w:rtl/>
          <w:lang w:bidi="ar-LB"/>
        </w:rPr>
        <w:t xml:space="preserve">قطاع </w:t>
      </w:r>
      <w:r w:rsidR="00FE6A85" w:rsidRPr="00A42B73">
        <w:rPr>
          <w:i/>
          <w:iCs/>
          <w:sz w:val="26"/>
          <w:szCs w:val="26"/>
          <w:rtl/>
          <w:lang w:bidi="ar-LB"/>
        </w:rPr>
        <w:t>رغاوى</w:t>
      </w:r>
      <w:r w:rsidRPr="00A42B73">
        <w:rPr>
          <w:i/>
          <w:iCs/>
          <w:sz w:val="26"/>
          <w:szCs w:val="26"/>
          <w:rtl/>
          <w:lang w:bidi="ar-LB"/>
        </w:rPr>
        <w:t xml:space="preserve"> البولسترين المسحوبة بالضغط</w:t>
      </w:r>
      <w:r w:rsidRPr="00D27A58">
        <w:rPr>
          <w:sz w:val="26"/>
          <w:szCs w:val="26"/>
          <w:rtl/>
          <w:lang w:bidi="ar-LB"/>
        </w:rPr>
        <w:t xml:space="preserve">: تم توقيع العقد بين مركز التعاون البيئي الأجنبي واليونيدو في سبتمبر/أيلول 2017. وأكملت أحد عشر شركة بالفعل تحويلها إلى ثاني أكسيد الكربون مع عوامل إرغاء مساعدة أخرى ذات قدرة منخفضة على </w:t>
      </w:r>
      <w:r w:rsidR="002B02D1" w:rsidRPr="002B02D1">
        <w:rPr>
          <w:sz w:val="26"/>
          <w:szCs w:val="26"/>
          <w:rtl/>
          <w:lang w:bidi="ar-LB"/>
        </w:rPr>
        <w:t>امكانية الاحترار العالمي</w:t>
      </w:r>
      <w:r w:rsidRPr="00D27A58">
        <w:rPr>
          <w:sz w:val="26"/>
          <w:szCs w:val="26"/>
          <w:rtl/>
          <w:lang w:bidi="ar-LB"/>
        </w:rPr>
        <w:t>، وإزالة 4,604 طن متري (259.48 طن من قدرات استنفاد الأوزون) من المواد الهيدروكلوروفلوروكربونية. وقد وقعت ثمان شركات إضافية يبلغ استهلاكها المشترك من المواد الهيدروكلوروفلوروكربونية 2,818 طن متري (156.51 طن من قدرات استنفاد الأوزون) عقود شراء مع الموردين وأتمت شراء المعدات، كما وقعت شركتان تستهلكان 910 طن متري (50.32 طن من قدرات استنفاد الأوزون) من الهيدروكلوروفلوروكربون على عقود من الباطن للتحويل. ومن المتوقع أن تكتمل جميع التحويلات الجارية بحلول نهاية عام 2025؛</w:t>
      </w:r>
    </w:p>
    <w:p w14:paraId="6AD008DB" w14:textId="4A830D29" w:rsidR="005B5096" w:rsidRPr="005B5096" w:rsidRDefault="00435FDC" w:rsidP="005B5096">
      <w:pPr>
        <w:pStyle w:val="Heading2"/>
        <w:keepNext/>
        <w:widowControl/>
        <w:bidi/>
        <w:spacing w:line="288" w:lineRule="auto"/>
        <w:ind w:left="1440" w:hanging="720"/>
        <w:rPr>
          <w:sz w:val="26"/>
          <w:szCs w:val="26"/>
          <w:lang w:bidi="ar-LB"/>
        </w:rPr>
      </w:pPr>
      <w:r w:rsidRPr="00A42B73">
        <w:rPr>
          <w:i/>
          <w:iCs/>
          <w:sz w:val="26"/>
          <w:szCs w:val="26"/>
          <w:rtl/>
          <w:lang w:bidi="ar-LB"/>
        </w:rPr>
        <w:t xml:space="preserve">قطاع </w:t>
      </w:r>
      <w:r w:rsidR="00FE6A85" w:rsidRPr="00A42B73">
        <w:rPr>
          <w:i/>
          <w:iCs/>
          <w:sz w:val="26"/>
          <w:szCs w:val="26"/>
          <w:rtl/>
          <w:lang w:bidi="ar-LB"/>
        </w:rPr>
        <w:t>رغاوى</w:t>
      </w:r>
      <w:r w:rsidRPr="00A42B73">
        <w:rPr>
          <w:i/>
          <w:iCs/>
          <w:sz w:val="26"/>
          <w:szCs w:val="26"/>
          <w:rtl/>
          <w:lang w:bidi="ar-LB"/>
        </w:rPr>
        <w:t xml:space="preserve"> </w:t>
      </w:r>
      <w:r w:rsidR="005F52D9" w:rsidRPr="00A42B73">
        <w:rPr>
          <w:i/>
          <w:iCs/>
          <w:sz w:val="26"/>
          <w:szCs w:val="26"/>
          <w:rtl/>
          <w:lang w:bidi="ar-LB"/>
        </w:rPr>
        <w:t>البوليوريتان</w:t>
      </w:r>
      <w:r w:rsidRPr="00435FDC">
        <w:rPr>
          <w:sz w:val="26"/>
          <w:szCs w:val="26"/>
          <w:rtl/>
          <w:lang w:bidi="ar-LB"/>
        </w:rPr>
        <w:t xml:space="preserve">: تم توقيع العقد بين مركز التعاون البيئي الأجنبي والبنك الدولي في يناير/كانون الثاني 2019. وأكملت أول أحد عشر شركة مشاركة عمليات التحويل إلى تقنية الإرغاء بالمياه أو </w:t>
      </w:r>
      <w:r w:rsidR="00C24BAB">
        <w:rPr>
          <w:sz w:val="26"/>
          <w:szCs w:val="26"/>
          <w:rtl/>
          <w:lang w:bidi="ar-LB"/>
        </w:rPr>
        <w:t>الأوليفينات الهيدروفلورية</w:t>
      </w:r>
      <w:r w:rsidRPr="00435FDC">
        <w:rPr>
          <w:sz w:val="26"/>
          <w:szCs w:val="26"/>
          <w:rtl/>
          <w:lang w:bidi="ar-LB"/>
        </w:rPr>
        <w:t xml:space="preserve"> أو تقنية إرغاء بالسيكلوبنتان، مما أزال بشكل جماعي 1,189 طن متري (130.79 طن من قدرات استنفاد الأوزون) من الهيدروكلوروفلوروكربون-141ب. كما أن اثنتا عشرة شركة إضافية تستهلك معاً 1,068 طن متري (117.48 طن من قدرات استنفاد الأوزون) هي في مراحل مختلفة من التنفيذ، ومن المتوقع أن تكتمل التحويلات بين أكتوبر/تشرين الأول 2023 ويونيو/حزيران 2025؛</w:t>
      </w:r>
    </w:p>
    <w:p w14:paraId="1A536D9B" w14:textId="41FC0A07" w:rsidR="002C4306" w:rsidRPr="002C4306" w:rsidRDefault="0002602A" w:rsidP="002C4306">
      <w:pPr>
        <w:pStyle w:val="Heading2"/>
        <w:keepNext/>
        <w:widowControl/>
        <w:bidi/>
        <w:spacing w:line="288" w:lineRule="auto"/>
        <w:ind w:left="1440" w:hanging="720"/>
        <w:rPr>
          <w:sz w:val="26"/>
          <w:szCs w:val="26"/>
          <w:lang w:bidi="ar-LB"/>
        </w:rPr>
      </w:pPr>
      <w:bookmarkStart w:id="4" w:name="_Hlk117517361"/>
      <w:r w:rsidRPr="00A42B73">
        <w:rPr>
          <w:i/>
          <w:iCs/>
          <w:sz w:val="26"/>
          <w:szCs w:val="26"/>
          <w:rtl/>
          <w:lang w:bidi="ar-LB"/>
        </w:rPr>
        <w:t>قطاع التبريد وتكييف الهواء التجاري والصناعي</w:t>
      </w:r>
      <w:r w:rsidRPr="0002602A">
        <w:rPr>
          <w:sz w:val="26"/>
          <w:szCs w:val="26"/>
          <w:rtl/>
          <w:lang w:bidi="ar-LB"/>
        </w:rPr>
        <w:t>: وقع مركز التعاون البيئي الأجنبي واليوئنديبي على خطة عمل لتنفيذ الشريحة الرابعة في أبريل/نيسان 2022. من بين جميع مشاريع التحويل التي تم توقيع عقودها في إطار الشرائح الثلاث الأولى، أكمل 16 خطاً القبول الوطني، حيث تمت إزالة 2,248 طن متري (123.65 طن من قدرات استنفاد الأوزون) من مركب الهيدروكلوروفلوروكربون-22، ومن المتوقع أن يحصل خطان في مرحلة متقدمة من التحويل على موافقة للمشروع في نوفمبر/تشرين الثاني 2023. وبعد الموافقة على الشريحة الرابعة في الاجتماع الثامن والثمانين لعام 2021، تم توقيع عقود تحويل أربعة خطوط تصنيع، حيث تعكف الشركات على تصميم المشروع؛ وقد تم تحديد شركة واحدة للتحويل وهي في طور انتظار التحقق من استهلاك خط الأساس. كما تم استكمال العديد من أنشطة المساعدة الفنية لدعم تحول القطاع إلى تقنيات غير قائمة على الهيدروكلوروفلوروكربون؛</w:t>
      </w:r>
    </w:p>
    <w:p w14:paraId="592A16E8" w14:textId="2D250F6D" w:rsidR="0049587E" w:rsidRPr="0049587E" w:rsidRDefault="00D63541" w:rsidP="0049587E">
      <w:pPr>
        <w:pStyle w:val="Heading2"/>
        <w:keepNext/>
        <w:widowControl/>
        <w:bidi/>
        <w:spacing w:line="288" w:lineRule="auto"/>
        <w:ind w:left="1440" w:hanging="720"/>
        <w:rPr>
          <w:sz w:val="26"/>
          <w:szCs w:val="26"/>
          <w:lang w:bidi="ar-LB"/>
        </w:rPr>
      </w:pPr>
      <w:bookmarkStart w:id="5" w:name="_Hlk117776626"/>
      <w:bookmarkEnd w:id="4"/>
      <w:r w:rsidRPr="00A42B73">
        <w:rPr>
          <w:i/>
          <w:iCs/>
          <w:sz w:val="26"/>
          <w:szCs w:val="26"/>
          <w:rtl/>
          <w:lang w:bidi="ar-LB"/>
        </w:rPr>
        <w:t>قطاع تصنيع مكيفات هواء الغرف وسخانات المياه بمضخات الحرارة</w:t>
      </w:r>
      <w:r w:rsidRPr="00D63541">
        <w:rPr>
          <w:sz w:val="26"/>
          <w:szCs w:val="26"/>
          <w:rtl/>
          <w:lang w:bidi="ar-LB"/>
        </w:rPr>
        <w:t xml:space="preserve">: وقعت ثمان شركات لصناعات مكيفات هواء الغرف وسخانات المياه بمضخات الحرارة وأربع شركات مصنعة للضواغط اتفاقات لتحويل خطوط التصنيع الخاصة بها إلى غاز </w:t>
      </w:r>
      <w:r w:rsidRPr="00D63541">
        <w:rPr>
          <w:sz w:val="26"/>
          <w:szCs w:val="26"/>
          <w:lang w:bidi="ar-LB"/>
        </w:rPr>
        <w:t>R-290</w:t>
      </w:r>
      <w:r w:rsidRPr="00D63541">
        <w:rPr>
          <w:sz w:val="26"/>
          <w:szCs w:val="26"/>
          <w:rtl/>
          <w:lang w:bidi="ar-LB"/>
        </w:rPr>
        <w:t xml:space="preserve"> من أجل إزالة 2,958.58 طن متري (162.72 طن من قدرات استنفاد الأوزون) من الهيدروكلوروفلوروكربون-22. ومن بين تلك الشركات، أكملت أربع شركات مكيفات هواء الغرف وسخانات المياه بمضخات الحرارة، وشركتين مصنعتين للضواغط عمليات التحويل؛ وتم شراء وتسليم المعدات للشركات الست المتبقية، مع استمرار التركيب والتجارب. وتم التحقق من أن ثلاثة خطوط لتصنيع مكيفات هواء الغرف وخمسة خطوط أخرى لتصنيع سخانات المياه بالمضخات الحرارية، باستهلاكٍ إجمالي قدره 1,559.18 طن متري (85.75 طن من قدرات استنفاد الأوزون) من مركب الهيدروكلوروفلوروكربون-22 مؤهلة، </w:t>
      </w:r>
      <w:r>
        <w:rPr>
          <w:sz w:val="26"/>
          <w:szCs w:val="26"/>
          <w:rtl/>
          <w:lang w:bidi="ar-LB"/>
        </w:rPr>
        <w:t>كما تم</w:t>
      </w:r>
      <w:r w:rsidRPr="00D63541">
        <w:rPr>
          <w:sz w:val="26"/>
          <w:szCs w:val="26"/>
          <w:rtl/>
          <w:lang w:bidi="ar-LB"/>
        </w:rPr>
        <w:t xml:space="preserve"> الانتهاء من تحويل خط تصنيع واحد لصناعات التبريد وتكييف الهواء إلى غاز </w:t>
      </w:r>
      <w:r w:rsidRPr="00D63541">
        <w:rPr>
          <w:sz w:val="26"/>
          <w:szCs w:val="26"/>
          <w:lang w:bidi="ar-LB"/>
        </w:rPr>
        <w:t>R-290</w:t>
      </w:r>
      <w:r w:rsidRPr="00D63541">
        <w:rPr>
          <w:sz w:val="26"/>
          <w:szCs w:val="26"/>
          <w:rtl/>
          <w:lang w:bidi="ar-LB"/>
        </w:rPr>
        <w:t xml:space="preserve"> باستخدام التمويل الخاص بالشركة. </w:t>
      </w:r>
      <w:r>
        <w:rPr>
          <w:sz w:val="26"/>
          <w:szCs w:val="26"/>
          <w:rtl/>
          <w:lang w:bidi="ar-LB"/>
        </w:rPr>
        <w:t>و</w:t>
      </w:r>
      <w:r w:rsidRPr="00D63541">
        <w:rPr>
          <w:sz w:val="26"/>
          <w:szCs w:val="26"/>
          <w:rtl/>
          <w:lang w:bidi="ar-LB"/>
        </w:rPr>
        <w:t xml:space="preserve">تم توقيع عقود مع 13 معهد بحوث لتطوير مشاريع البحث والتطوير لإدخال تقنيات غاز </w:t>
      </w:r>
      <w:r w:rsidRPr="00D63541">
        <w:rPr>
          <w:sz w:val="26"/>
          <w:szCs w:val="26"/>
          <w:lang w:bidi="ar-LB"/>
        </w:rPr>
        <w:t>R-290</w:t>
      </w:r>
      <w:r w:rsidRPr="00D63541">
        <w:rPr>
          <w:sz w:val="26"/>
          <w:szCs w:val="26"/>
          <w:rtl/>
          <w:lang w:bidi="ar-LB"/>
        </w:rPr>
        <w:t>؛ وقد اكتملت ثلاثة من هذه المشاريع، وأنجزت الأغلبية تقارير منتصف المدة الخاصة بها وشاركت النتائج مع شركات تصنيع أنظمة التبريد وتكييف الهواء وأصحاب المصلحة الآخرين في اجتماع الاستعراض الذي عقده مركز التعاون البيئي الأجنبي في يوليو/تموز 2022؛</w:t>
      </w:r>
    </w:p>
    <w:bookmarkEnd w:id="5"/>
    <w:p w14:paraId="45A75959" w14:textId="014BF89E" w:rsidR="00D63541" w:rsidRPr="00D63541" w:rsidRDefault="00D06221" w:rsidP="00D63541">
      <w:pPr>
        <w:pStyle w:val="Heading2"/>
        <w:keepNext/>
        <w:widowControl/>
        <w:bidi/>
        <w:spacing w:line="288" w:lineRule="auto"/>
        <w:ind w:left="1440" w:hanging="720"/>
        <w:rPr>
          <w:sz w:val="26"/>
          <w:szCs w:val="26"/>
          <w:lang w:bidi="ar-LB"/>
        </w:rPr>
      </w:pPr>
      <w:r w:rsidRPr="00A42B73">
        <w:rPr>
          <w:i/>
          <w:iCs/>
          <w:sz w:val="26"/>
          <w:szCs w:val="26"/>
          <w:rtl/>
          <w:lang w:bidi="ar-LB"/>
        </w:rPr>
        <w:t>قطاع المذيبات</w:t>
      </w:r>
      <w:r w:rsidRPr="00D06221">
        <w:rPr>
          <w:sz w:val="26"/>
          <w:szCs w:val="26"/>
          <w:rtl/>
          <w:lang w:bidi="ar-LB"/>
        </w:rPr>
        <w:t xml:space="preserve">: وقع مركز التعاون البيئي الأجنبي دفعتين من العقود مع ما مجموعه 49 شركة. ومن بين الدفعة الأولى المكونة من 24 شركة لديها 514 خط إنتاج بمجمل استهلاك مشترك قدره 1,176.2 طن متري (129.4 طن من قدرات استنفاد الأوزون) من الهيدروكلوروفلوروكربون-141ب، أكملت 22 شركة التحويلات وحصلت على القبول الوطني، وانسحبت اثنتان بسبب عمليات الإغلاق والتخلص التدريجي من الاستهلاك. وتم توقيع الدفعة الثانية من العقود، بقيمة إجمالية قدرها 2,000,907 دولار أمريكي، في يوليو/تموز 2022 مع 25 شركة مؤهلة، تغطي 347 خط إنتاج بمجمل استهلاك تم التحقق منه </w:t>
      </w:r>
      <w:r>
        <w:rPr>
          <w:sz w:val="26"/>
          <w:szCs w:val="26"/>
          <w:rtl/>
          <w:lang w:bidi="ar-LB"/>
        </w:rPr>
        <w:t>بمقدار</w:t>
      </w:r>
      <w:r w:rsidRPr="00D06221">
        <w:rPr>
          <w:sz w:val="26"/>
          <w:szCs w:val="26"/>
          <w:rtl/>
          <w:lang w:bidi="ar-LB"/>
        </w:rPr>
        <w:t xml:space="preserve"> 372.2 طن متري (40.9 طن من قدرات استنفاد الأوزون) من الهيدروكلوروفلوروكربون-141ب. ومن بين هذه الشركات، أكملت 23 شركة أنشطة تحويل الإنتاج وهي بانتظار القبول الوطني، فيما أكملت شركتان شراء المعدات؛ و</w:t>
      </w:r>
    </w:p>
    <w:p w14:paraId="272E0A5F" w14:textId="16E0D608" w:rsidR="00577853" w:rsidRPr="00577853" w:rsidRDefault="00373038" w:rsidP="00577853">
      <w:pPr>
        <w:pStyle w:val="Heading2"/>
        <w:keepNext/>
        <w:widowControl/>
        <w:bidi/>
        <w:spacing w:line="288" w:lineRule="auto"/>
        <w:ind w:left="1440" w:hanging="720"/>
        <w:rPr>
          <w:sz w:val="26"/>
          <w:szCs w:val="26"/>
          <w:lang w:bidi="ar-LB"/>
        </w:rPr>
      </w:pPr>
      <w:bookmarkStart w:id="6" w:name="_Hlk117263641"/>
      <w:r w:rsidRPr="00830625">
        <w:rPr>
          <w:i/>
          <w:iCs/>
          <w:sz w:val="26"/>
          <w:szCs w:val="26"/>
          <w:rtl/>
          <w:lang w:bidi="ar-LB"/>
        </w:rPr>
        <w:t>قطاع خدمة التبريد</w:t>
      </w:r>
      <w:r w:rsidRPr="00373038">
        <w:rPr>
          <w:sz w:val="26"/>
          <w:szCs w:val="26"/>
          <w:rtl/>
          <w:lang w:bidi="ar-LB"/>
        </w:rPr>
        <w:t xml:space="preserve">: تم توقيع الاتفاقية بين مركز التعاون البيئي الأجنبي واليونيب للشريحة الخامسة في يوليو/تموز 2023. وتم إجراء التدريب الخاص بالقواعد والمعايير الجديدة لما مجموعه 500 فني حضروا بصورة شخصية و5,000 شاركوا عبر الإنترنت؛ وتم الانتهاء من الاختصاصات لخمسة رموز ومعايير جديدة، والمواصفات الفنية لإعادة تدوير المواد المستنفدة للأوزون، ومتطلبات تدمير المواد المستنفدة للأوزون، ودراسة حول تطوير نظام إصدار الشهادات للتعامل مع المواد المستنفدة للأوزون المستردة؛ وعُقدت اجتماعات مع 138 مشاركاً من الهيئات الاقتصادية الأوروبية بشأن إدارة المواد المستنفدة للأوزون على المستوى المحلي وعلى مستوى المقاطعات وبشأن إنفاذ القانون والتفتيش؛ كما قامت مكاتب </w:t>
      </w:r>
      <w:r w:rsidR="00B05E35" w:rsidRPr="00373038">
        <w:rPr>
          <w:sz w:val="26"/>
          <w:szCs w:val="26"/>
          <w:rtl/>
          <w:lang w:bidi="ar-LB"/>
        </w:rPr>
        <w:t>الإيكولوجيا</w:t>
      </w:r>
      <w:r w:rsidRPr="00373038">
        <w:rPr>
          <w:sz w:val="26"/>
          <w:szCs w:val="26"/>
          <w:rtl/>
          <w:lang w:bidi="ar-LB"/>
        </w:rPr>
        <w:t xml:space="preserve"> والبيئة بتدريب 950 من موظفي المقاطعات والمدن والأقاليم على بروتوكول مونتريال؛ وتم تنظيم تدريب عبر الإنترنت حول إدارة استيراد وتصدير المواد المستنفدة للأوزون لما مجموعه 2</w:t>
      </w:r>
      <w:r w:rsidR="00717BB0">
        <w:rPr>
          <w:sz w:val="26"/>
          <w:szCs w:val="26"/>
          <w:rtl/>
          <w:lang w:bidi="ar-LB"/>
        </w:rPr>
        <w:t>,</w:t>
      </w:r>
      <w:r w:rsidRPr="00373038">
        <w:rPr>
          <w:sz w:val="26"/>
          <w:szCs w:val="26"/>
          <w:rtl/>
          <w:lang w:bidi="ar-LB"/>
        </w:rPr>
        <w:t xml:space="preserve">000 موظف جمركي؛ وتم تدريب 90 من موظفي الجمارك الوطنيين على مكافحة الاتجار غير المشروع بالمواد المستنفدة للأوزون؛ وعُقدت ورشة عمل عبر الإنترنت وأخرى بشكل مباشر بشأن تدابير وسياسات ولوائح مراقبة المواد المستنفدة للأوزون شارك فيها 430 من شركات الاستيراد/التصدير؛ كما تم تدريب 772 من فنيي الخدمة، بما في ذلك 150 امرأة، على الممارسات الجيدة؛ وتم إجراء دورات تدريبية نهائية حول صيانة أنظمة التخزين البارد وتشغيل المعدات القائمة على الأمونيا/ثاني أكسيد الكربون مع توفير كتيبات؛ ووقعت الجمعية الصينية للتبريد وأربع شركات مصنعة عقوداً للمشاركة في برنامج التبريد التجاري بعد البيع، بينما قدمت الشركة المصنعة الخامسة التدريب إلى 350 فني على نظام ما بعد البيع لخدمة تصنيع مكيفات هواء الغرف وسخانات المياه بمضخات الحرارة القائمة على غاز </w:t>
      </w:r>
      <w:r w:rsidRPr="00373038">
        <w:rPr>
          <w:sz w:val="26"/>
          <w:szCs w:val="26"/>
          <w:lang w:bidi="ar-LB"/>
        </w:rPr>
        <w:t>R-290</w:t>
      </w:r>
      <w:r w:rsidRPr="00373038">
        <w:rPr>
          <w:sz w:val="26"/>
          <w:szCs w:val="26"/>
          <w:rtl/>
          <w:lang w:bidi="ar-LB"/>
        </w:rPr>
        <w:t xml:space="preserve">؛ وأطلقت الدفعة الثانية من المدن التجريبية أنشطتها، وتمت مشاركة الدروس المستفادة من قبل الدفعة الأولى من المدن التجريبية؛ أيضاً تم توزيع دليل إرشادي حول إدارة الهيدروكلوروفلوروكربونية إلى 100 متجر كبير؛ وتم الاحتفال باليوم العالمي للأوزون بالأنشطة ذات الصلة؛ واستضافت الجولة الترويجية للتقنيات (أوزون تو كلايمت </w:t>
      </w:r>
      <w:r w:rsidRPr="00373038">
        <w:rPr>
          <w:sz w:val="26"/>
          <w:szCs w:val="26"/>
          <w:lang w:bidi="ar-LB"/>
        </w:rPr>
        <w:t>Ozone2Climate</w:t>
      </w:r>
      <w:r w:rsidRPr="00373038">
        <w:rPr>
          <w:sz w:val="26"/>
          <w:szCs w:val="26"/>
          <w:rtl/>
          <w:lang w:bidi="ar-LB"/>
        </w:rPr>
        <w:t>) والمائدة المستديرة أكثر من 1,000 مشارك بشكل مباشر و5,000 مشارك عبر الإنترنت.</w:t>
      </w:r>
    </w:p>
    <w:bookmarkEnd w:id="6"/>
    <w:p w14:paraId="311B2056" w14:textId="54FD90A4" w:rsidR="00717BB0" w:rsidRPr="00717BB0" w:rsidRDefault="00717BB0" w:rsidP="009E749F">
      <w:pPr>
        <w:pStyle w:val="Heading1"/>
        <w:keepNext/>
        <w:widowControl w:val="0"/>
        <w:numPr>
          <w:ilvl w:val="0"/>
          <w:numId w:val="0"/>
        </w:numPr>
        <w:tabs>
          <w:tab w:val="left" w:pos="720"/>
        </w:tabs>
        <w:bidi/>
        <w:rPr>
          <w:sz w:val="26"/>
          <w:szCs w:val="26"/>
          <w:u w:val="single"/>
          <w:lang w:bidi="ar-LB"/>
        </w:rPr>
      </w:pPr>
      <w:r w:rsidRPr="00717BB0">
        <w:rPr>
          <w:sz w:val="26"/>
          <w:szCs w:val="26"/>
          <w:u w:val="single"/>
          <w:rtl/>
          <w:lang w:bidi="ar-LB"/>
        </w:rPr>
        <w:t>صرف الأموال</w:t>
      </w:r>
    </w:p>
    <w:p w14:paraId="660446A1" w14:textId="2EA3C964" w:rsidR="00717BB0" w:rsidRPr="00717BB0" w:rsidRDefault="00F47138" w:rsidP="009E749F">
      <w:pPr>
        <w:pStyle w:val="Heading1"/>
        <w:keepNext/>
        <w:bidi/>
        <w:spacing w:line="288" w:lineRule="auto"/>
        <w:rPr>
          <w:sz w:val="26"/>
          <w:szCs w:val="26"/>
          <w:lang w:bidi="ar-LB"/>
        </w:rPr>
      </w:pPr>
      <w:r w:rsidRPr="00F47138">
        <w:rPr>
          <w:sz w:val="26"/>
          <w:szCs w:val="26"/>
          <w:rtl/>
          <w:lang w:bidi="ar-LB"/>
        </w:rPr>
        <w:t>حتى أكتوبر/تشرين 2023، تم صرف مبلغ 138,803,047 دولار أمريكي (86 ب</w:t>
      </w:r>
      <w:r w:rsidR="00D141E7">
        <w:rPr>
          <w:sz w:val="26"/>
          <w:szCs w:val="26"/>
          <w:rtl/>
          <w:lang w:bidi="ar-LB"/>
        </w:rPr>
        <w:t>المئة</w:t>
      </w:r>
      <w:r w:rsidRPr="00F47138">
        <w:rPr>
          <w:sz w:val="26"/>
          <w:szCs w:val="26"/>
          <w:rtl/>
          <w:lang w:bidi="ar-LB"/>
        </w:rPr>
        <w:t xml:space="preserve">) من الوكالات المنفذة إلى مركز التعاون البيئي الأجنبي، وصرف مبلغ 116,183,073 دولار أمريكي (72 في </w:t>
      </w:r>
      <w:r w:rsidR="00D141E7">
        <w:rPr>
          <w:sz w:val="26"/>
          <w:szCs w:val="26"/>
          <w:rtl/>
          <w:lang w:bidi="ar-LB"/>
        </w:rPr>
        <w:t>المئة</w:t>
      </w:r>
      <w:r w:rsidRPr="00F47138">
        <w:rPr>
          <w:sz w:val="26"/>
          <w:szCs w:val="26"/>
          <w:rtl/>
          <w:lang w:bidi="ar-LB"/>
        </w:rPr>
        <w:t>) من مركز التعاون البيئي الأجنبي إلى المستفيدين</w:t>
      </w:r>
      <w:r>
        <w:rPr>
          <w:rStyle w:val="FootnoteReference"/>
          <w:sz w:val="26"/>
          <w:szCs w:val="26"/>
          <w:rtl/>
          <w:lang w:bidi="ar-LB"/>
        </w:rPr>
        <w:footnoteReference w:id="4"/>
      </w:r>
      <w:r w:rsidRPr="00F47138">
        <w:rPr>
          <w:sz w:val="26"/>
          <w:szCs w:val="26"/>
          <w:rtl/>
          <w:lang w:bidi="ar-LB"/>
        </w:rPr>
        <w:t>، وذلك من مبلغ 161,419,890 دولار أمريكي المعتمد لجميع شرائح الخطط القطاعية في إطار المرحلة الثانية من خطة إدارة إزالة المواد الهيدروكلوروفلوروكربونية في الصين، على النحو المبين في الجدول 7.</w:t>
      </w:r>
    </w:p>
    <w:p w14:paraId="56EB097E" w14:textId="7E075E30" w:rsidR="007A4DAB" w:rsidRDefault="00185535" w:rsidP="007A4DAB">
      <w:pPr>
        <w:keepNext/>
        <w:bidi/>
        <w:spacing w:before="120"/>
        <w:rPr>
          <w:bCs/>
          <w:sz w:val="26"/>
          <w:szCs w:val="26"/>
          <w:rtl/>
          <w:lang w:bidi="ar-LB"/>
        </w:rPr>
      </w:pPr>
      <w:r w:rsidRPr="00185535">
        <w:rPr>
          <w:bCs/>
          <w:sz w:val="26"/>
          <w:szCs w:val="26"/>
          <w:rtl/>
          <w:lang w:bidi="ar-LB"/>
        </w:rPr>
        <w:t xml:space="preserve">الجدول 7- </w:t>
      </w:r>
      <w:r>
        <w:rPr>
          <w:bCs/>
          <w:sz w:val="26"/>
          <w:szCs w:val="26"/>
          <w:rtl/>
          <w:lang w:bidi="ar-LB"/>
        </w:rPr>
        <w:t>المصروفات</w:t>
      </w:r>
      <w:r w:rsidRPr="00185535">
        <w:rPr>
          <w:bCs/>
          <w:sz w:val="26"/>
          <w:szCs w:val="26"/>
          <w:rtl/>
          <w:lang w:bidi="ar-LB"/>
        </w:rPr>
        <w:t xml:space="preserve"> حسب القطاع في إطار المرحلة الثانية من خطة إدارة إزالة المواد الهيدروكلوروفلوروكربونية (حتى أكتوبر/تشرين الأول 202</w:t>
      </w:r>
      <w:r>
        <w:rPr>
          <w:bCs/>
          <w:sz w:val="26"/>
          <w:szCs w:val="26"/>
          <w:rtl/>
          <w:lang w:bidi="ar-LB"/>
        </w:rPr>
        <w:t>3</w:t>
      </w:r>
      <w:r w:rsidRPr="00185535">
        <w:rPr>
          <w:bCs/>
          <w:sz w:val="26"/>
          <w:szCs w:val="26"/>
          <w:rtl/>
          <w:lang w:bidi="ar-LB"/>
        </w:rPr>
        <w:t>)</w:t>
      </w:r>
    </w:p>
    <w:tbl>
      <w:tblPr>
        <w:bidiVisual/>
        <w:tblW w:w="9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7"/>
        <w:gridCol w:w="1440"/>
        <w:gridCol w:w="1080"/>
        <w:gridCol w:w="1170"/>
        <w:gridCol w:w="1185"/>
        <w:gridCol w:w="1080"/>
        <w:gridCol w:w="1170"/>
        <w:gridCol w:w="1170"/>
      </w:tblGrid>
      <w:tr w:rsidR="00BC4EA5" w:rsidRPr="007B4C24" w14:paraId="24A47832" w14:textId="77777777" w:rsidTr="0060614E">
        <w:trPr>
          <w:trHeight w:val="312"/>
          <w:tblHeader/>
        </w:trPr>
        <w:tc>
          <w:tcPr>
            <w:tcW w:w="2967" w:type="dxa"/>
            <w:gridSpan w:val="2"/>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EEECF07" w14:textId="0E653EC8" w:rsidR="005B7499" w:rsidRPr="007B4C24" w:rsidRDefault="00193987" w:rsidP="004B254D">
            <w:pPr>
              <w:keepNext/>
              <w:bidi/>
              <w:jc w:val="center"/>
              <w:rPr>
                <w:b/>
                <w:bCs/>
                <w:color w:val="000000"/>
                <w:sz w:val="20"/>
                <w:szCs w:val="20"/>
                <w:lang w:val="en-US" w:eastAsia="en-CA" w:bidi="ar-LB"/>
              </w:rPr>
            </w:pPr>
            <w:r w:rsidRPr="007B4C24">
              <w:rPr>
                <w:b/>
                <w:bCs/>
                <w:color w:val="000000"/>
                <w:sz w:val="20"/>
                <w:szCs w:val="20"/>
                <w:rtl/>
                <w:lang w:val="en-US" w:eastAsia="en-CA" w:bidi="ar-LB"/>
              </w:rPr>
              <w:t>التمويل حسب القطاع/الوكالات المنفذة</w:t>
            </w:r>
          </w:p>
        </w:tc>
        <w:tc>
          <w:tcPr>
            <w:tcW w:w="1080"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A88F869" w14:textId="33713983" w:rsidR="005B7499" w:rsidRPr="007B4C24" w:rsidRDefault="00190D22" w:rsidP="004B254D">
            <w:pPr>
              <w:keepNext/>
              <w:bidi/>
              <w:jc w:val="center"/>
              <w:rPr>
                <w:b/>
                <w:bCs/>
                <w:color w:val="000000"/>
                <w:sz w:val="20"/>
                <w:szCs w:val="20"/>
                <w:lang w:val="en-US" w:eastAsia="en-CA" w:bidi="ar-LB"/>
              </w:rPr>
            </w:pPr>
            <w:r w:rsidRPr="007B4C24">
              <w:rPr>
                <w:b/>
                <w:bCs/>
                <w:color w:val="000000"/>
                <w:sz w:val="20"/>
                <w:szCs w:val="20"/>
                <w:rtl/>
                <w:lang w:val="en-US" w:eastAsia="en-CA" w:bidi="ar-LB"/>
              </w:rPr>
              <w:t>الشريحة الأولى</w:t>
            </w:r>
          </w:p>
        </w:tc>
        <w:tc>
          <w:tcPr>
            <w:tcW w:w="1170"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3AECF2D" w14:textId="0D6419B8" w:rsidR="005B7499" w:rsidRPr="007B4C24" w:rsidRDefault="00190D22" w:rsidP="004B254D">
            <w:pPr>
              <w:keepNext/>
              <w:bidi/>
              <w:jc w:val="center"/>
              <w:rPr>
                <w:b/>
                <w:bCs/>
                <w:color w:val="000000"/>
                <w:sz w:val="20"/>
                <w:szCs w:val="20"/>
                <w:lang w:val="en-US" w:eastAsia="en-CA" w:bidi="ar-LB"/>
              </w:rPr>
            </w:pPr>
            <w:r w:rsidRPr="007B4C24">
              <w:rPr>
                <w:b/>
                <w:bCs/>
                <w:color w:val="000000"/>
                <w:sz w:val="20"/>
                <w:szCs w:val="20"/>
                <w:rtl/>
                <w:lang w:val="en-US" w:eastAsia="en-CA" w:bidi="ar-LB"/>
              </w:rPr>
              <w:t>الشريحة الثانية</w:t>
            </w:r>
          </w:p>
        </w:tc>
        <w:tc>
          <w:tcPr>
            <w:tcW w:w="11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44ED515" w14:textId="5538C15F" w:rsidR="005B7499" w:rsidRPr="007B4C24" w:rsidRDefault="00190D22" w:rsidP="004B254D">
            <w:pPr>
              <w:keepNext/>
              <w:bidi/>
              <w:jc w:val="center"/>
              <w:rPr>
                <w:b/>
                <w:bCs/>
                <w:color w:val="000000"/>
                <w:sz w:val="20"/>
                <w:szCs w:val="20"/>
                <w:lang w:val="en-US" w:eastAsia="en-CA" w:bidi="ar-LB"/>
              </w:rPr>
            </w:pPr>
            <w:r w:rsidRPr="007B4C24">
              <w:rPr>
                <w:b/>
                <w:bCs/>
                <w:color w:val="000000"/>
                <w:sz w:val="20"/>
                <w:szCs w:val="20"/>
                <w:rtl/>
                <w:lang w:val="en-US" w:eastAsia="en-CA" w:bidi="ar-LB"/>
              </w:rPr>
              <w:t>الشريحة الثالثة</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F51311D" w14:textId="116BAD5D" w:rsidR="005B7499" w:rsidRPr="007B4C24" w:rsidRDefault="00190D22" w:rsidP="004B254D">
            <w:pPr>
              <w:keepNext/>
              <w:bidi/>
              <w:jc w:val="center"/>
              <w:rPr>
                <w:b/>
                <w:bCs/>
                <w:color w:val="000000"/>
                <w:sz w:val="20"/>
                <w:szCs w:val="20"/>
                <w:lang w:val="en-US" w:eastAsia="en-CA" w:bidi="ar-LB"/>
              </w:rPr>
            </w:pPr>
            <w:r w:rsidRPr="007B4C24">
              <w:rPr>
                <w:b/>
                <w:bCs/>
                <w:color w:val="000000"/>
                <w:sz w:val="20"/>
                <w:szCs w:val="20"/>
                <w:rtl/>
                <w:lang w:val="en-US" w:eastAsia="en-CA" w:bidi="ar-LB"/>
              </w:rPr>
              <w:t>الشريحة الرابعة</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4483A08" w14:textId="0ACBD7CA" w:rsidR="005B7499" w:rsidRPr="007B4C24" w:rsidRDefault="004B254D" w:rsidP="004B254D">
            <w:pPr>
              <w:keepNext/>
              <w:bidi/>
              <w:jc w:val="center"/>
              <w:rPr>
                <w:b/>
                <w:bCs/>
                <w:color w:val="000000"/>
                <w:sz w:val="20"/>
                <w:szCs w:val="20"/>
                <w:lang w:val="en-US" w:eastAsia="en-CA" w:bidi="ar-LB"/>
              </w:rPr>
            </w:pPr>
            <w:r w:rsidRPr="007B4C24">
              <w:rPr>
                <w:b/>
                <w:bCs/>
                <w:color w:val="000000"/>
                <w:sz w:val="20"/>
                <w:szCs w:val="20"/>
                <w:rtl/>
                <w:lang w:val="en-US" w:eastAsia="en-CA" w:bidi="ar-LB"/>
              </w:rPr>
              <w:t>الشريحة الخامسة</w:t>
            </w:r>
          </w:p>
        </w:tc>
        <w:tc>
          <w:tcPr>
            <w:tcW w:w="1170"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8D5FF00" w14:textId="0ED4699B" w:rsidR="005B7499" w:rsidRPr="007B4C24" w:rsidRDefault="00190D22" w:rsidP="004B254D">
            <w:pPr>
              <w:keepNext/>
              <w:bidi/>
              <w:jc w:val="center"/>
              <w:rPr>
                <w:b/>
                <w:bCs/>
                <w:color w:val="000000"/>
                <w:sz w:val="20"/>
                <w:szCs w:val="20"/>
                <w:lang w:val="en-US" w:eastAsia="en-CA" w:bidi="ar-LB"/>
              </w:rPr>
            </w:pPr>
            <w:r w:rsidRPr="007B4C24">
              <w:rPr>
                <w:b/>
                <w:bCs/>
                <w:color w:val="000000"/>
                <w:sz w:val="20"/>
                <w:szCs w:val="20"/>
                <w:rtl/>
                <w:lang w:val="en-US" w:eastAsia="en-CA" w:bidi="ar-LB"/>
              </w:rPr>
              <w:t>المجموع</w:t>
            </w:r>
          </w:p>
        </w:tc>
      </w:tr>
      <w:tr w:rsidR="005B7499" w:rsidRPr="007B4C24" w14:paraId="2D80A776" w14:textId="77777777" w:rsidTr="0060614E">
        <w:trPr>
          <w:trHeight w:val="312"/>
        </w:trPr>
        <w:tc>
          <w:tcPr>
            <w:tcW w:w="1527" w:type="dxa"/>
            <w:tcBorders>
              <w:top w:val="single" w:sz="4" w:space="0" w:color="auto"/>
              <w:left w:val="single" w:sz="4" w:space="0" w:color="auto"/>
              <w:bottom w:val="single" w:sz="4" w:space="0" w:color="auto"/>
              <w:right w:val="single" w:sz="4" w:space="0" w:color="auto"/>
            </w:tcBorders>
            <w:tcMar>
              <w:left w:w="43" w:type="dxa"/>
              <w:right w:w="43" w:type="dxa"/>
            </w:tcMar>
          </w:tcPr>
          <w:p w14:paraId="6304AF52" w14:textId="77777777" w:rsidR="005B7499" w:rsidRPr="007B4C24" w:rsidRDefault="005B7499" w:rsidP="00185535">
            <w:pPr>
              <w:bidi/>
              <w:ind w:left="28"/>
              <w:jc w:val="left"/>
              <w:rPr>
                <w:b/>
                <w:bCs/>
                <w:color w:val="000000"/>
                <w:sz w:val="20"/>
                <w:szCs w:val="20"/>
                <w:lang w:val="en-US" w:eastAsia="en-CA" w:bidi="ar-LB"/>
              </w:rPr>
            </w:pPr>
          </w:p>
        </w:tc>
        <w:tc>
          <w:tcPr>
            <w:tcW w:w="8295" w:type="dxa"/>
            <w:gridSpan w:val="7"/>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4A3DDCB" w14:textId="20DD9416" w:rsidR="0075651F" w:rsidRPr="007B4C24" w:rsidRDefault="00FE6A85" w:rsidP="0075651F">
            <w:pPr>
              <w:bidi/>
              <w:ind w:left="28"/>
              <w:jc w:val="left"/>
              <w:rPr>
                <w:b/>
                <w:bCs/>
                <w:color w:val="000000"/>
                <w:sz w:val="20"/>
                <w:szCs w:val="20"/>
                <w:lang w:val="en-US" w:eastAsia="en-CA" w:bidi="ar-LB"/>
              </w:rPr>
            </w:pPr>
            <w:r w:rsidRPr="007B4C24">
              <w:rPr>
                <w:b/>
                <w:bCs/>
                <w:color w:val="000000"/>
                <w:sz w:val="20"/>
                <w:szCs w:val="20"/>
                <w:rtl/>
                <w:lang w:val="en-US" w:eastAsia="en-CA" w:bidi="ar-LB"/>
              </w:rPr>
              <w:t>رغاوى</w:t>
            </w:r>
            <w:r w:rsidR="0075651F" w:rsidRPr="007B4C24">
              <w:rPr>
                <w:b/>
                <w:bCs/>
                <w:color w:val="000000"/>
                <w:sz w:val="20"/>
                <w:szCs w:val="20"/>
                <w:rtl/>
                <w:lang w:val="en-US" w:eastAsia="en-CA" w:bidi="ar-LB"/>
              </w:rPr>
              <w:t xml:space="preserve"> البولسترين المسحوبة بالضغط (اليونيدو/ألمانيا)</w:t>
            </w:r>
          </w:p>
        </w:tc>
      </w:tr>
      <w:tr w:rsidR="00BC4EA5" w:rsidRPr="007B4C24" w14:paraId="5916D612" w14:textId="77777777" w:rsidTr="0060614E">
        <w:tc>
          <w:tcPr>
            <w:tcW w:w="2967" w:type="dxa"/>
            <w:gridSpan w:val="2"/>
            <w:tcBorders>
              <w:top w:val="single" w:sz="4" w:space="0" w:color="auto"/>
              <w:left w:val="single" w:sz="4" w:space="0" w:color="auto"/>
              <w:bottom w:val="single" w:sz="4" w:space="0" w:color="auto"/>
              <w:right w:val="single" w:sz="4" w:space="0" w:color="auto"/>
            </w:tcBorders>
            <w:tcMar>
              <w:left w:w="43" w:type="dxa"/>
              <w:right w:w="43" w:type="dxa"/>
            </w:tcMar>
            <w:hideMark/>
          </w:tcPr>
          <w:p w14:paraId="3BA5373A" w14:textId="752F25D8" w:rsidR="005B7499"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المعتمد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C449259" w14:textId="2126D385" w:rsidR="005B7499" w:rsidRPr="007B4C24" w:rsidRDefault="005D62F9" w:rsidP="004B254D">
            <w:pPr>
              <w:bidi/>
              <w:jc w:val="left"/>
              <w:rPr>
                <w:sz w:val="20"/>
                <w:szCs w:val="20"/>
                <w:lang w:bidi="ar-LB"/>
              </w:rPr>
            </w:pPr>
            <w:r w:rsidRPr="007B4C24">
              <w:rPr>
                <w:sz w:val="20"/>
                <w:szCs w:val="20"/>
                <w:rtl/>
                <w:lang w:bidi="ar-LB"/>
              </w:rPr>
              <w:t>7,514,867</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DAF37D8" w14:textId="5639D468" w:rsidR="005B7499" w:rsidRPr="007B4C24" w:rsidRDefault="005D62F9" w:rsidP="004B254D">
            <w:pPr>
              <w:bidi/>
              <w:jc w:val="left"/>
              <w:rPr>
                <w:sz w:val="20"/>
                <w:szCs w:val="20"/>
                <w:lang w:bidi="ar-LB"/>
              </w:rPr>
            </w:pPr>
            <w:r w:rsidRPr="007B4C24">
              <w:rPr>
                <w:sz w:val="20"/>
                <w:szCs w:val="20"/>
                <w:rtl/>
                <w:lang w:bidi="ar-LB"/>
              </w:rPr>
              <w:t>9,000,000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5FE5FAA" w14:textId="0150D67F" w:rsidR="005B7499" w:rsidRPr="007B4C24" w:rsidRDefault="005D62F9" w:rsidP="004B254D">
            <w:pPr>
              <w:bidi/>
              <w:jc w:val="left"/>
              <w:rPr>
                <w:sz w:val="20"/>
                <w:szCs w:val="20"/>
                <w:lang w:bidi="ar-LB"/>
              </w:rPr>
            </w:pPr>
            <w:r w:rsidRPr="007B4C24">
              <w:rPr>
                <w:sz w:val="20"/>
                <w:szCs w:val="20"/>
                <w:rtl/>
                <w:lang w:bidi="ar-LB"/>
              </w:rPr>
              <w:t>9,890,431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AA8E2E2" w14:textId="324AB1C3" w:rsidR="005B7499" w:rsidRPr="007B4C24" w:rsidRDefault="005D62F9" w:rsidP="004B254D">
            <w:pPr>
              <w:bidi/>
              <w:jc w:val="left"/>
              <w:rPr>
                <w:sz w:val="20"/>
                <w:szCs w:val="20"/>
                <w:lang w:bidi="ar-LB"/>
              </w:rPr>
            </w:pPr>
            <w:r w:rsidRPr="007B4C24">
              <w:rPr>
                <w:sz w:val="20"/>
                <w:szCs w:val="20"/>
                <w:rtl/>
                <w:lang w:bidi="ar-LB"/>
              </w:rPr>
              <w:t>5,000,000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5D2AB87" w14:textId="3D34D813" w:rsidR="005B7499" w:rsidRPr="007B4C24" w:rsidRDefault="005D62F9" w:rsidP="004B254D">
            <w:pPr>
              <w:bidi/>
              <w:jc w:val="left"/>
              <w:rPr>
                <w:sz w:val="20"/>
                <w:szCs w:val="20"/>
                <w:lang w:bidi="ar-LB"/>
              </w:rPr>
            </w:pPr>
            <w:r w:rsidRPr="007B4C24">
              <w:rPr>
                <w:sz w:val="20"/>
                <w:szCs w:val="20"/>
                <w:rtl/>
                <w:lang w:bidi="ar-LB"/>
              </w:rPr>
              <w:t>2,000,000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C14E80B" w14:textId="1936151A" w:rsidR="005B7499" w:rsidRPr="007B4C24" w:rsidRDefault="005D62F9" w:rsidP="004B254D">
            <w:pPr>
              <w:bidi/>
              <w:jc w:val="left"/>
              <w:rPr>
                <w:sz w:val="20"/>
                <w:szCs w:val="20"/>
                <w:lang w:bidi="ar-LB"/>
              </w:rPr>
            </w:pPr>
            <w:r w:rsidRPr="007B4C24">
              <w:rPr>
                <w:sz w:val="20"/>
                <w:szCs w:val="20"/>
                <w:rtl/>
                <w:lang w:bidi="ar-LB"/>
              </w:rPr>
              <w:t>33,405,298</w:t>
            </w:r>
          </w:p>
        </w:tc>
      </w:tr>
      <w:tr w:rsidR="0060614E" w:rsidRPr="007B4C24" w14:paraId="26566F78" w14:textId="77777777" w:rsidTr="0060614E">
        <w:trPr>
          <w:trHeight w:val="38"/>
        </w:trPr>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C1F55D7" w14:textId="28D7F507" w:rsidR="0075651F" w:rsidRPr="007B4C24" w:rsidRDefault="0075651F" w:rsidP="0075651F">
            <w:pPr>
              <w:bidi/>
              <w:jc w:val="left"/>
              <w:rPr>
                <w:color w:val="000000"/>
                <w:sz w:val="20"/>
                <w:szCs w:val="20"/>
                <w:lang w:val="en-US" w:eastAsia="en-CA" w:bidi="ar-LB"/>
              </w:rPr>
            </w:pPr>
            <w:r w:rsidRPr="007B4C24">
              <w:rPr>
                <w:color w:val="000000"/>
                <w:sz w:val="20"/>
                <w:szCs w:val="20"/>
                <w:rtl/>
                <w:lang w:val="en-US" w:eastAsia="en-CA" w:bidi="ar-LB"/>
              </w:rPr>
              <w:t>المصروف من الوكالات المنفذة لمركز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92D0920" w14:textId="0279057F" w:rsidR="005B7499" w:rsidRPr="007B4C24" w:rsidRDefault="0075651F" w:rsidP="00185535">
            <w:pPr>
              <w:bidi/>
              <w:ind w:right="-62"/>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FC3D94F" w14:textId="6BF050C3" w:rsidR="005B7499" w:rsidRPr="007B4C24" w:rsidRDefault="005D62F9" w:rsidP="004B254D">
            <w:pPr>
              <w:bidi/>
              <w:jc w:val="left"/>
              <w:rPr>
                <w:sz w:val="20"/>
                <w:szCs w:val="20"/>
                <w:lang w:bidi="ar-LB"/>
              </w:rPr>
            </w:pPr>
            <w:r w:rsidRPr="007B4C24">
              <w:rPr>
                <w:sz w:val="20"/>
                <w:szCs w:val="20"/>
                <w:rtl/>
                <w:lang w:bidi="ar-LB"/>
              </w:rPr>
              <w:t>7,514,867</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7746684" w14:textId="15FD8BC2" w:rsidR="005B7499" w:rsidRPr="007B4C24" w:rsidRDefault="005D62F9" w:rsidP="004B254D">
            <w:pPr>
              <w:bidi/>
              <w:jc w:val="left"/>
              <w:rPr>
                <w:sz w:val="20"/>
                <w:szCs w:val="20"/>
                <w:lang w:bidi="ar-LB"/>
              </w:rPr>
            </w:pPr>
            <w:r w:rsidRPr="007B4C24">
              <w:rPr>
                <w:sz w:val="20"/>
                <w:szCs w:val="20"/>
                <w:rtl/>
                <w:lang w:bidi="ar-LB"/>
              </w:rPr>
              <w:t>9,000,000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78DC658" w14:textId="63FF8955" w:rsidR="005B7499" w:rsidRPr="007B4C24" w:rsidRDefault="005D62F9" w:rsidP="004B254D">
            <w:pPr>
              <w:bidi/>
              <w:jc w:val="left"/>
              <w:rPr>
                <w:sz w:val="20"/>
                <w:szCs w:val="20"/>
                <w:lang w:bidi="ar-LB"/>
              </w:rPr>
            </w:pPr>
            <w:r w:rsidRPr="007B4C24">
              <w:rPr>
                <w:sz w:val="20"/>
                <w:szCs w:val="20"/>
                <w:rtl/>
                <w:lang w:bidi="ar-LB"/>
              </w:rPr>
              <w:t>9,890,431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4FF097E" w14:textId="17A470C1" w:rsidR="005B7499" w:rsidRPr="007B4C24" w:rsidRDefault="005D62F9" w:rsidP="004B254D">
            <w:pPr>
              <w:bidi/>
              <w:jc w:val="left"/>
              <w:rPr>
                <w:sz w:val="20"/>
                <w:szCs w:val="20"/>
                <w:lang w:bidi="ar-LB"/>
              </w:rPr>
            </w:pPr>
            <w:r w:rsidRPr="007B4C24">
              <w:rPr>
                <w:sz w:val="20"/>
                <w:szCs w:val="20"/>
                <w:rtl/>
                <w:lang w:bidi="ar-LB"/>
              </w:rPr>
              <w:t>3,988,914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E281077" w14:textId="7BDE403C" w:rsidR="005B7499" w:rsidRPr="007B4C24" w:rsidRDefault="005D62F9" w:rsidP="004B254D">
            <w:pPr>
              <w:bidi/>
              <w:jc w:val="left"/>
              <w:rPr>
                <w:sz w:val="20"/>
                <w:szCs w:val="20"/>
                <w:lang w:bidi="ar-LB"/>
              </w:rPr>
            </w:pPr>
            <w:r w:rsidRPr="007B4C24">
              <w:rPr>
                <w:sz w:val="20"/>
                <w:szCs w:val="20"/>
                <w:rtl/>
                <w:lang w:bidi="ar-LB"/>
              </w:rPr>
              <w:t>600,000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71BF36E" w14:textId="01919AA4" w:rsidR="005B7499" w:rsidRPr="007B4C24" w:rsidRDefault="005D62F9" w:rsidP="004B254D">
            <w:pPr>
              <w:bidi/>
              <w:jc w:val="left"/>
              <w:rPr>
                <w:sz w:val="20"/>
                <w:szCs w:val="20"/>
                <w:lang w:bidi="ar-LB"/>
              </w:rPr>
            </w:pPr>
            <w:r w:rsidRPr="007B4C24">
              <w:rPr>
                <w:sz w:val="20"/>
                <w:szCs w:val="20"/>
                <w:rtl/>
                <w:lang w:bidi="ar-LB"/>
              </w:rPr>
              <w:t>30,994,212</w:t>
            </w:r>
          </w:p>
        </w:tc>
      </w:tr>
      <w:tr w:rsidR="0060614E" w:rsidRPr="007B4C24" w14:paraId="618A45A9" w14:textId="77777777" w:rsidTr="0060614E">
        <w:trPr>
          <w:trHeight w:val="38"/>
        </w:trPr>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CFF2463" w14:textId="77777777" w:rsidR="005B7499" w:rsidRPr="007B4C24" w:rsidRDefault="005B7499" w:rsidP="00185535">
            <w:pPr>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323C2FB" w14:textId="6FE315CF" w:rsidR="005B7499" w:rsidRPr="007B4C24" w:rsidRDefault="0075651F" w:rsidP="00EE1F1B">
            <w:pPr>
              <w:bidi/>
              <w:ind w:right="-62"/>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DFBE8EE" w14:textId="218F7C66" w:rsidR="005B7499" w:rsidRPr="007B4C24" w:rsidRDefault="005D62F9" w:rsidP="004B254D">
            <w:pPr>
              <w:bidi/>
              <w:jc w:val="left"/>
              <w:rPr>
                <w:sz w:val="20"/>
                <w:szCs w:val="20"/>
                <w:lang w:bidi="ar-LB"/>
              </w:rPr>
            </w:pPr>
            <w:r w:rsidRPr="007B4C24">
              <w:rPr>
                <w:sz w:val="20"/>
                <w:szCs w:val="20"/>
                <w:rtl/>
                <w:lang w:bidi="ar-LB"/>
              </w:rPr>
              <w:t>100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423D2D1" w14:textId="503C9CBB" w:rsidR="005B7499" w:rsidRPr="007B4C24" w:rsidRDefault="005D62F9" w:rsidP="004B254D">
            <w:pPr>
              <w:bidi/>
              <w:jc w:val="left"/>
              <w:rPr>
                <w:sz w:val="20"/>
                <w:szCs w:val="20"/>
                <w:lang w:bidi="ar-LB"/>
              </w:rPr>
            </w:pPr>
            <w:r w:rsidRPr="007B4C24">
              <w:rPr>
                <w:sz w:val="20"/>
                <w:szCs w:val="20"/>
                <w:rtl/>
                <w:lang w:bidi="ar-LB"/>
              </w:rPr>
              <w:t>100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D5B8C64" w14:textId="4DC1C572" w:rsidR="005B7499" w:rsidRPr="007B4C24" w:rsidRDefault="005D62F9" w:rsidP="004B254D">
            <w:pPr>
              <w:bidi/>
              <w:jc w:val="left"/>
              <w:rPr>
                <w:sz w:val="20"/>
                <w:szCs w:val="20"/>
                <w:lang w:bidi="ar-LB"/>
              </w:rPr>
            </w:pPr>
            <w:r w:rsidRPr="007B4C24">
              <w:rPr>
                <w:sz w:val="20"/>
                <w:szCs w:val="20"/>
                <w:rtl/>
                <w:lang w:bidi="ar-LB"/>
              </w:rPr>
              <w:t>100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C25CAD2" w14:textId="1B6F0C18" w:rsidR="005B7499" w:rsidRPr="007B4C24" w:rsidRDefault="005D62F9" w:rsidP="004B254D">
            <w:pPr>
              <w:bidi/>
              <w:jc w:val="left"/>
              <w:rPr>
                <w:sz w:val="20"/>
                <w:szCs w:val="20"/>
                <w:lang w:bidi="ar-LB"/>
              </w:rPr>
            </w:pPr>
            <w:r w:rsidRPr="007B4C24">
              <w:rPr>
                <w:sz w:val="20"/>
                <w:szCs w:val="20"/>
                <w:rtl/>
                <w:lang w:bidi="ar-LB"/>
              </w:rPr>
              <w:t>80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F3E3047" w14:textId="707798E5" w:rsidR="005B7499" w:rsidRPr="007B4C24" w:rsidRDefault="005D62F9" w:rsidP="004B254D">
            <w:pPr>
              <w:bidi/>
              <w:jc w:val="left"/>
              <w:rPr>
                <w:sz w:val="20"/>
                <w:szCs w:val="20"/>
                <w:lang w:bidi="ar-LB"/>
              </w:rPr>
            </w:pPr>
            <w:r w:rsidRPr="007B4C24">
              <w:rPr>
                <w:sz w:val="20"/>
                <w:szCs w:val="20"/>
                <w:rtl/>
                <w:lang w:bidi="ar-LB"/>
              </w:rPr>
              <w:t>30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0E2A2BF" w14:textId="093F3685" w:rsidR="005B7499" w:rsidRPr="007B4C24" w:rsidRDefault="005D62F9" w:rsidP="004B254D">
            <w:pPr>
              <w:bidi/>
              <w:jc w:val="left"/>
              <w:rPr>
                <w:sz w:val="20"/>
                <w:szCs w:val="20"/>
                <w:lang w:bidi="ar-LB"/>
              </w:rPr>
            </w:pPr>
            <w:r w:rsidRPr="007B4C24">
              <w:rPr>
                <w:sz w:val="20"/>
                <w:szCs w:val="20"/>
                <w:rtl/>
                <w:lang w:bidi="ar-LB"/>
              </w:rPr>
              <w:t>93</w:t>
            </w:r>
          </w:p>
        </w:tc>
      </w:tr>
      <w:tr w:rsidR="0060614E" w:rsidRPr="007B4C24" w14:paraId="37BD927F" w14:textId="77777777" w:rsidTr="0060614E">
        <w:trPr>
          <w:trHeight w:val="69"/>
        </w:trPr>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09F6127" w14:textId="5B91251F" w:rsidR="0075651F" w:rsidRPr="007B4C24" w:rsidRDefault="0075651F" w:rsidP="0075651F">
            <w:pPr>
              <w:bidi/>
              <w:jc w:val="left"/>
              <w:rPr>
                <w:color w:val="000000"/>
                <w:sz w:val="20"/>
                <w:szCs w:val="20"/>
                <w:lang w:val="en-US" w:eastAsia="en-CA" w:bidi="ar-LB"/>
              </w:rPr>
            </w:pPr>
            <w:r w:rsidRPr="007B4C24">
              <w:rPr>
                <w:color w:val="000000"/>
                <w:sz w:val="20"/>
                <w:szCs w:val="20"/>
                <w:rtl/>
                <w:lang w:val="en-US" w:eastAsia="en-CA" w:bidi="ar-LB"/>
              </w:rPr>
              <w:t>المصروف من 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D5ED934" w14:textId="0E26F768" w:rsidR="005B7499" w:rsidRPr="007B4C24" w:rsidRDefault="0075651F" w:rsidP="00EE1F1B">
            <w:pPr>
              <w:bidi/>
              <w:ind w:right="-62"/>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ABF7708" w14:textId="5A5AD49A" w:rsidR="005B7499" w:rsidRPr="007B4C24" w:rsidRDefault="005D62F9" w:rsidP="004B254D">
            <w:pPr>
              <w:bidi/>
              <w:jc w:val="left"/>
              <w:rPr>
                <w:sz w:val="20"/>
                <w:szCs w:val="20"/>
                <w:lang w:bidi="ar-LB"/>
              </w:rPr>
            </w:pPr>
            <w:r w:rsidRPr="007B4C24">
              <w:rPr>
                <w:sz w:val="20"/>
                <w:szCs w:val="20"/>
                <w:rtl/>
                <w:lang w:bidi="ar-LB"/>
              </w:rPr>
              <w:t>7,400,495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E465143" w14:textId="620309ED" w:rsidR="005B7499" w:rsidRPr="007B4C24" w:rsidRDefault="005D62F9" w:rsidP="004B254D">
            <w:pPr>
              <w:bidi/>
              <w:jc w:val="left"/>
              <w:rPr>
                <w:sz w:val="20"/>
                <w:szCs w:val="20"/>
                <w:lang w:bidi="ar-LB"/>
              </w:rPr>
            </w:pPr>
            <w:r w:rsidRPr="007B4C24">
              <w:rPr>
                <w:sz w:val="20"/>
                <w:szCs w:val="20"/>
                <w:rtl/>
                <w:lang w:bidi="ar-LB"/>
              </w:rPr>
              <w:t>9,000,000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AA84BA2" w14:textId="1757DF5D" w:rsidR="005B7499" w:rsidRPr="007B4C24" w:rsidRDefault="005D62F9" w:rsidP="004B254D">
            <w:pPr>
              <w:bidi/>
              <w:jc w:val="left"/>
              <w:rPr>
                <w:sz w:val="20"/>
                <w:szCs w:val="20"/>
                <w:lang w:bidi="ar-LB"/>
              </w:rPr>
            </w:pPr>
            <w:r w:rsidRPr="007B4C24">
              <w:rPr>
                <w:sz w:val="20"/>
                <w:szCs w:val="20"/>
                <w:rtl/>
                <w:lang w:bidi="ar-LB"/>
              </w:rPr>
              <w:t>9,890,431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56A6CF5" w14:textId="365F496B" w:rsidR="005B7499" w:rsidRPr="007B4C24" w:rsidRDefault="005D62F9" w:rsidP="004B254D">
            <w:pPr>
              <w:bidi/>
              <w:jc w:val="left"/>
              <w:rPr>
                <w:sz w:val="20"/>
                <w:szCs w:val="20"/>
                <w:lang w:bidi="ar-LB"/>
              </w:rPr>
            </w:pPr>
            <w:r w:rsidRPr="007B4C24">
              <w:rPr>
                <w:sz w:val="20"/>
                <w:szCs w:val="20"/>
                <w:rtl/>
                <w:lang w:bidi="ar-LB"/>
              </w:rPr>
              <w:t>1,985,398</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644A43C" w14:textId="685BF7EA" w:rsidR="005B7499" w:rsidRPr="007B4C24" w:rsidRDefault="005D62F9" w:rsidP="004B254D">
            <w:pPr>
              <w:bidi/>
              <w:jc w:val="left"/>
              <w:rPr>
                <w:sz w:val="20"/>
                <w:szCs w:val="20"/>
                <w:lang w:bidi="ar-LB"/>
              </w:rPr>
            </w:pPr>
            <w:r w:rsidRPr="007B4C24">
              <w:rPr>
                <w:sz w:val="20"/>
                <w:szCs w:val="20"/>
                <w:rtl/>
                <w:lang w:bidi="ar-LB"/>
              </w:rPr>
              <w:t>497,140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EE2A415" w14:textId="51735E25" w:rsidR="005B7499" w:rsidRPr="007B4C24" w:rsidRDefault="005D62F9" w:rsidP="004B254D">
            <w:pPr>
              <w:bidi/>
              <w:jc w:val="left"/>
              <w:rPr>
                <w:sz w:val="20"/>
                <w:szCs w:val="20"/>
                <w:lang w:bidi="ar-LB"/>
              </w:rPr>
            </w:pPr>
            <w:r w:rsidRPr="007B4C24">
              <w:rPr>
                <w:sz w:val="20"/>
                <w:szCs w:val="20"/>
                <w:rtl/>
                <w:lang w:bidi="ar-LB"/>
              </w:rPr>
              <w:t>28,773,464</w:t>
            </w:r>
          </w:p>
        </w:tc>
      </w:tr>
      <w:tr w:rsidR="0060614E" w:rsidRPr="007B4C24" w14:paraId="6EF88169" w14:textId="77777777" w:rsidTr="0060614E">
        <w:trPr>
          <w:trHeight w:val="38"/>
        </w:trPr>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hideMark/>
          </w:tcPr>
          <w:p w14:paraId="7EA9D5F1" w14:textId="77777777" w:rsidR="005B7499" w:rsidRPr="007B4C24" w:rsidRDefault="005B7499" w:rsidP="00185535">
            <w:pPr>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4818D83" w14:textId="6E3D3CDF" w:rsidR="005B7499"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91ECA50" w14:textId="1943C9D7" w:rsidR="005B7499" w:rsidRPr="007B4C24" w:rsidRDefault="005D62F9" w:rsidP="004B254D">
            <w:pPr>
              <w:bidi/>
              <w:jc w:val="left"/>
              <w:rPr>
                <w:sz w:val="20"/>
                <w:szCs w:val="20"/>
                <w:lang w:bidi="ar-LB"/>
              </w:rPr>
            </w:pPr>
            <w:r w:rsidRPr="007B4C24">
              <w:rPr>
                <w:sz w:val="20"/>
                <w:szCs w:val="20"/>
                <w:rtl/>
                <w:lang w:bidi="ar-LB"/>
              </w:rPr>
              <w:t>98</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D440BDE" w14:textId="7AE6F2CB" w:rsidR="005B7499" w:rsidRPr="007B4C24" w:rsidRDefault="005D62F9" w:rsidP="004B254D">
            <w:pPr>
              <w:bidi/>
              <w:jc w:val="left"/>
              <w:rPr>
                <w:sz w:val="20"/>
                <w:szCs w:val="20"/>
                <w:lang w:bidi="ar-LB"/>
              </w:rPr>
            </w:pPr>
            <w:r w:rsidRPr="007B4C24">
              <w:rPr>
                <w:sz w:val="20"/>
                <w:szCs w:val="20"/>
                <w:rtl/>
                <w:lang w:bidi="ar-LB"/>
              </w:rPr>
              <w:t>100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6883551" w14:textId="6879D0AB" w:rsidR="005B7499" w:rsidRPr="007B4C24" w:rsidRDefault="005D62F9" w:rsidP="004B254D">
            <w:pPr>
              <w:bidi/>
              <w:jc w:val="left"/>
              <w:rPr>
                <w:sz w:val="20"/>
                <w:szCs w:val="20"/>
                <w:lang w:bidi="ar-LB"/>
              </w:rPr>
            </w:pPr>
            <w:r w:rsidRPr="007B4C24">
              <w:rPr>
                <w:sz w:val="20"/>
                <w:szCs w:val="20"/>
                <w:rtl/>
                <w:lang w:bidi="ar-LB"/>
              </w:rPr>
              <w:t>100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2722D09" w14:textId="5DAE7B8E" w:rsidR="005B7499" w:rsidRPr="007B4C24" w:rsidRDefault="005D62F9" w:rsidP="004B254D">
            <w:pPr>
              <w:bidi/>
              <w:jc w:val="left"/>
              <w:rPr>
                <w:sz w:val="20"/>
                <w:szCs w:val="20"/>
                <w:lang w:bidi="ar-LB"/>
              </w:rPr>
            </w:pPr>
            <w:r w:rsidRPr="007B4C24">
              <w:rPr>
                <w:sz w:val="20"/>
                <w:szCs w:val="20"/>
                <w:rtl/>
                <w:lang w:bidi="ar-LB"/>
              </w:rPr>
              <w:t>40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58153A5" w14:textId="4E5D429E" w:rsidR="005B7499" w:rsidRPr="007B4C24" w:rsidRDefault="005D62F9" w:rsidP="004B254D">
            <w:pPr>
              <w:bidi/>
              <w:jc w:val="left"/>
              <w:rPr>
                <w:sz w:val="20"/>
                <w:szCs w:val="20"/>
                <w:lang w:bidi="ar-LB"/>
              </w:rPr>
            </w:pPr>
            <w:r w:rsidRPr="007B4C24">
              <w:rPr>
                <w:sz w:val="20"/>
                <w:szCs w:val="20"/>
                <w:rtl/>
                <w:lang w:bidi="ar-LB"/>
              </w:rPr>
              <w:t>25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1366620" w14:textId="433B157A" w:rsidR="005B7499" w:rsidRPr="007B4C24" w:rsidRDefault="005D62F9" w:rsidP="004B254D">
            <w:pPr>
              <w:bidi/>
              <w:jc w:val="left"/>
              <w:rPr>
                <w:sz w:val="20"/>
                <w:szCs w:val="20"/>
                <w:lang w:bidi="ar-LB"/>
              </w:rPr>
            </w:pPr>
            <w:r w:rsidRPr="007B4C24">
              <w:rPr>
                <w:sz w:val="20"/>
                <w:szCs w:val="20"/>
                <w:rtl/>
                <w:lang w:bidi="ar-LB"/>
              </w:rPr>
              <w:t>86</w:t>
            </w:r>
          </w:p>
        </w:tc>
      </w:tr>
      <w:tr w:rsidR="005B7499" w:rsidRPr="007B4C24" w14:paraId="0CA5017F" w14:textId="77777777" w:rsidTr="0060614E">
        <w:trPr>
          <w:trHeight w:val="291"/>
        </w:trPr>
        <w:tc>
          <w:tcPr>
            <w:tcW w:w="1527" w:type="dxa"/>
            <w:tcBorders>
              <w:top w:val="single" w:sz="4" w:space="0" w:color="auto"/>
              <w:left w:val="single" w:sz="4" w:space="0" w:color="auto"/>
              <w:bottom w:val="single" w:sz="4" w:space="0" w:color="auto"/>
              <w:right w:val="single" w:sz="4" w:space="0" w:color="auto"/>
            </w:tcBorders>
            <w:tcMar>
              <w:left w:w="43" w:type="dxa"/>
              <w:right w:w="43" w:type="dxa"/>
            </w:tcMar>
          </w:tcPr>
          <w:p w14:paraId="2CA0D222" w14:textId="77777777" w:rsidR="005B7499" w:rsidRPr="007B4C24" w:rsidRDefault="005B7499" w:rsidP="00185535">
            <w:pPr>
              <w:widowControl w:val="0"/>
              <w:bidi/>
              <w:jc w:val="left"/>
              <w:rPr>
                <w:b/>
                <w:bCs/>
                <w:color w:val="000000"/>
                <w:sz w:val="20"/>
                <w:szCs w:val="20"/>
                <w:lang w:val="en-US" w:eastAsia="en-CA" w:bidi="ar-LB"/>
              </w:rPr>
            </w:pPr>
          </w:p>
        </w:tc>
        <w:tc>
          <w:tcPr>
            <w:tcW w:w="8295" w:type="dxa"/>
            <w:gridSpan w:val="7"/>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E89844B" w14:textId="24865068" w:rsidR="0075651F" w:rsidRPr="007B4C24" w:rsidRDefault="00FE6A85" w:rsidP="0075651F">
            <w:pPr>
              <w:widowControl w:val="0"/>
              <w:bidi/>
              <w:jc w:val="left"/>
              <w:rPr>
                <w:b/>
                <w:bCs/>
                <w:color w:val="000000"/>
                <w:sz w:val="20"/>
                <w:szCs w:val="20"/>
                <w:lang w:val="en-US" w:eastAsia="en-CA" w:bidi="ar-LB"/>
              </w:rPr>
            </w:pPr>
            <w:r w:rsidRPr="007B4C24">
              <w:rPr>
                <w:b/>
                <w:bCs/>
                <w:color w:val="000000"/>
                <w:sz w:val="20"/>
                <w:szCs w:val="20"/>
                <w:rtl/>
                <w:lang w:val="en-US" w:eastAsia="en-CA" w:bidi="ar-LB"/>
              </w:rPr>
              <w:t>رغاوى</w:t>
            </w:r>
            <w:r w:rsidR="00FF5A08" w:rsidRPr="007B4C24">
              <w:rPr>
                <w:b/>
                <w:bCs/>
                <w:color w:val="000000"/>
                <w:sz w:val="20"/>
                <w:szCs w:val="20"/>
                <w:rtl/>
                <w:lang w:val="en-US" w:eastAsia="en-CA" w:bidi="ar-LB"/>
              </w:rPr>
              <w:t xml:space="preserve"> </w:t>
            </w:r>
            <w:r w:rsidR="005F52D9" w:rsidRPr="007B4C24">
              <w:rPr>
                <w:b/>
                <w:bCs/>
                <w:color w:val="000000"/>
                <w:sz w:val="20"/>
                <w:szCs w:val="20"/>
                <w:rtl/>
                <w:lang w:val="en-US" w:eastAsia="en-CA" w:bidi="ar-LB"/>
              </w:rPr>
              <w:t>البوليوريتان</w:t>
            </w:r>
            <w:r w:rsidR="00FF5A08" w:rsidRPr="007B4C24">
              <w:rPr>
                <w:b/>
                <w:bCs/>
                <w:color w:val="000000"/>
                <w:sz w:val="20"/>
                <w:szCs w:val="20"/>
                <w:rtl/>
                <w:lang w:val="en-US" w:eastAsia="en-CA" w:bidi="ar-LB"/>
              </w:rPr>
              <w:t xml:space="preserve"> (البنك الدولي)</w:t>
            </w:r>
          </w:p>
        </w:tc>
      </w:tr>
      <w:tr w:rsidR="0075651F" w:rsidRPr="007B4C24" w14:paraId="5B0F6A0D" w14:textId="77777777" w:rsidTr="0060614E">
        <w:tc>
          <w:tcPr>
            <w:tcW w:w="2967" w:type="dxa"/>
            <w:gridSpan w:val="2"/>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1372D38" w14:textId="08F5C33E" w:rsidR="0075651F" w:rsidRPr="007B4C24" w:rsidRDefault="0075651F" w:rsidP="0075651F">
            <w:pPr>
              <w:widowControl w:val="0"/>
              <w:bidi/>
              <w:jc w:val="left"/>
              <w:rPr>
                <w:color w:val="000000"/>
                <w:sz w:val="20"/>
                <w:szCs w:val="20"/>
                <w:lang w:val="en-US" w:eastAsia="en-CA" w:bidi="ar-LB"/>
              </w:rPr>
            </w:pPr>
            <w:r w:rsidRPr="007B4C24">
              <w:rPr>
                <w:color w:val="000000"/>
                <w:sz w:val="20"/>
                <w:szCs w:val="20"/>
                <w:rtl/>
                <w:lang w:val="en-US" w:eastAsia="en-CA" w:bidi="ar-LB"/>
              </w:rPr>
              <w:t>المعتمد (دولار أمريكي)</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2CCE8D25" w14:textId="14FB9F60" w:rsidR="0075651F" w:rsidRPr="007B4C24" w:rsidRDefault="005D62F9" w:rsidP="004B254D">
            <w:pPr>
              <w:widowControl w:val="0"/>
              <w:bidi/>
              <w:jc w:val="left"/>
              <w:rPr>
                <w:sz w:val="20"/>
                <w:szCs w:val="20"/>
                <w:lang w:bidi="ar-LB"/>
              </w:rPr>
            </w:pPr>
            <w:r w:rsidRPr="007B4C24">
              <w:rPr>
                <w:sz w:val="20"/>
                <w:szCs w:val="20"/>
                <w:rtl/>
                <w:lang w:bidi="ar-LB"/>
              </w:rPr>
              <w:t>7,045,027</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tcPr>
          <w:p w14:paraId="0B098914" w14:textId="1AE5A02B" w:rsidR="0075651F" w:rsidRPr="007B4C24" w:rsidRDefault="005D62F9" w:rsidP="004B254D">
            <w:pPr>
              <w:widowControl w:val="0"/>
              <w:bidi/>
              <w:jc w:val="left"/>
              <w:rPr>
                <w:sz w:val="20"/>
                <w:szCs w:val="20"/>
                <w:lang w:bidi="ar-LB"/>
              </w:rPr>
            </w:pPr>
            <w:r w:rsidRPr="007B4C24">
              <w:rPr>
                <w:sz w:val="20"/>
                <w:szCs w:val="20"/>
                <w:rtl/>
                <w:lang w:bidi="ar-LB"/>
              </w:rPr>
              <w:t>2,067,012</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7DC866E" w14:textId="3A002D18" w:rsidR="0075651F" w:rsidRPr="007B4C24" w:rsidRDefault="005D62F9" w:rsidP="004B254D">
            <w:pPr>
              <w:widowControl w:val="0"/>
              <w:bidi/>
              <w:jc w:val="left"/>
              <w:rPr>
                <w:sz w:val="20"/>
                <w:szCs w:val="20"/>
                <w:lang w:bidi="ar-LB"/>
              </w:rPr>
            </w:pPr>
            <w:r w:rsidRPr="007B4C24">
              <w:rPr>
                <w:sz w:val="20"/>
                <w:szCs w:val="20"/>
                <w:rtl/>
                <w:lang w:bidi="ar-LB"/>
              </w:rPr>
              <w:t>4,000,000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21DEC59" w14:textId="4F73BC76" w:rsidR="0075651F" w:rsidRPr="007B4C24" w:rsidRDefault="00AE6EB8" w:rsidP="004B254D">
            <w:pPr>
              <w:widowControl w:val="0"/>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99B3BE9" w14:textId="0700A5B2" w:rsidR="0075651F" w:rsidRPr="007B4C24" w:rsidRDefault="00AE6EB8" w:rsidP="004B254D">
            <w:pPr>
              <w:widowControl w:val="0"/>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100E9A0" w14:textId="27B11DB3" w:rsidR="0075651F" w:rsidRPr="007B4C24" w:rsidRDefault="005D62F9" w:rsidP="004B254D">
            <w:pPr>
              <w:widowControl w:val="0"/>
              <w:bidi/>
              <w:jc w:val="left"/>
              <w:rPr>
                <w:sz w:val="20"/>
                <w:szCs w:val="20"/>
                <w:lang w:bidi="ar-LB"/>
              </w:rPr>
            </w:pPr>
            <w:r w:rsidRPr="007B4C24">
              <w:rPr>
                <w:sz w:val="20"/>
                <w:szCs w:val="20"/>
                <w:rtl/>
                <w:lang w:bidi="ar-LB"/>
              </w:rPr>
              <w:t>13,112,039</w:t>
            </w:r>
          </w:p>
        </w:tc>
      </w:tr>
      <w:tr w:rsidR="0010278F" w:rsidRPr="007B4C24" w14:paraId="5EE3C437" w14:textId="77777777" w:rsidTr="0060614E">
        <w:trPr>
          <w:trHeight w:val="38"/>
        </w:trPr>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9646723" w14:textId="431E7FD2" w:rsidR="0010278F" w:rsidRPr="007B4C24" w:rsidRDefault="0075651F" w:rsidP="005348C5">
            <w:pPr>
              <w:bidi/>
              <w:jc w:val="left"/>
              <w:rPr>
                <w:color w:val="000000"/>
                <w:sz w:val="20"/>
                <w:szCs w:val="20"/>
                <w:lang w:val="en-US" w:eastAsia="en-CA" w:bidi="ar-LB"/>
              </w:rPr>
            </w:pPr>
            <w:r w:rsidRPr="007B4C24">
              <w:rPr>
                <w:color w:val="000000"/>
                <w:sz w:val="20"/>
                <w:szCs w:val="20"/>
                <w:rtl/>
                <w:lang w:val="en-US" w:eastAsia="en-CA" w:bidi="ar-LB"/>
              </w:rPr>
              <w:t>المصروف من الوكالات المنفذة لمركز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BD59191" w14:textId="0081D27D" w:rsidR="0010278F" w:rsidRPr="007B4C24" w:rsidRDefault="0075651F" w:rsidP="00185535">
            <w:pPr>
              <w:widowControl w:val="0"/>
              <w:bidi/>
              <w:ind w:right="-107"/>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6B3E3839" w14:textId="2D81A624" w:rsidR="0010278F" w:rsidRPr="007B4C24" w:rsidRDefault="005D62F9" w:rsidP="004B254D">
            <w:pPr>
              <w:widowControl w:val="0"/>
              <w:bidi/>
              <w:jc w:val="left"/>
              <w:rPr>
                <w:sz w:val="20"/>
                <w:szCs w:val="20"/>
                <w:lang w:bidi="ar-LB"/>
              </w:rPr>
            </w:pPr>
            <w:r w:rsidRPr="007B4C24">
              <w:rPr>
                <w:sz w:val="20"/>
                <w:szCs w:val="20"/>
                <w:rtl/>
                <w:lang w:bidi="ar-LB"/>
              </w:rPr>
              <w:t>7,045,027</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tcPr>
          <w:p w14:paraId="4CFFC6A9" w14:textId="403EFF09" w:rsidR="0010278F" w:rsidRPr="007B4C24" w:rsidRDefault="005D62F9" w:rsidP="004B254D">
            <w:pPr>
              <w:widowControl w:val="0"/>
              <w:bidi/>
              <w:jc w:val="left"/>
              <w:rPr>
                <w:sz w:val="20"/>
                <w:szCs w:val="20"/>
                <w:lang w:bidi="ar-LB"/>
              </w:rPr>
            </w:pPr>
            <w:r w:rsidRPr="007B4C24">
              <w:rPr>
                <w:sz w:val="20"/>
                <w:szCs w:val="20"/>
                <w:rtl/>
                <w:lang w:bidi="ar-LB"/>
              </w:rPr>
              <w:t>2,067,012</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B75273A" w14:textId="01ACD1A8" w:rsidR="0010278F" w:rsidRPr="007B4C24" w:rsidRDefault="005D62F9" w:rsidP="004B254D">
            <w:pPr>
              <w:widowControl w:val="0"/>
              <w:bidi/>
              <w:jc w:val="left"/>
              <w:rPr>
                <w:sz w:val="20"/>
                <w:szCs w:val="20"/>
                <w:lang w:bidi="ar-LB"/>
              </w:rPr>
            </w:pPr>
            <w:r w:rsidRPr="007B4C24">
              <w:rPr>
                <w:sz w:val="20"/>
                <w:szCs w:val="20"/>
                <w:rtl/>
                <w:lang w:bidi="ar-LB"/>
              </w:rPr>
              <w:t>3,200,000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86E89C7" w14:textId="326AC4A4" w:rsidR="0010278F" w:rsidRPr="007B4C24" w:rsidRDefault="00AE6EB8" w:rsidP="004B254D">
            <w:pPr>
              <w:widowControl w:val="0"/>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D68101F" w14:textId="305919D8" w:rsidR="0010278F" w:rsidRPr="007B4C24" w:rsidRDefault="00AE6EB8" w:rsidP="004B254D">
            <w:pPr>
              <w:widowControl w:val="0"/>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3A8697E" w14:textId="5C2C340E" w:rsidR="0010278F" w:rsidRPr="007B4C24" w:rsidRDefault="005D62F9" w:rsidP="004B254D">
            <w:pPr>
              <w:widowControl w:val="0"/>
              <w:bidi/>
              <w:jc w:val="left"/>
              <w:rPr>
                <w:sz w:val="20"/>
                <w:szCs w:val="20"/>
                <w:lang w:bidi="ar-LB"/>
              </w:rPr>
            </w:pPr>
            <w:r w:rsidRPr="007B4C24">
              <w:rPr>
                <w:sz w:val="20"/>
                <w:szCs w:val="20"/>
                <w:rtl/>
                <w:lang w:bidi="ar-LB"/>
              </w:rPr>
              <w:t>12,312,039</w:t>
            </w:r>
          </w:p>
        </w:tc>
      </w:tr>
      <w:tr w:rsidR="0010278F" w:rsidRPr="007B4C24" w14:paraId="6F8D2127" w14:textId="77777777" w:rsidTr="0060614E">
        <w:trPr>
          <w:trHeight w:val="38"/>
        </w:trPr>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2EB49B8" w14:textId="77777777" w:rsidR="0010278F" w:rsidRPr="007B4C24" w:rsidRDefault="0010278F" w:rsidP="00185535">
            <w:pPr>
              <w:widowControl w:val="0"/>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7780C94" w14:textId="6D18BAD9" w:rsidR="0010278F" w:rsidRPr="007B4C24" w:rsidRDefault="0075651F" w:rsidP="00185535">
            <w:pPr>
              <w:widowControl w:val="0"/>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538789D1" w14:textId="08EAA7CE" w:rsidR="0010278F" w:rsidRPr="007B4C24" w:rsidRDefault="005D62F9" w:rsidP="004B254D">
            <w:pPr>
              <w:widowControl w:val="0"/>
              <w:bidi/>
              <w:jc w:val="left"/>
              <w:rPr>
                <w:sz w:val="20"/>
                <w:szCs w:val="20"/>
                <w:lang w:bidi="ar-LB"/>
              </w:rPr>
            </w:pPr>
            <w:r w:rsidRPr="007B4C24">
              <w:rPr>
                <w:sz w:val="20"/>
                <w:szCs w:val="20"/>
                <w:rtl/>
                <w:lang w:bidi="ar-LB"/>
              </w:rPr>
              <w:t>100</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tcPr>
          <w:p w14:paraId="11BF011A" w14:textId="0D1A9AA6" w:rsidR="0010278F" w:rsidRPr="007B4C24" w:rsidRDefault="005D62F9" w:rsidP="004B254D">
            <w:pPr>
              <w:widowControl w:val="0"/>
              <w:bidi/>
              <w:jc w:val="left"/>
              <w:rPr>
                <w:sz w:val="20"/>
                <w:szCs w:val="20"/>
                <w:lang w:bidi="ar-LB"/>
              </w:rPr>
            </w:pPr>
            <w:r w:rsidRPr="007B4C24">
              <w:rPr>
                <w:sz w:val="20"/>
                <w:szCs w:val="20"/>
                <w:rtl/>
                <w:lang w:bidi="ar-LB"/>
              </w:rPr>
              <w:t>100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79A04AE" w14:textId="5BEAB44A" w:rsidR="0010278F" w:rsidRPr="007B4C24" w:rsidRDefault="005D62F9" w:rsidP="004B254D">
            <w:pPr>
              <w:widowControl w:val="0"/>
              <w:bidi/>
              <w:jc w:val="left"/>
              <w:rPr>
                <w:sz w:val="20"/>
                <w:szCs w:val="20"/>
                <w:lang w:bidi="ar-LB"/>
              </w:rPr>
            </w:pPr>
            <w:r w:rsidRPr="007B4C24">
              <w:rPr>
                <w:sz w:val="20"/>
                <w:szCs w:val="20"/>
                <w:rtl/>
                <w:lang w:bidi="ar-LB"/>
              </w:rPr>
              <w:t>80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AB276EE" w14:textId="4D3E3094" w:rsidR="0010278F" w:rsidRPr="007B4C24" w:rsidRDefault="00AE6EB8" w:rsidP="004B254D">
            <w:pPr>
              <w:widowControl w:val="0"/>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753E334" w14:textId="2CF28B07" w:rsidR="0010278F" w:rsidRPr="007B4C24" w:rsidRDefault="00AE6EB8" w:rsidP="004B254D">
            <w:pPr>
              <w:widowControl w:val="0"/>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B895BA2" w14:textId="09030265" w:rsidR="0010278F" w:rsidRPr="007B4C24" w:rsidRDefault="005D62F9" w:rsidP="004B254D">
            <w:pPr>
              <w:widowControl w:val="0"/>
              <w:bidi/>
              <w:jc w:val="left"/>
              <w:rPr>
                <w:sz w:val="20"/>
                <w:szCs w:val="20"/>
                <w:lang w:bidi="ar-LB"/>
              </w:rPr>
            </w:pPr>
            <w:r w:rsidRPr="007B4C24">
              <w:rPr>
                <w:sz w:val="20"/>
                <w:szCs w:val="20"/>
                <w:rtl/>
                <w:lang w:bidi="ar-LB"/>
              </w:rPr>
              <w:t>94</w:t>
            </w:r>
          </w:p>
        </w:tc>
      </w:tr>
      <w:tr w:rsidR="0010278F" w:rsidRPr="007B4C24" w14:paraId="4682462A" w14:textId="77777777" w:rsidTr="0060614E">
        <w:trPr>
          <w:trHeight w:val="38"/>
        </w:trPr>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43DC411" w14:textId="4416C30C" w:rsidR="0010278F" w:rsidRPr="007B4C24" w:rsidRDefault="0075651F" w:rsidP="00185535">
            <w:pPr>
              <w:keepNext/>
              <w:bidi/>
              <w:jc w:val="left"/>
              <w:rPr>
                <w:color w:val="000000"/>
                <w:sz w:val="20"/>
                <w:szCs w:val="20"/>
                <w:lang w:val="en-US" w:eastAsia="en-CA" w:bidi="ar-LB"/>
              </w:rPr>
            </w:pPr>
            <w:r w:rsidRPr="007B4C24">
              <w:rPr>
                <w:color w:val="000000"/>
                <w:sz w:val="20"/>
                <w:szCs w:val="20"/>
                <w:rtl/>
                <w:lang w:val="en-US" w:eastAsia="en-CA" w:bidi="ar-LB"/>
              </w:rPr>
              <w:t>المصروف من 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0976D0F" w14:textId="30CD32CC" w:rsidR="0010278F" w:rsidRPr="007B4C24" w:rsidRDefault="0075651F" w:rsidP="00185535">
            <w:pPr>
              <w:keepNext/>
              <w:bidi/>
              <w:ind w:right="-107"/>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6C3FAAB8" w14:textId="49CBE2A6" w:rsidR="0010278F" w:rsidRPr="007B4C24" w:rsidRDefault="005D62F9" w:rsidP="004B254D">
            <w:pPr>
              <w:keepNext/>
              <w:bidi/>
              <w:jc w:val="left"/>
              <w:rPr>
                <w:sz w:val="20"/>
                <w:szCs w:val="20"/>
                <w:lang w:bidi="ar-LB"/>
              </w:rPr>
            </w:pPr>
            <w:r w:rsidRPr="007B4C24">
              <w:rPr>
                <w:sz w:val="20"/>
                <w:szCs w:val="20"/>
                <w:rtl/>
                <w:lang w:bidi="ar-LB"/>
              </w:rPr>
              <w:t>7,045,027</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1853F9D" w14:textId="7E1F6CFD" w:rsidR="0010278F" w:rsidRPr="007B4C24" w:rsidRDefault="005D62F9" w:rsidP="004B254D">
            <w:pPr>
              <w:keepNext/>
              <w:bidi/>
              <w:jc w:val="left"/>
              <w:rPr>
                <w:sz w:val="20"/>
                <w:szCs w:val="20"/>
                <w:lang w:bidi="ar-LB"/>
              </w:rPr>
            </w:pPr>
            <w:r w:rsidRPr="007B4C24">
              <w:rPr>
                <w:sz w:val="20"/>
                <w:szCs w:val="20"/>
                <w:rtl/>
                <w:lang w:bidi="ar-LB"/>
              </w:rPr>
              <w:t>1,977,618</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FE66418" w14:textId="3E5BC477" w:rsidR="0010278F" w:rsidRPr="007B4C24" w:rsidRDefault="005D62F9" w:rsidP="004B254D">
            <w:pPr>
              <w:keepNext/>
              <w:bidi/>
              <w:jc w:val="left"/>
              <w:rPr>
                <w:sz w:val="20"/>
                <w:szCs w:val="20"/>
                <w:lang w:bidi="ar-LB"/>
              </w:rPr>
            </w:pPr>
            <w:r w:rsidRPr="007B4C24">
              <w:rPr>
                <w:sz w:val="20"/>
                <w:szCs w:val="20"/>
                <w:rtl/>
                <w:lang w:bidi="ar-LB"/>
              </w:rPr>
              <w:t>3,181,699</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49AC270" w14:textId="2CCB200F" w:rsidR="0010278F" w:rsidRPr="007B4C24" w:rsidRDefault="00AE6EB8" w:rsidP="004B254D">
            <w:pPr>
              <w:keepNext/>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479B340" w14:textId="520689C7" w:rsidR="0010278F" w:rsidRPr="007B4C24" w:rsidRDefault="00AE6EB8" w:rsidP="004B254D">
            <w:pPr>
              <w:keepNext/>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02214BC" w14:textId="6256A2D9" w:rsidR="0010278F" w:rsidRPr="007B4C24" w:rsidRDefault="005D62F9" w:rsidP="004B254D">
            <w:pPr>
              <w:keepNext/>
              <w:bidi/>
              <w:jc w:val="left"/>
              <w:rPr>
                <w:sz w:val="20"/>
                <w:szCs w:val="20"/>
                <w:lang w:bidi="ar-LB"/>
              </w:rPr>
            </w:pPr>
            <w:r w:rsidRPr="007B4C24">
              <w:rPr>
                <w:sz w:val="20"/>
                <w:szCs w:val="20"/>
                <w:rtl/>
                <w:lang w:bidi="ar-LB"/>
              </w:rPr>
              <w:t>12,204,344</w:t>
            </w:r>
          </w:p>
        </w:tc>
      </w:tr>
      <w:tr w:rsidR="0010278F" w:rsidRPr="007B4C24" w14:paraId="2C785927" w14:textId="77777777" w:rsidTr="0060614E">
        <w:trPr>
          <w:trHeight w:val="38"/>
        </w:trPr>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ECA993F" w14:textId="77777777" w:rsidR="0010278F" w:rsidRPr="007B4C24" w:rsidRDefault="0010278F" w:rsidP="00185535">
            <w:pPr>
              <w:keepNext/>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D65AD27" w14:textId="7AD00E94" w:rsidR="0010278F" w:rsidRPr="007B4C24" w:rsidRDefault="0075651F" w:rsidP="00185535">
            <w:pPr>
              <w:keepNext/>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10B06B8A" w14:textId="4B7A7927" w:rsidR="0010278F" w:rsidRPr="007B4C24" w:rsidRDefault="005D62F9" w:rsidP="004B254D">
            <w:pPr>
              <w:keepNext/>
              <w:bidi/>
              <w:jc w:val="left"/>
              <w:rPr>
                <w:sz w:val="20"/>
                <w:szCs w:val="20"/>
                <w:lang w:bidi="ar-LB"/>
              </w:rPr>
            </w:pPr>
            <w:r w:rsidRPr="007B4C24">
              <w:rPr>
                <w:sz w:val="20"/>
                <w:szCs w:val="20"/>
                <w:rtl/>
                <w:lang w:bidi="ar-LB"/>
              </w:rPr>
              <w:t>100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B1A53B7" w14:textId="396C6B53" w:rsidR="0010278F" w:rsidRPr="007B4C24" w:rsidRDefault="005D62F9" w:rsidP="004B254D">
            <w:pPr>
              <w:keepNext/>
              <w:bidi/>
              <w:jc w:val="left"/>
              <w:rPr>
                <w:sz w:val="20"/>
                <w:szCs w:val="20"/>
                <w:lang w:bidi="ar-LB"/>
              </w:rPr>
            </w:pPr>
            <w:r w:rsidRPr="007B4C24">
              <w:rPr>
                <w:sz w:val="20"/>
                <w:szCs w:val="20"/>
                <w:rtl/>
                <w:lang w:bidi="ar-LB"/>
              </w:rPr>
              <w:t>96</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C0A715E" w14:textId="6B243CB7" w:rsidR="0010278F" w:rsidRPr="007B4C24" w:rsidRDefault="005D62F9" w:rsidP="004B254D">
            <w:pPr>
              <w:keepNext/>
              <w:bidi/>
              <w:jc w:val="left"/>
              <w:rPr>
                <w:sz w:val="20"/>
                <w:szCs w:val="20"/>
                <w:lang w:bidi="ar-LB"/>
              </w:rPr>
            </w:pPr>
            <w:r w:rsidRPr="007B4C24">
              <w:rPr>
                <w:sz w:val="20"/>
                <w:szCs w:val="20"/>
                <w:rtl/>
                <w:lang w:bidi="ar-LB"/>
              </w:rPr>
              <w:t>80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7ABED7A" w14:textId="349E1A56" w:rsidR="0010278F" w:rsidRPr="007B4C24" w:rsidRDefault="00AE6EB8" w:rsidP="004B254D">
            <w:pPr>
              <w:keepNext/>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D6F981F" w14:textId="080A90BF" w:rsidR="0010278F" w:rsidRPr="007B4C24" w:rsidRDefault="00AE6EB8" w:rsidP="004B254D">
            <w:pPr>
              <w:keepNext/>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9C24259" w14:textId="5AEA0083" w:rsidR="0010278F" w:rsidRPr="007B4C24" w:rsidRDefault="005D62F9" w:rsidP="004B254D">
            <w:pPr>
              <w:keepNext/>
              <w:bidi/>
              <w:jc w:val="left"/>
              <w:rPr>
                <w:sz w:val="20"/>
                <w:szCs w:val="20"/>
                <w:lang w:bidi="ar-LB"/>
              </w:rPr>
            </w:pPr>
            <w:r w:rsidRPr="007B4C24">
              <w:rPr>
                <w:sz w:val="20"/>
                <w:szCs w:val="20"/>
                <w:rtl/>
                <w:lang w:bidi="ar-LB"/>
              </w:rPr>
              <w:t>93</w:t>
            </w:r>
          </w:p>
        </w:tc>
      </w:tr>
      <w:tr w:rsidR="0010278F" w:rsidRPr="007B4C24" w14:paraId="609F3E9B" w14:textId="77777777" w:rsidTr="0060614E">
        <w:trPr>
          <w:trHeight w:val="300"/>
        </w:trPr>
        <w:tc>
          <w:tcPr>
            <w:tcW w:w="1527" w:type="dxa"/>
            <w:tcBorders>
              <w:top w:val="single" w:sz="4" w:space="0" w:color="auto"/>
              <w:left w:val="single" w:sz="4" w:space="0" w:color="auto"/>
              <w:bottom w:val="single" w:sz="4" w:space="0" w:color="auto"/>
              <w:right w:val="single" w:sz="4" w:space="0" w:color="auto"/>
            </w:tcBorders>
            <w:tcMar>
              <w:left w:w="43" w:type="dxa"/>
              <w:right w:w="43" w:type="dxa"/>
            </w:tcMar>
          </w:tcPr>
          <w:p w14:paraId="4B3EB6EC" w14:textId="77777777" w:rsidR="0010278F" w:rsidRPr="007B4C24" w:rsidRDefault="0010278F" w:rsidP="00185535">
            <w:pPr>
              <w:widowControl w:val="0"/>
              <w:bidi/>
              <w:rPr>
                <w:b/>
                <w:bCs/>
                <w:color w:val="000000"/>
                <w:sz w:val="20"/>
                <w:szCs w:val="20"/>
                <w:lang w:val="en-US" w:eastAsia="en-CA" w:bidi="ar-LB"/>
              </w:rPr>
            </w:pPr>
          </w:p>
        </w:tc>
        <w:tc>
          <w:tcPr>
            <w:tcW w:w="8295" w:type="dxa"/>
            <w:gridSpan w:val="7"/>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000FAB9" w14:textId="25CCAAA3" w:rsidR="00FF5A08" w:rsidRPr="007B4C24" w:rsidRDefault="00FF5A08" w:rsidP="00FF5A08">
            <w:pPr>
              <w:widowControl w:val="0"/>
              <w:bidi/>
              <w:rPr>
                <w:b/>
                <w:bCs/>
                <w:color w:val="000000"/>
                <w:sz w:val="20"/>
                <w:szCs w:val="20"/>
                <w:lang w:val="en-US" w:eastAsia="en-CA" w:bidi="ar-LB"/>
              </w:rPr>
            </w:pPr>
            <w:r w:rsidRPr="007B4C24">
              <w:rPr>
                <w:b/>
                <w:bCs/>
                <w:color w:val="000000"/>
                <w:sz w:val="20"/>
                <w:szCs w:val="20"/>
                <w:rtl/>
                <w:lang w:val="en-US" w:eastAsia="en-CA" w:bidi="ar-LB"/>
              </w:rPr>
              <w:t>التبريد وتكييف الهواء التجاري والصناعي (اليوئنديبي)</w:t>
            </w:r>
          </w:p>
        </w:tc>
      </w:tr>
      <w:tr w:rsidR="0075651F" w:rsidRPr="007B4C24" w14:paraId="5B55799E" w14:textId="77777777" w:rsidTr="0060614E">
        <w:trPr>
          <w:trHeight w:val="134"/>
        </w:trPr>
        <w:tc>
          <w:tcPr>
            <w:tcW w:w="2967" w:type="dxa"/>
            <w:gridSpan w:val="2"/>
            <w:tcBorders>
              <w:top w:val="single" w:sz="4" w:space="0" w:color="auto"/>
              <w:left w:val="single" w:sz="4" w:space="0" w:color="auto"/>
              <w:bottom w:val="single" w:sz="4" w:space="0" w:color="auto"/>
              <w:right w:val="single" w:sz="4" w:space="0" w:color="auto"/>
            </w:tcBorders>
            <w:tcMar>
              <w:left w:w="43" w:type="dxa"/>
              <w:right w:w="43" w:type="dxa"/>
            </w:tcMar>
            <w:hideMark/>
          </w:tcPr>
          <w:p w14:paraId="5831B160" w14:textId="5639F16A" w:rsidR="0075651F" w:rsidRPr="007B4C24" w:rsidRDefault="0075651F" w:rsidP="0075651F">
            <w:pPr>
              <w:widowControl w:val="0"/>
              <w:bidi/>
              <w:jc w:val="left"/>
              <w:rPr>
                <w:color w:val="000000"/>
                <w:sz w:val="20"/>
                <w:szCs w:val="20"/>
                <w:lang w:val="en-US" w:eastAsia="en-CA" w:bidi="ar-LB"/>
              </w:rPr>
            </w:pPr>
            <w:r w:rsidRPr="007B4C24">
              <w:rPr>
                <w:color w:val="000000"/>
                <w:sz w:val="20"/>
                <w:szCs w:val="20"/>
                <w:rtl/>
                <w:lang w:val="en-US" w:eastAsia="en-CA" w:bidi="ar-LB"/>
              </w:rPr>
              <w:t>المعتمد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6E8D64" w14:textId="739ED068" w:rsidR="0075651F" w:rsidRPr="007B4C24" w:rsidRDefault="00632E20" w:rsidP="004B254D">
            <w:pPr>
              <w:widowControl w:val="0"/>
              <w:bidi/>
              <w:jc w:val="left"/>
              <w:rPr>
                <w:sz w:val="20"/>
                <w:szCs w:val="20"/>
                <w:lang w:bidi="ar-LB"/>
              </w:rPr>
            </w:pPr>
            <w:r w:rsidRPr="007B4C24">
              <w:rPr>
                <w:sz w:val="20"/>
                <w:szCs w:val="20"/>
                <w:rtl/>
                <w:lang w:bidi="ar-LB"/>
              </w:rPr>
              <w:t>13,368,756</w:t>
            </w:r>
          </w:p>
        </w:tc>
        <w:tc>
          <w:tcPr>
            <w:tcW w:w="117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32DCD0" w14:textId="33CE4BE1" w:rsidR="0075651F" w:rsidRPr="007B4C24" w:rsidRDefault="00632E20" w:rsidP="004B254D">
            <w:pPr>
              <w:widowControl w:val="0"/>
              <w:bidi/>
              <w:jc w:val="left"/>
              <w:rPr>
                <w:sz w:val="20"/>
                <w:szCs w:val="20"/>
                <w:lang w:bidi="ar-LB"/>
              </w:rPr>
            </w:pPr>
            <w:r w:rsidRPr="007B4C24">
              <w:rPr>
                <w:sz w:val="20"/>
                <w:szCs w:val="20"/>
                <w:rtl/>
                <w:lang w:bidi="ar-LB"/>
              </w:rPr>
              <w:t>20,000,000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34E0D34" w14:textId="406D6267" w:rsidR="0075651F" w:rsidRPr="007B4C24" w:rsidRDefault="00632E20" w:rsidP="004B254D">
            <w:pPr>
              <w:widowControl w:val="0"/>
              <w:bidi/>
              <w:jc w:val="left"/>
              <w:rPr>
                <w:sz w:val="20"/>
                <w:szCs w:val="20"/>
                <w:lang w:bidi="ar-LB"/>
              </w:rPr>
            </w:pPr>
            <w:r w:rsidRPr="007B4C24">
              <w:rPr>
                <w:sz w:val="20"/>
                <w:szCs w:val="20"/>
                <w:rtl/>
                <w:lang w:bidi="ar-LB"/>
              </w:rPr>
              <w:t>2,095,775</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45D3E44" w14:textId="2BFAFC7C" w:rsidR="0075651F" w:rsidRPr="007B4C24" w:rsidRDefault="00632E20" w:rsidP="004B254D">
            <w:pPr>
              <w:widowControl w:val="0"/>
              <w:bidi/>
              <w:jc w:val="left"/>
              <w:rPr>
                <w:sz w:val="20"/>
                <w:szCs w:val="20"/>
                <w:lang w:bidi="ar-LB"/>
              </w:rPr>
            </w:pPr>
            <w:r w:rsidRPr="007B4C24">
              <w:rPr>
                <w:sz w:val="20"/>
                <w:szCs w:val="20"/>
                <w:rtl/>
                <w:lang w:bidi="ar-LB"/>
              </w:rPr>
              <w:t>9,000,000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E7D8D4D" w14:textId="5C22FDB9" w:rsidR="0075651F" w:rsidRPr="007B4C24" w:rsidRDefault="00AE6EB8" w:rsidP="004B254D">
            <w:pPr>
              <w:widowControl w:val="0"/>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82A56ED" w14:textId="47A73E12" w:rsidR="0075651F" w:rsidRPr="007B4C24" w:rsidRDefault="00632E20" w:rsidP="004B254D">
            <w:pPr>
              <w:widowControl w:val="0"/>
              <w:bidi/>
              <w:jc w:val="left"/>
              <w:rPr>
                <w:sz w:val="20"/>
                <w:szCs w:val="20"/>
                <w:lang w:bidi="ar-LB"/>
              </w:rPr>
            </w:pPr>
            <w:r w:rsidRPr="007B4C24">
              <w:rPr>
                <w:sz w:val="20"/>
                <w:szCs w:val="20"/>
                <w:rtl/>
                <w:lang w:bidi="ar-LB"/>
              </w:rPr>
              <w:t>44,464,531</w:t>
            </w:r>
          </w:p>
        </w:tc>
      </w:tr>
      <w:tr w:rsidR="0060614E" w:rsidRPr="007B4C24" w14:paraId="19B8513C" w14:textId="77777777" w:rsidTr="0060614E">
        <w:trPr>
          <w:trHeight w:val="76"/>
        </w:trPr>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9279316" w14:textId="2AD3F80E" w:rsidR="0010278F"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المصروف من الوكالات المنفذة لمركز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E42BA62" w14:textId="68B4F750" w:rsidR="0010278F" w:rsidRPr="007B4C24" w:rsidRDefault="0075651F" w:rsidP="00185535">
            <w:pPr>
              <w:bidi/>
              <w:ind w:right="-107"/>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0F54A7E" w14:textId="0B41A34B" w:rsidR="0010278F" w:rsidRPr="007B4C24" w:rsidRDefault="00632E20" w:rsidP="004B254D">
            <w:pPr>
              <w:widowControl w:val="0"/>
              <w:bidi/>
              <w:jc w:val="left"/>
              <w:rPr>
                <w:sz w:val="20"/>
                <w:szCs w:val="20"/>
                <w:lang w:bidi="ar-LB"/>
              </w:rPr>
            </w:pPr>
            <w:r w:rsidRPr="007B4C24">
              <w:rPr>
                <w:sz w:val="20"/>
                <w:szCs w:val="20"/>
                <w:rtl/>
                <w:lang w:bidi="ar-LB"/>
              </w:rPr>
              <w:t>13,298,756</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D37BE95" w14:textId="1E69D39F" w:rsidR="0010278F" w:rsidRPr="007B4C24" w:rsidRDefault="00632E20" w:rsidP="004B254D">
            <w:pPr>
              <w:widowControl w:val="0"/>
              <w:bidi/>
              <w:jc w:val="left"/>
              <w:rPr>
                <w:sz w:val="20"/>
                <w:szCs w:val="20"/>
                <w:lang w:bidi="ar-LB"/>
              </w:rPr>
            </w:pPr>
            <w:r w:rsidRPr="007B4C24">
              <w:rPr>
                <w:sz w:val="20"/>
                <w:szCs w:val="20"/>
                <w:rtl/>
                <w:lang w:bidi="ar-LB"/>
              </w:rPr>
              <w:t>19,775,000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E9728CE" w14:textId="2596A00A" w:rsidR="0010278F" w:rsidRPr="007B4C24" w:rsidRDefault="00632E20" w:rsidP="004B254D">
            <w:pPr>
              <w:widowControl w:val="0"/>
              <w:bidi/>
              <w:jc w:val="left"/>
              <w:rPr>
                <w:sz w:val="20"/>
                <w:szCs w:val="20"/>
                <w:lang w:bidi="ar-LB"/>
              </w:rPr>
            </w:pPr>
            <w:r w:rsidRPr="007B4C24">
              <w:rPr>
                <w:sz w:val="20"/>
                <w:szCs w:val="20"/>
                <w:rtl/>
                <w:lang w:bidi="ar-LB"/>
              </w:rPr>
              <w:t>1,696,516</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8053609" w14:textId="10FF26AF" w:rsidR="0010278F" w:rsidRPr="007B4C24" w:rsidRDefault="00632E20" w:rsidP="004B254D">
            <w:pPr>
              <w:widowControl w:val="0"/>
              <w:bidi/>
              <w:jc w:val="left"/>
              <w:rPr>
                <w:sz w:val="20"/>
                <w:szCs w:val="20"/>
                <w:lang w:bidi="ar-LB"/>
              </w:rPr>
            </w:pPr>
            <w:r w:rsidRPr="007B4C24">
              <w:rPr>
                <w:sz w:val="20"/>
                <w:szCs w:val="20"/>
                <w:rtl/>
                <w:lang w:bidi="ar-LB"/>
              </w:rPr>
              <w:t>7,180,000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6FAE3F5" w14:textId="126D4F15" w:rsidR="0010278F" w:rsidRPr="007B4C24" w:rsidRDefault="00AE6EB8" w:rsidP="004B254D">
            <w:pPr>
              <w:widowControl w:val="0"/>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AF6D0E2" w14:textId="6D22CFDB" w:rsidR="0010278F" w:rsidRPr="007B4C24" w:rsidRDefault="00632E20" w:rsidP="004B254D">
            <w:pPr>
              <w:widowControl w:val="0"/>
              <w:bidi/>
              <w:jc w:val="left"/>
              <w:rPr>
                <w:sz w:val="20"/>
                <w:szCs w:val="20"/>
                <w:lang w:bidi="ar-LB"/>
              </w:rPr>
            </w:pPr>
            <w:r w:rsidRPr="007B4C24">
              <w:rPr>
                <w:sz w:val="20"/>
                <w:szCs w:val="20"/>
                <w:rtl/>
                <w:lang w:bidi="ar-LB"/>
              </w:rPr>
              <w:t>41,950,272</w:t>
            </w:r>
          </w:p>
        </w:tc>
      </w:tr>
      <w:tr w:rsidR="0060614E" w:rsidRPr="007B4C24" w14:paraId="617B56D8" w14:textId="77777777" w:rsidTr="0060614E">
        <w:trPr>
          <w:trHeight w:val="38"/>
        </w:trPr>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F112A43" w14:textId="77777777" w:rsidR="0010278F" w:rsidRPr="007B4C24" w:rsidRDefault="0010278F" w:rsidP="00185535">
            <w:pPr>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08F2068" w14:textId="2C1B5190" w:rsidR="0010278F"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DDB2E57" w14:textId="7A98183E" w:rsidR="0010278F" w:rsidRPr="007B4C24" w:rsidRDefault="00632E20" w:rsidP="004B254D">
            <w:pPr>
              <w:bidi/>
              <w:jc w:val="left"/>
              <w:rPr>
                <w:sz w:val="20"/>
                <w:szCs w:val="20"/>
                <w:lang w:bidi="ar-LB"/>
              </w:rPr>
            </w:pPr>
            <w:r w:rsidRPr="007B4C24">
              <w:rPr>
                <w:sz w:val="20"/>
                <w:szCs w:val="20"/>
                <w:rtl/>
                <w:lang w:bidi="ar-LB"/>
              </w:rPr>
              <w:t>99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C8DA36A" w14:textId="7A01D151" w:rsidR="0010278F" w:rsidRPr="007B4C24" w:rsidRDefault="00632E20" w:rsidP="004B254D">
            <w:pPr>
              <w:bidi/>
              <w:jc w:val="left"/>
              <w:rPr>
                <w:sz w:val="20"/>
                <w:szCs w:val="20"/>
                <w:lang w:bidi="ar-LB"/>
              </w:rPr>
            </w:pPr>
            <w:r w:rsidRPr="007B4C24">
              <w:rPr>
                <w:sz w:val="20"/>
                <w:szCs w:val="20"/>
                <w:rtl/>
                <w:lang w:bidi="ar-LB"/>
              </w:rPr>
              <w:t>99</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0C2CAE3" w14:textId="16D4ABD0" w:rsidR="0010278F" w:rsidRPr="007B4C24" w:rsidRDefault="00632E20" w:rsidP="004B254D">
            <w:pPr>
              <w:bidi/>
              <w:jc w:val="left"/>
              <w:rPr>
                <w:sz w:val="20"/>
                <w:szCs w:val="20"/>
                <w:lang w:bidi="ar-LB"/>
              </w:rPr>
            </w:pPr>
            <w:r w:rsidRPr="007B4C24">
              <w:rPr>
                <w:sz w:val="20"/>
                <w:szCs w:val="20"/>
                <w:rtl/>
                <w:lang w:bidi="ar-LB"/>
              </w:rPr>
              <w:t>81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BEE34D7" w14:textId="0A052121" w:rsidR="0010278F" w:rsidRPr="007B4C24" w:rsidRDefault="00632E20" w:rsidP="004B254D">
            <w:pPr>
              <w:bidi/>
              <w:jc w:val="left"/>
              <w:rPr>
                <w:sz w:val="20"/>
                <w:szCs w:val="20"/>
                <w:lang w:bidi="ar-LB"/>
              </w:rPr>
            </w:pPr>
            <w:r w:rsidRPr="007B4C24">
              <w:rPr>
                <w:sz w:val="20"/>
                <w:szCs w:val="20"/>
                <w:rtl/>
                <w:lang w:bidi="ar-LB"/>
              </w:rPr>
              <w:t>80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E0445C0" w14:textId="3104F1CA" w:rsidR="0010278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C6DF5CC" w14:textId="53DE0351" w:rsidR="0010278F" w:rsidRPr="007B4C24" w:rsidRDefault="00632E20" w:rsidP="004B254D">
            <w:pPr>
              <w:bidi/>
              <w:jc w:val="left"/>
              <w:rPr>
                <w:sz w:val="20"/>
                <w:szCs w:val="20"/>
                <w:lang w:bidi="ar-LB"/>
              </w:rPr>
            </w:pPr>
            <w:r w:rsidRPr="007B4C24">
              <w:rPr>
                <w:sz w:val="20"/>
                <w:szCs w:val="20"/>
                <w:rtl/>
                <w:lang w:bidi="ar-LB"/>
              </w:rPr>
              <w:t>94</w:t>
            </w:r>
          </w:p>
        </w:tc>
      </w:tr>
      <w:tr w:rsidR="0060614E" w:rsidRPr="007B4C24" w14:paraId="21A65A43" w14:textId="77777777" w:rsidTr="0060614E">
        <w:trPr>
          <w:trHeight w:val="38"/>
        </w:trPr>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3BF7E19" w14:textId="587D0B67" w:rsidR="0010278F"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المصروف من 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45578EB" w14:textId="327583B4" w:rsidR="0010278F" w:rsidRPr="007B4C24" w:rsidRDefault="0075651F" w:rsidP="00632E20">
            <w:pPr>
              <w:bidi/>
              <w:ind w:right="-107"/>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E0CC889" w14:textId="54A0AD61" w:rsidR="0010278F" w:rsidRPr="007B4C24" w:rsidRDefault="00632E20" w:rsidP="004B254D">
            <w:pPr>
              <w:bidi/>
              <w:jc w:val="left"/>
              <w:rPr>
                <w:sz w:val="20"/>
                <w:szCs w:val="20"/>
                <w:lang w:bidi="ar-LB"/>
              </w:rPr>
            </w:pPr>
            <w:r w:rsidRPr="007B4C24">
              <w:rPr>
                <w:sz w:val="20"/>
                <w:szCs w:val="20"/>
                <w:rtl/>
                <w:lang w:bidi="ar-LB"/>
              </w:rPr>
              <w:t>13,177,878</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B75D84F" w14:textId="0C147745" w:rsidR="0010278F" w:rsidRPr="007B4C24" w:rsidRDefault="00632E20" w:rsidP="004B254D">
            <w:pPr>
              <w:bidi/>
              <w:jc w:val="left"/>
              <w:rPr>
                <w:sz w:val="20"/>
                <w:szCs w:val="20"/>
                <w:lang w:bidi="ar-LB"/>
              </w:rPr>
            </w:pPr>
            <w:r w:rsidRPr="007B4C24">
              <w:rPr>
                <w:sz w:val="20"/>
                <w:szCs w:val="20"/>
                <w:rtl/>
                <w:lang w:bidi="ar-LB"/>
              </w:rPr>
              <w:t>17,073,330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2F80C71" w14:textId="782F0559" w:rsidR="0010278F" w:rsidRPr="007B4C24" w:rsidRDefault="00632E20" w:rsidP="004B254D">
            <w:pPr>
              <w:bidi/>
              <w:jc w:val="left"/>
              <w:rPr>
                <w:sz w:val="20"/>
                <w:szCs w:val="20"/>
                <w:lang w:bidi="ar-LB"/>
              </w:rPr>
            </w:pPr>
            <w:r w:rsidRPr="007B4C24">
              <w:rPr>
                <w:sz w:val="20"/>
                <w:szCs w:val="20"/>
                <w:rtl/>
                <w:lang w:bidi="ar-LB"/>
              </w:rPr>
              <w:t>798,781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102184D" w14:textId="60C572D5" w:rsidR="0010278F" w:rsidRPr="007B4C24" w:rsidRDefault="00632E20" w:rsidP="004B254D">
            <w:pPr>
              <w:bidi/>
              <w:jc w:val="left"/>
              <w:rPr>
                <w:sz w:val="20"/>
                <w:szCs w:val="20"/>
                <w:lang w:bidi="ar-LB"/>
              </w:rPr>
            </w:pPr>
            <w:r w:rsidRPr="007B4C24">
              <w:rPr>
                <w:sz w:val="20"/>
                <w:szCs w:val="20"/>
                <w:rtl/>
                <w:lang w:bidi="ar-LB"/>
              </w:rPr>
              <w:t>2,118,389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D9E8703" w14:textId="47C9A649" w:rsidR="0010278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86B263A" w14:textId="1C4AF125" w:rsidR="0010278F" w:rsidRPr="007B4C24" w:rsidRDefault="00632E20" w:rsidP="004B254D">
            <w:pPr>
              <w:bidi/>
              <w:jc w:val="left"/>
              <w:rPr>
                <w:sz w:val="20"/>
                <w:szCs w:val="20"/>
                <w:lang w:bidi="ar-LB"/>
              </w:rPr>
            </w:pPr>
            <w:r w:rsidRPr="007B4C24">
              <w:rPr>
                <w:sz w:val="20"/>
                <w:szCs w:val="20"/>
                <w:rtl/>
                <w:lang w:bidi="ar-LB"/>
              </w:rPr>
              <w:t>33,168,378</w:t>
            </w:r>
          </w:p>
        </w:tc>
      </w:tr>
      <w:tr w:rsidR="0060614E" w:rsidRPr="007B4C24" w14:paraId="49366F52" w14:textId="77777777" w:rsidTr="0060614E">
        <w:trPr>
          <w:trHeight w:val="38"/>
        </w:trPr>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5E171FE" w14:textId="77777777" w:rsidR="0010278F" w:rsidRPr="007B4C24" w:rsidRDefault="0010278F" w:rsidP="00185535">
            <w:pPr>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4DED2D9" w14:textId="469E0E2D" w:rsidR="0010278F"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34BA3CD" w14:textId="5AD9F35D" w:rsidR="0010278F" w:rsidRPr="007B4C24" w:rsidRDefault="00632E20" w:rsidP="004B254D">
            <w:pPr>
              <w:bidi/>
              <w:jc w:val="left"/>
              <w:rPr>
                <w:sz w:val="20"/>
                <w:szCs w:val="20"/>
                <w:lang w:bidi="ar-LB"/>
              </w:rPr>
            </w:pPr>
            <w:r w:rsidRPr="007B4C24">
              <w:rPr>
                <w:sz w:val="20"/>
                <w:szCs w:val="20"/>
                <w:rtl/>
                <w:lang w:bidi="ar-LB"/>
              </w:rPr>
              <w:t>99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7D7C88F" w14:textId="717F4A56" w:rsidR="0010278F" w:rsidRPr="007B4C24" w:rsidRDefault="00632E20" w:rsidP="004B254D">
            <w:pPr>
              <w:bidi/>
              <w:jc w:val="left"/>
              <w:rPr>
                <w:sz w:val="20"/>
                <w:szCs w:val="20"/>
                <w:lang w:bidi="ar-LB"/>
              </w:rPr>
            </w:pPr>
            <w:r w:rsidRPr="007B4C24">
              <w:rPr>
                <w:sz w:val="20"/>
                <w:szCs w:val="20"/>
                <w:rtl/>
                <w:lang w:bidi="ar-LB"/>
              </w:rPr>
              <w:t>85</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C361507" w14:textId="4A285D89" w:rsidR="0010278F" w:rsidRPr="007B4C24" w:rsidRDefault="00632E20" w:rsidP="004B254D">
            <w:pPr>
              <w:bidi/>
              <w:jc w:val="left"/>
              <w:rPr>
                <w:sz w:val="20"/>
                <w:szCs w:val="20"/>
                <w:lang w:bidi="ar-LB"/>
              </w:rPr>
            </w:pPr>
            <w:r w:rsidRPr="007B4C24">
              <w:rPr>
                <w:sz w:val="20"/>
                <w:szCs w:val="20"/>
                <w:rtl/>
                <w:lang w:bidi="ar-LB"/>
              </w:rPr>
              <w:t>38</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1D189C8" w14:textId="6BE4168D" w:rsidR="0010278F" w:rsidRPr="007B4C24" w:rsidRDefault="00632E20" w:rsidP="004B254D">
            <w:pPr>
              <w:bidi/>
              <w:jc w:val="left"/>
              <w:rPr>
                <w:sz w:val="20"/>
                <w:szCs w:val="20"/>
                <w:lang w:bidi="ar-LB"/>
              </w:rPr>
            </w:pPr>
            <w:r w:rsidRPr="007B4C24">
              <w:rPr>
                <w:sz w:val="20"/>
                <w:szCs w:val="20"/>
                <w:rtl/>
                <w:lang w:bidi="ar-LB"/>
              </w:rPr>
              <w:t>23</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2A3B36B" w14:textId="29403986" w:rsidR="0010278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E9F8822" w14:textId="17C7B24C" w:rsidR="0010278F" w:rsidRPr="007B4C24" w:rsidRDefault="00632E20" w:rsidP="004B254D">
            <w:pPr>
              <w:bidi/>
              <w:jc w:val="left"/>
              <w:rPr>
                <w:sz w:val="20"/>
                <w:szCs w:val="20"/>
                <w:lang w:bidi="ar-LB"/>
              </w:rPr>
            </w:pPr>
            <w:r w:rsidRPr="007B4C24">
              <w:rPr>
                <w:sz w:val="20"/>
                <w:szCs w:val="20"/>
                <w:rtl/>
                <w:lang w:bidi="ar-LB"/>
              </w:rPr>
              <w:t>75</w:t>
            </w:r>
          </w:p>
        </w:tc>
      </w:tr>
      <w:tr w:rsidR="0010278F" w:rsidRPr="007B4C24" w14:paraId="2B3A0F63" w14:textId="77777777" w:rsidTr="0060614E">
        <w:trPr>
          <w:trHeight w:val="264"/>
        </w:trPr>
        <w:tc>
          <w:tcPr>
            <w:tcW w:w="1527" w:type="dxa"/>
            <w:tcBorders>
              <w:top w:val="single" w:sz="4" w:space="0" w:color="auto"/>
              <w:left w:val="single" w:sz="4" w:space="0" w:color="auto"/>
              <w:bottom w:val="single" w:sz="4" w:space="0" w:color="auto"/>
              <w:right w:val="single" w:sz="4" w:space="0" w:color="auto"/>
            </w:tcBorders>
            <w:tcMar>
              <w:left w:w="43" w:type="dxa"/>
              <w:right w:w="43" w:type="dxa"/>
            </w:tcMar>
          </w:tcPr>
          <w:p w14:paraId="4933C56F" w14:textId="77777777" w:rsidR="0010278F" w:rsidRPr="007B4C24" w:rsidRDefault="0010278F" w:rsidP="00185535">
            <w:pPr>
              <w:widowControl w:val="0"/>
              <w:bidi/>
              <w:jc w:val="left"/>
              <w:rPr>
                <w:b/>
                <w:bCs/>
                <w:color w:val="000000"/>
                <w:sz w:val="20"/>
                <w:szCs w:val="20"/>
                <w:lang w:val="en-US" w:eastAsia="en-CA" w:bidi="ar-LB"/>
              </w:rPr>
            </w:pPr>
          </w:p>
        </w:tc>
        <w:tc>
          <w:tcPr>
            <w:tcW w:w="8295" w:type="dxa"/>
            <w:gridSpan w:val="7"/>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8597714" w14:textId="0D47B186" w:rsidR="00FF5A08" w:rsidRPr="007B4C24" w:rsidRDefault="00FF5A08" w:rsidP="00FF5A08">
            <w:pPr>
              <w:widowControl w:val="0"/>
              <w:bidi/>
              <w:jc w:val="left"/>
              <w:rPr>
                <w:b/>
                <w:bCs/>
                <w:color w:val="000000"/>
                <w:sz w:val="20"/>
                <w:szCs w:val="20"/>
                <w:lang w:val="en-US" w:eastAsia="en-CA" w:bidi="ar-LB"/>
              </w:rPr>
            </w:pPr>
            <w:r w:rsidRPr="007B4C24">
              <w:rPr>
                <w:b/>
                <w:bCs/>
                <w:color w:val="000000"/>
                <w:sz w:val="20"/>
                <w:szCs w:val="20"/>
                <w:rtl/>
                <w:lang w:val="en-US" w:eastAsia="en-CA" w:bidi="ar-LB"/>
              </w:rPr>
              <w:t>تكيف هواء الغرف (اليونيدو/النمسا/إيطاليا)</w:t>
            </w:r>
          </w:p>
        </w:tc>
      </w:tr>
      <w:tr w:rsidR="0075651F" w:rsidRPr="007B4C24" w14:paraId="46CE4934" w14:textId="77777777" w:rsidTr="0060614E">
        <w:tc>
          <w:tcPr>
            <w:tcW w:w="2967" w:type="dxa"/>
            <w:gridSpan w:val="2"/>
            <w:tcBorders>
              <w:top w:val="single" w:sz="4" w:space="0" w:color="auto"/>
              <w:left w:val="single" w:sz="4" w:space="0" w:color="auto"/>
              <w:bottom w:val="single" w:sz="4" w:space="0" w:color="auto"/>
              <w:right w:val="single" w:sz="4" w:space="0" w:color="auto"/>
            </w:tcBorders>
            <w:tcMar>
              <w:left w:w="43" w:type="dxa"/>
              <w:right w:w="43" w:type="dxa"/>
            </w:tcMar>
            <w:hideMark/>
          </w:tcPr>
          <w:p w14:paraId="6D6D09A0" w14:textId="7EFC4ED2" w:rsidR="0075651F" w:rsidRPr="007B4C24" w:rsidRDefault="0075651F" w:rsidP="0075651F">
            <w:pPr>
              <w:widowControl w:val="0"/>
              <w:bidi/>
              <w:jc w:val="left"/>
              <w:rPr>
                <w:color w:val="000000"/>
                <w:sz w:val="20"/>
                <w:szCs w:val="20"/>
                <w:lang w:val="en-US" w:eastAsia="en-CA" w:bidi="ar-LB"/>
              </w:rPr>
            </w:pPr>
            <w:r w:rsidRPr="007B4C24">
              <w:rPr>
                <w:color w:val="000000"/>
                <w:sz w:val="20"/>
                <w:szCs w:val="20"/>
                <w:rtl/>
                <w:lang w:val="en-US" w:eastAsia="en-CA" w:bidi="ar-LB"/>
              </w:rPr>
              <w:t>المعتمد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B1735F7" w14:textId="4DCC074E" w:rsidR="0075651F" w:rsidRPr="007B4C24" w:rsidRDefault="00632E20" w:rsidP="004B254D">
            <w:pPr>
              <w:bidi/>
              <w:jc w:val="left"/>
              <w:rPr>
                <w:sz w:val="20"/>
                <w:szCs w:val="20"/>
                <w:lang w:bidi="ar-LB"/>
              </w:rPr>
            </w:pPr>
            <w:r w:rsidRPr="007B4C24">
              <w:rPr>
                <w:sz w:val="20"/>
                <w:szCs w:val="20"/>
                <w:rtl/>
                <w:lang w:bidi="ar-LB"/>
              </w:rPr>
              <w:t>15,562,981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47DFB82" w14:textId="771A2C6D" w:rsidR="0075651F" w:rsidRPr="007B4C24" w:rsidRDefault="00632E20" w:rsidP="004B254D">
            <w:pPr>
              <w:bidi/>
              <w:jc w:val="left"/>
              <w:rPr>
                <w:sz w:val="20"/>
                <w:szCs w:val="20"/>
                <w:lang w:bidi="ar-LB"/>
              </w:rPr>
            </w:pPr>
            <w:r w:rsidRPr="007B4C24">
              <w:rPr>
                <w:sz w:val="20"/>
                <w:szCs w:val="20"/>
                <w:rtl/>
                <w:lang w:bidi="ar-LB"/>
              </w:rPr>
              <w:t>16,000,000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026553C" w14:textId="070C4840" w:rsidR="0075651F" w:rsidRPr="007B4C24" w:rsidRDefault="00632E20" w:rsidP="004B254D">
            <w:pPr>
              <w:bidi/>
              <w:jc w:val="left"/>
              <w:rPr>
                <w:sz w:val="20"/>
                <w:szCs w:val="20"/>
                <w:lang w:bidi="ar-LB"/>
              </w:rPr>
            </w:pPr>
            <w:r w:rsidRPr="007B4C24">
              <w:rPr>
                <w:sz w:val="20"/>
                <w:szCs w:val="20"/>
                <w:rtl/>
                <w:lang w:bidi="ar-LB"/>
              </w:rPr>
              <w:t>4,500,000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9A0C2AE" w14:textId="1A4F652B" w:rsidR="0075651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A31A35B" w14:textId="19199A2D" w:rsidR="0075651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759458F" w14:textId="3EF35D4A" w:rsidR="0075651F" w:rsidRPr="007B4C24" w:rsidRDefault="00632E20" w:rsidP="004B254D">
            <w:pPr>
              <w:bidi/>
              <w:jc w:val="left"/>
              <w:rPr>
                <w:sz w:val="20"/>
                <w:szCs w:val="20"/>
                <w:lang w:bidi="ar-LB"/>
              </w:rPr>
            </w:pPr>
            <w:r w:rsidRPr="007B4C24">
              <w:rPr>
                <w:sz w:val="20"/>
                <w:szCs w:val="20"/>
                <w:rtl/>
                <w:lang w:bidi="ar-LB"/>
              </w:rPr>
              <w:t>36,062,981</w:t>
            </w:r>
          </w:p>
        </w:tc>
      </w:tr>
      <w:tr w:rsidR="0060614E" w:rsidRPr="007B4C24" w14:paraId="63EBC0E2" w14:textId="77777777" w:rsidTr="0060614E">
        <w:trPr>
          <w:trHeight w:val="38"/>
        </w:trPr>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2DB29F4" w14:textId="4F9D7D1E" w:rsidR="0010278F"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المصروف من الوكالات المنفذة لمركز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CE55C37" w14:textId="70F646D1" w:rsidR="0010278F" w:rsidRPr="007B4C24" w:rsidRDefault="0075651F" w:rsidP="00632E20">
            <w:pPr>
              <w:bidi/>
              <w:ind w:right="-107"/>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60F9D71" w14:textId="74428C0B" w:rsidR="0010278F" w:rsidRPr="007B4C24" w:rsidRDefault="00632E20" w:rsidP="004B254D">
            <w:pPr>
              <w:bidi/>
              <w:jc w:val="left"/>
              <w:rPr>
                <w:sz w:val="20"/>
                <w:szCs w:val="20"/>
                <w:lang w:bidi="ar-LB"/>
              </w:rPr>
            </w:pPr>
            <w:r w:rsidRPr="007B4C24">
              <w:rPr>
                <w:sz w:val="20"/>
                <w:szCs w:val="20"/>
                <w:rtl/>
                <w:lang w:bidi="ar-LB"/>
              </w:rPr>
              <w:t>14,571,089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017F4BC" w14:textId="158EE7D3" w:rsidR="0010278F" w:rsidRPr="007B4C24" w:rsidRDefault="00632E20" w:rsidP="004B254D">
            <w:pPr>
              <w:bidi/>
              <w:jc w:val="left"/>
              <w:rPr>
                <w:sz w:val="20"/>
                <w:szCs w:val="20"/>
                <w:lang w:bidi="ar-LB"/>
              </w:rPr>
            </w:pPr>
            <w:r w:rsidRPr="007B4C24">
              <w:rPr>
                <w:sz w:val="20"/>
                <w:szCs w:val="20"/>
                <w:rtl/>
                <w:lang w:bidi="ar-LB"/>
              </w:rPr>
              <w:t>7,900,000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2148D5D" w14:textId="28C61C17" w:rsidR="0010278F" w:rsidRPr="007B4C24" w:rsidRDefault="00632E20" w:rsidP="004B254D">
            <w:pPr>
              <w:bidi/>
              <w:jc w:val="left"/>
              <w:rPr>
                <w:sz w:val="20"/>
                <w:szCs w:val="20"/>
                <w:lang w:bidi="ar-LB"/>
              </w:rPr>
            </w:pPr>
            <w:r w:rsidRPr="007B4C24">
              <w:rPr>
                <w:sz w:val="20"/>
                <w:szCs w:val="20"/>
                <w:rtl/>
                <w:lang w:bidi="ar-LB"/>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980040C" w14:textId="6EF4522A" w:rsidR="0010278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EBCE579" w14:textId="180C08B8" w:rsidR="0010278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F2830FB" w14:textId="2BDC3113" w:rsidR="0010278F" w:rsidRPr="007B4C24" w:rsidRDefault="00632E20" w:rsidP="004B254D">
            <w:pPr>
              <w:bidi/>
              <w:jc w:val="left"/>
              <w:rPr>
                <w:sz w:val="20"/>
                <w:szCs w:val="20"/>
                <w:lang w:bidi="ar-LB"/>
              </w:rPr>
            </w:pPr>
            <w:r w:rsidRPr="007B4C24">
              <w:rPr>
                <w:sz w:val="20"/>
                <w:szCs w:val="20"/>
                <w:rtl/>
                <w:lang w:bidi="ar-LB"/>
              </w:rPr>
              <w:t>22,471,089</w:t>
            </w:r>
          </w:p>
        </w:tc>
      </w:tr>
      <w:tr w:rsidR="0060614E" w:rsidRPr="007B4C24" w14:paraId="6AB5381A" w14:textId="77777777" w:rsidTr="0060614E">
        <w:trPr>
          <w:trHeight w:val="38"/>
        </w:trPr>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65384AD" w14:textId="77777777" w:rsidR="0010278F" w:rsidRPr="007B4C24" w:rsidRDefault="0010278F" w:rsidP="00185535">
            <w:pPr>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D15D43D" w14:textId="58A717BF" w:rsidR="0010278F"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97BF783" w14:textId="68E6BDAC" w:rsidR="0010278F" w:rsidRPr="007B4C24" w:rsidRDefault="00632E20" w:rsidP="004B254D">
            <w:pPr>
              <w:bidi/>
              <w:jc w:val="left"/>
              <w:rPr>
                <w:sz w:val="20"/>
                <w:szCs w:val="20"/>
                <w:lang w:bidi="ar-LB"/>
              </w:rPr>
            </w:pPr>
            <w:r w:rsidRPr="007B4C24">
              <w:rPr>
                <w:sz w:val="20"/>
                <w:szCs w:val="20"/>
                <w:rtl/>
                <w:lang w:bidi="ar-LB"/>
              </w:rPr>
              <w:t>94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3D31DC7" w14:textId="4A09DF5F" w:rsidR="0010278F" w:rsidRPr="007B4C24" w:rsidRDefault="00632E20" w:rsidP="004B254D">
            <w:pPr>
              <w:bidi/>
              <w:jc w:val="left"/>
              <w:rPr>
                <w:sz w:val="20"/>
                <w:szCs w:val="20"/>
                <w:lang w:bidi="ar-LB"/>
              </w:rPr>
            </w:pPr>
            <w:r w:rsidRPr="007B4C24">
              <w:rPr>
                <w:sz w:val="20"/>
                <w:szCs w:val="20"/>
                <w:rtl/>
                <w:lang w:bidi="ar-LB"/>
              </w:rPr>
              <w:t>49</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52A362F" w14:textId="68007AB7" w:rsidR="0010278F" w:rsidRPr="007B4C24" w:rsidRDefault="00632E20" w:rsidP="004B254D">
            <w:pPr>
              <w:bidi/>
              <w:jc w:val="left"/>
              <w:rPr>
                <w:sz w:val="20"/>
                <w:szCs w:val="20"/>
                <w:lang w:bidi="ar-LB"/>
              </w:rPr>
            </w:pPr>
            <w:r w:rsidRPr="007B4C24">
              <w:rPr>
                <w:sz w:val="20"/>
                <w:szCs w:val="20"/>
                <w:rtl/>
                <w:lang w:bidi="ar-LB"/>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F6D6937" w14:textId="2A5D9F5F" w:rsidR="0010278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5C40E30" w14:textId="6EF1E636" w:rsidR="0010278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36A290B" w14:textId="0491A0A2" w:rsidR="0010278F" w:rsidRPr="007B4C24" w:rsidRDefault="00632E20" w:rsidP="004B254D">
            <w:pPr>
              <w:bidi/>
              <w:jc w:val="left"/>
              <w:rPr>
                <w:sz w:val="20"/>
                <w:szCs w:val="20"/>
                <w:lang w:bidi="ar-LB"/>
              </w:rPr>
            </w:pPr>
            <w:r w:rsidRPr="007B4C24">
              <w:rPr>
                <w:sz w:val="20"/>
                <w:szCs w:val="20"/>
                <w:rtl/>
                <w:lang w:bidi="ar-LB"/>
              </w:rPr>
              <w:t>62</w:t>
            </w:r>
          </w:p>
        </w:tc>
      </w:tr>
      <w:tr w:rsidR="0060614E" w:rsidRPr="007B4C24" w14:paraId="3EF5D9B5" w14:textId="77777777" w:rsidTr="0060614E">
        <w:trPr>
          <w:trHeight w:val="38"/>
        </w:trPr>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536249F" w14:textId="3AB6686C" w:rsidR="0010278F"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المصروف من 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927C62C" w14:textId="6229AA77" w:rsidR="0010278F" w:rsidRPr="007B4C24" w:rsidRDefault="0075651F" w:rsidP="00185535">
            <w:pPr>
              <w:bidi/>
              <w:ind w:right="-107"/>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5EA5ABB" w14:textId="33DD6503" w:rsidR="0010278F" w:rsidRPr="007B4C24" w:rsidRDefault="00632E20" w:rsidP="004B254D">
            <w:pPr>
              <w:bidi/>
              <w:jc w:val="left"/>
              <w:rPr>
                <w:sz w:val="20"/>
                <w:szCs w:val="20"/>
                <w:lang w:bidi="ar-LB"/>
              </w:rPr>
            </w:pPr>
            <w:r w:rsidRPr="007B4C24">
              <w:rPr>
                <w:sz w:val="20"/>
                <w:szCs w:val="20"/>
                <w:rtl/>
                <w:lang w:bidi="ar-LB"/>
              </w:rPr>
              <w:t>6,327,301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AA77C1E" w14:textId="7B991911" w:rsidR="0010278F" w:rsidRPr="007B4C24" w:rsidRDefault="00632E20" w:rsidP="004B254D">
            <w:pPr>
              <w:bidi/>
              <w:jc w:val="left"/>
              <w:rPr>
                <w:sz w:val="20"/>
                <w:szCs w:val="20"/>
                <w:lang w:bidi="ar-LB"/>
              </w:rPr>
            </w:pPr>
            <w:r w:rsidRPr="007B4C24">
              <w:rPr>
                <w:sz w:val="20"/>
                <w:szCs w:val="20"/>
                <w:rtl/>
                <w:lang w:bidi="ar-LB"/>
              </w:rPr>
              <w:t>5,974,407</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6516FFA" w14:textId="18738514" w:rsidR="0010278F" w:rsidRPr="007B4C24" w:rsidRDefault="00632E20" w:rsidP="004B254D">
            <w:pPr>
              <w:bidi/>
              <w:jc w:val="left"/>
              <w:rPr>
                <w:sz w:val="20"/>
                <w:szCs w:val="20"/>
                <w:lang w:bidi="ar-LB"/>
              </w:rPr>
            </w:pPr>
            <w:r w:rsidRPr="007B4C24">
              <w:rPr>
                <w:sz w:val="20"/>
                <w:szCs w:val="20"/>
                <w:rtl/>
                <w:lang w:bidi="ar-LB"/>
              </w:rPr>
              <w:t>1,108,806**</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D41A4EF" w14:textId="3893E98F" w:rsidR="0010278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451DC4B" w14:textId="4959ED9F" w:rsidR="0010278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A6139DE" w14:textId="125D1E2B" w:rsidR="0010278F" w:rsidRPr="007B4C24" w:rsidRDefault="00632E20" w:rsidP="004B254D">
            <w:pPr>
              <w:bidi/>
              <w:jc w:val="left"/>
              <w:rPr>
                <w:sz w:val="20"/>
                <w:szCs w:val="20"/>
                <w:lang w:bidi="ar-LB"/>
              </w:rPr>
            </w:pPr>
            <w:r w:rsidRPr="007B4C24">
              <w:rPr>
                <w:sz w:val="20"/>
                <w:szCs w:val="20"/>
                <w:rtl/>
                <w:lang w:bidi="ar-LB"/>
              </w:rPr>
              <w:t>13,410,514</w:t>
            </w:r>
          </w:p>
        </w:tc>
      </w:tr>
      <w:tr w:rsidR="0060614E" w:rsidRPr="007B4C24" w14:paraId="6EF02925" w14:textId="77777777" w:rsidTr="0060614E">
        <w:trPr>
          <w:trHeight w:val="38"/>
        </w:trPr>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8ADC958" w14:textId="77777777" w:rsidR="0010278F" w:rsidRPr="007B4C24" w:rsidRDefault="0010278F" w:rsidP="00185535">
            <w:pPr>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E1237F2" w14:textId="4BA004D4" w:rsidR="0010278F"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BF905DF" w14:textId="52AF77E3" w:rsidR="0010278F" w:rsidRPr="007B4C24" w:rsidRDefault="00632E20" w:rsidP="004B254D">
            <w:pPr>
              <w:bidi/>
              <w:jc w:val="left"/>
              <w:rPr>
                <w:sz w:val="20"/>
                <w:szCs w:val="20"/>
                <w:lang w:bidi="ar-LB"/>
              </w:rPr>
            </w:pPr>
            <w:r w:rsidRPr="007B4C24">
              <w:rPr>
                <w:sz w:val="20"/>
                <w:szCs w:val="20"/>
                <w:rtl/>
                <w:lang w:bidi="ar-LB"/>
              </w:rPr>
              <w:t>41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B63165F" w14:textId="43F7885D" w:rsidR="0010278F" w:rsidRPr="007B4C24" w:rsidRDefault="00632E20" w:rsidP="004B254D">
            <w:pPr>
              <w:bidi/>
              <w:jc w:val="left"/>
              <w:rPr>
                <w:sz w:val="20"/>
                <w:szCs w:val="20"/>
                <w:lang w:bidi="ar-LB"/>
              </w:rPr>
            </w:pPr>
            <w:r w:rsidRPr="007B4C24">
              <w:rPr>
                <w:sz w:val="20"/>
                <w:szCs w:val="20"/>
                <w:rtl/>
                <w:lang w:bidi="ar-LB"/>
              </w:rPr>
              <w:t>37</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35E3CF7" w14:textId="78909E04" w:rsidR="0010278F" w:rsidRPr="007B4C24" w:rsidRDefault="00632E20" w:rsidP="004B254D">
            <w:pPr>
              <w:bidi/>
              <w:jc w:val="left"/>
              <w:rPr>
                <w:sz w:val="20"/>
                <w:szCs w:val="20"/>
                <w:lang w:bidi="ar-LB"/>
              </w:rPr>
            </w:pPr>
            <w:r w:rsidRPr="007B4C24">
              <w:rPr>
                <w:sz w:val="20"/>
                <w:szCs w:val="20"/>
                <w:rtl/>
                <w:lang w:bidi="ar-LB"/>
              </w:rPr>
              <w:t>25</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1558C58" w14:textId="7A28FF47" w:rsidR="0010278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E8C61D5" w14:textId="0533DFE4" w:rsidR="0010278F" w:rsidRPr="007B4C24" w:rsidRDefault="00AE6EB8" w:rsidP="004B254D">
            <w:pPr>
              <w:bidi/>
              <w:jc w:val="left"/>
              <w:rPr>
                <w:sz w:val="20"/>
                <w:szCs w:val="20"/>
                <w:lang w:bidi="ar-LB"/>
              </w:rPr>
            </w:pPr>
            <w:r w:rsidRPr="007B4C24">
              <w:rPr>
                <w:sz w:val="20"/>
                <w:szCs w:val="20"/>
                <w:rtl/>
                <w:lang w:bidi="ar-LB"/>
              </w:rPr>
              <w:t>لا ينطبق</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9F60A25" w14:textId="6C7C5650" w:rsidR="0010278F" w:rsidRPr="007B4C24" w:rsidRDefault="00632E20" w:rsidP="004B254D">
            <w:pPr>
              <w:bidi/>
              <w:jc w:val="left"/>
              <w:rPr>
                <w:sz w:val="20"/>
                <w:szCs w:val="20"/>
                <w:lang w:bidi="ar-LB"/>
              </w:rPr>
            </w:pPr>
            <w:r w:rsidRPr="007B4C24">
              <w:rPr>
                <w:sz w:val="20"/>
                <w:szCs w:val="20"/>
                <w:rtl/>
                <w:lang w:bidi="ar-LB"/>
              </w:rPr>
              <w:t>37</w:t>
            </w:r>
          </w:p>
        </w:tc>
      </w:tr>
      <w:tr w:rsidR="0010278F" w:rsidRPr="007B4C24" w14:paraId="30B842EF" w14:textId="77777777" w:rsidTr="0060614E">
        <w:trPr>
          <w:trHeight w:val="334"/>
        </w:trPr>
        <w:tc>
          <w:tcPr>
            <w:tcW w:w="1527" w:type="dxa"/>
            <w:tcBorders>
              <w:top w:val="single" w:sz="4" w:space="0" w:color="auto"/>
              <w:left w:val="single" w:sz="4" w:space="0" w:color="auto"/>
              <w:bottom w:val="single" w:sz="4" w:space="0" w:color="auto"/>
              <w:right w:val="single" w:sz="4" w:space="0" w:color="auto"/>
            </w:tcBorders>
            <w:tcMar>
              <w:left w:w="43" w:type="dxa"/>
              <w:right w:w="43" w:type="dxa"/>
            </w:tcMar>
          </w:tcPr>
          <w:p w14:paraId="0F0A5EF9" w14:textId="77777777" w:rsidR="0010278F" w:rsidRPr="007B4C24" w:rsidRDefault="0010278F" w:rsidP="00185535">
            <w:pPr>
              <w:widowControl w:val="0"/>
              <w:bidi/>
              <w:jc w:val="left"/>
              <w:rPr>
                <w:b/>
                <w:bCs/>
                <w:color w:val="000000"/>
                <w:sz w:val="20"/>
                <w:szCs w:val="20"/>
                <w:lang w:val="en-US" w:eastAsia="en-CA" w:bidi="ar-LB"/>
              </w:rPr>
            </w:pPr>
          </w:p>
        </w:tc>
        <w:tc>
          <w:tcPr>
            <w:tcW w:w="8295" w:type="dxa"/>
            <w:gridSpan w:val="7"/>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E676C73" w14:textId="7B951F25" w:rsidR="00AC355E" w:rsidRPr="007B4C24" w:rsidRDefault="00AC355E" w:rsidP="00AC355E">
            <w:pPr>
              <w:widowControl w:val="0"/>
              <w:bidi/>
              <w:jc w:val="left"/>
              <w:rPr>
                <w:b/>
                <w:bCs/>
                <w:color w:val="000000"/>
                <w:sz w:val="20"/>
                <w:szCs w:val="20"/>
                <w:lang w:val="en-US" w:eastAsia="en-CA" w:bidi="ar-LB"/>
              </w:rPr>
            </w:pPr>
            <w:r w:rsidRPr="007B4C24">
              <w:rPr>
                <w:b/>
                <w:bCs/>
                <w:color w:val="000000"/>
                <w:sz w:val="20"/>
                <w:szCs w:val="20"/>
                <w:rtl/>
                <w:lang w:val="en-US" w:eastAsia="en-CA" w:bidi="ar-LB"/>
              </w:rPr>
              <w:t>المذيبات (اليوئنديبي)</w:t>
            </w:r>
          </w:p>
        </w:tc>
      </w:tr>
      <w:tr w:rsidR="0075651F" w:rsidRPr="007B4C24" w14:paraId="4D84A67B" w14:textId="77777777" w:rsidTr="0060614E">
        <w:tc>
          <w:tcPr>
            <w:tcW w:w="2967" w:type="dxa"/>
            <w:gridSpan w:val="2"/>
            <w:tcBorders>
              <w:top w:val="single" w:sz="4" w:space="0" w:color="auto"/>
              <w:left w:val="single" w:sz="4" w:space="0" w:color="auto"/>
              <w:bottom w:val="single" w:sz="4" w:space="0" w:color="auto"/>
              <w:right w:val="single" w:sz="4" w:space="0" w:color="auto"/>
            </w:tcBorders>
            <w:tcMar>
              <w:left w:w="43" w:type="dxa"/>
              <w:right w:w="43" w:type="dxa"/>
            </w:tcMar>
            <w:hideMark/>
          </w:tcPr>
          <w:p w14:paraId="27EC856C" w14:textId="7BBA357D" w:rsidR="0075651F" w:rsidRPr="007B4C24" w:rsidRDefault="0075651F" w:rsidP="0075651F">
            <w:pPr>
              <w:widowControl w:val="0"/>
              <w:bidi/>
              <w:jc w:val="left"/>
              <w:rPr>
                <w:color w:val="000000"/>
                <w:sz w:val="20"/>
                <w:szCs w:val="20"/>
                <w:lang w:val="en-US" w:eastAsia="en-CA" w:bidi="ar-LB"/>
              </w:rPr>
            </w:pPr>
            <w:r w:rsidRPr="007B4C24">
              <w:rPr>
                <w:color w:val="000000"/>
                <w:sz w:val="20"/>
                <w:szCs w:val="20"/>
                <w:rtl/>
                <w:lang w:val="en-US" w:eastAsia="en-CA" w:bidi="ar-LB"/>
              </w:rPr>
              <w:t>المعتمد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7C7355C" w14:textId="179C1D00" w:rsidR="0075651F" w:rsidRPr="007B4C24" w:rsidRDefault="00632E20" w:rsidP="004B254D">
            <w:pPr>
              <w:bidi/>
              <w:jc w:val="left"/>
              <w:rPr>
                <w:sz w:val="20"/>
                <w:szCs w:val="20"/>
                <w:lang w:bidi="ar-LB"/>
              </w:rPr>
            </w:pPr>
            <w:r w:rsidRPr="007B4C24">
              <w:rPr>
                <w:sz w:val="20"/>
                <w:szCs w:val="20"/>
                <w:rtl/>
                <w:lang w:bidi="ar-LB"/>
              </w:rPr>
              <w:t>2,821,937</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056DBF1" w14:textId="2110EEBF" w:rsidR="0075651F" w:rsidRPr="007B4C24" w:rsidRDefault="00632E20" w:rsidP="004B254D">
            <w:pPr>
              <w:bidi/>
              <w:jc w:val="left"/>
              <w:rPr>
                <w:sz w:val="20"/>
                <w:szCs w:val="20"/>
                <w:lang w:bidi="ar-LB"/>
              </w:rPr>
            </w:pPr>
            <w:r w:rsidRPr="007B4C24">
              <w:rPr>
                <w:sz w:val="20"/>
                <w:szCs w:val="20"/>
                <w:rtl/>
                <w:lang w:bidi="ar-LB"/>
              </w:rPr>
              <w:t>3,777,190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F409E5E" w14:textId="69EB198E" w:rsidR="0075651F" w:rsidRPr="007B4C24" w:rsidRDefault="00632E20" w:rsidP="004B254D">
            <w:pPr>
              <w:bidi/>
              <w:jc w:val="left"/>
              <w:rPr>
                <w:sz w:val="20"/>
                <w:szCs w:val="20"/>
                <w:lang w:bidi="ar-LB"/>
              </w:rPr>
            </w:pPr>
            <w:r w:rsidRPr="007B4C24">
              <w:rPr>
                <w:sz w:val="20"/>
                <w:szCs w:val="20"/>
                <w:rtl/>
                <w:lang w:bidi="ar-LB"/>
              </w:rPr>
              <w:t>12,946,782</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D0852B0" w14:textId="19973BE6" w:rsidR="0075651F" w:rsidRPr="007B4C24" w:rsidRDefault="00632E20" w:rsidP="004B254D">
            <w:pPr>
              <w:bidi/>
              <w:jc w:val="left"/>
              <w:rPr>
                <w:sz w:val="20"/>
                <w:szCs w:val="20"/>
                <w:lang w:bidi="ar-LB"/>
              </w:rPr>
            </w:pPr>
            <w:r w:rsidRPr="007B4C24">
              <w:rPr>
                <w:sz w:val="20"/>
                <w:szCs w:val="20"/>
                <w:rtl/>
                <w:lang w:bidi="ar-LB"/>
              </w:rPr>
              <w:t>2,500,000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C6F9C00" w14:textId="5348DA01" w:rsidR="0075651F" w:rsidRPr="007B4C24" w:rsidRDefault="00632E20" w:rsidP="004B254D">
            <w:pPr>
              <w:bidi/>
              <w:jc w:val="left"/>
              <w:rPr>
                <w:sz w:val="20"/>
                <w:szCs w:val="20"/>
                <w:lang w:bidi="ar-LB"/>
              </w:rPr>
            </w:pPr>
            <w:r w:rsidRPr="007B4C24">
              <w:rPr>
                <w:sz w:val="20"/>
                <w:szCs w:val="20"/>
                <w:rtl/>
                <w:lang w:bidi="ar-LB"/>
              </w:rPr>
              <w:t>1,000,000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3592246" w14:textId="4DD80841" w:rsidR="0075651F" w:rsidRPr="007B4C24" w:rsidRDefault="00632E20" w:rsidP="004B254D">
            <w:pPr>
              <w:bidi/>
              <w:jc w:val="left"/>
              <w:rPr>
                <w:sz w:val="20"/>
                <w:szCs w:val="20"/>
                <w:lang w:bidi="ar-LB"/>
              </w:rPr>
            </w:pPr>
            <w:r w:rsidRPr="007B4C24">
              <w:rPr>
                <w:sz w:val="20"/>
                <w:szCs w:val="20"/>
                <w:rtl/>
                <w:lang w:bidi="ar-LB"/>
              </w:rPr>
              <w:t>23,045,909</w:t>
            </w:r>
          </w:p>
        </w:tc>
      </w:tr>
      <w:tr w:rsidR="0060614E" w:rsidRPr="007B4C24" w14:paraId="1C47C21D" w14:textId="77777777" w:rsidTr="0060614E">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4F3885C" w14:textId="42EA05DC" w:rsidR="0010278F" w:rsidRPr="007B4C24" w:rsidRDefault="0075651F" w:rsidP="005348C5">
            <w:pPr>
              <w:bidi/>
              <w:jc w:val="left"/>
              <w:rPr>
                <w:color w:val="000000"/>
                <w:sz w:val="20"/>
                <w:szCs w:val="20"/>
                <w:lang w:val="en-US" w:eastAsia="en-CA" w:bidi="ar-LB"/>
              </w:rPr>
            </w:pPr>
            <w:r w:rsidRPr="007B4C24">
              <w:rPr>
                <w:color w:val="000000"/>
                <w:sz w:val="20"/>
                <w:szCs w:val="20"/>
                <w:rtl/>
                <w:lang w:val="en-US" w:eastAsia="en-CA" w:bidi="ar-LB"/>
              </w:rPr>
              <w:t>المصروف من الوكالات المنفذة لمركز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DC31CCB" w14:textId="3825BFF5" w:rsidR="0010278F" w:rsidRPr="007B4C24" w:rsidRDefault="00950805" w:rsidP="00185535">
            <w:pPr>
              <w:widowControl w:val="0"/>
              <w:bidi/>
              <w:ind w:right="-107"/>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1347CD4" w14:textId="25EA49AC" w:rsidR="0010278F" w:rsidRPr="007B4C24" w:rsidRDefault="00632E20" w:rsidP="004B254D">
            <w:pPr>
              <w:bidi/>
              <w:jc w:val="left"/>
              <w:rPr>
                <w:sz w:val="20"/>
                <w:szCs w:val="20"/>
                <w:lang w:bidi="ar-LB"/>
              </w:rPr>
            </w:pPr>
            <w:r w:rsidRPr="007B4C24">
              <w:rPr>
                <w:sz w:val="20"/>
                <w:szCs w:val="20"/>
                <w:rtl/>
                <w:lang w:bidi="ar-LB"/>
              </w:rPr>
              <w:t>2,796,937</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5A585C4" w14:textId="0BD73574" w:rsidR="0010278F" w:rsidRPr="007B4C24" w:rsidRDefault="00632E20" w:rsidP="004B254D">
            <w:pPr>
              <w:bidi/>
              <w:jc w:val="left"/>
              <w:rPr>
                <w:sz w:val="20"/>
                <w:szCs w:val="20"/>
                <w:lang w:bidi="ar-LB"/>
              </w:rPr>
            </w:pPr>
            <w:r w:rsidRPr="007B4C24">
              <w:rPr>
                <w:sz w:val="20"/>
                <w:szCs w:val="20"/>
                <w:rtl/>
                <w:lang w:bidi="ar-LB"/>
              </w:rPr>
              <w:t>3,741,089</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A09853F" w14:textId="0723D71B" w:rsidR="0010278F" w:rsidRPr="007B4C24" w:rsidRDefault="00632E20" w:rsidP="004B254D">
            <w:pPr>
              <w:bidi/>
              <w:jc w:val="left"/>
              <w:rPr>
                <w:sz w:val="20"/>
                <w:szCs w:val="20"/>
                <w:lang w:bidi="ar-LB"/>
              </w:rPr>
            </w:pPr>
            <w:r w:rsidRPr="007B4C24">
              <w:rPr>
                <w:sz w:val="20"/>
                <w:szCs w:val="20"/>
                <w:rtl/>
                <w:lang w:bidi="ar-LB"/>
              </w:rPr>
              <w:t>12,944,409</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A49AD68" w14:textId="2B4B9A6B" w:rsidR="0010278F" w:rsidRPr="007B4C24" w:rsidRDefault="00632E20" w:rsidP="004B254D">
            <w:pPr>
              <w:bidi/>
              <w:jc w:val="left"/>
              <w:rPr>
                <w:sz w:val="20"/>
                <w:szCs w:val="20"/>
                <w:lang w:bidi="ar-LB"/>
              </w:rPr>
            </w:pPr>
            <w:r w:rsidRPr="007B4C24">
              <w:rPr>
                <w:sz w:val="20"/>
                <w:szCs w:val="20"/>
                <w:rtl/>
                <w:lang w:bidi="ar-LB"/>
              </w:rPr>
              <w:t>1,966,000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6486353" w14:textId="6AF50443" w:rsidR="0010278F" w:rsidRPr="007B4C24" w:rsidRDefault="00632E20" w:rsidP="004B254D">
            <w:pPr>
              <w:bidi/>
              <w:jc w:val="left"/>
              <w:rPr>
                <w:sz w:val="20"/>
                <w:szCs w:val="20"/>
                <w:lang w:bidi="ar-LB"/>
              </w:rPr>
            </w:pPr>
            <w:r w:rsidRPr="007B4C24">
              <w:rPr>
                <w:sz w:val="20"/>
                <w:szCs w:val="20"/>
                <w:rtl/>
                <w:lang w:bidi="ar-LB"/>
              </w:rPr>
              <w:t>492,000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78E61B9" w14:textId="7B7D3749" w:rsidR="0010278F" w:rsidRPr="007B4C24" w:rsidRDefault="00632E20" w:rsidP="004B254D">
            <w:pPr>
              <w:bidi/>
              <w:jc w:val="left"/>
              <w:rPr>
                <w:sz w:val="20"/>
                <w:szCs w:val="20"/>
                <w:lang w:bidi="ar-LB"/>
              </w:rPr>
            </w:pPr>
            <w:r w:rsidRPr="007B4C24">
              <w:rPr>
                <w:sz w:val="20"/>
                <w:szCs w:val="20"/>
                <w:rtl/>
                <w:lang w:bidi="ar-LB"/>
              </w:rPr>
              <w:t>21,940,435</w:t>
            </w:r>
          </w:p>
        </w:tc>
      </w:tr>
      <w:tr w:rsidR="0060614E" w:rsidRPr="007B4C24" w14:paraId="636BC593" w14:textId="77777777" w:rsidTr="0060614E">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7EE8617" w14:textId="77777777" w:rsidR="0010278F" w:rsidRPr="007B4C24" w:rsidRDefault="0010278F" w:rsidP="00185535">
            <w:pPr>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49AD2A1" w14:textId="4E088866" w:rsidR="0010278F" w:rsidRPr="007B4C24" w:rsidRDefault="00950805" w:rsidP="00185535">
            <w:pPr>
              <w:keepNext/>
              <w:keepLines/>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28F661F" w14:textId="7E60069A" w:rsidR="0010278F" w:rsidRPr="007B4C24" w:rsidRDefault="00632E20" w:rsidP="004B254D">
            <w:pPr>
              <w:bidi/>
              <w:jc w:val="left"/>
              <w:rPr>
                <w:sz w:val="20"/>
                <w:szCs w:val="20"/>
                <w:lang w:bidi="ar-LB"/>
              </w:rPr>
            </w:pPr>
            <w:r w:rsidRPr="007B4C24">
              <w:rPr>
                <w:sz w:val="20"/>
                <w:szCs w:val="20"/>
                <w:rtl/>
                <w:lang w:bidi="ar-LB"/>
              </w:rPr>
              <w:t>99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24D81DC" w14:textId="1CC069E9" w:rsidR="0010278F" w:rsidRPr="007B4C24" w:rsidRDefault="00632E20" w:rsidP="004B254D">
            <w:pPr>
              <w:bidi/>
              <w:jc w:val="left"/>
              <w:rPr>
                <w:sz w:val="20"/>
                <w:szCs w:val="20"/>
                <w:lang w:bidi="ar-LB"/>
              </w:rPr>
            </w:pPr>
            <w:r w:rsidRPr="007B4C24">
              <w:rPr>
                <w:sz w:val="20"/>
                <w:szCs w:val="20"/>
                <w:rtl/>
                <w:lang w:bidi="ar-LB"/>
              </w:rPr>
              <w:t>99</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27BC385" w14:textId="10F6051B" w:rsidR="0010278F" w:rsidRPr="007B4C24" w:rsidRDefault="00632E20" w:rsidP="004B254D">
            <w:pPr>
              <w:bidi/>
              <w:jc w:val="left"/>
              <w:rPr>
                <w:sz w:val="20"/>
                <w:szCs w:val="20"/>
                <w:lang w:bidi="ar-LB"/>
              </w:rPr>
            </w:pPr>
            <w:r w:rsidRPr="007B4C24">
              <w:rPr>
                <w:sz w:val="20"/>
                <w:szCs w:val="20"/>
                <w:rtl/>
                <w:lang w:bidi="ar-LB"/>
              </w:rPr>
              <w:t>100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1087CB1" w14:textId="41B4F8D7" w:rsidR="0010278F" w:rsidRPr="007B4C24" w:rsidRDefault="00632E20" w:rsidP="004B254D">
            <w:pPr>
              <w:bidi/>
              <w:jc w:val="left"/>
              <w:rPr>
                <w:sz w:val="20"/>
                <w:szCs w:val="20"/>
                <w:lang w:bidi="ar-LB"/>
              </w:rPr>
            </w:pPr>
            <w:r w:rsidRPr="007B4C24">
              <w:rPr>
                <w:sz w:val="20"/>
                <w:szCs w:val="20"/>
                <w:rtl/>
                <w:lang w:bidi="ar-LB"/>
              </w:rPr>
              <w:t>79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24E1B7D" w14:textId="0E74D570" w:rsidR="0010278F" w:rsidRPr="007B4C24" w:rsidRDefault="00632E20" w:rsidP="004B254D">
            <w:pPr>
              <w:bidi/>
              <w:jc w:val="left"/>
              <w:rPr>
                <w:sz w:val="20"/>
                <w:szCs w:val="20"/>
                <w:lang w:bidi="ar-LB"/>
              </w:rPr>
            </w:pPr>
            <w:r w:rsidRPr="007B4C24">
              <w:rPr>
                <w:sz w:val="20"/>
                <w:szCs w:val="20"/>
                <w:rtl/>
                <w:lang w:bidi="ar-LB"/>
              </w:rPr>
              <w:t>49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DA44EB2" w14:textId="48D73A90" w:rsidR="0010278F" w:rsidRPr="007B4C24" w:rsidRDefault="00632E20" w:rsidP="004B254D">
            <w:pPr>
              <w:bidi/>
              <w:jc w:val="left"/>
              <w:rPr>
                <w:sz w:val="20"/>
                <w:szCs w:val="20"/>
                <w:lang w:bidi="ar-LB"/>
              </w:rPr>
            </w:pPr>
            <w:r w:rsidRPr="007B4C24">
              <w:rPr>
                <w:sz w:val="20"/>
                <w:szCs w:val="20"/>
                <w:rtl/>
                <w:lang w:bidi="ar-LB"/>
              </w:rPr>
              <w:t>95</w:t>
            </w:r>
          </w:p>
        </w:tc>
      </w:tr>
      <w:tr w:rsidR="0060614E" w:rsidRPr="007B4C24" w14:paraId="7C19F4A6" w14:textId="77777777" w:rsidTr="0060614E">
        <w:trPr>
          <w:trHeight w:val="38"/>
        </w:trPr>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8878593" w14:textId="448634F2" w:rsidR="0010278F"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المصروف من 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21C24D4" w14:textId="5900A9D5" w:rsidR="0010278F" w:rsidRPr="007B4C24" w:rsidRDefault="00950805" w:rsidP="00185535">
            <w:pPr>
              <w:bidi/>
              <w:ind w:right="-107"/>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CBDBD58" w14:textId="4FC6095B" w:rsidR="0010278F" w:rsidRPr="007B4C24" w:rsidRDefault="00632E20" w:rsidP="004B254D">
            <w:pPr>
              <w:bidi/>
              <w:jc w:val="left"/>
              <w:rPr>
                <w:sz w:val="20"/>
                <w:szCs w:val="20"/>
                <w:lang w:bidi="ar-LB"/>
              </w:rPr>
            </w:pPr>
            <w:r w:rsidRPr="007B4C24">
              <w:rPr>
                <w:sz w:val="20"/>
                <w:szCs w:val="20"/>
                <w:rtl/>
                <w:lang w:bidi="ar-LB"/>
              </w:rPr>
              <w:t>2,796,937</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29" w:type="dxa"/>
            </w:tcMar>
          </w:tcPr>
          <w:p w14:paraId="2615BB20" w14:textId="26411088" w:rsidR="0010278F" w:rsidRPr="007B4C24" w:rsidRDefault="00632E20" w:rsidP="004B254D">
            <w:pPr>
              <w:bidi/>
              <w:jc w:val="left"/>
              <w:rPr>
                <w:sz w:val="20"/>
                <w:szCs w:val="20"/>
                <w:lang w:bidi="ar-LB"/>
              </w:rPr>
            </w:pPr>
            <w:r w:rsidRPr="007B4C24">
              <w:rPr>
                <w:sz w:val="20"/>
                <w:szCs w:val="20"/>
                <w:rtl/>
                <w:lang w:bidi="ar-LB"/>
              </w:rPr>
              <w:t>3,742,190***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AB89284" w14:textId="149460AA" w:rsidR="0010278F" w:rsidRPr="007B4C24" w:rsidRDefault="00632E20" w:rsidP="004B254D">
            <w:pPr>
              <w:bidi/>
              <w:jc w:val="left"/>
              <w:rPr>
                <w:sz w:val="20"/>
                <w:szCs w:val="20"/>
                <w:lang w:bidi="ar-LB"/>
              </w:rPr>
            </w:pPr>
            <w:r w:rsidRPr="007B4C24">
              <w:rPr>
                <w:sz w:val="20"/>
                <w:szCs w:val="20"/>
                <w:rtl/>
                <w:lang w:bidi="ar-LB"/>
              </w:rPr>
              <w:t>12,595,383</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5D9AE45" w14:textId="6D4C3073" w:rsidR="0010278F" w:rsidRPr="007B4C24" w:rsidRDefault="00632E20" w:rsidP="004B254D">
            <w:pPr>
              <w:bidi/>
              <w:jc w:val="left"/>
              <w:rPr>
                <w:sz w:val="20"/>
                <w:szCs w:val="20"/>
                <w:lang w:bidi="ar-LB"/>
              </w:rPr>
            </w:pPr>
            <w:r w:rsidRPr="007B4C24">
              <w:rPr>
                <w:sz w:val="20"/>
                <w:szCs w:val="20"/>
                <w:rtl/>
                <w:lang w:bidi="ar-LB"/>
              </w:rPr>
              <w:t>1,286,487</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7EBD4F3" w14:textId="1355E898" w:rsidR="0010278F" w:rsidRPr="007B4C24" w:rsidRDefault="00632E20" w:rsidP="004B254D">
            <w:pPr>
              <w:bidi/>
              <w:jc w:val="left"/>
              <w:rPr>
                <w:sz w:val="20"/>
                <w:szCs w:val="20"/>
                <w:lang w:bidi="ar-LB"/>
              </w:rPr>
            </w:pPr>
            <w:r w:rsidRPr="007B4C24">
              <w:rPr>
                <w:sz w:val="20"/>
                <w:szCs w:val="20"/>
                <w:rtl/>
                <w:lang w:bidi="ar-LB"/>
              </w:rPr>
              <w:t>266,184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AFF3827" w14:textId="5DDCC2D2" w:rsidR="0010278F" w:rsidRPr="007B4C24" w:rsidRDefault="00632E20" w:rsidP="004B254D">
            <w:pPr>
              <w:bidi/>
              <w:jc w:val="left"/>
              <w:rPr>
                <w:sz w:val="20"/>
                <w:szCs w:val="20"/>
                <w:lang w:bidi="ar-LB"/>
              </w:rPr>
            </w:pPr>
            <w:r w:rsidRPr="007B4C24">
              <w:rPr>
                <w:sz w:val="20"/>
                <w:szCs w:val="20"/>
                <w:rtl/>
                <w:lang w:bidi="ar-LB"/>
              </w:rPr>
              <w:t>20,687,181</w:t>
            </w:r>
          </w:p>
        </w:tc>
      </w:tr>
      <w:tr w:rsidR="0060614E" w:rsidRPr="007B4C24" w14:paraId="0737AB76" w14:textId="77777777" w:rsidTr="0060614E">
        <w:trPr>
          <w:trHeight w:val="38"/>
        </w:trPr>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ACB8543" w14:textId="77777777" w:rsidR="0010278F" w:rsidRPr="007B4C24" w:rsidRDefault="0010278F" w:rsidP="00185535">
            <w:pPr>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CC3FFAE" w14:textId="33FAD9EE" w:rsidR="0010278F" w:rsidRPr="007B4C24" w:rsidRDefault="00950805" w:rsidP="00185535">
            <w:pPr>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63493B9" w14:textId="486A0B37" w:rsidR="0010278F" w:rsidRPr="007B4C24" w:rsidRDefault="00632E20" w:rsidP="004B254D">
            <w:pPr>
              <w:bidi/>
              <w:jc w:val="left"/>
              <w:rPr>
                <w:sz w:val="20"/>
                <w:szCs w:val="20"/>
                <w:lang w:bidi="ar-LB"/>
              </w:rPr>
            </w:pPr>
            <w:r w:rsidRPr="007B4C24">
              <w:rPr>
                <w:sz w:val="20"/>
                <w:szCs w:val="20"/>
                <w:rtl/>
                <w:lang w:bidi="ar-LB"/>
              </w:rPr>
              <w:t>99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A13EE0E" w14:textId="3BCBE2F4" w:rsidR="0010278F" w:rsidRPr="007B4C24" w:rsidRDefault="00632E20" w:rsidP="004B254D">
            <w:pPr>
              <w:bidi/>
              <w:jc w:val="left"/>
              <w:rPr>
                <w:sz w:val="20"/>
                <w:szCs w:val="20"/>
                <w:lang w:bidi="ar-LB"/>
              </w:rPr>
            </w:pPr>
            <w:r w:rsidRPr="007B4C24">
              <w:rPr>
                <w:sz w:val="20"/>
                <w:szCs w:val="20"/>
                <w:rtl/>
                <w:lang w:bidi="ar-LB"/>
              </w:rPr>
              <w:t>99</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9A084BA" w14:textId="6253F4BD" w:rsidR="0010278F" w:rsidRPr="007B4C24" w:rsidRDefault="00632E20" w:rsidP="004B254D">
            <w:pPr>
              <w:bidi/>
              <w:jc w:val="left"/>
              <w:rPr>
                <w:sz w:val="20"/>
                <w:szCs w:val="20"/>
                <w:lang w:bidi="ar-LB"/>
              </w:rPr>
            </w:pPr>
            <w:r w:rsidRPr="007B4C24">
              <w:rPr>
                <w:sz w:val="20"/>
                <w:szCs w:val="20"/>
                <w:rtl/>
                <w:lang w:bidi="ar-LB"/>
              </w:rPr>
              <w:t>97</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E108DCA" w14:textId="00A67D3F" w:rsidR="0010278F" w:rsidRPr="007B4C24" w:rsidRDefault="00632E20" w:rsidP="004B254D">
            <w:pPr>
              <w:bidi/>
              <w:jc w:val="left"/>
              <w:rPr>
                <w:sz w:val="20"/>
                <w:szCs w:val="20"/>
                <w:lang w:bidi="ar-LB"/>
              </w:rPr>
            </w:pPr>
            <w:r w:rsidRPr="007B4C24">
              <w:rPr>
                <w:sz w:val="20"/>
                <w:szCs w:val="20"/>
                <w:rtl/>
                <w:lang w:bidi="ar-LB"/>
              </w:rPr>
              <w:t>51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BBC8171" w14:textId="5AD748BB" w:rsidR="0010278F" w:rsidRPr="007B4C24" w:rsidRDefault="00632E20" w:rsidP="004B254D">
            <w:pPr>
              <w:bidi/>
              <w:jc w:val="left"/>
              <w:rPr>
                <w:sz w:val="20"/>
                <w:szCs w:val="20"/>
                <w:lang w:bidi="ar-LB"/>
              </w:rPr>
            </w:pPr>
            <w:r w:rsidRPr="007B4C24">
              <w:rPr>
                <w:sz w:val="20"/>
                <w:szCs w:val="20"/>
                <w:rtl/>
                <w:lang w:bidi="ar-LB"/>
              </w:rPr>
              <w:t>27</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C1C5D65" w14:textId="78E001C8" w:rsidR="0010278F" w:rsidRPr="007B4C24" w:rsidRDefault="00632E20" w:rsidP="004B254D">
            <w:pPr>
              <w:bidi/>
              <w:jc w:val="left"/>
              <w:rPr>
                <w:sz w:val="20"/>
                <w:szCs w:val="20"/>
                <w:lang w:bidi="ar-LB"/>
              </w:rPr>
            </w:pPr>
            <w:r w:rsidRPr="007B4C24">
              <w:rPr>
                <w:sz w:val="20"/>
                <w:szCs w:val="20"/>
                <w:rtl/>
                <w:lang w:bidi="ar-LB"/>
              </w:rPr>
              <w:t>90</w:t>
            </w:r>
          </w:p>
        </w:tc>
      </w:tr>
      <w:tr w:rsidR="0010278F" w:rsidRPr="007B4C24" w14:paraId="4E341AB4" w14:textId="77777777" w:rsidTr="0060614E">
        <w:trPr>
          <w:trHeight w:val="357"/>
        </w:trPr>
        <w:tc>
          <w:tcPr>
            <w:tcW w:w="1527" w:type="dxa"/>
            <w:tcBorders>
              <w:top w:val="single" w:sz="4" w:space="0" w:color="auto"/>
              <w:left w:val="single" w:sz="4" w:space="0" w:color="auto"/>
              <w:bottom w:val="single" w:sz="4" w:space="0" w:color="auto"/>
              <w:right w:val="single" w:sz="4" w:space="0" w:color="auto"/>
            </w:tcBorders>
            <w:tcMar>
              <w:left w:w="43" w:type="dxa"/>
              <w:right w:w="43" w:type="dxa"/>
            </w:tcMar>
          </w:tcPr>
          <w:p w14:paraId="28AAB485" w14:textId="77777777" w:rsidR="0010278F" w:rsidRPr="007B4C24" w:rsidRDefault="0010278F" w:rsidP="00185535">
            <w:pPr>
              <w:bidi/>
              <w:jc w:val="left"/>
              <w:rPr>
                <w:b/>
                <w:bCs/>
                <w:color w:val="000000"/>
                <w:sz w:val="20"/>
                <w:szCs w:val="20"/>
                <w:lang w:val="en-US" w:eastAsia="en-CA" w:bidi="ar-LB"/>
              </w:rPr>
            </w:pPr>
          </w:p>
        </w:tc>
        <w:tc>
          <w:tcPr>
            <w:tcW w:w="8295" w:type="dxa"/>
            <w:gridSpan w:val="7"/>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DB97114" w14:textId="5947E9E0" w:rsidR="00950805" w:rsidRPr="007B4C24" w:rsidRDefault="00950805" w:rsidP="00950805">
            <w:pPr>
              <w:widowControl w:val="0"/>
              <w:bidi/>
              <w:jc w:val="left"/>
              <w:rPr>
                <w:b/>
                <w:bCs/>
                <w:color w:val="000000"/>
                <w:sz w:val="20"/>
                <w:szCs w:val="20"/>
                <w:lang w:val="en-US" w:eastAsia="en-CA" w:bidi="ar-LB"/>
              </w:rPr>
            </w:pPr>
            <w:r w:rsidRPr="007B4C24">
              <w:rPr>
                <w:b/>
                <w:bCs/>
                <w:color w:val="000000"/>
                <w:sz w:val="20"/>
                <w:szCs w:val="20"/>
                <w:rtl/>
                <w:lang w:val="en-US" w:eastAsia="en-CA" w:bidi="ar-LB"/>
              </w:rPr>
              <w:t>الخدمة (اليونيب/ألمانيا/اليابان)****</w:t>
            </w:r>
          </w:p>
        </w:tc>
      </w:tr>
      <w:tr w:rsidR="0075651F" w:rsidRPr="007B4C24" w14:paraId="78C552CA" w14:textId="77777777" w:rsidTr="0060614E">
        <w:trPr>
          <w:trHeight w:val="35"/>
        </w:trPr>
        <w:tc>
          <w:tcPr>
            <w:tcW w:w="2967" w:type="dxa"/>
            <w:gridSpan w:val="2"/>
            <w:tcBorders>
              <w:top w:val="single" w:sz="4" w:space="0" w:color="auto"/>
              <w:left w:val="single" w:sz="4" w:space="0" w:color="auto"/>
              <w:bottom w:val="single" w:sz="4" w:space="0" w:color="auto"/>
              <w:right w:val="single" w:sz="4" w:space="0" w:color="auto"/>
            </w:tcBorders>
            <w:tcMar>
              <w:left w:w="43" w:type="dxa"/>
              <w:right w:w="43" w:type="dxa"/>
            </w:tcMar>
            <w:hideMark/>
          </w:tcPr>
          <w:p w14:paraId="3FF150C5" w14:textId="3E32BEF7" w:rsidR="0075651F" w:rsidRPr="007B4C24" w:rsidRDefault="0075651F" w:rsidP="0075651F">
            <w:pPr>
              <w:bidi/>
              <w:jc w:val="left"/>
              <w:rPr>
                <w:color w:val="000000"/>
                <w:sz w:val="20"/>
                <w:szCs w:val="20"/>
                <w:lang w:val="en-US" w:eastAsia="en-CA" w:bidi="ar-LB"/>
              </w:rPr>
            </w:pPr>
            <w:r w:rsidRPr="007B4C24">
              <w:rPr>
                <w:color w:val="000000"/>
                <w:sz w:val="20"/>
                <w:szCs w:val="20"/>
                <w:rtl/>
                <w:lang w:val="en-US" w:eastAsia="en-CA" w:bidi="ar-LB"/>
              </w:rPr>
              <w:t>المعتمد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7B46631" w14:textId="28E82E65" w:rsidR="0075651F" w:rsidRPr="007B4C24" w:rsidRDefault="00EC791A" w:rsidP="004B254D">
            <w:pPr>
              <w:bidi/>
              <w:jc w:val="left"/>
              <w:rPr>
                <w:sz w:val="20"/>
                <w:szCs w:val="20"/>
                <w:lang w:bidi="ar-LB"/>
              </w:rPr>
            </w:pPr>
            <w:r w:rsidRPr="007B4C24">
              <w:rPr>
                <w:sz w:val="20"/>
                <w:szCs w:val="20"/>
                <w:rtl/>
                <w:lang w:bidi="ar-LB"/>
              </w:rPr>
              <w:t>3,679,132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EC12A5C" w14:textId="7D665344" w:rsidR="0075651F" w:rsidRPr="007B4C24" w:rsidRDefault="00EC791A" w:rsidP="004B254D">
            <w:pPr>
              <w:bidi/>
              <w:jc w:val="left"/>
              <w:rPr>
                <w:sz w:val="20"/>
                <w:szCs w:val="20"/>
                <w:lang w:bidi="ar-LB"/>
              </w:rPr>
            </w:pPr>
            <w:r w:rsidRPr="007B4C24">
              <w:rPr>
                <w:sz w:val="20"/>
                <w:szCs w:val="20"/>
                <w:rtl/>
                <w:lang w:bidi="ar-LB"/>
              </w:rPr>
              <w:t>2,650,000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382ECFA" w14:textId="072CBC59" w:rsidR="0075651F" w:rsidRPr="007B4C24" w:rsidRDefault="00EC791A" w:rsidP="004B254D">
            <w:pPr>
              <w:bidi/>
              <w:jc w:val="left"/>
              <w:rPr>
                <w:sz w:val="20"/>
                <w:szCs w:val="20"/>
                <w:lang w:bidi="ar-LB"/>
              </w:rPr>
            </w:pPr>
            <w:r w:rsidRPr="007B4C24">
              <w:rPr>
                <w:sz w:val="20"/>
                <w:szCs w:val="20"/>
                <w:rtl/>
                <w:lang w:bidi="ar-LB"/>
              </w:rPr>
              <w:t>1,000,000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0CA1FB1" w14:textId="45E9A4DB" w:rsidR="0075651F" w:rsidRPr="007B4C24" w:rsidRDefault="00EC791A" w:rsidP="004B254D">
            <w:pPr>
              <w:bidi/>
              <w:jc w:val="left"/>
              <w:rPr>
                <w:sz w:val="20"/>
                <w:szCs w:val="20"/>
                <w:lang w:bidi="ar-LB"/>
              </w:rPr>
            </w:pPr>
            <w:r w:rsidRPr="007B4C24">
              <w:rPr>
                <w:sz w:val="20"/>
                <w:szCs w:val="20"/>
                <w:rtl/>
                <w:lang w:bidi="ar-LB"/>
              </w:rPr>
              <w:t>2,000,000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DAB7581" w14:textId="4C7CD482" w:rsidR="0075651F" w:rsidRPr="007B4C24" w:rsidRDefault="00EC791A" w:rsidP="004B254D">
            <w:pPr>
              <w:bidi/>
              <w:jc w:val="left"/>
              <w:rPr>
                <w:sz w:val="20"/>
                <w:szCs w:val="20"/>
                <w:lang w:bidi="ar-LB"/>
              </w:rPr>
            </w:pPr>
            <w:r w:rsidRPr="007B4C24">
              <w:rPr>
                <w:sz w:val="20"/>
                <w:szCs w:val="20"/>
                <w:rtl/>
                <w:lang w:bidi="ar-LB"/>
              </w:rPr>
              <w:t>2,000,000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52EA037" w14:textId="0C654505" w:rsidR="0075651F" w:rsidRPr="007B4C24" w:rsidRDefault="00EC791A" w:rsidP="004B254D">
            <w:pPr>
              <w:bidi/>
              <w:jc w:val="left"/>
              <w:rPr>
                <w:sz w:val="20"/>
                <w:szCs w:val="20"/>
                <w:lang w:bidi="ar-LB"/>
              </w:rPr>
            </w:pPr>
            <w:r w:rsidRPr="007B4C24">
              <w:rPr>
                <w:sz w:val="20"/>
                <w:szCs w:val="20"/>
                <w:rtl/>
                <w:lang w:bidi="ar-LB"/>
              </w:rPr>
              <w:t>11,329,132</w:t>
            </w:r>
          </w:p>
        </w:tc>
      </w:tr>
      <w:tr w:rsidR="0060614E" w:rsidRPr="007B4C24" w14:paraId="57FAB705" w14:textId="77777777" w:rsidTr="0060614E">
        <w:trPr>
          <w:trHeight w:val="50"/>
        </w:trPr>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5061667" w14:textId="39F861A5" w:rsidR="0010278F" w:rsidRPr="007B4C24" w:rsidRDefault="0075651F" w:rsidP="005348C5">
            <w:pPr>
              <w:bidi/>
              <w:jc w:val="left"/>
              <w:rPr>
                <w:color w:val="000000"/>
                <w:sz w:val="20"/>
                <w:szCs w:val="20"/>
                <w:lang w:val="en-US" w:eastAsia="en-CA" w:bidi="ar-LB"/>
              </w:rPr>
            </w:pPr>
            <w:r w:rsidRPr="007B4C24">
              <w:rPr>
                <w:color w:val="000000"/>
                <w:sz w:val="20"/>
                <w:szCs w:val="20"/>
                <w:rtl/>
                <w:lang w:val="en-US" w:eastAsia="en-CA" w:bidi="ar-LB"/>
              </w:rPr>
              <w:t>المصروف من الوكالات المنفذة لمركز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596538C" w14:textId="3C4C54AB" w:rsidR="0010278F" w:rsidRPr="007B4C24" w:rsidRDefault="00950805" w:rsidP="00185535">
            <w:pPr>
              <w:bidi/>
              <w:ind w:right="-107"/>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30FEB70" w14:textId="19D6F0FA" w:rsidR="0010278F" w:rsidRPr="007B4C24" w:rsidRDefault="00EC791A" w:rsidP="004B254D">
            <w:pPr>
              <w:bidi/>
              <w:jc w:val="left"/>
              <w:rPr>
                <w:sz w:val="20"/>
                <w:szCs w:val="20"/>
                <w:lang w:bidi="ar-LB"/>
              </w:rPr>
            </w:pPr>
            <w:r w:rsidRPr="007B4C24">
              <w:rPr>
                <w:sz w:val="20"/>
                <w:szCs w:val="20"/>
                <w:rtl/>
                <w:lang w:bidi="ar-LB"/>
              </w:rPr>
              <w:t>3,669,000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4C80FC3" w14:textId="77BB365A" w:rsidR="0010278F" w:rsidRPr="007B4C24" w:rsidRDefault="00EC791A" w:rsidP="004B254D">
            <w:pPr>
              <w:bidi/>
              <w:jc w:val="left"/>
              <w:rPr>
                <w:sz w:val="20"/>
                <w:szCs w:val="20"/>
                <w:lang w:bidi="ar-LB"/>
              </w:rPr>
            </w:pPr>
            <w:r w:rsidRPr="007B4C24">
              <w:rPr>
                <w:sz w:val="20"/>
                <w:szCs w:val="20"/>
                <w:rtl/>
                <w:lang w:bidi="ar-LB"/>
              </w:rPr>
              <w:t>2,640,000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A119125" w14:textId="372E6373" w:rsidR="0010278F" w:rsidRPr="007B4C24" w:rsidRDefault="00EC791A" w:rsidP="004B254D">
            <w:pPr>
              <w:bidi/>
              <w:jc w:val="left"/>
              <w:rPr>
                <w:sz w:val="20"/>
                <w:szCs w:val="20"/>
                <w:lang w:bidi="ar-LB"/>
              </w:rPr>
            </w:pPr>
            <w:r w:rsidRPr="007B4C24">
              <w:rPr>
                <w:sz w:val="20"/>
                <w:szCs w:val="20"/>
                <w:rtl/>
                <w:lang w:bidi="ar-LB"/>
              </w:rPr>
              <w:t>925,000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EFA0219" w14:textId="01FF7FEF" w:rsidR="0010278F" w:rsidRPr="007B4C24" w:rsidRDefault="00EC791A" w:rsidP="004B254D">
            <w:pPr>
              <w:bidi/>
              <w:jc w:val="left"/>
              <w:rPr>
                <w:sz w:val="20"/>
                <w:szCs w:val="20"/>
                <w:lang w:bidi="ar-LB"/>
              </w:rPr>
            </w:pPr>
            <w:r w:rsidRPr="007B4C24">
              <w:rPr>
                <w:sz w:val="20"/>
                <w:szCs w:val="20"/>
                <w:rtl/>
                <w:lang w:bidi="ar-LB"/>
              </w:rPr>
              <w:t>1,401,000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C5E5FCD" w14:textId="77589680" w:rsidR="0010278F" w:rsidRPr="007B4C24" w:rsidRDefault="00EC791A" w:rsidP="004B254D">
            <w:pPr>
              <w:bidi/>
              <w:jc w:val="left"/>
              <w:rPr>
                <w:sz w:val="20"/>
                <w:szCs w:val="20"/>
                <w:lang w:bidi="ar-LB"/>
              </w:rPr>
            </w:pPr>
            <w:r w:rsidRPr="007B4C24">
              <w:rPr>
                <w:sz w:val="20"/>
                <w:szCs w:val="20"/>
                <w:rtl/>
                <w:lang w:bidi="ar-LB"/>
              </w:rPr>
              <w:t>500,000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82F41C3" w14:textId="4FC48372" w:rsidR="0010278F" w:rsidRPr="007B4C24" w:rsidRDefault="00EC791A" w:rsidP="004B254D">
            <w:pPr>
              <w:bidi/>
              <w:jc w:val="left"/>
              <w:rPr>
                <w:sz w:val="20"/>
                <w:szCs w:val="20"/>
                <w:lang w:bidi="ar-LB"/>
              </w:rPr>
            </w:pPr>
            <w:r w:rsidRPr="007B4C24">
              <w:rPr>
                <w:sz w:val="20"/>
                <w:szCs w:val="20"/>
                <w:rtl/>
                <w:lang w:bidi="ar-LB"/>
              </w:rPr>
              <w:t>9,135,000</w:t>
            </w:r>
          </w:p>
        </w:tc>
      </w:tr>
      <w:tr w:rsidR="0060614E" w:rsidRPr="007B4C24" w14:paraId="3FFC0931" w14:textId="77777777" w:rsidTr="0060614E">
        <w:trPr>
          <w:trHeight w:val="228"/>
        </w:trPr>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84C2B35" w14:textId="77777777" w:rsidR="0010278F" w:rsidRPr="007B4C24" w:rsidRDefault="0010278F" w:rsidP="00185535">
            <w:pPr>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D227BC7" w14:textId="0D8CF377" w:rsidR="0010278F" w:rsidRPr="007B4C24" w:rsidRDefault="00950805" w:rsidP="00185535">
            <w:pPr>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EF34DDF" w14:textId="5CD4D2CE" w:rsidR="0010278F" w:rsidRPr="007B4C24" w:rsidRDefault="00EC791A" w:rsidP="004B254D">
            <w:pPr>
              <w:bidi/>
              <w:jc w:val="left"/>
              <w:rPr>
                <w:sz w:val="20"/>
                <w:szCs w:val="20"/>
                <w:lang w:bidi="ar-LB"/>
              </w:rPr>
            </w:pPr>
            <w:r w:rsidRPr="007B4C24">
              <w:rPr>
                <w:sz w:val="20"/>
                <w:szCs w:val="20"/>
                <w:rtl/>
                <w:lang w:bidi="ar-LB"/>
              </w:rPr>
              <w:t>100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6FF2FE9" w14:textId="278B217C" w:rsidR="0010278F" w:rsidRPr="007B4C24" w:rsidRDefault="00EC791A" w:rsidP="004B254D">
            <w:pPr>
              <w:bidi/>
              <w:jc w:val="left"/>
              <w:rPr>
                <w:sz w:val="20"/>
                <w:szCs w:val="20"/>
                <w:lang w:bidi="ar-LB"/>
              </w:rPr>
            </w:pPr>
            <w:r w:rsidRPr="007B4C24">
              <w:rPr>
                <w:sz w:val="20"/>
                <w:szCs w:val="20"/>
                <w:rtl/>
                <w:lang w:bidi="ar-LB"/>
              </w:rPr>
              <w:t>100</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6DDFDEC" w14:textId="53C08939" w:rsidR="0010278F" w:rsidRPr="007B4C24" w:rsidRDefault="00EC791A" w:rsidP="004B254D">
            <w:pPr>
              <w:bidi/>
              <w:jc w:val="left"/>
              <w:rPr>
                <w:sz w:val="20"/>
                <w:szCs w:val="20"/>
                <w:lang w:bidi="ar-LB"/>
              </w:rPr>
            </w:pPr>
            <w:r w:rsidRPr="007B4C24">
              <w:rPr>
                <w:sz w:val="20"/>
                <w:szCs w:val="20"/>
                <w:rtl/>
                <w:lang w:bidi="ar-LB"/>
              </w:rPr>
              <w:t>93</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D631F5F" w14:textId="0754E912" w:rsidR="0010278F" w:rsidRPr="007B4C24" w:rsidRDefault="00EC791A" w:rsidP="004B254D">
            <w:pPr>
              <w:bidi/>
              <w:jc w:val="left"/>
              <w:rPr>
                <w:sz w:val="20"/>
                <w:szCs w:val="20"/>
                <w:lang w:bidi="ar-LB"/>
              </w:rPr>
            </w:pPr>
            <w:r w:rsidRPr="007B4C24">
              <w:rPr>
                <w:sz w:val="20"/>
                <w:szCs w:val="20"/>
                <w:rtl/>
                <w:lang w:bidi="ar-LB"/>
              </w:rPr>
              <w:t>70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0D8CAB7" w14:textId="416109E3" w:rsidR="0010278F" w:rsidRPr="007B4C24" w:rsidRDefault="00EC791A" w:rsidP="004B254D">
            <w:pPr>
              <w:bidi/>
              <w:jc w:val="left"/>
              <w:rPr>
                <w:sz w:val="20"/>
                <w:szCs w:val="20"/>
                <w:lang w:bidi="ar-LB"/>
              </w:rPr>
            </w:pPr>
            <w:r w:rsidRPr="007B4C24">
              <w:rPr>
                <w:sz w:val="20"/>
                <w:szCs w:val="20"/>
                <w:rtl/>
                <w:lang w:bidi="ar-LB"/>
              </w:rPr>
              <w:t>25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EB77B24" w14:textId="42F432B5" w:rsidR="0010278F" w:rsidRPr="007B4C24" w:rsidRDefault="00EC791A" w:rsidP="004B254D">
            <w:pPr>
              <w:bidi/>
              <w:jc w:val="left"/>
              <w:rPr>
                <w:sz w:val="20"/>
                <w:szCs w:val="20"/>
                <w:lang w:bidi="ar-LB"/>
              </w:rPr>
            </w:pPr>
            <w:r w:rsidRPr="007B4C24">
              <w:rPr>
                <w:sz w:val="20"/>
                <w:szCs w:val="20"/>
                <w:rtl/>
                <w:lang w:bidi="ar-LB"/>
              </w:rPr>
              <w:t>81</w:t>
            </w:r>
          </w:p>
        </w:tc>
      </w:tr>
      <w:tr w:rsidR="0060614E" w:rsidRPr="007B4C24" w14:paraId="0C064B93" w14:textId="77777777" w:rsidTr="0060614E">
        <w:trPr>
          <w:trHeight w:val="38"/>
        </w:trPr>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2F972F8" w14:textId="549049CC" w:rsidR="0010278F"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المصروف من 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6BC6995" w14:textId="16E74C24" w:rsidR="0010278F" w:rsidRPr="007B4C24" w:rsidRDefault="00950805" w:rsidP="00185535">
            <w:pPr>
              <w:bidi/>
              <w:ind w:right="-107"/>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52B82FF" w14:textId="7EAFF250" w:rsidR="0010278F" w:rsidRPr="007B4C24" w:rsidRDefault="00EC791A" w:rsidP="004B254D">
            <w:pPr>
              <w:bidi/>
              <w:jc w:val="left"/>
              <w:rPr>
                <w:sz w:val="20"/>
                <w:szCs w:val="20"/>
                <w:lang w:bidi="ar-LB"/>
              </w:rPr>
            </w:pPr>
            <w:r w:rsidRPr="007B4C24">
              <w:rPr>
                <w:sz w:val="20"/>
                <w:szCs w:val="20"/>
                <w:rtl/>
                <w:lang w:bidi="ar-LB"/>
              </w:rPr>
              <w:t>3,658,514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14D52DE" w14:textId="4EE80CD0" w:rsidR="0010278F" w:rsidRPr="007B4C24" w:rsidRDefault="00EC791A" w:rsidP="004B254D">
            <w:pPr>
              <w:bidi/>
              <w:jc w:val="left"/>
              <w:rPr>
                <w:sz w:val="20"/>
                <w:szCs w:val="20"/>
                <w:lang w:bidi="ar-LB"/>
              </w:rPr>
            </w:pPr>
            <w:r w:rsidRPr="007B4C24">
              <w:rPr>
                <w:sz w:val="20"/>
                <w:szCs w:val="20"/>
                <w:rtl/>
                <w:lang w:bidi="ar-LB"/>
              </w:rPr>
              <w:t>2,419,652</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E70ED81" w14:textId="7F099877" w:rsidR="0010278F" w:rsidRPr="007B4C24" w:rsidRDefault="00EC791A" w:rsidP="004B254D">
            <w:pPr>
              <w:bidi/>
              <w:jc w:val="left"/>
              <w:rPr>
                <w:sz w:val="20"/>
                <w:szCs w:val="20"/>
                <w:lang w:bidi="ar-LB"/>
              </w:rPr>
            </w:pPr>
            <w:r w:rsidRPr="007B4C24">
              <w:rPr>
                <w:sz w:val="20"/>
                <w:szCs w:val="20"/>
                <w:rtl/>
                <w:lang w:bidi="ar-LB"/>
              </w:rPr>
              <w:t>916,338</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D546C6A" w14:textId="7EF3BA07" w:rsidR="0010278F" w:rsidRPr="007B4C24" w:rsidRDefault="00EC791A" w:rsidP="004B254D">
            <w:pPr>
              <w:bidi/>
              <w:jc w:val="left"/>
              <w:rPr>
                <w:sz w:val="20"/>
                <w:szCs w:val="20"/>
                <w:lang w:bidi="ar-LB"/>
              </w:rPr>
            </w:pPr>
            <w:r w:rsidRPr="007B4C24">
              <w:rPr>
                <w:sz w:val="20"/>
                <w:szCs w:val="20"/>
                <w:rtl/>
                <w:lang w:bidi="ar-LB"/>
              </w:rPr>
              <w:t>544,143</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1B729C7" w14:textId="7594F03E" w:rsidR="0010278F" w:rsidRPr="007B4C24" w:rsidRDefault="00EC791A" w:rsidP="004B254D">
            <w:pPr>
              <w:bidi/>
              <w:jc w:val="left"/>
              <w:rPr>
                <w:sz w:val="20"/>
                <w:szCs w:val="20"/>
                <w:lang w:bidi="ar-LB"/>
              </w:rPr>
            </w:pPr>
            <w:r w:rsidRPr="007B4C24">
              <w:rPr>
                <w:sz w:val="20"/>
                <w:szCs w:val="20"/>
                <w:rtl/>
                <w:lang w:bidi="ar-LB"/>
              </w:rPr>
              <w:t>400,545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AD016C5" w14:textId="6540CEF2" w:rsidR="0010278F" w:rsidRPr="007B4C24" w:rsidRDefault="00EC791A" w:rsidP="004B254D">
            <w:pPr>
              <w:bidi/>
              <w:jc w:val="left"/>
              <w:rPr>
                <w:sz w:val="20"/>
                <w:szCs w:val="20"/>
                <w:lang w:bidi="ar-LB"/>
              </w:rPr>
            </w:pPr>
            <w:r w:rsidRPr="007B4C24">
              <w:rPr>
                <w:sz w:val="20"/>
                <w:szCs w:val="20"/>
                <w:rtl/>
                <w:lang w:bidi="ar-LB"/>
              </w:rPr>
              <w:t>7,939,192</w:t>
            </w:r>
          </w:p>
        </w:tc>
      </w:tr>
      <w:tr w:rsidR="0060614E" w:rsidRPr="007B4C24" w14:paraId="47A59F19" w14:textId="77777777" w:rsidTr="0060614E">
        <w:trPr>
          <w:trHeight w:val="38"/>
        </w:trPr>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88E0F3B" w14:textId="77777777" w:rsidR="0010278F" w:rsidRPr="007B4C24" w:rsidRDefault="0010278F" w:rsidP="00185535">
            <w:pPr>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CEB398E" w14:textId="7BB6E9BF" w:rsidR="0010278F" w:rsidRPr="007B4C24" w:rsidRDefault="00950805" w:rsidP="00185535">
            <w:pPr>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70BBE5F" w14:textId="179EC70D" w:rsidR="0010278F" w:rsidRPr="007B4C24" w:rsidRDefault="00EC791A" w:rsidP="004B254D">
            <w:pPr>
              <w:bidi/>
              <w:jc w:val="left"/>
              <w:rPr>
                <w:sz w:val="20"/>
                <w:szCs w:val="20"/>
                <w:lang w:bidi="ar-LB"/>
              </w:rPr>
            </w:pPr>
            <w:r w:rsidRPr="007B4C24">
              <w:rPr>
                <w:sz w:val="20"/>
                <w:szCs w:val="20"/>
                <w:rtl/>
                <w:lang w:bidi="ar-LB"/>
              </w:rPr>
              <w:t>99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8932EC8" w14:textId="321B9CED" w:rsidR="0010278F" w:rsidRPr="007B4C24" w:rsidRDefault="00AE6EB8" w:rsidP="004B254D">
            <w:pPr>
              <w:bidi/>
              <w:jc w:val="left"/>
              <w:rPr>
                <w:sz w:val="20"/>
                <w:szCs w:val="20"/>
                <w:lang w:bidi="ar-LB"/>
              </w:rPr>
            </w:pPr>
            <w:r w:rsidRPr="007B4C24">
              <w:rPr>
                <w:sz w:val="20"/>
                <w:szCs w:val="20"/>
                <w:rtl/>
                <w:lang w:bidi="ar-LB"/>
              </w:rPr>
              <w:t>91</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1769A8E" w14:textId="43D93E64" w:rsidR="0010278F" w:rsidRPr="007B4C24" w:rsidRDefault="00AE6EB8" w:rsidP="004B254D">
            <w:pPr>
              <w:bidi/>
              <w:jc w:val="left"/>
              <w:rPr>
                <w:sz w:val="20"/>
                <w:szCs w:val="20"/>
                <w:lang w:bidi="ar-LB"/>
              </w:rPr>
            </w:pPr>
            <w:r w:rsidRPr="007B4C24">
              <w:rPr>
                <w:sz w:val="20"/>
                <w:szCs w:val="20"/>
                <w:rtl/>
                <w:lang w:bidi="ar-LB"/>
              </w:rPr>
              <w:t>92</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E1402A3" w14:textId="1929D61D" w:rsidR="0010278F" w:rsidRPr="007B4C24" w:rsidRDefault="00AE6EB8" w:rsidP="004B254D">
            <w:pPr>
              <w:bidi/>
              <w:jc w:val="left"/>
              <w:rPr>
                <w:sz w:val="20"/>
                <w:szCs w:val="20"/>
                <w:lang w:bidi="ar-LB"/>
              </w:rPr>
            </w:pPr>
            <w:r w:rsidRPr="007B4C24">
              <w:rPr>
                <w:sz w:val="20"/>
                <w:szCs w:val="20"/>
                <w:rtl/>
                <w:lang w:bidi="ar-LB"/>
              </w:rPr>
              <w:t>27</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7A9285D" w14:textId="6C018683" w:rsidR="0010278F" w:rsidRPr="007B4C24" w:rsidRDefault="00AE6EB8" w:rsidP="004B254D">
            <w:pPr>
              <w:bidi/>
              <w:jc w:val="left"/>
              <w:rPr>
                <w:sz w:val="20"/>
                <w:szCs w:val="20"/>
                <w:lang w:bidi="ar-LB"/>
              </w:rPr>
            </w:pPr>
            <w:r w:rsidRPr="007B4C24">
              <w:rPr>
                <w:sz w:val="20"/>
                <w:szCs w:val="20"/>
                <w:rtl/>
                <w:lang w:bidi="ar-LB"/>
              </w:rPr>
              <w:t>20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0B62B3D" w14:textId="269836DB" w:rsidR="0010278F" w:rsidRPr="007B4C24" w:rsidRDefault="00AE6EB8" w:rsidP="004B254D">
            <w:pPr>
              <w:bidi/>
              <w:jc w:val="left"/>
              <w:rPr>
                <w:sz w:val="20"/>
                <w:szCs w:val="20"/>
                <w:lang w:bidi="ar-LB"/>
              </w:rPr>
            </w:pPr>
            <w:r w:rsidRPr="007B4C24">
              <w:rPr>
                <w:sz w:val="20"/>
                <w:szCs w:val="20"/>
                <w:rtl/>
                <w:lang w:bidi="ar-LB"/>
              </w:rPr>
              <w:t>70</w:t>
            </w:r>
          </w:p>
        </w:tc>
      </w:tr>
      <w:tr w:rsidR="0010278F" w:rsidRPr="007B4C24" w14:paraId="0E7966D1" w14:textId="77777777" w:rsidTr="0060614E">
        <w:trPr>
          <w:trHeight w:val="334"/>
        </w:trPr>
        <w:tc>
          <w:tcPr>
            <w:tcW w:w="1527" w:type="dxa"/>
            <w:tcBorders>
              <w:top w:val="single" w:sz="4" w:space="0" w:color="auto"/>
              <w:left w:val="single" w:sz="4" w:space="0" w:color="auto"/>
              <w:bottom w:val="single" w:sz="4" w:space="0" w:color="auto"/>
              <w:right w:val="single" w:sz="4" w:space="0" w:color="auto"/>
            </w:tcBorders>
            <w:tcMar>
              <w:left w:w="43" w:type="dxa"/>
              <w:right w:w="43" w:type="dxa"/>
            </w:tcMar>
          </w:tcPr>
          <w:p w14:paraId="27D8DE87" w14:textId="77777777" w:rsidR="0010278F" w:rsidRPr="007B4C24" w:rsidRDefault="0010278F" w:rsidP="00185535">
            <w:pPr>
              <w:bidi/>
              <w:jc w:val="left"/>
              <w:rPr>
                <w:b/>
                <w:bCs/>
                <w:color w:val="000000"/>
                <w:sz w:val="20"/>
                <w:szCs w:val="20"/>
                <w:lang w:val="en-US" w:eastAsia="en-CA" w:bidi="ar-LB"/>
              </w:rPr>
            </w:pPr>
          </w:p>
        </w:tc>
        <w:tc>
          <w:tcPr>
            <w:tcW w:w="8295" w:type="dxa"/>
            <w:gridSpan w:val="7"/>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7D5570D" w14:textId="4D88EC92" w:rsidR="00950805" w:rsidRPr="007B4C24" w:rsidRDefault="00950805" w:rsidP="00950805">
            <w:pPr>
              <w:widowControl w:val="0"/>
              <w:bidi/>
              <w:jc w:val="left"/>
              <w:rPr>
                <w:b/>
                <w:bCs/>
                <w:color w:val="000000"/>
                <w:sz w:val="20"/>
                <w:szCs w:val="20"/>
                <w:lang w:val="en-US" w:eastAsia="en-CA" w:bidi="ar-LB"/>
              </w:rPr>
            </w:pPr>
            <w:r w:rsidRPr="007B4C24">
              <w:rPr>
                <w:b/>
                <w:bCs/>
                <w:color w:val="000000"/>
                <w:sz w:val="20"/>
                <w:szCs w:val="20"/>
                <w:rtl/>
                <w:lang w:val="en-US" w:eastAsia="en-CA" w:bidi="ar-LB"/>
              </w:rPr>
              <w:t>إجمالي التمويل لكل القطاعات</w:t>
            </w:r>
          </w:p>
        </w:tc>
      </w:tr>
      <w:tr w:rsidR="0010278F" w:rsidRPr="007B4C24" w14:paraId="5884C4E0" w14:textId="77777777" w:rsidTr="0060614E">
        <w:tc>
          <w:tcPr>
            <w:tcW w:w="2967" w:type="dxa"/>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26A1247" w14:textId="2F3A5817" w:rsidR="0010278F" w:rsidRPr="007B4C24" w:rsidRDefault="00950805" w:rsidP="00185535">
            <w:pPr>
              <w:bidi/>
              <w:jc w:val="left"/>
              <w:rPr>
                <w:color w:val="000000"/>
                <w:sz w:val="20"/>
                <w:szCs w:val="20"/>
                <w:lang w:val="en-US" w:eastAsia="en-CA" w:bidi="ar-LB"/>
              </w:rPr>
            </w:pPr>
            <w:r w:rsidRPr="007B4C24">
              <w:rPr>
                <w:color w:val="000000"/>
                <w:sz w:val="20"/>
                <w:szCs w:val="20"/>
                <w:rtl/>
                <w:lang w:val="en-US" w:eastAsia="en-CA" w:bidi="ar-LB"/>
              </w:rPr>
              <w:t>موافق عليه من اللجنة التنفيذية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A4C0A08" w14:textId="4432C3DD" w:rsidR="0010278F" w:rsidRPr="007B4C24" w:rsidRDefault="00AE6EB8" w:rsidP="004B254D">
            <w:pPr>
              <w:bidi/>
              <w:jc w:val="left"/>
              <w:rPr>
                <w:sz w:val="20"/>
                <w:szCs w:val="20"/>
                <w:lang w:bidi="ar-LB"/>
              </w:rPr>
            </w:pPr>
            <w:r w:rsidRPr="007B4C24">
              <w:rPr>
                <w:sz w:val="20"/>
                <w:szCs w:val="20"/>
                <w:rtl/>
                <w:lang w:bidi="ar-LB"/>
              </w:rPr>
              <w:t>49,992,700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2299F62" w14:textId="7EE674D5" w:rsidR="0010278F" w:rsidRPr="007B4C24" w:rsidRDefault="00AE6EB8" w:rsidP="004B254D">
            <w:pPr>
              <w:bidi/>
              <w:jc w:val="left"/>
              <w:rPr>
                <w:sz w:val="20"/>
                <w:szCs w:val="20"/>
                <w:lang w:bidi="ar-LB"/>
              </w:rPr>
            </w:pPr>
            <w:r w:rsidRPr="007B4C24">
              <w:rPr>
                <w:sz w:val="20"/>
                <w:szCs w:val="20"/>
                <w:rtl/>
                <w:lang w:bidi="ar-LB"/>
              </w:rPr>
              <w:t>53,494,202</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1D46192" w14:textId="30122B01" w:rsidR="0010278F" w:rsidRPr="007B4C24" w:rsidRDefault="00AE6EB8" w:rsidP="004B254D">
            <w:pPr>
              <w:bidi/>
              <w:jc w:val="left"/>
              <w:rPr>
                <w:sz w:val="20"/>
                <w:szCs w:val="20"/>
                <w:lang w:bidi="ar-LB"/>
              </w:rPr>
            </w:pPr>
            <w:r w:rsidRPr="007B4C24">
              <w:rPr>
                <w:sz w:val="20"/>
                <w:szCs w:val="20"/>
                <w:rtl/>
                <w:lang w:bidi="ar-LB"/>
              </w:rPr>
              <w:t>34,432,988</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BAFF855" w14:textId="3EE1EE54" w:rsidR="0010278F" w:rsidRPr="007B4C24" w:rsidRDefault="00AE6EB8" w:rsidP="004B254D">
            <w:pPr>
              <w:bidi/>
              <w:jc w:val="left"/>
              <w:rPr>
                <w:sz w:val="20"/>
                <w:szCs w:val="20"/>
                <w:lang w:bidi="ar-LB"/>
              </w:rPr>
            </w:pPr>
            <w:r w:rsidRPr="007B4C24">
              <w:rPr>
                <w:sz w:val="20"/>
                <w:szCs w:val="20"/>
                <w:rtl/>
                <w:lang w:bidi="ar-LB"/>
              </w:rPr>
              <w:t>18,500,000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5E5B9F5C" w14:textId="42D41072" w:rsidR="0010278F" w:rsidRPr="007B4C24" w:rsidRDefault="00AE6EB8" w:rsidP="004B254D">
            <w:pPr>
              <w:bidi/>
              <w:jc w:val="left"/>
              <w:rPr>
                <w:sz w:val="20"/>
                <w:szCs w:val="20"/>
                <w:lang w:bidi="ar-LB"/>
              </w:rPr>
            </w:pPr>
            <w:r w:rsidRPr="007B4C24">
              <w:rPr>
                <w:sz w:val="20"/>
                <w:szCs w:val="20"/>
                <w:rtl/>
                <w:lang w:bidi="ar-LB"/>
              </w:rPr>
              <w:t>5,000,000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8D683A2" w14:textId="5464FC81" w:rsidR="0010278F" w:rsidRPr="007B4C24" w:rsidRDefault="00AE6EB8" w:rsidP="004B254D">
            <w:pPr>
              <w:bidi/>
              <w:jc w:val="left"/>
              <w:rPr>
                <w:sz w:val="20"/>
                <w:szCs w:val="20"/>
                <w:lang w:bidi="ar-LB"/>
              </w:rPr>
            </w:pPr>
            <w:r w:rsidRPr="007B4C24">
              <w:rPr>
                <w:sz w:val="20"/>
                <w:szCs w:val="20"/>
                <w:rtl/>
                <w:lang w:bidi="ar-LB"/>
              </w:rPr>
              <w:t>161,419,890</w:t>
            </w:r>
          </w:p>
        </w:tc>
      </w:tr>
      <w:tr w:rsidR="0060614E" w:rsidRPr="007B4C24" w14:paraId="7BC2D1E4" w14:textId="77777777" w:rsidTr="0060614E">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881BC48" w14:textId="3D7204EE" w:rsidR="0010278F"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المصروف من الوكالات المنفذة لمركز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421207A" w14:textId="0EC2CDCD" w:rsidR="0010278F" w:rsidRPr="007B4C24" w:rsidRDefault="00950805" w:rsidP="00185535">
            <w:pPr>
              <w:bidi/>
              <w:ind w:right="-249"/>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5E7A7C9" w14:textId="50BD0FD7" w:rsidR="0010278F" w:rsidRPr="007B4C24" w:rsidRDefault="00AE6EB8" w:rsidP="004B254D">
            <w:pPr>
              <w:bidi/>
              <w:jc w:val="left"/>
              <w:rPr>
                <w:sz w:val="20"/>
                <w:szCs w:val="20"/>
                <w:lang w:bidi="ar-LB"/>
              </w:rPr>
            </w:pPr>
            <w:r w:rsidRPr="007B4C24">
              <w:rPr>
                <w:sz w:val="20"/>
                <w:szCs w:val="20"/>
                <w:rtl/>
                <w:lang w:bidi="ar-LB"/>
              </w:rPr>
              <w:t>48,895,676</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31C9E17" w14:textId="107889FE" w:rsidR="0010278F" w:rsidRPr="007B4C24" w:rsidRDefault="00AE6EB8" w:rsidP="004B254D">
            <w:pPr>
              <w:bidi/>
              <w:jc w:val="left"/>
              <w:rPr>
                <w:sz w:val="20"/>
                <w:szCs w:val="20"/>
                <w:lang w:bidi="ar-LB"/>
              </w:rPr>
            </w:pPr>
            <w:r w:rsidRPr="007B4C24">
              <w:rPr>
                <w:sz w:val="20"/>
                <w:szCs w:val="20"/>
                <w:rtl/>
                <w:lang w:bidi="ar-LB"/>
              </w:rPr>
              <w:t>45,123,101</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BE9AA8D" w14:textId="5DF225D8" w:rsidR="0010278F" w:rsidRPr="007B4C24" w:rsidRDefault="00AE6EB8" w:rsidP="004B254D">
            <w:pPr>
              <w:bidi/>
              <w:jc w:val="left"/>
              <w:rPr>
                <w:sz w:val="20"/>
                <w:szCs w:val="20"/>
                <w:lang w:bidi="ar-LB"/>
              </w:rPr>
            </w:pPr>
            <w:r w:rsidRPr="007B4C24">
              <w:rPr>
                <w:sz w:val="20"/>
                <w:szCs w:val="20"/>
                <w:rtl/>
                <w:lang w:bidi="ar-LB"/>
              </w:rPr>
              <w:t>28,656,356</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E40C708" w14:textId="4293FB43" w:rsidR="0010278F" w:rsidRPr="007B4C24" w:rsidRDefault="00AE6EB8" w:rsidP="004B254D">
            <w:pPr>
              <w:bidi/>
              <w:jc w:val="left"/>
              <w:rPr>
                <w:sz w:val="20"/>
                <w:szCs w:val="20"/>
                <w:lang w:bidi="ar-LB"/>
              </w:rPr>
            </w:pPr>
            <w:r w:rsidRPr="007B4C24">
              <w:rPr>
                <w:sz w:val="20"/>
                <w:szCs w:val="20"/>
                <w:rtl/>
                <w:lang w:bidi="ar-LB"/>
              </w:rPr>
              <w:t>14,535,914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B2FDAC3" w14:textId="76D729D9" w:rsidR="0010278F" w:rsidRPr="007B4C24" w:rsidRDefault="00AE6EB8" w:rsidP="004B254D">
            <w:pPr>
              <w:bidi/>
              <w:jc w:val="left"/>
              <w:rPr>
                <w:sz w:val="20"/>
                <w:szCs w:val="20"/>
                <w:lang w:bidi="ar-LB"/>
              </w:rPr>
            </w:pPr>
            <w:r w:rsidRPr="007B4C24">
              <w:rPr>
                <w:sz w:val="20"/>
                <w:szCs w:val="20"/>
                <w:rtl/>
                <w:lang w:bidi="ar-LB"/>
              </w:rPr>
              <w:t>1,592,000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6202F48" w14:textId="3430E21E" w:rsidR="0010278F" w:rsidRPr="007B4C24" w:rsidRDefault="00AE6EB8" w:rsidP="004B254D">
            <w:pPr>
              <w:bidi/>
              <w:jc w:val="left"/>
              <w:rPr>
                <w:sz w:val="20"/>
                <w:szCs w:val="20"/>
                <w:lang w:bidi="ar-LB"/>
              </w:rPr>
            </w:pPr>
            <w:r w:rsidRPr="007B4C24">
              <w:rPr>
                <w:sz w:val="20"/>
                <w:szCs w:val="20"/>
                <w:rtl/>
                <w:lang w:bidi="ar-LB"/>
              </w:rPr>
              <w:t>138,803,047</w:t>
            </w:r>
          </w:p>
        </w:tc>
      </w:tr>
      <w:tr w:rsidR="0060614E" w:rsidRPr="007B4C24" w14:paraId="05623AEF" w14:textId="77777777" w:rsidTr="0060614E">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BFB17E1" w14:textId="77777777" w:rsidR="0010278F" w:rsidRPr="007B4C24" w:rsidRDefault="0010278F" w:rsidP="00185535">
            <w:pPr>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ACFFCE9" w14:textId="3D065CA9" w:rsidR="0010278F" w:rsidRPr="007B4C24" w:rsidRDefault="00950805" w:rsidP="00185535">
            <w:pPr>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8265F52" w14:textId="47067F80" w:rsidR="0010278F" w:rsidRPr="007B4C24" w:rsidRDefault="00AE6EB8" w:rsidP="004B254D">
            <w:pPr>
              <w:bidi/>
              <w:jc w:val="left"/>
              <w:rPr>
                <w:sz w:val="20"/>
                <w:szCs w:val="20"/>
                <w:lang w:bidi="ar-LB"/>
              </w:rPr>
            </w:pPr>
            <w:r w:rsidRPr="007B4C24">
              <w:rPr>
                <w:sz w:val="20"/>
                <w:szCs w:val="20"/>
                <w:rtl/>
                <w:lang w:bidi="ar-LB"/>
              </w:rPr>
              <w:t>98</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3239D31" w14:textId="339ECF71" w:rsidR="0010278F" w:rsidRPr="007B4C24" w:rsidRDefault="00AE6EB8" w:rsidP="004B254D">
            <w:pPr>
              <w:bidi/>
              <w:jc w:val="left"/>
              <w:rPr>
                <w:sz w:val="20"/>
                <w:szCs w:val="20"/>
                <w:lang w:bidi="ar-LB"/>
              </w:rPr>
            </w:pPr>
            <w:r w:rsidRPr="007B4C24">
              <w:rPr>
                <w:sz w:val="20"/>
                <w:szCs w:val="20"/>
                <w:rtl/>
                <w:lang w:bidi="ar-LB"/>
              </w:rPr>
              <w:t>84</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8521075" w14:textId="627FEC1B" w:rsidR="0010278F" w:rsidRPr="007B4C24" w:rsidRDefault="00AE6EB8" w:rsidP="004B254D">
            <w:pPr>
              <w:bidi/>
              <w:jc w:val="left"/>
              <w:rPr>
                <w:sz w:val="20"/>
                <w:szCs w:val="20"/>
                <w:lang w:bidi="ar-LB"/>
              </w:rPr>
            </w:pPr>
            <w:r w:rsidRPr="007B4C24">
              <w:rPr>
                <w:sz w:val="20"/>
                <w:szCs w:val="20"/>
                <w:rtl/>
                <w:lang w:bidi="ar-LB"/>
              </w:rPr>
              <w:t>83</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4F4E2010" w14:textId="7DE56002" w:rsidR="0010278F" w:rsidRPr="007B4C24" w:rsidRDefault="00AE6EB8" w:rsidP="004B254D">
            <w:pPr>
              <w:bidi/>
              <w:jc w:val="left"/>
              <w:rPr>
                <w:sz w:val="20"/>
                <w:szCs w:val="20"/>
                <w:lang w:bidi="ar-LB"/>
              </w:rPr>
            </w:pPr>
            <w:r w:rsidRPr="007B4C24">
              <w:rPr>
                <w:sz w:val="20"/>
                <w:szCs w:val="20"/>
                <w:rtl/>
                <w:lang w:bidi="ar-LB"/>
              </w:rPr>
              <w:t>79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007C8A3" w14:textId="32CC6BB8" w:rsidR="0010278F" w:rsidRPr="007B4C24" w:rsidRDefault="00AE6EB8" w:rsidP="004B254D">
            <w:pPr>
              <w:bidi/>
              <w:jc w:val="left"/>
              <w:rPr>
                <w:sz w:val="20"/>
                <w:szCs w:val="20"/>
                <w:lang w:bidi="ar-LB"/>
              </w:rPr>
            </w:pPr>
            <w:r w:rsidRPr="007B4C24">
              <w:rPr>
                <w:sz w:val="20"/>
                <w:szCs w:val="20"/>
                <w:rtl/>
                <w:lang w:bidi="ar-LB"/>
              </w:rPr>
              <w:t>32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330E232" w14:textId="4F979774" w:rsidR="0010278F" w:rsidRPr="007B4C24" w:rsidRDefault="00AE6EB8" w:rsidP="004B254D">
            <w:pPr>
              <w:bidi/>
              <w:jc w:val="left"/>
              <w:rPr>
                <w:sz w:val="20"/>
                <w:szCs w:val="20"/>
                <w:lang w:bidi="ar-LB"/>
              </w:rPr>
            </w:pPr>
            <w:r w:rsidRPr="007B4C24">
              <w:rPr>
                <w:sz w:val="20"/>
                <w:szCs w:val="20"/>
                <w:rtl/>
                <w:lang w:bidi="ar-LB"/>
              </w:rPr>
              <w:t>86</w:t>
            </w:r>
          </w:p>
        </w:tc>
      </w:tr>
      <w:tr w:rsidR="0060614E" w:rsidRPr="007B4C24" w14:paraId="26A3952C" w14:textId="77777777" w:rsidTr="0060614E">
        <w:trPr>
          <w:trHeight w:val="38"/>
        </w:trPr>
        <w:tc>
          <w:tcPr>
            <w:tcW w:w="1527" w:type="dxa"/>
            <w:vMerge w:val="restar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47BA118" w14:textId="70AEBFC1" w:rsidR="0010278F" w:rsidRPr="007B4C24" w:rsidRDefault="0075651F" w:rsidP="00185535">
            <w:pPr>
              <w:bidi/>
              <w:jc w:val="left"/>
              <w:rPr>
                <w:color w:val="000000"/>
                <w:sz w:val="20"/>
                <w:szCs w:val="20"/>
                <w:lang w:val="en-US" w:eastAsia="en-CA" w:bidi="ar-LB"/>
              </w:rPr>
            </w:pPr>
            <w:r w:rsidRPr="007B4C24">
              <w:rPr>
                <w:color w:val="000000"/>
                <w:sz w:val="20"/>
                <w:szCs w:val="20"/>
                <w:rtl/>
                <w:lang w:val="en-US" w:eastAsia="en-CA" w:bidi="ar-LB"/>
              </w:rPr>
              <w:t>المصروف من مركز التعاون البيئي الأجنبي</w:t>
            </w: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5DFDE04" w14:textId="3ED5FF0F" w:rsidR="0010278F" w:rsidRPr="007B4C24" w:rsidRDefault="00950805" w:rsidP="00185535">
            <w:pPr>
              <w:bidi/>
              <w:ind w:right="-249"/>
              <w:jc w:val="left"/>
              <w:rPr>
                <w:color w:val="000000"/>
                <w:sz w:val="20"/>
                <w:szCs w:val="20"/>
                <w:lang w:val="en-US" w:eastAsia="en-CA" w:bidi="ar-LB"/>
              </w:rPr>
            </w:pPr>
            <w:r w:rsidRPr="007B4C24">
              <w:rPr>
                <w:color w:val="000000"/>
                <w:sz w:val="20"/>
                <w:szCs w:val="20"/>
                <w:rtl/>
                <w:lang w:val="en-US" w:eastAsia="en-CA" w:bidi="ar-LB"/>
              </w:rPr>
              <w:t>المبلغ (دولار أمريكي)</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85514E8" w14:textId="16215543" w:rsidR="0010278F" w:rsidRPr="007B4C24" w:rsidRDefault="00AE6EB8" w:rsidP="004B254D">
            <w:pPr>
              <w:bidi/>
              <w:jc w:val="left"/>
              <w:rPr>
                <w:sz w:val="20"/>
                <w:szCs w:val="20"/>
                <w:lang w:bidi="ar-LB"/>
              </w:rPr>
            </w:pPr>
            <w:r w:rsidRPr="007B4C24">
              <w:rPr>
                <w:sz w:val="20"/>
                <w:szCs w:val="20"/>
                <w:rtl/>
                <w:lang w:bidi="ar-LB"/>
              </w:rPr>
              <w:t>40,406,152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30FFB86" w14:textId="1FA6069D" w:rsidR="0010278F" w:rsidRPr="007B4C24" w:rsidRDefault="00AE6EB8" w:rsidP="004B254D">
            <w:pPr>
              <w:bidi/>
              <w:jc w:val="left"/>
              <w:rPr>
                <w:sz w:val="20"/>
                <w:szCs w:val="20"/>
                <w:lang w:bidi="ar-LB"/>
              </w:rPr>
            </w:pPr>
            <w:r w:rsidRPr="007B4C24">
              <w:rPr>
                <w:sz w:val="20"/>
                <w:szCs w:val="20"/>
                <w:rtl/>
                <w:lang w:bidi="ar-LB"/>
              </w:rPr>
              <w:t>40,187,197</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7310518" w14:textId="28AF8C2A" w:rsidR="0010278F" w:rsidRPr="007B4C24" w:rsidRDefault="00AE6EB8" w:rsidP="004B254D">
            <w:pPr>
              <w:bidi/>
              <w:jc w:val="left"/>
              <w:rPr>
                <w:sz w:val="20"/>
                <w:szCs w:val="20"/>
                <w:lang w:bidi="ar-LB"/>
              </w:rPr>
            </w:pPr>
            <w:r w:rsidRPr="007B4C24">
              <w:rPr>
                <w:sz w:val="20"/>
                <w:szCs w:val="20"/>
                <w:rtl/>
                <w:lang w:bidi="ar-LB"/>
              </w:rPr>
              <w:t>28,491,438</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6E9D3325" w14:textId="0CFB0D9F" w:rsidR="0010278F" w:rsidRPr="007B4C24" w:rsidRDefault="00AE6EB8" w:rsidP="004B254D">
            <w:pPr>
              <w:bidi/>
              <w:jc w:val="left"/>
              <w:rPr>
                <w:sz w:val="20"/>
                <w:szCs w:val="20"/>
                <w:lang w:bidi="ar-LB"/>
              </w:rPr>
            </w:pPr>
            <w:r w:rsidRPr="007B4C24">
              <w:rPr>
                <w:sz w:val="20"/>
                <w:szCs w:val="20"/>
                <w:rtl/>
                <w:lang w:bidi="ar-LB"/>
              </w:rPr>
              <w:t>5,934,417</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0D25216" w14:textId="270619C7" w:rsidR="0010278F" w:rsidRPr="007B4C24" w:rsidRDefault="00AE6EB8" w:rsidP="004B254D">
            <w:pPr>
              <w:bidi/>
              <w:jc w:val="left"/>
              <w:rPr>
                <w:sz w:val="20"/>
                <w:szCs w:val="20"/>
                <w:lang w:bidi="ar-LB"/>
              </w:rPr>
            </w:pPr>
            <w:r w:rsidRPr="007B4C24">
              <w:rPr>
                <w:sz w:val="20"/>
                <w:szCs w:val="20"/>
                <w:rtl/>
                <w:lang w:bidi="ar-LB"/>
              </w:rPr>
              <w:t>1,163,869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FC012F2" w14:textId="5D8AF7F7" w:rsidR="0010278F" w:rsidRPr="007B4C24" w:rsidRDefault="00AE6EB8" w:rsidP="004B254D">
            <w:pPr>
              <w:bidi/>
              <w:jc w:val="left"/>
              <w:rPr>
                <w:sz w:val="20"/>
                <w:szCs w:val="20"/>
                <w:lang w:bidi="ar-LB"/>
              </w:rPr>
            </w:pPr>
            <w:r w:rsidRPr="007B4C24">
              <w:rPr>
                <w:sz w:val="20"/>
                <w:szCs w:val="20"/>
                <w:rtl/>
                <w:lang w:bidi="ar-LB"/>
              </w:rPr>
              <w:t>116,183,073</w:t>
            </w:r>
          </w:p>
        </w:tc>
      </w:tr>
      <w:tr w:rsidR="0060614E" w:rsidRPr="007B4C24" w14:paraId="3002C1D9" w14:textId="77777777" w:rsidTr="0060614E">
        <w:trPr>
          <w:trHeight w:val="38"/>
        </w:trPr>
        <w:tc>
          <w:tcPr>
            <w:tcW w:w="1527"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C9E88DB" w14:textId="77777777" w:rsidR="0010278F" w:rsidRPr="007B4C24" w:rsidRDefault="0010278F" w:rsidP="00185535">
            <w:pPr>
              <w:bidi/>
              <w:jc w:val="left"/>
              <w:rPr>
                <w:color w:val="000000"/>
                <w:sz w:val="20"/>
                <w:szCs w:val="20"/>
                <w:lang w:val="en-US" w:eastAsia="en-CA" w:bidi="ar-LB"/>
              </w:rPr>
            </w:pPr>
          </w:p>
        </w:tc>
        <w:tc>
          <w:tcPr>
            <w:tcW w:w="144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8F52B87" w14:textId="1FAE8CD7" w:rsidR="0010278F" w:rsidRPr="007B4C24" w:rsidRDefault="00950805" w:rsidP="00185535">
            <w:pPr>
              <w:bidi/>
              <w:jc w:val="left"/>
              <w:rPr>
                <w:color w:val="000000"/>
                <w:sz w:val="20"/>
                <w:szCs w:val="20"/>
                <w:lang w:val="en-US" w:eastAsia="en-CA" w:bidi="ar-LB"/>
              </w:rPr>
            </w:pPr>
            <w:r w:rsidRPr="007B4C24">
              <w:rPr>
                <w:color w:val="000000"/>
                <w:sz w:val="20"/>
                <w:szCs w:val="20"/>
                <w:rtl/>
                <w:lang w:val="en-US" w:eastAsia="en-CA" w:bidi="ar-LB"/>
              </w:rPr>
              <w:t>النسبة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0939829" w14:textId="203997B7" w:rsidR="0010278F" w:rsidRPr="007B4C24" w:rsidRDefault="00AE6EB8" w:rsidP="004B254D">
            <w:pPr>
              <w:bidi/>
              <w:jc w:val="left"/>
              <w:rPr>
                <w:sz w:val="20"/>
                <w:szCs w:val="20"/>
                <w:lang w:bidi="ar-LB"/>
              </w:rPr>
            </w:pPr>
            <w:r w:rsidRPr="007B4C24">
              <w:rPr>
                <w:sz w:val="20"/>
                <w:szCs w:val="20"/>
                <w:rtl/>
                <w:lang w:bidi="ar-LB"/>
              </w:rPr>
              <w:t>81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094126A1" w14:textId="0782661E" w:rsidR="0010278F" w:rsidRPr="007B4C24" w:rsidRDefault="00AE6EB8" w:rsidP="004B254D">
            <w:pPr>
              <w:bidi/>
              <w:jc w:val="left"/>
              <w:rPr>
                <w:sz w:val="20"/>
                <w:szCs w:val="20"/>
                <w:lang w:bidi="ar-LB"/>
              </w:rPr>
            </w:pPr>
            <w:r w:rsidRPr="007B4C24">
              <w:rPr>
                <w:sz w:val="20"/>
                <w:szCs w:val="20"/>
                <w:rtl/>
                <w:lang w:bidi="ar-LB"/>
              </w:rPr>
              <w:t>75</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37397C7" w14:textId="07D4BA66" w:rsidR="0010278F" w:rsidRPr="007B4C24" w:rsidRDefault="00AE6EB8" w:rsidP="004B254D">
            <w:pPr>
              <w:bidi/>
              <w:jc w:val="left"/>
              <w:rPr>
                <w:sz w:val="20"/>
                <w:szCs w:val="20"/>
                <w:lang w:bidi="ar-LB"/>
              </w:rPr>
            </w:pPr>
            <w:r w:rsidRPr="007B4C24">
              <w:rPr>
                <w:sz w:val="20"/>
                <w:szCs w:val="20"/>
                <w:rtl/>
                <w:lang w:bidi="ar-LB"/>
              </w:rPr>
              <w:t>83</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49263FE" w14:textId="57C3F527" w:rsidR="0010278F" w:rsidRPr="007B4C24" w:rsidRDefault="00AE6EB8" w:rsidP="004B254D">
            <w:pPr>
              <w:bidi/>
              <w:jc w:val="left"/>
              <w:rPr>
                <w:sz w:val="20"/>
                <w:szCs w:val="20"/>
                <w:lang w:bidi="ar-LB"/>
              </w:rPr>
            </w:pPr>
            <w:r w:rsidRPr="007B4C24">
              <w:rPr>
                <w:sz w:val="20"/>
                <w:szCs w:val="20"/>
                <w:rtl/>
                <w:lang w:bidi="ar-LB"/>
              </w:rPr>
              <w:t>32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772B9549" w14:textId="526F54EC" w:rsidR="0010278F" w:rsidRPr="007B4C24" w:rsidRDefault="00AE6EB8" w:rsidP="004B254D">
            <w:pPr>
              <w:bidi/>
              <w:jc w:val="left"/>
              <w:rPr>
                <w:sz w:val="20"/>
                <w:szCs w:val="20"/>
                <w:lang w:bidi="ar-LB"/>
              </w:rPr>
            </w:pPr>
            <w:r w:rsidRPr="007B4C24">
              <w:rPr>
                <w:sz w:val="20"/>
                <w:szCs w:val="20"/>
                <w:rtl/>
                <w:lang w:bidi="ar-LB"/>
              </w:rPr>
              <w:t>23</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1F12D1AE" w14:textId="67544913" w:rsidR="0010278F" w:rsidRPr="007B4C24" w:rsidRDefault="00AE6EB8" w:rsidP="004B254D">
            <w:pPr>
              <w:bidi/>
              <w:jc w:val="left"/>
              <w:rPr>
                <w:sz w:val="20"/>
                <w:szCs w:val="20"/>
                <w:lang w:bidi="ar-LB"/>
              </w:rPr>
            </w:pPr>
            <w:r w:rsidRPr="007B4C24">
              <w:rPr>
                <w:sz w:val="20"/>
                <w:szCs w:val="20"/>
                <w:rtl/>
                <w:lang w:bidi="ar-LB"/>
              </w:rPr>
              <w:t>72</w:t>
            </w:r>
          </w:p>
        </w:tc>
      </w:tr>
    </w:tbl>
    <w:p w14:paraId="11270DB8" w14:textId="31649ADA" w:rsidR="00846C2E" w:rsidRPr="007B4C24" w:rsidRDefault="00846C2E" w:rsidP="00846C2E">
      <w:pPr>
        <w:bidi/>
        <w:rPr>
          <w:sz w:val="20"/>
          <w:szCs w:val="20"/>
          <w:rtl/>
          <w:lang w:bidi="ar-LB"/>
        </w:rPr>
      </w:pPr>
      <w:r w:rsidRPr="007B4C24">
        <w:rPr>
          <w:sz w:val="20"/>
          <w:szCs w:val="20"/>
          <w:rtl/>
          <w:lang w:bidi="ar-LB"/>
        </w:rPr>
        <w:t>* تم خصم الفوائد المستحقة من الأموال التي يحتفظ بها مركز التعاون البيئي الأجنبي بقيمة 103,708 دولار أمريكي، و97,468 دولار أمريكي، و99,480 دولار أمريكي، و159,433 دولار أمريكي للأعوام 2015-2021 من التمويل الموافق عليه قبل التحويل.</w:t>
      </w:r>
    </w:p>
    <w:p w14:paraId="7B956918" w14:textId="21A3065C" w:rsidR="0060614E" w:rsidRPr="007B4C24" w:rsidRDefault="0060614E" w:rsidP="0060614E">
      <w:pPr>
        <w:bidi/>
        <w:rPr>
          <w:sz w:val="20"/>
          <w:szCs w:val="20"/>
          <w:rtl/>
          <w:lang w:bidi="ar-LB"/>
        </w:rPr>
      </w:pPr>
      <w:r w:rsidRPr="007B4C24">
        <w:rPr>
          <w:sz w:val="20"/>
          <w:szCs w:val="20"/>
          <w:rtl/>
          <w:lang w:bidi="ar-LB"/>
        </w:rPr>
        <w:t>** المصروفات التي يقدمها مركز التعاون البيئي الأجنبي إلى المستفيدين هي أكبر من التي يقدمها اليونيدو إلى هذا المركز، وذلك نظراً لأن المركز يقوم بالصرف من موارده الخاصة.</w:t>
      </w:r>
    </w:p>
    <w:p w14:paraId="419815AE" w14:textId="59AF895E" w:rsidR="0060614E" w:rsidRPr="007B4C24" w:rsidRDefault="0060614E" w:rsidP="0060614E">
      <w:pPr>
        <w:bidi/>
        <w:rPr>
          <w:sz w:val="20"/>
          <w:szCs w:val="20"/>
          <w:rtl/>
          <w:lang w:bidi="ar-LB"/>
        </w:rPr>
      </w:pPr>
      <w:r w:rsidRPr="007B4C24">
        <w:rPr>
          <w:sz w:val="20"/>
          <w:szCs w:val="20"/>
          <w:rtl/>
          <w:lang w:bidi="ar-LB"/>
        </w:rPr>
        <w:t xml:space="preserve">*** يتكون من مبلغ 3,741,089 دولار أمريكي بالإضافة إلى 1,101 </w:t>
      </w:r>
      <w:r w:rsidR="005A0876" w:rsidRPr="007B4C24">
        <w:rPr>
          <w:sz w:val="20"/>
          <w:szCs w:val="20"/>
          <w:rtl/>
          <w:lang w:bidi="ar-LB"/>
        </w:rPr>
        <w:t>دولار أمريكي</w:t>
      </w:r>
      <w:r w:rsidRPr="007B4C24">
        <w:rPr>
          <w:sz w:val="20"/>
          <w:szCs w:val="20"/>
          <w:rtl/>
          <w:lang w:bidi="ar-LB"/>
        </w:rPr>
        <w:t xml:space="preserve"> من الفوائد المستحقة حتى ديسمبر</w:t>
      </w:r>
      <w:r w:rsidR="00CE7FE3" w:rsidRPr="007B4C24">
        <w:rPr>
          <w:sz w:val="20"/>
          <w:szCs w:val="20"/>
          <w:rtl/>
          <w:lang w:bidi="ar-LB"/>
        </w:rPr>
        <w:t>/كانون الأول</w:t>
      </w:r>
      <w:r w:rsidRPr="007B4C24">
        <w:rPr>
          <w:sz w:val="20"/>
          <w:szCs w:val="20"/>
          <w:rtl/>
          <w:lang w:bidi="ar-LB"/>
        </w:rPr>
        <w:t xml:space="preserve"> 2016 ويتم تعويضها من التحويل للشريحة الثانية، وفقًا للمقرر 80/17(ب).</w:t>
      </w:r>
    </w:p>
    <w:p w14:paraId="7C2438CB" w14:textId="229838AF" w:rsidR="005A0876" w:rsidRPr="007B4C24" w:rsidRDefault="005A0876" w:rsidP="005A0876">
      <w:pPr>
        <w:bidi/>
        <w:rPr>
          <w:sz w:val="20"/>
          <w:szCs w:val="20"/>
          <w:rtl/>
          <w:lang w:bidi="ar-LB"/>
        </w:rPr>
      </w:pPr>
      <w:r w:rsidRPr="007B4C24">
        <w:rPr>
          <w:sz w:val="20"/>
          <w:szCs w:val="20"/>
          <w:rtl/>
          <w:lang w:bidi="ar-LB"/>
        </w:rPr>
        <w:t>**** تمت الموافقة على مبلغ إضافي قدره 1,000,000 دولار أمريكي في الاجتماع الرابع والثمانين.</w:t>
      </w:r>
    </w:p>
    <w:p w14:paraId="44C34666" w14:textId="04F23B7D" w:rsidR="005A0876" w:rsidRPr="007B4C24" w:rsidRDefault="005A0876" w:rsidP="005A0876">
      <w:pPr>
        <w:bidi/>
        <w:rPr>
          <w:sz w:val="20"/>
          <w:szCs w:val="20"/>
          <w:rtl/>
          <w:lang w:bidi="ar-LB"/>
        </w:rPr>
      </w:pPr>
      <w:r w:rsidRPr="007B4C24">
        <w:rPr>
          <w:sz w:val="20"/>
          <w:szCs w:val="20"/>
          <w:rtl/>
          <w:lang w:bidi="ar-LB"/>
        </w:rPr>
        <w:t>***** مرجع للصرف في قطاع خدمة التبريد.</w:t>
      </w:r>
    </w:p>
    <w:p w14:paraId="269393BC" w14:textId="77777777" w:rsidR="00846C2E" w:rsidRPr="007B4C24" w:rsidRDefault="00846C2E" w:rsidP="00846C2E">
      <w:pPr>
        <w:bidi/>
        <w:jc w:val="left"/>
        <w:rPr>
          <w:lang w:bidi="ar-LB"/>
        </w:rPr>
      </w:pPr>
    </w:p>
    <w:p w14:paraId="10624FE9" w14:textId="7C9FE609" w:rsidR="0088421A" w:rsidRPr="0088421A" w:rsidRDefault="00E07AD9" w:rsidP="0088421A">
      <w:pPr>
        <w:pStyle w:val="Heading1"/>
        <w:bidi/>
        <w:spacing w:line="288" w:lineRule="auto"/>
        <w:rPr>
          <w:sz w:val="26"/>
          <w:szCs w:val="26"/>
          <w:lang w:bidi="ar-LB"/>
        </w:rPr>
      </w:pPr>
      <w:r w:rsidRPr="00E07AD9">
        <w:rPr>
          <w:sz w:val="26"/>
          <w:szCs w:val="26"/>
          <w:rtl/>
          <w:lang w:bidi="ar-LB"/>
        </w:rPr>
        <w:t>كان معدل صرف الأموال من مركز التعاون البيئي الأجنبي للمستفيدين أكثر من</w:t>
      </w:r>
      <w:r w:rsidR="00B05E35">
        <w:rPr>
          <w:sz w:val="26"/>
          <w:szCs w:val="26"/>
          <w:rtl/>
          <w:lang w:bidi="ar-LB"/>
        </w:rPr>
        <w:t xml:space="preserve"> </w:t>
      </w:r>
      <w:r w:rsidR="00B05E35" w:rsidRPr="00E07AD9">
        <w:rPr>
          <w:sz w:val="26"/>
          <w:szCs w:val="26"/>
          <w:rtl/>
          <w:lang w:bidi="ar-LB"/>
        </w:rPr>
        <w:t>20</w:t>
      </w:r>
      <w:r w:rsidRPr="00E07AD9">
        <w:rPr>
          <w:sz w:val="26"/>
          <w:szCs w:val="26"/>
          <w:rtl/>
          <w:lang w:bidi="ar-LB"/>
        </w:rPr>
        <w:t xml:space="preserve"> في </w:t>
      </w:r>
      <w:r w:rsidR="00D141E7">
        <w:rPr>
          <w:sz w:val="26"/>
          <w:szCs w:val="26"/>
          <w:rtl/>
          <w:lang w:bidi="ar-LB"/>
        </w:rPr>
        <w:t>المئة</w:t>
      </w:r>
      <w:r w:rsidRPr="00E07AD9">
        <w:rPr>
          <w:sz w:val="26"/>
          <w:szCs w:val="26"/>
          <w:rtl/>
          <w:lang w:bidi="ar-LB"/>
        </w:rPr>
        <w:t xml:space="preserve"> في قطاعات </w:t>
      </w:r>
      <w:r w:rsidR="00FE6A85">
        <w:rPr>
          <w:sz w:val="26"/>
          <w:szCs w:val="26"/>
          <w:rtl/>
          <w:lang w:bidi="ar-LB"/>
        </w:rPr>
        <w:t>رغاوى</w:t>
      </w:r>
      <w:r w:rsidRPr="00E07AD9">
        <w:rPr>
          <w:sz w:val="26"/>
          <w:szCs w:val="26"/>
          <w:rtl/>
          <w:lang w:bidi="ar-LB"/>
        </w:rPr>
        <w:t xml:space="preserve"> البولسترين المسحوبة بالضغط، و</w:t>
      </w:r>
      <w:r w:rsidR="00FE6A85">
        <w:rPr>
          <w:sz w:val="26"/>
          <w:szCs w:val="26"/>
          <w:rtl/>
          <w:lang w:bidi="ar-LB"/>
        </w:rPr>
        <w:t>رغاوى</w:t>
      </w:r>
      <w:r w:rsidRPr="00E07AD9">
        <w:rPr>
          <w:sz w:val="26"/>
          <w:szCs w:val="26"/>
          <w:rtl/>
          <w:lang w:bidi="ar-LB"/>
        </w:rPr>
        <w:t xml:space="preserve"> </w:t>
      </w:r>
      <w:r w:rsidR="005F52D9" w:rsidRPr="005F52D9">
        <w:rPr>
          <w:sz w:val="26"/>
          <w:szCs w:val="26"/>
          <w:rtl/>
          <w:lang w:bidi="ar-LB"/>
        </w:rPr>
        <w:t>البوليوريتان</w:t>
      </w:r>
      <w:r w:rsidRPr="00E07AD9">
        <w:rPr>
          <w:sz w:val="26"/>
          <w:szCs w:val="26"/>
          <w:rtl/>
          <w:lang w:bidi="ar-LB"/>
        </w:rPr>
        <w:t xml:space="preserve">، والتبريد وتكييف الهواء التجاري والصناعي، والمذيبات وخدمة التبريد، وذلك في وقت تقديم طلبات الشريحة (12 أسبوعاً قبل الاجتماع الثالث والتسعين). وقد تم سحب طلب الشريحة الخاصة بخطة قطاع تصنيع مكيفات هواء الغرف وسخانات المياه بمضخات الحرارة لأن معدل الصرف الإجمالي للشريحة الثالثة (2021) كان دون عتبة الصرف البالغة 20 في </w:t>
      </w:r>
      <w:r w:rsidR="00D141E7">
        <w:rPr>
          <w:sz w:val="26"/>
          <w:szCs w:val="26"/>
          <w:rtl/>
          <w:lang w:bidi="ar-LB"/>
        </w:rPr>
        <w:t>المئة</w:t>
      </w:r>
      <w:r w:rsidRPr="00E07AD9">
        <w:rPr>
          <w:sz w:val="26"/>
          <w:szCs w:val="26"/>
          <w:rtl/>
          <w:lang w:bidi="ar-LB"/>
        </w:rPr>
        <w:t>.</w:t>
      </w:r>
      <w:r w:rsidR="00214219">
        <w:rPr>
          <w:sz w:val="26"/>
          <w:szCs w:val="26"/>
          <w:rtl/>
          <w:lang w:bidi="ar-LB"/>
        </w:rPr>
        <w:t xml:space="preserve"> </w:t>
      </w:r>
    </w:p>
    <w:p w14:paraId="00FA3B63" w14:textId="553B7B69" w:rsidR="00256E1B" w:rsidRPr="005A0876" w:rsidRDefault="00F26B0B" w:rsidP="00256E1B">
      <w:pPr>
        <w:keepNext/>
        <w:bidi/>
        <w:spacing w:before="240" w:after="240"/>
        <w:rPr>
          <w:sz w:val="26"/>
          <w:szCs w:val="26"/>
          <w:u w:val="single"/>
          <w:lang w:bidi="ar-LB"/>
        </w:rPr>
      </w:pPr>
      <w:r w:rsidRPr="00F26B0B">
        <w:rPr>
          <w:sz w:val="26"/>
          <w:szCs w:val="26"/>
          <w:u w:val="single"/>
          <w:rtl/>
          <w:lang w:bidi="ar-LB"/>
        </w:rPr>
        <w:t>التنفيذ في ظل جائحة كوفيد-19</w:t>
      </w:r>
    </w:p>
    <w:p w14:paraId="3AC14192" w14:textId="65FA45E1" w:rsidR="00F26B0B" w:rsidRPr="00F26B0B" w:rsidRDefault="00F26B0B" w:rsidP="007B4C24">
      <w:pPr>
        <w:pStyle w:val="Heading1"/>
        <w:bidi/>
        <w:spacing w:line="288" w:lineRule="auto"/>
        <w:rPr>
          <w:sz w:val="26"/>
          <w:szCs w:val="26"/>
          <w:lang w:bidi="ar-LB"/>
        </w:rPr>
      </w:pPr>
      <w:r w:rsidRPr="00F26B0B">
        <w:rPr>
          <w:sz w:val="26"/>
          <w:szCs w:val="26"/>
          <w:rtl/>
          <w:lang w:bidi="ar-LB"/>
        </w:rPr>
        <w:t>ظلَّ تأثير جائحة كوفيد-19 على تنفيذ أنشطة المرحلة الثانية في الصين ملموساً في عام 2022، ولا سيما فيما يتعلق بالسفر والخدمات اللوجستية. وعلى وجه التحديد، تأخر التقدم في مشاريع تحويل التصنيع بسبب عدم التمكن من إجراء المسوحات الميدانية وعمليات التحقق والزيارات الميدانية المطلوبة، أو كان لا بد من تأجيلها. وبغية الحد من تأثير هذه القيود، استخدم مركز التعاون البيئي الأجنبي الاجتماعات عبر الإنترنت ومتابعة تنفيذ عمله بواسطة الفيديو، ويعكف حالياً على تنفيذ الأنشطة المؤجلة.</w:t>
      </w:r>
    </w:p>
    <w:p w14:paraId="6252A490" w14:textId="77777777" w:rsidR="00307BB8" w:rsidRDefault="00307BB8">
      <w:pPr>
        <w:jc w:val="left"/>
        <w:rPr>
          <w:sz w:val="26"/>
          <w:szCs w:val="26"/>
          <w:u w:val="single"/>
          <w:rtl/>
          <w:lang w:bidi="ar-LB"/>
        </w:rPr>
      </w:pPr>
      <w:r>
        <w:rPr>
          <w:sz w:val="26"/>
          <w:szCs w:val="26"/>
          <w:u w:val="single"/>
          <w:rtl/>
          <w:lang w:bidi="ar-LB"/>
        </w:rPr>
        <w:br w:type="page"/>
      </w:r>
    </w:p>
    <w:p w14:paraId="3B93B96C" w14:textId="2F336912" w:rsidR="00F26B0B" w:rsidRPr="00F26B0B" w:rsidRDefault="00F26B0B" w:rsidP="00574AFC">
      <w:pPr>
        <w:pStyle w:val="Heading1"/>
        <w:numPr>
          <w:ilvl w:val="0"/>
          <w:numId w:val="0"/>
        </w:numPr>
        <w:tabs>
          <w:tab w:val="left" w:pos="720"/>
        </w:tabs>
        <w:bidi/>
        <w:rPr>
          <w:sz w:val="26"/>
          <w:szCs w:val="26"/>
          <w:u w:val="single"/>
          <w:lang w:bidi="ar-LB"/>
        </w:rPr>
      </w:pPr>
      <w:r w:rsidRPr="00F26B0B">
        <w:rPr>
          <w:sz w:val="26"/>
          <w:szCs w:val="26"/>
          <w:u w:val="single"/>
          <w:rtl/>
          <w:lang w:bidi="ar-LB"/>
        </w:rPr>
        <w:t>التقرير المالي لوحدة إدارة المشروع</w:t>
      </w:r>
    </w:p>
    <w:p w14:paraId="5AF35E07" w14:textId="07BC7B63" w:rsidR="00F26B0B" w:rsidRPr="00F26B0B" w:rsidRDefault="00491B8B" w:rsidP="00F26B0B">
      <w:pPr>
        <w:pStyle w:val="Heading1"/>
        <w:bidi/>
        <w:spacing w:line="288" w:lineRule="auto"/>
        <w:rPr>
          <w:sz w:val="26"/>
          <w:szCs w:val="26"/>
          <w:lang w:bidi="ar-LB"/>
        </w:rPr>
      </w:pPr>
      <w:r w:rsidRPr="00491B8B">
        <w:rPr>
          <w:sz w:val="26"/>
          <w:szCs w:val="26"/>
          <w:rtl/>
          <w:lang w:bidi="ar-LB"/>
        </w:rPr>
        <w:t>عملا بالمقرر 81/46(ب)، قدمت اليوئنديبي نفقات وحدة إدارة المشروع للمرحلتين الأولى والثانية من خطة إدارة إزالة المواد الهيدروكلوروفلوروكربونية حتى ديسمبر/كانون الأول 2022، على النحو الوارد في المرفق الثاني بهذه الوثيقة.</w:t>
      </w:r>
    </w:p>
    <w:p w14:paraId="5466611D" w14:textId="178A0981" w:rsidR="00D86F8F" w:rsidRPr="00D86F8F" w:rsidRDefault="00E12303" w:rsidP="009E749F">
      <w:pPr>
        <w:pStyle w:val="Heading1"/>
        <w:keepNext/>
        <w:numPr>
          <w:ilvl w:val="0"/>
          <w:numId w:val="0"/>
        </w:numPr>
        <w:bidi/>
        <w:rPr>
          <w:sz w:val="26"/>
          <w:szCs w:val="26"/>
          <w:u w:val="single"/>
          <w:lang w:bidi="ar-LB"/>
        </w:rPr>
      </w:pPr>
      <w:r w:rsidRPr="00E12303">
        <w:rPr>
          <w:sz w:val="26"/>
          <w:szCs w:val="26"/>
          <w:u w:val="single"/>
          <w:rtl/>
          <w:lang w:bidi="ar-LB"/>
        </w:rPr>
        <w:t>صرف الأموال والفوائد المتراكمة في إطار المرحلتين الأولى والثانية</w:t>
      </w:r>
    </w:p>
    <w:p w14:paraId="0177A3E9" w14:textId="47E1790D" w:rsidR="00E12303" w:rsidRPr="00E12303" w:rsidRDefault="00B30C86" w:rsidP="009E749F">
      <w:pPr>
        <w:pStyle w:val="Heading1"/>
        <w:keepNext/>
        <w:bidi/>
        <w:spacing w:line="288" w:lineRule="auto"/>
        <w:rPr>
          <w:sz w:val="26"/>
          <w:szCs w:val="26"/>
          <w:lang w:bidi="ar-LB"/>
        </w:rPr>
      </w:pPr>
      <w:r w:rsidRPr="00B30C86">
        <w:rPr>
          <w:sz w:val="26"/>
          <w:szCs w:val="26"/>
          <w:rtl/>
          <w:lang w:bidi="ar-LB"/>
        </w:rPr>
        <w:t>عملاً بالمقرر 69/24، تم تقديم المعلومات المتعلقة بالفوائد المستحقة في نهاية عام 2022 من الأموال المحولة سابقاً لتنفيذ الخطط القطاعية من خلال تقرير تدقيق المدفوعات التي تمت في جميع القطاعات</w:t>
      </w:r>
      <w:r>
        <w:rPr>
          <w:rStyle w:val="FootnoteReference"/>
          <w:sz w:val="26"/>
          <w:szCs w:val="26"/>
          <w:rtl/>
          <w:lang w:bidi="ar-LB"/>
        </w:rPr>
        <w:footnoteReference w:id="5"/>
      </w:r>
      <w:r w:rsidRPr="00B30C86">
        <w:rPr>
          <w:sz w:val="26"/>
          <w:szCs w:val="26"/>
          <w:rtl/>
          <w:lang w:bidi="ar-LB"/>
        </w:rPr>
        <w:t>، على النحو المبين في الجدول 8. ويبين التقرير أن "البيان المالي لمنحة المشروع وصرف خطة إدارة إزالة المواد الهيدروكلوروفلوروكربونية (المرحلتان الأولى والثانية) يتوافق مع قواعد بروتوكول مونتريال بشأن المواد المستنفدة للأوزون والمعيار المحاسبي للمؤسسة الصينية. وكان بيان منحة المشروع والنفقات معروضاً بشكل عادل ومنصف من جميع النواحي المادية من 1 يناير/كانون الثاني إلى 31 ديسمبر/كانون الأول 2022 من قبل مركز التعاون البيئي الأجنبي</w:t>
      </w:r>
      <w:r>
        <w:rPr>
          <w:sz w:val="26"/>
          <w:szCs w:val="26"/>
          <w:rtl/>
          <w:lang w:bidi="ar-LB"/>
        </w:rPr>
        <w:t>"</w:t>
      </w:r>
      <w:r w:rsidRPr="00B30C86">
        <w:rPr>
          <w:sz w:val="26"/>
          <w:szCs w:val="26"/>
          <w:rtl/>
          <w:lang w:bidi="ar-LB"/>
        </w:rPr>
        <w:t>.</w:t>
      </w:r>
    </w:p>
    <w:p w14:paraId="642D15A8" w14:textId="3A1B2283" w:rsidR="005A0876" w:rsidRPr="005A0876" w:rsidRDefault="00237392" w:rsidP="005A0876">
      <w:pPr>
        <w:bidi/>
        <w:rPr>
          <w:b/>
          <w:sz w:val="26"/>
          <w:szCs w:val="26"/>
          <w:lang w:bidi="ar-LB"/>
        </w:rPr>
      </w:pPr>
      <w:r w:rsidRPr="00D137A1">
        <w:rPr>
          <w:bCs/>
          <w:sz w:val="26"/>
          <w:szCs w:val="26"/>
          <w:rtl/>
          <w:lang w:bidi="ar-LB"/>
        </w:rPr>
        <w:t>الجدول 8</w:t>
      </w:r>
      <w:r>
        <w:rPr>
          <w:bCs/>
          <w:sz w:val="26"/>
          <w:szCs w:val="26"/>
          <w:rtl/>
          <w:lang w:bidi="ar-LB"/>
        </w:rPr>
        <w:t>.</w:t>
      </w:r>
      <w:r w:rsidRPr="00D137A1">
        <w:rPr>
          <w:bCs/>
          <w:sz w:val="26"/>
          <w:szCs w:val="26"/>
          <w:rtl/>
          <w:lang w:bidi="ar-LB"/>
        </w:rPr>
        <w:t xml:space="preserve"> الفوائد </w:t>
      </w:r>
      <w:r>
        <w:rPr>
          <w:bCs/>
          <w:sz w:val="26"/>
          <w:szCs w:val="26"/>
          <w:rtl/>
          <w:lang w:bidi="ar-LB"/>
        </w:rPr>
        <w:t>المستحقة</w:t>
      </w:r>
      <w:r w:rsidRPr="00D137A1">
        <w:rPr>
          <w:bCs/>
          <w:sz w:val="26"/>
          <w:szCs w:val="26"/>
          <w:rtl/>
          <w:lang w:bidi="ar-LB"/>
        </w:rPr>
        <w:t xml:space="preserve"> في إطار المرحلتين الأولى والثانية من خطة إدارة إزالة المواد الهيدروكلوروفلوروكربونية في الصين </w:t>
      </w:r>
      <w:r>
        <w:rPr>
          <w:bCs/>
          <w:sz w:val="26"/>
          <w:szCs w:val="26"/>
          <w:rtl/>
          <w:lang w:bidi="ar-LB"/>
        </w:rPr>
        <w:t>اعتباراً</w:t>
      </w:r>
      <w:r w:rsidRPr="00D137A1">
        <w:rPr>
          <w:bCs/>
          <w:sz w:val="26"/>
          <w:szCs w:val="26"/>
          <w:rtl/>
          <w:lang w:bidi="ar-LB"/>
        </w:rPr>
        <w:t xml:space="preserve"> من 31 ديسمبر/ كانون الأول 202</w:t>
      </w:r>
      <w:r>
        <w:rPr>
          <w:bCs/>
          <w:sz w:val="26"/>
          <w:szCs w:val="26"/>
          <w:rtl/>
          <w:lang w:bidi="ar-LB"/>
        </w:rPr>
        <w:t>2</w:t>
      </w:r>
      <w:r w:rsidRPr="00D137A1">
        <w:rPr>
          <w:bCs/>
          <w:sz w:val="26"/>
          <w:szCs w:val="26"/>
          <w:rtl/>
          <w:lang w:bidi="ar-LB"/>
        </w:rPr>
        <w:t xml:space="preserve"> (دولار أمريكي)</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1845"/>
        <w:gridCol w:w="1846"/>
        <w:gridCol w:w="1846"/>
      </w:tblGrid>
      <w:tr w:rsidR="00B845AA" w:rsidRPr="006246CA" w14:paraId="70AE4746" w14:textId="77777777" w:rsidTr="0010641F">
        <w:tc>
          <w:tcPr>
            <w:tcW w:w="3823" w:type="dxa"/>
            <w:tcBorders>
              <w:top w:val="single" w:sz="4" w:space="0" w:color="auto"/>
              <w:left w:val="single" w:sz="4" w:space="0" w:color="auto"/>
              <w:bottom w:val="single" w:sz="4" w:space="0" w:color="auto"/>
              <w:right w:val="single" w:sz="4" w:space="0" w:color="auto"/>
            </w:tcBorders>
            <w:noWrap/>
            <w:vAlign w:val="center"/>
            <w:hideMark/>
          </w:tcPr>
          <w:p w14:paraId="436E21FE" w14:textId="78F79DC1" w:rsidR="00B845AA" w:rsidRPr="006246CA" w:rsidRDefault="0024525A" w:rsidP="0010641F">
            <w:pPr>
              <w:bidi/>
              <w:jc w:val="center"/>
              <w:rPr>
                <w:color w:val="000000"/>
                <w:sz w:val="20"/>
                <w:szCs w:val="20"/>
                <w:lang w:val="en-US" w:bidi="ar-LB"/>
              </w:rPr>
            </w:pPr>
            <w:r w:rsidRPr="0024525A">
              <w:rPr>
                <w:b/>
                <w:bCs/>
                <w:color w:val="000000"/>
                <w:sz w:val="20"/>
                <w:szCs w:val="20"/>
                <w:rtl/>
                <w:lang w:val="en-US" w:eastAsia="en-CA" w:bidi="ar-LB"/>
              </w:rPr>
              <w:t>خطة القطاع والوكالات المنفذة</w:t>
            </w:r>
          </w:p>
        </w:tc>
        <w:tc>
          <w:tcPr>
            <w:tcW w:w="184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1ADB6C" w14:textId="2B7D0BF6" w:rsidR="00B845AA" w:rsidRPr="006246CA" w:rsidRDefault="0024525A" w:rsidP="0010641F">
            <w:pPr>
              <w:bidi/>
              <w:jc w:val="center"/>
              <w:rPr>
                <w:color w:val="000000"/>
                <w:sz w:val="20"/>
                <w:szCs w:val="20"/>
                <w:lang w:val="en-US" w:bidi="ar-LB"/>
              </w:rPr>
            </w:pPr>
            <w:r>
              <w:rPr>
                <w:b/>
                <w:bCs/>
                <w:color w:val="000000"/>
                <w:sz w:val="20"/>
                <w:szCs w:val="20"/>
                <w:rtl/>
                <w:lang w:val="en-US" w:eastAsia="en-CA" w:bidi="ar-LB"/>
              </w:rPr>
              <w:t>المرحلة الأولى</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60A961" w14:textId="65EDE471" w:rsidR="00B845AA" w:rsidRPr="006246CA" w:rsidRDefault="0024525A" w:rsidP="0010641F">
            <w:pPr>
              <w:bidi/>
              <w:jc w:val="center"/>
              <w:rPr>
                <w:color w:val="000000"/>
                <w:sz w:val="20"/>
                <w:szCs w:val="20"/>
                <w:lang w:val="en-US" w:bidi="ar-LB"/>
              </w:rPr>
            </w:pPr>
            <w:r>
              <w:rPr>
                <w:b/>
                <w:bCs/>
                <w:color w:val="000000"/>
                <w:sz w:val="20"/>
                <w:szCs w:val="20"/>
                <w:rtl/>
                <w:lang w:val="en-US" w:eastAsia="en-CA" w:bidi="ar-LB"/>
              </w:rPr>
              <w:t>المرحلة الثانية</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4EE4D9" w14:textId="257A1306" w:rsidR="00B845AA" w:rsidRPr="006246CA" w:rsidRDefault="0024525A" w:rsidP="0010641F">
            <w:pPr>
              <w:bidi/>
              <w:jc w:val="center"/>
              <w:rPr>
                <w:color w:val="000000"/>
                <w:sz w:val="20"/>
                <w:szCs w:val="20"/>
                <w:lang w:val="en-US" w:bidi="ar-LB"/>
              </w:rPr>
            </w:pPr>
            <w:r>
              <w:rPr>
                <w:b/>
                <w:bCs/>
                <w:color w:val="000000"/>
                <w:sz w:val="20"/>
                <w:szCs w:val="20"/>
                <w:rtl/>
                <w:lang w:val="en-US" w:eastAsia="en-CA" w:bidi="ar-LB"/>
              </w:rPr>
              <w:t>المجموع</w:t>
            </w:r>
          </w:p>
        </w:tc>
      </w:tr>
      <w:tr w:rsidR="00214219" w:rsidRPr="006246CA" w14:paraId="01E55DCB" w14:textId="77777777" w:rsidTr="0009550C">
        <w:tc>
          <w:tcPr>
            <w:tcW w:w="3823" w:type="dxa"/>
            <w:tcBorders>
              <w:top w:val="single" w:sz="4" w:space="0" w:color="auto"/>
              <w:left w:val="single" w:sz="4" w:space="0" w:color="auto"/>
              <w:bottom w:val="single" w:sz="4" w:space="0" w:color="auto"/>
              <w:right w:val="single" w:sz="4" w:space="0" w:color="auto"/>
            </w:tcBorders>
            <w:noWrap/>
            <w:vAlign w:val="center"/>
            <w:hideMark/>
          </w:tcPr>
          <w:p w14:paraId="68F13E97" w14:textId="66445F52" w:rsidR="00214219" w:rsidRPr="006246CA" w:rsidRDefault="00214219" w:rsidP="00214219">
            <w:pPr>
              <w:bidi/>
              <w:rPr>
                <w:color w:val="000000"/>
                <w:sz w:val="20"/>
                <w:szCs w:val="20"/>
                <w:lang w:val="en-US" w:bidi="ar-LB"/>
              </w:rPr>
            </w:pPr>
            <w:r>
              <w:rPr>
                <w:color w:val="000000"/>
                <w:sz w:val="20"/>
                <w:szCs w:val="20"/>
                <w:rtl/>
                <w:lang w:val="en-US" w:bidi="ar-LB"/>
              </w:rPr>
              <w:t>رغاوى</w:t>
            </w:r>
            <w:r w:rsidRPr="0024525A">
              <w:rPr>
                <w:color w:val="000000"/>
                <w:sz w:val="20"/>
                <w:szCs w:val="20"/>
                <w:rtl/>
                <w:lang w:val="en-US" w:bidi="ar-LB"/>
              </w:rPr>
              <w:t xml:space="preserve"> البولسترين المسحوبة بالضغط (اليونيدو/ألمانيا)</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09FB11EE" w14:textId="53114591" w:rsidR="00214219" w:rsidRPr="006246CA" w:rsidRDefault="00214219" w:rsidP="00214219">
            <w:pPr>
              <w:bidi/>
              <w:jc w:val="left"/>
              <w:rPr>
                <w:color w:val="000000"/>
                <w:sz w:val="20"/>
                <w:szCs w:val="20"/>
                <w:lang w:val="en-US" w:bidi="ar-LB"/>
              </w:rPr>
            </w:pPr>
            <w:r w:rsidRPr="006246CA">
              <w:rPr>
                <w:color w:val="000000"/>
                <w:sz w:val="20"/>
                <w:szCs w:val="20"/>
                <w:lang w:val="en-US" w:bidi="ar-LB"/>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7FEBA096" w14:textId="0C50C8D1" w:rsidR="00214219" w:rsidRPr="006246CA" w:rsidRDefault="00214219" w:rsidP="00214219">
            <w:pPr>
              <w:bidi/>
              <w:jc w:val="left"/>
              <w:rPr>
                <w:color w:val="000000"/>
                <w:sz w:val="20"/>
                <w:szCs w:val="20"/>
                <w:lang w:val="en-US" w:bidi="ar-LB"/>
              </w:rPr>
            </w:pPr>
            <w:r w:rsidRPr="006246CA">
              <w:rPr>
                <w:sz w:val="20"/>
                <w:szCs w:val="20"/>
                <w:lang w:bidi="ar-LB"/>
              </w:rPr>
              <w:t>736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0D7CA57D" w14:textId="0CB5FA05" w:rsidR="00214219" w:rsidRPr="006246CA" w:rsidRDefault="00214219" w:rsidP="00214219">
            <w:pPr>
              <w:bidi/>
              <w:jc w:val="left"/>
              <w:rPr>
                <w:color w:val="000000"/>
                <w:sz w:val="20"/>
                <w:szCs w:val="20"/>
                <w:lang w:val="en-US" w:bidi="ar-LB"/>
              </w:rPr>
            </w:pPr>
            <w:r w:rsidRPr="006246CA">
              <w:rPr>
                <w:sz w:val="20"/>
                <w:szCs w:val="20"/>
                <w:lang w:bidi="ar-LB"/>
              </w:rPr>
              <w:t>736</w:t>
            </w:r>
          </w:p>
        </w:tc>
      </w:tr>
      <w:tr w:rsidR="00214219" w:rsidRPr="006246CA" w14:paraId="33AC1936" w14:textId="77777777" w:rsidTr="0009550C">
        <w:tc>
          <w:tcPr>
            <w:tcW w:w="3823" w:type="dxa"/>
            <w:tcBorders>
              <w:top w:val="single" w:sz="4" w:space="0" w:color="auto"/>
              <w:left w:val="single" w:sz="4" w:space="0" w:color="auto"/>
              <w:bottom w:val="single" w:sz="4" w:space="0" w:color="auto"/>
              <w:right w:val="single" w:sz="4" w:space="0" w:color="auto"/>
            </w:tcBorders>
            <w:noWrap/>
            <w:vAlign w:val="center"/>
            <w:hideMark/>
          </w:tcPr>
          <w:p w14:paraId="574BDCC2" w14:textId="557DFDD5" w:rsidR="00214219" w:rsidRPr="006246CA" w:rsidRDefault="00214219" w:rsidP="00214219">
            <w:pPr>
              <w:bidi/>
              <w:rPr>
                <w:color w:val="000000"/>
                <w:sz w:val="20"/>
                <w:szCs w:val="20"/>
                <w:lang w:val="en-US" w:bidi="ar-LB"/>
              </w:rPr>
            </w:pPr>
            <w:r>
              <w:rPr>
                <w:color w:val="000000"/>
                <w:sz w:val="20"/>
                <w:szCs w:val="20"/>
                <w:rtl/>
                <w:lang w:val="en-US" w:bidi="ar-LB"/>
              </w:rPr>
              <w:t>رغاوى</w:t>
            </w:r>
            <w:r w:rsidRPr="0024525A">
              <w:rPr>
                <w:color w:val="000000"/>
                <w:sz w:val="20"/>
                <w:szCs w:val="20"/>
                <w:rtl/>
                <w:lang w:val="en-US" w:bidi="ar-LB"/>
              </w:rPr>
              <w:t xml:space="preserve"> </w:t>
            </w:r>
            <w:r w:rsidRPr="005F52D9">
              <w:rPr>
                <w:color w:val="000000"/>
                <w:sz w:val="20"/>
                <w:szCs w:val="20"/>
                <w:rtl/>
                <w:lang w:val="en-US" w:bidi="ar-LB"/>
              </w:rPr>
              <w:t>البوليوريتان</w:t>
            </w:r>
            <w:r w:rsidRPr="0024525A">
              <w:rPr>
                <w:color w:val="000000"/>
                <w:sz w:val="20"/>
                <w:szCs w:val="20"/>
                <w:rtl/>
                <w:lang w:val="en-US" w:bidi="ar-LB"/>
              </w:rPr>
              <w:t xml:space="preserve"> (البنك الدولي)</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460D82C" w14:textId="4A7FC8E6" w:rsidR="00214219" w:rsidRPr="006246CA" w:rsidRDefault="00214219" w:rsidP="00214219">
            <w:pPr>
              <w:bidi/>
              <w:jc w:val="left"/>
              <w:rPr>
                <w:color w:val="000000"/>
                <w:sz w:val="20"/>
                <w:szCs w:val="20"/>
                <w:lang w:val="en-US" w:bidi="ar-LB"/>
              </w:rPr>
            </w:pPr>
            <w:r w:rsidRPr="006246CA">
              <w:rPr>
                <w:color w:val="000000"/>
                <w:sz w:val="20"/>
                <w:szCs w:val="20"/>
                <w:lang w:val="en-US" w:bidi="ar-LB"/>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6251C45C" w14:textId="0D8AF229" w:rsidR="00214219" w:rsidRPr="006246CA" w:rsidRDefault="00214219" w:rsidP="00214219">
            <w:pPr>
              <w:bidi/>
              <w:jc w:val="left"/>
              <w:rPr>
                <w:color w:val="000000"/>
                <w:sz w:val="20"/>
                <w:szCs w:val="20"/>
                <w:lang w:val="en-US" w:bidi="ar-LB"/>
              </w:rPr>
            </w:pPr>
            <w:r w:rsidRPr="006246CA">
              <w:rPr>
                <w:sz w:val="20"/>
                <w:szCs w:val="20"/>
                <w:lang w:bidi="ar-LB"/>
              </w:rPr>
              <w:t>132</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75E6D5FC" w14:textId="0374B4CA" w:rsidR="00214219" w:rsidRPr="006246CA" w:rsidRDefault="00214219" w:rsidP="00214219">
            <w:pPr>
              <w:bidi/>
              <w:jc w:val="left"/>
              <w:rPr>
                <w:color w:val="000000"/>
                <w:sz w:val="20"/>
                <w:szCs w:val="20"/>
                <w:lang w:val="en-US" w:bidi="ar-LB"/>
              </w:rPr>
            </w:pPr>
            <w:r w:rsidRPr="006246CA">
              <w:rPr>
                <w:sz w:val="20"/>
                <w:szCs w:val="20"/>
                <w:lang w:bidi="ar-LB"/>
              </w:rPr>
              <w:t>132</w:t>
            </w:r>
          </w:p>
        </w:tc>
      </w:tr>
      <w:tr w:rsidR="00214219" w:rsidRPr="006246CA" w14:paraId="52539288" w14:textId="77777777" w:rsidTr="0009550C">
        <w:tc>
          <w:tcPr>
            <w:tcW w:w="3823" w:type="dxa"/>
            <w:tcBorders>
              <w:top w:val="single" w:sz="4" w:space="0" w:color="auto"/>
              <w:left w:val="single" w:sz="4" w:space="0" w:color="auto"/>
              <w:bottom w:val="single" w:sz="4" w:space="0" w:color="auto"/>
              <w:right w:val="single" w:sz="4" w:space="0" w:color="auto"/>
            </w:tcBorders>
            <w:noWrap/>
            <w:vAlign w:val="center"/>
            <w:hideMark/>
          </w:tcPr>
          <w:p w14:paraId="6C4FFF69" w14:textId="1B42F23B" w:rsidR="00214219" w:rsidRPr="006246CA" w:rsidRDefault="00214219" w:rsidP="00214219">
            <w:pPr>
              <w:bidi/>
              <w:rPr>
                <w:color w:val="000000"/>
                <w:sz w:val="20"/>
                <w:szCs w:val="20"/>
                <w:lang w:val="en-US" w:bidi="ar-LB"/>
              </w:rPr>
            </w:pPr>
            <w:r w:rsidRPr="0024525A">
              <w:rPr>
                <w:color w:val="000000"/>
                <w:sz w:val="20"/>
                <w:szCs w:val="20"/>
                <w:rtl/>
                <w:lang w:val="en-US" w:bidi="ar-LB"/>
              </w:rPr>
              <w:t xml:space="preserve">التبريد وتكييف الهواء </w:t>
            </w:r>
            <w:r>
              <w:rPr>
                <w:color w:val="000000"/>
                <w:sz w:val="20"/>
                <w:szCs w:val="20"/>
                <w:rtl/>
                <w:lang w:val="en-US" w:bidi="ar-LB"/>
              </w:rPr>
              <w:t>التجاري والصناعي (اليوئنديبي)</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tcPr>
          <w:p w14:paraId="54065455" w14:textId="05673DE0" w:rsidR="00214219" w:rsidRPr="006246CA" w:rsidRDefault="00214219" w:rsidP="00214219">
            <w:pPr>
              <w:bidi/>
              <w:jc w:val="left"/>
              <w:rPr>
                <w:color w:val="000000"/>
                <w:sz w:val="20"/>
                <w:szCs w:val="20"/>
                <w:lang w:val="en-US" w:bidi="ar-LB"/>
              </w:rPr>
            </w:pPr>
            <w:r w:rsidRPr="006246CA">
              <w:rPr>
                <w:color w:val="000000"/>
                <w:sz w:val="20"/>
                <w:szCs w:val="20"/>
                <w:lang w:val="en-US" w:bidi="ar-LB"/>
              </w:rPr>
              <w:t>1,925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11DE1E05" w14:textId="5162DEEB" w:rsidR="00214219" w:rsidRPr="006246CA" w:rsidRDefault="00214219" w:rsidP="00214219">
            <w:pPr>
              <w:bidi/>
              <w:jc w:val="left"/>
              <w:rPr>
                <w:color w:val="000000"/>
                <w:sz w:val="20"/>
                <w:szCs w:val="20"/>
                <w:lang w:val="en-US" w:bidi="ar-LB"/>
              </w:rPr>
            </w:pPr>
            <w:r w:rsidRPr="006246CA">
              <w:rPr>
                <w:sz w:val="20"/>
                <w:szCs w:val="20"/>
                <w:lang w:bidi="ar-LB"/>
              </w:rPr>
              <w:t>20,315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113250D4" w14:textId="2782C2AB" w:rsidR="00214219" w:rsidRPr="006246CA" w:rsidRDefault="00214219" w:rsidP="00214219">
            <w:pPr>
              <w:bidi/>
              <w:jc w:val="left"/>
              <w:rPr>
                <w:color w:val="000000"/>
                <w:sz w:val="20"/>
                <w:szCs w:val="20"/>
                <w:lang w:val="en-US" w:bidi="ar-LB"/>
              </w:rPr>
            </w:pPr>
            <w:r w:rsidRPr="006246CA">
              <w:rPr>
                <w:sz w:val="20"/>
                <w:szCs w:val="20"/>
                <w:lang w:bidi="ar-LB"/>
              </w:rPr>
              <w:t>22,240</w:t>
            </w:r>
          </w:p>
        </w:tc>
      </w:tr>
      <w:tr w:rsidR="00214219" w:rsidRPr="006246CA" w14:paraId="045F4903" w14:textId="77777777" w:rsidTr="0009550C">
        <w:tc>
          <w:tcPr>
            <w:tcW w:w="3823" w:type="dxa"/>
            <w:tcBorders>
              <w:top w:val="single" w:sz="4" w:space="0" w:color="auto"/>
              <w:left w:val="single" w:sz="4" w:space="0" w:color="auto"/>
              <w:bottom w:val="single" w:sz="4" w:space="0" w:color="auto"/>
              <w:right w:val="single" w:sz="4" w:space="0" w:color="auto"/>
            </w:tcBorders>
            <w:vAlign w:val="center"/>
            <w:hideMark/>
          </w:tcPr>
          <w:p w14:paraId="6B294A1D" w14:textId="791F2E7A" w:rsidR="00214219" w:rsidRPr="006246CA" w:rsidRDefault="00214219" w:rsidP="00214219">
            <w:pPr>
              <w:bidi/>
              <w:rPr>
                <w:color w:val="000000"/>
                <w:sz w:val="20"/>
                <w:szCs w:val="20"/>
                <w:lang w:val="en-US" w:bidi="ar-LB"/>
              </w:rPr>
            </w:pPr>
            <w:r w:rsidRPr="002F62AB">
              <w:rPr>
                <w:color w:val="000000"/>
                <w:sz w:val="20"/>
                <w:szCs w:val="20"/>
                <w:rtl/>
                <w:lang w:val="en-US" w:bidi="ar-LB"/>
              </w:rPr>
              <w:t>تكيف هواء الغرف</w:t>
            </w:r>
            <w:r>
              <w:rPr>
                <w:color w:val="000000"/>
                <w:sz w:val="20"/>
                <w:szCs w:val="20"/>
                <w:rtl/>
                <w:lang w:val="en-US" w:bidi="ar-LB"/>
              </w:rPr>
              <w:t xml:space="preserve"> (اليونيدو/النمسا/إيطاليا)</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tcPr>
          <w:p w14:paraId="2A0D2B27" w14:textId="759C745F" w:rsidR="00214219" w:rsidRPr="006246CA" w:rsidRDefault="00214219" w:rsidP="00214219">
            <w:pPr>
              <w:bidi/>
              <w:jc w:val="left"/>
              <w:rPr>
                <w:color w:val="000000"/>
                <w:sz w:val="20"/>
                <w:szCs w:val="20"/>
                <w:lang w:val="en-US" w:bidi="ar-LB"/>
              </w:rPr>
            </w:pPr>
            <w:r w:rsidRPr="006246CA">
              <w:rPr>
                <w:color w:val="000000"/>
                <w:sz w:val="20"/>
                <w:szCs w:val="20"/>
                <w:lang w:val="en-US" w:bidi="ar-LB"/>
              </w:rPr>
              <w:t>7,682</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563D514E" w14:textId="63172DBF" w:rsidR="00214219" w:rsidRPr="006246CA" w:rsidRDefault="00214219" w:rsidP="00214219">
            <w:pPr>
              <w:bidi/>
              <w:jc w:val="left"/>
              <w:rPr>
                <w:color w:val="000000"/>
                <w:sz w:val="20"/>
                <w:szCs w:val="20"/>
                <w:lang w:val="en-US" w:bidi="ar-LB"/>
              </w:rPr>
            </w:pPr>
            <w:r w:rsidRPr="006246CA">
              <w:rPr>
                <w:sz w:val="20"/>
                <w:szCs w:val="20"/>
                <w:lang w:bidi="ar-LB"/>
              </w:rPr>
              <w:t>806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09650AE2" w14:textId="1DE0E8BC" w:rsidR="00214219" w:rsidRPr="006246CA" w:rsidRDefault="00214219" w:rsidP="00214219">
            <w:pPr>
              <w:bidi/>
              <w:jc w:val="left"/>
              <w:rPr>
                <w:color w:val="000000"/>
                <w:sz w:val="20"/>
                <w:szCs w:val="20"/>
                <w:lang w:val="en-US" w:bidi="ar-LB"/>
              </w:rPr>
            </w:pPr>
            <w:r w:rsidRPr="006246CA">
              <w:rPr>
                <w:sz w:val="20"/>
                <w:szCs w:val="20"/>
                <w:lang w:bidi="ar-LB"/>
              </w:rPr>
              <w:t>8,488</w:t>
            </w:r>
          </w:p>
        </w:tc>
      </w:tr>
      <w:tr w:rsidR="00214219" w:rsidRPr="006246CA" w14:paraId="58362456" w14:textId="77777777" w:rsidTr="0009550C">
        <w:tc>
          <w:tcPr>
            <w:tcW w:w="3823" w:type="dxa"/>
            <w:tcBorders>
              <w:top w:val="single" w:sz="4" w:space="0" w:color="auto"/>
              <w:left w:val="single" w:sz="4" w:space="0" w:color="auto"/>
              <w:bottom w:val="single" w:sz="4" w:space="0" w:color="auto"/>
              <w:right w:val="single" w:sz="4" w:space="0" w:color="auto"/>
            </w:tcBorders>
            <w:vAlign w:val="center"/>
            <w:hideMark/>
          </w:tcPr>
          <w:p w14:paraId="5680A173" w14:textId="6225F573" w:rsidR="00214219" w:rsidRPr="006246CA" w:rsidRDefault="00214219" w:rsidP="00214219">
            <w:pPr>
              <w:bidi/>
              <w:rPr>
                <w:color w:val="000000"/>
                <w:sz w:val="20"/>
                <w:szCs w:val="20"/>
                <w:lang w:val="en-US" w:bidi="ar-LB"/>
              </w:rPr>
            </w:pPr>
            <w:r>
              <w:rPr>
                <w:color w:val="000000"/>
                <w:sz w:val="20"/>
                <w:szCs w:val="20"/>
                <w:rtl/>
                <w:lang w:val="en-US" w:bidi="ar-LB"/>
              </w:rPr>
              <w:t>المذيبات (اليوئنديبي)</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1FBE9CCF" w14:textId="26C45D05" w:rsidR="00214219" w:rsidRPr="006246CA" w:rsidRDefault="00214219" w:rsidP="00214219">
            <w:pPr>
              <w:bidi/>
              <w:jc w:val="left"/>
              <w:rPr>
                <w:color w:val="000000"/>
                <w:sz w:val="20"/>
                <w:szCs w:val="20"/>
                <w:lang w:val="en-US" w:bidi="ar-LB"/>
              </w:rPr>
            </w:pPr>
            <w:r w:rsidRPr="006246CA">
              <w:rPr>
                <w:color w:val="000000"/>
                <w:sz w:val="20"/>
                <w:szCs w:val="20"/>
                <w:lang w:val="en-US" w:bidi="ar-LB"/>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6E92777B" w14:textId="3E6946CD" w:rsidR="00214219" w:rsidRPr="006246CA" w:rsidRDefault="00214219" w:rsidP="00214219">
            <w:pPr>
              <w:bidi/>
              <w:jc w:val="left"/>
              <w:rPr>
                <w:color w:val="000000"/>
                <w:sz w:val="20"/>
                <w:szCs w:val="20"/>
                <w:lang w:val="en-US" w:bidi="ar-LB"/>
              </w:rPr>
            </w:pPr>
            <w:r w:rsidRPr="006246CA">
              <w:rPr>
                <w:sz w:val="20"/>
                <w:szCs w:val="20"/>
                <w:lang w:bidi="ar-LB"/>
              </w:rPr>
              <w:t>9,849</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03FE9210" w14:textId="633142C7" w:rsidR="00214219" w:rsidRPr="006246CA" w:rsidRDefault="00214219" w:rsidP="00214219">
            <w:pPr>
              <w:bidi/>
              <w:jc w:val="left"/>
              <w:rPr>
                <w:color w:val="000000"/>
                <w:sz w:val="20"/>
                <w:szCs w:val="20"/>
                <w:lang w:val="en-US" w:bidi="ar-LB"/>
              </w:rPr>
            </w:pPr>
            <w:r w:rsidRPr="006246CA">
              <w:rPr>
                <w:sz w:val="20"/>
                <w:szCs w:val="20"/>
                <w:lang w:bidi="ar-LB"/>
              </w:rPr>
              <w:t>9,849</w:t>
            </w:r>
          </w:p>
        </w:tc>
      </w:tr>
      <w:tr w:rsidR="00214219" w:rsidRPr="006246CA" w14:paraId="0548A135" w14:textId="77777777" w:rsidTr="0009550C">
        <w:tc>
          <w:tcPr>
            <w:tcW w:w="3823" w:type="dxa"/>
            <w:tcBorders>
              <w:top w:val="single" w:sz="4" w:space="0" w:color="auto"/>
              <w:left w:val="single" w:sz="4" w:space="0" w:color="auto"/>
              <w:bottom w:val="single" w:sz="4" w:space="0" w:color="auto"/>
              <w:right w:val="single" w:sz="4" w:space="0" w:color="auto"/>
            </w:tcBorders>
            <w:vAlign w:val="center"/>
            <w:hideMark/>
          </w:tcPr>
          <w:p w14:paraId="301CDDBF" w14:textId="2810ED08" w:rsidR="00214219" w:rsidRPr="006246CA" w:rsidRDefault="00214219" w:rsidP="00214219">
            <w:pPr>
              <w:bidi/>
              <w:rPr>
                <w:color w:val="000000"/>
                <w:sz w:val="20"/>
                <w:szCs w:val="20"/>
                <w:lang w:val="en-US" w:bidi="ar-LB"/>
              </w:rPr>
            </w:pPr>
            <w:r>
              <w:rPr>
                <w:color w:val="000000"/>
                <w:sz w:val="20"/>
                <w:szCs w:val="20"/>
                <w:rtl/>
                <w:lang w:val="en-US" w:bidi="ar-LB"/>
              </w:rPr>
              <w:t>الخدمة (اليونيب/ألمانيا/اليابان)</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5E73AE71" w14:textId="502D2DBC" w:rsidR="00214219" w:rsidRPr="006246CA" w:rsidRDefault="00214219" w:rsidP="00214219">
            <w:pPr>
              <w:bidi/>
              <w:jc w:val="left"/>
              <w:rPr>
                <w:color w:val="000000"/>
                <w:sz w:val="20"/>
                <w:szCs w:val="20"/>
                <w:lang w:val="en-US" w:bidi="ar-LB"/>
              </w:rPr>
            </w:pPr>
            <w:r w:rsidRPr="006246CA">
              <w:rPr>
                <w:color w:val="000000"/>
                <w:sz w:val="20"/>
                <w:szCs w:val="20"/>
                <w:lang w:val="en-US" w:bidi="ar-LB"/>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16F81EE3" w14:textId="6FC55C70" w:rsidR="00214219" w:rsidRPr="006246CA" w:rsidRDefault="00214219" w:rsidP="00214219">
            <w:pPr>
              <w:bidi/>
              <w:jc w:val="left"/>
              <w:rPr>
                <w:color w:val="000000"/>
                <w:sz w:val="20"/>
                <w:szCs w:val="20"/>
                <w:lang w:val="en-US" w:bidi="ar-LB"/>
              </w:rPr>
            </w:pPr>
            <w:r w:rsidRPr="006246CA">
              <w:rPr>
                <w:sz w:val="20"/>
                <w:szCs w:val="20"/>
                <w:lang w:bidi="ar-LB"/>
              </w:rPr>
              <w:t>6,398</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47C5AB47" w14:textId="78BD8129" w:rsidR="00214219" w:rsidRPr="006246CA" w:rsidRDefault="00214219" w:rsidP="00214219">
            <w:pPr>
              <w:bidi/>
              <w:jc w:val="left"/>
              <w:rPr>
                <w:color w:val="000000"/>
                <w:sz w:val="20"/>
                <w:szCs w:val="20"/>
                <w:lang w:val="en-US" w:bidi="ar-LB"/>
              </w:rPr>
            </w:pPr>
            <w:r w:rsidRPr="006246CA">
              <w:rPr>
                <w:sz w:val="20"/>
                <w:szCs w:val="20"/>
                <w:lang w:bidi="ar-LB"/>
              </w:rPr>
              <w:t>6,398</w:t>
            </w:r>
          </w:p>
        </w:tc>
      </w:tr>
      <w:tr w:rsidR="00214219" w:rsidRPr="006246CA" w14:paraId="6D15E046" w14:textId="77777777" w:rsidTr="0009550C">
        <w:tc>
          <w:tcPr>
            <w:tcW w:w="3823" w:type="dxa"/>
            <w:tcBorders>
              <w:top w:val="single" w:sz="4" w:space="0" w:color="auto"/>
              <w:left w:val="single" w:sz="4" w:space="0" w:color="auto"/>
              <w:bottom w:val="single" w:sz="4" w:space="0" w:color="auto"/>
              <w:right w:val="single" w:sz="4" w:space="0" w:color="auto"/>
            </w:tcBorders>
            <w:noWrap/>
            <w:vAlign w:val="center"/>
            <w:hideMark/>
          </w:tcPr>
          <w:p w14:paraId="4E5D1CA2" w14:textId="109265E6" w:rsidR="00214219" w:rsidRPr="006246CA" w:rsidRDefault="00214219" w:rsidP="00214219">
            <w:pPr>
              <w:bidi/>
              <w:rPr>
                <w:b/>
                <w:bCs/>
                <w:color w:val="000000"/>
                <w:sz w:val="20"/>
                <w:szCs w:val="20"/>
                <w:lang w:val="en-US" w:bidi="ar-LB"/>
              </w:rPr>
            </w:pPr>
            <w:r w:rsidRPr="002F62AB">
              <w:rPr>
                <w:b/>
                <w:bCs/>
                <w:color w:val="000000"/>
                <w:sz w:val="20"/>
                <w:szCs w:val="20"/>
                <w:rtl/>
                <w:lang w:val="en-US" w:eastAsia="en-CA" w:bidi="ar-LB"/>
              </w:rPr>
              <w:t>المجموع لجميع الخطط القطاعية</w:t>
            </w:r>
          </w:p>
        </w:tc>
        <w:tc>
          <w:tcPr>
            <w:tcW w:w="184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tcPr>
          <w:p w14:paraId="65205D66" w14:textId="3DEBE663" w:rsidR="00214219" w:rsidRPr="006246CA" w:rsidRDefault="00214219" w:rsidP="00214219">
            <w:pPr>
              <w:bidi/>
              <w:jc w:val="left"/>
              <w:rPr>
                <w:b/>
                <w:bCs/>
                <w:color w:val="000000"/>
                <w:sz w:val="20"/>
                <w:szCs w:val="20"/>
                <w:lang w:val="en-US" w:bidi="ar-LB"/>
              </w:rPr>
            </w:pPr>
            <w:r w:rsidRPr="006246CA">
              <w:rPr>
                <w:b/>
                <w:bCs/>
                <w:color w:val="000000"/>
                <w:sz w:val="20"/>
                <w:szCs w:val="20"/>
                <w:lang w:val="en-US" w:bidi="ar-LB"/>
              </w:rPr>
              <w:t>9,607</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tcPr>
          <w:p w14:paraId="25ABF723" w14:textId="6FC70A30" w:rsidR="00214219" w:rsidRPr="006246CA" w:rsidRDefault="00214219" w:rsidP="00214219">
            <w:pPr>
              <w:bidi/>
              <w:jc w:val="left"/>
              <w:rPr>
                <w:b/>
                <w:bCs/>
                <w:color w:val="000000"/>
                <w:sz w:val="20"/>
                <w:szCs w:val="20"/>
                <w:lang w:val="en-US" w:bidi="ar-LB"/>
              </w:rPr>
            </w:pPr>
            <w:r w:rsidRPr="006246CA">
              <w:rPr>
                <w:b/>
                <w:bCs/>
                <w:sz w:val="20"/>
                <w:szCs w:val="20"/>
                <w:lang w:bidi="ar-LB"/>
              </w:rPr>
              <w:t>38,237</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tcPr>
          <w:p w14:paraId="5134AE77" w14:textId="1B86F678" w:rsidR="00214219" w:rsidRPr="006246CA" w:rsidRDefault="00214219" w:rsidP="00214219">
            <w:pPr>
              <w:bidi/>
              <w:jc w:val="left"/>
              <w:rPr>
                <w:b/>
                <w:bCs/>
                <w:color w:val="000000"/>
                <w:sz w:val="20"/>
                <w:szCs w:val="20"/>
                <w:lang w:val="en-US" w:bidi="ar-LB"/>
              </w:rPr>
            </w:pPr>
            <w:r w:rsidRPr="006246CA">
              <w:rPr>
                <w:b/>
                <w:bCs/>
                <w:sz w:val="20"/>
                <w:szCs w:val="20"/>
                <w:lang w:bidi="ar-LB"/>
              </w:rPr>
              <w:t>47,844</w:t>
            </w:r>
          </w:p>
        </w:tc>
      </w:tr>
    </w:tbl>
    <w:p w14:paraId="5A4C7BDE" w14:textId="1484ACB3" w:rsidR="007868A1" w:rsidRPr="007868A1" w:rsidRDefault="007868A1" w:rsidP="007868A1">
      <w:pPr>
        <w:pStyle w:val="Heading1"/>
        <w:numPr>
          <w:ilvl w:val="0"/>
          <w:numId w:val="0"/>
        </w:numPr>
        <w:tabs>
          <w:tab w:val="left" w:pos="720"/>
        </w:tabs>
        <w:bidi/>
        <w:spacing w:before="240"/>
        <w:rPr>
          <w:sz w:val="26"/>
          <w:szCs w:val="26"/>
          <w:u w:val="single"/>
          <w:lang w:bidi="ar-LB"/>
        </w:rPr>
      </w:pPr>
      <w:r w:rsidRPr="007868A1">
        <w:rPr>
          <w:sz w:val="26"/>
          <w:szCs w:val="26"/>
          <w:u w:val="single"/>
          <w:rtl/>
          <w:lang w:bidi="ar-LB"/>
        </w:rPr>
        <w:t>تقارير مرحلية للشرائح وطلبات التمويل</w:t>
      </w:r>
    </w:p>
    <w:p w14:paraId="6AF53703" w14:textId="7E48285E" w:rsidR="007868A1" w:rsidRPr="007868A1" w:rsidRDefault="00F35414" w:rsidP="007868A1">
      <w:pPr>
        <w:pStyle w:val="Heading1"/>
        <w:bidi/>
        <w:spacing w:line="288" w:lineRule="auto"/>
        <w:rPr>
          <w:sz w:val="26"/>
          <w:szCs w:val="26"/>
          <w:lang w:bidi="ar-LB"/>
        </w:rPr>
      </w:pPr>
      <w:r w:rsidRPr="00F35414">
        <w:rPr>
          <w:sz w:val="26"/>
          <w:szCs w:val="26"/>
          <w:rtl/>
          <w:lang w:bidi="ar-LB"/>
        </w:rPr>
        <w:t xml:space="preserve">ترد في هذه الوثيقة تقارير مرحلية مفصلة ومستقلة عن تنفيذ خطط قطاع خدمات </w:t>
      </w:r>
      <w:r w:rsidR="00FE6A85">
        <w:rPr>
          <w:sz w:val="26"/>
          <w:szCs w:val="26"/>
          <w:rtl/>
          <w:lang w:bidi="ar-LB"/>
        </w:rPr>
        <w:t>رغاوى</w:t>
      </w:r>
      <w:r w:rsidRPr="00F35414">
        <w:rPr>
          <w:sz w:val="26"/>
          <w:szCs w:val="26"/>
          <w:rtl/>
          <w:lang w:bidi="ar-LB"/>
        </w:rPr>
        <w:t xml:space="preserve"> البوليسترين المسحوبة بالضغط، و</w:t>
      </w:r>
      <w:r w:rsidR="00FE6A85">
        <w:rPr>
          <w:sz w:val="26"/>
          <w:szCs w:val="26"/>
          <w:rtl/>
          <w:lang w:bidi="ar-LB"/>
        </w:rPr>
        <w:t>رغاوى</w:t>
      </w:r>
      <w:r w:rsidRPr="00F35414">
        <w:rPr>
          <w:sz w:val="26"/>
          <w:szCs w:val="26"/>
          <w:rtl/>
          <w:lang w:bidi="ar-LB"/>
        </w:rPr>
        <w:t xml:space="preserve"> </w:t>
      </w:r>
      <w:r w:rsidR="005F52D9" w:rsidRPr="005F52D9">
        <w:rPr>
          <w:sz w:val="26"/>
          <w:szCs w:val="26"/>
          <w:rtl/>
          <w:lang w:bidi="ar-LB"/>
        </w:rPr>
        <w:t>البوليوريتان</w:t>
      </w:r>
      <w:r w:rsidRPr="00F35414">
        <w:rPr>
          <w:sz w:val="26"/>
          <w:szCs w:val="26"/>
          <w:rtl/>
          <w:lang w:bidi="ar-LB"/>
        </w:rPr>
        <w:t>، والتبريد وتكييف الهواء التجاري والصناعي، والمذيبات، وخدمة التبريد وطلبات التمويل ذات الصلة، مرفقةً بعد مذكرة الأمانة. ويقدم كل منها تقريراً عن تنفيذ الشريحة الحالية ومستوى صرف الأموال، وخطة تنفيذ الشريحة التالية، وتعليقات أمانة الصندوق والتوصية.</w:t>
      </w:r>
    </w:p>
    <w:p w14:paraId="131ECAEF" w14:textId="4680B66D" w:rsidR="00F35414" w:rsidRPr="00F35414" w:rsidRDefault="00050A7F" w:rsidP="00F35414">
      <w:pPr>
        <w:pStyle w:val="Heading1"/>
        <w:bidi/>
        <w:spacing w:line="288" w:lineRule="auto"/>
        <w:rPr>
          <w:sz w:val="26"/>
          <w:szCs w:val="26"/>
          <w:lang w:bidi="ar-LB"/>
        </w:rPr>
      </w:pPr>
      <w:r w:rsidRPr="00050A7F">
        <w:rPr>
          <w:sz w:val="26"/>
          <w:szCs w:val="26"/>
          <w:rtl/>
          <w:lang w:bidi="ar-LB"/>
        </w:rPr>
        <w:t>تشير الأمانة إلى أن حكومة الصين كانت تمتثل</w:t>
      </w:r>
      <w:r w:rsidR="00735EB7">
        <w:rPr>
          <w:rStyle w:val="FootnoteReference"/>
          <w:sz w:val="26"/>
          <w:szCs w:val="26"/>
          <w:rtl/>
          <w:lang w:bidi="ar-LB"/>
        </w:rPr>
        <w:footnoteReference w:id="6"/>
      </w:r>
      <w:r w:rsidRPr="00050A7F">
        <w:rPr>
          <w:sz w:val="26"/>
          <w:szCs w:val="26"/>
          <w:rtl/>
          <w:lang w:bidi="ar-LB"/>
        </w:rPr>
        <w:t xml:space="preserve"> لأهداف استهلاك المواد الهيدروكلوروفلوروكربونية المحددة لكل قطاع، وأنه تم إحراز تقدم ملموس وتحقق صرف الأموال في جميع القطاعات، وتم حل جميع المسائل الفنية المتعلقة بالتكلفة.</w:t>
      </w:r>
    </w:p>
    <w:p w14:paraId="43CE4D1D" w14:textId="3D942D44" w:rsidR="00841F2E" w:rsidRPr="00841F2E" w:rsidRDefault="00841F2E" w:rsidP="00574AFC">
      <w:pPr>
        <w:keepNext/>
        <w:tabs>
          <w:tab w:val="left" w:pos="8280"/>
        </w:tabs>
        <w:bidi/>
        <w:spacing w:before="120" w:after="120"/>
        <w:rPr>
          <w:bCs/>
          <w:sz w:val="26"/>
          <w:szCs w:val="26"/>
          <w:lang w:bidi="ar-LB"/>
        </w:rPr>
      </w:pPr>
      <w:r w:rsidRPr="00841F2E">
        <w:rPr>
          <w:bCs/>
          <w:sz w:val="26"/>
          <w:szCs w:val="26"/>
          <w:rtl/>
          <w:lang w:bidi="ar-LB"/>
        </w:rPr>
        <w:t>توصية الأمانة</w:t>
      </w:r>
    </w:p>
    <w:p w14:paraId="4780E05E" w14:textId="384BC88B" w:rsidR="00E10C6F" w:rsidRPr="00E10C6F" w:rsidRDefault="00E10C6F" w:rsidP="00E10C6F">
      <w:pPr>
        <w:pStyle w:val="Heading1"/>
        <w:bidi/>
        <w:spacing w:line="288" w:lineRule="auto"/>
        <w:rPr>
          <w:sz w:val="26"/>
          <w:szCs w:val="26"/>
          <w:lang w:bidi="ar-LB"/>
        </w:rPr>
      </w:pPr>
      <w:r w:rsidRPr="00E10C6F">
        <w:rPr>
          <w:sz w:val="26"/>
          <w:szCs w:val="26"/>
          <w:rtl/>
          <w:lang w:bidi="ar-LB"/>
        </w:rPr>
        <w:t>قد ترغب اللجنة التنفيذية - فيما يتعلق بالفوائد المتراكمة لحكومة الصين - حتى 31 ديسمبر/كانون الأول 2022، على الأموال المحولة سابقاً لتنفيذ الخطط القطاعية في إطار المرحلتين الأولى والثانية من خطة إدارة إزالة المواد الهيدروكلوروفلوروكربونية، بموجب القرارين 69/24 و77/49(ب)(3)، في مطالبة أمين الخزانة بما يلي:</w:t>
      </w:r>
    </w:p>
    <w:p w14:paraId="544F130B" w14:textId="3DC0B04E" w:rsidR="00E10C6F" w:rsidRPr="00E10C6F" w:rsidRDefault="00F22FF2" w:rsidP="00E10C6F">
      <w:pPr>
        <w:pStyle w:val="Heading2"/>
        <w:bidi/>
        <w:spacing w:line="288" w:lineRule="auto"/>
        <w:ind w:left="1440" w:hanging="720"/>
        <w:rPr>
          <w:sz w:val="26"/>
          <w:szCs w:val="26"/>
          <w:lang w:bidi="ar-LB"/>
        </w:rPr>
      </w:pPr>
      <w:r>
        <w:rPr>
          <w:sz w:val="26"/>
          <w:szCs w:val="26"/>
          <w:rtl/>
          <w:lang w:bidi="ar-LB"/>
        </w:rPr>
        <w:t>تعويض</w:t>
      </w:r>
      <w:r w:rsidR="00735EB7" w:rsidRPr="00735EB7">
        <w:rPr>
          <w:sz w:val="26"/>
          <w:szCs w:val="26"/>
          <w:rtl/>
          <w:lang w:bidi="ar-LB"/>
        </w:rPr>
        <w:t xml:space="preserve"> التحويلات المستقبلية إلى اليونيدو بمبلغ 736 دولار أمريكي، الذي يمثل الفوائد المتراكمة من الأموال المحولة سابقاً لتنفيذ خطة قطاع </w:t>
      </w:r>
      <w:r w:rsidR="00FE6A85">
        <w:rPr>
          <w:sz w:val="26"/>
          <w:szCs w:val="26"/>
          <w:rtl/>
          <w:lang w:bidi="ar-LB"/>
        </w:rPr>
        <w:t>رغاوى</w:t>
      </w:r>
      <w:r w:rsidR="00735EB7" w:rsidRPr="00735EB7">
        <w:rPr>
          <w:sz w:val="26"/>
          <w:szCs w:val="26"/>
          <w:rtl/>
          <w:lang w:bidi="ar-LB"/>
        </w:rPr>
        <w:t xml:space="preserve"> البولسترين المسحوبة بالضغط في إطار المرحلة الثانية من خطة إدارة إزالة المواد الهيدروكلوروفلوروكربونية؛</w:t>
      </w:r>
    </w:p>
    <w:p w14:paraId="14C49D01" w14:textId="242A13BD" w:rsidR="00CA0F31" w:rsidRPr="00CA0F31" w:rsidRDefault="00F22FF2" w:rsidP="00CA0F31">
      <w:pPr>
        <w:pStyle w:val="Heading2"/>
        <w:bidi/>
        <w:spacing w:line="288" w:lineRule="auto"/>
        <w:ind w:left="1440" w:hanging="720"/>
        <w:rPr>
          <w:sz w:val="26"/>
          <w:szCs w:val="26"/>
          <w:lang w:bidi="ar-LB"/>
        </w:rPr>
      </w:pPr>
      <w:r w:rsidRPr="00F22FF2">
        <w:rPr>
          <w:sz w:val="26"/>
          <w:szCs w:val="26"/>
          <w:rtl/>
          <w:lang w:bidi="ar-LB"/>
        </w:rPr>
        <w:t xml:space="preserve">تعويض التحويلات المستقبلية للبنك الدولي بمبلغ 132 دولار أمريكي، الذي يمثل الفوائد المتراكمة من الأموال المحولة سابقاً لتنفيذ خطة قطاع </w:t>
      </w:r>
      <w:r w:rsidR="00FE6A85">
        <w:rPr>
          <w:sz w:val="26"/>
          <w:szCs w:val="26"/>
          <w:rtl/>
          <w:lang w:bidi="ar-LB"/>
        </w:rPr>
        <w:t>رغاوى</w:t>
      </w:r>
      <w:r w:rsidRPr="00F22FF2">
        <w:rPr>
          <w:sz w:val="26"/>
          <w:szCs w:val="26"/>
          <w:rtl/>
          <w:lang w:bidi="ar-LB"/>
        </w:rPr>
        <w:t xml:space="preserve"> </w:t>
      </w:r>
      <w:r w:rsidR="00AD4CFF" w:rsidRPr="00AD4CFF">
        <w:rPr>
          <w:sz w:val="26"/>
          <w:szCs w:val="26"/>
          <w:rtl/>
          <w:lang w:bidi="ar-LB"/>
        </w:rPr>
        <w:t xml:space="preserve">البوليوريتان </w:t>
      </w:r>
      <w:r w:rsidRPr="00F22FF2">
        <w:rPr>
          <w:sz w:val="26"/>
          <w:szCs w:val="26"/>
          <w:rtl/>
          <w:lang w:bidi="ar-LB"/>
        </w:rPr>
        <w:t>في إطار المرحلة الثانية من خطة إدارة إزالة المواد الهيدروكلوروفلوروكربونية؛</w:t>
      </w:r>
    </w:p>
    <w:p w14:paraId="28AEC35D" w14:textId="30EA5B6C" w:rsidR="00F22FF2" w:rsidRPr="00F22FF2" w:rsidRDefault="00F22FF2" w:rsidP="00F22FF2">
      <w:pPr>
        <w:pStyle w:val="Heading2"/>
        <w:bidi/>
        <w:spacing w:line="288" w:lineRule="auto"/>
        <w:ind w:left="1440" w:hanging="720"/>
        <w:rPr>
          <w:sz w:val="26"/>
          <w:szCs w:val="26"/>
          <w:lang w:bidi="ar-LB"/>
        </w:rPr>
      </w:pPr>
      <w:r w:rsidRPr="00F22FF2">
        <w:rPr>
          <w:sz w:val="26"/>
          <w:szCs w:val="26"/>
          <w:rtl/>
          <w:lang w:bidi="ar-LB"/>
        </w:rPr>
        <w:t>تعويض التحويلات المستقبلية إلى اليوئنديبي بمبلغ 22,240 دولار أمريكي، الذي يمثل الفوائد المتراكمة من الأموال المحولة سابقاً لتنفيذ خطة قطاع التبريد وتكييف الهواء التجاري والصناعي في إطار المرحلتين الأولى والثانية من خطة إدارة إزالة المواد الهيدروكلوروفلوروكربونية؛</w:t>
      </w:r>
    </w:p>
    <w:p w14:paraId="12486EF0" w14:textId="70857351" w:rsidR="00F22FF2" w:rsidRPr="00F22FF2" w:rsidRDefault="00F22FF2" w:rsidP="00F22FF2">
      <w:pPr>
        <w:pStyle w:val="Heading2"/>
        <w:bidi/>
        <w:spacing w:line="288" w:lineRule="auto"/>
        <w:ind w:left="1440" w:hanging="720"/>
        <w:rPr>
          <w:sz w:val="26"/>
          <w:szCs w:val="26"/>
          <w:lang w:bidi="ar-LB"/>
        </w:rPr>
      </w:pPr>
      <w:r w:rsidRPr="00F22FF2">
        <w:rPr>
          <w:sz w:val="26"/>
          <w:szCs w:val="26"/>
          <w:rtl/>
          <w:lang w:bidi="ar-LB"/>
        </w:rPr>
        <w:t>تعويض التحويلات المستقبلية إلى اليونيدو بمبلغ 8,488 دولار أمريكي، الذي يمثل الفائدة المتراكمة من الأموال المحولة سابقاً لتنفيذ خطة قطاع تكييف هواء الغرف في إطار المرحلتين الأولى والثانية من خطة إدارة إزالة المواد الهيدروكلوروفلوروكربونية؛</w:t>
      </w:r>
    </w:p>
    <w:p w14:paraId="5AC22D40" w14:textId="004E0FAF" w:rsidR="00F22FF2" w:rsidRPr="00F22FF2" w:rsidRDefault="00F22FF2" w:rsidP="00F22FF2">
      <w:pPr>
        <w:pStyle w:val="Heading2"/>
        <w:bidi/>
        <w:spacing w:line="288" w:lineRule="auto"/>
        <w:ind w:left="1440" w:hanging="720"/>
        <w:rPr>
          <w:sz w:val="26"/>
          <w:szCs w:val="26"/>
          <w:lang w:bidi="ar-LB"/>
        </w:rPr>
      </w:pPr>
      <w:r w:rsidRPr="00F22FF2">
        <w:rPr>
          <w:sz w:val="26"/>
          <w:szCs w:val="26"/>
          <w:rtl/>
          <w:lang w:bidi="ar-LB"/>
        </w:rPr>
        <w:t>تعويض التحويلات المستقبلية إلى اليوئنديبي بمبلغ 9,849 دولار أمريكي، الذي يمثل الفوائد المتراكمة من الأموال المحولة سابقاً لتنفيذ خطة قطاع المذيبات في إطار المرحلة الثانية من خطة إدارة إزالة المواد الهيدروكلوروفلوروكربونية؛</w:t>
      </w:r>
    </w:p>
    <w:p w14:paraId="4F6FDC61" w14:textId="23C60E88" w:rsidR="00F22FF2" w:rsidRDefault="00F22FF2" w:rsidP="00F22FF2">
      <w:pPr>
        <w:pStyle w:val="Heading2"/>
        <w:bidi/>
        <w:spacing w:line="288" w:lineRule="auto"/>
        <w:ind w:left="1440" w:hanging="720"/>
        <w:rPr>
          <w:sz w:val="26"/>
          <w:szCs w:val="26"/>
          <w:rtl/>
          <w:lang w:bidi="ar-LB"/>
        </w:rPr>
      </w:pPr>
      <w:r w:rsidRPr="00F22FF2">
        <w:rPr>
          <w:sz w:val="26"/>
          <w:szCs w:val="26"/>
          <w:rtl/>
          <w:lang w:bidi="ar-LB"/>
        </w:rPr>
        <w:t>تعويض التحويلات المستقبلية إلى اليونيب بمبلغ 6,398 دولار أمريكي، الذي يمثل الفائدة المتراكمة من الأموال المحولة سابقاً لتنفيذ خطة قطاع خدمة التبريد وتكييف الهواء والبرنامج الوطني للتمكين في إطار المرحلة الثانية من خطة إدارة إزالة المواد الهيدروكلوروفلوروكربونية.</w:t>
      </w:r>
    </w:p>
    <w:p w14:paraId="00283022" w14:textId="77777777" w:rsidR="00E304D6" w:rsidRPr="00E304D6" w:rsidRDefault="00E304D6" w:rsidP="00E304D6">
      <w:pPr>
        <w:bidi/>
        <w:rPr>
          <w:lang w:bidi="ar-LB"/>
        </w:rPr>
      </w:pPr>
    </w:p>
    <w:p w14:paraId="02747B15" w14:textId="77777777" w:rsidR="00B845AA" w:rsidRPr="006246CA" w:rsidRDefault="00B845AA" w:rsidP="006246CA">
      <w:pPr>
        <w:pStyle w:val="Title1"/>
        <w:rPr>
          <w:lang w:val="en-CA" w:bidi="ar-LB"/>
        </w:rPr>
      </w:pPr>
    </w:p>
    <w:p w14:paraId="49A28555" w14:textId="77777777" w:rsidR="00B845AA" w:rsidRPr="006246CA" w:rsidRDefault="00B845AA" w:rsidP="006246CA">
      <w:pPr>
        <w:pStyle w:val="Title1"/>
        <w:rPr>
          <w:lang w:val="en-CA" w:bidi="ar-LB"/>
        </w:rPr>
        <w:sectPr w:rsidR="00B845AA" w:rsidRPr="006246CA" w:rsidSect="001B7F20">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docGrid w:linePitch="299"/>
        </w:sectPr>
      </w:pPr>
    </w:p>
    <w:p w14:paraId="5E2C2079" w14:textId="77777777" w:rsidR="00172D2B" w:rsidRPr="003E5DE7" w:rsidRDefault="00172D2B" w:rsidP="00172D2B">
      <w:pPr>
        <w:shd w:val="clear" w:color="auto" w:fill="FFFFFF" w:themeFill="background1"/>
        <w:bidi/>
        <w:spacing w:after="80"/>
        <w:jc w:val="center"/>
        <w:rPr>
          <w:b/>
          <w:bCs/>
          <w:sz w:val="26"/>
          <w:szCs w:val="26"/>
          <w:rtl/>
          <w:lang w:bidi="ar-LB"/>
        </w:rPr>
      </w:pPr>
      <w:r w:rsidRPr="003E5DE7">
        <w:rPr>
          <w:b/>
          <w:bCs/>
          <w:sz w:val="26"/>
          <w:szCs w:val="26"/>
          <w:rtl/>
          <w:lang w:bidi="ar-LB"/>
        </w:rPr>
        <w:t>ورقة تقييم المشروع – مشروعات متعددة السنوات</w:t>
      </w:r>
    </w:p>
    <w:p w14:paraId="5DE6A95B" w14:textId="77777777" w:rsidR="00172D2B" w:rsidRPr="003E5DE7" w:rsidRDefault="00172D2B" w:rsidP="00172D2B">
      <w:pPr>
        <w:shd w:val="clear" w:color="auto" w:fill="FFFFFF" w:themeFill="background1"/>
        <w:bidi/>
        <w:spacing w:before="240" w:after="240"/>
        <w:jc w:val="center"/>
        <w:rPr>
          <w:sz w:val="26"/>
          <w:szCs w:val="26"/>
          <w:rtl/>
          <w:lang w:bidi="ar-LB"/>
        </w:rPr>
      </w:pPr>
      <w:r w:rsidRPr="003E5DE7">
        <w:rPr>
          <w:b/>
          <w:bCs/>
          <w:sz w:val="26"/>
          <w:szCs w:val="26"/>
          <w:rtl/>
          <w:lang w:bidi="ar-LB"/>
        </w:rPr>
        <w:t>الصين</w:t>
      </w:r>
    </w:p>
    <w:tbl>
      <w:tblPr>
        <w:tblStyle w:val="TableGrid"/>
        <w:bidiVisual/>
        <w:tblW w:w="5000" w:type="pct"/>
        <w:tblLook w:val="04A0" w:firstRow="1" w:lastRow="0" w:firstColumn="1" w:lastColumn="0" w:noHBand="0" w:noVBand="1"/>
      </w:tblPr>
      <w:tblGrid>
        <w:gridCol w:w="2798"/>
        <w:gridCol w:w="2018"/>
        <w:gridCol w:w="2268"/>
        <w:gridCol w:w="2266"/>
      </w:tblGrid>
      <w:tr w:rsidR="00172D2B" w:rsidRPr="009D7968" w14:paraId="63C639B6" w14:textId="77777777" w:rsidTr="00AB48D0">
        <w:trPr>
          <w:trHeight w:val="240"/>
        </w:trPr>
        <w:tc>
          <w:tcPr>
            <w:tcW w:w="1496" w:type="pct"/>
            <w:shd w:val="clear" w:color="auto" w:fill="auto"/>
          </w:tcPr>
          <w:p w14:paraId="74FBFB5F" w14:textId="77777777" w:rsidR="00172D2B" w:rsidRPr="00F12EDC" w:rsidRDefault="00172D2B" w:rsidP="00AB48D0">
            <w:pPr>
              <w:shd w:val="clear" w:color="auto" w:fill="FFFFFF" w:themeFill="background1"/>
              <w:tabs>
                <w:tab w:val="left" w:pos="2614"/>
              </w:tabs>
              <w:bidi/>
              <w:jc w:val="left"/>
              <w:rPr>
                <w:b/>
                <w:bCs/>
                <w:sz w:val="20"/>
                <w:szCs w:val="20"/>
                <w:rtl/>
                <w:lang w:bidi="ar-LB"/>
              </w:rPr>
            </w:pPr>
            <w:r w:rsidRPr="00F12EDC">
              <w:rPr>
                <w:b/>
                <w:bCs/>
                <w:sz w:val="20"/>
                <w:szCs w:val="20"/>
                <w:rtl/>
                <w:lang w:bidi="ar-LB"/>
              </w:rPr>
              <w:t>(</w:t>
            </w:r>
            <w:r>
              <w:rPr>
                <w:b/>
                <w:bCs/>
                <w:sz w:val="20"/>
                <w:szCs w:val="20"/>
                <w:rtl/>
                <w:lang w:bidi="ar-LB"/>
              </w:rPr>
              <w:t>1</w:t>
            </w:r>
            <w:r w:rsidRPr="00F12EDC">
              <w:rPr>
                <w:b/>
                <w:bCs/>
                <w:sz w:val="20"/>
                <w:szCs w:val="20"/>
                <w:rtl/>
                <w:lang w:bidi="ar-LB"/>
              </w:rPr>
              <w:t>) عنوان المشروع</w:t>
            </w:r>
          </w:p>
        </w:tc>
        <w:tc>
          <w:tcPr>
            <w:tcW w:w="1079" w:type="pct"/>
            <w:shd w:val="clear" w:color="auto" w:fill="auto"/>
            <w:vAlign w:val="center"/>
          </w:tcPr>
          <w:p w14:paraId="01E75A43" w14:textId="77777777" w:rsidR="00172D2B" w:rsidRPr="00F12EDC" w:rsidRDefault="00172D2B" w:rsidP="00AB48D0">
            <w:pPr>
              <w:shd w:val="clear" w:color="auto" w:fill="FFFFFF" w:themeFill="background1"/>
              <w:tabs>
                <w:tab w:val="left" w:pos="7290"/>
              </w:tabs>
              <w:bidi/>
              <w:jc w:val="center"/>
              <w:rPr>
                <w:b/>
                <w:bCs/>
                <w:sz w:val="20"/>
                <w:szCs w:val="20"/>
                <w:rtl/>
                <w:lang w:bidi="ar-LB"/>
              </w:rPr>
            </w:pPr>
            <w:r>
              <w:rPr>
                <w:b/>
                <w:bCs/>
                <w:sz w:val="20"/>
                <w:szCs w:val="20"/>
                <w:rtl/>
                <w:lang w:bidi="ar-LB"/>
              </w:rPr>
              <w:t>ال</w:t>
            </w:r>
            <w:r w:rsidRPr="00F12EDC">
              <w:rPr>
                <w:b/>
                <w:bCs/>
                <w:sz w:val="20"/>
                <w:szCs w:val="20"/>
                <w:rtl/>
                <w:lang w:bidi="ar-LB"/>
              </w:rPr>
              <w:t>وكالة</w:t>
            </w:r>
          </w:p>
        </w:tc>
        <w:tc>
          <w:tcPr>
            <w:tcW w:w="1213" w:type="pct"/>
            <w:shd w:val="clear" w:color="auto" w:fill="auto"/>
            <w:vAlign w:val="center"/>
          </w:tcPr>
          <w:p w14:paraId="237E5B70" w14:textId="77777777" w:rsidR="00172D2B" w:rsidRPr="00F12EDC" w:rsidRDefault="00172D2B" w:rsidP="00AB48D0">
            <w:pPr>
              <w:shd w:val="clear" w:color="auto" w:fill="FFFFFF" w:themeFill="background1"/>
              <w:tabs>
                <w:tab w:val="left" w:pos="7290"/>
              </w:tabs>
              <w:bidi/>
              <w:ind w:left="-107" w:right="-38"/>
              <w:jc w:val="center"/>
              <w:rPr>
                <w:b/>
                <w:bCs/>
                <w:sz w:val="20"/>
                <w:szCs w:val="20"/>
                <w:rtl/>
                <w:lang w:bidi="ar-LB"/>
              </w:rPr>
            </w:pPr>
            <w:r>
              <w:rPr>
                <w:b/>
                <w:bCs/>
                <w:sz w:val="20"/>
                <w:szCs w:val="20"/>
                <w:rtl/>
                <w:lang w:bidi="ar-LB"/>
              </w:rPr>
              <w:t>الاجتماع الذي تمت فيه تمت الموافقة عليه</w:t>
            </w:r>
            <w:r w:rsidRPr="00F12EDC">
              <w:rPr>
                <w:b/>
                <w:bCs/>
                <w:sz w:val="20"/>
                <w:szCs w:val="20"/>
                <w:rtl/>
                <w:lang w:bidi="ar-LB"/>
              </w:rPr>
              <w:t xml:space="preserve"> </w:t>
            </w:r>
          </w:p>
        </w:tc>
        <w:tc>
          <w:tcPr>
            <w:tcW w:w="1212" w:type="pct"/>
            <w:shd w:val="clear" w:color="auto" w:fill="auto"/>
            <w:vAlign w:val="center"/>
          </w:tcPr>
          <w:p w14:paraId="418699C7" w14:textId="77777777" w:rsidR="00172D2B" w:rsidRPr="00F12EDC" w:rsidRDefault="00172D2B" w:rsidP="00AB48D0">
            <w:pPr>
              <w:shd w:val="clear" w:color="auto" w:fill="FFFFFF" w:themeFill="background1"/>
              <w:tabs>
                <w:tab w:val="left" w:pos="7290"/>
              </w:tabs>
              <w:bidi/>
              <w:ind w:left="-104" w:right="-108"/>
              <w:jc w:val="center"/>
              <w:rPr>
                <w:b/>
                <w:bCs/>
                <w:sz w:val="20"/>
                <w:szCs w:val="20"/>
                <w:rtl/>
                <w:lang w:bidi="ar-LB"/>
              </w:rPr>
            </w:pPr>
            <w:r>
              <w:rPr>
                <w:b/>
                <w:bCs/>
                <w:sz w:val="20"/>
                <w:szCs w:val="20"/>
                <w:rtl/>
                <w:lang w:bidi="ar-LB"/>
              </w:rPr>
              <w:t>تد</w:t>
            </w:r>
            <w:r w:rsidRPr="00F12EDC">
              <w:rPr>
                <w:b/>
                <w:bCs/>
                <w:sz w:val="20"/>
                <w:szCs w:val="20"/>
                <w:rtl/>
                <w:lang w:bidi="ar-LB"/>
              </w:rPr>
              <w:t>بير الرقابة</w:t>
            </w:r>
          </w:p>
        </w:tc>
      </w:tr>
      <w:tr w:rsidR="00172D2B" w:rsidRPr="009D7968" w14:paraId="3B4B59BF" w14:textId="77777777" w:rsidTr="00AB48D0">
        <w:trPr>
          <w:trHeight w:val="240"/>
        </w:trPr>
        <w:tc>
          <w:tcPr>
            <w:tcW w:w="1496" w:type="pct"/>
            <w:shd w:val="clear" w:color="auto" w:fill="auto"/>
            <w:vAlign w:val="center"/>
          </w:tcPr>
          <w:p w14:paraId="46A0F3D4" w14:textId="77777777" w:rsidR="00172D2B" w:rsidRPr="00F12EDC" w:rsidRDefault="00172D2B" w:rsidP="00AB48D0">
            <w:pPr>
              <w:shd w:val="clear" w:color="auto" w:fill="FFFFFF" w:themeFill="background1"/>
              <w:tabs>
                <w:tab w:val="left" w:pos="7290"/>
              </w:tabs>
              <w:bidi/>
              <w:ind w:right="36"/>
              <w:jc w:val="center"/>
              <w:rPr>
                <w:sz w:val="20"/>
                <w:szCs w:val="20"/>
                <w:rtl/>
                <w:lang w:bidi="ar-LB"/>
              </w:rPr>
            </w:pPr>
            <w:r w:rsidRPr="00F12EDC">
              <w:rPr>
                <w:sz w:val="20"/>
                <w:szCs w:val="20"/>
                <w:rtl/>
                <w:lang w:bidi="ar-LB"/>
              </w:rPr>
              <w:t xml:space="preserve">خطة </w:t>
            </w:r>
            <w:r>
              <w:rPr>
                <w:sz w:val="20"/>
                <w:szCs w:val="20"/>
                <w:rtl/>
                <w:lang w:val="en-US" w:bidi="ar-LB"/>
              </w:rPr>
              <w:t>إدارة إزالة المواد الهيدروكلوروفلوروكربونية</w:t>
            </w:r>
            <w:r w:rsidRPr="00F12EDC">
              <w:rPr>
                <w:sz w:val="20"/>
                <w:szCs w:val="20"/>
                <w:rtl/>
                <w:lang w:bidi="ar-LB"/>
              </w:rPr>
              <w:t xml:space="preserve"> (المرحلة الثانية) قطاع </w:t>
            </w:r>
            <w:r>
              <w:rPr>
                <w:sz w:val="20"/>
                <w:szCs w:val="20"/>
                <w:rtl/>
                <w:lang w:bidi="ar-LB"/>
              </w:rPr>
              <w:t>رغوة البولسترين المسحوبة بالضغط</w:t>
            </w:r>
            <w:r w:rsidRPr="00F12EDC">
              <w:rPr>
                <w:sz w:val="20"/>
                <w:szCs w:val="20"/>
                <w:rtl/>
                <w:lang w:bidi="ar-LB"/>
              </w:rPr>
              <w:t xml:space="preserve"> </w:t>
            </w:r>
          </w:p>
        </w:tc>
        <w:tc>
          <w:tcPr>
            <w:tcW w:w="1079" w:type="pct"/>
            <w:shd w:val="clear" w:color="auto" w:fill="auto"/>
            <w:vAlign w:val="center"/>
          </w:tcPr>
          <w:p w14:paraId="27B6D765" w14:textId="77777777" w:rsidR="00172D2B" w:rsidRPr="00F12EDC" w:rsidRDefault="00172D2B" w:rsidP="00AB48D0">
            <w:pPr>
              <w:shd w:val="clear" w:color="auto" w:fill="FFFFFF" w:themeFill="background1"/>
              <w:tabs>
                <w:tab w:val="left" w:pos="7290"/>
              </w:tabs>
              <w:bidi/>
              <w:jc w:val="center"/>
              <w:rPr>
                <w:sz w:val="20"/>
                <w:szCs w:val="20"/>
                <w:rtl/>
                <w:lang w:bidi="ar-LB"/>
              </w:rPr>
            </w:pPr>
            <w:r>
              <w:rPr>
                <w:sz w:val="20"/>
                <w:szCs w:val="20"/>
                <w:rtl/>
                <w:lang w:bidi="ar-LB"/>
              </w:rPr>
              <w:t>اليونيدو</w:t>
            </w:r>
            <w:r w:rsidRPr="00F12EDC">
              <w:rPr>
                <w:sz w:val="20"/>
                <w:szCs w:val="20"/>
                <w:rtl/>
                <w:lang w:bidi="ar-LB"/>
              </w:rPr>
              <w:t xml:space="preserve"> (</w:t>
            </w:r>
            <w:r>
              <w:rPr>
                <w:sz w:val="20"/>
                <w:szCs w:val="20"/>
                <w:rtl/>
                <w:lang w:bidi="ar-LB"/>
              </w:rPr>
              <w:t>رئيسية</w:t>
            </w:r>
            <w:r w:rsidRPr="00F12EDC">
              <w:rPr>
                <w:sz w:val="20"/>
                <w:szCs w:val="20"/>
                <w:rtl/>
                <w:lang w:bidi="ar-LB"/>
              </w:rPr>
              <w:t xml:space="preserve">) </w:t>
            </w:r>
            <w:r>
              <w:rPr>
                <w:sz w:val="20"/>
                <w:szCs w:val="20"/>
                <w:rtl/>
                <w:lang w:bidi="ar-LB"/>
              </w:rPr>
              <w:br/>
              <w:t>وألمانيا</w:t>
            </w:r>
          </w:p>
        </w:tc>
        <w:tc>
          <w:tcPr>
            <w:tcW w:w="1213" w:type="pct"/>
            <w:shd w:val="clear" w:color="auto" w:fill="auto"/>
            <w:vAlign w:val="center"/>
          </w:tcPr>
          <w:p w14:paraId="69FE639C" w14:textId="77777777" w:rsidR="00172D2B" w:rsidRPr="00D60C94" w:rsidRDefault="00172D2B" w:rsidP="00172D2B">
            <w:pPr>
              <w:tabs>
                <w:tab w:val="left" w:pos="7290"/>
              </w:tabs>
              <w:bidi/>
              <w:jc w:val="center"/>
              <w:textDirection w:val="tbRlV"/>
              <w:rPr>
                <w:rFonts w:asciiTheme="majorBidi" w:hAnsiTheme="majorBidi" w:cstheme="majorBidi"/>
                <w:vertAlign w:val="superscript"/>
                <w:lang w:val="ar-SA" w:eastAsia="zh-TW" w:bidi="ar-LB"/>
              </w:rPr>
            </w:pPr>
            <w:r w:rsidRPr="00D60C94">
              <w:rPr>
                <w:rFonts w:asciiTheme="majorBidi" w:hAnsiTheme="majorBidi" w:cstheme="majorBidi"/>
                <w:rtl/>
                <w:lang w:bidi="ar-LB"/>
              </w:rPr>
              <w:t>الموافقة: الاجتماع السابع والسبعون</w:t>
            </w:r>
          </w:p>
          <w:p w14:paraId="2C720D31" w14:textId="5F405147" w:rsidR="00172D2B" w:rsidRPr="00F12EDC" w:rsidRDefault="00172D2B" w:rsidP="00172D2B">
            <w:pPr>
              <w:shd w:val="clear" w:color="auto" w:fill="FFFFFF" w:themeFill="background1"/>
              <w:tabs>
                <w:tab w:val="left" w:pos="7290"/>
              </w:tabs>
              <w:bidi/>
              <w:jc w:val="center"/>
              <w:rPr>
                <w:sz w:val="20"/>
                <w:szCs w:val="20"/>
                <w:rtl/>
                <w:lang w:bidi="ar-LB"/>
              </w:rPr>
            </w:pPr>
            <w:r w:rsidRPr="00D60C94">
              <w:rPr>
                <w:rFonts w:asciiTheme="majorBidi" w:hAnsiTheme="majorBidi" w:cstheme="majorBidi"/>
                <w:rtl/>
                <w:lang w:bidi="ar-LB"/>
              </w:rPr>
              <w:t>التنقيح: الاجتماع السادس والثمانون</w:t>
            </w:r>
          </w:p>
        </w:tc>
        <w:tc>
          <w:tcPr>
            <w:tcW w:w="1212" w:type="pct"/>
            <w:shd w:val="clear" w:color="auto" w:fill="auto"/>
            <w:vAlign w:val="center"/>
          </w:tcPr>
          <w:p w14:paraId="2E70DFED" w14:textId="7B80386C" w:rsidR="00172D2B" w:rsidRPr="00F12EDC" w:rsidRDefault="00172D2B" w:rsidP="00AB48D0">
            <w:pPr>
              <w:shd w:val="clear" w:color="auto" w:fill="FFFFFF" w:themeFill="background1"/>
              <w:tabs>
                <w:tab w:val="left" w:pos="7290"/>
              </w:tabs>
              <w:bidi/>
              <w:jc w:val="center"/>
              <w:rPr>
                <w:sz w:val="20"/>
                <w:szCs w:val="20"/>
                <w:rtl/>
                <w:lang w:bidi="ar-LB"/>
              </w:rPr>
            </w:pPr>
            <w:r>
              <w:rPr>
                <w:sz w:val="20"/>
                <w:szCs w:val="20"/>
                <w:rtl/>
                <w:lang w:bidi="ar-LB"/>
              </w:rPr>
              <w:t xml:space="preserve">إزالة </w:t>
            </w:r>
            <w:r w:rsidRPr="00F12EDC">
              <w:rPr>
                <w:sz w:val="20"/>
                <w:szCs w:val="20"/>
                <w:rtl/>
                <w:lang w:bidi="ar-LB"/>
              </w:rPr>
              <w:t>بنسبة 100% بحلول عام 2026</w:t>
            </w:r>
          </w:p>
        </w:tc>
      </w:tr>
    </w:tbl>
    <w:p w14:paraId="54BEB546" w14:textId="77777777" w:rsidR="00172D2B" w:rsidRPr="009D7968" w:rsidRDefault="00172D2B" w:rsidP="00172D2B">
      <w:pPr>
        <w:shd w:val="clear" w:color="auto" w:fill="FFFFFF" w:themeFill="background1"/>
        <w:tabs>
          <w:tab w:val="left" w:pos="7290"/>
        </w:tabs>
        <w:jc w:val="center"/>
        <w:rPr>
          <w:sz w:val="20"/>
          <w:szCs w:val="20"/>
          <w:highlight w:val="yellow"/>
          <w:rtl/>
          <w:lang w:bidi="ar-LB"/>
        </w:rPr>
      </w:pPr>
    </w:p>
    <w:tbl>
      <w:tblPr>
        <w:tblStyle w:val="TableGrid"/>
        <w:bidiVisual/>
        <w:tblW w:w="5000" w:type="pct"/>
        <w:tblLook w:val="04A0" w:firstRow="1" w:lastRow="0" w:firstColumn="1" w:lastColumn="0" w:noHBand="0" w:noVBand="1"/>
      </w:tblPr>
      <w:tblGrid>
        <w:gridCol w:w="4816"/>
        <w:gridCol w:w="2268"/>
        <w:gridCol w:w="2266"/>
      </w:tblGrid>
      <w:tr w:rsidR="00172D2B" w:rsidRPr="009D7968" w14:paraId="4A1BDC2C" w14:textId="77777777" w:rsidTr="00AB48D0">
        <w:trPr>
          <w:trHeight w:val="240"/>
        </w:trPr>
        <w:tc>
          <w:tcPr>
            <w:tcW w:w="2575" w:type="pct"/>
            <w:shd w:val="clear" w:color="auto" w:fill="auto"/>
          </w:tcPr>
          <w:p w14:paraId="333D23CF" w14:textId="77777777" w:rsidR="00172D2B" w:rsidRPr="009D7968" w:rsidRDefault="00172D2B" w:rsidP="00AB48D0">
            <w:pPr>
              <w:shd w:val="clear" w:color="auto" w:fill="FFFFFF" w:themeFill="background1"/>
              <w:tabs>
                <w:tab w:val="left" w:pos="7290"/>
              </w:tabs>
              <w:bidi/>
              <w:rPr>
                <w:b/>
                <w:bCs/>
                <w:sz w:val="20"/>
                <w:szCs w:val="20"/>
                <w:highlight w:val="yellow"/>
                <w:rtl/>
                <w:lang w:bidi="ar-LB"/>
              </w:rPr>
            </w:pPr>
            <w:r w:rsidRPr="00F12EDC">
              <w:rPr>
                <w:b/>
                <w:bCs/>
                <w:sz w:val="20"/>
                <w:szCs w:val="20"/>
                <w:rtl/>
                <w:lang w:bidi="ar-LB"/>
              </w:rPr>
              <w:t>(</w:t>
            </w:r>
            <w:r>
              <w:rPr>
                <w:b/>
                <w:bCs/>
                <w:sz w:val="20"/>
                <w:szCs w:val="20"/>
                <w:rtl/>
                <w:lang w:bidi="ar-LB"/>
              </w:rPr>
              <w:t>2</w:t>
            </w:r>
            <w:r w:rsidRPr="00F12EDC">
              <w:rPr>
                <w:b/>
                <w:bCs/>
                <w:sz w:val="20"/>
                <w:szCs w:val="20"/>
                <w:rtl/>
                <w:lang w:bidi="ar-LB"/>
              </w:rPr>
              <w:t>) أحدث بيانات المادة 7 (المجموعة "1" في المرفق جيم)</w:t>
            </w:r>
          </w:p>
        </w:tc>
        <w:tc>
          <w:tcPr>
            <w:tcW w:w="1213" w:type="pct"/>
            <w:shd w:val="clear" w:color="auto" w:fill="auto"/>
          </w:tcPr>
          <w:p w14:paraId="4B938CD2" w14:textId="77777777" w:rsidR="00172D2B" w:rsidRPr="009D7968" w:rsidRDefault="00172D2B" w:rsidP="00AB48D0">
            <w:pPr>
              <w:shd w:val="clear" w:color="auto" w:fill="FFFFFF" w:themeFill="background1"/>
              <w:tabs>
                <w:tab w:val="left" w:pos="7290"/>
              </w:tabs>
              <w:bidi/>
              <w:jc w:val="center"/>
              <w:rPr>
                <w:sz w:val="20"/>
                <w:szCs w:val="20"/>
                <w:highlight w:val="yellow"/>
                <w:rtl/>
                <w:lang w:bidi="ar-LB"/>
              </w:rPr>
            </w:pPr>
            <w:r w:rsidRPr="008D03F5">
              <w:rPr>
                <w:sz w:val="20"/>
                <w:szCs w:val="20"/>
                <w:shd w:val="clear" w:color="auto" w:fill="FFFFFF" w:themeFill="background1"/>
                <w:rtl/>
                <w:lang w:bidi="ar-LB"/>
              </w:rPr>
              <w:t xml:space="preserve">السنة: </w:t>
            </w:r>
            <w:r w:rsidRPr="008D03F5">
              <w:rPr>
                <w:sz w:val="20"/>
                <w:szCs w:val="20"/>
                <w:rtl/>
                <w:lang w:bidi="ar-LB"/>
              </w:rPr>
              <w:t>2022</w:t>
            </w:r>
          </w:p>
        </w:tc>
        <w:tc>
          <w:tcPr>
            <w:tcW w:w="1212" w:type="pct"/>
            <w:shd w:val="clear" w:color="auto" w:fill="auto"/>
          </w:tcPr>
          <w:p w14:paraId="768E3F35" w14:textId="6BB9A048" w:rsidR="00172D2B" w:rsidRPr="009D7968" w:rsidRDefault="00B758CC" w:rsidP="00AB48D0">
            <w:pPr>
              <w:shd w:val="clear" w:color="auto" w:fill="FFFFFF" w:themeFill="background1"/>
              <w:tabs>
                <w:tab w:val="left" w:pos="7290"/>
              </w:tabs>
              <w:bidi/>
              <w:jc w:val="left"/>
              <w:rPr>
                <w:sz w:val="20"/>
                <w:szCs w:val="20"/>
                <w:highlight w:val="yellow"/>
                <w:rtl/>
                <w:lang w:bidi="ar-LB"/>
              </w:rPr>
            </w:pPr>
            <w:r>
              <w:rPr>
                <w:sz w:val="20"/>
                <w:szCs w:val="20"/>
                <w:lang w:bidi="ar-LB"/>
              </w:rPr>
              <w:t>10,577.35</w:t>
            </w:r>
            <w:r w:rsidR="00172D2B">
              <w:rPr>
                <w:sz w:val="20"/>
                <w:szCs w:val="20"/>
                <w:rtl/>
                <w:lang w:bidi="ar-LB"/>
              </w:rPr>
              <w:t xml:space="preserve"> </w:t>
            </w:r>
            <w:r w:rsidR="00172D2B" w:rsidRPr="00503ED2">
              <w:rPr>
                <w:sz w:val="20"/>
                <w:szCs w:val="20"/>
                <w:shd w:val="clear" w:color="auto" w:fill="FFFFFF" w:themeFill="background1"/>
                <w:rtl/>
                <w:lang w:bidi="ar-LB"/>
              </w:rPr>
              <w:t xml:space="preserve">طن </w:t>
            </w:r>
            <w:r w:rsidR="00172D2B">
              <w:rPr>
                <w:sz w:val="20"/>
                <w:szCs w:val="20"/>
                <w:shd w:val="clear" w:color="auto" w:fill="FFFFFF" w:themeFill="background1"/>
                <w:rtl/>
                <w:lang w:bidi="ar-LB"/>
              </w:rPr>
              <w:t>من قدرات</w:t>
            </w:r>
            <w:r w:rsidR="00172D2B" w:rsidRPr="00503ED2">
              <w:rPr>
                <w:sz w:val="20"/>
                <w:szCs w:val="20"/>
                <w:shd w:val="clear" w:color="auto" w:fill="FFFFFF" w:themeFill="background1"/>
                <w:rtl/>
                <w:lang w:bidi="ar-LB"/>
              </w:rPr>
              <w:t xml:space="preserve"> استنفاد الأوزون</w:t>
            </w:r>
          </w:p>
        </w:tc>
      </w:tr>
    </w:tbl>
    <w:p w14:paraId="29DA7102" w14:textId="77777777" w:rsidR="00172D2B" w:rsidRPr="00313E84" w:rsidRDefault="00172D2B" w:rsidP="00172D2B">
      <w:pPr>
        <w:shd w:val="clear" w:color="auto" w:fill="FFFFFF" w:themeFill="background1"/>
        <w:tabs>
          <w:tab w:val="left" w:pos="7290"/>
        </w:tabs>
        <w:jc w:val="center"/>
        <w:rPr>
          <w:sz w:val="20"/>
          <w:szCs w:val="20"/>
          <w:highlight w:val="yellow"/>
          <w:rtl/>
          <w:lang w:val="en-US" w:bidi="ar-LB"/>
        </w:rPr>
      </w:pPr>
    </w:p>
    <w:tbl>
      <w:tblPr>
        <w:tblStyle w:val="TableGrid"/>
        <w:bidiVisual/>
        <w:tblW w:w="5000" w:type="pct"/>
        <w:tblLook w:val="04A0" w:firstRow="1" w:lastRow="0" w:firstColumn="1" w:lastColumn="0" w:noHBand="0" w:noVBand="1"/>
      </w:tblPr>
      <w:tblGrid>
        <w:gridCol w:w="1919"/>
        <w:gridCol w:w="1214"/>
        <w:gridCol w:w="1104"/>
        <w:gridCol w:w="1377"/>
        <w:gridCol w:w="1165"/>
        <w:gridCol w:w="1301"/>
        <w:gridCol w:w="1270"/>
      </w:tblGrid>
      <w:tr w:rsidR="00172D2B" w:rsidRPr="009D7968" w14:paraId="45F71CA1" w14:textId="77777777" w:rsidTr="00AB48D0">
        <w:trPr>
          <w:trHeight w:val="240"/>
        </w:trPr>
        <w:tc>
          <w:tcPr>
            <w:tcW w:w="4280" w:type="pct"/>
            <w:gridSpan w:val="6"/>
            <w:shd w:val="clear" w:color="auto" w:fill="FFFFFF" w:themeFill="background1"/>
          </w:tcPr>
          <w:p w14:paraId="3C2E1838" w14:textId="77777777" w:rsidR="00172D2B" w:rsidRPr="00503ED2" w:rsidRDefault="00172D2B" w:rsidP="00AB48D0">
            <w:pPr>
              <w:shd w:val="clear" w:color="auto" w:fill="FFFFFF" w:themeFill="background1"/>
              <w:tabs>
                <w:tab w:val="left" w:pos="7290"/>
              </w:tabs>
              <w:bidi/>
              <w:rPr>
                <w:b/>
                <w:bCs/>
                <w:sz w:val="20"/>
                <w:szCs w:val="20"/>
                <w:rtl/>
                <w:lang w:bidi="ar-LB"/>
              </w:rPr>
            </w:pPr>
            <w:bookmarkStart w:id="7" w:name="_Hlk118800909"/>
            <w:r w:rsidRPr="00503ED2">
              <w:rPr>
                <w:b/>
                <w:bCs/>
                <w:sz w:val="20"/>
                <w:szCs w:val="20"/>
                <w:rtl/>
                <w:lang w:bidi="ar-LB"/>
              </w:rPr>
              <w:t>(</w:t>
            </w:r>
            <w:r>
              <w:rPr>
                <w:b/>
                <w:bCs/>
                <w:sz w:val="20"/>
                <w:szCs w:val="20"/>
                <w:rtl/>
                <w:lang w:bidi="ar-LB"/>
              </w:rPr>
              <w:t>3</w:t>
            </w:r>
            <w:r w:rsidRPr="00503ED2">
              <w:rPr>
                <w:b/>
                <w:bCs/>
                <w:sz w:val="20"/>
                <w:szCs w:val="20"/>
                <w:rtl/>
                <w:lang w:bidi="ar-LB"/>
              </w:rPr>
              <w:t>) أحدث البيانات القطاعية للبرنامج القطري (</w:t>
            </w:r>
            <w:r>
              <w:rPr>
                <w:b/>
                <w:bCs/>
                <w:sz w:val="20"/>
                <w:szCs w:val="20"/>
                <w:rtl/>
                <w:lang w:bidi="ar-LB"/>
              </w:rPr>
              <w:t xml:space="preserve">بالطن من </w:t>
            </w:r>
            <w:r w:rsidRPr="00503ED2">
              <w:rPr>
                <w:b/>
                <w:bCs/>
                <w:sz w:val="20"/>
                <w:szCs w:val="20"/>
                <w:rtl/>
                <w:lang w:bidi="ar-LB"/>
              </w:rPr>
              <w:t>قدرات استنفاد الأوزون)</w:t>
            </w:r>
          </w:p>
        </w:tc>
        <w:tc>
          <w:tcPr>
            <w:tcW w:w="720" w:type="pct"/>
            <w:shd w:val="clear" w:color="auto" w:fill="FFFFFF" w:themeFill="background1"/>
          </w:tcPr>
          <w:p w14:paraId="4F63E28D" w14:textId="77777777" w:rsidR="00172D2B" w:rsidRPr="009D7968" w:rsidRDefault="00172D2B" w:rsidP="00AB48D0">
            <w:pPr>
              <w:shd w:val="clear" w:color="auto" w:fill="FFFFFF" w:themeFill="background1"/>
              <w:tabs>
                <w:tab w:val="left" w:pos="7290"/>
              </w:tabs>
              <w:bidi/>
              <w:jc w:val="left"/>
              <w:rPr>
                <w:b/>
                <w:bCs/>
                <w:sz w:val="20"/>
                <w:szCs w:val="20"/>
                <w:highlight w:val="yellow"/>
                <w:rtl/>
                <w:lang w:bidi="ar-LB"/>
              </w:rPr>
            </w:pPr>
            <w:r w:rsidRPr="00503ED2">
              <w:rPr>
                <w:b/>
                <w:bCs/>
                <w:sz w:val="20"/>
                <w:szCs w:val="20"/>
                <w:rtl/>
                <w:lang w:bidi="ar-LB"/>
              </w:rPr>
              <w:t>السنة: 2022</w:t>
            </w:r>
          </w:p>
        </w:tc>
      </w:tr>
      <w:tr w:rsidR="00172D2B" w:rsidRPr="009D7968" w14:paraId="0BE6F0D3" w14:textId="77777777" w:rsidTr="00AB48D0">
        <w:trPr>
          <w:trHeight w:val="240"/>
        </w:trPr>
        <w:tc>
          <w:tcPr>
            <w:tcW w:w="832" w:type="pct"/>
            <w:shd w:val="clear" w:color="auto" w:fill="auto"/>
            <w:vAlign w:val="center"/>
          </w:tcPr>
          <w:p w14:paraId="34122B6C" w14:textId="77777777" w:rsidR="00172D2B" w:rsidRPr="00503ED2" w:rsidRDefault="00172D2B" w:rsidP="00AB48D0">
            <w:pPr>
              <w:shd w:val="clear" w:color="auto" w:fill="FFFFFF" w:themeFill="background1"/>
              <w:tabs>
                <w:tab w:val="left" w:pos="7290"/>
              </w:tabs>
              <w:bidi/>
              <w:jc w:val="center"/>
              <w:rPr>
                <w:sz w:val="20"/>
                <w:szCs w:val="20"/>
                <w:rtl/>
                <w:lang w:bidi="ar-LB"/>
              </w:rPr>
            </w:pPr>
            <w:r w:rsidRPr="00503ED2">
              <w:rPr>
                <w:sz w:val="20"/>
                <w:szCs w:val="20"/>
                <w:rtl/>
                <w:lang w:bidi="ar-LB"/>
              </w:rPr>
              <w:t>المواد الكيميائية</w:t>
            </w:r>
          </w:p>
        </w:tc>
        <w:tc>
          <w:tcPr>
            <w:tcW w:w="682" w:type="pct"/>
            <w:shd w:val="clear" w:color="auto" w:fill="auto"/>
            <w:vAlign w:val="center"/>
          </w:tcPr>
          <w:p w14:paraId="3818AD65" w14:textId="373ABDA3" w:rsidR="00172D2B" w:rsidRPr="00503ED2" w:rsidRDefault="00AC339E" w:rsidP="00AB48D0">
            <w:pPr>
              <w:shd w:val="clear" w:color="auto" w:fill="FFFFFF" w:themeFill="background1"/>
              <w:tabs>
                <w:tab w:val="left" w:pos="7290"/>
              </w:tabs>
              <w:bidi/>
              <w:jc w:val="center"/>
              <w:rPr>
                <w:sz w:val="20"/>
                <w:szCs w:val="20"/>
                <w:rtl/>
                <w:lang w:bidi="ar-LB"/>
              </w:rPr>
            </w:pPr>
            <w:r>
              <w:rPr>
                <w:sz w:val="20"/>
                <w:szCs w:val="20"/>
                <w:rtl/>
                <w:lang w:bidi="ar-LB"/>
              </w:rPr>
              <w:t>الايروسول</w:t>
            </w:r>
          </w:p>
        </w:tc>
        <w:tc>
          <w:tcPr>
            <w:tcW w:w="623" w:type="pct"/>
            <w:shd w:val="clear" w:color="auto" w:fill="auto"/>
            <w:vAlign w:val="center"/>
          </w:tcPr>
          <w:p w14:paraId="25C0C965" w14:textId="34BE57C2" w:rsidR="00172D2B" w:rsidRPr="00503ED2" w:rsidRDefault="0080392E" w:rsidP="00AB48D0">
            <w:pPr>
              <w:shd w:val="clear" w:color="auto" w:fill="FFFFFF" w:themeFill="background1"/>
              <w:tabs>
                <w:tab w:val="left" w:pos="7290"/>
              </w:tabs>
              <w:bidi/>
              <w:jc w:val="center"/>
              <w:rPr>
                <w:sz w:val="20"/>
                <w:szCs w:val="20"/>
                <w:rtl/>
                <w:lang w:bidi="ar-LB"/>
              </w:rPr>
            </w:pPr>
            <w:r>
              <w:rPr>
                <w:sz w:val="20"/>
                <w:szCs w:val="20"/>
                <w:rtl/>
                <w:lang w:bidi="ar-LB"/>
              </w:rPr>
              <w:t>الرغاوى</w:t>
            </w:r>
          </w:p>
        </w:tc>
        <w:tc>
          <w:tcPr>
            <w:tcW w:w="1424" w:type="pct"/>
            <w:gridSpan w:val="2"/>
            <w:shd w:val="clear" w:color="auto" w:fill="auto"/>
            <w:vAlign w:val="center"/>
          </w:tcPr>
          <w:p w14:paraId="6FFAE907" w14:textId="77777777" w:rsidR="00172D2B" w:rsidRPr="00503ED2" w:rsidRDefault="00172D2B" w:rsidP="00AB48D0">
            <w:pPr>
              <w:shd w:val="clear" w:color="auto" w:fill="FFFFFF" w:themeFill="background1"/>
              <w:tabs>
                <w:tab w:val="left" w:pos="7290"/>
              </w:tabs>
              <w:bidi/>
              <w:jc w:val="center"/>
              <w:rPr>
                <w:sz w:val="20"/>
                <w:szCs w:val="20"/>
                <w:rtl/>
                <w:lang w:bidi="ar-LB"/>
              </w:rPr>
            </w:pPr>
            <w:r>
              <w:rPr>
                <w:sz w:val="20"/>
                <w:szCs w:val="20"/>
                <w:rtl/>
                <w:lang w:bidi="ar-LB"/>
              </w:rPr>
              <w:t>ال</w:t>
            </w:r>
            <w:r w:rsidRPr="00503ED2">
              <w:rPr>
                <w:sz w:val="20"/>
                <w:szCs w:val="20"/>
                <w:rtl/>
                <w:lang w:bidi="ar-LB"/>
              </w:rPr>
              <w:t>تبريد</w:t>
            </w:r>
          </w:p>
        </w:tc>
        <w:tc>
          <w:tcPr>
            <w:tcW w:w="720" w:type="pct"/>
            <w:shd w:val="clear" w:color="auto" w:fill="auto"/>
            <w:vAlign w:val="center"/>
          </w:tcPr>
          <w:p w14:paraId="07CA9A5F" w14:textId="77777777" w:rsidR="00172D2B" w:rsidRPr="00503ED2" w:rsidRDefault="00172D2B" w:rsidP="00AB48D0">
            <w:pPr>
              <w:shd w:val="clear" w:color="auto" w:fill="FFFFFF" w:themeFill="background1"/>
              <w:tabs>
                <w:tab w:val="left" w:pos="7290"/>
              </w:tabs>
              <w:bidi/>
              <w:jc w:val="center"/>
              <w:rPr>
                <w:sz w:val="20"/>
                <w:szCs w:val="20"/>
                <w:rtl/>
                <w:lang w:bidi="ar-LB"/>
              </w:rPr>
            </w:pPr>
            <w:r>
              <w:rPr>
                <w:sz w:val="20"/>
                <w:szCs w:val="20"/>
                <w:rtl/>
                <w:lang w:bidi="ar-LB"/>
              </w:rPr>
              <w:t>ال</w:t>
            </w:r>
            <w:r w:rsidRPr="00503ED2">
              <w:rPr>
                <w:sz w:val="20"/>
                <w:szCs w:val="20"/>
                <w:rtl/>
                <w:lang w:bidi="ar-LB"/>
              </w:rPr>
              <w:t>مذيب</w:t>
            </w:r>
            <w:r>
              <w:rPr>
                <w:sz w:val="20"/>
                <w:szCs w:val="20"/>
                <w:rtl/>
                <w:lang w:bidi="ar-LB"/>
              </w:rPr>
              <w:t>ات</w:t>
            </w:r>
          </w:p>
        </w:tc>
        <w:tc>
          <w:tcPr>
            <w:tcW w:w="720" w:type="pct"/>
            <w:shd w:val="clear" w:color="auto" w:fill="auto"/>
            <w:vAlign w:val="center"/>
          </w:tcPr>
          <w:p w14:paraId="0290E67D" w14:textId="77777777" w:rsidR="00172D2B" w:rsidRPr="00503ED2" w:rsidRDefault="00172D2B" w:rsidP="00AB48D0">
            <w:pPr>
              <w:shd w:val="clear" w:color="auto" w:fill="FFFFFF" w:themeFill="background1"/>
              <w:tabs>
                <w:tab w:val="left" w:pos="7290"/>
              </w:tabs>
              <w:bidi/>
              <w:jc w:val="center"/>
              <w:rPr>
                <w:sz w:val="20"/>
                <w:szCs w:val="20"/>
                <w:rtl/>
                <w:lang w:bidi="ar-LB"/>
              </w:rPr>
            </w:pPr>
            <w:r w:rsidRPr="00503ED2">
              <w:rPr>
                <w:sz w:val="20"/>
                <w:szCs w:val="20"/>
                <w:rtl/>
                <w:lang w:bidi="ar-LB"/>
              </w:rPr>
              <w:t>إجمالي استهلاك القطاع</w:t>
            </w:r>
          </w:p>
        </w:tc>
      </w:tr>
      <w:tr w:rsidR="00172D2B" w:rsidRPr="009D7968" w14:paraId="7BAAAF79" w14:textId="77777777" w:rsidTr="00AB48D0">
        <w:trPr>
          <w:trHeight w:val="305"/>
        </w:trPr>
        <w:tc>
          <w:tcPr>
            <w:tcW w:w="2136" w:type="pct"/>
            <w:gridSpan w:val="3"/>
            <w:shd w:val="clear" w:color="auto" w:fill="auto"/>
          </w:tcPr>
          <w:p w14:paraId="35B196F6" w14:textId="77777777" w:rsidR="00172D2B" w:rsidRPr="00503ED2" w:rsidRDefault="00172D2B" w:rsidP="00AB48D0">
            <w:pPr>
              <w:shd w:val="clear" w:color="auto" w:fill="FFFFFF" w:themeFill="background1"/>
              <w:tabs>
                <w:tab w:val="left" w:pos="7290"/>
              </w:tabs>
              <w:rPr>
                <w:sz w:val="20"/>
                <w:szCs w:val="20"/>
                <w:rtl/>
                <w:lang w:bidi="ar-LB"/>
              </w:rPr>
            </w:pPr>
          </w:p>
        </w:tc>
        <w:tc>
          <w:tcPr>
            <w:tcW w:w="769" w:type="pct"/>
            <w:shd w:val="clear" w:color="auto" w:fill="auto"/>
            <w:vAlign w:val="center"/>
          </w:tcPr>
          <w:p w14:paraId="78F930B3" w14:textId="77777777" w:rsidR="00172D2B" w:rsidRPr="00503ED2" w:rsidRDefault="00172D2B" w:rsidP="00AB48D0">
            <w:pPr>
              <w:shd w:val="clear" w:color="auto" w:fill="FFFFFF" w:themeFill="background1"/>
              <w:tabs>
                <w:tab w:val="left" w:pos="7290"/>
              </w:tabs>
              <w:bidi/>
              <w:jc w:val="center"/>
              <w:rPr>
                <w:sz w:val="20"/>
                <w:szCs w:val="20"/>
                <w:rtl/>
                <w:lang w:bidi="ar-LB"/>
              </w:rPr>
            </w:pPr>
            <w:r>
              <w:rPr>
                <w:sz w:val="20"/>
                <w:szCs w:val="20"/>
                <w:rtl/>
                <w:lang w:bidi="ar-LB"/>
              </w:rPr>
              <w:t>ال</w:t>
            </w:r>
            <w:r w:rsidRPr="00503ED2">
              <w:rPr>
                <w:sz w:val="20"/>
                <w:szCs w:val="20"/>
                <w:rtl/>
                <w:lang w:bidi="ar-LB"/>
              </w:rPr>
              <w:t>تصنيع</w:t>
            </w:r>
          </w:p>
        </w:tc>
        <w:tc>
          <w:tcPr>
            <w:tcW w:w="655" w:type="pct"/>
            <w:shd w:val="clear" w:color="auto" w:fill="auto"/>
            <w:vAlign w:val="center"/>
          </w:tcPr>
          <w:p w14:paraId="0ACE2FAD" w14:textId="77777777" w:rsidR="00172D2B" w:rsidRPr="00503ED2" w:rsidRDefault="00172D2B" w:rsidP="00AB48D0">
            <w:pPr>
              <w:shd w:val="clear" w:color="auto" w:fill="FFFFFF" w:themeFill="background1"/>
              <w:tabs>
                <w:tab w:val="left" w:pos="7290"/>
              </w:tabs>
              <w:bidi/>
              <w:jc w:val="center"/>
              <w:rPr>
                <w:sz w:val="20"/>
                <w:szCs w:val="20"/>
                <w:rtl/>
                <w:lang w:bidi="ar-LB"/>
              </w:rPr>
            </w:pPr>
            <w:r>
              <w:rPr>
                <w:sz w:val="20"/>
                <w:szCs w:val="20"/>
                <w:rtl/>
                <w:lang w:bidi="ar-LB"/>
              </w:rPr>
              <w:t>ال</w:t>
            </w:r>
            <w:r w:rsidRPr="00503ED2">
              <w:rPr>
                <w:sz w:val="20"/>
                <w:szCs w:val="20"/>
                <w:rtl/>
                <w:lang w:bidi="ar-LB"/>
              </w:rPr>
              <w:t>خدمة</w:t>
            </w:r>
          </w:p>
        </w:tc>
        <w:tc>
          <w:tcPr>
            <w:tcW w:w="1440" w:type="pct"/>
            <w:gridSpan w:val="2"/>
            <w:shd w:val="clear" w:color="auto" w:fill="auto"/>
          </w:tcPr>
          <w:p w14:paraId="2307C203" w14:textId="77777777" w:rsidR="00172D2B" w:rsidRPr="009D7968" w:rsidRDefault="00172D2B" w:rsidP="00AB48D0">
            <w:pPr>
              <w:shd w:val="clear" w:color="auto" w:fill="FFFFFF" w:themeFill="background1"/>
              <w:tabs>
                <w:tab w:val="left" w:pos="7290"/>
              </w:tabs>
              <w:rPr>
                <w:sz w:val="20"/>
                <w:szCs w:val="20"/>
                <w:highlight w:val="yellow"/>
                <w:rtl/>
                <w:lang w:bidi="ar-LB"/>
              </w:rPr>
            </w:pPr>
          </w:p>
        </w:tc>
      </w:tr>
      <w:tr w:rsidR="00172D2B" w:rsidRPr="009D7968" w14:paraId="78887989" w14:textId="77777777" w:rsidTr="00AB48D0">
        <w:trPr>
          <w:trHeight w:val="240"/>
        </w:trPr>
        <w:tc>
          <w:tcPr>
            <w:tcW w:w="832" w:type="pct"/>
            <w:shd w:val="clear" w:color="auto" w:fill="FFFFFF" w:themeFill="background1"/>
          </w:tcPr>
          <w:p w14:paraId="5E1AB29C" w14:textId="77777777" w:rsidR="00172D2B" w:rsidRPr="00503ED2" w:rsidRDefault="00172D2B" w:rsidP="00AB48D0">
            <w:pPr>
              <w:shd w:val="clear" w:color="auto" w:fill="FFFFFF" w:themeFill="background1"/>
              <w:tabs>
                <w:tab w:val="left" w:pos="7290"/>
              </w:tabs>
              <w:bidi/>
              <w:rPr>
                <w:sz w:val="20"/>
                <w:szCs w:val="20"/>
                <w:rtl/>
                <w:lang w:bidi="ar-LB"/>
              </w:rPr>
            </w:pPr>
            <w:r>
              <w:rPr>
                <w:sz w:val="20"/>
                <w:szCs w:val="20"/>
                <w:rtl/>
                <w:lang w:bidi="ar-LB"/>
              </w:rPr>
              <w:t>الهيدروكلوروفلوروكربون</w:t>
            </w:r>
            <w:r w:rsidRPr="00503ED2">
              <w:rPr>
                <w:sz w:val="20"/>
                <w:szCs w:val="20"/>
                <w:rtl/>
                <w:lang w:bidi="ar-LB"/>
              </w:rPr>
              <w:t>-22</w:t>
            </w:r>
          </w:p>
        </w:tc>
        <w:tc>
          <w:tcPr>
            <w:tcW w:w="682" w:type="pct"/>
            <w:shd w:val="clear" w:color="auto" w:fill="auto"/>
          </w:tcPr>
          <w:p w14:paraId="4142FC0A" w14:textId="77777777" w:rsidR="00172D2B" w:rsidRPr="00681DC3" w:rsidRDefault="00172D2B" w:rsidP="00AB48D0">
            <w:pPr>
              <w:shd w:val="clear" w:color="auto" w:fill="FFFFFF" w:themeFill="background1"/>
              <w:tabs>
                <w:tab w:val="left" w:pos="7290"/>
              </w:tabs>
              <w:jc w:val="left"/>
              <w:rPr>
                <w:sz w:val="20"/>
                <w:szCs w:val="20"/>
                <w:highlight w:val="yellow"/>
                <w:rtl/>
                <w:lang w:val="en-US" w:bidi="ar-LB"/>
              </w:rPr>
            </w:pPr>
          </w:p>
        </w:tc>
        <w:tc>
          <w:tcPr>
            <w:tcW w:w="623" w:type="pct"/>
            <w:shd w:val="clear" w:color="auto" w:fill="auto"/>
          </w:tcPr>
          <w:p w14:paraId="41CBDEA7" w14:textId="77777777" w:rsidR="00172D2B" w:rsidRPr="00D07C2C" w:rsidRDefault="00172D2B" w:rsidP="00AB48D0">
            <w:pPr>
              <w:shd w:val="clear" w:color="auto" w:fill="FFFFFF" w:themeFill="background1"/>
              <w:tabs>
                <w:tab w:val="left" w:pos="7290"/>
              </w:tabs>
              <w:bidi/>
              <w:jc w:val="left"/>
              <w:rPr>
                <w:sz w:val="20"/>
                <w:szCs w:val="20"/>
                <w:rtl/>
                <w:lang w:bidi="ar-LB"/>
              </w:rPr>
            </w:pPr>
            <w:r w:rsidRPr="00D07C2C">
              <w:rPr>
                <w:sz w:val="20"/>
                <w:szCs w:val="20"/>
                <w:rtl/>
                <w:lang w:bidi="ar-LB"/>
              </w:rPr>
              <w:t>1,292.50</w:t>
            </w:r>
          </w:p>
        </w:tc>
        <w:tc>
          <w:tcPr>
            <w:tcW w:w="769" w:type="pct"/>
            <w:shd w:val="clear" w:color="auto" w:fill="auto"/>
          </w:tcPr>
          <w:p w14:paraId="45299066" w14:textId="77777777" w:rsidR="00172D2B" w:rsidRPr="008E06B0" w:rsidRDefault="00172D2B" w:rsidP="00AB48D0">
            <w:pPr>
              <w:shd w:val="clear" w:color="auto" w:fill="FFFFFF" w:themeFill="background1"/>
              <w:tabs>
                <w:tab w:val="left" w:pos="7290"/>
              </w:tabs>
              <w:bidi/>
              <w:jc w:val="left"/>
              <w:rPr>
                <w:sz w:val="20"/>
                <w:szCs w:val="20"/>
                <w:rtl/>
                <w:lang w:bidi="ar-LB"/>
              </w:rPr>
            </w:pPr>
            <w:r w:rsidRPr="008E06B0">
              <w:rPr>
                <w:sz w:val="20"/>
                <w:szCs w:val="20"/>
                <w:rtl/>
                <w:lang w:bidi="ar-LB"/>
              </w:rPr>
              <w:t>3,162.50</w:t>
            </w:r>
          </w:p>
        </w:tc>
        <w:tc>
          <w:tcPr>
            <w:tcW w:w="655" w:type="pct"/>
            <w:shd w:val="clear" w:color="auto" w:fill="auto"/>
          </w:tcPr>
          <w:p w14:paraId="669569D3" w14:textId="77777777" w:rsidR="00172D2B" w:rsidRPr="008E06B0" w:rsidRDefault="00172D2B" w:rsidP="00AB48D0">
            <w:pPr>
              <w:shd w:val="clear" w:color="auto" w:fill="FFFFFF" w:themeFill="background1"/>
              <w:tabs>
                <w:tab w:val="left" w:pos="7290"/>
              </w:tabs>
              <w:bidi/>
              <w:jc w:val="left"/>
              <w:rPr>
                <w:sz w:val="20"/>
                <w:szCs w:val="20"/>
                <w:rtl/>
                <w:lang w:bidi="ar-LB"/>
              </w:rPr>
            </w:pPr>
            <w:r w:rsidRPr="008E06B0">
              <w:rPr>
                <w:sz w:val="20"/>
                <w:szCs w:val="20"/>
                <w:rtl/>
                <w:lang w:bidi="ar-LB"/>
              </w:rPr>
              <w:t>2,918.58</w:t>
            </w:r>
          </w:p>
        </w:tc>
        <w:tc>
          <w:tcPr>
            <w:tcW w:w="728" w:type="pct"/>
            <w:shd w:val="clear" w:color="auto" w:fill="auto"/>
          </w:tcPr>
          <w:p w14:paraId="0D09BC84" w14:textId="77777777" w:rsidR="00172D2B" w:rsidRPr="009D7968" w:rsidRDefault="00172D2B" w:rsidP="00AB48D0">
            <w:pPr>
              <w:shd w:val="clear" w:color="auto" w:fill="FFFFFF" w:themeFill="background1"/>
              <w:tabs>
                <w:tab w:val="left" w:pos="7290"/>
              </w:tabs>
              <w:jc w:val="left"/>
              <w:rPr>
                <w:strike/>
                <w:sz w:val="20"/>
                <w:szCs w:val="20"/>
                <w:highlight w:val="yellow"/>
                <w:rtl/>
                <w:lang w:bidi="ar-LB"/>
              </w:rPr>
            </w:pPr>
          </w:p>
        </w:tc>
        <w:tc>
          <w:tcPr>
            <w:tcW w:w="712" w:type="pct"/>
            <w:shd w:val="clear" w:color="auto" w:fill="auto"/>
          </w:tcPr>
          <w:p w14:paraId="4991C6E7" w14:textId="77777777" w:rsidR="00172D2B" w:rsidRPr="0060212F" w:rsidRDefault="00172D2B" w:rsidP="00AB48D0">
            <w:pPr>
              <w:shd w:val="clear" w:color="auto" w:fill="FFFFFF" w:themeFill="background1"/>
              <w:tabs>
                <w:tab w:val="left" w:pos="7290"/>
              </w:tabs>
              <w:bidi/>
              <w:jc w:val="left"/>
              <w:rPr>
                <w:sz w:val="20"/>
                <w:szCs w:val="20"/>
                <w:rtl/>
                <w:lang w:bidi="ar-LB"/>
              </w:rPr>
            </w:pPr>
            <w:r w:rsidRPr="0060212F">
              <w:rPr>
                <w:sz w:val="20"/>
                <w:szCs w:val="20"/>
                <w:rtl/>
                <w:lang w:bidi="ar-LB"/>
              </w:rPr>
              <w:t>7,373.58</w:t>
            </w:r>
          </w:p>
        </w:tc>
      </w:tr>
      <w:tr w:rsidR="00172D2B" w:rsidRPr="009D7968" w14:paraId="4616EE5E" w14:textId="77777777" w:rsidTr="00AB48D0">
        <w:trPr>
          <w:trHeight w:val="240"/>
        </w:trPr>
        <w:tc>
          <w:tcPr>
            <w:tcW w:w="832" w:type="pct"/>
            <w:shd w:val="clear" w:color="auto" w:fill="FFFFFF" w:themeFill="background1"/>
          </w:tcPr>
          <w:p w14:paraId="26AB7302" w14:textId="77777777" w:rsidR="00172D2B" w:rsidRPr="00503ED2" w:rsidRDefault="00172D2B" w:rsidP="00AB48D0">
            <w:pPr>
              <w:shd w:val="clear" w:color="auto" w:fill="FFFFFF" w:themeFill="background1"/>
              <w:tabs>
                <w:tab w:val="left" w:pos="7290"/>
              </w:tabs>
              <w:bidi/>
              <w:rPr>
                <w:sz w:val="20"/>
                <w:szCs w:val="20"/>
                <w:rtl/>
                <w:lang w:bidi="ar-LB"/>
              </w:rPr>
            </w:pPr>
            <w:r>
              <w:rPr>
                <w:sz w:val="20"/>
                <w:szCs w:val="20"/>
                <w:rtl/>
                <w:lang w:bidi="ar-LB"/>
              </w:rPr>
              <w:t>الهيدروكلوروفلوروكربون</w:t>
            </w:r>
            <w:r w:rsidRPr="00503ED2">
              <w:rPr>
                <w:sz w:val="20"/>
                <w:szCs w:val="20"/>
                <w:rtl/>
                <w:lang w:bidi="ar-LB"/>
              </w:rPr>
              <w:t>-123</w:t>
            </w:r>
          </w:p>
        </w:tc>
        <w:tc>
          <w:tcPr>
            <w:tcW w:w="682" w:type="pct"/>
            <w:shd w:val="clear" w:color="auto" w:fill="auto"/>
          </w:tcPr>
          <w:p w14:paraId="1A67DF7B" w14:textId="77777777" w:rsidR="00172D2B" w:rsidRPr="009D7968" w:rsidRDefault="00172D2B" w:rsidP="00AB48D0">
            <w:pPr>
              <w:shd w:val="clear" w:color="auto" w:fill="FFFFFF" w:themeFill="background1"/>
              <w:tabs>
                <w:tab w:val="left" w:pos="7290"/>
              </w:tabs>
              <w:jc w:val="left"/>
              <w:rPr>
                <w:sz w:val="20"/>
                <w:szCs w:val="20"/>
                <w:highlight w:val="yellow"/>
                <w:rtl/>
                <w:lang w:bidi="ar-LB"/>
              </w:rPr>
            </w:pPr>
          </w:p>
        </w:tc>
        <w:tc>
          <w:tcPr>
            <w:tcW w:w="623" w:type="pct"/>
            <w:shd w:val="clear" w:color="auto" w:fill="auto"/>
          </w:tcPr>
          <w:p w14:paraId="1DF53DAA" w14:textId="77777777" w:rsidR="00172D2B" w:rsidRPr="00D07C2C" w:rsidRDefault="00172D2B" w:rsidP="00AB48D0">
            <w:pPr>
              <w:shd w:val="clear" w:color="auto" w:fill="FFFFFF" w:themeFill="background1"/>
              <w:tabs>
                <w:tab w:val="left" w:pos="7290"/>
              </w:tabs>
              <w:jc w:val="left"/>
              <w:rPr>
                <w:strike/>
                <w:sz w:val="20"/>
                <w:szCs w:val="20"/>
                <w:rtl/>
                <w:lang w:bidi="ar-LB"/>
              </w:rPr>
            </w:pPr>
          </w:p>
        </w:tc>
        <w:tc>
          <w:tcPr>
            <w:tcW w:w="769" w:type="pct"/>
            <w:shd w:val="clear" w:color="auto" w:fill="auto"/>
          </w:tcPr>
          <w:p w14:paraId="644B5D46" w14:textId="77777777" w:rsidR="00172D2B" w:rsidRPr="008E06B0" w:rsidRDefault="00172D2B" w:rsidP="00AB48D0">
            <w:pPr>
              <w:shd w:val="clear" w:color="auto" w:fill="FFFFFF" w:themeFill="background1"/>
              <w:tabs>
                <w:tab w:val="left" w:pos="7290"/>
              </w:tabs>
              <w:bidi/>
              <w:jc w:val="left"/>
              <w:rPr>
                <w:sz w:val="20"/>
                <w:szCs w:val="20"/>
                <w:rtl/>
                <w:lang w:bidi="ar-LB"/>
              </w:rPr>
            </w:pPr>
            <w:r w:rsidRPr="008E06B0">
              <w:rPr>
                <w:sz w:val="20"/>
                <w:szCs w:val="20"/>
                <w:rtl/>
                <w:lang w:bidi="ar-LB"/>
              </w:rPr>
              <w:t>10.80</w:t>
            </w:r>
          </w:p>
        </w:tc>
        <w:tc>
          <w:tcPr>
            <w:tcW w:w="655" w:type="pct"/>
            <w:shd w:val="clear" w:color="auto" w:fill="auto"/>
          </w:tcPr>
          <w:p w14:paraId="3A464150" w14:textId="77777777" w:rsidR="00172D2B" w:rsidRPr="008E06B0" w:rsidRDefault="00172D2B" w:rsidP="00AB48D0">
            <w:pPr>
              <w:shd w:val="clear" w:color="auto" w:fill="FFFFFF" w:themeFill="background1"/>
              <w:tabs>
                <w:tab w:val="left" w:pos="7290"/>
              </w:tabs>
              <w:bidi/>
              <w:jc w:val="left"/>
              <w:rPr>
                <w:sz w:val="20"/>
                <w:szCs w:val="20"/>
                <w:rtl/>
                <w:lang w:bidi="ar-LB"/>
              </w:rPr>
            </w:pPr>
            <w:r w:rsidRPr="008E06B0">
              <w:rPr>
                <w:sz w:val="20"/>
                <w:szCs w:val="20"/>
                <w:rtl/>
                <w:lang w:bidi="ar-LB"/>
              </w:rPr>
              <w:t>8.23</w:t>
            </w:r>
          </w:p>
        </w:tc>
        <w:tc>
          <w:tcPr>
            <w:tcW w:w="728" w:type="pct"/>
            <w:shd w:val="clear" w:color="auto" w:fill="auto"/>
          </w:tcPr>
          <w:p w14:paraId="34446FB5" w14:textId="77777777" w:rsidR="00172D2B" w:rsidRPr="009D7968" w:rsidRDefault="00172D2B" w:rsidP="00AB48D0">
            <w:pPr>
              <w:shd w:val="clear" w:color="auto" w:fill="FFFFFF" w:themeFill="background1"/>
              <w:tabs>
                <w:tab w:val="left" w:pos="7290"/>
              </w:tabs>
              <w:jc w:val="left"/>
              <w:rPr>
                <w:sz w:val="20"/>
                <w:szCs w:val="20"/>
                <w:highlight w:val="yellow"/>
                <w:rtl/>
                <w:lang w:bidi="ar-LB"/>
              </w:rPr>
            </w:pPr>
          </w:p>
        </w:tc>
        <w:tc>
          <w:tcPr>
            <w:tcW w:w="712" w:type="pct"/>
            <w:shd w:val="clear" w:color="auto" w:fill="auto"/>
          </w:tcPr>
          <w:p w14:paraId="407E3DD5" w14:textId="77777777" w:rsidR="00172D2B" w:rsidRPr="0060212F" w:rsidRDefault="00172D2B" w:rsidP="00AB48D0">
            <w:pPr>
              <w:shd w:val="clear" w:color="auto" w:fill="FFFFFF" w:themeFill="background1"/>
              <w:tabs>
                <w:tab w:val="left" w:pos="7290"/>
              </w:tabs>
              <w:bidi/>
              <w:jc w:val="left"/>
              <w:rPr>
                <w:sz w:val="20"/>
                <w:szCs w:val="20"/>
                <w:rtl/>
                <w:lang w:bidi="ar-LB"/>
              </w:rPr>
            </w:pPr>
            <w:r w:rsidRPr="0060212F">
              <w:rPr>
                <w:sz w:val="20"/>
                <w:szCs w:val="20"/>
                <w:rtl/>
                <w:lang w:bidi="ar-LB"/>
              </w:rPr>
              <w:t>19.03</w:t>
            </w:r>
          </w:p>
        </w:tc>
      </w:tr>
      <w:tr w:rsidR="00172D2B" w:rsidRPr="009D7968" w14:paraId="74AEBB83" w14:textId="77777777" w:rsidTr="00AB48D0">
        <w:trPr>
          <w:trHeight w:val="240"/>
        </w:trPr>
        <w:tc>
          <w:tcPr>
            <w:tcW w:w="832" w:type="pct"/>
            <w:shd w:val="clear" w:color="auto" w:fill="FFFFFF" w:themeFill="background1"/>
          </w:tcPr>
          <w:p w14:paraId="78C36BC1" w14:textId="77777777" w:rsidR="00172D2B" w:rsidRPr="00503ED2" w:rsidRDefault="00172D2B" w:rsidP="00AB48D0">
            <w:pPr>
              <w:shd w:val="clear" w:color="auto" w:fill="FFFFFF" w:themeFill="background1"/>
              <w:tabs>
                <w:tab w:val="left" w:pos="7290"/>
              </w:tabs>
              <w:bidi/>
              <w:rPr>
                <w:sz w:val="20"/>
                <w:szCs w:val="20"/>
                <w:rtl/>
                <w:lang w:bidi="ar-LB"/>
              </w:rPr>
            </w:pPr>
            <w:r>
              <w:rPr>
                <w:sz w:val="20"/>
                <w:szCs w:val="20"/>
                <w:rtl/>
                <w:lang w:bidi="ar-LB"/>
              </w:rPr>
              <w:t>الهيدروكلوروفلوروكربون</w:t>
            </w:r>
            <w:r w:rsidRPr="00503ED2">
              <w:rPr>
                <w:sz w:val="20"/>
                <w:szCs w:val="20"/>
                <w:rtl/>
                <w:lang w:bidi="ar-LB"/>
              </w:rPr>
              <w:t>-124</w:t>
            </w:r>
          </w:p>
        </w:tc>
        <w:tc>
          <w:tcPr>
            <w:tcW w:w="682" w:type="pct"/>
            <w:shd w:val="clear" w:color="auto" w:fill="auto"/>
          </w:tcPr>
          <w:p w14:paraId="7C09C29F" w14:textId="77777777" w:rsidR="00172D2B" w:rsidRPr="009D7968" w:rsidRDefault="00172D2B" w:rsidP="00AB48D0">
            <w:pPr>
              <w:shd w:val="clear" w:color="auto" w:fill="FFFFFF" w:themeFill="background1"/>
              <w:tabs>
                <w:tab w:val="left" w:pos="7290"/>
              </w:tabs>
              <w:jc w:val="left"/>
              <w:rPr>
                <w:sz w:val="20"/>
                <w:szCs w:val="20"/>
                <w:highlight w:val="yellow"/>
                <w:rtl/>
                <w:lang w:bidi="ar-LB"/>
              </w:rPr>
            </w:pPr>
          </w:p>
        </w:tc>
        <w:tc>
          <w:tcPr>
            <w:tcW w:w="623" w:type="pct"/>
            <w:shd w:val="clear" w:color="auto" w:fill="auto"/>
          </w:tcPr>
          <w:p w14:paraId="1D7C432D" w14:textId="77777777" w:rsidR="00172D2B" w:rsidRPr="00D07C2C" w:rsidRDefault="00172D2B" w:rsidP="00AB48D0">
            <w:pPr>
              <w:shd w:val="clear" w:color="auto" w:fill="FFFFFF" w:themeFill="background1"/>
              <w:tabs>
                <w:tab w:val="left" w:pos="7290"/>
              </w:tabs>
              <w:jc w:val="left"/>
              <w:rPr>
                <w:strike/>
                <w:sz w:val="20"/>
                <w:szCs w:val="20"/>
                <w:rtl/>
                <w:lang w:bidi="ar-LB"/>
              </w:rPr>
            </w:pPr>
          </w:p>
        </w:tc>
        <w:tc>
          <w:tcPr>
            <w:tcW w:w="769" w:type="pct"/>
            <w:shd w:val="clear" w:color="auto" w:fill="auto"/>
          </w:tcPr>
          <w:p w14:paraId="4329E11A" w14:textId="77777777" w:rsidR="00172D2B" w:rsidRPr="008E06B0" w:rsidRDefault="00172D2B" w:rsidP="00AB48D0">
            <w:pPr>
              <w:shd w:val="clear" w:color="auto" w:fill="FFFFFF" w:themeFill="background1"/>
              <w:tabs>
                <w:tab w:val="left" w:pos="7290"/>
              </w:tabs>
              <w:jc w:val="left"/>
              <w:rPr>
                <w:strike/>
                <w:sz w:val="20"/>
                <w:szCs w:val="20"/>
                <w:rtl/>
                <w:lang w:bidi="ar-LB"/>
              </w:rPr>
            </w:pPr>
          </w:p>
        </w:tc>
        <w:tc>
          <w:tcPr>
            <w:tcW w:w="655" w:type="pct"/>
            <w:shd w:val="clear" w:color="auto" w:fill="auto"/>
          </w:tcPr>
          <w:p w14:paraId="38AD6E6C" w14:textId="77777777" w:rsidR="00172D2B" w:rsidRPr="008E06B0" w:rsidRDefault="00172D2B" w:rsidP="00AB48D0">
            <w:pPr>
              <w:shd w:val="clear" w:color="auto" w:fill="FFFFFF" w:themeFill="background1"/>
              <w:tabs>
                <w:tab w:val="left" w:pos="7290"/>
              </w:tabs>
              <w:bidi/>
              <w:jc w:val="left"/>
              <w:rPr>
                <w:sz w:val="20"/>
                <w:szCs w:val="20"/>
                <w:rtl/>
                <w:lang w:bidi="ar-LB"/>
              </w:rPr>
            </w:pPr>
            <w:r w:rsidRPr="008E06B0">
              <w:rPr>
                <w:sz w:val="20"/>
                <w:szCs w:val="20"/>
                <w:rtl/>
                <w:lang w:bidi="ar-LB"/>
              </w:rPr>
              <w:t>0.48</w:t>
            </w:r>
          </w:p>
        </w:tc>
        <w:tc>
          <w:tcPr>
            <w:tcW w:w="728" w:type="pct"/>
            <w:shd w:val="clear" w:color="auto" w:fill="auto"/>
          </w:tcPr>
          <w:p w14:paraId="7072061D" w14:textId="77777777" w:rsidR="00172D2B" w:rsidRPr="009D7968" w:rsidRDefault="00172D2B" w:rsidP="00AB48D0">
            <w:pPr>
              <w:shd w:val="clear" w:color="auto" w:fill="FFFFFF" w:themeFill="background1"/>
              <w:tabs>
                <w:tab w:val="left" w:pos="7290"/>
              </w:tabs>
              <w:jc w:val="left"/>
              <w:rPr>
                <w:strike/>
                <w:sz w:val="20"/>
                <w:szCs w:val="20"/>
                <w:highlight w:val="yellow"/>
                <w:rtl/>
                <w:lang w:bidi="ar-LB"/>
              </w:rPr>
            </w:pPr>
          </w:p>
        </w:tc>
        <w:tc>
          <w:tcPr>
            <w:tcW w:w="712" w:type="pct"/>
            <w:shd w:val="clear" w:color="auto" w:fill="auto"/>
          </w:tcPr>
          <w:p w14:paraId="6161816A" w14:textId="77777777" w:rsidR="00172D2B" w:rsidRPr="0060212F" w:rsidRDefault="00172D2B" w:rsidP="00AB48D0">
            <w:pPr>
              <w:shd w:val="clear" w:color="auto" w:fill="FFFFFF" w:themeFill="background1"/>
              <w:tabs>
                <w:tab w:val="left" w:pos="7290"/>
              </w:tabs>
              <w:bidi/>
              <w:jc w:val="left"/>
              <w:rPr>
                <w:strike/>
                <w:sz w:val="20"/>
                <w:szCs w:val="20"/>
                <w:rtl/>
                <w:lang w:bidi="ar-LB"/>
              </w:rPr>
            </w:pPr>
            <w:r w:rsidRPr="0060212F">
              <w:rPr>
                <w:sz w:val="20"/>
                <w:szCs w:val="20"/>
                <w:rtl/>
                <w:lang w:bidi="ar-LB"/>
              </w:rPr>
              <w:t>0.48</w:t>
            </w:r>
          </w:p>
        </w:tc>
      </w:tr>
      <w:tr w:rsidR="00172D2B" w:rsidRPr="009D7968" w14:paraId="5469F5E2" w14:textId="77777777" w:rsidTr="00AB48D0">
        <w:trPr>
          <w:trHeight w:val="240"/>
        </w:trPr>
        <w:tc>
          <w:tcPr>
            <w:tcW w:w="832" w:type="pct"/>
            <w:shd w:val="clear" w:color="auto" w:fill="FFFFFF" w:themeFill="background1"/>
          </w:tcPr>
          <w:p w14:paraId="6E5C8207" w14:textId="77777777" w:rsidR="00172D2B" w:rsidRPr="00503ED2" w:rsidRDefault="00172D2B" w:rsidP="00AB48D0">
            <w:pPr>
              <w:shd w:val="clear" w:color="auto" w:fill="FFFFFF" w:themeFill="background1"/>
              <w:tabs>
                <w:tab w:val="left" w:pos="7290"/>
              </w:tabs>
              <w:bidi/>
              <w:rPr>
                <w:sz w:val="20"/>
                <w:szCs w:val="20"/>
                <w:rtl/>
                <w:lang w:bidi="ar-LB"/>
              </w:rPr>
            </w:pPr>
            <w:r>
              <w:rPr>
                <w:sz w:val="20"/>
                <w:szCs w:val="20"/>
                <w:rtl/>
                <w:lang w:bidi="ar-LB"/>
              </w:rPr>
              <w:t>الهيدروكلوروفلوروكربون</w:t>
            </w:r>
            <w:r w:rsidRPr="00503ED2">
              <w:rPr>
                <w:sz w:val="20"/>
                <w:szCs w:val="20"/>
                <w:rtl/>
                <w:lang w:bidi="ar-LB"/>
              </w:rPr>
              <w:t>-141ب</w:t>
            </w:r>
          </w:p>
        </w:tc>
        <w:tc>
          <w:tcPr>
            <w:tcW w:w="682" w:type="pct"/>
            <w:shd w:val="clear" w:color="auto" w:fill="auto"/>
          </w:tcPr>
          <w:p w14:paraId="6DF5470B" w14:textId="77777777" w:rsidR="00172D2B" w:rsidRPr="009D7968" w:rsidRDefault="00172D2B" w:rsidP="00AB48D0">
            <w:pPr>
              <w:shd w:val="clear" w:color="auto" w:fill="FFFFFF" w:themeFill="background1"/>
              <w:tabs>
                <w:tab w:val="left" w:pos="7290"/>
              </w:tabs>
              <w:jc w:val="left"/>
              <w:rPr>
                <w:sz w:val="20"/>
                <w:szCs w:val="20"/>
                <w:highlight w:val="yellow"/>
                <w:rtl/>
                <w:lang w:bidi="ar-LB"/>
              </w:rPr>
            </w:pPr>
          </w:p>
        </w:tc>
        <w:tc>
          <w:tcPr>
            <w:tcW w:w="623" w:type="pct"/>
            <w:shd w:val="clear" w:color="auto" w:fill="auto"/>
          </w:tcPr>
          <w:p w14:paraId="75B35E9D" w14:textId="77777777" w:rsidR="00172D2B" w:rsidRPr="00D07C2C" w:rsidRDefault="00172D2B" w:rsidP="00AB48D0">
            <w:pPr>
              <w:shd w:val="clear" w:color="auto" w:fill="FFFFFF" w:themeFill="background1"/>
              <w:tabs>
                <w:tab w:val="left" w:pos="7290"/>
              </w:tabs>
              <w:bidi/>
              <w:jc w:val="left"/>
              <w:rPr>
                <w:sz w:val="20"/>
                <w:szCs w:val="20"/>
                <w:rtl/>
                <w:lang w:bidi="ar-LB"/>
              </w:rPr>
            </w:pPr>
            <w:r w:rsidRPr="00D07C2C">
              <w:rPr>
                <w:sz w:val="20"/>
                <w:szCs w:val="20"/>
                <w:rtl/>
                <w:lang w:bidi="ar-LB"/>
              </w:rPr>
              <w:t>2,782.54</w:t>
            </w:r>
          </w:p>
        </w:tc>
        <w:tc>
          <w:tcPr>
            <w:tcW w:w="769" w:type="pct"/>
            <w:shd w:val="clear" w:color="auto" w:fill="auto"/>
          </w:tcPr>
          <w:p w14:paraId="7D41A358" w14:textId="77777777" w:rsidR="00172D2B" w:rsidRPr="008E06B0" w:rsidRDefault="00172D2B" w:rsidP="00AB48D0">
            <w:pPr>
              <w:shd w:val="clear" w:color="auto" w:fill="FFFFFF" w:themeFill="background1"/>
              <w:tabs>
                <w:tab w:val="left" w:pos="7290"/>
              </w:tabs>
              <w:jc w:val="left"/>
              <w:rPr>
                <w:strike/>
                <w:sz w:val="20"/>
                <w:szCs w:val="20"/>
                <w:rtl/>
                <w:lang w:bidi="ar-LB"/>
              </w:rPr>
            </w:pPr>
          </w:p>
        </w:tc>
        <w:tc>
          <w:tcPr>
            <w:tcW w:w="655" w:type="pct"/>
            <w:shd w:val="clear" w:color="auto" w:fill="auto"/>
          </w:tcPr>
          <w:p w14:paraId="5A245FFA" w14:textId="77777777" w:rsidR="00172D2B" w:rsidRPr="008E06B0" w:rsidRDefault="00172D2B" w:rsidP="00AB48D0">
            <w:pPr>
              <w:shd w:val="clear" w:color="auto" w:fill="FFFFFF" w:themeFill="background1"/>
              <w:tabs>
                <w:tab w:val="left" w:pos="7290"/>
              </w:tabs>
              <w:jc w:val="left"/>
              <w:rPr>
                <w:strike/>
                <w:sz w:val="20"/>
                <w:szCs w:val="20"/>
                <w:rtl/>
                <w:lang w:bidi="ar-LB"/>
              </w:rPr>
            </w:pPr>
          </w:p>
        </w:tc>
        <w:tc>
          <w:tcPr>
            <w:tcW w:w="728" w:type="pct"/>
            <w:shd w:val="clear" w:color="auto" w:fill="auto"/>
          </w:tcPr>
          <w:p w14:paraId="4082E126" w14:textId="77777777" w:rsidR="00172D2B" w:rsidRPr="009D7968" w:rsidRDefault="00172D2B" w:rsidP="00AB48D0">
            <w:pPr>
              <w:shd w:val="clear" w:color="auto" w:fill="FFFFFF" w:themeFill="background1"/>
              <w:tabs>
                <w:tab w:val="left" w:pos="7290"/>
              </w:tabs>
              <w:bidi/>
              <w:jc w:val="left"/>
              <w:rPr>
                <w:sz w:val="20"/>
                <w:szCs w:val="20"/>
                <w:highlight w:val="yellow"/>
                <w:rtl/>
                <w:lang w:bidi="ar-LB"/>
              </w:rPr>
            </w:pPr>
            <w:r w:rsidRPr="000F5519">
              <w:rPr>
                <w:sz w:val="20"/>
                <w:szCs w:val="20"/>
                <w:rtl/>
                <w:lang w:bidi="ar-LB"/>
              </w:rPr>
              <w:t>275.00</w:t>
            </w:r>
          </w:p>
        </w:tc>
        <w:tc>
          <w:tcPr>
            <w:tcW w:w="712" w:type="pct"/>
            <w:shd w:val="clear" w:color="auto" w:fill="auto"/>
          </w:tcPr>
          <w:p w14:paraId="780434C9" w14:textId="77777777" w:rsidR="00172D2B" w:rsidRPr="0060212F" w:rsidRDefault="00172D2B" w:rsidP="00AB48D0">
            <w:pPr>
              <w:shd w:val="clear" w:color="auto" w:fill="FFFFFF" w:themeFill="background1"/>
              <w:tabs>
                <w:tab w:val="left" w:pos="7290"/>
              </w:tabs>
              <w:bidi/>
              <w:jc w:val="left"/>
              <w:rPr>
                <w:sz w:val="20"/>
                <w:szCs w:val="20"/>
                <w:rtl/>
                <w:lang w:bidi="ar-LB"/>
              </w:rPr>
            </w:pPr>
            <w:r w:rsidRPr="0060212F">
              <w:rPr>
                <w:sz w:val="20"/>
                <w:szCs w:val="20"/>
                <w:rtl/>
                <w:lang w:bidi="ar-LB"/>
              </w:rPr>
              <w:t>3,057.54</w:t>
            </w:r>
          </w:p>
        </w:tc>
      </w:tr>
      <w:tr w:rsidR="00172D2B" w:rsidRPr="009D7968" w14:paraId="7C574F3A" w14:textId="77777777" w:rsidTr="00AB48D0">
        <w:trPr>
          <w:trHeight w:val="240"/>
        </w:trPr>
        <w:tc>
          <w:tcPr>
            <w:tcW w:w="832" w:type="pct"/>
            <w:shd w:val="clear" w:color="auto" w:fill="FFFFFF" w:themeFill="background1"/>
          </w:tcPr>
          <w:p w14:paraId="000ACA7A" w14:textId="77777777" w:rsidR="00172D2B" w:rsidRPr="00503ED2" w:rsidRDefault="00172D2B" w:rsidP="00AB48D0">
            <w:pPr>
              <w:shd w:val="clear" w:color="auto" w:fill="FFFFFF" w:themeFill="background1"/>
              <w:tabs>
                <w:tab w:val="left" w:pos="7290"/>
              </w:tabs>
              <w:bidi/>
              <w:rPr>
                <w:sz w:val="20"/>
                <w:szCs w:val="20"/>
                <w:rtl/>
                <w:lang w:bidi="ar-LB"/>
              </w:rPr>
            </w:pPr>
            <w:r>
              <w:rPr>
                <w:sz w:val="20"/>
                <w:szCs w:val="20"/>
                <w:rtl/>
                <w:lang w:bidi="ar-LB"/>
              </w:rPr>
              <w:t>الهيدروكلوروفلوروكربون</w:t>
            </w:r>
            <w:r w:rsidRPr="00503ED2">
              <w:rPr>
                <w:sz w:val="20"/>
                <w:szCs w:val="20"/>
                <w:rtl/>
                <w:lang w:bidi="ar-LB"/>
              </w:rPr>
              <w:t>-142ب</w:t>
            </w:r>
          </w:p>
        </w:tc>
        <w:tc>
          <w:tcPr>
            <w:tcW w:w="682" w:type="pct"/>
            <w:shd w:val="clear" w:color="auto" w:fill="auto"/>
          </w:tcPr>
          <w:p w14:paraId="390668F6" w14:textId="77777777" w:rsidR="00172D2B" w:rsidRPr="009D7968" w:rsidRDefault="00172D2B" w:rsidP="00AB48D0">
            <w:pPr>
              <w:shd w:val="clear" w:color="auto" w:fill="FFFFFF" w:themeFill="background1"/>
              <w:tabs>
                <w:tab w:val="left" w:pos="7290"/>
              </w:tabs>
              <w:jc w:val="left"/>
              <w:rPr>
                <w:sz w:val="20"/>
                <w:szCs w:val="20"/>
                <w:highlight w:val="yellow"/>
                <w:rtl/>
                <w:lang w:bidi="ar-LB"/>
              </w:rPr>
            </w:pPr>
          </w:p>
        </w:tc>
        <w:tc>
          <w:tcPr>
            <w:tcW w:w="623" w:type="pct"/>
            <w:shd w:val="clear" w:color="auto" w:fill="auto"/>
          </w:tcPr>
          <w:p w14:paraId="45F57983" w14:textId="77777777" w:rsidR="00172D2B" w:rsidRPr="00CA7576" w:rsidRDefault="00172D2B" w:rsidP="00AB48D0">
            <w:pPr>
              <w:shd w:val="clear" w:color="auto" w:fill="FFFFFF" w:themeFill="background1"/>
              <w:tabs>
                <w:tab w:val="left" w:pos="7290"/>
              </w:tabs>
              <w:bidi/>
              <w:jc w:val="left"/>
              <w:rPr>
                <w:sz w:val="20"/>
                <w:szCs w:val="20"/>
                <w:rtl/>
                <w:lang w:bidi="ar-LB"/>
              </w:rPr>
            </w:pPr>
            <w:r w:rsidRPr="00CA7576">
              <w:rPr>
                <w:sz w:val="20"/>
                <w:szCs w:val="20"/>
                <w:rtl/>
                <w:lang w:bidi="ar-LB"/>
              </w:rPr>
              <w:t>65</w:t>
            </w:r>
          </w:p>
        </w:tc>
        <w:tc>
          <w:tcPr>
            <w:tcW w:w="769" w:type="pct"/>
            <w:shd w:val="clear" w:color="auto" w:fill="auto"/>
          </w:tcPr>
          <w:p w14:paraId="75437D63" w14:textId="77777777" w:rsidR="00172D2B" w:rsidRPr="00CA7576" w:rsidRDefault="00172D2B" w:rsidP="00AB48D0">
            <w:pPr>
              <w:shd w:val="clear" w:color="auto" w:fill="FFFFFF" w:themeFill="background1"/>
              <w:tabs>
                <w:tab w:val="left" w:pos="7290"/>
              </w:tabs>
              <w:bidi/>
              <w:jc w:val="left"/>
              <w:rPr>
                <w:sz w:val="20"/>
                <w:szCs w:val="20"/>
                <w:rtl/>
                <w:lang w:bidi="ar-LB"/>
              </w:rPr>
            </w:pPr>
            <w:r w:rsidRPr="00CA7576">
              <w:rPr>
                <w:sz w:val="20"/>
                <w:szCs w:val="20"/>
                <w:rtl/>
                <w:lang w:bidi="ar-LB"/>
              </w:rPr>
              <w:t>4.23</w:t>
            </w:r>
          </w:p>
        </w:tc>
        <w:tc>
          <w:tcPr>
            <w:tcW w:w="655" w:type="pct"/>
            <w:shd w:val="clear" w:color="auto" w:fill="auto"/>
          </w:tcPr>
          <w:p w14:paraId="392E4743" w14:textId="77777777" w:rsidR="00172D2B" w:rsidRPr="008E06B0" w:rsidRDefault="00172D2B" w:rsidP="00AB48D0">
            <w:pPr>
              <w:shd w:val="clear" w:color="auto" w:fill="FFFFFF" w:themeFill="background1"/>
              <w:tabs>
                <w:tab w:val="left" w:pos="7290"/>
              </w:tabs>
              <w:bidi/>
              <w:jc w:val="left"/>
              <w:rPr>
                <w:sz w:val="20"/>
                <w:szCs w:val="20"/>
                <w:rtl/>
                <w:lang w:bidi="ar-LB"/>
              </w:rPr>
            </w:pPr>
            <w:r w:rsidRPr="008E06B0">
              <w:rPr>
                <w:sz w:val="20"/>
                <w:szCs w:val="20"/>
                <w:rtl/>
                <w:lang w:bidi="ar-LB"/>
              </w:rPr>
              <w:t>57.48</w:t>
            </w:r>
          </w:p>
        </w:tc>
        <w:tc>
          <w:tcPr>
            <w:tcW w:w="728" w:type="pct"/>
            <w:shd w:val="clear" w:color="auto" w:fill="auto"/>
          </w:tcPr>
          <w:p w14:paraId="3F709867" w14:textId="77777777" w:rsidR="00172D2B" w:rsidRPr="009D7968" w:rsidRDefault="00172D2B" w:rsidP="00AB48D0">
            <w:pPr>
              <w:shd w:val="clear" w:color="auto" w:fill="FFFFFF" w:themeFill="background1"/>
              <w:tabs>
                <w:tab w:val="left" w:pos="7290"/>
              </w:tabs>
              <w:jc w:val="left"/>
              <w:rPr>
                <w:strike/>
                <w:sz w:val="20"/>
                <w:szCs w:val="20"/>
                <w:highlight w:val="yellow"/>
                <w:rtl/>
                <w:lang w:bidi="ar-LB"/>
              </w:rPr>
            </w:pPr>
          </w:p>
        </w:tc>
        <w:tc>
          <w:tcPr>
            <w:tcW w:w="712" w:type="pct"/>
            <w:shd w:val="clear" w:color="auto" w:fill="auto"/>
          </w:tcPr>
          <w:p w14:paraId="5D9370B2" w14:textId="77777777" w:rsidR="00172D2B" w:rsidRPr="0060212F" w:rsidRDefault="00172D2B" w:rsidP="00AB48D0">
            <w:pPr>
              <w:shd w:val="clear" w:color="auto" w:fill="FFFFFF" w:themeFill="background1"/>
              <w:tabs>
                <w:tab w:val="left" w:pos="7290"/>
              </w:tabs>
              <w:bidi/>
              <w:jc w:val="left"/>
              <w:rPr>
                <w:sz w:val="20"/>
                <w:szCs w:val="20"/>
                <w:rtl/>
                <w:lang w:bidi="ar-LB"/>
              </w:rPr>
            </w:pPr>
            <w:r w:rsidRPr="0060212F">
              <w:rPr>
                <w:sz w:val="20"/>
                <w:szCs w:val="20"/>
                <w:rtl/>
                <w:lang w:bidi="ar-LB"/>
              </w:rPr>
              <w:t>126.71</w:t>
            </w:r>
          </w:p>
        </w:tc>
      </w:tr>
      <w:bookmarkEnd w:id="7"/>
    </w:tbl>
    <w:p w14:paraId="3C8759DC" w14:textId="77777777" w:rsidR="00172D2B" w:rsidRPr="009D7968" w:rsidRDefault="00172D2B" w:rsidP="00172D2B">
      <w:pPr>
        <w:shd w:val="clear" w:color="auto" w:fill="FFFFFF" w:themeFill="background1"/>
        <w:tabs>
          <w:tab w:val="left" w:pos="7290"/>
        </w:tabs>
        <w:jc w:val="center"/>
        <w:rPr>
          <w:sz w:val="20"/>
          <w:szCs w:val="20"/>
          <w:highlight w:val="yellow"/>
          <w:rtl/>
          <w:lang w:bidi="ar-LB"/>
        </w:rPr>
      </w:pPr>
    </w:p>
    <w:tbl>
      <w:tblPr>
        <w:tblStyle w:val="TableGrid"/>
        <w:bidiVisual/>
        <w:tblW w:w="961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74"/>
        <w:gridCol w:w="1630"/>
        <w:gridCol w:w="4171"/>
        <w:gridCol w:w="1541"/>
      </w:tblGrid>
      <w:tr w:rsidR="00172D2B" w:rsidRPr="00F46A5F" w14:paraId="1F287709" w14:textId="77777777" w:rsidTr="00172D2B">
        <w:trPr>
          <w:trHeight w:val="240"/>
          <w:jc w:val="center"/>
        </w:trPr>
        <w:tc>
          <w:tcPr>
            <w:tcW w:w="9616" w:type="dxa"/>
            <w:gridSpan w:val="4"/>
            <w:shd w:val="clear" w:color="auto" w:fill="auto"/>
          </w:tcPr>
          <w:p w14:paraId="2F8F1514" w14:textId="77777777" w:rsidR="00172D2B" w:rsidRPr="00F46A5F" w:rsidRDefault="00172D2B" w:rsidP="00AB48D0">
            <w:pPr>
              <w:shd w:val="clear" w:color="auto" w:fill="FFFFFF" w:themeFill="background1"/>
              <w:tabs>
                <w:tab w:val="left" w:pos="7290"/>
              </w:tabs>
              <w:bidi/>
              <w:rPr>
                <w:b/>
                <w:bCs/>
                <w:sz w:val="20"/>
                <w:szCs w:val="20"/>
                <w:rtl/>
                <w:lang w:bidi="ar-LB"/>
              </w:rPr>
            </w:pPr>
            <w:r w:rsidRPr="00F46A5F">
              <w:rPr>
                <w:b/>
                <w:bCs/>
                <w:sz w:val="20"/>
                <w:szCs w:val="20"/>
                <w:rtl/>
                <w:lang w:bidi="ar-LB"/>
              </w:rPr>
              <w:t>(</w:t>
            </w:r>
            <w:r>
              <w:rPr>
                <w:b/>
                <w:bCs/>
                <w:sz w:val="20"/>
                <w:szCs w:val="20"/>
                <w:rtl/>
                <w:lang w:bidi="ar-LB"/>
              </w:rPr>
              <w:t>4</w:t>
            </w:r>
            <w:r w:rsidRPr="00F46A5F">
              <w:rPr>
                <w:b/>
                <w:bCs/>
                <w:sz w:val="20"/>
                <w:szCs w:val="20"/>
                <w:rtl/>
                <w:lang w:bidi="ar-LB"/>
              </w:rPr>
              <w:t>) بيانات الاستهلاك (</w:t>
            </w:r>
            <w:r>
              <w:rPr>
                <w:b/>
                <w:bCs/>
                <w:sz w:val="20"/>
                <w:szCs w:val="20"/>
                <w:rtl/>
                <w:lang w:bidi="ar-LB"/>
              </w:rPr>
              <w:t>كن من</w:t>
            </w:r>
            <w:r w:rsidRPr="00F46A5F">
              <w:rPr>
                <w:b/>
                <w:bCs/>
                <w:sz w:val="20"/>
                <w:szCs w:val="20"/>
                <w:rtl/>
                <w:lang w:bidi="ar-LB"/>
              </w:rPr>
              <w:t xml:space="preserve"> قدرات استنفاد الأوزون)</w:t>
            </w:r>
          </w:p>
        </w:tc>
      </w:tr>
      <w:tr w:rsidR="00172D2B" w:rsidRPr="00F46A5F" w14:paraId="307A1CFD" w14:textId="77777777" w:rsidTr="00172D2B">
        <w:trPr>
          <w:trHeight w:val="240"/>
          <w:jc w:val="center"/>
        </w:trPr>
        <w:tc>
          <w:tcPr>
            <w:tcW w:w="2274" w:type="dxa"/>
            <w:shd w:val="clear" w:color="auto" w:fill="auto"/>
          </w:tcPr>
          <w:p w14:paraId="6E6B54C8" w14:textId="77777777" w:rsidR="00172D2B" w:rsidRPr="00F46A5F" w:rsidRDefault="00172D2B" w:rsidP="00AB48D0">
            <w:pPr>
              <w:shd w:val="clear" w:color="auto" w:fill="FFFFFF" w:themeFill="background1"/>
              <w:tabs>
                <w:tab w:val="left" w:pos="7290"/>
              </w:tabs>
              <w:bidi/>
              <w:jc w:val="center"/>
              <w:rPr>
                <w:sz w:val="20"/>
                <w:szCs w:val="20"/>
                <w:rtl/>
                <w:lang w:bidi="ar-LB"/>
              </w:rPr>
            </w:pPr>
            <w:r w:rsidRPr="00F46A5F">
              <w:rPr>
                <w:sz w:val="20"/>
                <w:szCs w:val="20"/>
                <w:rtl/>
                <w:lang w:bidi="ar-LB"/>
              </w:rPr>
              <w:t>خط الأساس</w:t>
            </w:r>
            <w:r>
              <w:rPr>
                <w:sz w:val="20"/>
                <w:szCs w:val="20"/>
                <w:rtl/>
                <w:lang w:bidi="ar-LB"/>
              </w:rPr>
              <w:t xml:space="preserve"> للفترة </w:t>
            </w:r>
            <w:r w:rsidRPr="00F46A5F">
              <w:rPr>
                <w:sz w:val="20"/>
                <w:szCs w:val="20"/>
                <w:rtl/>
                <w:lang w:bidi="ar-LB"/>
              </w:rPr>
              <w:t xml:space="preserve">2009 </w:t>
            </w:r>
            <w:r>
              <w:rPr>
                <w:sz w:val="20"/>
                <w:szCs w:val="20"/>
                <w:rtl/>
                <w:lang w:bidi="ar-LB"/>
              </w:rPr>
              <w:noBreakHyphen/>
              <w:t xml:space="preserve"> </w:t>
            </w:r>
            <w:r w:rsidRPr="00F46A5F">
              <w:rPr>
                <w:sz w:val="20"/>
                <w:szCs w:val="20"/>
                <w:rtl/>
                <w:lang w:bidi="ar-LB"/>
              </w:rPr>
              <w:t>2010</w:t>
            </w:r>
          </w:p>
        </w:tc>
        <w:tc>
          <w:tcPr>
            <w:tcW w:w="1630" w:type="dxa"/>
            <w:shd w:val="clear" w:color="auto" w:fill="auto"/>
          </w:tcPr>
          <w:p w14:paraId="26A0658F" w14:textId="77777777" w:rsidR="00172D2B" w:rsidRPr="00F46A5F" w:rsidRDefault="00172D2B" w:rsidP="00AB48D0">
            <w:pPr>
              <w:shd w:val="clear" w:color="auto" w:fill="FFFFFF" w:themeFill="background1"/>
              <w:tabs>
                <w:tab w:val="left" w:pos="7290"/>
              </w:tabs>
              <w:bidi/>
              <w:jc w:val="left"/>
              <w:rPr>
                <w:sz w:val="20"/>
                <w:szCs w:val="20"/>
                <w:rtl/>
                <w:lang w:bidi="ar-LB"/>
              </w:rPr>
            </w:pPr>
            <w:r w:rsidRPr="00F46A5F">
              <w:rPr>
                <w:sz w:val="20"/>
                <w:szCs w:val="20"/>
                <w:rtl/>
                <w:lang w:bidi="ar-LB"/>
              </w:rPr>
              <w:t>19,269.00</w:t>
            </w:r>
          </w:p>
        </w:tc>
        <w:tc>
          <w:tcPr>
            <w:tcW w:w="4171" w:type="dxa"/>
            <w:shd w:val="clear" w:color="auto" w:fill="auto"/>
          </w:tcPr>
          <w:p w14:paraId="7264DDD0" w14:textId="77777777" w:rsidR="00172D2B" w:rsidRPr="00F46A5F" w:rsidRDefault="00172D2B" w:rsidP="00AB48D0">
            <w:pPr>
              <w:shd w:val="clear" w:color="auto" w:fill="FFFFFF" w:themeFill="background1"/>
              <w:tabs>
                <w:tab w:val="left" w:pos="7290"/>
              </w:tabs>
              <w:bidi/>
              <w:jc w:val="left"/>
              <w:rPr>
                <w:sz w:val="20"/>
                <w:szCs w:val="20"/>
                <w:rtl/>
                <w:lang w:bidi="ar-LB"/>
              </w:rPr>
            </w:pPr>
            <w:r w:rsidRPr="00F46A5F">
              <w:rPr>
                <w:sz w:val="20"/>
                <w:szCs w:val="20"/>
                <w:rtl/>
                <w:lang w:bidi="ar-LB"/>
              </w:rPr>
              <w:t>نقطة البداية للتخفيضات الإجمالية المستدامة</w:t>
            </w:r>
          </w:p>
        </w:tc>
        <w:tc>
          <w:tcPr>
            <w:tcW w:w="1541" w:type="dxa"/>
            <w:shd w:val="clear" w:color="auto" w:fill="auto"/>
          </w:tcPr>
          <w:p w14:paraId="229E5D9D" w14:textId="77777777" w:rsidR="00172D2B" w:rsidRPr="00F46A5F" w:rsidRDefault="00172D2B" w:rsidP="00AB48D0">
            <w:pPr>
              <w:shd w:val="clear" w:color="auto" w:fill="FFFFFF" w:themeFill="background1"/>
              <w:tabs>
                <w:tab w:val="left" w:pos="7290"/>
              </w:tabs>
              <w:bidi/>
              <w:jc w:val="left"/>
              <w:rPr>
                <w:sz w:val="20"/>
                <w:szCs w:val="20"/>
                <w:rtl/>
                <w:lang w:bidi="ar-LB"/>
              </w:rPr>
            </w:pPr>
            <w:r w:rsidRPr="00F46A5F">
              <w:rPr>
                <w:sz w:val="20"/>
                <w:szCs w:val="20"/>
                <w:rtl/>
                <w:lang w:bidi="ar-LB"/>
              </w:rPr>
              <w:t>18</w:t>
            </w:r>
            <w:r>
              <w:rPr>
                <w:sz w:val="20"/>
                <w:szCs w:val="20"/>
                <w:rtl/>
                <w:lang w:bidi="ar-LB"/>
              </w:rPr>
              <w:t>,</w:t>
            </w:r>
            <w:r w:rsidRPr="00F46A5F">
              <w:rPr>
                <w:sz w:val="20"/>
                <w:szCs w:val="20"/>
                <w:rtl/>
                <w:lang w:bidi="ar-LB"/>
              </w:rPr>
              <w:t>865.44</w:t>
            </w:r>
          </w:p>
        </w:tc>
      </w:tr>
      <w:tr w:rsidR="00172D2B" w:rsidRPr="00F46A5F" w14:paraId="1D7AA88F" w14:textId="77777777" w:rsidTr="00172D2B">
        <w:trPr>
          <w:trHeight w:val="240"/>
          <w:jc w:val="center"/>
        </w:trPr>
        <w:tc>
          <w:tcPr>
            <w:tcW w:w="9616" w:type="dxa"/>
            <w:gridSpan w:val="4"/>
            <w:shd w:val="clear" w:color="auto" w:fill="auto"/>
          </w:tcPr>
          <w:p w14:paraId="57B6DE4A" w14:textId="77777777" w:rsidR="00172D2B" w:rsidRPr="00F46A5F" w:rsidRDefault="00172D2B" w:rsidP="00AB48D0">
            <w:pPr>
              <w:shd w:val="clear" w:color="auto" w:fill="FFFFFF" w:themeFill="background1"/>
              <w:tabs>
                <w:tab w:val="left" w:pos="7290"/>
              </w:tabs>
              <w:bidi/>
              <w:ind w:left="596" w:hanging="142"/>
              <w:rPr>
                <w:b/>
                <w:bCs/>
                <w:sz w:val="20"/>
                <w:szCs w:val="20"/>
                <w:rtl/>
                <w:lang w:bidi="ar-LB"/>
              </w:rPr>
            </w:pPr>
            <w:r w:rsidRPr="00F46A5F">
              <w:rPr>
                <w:b/>
                <w:bCs/>
                <w:sz w:val="20"/>
                <w:szCs w:val="20"/>
                <w:rtl/>
                <w:lang w:bidi="ar-LB"/>
              </w:rPr>
              <w:t>الاستهلاك المؤهل للتمويل</w:t>
            </w:r>
          </w:p>
        </w:tc>
      </w:tr>
      <w:tr w:rsidR="00172D2B" w:rsidRPr="00F46A5F" w14:paraId="68598E01" w14:textId="77777777" w:rsidTr="00172D2B">
        <w:trPr>
          <w:trHeight w:val="240"/>
          <w:jc w:val="center"/>
        </w:trPr>
        <w:tc>
          <w:tcPr>
            <w:tcW w:w="2274" w:type="dxa"/>
            <w:shd w:val="clear" w:color="auto" w:fill="auto"/>
          </w:tcPr>
          <w:p w14:paraId="05A12A1A" w14:textId="77777777" w:rsidR="00172D2B" w:rsidRPr="00F46A5F" w:rsidRDefault="00172D2B" w:rsidP="00AB48D0">
            <w:pPr>
              <w:shd w:val="clear" w:color="auto" w:fill="FFFFFF" w:themeFill="background1"/>
              <w:tabs>
                <w:tab w:val="left" w:pos="7290"/>
              </w:tabs>
              <w:bidi/>
              <w:jc w:val="center"/>
              <w:rPr>
                <w:sz w:val="20"/>
                <w:szCs w:val="20"/>
                <w:rtl/>
                <w:lang w:bidi="ar-LB"/>
              </w:rPr>
            </w:pPr>
            <w:r>
              <w:rPr>
                <w:sz w:val="20"/>
                <w:szCs w:val="20"/>
                <w:rtl/>
                <w:lang w:bidi="ar-LB"/>
              </w:rPr>
              <w:t>الموافق عليه</w:t>
            </w:r>
            <w:r w:rsidRPr="00F46A5F">
              <w:rPr>
                <w:sz w:val="20"/>
                <w:szCs w:val="20"/>
                <w:rtl/>
                <w:lang w:bidi="ar-LB"/>
              </w:rPr>
              <w:t xml:space="preserve"> بالفعل</w:t>
            </w:r>
          </w:p>
        </w:tc>
        <w:tc>
          <w:tcPr>
            <w:tcW w:w="1630" w:type="dxa"/>
            <w:shd w:val="clear" w:color="auto" w:fill="auto"/>
          </w:tcPr>
          <w:p w14:paraId="12D8EB1C" w14:textId="77777777" w:rsidR="00172D2B" w:rsidRPr="00F46A5F" w:rsidRDefault="00172D2B" w:rsidP="00AB48D0">
            <w:pPr>
              <w:shd w:val="clear" w:color="auto" w:fill="FFFFFF" w:themeFill="background1"/>
              <w:tabs>
                <w:tab w:val="left" w:pos="7290"/>
              </w:tabs>
              <w:bidi/>
              <w:jc w:val="left"/>
              <w:rPr>
                <w:sz w:val="20"/>
                <w:szCs w:val="20"/>
                <w:rtl/>
                <w:lang w:bidi="ar-LB"/>
              </w:rPr>
            </w:pPr>
            <w:r w:rsidRPr="00F46A5F">
              <w:rPr>
                <w:sz w:val="20"/>
                <w:szCs w:val="20"/>
                <w:rtl/>
                <w:lang w:bidi="ar-LB"/>
              </w:rPr>
              <w:t>12</w:t>
            </w:r>
            <w:r>
              <w:rPr>
                <w:sz w:val="20"/>
                <w:szCs w:val="20"/>
                <w:rtl/>
                <w:lang w:bidi="ar-LB"/>
              </w:rPr>
              <w:t>,</w:t>
            </w:r>
            <w:r w:rsidRPr="00F46A5F">
              <w:rPr>
                <w:sz w:val="20"/>
                <w:szCs w:val="20"/>
                <w:rtl/>
                <w:lang w:bidi="ar-LB"/>
              </w:rPr>
              <w:t>161.02</w:t>
            </w:r>
          </w:p>
        </w:tc>
        <w:tc>
          <w:tcPr>
            <w:tcW w:w="4171" w:type="dxa"/>
            <w:shd w:val="clear" w:color="auto" w:fill="auto"/>
          </w:tcPr>
          <w:p w14:paraId="26C04579" w14:textId="77777777" w:rsidR="00172D2B" w:rsidRPr="00F46A5F" w:rsidRDefault="00172D2B" w:rsidP="00AB48D0">
            <w:pPr>
              <w:shd w:val="clear" w:color="auto" w:fill="FFFFFF" w:themeFill="background1"/>
              <w:tabs>
                <w:tab w:val="left" w:pos="7290"/>
              </w:tabs>
              <w:bidi/>
              <w:jc w:val="center"/>
              <w:rPr>
                <w:sz w:val="20"/>
                <w:szCs w:val="20"/>
                <w:rtl/>
                <w:lang w:bidi="ar-LB"/>
              </w:rPr>
            </w:pPr>
            <w:r>
              <w:rPr>
                <w:sz w:val="20"/>
                <w:szCs w:val="20"/>
                <w:rtl/>
                <w:lang w:bidi="ar-LB"/>
              </w:rPr>
              <w:t>ال</w:t>
            </w:r>
            <w:r w:rsidRPr="00F46A5F">
              <w:rPr>
                <w:sz w:val="20"/>
                <w:szCs w:val="20"/>
                <w:rtl/>
                <w:lang w:bidi="ar-LB"/>
              </w:rPr>
              <w:t>متبقي</w:t>
            </w:r>
          </w:p>
        </w:tc>
        <w:tc>
          <w:tcPr>
            <w:tcW w:w="1541" w:type="dxa"/>
            <w:shd w:val="clear" w:color="auto" w:fill="auto"/>
          </w:tcPr>
          <w:p w14:paraId="3936048E" w14:textId="77777777" w:rsidR="00172D2B" w:rsidRPr="00F46A5F" w:rsidRDefault="00172D2B" w:rsidP="00AB48D0">
            <w:pPr>
              <w:shd w:val="clear" w:color="auto" w:fill="FFFFFF" w:themeFill="background1"/>
              <w:tabs>
                <w:tab w:val="left" w:pos="7290"/>
              </w:tabs>
              <w:bidi/>
              <w:jc w:val="left"/>
              <w:rPr>
                <w:sz w:val="20"/>
                <w:szCs w:val="20"/>
                <w:rtl/>
                <w:lang w:bidi="ar-LB"/>
              </w:rPr>
            </w:pPr>
            <w:r w:rsidRPr="00F46A5F">
              <w:rPr>
                <w:sz w:val="20"/>
                <w:szCs w:val="20"/>
                <w:rtl/>
                <w:lang w:bidi="ar-LB"/>
              </w:rPr>
              <w:t>6,704.42</w:t>
            </w:r>
          </w:p>
        </w:tc>
      </w:tr>
    </w:tbl>
    <w:p w14:paraId="4EA9B512" w14:textId="77777777" w:rsidR="00172D2B" w:rsidRDefault="00172D2B" w:rsidP="00172D2B">
      <w:pPr>
        <w:shd w:val="clear" w:color="auto" w:fill="FFFFFF" w:themeFill="background1"/>
        <w:tabs>
          <w:tab w:val="left" w:pos="7290"/>
        </w:tabs>
        <w:jc w:val="center"/>
        <w:rPr>
          <w:sz w:val="20"/>
          <w:szCs w:val="20"/>
          <w:rtl/>
          <w:lang w:bidi="ar-LB"/>
        </w:rPr>
      </w:pPr>
    </w:p>
    <w:tbl>
      <w:tblPr>
        <w:tblStyle w:val="TableGrid20"/>
        <w:bidiVisual/>
        <w:tblW w:w="5003" w:type="pct"/>
        <w:tblInd w:w="-113" w:type="dxa"/>
        <w:tblCellMar>
          <w:top w:w="28" w:type="dxa"/>
          <w:bottom w:w="28" w:type="dxa"/>
        </w:tblCellMar>
        <w:tblLook w:val="04A0" w:firstRow="1" w:lastRow="0" w:firstColumn="1" w:lastColumn="0" w:noHBand="0" w:noVBand="1"/>
      </w:tblPr>
      <w:tblGrid>
        <w:gridCol w:w="1187"/>
        <w:gridCol w:w="2651"/>
        <w:gridCol w:w="1377"/>
        <w:gridCol w:w="1379"/>
        <w:gridCol w:w="1379"/>
        <w:gridCol w:w="1383"/>
      </w:tblGrid>
      <w:tr w:rsidR="00172D2B" w:rsidRPr="009D7968" w14:paraId="32D6331C" w14:textId="77777777" w:rsidTr="00AB48D0">
        <w:trPr>
          <w:trHeight w:val="158"/>
        </w:trPr>
        <w:tc>
          <w:tcPr>
            <w:tcW w:w="2051" w:type="pct"/>
            <w:gridSpan w:val="2"/>
            <w:shd w:val="clear" w:color="auto" w:fill="auto"/>
          </w:tcPr>
          <w:p w14:paraId="5F946547" w14:textId="77777777" w:rsidR="00172D2B" w:rsidRPr="00503ED2" w:rsidRDefault="00172D2B" w:rsidP="00AB48D0">
            <w:pPr>
              <w:tabs>
                <w:tab w:val="left" w:pos="7290"/>
              </w:tabs>
              <w:bidi/>
              <w:rPr>
                <w:b/>
                <w:bCs/>
                <w:sz w:val="20"/>
                <w:szCs w:val="20"/>
                <w:rtl/>
                <w:lang w:bidi="ar-LB"/>
              </w:rPr>
            </w:pPr>
            <w:r w:rsidRPr="00503ED2">
              <w:rPr>
                <w:b/>
                <w:bCs/>
                <w:sz w:val="20"/>
                <w:szCs w:val="20"/>
                <w:rtl/>
                <w:lang w:bidi="ar-LB"/>
              </w:rPr>
              <w:t>(5) خطة العمل المعتمدة</w:t>
            </w:r>
          </w:p>
        </w:tc>
        <w:tc>
          <w:tcPr>
            <w:tcW w:w="736" w:type="pct"/>
            <w:shd w:val="clear" w:color="auto" w:fill="auto"/>
          </w:tcPr>
          <w:p w14:paraId="5AFE4AA7" w14:textId="77777777" w:rsidR="00172D2B" w:rsidRPr="00503ED2" w:rsidRDefault="00172D2B" w:rsidP="00AB48D0">
            <w:pPr>
              <w:tabs>
                <w:tab w:val="left" w:pos="7290"/>
              </w:tabs>
              <w:bidi/>
              <w:jc w:val="center"/>
              <w:rPr>
                <w:b/>
                <w:bCs/>
                <w:sz w:val="20"/>
                <w:szCs w:val="20"/>
                <w:rtl/>
                <w:lang w:bidi="ar-LB"/>
              </w:rPr>
            </w:pPr>
            <w:r w:rsidRPr="00503ED2">
              <w:rPr>
                <w:b/>
                <w:bCs/>
                <w:sz w:val="20"/>
                <w:szCs w:val="20"/>
                <w:rtl/>
                <w:lang w:bidi="ar-LB"/>
              </w:rPr>
              <w:t>2023</w:t>
            </w:r>
          </w:p>
        </w:tc>
        <w:tc>
          <w:tcPr>
            <w:tcW w:w="737" w:type="pct"/>
          </w:tcPr>
          <w:p w14:paraId="6882DE27" w14:textId="77777777" w:rsidR="00172D2B" w:rsidRPr="00503ED2" w:rsidRDefault="00172D2B" w:rsidP="00AB48D0">
            <w:pPr>
              <w:tabs>
                <w:tab w:val="left" w:pos="7290"/>
              </w:tabs>
              <w:bidi/>
              <w:jc w:val="center"/>
              <w:rPr>
                <w:b/>
                <w:bCs/>
                <w:sz w:val="20"/>
                <w:szCs w:val="20"/>
                <w:rtl/>
                <w:lang w:bidi="ar-LB"/>
              </w:rPr>
            </w:pPr>
            <w:r w:rsidRPr="00503ED2">
              <w:rPr>
                <w:b/>
                <w:bCs/>
                <w:sz w:val="20"/>
                <w:szCs w:val="20"/>
                <w:rtl/>
                <w:lang w:bidi="ar-LB"/>
              </w:rPr>
              <w:t>2024</w:t>
            </w:r>
          </w:p>
        </w:tc>
        <w:tc>
          <w:tcPr>
            <w:tcW w:w="737" w:type="pct"/>
          </w:tcPr>
          <w:p w14:paraId="7F91772C" w14:textId="77777777" w:rsidR="00172D2B" w:rsidRPr="00503ED2" w:rsidRDefault="00172D2B" w:rsidP="00AB48D0">
            <w:pPr>
              <w:tabs>
                <w:tab w:val="left" w:pos="7290"/>
              </w:tabs>
              <w:bidi/>
              <w:jc w:val="center"/>
              <w:rPr>
                <w:b/>
                <w:bCs/>
                <w:sz w:val="20"/>
                <w:szCs w:val="20"/>
                <w:rtl/>
                <w:lang w:bidi="ar-LB"/>
              </w:rPr>
            </w:pPr>
            <w:r w:rsidRPr="00503ED2">
              <w:rPr>
                <w:b/>
                <w:bCs/>
                <w:sz w:val="20"/>
                <w:szCs w:val="20"/>
                <w:rtl/>
                <w:lang w:bidi="ar-LB"/>
              </w:rPr>
              <w:t>2025</w:t>
            </w:r>
          </w:p>
        </w:tc>
        <w:tc>
          <w:tcPr>
            <w:tcW w:w="740" w:type="pct"/>
          </w:tcPr>
          <w:p w14:paraId="0A95E09A" w14:textId="77777777" w:rsidR="00172D2B" w:rsidRPr="00503ED2" w:rsidRDefault="00172D2B" w:rsidP="00AB48D0">
            <w:pPr>
              <w:tabs>
                <w:tab w:val="left" w:pos="7290"/>
              </w:tabs>
              <w:bidi/>
              <w:jc w:val="center"/>
              <w:rPr>
                <w:b/>
                <w:bCs/>
                <w:sz w:val="20"/>
                <w:szCs w:val="20"/>
                <w:rtl/>
                <w:lang w:bidi="ar-LB"/>
              </w:rPr>
            </w:pPr>
            <w:r w:rsidRPr="00503ED2">
              <w:rPr>
                <w:b/>
                <w:bCs/>
                <w:sz w:val="20"/>
                <w:szCs w:val="20"/>
                <w:rtl/>
                <w:lang w:bidi="ar-LB"/>
              </w:rPr>
              <w:t>المجموع</w:t>
            </w:r>
          </w:p>
        </w:tc>
      </w:tr>
      <w:tr w:rsidR="00172D2B" w:rsidRPr="002625EB" w14:paraId="5B391D45" w14:textId="77777777" w:rsidTr="00AB48D0">
        <w:trPr>
          <w:trHeight w:val="152"/>
        </w:trPr>
        <w:tc>
          <w:tcPr>
            <w:tcW w:w="634" w:type="pct"/>
            <w:vMerge w:val="restart"/>
            <w:shd w:val="clear" w:color="auto" w:fill="auto"/>
            <w:vAlign w:val="center"/>
          </w:tcPr>
          <w:p w14:paraId="5E7397BB" w14:textId="77777777" w:rsidR="00172D2B" w:rsidRPr="00503ED2" w:rsidRDefault="00172D2B" w:rsidP="00AB48D0">
            <w:pPr>
              <w:tabs>
                <w:tab w:val="left" w:pos="7290"/>
              </w:tabs>
              <w:bidi/>
              <w:jc w:val="left"/>
              <w:rPr>
                <w:sz w:val="20"/>
                <w:szCs w:val="20"/>
                <w:rtl/>
                <w:lang w:bidi="ar-LB"/>
              </w:rPr>
            </w:pPr>
            <w:r w:rsidRPr="00503ED2">
              <w:rPr>
                <w:sz w:val="20"/>
                <w:szCs w:val="20"/>
                <w:rtl/>
                <w:lang w:bidi="ar-LB"/>
              </w:rPr>
              <w:t>اليونيدو</w:t>
            </w:r>
          </w:p>
        </w:tc>
        <w:tc>
          <w:tcPr>
            <w:tcW w:w="1417" w:type="pct"/>
            <w:shd w:val="clear" w:color="auto" w:fill="auto"/>
          </w:tcPr>
          <w:p w14:paraId="1390C39E" w14:textId="77777777" w:rsidR="00172D2B" w:rsidRPr="00503ED2" w:rsidRDefault="00172D2B" w:rsidP="00AB48D0">
            <w:pPr>
              <w:tabs>
                <w:tab w:val="left" w:pos="7290"/>
              </w:tabs>
              <w:bidi/>
              <w:rPr>
                <w:sz w:val="20"/>
                <w:szCs w:val="20"/>
                <w:rtl/>
                <w:lang w:bidi="ar-LB"/>
              </w:rPr>
            </w:pPr>
            <w:r w:rsidRPr="00503ED2">
              <w:rPr>
                <w:sz w:val="20"/>
                <w:szCs w:val="20"/>
                <w:rtl/>
                <w:lang w:bidi="ar-LB"/>
              </w:rPr>
              <w:t>التخلص التدريجي من المواد المستنفدة للأوزون (أطنان قدرات استنفاد الأوزون)</w:t>
            </w:r>
          </w:p>
        </w:tc>
        <w:tc>
          <w:tcPr>
            <w:tcW w:w="736" w:type="pct"/>
            <w:shd w:val="clear" w:color="auto" w:fill="auto"/>
          </w:tcPr>
          <w:p w14:paraId="33AD4058" w14:textId="77777777" w:rsidR="00172D2B" w:rsidRPr="002625EB" w:rsidRDefault="00172D2B" w:rsidP="00AB48D0">
            <w:pPr>
              <w:tabs>
                <w:tab w:val="left" w:pos="7290"/>
              </w:tabs>
              <w:bidi/>
              <w:jc w:val="left"/>
              <w:rPr>
                <w:sz w:val="20"/>
                <w:szCs w:val="20"/>
                <w:rtl/>
                <w:lang w:bidi="ar-LB"/>
              </w:rPr>
            </w:pPr>
            <w:r w:rsidRPr="002625EB">
              <w:rPr>
                <w:sz w:val="20"/>
                <w:szCs w:val="20"/>
                <w:rtl/>
                <w:lang w:bidi="ar-LB"/>
              </w:rPr>
              <w:t>152.60</w:t>
            </w:r>
          </w:p>
        </w:tc>
        <w:tc>
          <w:tcPr>
            <w:tcW w:w="737" w:type="pct"/>
          </w:tcPr>
          <w:p w14:paraId="188A2F70" w14:textId="77777777" w:rsidR="00172D2B" w:rsidRPr="002625EB" w:rsidRDefault="00172D2B" w:rsidP="00AB48D0">
            <w:pPr>
              <w:tabs>
                <w:tab w:val="left" w:pos="7290"/>
              </w:tabs>
              <w:bidi/>
              <w:jc w:val="left"/>
              <w:rPr>
                <w:sz w:val="20"/>
                <w:szCs w:val="20"/>
                <w:rtl/>
                <w:lang w:bidi="ar-LB"/>
              </w:rPr>
            </w:pPr>
            <w:r w:rsidRPr="002625EB">
              <w:rPr>
                <w:sz w:val="20"/>
                <w:szCs w:val="20"/>
                <w:rtl/>
                <w:lang w:bidi="ar-LB"/>
              </w:rPr>
              <w:t>50.87</w:t>
            </w:r>
          </w:p>
        </w:tc>
        <w:tc>
          <w:tcPr>
            <w:tcW w:w="737" w:type="pct"/>
          </w:tcPr>
          <w:p w14:paraId="084A8966" w14:textId="77777777" w:rsidR="00172D2B" w:rsidRPr="002625EB" w:rsidRDefault="00172D2B" w:rsidP="00AB48D0">
            <w:pPr>
              <w:tabs>
                <w:tab w:val="left" w:pos="7290"/>
              </w:tabs>
              <w:bidi/>
              <w:jc w:val="left"/>
              <w:rPr>
                <w:sz w:val="20"/>
                <w:szCs w:val="20"/>
                <w:rtl/>
                <w:lang w:bidi="ar-LB"/>
              </w:rPr>
            </w:pPr>
            <w:r w:rsidRPr="002625EB">
              <w:rPr>
                <w:sz w:val="20"/>
                <w:szCs w:val="20"/>
                <w:rtl/>
                <w:lang w:bidi="ar-LB"/>
              </w:rPr>
              <w:t>203.47</w:t>
            </w:r>
          </w:p>
        </w:tc>
        <w:tc>
          <w:tcPr>
            <w:tcW w:w="740" w:type="pct"/>
            <w:shd w:val="clear" w:color="auto" w:fill="auto"/>
            <w:vAlign w:val="center"/>
          </w:tcPr>
          <w:p w14:paraId="2E85B9E4" w14:textId="77777777" w:rsidR="00172D2B" w:rsidRPr="002625EB" w:rsidRDefault="00172D2B" w:rsidP="00AB48D0">
            <w:pPr>
              <w:tabs>
                <w:tab w:val="left" w:pos="7290"/>
              </w:tabs>
              <w:bidi/>
              <w:jc w:val="left"/>
              <w:rPr>
                <w:sz w:val="20"/>
                <w:szCs w:val="20"/>
                <w:rtl/>
                <w:lang w:bidi="ar-LB"/>
              </w:rPr>
            </w:pPr>
            <w:r w:rsidRPr="002625EB">
              <w:rPr>
                <w:sz w:val="20"/>
                <w:szCs w:val="20"/>
                <w:rtl/>
                <w:lang w:bidi="ar-LB"/>
              </w:rPr>
              <w:t>406.94</w:t>
            </w:r>
          </w:p>
        </w:tc>
      </w:tr>
      <w:tr w:rsidR="00172D2B" w:rsidRPr="002625EB" w14:paraId="16B8AB94" w14:textId="77777777" w:rsidTr="00AB48D0">
        <w:trPr>
          <w:trHeight w:val="143"/>
        </w:trPr>
        <w:tc>
          <w:tcPr>
            <w:tcW w:w="634" w:type="pct"/>
            <w:vMerge/>
            <w:shd w:val="clear" w:color="auto" w:fill="auto"/>
            <w:vAlign w:val="center"/>
          </w:tcPr>
          <w:p w14:paraId="3924B7CF" w14:textId="77777777" w:rsidR="00172D2B" w:rsidRPr="009D7968" w:rsidRDefault="00172D2B" w:rsidP="00AB48D0">
            <w:pPr>
              <w:tabs>
                <w:tab w:val="left" w:pos="7290"/>
              </w:tabs>
              <w:jc w:val="left"/>
              <w:rPr>
                <w:sz w:val="20"/>
                <w:szCs w:val="20"/>
                <w:highlight w:val="yellow"/>
                <w:rtl/>
                <w:lang w:bidi="ar-LB"/>
              </w:rPr>
            </w:pPr>
          </w:p>
        </w:tc>
        <w:tc>
          <w:tcPr>
            <w:tcW w:w="1417" w:type="pct"/>
            <w:shd w:val="clear" w:color="auto" w:fill="auto"/>
          </w:tcPr>
          <w:p w14:paraId="50AC4E93" w14:textId="77777777" w:rsidR="00172D2B" w:rsidRPr="00503ED2" w:rsidRDefault="00172D2B" w:rsidP="00AB48D0">
            <w:pPr>
              <w:tabs>
                <w:tab w:val="left" w:pos="7290"/>
              </w:tabs>
              <w:bidi/>
              <w:rPr>
                <w:sz w:val="20"/>
                <w:szCs w:val="20"/>
                <w:rtl/>
                <w:lang w:bidi="ar-LB"/>
              </w:rPr>
            </w:pPr>
            <w:r w:rsidRPr="00503ED2">
              <w:rPr>
                <w:sz w:val="20"/>
                <w:szCs w:val="20"/>
                <w:rtl/>
                <w:lang w:bidi="ar-LB"/>
              </w:rPr>
              <w:t>التمويل (بالدولار الأمريكي)</w:t>
            </w:r>
          </w:p>
        </w:tc>
        <w:tc>
          <w:tcPr>
            <w:tcW w:w="736" w:type="pct"/>
            <w:shd w:val="clear" w:color="auto" w:fill="auto"/>
          </w:tcPr>
          <w:p w14:paraId="7D4F3717" w14:textId="77777777" w:rsidR="00172D2B" w:rsidRPr="002625EB" w:rsidRDefault="00172D2B" w:rsidP="00AB48D0">
            <w:pPr>
              <w:tabs>
                <w:tab w:val="left" w:pos="7290"/>
              </w:tabs>
              <w:bidi/>
              <w:jc w:val="left"/>
              <w:rPr>
                <w:sz w:val="20"/>
                <w:szCs w:val="20"/>
                <w:rtl/>
                <w:lang w:bidi="ar-LB"/>
              </w:rPr>
            </w:pPr>
            <w:r w:rsidRPr="002625EB">
              <w:rPr>
                <w:sz w:val="20"/>
                <w:szCs w:val="20"/>
                <w:rtl/>
                <w:lang w:bidi="ar-LB"/>
              </w:rPr>
              <w:t>3,210,000</w:t>
            </w:r>
          </w:p>
        </w:tc>
        <w:tc>
          <w:tcPr>
            <w:tcW w:w="737" w:type="pct"/>
          </w:tcPr>
          <w:p w14:paraId="63015774" w14:textId="77777777" w:rsidR="00172D2B" w:rsidRPr="002625EB" w:rsidRDefault="00172D2B" w:rsidP="00AB48D0">
            <w:pPr>
              <w:tabs>
                <w:tab w:val="left" w:pos="7290"/>
              </w:tabs>
              <w:bidi/>
              <w:jc w:val="left"/>
              <w:rPr>
                <w:sz w:val="20"/>
                <w:szCs w:val="20"/>
                <w:rtl/>
                <w:lang w:bidi="ar-LB"/>
              </w:rPr>
            </w:pPr>
            <w:r w:rsidRPr="002625EB">
              <w:rPr>
                <w:sz w:val="20"/>
                <w:szCs w:val="20"/>
                <w:rtl/>
                <w:lang w:bidi="ar-LB"/>
              </w:rPr>
              <w:t>1,070,000</w:t>
            </w:r>
          </w:p>
        </w:tc>
        <w:tc>
          <w:tcPr>
            <w:tcW w:w="737" w:type="pct"/>
          </w:tcPr>
          <w:p w14:paraId="4584DEC6" w14:textId="77777777" w:rsidR="00172D2B" w:rsidRPr="002625EB" w:rsidRDefault="00172D2B" w:rsidP="00AB48D0">
            <w:pPr>
              <w:tabs>
                <w:tab w:val="left" w:pos="7290"/>
              </w:tabs>
              <w:bidi/>
              <w:jc w:val="left"/>
              <w:rPr>
                <w:sz w:val="20"/>
                <w:szCs w:val="20"/>
                <w:rtl/>
                <w:lang w:bidi="ar-LB"/>
              </w:rPr>
            </w:pPr>
            <w:r w:rsidRPr="002625EB">
              <w:rPr>
                <w:sz w:val="20"/>
                <w:szCs w:val="20"/>
                <w:rtl/>
                <w:lang w:bidi="ar-LB"/>
              </w:rPr>
              <w:t>4,280,000</w:t>
            </w:r>
          </w:p>
        </w:tc>
        <w:tc>
          <w:tcPr>
            <w:tcW w:w="740" w:type="pct"/>
            <w:shd w:val="clear" w:color="auto" w:fill="auto"/>
            <w:vAlign w:val="center"/>
          </w:tcPr>
          <w:p w14:paraId="15631F69" w14:textId="77777777" w:rsidR="00172D2B" w:rsidRPr="002625EB" w:rsidRDefault="00172D2B" w:rsidP="00AB48D0">
            <w:pPr>
              <w:tabs>
                <w:tab w:val="left" w:pos="7290"/>
              </w:tabs>
              <w:bidi/>
              <w:jc w:val="left"/>
              <w:rPr>
                <w:sz w:val="20"/>
                <w:szCs w:val="20"/>
                <w:rtl/>
                <w:lang w:bidi="ar-LB"/>
              </w:rPr>
            </w:pPr>
            <w:r w:rsidRPr="002625EB">
              <w:rPr>
                <w:sz w:val="20"/>
                <w:szCs w:val="20"/>
                <w:rtl/>
                <w:lang w:bidi="ar-LB"/>
              </w:rPr>
              <w:t>8,560,000</w:t>
            </w:r>
          </w:p>
        </w:tc>
      </w:tr>
    </w:tbl>
    <w:p w14:paraId="459B1B97" w14:textId="77777777" w:rsidR="00172D2B" w:rsidRPr="00EB6AA9" w:rsidRDefault="00172D2B" w:rsidP="00172D2B">
      <w:pPr>
        <w:jc w:val="left"/>
        <w:rPr>
          <w:sz w:val="18"/>
          <w:szCs w:val="18"/>
          <w:rtl/>
          <w:lang w:bidi="ar-LB"/>
        </w:rPr>
        <w:sectPr w:rsidR="00172D2B" w:rsidRPr="00EB6AA9" w:rsidSect="00061487">
          <w:headerReference w:type="even" r:id="rId20"/>
          <w:footerReference w:type="even" r:id="rId21"/>
          <w:footerReference w:type="default" r:id="rId22"/>
          <w:pgSz w:w="12240" w:h="15840" w:code="1"/>
          <w:pgMar w:top="720" w:right="1440" w:bottom="864" w:left="1440" w:header="720" w:footer="475" w:gutter="0"/>
          <w:cols w:space="720"/>
          <w:docGrid w:linePitch="299"/>
        </w:sectPr>
      </w:pPr>
      <w:r w:rsidRPr="00EB6AA9">
        <w:rPr>
          <w:sz w:val="18"/>
          <w:szCs w:val="18"/>
          <w:rtl/>
          <w:lang w:bidi="ar-LB"/>
        </w:rPr>
        <w:br w:type="page"/>
      </w:r>
    </w:p>
    <w:tbl>
      <w:tblPr>
        <w:tblStyle w:val="TableGrid10"/>
        <w:bidiVisual/>
        <w:tblW w:w="5000" w:type="pct"/>
        <w:jc w:val="center"/>
        <w:tblInd w:w="0" w:type="dxa"/>
        <w:tblLook w:val="04A0" w:firstRow="1" w:lastRow="0" w:firstColumn="1" w:lastColumn="0" w:noHBand="0" w:noVBand="1"/>
      </w:tblPr>
      <w:tblGrid>
        <w:gridCol w:w="1495"/>
        <w:gridCol w:w="914"/>
        <w:gridCol w:w="1258"/>
        <w:gridCol w:w="942"/>
        <w:gridCol w:w="942"/>
        <w:gridCol w:w="899"/>
        <w:gridCol w:w="942"/>
        <w:gridCol w:w="942"/>
        <w:gridCol w:w="942"/>
        <w:gridCol w:w="942"/>
        <w:gridCol w:w="943"/>
        <w:gridCol w:w="1043"/>
        <w:gridCol w:w="1000"/>
        <w:gridCol w:w="1042"/>
      </w:tblGrid>
      <w:tr w:rsidR="009B3D62" w:rsidRPr="001457E8" w14:paraId="27C785E4" w14:textId="77777777" w:rsidTr="009B3D62">
        <w:trPr>
          <w:jc w:val="center"/>
        </w:trPr>
        <w:tc>
          <w:tcPr>
            <w:tcW w:w="1288" w:type="pct"/>
            <w:gridSpan w:val="3"/>
            <w:shd w:val="clear" w:color="auto" w:fill="auto"/>
            <w:tcMar>
              <w:top w:w="28" w:type="dxa"/>
              <w:bottom w:w="28" w:type="dxa"/>
            </w:tcMar>
            <w:vAlign w:val="center"/>
          </w:tcPr>
          <w:p w14:paraId="4AA73FD6" w14:textId="77777777" w:rsidR="009B3D62" w:rsidRPr="001457E8" w:rsidRDefault="009B3D62" w:rsidP="00AB48D0">
            <w:pPr>
              <w:tabs>
                <w:tab w:val="left" w:pos="7290"/>
              </w:tabs>
              <w:bidi/>
              <w:jc w:val="left"/>
              <w:rPr>
                <w:b/>
                <w:bCs/>
                <w:sz w:val="20"/>
                <w:szCs w:val="20"/>
                <w:rtl/>
                <w:lang w:bidi="ar-LB"/>
              </w:rPr>
            </w:pPr>
            <w:r w:rsidRPr="001457E8">
              <w:rPr>
                <w:b/>
                <w:bCs/>
                <w:sz w:val="20"/>
                <w:szCs w:val="20"/>
                <w:rtl/>
                <w:lang w:bidi="ar-LB"/>
              </w:rPr>
              <w:t>(</w:t>
            </w:r>
            <w:r>
              <w:rPr>
                <w:b/>
                <w:bCs/>
                <w:sz w:val="20"/>
                <w:szCs w:val="20"/>
                <w:rtl/>
                <w:lang w:bidi="ar-LB"/>
              </w:rPr>
              <w:t>6</w:t>
            </w:r>
            <w:r w:rsidRPr="001457E8">
              <w:rPr>
                <w:b/>
                <w:bCs/>
                <w:sz w:val="20"/>
                <w:szCs w:val="20"/>
                <w:rtl/>
                <w:lang w:bidi="ar-LB"/>
              </w:rPr>
              <w:t>) بيانات المشروع</w:t>
            </w:r>
          </w:p>
        </w:tc>
        <w:tc>
          <w:tcPr>
            <w:tcW w:w="331" w:type="pct"/>
            <w:shd w:val="clear" w:color="auto" w:fill="auto"/>
            <w:tcMar>
              <w:top w:w="28" w:type="dxa"/>
              <w:bottom w:w="28" w:type="dxa"/>
            </w:tcMar>
            <w:vAlign w:val="center"/>
          </w:tcPr>
          <w:p w14:paraId="0D48CD89" w14:textId="77777777" w:rsidR="009B3D62" w:rsidRPr="001457E8" w:rsidRDefault="009B3D62" w:rsidP="00AB48D0">
            <w:pPr>
              <w:tabs>
                <w:tab w:val="left" w:pos="7290"/>
              </w:tabs>
              <w:bidi/>
              <w:jc w:val="center"/>
              <w:rPr>
                <w:b/>
                <w:bCs/>
                <w:sz w:val="20"/>
                <w:szCs w:val="20"/>
                <w:rtl/>
                <w:lang w:bidi="ar-LB"/>
              </w:rPr>
            </w:pPr>
            <w:r w:rsidRPr="001457E8">
              <w:rPr>
                <w:b/>
                <w:bCs/>
                <w:sz w:val="20"/>
                <w:szCs w:val="20"/>
                <w:rtl/>
                <w:lang w:bidi="ar-LB"/>
              </w:rPr>
              <w:t>2016</w:t>
            </w:r>
          </w:p>
        </w:tc>
        <w:tc>
          <w:tcPr>
            <w:tcW w:w="331" w:type="pct"/>
            <w:shd w:val="clear" w:color="auto" w:fill="auto"/>
            <w:tcMar>
              <w:top w:w="28" w:type="dxa"/>
              <w:bottom w:w="28" w:type="dxa"/>
            </w:tcMar>
            <w:vAlign w:val="center"/>
          </w:tcPr>
          <w:p w14:paraId="3D01BD9D" w14:textId="77777777" w:rsidR="009B3D62" w:rsidRPr="001457E8" w:rsidRDefault="009B3D62" w:rsidP="00AB48D0">
            <w:pPr>
              <w:tabs>
                <w:tab w:val="left" w:pos="7290"/>
              </w:tabs>
              <w:bidi/>
              <w:jc w:val="center"/>
              <w:rPr>
                <w:b/>
                <w:bCs/>
                <w:sz w:val="20"/>
                <w:szCs w:val="20"/>
                <w:rtl/>
                <w:lang w:bidi="ar-LB"/>
              </w:rPr>
            </w:pPr>
            <w:r w:rsidRPr="001457E8">
              <w:rPr>
                <w:b/>
                <w:bCs/>
                <w:sz w:val="20"/>
                <w:szCs w:val="20"/>
                <w:rtl/>
                <w:lang w:bidi="ar-LB"/>
              </w:rPr>
              <w:t>2017</w:t>
            </w:r>
          </w:p>
        </w:tc>
        <w:tc>
          <w:tcPr>
            <w:tcW w:w="316" w:type="pct"/>
            <w:shd w:val="clear" w:color="auto" w:fill="auto"/>
            <w:tcMar>
              <w:top w:w="28" w:type="dxa"/>
              <w:bottom w:w="28" w:type="dxa"/>
            </w:tcMar>
            <w:vAlign w:val="center"/>
          </w:tcPr>
          <w:p w14:paraId="06D3F666" w14:textId="77777777" w:rsidR="009B3D62" w:rsidRPr="001457E8" w:rsidRDefault="009B3D62" w:rsidP="00AB48D0">
            <w:pPr>
              <w:tabs>
                <w:tab w:val="left" w:pos="7290"/>
              </w:tabs>
              <w:bidi/>
              <w:jc w:val="center"/>
              <w:rPr>
                <w:b/>
                <w:bCs/>
                <w:sz w:val="20"/>
                <w:szCs w:val="20"/>
                <w:rtl/>
                <w:lang w:bidi="ar-LB"/>
              </w:rPr>
            </w:pPr>
            <w:r w:rsidRPr="001457E8">
              <w:rPr>
                <w:b/>
                <w:bCs/>
                <w:sz w:val="20"/>
                <w:szCs w:val="20"/>
                <w:rtl/>
                <w:lang w:bidi="ar-LB"/>
              </w:rPr>
              <w:t>2018</w:t>
            </w:r>
            <w:r>
              <w:rPr>
                <w:b/>
                <w:bCs/>
                <w:sz w:val="20"/>
                <w:szCs w:val="20"/>
                <w:rtl/>
                <w:lang w:bidi="ar-LB"/>
              </w:rPr>
              <w:t>-</w:t>
            </w:r>
            <w:r w:rsidRPr="001457E8">
              <w:rPr>
                <w:b/>
                <w:bCs/>
                <w:sz w:val="20"/>
                <w:szCs w:val="20"/>
                <w:rtl/>
                <w:lang w:bidi="ar-LB"/>
              </w:rPr>
              <w:t xml:space="preserve"> 2019</w:t>
            </w:r>
          </w:p>
        </w:tc>
        <w:tc>
          <w:tcPr>
            <w:tcW w:w="331" w:type="pct"/>
            <w:shd w:val="clear" w:color="auto" w:fill="auto"/>
            <w:tcMar>
              <w:top w:w="28" w:type="dxa"/>
              <w:bottom w:w="28" w:type="dxa"/>
            </w:tcMar>
            <w:vAlign w:val="center"/>
          </w:tcPr>
          <w:p w14:paraId="0CA049AD" w14:textId="77777777" w:rsidR="009B3D62" w:rsidRPr="001457E8" w:rsidRDefault="009B3D62" w:rsidP="00AB48D0">
            <w:pPr>
              <w:tabs>
                <w:tab w:val="left" w:pos="7290"/>
              </w:tabs>
              <w:bidi/>
              <w:ind w:right="-251"/>
              <w:jc w:val="center"/>
              <w:rPr>
                <w:b/>
                <w:bCs/>
                <w:sz w:val="20"/>
                <w:szCs w:val="20"/>
                <w:rtl/>
                <w:lang w:bidi="ar-LB"/>
              </w:rPr>
            </w:pPr>
            <w:r w:rsidRPr="001457E8">
              <w:rPr>
                <w:b/>
                <w:bCs/>
                <w:sz w:val="20"/>
                <w:szCs w:val="20"/>
                <w:rtl/>
                <w:lang w:bidi="ar-LB"/>
              </w:rPr>
              <w:t>2020*</w:t>
            </w:r>
          </w:p>
        </w:tc>
        <w:tc>
          <w:tcPr>
            <w:tcW w:w="331" w:type="pct"/>
            <w:shd w:val="clear" w:color="auto" w:fill="auto"/>
            <w:tcMar>
              <w:top w:w="28" w:type="dxa"/>
              <w:bottom w:w="28" w:type="dxa"/>
            </w:tcMar>
            <w:vAlign w:val="center"/>
          </w:tcPr>
          <w:p w14:paraId="7C37222C" w14:textId="77777777" w:rsidR="009B3D62" w:rsidRPr="001457E8" w:rsidRDefault="009B3D62" w:rsidP="00AB48D0">
            <w:pPr>
              <w:tabs>
                <w:tab w:val="left" w:pos="7290"/>
              </w:tabs>
              <w:bidi/>
              <w:jc w:val="center"/>
              <w:rPr>
                <w:b/>
                <w:bCs/>
                <w:sz w:val="20"/>
                <w:szCs w:val="20"/>
                <w:rtl/>
                <w:lang w:bidi="ar-LB"/>
              </w:rPr>
            </w:pPr>
            <w:r w:rsidRPr="001457E8">
              <w:rPr>
                <w:b/>
                <w:bCs/>
                <w:sz w:val="20"/>
                <w:szCs w:val="20"/>
                <w:rtl/>
                <w:lang w:bidi="ar-LB"/>
              </w:rPr>
              <w:t>2021</w:t>
            </w:r>
          </w:p>
        </w:tc>
        <w:tc>
          <w:tcPr>
            <w:tcW w:w="331" w:type="pct"/>
            <w:tcMar>
              <w:top w:w="28" w:type="dxa"/>
              <w:bottom w:w="28" w:type="dxa"/>
            </w:tcMar>
            <w:vAlign w:val="center"/>
          </w:tcPr>
          <w:p w14:paraId="6A26F841" w14:textId="77777777" w:rsidR="009B3D62" w:rsidRPr="001457E8" w:rsidRDefault="009B3D62" w:rsidP="00AB48D0">
            <w:pPr>
              <w:tabs>
                <w:tab w:val="left" w:pos="7290"/>
              </w:tabs>
              <w:bidi/>
              <w:jc w:val="center"/>
              <w:rPr>
                <w:b/>
                <w:bCs/>
                <w:sz w:val="20"/>
                <w:szCs w:val="20"/>
                <w:rtl/>
                <w:lang w:bidi="ar-LB"/>
              </w:rPr>
            </w:pPr>
            <w:r w:rsidRPr="001457E8">
              <w:rPr>
                <w:b/>
                <w:bCs/>
                <w:sz w:val="20"/>
                <w:szCs w:val="20"/>
                <w:rtl/>
                <w:lang w:bidi="ar-LB"/>
              </w:rPr>
              <w:t>2022</w:t>
            </w:r>
          </w:p>
        </w:tc>
        <w:tc>
          <w:tcPr>
            <w:tcW w:w="331" w:type="pct"/>
            <w:tcMar>
              <w:top w:w="28" w:type="dxa"/>
              <w:bottom w:w="28" w:type="dxa"/>
            </w:tcMar>
            <w:vAlign w:val="center"/>
          </w:tcPr>
          <w:p w14:paraId="740EC2A2" w14:textId="77777777" w:rsidR="009B3D62" w:rsidRPr="001457E8" w:rsidRDefault="009B3D62" w:rsidP="00AB48D0">
            <w:pPr>
              <w:tabs>
                <w:tab w:val="left" w:pos="7290"/>
              </w:tabs>
              <w:bidi/>
              <w:jc w:val="center"/>
              <w:rPr>
                <w:b/>
                <w:bCs/>
                <w:sz w:val="20"/>
                <w:szCs w:val="20"/>
                <w:rtl/>
                <w:lang w:bidi="ar-LB"/>
              </w:rPr>
            </w:pPr>
            <w:r w:rsidRPr="001457E8">
              <w:rPr>
                <w:b/>
                <w:bCs/>
                <w:sz w:val="20"/>
                <w:szCs w:val="20"/>
                <w:rtl/>
                <w:lang w:bidi="ar-LB"/>
              </w:rPr>
              <w:t>2023</w:t>
            </w:r>
          </w:p>
        </w:tc>
        <w:tc>
          <w:tcPr>
            <w:tcW w:w="331" w:type="pct"/>
            <w:tcMar>
              <w:top w:w="28" w:type="dxa"/>
              <w:bottom w:w="28" w:type="dxa"/>
            </w:tcMar>
            <w:vAlign w:val="center"/>
          </w:tcPr>
          <w:p w14:paraId="754DA5B4" w14:textId="77777777" w:rsidR="009B3D62" w:rsidRPr="001457E8" w:rsidRDefault="009B3D62" w:rsidP="00AB48D0">
            <w:pPr>
              <w:tabs>
                <w:tab w:val="left" w:pos="7290"/>
              </w:tabs>
              <w:bidi/>
              <w:jc w:val="center"/>
              <w:rPr>
                <w:b/>
                <w:bCs/>
                <w:sz w:val="20"/>
                <w:szCs w:val="20"/>
                <w:rtl/>
                <w:lang w:bidi="ar-LB"/>
              </w:rPr>
            </w:pPr>
            <w:r w:rsidRPr="001457E8">
              <w:rPr>
                <w:b/>
                <w:bCs/>
                <w:sz w:val="20"/>
                <w:szCs w:val="20"/>
                <w:rtl/>
                <w:lang w:bidi="ar-LB"/>
              </w:rPr>
              <w:t>2024</w:t>
            </w:r>
          </w:p>
        </w:tc>
        <w:tc>
          <w:tcPr>
            <w:tcW w:w="366" w:type="pct"/>
            <w:tcMar>
              <w:top w:w="28" w:type="dxa"/>
              <w:bottom w:w="28" w:type="dxa"/>
            </w:tcMar>
            <w:vAlign w:val="center"/>
          </w:tcPr>
          <w:p w14:paraId="3EDAD71D" w14:textId="77777777" w:rsidR="009B3D62" w:rsidRPr="001457E8" w:rsidRDefault="009B3D62" w:rsidP="00AB48D0">
            <w:pPr>
              <w:tabs>
                <w:tab w:val="left" w:pos="7290"/>
              </w:tabs>
              <w:bidi/>
              <w:jc w:val="center"/>
              <w:rPr>
                <w:b/>
                <w:bCs/>
                <w:sz w:val="20"/>
                <w:szCs w:val="20"/>
                <w:rtl/>
                <w:lang w:bidi="ar-LB"/>
              </w:rPr>
            </w:pPr>
            <w:r w:rsidRPr="001457E8">
              <w:rPr>
                <w:b/>
                <w:bCs/>
                <w:sz w:val="20"/>
                <w:szCs w:val="20"/>
                <w:rtl/>
                <w:lang w:bidi="ar-LB"/>
              </w:rPr>
              <w:t>2025</w:t>
            </w:r>
          </w:p>
        </w:tc>
        <w:tc>
          <w:tcPr>
            <w:tcW w:w="351" w:type="pct"/>
            <w:tcMar>
              <w:top w:w="28" w:type="dxa"/>
              <w:bottom w:w="28" w:type="dxa"/>
            </w:tcMar>
            <w:vAlign w:val="center"/>
          </w:tcPr>
          <w:p w14:paraId="6C7B3C96" w14:textId="77777777" w:rsidR="009B3D62" w:rsidRPr="001457E8" w:rsidRDefault="009B3D62" w:rsidP="00AB48D0">
            <w:pPr>
              <w:tabs>
                <w:tab w:val="left" w:pos="7290"/>
              </w:tabs>
              <w:bidi/>
              <w:jc w:val="center"/>
              <w:rPr>
                <w:b/>
                <w:bCs/>
                <w:sz w:val="20"/>
                <w:szCs w:val="20"/>
                <w:rtl/>
                <w:lang w:bidi="ar-LB"/>
              </w:rPr>
            </w:pPr>
            <w:r w:rsidRPr="001457E8">
              <w:rPr>
                <w:b/>
                <w:bCs/>
                <w:sz w:val="20"/>
                <w:szCs w:val="20"/>
                <w:rtl/>
                <w:lang w:bidi="ar-LB"/>
              </w:rPr>
              <w:t>2026</w:t>
            </w:r>
          </w:p>
        </w:tc>
        <w:tc>
          <w:tcPr>
            <w:tcW w:w="366" w:type="pct"/>
            <w:shd w:val="clear" w:color="auto" w:fill="auto"/>
            <w:tcMar>
              <w:top w:w="28" w:type="dxa"/>
              <w:bottom w:w="28" w:type="dxa"/>
            </w:tcMar>
            <w:vAlign w:val="center"/>
          </w:tcPr>
          <w:p w14:paraId="4ED04A84" w14:textId="77777777" w:rsidR="009B3D62" w:rsidRPr="001457E8" w:rsidRDefault="009B3D62" w:rsidP="00AB48D0">
            <w:pPr>
              <w:tabs>
                <w:tab w:val="left" w:pos="7290"/>
              </w:tabs>
              <w:bidi/>
              <w:jc w:val="center"/>
              <w:rPr>
                <w:b/>
                <w:bCs/>
                <w:sz w:val="20"/>
                <w:szCs w:val="20"/>
                <w:rtl/>
                <w:lang w:bidi="ar-LB"/>
              </w:rPr>
            </w:pPr>
            <w:r w:rsidRPr="001457E8">
              <w:rPr>
                <w:b/>
                <w:bCs/>
                <w:sz w:val="20"/>
                <w:szCs w:val="20"/>
                <w:rtl/>
                <w:lang w:bidi="ar-LB"/>
              </w:rPr>
              <w:t>المجموع</w:t>
            </w:r>
          </w:p>
        </w:tc>
      </w:tr>
      <w:tr w:rsidR="009B3D62" w:rsidRPr="001457E8" w14:paraId="13C86679" w14:textId="77777777" w:rsidTr="009B3D62">
        <w:trPr>
          <w:jc w:val="center"/>
        </w:trPr>
        <w:tc>
          <w:tcPr>
            <w:tcW w:w="1288" w:type="pct"/>
            <w:gridSpan w:val="3"/>
            <w:shd w:val="clear" w:color="auto" w:fill="auto"/>
            <w:tcMar>
              <w:top w:w="28" w:type="dxa"/>
              <w:bottom w:w="28" w:type="dxa"/>
            </w:tcMar>
            <w:vAlign w:val="center"/>
          </w:tcPr>
          <w:p w14:paraId="2C6850CC" w14:textId="77777777" w:rsidR="009B3D62" w:rsidRPr="001457E8" w:rsidRDefault="009B3D62" w:rsidP="00AB48D0">
            <w:pPr>
              <w:tabs>
                <w:tab w:val="left" w:pos="7290"/>
              </w:tabs>
              <w:bidi/>
              <w:jc w:val="left"/>
              <w:rPr>
                <w:sz w:val="20"/>
                <w:szCs w:val="20"/>
                <w:rtl/>
                <w:lang w:bidi="ar-LB"/>
              </w:rPr>
            </w:pPr>
            <w:r w:rsidRPr="001457E8">
              <w:rPr>
                <w:sz w:val="20"/>
                <w:szCs w:val="20"/>
                <w:rtl/>
                <w:lang w:bidi="ar-LB"/>
              </w:rPr>
              <w:t xml:space="preserve">حدود </w:t>
            </w:r>
            <w:r>
              <w:rPr>
                <w:sz w:val="20"/>
                <w:szCs w:val="20"/>
                <w:rtl/>
                <w:lang w:bidi="ar-LB"/>
              </w:rPr>
              <w:t>ال</w:t>
            </w:r>
            <w:r w:rsidRPr="001457E8">
              <w:rPr>
                <w:sz w:val="20"/>
                <w:szCs w:val="20"/>
                <w:rtl/>
                <w:lang w:bidi="ar-LB"/>
              </w:rPr>
              <w:t xml:space="preserve">استهلاك </w:t>
            </w:r>
            <w:r>
              <w:rPr>
                <w:sz w:val="20"/>
                <w:szCs w:val="20"/>
                <w:rtl/>
                <w:lang w:bidi="ar-LB"/>
              </w:rPr>
              <w:t xml:space="preserve">في </w:t>
            </w:r>
            <w:r w:rsidRPr="001457E8">
              <w:rPr>
                <w:sz w:val="20"/>
                <w:szCs w:val="20"/>
                <w:rtl/>
                <w:lang w:bidi="ar-LB"/>
              </w:rPr>
              <w:t>بروتوكول مونتريال (</w:t>
            </w:r>
            <w:r>
              <w:rPr>
                <w:sz w:val="20"/>
                <w:szCs w:val="20"/>
                <w:rtl/>
                <w:lang w:bidi="ar-LB"/>
              </w:rPr>
              <w:t>طن من</w:t>
            </w:r>
            <w:r w:rsidRPr="001457E8">
              <w:rPr>
                <w:sz w:val="20"/>
                <w:szCs w:val="20"/>
                <w:rtl/>
                <w:lang w:bidi="ar-LB"/>
              </w:rPr>
              <w:t xml:space="preserve"> قدرات استنفاد الأوزون)</w:t>
            </w:r>
          </w:p>
        </w:tc>
        <w:tc>
          <w:tcPr>
            <w:tcW w:w="331" w:type="pct"/>
            <w:shd w:val="clear" w:color="auto" w:fill="auto"/>
            <w:tcMar>
              <w:top w:w="28" w:type="dxa"/>
              <w:left w:w="57" w:type="dxa"/>
              <w:bottom w:w="28" w:type="dxa"/>
              <w:right w:w="85" w:type="dxa"/>
            </w:tcMar>
          </w:tcPr>
          <w:p w14:paraId="38F07B33"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17,342.1</w:t>
            </w:r>
          </w:p>
        </w:tc>
        <w:tc>
          <w:tcPr>
            <w:tcW w:w="331" w:type="pct"/>
            <w:shd w:val="clear" w:color="auto" w:fill="auto"/>
            <w:tcMar>
              <w:top w:w="28" w:type="dxa"/>
              <w:left w:w="57" w:type="dxa"/>
              <w:bottom w:w="28" w:type="dxa"/>
              <w:right w:w="85" w:type="dxa"/>
            </w:tcMar>
          </w:tcPr>
          <w:p w14:paraId="7CB32C3D"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17,342.1</w:t>
            </w:r>
          </w:p>
        </w:tc>
        <w:tc>
          <w:tcPr>
            <w:tcW w:w="316" w:type="pct"/>
            <w:shd w:val="clear" w:color="auto" w:fill="auto"/>
            <w:tcMar>
              <w:top w:w="28" w:type="dxa"/>
              <w:left w:w="57" w:type="dxa"/>
              <w:bottom w:w="28" w:type="dxa"/>
              <w:right w:w="85" w:type="dxa"/>
            </w:tcMar>
          </w:tcPr>
          <w:p w14:paraId="00B522C4"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17,342.1</w:t>
            </w:r>
          </w:p>
        </w:tc>
        <w:tc>
          <w:tcPr>
            <w:tcW w:w="331" w:type="pct"/>
            <w:shd w:val="clear" w:color="auto" w:fill="auto"/>
            <w:tcMar>
              <w:top w:w="28" w:type="dxa"/>
              <w:left w:w="57" w:type="dxa"/>
              <w:bottom w:w="28" w:type="dxa"/>
              <w:right w:w="85" w:type="dxa"/>
            </w:tcMar>
          </w:tcPr>
          <w:p w14:paraId="40035D65"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12,524.9</w:t>
            </w:r>
          </w:p>
        </w:tc>
        <w:tc>
          <w:tcPr>
            <w:tcW w:w="331" w:type="pct"/>
            <w:shd w:val="clear" w:color="auto" w:fill="auto"/>
            <w:tcMar>
              <w:top w:w="28" w:type="dxa"/>
              <w:left w:w="57" w:type="dxa"/>
              <w:bottom w:w="28" w:type="dxa"/>
              <w:right w:w="85" w:type="dxa"/>
            </w:tcMar>
          </w:tcPr>
          <w:p w14:paraId="5C22BB44"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12,524.9</w:t>
            </w:r>
          </w:p>
        </w:tc>
        <w:tc>
          <w:tcPr>
            <w:tcW w:w="331" w:type="pct"/>
            <w:tcMar>
              <w:top w:w="28" w:type="dxa"/>
              <w:left w:w="57" w:type="dxa"/>
              <w:bottom w:w="28" w:type="dxa"/>
              <w:right w:w="85" w:type="dxa"/>
            </w:tcMar>
          </w:tcPr>
          <w:p w14:paraId="3B770143"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12,524.9</w:t>
            </w:r>
          </w:p>
        </w:tc>
        <w:tc>
          <w:tcPr>
            <w:tcW w:w="331" w:type="pct"/>
            <w:tcMar>
              <w:top w:w="28" w:type="dxa"/>
              <w:left w:w="57" w:type="dxa"/>
              <w:bottom w:w="28" w:type="dxa"/>
              <w:right w:w="85" w:type="dxa"/>
            </w:tcMar>
          </w:tcPr>
          <w:p w14:paraId="5F782DD9"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12,524.9</w:t>
            </w:r>
          </w:p>
        </w:tc>
        <w:tc>
          <w:tcPr>
            <w:tcW w:w="331" w:type="pct"/>
            <w:tcMar>
              <w:top w:w="28" w:type="dxa"/>
              <w:left w:w="57" w:type="dxa"/>
              <w:bottom w:w="28" w:type="dxa"/>
              <w:right w:w="85" w:type="dxa"/>
            </w:tcMar>
          </w:tcPr>
          <w:p w14:paraId="2083B4C0"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12,524.9</w:t>
            </w:r>
          </w:p>
        </w:tc>
        <w:tc>
          <w:tcPr>
            <w:tcW w:w="366" w:type="pct"/>
            <w:tcMar>
              <w:top w:w="28" w:type="dxa"/>
              <w:left w:w="57" w:type="dxa"/>
              <w:bottom w:w="28" w:type="dxa"/>
              <w:right w:w="85" w:type="dxa"/>
            </w:tcMar>
          </w:tcPr>
          <w:p w14:paraId="77B9F832" w14:textId="77777777" w:rsidR="009B3D62" w:rsidRPr="001457E8" w:rsidRDefault="009B3D62" w:rsidP="00AB48D0">
            <w:pPr>
              <w:tabs>
                <w:tab w:val="left" w:pos="7290"/>
              </w:tabs>
              <w:bidi/>
              <w:jc w:val="left"/>
              <w:rPr>
                <w:sz w:val="20"/>
                <w:szCs w:val="20"/>
                <w:rtl/>
                <w:lang w:bidi="ar-LB"/>
              </w:rPr>
            </w:pPr>
            <w:r w:rsidRPr="000B4145">
              <w:rPr>
                <w:sz w:val="20"/>
                <w:szCs w:val="20"/>
                <w:lang w:bidi="ar-LB"/>
              </w:rPr>
              <w:t>6,262.4</w:t>
            </w:r>
          </w:p>
        </w:tc>
        <w:tc>
          <w:tcPr>
            <w:tcW w:w="351" w:type="pct"/>
            <w:tcMar>
              <w:top w:w="28" w:type="dxa"/>
              <w:left w:w="57" w:type="dxa"/>
              <w:bottom w:w="28" w:type="dxa"/>
              <w:right w:w="85" w:type="dxa"/>
            </w:tcMar>
          </w:tcPr>
          <w:p w14:paraId="34739D30" w14:textId="77777777" w:rsidR="009B3D62" w:rsidRPr="001457E8" w:rsidRDefault="009B3D62" w:rsidP="00AB48D0">
            <w:pPr>
              <w:tabs>
                <w:tab w:val="left" w:pos="7290"/>
              </w:tabs>
              <w:bidi/>
              <w:jc w:val="left"/>
              <w:rPr>
                <w:sz w:val="20"/>
                <w:szCs w:val="20"/>
                <w:rtl/>
                <w:lang w:bidi="ar-LB"/>
              </w:rPr>
            </w:pPr>
            <w:r w:rsidRPr="000B4145">
              <w:rPr>
                <w:sz w:val="20"/>
                <w:szCs w:val="20"/>
                <w:lang w:bidi="ar-LB"/>
              </w:rPr>
              <w:t>6,262.4</w:t>
            </w:r>
          </w:p>
        </w:tc>
        <w:tc>
          <w:tcPr>
            <w:tcW w:w="366" w:type="pct"/>
            <w:shd w:val="clear" w:color="auto" w:fill="auto"/>
            <w:tcMar>
              <w:top w:w="28" w:type="dxa"/>
              <w:left w:w="57" w:type="dxa"/>
              <w:bottom w:w="28" w:type="dxa"/>
              <w:right w:w="85" w:type="dxa"/>
            </w:tcMar>
          </w:tcPr>
          <w:p w14:paraId="5261FA33" w14:textId="0971B6C7" w:rsidR="009B3D62" w:rsidRPr="001457E8" w:rsidRDefault="003E5DE7" w:rsidP="00AB48D0">
            <w:pPr>
              <w:tabs>
                <w:tab w:val="left" w:pos="7290"/>
              </w:tabs>
              <w:bidi/>
              <w:jc w:val="left"/>
              <w:rPr>
                <w:sz w:val="20"/>
                <w:szCs w:val="20"/>
                <w:rtl/>
                <w:lang w:bidi="ar-LB"/>
              </w:rPr>
            </w:pPr>
            <w:r>
              <w:rPr>
                <w:sz w:val="20"/>
                <w:szCs w:val="20"/>
                <w:rtl/>
                <w:lang w:bidi="ar-LB"/>
              </w:rPr>
              <w:t>لا ينطبق</w:t>
            </w:r>
          </w:p>
        </w:tc>
      </w:tr>
      <w:tr w:rsidR="009B3D62" w:rsidRPr="001457E8" w14:paraId="3A7B9073" w14:textId="77777777" w:rsidTr="009B3D62">
        <w:trPr>
          <w:jc w:val="center"/>
        </w:trPr>
        <w:tc>
          <w:tcPr>
            <w:tcW w:w="1288" w:type="pct"/>
            <w:gridSpan w:val="3"/>
            <w:shd w:val="clear" w:color="auto" w:fill="auto"/>
            <w:tcMar>
              <w:top w:w="28" w:type="dxa"/>
              <w:bottom w:w="28" w:type="dxa"/>
            </w:tcMar>
            <w:vAlign w:val="center"/>
          </w:tcPr>
          <w:p w14:paraId="0A0FF1AC" w14:textId="77777777" w:rsidR="009B3D62" w:rsidRPr="001457E8" w:rsidRDefault="009B3D62" w:rsidP="00AB48D0">
            <w:pPr>
              <w:tabs>
                <w:tab w:val="left" w:pos="7290"/>
              </w:tabs>
              <w:bidi/>
              <w:jc w:val="left"/>
              <w:rPr>
                <w:sz w:val="20"/>
                <w:szCs w:val="20"/>
                <w:rtl/>
                <w:lang w:bidi="ar-LB"/>
              </w:rPr>
            </w:pPr>
            <w:r w:rsidRPr="001457E8">
              <w:rPr>
                <w:sz w:val="20"/>
                <w:szCs w:val="20"/>
                <w:rtl/>
                <w:lang w:bidi="ar-LB"/>
              </w:rPr>
              <w:t>الحد الأقصى للاستهلاك المسموح به (طن</w:t>
            </w:r>
            <w:r>
              <w:rPr>
                <w:sz w:val="20"/>
                <w:szCs w:val="20"/>
                <w:rtl/>
                <w:lang w:bidi="ar-LB"/>
              </w:rPr>
              <w:t xml:space="preserve"> من</w:t>
            </w:r>
            <w:r w:rsidRPr="001457E8">
              <w:rPr>
                <w:sz w:val="20"/>
                <w:szCs w:val="20"/>
                <w:rtl/>
                <w:lang w:bidi="ar-LB"/>
              </w:rPr>
              <w:t xml:space="preserve"> قدرات استنفاد الأوزون)</w:t>
            </w:r>
          </w:p>
        </w:tc>
        <w:tc>
          <w:tcPr>
            <w:tcW w:w="331" w:type="pct"/>
            <w:shd w:val="clear" w:color="auto" w:fill="auto"/>
            <w:tcMar>
              <w:top w:w="28" w:type="dxa"/>
              <w:left w:w="57" w:type="dxa"/>
              <w:bottom w:w="28" w:type="dxa"/>
              <w:right w:w="85" w:type="dxa"/>
            </w:tcMar>
          </w:tcPr>
          <w:p w14:paraId="20B7126D" w14:textId="77777777" w:rsidR="009B3D62" w:rsidRPr="001457E8" w:rsidRDefault="009B3D62" w:rsidP="00AB48D0">
            <w:pPr>
              <w:tabs>
                <w:tab w:val="left" w:pos="7290"/>
              </w:tabs>
              <w:bidi/>
              <w:jc w:val="left"/>
              <w:rPr>
                <w:sz w:val="20"/>
                <w:szCs w:val="20"/>
                <w:rtl/>
                <w:lang w:bidi="ar-LB"/>
              </w:rPr>
            </w:pPr>
            <w:r w:rsidRPr="000B4145">
              <w:rPr>
                <w:sz w:val="20"/>
                <w:szCs w:val="20"/>
                <w:lang w:bidi="ar-LB"/>
              </w:rPr>
              <w:t>2,286.0</w:t>
            </w:r>
          </w:p>
        </w:tc>
        <w:tc>
          <w:tcPr>
            <w:tcW w:w="331" w:type="pct"/>
            <w:shd w:val="clear" w:color="auto" w:fill="auto"/>
            <w:tcMar>
              <w:top w:w="28" w:type="dxa"/>
              <w:left w:w="57" w:type="dxa"/>
              <w:bottom w:w="28" w:type="dxa"/>
              <w:right w:w="85" w:type="dxa"/>
            </w:tcMar>
          </w:tcPr>
          <w:p w14:paraId="2A4AA941" w14:textId="77777777" w:rsidR="009B3D62" w:rsidRPr="001457E8" w:rsidRDefault="009B3D62" w:rsidP="00AB48D0">
            <w:pPr>
              <w:tabs>
                <w:tab w:val="left" w:pos="7290"/>
              </w:tabs>
              <w:bidi/>
              <w:jc w:val="left"/>
              <w:rPr>
                <w:sz w:val="20"/>
                <w:szCs w:val="20"/>
                <w:rtl/>
                <w:lang w:bidi="ar-LB"/>
              </w:rPr>
            </w:pPr>
            <w:r w:rsidRPr="000B4145">
              <w:rPr>
                <w:sz w:val="20"/>
                <w:szCs w:val="20"/>
                <w:lang w:bidi="ar-LB"/>
              </w:rPr>
              <w:t>2,286.0</w:t>
            </w:r>
          </w:p>
        </w:tc>
        <w:tc>
          <w:tcPr>
            <w:tcW w:w="316" w:type="pct"/>
            <w:shd w:val="clear" w:color="auto" w:fill="auto"/>
            <w:tcMar>
              <w:top w:w="28" w:type="dxa"/>
              <w:left w:w="57" w:type="dxa"/>
              <w:bottom w:w="28" w:type="dxa"/>
              <w:right w:w="85" w:type="dxa"/>
            </w:tcMar>
          </w:tcPr>
          <w:p w14:paraId="0D4BEB4C" w14:textId="77777777" w:rsidR="009B3D62" w:rsidRPr="001457E8" w:rsidRDefault="009B3D62" w:rsidP="00AB48D0">
            <w:pPr>
              <w:tabs>
                <w:tab w:val="left" w:pos="7290"/>
              </w:tabs>
              <w:bidi/>
              <w:jc w:val="left"/>
              <w:rPr>
                <w:sz w:val="20"/>
                <w:szCs w:val="20"/>
                <w:rtl/>
                <w:lang w:bidi="ar-LB"/>
              </w:rPr>
            </w:pPr>
            <w:r w:rsidRPr="000B4145">
              <w:rPr>
                <w:sz w:val="20"/>
                <w:szCs w:val="20"/>
                <w:lang w:bidi="ar-LB"/>
              </w:rPr>
              <w:t>2,032.0</w:t>
            </w:r>
          </w:p>
        </w:tc>
        <w:tc>
          <w:tcPr>
            <w:tcW w:w="331" w:type="pct"/>
            <w:shd w:val="clear" w:color="auto" w:fill="auto"/>
            <w:tcMar>
              <w:top w:w="28" w:type="dxa"/>
              <w:left w:w="57" w:type="dxa"/>
              <w:bottom w:w="28" w:type="dxa"/>
              <w:right w:w="85" w:type="dxa"/>
            </w:tcMar>
          </w:tcPr>
          <w:p w14:paraId="348E7D6E"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1,397.0</w:t>
            </w:r>
          </w:p>
        </w:tc>
        <w:tc>
          <w:tcPr>
            <w:tcW w:w="331" w:type="pct"/>
            <w:shd w:val="clear" w:color="auto" w:fill="auto"/>
            <w:tcMar>
              <w:top w:w="28" w:type="dxa"/>
              <w:left w:w="57" w:type="dxa"/>
              <w:bottom w:w="28" w:type="dxa"/>
              <w:right w:w="85" w:type="dxa"/>
            </w:tcMar>
          </w:tcPr>
          <w:p w14:paraId="596EAEFD"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1,397.0</w:t>
            </w:r>
          </w:p>
        </w:tc>
        <w:tc>
          <w:tcPr>
            <w:tcW w:w="331" w:type="pct"/>
            <w:shd w:val="clear" w:color="auto" w:fill="auto"/>
            <w:tcMar>
              <w:top w:w="28" w:type="dxa"/>
              <w:left w:w="57" w:type="dxa"/>
              <w:bottom w:w="28" w:type="dxa"/>
              <w:right w:w="85" w:type="dxa"/>
            </w:tcMar>
          </w:tcPr>
          <w:p w14:paraId="063C0B70"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1,397.0</w:t>
            </w:r>
          </w:p>
        </w:tc>
        <w:tc>
          <w:tcPr>
            <w:tcW w:w="331" w:type="pct"/>
            <w:shd w:val="clear" w:color="auto" w:fill="auto"/>
            <w:tcMar>
              <w:top w:w="28" w:type="dxa"/>
              <w:left w:w="57" w:type="dxa"/>
              <w:bottom w:w="28" w:type="dxa"/>
              <w:right w:w="85" w:type="dxa"/>
            </w:tcMar>
          </w:tcPr>
          <w:p w14:paraId="488F6DE7" w14:textId="77777777" w:rsidR="009B3D62" w:rsidRPr="001457E8" w:rsidRDefault="009B3D62" w:rsidP="00AB48D0">
            <w:pPr>
              <w:tabs>
                <w:tab w:val="left" w:pos="7290"/>
              </w:tabs>
              <w:bidi/>
              <w:jc w:val="left"/>
              <w:rPr>
                <w:sz w:val="20"/>
                <w:szCs w:val="20"/>
                <w:rtl/>
                <w:lang w:bidi="ar-LB"/>
              </w:rPr>
            </w:pPr>
            <w:r w:rsidRPr="000B4145">
              <w:rPr>
                <w:sz w:val="20"/>
                <w:szCs w:val="20"/>
                <w:lang w:bidi="ar-LB"/>
              </w:rPr>
              <w:t>762.0</w:t>
            </w:r>
          </w:p>
        </w:tc>
        <w:tc>
          <w:tcPr>
            <w:tcW w:w="331" w:type="pct"/>
            <w:shd w:val="clear" w:color="auto" w:fill="auto"/>
            <w:tcMar>
              <w:top w:w="28" w:type="dxa"/>
              <w:left w:w="57" w:type="dxa"/>
              <w:bottom w:w="28" w:type="dxa"/>
              <w:right w:w="85" w:type="dxa"/>
            </w:tcMar>
          </w:tcPr>
          <w:p w14:paraId="417802D2" w14:textId="77777777" w:rsidR="009B3D62" w:rsidRPr="001457E8" w:rsidRDefault="009B3D62" w:rsidP="00AB48D0">
            <w:pPr>
              <w:tabs>
                <w:tab w:val="left" w:pos="7290"/>
              </w:tabs>
              <w:bidi/>
              <w:jc w:val="left"/>
              <w:rPr>
                <w:sz w:val="20"/>
                <w:szCs w:val="20"/>
                <w:rtl/>
                <w:lang w:bidi="ar-LB"/>
              </w:rPr>
            </w:pPr>
            <w:r w:rsidRPr="000B4145">
              <w:rPr>
                <w:sz w:val="20"/>
                <w:szCs w:val="20"/>
                <w:lang w:bidi="ar-LB"/>
              </w:rPr>
              <w:t>762.0</w:t>
            </w:r>
          </w:p>
        </w:tc>
        <w:tc>
          <w:tcPr>
            <w:tcW w:w="366" w:type="pct"/>
            <w:shd w:val="clear" w:color="auto" w:fill="auto"/>
            <w:tcMar>
              <w:top w:w="28" w:type="dxa"/>
              <w:left w:w="57" w:type="dxa"/>
              <w:bottom w:w="28" w:type="dxa"/>
              <w:right w:w="85" w:type="dxa"/>
            </w:tcMar>
          </w:tcPr>
          <w:p w14:paraId="34110C34"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165.0</w:t>
            </w:r>
          </w:p>
        </w:tc>
        <w:tc>
          <w:tcPr>
            <w:tcW w:w="351" w:type="pct"/>
            <w:shd w:val="clear" w:color="auto" w:fill="auto"/>
            <w:tcMar>
              <w:top w:w="28" w:type="dxa"/>
              <w:left w:w="57" w:type="dxa"/>
              <w:bottom w:w="28" w:type="dxa"/>
              <w:right w:w="85" w:type="dxa"/>
            </w:tcMar>
          </w:tcPr>
          <w:p w14:paraId="0D0DFF89"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0.0</w:t>
            </w:r>
          </w:p>
        </w:tc>
        <w:tc>
          <w:tcPr>
            <w:tcW w:w="366" w:type="pct"/>
            <w:shd w:val="clear" w:color="auto" w:fill="auto"/>
            <w:tcMar>
              <w:top w:w="28" w:type="dxa"/>
              <w:left w:w="57" w:type="dxa"/>
              <w:bottom w:w="28" w:type="dxa"/>
              <w:right w:w="85" w:type="dxa"/>
            </w:tcMar>
          </w:tcPr>
          <w:p w14:paraId="6D10D9AC" w14:textId="722E60A8" w:rsidR="009B3D62" w:rsidRPr="001457E8" w:rsidRDefault="003E5DE7" w:rsidP="00AB48D0">
            <w:pPr>
              <w:tabs>
                <w:tab w:val="left" w:pos="7290"/>
              </w:tabs>
              <w:bidi/>
              <w:jc w:val="left"/>
              <w:rPr>
                <w:sz w:val="20"/>
                <w:szCs w:val="20"/>
                <w:rtl/>
                <w:lang w:bidi="ar-LB"/>
              </w:rPr>
            </w:pPr>
            <w:r>
              <w:rPr>
                <w:sz w:val="20"/>
                <w:szCs w:val="20"/>
                <w:rtl/>
                <w:lang w:bidi="ar-LB"/>
              </w:rPr>
              <w:t>لا ينطبق</w:t>
            </w:r>
          </w:p>
        </w:tc>
      </w:tr>
      <w:tr w:rsidR="009B3D62" w:rsidRPr="001457E8" w14:paraId="68D37252" w14:textId="77777777" w:rsidTr="009B3D62">
        <w:trPr>
          <w:trHeight w:val="312"/>
          <w:jc w:val="center"/>
        </w:trPr>
        <w:tc>
          <w:tcPr>
            <w:tcW w:w="525" w:type="pct"/>
            <w:vMerge w:val="restart"/>
            <w:shd w:val="clear" w:color="auto" w:fill="auto"/>
            <w:tcMar>
              <w:top w:w="28" w:type="dxa"/>
              <w:bottom w:w="28" w:type="dxa"/>
            </w:tcMar>
            <w:vAlign w:val="center"/>
          </w:tcPr>
          <w:p w14:paraId="31615416" w14:textId="77777777" w:rsidR="009B3D62" w:rsidRPr="001457E8" w:rsidRDefault="009B3D62" w:rsidP="00AB48D0">
            <w:pPr>
              <w:tabs>
                <w:tab w:val="left" w:pos="7290"/>
              </w:tabs>
              <w:bidi/>
              <w:jc w:val="left"/>
              <w:rPr>
                <w:sz w:val="20"/>
                <w:szCs w:val="20"/>
                <w:rtl/>
                <w:lang w:bidi="ar-LB"/>
              </w:rPr>
            </w:pPr>
            <w:r>
              <w:rPr>
                <w:sz w:val="20"/>
                <w:szCs w:val="20"/>
                <w:rtl/>
                <w:lang w:bidi="ar-LB"/>
              </w:rPr>
              <w:t>التمويل الموافق عليه من حيث المبدأ ** (بالدولار الأمريكي)</w:t>
            </w:r>
          </w:p>
        </w:tc>
        <w:tc>
          <w:tcPr>
            <w:tcW w:w="321" w:type="pct"/>
            <w:vMerge w:val="restart"/>
            <w:shd w:val="clear" w:color="auto" w:fill="auto"/>
            <w:tcMar>
              <w:top w:w="28" w:type="dxa"/>
              <w:bottom w:w="28" w:type="dxa"/>
            </w:tcMar>
          </w:tcPr>
          <w:p w14:paraId="7DE38E54" w14:textId="77777777" w:rsidR="009B3D62" w:rsidRPr="001457E8" w:rsidRDefault="009B3D62" w:rsidP="00AB48D0">
            <w:pPr>
              <w:tabs>
                <w:tab w:val="left" w:pos="7290"/>
              </w:tabs>
              <w:bidi/>
              <w:jc w:val="left"/>
              <w:rPr>
                <w:sz w:val="20"/>
                <w:szCs w:val="20"/>
                <w:rtl/>
                <w:lang w:bidi="ar-LB"/>
              </w:rPr>
            </w:pPr>
            <w:r>
              <w:rPr>
                <w:sz w:val="20"/>
                <w:szCs w:val="20"/>
                <w:rtl/>
                <w:lang w:bidi="ar-LB"/>
              </w:rPr>
              <w:t>اليونيدو</w:t>
            </w:r>
          </w:p>
        </w:tc>
        <w:tc>
          <w:tcPr>
            <w:tcW w:w="442" w:type="pct"/>
            <w:shd w:val="clear" w:color="auto" w:fill="auto"/>
            <w:tcMar>
              <w:top w:w="28" w:type="dxa"/>
              <w:bottom w:w="28" w:type="dxa"/>
            </w:tcMar>
          </w:tcPr>
          <w:p w14:paraId="1DD83184" w14:textId="77777777" w:rsidR="009B3D62" w:rsidRPr="001457E8" w:rsidRDefault="009B3D62" w:rsidP="00AB48D0">
            <w:pPr>
              <w:tabs>
                <w:tab w:val="left" w:pos="7290"/>
              </w:tabs>
              <w:bidi/>
              <w:jc w:val="left"/>
              <w:rPr>
                <w:sz w:val="20"/>
                <w:szCs w:val="20"/>
                <w:rtl/>
                <w:lang w:bidi="ar-LB"/>
              </w:rPr>
            </w:pPr>
            <w:r>
              <w:rPr>
                <w:sz w:val="20"/>
                <w:szCs w:val="20"/>
                <w:rtl/>
                <w:lang w:bidi="ar-LB"/>
              </w:rPr>
              <w:t>تكاليف المشروع</w:t>
            </w:r>
          </w:p>
        </w:tc>
        <w:tc>
          <w:tcPr>
            <w:tcW w:w="331" w:type="pct"/>
            <w:shd w:val="clear" w:color="auto" w:fill="auto"/>
            <w:tcMar>
              <w:top w:w="28" w:type="dxa"/>
              <w:left w:w="57" w:type="dxa"/>
              <w:bottom w:w="28" w:type="dxa"/>
              <w:right w:w="85" w:type="dxa"/>
            </w:tcMar>
          </w:tcPr>
          <w:p w14:paraId="09F05851" w14:textId="77777777" w:rsidR="009B3D62" w:rsidRPr="001457E8" w:rsidRDefault="009B3D62" w:rsidP="00AB48D0">
            <w:pPr>
              <w:tabs>
                <w:tab w:val="left" w:pos="7290"/>
              </w:tabs>
              <w:bidi/>
              <w:jc w:val="left"/>
              <w:rPr>
                <w:sz w:val="20"/>
                <w:szCs w:val="20"/>
                <w:rtl/>
                <w:lang w:bidi="ar-LB"/>
              </w:rPr>
            </w:pPr>
            <w:r w:rsidRPr="000B4145">
              <w:rPr>
                <w:sz w:val="20"/>
                <w:szCs w:val="20"/>
                <w:lang w:bidi="ar-LB"/>
              </w:rPr>
              <w:t>7,514,867</w:t>
            </w:r>
          </w:p>
        </w:tc>
        <w:tc>
          <w:tcPr>
            <w:tcW w:w="331" w:type="pct"/>
            <w:shd w:val="clear" w:color="auto" w:fill="auto"/>
            <w:tcMar>
              <w:top w:w="28" w:type="dxa"/>
              <w:left w:w="57" w:type="dxa"/>
              <w:bottom w:w="28" w:type="dxa"/>
              <w:right w:w="85" w:type="dxa"/>
            </w:tcMar>
          </w:tcPr>
          <w:p w14:paraId="6478DA37" w14:textId="77777777" w:rsidR="009B3D62" w:rsidRPr="001457E8" w:rsidRDefault="009B3D62" w:rsidP="00AB48D0">
            <w:pPr>
              <w:tabs>
                <w:tab w:val="left" w:pos="7290"/>
              </w:tabs>
              <w:bidi/>
              <w:jc w:val="left"/>
              <w:rPr>
                <w:sz w:val="20"/>
                <w:szCs w:val="20"/>
                <w:rtl/>
                <w:lang w:bidi="ar-LB"/>
              </w:rPr>
            </w:pPr>
            <w:r w:rsidRPr="000B4145">
              <w:rPr>
                <w:sz w:val="20"/>
                <w:szCs w:val="20"/>
                <w:lang w:bidi="ar-LB"/>
              </w:rPr>
              <w:t>8,732,614</w:t>
            </w:r>
          </w:p>
        </w:tc>
        <w:tc>
          <w:tcPr>
            <w:tcW w:w="316" w:type="pct"/>
            <w:shd w:val="clear" w:color="auto" w:fill="auto"/>
            <w:tcMar>
              <w:top w:w="28" w:type="dxa"/>
              <w:left w:w="57" w:type="dxa"/>
              <w:bottom w:w="28" w:type="dxa"/>
              <w:right w:w="85" w:type="dxa"/>
            </w:tcMar>
          </w:tcPr>
          <w:p w14:paraId="0B585211" w14:textId="77777777" w:rsidR="009B3D62" w:rsidRPr="001457E8" w:rsidRDefault="009B3D62" w:rsidP="00AB48D0">
            <w:pPr>
              <w:bidi/>
              <w:jc w:val="left"/>
              <w:rPr>
                <w:sz w:val="20"/>
                <w:szCs w:val="20"/>
                <w:rtl/>
                <w:lang w:bidi="ar-LB"/>
              </w:rPr>
            </w:pPr>
            <w:r>
              <w:rPr>
                <w:sz w:val="20"/>
                <w:szCs w:val="20"/>
                <w:rtl/>
                <w:lang w:bidi="ar-LB"/>
              </w:rPr>
              <w:t>0</w:t>
            </w:r>
          </w:p>
        </w:tc>
        <w:tc>
          <w:tcPr>
            <w:tcW w:w="331" w:type="pct"/>
            <w:shd w:val="clear" w:color="auto" w:fill="auto"/>
            <w:tcMar>
              <w:top w:w="28" w:type="dxa"/>
              <w:left w:w="57" w:type="dxa"/>
              <w:bottom w:w="28" w:type="dxa"/>
              <w:right w:w="85" w:type="dxa"/>
            </w:tcMar>
          </w:tcPr>
          <w:p w14:paraId="565100BC" w14:textId="77777777" w:rsidR="009B3D62" w:rsidRPr="001457E8" w:rsidRDefault="009B3D62" w:rsidP="00AB48D0">
            <w:pPr>
              <w:bidi/>
              <w:jc w:val="left"/>
              <w:rPr>
                <w:sz w:val="20"/>
                <w:szCs w:val="20"/>
                <w:rtl/>
                <w:lang w:bidi="ar-LB"/>
              </w:rPr>
            </w:pPr>
            <w:r w:rsidRPr="000B4145">
              <w:rPr>
                <w:sz w:val="20"/>
                <w:szCs w:val="20"/>
                <w:lang w:bidi="ar-LB"/>
              </w:rPr>
              <w:t>2,000,000</w:t>
            </w:r>
          </w:p>
        </w:tc>
        <w:tc>
          <w:tcPr>
            <w:tcW w:w="331" w:type="pct"/>
            <w:shd w:val="clear" w:color="auto" w:fill="auto"/>
            <w:tcMar>
              <w:top w:w="28" w:type="dxa"/>
              <w:left w:w="57" w:type="dxa"/>
              <w:bottom w:w="28" w:type="dxa"/>
              <w:right w:w="85" w:type="dxa"/>
            </w:tcMar>
          </w:tcPr>
          <w:p w14:paraId="7C960CBA" w14:textId="77777777" w:rsidR="009B3D62" w:rsidRPr="001457E8" w:rsidRDefault="009B3D62" w:rsidP="00AB48D0">
            <w:pPr>
              <w:bidi/>
              <w:jc w:val="left"/>
              <w:rPr>
                <w:sz w:val="20"/>
                <w:szCs w:val="20"/>
                <w:rtl/>
                <w:lang w:bidi="ar-LB"/>
              </w:rPr>
            </w:pPr>
            <w:r w:rsidRPr="000B4145">
              <w:rPr>
                <w:sz w:val="20"/>
                <w:szCs w:val="20"/>
                <w:lang w:bidi="ar-LB"/>
              </w:rPr>
              <w:t>3,000,000</w:t>
            </w:r>
          </w:p>
        </w:tc>
        <w:tc>
          <w:tcPr>
            <w:tcW w:w="331" w:type="pct"/>
            <w:shd w:val="clear" w:color="auto" w:fill="auto"/>
            <w:tcMar>
              <w:top w:w="28" w:type="dxa"/>
              <w:left w:w="57" w:type="dxa"/>
              <w:bottom w:w="28" w:type="dxa"/>
              <w:right w:w="85" w:type="dxa"/>
            </w:tcMar>
          </w:tcPr>
          <w:p w14:paraId="23733302" w14:textId="77777777" w:rsidR="009B3D62" w:rsidRPr="001457E8" w:rsidRDefault="009B3D62" w:rsidP="00AB48D0">
            <w:pPr>
              <w:bidi/>
              <w:jc w:val="left"/>
              <w:rPr>
                <w:sz w:val="20"/>
                <w:szCs w:val="20"/>
                <w:rtl/>
                <w:lang w:bidi="ar-LB"/>
              </w:rPr>
            </w:pPr>
            <w:r w:rsidRPr="000B4145">
              <w:rPr>
                <w:sz w:val="20"/>
                <w:szCs w:val="20"/>
                <w:lang w:bidi="ar-LB"/>
              </w:rPr>
              <w:t>1,000,000</w:t>
            </w:r>
          </w:p>
        </w:tc>
        <w:tc>
          <w:tcPr>
            <w:tcW w:w="331" w:type="pct"/>
            <w:shd w:val="clear" w:color="auto" w:fill="auto"/>
            <w:tcMar>
              <w:top w:w="28" w:type="dxa"/>
              <w:left w:w="57" w:type="dxa"/>
              <w:bottom w:w="28" w:type="dxa"/>
              <w:right w:w="85" w:type="dxa"/>
            </w:tcMar>
          </w:tcPr>
          <w:p w14:paraId="15789BE3" w14:textId="77777777" w:rsidR="009B3D62" w:rsidRPr="001457E8" w:rsidRDefault="009B3D62" w:rsidP="00AB48D0">
            <w:pPr>
              <w:bidi/>
              <w:jc w:val="left"/>
              <w:rPr>
                <w:sz w:val="20"/>
                <w:szCs w:val="20"/>
                <w:rtl/>
                <w:lang w:bidi="ar-LB"/>
              </w:rPr>
            </w:pPr>
            <w:r w:rsidRPr="000B4145">
              <w:rPr>
                <w:sz w:val="20"/>
                <w:szCs w:val="20"/>
                <w:lang w:bidi="ar-LB"/>
              </w:rPr>
              <w:t>4,000,000</w:t>
            </w:r>
          </w:p>
        </w:tc>
        <w:tc>
          <w:tcPr>
            <w:tcW w:w="331" w:type="pct"/>
            <w:shd w:val="clear" w:color="auto" w:fill="auto"/>
            <w:tcMar>
              <w:top w:w="28" w:type="dxa"/>
              <w:left w:w="57" w:type="dxa"/>
              <w:bottom w:w="28" w:type="dxa"/>
              <w:right w:w="85" w:type="dxa"/>
            </w:tcMar>
          </w:tcPr>
          <w:p w14:paraId="4F0103DE" w14:textId="77777777" w:rsidR="009B3D62" w:rsidRPr="001457E8" w:rsidRDefault="009B3D62" w:rsidP="00AB48D0">
            <w:pPr>
              <w:bidi/>
              <w:jc w:val="left"/>
              <w:rPr>
                <w:sz w:val="20"/>
                <w:szCs w:val="20"/>
                <w:rtl/>
                <w:lang w:bidi="ar-LB"/>
              </w:rPr>
            </w:pPr>
            <w:r w:rsidRPr="000B4145">
              <w:rPr>
                <w:sz w:val="20"/>
                <w:szCs w:val="20"/>
                <w:lang w:bidi="ar-LB"/>
              </w:rPr>
              <w:t>3,534,654</w:t>
            </w:r>
          </w:p>
        </w:tc>
        <w:tc>
          <w:tcPr>
            <w:tcW w:w="366" w:type="pct"/>
            <w:shd w:val="clear" w:color="auto" w:fill="auto"/>
            <w:tcMar>
              <w:top w:w="28" w:type="dxa"/>
              <w:left w:w="57" w:type="dxa"/>
              <w:bottom w:w="28" w:type="dxa"/>
              <w:right w:w="85" w:type="dxa"/>
            </w:tcMar>
          </w:tcPr>
          <w:p w14:paraId="74FE4286" w14:textId="77777777" w:rsidR="009B3D62" w:rsidRPr="001457E8" w:rsidRDefault="009B3D62" w:rsidP="00AB48D0">
            <w:pPr>
              <w:bidi/>
              <w:jc w:val="left"/>
              <w:rPr>
                <w:sz w:val="20"/>
                <w:szCs w:val="20"/>
                <w:rtl/>
                <w:lang w:bidi="ar-LB"/>
              </w:rPr>
            </w:pPr>
            <w:r w:rsidRPr="000B4145">
              <w:rPr>
                <w:sz w:val="20"/>
                <w:szCs w:val="20"/>
                <w:lang w:bidi="ar-LB"/>
              </w:rPr>
              <w:t>44,072,566</w:t>
            </w:r>
          </w:p>
        </w:tc>
        <w:tc>
          <w:tcPr>
            <w:tcW w:w="351" w:type="pct"/>
            <w:shd w:val="clear" w:color="auto" w:fill="auto"/>
            <w:tcMar>
              <w:top w:w="28" w:type="dxa"/>
              <w:left w:w="57" w:type="dxa"/>
              <w:bottom w:w="28" w:type="dxa"/>
              <w:right w:w="85" w:type="dxa"/>
            </w:tcMar>
          </w:tcPr>
          <w:p w14:paraId="594AF794" w14:textId="77777777" w:rsidR="009B3D62" w:rsidRPr="001457E8" w:rsidRDefault="009B3D62" w:rsidP="00AB48D0">
            <w:pPr>
              <w:bidi/>
              <w:jc w:val="left"/>
              <w:rPr>
                <w:sz w:val="20"/>
                <w:szCs w:val="20"/>
                <w:rtl/>
                <w:lang w:bidi="ar-LB"/>
              </w:rPr>
            </w:pPr>
            <w:r w:rsidRPr="000B4145">
              <w:rPr>
                <w:sz w:val="20"/>
                <w:szCs w:val="20"/>
                <w:rtl/>
                <w:lang w:bidi="ar-LB"/>
              </w:rPr>
              <w:t>3,534,654</w:t>
            </w:r>
          </w:p>
        </w:tc>
        <w:tc>
          <w:tcPr>
            <w:tcW w:w="366" w:type="pct"/>
            <w:shd w:val="clear" w:color="auto" w:fill="auto"/>
            <w:tcMar>
              <w:top w:w="28" w:type="dxa"/>
              <w:left w:w="57" w:type="dxa"/>
              <w:bottom w:w="28" w:type="dxa"/>
              <w:right w:w="85" w:type="dxa"/>
            </w:tcMar>
          </w:tcPr>
          <w:p w14:paraId="2C08CDFF" w14:textId="77777777" w:rsidR="009B3D62" w:rsidRPr="001457E8" w:rsidRDefault="009B3D62" w:rsidP="00AB48D0">
            <w:pPr>
              <w:tabs>
                <w:tab w:val="left" w:pos="7290"/>
              </w:tabs>
              <w:bidi/>
              <w:jc w:val="left"/>
              <w:rPr>
                <w:sz w:val="20"/>
                <w:szCs w:val="20"/>
                <w:rtl/>
                <w:lang w:bidi="ar-LB"/>
              </w:rPr>
            </w:pPr>
            <w:r w:rsidRPr="000B4145">
              <w:rPr>
                <w:sz w:val="20"/>
                <w:szCs w:val="20"/>
                <w:lang w:bidi="ar-LB"/>
              </w:rPr>
              <w:t>44,072,566</w:t>
            </w:r>
          </w:p>
        </w:tc>
      </w:tr>
      <w:tr w:rsidR="009B3D62" w:rsidRPr="001457E8" w14:paraId="2144A2E8" w14:textId="77777777" w:rsidTr="009B3D62">
        <w:trPr>
          <w:trHeight w:val="312"/>
          <w:jc w:val="center"/>
        </w:trPr>
        <w:tc>
          <w:tcPr>
            <w:tcW w:w="525" w:type="pct"/>
            <w:vMerge/>
            <w:shd w:val="clear" w:color="auto" w:fill="auto"/>
            <w:tcMar>
              <w:top w:w="28" w:type="dxa"/>
              <w:bottom w:w="28" w:type="dxa"/>
            </w:tcMar>
          </w:tcPr>
          <w:p w14:paraId="12D5A6F5" w14:textId="77777777" w:rsidR="009B3D62" w:rsidRPr="001457E8" w:rsidRDefault="009B3D62" w:rsidP="00AB48D0">
            <w:pPr>
              <w:tabs>
                <w:tab w:val="left" w:pos="7290"/>
              </w:tabs>
              <w:rPr>
                <w:sz w:val="20"/>
                <w:szCs w:val="20"/>
                <w:rtl/>
                <w:lang w:bidi="ar-LB"/>
              </w:rPr>
            </w:pPr>
          </w:p>
        </w:tc>
        <w:tc>
          <w:tcPr>
            <w:tcW w:w="321" w:type="pct"/>
            <w:vMerge/>
            <w:shd w:val="clear" w:color="auto" w:fill="auto"/>
            <w:tcMar>
              <w:top w:w="28" w:type="dxa"/>
              <w:bottom w:w="28" w:type="dxa"/>
            </w:tcMar>
          </w:tcPr>
          <w:p w14:paraId="2972BF73" w14:textId="77777777" w:rsidR="009B3D62" w:rsidRPr="001457E8" w:rsidRDefault="009B3D62" w:rsidP="00AB48D0">
            <w:pPr>
              <w:tabs>
                <w:tab w:val="left" w:pos="7290"/>
              </w:tabs>
              <w:rPr>
                <w:sz w:val="20"/>
                <w:szCs w:val="20"/>
                <w:rtl/>
                <w:lang w:bidi="ar-LB"/>
              </w:rPr>
            </w:pPr>
          </w:p>
        </w:tc>
        <w:tc>
          <w:tcPr>
            <w:tcW w:w="442" w:type="pct"/>
            <w:shd w:val="clear" w:color="auto" w:fill="auto"/>
            <w:tcMar>
              <w:top w:w="28" w:type="dxa"/>
              <w:bottom w:w="28" w:type="dxa"/>
            </w:tcMar>
          </w:tcPr>
          <w:p w14:paraId="32276C54" w14:textId="77777777" w:rsidR="009B3D62" w:rsidRPr="001457E8" w:rsidRDefault="009B3D62" w:rsidP="00AB48D0">
            <w:pPr>
              <w:tabs>
                <w:tab w:val="left" w:pos="7290"/>
              </w:tabs>
              <w:bidi/>
              <w:jc w:val="left"/>
              <w:rPr>
                <w:sz w:val="20"/>
                <w:szCs w:val="20"/>
                <w:rtl/>
                <w:lang w:bidi="ar-LB"/>
              </w:rPr>
            </w:pPr>
            <w:r>
              <w:rPr>
                <w:sz w:val="20"/>
                <w:szCs w:val="20"/>
                <w:rtl/>
                <w:lang w:bidi="ar-LB"/>
              </w:rPr>
              <w:t>تكاليف الدعم</w:t>
            </w:r>
          </w:p>
        </w:tc>
        <w:tc>
          <w:tcPr>
            <w:tcW w:w="331" w:type="pct"/>
            <w:shd w:val="clear" w:color="auto" w:fill="auto"/>
            <w:tcMar>
              <w:top w:w="28" w:type="dxa"/>
              <w:left w:w="57" w:type="dxa"/>
              <w:bottom w:w="28" w:type="dxa"/>
              <w:right w:w="85" w:type="dxa"/>
            </w:tcMar>
          </w:tcPr>
          <w:p w14:paraId="2D73AC48" w14:textId="77777777" w:rsidR="009B3D62" w:rsidRPr="001457E8" w:rsidRDefault="009B3D62" w:rsidP="00AB48D0">
            <w:pPr>
              <w:tabs>
                <w:tab w:val="left" w:pos="7290"/>
              </w:tabs>
              <w:bidi/>
              <w:jc w:val="left"/>
              <w:rPr>
                <w:sz w:val="20"/>
                <w:szCs w:val="20"/>
                <w:rtl/>
                <w:lang w:bidi="ar-LB"/>
              </w:rPr>
            </w:pPr>
            <w:r w:rsidRPr="000B4145">
              <w:rPr>
                <w:sz w:val="20"/>
                <w:szCs w:val="20"/>
                <w:lang w:bidi="ar-LB"/>
              </w:rPr>
              <w:t>526,041</w:t>
            </w:r>
          </w:p>
        </w:tc>
        <w:tc>
          <w:tcPr>
            <w:tcW w:w="331" w:type="pct"/>
            <w:shd w:val="clear" w:color="auto" w:fill="auto"/>
            <w:tcMar>
              <w:top w:w="28" w:type="dxa"/>
              <w:left w:w="57" w:type="dxa"/>
              <w:bottom w:w="28" w:type="dxa"/>
              <w:right w:w="85" w:type="dxa"/>
            </w:tcMar>
          </w:tcPr>
          <w:p w14:paraId="49A510DC" w14:textId="77777777" w:rsidR="009B3D62" w:rsidRPr="001457E8" w:rsidRDefault="009B3D62" w:rsidP="00AB48D0">
            <w:pPr>
              <w:tabs>
                <w:tab w:val="left" w:pos="7290"/>
              </w:tabs>
              <w:bidi/>
              <w:jc w:val="left"/>
              <w:rPr>
                <w:sz w:val="20"/>
                <w:szCs w:val="20"/>
                <w:rtl/>
                <w:lang w:bidi="ar-LB"/>
              </w:rPr>
            </w:pPr>
            <w:r w:rsidRPr="000B4145">
              <w:rPr>
                <w:sz w:val="20"/>
                <w:szCs w:val="20"/>
                <w:lang w:bidi="ar-LB"/>
              </w:rPr>
              <w:t>567,620</w:t>
            </w:r>
          </w:p>
        </w:tc>
        <w:tc>
          <w:tcPr>
            <w:tcW w:w="316" w:type="pct"/>
            <w:shd w:val="clear" w:color="auto" w:fill="auto"/>
            <w:tcMar>
              <w:top w:w="28" w:type="dxa"/>
              <w:left w:w="57" w:type="dxa"/>
              <w:bottom w:w="28" w:type="dxa"/>
              <w:right w:w="85" w:type="dxa"/>
            </w:tcMar>
          </w:tcPr>
          <w:p w14:paraId="5C84A56E" w14:textId="77777777" w:rsidR="009B3D62" w:rsidRPr="001457E8" w:rsidRDefault="009B3D62" w:rsidP="00AB48D0">
            <w:pPr>
              <w:bidi/>
              <w:jc w:val="left"/>
              <w:rPr>
                <w:sz w:val="20"/>
                <w:szCs w:val="20"/>
                <w:rtl/>
                <w:lang w:bidi="ar-LB"/>
              </w:rPr>
            </w:pPr>
            <w:r>
              <w:rPr>
                <w:sz w:val="20"/>
                <w:szCs w:val="20"/>
                <w:rtl/>
                <w:lang w:bidi="ar-LB"/>
              </w:rPr>
              <w:t>0</w:t>
            </w:r>
          </w:p>
        </w:tc>
        <w:tc>
          <w:tcPr>
            <w:tcW w:w="331" w:type="pct"/>
            <w:shd w:val="clear" w:color="auto" w:fill="auto"/>
            <w:tcMar>
              <w:top w:w="28" w:type="dxa"/>
              <w:left w:w="57" w:type="dxa"/>
              <w:bottom w:w="28" w:type="dxa"/>
              <w:right w:w="85" w:type="dxa"/>
            </w:tcMar>
          </w:tcPr>
          <w:p w14:paraId="67CB612C" w14:textId="77777777" w:rsidR="009B3D62" w:rsidRPr="001457E8" w:rsidRDefault="009B3D62" w:rsidP="00AB48D0">
            <w:pPr>
              <w:bidi/>
              <w:jc w:val="left"/>
              <w:rPr>
                <w:sz w:val="20"/>
                <w:szCs w:val="20"/>
                <w:rtl/>
                <w:lang w:bidi="ar-LB"/>
              </w:rPr>
            </w:pPr>
            <w:r w:rsidRPr="000B4145">
              <w:rPr>
                <w:sz w:val="20"/>
                <w:szCs w:val="20"/>
                <w:lang w:bidi="ar-LB"/>
              </w:rPr>
              <w:t>692,330</w:t>
            </w:r>
          </w:p>
        </w:tc>
        <w:tc>
          <w:tcPr>
            <w:tcW w:w="331" w:type="pct"/>
            <w:shd w:val="clear" w:color="auto" w:fill="auto"/>
            <w:tcMar>
              <w:top w:w="28" w:type="dxa"/>
              <w:left w:w="57" w:type="dxa"/>
              <w:bottom w:w="28" w:type="dxa"/>
              <w:right w:w="85" w:type="dxa"/>
            </w:tcMar>
          </w:tcPr>
          <w:p w14:paraId="005BCAA0" w14:textId="77777777" w:rsidR="009B3D62" w:rsidRPr="001457E8" w:rsidRDefault="009B3D62" w:rsidP="00AB48D0">
            <w:pPr>
              <w:bidi/>
              <w:jc w:val="left"/>
              <w:rPr>
                <w:sz w:val="20"/>
                <w:szCs w:val="20"/>
                <w:rtl/>
                <w:lang w:bidi="ar-LB"/>
              </w:rPr>
            </w:pPr>
            <w:r w:rsidRPr="000B4145">
              <w:rPr>
                <w:sz w:val="20"/>
                <w:szCs w:val="20"/>
                <w:lang w:bidi="ar-LB"/>
              </w:rPr>
              <w:t>308,000</w:t>
            </w:r>
          </w:p>
        </w:tc>
        <w:tc>
          <w:tcPr>
            <w:tcW w:w="331" w:type="pct"/>
            <w:shd w:val="clear" w:color="auto" w:fill="auto"/>
            <w:tcMar>
              <w:top w:w="28" w:type="dxa"/>
              <w:left w:w="57" w:type="dxa"/>
              <w:bottom w:w="28" w:type="dxa"/>
              <w:right w:w="85" w:type="dxa"/>
            </w:tcMar>
          </w:tcPr>
          <w:p w14:paraId="5C791658" w14:textId="77777777" w:rsidR="009B3D62" w:rsidRPr="001457E8" w:rsidRDefault="009B3D62" w:rsidP="00AB48D0">
            <w:pPr>
              <w:bidi/>
              <w:jc w:val="left"/>
              <w:rPr>
                <w:sz w:val="20"/>
                <w:szCs w:val="20"/>
                <w:rtl/>
                <w:lang w:bidi="ar-LB"/>
              </w:rPr>
            </w:pPr>
            <w:r w:rsidRPr="000B4145">
              <w:rPr>
                <w:sz w:val="20"/>
                <w:szCs w:val="20"/>
                <w:lang w:bidi="ar-LB"/>
              </w:rPr>
              <w:t>140,000</w:t>
            </w:r>
          </w:p>
        </w:tc>
        <w:tc>
          <w:tcPr>
            <w:tcW w:w="331" w:type="pct"/>
            <w:shd w:val="clear" w:color="auto" w:fill="auto"/>
            <w:tcMar>
              <w:top w:w="28" w:type="dxa"/>
              <w:left w:w="57" w:type="dxa"/>
              <w:bottom w:w="28" w:type="dxa"/>
              <w:right w:w="85" w:type="dxa"/>
            </w:tcMar>
          </w:tcPr>
          <w:p w14:paraId="2C5B0CFB" w14:textId="77777777" w:rsidR="009B3D62" w:rsidRPr="001457E8" w:rsidRDefault="009B3D62" w:rsidP="00AB48D0">
            <w:pPr>
              <w:bidi/>
              <w:jc w:val="left"/>
              <w:rPr>
                <w:sz w:val="20"/>
                <w:szCs w:val="20"/>
                <w:rtl/>
                <w:lang w:bidi="ar-LB"/>
              </w:rPr>
            </w:pPr>
            <w:r w:rsidRPr="000B4145">
              <w:rPr>
                <w:sz w:val="20"/>
                <w:szCs w:val="20"/>
                <w:lang w:bidi="ar-LB"/>
              </w:rPr>
              <w:t>280,000</w:t>
            </w:r>
          </w:p>
        </w:tc>
        <w:tc>
          <w:tcPr>
            <w:tcW w:w="331" w:type="pct"/>
            <w:shd w:val="clear" w:color="auto" w:fill="auto"/>
            <w:tcMar>
              <w:top w:w="28" w:type="dxa"/>
              <w:left w:w="57" w:type="dxa"/>
              <w:bottom w:w="28" w:type="dxa"/>
              <w:right w:w="85" w:type="dxa"/>
            </w:tcMar>
          </w:tcPr>
          <w:p w14:paraId="3C0DC756" w14:textId="77777777" w:rsidR="009B3D62" w:rsidRPr="001457E8" w:rsidRDefault="009B3D62" w:rsidP="00AB48D0">
            <w:pPr>
              <w:bidi/>
              <w:jc w:val="left"/>
              <w:rPr>
                <w:sz w:val="20"/>
                <w:szCs w:val="20"/>
                <w:rtl/>
                <w:lang w:bidi="ar-LB"/>
              </w:rPr>
            </w:pPr>
            <w:r w:rsidRPr="000B4145">
              <w:rPr>
                <w:sz w:val="20"/>
                <w:szCs w:val="20"/>
                <w:lang w:bidi="ar-LB"/>
              </w:rPr>
              <w:t>247,426</w:t>
            </w:r>
          </w:p>
        </w:tc>
        <w:tc>
          <w:tcPr>
            <w:tcW w:w="366" w:type="pct"/>
            <w:shd w:val="clear" w:color="auto" w:fill="auto"/>
            <w:tcMar>
              <w:top w:w="28" w:type="dxa"/>
              <w:left w:w="57" w:type="dxa"/>
              <w:bottom w:w="28" w:type="dxa"/>
              <w:right w:w="85" w:type="dxa"/>
            </w:tcMar>
          </w:tcPr>
          <w:p w14:paraId="77A4F306" w14:textId="77777777" w:rsidR="009B3D62" w:rsidRPr="001457E8" w:rsidRDefault="009B3D62" w:rsidP="00AB48D0">
            <w:pPr>
              <w:bidi/>
              <w:jc w:val="left"/>
              <w:rPr>
                <w:sz w:val="20"/>
                <w:szCs w:val="20"/>
                <w:rtl/>
                <w:lang w:bidi="ar-LB"/>
              </w:rPr>
            </w:pPr>
            <w:r w:rsidRPr="000B4145">
              <w:rPr>
                <w:sz w:val="20"/>
                <w:szCs w:val="20"/>
                <w:lang w:bidi="ar-LB"/>
              </w:rPr>
              <w:t>3,085,080</w:t>
            </w:r>
          </w:p>
        </w:tc>
        <w:tc>
          <w:tcPr>
            <w:tcW w:w="351" w:type="pct"/>
            <w:shd w:val="clear" w:color="auto" w:fill="auto"/>
            <w:tcMar>
              <w:top w:w="28" w:type="dxa"/>
              <w:left w:w="57" w:type="dxa"/>
              <w:bottom w:w="28" w:type="dxa"/>
              <w:right w:w="85" w:type="dxa"/>
            </w:tcMar>
          </w:tcPr>
          <w:p w14:paraId="0E0C23A5" w14:textId="77777777" w:rsidR="009B3D62" w:rsidRPr="001457E8" w:rsidRDefault="009B3D62" w:rsidP="00AB48D0">
            <w:pPr>
              <w:bidi/>
              <w:jc w:val="left"/>
              <w:rPr>
                <w:sz w:val="20"/>
                <w:szCs w:val="20"/>
                <w:rtl/>
                <w:lang w:bidi="ar-LB"/>
              </w:rPr>
            </w:pPr>
            <w:r w:rsidRPr="000B4145">
              <w:rPr>
                <w:sz w:val="20"/>
                <w:szCs w:val="20"/>
                <w:rtl/>
                <w:lang w:bidi="ar-LB"/>
              </w:rPr>
              <w:t>247,426</w:t>
            </w:r>
          </w:p>
        </w:tc>
        <w:tc>
          <w:tcPr>
            <w:tcW w:w="366" w:type="pct"/>
            <w:shd w:val="clear" w:color="auto" w:fill="auto"/>
            <w:tcMar>
              <w:top w:w="28" w:type="dxa"/>
              <w:left w:w="57" w:type="dxa"/>
              <w:bottom w:w="28" w:type="dxa"/>
              <w:right w:w="85" w:type="dxa"/>
            </w:tcMar>
          </w:tcPr>
          <w:p w14:paraId="02C02B2A" w14:textId="77777777" w:rsidR="009B3D62" w:rsidRPr="001457E8" w:rsidRDefault="009B3D62" w:rsidP="00AB48D0">
            <w:pPr>
              <w:tabs>
                <w:tab w:val="left" w:pos="7290"/>
              </w:tabs>
              <w:bidi/>
              <w:jc w:val="left"/>
              <w:rPr>
                <w:sz w:val="20"/>
                <w:szCs w:val="20"/>
                <w:rtl/>
                <w:lang w:bidi="ar-LB"/>
              </w:rPr>
            </w:pPr>
            <w:r w:rsidRPr="000B4145">
              <w:rPr>
                <w:sz w:val="20"/>
                <w:szCs w:val="20"/>
                <w:lang w:bidi="ar-LB"/>
              </w:rPr>
              <w:t>3,085,080</w:t>
            </w:r>
          </w:p>
        </w:tc>
      </w:tr>
      <w:tr w:rsidR="009B3D62" w:rsidRPr="001457E8" w14:paraId="3986C594" w14:textId="77777777" w:rsidTr="009B3D62">
        <w:trPr>
          <w:jc w:val="center"/>
        </w:trPr>
        <w:tc>
          <w:tcPr>
            <w:tcW w:w="525" w:type="pct"/>
            <w:vMerge/>
            <w:shd w:val="clear" w:color="auto" w:fill="auto"/>
            <w:tcMar>
              <w:top w:w="28" w:type="dxa"/>
              <w:bottom w:w="28" w:type="dxa"/>
            </w:tcMar>
            <w:vAlign w:val="center"/>
          </w:tcPr>
          <w:p w14:paraId="612A5E0C" w14:textId="77777777" w:rsidR="009B3D62" w:rsidRPr="001457E8" w:rsidRDefault="009B3D62" w:rsidP="00AB48D0">
            <w:pPr>
              <w:tabs>
                <w:tab w:val="left" w:pos="7290"/>
              </w:tabs>
              <w:jc w:val="left"/>
              <w:rPr>
                <w:sz w:val="20"/>
                <w:szCs w:val="20"/>
                <w:rtl/>
                <w:lang w:bidi="ar-LB"/>
              </w:rPr>
            </w:pPr>
          </w:p>
        </w:tc>
        <w:tc>
          <w:tcPr>
            <w:tcW w:w="321" w:type="pct"/>
            <w:vMerge w:val="restart"/>
            <w:shd w:val="clear" w:color="auto" w:fill="auto"/>
          </w:tcPr>
          <w:p w14:paraId="3166D2F1" w14:textId="77777777" w:rsidR="009B3D62" w:rsidRPr="001457E8" w:rsidRDefault="009B3D62" w:rsidP="00AB48D0">
            <w:pPr>
              <w:tabs>
                <w:tab w:val="left" w:pos="7290"/>
              </w:tabs>
              <w:bidi/>
              <w:jc w:val="left"/>
              <w:rPr>
                <w:sz w:val="20"/>
                <w:szCs w:val="20"/>
                <w:rtl/>
                <w:lang w:bidi="ar-LB"/>
              </w:rPr>
            </w:pPr>
            <w:r>
              <w:rPr>
                <w:sz w:val="20"/>
                <w:szCs w:val="20"/>
                <w:rtl/>
                <w:lang w:bidi="ar-LB"/>
              </w:rPr>
              <w:t>ألمانيا</w:t>
            </w:r>
          </w:p>
        </w:tc>
        <w:tc>
          <w:tcPr>
            <w:tcW w:w="442" w:type="pct"/>
            <w:shd w:val="clear" w:color="auto" w:fill="auto"/>
            <w:tcMar>
              <w:top w:w="28" w:type="dxa"/>
              <w:bottom w:w="28" w:type="dxa"/>
            </w:tcMar>
          </w:tcPr>
          <w:p w14:paraId="50B7468F" w14:textId="77777777" w:rsidR="009B3D62" w:rsidRPr="001457E8" w:rsidRDefault="009B3D62" w:rsidP="00AB48D0">
            <w:pPr>
              <w:tabs>
                <w:tab w:val="left" w:pos="7290"/>
              </w:tabs>
              <w:bidi/>
              <w:jc w:val="left"/>
              <w:rPr>
                <w:sz w:val="20"/>
                <w:szCs w:val="20"/>
                <w:rtl/>
                <w:lang w:bidi="ar-LB"/>
              </w:rPr>
            </w:pPr>
            <w:r>
              <w:rPr>
                <w:sz w:val="20"/>
                <w:szCs w:val="20"/>
                <w:rtl/>
                <w:lang w:bidi="ar-LB"/>
              </w:rPr>
              <w:t>تكاليف المشروع</w:t>
            </w:r>
          </w:p>
        </w:tc>
        <w:tc>
          <w:tcPr>
            <w:tcW w:w="331" w:type="pct"/>
            <w:shd w:val="clear" w:color="auto" w:fill="auto"/>
            <w:tcMar>
              <w:top w:w="28" w:type="dxa"/>
              <w:left w:w="57" w:type="dxa"/>
              <w:bottom w:w="28" w:type="dxa"/>
              <w:right w:w="85" w:type="dxa"/>
            </w:tcMar>
          </w:tcPr>
          <w:p w14:paraId="221AC214" w14:textId="77777777" w:rsidR="009B3D62" w:rsidRPr="001457E8" w:rsidRDefault="009B3D62" w:rsidP="00AB48D0">
            <w:pPr>
              <w:tabs>
                <w:tab w:val="left" w:pos="7290"/>
              </w:tabs>
              <w:bidi/>
              <w:jc w:val="left"/>
              <w:rPr>
                <w:sz w:val="20"/>
                <w:szCs w:val="20"/>
                <w:rtl/>
                <w:lang w:bidi="ar-LB"/>
              </w:rPr>
            </w:pPr>
            <w:r w:rsidRPr="000B4145">
              <w:rPr>
                <w:sz w:val="20"/>
                <w:szCs w:val="20"/>
                <w:lang w:bidi="ar-LB"/>
              </w:rPr>
              <w:t>-</w:t>
            </w:r>
          </w:p>
        </w:tc>
        <w:tc>
          <w:tcPr>
            <w:tcW w:w="331" w:type="pct"/>
            <w:shd w:val="clear" w:color="auto" w:fill="auto"/>
            <w:tcMar>
              <w:top w:w="28" w:type="dxa"/>
              <w:left w:w="57" w:type="dxa"/>
              <w:bottom w:w="28" w:type="dxa"/>
              <w:right w:w="85" w:type="dxa"/>
            </w:tcMar>
          </w:tcPr>
          <w:p w14:paraId="779442D8" w14:textId="77777777" w:rsidR="009B3D62" w:rsidRPr="001457E8" w:rsidRDefault="009B3D62" w:rsidP="00AB48D0">
            <w:pPr>
              <w:tabs>
                <w:tab w:val="left" w:pos="7290"/>
              </w:tabs>
              <w:bidi/>
              <w:jc w:val="left"/>
              <w:rPr>
                <w:sz w:val="20"/>
                <w:szCs w:val="20"/>
                <w:rtl/>
                <w:lang w:bidi="ar-LB"/>
              </w:rPr>
            </w:pPr>
            <w:r w:rsidRPr="000B4145">
              <w:rPr>
                <w:sz w:val="20"/>
                <w:szCs w:val="20"/>
                <w:lang w:bidi="ar-LB"/>
              </w:rPr>
              <w:t>267,386</w:t>
            </w:r>
          </w:p>
        </w:tc>
        <w:tc>
          <w:tcPr>
            <w:tcW w:w="316" w:type="pct"/>
            <w:shd w:val="clear" w:color="auto" w:fill="auto"/>
            <w:tcMar>
              <w:top w:w="28" w:type="dxa"/>
              <w:left w:w="57" w:type="dxa"/>
              <w:bottom w:w="28" w:type="dxa"/>
              <w:right w:w="85" w:type="dxa"/>
            </w:tcMar>
          </w:tcPr>
          <w:p w14:paraId="0DD5408C" w14:textId="77777777" w:rsidR="009B3D62" w:rsidRPr="001457E8" w:rsidRDefault="009B3D62" w:rsidP="00AB48D0">
            <w:pPr>
              <w:tabs>
                <w:tab w:val="left" w:pos="7290"/>
              </w:tabs>
              <w:bidi/>
              <w:jc w:val="left"/>
              <w:rPr>
                <w:sz w:val="20"/>
                <w:szCs w:val="20"/>
                <w:rtl/>
                <w:lang w:bidi="ar-LB"/>
              </w:rPr>
            </w:pPr>
            <w:r>
              <w:rPr>
                <w:sz w:val="20"/>
                <w:szCs w:val="20"/>
                <w:rtl/>
                <w:lang w:bidi="ar-LB"/>
              </w:rPr>
              <w:t>0</w:t>
            </w:r>
          </w:p>
        </w:tc>
        <w:tc>
          <w:tcPr>
            <w:tcW w:w="331" w:type="pct"/>
            <w:shd w:val="clear" w:color="auto" w:fill="auto"/>
            <w:tcMar>
              <w:top w:w="28" w:type="dxa"/>
              <w:left w:w="57" w:type="dxa"/>
              <w:bottom w:w="28" w:type="dxa"/>
              <w:right w:w="85" w:type="dxa"/>
            </w:tcMar>
          </w:tcPr>
          <w:p w14:paraId="4919F9E0"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31" w:type="pct"/>
            <w:shd w:val="clear" w:color="auto" w:fill="auto"/>
            <w:tcMar>
              <w:top w:w="28" w:type="dxa"/>
              <w:left w:w="57" w:type="dxa"/>
              <w:bottom w:w="28" w:type="dxa"/>
              <w:right w:w="85" w:type="dxa"/>
            </w:tcMar>
          </w:tcPr>
          <w:p w14:paraId="0493D700" w14:textId="77777777" w:rsidR="009B3D62" w:rsidRPr="001457E8" w:rsidRDefault="009B3D62" w:rsidP="00AB48D0">
            <w:pPr>
              <w:tabs>
                <w:tab w:val="left" w:pos="7290"/>
              </w:tabs>
              <w:bidi/>
              <w:jc w:val="left"/>
              <w:rPr>
                <w:sz w:val="20"/>
                <w:szCs w:val="20"/>
                <w:rtl/>
                <w:lang w:bidi="ar-LB"/>
              </w:rPr>
            </w:pPr>
            <w:r w:rsidRPr="000B4145">
              <w:rPr>
                <w:sz w:val="20"/>
                <w:szCs w:val="20"/>
                <w:lang w:bidi="ar-LB"/>
              </w:rPr>
              <w:t>600,000</w:t>
            </w:r>
          </w:p>
        </w:tc>
        <w:tc>
          <w:tcPr>
            <w:tcW w:w="331" w:type="pct"/>
            <w:shd w:val="clear" w:color="auto" w:fill="auto"/>
            <w:tcMar>
              <w:top w:w="28" w:type="dxa"/>
              <w:left w:w="57" w:type="dxa"/>
              <w:bottom w:w="28" w:type="dxa"/>
              <w:right w:w="85" w:type="dxa"/>
            </w:tcMar>
          </w:tcPr>
          <w:p w14:paraId="36ABDF8F"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31" w:type="pct"/>
            <w:shd w:val="clear" w:color="auto" w:fill="auto"/>
            <w:tcMar>
              <w:top w:w="28" w:type="dxa"/>
              <w:left w:w="57" w:type="dxa"/>
              <w:bottom w:w="28" w:type="dxa"/>
              <w:right w:w="85" w:type="dxa"/>
            </w:tcMar>
          </w:tcPr>
          <w:p w14:paraId="7AAC5281"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31" w:type="pct"/>
            <w:shd w:val="clear" w:color="auto" w:fill="auto"/>
            <w:tcMar>
              <w:top w:w="28" w:type="dxa"/>
              <w:left w:w="57" w:type="dxa"/>
              <w:bottom w:w="28" w:type="dxa"/>
              <w:right w:w="85" w:type="dxa"/>
            </w:tcMar>
          </w:tcPr>
          <w:p w14:paraId="3FE60BBC"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66" w:type="pct"/>
            <w:shd w:val="clear" w:color="auto" w:fill="auto"/>
            <w:tcMar>
              <w:top w:w="28" w:type="dxa"/>
              <w:left w:w="57" w:type="dxa"/>
              <w:bottom w:w="28" w:type="dxa"/>
              <w:right w:w="85" w:type="dxa"/>
            </w:tcMar>
          </w:tcPr>
          <w:p w14:paraId="775D0249"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51" w:type="pct"/>
            <w:shd w:val="clear" w:color="auto" w:fill="auto"/>
            <w:tcMar>
              <w:top w:w="28" w:type="dxa"/>
              <w:left w:w="57" w:type="dxa"/>
              <w:bottom w:w="28" w:type="dxa"/>
              <w:right w:w="85" w:type="dxa"/>
            </w:tcMar>
          </w:tcPr>
          <w:p w14:paraId="462DA64D" w14:textId="77777777" w:rsidR="009B3D62" w:rsidRPr="001457E8" w:rsidRDefault="009B3D62" w:rsidP="00AB48D0">
            <w:pPr>
              <w:tabs>
                <w:tab w:val="left" w:pos="7290"/>
              </w:tabs>
              <w:bidi/>
              <w:jc w:val="left"/>
              <w:rPr>
                <w:sz w:val="20"/>
                <w:szCs w:val="20"/>
                <w:rtl/>
                <w:lang w:bidi="ar-LB"/>
              </w:rPr>
            </w:pPr>
            <w:r w:rsidRPr="000B4145">
              <w:rPr>
                <w:sz w:val="20"/>
                <w:szCs w:val="20"/>
                <w:rtl/>
                <w:lang w:bidi="ar-LB"/>
              </w:rPr>
              <w:t>0</w:t>
            </w:r>
          </w:p>
        </w:tc>
        <w:tc>
          <w:tcPr>
            <w:tcW w:w="366" w:type="pct"/>
            <w:shd w:val="clear" w:color="auto" w:fill="auto"/>
            <w:tcMar>
              <w:top w:w="28" w:type="dxa"/>
              <w:left w:w="57" w:type="dxa"/>
              <w:bottom w:w="28" w:type="dxa"/>
              <w:right w:w="85" w:type="dxa"/>
            </w:tcMar>
          </w:tcPr>
          <w:p w14:paraId="6051B482" w14:textId="77777777" w:rsidR="009B3D62" w:rsidRPr="001457E8" w:rsidRDefault="009B3D62" w:rsidP="00AB48D0">
            <w:pPr>
              <w:tabs>
                <w:tab w:val="left" w:pos="7290"/>
              </w:tabs>
              <w:bidi/>
              <w:jc w:val="left"/>
              <w:rPr>
                <w:sz w:val="20"/>
                <w:szCs w:val="20"/>
                <w:rtl/>
                <w:lang w:bidi="ar-LB"/>
              </w:rPr>
            </w:pPr>
            <w:r w:rsidRPr="000B4145">
              <w:rPr>
                <w:sz w:val="20"/>
                <w:szCs w:val="20"/>
                <w:lang w:bidi="ar-LB"/>
              </w:rPr>
              <w:t>867,386</w:t>
            </w:r>
          </w:p>
        </w:tc>
      </w:tr>
      <w:tr w:rsidR="009B3D62" w:rsidRPr="001457E8" w14:paraId="64FD725B" w14:textId="77777777" w:rsidTr="009B3D62">
        <w:trPr>
          <w:jc w:val="center"/>
        </w:trPr>
        <w:tc>
          <w:tcPr>
            <w:tcW w:w="525" w:type="pct"/>
            <w:vMerge/>
            <w:shd w:val="clear" w:color="auto" w:fill="auto"/>
            <w:tcMar>
              <w:top w:w="28" w:type="dxa"/>
              <w:bottom w:w="28" w:type="dxa"/>
            </w:tcMar>
            <w:vAlign w:val="center"/>
          </w:tcPr>
          <w:p w14:paraId="02569D41" w14:textId="77777777" w:rsidR="009B3D62" w:rsidRPr="001457E8" w:rsidRDefault="009B3D62" w:rsidP="00AB48D0">
            <w:pPr>
              <w:tabs>
                <w:tab w:val="left" w:pos="7290"/>
              </w:tabs>
              <w:jc w:val="left"/>
              <w:rPr>
                <w:sz w:val="20"/>
                <w:szCs w:val="20"/>
                <w:rtl/>
                <w:lang w:bidi="ar-LB"/>
              </w:rPr>
            </w:pPr>
          </w:p>
        </w:tc>
        <w:tc>
          <w:tcPr>
            <w:tcW w:w="321" w:type="pct"/>
            <w:vMerge/>
            <w:shd w:val="clear" w:color="auto" w:fill="auto"/>
          </w:tcPr>
          <w:p w14:paraId="4FDB7BF6" w14:textId="77777777" w:rsidR="009B3D62" w:rsidRPr="001457E8" w:rsidRDefault="009B3D62" w:rsidP="00AB48D0">
            <w:pPr>
              <w:tabs>
                <w:tab w:val="left" w:pos="7290"/>
              </w:tabs>
              <w:jc w:val="left"/>
              <w:rPr>
                <w:sz w:val="20"/>
                <w:szCs w:val="20"/>
                <w:rtl/>
                <w:lang w:bidi="ar-LB"/>
              </w:rPr>
            </w:pPr>
          </w:p>
        </w:tc>
        <w:tc>
          <w:tcPr>
            <w:tcW w:w="442" w:type="pct"/>
            <w:shd w:val="clear" w:color="auto" w:fill="auto"/>
            <w:tcMar>
              <w:top w:w="28" w:type="dxa"/>
              <w:bottom w:w="28" w:type="dxa"/>
            </w:tcMar>
          </w:tcPr>
          <w:p w14:paraId="322F72CC" w14:textId="77777777" w:rsidR="009B3D62" w:rsidRPr="001457E8" w:rsidRDefault="009B3D62" w:rsidP="00AB48D0">
            <w:pPr>
              <w:tabs>
                <w:tab w:val="left" w:pos="7290"/>
              </w:tabs>
              <w:bidi/>
              <w:jc w:val="left"/>
              <w:rPr>
                <w:sz w:val="20"/>
                <w:szCs w:val="20"/>
                <w:rtl/>
                <w:lang w:bidi="ar-LB"/>
              </w:rPr>
            </w:pPr>
            <w:r>
              <w:rPr>
                <w:sz w:val="20"/>
                <w:szCs w:val="20"/>
                <w:rtl/>
                <w:lang w:bidi="ar-LB"/>
              </w:rPr>
              <w:t>تكاليف الدعم</w:t>
            </w:r>
          </w:p>
        </w:tc>
        <w:tc>
          <w:tcPr>
            <w:tcW w:w="331" w:type="pct"/>
            <w:shd w:val="clear" w:color="auto" w:fill="auto"/>
            <w:tcMar>
              <w:top w:w="28" w:type="dxa"/>
              <w:left w:w="57" w:type="dxa"/>
              <w:bottom w:w="28" w:type="dxa"/>
              <w:right w:w="85" w:type="dxa"/>
            </w:tcMar>
          </w:tcPr>
          <w:p w14:paraId="6153D233" w14:textId="77777777" w:rsidR="009B3D62" w:rsidRPr="001457E8" w:rsidRDefault="009B3D62" w:rsidP="00AB48D0">
            <w:pPr>
              <w:tabs>
                <w:tab w:val="left" w:pos="7290"/>
              </w:tabs>
              <w:bidi/>
              <w:jc w:val="left"/>
              <w:rPr>
                <w:sz w:val="20"/>
                <w:szCs w:val="20"/>
                <w:rtl/>
                <w:lang w:bidi="ar-LB"/>
              </w:rPr>
            </w:pPr>
            <w:r w:rsidRPr="000B4145">
              <w:rPr>
                <w:sz w:val="20"/>
                <w:szCs w:val="20"/>
                <w:lang w:bidi="ar-LB"/>
              </w:rPr>
              <w:t>-</w:t>
            </w:r>
          </w:p>
        </w:tc>
        <w:tc>
          <w:tcPr>
            <w:tcW w:w="331" w:type="pct"/>
            <w:shd w:val="clear" w:color="auto" w:fill="auto"/>
            <w:tcMar>
              <w:top w:w="28" w:type="dxa"/>
              <w:left w:w="57" w:type="dxa"/>
              <w:bottom w:w="28" w:type="dxa"/>
              <w:right w:w="85" w:type="dxa"/>
            </w:tcMar>
          </w:tcPr>
          <w:p w14:paraId="67B3E36A" w14:textId="77777777" w:rsidR="009B3D62" w:rsidRPr="001457E8" w:rsidRDefault="009B3D62" w:rsidP="00AB48D0">
            <w:pPr>
              <w:tabs>
                <w:tab w:val="left" w:pos="7290"/>
              </w:tabs>
              <w:bidi/>
              <w:jc w:val="left"/>
              <w:rPr>
                <w:sz w:val="20"/>
                <w:szCs w:val="20"/>
                <w:rtl/>
                <w:lang w:bidi="ar-LB"/>
              </w:rPr>
            </w:pPr>
            <w:r w:rsidRPr="000B4145">
              <w:rPr>
                <w:sz w:val="20"/>
                <w:szCs w:val="20"/>
                <w:lang w:bidi="ar-LB"/>
              </w:rPr>
              <w:t>31,877</w:t>
            </w:r>
          </w:p>
        </w:tc>
        <w:tc>
          <w:tcPr>
            <w:tcW w:w="316" w:type="pct"/>
            <w:shd w:val="clear" w:color="auto" w:fill="auto"/>
            <w:tcMar>
              <w:top w:w="28" w:type="dxa"/>
              <w:left w:w="57" w:type="dxa"/>
              <w:bottom w:w="28" w:type="dxa"/>
              <w:right w:w="85" w:type="dxa"/>
            </w:tcMar>
          </w:tcPr>
          <w:p w14:paraId="7B284121" w14:textId="77777777" w:rsidR="009B3D62" w:rsidRPr="001457E8" w:rsidRDefault="009B3D62" w:rsidP="00AB48D0">
            <w:pPr>
              <w:tabs>
                <w:tab w:val="left" w:pos="7290"/>
              </w:tabs>
              <w:bidi/>
              <w:jc w:val="left"/>
              <w:rPr>
                <w:sz w:val="20"/>
                <w:szCs w:val="20"/>
                <w:rtl/>
                <w:lang w:bidi="ar-LB"/>
              </w:rPr>
            </w:pPr>
            <w:r>
              <w:rPr>
                <w:sz w:val="20"/>
                <w:szCs w:val="20"/>
                <w:rtl/>
                <w:lang w:bidi="ar-LB"/>
              </w:rPr>
              <w:t>0</w:t>
            </w:r>
          </w:p>
        </w:tc>
        <w:tc>
          <w:tcPr>
            <w:tcW w:w="331" w:type="pct"/>
            <w:shd w:val="clear" w:color="auto" w:fill="auto"/>
            <w:tcMar>
              <w:top w:w="28" w:type="dxa"/>
              <w:left w:w="57" w:type="dxa"/>
              <w:bottom w:w="28" w:type="dxa"/>
              <w:right w:w="85" w:type="dxa"/>
            </w:tcMar>
          </w:tcPr>
          <w:p w14:paraId="52579735"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31" w:type="pct"/>
            <w:shd w:val="clear" w:color="auto" w:fill="auto"/>
            <w:tcMar>
              <w:top w:w="28" w:type="dxa"/>
              <w:left w:w="57" w:type="dxa"/>
              <w:bottom w:w="28" w:type="dxa"/>
              <w:right w:w="85" w:type="dxa"/>
            </w:tcMar>
          </w:tcPr>
          <w:p w14:paraId="0550AECA" w14:textId="77777777" w:rsidR="009B3D62" w:rsidRPr="001457E8" w:rsidRDefault="009B3D62" w:rsidP="00AB48D0">
            <w:pPr>
              <w:tabs>
                <w:tab w:val="left" w:pos="7290"/>
              </w:tabs>
              <w:bidi/>
              <w:jc w:val="left"/>
              <w:rPr>
                <w:sz w:val="20"/>
                <w:szCs w:val="20"/>
                <w:rtl/>
                <w:lang w:bidi="ar-LB"/>
              </w:rPr>
            </w:pPr>
            <w:r w:rsidRPr="000B4145">
              <w:rPr>
                <w:sz w:val="20"/>
                <w:szCs w:val="20"/>
                <w:lang w:bidi="ar-LB"/>
              </w:rPr>
              <w:t>73,535</w:t>
            </w:r>
          </w:p>
        </w:tc>
        <w:tc>
          <w:tcPr>
            <w:tcW w:w="331" w:type="pct"/>
            <w:shd w:val="clear" w:color="auto" w:fill="auto"/>
            <w:tcMar>
              <w:top w:w="28" w:type="dxa"/>
              <w:left w:w="57" w:type="dxa"/>
              <w:bottom w:w="28" w:type="dxa"/>
              <w:right w:w="85" w:type="dxa"/>
            </w:tcMar>
          </w:tcPr>
          <w:p w14:paraId="034E2965"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31" w:type="pct"/>
            <w:shd w:val="clear" w:color="auto" w:fill="auto"/>
            <w:tcMar>
              <w:top w:w="28" w:type="dxa"/>
              <w:left w:w="57" w:type="dxa"/>
              <w:bottom w:w="28" w:type="dxa"/>
              <w:right w:w="85" w:type="dxa"/>
            </w:tcMar>
          </w:tcPr>
          <w:p w14:paraId="6896A908"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31" w:type="pct"/>
            <w:shd w:val="clear" w:color="auto" w:fill="auto"/>
            <w:tcMar>
              <w:top w:w="28" w:type="dxa"/>
              <w:left w:w="57" w:type="dxa"/>
              <w:bottom w:w="28" w:type="dxa"/>
              <w:right w:w="85" w:type="dxa"/>
            </w:tcMar>
          </w:tcPr>
          <w:p w14:paraId="76DF9197"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66" w:type="pct"/>
            <w:shd w:val="clear" w:color="auto" w:fill="auto"/>
            <w:tcMar>
              <w:top w:w="28" w:type="dxa"/>
              <w:left w:w="57" w:type="dxa"/>
              <w:bottom w:w="28" w:type="dxa"/>
              <w:right w:w="85" w:type="dxa"/>
            </w:tcMar>
          </w:tcPr>
          <w:p w14:paraId="79E13E18"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51" w:type="pct"/>
            <w:shd w:val="clear" w:color="auto" w:fill="auto"/>
            <w:tcMar>
              <w:top w:w="28" w:type="dxa"/>
              <w:left w:w="57" w:type="dxa"/>
              <w:bottom w:w="28" w:type="dxa"/>
              <w:right w:w="85" w:type="dxa"/>
            </w:tcMar>
          </w:tcPr>
          <w:p w14:paraId="511822D1" w14:textId="77777777" w:rsidR="009B3D62" w:rsidRPr="001457E8" w:rsidRDefault="009B3D62" w:rsidP="00AB48D0">
            <w:pPr>
              <w:tabs>
                <w:tab w:val="left" w:pos="7290"/>
              </w:tabs>
              <w:bidi/>
              <w:jc w:val="left"/>
              <w:rPr>
                <w:sz w:val="20"/>
                <w:szCs w:val="20"/>
                <w:rtl/>
                <w:lang w:bidi="ar-LB"/>
              </w:rPr>
            </w:pPr>
            <w:r w:rsidRPr="000B4145">
              <w:rPr>
                <w:sz w:val="20"/>
                <w:szCs w:val="20"/>
                <w:rtl/>
                <w:lang w:bidi="ar-LB"/>
              </w:rPr>
              <w:t>0</w:t>
            </w:r>
          </w:p>
        </w:tc>
        <w:tc>
          <w:tcPr>
            <w:tcW w:w="366" w:type="pct"/>
            <w:shd w:val="clear" w:color="auto" w:fill="auto"/>
            <w:tcMar>
              <w:top w:w="28" w:type="dxa"/>
              <w:left w:w="57" w:type="dxa"/>
              <w:bottom w:w="28" w:type="dxa"/>
              <w:right w:w="85" w:type="dxa"/>
            </w:tcMar>
          </w:tcPr>
          <w:p w14:paraId="25FC8EC2"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105,412</w:t>
            </w:r>
          </w:p>
        </w:tc>
      </w:tr>
      <w:tr w:rsidR="009B3D62" w:rsidRPr="001457E8" w14:paraId="7A8DDE63" w14:textId="77777777" w:rsidTr="00FE5498">
        <w:trPr>
          <w:jc w:val="center"/>
        </w:trPr>
        <w:tc>
          <w:tcPr>
            <w:tcW w:w="846" w:type="pct"/>
            <w:gridSpan w:val="2"/>
            <w:vMerge w:val="restart"/>
            <w:shd w:val="clear" w:color="auto" w:fill="auto"/>
            <w:tcMar>
              <w:top w:w="28" w:type="dxa"/>
              <w:bottom w:w="28" w:type="dxa"/>
            </w:tcMar>
            <w:vAlign w:val="center"/>
          </w:tcPr>
          <w:p w14:paraId="6A18EAA4" w14:textId="77777777" w:rsidR="009B3D62" w:rsidRPr="001457E8" w:rsidRDefault="009B3D62" w:rsidP="00AB48D0">
            <w:pPr>
              <w:tabs>
                <w:tab w:val="left" w:pos="7290"/>
              </w:tabs>
              <w:bidi/>
              <w:jc w:val="left"/>
              <w:rPr>
                <w:sz w:val="20"/>
                <w:szCs w:val="20"/>
                <w:rtl/>
                <w:lang w:bidi="ar-LB"/>
              </w:rPr>
            </w:pPr>
            <w:r w:rsidRPr="001457E8">
              <w:rPr>
                <w:sz w:val="20"/>
                <w:szCs w:val="20"/>
                <w:rtl/>
                <w:lang w:bidi="ar-LB"/>
              </w:rPr>
              <w:t>الأموال التي وافقت عليها اللجنة التنفيذية (بالدولار الأمريكي)</w:t>
            </w:r>
          </w:p>
        </w:tc>
        <w:tc>
          <w:tcPr>
            <w:tcW w:w="442" w:type="pct"/>
            <w:shd w:val="clear" w:color="auto" w:fill="auto"/>
            <w:tcMar>
              <w:top w:w="28" w:type="dxa"/>
              <w:bottom w:w="28" w:type="dxa"/>
            </w:tcMar>
          </w:tcPr>
          <w:p w14:paraId="58EE90C2" w14:textId="77777777" w:rsidR="009B3D62" w:rsidRPr="001457E8" w:rsidRDefault="009B3D62" w:rsidP="00AB48D0">
            <w:pPr>
              <w:tabs>
                <w:tab w:val="left" w:pos="7290"/>
              </w:tabs>
              <w:bidi/>
              <w:jc w:val="left"/>
              <w:rPr>
                <w:sz w:val="20"/>
                <w:szCs w:val="20"/>
                <w:rtl/>
                <w:lang w:bidi="ar-LB"/>
              </w:rPr>
            </w:pPr>
            <w:r>
              <w:rPr>
                <w:sz w:val="20"/>
                <w:szCs w:val="20"/>
                <w:rtl/>
                <w:lang w:bidi="ar-LB"/>
              </w:rPr>
              <w:t>تكاليف المشروع</w:t>
            </w:r>
          </w:p>
        </w:tc>
        <w:tc>
          <w:tcPr>
            <w:tcW w:w="331" w:type="pct"/>
            <w:shd w:val="clear" w:color="auto" w:fill="auto"/>
            <w:tcMar>
              <w:top w:w="28" w:type="dxa"/>
              <w:left w:w="57" w:type="dxa"/>
              <w:bottom w:w="28" w:type="dxa"/>
              <w:right w:w="85" w:type="dxa"/>
            </w:tcMar>
          </w:tcPr>
          <w:p w14:paraId="533453FE" w14:textId="77777777" w:rsidR="009B3D62" w:rsidRPr="001457E8" w:rsidRDefault="009B3D62" w:rsidP="00AB48D0">
            <w:pPr>
              <w:tabs>
                <w:tab w:val="left" w:pos="7290"/>
              </w:tabs>
              <w:bidi/>
              <w:jc w:val="left"/>
              <w:rPr>
                <w:sz w:val="20"/>
                <w:szCs w:val="20"/>
                <w:rtl/>
                <w:lang w:bidi="ar-LB"/>
              </w:rPr>
            </w:pPr>
            <w:r w:rsidRPr="000B4145">
              <w:rPr>
                <w:sz w:val="20"/>
                <w:szCs w:val="20"/>
                <w:lang w:bidi="ar-LB"/>
              </w:rPr>
              <w:t>9,000,000</w:t>
            </w:r>
          </w:p>
        </w:tc>
        <w:tc>
          <w:tcPr>
            <w:tcW w:w="331" w:type="pct"/>
            <w:shd w:val="clear" w:color="auto" w:fill="auto"/>
            <w:tcMar>
              <w:top w:w="28" w:type="dxa"/>
              <w:left w:w="57" w:type="dxa"/>
              <w:bottom w:w="28" w:type="dxa"/>
              <w:right w:w="85" w:type="dxa"/>
            </w:tcMar>
          </w:tcPr>
          <w:p w14:paraId="1987183C" w14:textId="77777777" w:rsidR="009B3D62" w:rsidRPr="001457E8" w:rsidRDefault="009B3D62" w:rsidP="00AB48D0">
            <w:pPr>
              <w:tabs>
                <w:tab w:val="left" w:pos="7290"/>
              </w:tabs>
              <w:bidi/>
              <w:jc w:val="left"/>
              <w:rPr>
                <w:sz w:val="20"/>
                <w:szCs w:val="20"/>
                <w:rtl/>
                <w:lang w:bidi="ar-LB"/>
              </w:rPr>
            </w:pPr>
            <w:r w:rsidRPr="000B4145">
              <w:rPr>
                <w:sz w:val="20"/>
                <w:szCs w:val="20"/>
                <w:lang w:bidi="ar-LB"/>
              </w:rPr>
              <w:t>9,000,000</w:t>
            </w:r>
          </w:p>
        </w:tc>
        <w:tc>
          <w:tcPr>
            <w:tcW w:w="316" w:type="pct"/>
            <w:shd w:val="clear" w:color="auto" w:fill="auto"/>
            <w:tcMar>
              <w:top w:w="28" w:type="dxa"/>
              <w:left w:w="57" w:type="dxa"/>
              <w:bottom w:w="28" w:type="dxa"/>
              <w:right w:w="85" w:type="dxa"/>
            </w:tcMar>
          </w:tcPr>
          <w:p w14:paraId="6EB96AEB" w14:textId="77777777" w:rsidR="009B3D62" w:rsidRPr="001457E8" w:rsidRDefault="009B3D62" w:rsidP="00AB48D0">
            <w:pPr>
              <w:tabs>
                <w:tab w:val="left" w:pos="7290"/>
              </w:tabs>
              <w:bidi/>
              <w:jc w:val="left"/>
              <w:rPr>
                <w:sz w:val="20"/>
                <w:szCs w:val="20"/>
                <w:rtl/>
                <w:lang w:bidi="ar-LB"/>
              </w:rPr>
            </w:pPr>
            <w:r>
              <w:rPr>
                <w:sz w:val="20"/>
                <w:szCs w:val="20"/>
                <w:rtl/>
                <w:lang w:bidi="ar-LB"/>
              </w:rPr>
              <w:t>0</w:t>
            </w:r>
          </w:p>
        </w:tc>
        <w:tc>
          <w:tcPr>
            <w:tcW w:w="331" w:type="pct"/>
            <w:shd w:val="clear" w:color="auto" w:fill="auto"/>
            <w:tcMar>
              <w:top w:w="28" w:type="dxa"/>
              <w:left w:w="57" w:type="dxa"/>
              <w:bottom w:w="28" w:type="dxa"/>
              <w:right w:w="85" w:type="dxa"/>
            </w:tcMar>
          </w:tcPr>
          <w:p w14:paraId="5A47B141" w14:textId="77777777" w:rsidR="009B3D62" w:rsidRPr="001457E8" w:rsidRDefault="009B3D62" w:rsidP="00AB48D0">
            <w:pPr>
              <w:tabs>
                <w:tab w:val="left" w:pos="7290"/>
              </w:tabs>
              <w:bidi/>
              <w:jc w:val="left"/>
              <w:rPr>
                <w:sz w:val="20"/>
                <w:szCs w:val="20"/>
                <w:rtl/>
                <w:lang w:bidi="ar-LB"/>
              </w:rPr>
            </w:pPr>
            <w:r w:rsidRPr="000B4145">
              <w:rPr>
                <w:sz w:val="20"/>
                <w:szCs w:val="20"/>
                <w:lang w:bidi="ar-LB"/>
              </w:rPr>
              <w:t>9,890,431</w:t>
            </w:r>
          </w:p>
        </w:tc>
        <w:tc>
          <w:tcPr>
            <w:tcW w:w="331" w:type="pct"/>
            <w:shd w:val="clear" w:color="auto" w:fill="auto"/>
            <w:tcMar>
              <w:top w:w="28" w:type="dxa"/>
              <w:left w:w="57" w:type="dxa"/>
              <w:bottom w:w="28" w:type="dxa"/>
              <w:right w:w="85" w:type="dxa"/>
            </w:tcMar>
          </w:tcPr>
          <w:p w14:paraId="0B67FC6F" w14:textId="77777777" w:rsidR="009B3D62" w:rsidRPr="001457E8" w:rsidRDefault="009B3D62" w:rsidP="00AB48D0">
            <w:pPr>
              <w:tabs>
                <w:tab w:val="left" w:pos="7290"/>
              </w:tabs>
              <w:bidi/>
              <w:jc w:val="left"/>
              <w:rPr>
                <w:sz w:val="20"/>
                <w:szCs w:val="20"/>
                <w:rtl/>
                <w:lang w:bidi="ar-LB"/>
              </w:rPr>
            </w:pPr>
            <w:r w:rsidRPr="000B4145">
              <w:rPr>
                <w:sz w:val="20"/>
                <w:szCs w:val="20"/>
                <w:lang w:bidi="ar-LB"/>
              </w:rPr>
              <w:t>5,000,000</w:t>
            </w:r>
          </w:p>
        </w:tc>
        <w:tc>
          <w:tcPr>
            <w:tcW w:w="331" w:type="pct"/>
            <w:shd w:val="clear" w:color="auto" w:fill="auto"/>
            <w:tcMar>
              <w:top w:w="28" w:type="dxa"/>
              <w:left w:w="57" w:type="dxa"/>
              <w:bottom w:w="28" w:type="dxa"/>
              <w:right w:w="85" w:type="dxa"/>
            </w:tcMar>
          </w:tcPr>
          <w:p w14:paraId="2F4BDE6E" w14:textId="77777777" w:rsidR="009B3D62" w:rsidRPr="001457E8" w:rsidRDefault="009B3D62" w:rsidP="00AB48D0">
            <w:pPr>
              <w:tabs>
                <w:tab w:val="left" w:pos="7290"/>
              </w:tabs>
              <w:bidi/>
              <w:jc w:val="left"/>
              <w:rPr>
                <w:sz w:val="20"/>
                <w:szCs w:val="20"/>
                <w:rtl/>
                <w:lang w:bidi="ar-LB"/>
              </w:rPr>
            </w:pPr>
            <w:r w:rsidRPr="000B4145">
              <w:rPr>
                <w:sz w:val="20"/>
                <w:szCs w:val="20"/>
                <w:lang w:bidi="ar-LB"/>
              </w:rPr>
              <w:t>2,000,000</w:t>
            </w:r>
          </w:p>
        </w:tc>
        <w:tc>
          <w:tcPr>
            <w:tcW w:w="331" w:type="pct"/>
            <w:shd w:val="clear" w:color="auto" w:fill="auto"/>
            <w:tcMar>
              <w:top w:w="28" w:type="dxa"/>
              <w:left w:w="57" w:type="dxa"/>
              <w:bottom w:w="28" w:type="dxa"/>
              <w:right w:w="85" w:type="dxa"/>
            </w:tcMar>
          </w:tcPr>
          <w:p w14:paraId="0CA0ECF8" w14:textId="77777777" w:rsidR="009B3D62" w:rsidRPr="00E858AB" w:rsidRDefault="009B3D62" w:rsidP="00AB48D0">
            <w:pPr>
              <w:tabs>
                <w:tab w:val="left" w:pos="7290"/>
              </w:tabs>
              <w:jc w:val="left"/>
              <w:rPr>
                <w:sz w:val="20"/>
                <w:szCs w:val="20"/>
                <w:rtl/>
                <w:lang w:val="en-US" w:bidi="ar-LB"/>
              </w:rPr>
            </w:pPr>
          </w:p>
        </w:tc>
        <w:tc>
          <w:tcPr>
            <w:tcW w:w="331" w:type="pct"/>
            <w:shd w:val="clear" w:color="auto" w:fill="auto"/>
            <w:tcMar>
              <w:top w:w="28" w:type="dxa"/>
              <w:left w:w="57" w:type="dxa"/>
              <w:bottom w:w="28" w:type="dxa"/>
              <w:right w:w="85" w:type="dxa"/>
            </w:tcMar>
          </w:tcPr>
          <w:p w14:paraId="14AF92C1"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66" w:type="pct"/>
            <w:shd w:val="clear" w:color="auto" w:fill="auto"/>
            <w:tcMar>
              <w:top w:w="28" w:type="dxa"/>
              <w:left w:w="57" w:type="dxa"/>
              <w:bottom w:w="28" w:type="dxa"/>
              <w:right w:w="85" w:type="dxa"/>
            </w:tcMar>
          </w:tcPr>
          <w:p w14:paraId="2E9DB37B"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51" w:type="pct"/>
            <w:shd w:val="clear" w:color="auto" w:fill="auto"/>
            <w:tcMar>
              <w:top w:w="28" w:type="dxa"/>
              <w:left w:w="57" w:type="dxa"/>
              <w:bottom w:w="28" w:type="dxa"/>
              <w:right w:w="85" w:type="dxa"/>
            </w:tcMar>
          </w:tcPr>
          <w:p w14:paraId="72FB4674"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66" w:type="pct"/>
            <w:shd w:val="clear" w:color="auto" w:fill="auto"/>
            <w:tcMar>
              <w:top w:w="28" w:type="dxa"/>
              <w:left w:w="57" w:type="dxa"/>
              <w:bottom w:w="28" w:type="dxa"/>
              <w:right w:w="85" w:type="dxa"/>
            </w:tcMar>
          </w:tcPr>
          <w:p w14:paraId="2CCAC900" w14:textId="77777777" w:rsidR="009B3D62" w:rsidRPr="001457E8" w:rsidRDefault="009B3D62" w:rsidP="00AB48D0">
            <w:pPr>
              <w:tabs>
                <w:tab w:val="left" w:pos="7290"/>
              </w:tabs>
              <w:bidi/>
              <w:jc w:val="left"/>
              <w:rPr>
                <w:sz w:val="20"/>
                <w:szCs w:val="20"/>
                <w:rtl/>
                <w:lang w:bidi="ar-LB"/>
              </w:rPr>
            </w:pPr>
            <w:r w:rsidRPr="000B4145">
              <w:rPr>
                <w:sz w:val="20"/>
                <w:szCs w:val="20"/>
                <w:lang w:bidi="ar-LB"/>
              </w:rPr>
              <w:t>33,405,298</w:t>
            </w:r>
          </w:p>
        </w:tc>
      </w:tr>
      <w:tr w:rsidR="009B3D62" w:rsidRPr="001457E8" w14:paraId="1420686A" w14:textId="77777777" w:rsidTr="00FE5498">
        <w:trPr>
          <w:trHeight w:val="153"/>
          <w:jc w:val="center"/>
        </w:trPr>
        <w:tc>
          <w:tcPr>
            <w:tcW w:w="846" w:type="pct"/>
            <w:gridSpan w:val="2"/>
            <w:vMerge/>
            <w:shd w:val="clear" w:color="auto" w:fill="auto"/>
            <w:tcMar>
              <w:top w:w="28" w:type="dxa"/>
              <w:bottom w:w="28" w:type="dxa"/>
            </w:tcMar>
          </w:tcPr>
          <w:p w14:paraId="2F99708E" w14:textId="77777777" w:rsidR="009B3D62" w:rsidRPr="001457E8" w:rsidRDefault="009B3D62" w:rsidP="00AB48D0">
            <w:pPr>
              <w:tabs>
                <w:tab w:val="left" w:pos="7290"/>
              </w:tabs>
              <w:rPr>
                <w:sz w:val="20"/>
                <w:szCs w:val="20"/>
                <w:rtl/>
                <w:lang w:bidi="ar-LB"/>
              </w:rPr>
            </w:pPr>
          </w:p>
        </w:tc>
        <w:tc>
          <w:tcPr>
            <w:tcW w:w="442" w:type="pct"/>
            <w:shd w:val="clear" w:color="auto" w:fill="auto"/>
            <w:tcMar>
              <w:top w:w="28" w:type="dxa"/>
              <w:bottom w:w="28" w:type="dxa"/>
            </w:tcMar>
          </w:tcPr>
          <w:p w14:paraId="2C7FC357" w14:textId="77777777" w:rsidR="009B3D62" w:rsidRPr="001457E8" w:rsidRDefault="009B3D62" w:rsidP="00AB48D0">
            <w:pPr>
              <w:tabs>
                <w:tab w:val="left" w:pos="7290"/>
              </w:tabs>
              <w:bidi/>
              <w:jc w:val="left"/>
              <w:rPr>
                <w:sz w:val="20"/>
                <w:szCs w:val="20"/>
                <w:rtl/>
                <w:lang w:bidi="ar-LB"/>
              </w:rPr>
            </w:pPr>
            <w:r>
              <w:rPr>
                <w:sz w:val="20"/>
                <w:szCs w:val="20"/>
                <w:rtl/>
                <w:lang w:bidi="ar-LB"/>
              </w:rPr>
              <w:t>تكاليف الدعم</w:t>
            </w:r>
          </w:p>
        </w:tc>
        <w:tc>
          <w:tcPr>
            <w:tcW w:w="331" w:type="pct"/>
            <w:shd w:val="clear" w:color="auto" w:fill="auto"/>
            <w:tcMar>
              <w:top w:w="28" w:type="dxa"/>
              <w:left w:w="57" w:type="dxa"/>
              <w:bottom w:w="28" w:type="dxa"/>
              <w:right w:w="85" w:type="dxa"/>
            </w:tcMar>
          </w:tcPr>
          <w:p w14:paraId="3C75AC95" w14:textId="77777777" w:rsidR="009B3D62" w:rsidRPr="001457E8" w:rsidRDefault="009B3D62" w:rsidP="00AB48D0">
            <w:pPr>
              <w:tabs>
                <w:tab w:val="left" w:pos="7290"/>
              </w:tabs>
              <w:bidi/>
              <w:jc w:val="left"/>
              <w:rPr>
                <w:sz w:val="20"/>
                <w:szCs w:val="20"/>
                <w:rtl/>
                <w:lang w:bidi="ar-LB"/>
              </w:rPr>
            </w:pPr>
            <w:r w:rsidRPr="000B4145">
              <w:rPr>
                <w:sz w:val="20"/>
                <w:szCs w:val="20"/>
                <w:lang w:bidi="ar-LB"/>
              </w:rPr>
              <w:t>599,497</w:t>
            </w:r>
          </w:p>
        </w:tc>
        <w:tc>
          <w:tcPr>
            <w:tcW w:w="331" w:type="pct"/>
            <w:shd w:val="clear" w:color="auto" w:fill="auto"/>
            <w:tcMar>
              <w:top w:w="28" w:type="dxa"/>
              <w:left w:w="57" w:type="dxa"/>
              <w:bottom w:w="28" w:type="dxa"/>
              <w:right w:w="85" w:type="dxa"/>
            </w:tcMar>
          </w:tcPr>
          <w:p w14:paraId="096AB104" w14:textId="77777777" w:rsidR="009B3D62" w:rsidRPr="001457E8" w:rsidRDefault="009B3D62" w:rsidP="00AB48D0">
            <w:pPr>
              <w:tabs>
                <w:tab w:val="left" w:pos="7290"/>
              </w:tabs>
              <w:bidi/>
              <w:jc w:val="left"/>
              <w:rPr>
                <w:sz w:val="20"/>
                <w:szCs w:val="20"/>
                <w:rtl/>
                <w:lang w:bidi="ar-LB"/>
              </w:rPr>
            </w:pPr>
            <w:r w:rsidRPr="000B4145">
              <w:rPr>
                <w:sz w:val="20"/>
                <w:szCs w:val="20"/>
                <w:lang w:bidi="ar-LB"/>
              </w:rPr>
              <w:t>599,497</w:t>
            </w:r>
          </w:p>
        </w:tc>
        <w:tc>
          <w:tcPr>
            <w:tcW w:w="316" w:type="pct"/>
            <w:shd w:val="clear" w:color="auto" w:fill="auto"/>
            <w:tcMar>
              <w:top w:w="28" w:type="dxa"/>
              <w:left w:w="57" w:type="dxa"/>
              <w:bottom w:w="28" w:type="dxa"/>
              <w:right w:w="85" w:type="dxa"/>
            </w:tcMar>
          </w:tcPr>
          <w:p w14:paraId="5D15949C" w14:textId="77777777" w:rsidR="009B3D62" w:rsidRPr="001457E8" w:rsidRDefault="009B3D62" w:rsidP="00AB48D0">
            <w:pPr>
              <w:tabs>
                <w:tab w:val="left" w:pos="7290"/>
              </w:tabs>
              <w:bidi/>
              <w:jc w:val="left"/>
              <w:rPr>
                <w:sz w:val="20"/>
                <w:szCs w:val="20"/>
                <w:rtl/>
                <w:lang w:bidi="ar-LB"/>
              </w:rPr>
            </w:pPr>
            <w:r>
              <w:rPr>
                <w:sz w:val="20"/>
                <w:szCs w:val="20"/>
                <w:rtl/>
                <w:lang w:bidi="ar-LB"/>
              </w:rPr>
              <w:t>0</w:t>
            </w:r>
          </w:p>
        </w:tc>
        <w:tc>
          <w:tcPr>
            <w:tcW w:w="331" w:type="pct"/>
            <w:shd w:val="clear" w:color="auto" w:fill="auto"/>
            <w:tcMar>
              <w:top w:w="28" w:type="dxa"/>
              <w:left w:w="57" w:type="dxa"/>
              <w:bottom w:w="28" w:type="dxa"/>
              <w:right w:w="85" w:type="dxa"/>
            </w:tcMar>
          </w:tcPr>
          <w:p w14:paraId="1FF2FA51" w14:textId="77777777" w:rsidR="009B3D62" w:rsidRPr="001457E8" w:rsidRDefault="009B3D62" w:rsidP="00AB48D0">
            <w:pPr>
              <w:tabs>
                <w:tab w:val="left" w:pos="7290"/>
              </w:tabs>
              <w:bidi/>
              <w:jc w:val="left"/>
              <w:rPr>
                <w:sz w:val="20"/>
                <w:szCs w:val="20"/>
                <w:rtl/>
                <w:lang w:bidi="ar-LB"/>
              </w:rPr>
            </w:pPr>
            <w:r w:rsidRPr="000B4145">
              <w:rPr>
                <w:sz w:val="20"/>
                <w:szCs w:val="20"/>
                <w:lang w:bidi="ar-LB"/>
              </w:rPr>
              <w:t>692,330</w:t>
            </w:r>
          </w:p>
        </w:tc>
        <w:tc>
          <w:tcPr>
            <w:tcW w:w="331" w:type="pct"/>
            <w:shd w:val="clear" w:color="auto" w:fill="auto"/>
            <w:tcMar>
              <w:top w:w="28" w:type="dxa"/>
              <w:left w:w="57" w:type="dxa"/>
              <w:bottom w:w="28" w:type="dxa"/>
              <w:right w:w="85" w:type="dxa"/>
            </w:tcMar>
          </w:tcPr>
          <w:p w14:paraId="4779C081" w14:textId="77777777" w:rsidR="009B3D62" w:rsidRPr="001457E8" w:rsidRDefault="009B3D62" w:rsidP="00AB48D0">
            <w:pPr>
              <w:tabs>
                <w:tab w:val="left" w:pos="7290"/>
              </w:tabs>
              <w:bidi/>
              <w:jc w:val="left"/>
              <w:rPr>
                <w:sz w:val="20"/>
                <w:szCs w:val="20"/>
                <w:rtl/>
                <w:lang w:bidi="ar-LB"/>
              </w:rPr>
            </w:pPr>
            <w:r w:rsidRPr="000B4145">
              <w:rPr>
                <w:sz w:val="20"/>
                <w:szCs w:val="20"/>
                <w:lang w:bidi="ar-LB"/>
              </w:rPr>
              <w:t>381,535</w:t>
            </w:r>
          </w:p>
        </w:tc>
        <w:tc>
          <w:tcPr>
            <w:tcW w:w="331" w:type="pct"/>
            <w:shd w:val="clear" w:color="auto" w:fill="auto"/>
            <w:tcMar>
              <w:top w:w="28" w:type="dxa"/>
              <w:left w:w="57" w:type="dxa"/>
              <w:bottom w:w="28" w:type="dxa"/>
              <w:right w:w="85" w:type="dxa"/>
            </w:tcMar>
          </w:tcPr>
          <w:p w14:paraId="24DAEEDB" w14:textId="77777777" w:rsidR="009B3D62" w:rsidRPr="001457E8" w:rsidRDefault="009B3D62" w:rsidP="00AB48D0">
            <w:pPr>
              <w:tabs>
                <w:tab w:val="left" w:pos="7290"/>
              </w:tabs>
              <w:bidi/>
              <w:jc w:val="left"/>
              <w:rPr>
                <w:sz w:val="20"/>
                <w:szCs w:val="20"/>
                <w:rtl/>
                <w:lang w:bidi="ar-LB"/>
              </w:rPr>
            </w:pPr>
            <w:r w:rsidRPr="000B4145">
              <w:rPr>
                <w:sz w:val="20"/>
                <w:szCs w:val="20"/>
                <w:lang w:bidi="ar-LB"/>
              </w:rPr>
              <w:t>140,000</w:t>
            </w:r>
          </w:p>
        </w:tc>
        <w:tc>
          <w:tcPr>
            <w:tcW w:w="331" w:type="pct"/>
            <w:shd w:val="clear" w:color="auto" w:fill="auto"/>
            <w:tcMar>
              <w:top w:w="28" w:type="dxa"/>
              <w:left w:w="57" w:type="dxa"/>
              <w:bottom w:w="28" w:type="dxa"/>
              <w:right w:w="85" w:type="dxa"/>
            </w:tcMar>
          </w:tcPr>
          <w:p w14:paraId="7E0A00CD" w14:textId="77777777" w:rsidR="009B3D62" w:rsidRPr="001457E8" w:rsidRDefault="009B3D62" w:rsidP="00AB48D0">
            <w:pPr>
              <w:tabs>
                <w:tab w:val="left" w:pos="7290"/>
              </w:tabs>
              <w:jc w:val="left"/>
              <w:rPr>
                <w:sz w:val="20"/>
                <w:szCs w:val="20"/>
                <w:rtl/>
                <w:lang w:bidi="ar-LB"/>
              </w:rPr>
            </w:pPr>
          </w:p>
        </w:tc>
        <w:tc>
          <w:tcPr>
            <w:tcW w:w="331" w:type="pct"/>
            <w:shd w:val="clear" w:color="auto" w:fill="auto"/>
            <w:tcMar>
              <w:top w:w="28" w:type="dxa"/>
              <w:left w:w="57" w:type="dxa"/>
              <w:bottom w:w="28" w:type="dxa"/>
              <w:right w:w="85" w:type="dxa"/>
            </w:tcMar>
          </w:tcPr>
          <w:p w14:paraId="60CDAFFB"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66" w:type="pct"/>
            <w:shd w:val="clear" w:color="auto" w:fill="auto"/>
            <w:tcMar>
              <w:top w:w="28" w:type="dxa"/>
              <w:left w:w="57" w:type="dxa"/>
              <w:bottom w:w="28" w:type="dxa"/>
              <w:right w:w="85" w:type="dxa"/>
            </w:tcMar>
          </w:tcPr>
          <w:p w14:paraId="4DE52598"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51" w:type="pct"/>
            <w:shd w:val="clear" w:color="auto" w:fill="auto"/>
            <w:tcMar>
              <w:top w:w="28" w:type="dxa"/>
              <w:left w:w="57" w:type="dxa"/>
              <w:bottom w:w="28" w:type="dxa"/>
              <w:right w:w="85" w:type="dxa"/>
            </w:tcMar>
          </w:tcPr>
          <w:p w14:paraId="6AE02A42" w14:textId="77777777" w:rsidR="009B3D62" w:rsidRPr="001457E8" w:rsidRDefault="009B3D62" w:rsidP="00AB48D0">
            <w:pPr>
              <w:tabs>
                <w:tab w:val="left" w:pos="7290"/>
              </w:tabs>
              <w:bidi/>
              <w:jc w:val="left"/>
              <w:rPr>
                <w:sz w:val="20"/>
                <w:szCs w:val="20"/>
                <w:rtl/>
                <w:lang w:bidi="ar-LB"/>
              </w:rPr>
            </w:pPr>
            <w:r w:rsidRPr="000B4145">
              <w:rPr>
                <w:sz w:val="20"/>
                <w:szCs w:val="20"/>
                <w:lang w:bidi="ar-LB"/>
              </w:rPr>
              <w:t>0</w:t>
            </w:r>
          </w:p>
        </w:tc>
        <w:tc>
          <w:tcPr>
            <w:tcW w:w="366" w:type="pct"/>
            <w:shd w:val="clear" w:color="auto" w:fill="auto"/>
            <w:tcMar>
              <w:top w:w="28" w:type="dxa"/>
              <w:left w:w="57" w:type="dxa"/>
              <w:bottom w:w="28" w:type="dxa"/>
              <w:right w:w="85" w:type="dxa"/>
            </w:tcMar>
          </w:tcPr>
          <w:p w14:paraId="34C2115A" w14:textId="77777777" w:rsidR="009B3D62" w:rsidRPr="001457E8" w:rsidRDefault="009B3D62" w:rsidP="00AB48D0">
            <w:pPr>
              <w:tabs>
                <w:tab w:val="left" w:pos="7290"/>
              </w:tabs>
              <w:bidi/>
              <w:jc w:val="left"/>
              <w:rPr>
                <w:sz w:val="20"/>
                <w:szCs w:val="20"/>
                <w:rtl/>
                <w:lang w:bidi="ar-LB"/>
              </w:rPr>
            </w:pPr>
            <w:r w:rsidRPr="000B4145">
              <w:rPr>
                <w:sz w:val="20"/>
                <w:szCs w:val="20"/>
                <w:lang w:bidi="ar-LB"/>
              </w:rPr>
              <w:t>2,339,403</w:t>
            </w:r>
          </w:p>
        </w:tc>
      </w:tr>
      <w:tr w:rsidR="009B3D62" w:rsidRPr="001457E8" w14:paraId="2DC499F7" w14:textId="77777777" w:rsidTr="00FE5498">
        <w:trPr>
          <w:trHeight w:val="312"/>
          <w:jc w:val="center"/>
        </w:trPr>
        <w:tc>
          <w:tcPr>
            <w:tcW w:w="846" w:type="pct"/>
            <w:gridSpan w:val="2"/>
            <w:vMerge w:val="restart"/>
            <w:shd w:val="clear" w:color="auto" w:fill="auto"/>
            <w:tcMar>
              <w:top w:w="28" w:type="dxa"/>
              <w:bottom w:w="28" w:type="dxa"/>
            </w:tcMar>
            <w:vAlign w:val="center"/>
          </w:tcPr>
          <w:p w14:paraId="3A525F42" w14:textId="77777777" w:rsidR="009B3D62" w:rsidRPr="001457E8" w:rsidRDefault="009B3D62" w:rsidP="00AB48D0">
            <w:pPr>
              <w:tabs>
                <w:tab w:val="left" w:pos="7290"/>
              </w:tabs>
              <w:bidi/>
              <w:jc w:val="left"/>
              <w:rPr>
                <w:sz w:val="20"/>
                <w:szCs w:val="20"/>
                <w:rtl/>
                <w:lang w:bidi="ar-LB"/>
              </w:rPr>
            </w:pPr>
            <w:r w:rsidRPr="001457E8">
              <w:rPr>
                <w:sz w:val="20"/>
                <w:szCs w:val="20"/>
                <w:rtl/>
                <w:lang w:bidi="ar-LB"/>
              </w:rPr>
              <w:t>مجموع الأموال الموصي بالموافقة عليها في هذا الاجتماع (بالدولار الأمريكي)</w:t>
            </w:r>
          </w:p>
        </w:tc>
        <w:tc>
          <w:tcPr>
            <w:tcW w:w="442" w:type="pct"/>
            <w:shd w:val="clear" w:color="auto" w:fill="auto"/>
            <w:tcMar>
              <w:top w:w="28" w:type="dxa"/>
              <w:bottom w:w="28" w:type="dxa"/>
            </w:tcMar>
          </w:tcPr>
          <w:p w14:paraId="051D3C06" w14:textId="77777777" w:rsidR="009B3D62" w:rsidRPr="001457E8" w:rsidRDefault="009B3D62" w:rsidP="00AB48D0">
            <w:pPr>
              <w:tabs>
                <w:tab w:val="left" w:pos="7290"/>
              </w:tabs>
              <w:bidi/>
              <w:jc w:val="left"/>
              <w:rPr>
                <w:sz w:val="20"/>
                <w:szCs w:val="20"/>
                <w:rtl/>
                <w:lang w:bidi="ar-LB"/>
              </w:rPr>
            </w:pPr>
          </w:p>
        </w:tc>
        <w:tc>
          <w:tcPr>
            <w:tcW w:w="331" w:type="pct"/>
            <w:shd w:val="clear" w:color="auto" w:fill="auto"/>
            <w:tcMar>
              <w:top w:w="28" w:type="dxa"/>
              <w:left w:w="57" w:type="dxa"/>
              <w:bottom w:w="28" w:type="dxa"/>
              <w:right w:w="85" w:type="dxa"/>
            </w:tcMar>
          </w:tcPr>
          <w:p w14:paraId="4D946BE0" w14:textId="77777777" w:rsidR="009B3D62" w:rsidRPr="001457E8" w:rsidRDefault="009B3D62" w:rsidP="00AB48D0">
            <w:pPr>
              <w:tabs>
                <w:tab w:val="left" w:pos="7290"/>
              </w:tabs>
              <w:jc w:val="left"/>
              <w:rPr>
                <w:sz w:val="20"/>
                <w:szCs w:val="20"/>
                <w:rtl/>
                <w:lang w:bidi="ar-LB"/>
              </w:rPr>
            </w:pPr>
          </w:p>
        </w:tc>
        <w:tc>
          <w:tcPr>
            <w:tcW w:w="331" w:type="pct"/>
            <w:shd w:val="clear" w:color="auto" w:fill="auto"/>
            <w:tcMar>
              <w:top w:w="28" w:type="dxa"/>
              <w:left w:w="57" w:type="dxa"/>
              <w:bottom w:w="28" w:type="dxa"/>
              <w:right w:w="85" w:type="dxa"/>
            </w:tcMar>
          </w:tcPr>
          <w:p w14:paraId="51FB44F8" w14:textId="77777777" w:rsidR="009B3D62" w:rsidRPr="001457E8" w:rsidRDefault="009B3D62" w:rsidP="00AB48D0">
            <w:pPr>
              <w:tabs>
                <w:tab w:val="left" w:pos="7290"/>
              </w:tabs>
              <w:jc w:val="left"/>
              <w:rPr>
                <w:sz w:val="20"/>
                <w:szCs w:val="20"/>
                <w:rtl/>
                <w:lang w:bidi="ar-LB"/>
              </w:rPr>
            </w:pPr>
          </w:p>
        </w:tc>
        <w:tc>
          <w:tcPr>
            <w:tcW w:w="316" w:type="pct"/>
            <w:shd w:val="clear" w:color="auto" w:fill="auto"/>
            <w:tcMar>
              <w:top w:w="28" w:type="dxa"/>
              <w:left w:w="57" w:type="dxa"/>
              <w:bottom w:w="28" w:type="dxa"/>
              <w:right w:w="85" w:type="dxa"/>
            </w:tcMar>
          </w:tcPr>
          <w:p w14:paraId="2F91BAB5" w14:textId="77777777" w:rsidR="009B3D62" w:rsidRPr="001457E8" w:rsidRDefault="009B3D62" w:rsidP="00AB48D0">
            <w:pPr>
              <w:tabs>
                <w:tab w:val="left" w:pos="7290"/>
              </w:tabs>
              <w:jc w:val="left"/>
              <w:rPr>
                <w:sz w:val="20"/>
                <w:szCs w:val="20"/>
                <w:rtl/>
                <w:lang w:bidi="ar-LB"/>
              </w:rPr>
            </w:pPr>
          </w:p>
        </w:tc>
        <w:tc>
          <w:tcPr>
            <w:tcW w:w="331" w:type="pct"/>
            <w:shd w:val="clear" w:color="auto" w:fill="auto"/>
            <w:tcMar>
              <w:top w:w="28" w:type="dxa"/>
              <w:left w:w="57" w:type="dxa"/>
              <w:bottom w:w="28" w:type="dxa"/>
              <w:right w:w="85" w:type="dxa"/>
            </w:tcMar>
          </w:tcPr>
          <w:p w14:paraId="04B478B7" w14:textId="77777777" w:rsidR="009B3D62" w:rsidRPr="001457E8" w:rsidRDefault="009B3D62" w:rsidP="00AB48D0">
            <w:pPr>
              <w:tabs>
                <w:tab w:val="left" w:pos="7290"/>
              </w:tabs>
              <w:jc w:val="left"/>
              <w:rPr>
                <w:sz w:val="20"/>
                <w:szCs w:val="20"/>
                <w:rtl/>
                <w:lang w:bidi="ar-LB"/>
              </w:rPr>
            </w:pPr>
          </w:p>
        </w:tc>
        <w:tc>
          <w:tcPr>
            <w:tcW w:w="331" w:type="pct"/>
            <w:shd w:val="clear" w:color="auto" w:fill="auto"/>
            <w:tcMar>
              <w:top w:w="28" w:type="dxa"/>
              <w:left w:w="57" w:type="dxa"/>
              <w:bottom w:w="28" w:type="dxa"/>
              <w:right w:w="85" w:type="dxa"/>
            </w:tcMar>
          </w:tcPr>
          <w:p w14:paraId="1A87B87C" w14:textId="77777777" w:rsidR="009B3D62" w:rsidRPr="001457E8" w:rsidRDefault="009B3D62" w:rsidP="00AB48D0">
            <w:pPr>
              <w:tabs>
                <w:tab w:val="left" w:pos="7290"/>
              </w:tabs>
              <w:jc w:val="left"/>
              <w:rPr>
                <w:sz w:val="20"/>
                <w:szCs w:val="20"/>
                <w:rtl/>
                <w:lang w:bidi="ar-LB"/>
              </w:rPr>
            </w:pPr>
          </w:p>
        </w:tc>
        <w:tc>
          <w:tcPr>
            <w:tcW w:w="331" w:type="pct"/>
            <w:tcMar>
              <w:top w:w="28" w:type="dxa"/>
              <w:left w:w="57" w:type="dxa"/>
              <w:bottom w:w="28" w:type="dxa"/>
              <w:right w:w="85" w:type="dxa"/>
            </w:tcMar>
          </w:tcPr>
          <w:p w14:paraId="63BD22C5" w14:textId="77777777" w:rsidR="009B3D62" w:rsidRPr="00E858AB" w:rsidRDefault="009B3D62" w:rsidP="00AB48D0">
            <w:pPr>
              <w:tabs>
                <w:tab w:val="left" w:pos="7290"/>
              </w:tabs>
              <w:jc w:val="left"/>
              <w:rPr>
                <w:sz w:val="20"/>
                <w:szCs w:val="20"/>
                <w:rtl/>
                <w:lang w:val="en-US" w:bidi="ar-LB"/>
              </w:rPr>
            </w:pPr>
          </w:p>
        </w:tc>
        <w:tc>
          <w:tcPr>
            <w:tcW w:w="331" w:type="pct"/>
            <w:shd w:val="clear" w:color="auto" w:fill="auto"/>
            <w:tcMar>
              <w:top w:w="28" w:type="dxa"/>
              <w:left w:w="57" w:type="dxa"/>
              <w:bottom w:w="28" w:type="dxa"/>
              <w:right w:w="85" w:type="dxa"/>
            </w:tcMar>
          </w:tcPr>
          <w:p w14:paraId="69EBC278" w14:textId="77777777" w:rsidR="009B3D62" w:rsidRPr="001457E8" w:rsidRDefault="009B3D62" w:rsidP="00AB48D0">
            <w:pPr>
              <w:tabs>
                <w:tab w:val="left" w:pos="7290"/>
              </w:tabs>
              <w:bidi/>
              <w:jc w:val="left"/>
              <w:rPr>
                <w:sz w:val="20"/>
                <w:szCs w:val="20"/>
                <w:rtl/>
                <w:lang w:bidi="ar-LB"/>
              </w:rPr>
            </w:pPr>
            <w:r w:rsidRPr="000B4145">
              <w:rPr>
                <w:sz w:val="20"/>
                <w:szCs w:val="20"/>
                <w:lang w:bidi="ar-LB"/>
              </w:rPr>
              <w:t>3,000,000</w:t>
            </w:r>
          </w:p>
        </w:tc>
        <w:tc>
          <w:tcPr>
            <w:tcW w:w="331" w:type="pct"/>
            <w:tcMar>
              <w:top w:w="28" w:type="dxa"/>
              <w:left w:w="57" w:type="dxa"/>
              <w:bottom w:w="28" w:type="dxa"/>
              <w:right w:w="85" w:type="dxa"/>
            </w:tcMar>
          </w:tcPr>
          <w:p w14:paraId="14906CCF" w14:textId="77777777" w:rsidR="009B3D62" w:rsidRPr="001457E8" w:rsidRDefault="009B3D62" w:rsidP="00AB48D0">
            <w:pPr>
              <w:tabs>
                <w:tab w:val="left" w:pos="7290"/>
              </w:tabs>
              <w:jc w:val="left"/>
              <w:rPr>
                <w:sz w:val="20"/>
                <w:szCs w:val="20"/>
                <w:rtl/>
                <w:lang w:bidi="ar-LB"/>
              </w:rPr>
            </w:pPr>
          </w:p>
        </w:tc>
        <w:tc>
          <w:tcPr>
            <w:tcW w:w="366" w:type="pct"/>
            <w:tcMar>
              <w:top w:w="28" w:type="dxa"/>
              <w:left w:w="57" w:type="dxa"/>
              <w:bottom w:w="28" w:type="dxa"/>
              <w:right w:w="85" w:type="dxa"/>
            </w:tcMar>
          </w:tcPr>
          <w:p w14:paraId="03AAF44E" w14:textId="77777777" w:rsidR="009B3D62" w:rsidRPr="001457E8" w:rsidRDefault="009B3D62" w:rsidP="00AB48D0">
            <w:pPr>
              <w:tabs>
                <w:tab w:val="left" w:pos="7290"/>
              </w:tabs>
              <w:jc w:val="left"/>
              <w:rPr>
                <w:sz w:val="20"/>
                <w:szCs w:val="20"/>
                <w:rtl/>
                <w:lang w:bidi="ar-LB"/>
              </w:rPr>
            </w:pPr>
          </w:p>
        </w:tc>
        <w:tc>
          <w:tcPr>
            <w:tcW w:w="351" w:type="pct"/>
            <w:tcMar>
              <w:top w:w="28" w:type="dxa"/>
              <w:left w:w="57" w:type="dxa"/>
              <w:bottom w:w="28" w:type="dxa"/>
              <w:right w:w="85" w:type="dxa"/>
            </w:tcMar>
          </w:tcPr>
          <w:p w14:paraId="506B032A" w14:textId="77777777" w:rsidR="009B3D62" w:rsidRPr="001457E8" w:rsidRDefault="009B3D62" w:rsidP="00AB48D0">
            <w:pPr>
              <w:tabs>
                <w:tab w:val="left" w:pos="7290"/>
              </w:tabs>
              <w:jc w:val="left"/>
              <w:rPr>
                <w:sz w:val="20"/>
                <w:szCs w:val="20"/>
                <w:rtl/>
                <w:lang w:bidi="ar-LB"/>
              </w:rPr>
            </w:pPr>
            <w:r w:rsidRPr="000B4145">
              <w:rPr>
                <w:sz w:val="20"/>
                <w:szCs w:val="20"/>
                <w:lang w:bidi="ar-LB"/>
              </w:rPr>
              <w:t>3,000,000</w:t>
            </w:r>
          </w:p>
        </w:tc>
        <w:tc>
          <w:tcPr>
            <w:tcW w:w="366" w:type="pct"/>
            <w:shd w:val="clear" w:color="auto" w:fill="auto"/>
            <w:tcMar>
              <w:top w:w="28" w:type="dxa"/>
              <w:left w:w="57" w:type="dxa"/>
              <w:bottom w:w="28" w:type="dxa"/>
              <w:right w:w="85" w:type="dxa"/>
            </w:tcMar>
          </w:tcPr>
          <w:p w14:paraId="34655041" w14:textId="77777777" w:rsidR="009B3D62" w:rsidRPr="001457E8" w:rsidRDefault="009B3D62" w:rsidP="00AB48D0">
            <w:pPr>
              <w:tabs>
                <w:tab w:val="left" w:pos="7290"/>
              </w:tabs>
              <w:bidi/>
              <w:jc w:val="left"/>
              <w:rPr>
                <w:sz w:val="20"/>
                <w:szCs w:val="20"/>
                <w:rtl/>
                <w:lang w:bidi="ar-LB"/>
              </w:rPr>
            </w:pPr>
            <w:r w:rsidRPr="000B4145">
              <w:rPr>
                <w:sz w:val="20"/>
                <w:szCs w:val="20"/>
                <w:lang w:bidi="ar-LB"/>
              </w:rPr>
              <w:t>3,000,000</w:t>
            </w:r>
          </w:p>
        </w:tc>
      </w:tr>
      <w:tr w:rsidR="009B3D62" w:rsidRPr="001457E8" w14:paraId="032419F8" w14:textId="77777777" w:rsidTr="00FE5498">
        <w:trPr>
          <w:trHeight w:val="312"/>
          <w:jc w:val="center"/>
        </w:trPr>
        <w:tc>
          <w:tcPr>
            <w:tcW w:w="846" w:type="pct"/>
            <w:gridSpan w:val="2"/>
            <w:vMerge/>
            <w:tcBorders>
              <w:bottom w:val="single" w:sz="4" w:space="0" w:color="auto"/>
            </w:tcBorders>
            <w:shd w:val="clear" w:color="auto" w:fill="auto"/>
            <w:tcMar>
              <w:top w:w="28" w:type="dxa"/>
              <w:bottom w:w="28" w:type="dxa"/>
            </w:tcMar>
          </w:tcPr>
          <w:p w14:paraId="6A537617" w14:textId="77777777" w:rsidR="009B3D62" w:rsidRPr="001457E8" w:rsidRDefault="009B3D62" w:rsidP="00AB48D0">
            <w:pPr>
              <w:tabs>
                <w:tab w:val="left" w:pos="7290"/>
              </w:tabs>
              <w:rPr>
                <w:sz w:val="20"/>
                <w:szCs w:val="20"/>
                <w:rtl/>
                <w:lang w:bidi="ar-LB"/>
              </w:rPr>
            </w:pPr>
          </w:p>
        </w:tc>
        <w:tc>
          <w:tcPr>
            <w:tcW w:w="442" w:type="pct"/>
            <w:tcBorders>
              <w:bottom w:val="single" w:sz="4" w:space="0" w:color="auto"/>
            </w:tcBorders>
            <w:shd w:val="clear" w:color="auto" w:fill="auto"/>
            <w:tcMar>
              <w:top w:w="28" w:type="dxa"/>
              <w:bottom w:w="28" w:type="dxa"/>
            </w:tcMar>
          </w:tcPr>
          <w:p w14:paraId="1EE636A3" w14:textId="77777777" w:rsidR="009B3D62" w:rsidRPr="001457E8" w:rsidRDefault="009B3D62" w:rsidP="00AB48D0">
            <w:pPr>
              <w:tabs>
                <w:tab w:val="left" w:pos="7290"/>
              </w:tabs>
              <w:bidi/>
              <w:jc w:val="left"/>
              <w:rPr>
                <w:sz w:val="20"/>
                <w:szCs w:val="20"/>
                <w:rtl/>
                <w:lang w:bidi="ar-LB"/>
              </w:rPr>
            </w:pPr>
          </w:p>
        </w:tc>
        <w:tc>
          <w:tcPr>
            <w:tcW w:w="331" w:type="pct"/>
            <w:tcBorders>
              <w:bottom w:val="single" w:sz="4" w:space="0" w:color="auto"/>
            </w:tcBorders>
            <w:shd w:val="clear" w:color="auto" w:fill="auto"/>
            <w:tcMar>
              <w:top w:w="28" w:type="dxa"/>
              <w:left w:w="57" w:type="dxa"/>
              <w:bottom w:w="28" w:type="dxa"/>
              <w:right w:w="85" w:type="dxa"/>
            </w:tcMar>
          </w:tcPr>
          <w:p w14:paraId="00CABC5F" w14:textId="77777777" w:rsidR="009B3D62" w:rsidRPr="001457E8" w:rsidRDefault="009B3D62" w:rsidP="00AB48D0">
            <w:pPr>
              <w:tabs>
                <w:tab w:val="left" w:pos="7290"/>
              </w:tabs>
              <w:jc w:val="left"/>
              <w:rPr>
                <w:sz w:val="20"/>
                <w:szCs w:val="20"/>
                <w:rtl/>
                <w:lang w:bidi="ar-LB"/>
              </w:rPr>
            </w:pPr>
          </w:p>
        </w:tc>
        <w:tc>
          <w:tcPr>
            <w:tcW w:w="331" w:type="pct"/>
            <w:tcBorders>
              <w:bottom w:val="single" w:sz="4" w:space="0" w:color="auto"/>
            </w:tcBorders>
            <w:shd w:val="clear" w:color="auto" w:fill="auto"/>
            <w:tcMar>
              <w:top w:w="28" w:type="dxa"/>
              <w:left w:w="57" w:type="dxa"/>
              <w:bottom w:w="28" w:type="dxa"/>
              <w:right w:w="85" w:type="dxa"/>
            </w:tcMar>
          </w:tcPr>
          <w:p w14:paraId="7CA941FA" w14:textId="77777777" w:rsidR="009B3D62" w:rsidRPr="001457E8" w:rsidRDefault="009B3D62" w:rsidP="00AB48D0">
            <w:pPr>
              <w:tabs>
                <w:tab w:val="left" w:pos="7290"/>
              </w:tabs>
              <w:jc w:val="left"/>
              <w:rPr>
                <w:sz w:val="20"/>
                <w:szCs w:val="20"/>
                <w:rtl/>
                <w:lang w:bidi="ar-LB"/>
              </w:rPr>
            </w:pPr>
          </w:p>
        </w:tc>
        <w:tc>
          <w:tcPr>
            <w:tcW w:w="316" w:type="pct"/>
            <w:tcBorders>
              <w:bottom w:val="single" w:sz="4" w:space="0" w:color="auto"/>
            </w:tcBorders>
            <w:shd w:val="clear" w:color="auto" w:fill="auto"/>
            <w:tcMar>
              <w:top w:w="28" w:type="dxa"/>
              <w:left w:w="57" w:type="dxa"/>
              <w:bottom w:w="28" w:type="dxa"/>
              <w:right w:w="85" w:type="dxa"/>
            </w:tcMar>
          </w:tcPr>
          <w:p w14:paraId="0455203E" w14:textId="77777777" w:rsidR="009B3D62" w:rsidRPr="001457E8" w:rsidRDefault="009B3D62" w:rsidP="00AB48D0">
            <w:pPr>
              <w:tabs>
                <w:tab w:val="left" w:pos="7290"/>
              </w:tabs>
              <w:jc w:val="left"/>
              <w:rPr>
                <w:sz w:val="20"/>
                <w:szCs w:val="20"/>
                <w:rtl/>
                <w:lang w:bidi="ar-LB"/>
              </w:rPr>
            </w:pPr>
          </w:p>
        </w:tc>
        <w:tc>
          <w:tcPr>
            <w:tcW w:w="331" w:type="pct"/>
            <w:tcBorders>
              <w:bottom w:val="single" w:sz="4" w:space="0" w:color="auto"/>
            </w:tcBorders>
            <w:shd w:val="clear" w:color="auto" w:fill="auto"/>
            <w:tcMar>
              <w:top w:w="28" w:type="dxa"/>
              <w:left w:w="57" w:type="dxa"/>
              <w:bottom w:w="28" w:type="dxa"/>
              <w:right w:w="85" w:type="dxa"/>
            </w:tcMar>
          </w:tcPr>
          <w:p w14:paraId="50C2924F" w14:textId="77777777" w:rsidR="009B3D62" w:rsidRPr="001457E8" w:rsidRDefault="009B3D62" w:rsidP="00AB48D0">
            <w:pPr>
              <w:tabs>
                <w:tab w:val="left" w:pos="7290"/>
              </w:tabs>
              <w:jc w:val="left"/>
              <w:rPr>
                <w:sz w:val="20"/>
                <w:szCs w:val="20"/>
                <w:rtl/>
                <w:lang w:bidi="ar-LB"/>
              </w:rPr>
            </w:pPr>
          </w:p>
        </w:tc>
        <w:tc>
          <w:tcPr>
            <w:tcW w:w="331" w:type="pct"/>
            <w:shd w:val="clear" w:color="auto" w:fill="auto"/>
            <w:tcMar>
              <w:top w:w="28" w:type="dxa"/>
              <w:left w:w="57" w:type="dxa"/>
              <w:bottom w:w="28" w:type="dxa"/>
              <w:right w:w="85" w:type="dxa"/>
            </w:tcMar>
          </w:tcPr>
          <w:p w14:paraId="5373CBD9" w14:textId="77777777" w:rsidR="009B3D62" w:rsidRPr="001457E8" w:rsidRDefault="009B3D62" w:rsidP="00AB48D0">
            <w:pPr>
              <w:tabs>
                <w:tab w:val="left" w:pos="7290"/>
              </w:tabs>
              <w:jc w:val="left"/>
              <w:rPr>
                <w:sz w:val="20"/>
                <w:szCs w:val="20"/>
                <w:rtl/>
                <w:lang w:bidi="ar-LB"/>
              </w:rPr>
            </w:pPr>
          </w:p>
        </w:tc>
        <w:tc>
          <w:tcPr>
            <w:tcW w:w="331" w:type="pct"/>
            <w:tcBorders>
              <w:bottom w:val="single" w:sz="4" w:space="0" w:color="auto"/>
            </w:tcBorders>
            <w:tcMar>
              <w:top w:w="28" w:type="dxa"/>
              <w:left w:w="57" w:type="dxa"/>
              <w:bottom w:w="28" w:type="dxa"/>
              <w:right w:w="85" w:type="dxa"/>
            </w:tcMar>
          </w:tcPr>
          <w:p w14:paraId="1C6013EF" w14:textId="77777777" w:rsidR="009B3D62" w:rsidRPr="001457E8" w:rsidRDefault="009B3D62" w:rsidP="00AB48D0">
            <w:pPr>
              <w:tabs>
                <w:tab w:val="left" w:pos="7290"/>
              </w:tabs>
              <w:jc w:val="left"/>
              <w:rPr>
                <w:sz w:val="20"/>
                <w:szCs w:val="20"/>
                <w:rtl/>
                <w:lang w:bidi="ar-LB"/>
              </w:rPr>
            </w:pPr>
          </w:p>
        </w:tc>
        <w:tc>
          <w:tcPr>
            <w:tcW w:w="331" w:type="pct"/>
            <w:shd w:val="clear" w:color="auto" w:fill="auto"/>
            <w:tcMar>
              <w:top w:w="28" w:type="dxa"/>
              <w:left w:w="57" w:type="dxa"/>
              <w:bottom w:w="28" w:type="dxa"/>
              <w:right w:w="85" w:type="dxa"/>
            </w:tcMar>
          </w:tcPr>
          <w:p w14:paraId="2CE971F8" w14:textId="77777777" w:rsidR="009B3D62" w:rsidRPr="001457E8" w:rsidRDefault="009B3D62" w:rsidP="00AB48D0">
            <w:pPr>
              <w:tabs>
                <w:tab w:val="left" w:pos="7290"/>
              </w:tabs>
              <w:bidi/>
              <w:jc w:val="left"/>
              <w:rPr>
                <w:sz w:val="20"/>
                <w:szCs w:val="20"/>
                <w:rtl/>
                <w:lang w:bidi="ar-LB"/>
              </w:rPr>
            </w:pPr>
            <w:r w:rsidRPr="000B4145">
              <w:rPr>
                <w:sz w:val="20"/>
                <w:szCs w:val="20"/>
                <w:lang w:bidi="ar-LB"/>
              </w:rPr>
              <w:t>210,000</w:t>
            </w:r>
          </w:p>
        </w:tc>
        <w:tc>
          <w:tcPr>
            <w:tcW w:w="331" w:type="pct"/>
            <w:tcBorders>
              <w:bottom w:val="single" w:sz="4" w:space="0" w:color="auto"/>
            </w:tcBorders>
            <w:tcMar>
              <w:top w:w="28" w:type="dxa"/>
              <w:left w:w="57" w:type="dxa"/>
              <w:bottom w:w="28" w:type="dxa"/>
              <w:right w:w="85" w:type="dxa"/>
            </w:tcMar>
          </w:tcPr>
          <w:p w14:paraId="12C60F23" w14:textId="77777777" w:rsidR="009B3D62" w:rsidRPr="001457E8" w:rsidRDefault="009B3D62" w:rsidP="00AB48D0">
            <w:pPr>
              <w:tabs>
                <w:tab w:val="left" w:pos="7290"/>
              </w:tabs>
              <w:jc w:val="left"/>
              <w:rPr>
                <w:sz w:val="20"/>
                <w:szCs w:val="20"/>
                <w:rtl/>
                <w:lang w:bidi="ar-LB"/>
              </w:rPr>
            </w:pPr>
          </w:p>
        </w:tc>
        <w:tc>
          <w:tcPr>
            <w:tcW w:w="366" w:type="pct"/>
            <w:tcBorders>
              <w:bottom w:val="single" w:sz="4" w:space="0" w:color="auto"/>
            </w:tcBorders>
            <w:tcMar>
              <w:top w:w="28" w:type="dxa"/>
              <w:left w:w="57" w:type="dxa"/>
              <w:bottom w:w="28" w:type="dxa"/>
              <w:right w:w="85" w:type="dxa"/>
            </w:tcMar>
          </w:tcPr>
          <w:p w14:paraId="533F7599" w14:textId="77777777" w:rsidR="009B3D62" w:rsidRPr="001457E8" w:rsidRDefault="009B3D62" w:rsidP="00AB48D0">
            <w:pPr>
              <w:tabs>
                <w:tab w:val="left" w:pos="7290"/>
              </w:tabs>
              <w:jc w:val="left"/>
              <w:rPr>
                <w:sz w:val="20"/>
                <w:szCs w:val="20"/>
                <w:rtl/>
                <w:lang w:bidi="ar-LB"/>
              </w:rPr>
            </w:pPr>
          </w:p>
        </w:tc>
        <w:tc>
          <w:tcPr>
            <w:tcW w:w="351" w:type="pct"/>
            <w:tcBorders>
              <w:bottom w:val="single" w:sz="4" w:space="0" w:color="auto"/>
            </w:tcBorders>
            <w:tcMar>
              <w:top w:w="28" w:type="dxa"/>
              <w:left w:w="57" w:type="dxa"/>
              <w:bottom w:w="28" w:type="dxa"/>
              <w:right w:w="85" w:type="dxa"/>
            </w:tcMar>
          </w:tcPr>
          <w:p w14:paraId="448F5E26" w14:textId="77777777" w:rsidR="009B3D62" w:rsidRPr="001457E8" w:rsidRDefault="009B3D62" w:rsidP="00AB48D0">
            <w:pPr>
              <w:tabs>
                <w:tab w:val="left" w:pos="7290"/>
              </w:tabs>
              <w:jc w:val="left"/>
              <w:rPr>
                <w:sz w:val="20"/>
                <w:szCs w:val="20"/>
                <w:rtl/>
                <w:lang w:bidi="ar-LB"/>
              </w:rPr>
            </w:pPr>
            <w:r w:rsidRPr="000B4145">
              <w:rPr>
                <w:sz w:val="20"/>
                <w:szCs w:val="20"/>
                <w:lang w:bidi="ar-LB"/>
              </w:rPr>
              <w:t>210,000</w:t>
            </w:r>
          </w:p>
        </w:tc>
        <w:tc>
          <w:tcPr>
            <w:tcW w:w="366" w:type="pct"/>
            <w:shd w:val="clear" w:color="auto" w:fill="auto"/>
            <w:tcMar>
              <w:top w:w="28" w:type="dxa"/>
              <w:left w:w="57" w:type="dxa"/>
              <w:bottom w:w="28" w:type="dxa"/>
              <w:right w:w="85" w:type="dxa"/>
            </w:tcMar>
          </w:tcPr>
          <w:p w14:paraId="4B1BC367" w14:textId="77777777" w:rsidR="009B3D62" w:rsidRPr="001457E8" w:rsidRDefault="009B3D62" w:rsidP="00AB48D0">
            <w:pPr>
              <w:tabs>
                <w:tab w:val="left" w:pos="7290"/>
              </w:tabs>
              <w:bidi/>
              <w:jc w:val="left"/>
              <w:rPr>
                <w:sz w:val="20"/>
                <w:szCs w:val="20"/>
                <w:rtl/>
                <w:lang w:bidi="ar-LB"/>
              </w:rPr>
            </w:pPr>
            <w:r w:rsidRPr="000B4145">
              <w:rPr>
                <w:sz w:val="20"/>
                <w:szCs w:val="20"/>
                <w:lang w:bidi="ar-LB"/>
              </w:rPr>
              <w:t>210,000</w:t>
            </w:r>
          </w:p>
        </w:tc>
      </w:tr>
    </w:tbl>
    <w:p w14:paraId="4681937A" w14:textId="77777777" w:rsidR="00FE5498" w:rsidRPr="00506A01" w:rsidRDefault="00FE5498" w:rsidP="00AB48D0">
      <w:pPr>
        <w:tabs>
          <w:tab w:val="left" w:pos="7290"/>
        </w:tabs>
        <w:bidi/>
        <w:spacing w:before="60"/>
        <w:jc w:val="left"/>
        <w:rPr>
          <w:sz w:val="20"/>
          <w:szCs w:val="20"/>
          <w:rtl/>
          <w:lang w:bidi="ar-LB"/>
        </w:rPr>
      </w:pPr>
      <w:r w:rsidRPr="00506A01">
        <w:rPr>
          <w:sz w:val="20"/>
          <w:szCs w:val="20"/>
          <w:rtl/>
          <w:lang w:bidi="ar-LB"/>
        </w:rPr>
        <w:t xml:space="preserve">* تم تقديم الشريحة الثالثة (2018) إلى الاجتماعات الثاني والثمانين والثالث والثمانين والرابع والثمانين وتأجيلها للنظر فيها في الاجتماع الخامس والثمانين </w:t>
      </w:r>
      <w:r w:rsidRPr="00506A01">
        <w:rPr>
          <w:sz w:val="20"/>
          <w:szCs w:val="20"/>
          <w:vertAlign w:val="superscript"/>
          <w:rtl/>
          <w:lang w:bidi="ar-LB"/>
        </w:rPr>
        <w:t xml:space="preserve">( </w:t>
      </w:r>
      <w:r w:rsidRPr="00506A01">
        <w:rPr>
          <w:sz w:val="20"/>
          <w:szCs w:val="20"/>
          <w:rtl/>
          <w:lang w:bidi="ar-LB"/>
        </w:rPr>
        <w:t>المقررات 82/71 (ب) و83/55 و84/69 (أ)) .</w:t>
      </w:r>
    </w:p>
    <w:p w14:paraId="74039213" w14:textId="77777777" w:rsidR="00FE5498" w:rsidRPr="00506A01" w:rsidRDefault="00FE5498" w:rsidP="00FE5498">
      <w:pPr>
        <w:tabs>
          <w:tab w:val="left" w:pos="7290"/>
        </w:tabs>
        <w:bidi/>
        <w:spacing w:after="240"/>
        <w:rPr>
          <w:sz w:val="20"/>
          <w:szCs w:val="20"/>
          <w:rtl/>
          <w:lang w:bidi="ar-LB"/>
        </w:rPr>
      </w:pPr>
      <w:r w:rsidRPr="00506A01">
        <w:rPr>
          <w:sz w:val="20"/>
          <w:szCs w:val="20"/>
          <w:rtl/>
          <w:lang w:bidi="ar-LB"/>
        </w:rPr>
        <w:t>** تمت الموافقة على القيمة</w:t>
      </w:r>
      <w:r w:rsidRPr="00853211">
        <w:rPr>
          <w:sz w:val="20"/>
          <w:szCs w:val="20"/>
          <w:rtl/>
          <w:lang w:bidi="ar-LB"/>
        </w:rPr>
        <w:t xml:space="preserve"> </w:t>
      </w:r>
      <w:r w:rsidRPr="00506A01">
        <w:rPr>
          <w:sz w:val="20"/>
          <w:szCs w:val="20"/>
          <w:rtl/>
          <w:lang w:bidi="ar-LB"/>
        </w:rPr>
        <w:t>الإجمالية المعدلة للمرحلة الثانية من خطة إدارة إزالة المواد الهيدروكلوروفلوروكربونية لخطة قطاع رغوة البولسترين المسحوبة بالضغط ومستوى تمويل الشرائح بين عامي 2020 و2026 في الاجتماع السادس والثمانين</w:t>
      </w:r>
      <w:r w:rsidRPr="00506A01">
        <w:rPr>
          <w:sz w:val="20"/>
          <w:szCs w:val="20"/>
          <w:vertAlign w:val="superscript"/>
          <w:rtl/>
          <w:lang w:bidi="ar-LB"/>
        </w:rPr>
        <w:t xml:space="preserve"> (</w:t>
      </w:r>
      <w:r w:rsidRPr="00506A01">
        <w:rPr>
          <w:sz w:val="20"/>
          <w:szCs w:val="20"/>
          <w:rtl/>
          <w:lang w:bidi="ar-LB"/>
        </w:rPr>
        <w:t>المقرر 86/34)</w:t>
      </w:r>
    </w:p>
    <w:tbl>
      <w:tblPr>
        <w:tblStyle w:val="TableGrid20"/>
        <w:bidiVisual/>
        <w:tblW w:w="1421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3"/>
        <w:gridCol w:w="10392"/>
      </w:tblGrid>
      <w:tr w:rsidR="009B3D62" w:rsidRPr="009D7968" w14:paraId="2FC983B0" w14:textId="77777777" w:rsidTr="00AB48D0">
        <w:trPr>
          <w:trHeight w:val="240"/>
        </w:trPr>
        <w:tc>
          <w:tcPr>
            <w:tcW w:w="3823" w:type="dxa"/>
            <w:shd w:val="clear" w:color="auto" w:fill="auto"/>
          </w:tcPr>
          <w:p w14:paraId="4A621DEF" w14:textId="77777777" w:rsidR="009B3D62" w:rsidRPr="008A0359" w:rsidRDefault="009B3D62" w:rsidP="00AB48D0">
            <w:pPr>
              <w:tabs>
                <w:tab w:val="left" w:pos="7290"/>
              </w:tabs>
              <w:bidi/>
              <w:rPr>
                <w:b/>
                <w:bCs/>
                <w:sz w:val="20"/>
                <w:szCs w:val="20"/>
                <w:rtl/>
                <w:lang w:bidi="ar-LB"/>
              </w:rPr>
            </w:pPr>
            <w:r w:rsidRPr="008A0359">
              <w:rPr>
                <w:b/>
                <w:bCs/>
                <w:sz w:val="20"/>
                <w:szCs w:val="20"/>
                <w:rtl/>
                <w:lang w:bidi="ar-LB"/>
              </w:rPr>
              <w:t>توصية الأمانة:</w:t>
            </w:r>
          </w:p>
        </w:tc>
        <w:tc>
          <w:tcPr>
            <w:tcW w:w="10392" w:type="dxa"/>
            <w:shd w:val="clear" w:color="auto" w:fill="auto"/>
          </w:tcPr>
          <w:p w14:paraId="31233C35" w14:textId="77777777" w:rsidR="009B3D62" w:rsidRPr="008A0359" w:rsidRDefault="009B3D62" w:rsidP="00AB48D0">
            <w:pPr>
              <w:tabs>
                <w:tab w:val="left" w:pos="7290"/>
              </w:tabs>
              <w:bidi/>
              <w:jc w:val="center"/>
              <w:rPr>
                <w:sz w:val="20"/>
                <w:szCs w:val="20"/>
                <w:rtl/>
                <w:lang w:bidi="ar-LB"/>
              </w:rPr>
            </w:pPr>
            <w:r>
              <w:rPr>
                <w:sz w:val="20"/>
                <w:szCs w:val="20"/>
                <w:rtl/>
                <w:lang w:bidi="ar-LB"/>
              </w:rPr>
              <w:t xml:space="preserve">النظر فيه بصفة </w:t>
            </w:r>
            <w:r w:rsidRPr="008A0359">
              <w:rPr>
                <w:sz w:val="20"/>
                <w:szCs w:val="20"/>
                <w:rtl/>
                <w:lang w:bidi="ar-LB"/>
              </w:rPr>
              <w:t>فردي</w:t>
            </w:r>
            <w:r>
              <w:rPr>
                <w:sz w:val="20"/>
                <w:szCs w:val="20"/>
                <w:rtl/>
                <w:lang w:bidi="ar-LB"/>
              </w:rPr>
              <w:t>ة</w:t>
            </w:r>
          </w:p>
        </w:tc>
      </w:tr>
    </w:tbl>
    <w:p w14:paraId="60CDC6E2" w14:textId="77777777" w:rsidR="009B3D62" w:rsidRPr="009D7968" w:rsidRDefault="009B3D62" w:rsidP="009B3D62">
      <w:pPr>
        <w:tabs>
          <w:tab w:val="left" w:pos="7290"/>
        </w:tabs>
        <w:rPr>
          <w:sz w:val="18"/>
          <w:szCs w:val="18"/>
          <w:highlight w:val="yellow"/>
          <w:rtl/>
          <w:lang w:bidi="ar-LB"/>
        </w:rPr>
      </w:pPr>
    </w:p>
    <w:p w14:paraId="29520503" w14:textId="77777777" w:rsidR="00B845AA" w:rsidRPr="00C46B53" w:rsidRDefault="00B845AA" w:rsidP="006246CA">
      <w:pPr>
        <w:tabs>
          <w:tab w:val="left" w:pos="7290"/>
        </w:tabs>
        <w:rPr>
          <w:sz w:val="18"/>
          <w:szCs w:val="18"/>
          <w:highlight w:val="green"/>
          <w:lang w:bidi="ar-LB"/>
        </w:rPr>
        <w:sectPr w:rsidR="00B845AA" w:rsidRPr="00C46B53" w:rsidSect="00B92E91">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cols w:space="720"/>
          <w:docGrid w:linePitch="299"/>
        </w:sectPr>
      </w:pPr>
    </w:p>
    <w:p w14:paraId="33411657" w14:textId="77777777" w:rsidR="00FE5498" w:rsidRPr="003E5DE7" w:rsidRDefault="00FE5498" w:rsidP="00FE5498">
      <w:pPr>
        <w:widowControl w:val="0"/>
        <w:bidi/>
        <w:spacing w:before="240" w:after="240"/>
        <w:jc w:val="center"/>
        <w:rPr>
          <w:b/>
          <w:bCs/>
          <w:sz w:val="26"/>
          <w:szCs w:val="26"/>
          <w:rtl/>
          <w:lang w:bidi="ar-LB"/>
        </w:rPr>
      </w:pPr>
      <w:r w:rsidRPr="003E5DE7">
        <w:rPr>
          <w:b/>
          <w:bCs/>
          <w:sz w:val="26"/>
          <w:szCs w:val="26"/>
          <w:rtl/>
          <w:lang w:bidi="ar-LB"/>
        </w:rPr>
        <w:t>وصف المشروع</w:t>
      </w:r>
    </w:p>
    <w:p w14:paraId="6302D1DC" w14:textId="77777777" w:rsidR="00FE5498" w:rsidRPr="003E5DE7" w:rsidRDefault="00FE5498" w:rsidP="00FE5498">
      <w:pPr>
        <w:pStyle w:val="Heading1"/>
        <w:widowControl w:val="0"/>
        <w:bidi/>
        <w:rPr>
          <w:sz w:val="26"/>
          <w:szCs w:val="26"/>
          <w:rtl/>
          <w:lang w:bidi="ar-LB"/>
        </w:rPr>
      </w:pPr>
      <w:r w:rsidRPr="003E5DE7">
        <w:rPr>
          <w:sz w:val="26"/>
          <w:szCs w:val="26"/>
          <w:rtl/>
          <w:lang w:bidi="ar-LB"/>
        </w:rPr>
        <w:t>نيابة عن حكومة الصين، قدمت اليونيدو، بصفتها الوكالة المنفذة الرئيسية، طلبًا لتمويل الشريحة السادسة من خطة قطاع رغوة البولسترين المسحوبة بالضغط للمرحلة الثانية من خطة إدارة إزالة المواد الهيدروكلوروفلوروكربونية، بمبلغ قدره 3,000,000 دولار أمريكي، بالإضافة إلى تكاليف دعم الوكالة وقدرها 210,000 دولار أمريكي، لليونيدو فقط.</w:t>
      </w:r>
      <w:r w:rsidRPr="003E5DE7">
        <w:rPr>
          <w:sz w:val="26"/>
          <w:szCs w:val="26"/>
          <w:vertAlign w:val="superscript"/>
          <w:lang w:bidi="ar-LB"/>
        </w:rPr>
        <w:footnoteReference w:id="7"/>
      </w:r>
      <w:r w:rsidRPr="003E5DE7">
        <w:rPr>
          <w:sz w:val="26"/>
          <w:szCs w:val="26"/>
          <w:rtl/>
          <w:lang w:bidi="ar-LB"/>
        </w:rPr>
        <w:t xml:space="preserve"> ويتضمن الطلب تقريرًا مرحليًا عن تنفيذ الشريحة الخامسة من خطة قطاع رغوة البولسترين المسحوبة بالضغط، وخطة تنفيذ الشريحة لعام 2024، وتقارير التحقق إعمالا للفقرة الفرعية 5 (ج) من الاتفاق المبرم بين حكومة الصين واللجنة التنفيذية.</w:t>
      </w:r>
    </w:p>
    <w:p w14:paraId="7E39BEFB" w14:textId="77777777" w:rsidR="00FE5498" w:rsidRPr="003E5DE7" w:rsidRDefault="00FE5498" w:rsidP="00FE5498">
      <w:pPr>
        <w:numPr>
          <w:ilvl w:val="0"/>
          <w:numId w:val="1"/>
        </w:numPr>
        <w:bidi/>
        <w:spacing w:after="240"/>
        <w:outlineLvl w:val="0"/>
        <w:rPr>
          <w:sz w:val="26"/>
          <w:szCs w:val="26"/>
          <w:rtl/>
          <w:lang w:bidi="ar-LB"/>
        </w:rPr>
      </w:pPr>
      <w:r w:rsidRPr="003E5DE7">
        <w:rPr>
          <w:sz w:val="26"/>
          <w:szCs w:val="26"/>
          <w:rtl/>
          <w:lang w:bidi="ar-LB"/>
        </w:rPr>
        <w:t>ويستند هذا الطلب إلى خطة العمل المعدلة لقطاع رغوة البولسترين المسحوبة بالضغط للفترة 2021-2026 بمبلغ إجمالي قدره 18,534,654 دولارًا أمريكيًا، بالإضافة إلى تكاليف دعم الوكالة، التي وافقت عليها اللجنة التنفيذية في الاجتماع السادس والثمانين. وتبلغ قيمة إجمالي التمويل المعدل المعتمد من حيث المبدأ للمرحلة الثانية من خطة قطاع رغوة البولسترين المسحوبة بالضغط 44,939,952 دولارًا أمريكيًا، بالإضافة إلى تكاليف دعم الوكالة (المقرران 86/34 و86/38).</w:t>
      </w:r>
    </w:p>
    <w:p w14:paraId="0860B021" w14:textId="77777777" w:rsidR="00FE5498" w:rsidRPr="003E5DE7" w:rsidRDefault="00FE5498" w:rsidP="00FE5498">
      <w:pPr>
        <w:numPr>
          <w:ilvl w:val="0"/>
          <w:numId w:val="1"/>
        </w:numPr>
        <w:bidi/>
        <w:spacing w:after="240"/>
        <w:outlineLvl w:val="0"/>
        <w:rPr>
          <w:sz w:val="26"/>
          <w:szCs w:val="26"/>
          <w:rtl/>
          <w:lang w:bidi="ar-LB"/>
        </w:rPr>
      </w:pPr>
      <w:r w:rsidRPr="003E5DE7">
        <w:rPr>
          <w:sz w:val="26"/>
          <w:szCs w:val="26"/>
          <w:rtl/>
          <w:lang w:bidi="ar-LB"/>
        </w:rPr>
        <w:t>وتشمل المرحلة الثانية من خطة قطاع رغوة المسحوبة بالضغط أربع مجموعات من الأنشطة: التدخلات السياسية والتنظيمية، ومكون استثماري لمساعدة المؤسسات في التحويلات، والمساعدة الفنية لتعزيز القدرة الفنية للقطاع وتشجيع اعتماد البدائل ذات القدرة المنخفضة على إحداث الاحترار العالمي وإدارة المشروعات. واقترحت الخطة الأصلية مساعدة 124 مؤسسة على التخلص التدريجي من 1,265 طنًا من قدرات استنفاذ الأوزون من المواد الهيدروكلوروفلوروكربونية، في حين كان من المقرر أن تتخلص المؤسسات غير المدعومة من الاستهلاك المتبقي وقدره 1,021 طنًا من قدرات استنفاذ الأوزون؛ وتهدف الخطة المعدلة المعتمدة في عام 2020 إلى مساعدة 21 مؤسسة بشكل مباشر على التخلص التدريجي من 466.32 طنًا من قدرات استنفاد الأوزون، مع الاستهلاك المتبقي وقدره 930.68 طنًا من قدرات استنفاد الأوزون (استنادًا إلى هدف عام 2020 البالغ 1,397 طنًا من قدرات استنفاد الأوزون) الذي ستتخلص منه المؤسسات غير المدعومة.</w:t>
      </w:r>
    </w:p>
    <w:p w14:paraId="005188BB" w14:textId="77777777" w:rsidR="00FE5498" w:rsidRPr="003E5DE7" w:rsidRDefault="00FE5498" w:rsidP="00FE5498">
      <w:pPr>
        <w:bidi/>
        <w:spacing w:after="240"/>
        <w:outlineLvl w:val="0"/>
        <w:rPr>
          <w:w w:val="99"/>
          <w:sz w:val="26"/>
          <w:szCs w:val="26"/>
          <w:u w:val="single"/>
          <w:rtl/>
          <w:lang w:bidi="ar-LB"/>
        </w:rPr>
      </w:pPr>
      <w:r w:rsidRPr="003E5DE7">
        <w:rPr>
          <w:w w:val="99"/>
          <w:sz w:val="26"/>
          <w:szCs w:val="26"/>
          <w:u w:val="single"/>
          <w:rtl/>
          <w:lang w:bidi="ar-LB"/>
        </w:rPr>
        <w:t>تقرير مرحلي عن تنفيذ الشريحة الخامسة من المرحلة الثانية من خطة قطاع رغوة البولسترين المسحوبة بالضغط</w:t>
      </w:r>
    </w:p>
    <w:p w14:paraId="52F71DE3" w14:textId="77777777" w:rsidR="00FE5498" w:rsidRPr="003E5DE7" w:rsidRDefault="00FE5498" w:rsidP="00FE5498">
      <w:pPr>
        <w:bidi/>
        <w:spacing w:after="240"/>
        <w:outlineLvl w:val="0"/>
        <w:rPr>
          <w:i/>
          <w:iCs/>
          <w:sz w:val="26"/>
          <w:szCs w:val="26"/>
          <w:rtl/>
          <w:lang w:bidi="ar-LB"/>
        </w:rPr>
      </w:pPr>
      <w:r w:rsidRPr="003E5DE7">
        <w:rPr>
          <w:i/>
          <w:iCs/>
          <w:sz w:val="26"/>
          <w:szCs w:val="26"/>
          <w:rtl/>
          <w:lang w:bidi="ar-LB"/>
        </w:rPr>
        <w:t>الأنشطة الاستثمارية</w:t>
      </w:r>
    </w:p>
    <w:p w14:paraId="6D4270E5" w14:textId="77777777" w:rsidR="00FE5498" w:rsidRPr="003E5DE7" w:rsidRDefault="00FE5498" w:rsidP="00FE5498">
      <w:pPr>
        <w:numPr>
          <w:ilvl w:val="0"/>
          <w:numId w:val="1"/>
        </w:numPr>
        <w:bidi/>
        <w:spacing w:after="240"/>
        <w:outlineLvl w:val="0"/>
        <w:rPr>
          <w:sz w:val="26"/>
          <w:szCs w:val="26"/>
          <w:rtl/>
          <w:lang w:bidi="ar-LB"/>
        </w:rPr>
      </w:pPr>
      <w:r w:rsidRPr="003E5DE7">
        <w:rPr>
          <w:sz w:val="26"/>
          <w:szCs w:val="26"/>
          <w:rtl/>
          <w:lang w:bidi="ar-LB"/>
        </w:rPr>
        <w:t xml:space="preserve">تم التوقيع على العقد المبرم بين مركز التعاون البيئي الخارجي ومنظمة الأمم المتحدة للتنمية الصناعية (اليونيدو) لتنفيذ المرحلة الثانية من خطة قطاع رغوة </w:t>
      </w:r>
      <w:r w:rsidRPr="003E5DE7">
        <w:rPr>
          <w:w w:val="99"/>
          <w:sz w:val="26"/>
          <w:szCs w:val="26"/>
          <w:rtl/>
          <w:lang w:bidi="ar-LB"/>
        </w:rPr>
        <w:t>البولسترين المسحوبة بالضغط</w:t>
      </w:r>
      <w:r w:rsidRPr="003E5DE7">
        <w:rPr>
          <w:sz w:val="26"/>
          <w:szCs w:val="26"/>
          <w:rtl/>
          <w:lang w:bidi="ar-LB"/>
        </w:rPr>
        <w:t xml:space="preserve"> في سبتمبر/ أيلول 2017. وأكملت إحدى عشرة مؤسسة بالفعل تحويلاتها إلى ثاني أكسيد الكربون بعوامل إرغاء أخرى منخفضة القدرة على إحداث</w:t>
      </w:r>
      <w:r w:rsidRPr="003E5DE7">
        <w:rPr>
          <w:sz w:val="26"/>
          <w:szCs w:val="26"/>
          <w:vertAlign w:val="subscript"/>
          <w:rtl/>
          <w:lang w:bidi="ar-LB"/>
        </w:rPr>
        <w:t xml:space="preserve"> </w:t>
      </w:r>
      <w:r w:rsidRPr="003E5DE7">
        <w:rPr>
          <w:sz w:val="26"/>
          <w:szCs w:val="26"/>
          <w:rtl/>
          <w:lang w:bidi="ar-LB"/>
        </w:rPr>
        <w:t>الاحترار العالمي،</w:t>
      </w:r>
      <w:r w:rsidRPr="003E5DE7">
        <w:rPr>
          <w:sz w:val="26"/>
          <w:szCs w:val="26"/>
          <w:vertAlign w:val="superscript"/>
          <w:lang w:bidi="ar-LB"/>
        </w:rPr>
        <w:footnoteReference w:id="8"/>
      </w:r>
      <w:r w:rsidRPr="003E5DE7">
        <w:rPr>
          <w:sz w:val="26"/>
          <w:szCs w:val="26"/>
          <w:rtl/>
          <w:lang w:bidi="ar-LB"/>
        </w:rPr>
        <w:t xml:space="preserve"> مما أدى إلى إزالة 4,604 طن متري أو 259.48 طن من قدرات استنفاد الأوزون من المواد الهيدروكلوروفلوروكربونية.</w:t>
      </w:r>
    </w:p>
    <w:p w14:paraId="28F1EAD8" w14:textId="2DDD4E51" w:rsidR="003E5DE7" w:rsidRDefault="00FE5498" w:rsidP="00FE5498">
      <w:pPr>
        <w:numPr>
          <w:ilvl w:val="0"/>
          <w:numId w:val="1"/>
        </w:numPr>
        <w:bidi/>
        <w:spacing w:after="240"/>
        <w:outlineLvl w:val="0"/>
        <w:rPr>
          <w:sz w:val="26"/>
          <w:szCs w:val="26"/>
          <w:rtl/>
          <w:lang w:bidi="ar-LB"/>
        </w:rPr>
      </w:pPr>
      <w:r w:rsidRPr="003E5DE7">
        <w:rPr>
          <w:sz w:val="26"/>
          <w:szCs w:val="26"/>
          <w:rtl/>
          <w:lang w:bidi="ar-LB"/>
        </w:rPr>
        <w:t>ووقعت ثماني شركات إضافية تستهلك 2,818 طنًا متريًا (156.51 طنًا من قدرات استنفاد الأوزون) من المواد الهيدروكلوروفلوروكربونية عقود شراء مع الموردين وأكملت شراء المعدات، بينما وقعت المؤسستان المتبقيتان اللتان تستهلكان 910 طنًا متريًا (50.32 طنًا من مواد استنفاد الأوزون) من المواد الهيدروكلوروفلوروكربونية عقود تحويل من الباطن. ومن المتوقع أن تكتمل جميع التحويلات الجارية بحلول نهاية عام 2025. ويلخص الجدول 1 التقدم المحرز في أنشطة التحويل في هذه المؤسسات.</w:t>
      </w:r>
    </w:p>
    <w:p w14:paraId="67CC90D6" w14:textId="3B73BE87" w:rsidR="00FE5498" w:rsidRPr="003E5DE7" w:rsidRDefault="003E5DE7" w:rsidP="003E5DE7">
      <w:pPr>
        <w:jc w:val="left"/>
        <w:rPr>
          <w:sz w:val="26"/>
          <w:szCs w:val="26"/>
          <w:rtl/>
          <w:lang w:bidi="ar-LB"/>
        </w:rPr>
      </w:pPr>
      <w:r>
        <w:rPr>
          <w:sz w:val="26"/>
          <w:szCs w:val="26"/>
          <w:rtl/>
          <w:lang w:bidi="ar-LB"/>
        </w:rPr>
        <w:br w:type="page"/>
      </w:r>
    </w:p>
    <w:p w14:paraId="0DF547DD" w14:textId="77777777" w:rsidR="00FE5498" w:rsidRPr="003B04D6" w:rsidRDefault="00FE5498" w:rsidP="00FE5498">
      <w:pPr>
        <w:widowControl w:val="0"/>
        <w:bidi/>
        <w:spacing w:before="240"/>
        <w:rPr>
          <w:b/>
          <w:bCs/>
          <w:sz w:val="24"/>
          <w:szCs w:val="24"/>
          <w:rtl/>
          <w:lang w:bidi="ar-LB"/>
        </w:rPr>
      </w:pPr>
      <w:r>
        <w:rPr>
          <w:b/>
          <w:bCs/>
          <w:sz w:val="24"/>
          <w:szCs w:val="24"/>
          <w:rtl/>
          <w:lang w:bidi="ar-LB"/>
        </w:rPr>
        <w:t>الجدول 1-</w:t>
      </w:r>
      <w:r w:rsidRPr="003B04D6">
        <w:rPr>
          <w:b/>
          <w:bCs/>
          <w:sz w:val="24"/>
          <w:szCs w:val="24"/>
          <w:rtl/>
          <w:lang w:bidi="ar-LB"/>
        </w:rPr>
        <w:t xml:space="preserve"> حالة التقدم </w:t>
      </w:r>
      <w:r>
        <w:rPr>
          <w:b/>
          <w:bCs/>
          <w:sz w:val="24"/>
          <w:szCs w:val="24"/>
          <w:rtl/>
          <w:lang w:bidi="ar-LB"/>
        </w:rPr>
        <w:t xml:space="preserve">المحرز </w:t>
      </w:r>
      <w:r w:rsidRPr="003B04D6">
        <w:rPr>
          <w:b/>
          <w:bCs/>
          <w:sz w:val="24"/>
          <w:szCs w:val="24"/>
          <w:rtl/>
          <w:lang w:bidi="ar-LB"/>
        </w:rPr>
        <w:t xml:space="preserve">في شركات رغوة </w:t>
      </w:r>
      <w:r>
        <w:rPr>
          <w:b/>
          <w:bCs/>
          <w:sz w:val="24"/>
          <w:szCs w:val="24"/>
          <w:rtl/>
          <w:lang w:bidi="ar-LB"/>
        </w:rPr>
        <w:t xml:space="preserve">البولسترين المسحوبة بالضغط </w:t>
      </w:r>
      <w:r w:rsidRPr="003B04D6">
        <w:rPr>
          <w:b/>
          <w:bCs/>
          <w:sz w:val="24"/>
          <w:szCs w:val="24"/>
          <w:rtl/>
          <w:lang w:bidi="ar-LB"/>
        </w:rPr>
        <w:t>المختارة للتحويل</w:t>
      </w:r>
    </w:p>
    <w:tbl>
      <w:tblPr>
        <w:tblStyle w:val="TableGrid10"/>
        <w:bidiVisual/>
        <w:tblW w:w="5000" w:type="pct"/>
        <w:tblInd w:w="-113" w:type="dxa"/>
        <w:tblLook w:val="04A0" w:firstRow="1" w:lastRow="0" w:firstColumn="1" w:lastColumn="0" w:noHBand="0" w:noVBand="1"/>
      </w:tblPr>
      <w:tblGrid>
        <w:gridCol w:w="3901"/>
        <w:gridCol w:w="1182"/>
        <w:gridCol w:w="1359"/>
        <w:gridCol w:w="1275"/>
        <w:gridCol w:w="1633"/>
      </w:tblGrid>
      <w:tr w:rsidR="00FE5498" w:rsidRPr="003E5DE7" w14:paraId="6C18B6EB" w14:textId="77777777" w:rsidTr="00AB48D0">
        <w:trPr>
          <w:tblHeader/>
        </w:trPr>
        <w:tc>
          <w:tcPr>
            <w:tcW w:w="2086" w:type="pct"/>
            <w:vMerge w:val="restart"/>
            <w:vAlign w:val="center"/>
          </w:tcPr>
          <w:p w14:paraId="15D29F9C" w14:textId="77777777" w:rsidR="00FE5498" w:rsidRPr="003E5DE7" w:rsidRDefault="00FE5498" w:rsidP="00AB48D0">
            <w:pPr>
              <w:widowControl w:val="0"/>
              <w:bidi/>
              <w:jc w:val="center"/>
              <w:rPr>
                <w:b/>
                <w:bCs/>
                <w:sz w:val="16"/>
                <w:szCs w:val="16"/>
                <w:rtl/>
                <w:lang w:bidi="ar-LB"/>
              </w:rPr>
            </w:pPr>
            <w:r w:rsidRPr="003E5DE7">
              <w:rPr>
                <w:b/>
                <w:bCs/>
                <w:sz w:val="16"/>
                <w:szCs w:val="16"/>
                <w:rtl/>
                <w:lang w:bidi="ar-LB"/>
              </w:rPr>
              <w:t>حالة التنفيذ</w:t>
            </w:r>
          </w:p>
        </w:tc>
        <w:tc>
          <w:tcPr>
            <w:tcW w:w="632" w:type="pct"/>
            <w:vMerge w:val="restart"/>
            <w:vAlign w:val="center"/>
          </w:tcPr>
          <w:p w14:paraId="4C41F199" w14:textId="77777777" w:rsidR="00FE5498" w:rsidRPr="003E5DE7" w:rsidRDefault="00FE5498" w:rsidP="00AB48D0">
            <w:pPr>
              <w:widowControl w:val="0"/>
              <w:bidi/>
              <w:jc w:val="center"/>
              <w:rPr>
                <w:b/>
                <w:bCs/>
                <w:sz w:val="16"/>
                <w:szCs w:val="16"/>
                <w:rtl/>
                <w:lang w:bidi="ar-LB"/>
              </w:rPr>
            </w:pPr>
            <w:r w:rsidRPr="003E5DE7">
              <w:rPr>
                <w:b/>
                <w:bCs/>
                <w:sz w:val="16"/>
                <w:szCs w:val="16"/>
                <w:rtl/>
                <w:lang w:bidi="ar-LB"/>
              </w:rPr>
              <w:t>عدد المؤسسات</w:t>
            </w:r>
          </w:p>
        </w:tc>
        <w:tc>
          <w:tcPr>
            <w:tcW w:w="1409" w:type="pct"/>
            <w:gridSpan w:val="2"/>
            <w:tcMar>
              <w:left w:w="0" w:type="dxa"/>
              <w:right w:w="0" w:type="dxa"/>
            </w:tcMar>
            <w:vAlign w:val="center"/>
          </w:tcPr>
          <w:p w14:paraId="18DE50D4" w14:textId="77777777" w:rsidR="00FE5498" w:rsidRPr="003E5DE7" w:rsidRDefault="00FE5498" w:rsidP="00AB48D0">
            <w:pPr>
              <w:widowControl w:val="0"/>
              <w:bidi/>
              <w:jc w:val="center"/>
              <w:rPr>
                <w:b/>
                <w:bCs/>
                <w:sz w:val="16"/>
                <w:szCs w:val="16"/>
                <w:rtl/>
                <w:lang w:bidi="ar-LB"/>
              </w:rPr>
            </w:pPr>
            <w:r w:rsidRPr="003E5DE7">
              <w:rPr>
                <w:b/>
                <w:bCs/>
                <w:sz w:val="16"/>
                <w:szCs w:val="16"/>
                <w:rtl/>
                <w:lang w:bidi="ar-LB"/>
              </w:rPr>
              <w:t>استهلاك المواد الهيدروكلوروفلوروكربونية في عام 2016*</w:t>
            </w:r>
          </w:p>
        </w:tc>
        <w:tc>
          <w:tcPr>
            <w:tcW w:w="873" w:type="pct"/>
            <w:vMerge w:val="restart"/>
          </w:tcPr>
          <w:p w14:paraId="23CF8B1E" w14:textId="77777777" w:rsidR="00FE5498" w:rsidRPr="003E5DE7" w:rsidRDefault="00FE5498" w:rsidP="00AB48D0">
            <w:pPr>
              <w:widowControl w:val="0"/>
              <w:bidi/>
              <w:jc w:val="center"/>
              <w:rPr>
                <w:b/>
                <w:bCs/>
                <w:sz w:val="16"/>
                <w:szCs w:val="16"/>
                <w:rtl/>
                <w:lang w:bidi="ar-LB"/>
              </w:rPr>
            </w:pPr>
            <w:r w:rsidRPr="003E5DE7">
              <w:rPr>
                <w:b/>
                <w:bCs/>
                <w:sz w:val="16"/>
                <w:szCs w:val="16"/>
                <w:rtl/>
                <w:lang w:bidi="ar-LB"/>
              </w:rPr>
              <w:t xml:space="preserve">قيمة العقد </w:t>
            </w:r>
            <w:r w:rsidRPr="003E5DE7">
              <w:rPr>
                <w:b/>
                <w:bCs/>
                <w:sz w:val="16"/>
                <w:szCs w:val="16"/>
                <w:rtl/>
                <w:lang w:bidi="ar-LB"/>
              </w:rPr>
              <w:br/>
              <w:t>(بالدولار الأمريكي)</w:t>
            </w:r>
          </w:p>
        </w:tc>
      </w:tr>
      <w:tr w:rsidR="00FE5498" w:rsidRPr="003E5DE7" w14:paraId="0539E60E" w14:textId="77777777" w:rsidTr="00AB48D0">
        <w:trPr>
          <w:tblHeader/>
        </w:trPr>
        <w:tc>
          <w:tcPr>
            <w:tcW w:w="2086" w:type="pct"/>
            <w:vMerge/>
            <w:vAlign w:val="center"/>
          </w:tcPr>
          <w:p w14:paraId="0B2E37FB" w14:textId="77777777" w:rsidR="00FE5498" w:rsidRPr="003E5DE7" w:rsidRDefault="00FE5498" w:rsidP="00AB48D0">
            <w:pPr>
              <w:widowControl w:val="0"/>
              <w:jc w:val="center"/>
              <w:rPr>
                <w:b/>
                <w:bCs/>
                <w:sz w:val="16"/>
                <w:szCs w:val="16"/>
                <w:highlight w:val="yellow"/>
                <w:rtl/>
                <w:lang w:bidi="ar-LB"/>
              </w:rPr>
            </w:pPr>
          </w:p>
        </w:tc>
        <w:tc>
          <w:tcPr>
            <w:tcW w:w="632" w:type="pct"/>
            <w:vMerge/>
            <w:vAlign w:val="center"/>
          </w:tcPr>
          <w:p w14:paraId="07264D29" w14:textId="77777777" w:rsidR="00FE5498" w:rsidRPr="003E5DE7" w:rsidRDefault="00FE5498" w:rsidP="00AB48D0">
            <w:pPr>
              <w:widowControl w:val="0"/>
              <w:jc w:val="center"/>
              <w:rPr>
                <w:b/>
                <w:bCs/>
                <w:sz w:val="16"/>
                <w:szCs w:val="16"/>
                <w:highlight w:val="yellow"/>
                <w:rtl/>
                <w:lang w:bidi="ar-LB"/>
              </w:rPr>
            </w:pPr>
          </w:p>
        </w:tc>
        <w:tc>
          <w:tcPr>
            <w:tcW w:w="727" w:type="pct"/>
            <w:tcMar>
              <w:left w:w="0" w:type="dxa"/>
              <w:right w:w="0" w:type="dxa"/>
            </w:tcMar>
            <w:vAlign w:val="center"/>
          </w:tcPr>
          <w:p w14:paraId="636AE17A" w14:textId="77777777" w:rsidR="00FE5498" w:rsidRPr="003E5DE7" w:rsidRDefault="00FE5498" w:rsidP="00AB48D0">
            <w:pPr>
              <w:widowControl w:val="0"/>
              <w:bidi/>
              <w:jc w:val="center"/>
              <w:rPr>
                <w:b/>
                <w:bCs/>
                <w:sz w:val="16"/>
                <w:szCs w:val="16"/>
                <w:rtl/>
                <w:lang w:bidi="ar-LB"/>
              </w:rPr>
            </w:pPr>
            <w:r w:rsidRPr="003E5DE7">
              <w:rPr>
                <w:b/>
                <w:bCs/>
                <w:sz w:val="16"/>
                <w:szCs w:val="16"/>
                <w:rtl/>
                <w:lang w:bidi="ar-LB"/>
              </w:rPr>
              <w:t>طن متري</w:t>
            </w:r>
          </w:p>
        </w:tc>
        <w:tc>
          <w:tcPr>
            <w:tcW w:w="682" w:type="pct"/>
            <w:tcBorders>
              <w:bottom w:val="single" w:sz="4" w:space="0" w:color="auto"/>
            </w:tcBorders>
            <w:tcMar>
              <w:left w:w="0" w:type="dxa"/>
              <w:right w:w="0" w:type="dxa"/>
            </w:tcMar>
            <w:vAlign w:val="center"/>
          </w:tcPr>
          <w:p w14:paraId="1658FF62" w14:textId="77777777" w:rsidR="00FE5498" w:rsidRPr="003E5DE7" w:rsidRDefault="00FE5498" w:rsidP="00AB48D0">
            <w:pPr>
              <w:widowControl w:val="0"/>
              <w:bidi/>
              <w:jc w:val="center"/>
              <w:rPr>
                <w:b/>
                <w:bCs/>
                <w:sz w:val="16"/>
                <w:szCs w:val="16"/>
                <w:rtl/>
                <w:lang w:bidi="ar-LB"/>
              </w:rPr>
            </w:pPr>
            <w:r w:rsidRPr="003E5DE7">
              <w:rPr>
                <w:b/>
                <w:bCs/>
                <w:sz w:val="16"/>
                <w:szCs w:val="16"/>
                <w:rtl/>
                <w:lang w:bidi="ar-LB"/>
              </w:rPr>
              <w:t>طن من قدرات استنفاد الأوزون**</w:t>
            </w:r>
          </w:p>
        </w:tc>
        <w:tc>
          <w:tcPr>
            <w:tcW w:w="873" w:type="pct"/>
            <w:vMerge/>
            <w:tcBorders>
              <w:bottom w:val="single" w:sz="4" w:space="0" w:color="auto"/>
            </w:tcBorders>
          </w:tcPr>
          <w:p w14:paraId="6F4A01F4" w14:textId="77777777" w:rsidR="00FE5498" w:rsidRPr="003E5DE7" w:rsidRDefault="00FE5498" w:rsidP="00AB48D0">
            <w:pPr>
              <w:widowControl w:val="0"/>
              <w:jc w:val="center"/>
              <w:rPr>
                <w:b/>
                <w:bCs/>
                <w:sz w:val="16"/>
                <w:szCs w:val="16"/>
                <w:highlight w:val="yellow"/>
                <w:rtl/>
                <w:lang w:bidi="ar-LB"/>
              </w:rPr>
            </w:pPr>
          </w:p>
        </w:tc>
      </w:tr>
      <w:tr w:rsidR="00FE5498" w:rsidRPr="003E5DE7" w14:paraId="38EAF542" w14:textId="77777777" w:rsidTr="00AB48D0">
        <w:tc>
          <w:tcPr>
            <w:tcW w:w="2086" w:type="pct"/>
          </w:tcPr>
          <w:p w14:paraId="193B56AB" w14:textId="77777777" w:rsidR="00FE5498" w:rsidRPr="003E5DE7" w:rsidRDefault="00FE5498" w:rsidP="00AB48D0">
            <w:pPr>
              <w:widowControl w:val="0"/>
              <w:bidi/>
              <w:rPr>
                <w:sz w:val="16"/>
                <w:szCs w:val="16"/>
                <w:rtl/>
                <w:lang w:bidi="ar-LB"/>
              </w:rPr>
            </w:pPr>
            <w:r w:rsidRPr="003E5DE7">
              <w:rPr>
                <w:sz w:val="16"/>
                <w:szCs w:val="16"/>
                <w:rtl/>
                <w:lang w:bidi="ar-LB"/>
              </w:rPr>
              <w:t>تم إنجاز المشروع (تم قبول المشروع بنجاح)</w:t>
            </w:r>
          </w:p>
        </w:tc>
        <w:tc>
          <w:tcPr>
            <w:tcW w:w="632" w:type="pct"/>
          </w:tcPr>
          <w:p w14:paraId="14789EB6" w14:textId="77777777" w:rsidR="00FE5498" w:rsidRPr="003E5DE7" w:rsidRDefault="00FE5498" w:rsidP="00AB48D0">
            <w:pPr>
              <w:widowControl w:val="0"/>
              <w:bidi/>
              <w:jc w:val="center"/>
              <w:rPr>
                <w:sz w:val="16"/>
                <w:szCs w:val="16"/>
                <w:rtl/>
                <w:lang w:bidi="ar-LB"/>
              </w:rPr>
            </w:pPr>
            <w:r w:rsidRPr="003E5DE7">
              <w:rPr>
                <w:sz w:val="16"/>
                <w:szCs w:val="16"/>
                <w:rtl/>
                <w:lang w:bidi="ar-LB"/>
              </w:rPr>
              <w:t>11</w:t>
            </w:r>
          </w:p>
        </w:tc>
        <w:tc>
          <w:tcPr>
            <w:tcW w:w="727" w:type="pct"/>
          </w:tcPr>
          <w:p w14:paraId="726D759E" w14:textId="77777777" w:rsidR="00FE5498" w:rsidRPr="003E5DE7" w:rsidRDefault="00FE5498" w:rsidP="00AB48D0">
            <w:pPr>
              <w:widowControl w:val="0"/>
              <w:bidi/>
              <w:jc w:val="center"/>
              <w:rPr>
                <w:sz w:val="16"/>
                <w:szCs w:val="16"/>
                <w:rtl/>
                <w:lang w:bidi="ar-LB"/>
              </w:rPr>
            </w:pPr>
            <w:r w:rsidRPr="003E5DE7">
              <w:rPr>
                <w:sz w:val="16"/>
                <w:szCs w:val="16"/>
                <w:rtl/>
                <w:lang w:bidi="ar-LB"/>
              </w:rPr>
              <w:t>4,604</w:t>
            </w:r>
          </w:p>
        </w:tc>
        <w:tc>
          <w:tcPr>
            <w:tcW w:w="682" w:type="pct"/>
            <w:tcBorders>
              <w:top w:val="single" w:sz="4" w:space="0" w:color="auto"/>
              <w:left w:val="nil"/>
              <w:bottom w:val="single" w:sz="4" w:space="0" w:color="auto"/>
              <w:right w:val="single" w:sz="4" w:space="0" w:color="auto"/>
            </w:tcBorders>
            <w:shd w:val="clear" w:color="auto" w:fill="auto"/>
          </w:tcPr>
          <w:p w14:paraId="6C4635DE" w14:textId="77777777" w:rsidR="00FE5498" w:rsidRPr="003E5DE7" w:rsidRDefault="00FE5498" w:rsidP="00AB48D0">
            <w:pPr>
              <w:widowControl w:val="0"/>
              <w:bidi/>
              <w:jc w:val="center"/>
              <w:rPr>
                <w:sz w:val="16"/>
                <w:szCs w:val="16"/>
                <w:rtl/>
                <w:lang w:bidi="ar-LB"/>
              </w:rPr>
            </w:pPr>
            <w:r w:rsidRPr="003E5DE7">
              <w:rPr>
                <w:sz w:val="16"/>
                <w:szCs w:val="16"/>
                <w:rtl/>
                <w:lang w:bidi="ar-LB"/>
              </w:rPr>
              <w:t>259.48</w:t>
            </w:r>
          </w:p>
        </w:tc>
        <w:tc>
          <w:tcPr>
            <w:tcW w:w="873" w:type="pct"/>
            <w:tcBorders>
              <w:top w:val="single" w:sz="4" w:space="0" w:color="auto"/>
              <w:left w:val="nil"/>
              <w:bottom w:val="single" w:sz="4" w:space="0" w:color="auto"/>
              <w:right w:val="single" w:sz="4" w:space="0" w:color="auto"/>
            </w:tcBorders>
          </w:tcPr>
          <w:p w14:paraId="5C8D6F12" w14:textId="77777777" w:rsidR="00FE5498" w:rsidRPr="003E5DE7" w:rsidRDefault="00FE5498" w:rsidP="00AB48D0">
            <w:pPr>
              <w:bidi/>
              <w:jc w:val="center"/>
              <w:rPr>
                <w:color w:val="000000"/>
                <w:sz w:val="16"/>
                <w:szCs w:val="16"/>
                <w:rtl/>
                <w:lang w:bidi="ar-LB"/>
              </w:rPr>
            </w:pPr>
            <w:r w:rsidRPr="003E5DE7">
              <w:rPr>
                <w:color w:val="000000"/>
                <w:sz w:val="16"/>
                <w:szCs w:val="16"/>
                <w:rtl/>
                <w:lang w:bidi="ar-LB"/>
              </w:rPr>
              <w:t>25,627,068</w:t>
            </w:r>
          </w:p>
        </w:tc>
      </w:tr>
      <w:tr w:rsidR="00FE5498" w:rsidRPr="003E5DE7" w14:paraId="4D51D5D2" w14:textId="77777777" w:rsidTr="00AB48D0">
        <w:tc>
          <w:tcPr>
            <w:tcW w:w="2086" w:type="pct"/>
          </w:tcPr>
          <w:p w14:paraId="28CFB826" w14:textId="77777777" w:rsidR="00FE5498" w:rsidRPr="003E5DE7" w:rsidRDefault="00FE5498" w:rsidP="00AB48D0">
            <w:pPr>
              <w:widowControl w:val="0"/>
              <w:bidi/>
              <w:jc w:val="left"/>
              <w:rPr>
                <w:sz w:val="16"/>
                <w:szCs w:val="16"/>
                <w:rtl/>
                <w:lang w:bidi="ar-LB"/>
              </w:rPr>
            </w:pPr>
            <w:r w:rsidRPr="003E5DE7">
              <w:rPr>
                <w:sz w:val="16"/>
                <w:szCs w:val="16"/>
                <w:rtl/>
                <w:lang w:bidi="ar-LB"/>
              </w:rPr>
              <w:t>تم توقيع عقد شراء المعدات</w:t>
            </w:r>
          </w:p>
        </w:tc>
        <w:tc>
          <w:tcPr>
            <w:tcW w:w="632" w:type="pct"/>
          </w:tcPr>
          <w:p w14:paraId="43D8551C" w14:textId="77777777" w:rsidR="00FE5498" w:rsidRPr="003E5DE7" w:rsidRDefault="00FE5498" w:rsidP="00AB48D0">
            <w:pPr>
              <w:widowControl w:val="0"/>
              <w:bidi/>
              <w:jc w:val="center"/>
              <w:rPr>
                <w:sz w:val="16"/>
                <w:szCs w:val="16"/>
                <w:rtl/>
                <w:lang w:bidi="ar-LB"/>
              </w:rPr>
            </w:pPr>
            <w:r w:rsidRPr="003E5DE7">
              <w:rPr>
                <w:sz w:val="16"/>
                <w:szCs w:val="16"/>
                <w:rtl/>
                <w:lang w:bidi="ar-LB"/>
              </w:rPr>
              <w:t>8</w:t>
            </w:r>
          </w:p>
        </w:tc>
        <w:tc>
          <w:tcPr>
            <w:tcW w:w="727" w:type="pct"/>
          </w:tcPr>
          <w:p w14:paraId="5D45DBB3" w14:textId="77777777" w:rsidR="00FE5498" w:rsidRPr="003E5DE7" w:rsidRDefault="00FE5498" w:rsidP="00AB48D0">
            <w:pPr>
              <w:bidi/>
              <w:jc w:val="center"/>
              <w:rPr>
                <w:sz w:val="16"/>
                <w:szCs w:val="16"/>
                <w:rtl/>
                <w:lang w:bidi="ar-LB"/>
              </w:rPr>
            </w:pPr>
            <w:r w:rsidRPr="003E5DE7">
              <w:rPr>
                <w:color w:val="000000"/>
                <w:sz w:val="16"/>
                <w:szCs w:val="16"/>
                <w:rtl/>
                <w:lang w:bidi="ar-LB"/>
              </w:rPr>
              <w:t>2,818</w:t>
            </w:r>
          </w:p>
        </w:tc>
        <w:tc>
          <w:tcPr>
            <w:tcW w:w="682" w:type="pct"/>
            <w:tcBorders>
              <w:top w:val="single" w:sz="4" w:space="0" w:color="auto"/>
              <w:left w:val="nil"/>
              <w:bottom w:val="single" w:sz="4" w:space="0" w:color="auto"/>
              <w:right w:val="single" w:sz="4" w:space="0" w:color="auto"/>
            </w:tcBorders>
            <w:shd w:val="clear" w:color="auto" w:fill="auto"/>
          </w:tcPr>
          <w:p w14:paraId="5C0A5BA2" w14:textId="77777777" w:rsidR="00FE5498" w:rsidRPr="003E5DE7" w:rsidRDefault="00FE5498" w:rsidP="00AB48D0">
            <w:pPr>
              <w:widowControl w:val="0"/>
              <w:bidi/>
              <w:jc w:val="center"/>
              <w:rPr>
                <w:sz w:val="16"/>
                <w:szCs w:val="16"/>
                <w:rtl/>
                <w:lang w:bidi="ar-LB"/>
              </w:rPr>
            </w:pPr>
            <w:r w:rsidRPr="003E5DE7">
              <w:rPr>
                <w:sz w:val="16"/>
                <w:szCs w:val="16"/>
                <w:rtl/>
                <w:lang w:bidi="ar-LB"/>
              </w:rPr>
              <w:t>156.51</w:t>
            </w:r>
          </w:p>
        </w:tc>
        <w:tc>
          <w:tcPr>
            <w:tcW w:w="873" w:type="pct"/>
            <w:tcBorders>
              <w:top w:val="single" w:sz="4" w:space="0" w:color="auto"/>
              <w:left w:val="nil"/>
              <w:bottom w:val="single" w:sz="4" w:space="0" w:color="auto"/>
              <w:right w:val="single" w:sz="4" w:space="0" w:color="auto"/>
            </w:tcBorders>
          </w:tcPr>
          <w:p w14:paraId="146A4E7D" w14:textId="77777777" w:rsidR="00FE5498" w:rsidRPr="003E5DE7" w:rsidRDefault="00FE5498" w:rsidP="00AB48D0">
            <w:pPr>
              <w:widowControl w:val="0"/>
              <w:bidi/>
              <w:jc w:val="center"/>
              <w:rPr>
                <w:color w:val="000000"/>
                <w:sz w:val="16"/>
                <w:szCs w:val="16"/>
                <w:rtl/>
                <w:lang w:bidi="ar-LB"/>
              </w:rPr>
            </w:pPr>
            <w:r w:rsidRPr="003E5DE7">
              <w:rPr>
                <w:color w:val="000000"/>
                <w:sz w:val="16"/>
                <w:szCs w:val="16"/>
                <w:rtl/>
                <w:lang w:bidi="ar-LB"/>
              </w:rPr>
              <w:t>11,443,979</w:t>
            </w:r>
          </w:p>
        </w:tc>
      </w:tr>
      <w:tr w:rsidR="00FE5498" w:rsidRPr="003E5DE7" w14:paraId="7F085551" w14:textId="77777777" w:rsidTr="00AB48D0">
        <w:tc>
          <w:tcPr>
            <w:tcW w:w="2086" w:type="pct"/>
          </w:tcPr>
          <w:p w14:paraId="5784ACE8" w14:textId="77777777" w:rsidR="00FE5498" w:rsidRPr="003E5DE7" w:rsidRDefault="00FE5498" w:rsidP="00AB48D0">
            <w:pPr>
              <w:bidi/>
              <w:jc w:val="left"/>
              <w:rPr>
                <w:sz w:val="16"/>
                <w:szCs w:val="16"/>
                <w:rtl/>
                <w:lang w:bidi="ar-LB"/>
              </w:rPr>
            </w:pPr>
            <w:r w:rsidRPr="003E5DE7">
              <w:rPr>
                <w:sz w:val="16"/>
                <w:szCs w:val="16"/>
                <w:rtl/>
                <w:lang w:bidi="ar-LB"/>
              </w:rPr>
              <w:t>تم توقيع عقد التحويل من الباطن</w:t>
            </w:r>
          </w:p>
        </w:tc>
        <w:tc>
          <w:tcPr>
            <w:tcW w:w="632" w:type="pct"/>
          </w:tcPr>
          <w:p w14:paraId="17EA3566" w14:textId="77777777" w:rsidR="00FE5498" w:rsidRPr="003E5DE7" w:rsidRDefault="00FE5498" w:rsidP="00AB48D0">
            <w:pPr>
              <w:bidi/>
              <w:jc w:val="center"/>
              <w:rPr>
                <w:sz w:val="16"/>
                <w:szCs w:val="16"/>
                <w:rtl/>
                <w:lang w:bidi="ar-LB"/>
              </w:rPr>
            </w:pPr>
            <w:r w:rsidRPr="003E5DE7">
              <w:rPr>
                <w:sz w:val="16"/>
                <w:szCs w:val="16"/>
                <w:rtl/>
                <w:lang w:bidi="ar-LB"/>
              </w:rPr>
              <w:t>2</w:t>
            </w:r>
          </w:p>
        </w:tc>
        <w:tc>
          <w:tcPr>
            <w:tcW w:w="727" w:type="pct"/>
          </w:tcPr>
          <w:p w14:paraId="0F0F39DD" w14:textId="77777777" w:rsidR="00FE5498" w:rsidRPr="003E5DE7" w:rsidRDefault="00FE5498" w:rsidP="00AB48D0">
            <w:pPr>
              <w:bidi/>
              <w:jc w:val="center"/>
              <w:rPr>
                <w:sz w:val="16"/>
                <w:szCs w:val="16"/>
                <w:rtl/>
                <w:lang w:bidi="ar-LB"/>
              </w:rPr>
            </w:pPr>
            <w:r w:rsidRPr="003E5DE7">
              <w:rPr>
                <w:sz w:val="16"/>
                <w:szCs w:val="16"/>
                <w:rtl/>
                <w:lang w:bidi="ar-LB"/>
              </w:rPr>
              <w:t>910</w:t>
            </w:r>
          </w:p>
        </w:tc>
        <w:tc>
          <w:tcPr>
            <w:tcW w:w="682" w:type="pct"/>
            <w:tcBorders>
              <w:top w:val="single" w:sz="4" w:space="0" w:color="auto"/>
              <w:left w:val="nil"/>
              <w:bottom w:val="single" w:sz="4" w:space="0" w:color="auto"/>
              <w:right w:val="single" w:sz="4" w:space="0" w:color="auto"/>
            </w:tcBorders>
            <w:shd w:val="clear" w:color="auto" w:fill="auto"/>
          </w:tcPr>
          <w:p w14:paraId="562B826A" w14:textId="77777777" w:rsidR="00FE5498" w:rsidRPr="003E5DE7" w:rsidRDefault="00FE5498" w:rsidP="00AB48D0">
            <w:pPr>
              <w:bidi/>
              <w:jc w:val="center"/>
              <w:rPr>
                <w:sz w:val="16"/>
                <w:szCs w:val="16"/>
                <w:rtl/>
                <w:lang w:bidi="ar-LB"/>
              </w:rPr>
            </w:pPr>
            <w:r w:rsidRPr="003E5DE7">
              <w:rPr>
                <w:sz w:val="16"/>
                <w:szCs w:val="16"/>
                <w:rtl/>
                <w:lang w:bidi="ar-LB"/>
              </w:rPr>
              <w:t>50.32</w:t>
            </w:r>
          </w:p>
        </w:tc>
        <w:tc>
          <w:tcPr>
            <w:tcW w:w="873" w:type="pct"/>
            <w:tcBorders>
              <w:top w:val="single" w:sz="4" w:space="0" w:color="auto"/>
              <w:left w:val="nil"/>
              <w:bottom w:val="single" w:sz="4" w:space="0" w:color="auto"/>
              <w:right w:val="single" w:sz="4" w:space="0" w:color="auto"/>
            </w:tcBorders>
          </w:tcPr>
          <w:p w14:paraId="5E370003" w14:textId="77777777" w:rsidR="00FE5498" w:rsidRPr="003E5DE7" w:rsidRDefault="00FE5498" w:rsidP="00AB48D0">
            <w:pPr>
              <w:bidi/>
              <w:jc w:val="center"/>
              <w:rPr>
                <w:color w:val="000000"/>
                <w:sz w:val="16"/>
                <w:szCs w:val="16"/>
                <w:rtl/>
                <w:lang w:bidi="ar-LB"/>
              </w:rPr>
            </w:pPr>
            <w:r w:rsidRPr="003E5DE7">
              <w:rPr>
                <w:color w:val="000000"/>
                <w:sz w:val="16"/>
                <w:szCs w:val="16"/>
                <w:rtl/>
                <w:lang w:bidi="ar-LB"/>
              </w:rPr>
              <w:t>3,320,040</w:t>
            </w:r>
          </w:p>
        </w:tc>
      </w:tr>
      <w:tr w:rsidR="00FE5498" w:rsidRPr="003E5DE7" w14:paraId="49B2659E" w14:textId="77777777" w:rsidTr="00AB48D0">
        <w:tc>
          <w:tcPr>
            <w:tcW w:w="2086" w:type="pct"/>
            <w:tcBorders>
              <w:bottom w:val="single" w:sz="4" w:space="0" w:color="auto"/>
            </w:tcBorders>
          </w:tcPr>
          <w:p w14:paraId="7DBE09A5" w14:textId="77777777" w:rsidR="00FE5498" w:rsidRPr="003E5DE7" w:rsidRDefault="00FE5498" w:rsidP="00AB48D0">
            <w:pPr>
              <w:bidi/>
              <w:rPr>
                <w:b/>
                <w:bCs/>
                <w:sz w:val="16"/>
                <w:szCs w:val="16"/>
                <w:rtl/>
                <w:lang w:bidi="ar-LB"/>
              </w:rPr>
            </w:pPr>
            <w:r w:rsidRPr="003E5DE7">
              <w:rPr>
                <w:b/>
                <w:bCs/>
                <w:sz w:val="16"/>
                <w:szCs w:val="16"/>
                <w:rtl/>
                <w:lang w:bidi="ar-LB"/>
              </w:rPr>
              <w:t>المجموع</w:t>
            </w:r>
          </w:p>
        </w:tc>
        <w:tc>
          <w:tcPr>
            <w:tcW w:w="632" w:type="pct"/>
            <w:tcBorders>
              <w:bottom w:val="single" w:sz="4" w:space="0" w:color="auto"/>
            </w:tcBorders>
          </w:tcPr>
          <w:p w14:paraId="7E84FDA4" w14:textId="77777777" w:rsidR="00FE5498" w:rsidRPr="003E5DE7" w:rsidRDefault="00FE5498" w:rsidP="00AB48D0">
            <w:pPr>
              <w:bidi/>
              <w:jc w:val="center"/>
              <w:rPr>
                <w:b/>
                <w:bCs/>
                <w:sz w:val="16"/>
                <w:szCs w:val="16"/>
                <w:rtl/>
                <w:lang w:bidi="ar-LB"/>
              </w:rPr>
            </w:pPr>
            <w:r w:rsidRPr="003E5DE7">
              <w:rPr>
                <w:b/>
                <w:bCs/>
                <w:sz w:val="16"/>
                <w:szCs w:val="16"/>
                <w:rtl/>
                <w:lang w:bidi="ar-LB"/>
              </w:rPr>
              <w:t>21</w:t>
            </w:r>
          </w:p>
        </w:tc>
        <w:tc>
          <w:tcPr>
            <w:tcW w:w="727" w:type="pct"/>
            <w:tcBorders>
              <w:bottom w:val="single" w:sz="4" w:space="0" w:color="auto"/>
            </w:tcBorders>
          </w:tcPr>
          <w:p w14:paraId="4F0382C6" w14:textId="77777777" w:rsidR="00FE5498" w:rsidRPr="003E5DE7" w:rsidRDefault="00FE5498" w:rsidP="00AB48D0">
            <w:pPr>
              <w:bidi/>
              <w:jc w:val="center"/>
              <w:rPr>
                <w:b/>
                <w:bCs/>
                <w:sz w:val="16"/>
                <w:szCs w:val="16"/>
                <w:rtl/>
                <w:lang w:bidi="ar-LB"/>
              </w:rPr>
            </w:pPr>
            <w:r w:rsidRPr="003E5DE7">
              <w:rPr>
                <w:b/>
                <w:bCs/>
                <w:sz w:val="16"/>
                <w:szCs w:val="16"/>
                <w:rtl/>
                <w:lang w:bidi="ar-LB"/>
              </w:rPr>
              <w:t>8,332</w:t>
            </w:r>
          </w:p>
        </w:tc>
        <w:tc>
          <w:tcPr>
            <w:tcW w:w="682" w:type="pct"/>
            <w:tcBorders>
              <w:top w:val="single" w:sz="4" w:space="0" w:color="auto"/>
              <w:left w:val="nil"/>
              <w:bottom w:val="single" w:sz="4" w:space="0" w:color="auto"/>
              <w:right w:val="single" w:sz="4" w:space="0" w:color="auto"/>
            </w:tcBorders>
            <w:shd w:val="clear" w:color="auto" w:fill="auto"/>
          </w:tcPr>
          <w:p w14:paraId="54BCCC0E" w14:textId="77777777" w:rsidR="00FE5498" w:rsidRPr="003E5DE7" w:rsidRDefault="00FE5498" w:rsidP="00AB48D0">
            <w:pPr>
              <w:bidi/>
              <w:jc w:val="center"/>
              <w:rPr>
                <w:b/>
                <w:bCs/>
                <w:sz w:val="16"/>
                <w:szCs w:val="16"/>
                <w:rtl/>
                <w:lang w:bidi="ar-LB"/>
              </w:rPr>
            </w:pPr>
            <w:r w:rsidRPr="003E5DE7">
              <w:rPr>
                <w:b/>
                <w:bCs/>
                <w:sz w:val="16"/>
                <w:szCs w:val="16"/>
                <w:rtl/>
                <w:lang w:bidi="ar-LB"/>
              </w:rPr>
              <w:t>466.32</w:t>
            </w:r>
          </w:p>
        </w:tc>
        <w:tc>
          <w:tcPr>
            <w:tcW w:w="873" w:type="pct"/>
            <w:tcBorders>
              <w:top w:val="single" w:sz="4" w:space="0" w:color="auto"/>
              <w:left w:val="nil"/>
              <w:bottom w:val="single" w:sz="4" w:space="0" w:color="auto"/>
              <w:right w:val="single" w:sz="4" w:space="0" w:color="auto"/>
            </w:tcBorders>
          </w:tcPr>
          <w:p w14:paraId="69ED2507" w14:textId="77777777" w:rsidR="00FE5498" w:rsidRPr="003E5DE7" w:rsidRDefault="00FE5498" w:rsidP="00AB48D0">
            <w:pPr>
              <w:bidi/>
              <w:jc w:val="center"/>
              <w:rPr>
                <w:b/>
                <w:bCs/>
                <w:color w:val="000000"/>
                <w:sz w:val="16"/>
                <w:szCs w:val="16"/>
                <w:rtl/>
                <w:lang w:bidi="ar-LB"/>
              </w:rPr>
            </w:pPr>
            <w:r w:rsidRPr="003E5DE7">
              <w:rPr>
                <w:b/>
                <w:bCs/>
                <w:color w:val="000000"/>
                <w:sz w:val="16"/>
                <w:szCs w:val="16"/>
                <w:rtl/>
                <w:lang w:bidi="ar-LB"/>
              </w:rPr>
              <w:t>40,391,087</w:t>
            </w:r>
          </w:p>
        </w:tc>
      </w:tr>
    </w:tbl>
    <w:p w14:paraId="5BF143B3" w14:textId="77777777" w:rsidR="00FE5498" w:rsidRPr="00BE0A6E" w:rsidRDefault="00FE5498" w:rsidP="00FE5498">
      <w:pPr>
        <w:bidi/>
        <w:rPr>
          <w:sz w:val="18"/>
          <w:szCs w:val="18"/>
          <w:rtl/>
          <w:lang w:bidi="ar-LB"/>
        </w:rPr>
      </w:pPr>
      <w:bookmarkStart w:id="8" w:name="_Hlk113816473"/>
      <w:r w:rsidRPr="005A6F6C">
        <w:rPr>
          <w:sz w:val="20"/>
          <w:szCs w:val="20"/>
          <w:rtl/>
          <w:lang w:bidi="ar-LB"/>
        </w:rPr>
        <w:t xml:space="preserve">* </w:t>
      </w:r>
      <w:r w:rsidRPr="00BE0A6E">
        <w:rPr>
          <w:sz w:val="18"/>
          <w:szCs w:val="18"/>
          <w:rtl/>
          <w:lang w:bidi="ar-LB"/>
        </w:rPr>
        <w:t>2016 هو العام المستخدم كمرجع لاستهلاك المواد الهيدروكلوروفلوروكربونية في المرحلة الثانية من خطة إدارة إزالة المواد الهيدروكلوروفلوروكربونية.</w:t>
      </w:r>
    </w:p>
    <w:p w14:paraId="51BF1A0B" w14:textId="327619B5" w:rsidR="00FE5498" w:rsidRPr="00BE0A6E" w:rsidRDefault="00FE5498" w:rsidP="00FE5498">
      <w:pPr>
        <w:bidi/>
        <w:rPr>
          <w:sz w:val="18"/>
          <w:szCs w:val="18"/>
          <w:rtl/>
          <w:lang w:bidi="ar-LB"/>
        </w:rPr>
      </w:pPr>
      <w:r w:rsidRPr="00BE0A6E">
        <w:rPr>
          <w:sz w:val="18"/>
          <w:szCs w:val="18"/>
          <w:rtl/>
          <w:lang w:bidi="ar-LB"/>
        </w:rPr>
        <w:t xml:space="preserve">** يتم حساب الأطنان من قدرات استنفاد الأوزون حسب كمية الهيدروكلوروفلوروكربون-22 و الهيدروكلوروفلوروكربون-142ب </w:t>
      </w:r>
      <w:r w:rsidR="00BE0A6E" w:rsidRPr="00BE0A6E">
        <w:rPr>
          <w:sz w:val="18"/>
          <w:szCs w:val="18"/>
          <w:rtl/>
          <w:lang w:bidi="ar-LB"/>
        </w:rPr>
        <w:t>الحقيقية التي</w:t>
      </w:r>
      <w:r w:rsidRPr="00BE0A6E">
        <w:rPr>
          <w:sz w:val="18"/>
          <w:szCs w:val="18"/>
          <w:rtl/>
          <w:lang w:bidi="ar-LB"/>
        </w:rPr>
        <w:t xml:space="preserve"> تستخدمها كل مؤسسة.</w:t>
      </w:r>
    </w:p>
    <w:bookmarkEnd w:id="8"/>
    <w:p w14:paraId="2B57070B" w14:textId="77777777" w:rsidR="00FE5498" w:rsidRPr="003E5DE7" w:rsidRDefault="00FE5498" w:rsidP="00FE5498">
      <w:pPr>
        <w:keepNext/>
        <w:bidi/>
        <w:spacing w:before="240" w:after="240"/>
        <w:rPr>
          <w:i/>
          <w:iCs/>
          <w:sz w:val="26"/>
          <w:szCs w:val="26"/>
          <w:rtl/>
          <w:lang w:bidi="ar-LB"/>
        </w:rPr>
      </w:pPr>
      <w:r w:rsidRPr="003E5DE7">
        <w:rPr>
          <w:i/>
          <w:iCs/>
          <w:sz w:val="26"/>
          <w:szCs w:val="26"/>
          <w:rtl/>
          <w:lang w:bidi="ar-LB"/>
        </w:rPr>
        <w:t>التحقق من خطوط التصنيع المحولة</w:t>
      </w:r>
    </w:p>
    <w:p w14:paraId="44B5EBD1" w14:textId="547E87E0" w:rsidR="00FE5498" w:rsidRPr="003E5DE7" w:rsidRDefault="00FE5498" w:rsidP="00FE5498">
      <w:pPr>
        <w:widowControl w:val="0"/>
        <w:numPr>
          <w:ilvl w:val="0"/>
          <w:numId w:val="1"/>
        </w:numPr>
        <w:bidi/>
        <w:spacing w:after="240"/>
        <w:outlineLvl w:val="0"/>
        <w:rPr>
          <w:sz w:val="26"/>
          <w:szCs w:val="26"/>
          <w:rtl/>
          <w:lang w:bidi="ar-LB"/>
        </w:rPr>
      </w:pPr>
      <w:r w:rsidRPr="003E5DE7">
        <w:rPr>
          <w:sz w:val="26"/>
          <w:szCs w:val="26"/>
          <w:rtl/>
          <w:lang w:bidi="ar-LB"/>
        </w:rPr>
        <w:t>وفقًا للفقرة الفرعية 5 (ج)</w:t>
      </w:r>
      <w:r w:rsidRPr="003E5DE7">
        <w:rPr>
          <w:rStyle w:val="FootnoteReference"/>
          <w:sz w:val="26"/>
          <w:szCs w:val="26"/>
          <w:lang w:bidi="ar-LB"/>
        </w:rPr>
        <w:footnoteReference w:id="9"/>
      </w:r>
      <w:r w:rsidRPr="003E5DE7">
        <w:rPr>
          <w:sz w:val="26"/>
          <w:szCs w:val="26"/>
          <w:rtl/>
          <w:lang w:bidi="ar-LB"/>
        </w:rPr>
        <w:t xml:space="preserve"> من الاتفاق، كُلفت اليونيدو في عام 2022 بالتحقق من ستة خطوط تصنيع في جميع مؤسسات رغوة البولسترين المسحوبة بالضغط الأربع التي أكملت تحويلاتها إلى ثاني أكسيد الكربون في</w:t>
      </w:r>
      <w:r w:rsidRPr="003E5DE7">
        <w:rPr>
          <w:sz w:val="26"/>
          <w:szCs w:val="26"/>
          <w:vertAlign w:val="subscript"/>
          <w:rtl/>
          <w:lang w:bidi="ar-LB"/>
        </w:rPr>
        <w:t xml:space="preserve"> </w:t>
      </w:r>
      <w:r w:rsidRPr="003E5DE7">
        <w:rPr>
          <w:sz w:val="26"/>
          <w:szCs w:val="26"/>
          <w:rtl/>
          <w:lang w:bidi="ar-LB"/>
        </w:rPr>
        <w:t xml:space="preserve">عام 2021، مما أدى إلى إزالة </w:t>
      </w:r>
      <w:bookmarkStart w:id="9" w:name="_Hlk115959070"/>
      <w:r w:rsidRPr="003E5DE7">
        <w:rPr>
          <w:sz w:val="26"/>
          <w:szCs w:val="26"/>
          <w:rtl/>
          <w:lang w:bidi="ar-LB"/>
        </w:rPr>
        <w:t xml:space="preserve">1,514.51 طن متري (85.87 طنً من قدرات استنفاد الأوزون) </w:t>
      </w:r>
      <w:bookmarkEnd w:id="9"/>
      <w:r w:rsidRPr="003E5DE7">
        <w:rPr>
          <w:sz w:val="26"/>
          <w:szCs w:val="26"/>
          <w:rtl/>
          <w:lang w:bidi="ar-LB"/>
        </w:rPr>
        <w:t xml:space="preserve">من المواد الهيدروكلوروفلوروكربونية، ما يمثل 35 في </w:t>
      </w:r>
      <w:r w:rsidR="00BB741E" w:rsidRPr="003E5DE7">
        <w:rPr>
          <w:sz w:val="26"/>
          <w:szCs w:val="26"/>
          <w:rtl/>
          <w:lang w:bidi="ar-LB"/>
        </w:rPr>
        <w:t>المئة</w:t>
      </w:r>
      <w:r w:rsidRPr="003E5DE7">
        <w:rPr>
          <w:sz w:val="26"/>
          <w:szCs w:val="26"/>
          <w:rtl/>
          <w:lang w:bidi="ar-LB"/>
        </w:rPr>
        <w:t xml:space="preserve"> من الإزالة التي تحققت حتى الآن في القطاع في إطار المرحلة الثانية. ولم يكن هناك أي عمليات تحقق مستحقة في الاجتماع الحالي بسبب عدم اكتمال أي تحويلات في عام 2022؛ ومع ذلك، نظرًا لأن عمليات التحقق الأصلية قد تم إجراؤها افتراضيا بسبب قيود السفر المتعلقة كوفيد-19، قدمت اليونيدو تقريرين محدثين، تم إعدادهما بعد زيارات شخصية لاثنين من المصانع المحولة تم تحويلهما في عام 2021. وأيد كلا التقريرين النتائج الأصلية، مشيرين إلى أن الشركات قد توقفت بشكل دائم عن استخدام المواد الهيدروكلوروفلوروكربونية في إنتاج رغوة البولسترين المسحوبة بالضغط وبدأت التصنيع باستخدام التكنولوجيا القائمة على ثاني أكسيد الكربون</w:t>
      </w:r>
      <w:r w:rsidRPr="003E5DE7">
        <w:rPr>
          <w:sz w:val="26"/>
          <w:szCs w:val="26"/>
          <w:vertAlign w:val="subscript"/>
          <w:rtl/>
          <w:lang w:bidi="ar-LB"/>
        </w:rPr>
        <w:t xml:space="preserve"> </w:t>
      </w:r>
      <w:r w:rsidRPr="003E5DE7">
        <w:rPr>
          <w:sz w:val="26"/>
          <w:szCs w:val="26"/>
          <w:rtl/>
          <w:lang w:bidi="ar-LB"/>
        </w:rPr>
        <w:t>بما يتماشى مع معايير المنتجات الوطنية ذات الصلة. وأكدت عمليات التحقق أيضًا أن تخصيص الأموال كان واضحا وفي حدود عتبات فعالية التكلفة، وتم تدمير المعدات الأساسية التي تم استبدالها.</w:t>
      </w:r>
    </w:p>
    <w:p w14:paraId="12247AF5" w14:textId="77777777" w:rsidR="00FE5498" w:rsidRPr="003E5DE7" w:rsidRDefault="00FE5498" w:rsidP="00FE5498">
      <w:pPr>
        <w:keepNext/>
        <w:bidi/>
        <w:spacing w:after="240"/>
        <w:outlineLvl w:val="0"/>
        <w:rPr>
          <w:i/>
          <w:iCs/>
          <w:sz w:val="26"/>
          <w:szCs w:val="26"/>
          <w:rtl/>
          <w:lang w:bidi="ar-LB"/>
        </w:rPr>
      </w:pPr>
      <w:r w:rsidRPr="003E5DE7">
        <w:rPr>
          <w:i/>
          <w:iCs/>
          <w:sz w:val="26"/>
          <w:szCs w:val="26"/>
          <w:rtl/>
          <w:lang w:bidi="ar-LB"/>
        </w:rPr>
        <w:t>أنشطة المساعدة الفنية</w:t>
      </w:r>
    </w:p>
    <w:p w14:paraId="1C8DCE2A" w14:textId="77777777" w:rsidR="00FE5498" w:rsidRPr="003E5DE7" w:rsidRDefault="00FE5498" w:rsidP="00FE5498">
      <w:pPr>
        <w:keepNext/>
        <w:numPr>
          <w:ilvl w:val="0"/>
          <w:numId w:val="1"/>
        </w:numPr>
        <w:bidi/>
        <w:spacing w:after="240"/>
        <w:outlineLvl w:val="0"/>
        <w:rPr>
          <w:sz w:val="26"/>
          <w:szCs w:val="26"/>
          <w:rtl/>
          <w:lang w:bidi="ar-LB"/>
        </w:rPr>
      </w:pPr>
      <w:r w:rsidRPr="003E5DE7">
        <w:rPr>
          <w:sz w:val="26"/>
          <w:szCs w:val="26"/>
          <w:rtl/>
          <w:lang w:bidi="ar-LB"/>
        </w:rPr>
        <w:t>شملت أنشطة المساعدة الفنية المنفذة في الفترة 2022</w:t>
      </w:r>
      <w:r w:rsidRPr="003E5DE7">
        <w:rPr>
          <w:sz w:val="26"/>
          <w:szCs w:val="26"/>
          <w:rtl/>
          <w:lang w:bidi="ar-LB"/>
        </w:rPr>
        <w:noBreakHyphen/>
        <w:t>2023 ما يلي: الدعم الفني المقدم من الوكالة المنفذة الداعمة إلى مركز التعاون البيئي الخارجي 11 مؤسسة في عملياتها اليومية وعمليات التحويل والتحقق من خط الأساس في الموقع وتعزيز التقنيات البديلة؛ والتدريب على السلامة</w:t>
      </w:r>
      <w:r w:rsidRPr="003E5DE7" w:rsidDel="00341561">
        <w:rPr>
          <w:sz w:val="26"/>
          <w:szCs w:val="26"/>
          <w:rtl/>
          <w:lang w:bidi="ar-LB"/>
        </w:rPr>
        <w:t xml:space="preserve"> </w:t>
      </w:r>
      <w:r w:rsidRPr="003E5DE7">
        <w:rPr>
          <w:sz w:val="26"/>
          <w:szCs w:val="26"/>
          <w:rtl/>
          <w:lang w:bidi="ar-LB"/>
        </w:rPr>
        <w:t>في شركات رغوة البولسترين المسحوبة بالضغط وتوزيع كتيب عن سلامة التصنيع؛ وإعداد الاختصاصات لإجراء بحوث على آلات الربط الحراري لتسهيل التخلص التدريجي من المواد الهيدروكلوروفلوروكربونية في المؤسسات الصغيرة والمتوسطة.</w:t>
      </w:r>
    </w:p>
    <w:p w14:paraId="072AEDD7" w14:textId="77777777" w:rsidR="00FE5498" w:rsidRPr="003E5DE7" w:rsidRDefault="00FE5498" w:rsidP="00FE5498">
      <w:pPr>
        <w:widowControl w:val="0"/>
        <w:bidi/>
        <w:spacing w:before="240" w:after="240"/>
        <w:outlineLvl w:val="0"/>
        <w:rPr>
          <w:sz w:val="26"/>
          <w:szCs w:val="26"/>
          <w:u w:val="single"/>
          <w:rtl/>
          <w:lang w:bidi="ar-LB"/>
        </w:rPr>
      </w:pPr>
      <w:r w:rsidRPr="003E5DE7">
        <w:rPr>
          <w:sz w:val="26"/>
          <w:szCs w:val="26"/>
          <w:u w:val="single"/>
          <w:rtl/>
          <w:lang w:bidi="ar-LB"/>
        </w:rPr>
        <w:t>مستوى صرف الأموال</w:t>
      </w:r>
    </w:p>
    <w:p w14:paraId="14F2F6A6" w14:textId="2472F239" w:rsidR="003E5DE7" w:rsidRDefault="00FE5498" w:rsidP="00FE5498">
      <w:pPr>
        <w:widowControl w:val="0"/>
        <w:numPr>
          <w:ilvl w:val="0"/>
          <w:numId w:val="1"/>
        </w:numPr>
        <w:bidi/>
        <w:spacing w:after="240"/>
        <w:outlineLvl w:val="0"/>
        <w:rPr>
          <w:sz w:val="26"/>
          <w:szCs w:val="26"/>
          <w:rtl/>
          <w:lang w:bidi="ar-LB"/>
        </w:rPr>
      </w:pPr>
      <w:r w:rsidRPr="003E5DE7">
        <w:rPr>
          <w:sz w:val="26"/>
          <w:szCs w:val="26"/>
          <w:rtl/>
          <w:lang w:bidi="ar-LB"/>
        </w:rPr>
        <w:t xml:space="preserve">حتى أكتوبر/ تشرين الأول 2023، من أصل المبلغ 33,405,298 دولارًا أمريكيًا المعتمد حتى الآن، صرف مركز التعاون البيئي الخارجي 28,773,464 دولارًا أمريكيًا (86 في </w:t>
      </w:r>
      <w:r w:rsidR="003E5DE7" w:rsidRPr="003E5DE7">
        <w:rPr>
          <w:sz w:val="26"/>
          <w:szCs w:val="26"/>
          <w:rtl/>
          <w:lang w:bidi="ar-LB"/>
        </w:rPr>
        <w:t>المئة</w:t>
      </w:r>
      <w:r w:rsidRPr="003E5DE7">
        <w:rPr>
          <w:sz w:val="26"/>
          <w:szCs w:val="26"/>
          <w:rtl/>
          <w:lang w:bidi="ar-LB"/>
        </w:rPr>
        <w:t>) إلى المستفيدين، على النحو المبين في الجدول 2. وسيتم صرف الرصيد وقدره 4,631,834 دولارًا أمريكيًا في الفترة 2024-2025.</w:t>
      </w:r>
    </w:p>
    <w:p w14:paraId="5F596A23" w14:textId="568ABD3F" w:rsidR="00FE5498" w:rsidRPr="003E5DE7" w:rsidRDefault="003E5DE7" w:rsidP="003E5DE7">
      <w:pPr>
        <w:jc w:val="left"/>
        <w:rPr>
          <w:sz w:val="26"/>
          <w:szCs w:val="26"/>
          <w:rtl/>
          <w:lang w:bidi="ar-LB"/>
        </w:rPr>
      </w:pPr>
      <w:r>
        <w:rPr>
          <w:sz w:val="26"/>
          <w:szCs w:val="26"/>
          <w:rtl/>
          <w:lang w:bidi="ar-LB"/>
        </w:rPr>
        <w:br w:type="page"/>
      </w:r>
    </w:p>
    <w:p w14:paraId="47ECF1DB" w14:textId="77777777" w:rsidR="00FE5498" w:rsidRPr="003538BC" w:rsidRDefault="00FE5498" w:rsidP="00FE5498">
      <w:pPr>
        <w:widowControl w:val="0"/>
        <w:bidi/>
        <w:rPr>
          <w:b/>
          <w:bCs/>
          <w:sz w:val="24"/>
          <w:szCs w:val="24"/>
          <w:rtl/>
          <w:lang w:bidi="ar-LB"/>
        </w:rPr>
      </w:pPr>
      <w:r w:rsidRPr="003538BC">
        <w:rPr>
          <w:b/>
          <w:bCs/>
          <w:sz w:val="24"/>
          <w:szCs w:val="24"/>
          <w:rtl/>
          <w:lang w:bidi="ar-LB"/>
        </w:rPr>
        <w:t>الجدول</w:t>
      </w:r>
      <w:r>
        <w:rPr>
          <w:b/>
          <w:bCs/>
          <w:sz w:val="24"/>
          <w:szCs w:val="24"/>
          <w:rtl/>
          <w:lang w:bidi="ar-LB"/>
        </w:rPr>
        <w:t xml:space="preserve"> 2-</w:t>
      </w:r>
      <w:r w:rsidRPr="003538BC">
        <w:rPr>
          <w:b/>
          <w:bCs/>
          <w:sz w:val="24"/>
          <w:szCs w:val="24"/>
          <w:rtl/>
          <w:lang w:bidi="ar-LB"/>
        </w:rPr>
        <w:t xml:space="preserve"> حالة </w:t>
      </w:r>
      <w:r>
        <w:rPr>
          <w:b/>
          <w:bCs/>
          <w:sz w:val="24"/>
          <w:szCs w:val="24"/>
          <w:rtl/>
          <w:lang w:bidi="ar-LB"/>
        </w:rPr>
        <w:t>المصروفات</w:t>
      </w:r>
      <w:r w:rsidRPr="003538BC">
        <w:rPr>
          <w:b/>
          <w:bCs/>
          <w:sz w:val="24"/>
          <w:szCs w:val="24"/>
          <w:rtl/>
          <w:lang w:bidi="ar-LB"/>
        </w:rPr>
        <w:t xml:space="preserve"> للمرحلة الثانية من خطة قطاع</w:t>
      </w:r>
      <w:r>
        <w:rPr>
          <w:b/>
          <w:bCs/>
          <w:sz w:val="24"/>
          <w:szCs w:val="24"/>
          <w:rtl/>
          <w:lang w:bidi="ar-LB"/>
        </w:rPr>
        <w:t xml:space="preserve"> رغوة</w:t>
      </w:r>
      <w:r w:rsidRPr="003538BC">
        <w:rPr>
          <w:b/>
          <w:bCs/>
          <w:sz w:val="24"/>
          <w:szCs w:val="24"/>
          <w:rtl/>
          <w:lang w:bidi="ar-LB"/>
        </w:rPr>
        <w:t xml:space="preserve"> </w:t>
      </w:r>
      <w:r w:rsidRPr="00153585">
        <w:rPr>
          <w:b/>
          <w:bCs/>
          <w:sz w:val="24"/>
          <w:szCs w:val="24"/>
          <w:rtl/>
          <w:lang w:bidi="ar-LB"/>
        </w:rPr>
        <w:t>البولسترين المسحوبة بالضغط</w:t>
      </w:r>
      <w:r>
        <w:rPr>
          <w:sz w:val="24"/>
          <w:szCs w:val="24"/>
          <w:rtl/>
          <w:lang w:bidi="ar-LB"/>
        </w:rPr>
        <w:t xml:space="preserve"> </w:t>
      </w:r>
      <w:r w:rsidRPr="003538BC">
        <w:rPr>
          <w:b/>
          <w:bCs/>
          <w:sz w:val="24"/>
          <w:szCs w:val="24"/>
          <w:rtl/>
          <w:lang w:bidi="ar-LB"/>
        </w:rPr>
        <w:t>(بالدولار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991"/>
        <w:gridCol w:w="1032"/>
        <w:gridCol w:w="1034"/>
        <w:gridCol w:w="1034"/>
        <w:gridCol w:w="1034"/>
        <w:gridCol w:w="1034"/>
        <w:gridCol w:w="1212"/>
      </w:tblGrid>
      <w:tr w:rsidR="00FE5498" w:rsidRPr="00044D99" w14:paraId="05D684B7" w14:textId="77777777" w:rsidTr="00AB48D0">
        <w:trPr>
          <w:tblHeader/>
        </w:trPr>
        <w:tc>
          <w:tcPr>
            <w:tcW w:w="1588" w:type="pct"/>
            <w:gridSpan w:val="2"/>
            <w:vMerge w:val="restart"/>
            <w:shd w:val="clear" w:color="auto" w:fill="auto"/>
            <w:noWrap/>
            <w:vAlign w:val="center"/>
            <w:hideMark/>
          </w:tcPr>
          <w:p w14:paraId="68073732" w14:textId="77777777" w:rsidR="00FE5498" w:rsidRPr="00044D99" w:rsidRDefault="00FE5498" w:rsidP="00AB48D0">
            <w:pPr>
              <w:widowControl w:val="0"/>
              <w:bidi/>
              <w:jc w:val="center"/>
              <w:rPr>
                <w:b/>
                <w:bCs/>
                <w:color w:val="000000"/>
                <w:sz w:val="20"/>
                <w:szCs w:val="20"/>
                <w:rtl/>
                <w:lang w:eastAsia="en-CA" w:bidi="ar-LB"/>
              </w:rPr>
            </w:pPr>
            <w:r>
              <w:rPr>
                <w:b/>
                <w:bCs/>
                <w:color w:val="000000"/>
                <w:sz w:val="20"/>
                <w:szCs w:val="20"/>
                <w:rtl/>
                <w:lang w:eastAsia="en-CA" w:bidi="ar-LB"/>
              </w:rPr>
              <w:t>ال</w:t>
            </w:r>
            <w:r w:rsidRPr="00044D99">
              <w:rPr>
                <w:b/>
                <w:bCs/>
                <w:color w:val="000000"/>
                <w:sz w:val="20"/>
                <w:szCs w:val="20"/>
                <w:rtl/>
                <w:lang w:eastAsia="en-CA" w:bidi="ar-LB"/>
              </w:rPr>
              <w:t>وصف</w:t>
            </w:r>
          </w:p>
        </w:tc>
        <w:tc>
          <w:tcPr>
            <w:tcW w:w="3412" w:type="pct"/>
            <w:gridSpan w:val="6"/>
            <w:shd w:val="clear" w:color="auto" w:fill="auto"/>
            <w:noWrap/>
            <w:vAlign w:val="center"/>
          </w:tcPr>
          <w:p w14:paraId="77DD74CB" w14:textId="77777777" w:rsidR="00FE5498" w:rsidRPr="00044D99" w:rsidRDefault="00FE5498" w:rsidP="00AB48D0">
            <w:pPr>
              <w:widowControl w:val="0"/>
              <w:bidi/>
              <w:jc w:val="center"/>
              <w:rPr>
                <w:b/>
                <w:bCs/>
                <w:color w:val="000000"/>
                <w:sz w:val="20"/>
                <w:szCs w:val="20"/>
                <w:rtl/>
                <w:lang w:eastAsia="en-CA" w:bidi="ar-LB"/>
              </w:rPr>
            </w:pPr>
            <w:r>
              <w:rPr>
                <w:b/>
                <w:bCs/>
                <w:color w:val="000000"/>
                <w:sz w:val="20"/>
                <w:szCs w:val="20"/>
                <w:rtl/>
                <w:lang w:eastAsia="en-CA" w:bidi="ar-LB"/>
              </w:rPr>
              <w:t>ال</w:t>
            </w:r>
            <w:r w:rsidRPr="00044D99">
              <w:rPr>
                <w:b/>
                <w:bCs/>
                <w:color w:val="000000"/>
                <w:sz w:val="20"/>
                <w:szCs w:val="20"/>
                <w:rtl/>
                <w:lang w:eastAsia="en-CA" w:bidi="ar-LB"/>
              </w:rPr>
              <w:t>شريحة</w:t>
            </w:r>
          </w:p>
        </w:tc>
      </w:tr>
      <w:tr w:rsidR="00FE5498" w:rsidRPr="00044D99" w14:paraId="208C5B80" w14:textId="77777777" w:rsidTr="00AB48D0">
        <w:trPr>
          <w:tblHeader/>
        </w:trPr>
        <w:tc>
          <w:tcPr>
            <w:tcW w:w="1588" w:type="pct"/>
            <w:gridSpan w:val="2"/>
            <w:vMerge/>
            <w:shd w:val="clear" w:color="auto" w:fill="auto"/>
            <w:noWrap/>
            <w:vAlign w:val="center"/>
          </w:tcPr>
          <w:p w14:paraId="11AE026D" w14:textId="77777777" w:rsidR="00FE5498" w:rsidRPr="00044D99" w:rsidRDefault="00FE5498" w:rsidP="00AB48D0">
            <w:pPr>
              <w:widowControl w:val="0"/>
              <w:jc w:val="center"/>
              <w:rPr>
                <w:b/>
                <w:bCs/>
                <w:color w:val="000000"/>
                <w:sz w:val="20"/>
                <w:szCs w:val="20"/>
                <w:rtl/>
                <w:lang w:eastAsia="en-CA" w:bidi="ar-LB"/>
              </w:rPr>
            </w:pPr>
          </w:p>
        </w:tc>
        <w:tc>
          <w:tcPr>
            <w:tcW w:w="552" w:type="pct"/>
            <w:shd w:val="clear" w:color="auto" w:fill="auto"/>
            <w:noWrap/>
            <w:vAlign w:val="center"/>
          </w:tcPr>
          <w:p w14:paraId="5B9FCDF0" w14:textId="77777777" w:rsidR="00FE5498" w:rsidRPr="00044D99" w:rsidRDefault="00FE5498" w:rsidP="00AB48D0">
            <w:pPr>
              <w:widowControl w:val="0"/>
              <w:bidi/>
              <w:jc w:val="center"/>
              <w:rPr>
                <w:b/>
                <w:bCs/>
                <w:color w:val="000000"/>
                <w:sz w:val="20"/>
                <w:szCs w:val="20"/>
                <w:rtl/>
                <w:lang w:eastAsia="en-CA" w:bidi="ar-LB"/>
              </w:rPr>
            </w:pPr>
            <w:r>
              <w:rPr>
                <w:b/>
                <w:bCs/>
                <w:color w:val="000000"/>
                <w:sz w:val="20"/>
                <w:szCs w:val="20"/>
                <w:rtl/>
                <w:lang w:eastAsia="en-CA" w:bidi="ar-LB"/>
              </w:rPr>
              <w:t>الأولى</w:t>
            </w:r>
          </w:p>
        </w:tc>
        <w:tc>
          <w:tcPr>
            <w:tcW w:w="553" w:type="pct"/>
            <w:shd w:val="clear" w:color="auto" w:fill="auto"/>
            <w:noWrap/>
            <w:vAlign w:val="center"/>
          </w:tcPr>
          <w:p w14:paraId="1CAC4ED3" w14:textId="77777777" w:rsidR="00FE5498" w:rsidRPr="00044D99" w:rsidRDefault="00FE5498" w:rsidP="00AB48D0">
            <w:pPr>
              <w:widowControl w:val="0"/>
              <w:bidi/>
              <w:jc w:val="center"/>
              <w:rPr>
                <w:b/>
                <w:bCs/>
                <w:color w:val="000000"/>
                <w:sz w:val="20"/>
                <w:szCs w:val="20"/>
                <w:rtl/>
                <w:lang w:eastAsia="en-CA" w:bidi="ar-LB"/>
              </w:rPr>
            </w:pPr>
            <w:r>
              <w:rPr>
                <w:b/>
                <w:bCs/>
                <w:color w:val="000000"/>
                <w:sz w:val="20"/>
                <w:szCs w:val="20"/>
                <w:rtl/>
                <w:lang w:eastAsia="en-CA" w:bidi="ar-LB"/>
              </w:rPr>
              <w:t>ال</w:t>
            </w:r>
            <w:r w:rsidRPr="00044D99">
              <w:rPr>
                <w:b/>
                <w:bCs/>
                <w:color w:val="000000"/>
                <w:sz w:val="20"/>
                <w:szCs w:val="20"/>
                <w:rtl/>
                <w:lang w:eastAsia="en-CA" w:bidi="ar-LB"/>
              </w:rPr>
              <w:t>ثانية</w:t>
            </w:r>
          </w:p>
        </w:tc>
        <w:tc>
          <w:tcPr>
            <w:tcW w:w="553" w:type="pct"/>
          </w:tcPr>
          <w:p w14:paraId="1958B7F1" w14:textId="77777777" w:rsidR="00FE5498" w:rsidRPr="00044D99" w:rsidRDefault="00FE5498" w:rsidP="00AB48D0">
            <w:pPr>
              <w:widowControl w:val="0"/>
              <w:bidi/>
              <w:jc w:val="center"/>
              <w:rPr>
                <w:b/>
                <w:bCs/>
                <w:color w:val="000000"/>
                <w:sz w:val="20"/>
                <w:szCs w:val="20"/>
                <w:rtl/>
                <w:lang w:eastAsia="en-CA" w:bidi="ar-LB"/>
              </w:rPr>
            </w:pPr>
            <w:r>
              <w:rPr>
                <w:b/>
                <w:bCs/>
                <w:color w:val="000000"/>
                <w:sz w:val="20"/>
                <w:szCs w:val="20"/>
                <w:rtl/>
                <w:lang w:eastAsia="en-CA" w:bidi="ar-LB"/>
              </w:rPr>
              <w:t>ال</w:t>
            </w:r>
            <w:r w:rsidRPr="00044D99">
              <w:rPr>
                <w:b/>
                <w:bCs/>
                <w:color w:val="000000"/>
                <w:sz w:val="20"/>
                <w:szCs w:val="20"/>
                <w:rtl/>
                <w:lang w:eastAsia="en-CA" w:bidi="ar-LB"/>
              </w:rPr>
              <w:t>ثالث</w:t>
            </w:r>
            <w:r>
              <w:rPr>
                <w:b/>
                <w:bCs/>
                <w:color w:val="000000"/>
                <w:sz w:val="20"/>
                <w:szCs w:val="20"/>
                <w:rtl/>
                <w:lang w:eastAsia="en-CA" w:bidi="ar-LB"/>
              </w:rPr>
              <w:t>ة</w:t>
            </w:r>
          </w:p>
        </w:tc>
        <w:tc>
          <w:tcPr>
            <w:tcW w:w="553" w:type="pct"/>
          </w:tcPr>
          <w:p w14:paraId="7B95505E" w14:textId="77777777" w:rsidR="00FE5498" w:rsidRPr="00044D99" w:rsidRDefault="00FE5498" w:rsidP="00AB48D0">
            <w:pPr>
              <w:widowControl w:val="0"/>
              <w:bidi/>
              <w:jc w:val="center"/>
              <w:rPr>
                <w:b/>
                <w:bCs/>
                <w:color w:val="000000"/>
                <w:sz w:val="20"/>
                <w:szCs w:val="20"/>
                <w:rtl/>
                <w:lang w:eastAsia="en-CA" w:bidi="ar-LB"/>
              </w:rPr>
            </w:pPr>
            <w:r w:rsidRPr="00044D99">
              <w:rPr>
                <w:b/>
                <w:bCs/>
                <w:color w:val="000000"/>
                <w:sz w:val="20"/>
                <w:szCs w:val="20"/>
                <w:rtl/>
                <w:lang w:eastAsia="en-CA" w:bidi="ar-LB"/>
              </w:rPr>
              <w:t>الرابع</w:t>
            </w:r>
            <w:r>
              <w:rPr>
                <w:b/>
                <w:bCs/>
                <w:color w:val="000000"/>
                <w:sz w:val="20"/>
                <w:szCs w:val="20"/>
                <w:rtl/>
                <w:lang w:eastAsia="en-CA" w:bidi="ar-LB"/>
              </w:rPr>
              <w:t>ة</w:t>
            </w:r>
          </w:p>
        </w:tc>
        <w:tc>
          <w:tcPr>
            <w:tcW w:w="553" w:type="pct"/>
          </w:tcPr>
          <w:p w14:paraId="2A3932B7" w14:textId="77777777" w:rsidR="00FE5498" w:rsidRPr="00044D99" w:rsidRDefault="00FE5498" w:rsidP="00AB48D0">
            <w:pPr>
              <w:widowControl w:val="0"/>
              <w:bidi/>
              <w:jc w:val="center"/>
              <w:rPr>
                <w:b/>
                <w:bCs/>
                <w:color w:val="000000"/>
                <w:sz w:val="20"/>
                <w:szCs w:val="20"/>
                <w:rtl/>
                <w:lang w:eastAsia="en-CA" w:bidi="ar-LB"/>
              </w:rPr>
            </w:pPr>
            <w:r w:rsidRPr="00044D99">
              <w:rPr>
                <w:b/>
                <w:bCs/>
                <w:color w:val="000000"/>
                <w:sz w:val="20"/>
                <w:szCs w:val="20"/>
                <w:rtl/>
                <w:lang w:eastAsia="en-CA" w:bidi="ar-LB"/>
              </w:rPr>
              <w:t>الخامس</w:t>
            </w:r>
            <w:r>
              <w:rPr>
                <w:b/>
                <w:bCs/>
                <w:color w:val="000000"/>
                <w:sz w:val="20"/>
                <w:szCs w:val="20"/>
                <w:rtl/>
                <w:lang w:eastAsia="en-CA" w:bidi="ar-LB"/>
              </w:rPr>
              <w:t>ة</w:t>
            </w:r>
          </w:p>
        </w:tc>
        <w:tc>
          <w:tcPr>
            <w:tcW w:w="648" w:type="pct"/>
            <w:shd w:val="clear" w:color="auto" w:fill="auto"/>
            <w:noWrap/>
            <w:vAlign w:val="center"/>
          </w:tcPr>
          <w:p w14:paraId="6F5B6707" w14:textId="77777777" w:rsidR="00FE5498" w:rsidRPr="00044D99" w:rsidRDefault="00FE5498" w:rsidP="00AB48D0">
            <w:pPr>
              <w:widowControl w:val="0"/>
              <w:bidi/>
              <w:jc w:val="center"/>
              <w:rPr>
                <w:b/>
                <w:bCs/>
                <w:color w:val="000000"/>
                <w:sz w:val="20"/>
                <w:szCs w:val="20"/>
                <w:rtl/>
                <w:lang w:eastAsia="en-CA" w:bidi="ar-LB"/>
              </w:rPr>
            </w:pPr>
            <w:r w:rsidRPr="00044D99">
              <w:rPr>
                <w:b/>
                <w:bCs/>
                <w:color w:val="000000"/>
                <w:sz w:val="20"/>
                <w:szCs w:val="20"/>
                <w:rtl/>
                <w:lang w:eastAsia="en-CA" w:bidi="ar-LB"/>
              </w:rPr>
              <w:t>المجموع</w:t>
            </w:r>
          </w:p>
        </w:tc>
      </w:tr>
      <w:tr w:rsidR="00FE5498" w:rsidRPr="00044D99" w14:paraId="33D9B516" w14:textId="77777777" w:rsidTr="00AB48D0">
        <w:tc>
          <w:tcPr>
            <w:tcW w:w="1058" w:type="pct"/>
            <w:vMerge w:val="restart"/>
            <w:shd w:val="clear" w:color="auto" w:fill="auto"/>
            <w:vAlign w:val="center"/>
            <w:hideMark/>
          </w:tcPr>
          <w:p w14:paraId="439EFCF7" w14:textId="77777777" w:rsidR="00FE5498" w:rsidRPr="00044D99" w:rsidRDefault="00FE5498" w:rsidP="00AB48D0">
            <w:pPr>
              <w:widowControl w:val="0"/>
              <w:bidi/>
              <w:jc w:val="left"/>
              <w:rPr>
                <w:color w:val="000000"/>
                <w:sz w:val="20"/>
                <w:szCs w:val="20"/>
                <w:rtl/>
                <w:lang w:eastAsia="en-CA" w:bidi="ar-LB"/>
              </w:rPr>
            </w:pPr>
            <w:r w:rsidRPr="00044D99">
              <w:rPr>
                <w:color w:val="000000"/>
                <w:sz w:val="20"/>
                <w:szCs w:val="20"/>
                <w:rtl/>
                <w:lang w:eastAsia="en-CA" w:bidi="ar-LB"/>
              </w:rPr>
              <w:t>الأموال</w:t>
            </w:r>
            <w:r>
              <w:rPr>
                <w:color w:val="000000"/>
                <w:sz w:val="20"/>
                <w:szCs w:val="20"/>
                <w:rtl/>
                <w:lang w:eastAsia="en-CA" w:bidi="ar-LB"/>
              </w:rPr>
              <w:t xml:space="preserve"> المعتمدة</w:t>
            </w:r>
          </w:p>
        </w:tc>
        <w:tc>
          <w:tcPr>
            <w:tcW w:w="530" w:type="pct"/>
            <w:shd w:val="clear" w:color="auto" w:fill="auto"/>
          </w:tcPr>
          <w:p w14:paraId="455B63CD" w14:textId="77777777" w:rsidR="00FE5498" w:rsidRPr="00044D99" w:rsidRDefault="00FE5498" w:rsidP="00AB48D0">
            <w:pPr>
              <w:widowControl w:val="0"/>
              <w:bidi/>
              <w:jc w:val="left"/>
              <w:rPr>
                <w:color w:val="000000"/>
                <w:sz w:val="20"/>
                <w:szCs w:val="20"/>
                <w:rtl/>
                <w:lang w:eastAsia="en-CA" w:bidi="ar-LB"/>
              </w:rPr>
            </w:pPr>
            <w:r w:rsidRPr="00044D99">
              <w:rPr>
                <w:color w:val="000000"/>
                <w:sz w:val="20"/>
                <w:szCs w:val="20"/>
                <w:rtl/>
                <w:lang w:eastAsia="en-CA" w:bidi="ar-LB"/>
              </w:rPr>
              <w:t>اليونيدو</w:t>
            </w:r>
          </w:p>
        </w:tc>
        <w:tc>
          <w:tcPr>
            <w:tcW w:w="552" w:type="pct"/>
            <w:shd w:val="clear" w:color="auto" w:fill="auto"/>
            <w:hideMark/>
          </w:tcPr>
          <w:p w14:paraId="5E1081AB" w14:textId="77777777" w:rsidR="00FE5498" w:rsidRPr="00044D99" w:rsidRDefault="00FE5498" w:rsidP="00AB48D0">
            <w:pPr>
              <w:widowControl w:val="0"/>
              <w:bidi/>
              <w:ind w:left="-113"/>
              <w:jc w:val="left"/>
              <w:rPr>
                <w:color w:val="000000"/>
                <w:sz w:val="20"/>
                <w:szCs w:val="20"/>
                <w:rtl/>
                <w:lang w:eastAsia="en-CA" w:bidi="ar-LB"/>
              </w:rPr>
            </w:pPr>
            <w:r w:rsidRPr="00044D99">
              <w:rPr>
                <w:color w:val="000000"/>
                <w:sz w:val="20"/>
                <w:szCs w:val="20"/>
                <w:rtl/>
                <w:lang w:eastAsia="en-CA" w:bidi="ar-LB"/>
              </w:rPr>
              <w:t>7,514,867</w:t>
            </w:r>
          </w:p>
        </w:tc>
        <w:tc>
          <w:tcPr>
            <w:tcW w:w="553" w:type="pct"/>
            <w:shd w:val="clear" w:color="auto" w:fill="auto"/>
            <w:hideMark/>
          </w:tcPr>
          <w:p w14:paraId="3A4B60ED" w14:textId="77777777" w:rsidR="00FE5498" w:rsidRPr="00044D99" w:rsidRDefault="00FE5498" w:rsidP="00AB48D0">
            <w:pPr>
              <w:widowControl w:val="0"/>
              <w:bidi/>
              <w:ind w:left="-111"/>
              <w:jc w:val="left"/>
              <w:rPr>
                <w:color w:val="000000"/>
                <w:sz w:val="20"/>
                <w:szCs w:val="20"/>
                <w:rtl/>
                <w:lang w:eastAsia="en-CA" w:bidi="ar-LB"/>
              </w:rPr>
            </w:pPr>
            <w:r w:rsidRPr="00044D99">
              <w:rPr>
                <w:color w:val="000000"/>
                <w:sz w:val="20"/>
                <w:szCs w:val="20"/>
                <w:rtl/>
                <w:lang w:eastAsia="en-CA" w:bidi="ar-LB"/>
              </w:rPr>
              <w:t>8,732,614</w:t>
            </w:r>
          </w:p>
        </w:tc>
        <w:tc>
          <w:tcPr>
            <w:tcW w:w="553" w:type="pct"/>
          </w:tcPr>
          <w:p w14:paraId="78D23BD6" w14:textId="77777777" w:rsidR="00FE5498" w:rsidRPr="00044D99" w:rsidRDefault="00FE5498" w:rsidP="00AB48D0">
            <w:pPr>
              <w:widowControl w:val="0"/>
              <w:bidi/>
              <w:ind w:left="-108"/>
              <w:jc w:val="left"/>
              <w:rPr>
                <w:color w:val="000000"/>
                <w:sz w:val="20"/>
                <w:szCs w:val="20"/>
                <w:rtl/>
                <w:lang w:eastAsia="en-CA" w:bidi="ar-LB"/>
              </w:rPr>
            </w:pPr>
            <w:r w:rsidRPr="00044D99">
              <w:rPr>
                <w:color w:val="000000"/>
                <w:sz w:val="20"/>
                <w:szCs w:val="20"/>
                <w:rtl/>
                <w:lang w:eastAsia="en-CA" w:bidi="ar-LB"/>
              </w:rPr>
              <w:t>9,890,431</w:t>
            </w:r>
          </w:p>
        </w:tc>
        <w:tc>
          <w:tcPr>
            <w:tcW w:w="553" w:type="pct"/>
          </w:tcPr>
          <w:p w14:paraId="344E757B" w14:textId="77777777" w:rsidR="00FE5498" w:rsidRPr="00044D99" w:rsidRDefault="00FE5498" w:rsidP="00AB48D0">
            <w:pPr>
              <w:widowControl w:val="0"/>
              <w:bidi/>
              <w:ind w:left="-106"/>
              <w:jc w:val="left"/>
              <w:rPr>
                <w:color w:val="000000"/>
                <w:sz w:val="20"/>
                <w:szCs w:val="20"/>
                <w:rtl/>
                <w:lang w:eastAsia="en-CA" w:bidi="ar-LB"/>
              </w:rPr>
            </w:pPr>
            <w:r w:rsidRPr="00044D99">
              <w:rPr>
                <w:color w:val="000000"/>
                <w:sz w:val="20"/>
                <w:szCs w:val="20"/>
                <w:rtl/>
                <w:lang w:eastAsia="en-CA" w:bidi="ar-LB"/>
              </w:rPr>
              <w:t>4,400,000</w:t>
            </w:r>
          </w:p>
        </w:tc>
        <w:tc>
          <w:tcPr>
            <w:tcW w:w="553" w:type="pct"/>
            <w:shd w:val="clear" w:color="auto" w:fill="auto"/>
          </w:tcPr>
          <w:p w14:paraId="40FDC986" w14:textId="77777777" w:rsidR="00FE5498" w:rsidRPr="00587C17" w:rsidRDefault="00FE5498" w:rsidP="00AB48D0">
            <w:pPr>
              <w:widowControl w:val="0"/>
              <w:bidi/>
              <w:ind w:left="-108" w:right="31"/>
              <w:jc w:val="left"/>
              <w:rPr>
                <w:color w:val="000000"/>
                <w:sz w:val="20"/>
                <w:szCs w:val="20"/>
                <w:rtl/>
                <w:lang w:eastAsia="en-CA" w:bidi="ar-LB"/>
              </w:rPr>
            </w:pPr>
            <w:r w:rsidRPr="00587C17">
              <w:rPr>
                <w:color w:val="000000"/>
                <w:sz w:val="20"/>
                <w:szCs w:val="20"/>
                <w:rtl/>
                <w:lang w:eastAsia="en-CA" w:bidi="ar-LB"/>
              </w:rPr>
              <w:t>2,000,000</w:t>
            </w:r>
          </w:p>
        </w:tc>
        <w:tc>
          <w:tcPr>
            <w:tcW w:w="648" w:type="pct"/>
            <w:shd w:val="clear" w:color="auto" w:fill="auto"/>
            <w:hideMark/>
          </w:tcPr>
          <w:p w14:paraId="6328EB5A" w14:textId="77777777" w:rsidR="00FE5498" w:rsidRPr="00044D99" w:rsidRDefault="00FE5498" w:rsidP="00AB48D0">
            <w:pPr>
              <w:widowControl w:val="0"/>
              <w:bidi/>
              <w:ind w:left="-108" w:right="31"/>
              <w:jc w:val="left"/>
              <w:rPr>
                <w:color w:val="000000"/>
                <w:sz w:val="20"/>
                <w:szCs w:val="20"/>
                <w:rtl/>
                <w:lang w:eastAsia="en-CA" w:bidi="ar-LB"/>
              </w:rPr>
            </w:pPr>
            <w:r>
              <w:rPr>
                <w:color w:val="000000"/>
                <w:sz w:val="20"/>
                <w:szCs w:val="20"/>
                <w:rtl/>
                <w:lang w:eastAsia="en-CA" w:bidi="ar-LB"/>
              </w:rPr>
              <w:t>32,537,912</w:t>
            </w:r>
          </w:p>
        </w:tc>
      </w:tr>
      <w:tr w:rsidR="00FE5498" w:rsidRPr="00044D99" w14:paraId="60B185B7" w14:textId="77777777" w:rsidTr="00AB48D0">
        <w:tc>
          <w:tcPr>
            <w:tcW w:w="1058" w:type="pct"/>
            <w:vMerge/>
            <w:shd w:val="clear" w:color="auto" w:fill="auto"/>
            <w:vAlign w:val="center"/>
          </w:tcPr>
          <w:p w14:paraId="4204DB38" w14:textId="77777777" w:rsidR="00FE5498" w:rsidRPr="00044D99" w:rsidRDefault="00FE5498" w:rsidP="00AB48D0">
            <w:pPr>
              <w:widowControl w:val="0"/>
              <w:jc w:val="left"/>
              <w:rPr>
                <w:color w:val="000000"/>
                <w:sz w:val="20"/>
                <w:szCs w:val="20"/>
                <w:rtl/>
                <w:lang w:eastAsia="en-CA" w:bidi="ar-LB"/>
              </w:rPr>
            </w:pPr>
          </w:p>
        </w:tc>
        <w:tc>
          <w:tcPr>
            <w:tcW w:w="530" w:type="pct"/>
            <w:shd w:val="clear" w:color="auto" w:fill="auto"/>
          </w:tcPr>
          <w:p w14:paraId="4F5ABF18" w14:textId="77777777" w:rsidR="00FE5498" w:rsidRPr="00044D99" w:rsidRDefault="00FE5498" w:rsidP="00AB48D0">
            <w:pPr>
              <w:widowControl w:val="0"/>
              <w:bidi/>
              <w:jc w:val="left"/>
              <w:rPr>
                <w:color w:val="000000"/>
                <w:sz w:val="20"/>
                <w:szCs w:val="20"/>
                <w:rtl/>
                <w:lang w:eastAsia="en-CA" w:bidi="ar-LB"/>
              </w:rPr>
            </w:pPr>
            <w:r w:rsidRPr="00044D99">
              <w:rPr>
                <w:color w:val="000000"/>
                <w:sz w:val="20"/>
                <w:szCs w:val="20"/>
                <w:rtl/>
                <w:lang w:eastAsia="en-CA" w:bidi="ar-LB"/>
              </w:rPr>
              <w:t>ألمانيا</w:t>
            </w:r>
          </w:p>
        </w:tc>
        <w:tc>
          <w:tcPr>
            <w:tcW w:w="552" w:type="pct"/>
            <w:shd w:val="clear" w:color="auto" w:fill="auto"/>
          </w:tcPr>
          <w:p w14:paraId="6761EE0F" w14:textId="77777777" w:rsidR="00FE5498" w:rsidRPr="00044D99" w:rsidRDefault="00FE5498" w:rsidP="00AB48D0">
            <w:pPr>
              <w:widowControl w:val="0"/>
              <w:bidi/>
              <w:jc w:val="left"/>
              <w:rPr>
                <w:color w:val="000000"/>
                <w:sz w:val="20"/>
                <w:szCs w:val="20"/>
                <w:rtl/>
                <w:lang w:eastAsia="en-CA" w:bidi="ar-LB"/>
              </w:rPr>
            </w:pPr>
            <w:r w:rsidRPr="00044D99">
              <w:rPr>
                <w:color w:val="000000"/>
                <w:sz w:val="20"/>
                <w:szCs w:val="20"/>
                <w:rtl/>
                <w:lang w:eastAsia="en-CA" w:bidi="ar-LB"/>
              </w:rPr>
              <w:t>0</w:t>
            </w:r>
          </w:p>
        </w:tc>
        <w:tc>
          <w:tcPr>
            <w:tcW w:w="553" w:type="pct"/>
            <w:shd w:val="clear" w:color="auto" w:fill="auto"/>
          </w:tcPr>
          <w:p w14:paraId="32F69655" w14:textId="77777777" w:rsidR="00FE5498" w:rsidRPr="00044D99" w:rsidRDefault="00FE5498" w:rsidP="00AB48D0">
            <w:pPr>
              <w:widowControl w:val="0"/>
              <w:bidi/>
              <w:jc w:val="left"/>
              <w:rPr>
                <w:color w:val="000000"/>
                <w:sz w:val="20"/>
                <w:szCs w:val="20"/>
                <w:rtl/>
                <w:lang w:eastAsia="en-CA" w:bidi="ar-LB"/>
              </w:rPr>
            </w:pPr>
            <w:r w:rsidRPr="00044D99">
              <w:rPr>
                <w:color w:val="000000"/>
                <w:sz w:val="20"/>
                <w:szCs w:val="20"/>
                <w:rtl/>
                <w:lang w:eastAsia="en-CA" w:bidi="ar-LB"/>
              </w:rPr>
              <w:t>267,386</w:t>
            </w:r>
          </w:p>
        </w:tc>
        <w:tc>
          <w:tcPr>
            <w:tcW w:w="553" w:type="pct"/>
          </w:tcPr>
          <w:p w14:paraId="38F20F66" w14:textId="77777777" w:rsidR="00FE5498" w:rsidRPr="00044D99" w:rsidRDefault="00FE5498" w:rsidP="00AB48D0">
            <w:pPr>
              <w:widowControl w:val="0"/>
              <w:bidi/>
              <w:jc w:val="left"/>
              <w:rPr>
                <w:color w:val="000000"/>
                <w:sz w:val="20"/>
                <w:szCs w:val="20"/>
                <w:rtl/>
                <w:lang w:eastAsia="en-CA" w:bidi="ar-LB"/>
              </w:rPr>
            </w:pPr>
            <w:r w:rsidRPr="00044D99">
              <w:rPr>
                <w:color w:val="000000"/>
                <w:sz w:val="20"/>
                <w:szCs w:val="20"/>
                <w:rtl/>
                <w:lang w:eastAsia="en-CA" w:bidi="ar-LB"/>
              </w:rPr>
              <w:t>0</w:t>
            </w:r>
          </w:p>
        </w:tc>
        <w:tc>
          <w:tcPr>
            <w:tcW w:w="553" w:type="pct"/>
          </w:tcPr>
          <w:p w14:paraId="394591B3" w14:textId="77777777" w:rsidR="00FE5498" w:rsidRPr="00044D99" w:rsidRDefault="00FE5498" w:rsidP="00AB48D0">
            <w:pPr>
              <w:widowControl w:val="0"/>
              <w:bidi/>
              <w:jc w:val="left"/>
              <w:rPr>
                <w:color w:val="000000"/>
                <w:sz w:val="20"/>
                <w:szCs w:val="20"/>
                <w:rtl/>
                <w:lang w:eastAsia="en-CA" w:bidi="ar-LB"/>
              </w:rPr>
            </w:pPr>
            <w:r w:rsidRPr="00044D99">
              <w:rPr>
                <w:color w:val="000000"/>
                <w:sz w:val="20"/>
                <w:szCs w:val="20"/>
                <w:rtl/>
                <w:lang w:eastAsia="en-CA" w:bidi="ar-LB"/>
              </w:rPr>
              <w:t>600000</w:t>
            </w:r>
          </w:p>
        </w:tc>
        <w:tc>
          <w:tcPr>
            <w:tcW w:w="553" w:type="pct"/>
            <w:shd w:val="clear" w:color="auto" w:fill="auto"/>
          </w:tcPr>
          <w:p w14:paraId="3CF34B1B" w14:textId="77777777" w:rsidR="00FE5498" w:rsidRPr="00587C17" w:rsidRDefault="00FE5498" w:rsidP="00AB48D0">
            <w:pPr>
              <w:widowControl w:val="0"/>
              <w:bidi/>
              <w:ind w:left="-108" w:right="31"/>
              <w:jc w:val="left"/>
              <w:rPr>
                <w:color w:val="000000"/>
                <w:sz w:val="20"/>
                <w:szCs w:val="20"/>
                <w:rtl/>
                <w:lang w:eastAsia="en-CA" w:bidi="ar-LB"/>
              </w:rPr>
            </w:pPr>
            <w:r w:rsidRPr="00587C17">
              <w:rPr>
                <w:color w:val="000000"/>
                <w:sz w:val="20"/>
                <w:szCs w:val="20"/>
                <w:rtl/>
                <w:lang w:eastAsia="en-CA" w:bidi="ar-LB"/>
              </w:rPr>
              <w:t>0</w:t>
            </w:r>
          </w:p>
        </w:tc>
        <w:tc>
          <w:tcPr>
            <w:tcW w:w="648" w:type="pct"/>
            <w:shd w:val="clear" w:color="auto" w:fill="auto"/>
          </w:tcPr>
          <w:p w14:paraId="5C9524CC" w14:textId="77777777" w:rsidR="00FE5498" w:rsidRPr="00044D99" w:rsidRDefault="00FE5498" w:rsidP="00AB48D0">
            <w:pPr>
              <w:widowControl w:val="0"/>
              <w:bidi/>
              <w:ind w:left="-108" w:right="31"/>
              <w:jc w:val="left"/>
              <w:rPr>
                <w:color w:val="000000"/>
                <w:sz w:val="20"/>
                <w:szCs w:val="20"/>
                <w:rtl/>
                <w:lang w:eastAsia="en-CA" w:bidi="ar-LB"/>
              </w:rPr>
            </w:pPr>
            <w:r w:rsidRPr="00044D99">
              <w:rPr>
                <w:color w:val="000000"/>
                <w:sz w:val="20"/>
                <w:szCs w:val="20"/>
                <w:rtl/>
                <w:lang w:eastAsia="en-CA" w:bidi="ar-LB"/>
              </w:rPr>
              <w:t>867,386</w:t>
            </w:r>
          </w:p>
        </w:tc>
      </w:tr>
      <w:tr w:rsidR="00FE5498" w:rsidRPr="00044D99" w14:paraId="229276CF" w14:textId="77777777" w:rsidTr="00AB48D0">
        <w:trPr>
          <w:trHeight w:val="75"/>
        </w:trPr>
        <w:tc>
          <w:tcPr>
            <w:tcW w:w="1058" w:type="pct"/>
            <w:vMerge/>
            <w:shd w:val="clear" w:color="auto" w:fill="auto"/>
            <w:vAlign w:val="center"/>
          </w:tcPr>
          <w:p w14:paraId="1563B4FE" w14:textId="77777777" w:rsidR="00FE5498" w:rsidRPr="00044D99" w:rsidRDefault="00FE5498" w:rsidP="00AB48D0">
            <w:pPr>
              <w:widowControl w:val="0"/>
              <w:jc w:val="left"/>
              <w:rPr>
                <w:color w:val="000000"/>
                <w:sz w:val="20"/>
                <w:szCs w:val="20"/>
                <w:rtl/>
                <w:lang w:eastAsia="en-CA" w:bidi="ar-LB"/>
              </w:rPr>
            </w:pPr>
          </w:p>
        </w:tc>
        <w:tc>
          <w:tcPr>
            <w:tcW w:w="530" w:type="pct"/>
            <w:shd w:val="clear" w:color="auto" w:fill="auto"/>
          </w:tcPr>
          <w:p w14:paraId="2D234340" w14:textId="77777777" w:rsidR="00FE5498" w:rsidRPr="00044D99" w:rsidRDefault="00FE5498" w:rsidP="00AB48D0">
            <w:pPr>
              <w:widowControl w:val="0"/>
              <w:bidi/>
              <w:jc w:val="left"/>
              <w:rPr>
                <w:b/>
                <w:bCs/>
                <w:color w:val="000000"/>
                <w:sz w:val="20"/>
                <w:szCs w:val="20"/>
                <w:rtl/>
                <w:lang w:eastAsia="en-CA" w:bidi="ar-LB"/>
              </w:rPr>
            </w:pPr>
            <w:r w:rsidRPr="00044D99">
              <w:rPr>
                <w:b/>
                <w:bCs/>
                <w:color w:val="000000"/>
                <w:sz w:val="20"/>
                <w:szCs w:val="20"/>
                <w:rtl/>
                <w:lang w:eastAsia="en-CA" w:bidi="ar-LB"/>
              </w:rPr>
              <w:t>المجموع</w:t>
            </w:r>
          </w:p>
        </w:tc>
        <w:tc>
          <w:tcPr>
            <w:tcW w:w="552" w:type="pct"/>
            <w:shd w:val="clear" w:color="auto" w:fill="auto"/>
          </w:tcPr>
          <w:p w14:paraId="3CD7B2F6" w14:textId="77777777" w:rsidR="00FE5498" w:rsidRPr="00044D99" w:rsidRDefault="00FE5498" w:rsidP="00AB48D0">
            <w:pPr>
              <w:widowControl w:val="0"/>
              <w:bidi/>
              <w:ind w:left="-113"/>
              <w:jc w:val="left"/>
              <w:rPr>
                <w:b/>
                <w:bCs/>
                <w:color w:val="000000"/>
                <w:sz w:val="20"/>
                <w:szCs w:val="20"/>
                <w:rtl/>
                <w:lang w:eastAsia="en-CA" w:bidi="ar-LB"/>
              </w:rPr>
            </w:pPr>
            <w:r w:rsidRPr="00044D99">
              <w:rPr>
                <w:b/>
                <w:bCs/>
                <w:color w:val="000000"/>
                <w:sz w:val="20"/>
                <w:szCs w:val="20"/>
                <w:rtl/>
                <w:lang w:eastAsia="en-CA" w:bidi="ar-LB"/>
              </w:rPr>
              <w:t>7,514,867</w:t>
            </w:r>
          </w:p>
        </w:tc>
        <w:tc>
          <w:tcPr>
            <w:tcW w:w="553" w:type="pct"/>
            <w:shd w:val="clear" w:color="auto" w:fill="auto"/>
          </w:tcPr>
          <w:p w14:paraId="39F9507F" w14:textId="77777777" w:rsidR="00FE5498" w:rsidRPr="00044D99" w:rsidRDefault="00FE5498" w:rsidP="00AB48D0">
            <w:pPr>
              <w:widowControl w:val="0"/>
              <w:bidi/>
              <w:ind w:left="-252"/>
              <w:jc w:val="left"/>
              <w:rPr>
                <w:b/>
                <w:bCs/>
                <w:color w:val="000000"/>
                <w:sz w:val="20"/>
                <w:szCs w:val="20"/>
                <w:rtl/>
                <w:lang w:eastAsia="en-CA" w:bidi="ar-LB"/>
              </w:rPr>
            </w:pPr>
            <w:r w:rsidRPr="00044D99">
              <w:rPr>
                <w:b/>
                <w:bCs/>
                <w:color w:val="000000"/>
                <w:sz w:val="20"/>
                <w:szCs w:val="20"/>
                <w:rtl/>
                <w:lang w:eastAsia="en-CA" w:bidi="ar-LB"/>
              </w:rPr>
              <w:t>9,000,000</w:t>
            </w:r>
          </w:p>
        </w:tc>
        <w:tc>
          <w:tcPr>
            <w:tcW w:w="553" w:type="pct"/>
          </w:tcPr>
          <w:p w14:paraId="2C91FCC4" w14:textId="77777777" w:rsidR="00FE5498" w:rsidRPr="00044D99" w:rsidRDefault="00FE5498" w:rsidP="00AB48D0">
            <w:pPr>
              <w:widowControl w:val="0"/>
              <w:bidi/>
              <w:ind w:left="-108"/>
              <w:jc w:val="left"/>
              <w:rPr>
                <w:b/>
                <w:bCs/>
                <w:color w:val="000000"/>
                <w:sz w:val="20"/>
                <w:szCs w:val="20"/>
                <w:rtl/>
                <w:lang w:eastAsia="en-CA" w:bidi="ar-LB"/>
              </w:rPr>
            </w:pPr>
            <w:r w:rsidRPr="00044D99">
              <w:rPr>
                <w:b/>
                <w:bCs/>
                <w:color w:val="000000"/>
                <w:sz w:val="20"/>
                <w:szCs w:val="20"/>
                <w:rtl/>
                <w:lang w:eastAsia="en-CA" w:bidi="ar-LB"/>
              </w:rPr>
              <w:t>9,890,431</w:t>
            </w:r>
          </w:p>
        </w:tc>
        <w:tc>
          <w:tcPr>
            <w:tcW w:w="553" w:type="pct"/>
          </w:tcPr>
          <w:p w14:paraId="779AC2DE" w14:textId="77777777" w:rsidR="00FE5498" w:rsidRPr="00044D99" w:rsidRDefault="00FE5498" w:rsidP="00AB48D0">
            <w:pPr>
              <w:widowControl w:val="0"/>
              <w:bidi/>
              <w:ind w:left="-106"/>
              <w:jc w:val="left"/>
              <w:rPr>
                <w:b/>
                <w:bCs/>
                <w:color w:val="000000"/>
                <w:sz w:val="20"/>
                <w:szCs w:val="20"/>
                <w:rtl/>
                <w:lang w:eastAsia="en-CA" w:bidi="ar-LB"/>
              </w:rPr>
            </w:pPr>
            <w:r w:rsidRPr="00044D99">
              <w:rPr>
                <w:b/>
                <w:bCs/>
                <w:color w:val="000000"/>
                <w:sz w:val="20"/>
                <w:szCs w:val="20"/>
                <w:rtl/>
                <w:lang w:eastAsia="en-CA" w:bidi="ar-LB"/>
              </w:rPr>
              <w:t>5,000,000</w:t>
            </w:r>
          </w:p>
        </w:tc>
        <w:tc>
          <w:tcPr>
            <w:tcW w:w="553" w:type="pct"/>
            <w:shd w:val="clear" w:color="auto" w:fill="auto"/>
          </w:tcPr>
          <w:p w14:paraId="0732AC6C" w14:textId="77777777" w:rsidR="00FE5498" w:rsidRPr="00587C17" w:rsidRDefault="00FE5498" w:rsidP="00AB48D0">
            <w:pPr>
              <w:widowControl w:val="0"/>
              <w:bidi/>
              <w:ind w:left="-108" w:right="31"/>
              <w:jc w:val="left"/>
              <w:rPr>
                <w:b/>
                <w:bCs/>
                <w:color w:val="000000"/>
                <w:sz w:val="20"/>
                <w:szCs w:val="20"/>
                <w:rtl/>
                <w:lang w:eastAsia="en-CA" w:bidi="ar-LB"/>
              </w:rPr>
            </w:pPr>
            <w:r w:rsidRPr="00587C17">
              <w:rPr>
                <w:b/>
                <w:bCs/>
                <w:color w:val="000000"/>
                <w:sz w:val="20"/>
                <w:szCs w:val="20"/>
                <w:rtl/>
                <w:lang w:eastAsia="en-CA" w:bidi="ar-LB"/>
              </w:rPr>
              <w:t>2,000,000</w:t>
            </w:r>
          </w:p>
        </w:tc>
        <w:tc>
          <w:tcPr>
            <w:tcW w:w="648" w:type="pct"/>
            <w:shd w:val="clear" w:color="auto" w:fill="auto"/>
          </w:tcPr>
          <w:p w14:paraId="3E0D62C2" w14:textId="77777777" w:rsidR="00FE5498" w:rsidRPr="00044D99" w:rsidRDefault="00FE5498" w:rsidP="00AB48D0">
            <w:pPr>
              <w:widowControl w:val="0"/>
              <w:bidi/>
              <w:ind w:left="-108" w:right="31"/>
              <w:jc w:val="left"/>
              <w:rPr>
                <w:b/>
                <w:bCs/>
                <w:color w:val="000000"/>
                <w:sz w:val="20"/>
                <w:szCs w:val="20"/>
                <w:rtl/>
                <w:lang w:eastAsia="en-CA" w:bidi="ar-LB"/>
              </w:rPr>
            </w:pPr>
            <w:r>
              <w:rPr>
                <w:b/>
                <w:bCs/>
                <w:color w:val="000000"/>
                <w:sz w:val="20"/>
                <w:szCs w:val="20"/>
                <w:rtl/>
                <w:lang w:eastAsia="en-CA" w:bidi="ar-LB"/>
              </w:rPr>
              <w:t>33,405,298</w:t>
            </w:r>
          </w:p>
        </w:tc>
      </w:tr>
      <w:tr w:rsidR="00FE5498" w:rsidRPr="00044D99" w14:paraId="1F36FC06" w14:textId="77777777" w:rsidTr="00AB48D0">
        <w:tc>
          <w:tcPr>
            <w:tcW w:w="1058" w:type="pct"/>
            <w:vMerge w:val="restart"/>
            <w:shd w:val="clear" w:color="auto" w:fill="auto"/>
            <w:vAlign w:val="center"/>
            <w:hideMark/>
          </w:tcPr>
          <w:p w14:paraId="67E49DDE" w14:textId="77777777" w:rsidR="00FE5498" w:rsidRPr="00044D99" w:rsidRDefault="00FE5498" w:rsidP="00AB48D0">
            <w:pPr>
              <w:widowControl w:val="0"/>
              <w:bidi/>
              <w:jc w:val="left"/>
              <w:rPr>
                <w:color w:val="000000"/>
                <w:sz w:val="20"/>
                <w:szCs w:val="20"/>
                <w:rtl/>
                <w:lang w:eastAsia="en-CA" w:bidi="ar-LB"/>
              </w:rPr>
            </w:pPr>
            <w:r>
              <w:rPr>
                <w:color w:val="000000"/>
                <w:sz w:val="20"/>
                <w:szCs w:val="20"/>
                <w:rtl/>
                <w:lang w:eastAsia="en-CA" w:bidi="ar-LB"/>
              </w:rPr>
              <w:t>الصرف</w:t>
            </w:r>
            <w:r w:rsidRPr="00044D99">
              <w:rPr>
                <w:color w:val="000000"/>
                <w:sz w:val="20"/>
                <w:szCs w:val="20"/>
                <w:rtl/>
                <w:lang w:eastAsia="en-CA" w:bidi="ar-LB"/>
              </w:rPr>
              <w:t xml:space="preserve"> من الوكالات المنفذة </w:t>
            </w:r>
            <w:r>
              <w:rPr>
                <w:color w:val="000000"/>
                <w:sz w:val="20"/>
                <w:szCs w:val="20"/>
                <w:rtl/>
                <w:lang w:eastAsia="en-CA" w:bidi="ar-LB"/>
              </w:rPr>
              <w:t>لمركز التعاون البيئي الخارجي</w:t>
            </w:r>
          </w:p>
        </w:tc>
        <w:tc>
          <w:tcPr>
            <w:tcW w:w="530" w:type="pct"/>
            <w:shd w:val="clear" w:color="auto" w:fill="auto"/>
            <w:noWrap/>
          </w:tcPr>
          <w:p w14:paraId="4889301B" w14:textId="77777777" w:rsidR="00FE5498" w:rsidRPr="00044D99" w:rsidRDefault="00FE5498" w:rsidP="00AB48D0">
            <w:pPr>
              <w:widowControl w:val="0"/>
              <w:bidi/>
              <w:jc w:val="left"/>
              <w:rPr>
                <w:color w:val="000000"/>
                <w:sz w:val="20"/>
                <w:szCs w:val="20"/>
                <w:rtl/>
                <w:lang w:eastAsia="en-CA" w:bidi="ar-LB"/>
              </w:rPr>
            </w:pPr>
            <w:r w:rsidRPr="00044D99">
              <w:rPr>
                <w:color w:val="000000"/>
                <w:sz w:val="20"/>
                <w:szCs w:val="20"/>
                <w:rtl/>
                <w:lang w:eastAsia="en-CA" w:bidi="ar-LB"/>
              </w:rPr>
              <w:t>اليونيدو</w:t>
            </w:r>
          </w:p>
        </w:tc>
        <w:tc>
          <w:tcPr>
            <w:tcW w:w="552" w:type="pct"/>
            <w:shd w:val="clear" w:color="auto" w:fill="auto"/>
          </w:tcPr>
          <w:p w14:paraId="52074935" w14:textId="77777777" w:rsidR="00FE5498" w:rsidRPr="00044D99" w:rsidRDefault="00FE5498" w:rsidP="00AB48D0">
            <w:pPr>
              <w:widowControl w:val="0"/>
              <w:bidi/>
              <w:ind w:left="-255"/>
              <w:jc w:val="left"/>
              <w:rPr>
                <w:color w:val="000000"/>
                <w:sz w:val="20"/>
                <w:szCs w:val="20"/>
                <w:rtl/>
                <w:lang w:eastAsia="en-CA" w:bidi="ar-LB"/>
              </w:rPr>
            </w:pPr>
            <w:r w:rsidRPr="00044D99">
              <w:rPr>
                <w:color w:val="000000"/>
                <w:sz w:val="20"/>
                <w:szCs w:val="20"/>
                <w:rtl/>
                <w:lang w:eastAsia="en-CA" w:bidi="ar-LB"/>
              </w:rPr>
              <w:t>7,514,867</w:t>
            </w:r>
          </w:p>
        </w:tc>
        <w:tc>
          <w:tcPr>
            <w:tcW w:w="553" w:type="pct"/>
            <w:shd w:val="clear" w:color="auto" w:fill="auto"/>
          </w:tcPr>
          <w:p w14:paraId="7C906871" w14:textId="77777777" w:rsidR="00FE5498" w:rsidRPr="00044D99" w:rsidRDefault="00FE5498" w:rsidP="00AB48D0">
            <w:pPr>
              <w:widowControl w:val="0"/>
              <w:bidi/>
              <w:ind w:left="-111"/>
              <w:jc w:val="left"/>
              <w:rPr>
                <w:color w:val="000000"/>
                <w:sz w:val="20"/>
                <w:szCs w:val="20"/>
                <w:rtl/>
                <w:lang w:eastAsia="en-CA" w:bidi="ar-LB"/>
              </w:rPr>
            </w:pPr>
            <w:r w:rsidRPr="00044D99">
              <w:rPr>
                <w:color w:val="000000"/>
                <w:sz w:val="20"/>
                <w:szCs w:val="20"/>
                <w:rtl/>
                <w:lang w:eastAsia="en-CA" w:bidi="ar-LB"/>
              </w:rPr>
              <w:t>8,732,614</w:t>
            </w:r>
          </w:p>
        </w:tc>
        <w:tc>
          <w:tcPr>
            <w:tcW w:w="553" w:type="pct"/>
            <w:shd w:val="clear" w:color="auto" w:fill="auto"/>
          </w:tcPr>
          <w:p w14:paraId="4B03B05C" w14:textId="77777777" w:rsidR="00FE5498" w:rsidRPr="00044D99" w:rsidRDefault="00FE5498" w:rsidP="00AB48D0">
            <w:pPr>
              <w:widowControl w:val="0"/>
              <w:bidi/>
              <w:ind w:left="-108"/>
              <w:jc w:val="left"/>
              <w:rPr>
                <w:color w:val="000000"/>
                <w:sz w:val="20"/>
                <w:szCs w:val="20"/>
                <w:rtl/>
                <w:lang w:eastAsia="en-CA" w:bidi="ar-LB"/>
              </w:rPr>
            </w:pPr>
            <w:r w:rsidRPr="00044D99">
              <w:rPr>
                <w:color w:val="000000"/>
                <w:sz w:val="20"/>
                <w:szCs w:val="20"/>
                <w:rtl/>
                <w:lang w:eastAsia="en-CA" w:bidi="ar-LB"/>
              </w:rPr>
              <w:t>9,890,431</w:t>
            </w:r>
          </w:p>
        </w:tc>
        <w:tc>
          <w:tcPr>
            <w:tcW w:w="553" w:type="pct"/>
            <w:shd w:val="clear" w:color="auto" w:fill="auto"/>
          </w:tcPr>
          <w:p w14:paraId="67919642" w14:textId="77777777" w:rsidR="00FE5498" w:rsidRPr="00044D99" w:rsidRDefault="00FE5498" w:rsidP="00AB48D0">
            <w:pPr>
              <w:widowControl w:val="0"/>
              <w:bidi/>
              <w:ind w:left="-248"/>
              <w:jc w:val="left"/>
              <w:rPr>
                <w:color w:val="000000"/>
                <w:sz w:val="20"/>
                <w:szCs w:val="20"/>
                <w:rtl/>
                <w:lang w:eastAsia="en-CA" w:bidi="ar-LB"/>
              </w:rPr>
            </w:pPr>
            <w:r>
              <w:rPr>
                <w:color w:val="000000"/>
                <w:sz w:val="20"/>
                <w:szCs w:val="20"/>
                <w:rtl/>
                <w:lang w:eastAsia="en-CA" w:bidi="ar-LB"/>
              </w:rPr>
              <w:t>3,960,000</w:t>
            </w:r>
          </w:p>
        </w:tc>
        <w:tc>
          <w:tcPr>
            <w:tcW w:w="553" w:type="pct"/>
            <w:shd w:val="clear" w:color="auto" w:fill="auto"/>
          </w:tcPr>
          <w:p w14:paraId="573E3DD6" w14:textId="77777777" w:rsidR="00FE5498" w:rsidRPr="00044D99" w:rsidRDefault="00FE5498" w:rsidP="00AB48D0">
            <w:pPr>
              <w:widowControl w:val="0"/>
              <w:bidi/>
              <w:ind w:left="-108" w:right="31"/>
              <w:jc w:val="left"/>
              <w:rPr>
                <w:color w:val="000000"/>
                <w:sz w:val="20"/>
                <w:szCs w:val="20"/>
                <w:rtl/>
                <w:lang w:eastAsia="en-CA" w:bidi="ar-LB"/>
              </w:rPr>
            </w:pPr>
            <w:r>
              <w:rPr>
                <w:color w:val="000000"/>
                <w:sz w:val="20"/>
                <w:szCs w:val="20"/>
                <w:rtl/>
                <w:lang w:eastAsia="en-CA" w:bidi="ar-LB"/>
              </w:rPr>
              <w:t>600000</w:t>
            </w:r>
          </w:p>
        </w:tc>
        <w:tc>
          <w:tcPr>
            <w:tcW w:w="648" w:type="pct"/>
            <w:shd w:val="clear" w:color="auto" w:fill="auto"/>
          </w:tcPr>
          <w:p w14:paraId="09D72F1C" w14:textId="77777777" w:rsidR="00FE5498" w:rsidRPr="00044D99" w:rsidRDefault="00FE5498" w:rsidP="00AB48D0">
            <w:pPr>
              <w:widowControl w:val="0"/>
              <w:bidi/>
              <w:ind w:left="-108" w:right="31"/>
              <w:jc w:val="left"/>
              <w:rPr>
                <w:color w:val="000000"/>
                <w:sz w:val="20"/>
                <w:szCs w:val="20"/>
                <w:rtl/>
                <w:lang w:eastAsia="en-CA" w:bidi="ar-LB"/>
              </w:rPr>
            </w:pPr>
            <w:r>
              <w:rPr>
                <w:color w:val="000000"/>
                <w:sz w:val="20"/>
                <w:szCs w:val="20"/>
                <w:rtl/>
                <w:lang w:eastAsia="en-CA" w:bidi="ar-LB"/>
              </w:rPr>
              <w:t>30,697,912</w:t>
            </w:r>
          </w:p>
        </w:tc>
      </w:tr>
      <w:tr w:rsidR="00FE5498" w:rsidRPr="00044D99" w14:paraId="024FB780" w14:textId="77777777" w:rsidTr="00AB48D0">
        <w:tc>
          <w:tcPr>
            <w:tcW w:w="1058" w:type="pct"/>
            <w:vMerge/>
            <w:shd w:val="clear" w:color="auto" w:fill="auto"/>
            <w:vAlign w:val="center"/>
          </w:tcPr>
          <w:p w14:paraId="1B6F2429" w14:textId="77777777" w:rsidR="00FE5498" w:rsidRPr="00044D99" w:rsidRDefault="00FE5498" w:rsidP="00AB48D0">
            <w:pPr>
              <w:jc w:val="left"/>
              <w:rPr>
                <w:color w:val="000000"/>
                <w:sz w:val="20"/>
                <w:szCs w:val="20"/>
                <w:rtl/>
                <w:lang w:eastAsia="en-CA" w:bidi="ar-LB"/>
              </w:rPr>
            </w:pPr>
          </w:p>
        </w:tc>
        <w:tc>
          <w:tcPr>
            <w:tcW w:w="530" w:type="pct"/>
            <w:shd w:val="clear" w:color="auto" w:fill="auto"/>
            <w:noWrap/>
          </w:tcPr>
          <w:p w14:paraId="11CAF24B" w14:textId="77777777" w:rsidR="00FE5498" w:rsidRPr="00044D99" w:rsidRDefault="00FE5498" w:rsidP="00AB48D0">
            <w:pPr>
              <w:bidi/>
              <w:ind w:right="-221"/>
              <w:jc w:val="left"/>
              <w:rPr>
                <w:color w:val="000000"/>
                <w:sz w:val="20"/>
                <w:szCs w:val="20"/>
                <w:rtl/>
                <w:lang w:eastAsia="en-CA" w:bidi="ar-LB"/>
              </w:rPr>
            </w:pPr>
            <w:r w:rsidRPr="00044D99">
              <w:rPr>
                <w:color w:val="000000"/>
                <w:sz w:val="20"/>
                <w:szCs w:val="20"/>
                <w:rtl/>
                <w:lang w:eastAsia="en-CA" w:bidi="ar-LB"/>
              </w:rPr>
              <w:t xml:space="preserve">ألمانيا </w:t>
            </w:r>
            <w:r w:rsidRPr="008A438E">
              <w:rPr>
                <w:b/>
                <w:bCs/>
                <w:color w:val="000000"/>
                <w:sz w:val="20"/>
                <w:szCs w:val="20"/>
                <w:rtl/>
                <w:lang w:eastAsia="en-CA" w:bidi="ar-LB"/>
              </w:rPr>
              <w:t>*</w:t>
            </w:r>
          </w:p>
        </w:tc>
        <w:tc>
          <w:tcPr>
            <w:tcW w:w="552" w:type="pct"/>
            <w:shd w:val="clear" w:color="auto" w:fill="auto"/>
          </w:tcPr>
          <w:p w14:paraId="31BDDFF8" w14:textId="77777777" w:rsidR="00FE5498" w:rsidRPr="00044D99" w:rsidRDefault="00FE5498" w:rsidP="00AB48D0">
            <w:pPr>
              <w:keepNext/>
              <w:keepLines/>
              <w:bidi/>
              <w:jc w:val="left"/>
              <w:rPr>
                <w:color w:val="000000"/>
                <w:sz w:val="20"/>
                <w:szCs w:val="20"/>
                <w:rtl/>
                <w:lang w:eastAsia="en-CA" w:bidi="ar-LB"/>
              </w:rPr>
            </w:pPr>
            <w:r w:rsidRPr="00044D99">
              <w:rPr>
                <w:color w:val="000000"/>
                <w:sz w:val="20"/>
                <w:szCs w:val="20"/>
                <w:rtl/>
                <w:lang w:eastAsia="en-CA" w:bidi="ar-LB"/>
              </w:rPr>
              <w:t>0</w:t>
            </w:r>
          </w:p>
        </w:tc>
        <w:tc>
          <w:tcPr>
            <w:tcW w:w="553" w:type="pct"/>
            <w:shd w:val="clear" w:color="auto" w:fill="auto"/>
          </w:tcPr>
          <w:p w14:paraId="5C45F3D3" w14:textId="77777777" w:rsidR="00FE5498" w:rsidRPr="00044D99" w:rsidRDefault="00FE5498" w:rsidP="00AB48D0">
            <w:pPr>
              <w:keepNext/>
              <w:keepLines/>
              <w:bidi/>
              <w:jc w:val="left"/>
              <w:rPr>
                <w:color w:val="000000"/>
                <w:sz w:val="20"/>
                <w:szCs w:val="20"/>
                <w:rtl/>
                <w:lang w:eastAsia="en-CA" w:bidi="ar-LB"/>
              </w:rPr>
            </w:pPr>
            <w:r w:rsidRPr="00044D99">
              <w:rPr>
                <w:color w:val="000000"/>
                <w:sz w:val="20"/>
                <w:szCs w:val="20"/>
                <w:rtl/>
                <w:lang w:eastAsia="en-CA" w:bidi="ar-LB"/>
              </w:rPr>
              <w:t>267,386</w:t>
            </w:r>
          </w:p>
        </w:tc>
        <w:tc>
          <w:tcPr>
            <w:tcW w:w="553" w:type="pct"/>
            <w:shd w:val="clear" w:color="auto" w:fill="auto"/>
          </w:tcPr>
          <w:p w14:paraId="02A7D17A" w14:textId="77777777" w:rsidR="00FE5498" w:rsidRPr="00044D99" w:rsidRDefault="00FE5498" w:rsidP="00AB48D0">
            <w:pPr>
              <w:bidi/>
              <w:jc w:val="left"/>
              <w:rPr>
                <w:color w:val="000000"/>
                <w:sz w:val="20"/>
                <w:szCs w:val="20"/>
                <w:rtl/>
                <w:lang w:eastAsia="en-CA" w:bidi="ar-LB"/>
              </w:rPr>
            </w:pPr>
            <w:r w:rsidRPr="00044D99">
              <w:rPr>
                <w:color w:val="000000"/>
                <w:sz w:val="20"/>
                <w:szCs w:val="20"/>
                <w:rtl/>
                <w:lang w:eastAsia="en-CA" w:bidi="ar-LB"/>
              </w:rPr>
              <w:t>0</w:t>
            </w:r>
          </w:p>
        </w:tc>
        <w:tc>
          <w:tcPr>
            <w:tcW w:w="553" w:type="pct"/>
            <w:shd w:val="clear" w:color="auto" w:fill="auto"/>
          </w:tcPr>
          <w:p w14:paraId="7B1BF767" w14:textId="77777777" w:rsidR="00FE5498" w:rsidRPr="00044D99" w:rsidRDefault="00FE5498" w:rsidP="00AB48D0">
            <w:pPr>
              <w:keepNext/>
              <w:keepLines/>
              <w:bidi/>
              <w:jc w:val="left"/>
              <w:rPr>
                <w:color w:val="000000"/>
                <w:sz w:val="20"/>
                <w:szCs w:val="20"/>
                <w:rtl/>
                <w:lang w:eastAsia="en-CA" w:bidi="ar-LB"/>
              </w:rPr>
            </w:pPr>
            <w:r>
              <w:rPr>
                <w:color w:val="000000"/>
                <w:sz w:val="20"/>
                <w:szCs w:val="20"/>
                <w:rtl/>
                <w:lang w:eastAsia="en-CA" w:bidi="ar-LB"/>
              </w:rPr>
              <w:t>28,914</w:t>
            </w:r>
          </w:p>
        </w:tc>
        <w:tc>
          <w:tcPr>
            <w:tcW w:w="553" w:type="pct"/>
            <w:shd w:val="clear" w:color="auto" w:fill="auto"/>
          </w:tcPr>
          <w:p w14:paraId="7AEF3290" w14:textId="77777777" w:rsidR="00FE5498" w:rsidRPr="00044D99" w:rsidRDefault="00FE5498" w:rsidP="00AB48D0">
            <w:pPr>
              <w:keepNext/>
              <w:keepLines/>
              <w:bidi/>
              <w:ind w:left="-108" w:right="31"/>
              <w:jc w:val="left"/>
              <w:rPr>
                <w:color w:val="000000"/>
                <w:sz w:val="20"/>
                <w:szCs w:val="20"/>
                <w:rtl/>
                <w:lang w:eastAsia="en-CA" w:bidi="ar-LB"/>
              </w:rPr>
            </w:pPr>
            <w:r>
              <w:rPr>
                <w:color w:val="000000"/>
                <w:sz w:val="20"/>
                <w:szCs w:val="20"/>
                <w:rtl/>
                <w:lang w:eastAsia="en-CA" w:bidi="ar-LB"/>
              </w:rPr>
              <w:t>0</w:t>
            </w:r>
          </w:p>
        </w:tc>
        <w:tc>
          <w:tcPr>
            <w:tcW w:w="648" w:type="pct"/>
            <w:shd w:val="clear" w:color="auto" w:fill="auto"/>
          </w:tcPr>
          <w:p w14:paraId="4573B0BA" w14:textId="77777777" w:rsidR="00FE5498" w:rsidRPr="00044D99" w:rsidRDefault="00FE5498" w:rsidP="00AB48D0">
            <w:pPr>
              <w:keepNext/>
              <w:keepLines/>
              <w:bidi/>
              <w:ind w:left="-108" w:right="31"/>
              <w:jc w:val="left"/>
              <w:rPr>
                <w:color w:val="000000"/>
                <w:sz w:val="20"/>
                <w:szCs w:val="20"/>
                <w:rtl/>
                <w:lang w:eastAsia="en-CA" w:bidi="ar-LB"/>
              </w:rPr>
            </w:pPr>
            <w:r>
              <w:rPr>
                <w:color w:val="000000"/>
                <w:sz w:val="20"/>
                <w:szCs w:val="20"/>
                <w:rtl/>
                <w:lang w:eastAsia="en-CA" w:bidi="ar-LB"/>
              </w:rPr>
              <w:t>296,300</w:t>
            </w:r>
          </w:p>
        </w:tc>
      </w:tr>
      <w:tr w:rsidR="00FE5498" w:rsidRPr="00044D99" w14:paraId="4229FDBE" w14:textId="77777777" w:rsidTr="00AB48D0">
        <w:tc>
          <w:tcPr>
            <w:tcW w:w="1058" w:type="pct"/>
            <w:vMerge/>
            <w:shd w:val="clear" w:color="auto" w:fill="auto"/>
            <w:vAlign w:val="center"/>
          </w:tcPr>
          <w:p w14:paraId="473F5A81" w14:textId="77777777" w:rsidR="00FE5498" w:rsidRPr="00044D99" w:rsidRDefault="00FE5498" w:rsidP="00AB48D0">
            <w:pPr>
              <w:jc w:val="left"/>
              <w:rPr>
                <w:color w:val="000000"/>
                <w:sz w:val="20"/>
                <w:szCs w:val="20"/>
                <w:rtl/>
                <w:lang w:eastAsia="en-CA" w:bidi="ar-LB"/>
              </w:rPr>
            </w:pPr>
          </w:p>
        </w:tc>
        <w:tc>
          <w:tcPr>
            <w:tcW w:w="530" w:type="pct"/>
            <w:shd w:val="clear" w:color="auto" w:fill="auto"/>
            <w:noWrap/>
          </w:tcPr>
          <w:p w14:paraId="647FD8C3" w14:textId="77777777" w:rsidR="00FE5498" w:rsidRPr="00044D99" w:rsidRDefault="00FE5498" w:rsidP="00AB48D0">
            <w:pPr>
              <w:bidi/>
              <w:jc w:val="left"/>
              <w:rPr>
                <w:b/>
                <w:bCs/>
                <w:color w:val="000000"/>
                <w:sz w:val="20"/>
                <w:szCs w:val="20"/>
                <w:rtl/>
                <w:lang w:eastAsia="en-CA" w:bidi="ar-LB"/>
              </w:rPr>
            </w:pPr>
            <w:r w:rsidRPr="00044D99">
              <w:rPr>
                <w:b/>
                <w:bCs/>
                <w:color w:val="000000"/>
                <w:sz w:val="20"/>
                <w:szCs w:val="20"/>
                <w:rtl/>
                <w:lang w:eastAsia="en-CA" w:bidi="ar-LB"/>
              </w:rPr>
              <w:t>المجموع</w:t>
            </w:r>
          </w:p>
        </w:tc>
        <w:tc>
          <w:tcPr>
            <w:tcW w:w="552" w:type="pct"/>
            <w:shd w:val="clear" w:color="auto" w:fill="auto"/>
          </w:tcPr>
          <w:p w14:paraId="17AB8FC7" w14:textId="77777777" w:rsidR="00FE5498" w:rsidRPr="00044D99" w:rsidRDefault="00FE5498" w:rsidP="00AB48D0">
            <w:pPr>
              <w:keepNext/>
              <w:keepLines/>
              <w:bidi/>
              <w:ind w:left="-113"/>
              <w:jc w:val="left"/>
              <w:rPr>
                <w:b/>
                <w:bCs/>
                <w:color w:val="000000"/>
                <w:sz w:val="20"/>
                <w:szCs w:val="20"/>
                <w:rtl/>
                <w:lang w:eastAsia="en-CA" w:bidi="ar-LB"/>
              </w:rPr>
            </w:pPr>
            <w:r w:rsidRPr="00044D99">
              <w:rPr>
                <w:b/>
                <w:bCs/>
                <w:color w:val="000000"/>
                <w:sz w:val="20"/>
                <w:szCs w:val="20"/>
                <w:rtl/>
                <w:lang w:eastAsia="en-CA" w:bidi="ar-LB"/>
              </w:rPr>
              <w:t>7,514,867</w:t>
            </w:r>
          </w:p>
        </w:tc>
        <w:tc>
          <w:tcPr>
            <w:tcW w:w="553" w:type="pct"/>
            <w:shd w:val="clear" w:color="auto" w:fill="auto"/>
          </w:tcPr>
          <w:p w14:paraId="2BB77E17" w14:textId="77777777" w:rsidR="00FE5498" w:rsidRPr="00044D99" w:rsidRDefault="00FE5498" w:rsidP="00AB48D0">
            <w:pPr>
              <w:keepNext/>
              <w:keepLines/>
              <w:bidi/>
              <w:ind w:left="-252"/>
              <w:jc w:val="left"/>
              <w:rPr>
                <w:b/>
                <w:bCs/>
                <w:color w:val="000000"/>
                <w:sz w:val="20"/>
                <w:szCs w:val="20"/>
                <w:rtl/>
                <w:lang w:eastAsia="en-CA" w:bidi="ar-LB"/>
              </w:rPr>
            </w:pPr>
            <w:r w:rsidRPr="00044D99">
              <w:rPr>
                <w:b/>
                <w:bCs/>
                <w:color w:val="000000"/>
                <w:sz w:val="20"/>
                <w:szCs w:val="20"/>
                <w:rtl/>
                <w:lang w:eastAsia="en-CA" w:bidi="ar-LB"/>
              </w:rPr>
              <w:t>9,000,000</w:t>
            </w:r>
          </w:p>
        </w:tc>
        <w:tc>
          <w:tcPr>
            <w:tcW w:w="553" w:type="pct"/>
            <w:shd w:val="clear" w:color="auto" w:fill="auto"/>
          </w:tcPr>
          <w:p w14:paraId="396D060F" w14:textId="77777777" w:rsidR="00FE5498" w:rsidRPr="00044D99" w:rsidRDefault="00FE5498" w:rsidP="00AB48D0">
            <w:pPr>
              <w:bidi/>
              <w:ind w:left="-250"/>
              <w:jc w:val="left"/>
              <w:rPr>
                <w:b/>
                <w:bCs/>
                <w:color w:val="000000"/>
                <w:sz w:val="20"/>
                <w:szCs w:val="20"/>
                <w:rtl/>
                <w:lang w:eastAsia="en-CA" w:bidi="ar-LB"/>
              </w:rPr>
            </w:pPr>
            <w:r w:rsidRPr="00044D99">
              <w:rPr>
                <w:b/>
                <w:bCs/>
                <w:color w:val="000000"/>
                <w:sz w:val="20"/>
                <w:szCs w:val="20"/>
                <w:rtl/>
                <w:lang w:eastAsia="en-CA" w:bidi="ar-LB"/>
              </w:rPr>
              <w:t>9,890,431</w:t>
            </w:r>
          </w:p>
        </w:tc>
        <w:tc>
          <w:tcPr>
            <w:tcW w:w="553" w:type="pct"/>
            <w:shd w:val="clear" w:color="auto" w:fill="auto"/>
          </w:tcPr>
          <w:p w14:paraId="268E2ECA" w14:textId="77777777" w:rsidR="00FE5498" w:rsidRPr="00560AA5" w:rsidRDefault="00FE5498" w:rsidP="00AB48D0">
            <w:pPr>
              <w:keepNext/>
              <w:keepLines/>
              <w:bidi/>
              <w:ind w:left="-106"/>
              <w:jc w:val="left"/>
              <w:rPr>
                <w:b/>
                <w:bCs/>
                <w:color w:val="000000"/>
                <w:sz w:val="20"/>
                <w:szCs w:val="20"/>
                <w:rtl/>
                <w:lang w:eastAsia="en-CA" w:bidi="ar-LB"/>
              </w:rPr>
            </w:pPr>
            <w:r w:rsidRPr="00560AA5">
              <w:rPr>
                <w:b/>
                <w:bCs/>
                <w:color w:val="000000"/>
                <w:sz w:val="20"/>
                <w:szCs w:val="20"/>
                <w:rtl/>
                <w:lang w:eastAsia="en-CA" w:bidi="ar-LB"/>
              </w:rPr>
              <w:t>3,988,914</w:t>
            </w:r>
          </w:p>
        </w:tc>
        <w:tc>
          <w:tcPr>
            <w:tcW w:w="553" w:type="pct"/>
            <w:shd w:val="clear" w:color="auto" w:fill="auto"/>
          </w:tcPr>
          <w:p w14:paraId="37A5BDD8" w14:textId="77777777" w:rsidR="00FE5498" w:rsidRPr="00690F0A" w:rsidRDefault="00FE5498" w:rsidP="00AB48D0">
            <w:pPr>
              <w:keepNext/>
              <w:keepLines/>
              <w:bidi/>
              <w:ind w:left="-108" w:right="31"/>
              <w:jc w:val="left"/>
              <w:rPr>
                <w:b/>
                <w:bCs/>
                <w:color w:val="000000"/>
                <w:sz w:val="20"/>
                <w:szCs w:val="20"/>
                <w:rtl/>
                <w:lang w:eastAsia="en-CA" w:bidi="ar-LB"/>
              </w:rPr>
            </w:pPr>
            <w:r>
              <w:rPr>
                <w:b/>
                <w:bCs/>
                <w:color w:val="000000"/>
                <w:sz w:val="20"/>
                <w:szCs w:val="20"/>
                <w:rtl/>
                <w:lang w:eastAsia="en-CA" w:bidi="ar-LB"/>
              </w:rPr>
              <w:t>600000</w:t>
            </w:r>
          </w:p>
        </w:tc>
        <w:tc>
          <w:tcPr>
            <w:tcW w:w="648" w:type="pct"/>
            <w:shd w:val="clear" w:color="auto" w:fill="auto"/>
          </w:tcPr>
          <w:p w14:paraId="6C70E5BA" w14:textId="77777777" w:rsidR="00FE5498" w:rsidRPr="00044D99" w:rsidRDefault="00FE5498" w:rsidP="00AB48D0">
            <w:pPr>
              <w:keepNext/>
              <w:keepLines/>
              <w:bidi/>
              <w:ind w:left="-108" w:right="31"/>
              <w:jc w:val="left"/>
              <w:rPr>
                <w:b/>
                <w:bCs/>
                <w:color w:val="000000"/>
                <w:sz w:val="20"/>
                <w:szCs w:val="20"/>
                <w:rtl/>
                <w:lang w:eastAsia="en-CA" w:bidi="ar-LB"/>
              </w:rPr>
            </w:pPr>
            <w:r>
              <w:rPr>
                <w:b/>
                <w:bCs/>
                <w:color w:val="000000"/>
                <w:sz w:val="20"/>
                <w:szCs w:val="20"/>
                <w:rtl/>
                <w:lang w:eastAsia="en-CA" w:bidi="ar-LB"/>
              </w:rPr>
              <w:t>30,994,212</w:t>
            </w:r>
          </w:p>
        </w:tc>
      </w:tr>
      <w:tr w:rsidR="00FE5498" w:rsidRPr="00044D99" w14:paraId="5DEAFA45" w14:textId="77777777" w:rsidTr="00AB48D0">
        <w:trPr>
          <w:trHeight w:val="50"/>
        </w:trPr>
        <w:tc>
          <w:tcPr>
            <w:tcW w:w="1058" w:type="pct"/>
            <w:vMerge/>
            <w:vAlign w:val="center"/>
            <w:hideMark/>
          </w:tcPr>
          <w:p w14:paraId="5FF82E86" w14:textId="77777777" w:rsidR="00FE5498" w:rsidRPr="00044D99" w:rsidRDefault="00FE5498" w:rsidP="00AB48D0">
            <w:pPr>
              <w:jc w:val="left"/>
              <w:rPr>
                <w:color w:val="000000"/>
                <w:sz w:val="20"/>
                <w:szCs w:val="20"/>
                <w:rtl/>
                <w:lang w:eastAsia="en-CA" w:bidi="ar-LB"/>
              </w:rPr>
            </w:pPr>
          </w:p>
        </w:tc>
        <w:tc>
          <w:tcPr>
            <w:tcW w:w="530" w:type="pct"/>
            <w:shd w:val="clear" w:color="auto" w:fill="auto"/>
            <w:noWrap/>
            <w:hideMark/>
          </w:tcPr>
          <w:p w14:paraId="4F1DB5FA" w14:textId="77777777" w:rsidR="00FE5498" w:rsidRPr="00044D99" w:rsidRDefault="00FE5498" w:rsidP="00AB48D0">
            <w:pPr>
              <w:bidi/>
              <w:ind w:right="-249"/>
              <w:jc w:val="left"/>
              <w:rPr>
                <w:color w:val="000000"/>
                <w:sz w:val="20"/>
                <w:szCs w:val="20"/>
                <w:rtl/>
                <w:lang w:eastAsia="en-CA" w:bidi="ar-LB"/>
              </w:rPr>
            </w:pPr>
            <w:r w:rsidRPr="00044D99">
              <w:rPr>
                <w:color w:val="000000"/>
                <w:sz w:val="20"/>
                <w:szCs w:val="20"/>
                <w:rtl/>
                <w:lang w:eastAsia="en-CA" w:bidi="ar-LB"/>
              </w:rPr>
              <w:t>معدل (٪)</w:t>
            </w:r>
          </w:p>
        </w:tc>
        <w:tc>
          <w:tcPr>
            <w:tcW w:w="552" w:type="pct"/>
            <w:shd w:val="clear" w:color="auto" w:fill="auto"/>
            <w:hideMark/>
          </w:tcPr>
          <w:p w14:paraId="41DB15DB" w14:textId="77777777" w:rsidR="00FE5498" w:rsidRPr="00044D99" w:rsidRDefault="00FE5498" w:rsidP="00AB48D0">
            <w:pPr>
              <w:bidi/>
              <w:jc w:val="left"/>
              <w:rPr>
                <w:color w:val="000000"/>
                <w:sz w:val="20"/>
                <w:szCs w:val="20"/>
                <w:rtl/>
                <w:lang w:eastAsia="en-CA" w:bidi="ar-LB"/>
              </w:rPr>
            </w:pPr>
            <w:r w:rsidRPr="00044D99">
              <w:rPr>
                <w:color w:val="000000"/>
                <w:sz w:val="20"/>
                <w:szCs w:val="20"/>
                <w:rtl/>
                <w:lang w:eastAsia="en-CA" w:bidi="ar-LB"/>
              </w:rPr>
              <w:t>100</w:t>
            </w:r>
          </w:p>
        </w:tc>
        <w:tc>
          <w:tcPr>
            <w:tcW w:w="553" w:type="pct"/>
            <w:shd w:val="clear" w:color="auto" w:fill="auto"/>
            <w:hideMark/>
          </w:tcPr>
          <w:p w14:paraId="0CE24AD4" w14:textId="77777777" w:rsidR="00FE5498" w:rsidRPr="00044D99" w:rsidRDefault="00FE5498" w:rsidP="00AB48D0">
            <w:pPr>
              <w:bidi/>
              <w:jc w:val="left"/>
              <w:rPr>
                <w:color w:val="000000"/>
                <w:sz w:val="20"/>
                <w:szCs w:val="20"/>
                <w:rtl/>
                <w:lang w:eastAsia="en-CA" w:bidi="ar-LB"/>
              </w:rPr>
            </w:pPr>
            <w:r w:rsidRPr="00044D99">
              <w:rPr>
                <w:color w:val="000000"/>
                <w:sz w:val="20"/>
                <w:szCs w:val="20"/>
                <w:rtl/>
                <w:lang w:eastAsia="en-CA" w:bidi="ar-LB"/>
              </w:rPr>
              <w:t>100</w:t>
            </w:r>
          </w:p>
        </w:tc>
        <w:tc>
          <w:tcPr>
            <w:tcW w:w="553" w:type="pct"/>
            <w:shd w:val="clear" w:color="auto" w:fill="auto"/>
          </w:tcPr>
          <w:p w14:paraId="605D5971" w14:textId="77777777" w:rsidR="00FE5498" w:rsidRPr="00044D99" w:rsidRDefault="00FE5498" w:rsidP="00AB48D0">
            <w:pPr>
              <w:bidi/>
              <w:jc w:val="left"/>
              <w:rPr>
                <w:color w:val="000000"/>
                <w:sz w:val="20"/>
                <w:szCs w:val="20"/>
                <w:rtl/>
                <w:lang w:eastAsia="en-CA" w:bidi="ar-LB"/>
              </w:rPr>
            </w:pPr>
            <w:r w:rsidRPr="00044D99">
              <w:rPr>
                <w:color w:val="000000"/>
                <w:sz w:val="20"/>
                <w:szCs w:val="20"/>
                <w:rtl/>
                <w:lang w:eastAsia="en-CA" w:bidi="ar-LB"/>
              </w:rPr>
              <w:t>100</w:t>
            </w:r>
          </w:p>
        </w:tc>
        <w:tc>
          <w:tcPr>
            <w:tcW w:w="553" w:type="pct"/>
            <w:shd w:val="clear" w:color="auto" w:fill="auto"/>
          </w:tcPr>
          <w:p w14:paraId="783D2741" w14:textId="77777777" w:rsidR="00FE5498" w:rsidRPr="00560AA5" w:rsidRDefault="00FE5498" w:rsidP="00AB48D0">
            <w:pPr>
              <w:bidi/>
              <w:jc w:val="left"/>
              <w:rPr>
                <w:color w:val="000000"/>
                <w:sz w:val="20"/>
                <w:szCs w:val="20"/>
                <w:rtl/>
                <w:lang w:eastAsia="en-CA" w:bidi="ar-LB"/>
              </w:rPr>
            </w:pPr>
            <w:r>
              <w:rPr>
                <w:color w:val="000000"/>
                <w:sz w:val="20"/>
                <w:szCs w:val="20"/>
                <w:rtl/>
                <w:lang w:eastAsia="en-CA" w:bidi="ar-LB"/>
              </w:rPr>
              <w:t>80</w:t>
            </w:r>
          </w:p>
        </w:tc>
        <w:tc>
          <w:tcPr>
            <w:tcW w:w="553" w:type="pct"/>
            <w:shd w:val="clear" w:color="auto" w:fill="auto"/>
          </w:tcPr>
          <w:p w14:paraId="5D17D555" w14:textId="77777777" w:rsidR="00FE5498" w:rsidRPr="00690F0A" w:rsidRDefault="00FE5498" w:rsidP="00AB48D0">
            <w:pPr>
              <w:bidi/>
              <w:ind w:left="-108" w:right="31"/>
              <w:jc w:val="left"/>
              <w:rPr>
                <w:color w:val="000000"/>
                <w:sz w:val="20"/>
                <w:szCs w:val="20"/>
                <w:rtl/>
                <w:lang w:eastAsia="en-CA" w:bidi="ar-LB"/>
              </w:rPr>
            </w:pPr>
            <w:r>
              <w:rPr>
                <w:color w:val="000000"/>
                <w:sz w:val="20"/>
                <w:szCs w:val="20"/>
                <w:rtl/>
                <w:lang w:eastAsia="en-CA" w:bidi="ar-LB"/>
              </w:rPr>
              <w:t>30</w:t>
            </w:r>
          </w:p>
        </w:tc>
        <w:tc>
          <w:tcPr>
            <w:tcW w:w="648" w:type="pct"/>
            <w:shd w:val="clear" w:color="auto" w:fill="auto"/>
            <w:hideMark/>
          </w:tcPr>
          <w:p w14:paraId="76600D4B" w14:textId="77777777" w:rsidR="00FE5498" w:rsidRPr="00044D99" w:rsidRDefault="00FE5498" w:rsidP="00AB48D0">
            <w:pPr>
              <w:bidi/>
              <w:ind w:left="-108" w:right="31"/>
              <w:jc w:val="left"/>
              <w:rPr>
                <w:color w:val="000000"/>
                <w:sz w:val="20"/>
                <w:szCs w:val="20"/>
                <w:rtl/>
                <w:lang w:eastAsia="en-CA" w:bidi="ar-LB"/>
              </w:rPr>
            </w:pPr>
            <w:r>
              <w:rPr>
                <w:color w:val="000000"/>
                <w:sz w:val="20"/>
                <w:szCs w:val="20"/>
                <w:rtl/>
                <w:lang w:eastAsia="en-CA" w:bidi="ar-LB"/>
              </w:rPr>
              <w:t>93</w:t>
            </w:r>
          </w:p>
        </w:tc>
      </w:tr>
      <w:tr w:rsidR="00FE5498" w:rsidRPr="00044D99" w14:paraId="6D2DCADF" w14:textId="77777777" w:rsidTr="00AB48D0">
        <w:trPr>
          <w:trHeight w:val="244"/>
        </w:trPr>
        <w:tc>
          <w:tcPr>
            <w:tcW w:w="1058" w:type="pct"/>
            <w:vMerge w:val="restart"/>
            <w:shd w:val="clear" w:color="auto" w:fill="auto"/>
            <w:vAlign w:val="center"/>
          </w:tcPr>
          <w:p w14:paraId="1A900502" w14:textId="77777777" w:rsidR="00FE5498" w:rsidRPr="00044D99" w:rsidRDefault="00FE5498" w:rsidP="00AB48D0">
            <w:pPr>
              <w:bidi/>
              <w:ind w:right="-105"/>
              <w:jc w:val="left"/>
              <w:rPr>
                <w:color w:val="000000"/>
                <w:sz w:val="20"/>
                <w:szCs w:val="20"/>
                <w:rtl/>
                <w:lang w:eastAsia="en-CA" w:bidi="ar-LB"/>
              </w:rPr>
            </w:pPr>
            <w:r>
              <w:rPr>
                <w:color w:val="000000"/>
                <w:sz w:val="20"/>
                <w:szCs w:val="20"/>
                <w:rtl/>
                <w:lang w:eastAsia="en-CA" w:bidi="ar-LB"/>
              </w:rPr>
              <w:t>ال</w:t>
            </w:r>
            <w:r w:rsidRPr="00044D99">
              <w:rPr>
                <w:color w:val="000000"/>
                <w:sz w:val="20"/>
                <w:szCs w:val="20"/>
                <w:rtl/>
                <w:lang w:eastAsia="en-CA" w:bidi="ar-LB"/>
              </w:rPr>
              <w:t xml:space="preserve">صرف من </w:t>
            </w:r>
            <w:r>
              <w:rPr>
                <w:color w:val="000000"/>
                <w:sz w:val="20"/>
                <w:szCs w:val="20"/>
                <w:rtl/>
                <w:lang w:eastAsia="en-CA" w:bidi="ar-LB"/>
              </w:rPr>
              <w:t>مركز التعاون البيئي الخارجي</w:t>
            </w:r>
            <w:r w:rsidRPr="00044D99">
              <w:rPr>
                <w:color w:val="000000"/>
                <w:sz w:val="20"/>
                <w:szCs w:val="20"/>
                <w:rtl/>
                <w:lang w:eastAsia="en-CA" w:bidi="ar-LB"/>
              </w:rPr>
              <w:t xml:space="preserve"> للمستفيدين</w:t>
            </w:r>
          </w:p>
        </w:tc>
        <w:tc>
          <w:tcPr>
            <w:tcW w:w="530" w:type="pct"/>
            <w:shd w:val="clear" w:color="auto" w:fill="auto"/>
            <w:noWrap/>
          </w:tcPr>
          <w:p w14:paraId="221CCC56" w14:textId="77777777" w:rsidR="00FE5498" w:rsidRPr="00044D99" w:rsidRDefault="00FE5498" w:rsidP="00AB48D0">
            <w:pPr>
              <w:keepNext/>
              <w:keepLines/>
              <w:bidi/>
              <w:jc w:val="left"/>
              <w:rPr>
                <w:b/>
                <w:bCs/>
                <w:color w:val="000000"/>
                <w:sz w:val="20"/>
                <w:szCs w:val="20"/>
                <w:rtl/>
                <w:lang w:eastAsia="en-CA" w:bidi="ar-LB"/>
              </w:rPr>
            </w:pPr>
            <w:r w:rsidRPr="00044D99">
              <w:rPr>
                <w:b/>
                <w:bCs/>
                <w:color w:val="000000"/>
                <w:sz w:val="20"/>
                <w:szCs w:val="20"/>
                <w:rtl/>
                <w:lang w:eastAsia="en-CA" w:bidi="ar-LB"/>
              </w:rPr>
              <w:t>المجموع</w:t>
            </w:r>
          </w:p>
        </w:tc>
        <w:tc>
          <w:tcPr>
            <w:tcW w:w="552" w:type="pct"/>
            <w:shd w:val="clear" w:color="auto" w:fill="auto"/>
          </w:tcPr>
          <w:p w14:paraId="45D7B1F8" w14:textId="77777777" w:rsidR="00FE5498" w:rsidRPr="00BE04DC" w:rsidRDefault="00FE5498" w:rsidP="00AB48D0">
            <w:pPr>
              <w:keepNext/>
              <w:keepLines/>
              <w:bidi/>
              <w:ind w:left="-113"/>
              <w:jc w:val="left"/>
              <w:rPr>
                <w:b/>
                <w:bCs/>
                <w:color w:val="000000"/>
                <w:sz w:val="20"/>
                <w:szCs w:val="20"/>
                <w:rtl/>
                <w:lang w:eastAsia="en-CA" w:bidi="ar-LB"/>
              </w:rPr>
            </w:pPr>
            <w:r w:rsidRPr="00BE04DC">
              <w:rPr>
                <w:b/>
                <w:bCs/>
                <w:color w:val="000000"/>
                <w:sz w:val="20"/>
                <w:szCs w:val="20"/>
                <w:rtl/>
                <w:lang w:eastAsia="en-CA" w:bidi="ar-LB"/>
              </w:rPr>
              <w:t>7,400,495</w:t>
            </w:r>
          </w:p>
        </w:tc>
        <w:tc>
          <w:tcPr>
            <w:tcW w:w="553" w:type="pct"/>
            <w:shd w:val="clear" w:color="auto" w:fill="auto"/>
          </w:tcPr>
          <w:p w14:paraId="7ED34FCE" w14:textId="77777777" w:rsidR="00FE5498" w:rsidRPr="00BE04DC" w:rsidRDefault="00FE5498" w:rsidP="00AB48D0">
            <w:pPr>
              <w:keepNext/>
              <w:keepLines/>
              <w:bidi/>
              <w:ind w:left="-111"/>
              <w:jc w:val="left"/>
              <w:rPr>
                <w:b/>
                <w:bCs/>
                <w:color w:val="000000"/>
                <w:sz w:val="20"/>
                <w:szCs w:val="20"/>
                <w:rtl/>
                <w:lang w:eastAsia="en-CA" w:bidi="ar-LB"/>
              </w:rPr>
            </w:pPr>
            <w:r w:rsidRPr="00BE04DC">
              <w:rPr>
                <w:b/>
                <w:bCs/>
                <w:color w:val="000000"/>
                <w:sz w:val="20"/>
                <w:szCs w:val="20"/>
                <w:rtl/>
                <w:lang w:eastAsia="en-CA" w:bidi="ar-LB"/>
              </w:rPr>
              <w:t>9,000,000</w:t>
            </w:r>
          </w:p>
        </w:tc>
        <w:tc>
          <w:tcPr>
            <w:tcW w:w="553" w:type="pct"/>
            <w:shd w:val="clear" w:color="auto" w:fill="auto"/>
          </w:tcPr>
          <w:p w14:paraId="0BA99471" w14:textId="77777777" w:rsidR="00FE5498" w:rsidRPr="00044D99" w:rsidRDefault="00FE5498" w:rsidP="00AB48D0">
            <w:pPr>
              <w:bidi/>
              <w:ind w:left="-108"/>
              <w:jc w:val="left"/>
              <w:rPr>
                <w:b/>
                <w:bCs/>
                <w:color w:val="000000"/>
                <w:sz w:val="20"/>
                <w:szCs w:val="20"/>
                <w:rtl/>
                <w:lang w:eastAsia="en-CA" w:bidi="ar-LB"/>
              </w:rPr>
            </w:pPr>
            <w:r w:rsidRPr="00044D99">
              <w:rPr>
                <w:b/>
                <w:bCs/>
                <w:color w:val="000000"/>
                <w:sz w:val="20"/>
                <w:szCs w:val="20"/>
                <w:rtl/>
                <w:lang w:eastAsia="en-CA" w:bidi="ar-LB"/>
              </w:rPr>
              <w:t>9,890,431</w:t>
            </w:r>
          </w:p>
        </w:tc>
        <w:tc>
          <w:tcPr>
            <w:tcW w:w="553" w:type="pct"/>
            <w:shd w:val="clear" w:color="auto" w:fill="auto"/>
          </w:tcPr>
          <w:p w14:paraId="03B0573F" w14:textId="77777777" w:rsidR="00FE5498" w:rsidRPr="00560AA5" w:rsidRDefault="00FE5498" w:rsidP="00AB48D0">
            <w:pPr>
              <w:bidi/>
              <w:ind w:left="-106"/>
              <w:jc w:val="left"/>
              <w:rPr>
                <w:b/>
                <w:bCs/>
                <w:color w:val="000000"/>
                <w:sz w:val="20"/>
                <w:szCs w:val="20"/>
                <w:rtl/>
                <w:lang w:eastAsia="en-CA" w:bidi="ar-LB"/>
              </w:rPr>
            </w:pPr>
            <w:r w:rsidRPr="00560AA5">
              <w:rPr>
                <w:b/>
                <w:bCs/>
                <w:color w:val="000000"/>
                <w:sz w:val="20"/>
                <w:szCs w:val="20"/>
                <w:rtl/>
                <w:lang w:eastAsia="en-CA" w:bidi="ar-LB"/>
              </w:rPr>
              <w:t>1,985,398</w:t>
            </w:r>
          </w:p>
        </w:tc>
        <w:tc>
          <w:tcPr>
            <w:tcW w:w="553" w:type="pct"/>
            <w:shd w:val="clear" w:color="auto" w:fill="auto"/>
          </w:tcPr>
          <w:p w14:paraId="1F0FB51A" w14:textId="77777777" w:rsidR="00FE5498" w:rsidRPr="00690F0A" w:rsidRDefault="00FE5498" w:rsidP="00AB48D0">
            <w:pPr>
              <w:bidi/>
              <w:ind w:left="-108" w:right="31"/>
              <w:jc w:val="left"/>
              <w:rPr>
                <w:b/>
                <w:bCs/>
                <w:color w:val="000000"/>
                <w:sz w:val="20"/>
                <w:szCs w:val="20"/>
                <w:rtl/>
                <w:lang w:eastAsia="en-CA" w:bidi="ar-LB"/>
              </w:rPr>
            </w:pPr>
            <w:r w:rsidRPr="00690F0A">
              <w:rPr>
                <w:b/>
                <w:bCs/>
                <w:color w:val="000000"/>
                <w:sz w:val="20"/>
                <w:szCs w:val="20"/>
                <w:rtl/>
                <w:lang w:eastAsia="en-CA" w:bidi="ar-LB"/>
              </w:rPr>
              <w:t>497,140</w:t>
            </w:r>
          </w:p>
        </w:tc>
        <w:tc>
          <w:tcPr>
            <w:tcW w:w="648" w:type="pct"/>
            <w:shd w:val="clear" w:color="auto" w:fill="auto"/>
          </w:tcPr>
          <w:p w14:paraId="38A3562D" w14:textId="77777777" w:rsidR="00FE5498" w:rsidRPr="00044D99" w:rsidRDefault="00FE5498" w:rsidP="00AB48D0">
            <w:pPr>
              <w:bidi/>
              <w:ind w:left="-108" w:right="31"/>
              <w:jc w:val="left"/>
              <w:rPr>
                <w:b/>
                <w:bCs/>
                <w:color w:val="000000"/>
                <w:sz w:val="20"/>
                <w:szCs w:val="20"/>
                <w:rtl/>
                <w:lang w:eastAsia="en-CA" w:bidi="ar-LB"/>
              </w:rPr>
            </w:pPr>
            <w:r w:rsidRPr="00044D99">
              <w:rPr>
                <w:b/>
                <w:bCs/>
                <w:color w:val="000000"/>
                <w:sz w:val="20"/>
                <w:szCs w:val="20"/>
                <w:rtl/>
                <w:lang w:eastAsia="en-CA" w:bidi="ar-LB"/>
              </w:rPr>
              <w:t>28,773,464</w:t>
            </w:r>
          </w:p>
        </w:tc>
      </w:tr>
      <w:tr w:rsidR="00FE5498" w:rsidRPr="00044D99" w14:paraId="61267B3F" w14:textId="77777777" w:rsidTr="00AB48D0">
        <w:trPr>
          <w:trHeight w:val="40"/>
        </w:trPr>
        <w:tc>
          <w:tcPr>
            <w:tcW w:w="1058" w:type="pct"/>
            <w:vMerge/>
            <w:shd w:val="clear" w:color="auto" w:fill="auto"/>
            <w:vAlign w:val="center"/>
          </w:tcPr>
          <w:p w14:paraId="10CCB4A4" w14:textId="77777777" w:rsidR="00FE5498" w:rsidRPr="00044D99" w:rsidRDefault="00FE5498" w:rsidP="00AB48D0">
            <w:pPr>
              <w:jc w:val="left"/>
              <w:rPr>
                <w:color w:val="000000"/>
                <w:sz w:val="20"/>
                <w:szCs w:val="20"/>
                <w:rtl/>
                <w:lang w:eastAsia="en-CA" w:bidi="ar-LB"/>
              </w:rPr>
            </w:pPr>
          </w:p>
        </w:tc>
        <w:tc>
          <w:tcPr>
            <w:tcW w:w="530" w:type="pct"/>
            <w:shd w:val="clear" w:color="auto" w:fill="auto"/>
            <w:noWrap/>
          </w:tcPr>
          <w:p w14:paraId="183AB326" w14:textId="77777777" w:rsidR="00FE5498" w:rsidRPr="00044D99" w:rsidRDefault="00FE5498" w:rsidP="00AB48D0">
            <w:pPr>
              <w:keepNext/>
              <w:keepLines/>
              <w:bidi/>
              <w:ind w:right="-249"/>
              <w:jc w:val="left"/>
              <w:rPr>
                <w:b/>
                <w:bCs/>
                <w:color w:val="000000"/>
                <w:sz w:val="20"/>
                <w:szCs w:val="20"/>
                <w:rtl/>
                <w:lang w:eastAsia="en-CA" w:bidi="ar-LB"/>
              </w:rPr>
            </w:pPr>
            <w:r w:rsidRPr="00044D99">
              <w:rPr>
                <w:color w:val="000000"/>
                <w:sz w:val="20"/>
                <w:szCs w:val="20"/>
                <w:rtl/>
                <w:lang w:eastAsia="en-CA" w:bidi="ar-LB"/>
              </w:rPr>
              <w:t>معدل (٪)</w:t>
            </w:r>
          </w:p>
        </w:tc>
        <w:tc>
          <w:tcPr>
            <w:tcW w:w="552" w:type="pct"/>
            <w:shd w:val="clear" w:color="auto" w:fill="auto"/>
          </w:tcPr>
          <w:p w14:paraId="1EF77BCB" w14:textId="77777777" w:rsidR="00FE5498" w:rsidRPr="00BE04DC" w:rsidRDefault="00FE5498" w:rsidP="00AB48D0">
            <w:pPr>
              <w:keepNext/>
              <w:keepLines/>
              <w:bidi/>
              <w:jc w:val="left"/>
              <w:rPr>
                <w:bCs/>
                <w:color w:val="000000"/>
                <w:sz w:val="20"/>
                <w:szCs w:val="20"/>
                <w:rtl/>
                <w:lang w:eastAsia="en-CA" w:bidi="ar-LB"/>
              </w:rPr>
            </w:pPr>
            <w:r w:rsidRPr="00BE04DC">
              <w:rPr>
                <w:bCs/>
                <w:color w:val="000000"/>
                <w:sz w:val="20"/>
                <w:szCs w:val="20"/>
                <w:rtl/>
                <w:lang w:eastAsia="en-CA" w:bidi="ar-LB"/>
              </w:rPr>
              <w:t>98</w:t>
            </w:r>
          </w:p>
        </w:tc>
        <w:tc>
          <w:tcPr>
            <w:tcW w:w="553" w:type="pct"/>
            <w:shd w:val="clear" w:color="auto" w:fill="auto"/>
          </w:tcPr>
          <w:p w14:paraId="1754DD0F" w14:textId="77777777" w:rsidR="00FE5498" w:rsidRPr="00BE04DC" w:rsidRDefault="00FE5498" w:rsidP="00AB48D0">
            <w:pPr>
              <w:keepNext/>
              <w:keepLines/>
              <w:bidi/>
              <w:jc w:val="left"/>
              <w:rPr>
                <w:bCs/>
                <w:color w:val="000000"/>
                <w:sz w:val="20"/>
                <w:szCs w:val="20"/>
                <w:rtl/>
                <w:lang w:eastAsia="en-CA" w:bidi="ar-LB"/>
              </w:rPr>
            </w:pPr>
            <w:r w:rsidRPr="00BE04DC">
              <w:rPr>
                <w:bCs/>
                <w:color w:val="000000"/>
                <w:sz w:val="20"/>
                <w:szCs w:val="20"/>
                <w:rtl/>
                <w:lang w:eastAsia="en-CA" w:bidi="ar-LB"/>
              </w:rPr>
              <w:t>100</w:t>
            </w:r>
          </w:p>
        </w:tc>
        <w:tc>
          <w:tcPr>
            <w:tcW w:w="553" w:type="pct"/>
            <w:shd w:val="clear" w:color="auto" w:fill="auto"/>
          </w:tcPr>
          <w:p w14:paraId="2DB158C6" w14:textId="77777777" w:rsidR="00FE5498" w:rsidRPr="00044D99" w:rsidRDefault="00FE5498" w:rsidP="00AB48D0">
            <w:pPr>
              <w:bidi/>
              <w:jc w:val="left"/>
              <w:rPr>
                <w:b/>
                <w:bCs/>
                <w:color w:val="000000"/>
                <w:sz w:val="20"/>
                <w:szCs w:val="20"/>
                <w:rtl/>
                <w:lang w:eastAsia="en-CA" w:bidi="ar-LB"/>
              </w:rPr>
            </w:pPr>
            <w:r w:rsidRPr="00044D99">
              <w:rPr>
                <w:color w:val="000000"/>
                <w:sz w:val="20"/>
                <w:szCs w:val="20"/>
                <w:rtl/>
                <w:lang w:eastAsia="en-CA" w:bidi="ar-LB"/>
              </w:rPr>
              <w:t>100</w:t>
            </w:r>
          </w:p>
        </w:tc>
        <w:tc>
          <w:tcPr>
            <w:tcW w:w="553" w:type="pct"/>
            <w:shd w:val="clear" w:color="auto" w:fill="auto"/>
          </w:tcPr>
          <w:p w14:paraId="07A772FC" w14:textId="77777777" w:rsidR="00FE5498" w:rsidRPr="00044D99" w:rsidRDefault="00FE5498" w:rsidP="00AB48D0">
            <w:pPr>
              <w:bidi/>
              <w:jc w:val="left"/>
              <w:rPr>
                <w:color w:val="000000"/>
                <w:sz w:val="20"/>
                <w:szCs w:val="20"/>
                <w:rtl/>
                <w:lang w:eastAsia="en-CA" w:bidi="ar-LB"/>
              </w:rPr>
            </w:pPr>
            <w:r>
              <w:rPr>
                <w:color w:val="000000"/>
                <w:sz w:val="20"/>
                <w:szCs w:val="20"/>
                <w:rtl/>
                <w:lang w:eastAsia="en-CA" w:bidi="ar-LB"/>
              </w:rPr>
              <w:t>40</w:t>
            </w:r>
          </w:p>
        </w:tc>
        <w:tc>
          <w:tcPr>
            <w:tcW w:w="553" w:type="pct"/>
            <w:shd w:val="clear" w:color="auto" w:fill="auto"/>
          </w:tcPr>
          <w:p w14:paraId="3DF2D2DD" w14:textId="77777777" w:rsidR="00FE5498" w:rsidRPr="00690F0A" w:rsidRDefault="00FE5498" w:rsidP="00AB48D0">
            <w:pPr>
              <w:bidi/>
              <w:ind w:left="-108" w:right="31"/>
              <w:jc w:val="left"/>
              <w:rPr>
                <w:bCs/>
                <w:color w:val="000000"/>
                <w:sz w:val="20"/>
                <w:szCs w:val="20"/>
                <w:rtl/>
                <w:lang w:eastAsia="en-CA" w:bidi="ar-LB"/>
              </w:rPr>
            </w:pPr>
            <w:r w:rsidRPr="00690F0A">
              <w:rPr>
                <w:bCs/>
                <w:color w:val="000000"/>
                <w:sz w:val="20"/>
                <w:szCs w:val="20"/>
                <w:rtl/>
                <w:lang w:eastAsia="en-CA" w:bidi="ar-LB"/>
              </w:rPr>
              <w:t>25</w:t>
            </w:r>
          </w:p>
        </w:tc>
        <w:tc>
          <w:tcPr>
            <w:tcW w:w="648" w:type="pct"/>
            <w:shd w:val="clear" w:color="auto" w:fill="auto"/>
          </w:tcPr>
          <w:p w14:paraId="27902D4C" w14:textId="77777777" w:rsidR="00FE5498" w:rsidRPr="00044D99" w:rsidRDefault="00FE5498" w:rsidP="00AB48D0">
            <w:pPr>
              <w:bidi/>
              <w:ind w:left="-108" w:right="31"/>
              <w:jc w:val="left"/>
              <w:rPr>
                <w:bCs/>
                <w:color w:val="000000"/>
                <w:sz w:val="20"/>
                <w:szCs w:val="20"/>
                <w:rtl/>
                <w:lang w:eastAsia="en-CA" w:bidi="ar-LB"/>
              </w:rPr>
            </w:pPr>
            <w:r w:rsidRPr="00044D99">
              <w:rPr>
                <w:bCs/>
                <w:color w:val="000000"/>
                <w:sz w:val="20"/>
                <w:szCs w:val="20"/>
                <w:rtl/>
                <w:lang w:eastAsia="en-CA" w:bidi="ar-LB"/>
              </w:rPr>
              <w:t>86</w:t>
            </w:r>
          </w:p>
        </w:tc>
      </w:tr>
      <w:tr w:rsidR="00FE5498" w:rsidRPr="00044D99" w14:paraId="458751E1" w14:textId="77777777" w:rsidTr="00AB48D0">
        <w:tc>
          <w:tcPr>
            <w:tcW w:w="1588" w:type="pct"/>
            <w:gridSpan w:val="2"/>
            <w:shd w:val="clear" w:color="auto" w:fill="auto"/>
            <w:vAlign w:val="center"/>
            <w:hideMark/>
          </w:tcPr>
          <w:p w14:paraId="1C531A66" w14:textId="77777777" w:rsidR="00FE5498" w:rsidRPr="00044D99" w:rsidRDefault="00FE5498" w:rsidP="00AB48D0">
            <w:pPr>
              <w:keepNext/>
              <w:keepLines/>
              <w:bidi/>
              <w:jc w:val="left"/>
              <w:rPr>
                <w:color w:val="000000"/>
                <w:sz w:val="20"/>
                <w:szCs w:val="20"/>
                <w:rtl/>
                <w:lang w:eastAsia="en-CA" w:bidi="ar-LB"/>
              </w:rPr>
            </w:pPr>
            <w:r w:rsidRPr="00044D99">
              <w:rPr>
                <w:color w:val="000000"/>
                <w:sz w:val="20"/>
                <w:szCs w:val="20"/>
                <w:rtl/>
                <w:lang w:eastAsia="en-CA" w:bidi="ar-LB"/>
              </w:rPr>
              <w:t xml:space="preserve">رصيد </w:t>
            </w:r>
            <w:r>
              <w:rPr>
                <w:color w:val="000000"/>
                <w:sz w:val="20"/>
                <w:szCs w:val="20"/>
                <w:rtl/>
                <w:lang w:eastAsia="en-CA" w:bidi="ar-LB"/>
              </w:rPr>
              <w:t>الأموال</w:t>
            </w:r>
          </w:p>
        </w:tc>
        <w:tc>
          <w:tcPr>
            <w:tcW w:w="552" w:type="pct"/>
            <w:shd w:val="clear" w:color="auto" w:fill="auto"/>
          </w:tcPr>
          <w:p w14:paraId="3B286DDB" w14:textId="77777777" w:rsidR="00FE5498" w:rsidRPr="00BE04DC" w:rsidRDefault="00FE5498" w:rsidP="00AB48D0">
            <w:pPr>
              <w:keepNext/>
              <w:keepLines/>
              <w:bidi/>
              <w:jc w:val="left"/>
              <w:rPr>
                <w:color w:val="000000"/>
                <w:sz w:val="20"/>
                <w:szCs w:val="20"/>
                <w:rtl/>
                <w:lang w:eastAsia="en-CA" w:bidi="ar-LB"/>
              </w:rPr>
            </w:pPr>
            <w:r w:rsidRPr="00BE04DC">
              <w:rPr>
                <w:color w:val="000000"/>
                <w:sz w:val="20"/>
                <w:szCs w:val="20"/>
                <w:rtl/>
                <w:lang w:eastAsia="en-CA" w:bidi="ar-LB"/>
              </w:rPr>
              <w:t>114,372</w:t>
            </w:r>
          </w:p>
        </w:tc>
        <w:tc>
          <w:tcPr>
            <w:tcW w:w="553" w:type="pct"/>
            <w:shd w:val="clear" w:color="auto" w:fill="auto"/>
          </w:tcPr>
          <w:p w14:paraId="190B4A3F" w14:textId="77777777" w:rsidR="00FE5498" w:rsidRPr="00BE04DC" w:rsidRDefault="00FE5498" w:rsidP="00AB48D0">
            <w:pPr>
              <w:keepNext/>
              <w:keepLines/>
              <w:bidi/>
              <w:jc w:val="left"/>
              <w:rPr>
                <w:color w:val="000000"/>
                <w:sz w:val="20"/>
                <w:szCs w:val="20"/>
                <w:rtl/>
                <w:lang w:eastAsia="en-CA" w:bidi="ar-LB"/>
              </w:rPr>
            </w:pPr>
            <w:r w:rsidRPr="00BE04DC">
              <w:rPr>
                <w:color w:val="000000"/>
                <w:sz w:val="20"/>
                <w:szCs w:val="20"/>
                <w:rtl/>
                <w:lang w:eastAsia="en-CA" w:bidi="ar-LB"/>
              </w:rPr>
              <w:t>0</w:t>
            </w:r>
          </w:p>
        </w:tc>
        <w:tc>
          <w:tcPr>
            <w:tcW w:w="553" w:type="pct"/>
            <w:shd w:val="clear" w:color="auto" w:fill="auto"/>
          </w:tcPr>
          <w:p w14:paraId="612C04A3" w14:textId="77777777" w:rsidR="00FE5498" w:rsidRPr="00044D99" w:rsidRDefault="00FE5498" w:rsidP="00AB48D0">
            <w:pPr>
              <w:bidi/>
              <w:jc w:val="left"/>
              <w:rPr>
                <w:color w:val="000000"/>
                <w:sz w:val="20"/>
                <w:szCs w:val="20"/>
                <w:rtl/>
                <w:lang w:eastAsia="en-CA" w:bidi="ar-LB"/>
              </w:rPr>
            </w:pPr>
            <w:r w:rsidRPr="00044D99">
              <w:rPr>
                <w:color w:val="000000"/>
                <w:sz w:val="20"/>
                <w:szCs w:val="20"/>
                <w:rtl/>
                <w:lang w:eastAsia="en-CA" w:bidi="ar-LB"/>
              </w:rPr>
              <w:t>0</w:t>
            </w:r>
          </w:p>
        </w:tc>
        <w:tc>
          <w:tcPr>
            <w:tcW w:w="553" w:type="pct"/>
            <w:shd w:val="clear" w:color="auto" w:fill="auto"/>
          </w:tcPr>
          <w:p w14:paraId="70BAD26E" w14:textId="77777777" w:rsidR="00FE5498" w:rsidRPr="00044D99" w:rsidRDefault="00FE5498" w:rsidP="00AB48D0">
            <w:pPr>
              <w:bidi/>
              <w:ind w:left="-106"/>
              <w:jc w:val="left"/>
              <w:rPr>
                <w:color w:val="000000"/>
                <w:sz w:val="20"/>
                <w:szCs w:val="20"/>
                <w:rtl/>
                <w:lang w:eastAsia="en-CA" w:bidi="ar-LB"/>
              </w:rPr>
            </w:pPr>
            <w:r w:rsidRPr="00044D99">
              <w:rPr>
                <w:color w:val="000000"/>
                <w:sz w:val="20"/>
                <w:szCs w:val="20"/>
                <w:rtl/>
                <w:lang w:eastAsia="en-CA" w:bidi="ar-LB"/>
              </w:rPr>
              <w:t>3,014,602</w:t>
            </w:r>
          </w:p>
        </w:tc>
        <w:tc>
          <w:tcPr>
            <w:tcW w:w="553" w:type="pct"/>
            <w:shd w:val="clear" w:color="auto" w:fill="auto"/>
          </w:tcPr>
          <w:p w14:paraId="4A27B168" w14:textId="77777777" w:rsidR="00FE5498" w:rsidRPr="00690F0A" w:rsidRDefault="00FE5498" w:rsidP="00AB48D0">
            <w:pPr>
              <w:bidi/>
              <w:ind w:left="-108" w:right="31"/>
              <w:jc w:val="left"/>
              <w:rPr>
                <w:color w:val="000000"/>
                <w:sz w:val="20"/>
                <w:szCs w:val="20"/>
                <w:rtl/>
                <w:lang w:eastAsia="en-CA" w:bidi="ar-LB"/>
              </w:rPr>
            </w:pPr>
            <w:r>
              <w:rPr>
                <w:color w:val="000000"/>
                <w:sz w:val="20"/>
                <w:szCs w:val="20"/>
                <w:rtl/>
                <w:lang w:eastAsia="en-CA" w:bidi="ar-LB"/>
              </w:rPr>
              <w:t>1,502,860</w:t>
            </w:r>
          </w:p>
        </w:tc>
        <w:tc>
          <w:tcPr>
            <w:tcW w:w="648" w:type="pct"/>
            <w:shd w:val="clear" w:color="auto" w:fill="auto"/>
          </w:tcPr>
          <w:p w14:paraId="6FCDCEE6" w14:textId="77777777" w:rsidR="00FE5498" w:rsidRPr="00044D99" w:rsidRDefault="00FE5498" w:rsidP="00AB48D0">
            <w:pPr>
              <w:bidi/>
              <w:ind w:left="-108" w:right="31"/>
              <w:jc w:val="left"/>
              <w:rPr>
                <w:color w:val="000000"/>
                <w:sz w:val="20"/>
                <w:szCs w:val="20"/>
                <w:rtl/>
                <w:lang w:eastAsia="en-CA" w:bidi="ar-LB"/>
              </w:rPr>
            </w:pPr>
            <w:r>
              <w:rPr>
                <w:color w:val="000000"/>
                <w:sz w:val="20"/>
                <w:szCs w:val="20"/>
                <w:rtl/>
                <w:lang w:eastAsia="en-CA" w:bidi="ar-LB"/>
              </w:rPr>
              <w:t>4,631,834</w:t>
            </w:r>
          </w:p>
        </w:tc>
      </w:tr>
    </w:tbl>
    <w:p w14:paraId="735CF62F" w14:textId="77777777" w:rsidR="00FE5498" w:rsidRPr="003E3ECB" w:rsidRDefault="00FE5498" w:rsidP="00FE5498">
      <w:pPr>
        <w:bidi/>
        <w:spacing w:before="20" w:after="240"/>
        <w:rPr>
          <w:sz w:val="18"/>
          <w:szCs w:val="18"/>
          <w:rtl/>
          <w:lang w:bidi="ar-LB"/>
        </w:rPr>
      </w:pPr>
      <w:r w:rsidRPr="003E3ECB">
        <w:rPr>
          <w:sz w:val="18"/>
          <w:szCs w:val="18"/>
          <w:rtl/>
          <w:lang w:bidi="ar-LB"/>
        </w:rPr>
        <w:t>* وفقًا لمتطلبات التنفيذ، يتم صرف التمويل مباشرة من حكومة ألمانيا للمستفيدين ومقدمي السلع/الخدمات.</w:t>
      </w:r>
    </w:p>
    <w:p w14:paraId="505D53EC" w14:textId="77777777" w:rsidR="00FE5498" w:rsidRPr="00DA4FD3" w:rsidRDefault="00FE5498" w:rsidP="00FE5498">
      <w:pPr>
        <w:keepNext/>
        <w:keepLines/>
        <w:bidi/>
        <w:spacing w:after="240"/>
        <w:rPr>
          <w:sz w:val="26"/>
          <w:szCs w:val="26"/>
          <w:u w:val="single"/>
          <w:rtl/>
          <w:lang w:bidi="ar-LB"/>
        </w:rPr>
      </w:pPr>
      <w:r w:rsidRPr="00DA4FD3">
        <w:rPr>
          <w:sz w:val="26"/>
          <w:szCs w:val="26"/>
          <w:u w:val="single"/>
          <w:rtl/>
          <w:lang w:bidi="ar-LB"/>
        </w:rPr>
        <w:t>خطة تنفيذ الشريحة السادسة من المرحلة الثانية من خطة قطاع رغوة البولسترين المسحوبة بالضغط</w:t>
      </w:r>
    </w:p>
    <w:p w14:paraId="27695F79" w14:textId="77777777" w:rsidR="00FE5498" w:rsidRPr="00DA4FD3" w:rsidRDefault="00FE5498" w:rsidP="00FE5498">
      <w:pPr>
        <w:numPr>
          <w:ilvl w:val="0"/>
          <w:numId w:val="1"/>
        </w:numPr>
        <w:bidi/>
        <w:spacing w:after="240"/>
        <w:outlineLvl w:val="0"/>
        <w:rPr>
          <w:sz w:val="26"/>
          <w:szCs w:val="26"/>
          <w:rtl/>
          <w:lang w:bidi="ar-LB"/>
        </w:rPr>
      </w:pPr>
      <w:r w:rsidRPr="00DA4FD3">
        <w:rPr>
          <w:sz w:val="26"/>
          <w:szCs w:val="26"/>
          <w:rtl/>
          <w:lang w:bidi="ar-LB"/>
        </w:rPr>
        <w:t>سيواصل مركز التعاون البيئي الخارجي تطبيق تصاريح الحصص لمؤسسات رغوة البولسترين المسحوبة بالضغط التي تستهلك أكثر من 100 طن متري من المواد الهيدروكلوروفلوروكربونية سنويًا مع الإشراف على التحويلات المستمرة إلى التكنولوجيا القائمة على ثاني أكسيد الكربون</w:t>
      </w:r>
      <w:r w:rsidRPr="00DA4FD3">
        <w:rPr>
          <w:sz w:val="26"/>
          <w:szCs w:val="26"/>
          <w:vertAlign w:val="subscript"/>
          <w:rtl/>
          <w:lang w:bidi="ar-LB"/>
        </w:rPr>
        <w:t xml:space="preserve"> </w:t>
      </w:r>
      <w:r w:rsidRPr="00DA4FD3">
        <w:rPr>
          <w:sz w:val="26"/>
          <w:szCs w:val="26"/>
          <w:rtl/>
          <w:lang w:bidi="ar-LB"/>
        </w:rPr>
        <w:t xml:space="preserve">في المؤسسات العشر المستفيدة وتقديم المساعدة الفنية والمساعدة المتعلقة بالسلامة إليها. </w:t>
      </w:r>
      <w:bookmarkStart w:id="10" w:name="_Hlk113818033"/>
      <w:r w:rsidRPr="00DA4FD3">
        <w:rPr>
          <w:sz w:val="26"/>
          <w:szCs w:val="26"/>
          <w:rtl/>
          <w:lang w:bidi="ar-LB"/>
        </w:rPr>
        <w:t>وستدعم الوكالة المنفذة الداعمة المؤسسات من خلال الإدارة التشغيلية اليومية والإشراف والتدريب والتوجيه في تنفيذ الأنشطة، وتيسير التحويلات الآمنة وإجراء عمليات التحقق. وستستمر أنشطة المساعدة الفنية التالية خلال الشريحة السادسة: حلقات العمل وأنشطة التوعية بشأن الانتقال إلى التقنيات ذات القدرة المنخفضة على إحداث الاحترار العالمي المقدمة لمؤسسات رغوة البولسترين المسحوبة بالضغط وموردي المعدات والخبراء ومكاتب البيئة والبيئة المحلية، ومكاتب مكافحة الحرائق ومعاهد البحوث والوكالات المعنية، والمراجعة المستمرة لمعيار المنتج الخاص برغوة البولسترين المسحوبة بالضغط لعزل الأساسات قبل تسخين الأرضية؛ وأبحاث حول استخدام تقنية الربط الحراري القائم على ثاني أكسيد الكربون لإنتاج رغوة البولسترين المسحوبة بالضغط بسمك يزيد عن 60 ملم. ويعرض الجدول 3 ميزانية الأنشطة المقرر تنفيذها في إطار الشريحة السادسة.</w:t>
      </w:r>
    </w:p>
    <w:bookmarkEnd w:id="10"/>
    <w:p w14:paraId="10807D87" w14:textId="77777777" w:rsidR="00FE5498" w:rsidRPr="00836037" w:rsidRDefault="00FE5498" w:rsidP="00FE5498">
      <w:pPr>
        <w:widowControl w:val="0"/>
        <w:tabs>
          <w:tab w:val="left" w:pos="720"/>
        </w:tabs>
        <w:bidi/>
        <w:jc w:val="left"/>
        <w:outlineLvl w:val="0"/>
        <w:rPr>
          <w:b/>
          <w:bCs/>
          <w:sz w:val="24"/>
          <w:szCs w:val="24"/>
          <w:rtl/>
          <w:lang w:bidi="ar-LB"/>
        </w:rPr>
      </w:pPr>
      <w:r>
        <w:rPr>
          <w:b/>
          <w:bCs/>
          <w:sz w:val="24"/>
          <w:szCs w:val="24"/>
          <w:rtl/>
          <w:lang w:bidi="ar-LB"/>
        </w:rPr>
        <w:t>الجدول 3-</w:t>
      </w:r>
      <w:r w:rsidRPr="00836037">
        <w:rPr>
          <w:b/>
          <w:bCs/>
          <w:sz w:val="24"/>
          <w:szCs w:val="24"/>
          <w:rtl/>
          <w:lang w:bidi="ar-LB"/>
        </w:rPr>
        <w:t xml:space="preserve"> ميزانية الشريحة السادسة من</w:t>
      </w:r>
      <w:r>
        <w:rPr>
          <w:b/>
          <w:bCs/>
          <w:sz w:val="24"/>
          <w:szCs w:val="24"/>
          <w:rtl/>
          <w:lang w:bidi="ar-LB"/>
        </w:rPr>
        <w:t xml:space="preserve"> المرحلة الثانية من خطة قطاع رغوة </w:t>
      </w:r>
      <w:r w:rsidRPr="002F30C4">
        <w:rPr>
          <w:b/>
          <w:bCs/>
          <w:sz w:val="24"/>
          <w:szCs w:val="24"/>
          <w:rtl/>
          <w:lang w:bidi="ar-LB"/>
        </w:rPr>
        <w:t>البولسترين المسحوبة بالضغط</w:t>
      </w:r>
      <w:r w:rsidRPr="00836037">
        <w:rPr>
          <w:sz w:val="24"/>
          <w:szCs w:val="24"/>
          <w:rtl/>
          <w:lang w:bidi="ar-LB"/>
        </w:rPr>
        <w:t xml:space="preserve"> </w:t>
      </w:r>
      <w:r w:rsidRPr="00836037">
        <w:rPr>
          <w:b/>
          <w:bCs/>
          <w:sz w:val="24"/>
          <w:szCs w:val="24"/>
          <w:rtl/>
          <w:lang w:bidi="ar-LB"/>
        </w:rPr>
        <w:t>في الصين (</w:t>
      </w:r>
      <w:r>
        <w:rPr>
          <w:b/>
          <w:bCs/>
          <w:sz w:val="24"/>
          <w:szCs w:val="24"/>
          <w:rtl/>
          <w:lang w:bidi="ar-LB"/>
        </w:rPr>
        <w:t>اليونيدو</w:t>
      </w:r>
      <w:r w:rsidRPr="00836037">
        <w:rPr>
          <w:b/>
          <w:bCs/>
          <w:sz w:val="24"/>
          <w:szCs w:val="24"/>
          <w:rtl/>
          <w:lang w:bidi="ar-LB"/>
        </w:rPr>
        <w:t>)</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0"/>
        <w:gridCol w:w="957"/>
        <w:gridCol w:w="166"/>
        <w:gridCol w:w="787"/>
      </w:tblGrid>
      <w:tr w:rsidR="00FE5498" w:rsidRPr="009D7968" w14:paraId="65D1C223" w14:textId="77777777" w:rsidTr="00FE5498">
        <w:trPr>
          <w:tblHeader/>
        </w:trPr>
        <w:tc>
          <w:tcPr>
            <w:tcW w:w="3978" w:type="pct"/>
            <w:tcBorders>
              <w:top w:val="single" w:sz="4" w:space="0" w:color="000000"/>
              <w:left w:val="single" w:sz="4" w:space="0" w:color="000000"/>
              <w:bottom w:val="single" w:sz="4" w:space="0" w:color="000000"/>
              <w:right w:val="single" w:sz="4" w:space="0" w:color="auto"/>
            </w:tcBorders>
            <w:vAlign w:val="center"/>
            <w:hideMark/>
          </w:tcPr>
          <w:p w14:paraId="2C5C4BFB" w14:textId="77777777" w:rsidR="00FE5498" w:rsidRPr="00E84FB9" w:rsidRDefault="00FE5498" w:rsidP="00AB48D0">
            <w:pPr>
              <w:widowControl w:val="0"/>
              <w:tabs>
                <w:tab w:val="left" w:pos="284"/>
              </w:tabs>
              <w:bidi/>
              <w:jc w:val="center"/>
              <w:rPr>
                <w:b/>
                <w:bCs/>
                <w:sz w:val="20"/>
                <w:szCs w:val="20"/>
                <w:rtl/>
                <w:lang w:bidi="ar-LB"/>
              </w:rPr>
            </w:pPr>
            <w:r>
              <w:rPr>
                <w:b/>
                <w:bCs/>
                <w:sz w:val="20"/>
                <w:szCs w:val="20"/>
                <w:rtl/>
                <w:lang w:bidi="ar-LB"/>
              </w:rPr>
              <w:t>البند</w:t>
            </w:r>
          </w:p>
        </w:tc>
        <w:tc>
          <w:tcPr>
            <w:tcW w:w="1022" w:type="pct"/>
            <w:gridSpan w:val="3"/>
            <w:tcBorders>
              <w:top w:val="single" w:sz="4" w:space="0" w:color="000000"/>
              <w:left w:val="single" w:sz="4" w:space="0" w:color="auto"/>
              <w:bottom w:val="single" w:sz="4" w:space="0" w:color="000000"/>
              <w:right w:val="single" w:sz="4" w:space="0" w:color="000000"/>
            </w:tcBorders>
            <w:vAlign w:val="center"/>
            <w:hideMark/>
          </w:tcPr>
          <w:p w14:paraId="6BDBAEE7" w14:textId="77777777" w:rsidR="00FE5498" w:rsidRPr="00E84FB9" w:rsidRDefault="00FE5498" w:rsidP="00AB48D0">
            <w:pPr>
              <w:widowControl w:val="0"/>
              <w:tabs>
                <w:tab w:val="left" w:pos="284"/>
              </w:tabs>
              <w:bidi/>
              <w:jc w:val="center"/>
              <w:rPr>
                <w:b/>
                <w:bCs/>
                <w:sz w:val="20"/>
                <w:szCs w:val="20"/>
                <w:rtl/>
                <w:lang w:eastAsia="zh-CN" w:bidi="ar-LB"/>
              </w:rPr>
            </w:pPr>
            <w:r w:rsidRPr="00E84FB9">
              <w:rPr>
                <w:b/>
                <w:bCs/>
                <w:sz w:val="20"/>
                <w:szCs w:val="20"/>
                <w:rtl/>
                <w:lang w:eastAsia="zh-CN" w:bidi="ar-LB"/>
              </w:rPr>
              <w:t xml:space="preserve">الميزانية </w:t>
            </w:r>
            <w:r>
              <w:rPr>
                <w:b/>
                <w:bCs/>
                <w:sz w:val="20"/>
                <w:szCs w:val="20"/>
                <w:rtl/>
                <w:lang w:eastAsia="zh-CN" w:bidi="ar-LB"/>
              </w:rPr>
              <w:br/>
            </w:r>
            <w:r w:rsidRPr="00E84FB9">
              <w:rPr>
                <w:b/>
                <w:bCs/>
                <w:sz w:val="20"/>
                <w:szCs w:val="20"/>
                <w:rtl/>
                <w:lang w:eastAsia="zh-CN" w:bidi="ar-LB"/>
              </w:rPr>
              <w:t>(بالدولار الأمريكي)</w:t>
            </w:r>
          </w:p>
        </w:tc>
      </w:tr>
      <w:tr w:rsidR="00FE5498" w:rsidRPr="00AA3650" w14:paraId="6146D16E" w14:textId="77777777" w:rsidTr="00FE5498">
        <w:trPr>
          <w:tblHeader/>
        </w:trPr>
        <w:tc>
          <w:tcPr>
            <w:tcW w:w="3978" w:type="pct"/>
            <w:tcBorders>
              <w:top w:val="single" w:sz="4" w:space="0" w:color="000000"/>
              <w:left w:val="single" w:sz="4" w:space="0" w:color="000000"/>
              <w:bottom w:val="single" w:sz="4" w:space="0" w:color="000000"/>
              <w:right w:val="single" w:sz="4" w:space="0" w:color="auto"/>
            </w:tcBorders>
            <w:hideMark/>
          </w:tcPr>
          <w:p w14:paraId="3B119A0C" w14:textId="77777777" w:rsidR="00FE5498" w:rsidRPr="00AA3650" w:rsidRDefault="00FE5498" w:rsidP="00AB48D0">
            <w:pPr>
              <w:widowControl w:val="0"/>
              <w:tabs>
                <w:tab w:val="left" w:pos="284"/>
              </w:tabs>
              <w:bidi/>
              <w:rPr>
                <w:sz w:val="20"/>
                <w:szCs w:val="20"/>
                <w:rtl/>
                <w:lang w:bidi="ar-LB"/>
              </w:rPr>
            </w:pPr>
            <w:r w:rsidRPr="00AA3650">
              <w:rPr>
                <w:sz w:val="20"/>
                <w:szCs w:val="20"/>
                <w:rtl/>
                <w:lang w:bidi="ar-LB"/>
              </w:rPr>
              <w:t xml:space="preserve">تحويل شركات رغوة </w:t>
            </w:r>
            <w:r w:rsidRPr="002101A3">
              <w:rPr>
                <w:sz w:val="20"/>
                <w:szCs w:val="20"/>
                <w:rtl/>
                <w:lang w:bidi="ar-LB"/>
              </w:rPr>
              <w:t>البولسترين المسحوبة بالضغط</w:t>
            </w:r>
            <w:r w:rsidRPr="00836037">
              <w:rPr>
                <w:sz w:val="24"/>
                <w:szCs w:val="24"/>
                <w:rtl/>
                <w:lang w:bidi="ar-LB"/>
              </w:rPr>
              <w:t xml:space="preserve"> </w:t>
            </w:r>
            <w:r w:rsidRPr="00AA3650">
              <w:rPr>
                <w:sz w:val="20"/>
                <w:szCs w:val="20"/>
                <w:rtl/>
                <w:lang w:bidi="ar-LB"/>
              </w:rPr>
              <w:t xml:space="preserve">إلى التكنولوجيا القائمة على </w:t>
            </w:r>
            <w:r w:rsidRPr="002101A3">
              <w:rPr>
                <w:sz w:val="20"/>
                <w:szCs w:val="20"/>
                <w:rtl/>
                <w:lang w:bidi="ar-LB"/>
              </w:rPr>
              <w:t>ثاني أكسيد الكربون</w:t>
            </w:r>
          </w:p>
        </w:tc>
        <w:tc>
          <w:tcPr>
            <w:tcW w:w="1022" w:type="pct"/>
            <w:gridSpan w:val="3"/>
            <w:tcBorders>
              <w:top w:val="single" w:sz="4" w:space="0" w:color="000000"/>
              <w:left w:val="single" w:sz="4" w:space="0" w:color="auto"/>
              <w:bottom w:val="single" w:sz="4" w:space="0" w:color="000000"/>
              <w:right w:val="single" w:sz="4" w:space="0" w:color="000000"/>
            </w:tcBorders>
            <w:tcMar>
              <w:left w:w="115" w:type="dxa"/>
              <w:right w:w="360" w:type="dxa"/>
            </w:tcMar>
          </w:tcPr>
          <w:p w14:paraId="2D4F9654" w14:textId="77777777" w:rsidR="00FE5498" w:rsidRPr="00AA3650" w:rsidRDefault="00FE5498" w:rsidP="00AB48D0">
            <w:pPr>
              <w:widowControl w:val="0"/>
              <w:tabs>
                <w:tab w:val="left" w:pos="284"/>
              </w:tabs>
              <w:bidi/>
              <w:ind w:right="-132"/>
              <w:jc w:val="left"/>
              <w:rPr>
                <w:sz w:val="20"/>
                <w:szCs w:val="20"/>
                <w:rtl/>
                <w:lang w:eastAsia="zh-CN" w:bidi="ar-LB"/>
              </w:rPr>
            </w:pPr>
            <w:r w:rsidRPr="00AA3650">
              <w:rPr>
                <w:sz w:val="20"/>
                <w:szCs w:val="20"/>
                <w:rtl/>
                <w:lang w:eastAsia="zh-CN" w:bidi="ar-LB"/>
              </w:rPr>
              <w:t>2,835,000</w:t>
            </w:r>
          </w:p>
        </w:tc>
      </w:tr>
      <w:tr w:rsidR="00FE5498" w:rsidRPr="009D7968" w14:paraId="66B70D2F" w14:textId="77777777" w:rsidTr="00FE5498">
        <w:trPr>
          <w:tblHeader/>
        </w:trPr>
        <w:tc>
          <w:tcPr>
            <w:tcW w:w="3978" w:type="pct"/>
            <w:tcBorders>
              <w:top w:val="single" w:sz="4" w:space="0" w:color="000000"/>
              <w:left w:val="single" w:sz="4" w:space="0" w:color="000000"/>
              <w:bottom w:val="single" w:sz="4" w:space="0" w:color="auto"/>
              <w:right w:val="single" w:sz="4" w:space="0" w:color="auto"/>
            </w:tcBorders>
          </w:tcPr>
          <w:p w14:paraId="74DD5CA6" w14:textId="77777777" w:rsidR="00FE5498" w:rsidRPr="00AA3650" w:rsidRDefault="00FE5498" w:rsidP="00AB48D0">
            <w:pPr>
              <w:widowControl w:val="0"/>
              <w:tabs>
                <w:tab w:val="left" w:pos="284"/>
              </w:tabs>
              <w:bidi/>
              <w:rPr>
                <w:sz w:val="20"/>
                <w:szCs w:val="20"/>
                <w:rtl/>
                <w:lang w:bidi="ar-LB"/>
              </w:rPr>
            </w:pPr>
            <w:r w:rsidRPr="00AA3650">
              <w:rPr>
                <w:sz w:val="20"/>
                <w:szCs w:val="20"/>
                <w:rtl/>
                <w:lang w:bidi="ar-LB"/>
              </w:rPr>
              <w:t>المساعدة الفنية بما في ذلك</w:t>
            </w:r>
            <w:r>
              <w:rPr>
                <w:sz w:val="20"/>
                <w:szCs w:val="20"/>
                <w:rtl/>
                <w:lang w:bidi="ar-LB"/>
              </w:rPr>
              <w:t xml:space="preserve"> الدعم المقدم من الوكالة المنفذة الداعمة</w:t>
            </w:r>
            <w:r w:rsidRPr="00AA3650">
              <w:rPr>
                <w:sz w:val="20"/>
                <w:szCs w:val="20"/>
                <w:rtl/>
                <w:lang w:bidi="ar-LB"/>
              </w:rPr>
              <w:t xml:space="preserve"> </w:t>
            </w:r>
            <w:r w:rsidRPr="00AA3650">
              <w:rPr>
                <w:sz w:val="20"/>
                <w:szCs w:val="20"/>
                <w:rtl/>
                <w:lang w:val="en-GB" w:bidi="ar-LB"/>
              </w:rPr>
              <w:t>والإشراف والتحقق</w:t>
            </w:r>
          </w:p>
        </w:tc>
        <w:tc>
          <w:tcPr>
            <w:tcW w:w="1022" w:type="pct"/>
            <w:gridSpan w:val="3"/>
            <w:tcBorders>
              <w:top w:val="single" w:sz="4" w:space="0" w:color="000000"/>
              <w:left w:val="single" w:sz="4" w:space="0" w:color="auto"/>
              <w:bottom w:val="single" w:sz="4" w:space="0" w:color="auto"/>
              <w:right w:val="single" w:sz="4" w:space="0" w:color="000000"/>
            </w:tcBorders>
            <w:tcMar>
              <w:left w:w="115" w:type="dxa"/>
              <w:right w:w="360" w:type="dxa"/>
            </w:tcMar>
          </w:tcPr>
          <w:p w14:paraId="6B383786" w14:textId="77777777" w:rsidR="00FE5498" w:rsidRPr="00AA3650" w:rsidRDefault="00FE5498" w:rsidP="00AB48D0">
            <w:pPr>
              <w:widowControl w:val="0"/>
              <w:tabs>
                <w:tab w:val="left" w:pos="284"/>
              </w:tabs>
              <w:bidi/>
              <w:ind w:right="-132"/>
              <w:jc w:val="left"/>
              <w:rPr>
                <w:sz w:val="20"/>
                <w:szCs w:val="20"/>
                <w:rtl/>
                <w:lang w:eastAsia="zh-CN" w:bidi="ar-LB"/>
              </w:rPr>
            </w:pPr>
            <w:r w:rsidRPr="00AA3650">
              <w:rPr>
                <w:sz w:val="20"/>
                <w:szCs w:val="20"/>
                <w:rtl/>
                <w:lang w:eastAsia="zh-CN" w:bidi="ar-LB"/>
              </w:rPr>
              <w:t>0</w:t>
            </w:r>
          </w:p>
        </w:tc>
      </w:tr>
      <w:tr w:rsidR="00FE5498" w:rsidRPr="009D7968" w14:paraId="551A3B20" w14:textId="77777777" w:rsidTr="00FE5498">
        <w:trPr>
          <w:trHeight w:val="38"/>
          <w:tblHeader/>
        </w:trPr>
        <w:tc>
          <w:tcPr>
            <w:tcW w:w="3978" w:type="pct"/>
            <w:tcBorders>
              <w:top w:val="single" w:sz="4" w:space="0" w:color="auto"/>
              <w:left w:val="single" w:sz="4" w:space="0" w:color="auto"/>
              <w:bottom w:val="nil"/>
              <w:right w:val="single" w:sz="4" w:space="0" w:color="auto"/>
            </w:tcBorders>
            <w:hideMark/>
          </w:tcPr>
          <w:p w14:paraId="1781A782" w14:textId="77777777" w:rsidR="00FE5498" w:rsidRPr="00A86256" w:rsidRDefault="00FE5498" w:rsidP="00AB48D0">
            <w:pPr>
              <w:widowControl w:val="0"/>
              <w:tabs>
                <w:tab w:val="left" w:pos="284"/>
              </w:tabs>
              <w:bidi/>
              <w:jc w:val="left"/>
              <w:rPr>
                <w:sz w:val="20"/>
                <w:szCs w:val="20"/>
                <w:rtl/>
                <w:lang w:eastAsia="zh-CN" w:bidi="ar-LB"/>
              </w:rPr>
            </w:pPr>
            <w:r>
              <w:rPr>
                <w:sz w:val="20"/>
                <w:szCs w:val="20"/>
                <w:rtl/>
                <w:lang w:eastAsia="zh-CN" w:bidi="ar-LB"/>
              </w:rPr>
              <w:t>رصد</w:t>
            </w:r>
            <w:r w:rsidRPr="000D3137">
              <w:rPr>
                <w:sz w:val="20"/>
                <w:szCs w:val="20"/>
                <w:rtl/>
                <w:lang w:eastAsia="zh-CN" w:bidi="ar-LB"/>
              </w:rPr>
              <w:t xml:space="preserve"> المشروع، </w:t>
            </w:r>
            <w:r>
              <w:rPr>
                <w:sz w:val="20"/>
                <w:szCs w:val="20"/>
                <w:rtl/>
                <w:lang w:eastAsia="zh-CN" w:bidi="ar-LB"/>
              </w:rPr>
              <w:t>وتشمل</w:t>
            </w:r>
            <w:r w:rsidRPr="000D3137">
              <w:rPr>
                <w:sz w:val="20"/>
                <w:szCs w:val="20"/>
                <w:rtl/>
                <w:lang w:eastAsia="zh-CN" w:bidi="ar-LB"/>
              </w:rPr>
              <w:t>:</w:t>
            </w:r>
          </w:p>
        </w:tc>
        <w:tc>
          <w:tcPr>
            <w:tcW w:w="512" w:type="pct"/>
            <w:tcBorders>
              <w:top w:val="single" w:sz="4" w:space="0" w:color="auto"/>
              <w:left w:val="single" w:sz="4" w:space="0" w:color="auto"/>
              <w:bottom w:val="nil"/>
              <w:right w:val="nil"/>
            </w:tcBorders>
            <w:tcMar>
              <w:left w:w="115" w:type="dxa"/>
              <w:right w:w="360" w:type="dxa"/>
            </w:tcMar>
          </w:tcPr>
          <w:p w14:paraId="6403DB20" w14:textId="77777777" w:rsidR="00FE5498" w:rsidRPr="009D7968" w:rsidRDefault="00FE5498" w:rsidP="00AB48D0">
            <w:pPr>
              <w:widowControl w:val="0"/>
              <w:tabs>
                <w:tab w:val="left" w:pos="284"/>
                <w:tab w:val="left" w:pos="1419"/>
              </w:tabs>
              <w:ind w:right="-132"/>
              <w:jc w:val="right"/>
              <w:rPr>
                <w:sz w:val="20"/>
                <w:szCs w:val="20"/>
                <w:highlight w:val="yellow"/>
                <w:rtl/>
                <w:lang w:eastAsia="zh-CN" w:bidi="ar-LB"/>
              </w:rPr>
            </w:pPr>
          </w:p>
        </w:tc>
        <w:tc>
          <w:tcPr>
            <w:tcW w:w="511" w:type="pct"/>
            <w:gridSpan w:val="2"/>
            <w:tcBorders>
              <w:top w:val="single" w:sz="4" w:space="0" w:color="auto"/>
              <w:left w:val="nil"/>
              <w:bottom w:val="nil"/>
              <w:right w:val="single" w:sz="4" w:space="0" w:color="auto"/>
            </w:tcBorders>
          </w:tcPr>
          <w:p w14:paraId="02FA3D9C" w14:textId="77777777" w:rsidR="00FE5498" w:rsidRPr="009D7968" w:rsidRDefault="00FE5498" w:rsidP="00AB48D0">
            <w:pPr>
              <w:widowControl w:val="0"/>
              <w:tabs>
                <w:tab w:val="left" w:pos="284"/>
                <w:tab w:val="left" w:pos="1419"/>
              </w:tabs>
              <w:ind w:right="-159"/>
              <w:jc w:val="center"/>
              <w:rPr>
                <w:sz w:val="20"/>
                <w:szCs w:val="20"/>
                <w:highlight w:val="yellow"/>
                <w:rtl/>
                <w:lang w:eastAsia="zh-CN" w:bidi="ar-LB"/>
              </w:rPr>
            </w:pPr>
          </w:p>
        </w:tc>
      </w:tr>
      <w:tr w:rsidR="00FE5498" w:rsidRPr="009D7968" w14:paraId="7C94CA30" w14:textId="77777777" w:rsidTr="00FE5498">
        <w:trPr>
          <w:trHeight w:val="35"/>
          <w:tblHeader/>
        </w:trPr>
        <w:tc>
          <w:tcPr>
            <w:tcW w:w="3978" w:type="pct"/>
            <w:tcBorders>
              <w:top w:val="nil"/>
              <w:left w:val="single" w:sz="4" w:space="0" w:color="auto"/>
              <w:bottom w:val="nil"/>
              <w:right w:val="single" w:sz="4" w:space="0" w:color="auto"/>
            </w:tcBorders>
          </w:tcPr>
          <w:p w14:paraId="6A5B0FF8" w14:textId="77777777" w:rsidR="00FE5498" w:rsidRPr="00955A5F" w:rsidRDefault="00FE5498" w:rsidP="00FE5498">
            <w:pPr>
              <w:widowControl w:val="0"/>
              <w:numPr>
                <w:ilvl w:val="0"/>
                <w:numId w:val="8"/>
              </w:numPr>
              <w:bidi/>
              <w:ind w:left="596" w:hanging="247"/>
              <w:contextualSpacing/>
              <w:jc w:val="left"/>
              <w:rPr>
                <w:sz w:val="20"/>
                <w:szCs w:val="20"/>
                <w:rtl/>
                <w:lang w:eastAsia="zh-CN" w:bidi="ar-LB"/>
              </w:rPr>
            </w:pPr>
            <w:r>
              <w:rPr>
                <w:sz w:val="20"/>
                <w:szCs w:val="20"/>
                <w:rtl/>
                <w:lang w:eastAsia="zh-CN" w:bidi="ar-LB"/>
              </w:rPr>
              <w:t>العاملون</w:t>
            </w:r>
            <w:r w:rsidRPr="000D3137">
              <w:rPr>
                <w:sz w:val="20"/>
                <w:szCs w:val="20"/>
                <w:rtl/>
                <w:lang w:eastAsia="zh-CN" w:bidi="ar-LB"/>
              </w:rPr>
              <w:t xml:space="preserve"> </w:t>
            </w:r>
            <w:r>
              <w:rPr>
                <w:sz w:val="20"/>
                <w:szCs w:val="20"/>
                <w:rtl/>
                <w:lang w:eastAsia="zh-CN" w:bidi="ar-LB"/>
              </w:rPr>
              <w:t>ب</w:t>
            </w:r>
            <w:r w:rsidRPr="000D3137">
              <w:rPr>
                <w:sz w:val="20"/>
                <w:szCs w:val="20"/>
                <w:rtl/>
                <w:lang w:eastAsia="zh-CN" w:bidi="ar-LB"/>
              </w:rPr>
              <w:t>المشروع والدعم</w:t>
            </w:r>
          </w:p>
        </w:tc>
        <w:tc>
          <w:tcPr>
            <w:tcW w:w="601" w:type="pct"/>
            <w:gridSpan w:val="2"/>
            <w:tcBorders>
              <w:top w:val="nil"/>
              <w:left w:val="single" w:sz="4" w:space="0" w:color="auto"/>
              <w:bottom w:val="nil"/>
              <w:right w:val="nil"/>
            </w:tcBorders>
            <w:tcMar>
              <w:left w:w="115" w:type="dxa"/>
              <w:right w:w="360" w:type="dxa"/>
            </w:tcMar>
          </w:tcPr>
          <w:p w14:paraId="428089AA" w14:textId="77777777" w:rsidR="00FE5498" w:rsidRPr="003C2B4F" w:rsidRDefault="00FE5498" w:rsidP="00AB48D0">
            <w:pPr>
              <w:widowControl w:val="0"/>
              <w:tabs>
                <w:tab w:val="left" w:pos="284"/>
              </w:tabs>
              <w:bidi/>
              <w:ind w:right="-75"/>
              <w:jc w:val="left"/>
              <w:rPr>
                <w:sz w:val="20"/>
                <w:szCs w:val="20"/>
                <w:rtl/>
                <w:lang w:eastAsia="zh-CN" w:bidi="ar-LB"/>
              </w:rPr>
            </w:pPr>
            <w:r w:rsidRPr="003C2B4F">
              <w:rPr>
                <w:sz w:val="20"/>
                <w:szCs w:val="20"/>
                <w:rtl/>
                <w:lang w:eastAsia="zh-CN" w:bidi="ar-LB"/>
              </w:rPr>
              <w:t>97,515</w:t>
            </w:r>
          </w:p>
        </w:tc>
        <w:tc>
          <w:tcPr>
            <w:tcW w:w="422" w:type="pct"/>
            <w:tcBorders>
              <w:top w:val="nil"/>
              <w:left w:val="nil"/>
              <w:bottom w:val="nil"/>
              <w:right w:val="single" w:sz="4" w:space="0" w:color="auto"/>
            </w:tcBorders>
          </w:tcPr>
          <w:p w14:paraId="582E202A" w14:textId="77777777" w:rsidR="00FE5498" w:rsidRPr="009D7968" w:rsidRDefault="00FE5498" w:rsidP="00AB48D0">
            <w:pPr>
              <w:widowControl w:val="0"/>
              <w:tabs>
                <w:tab w:val="left" w:pos="284"/>
              </w:tabs>
              <w:jc w:val="left"/>
              <w:rPr>
                <w:sz w:val="20"/>
                <w:szCs w:val="20"/>
                <w:highlight w:val="yellow"/>
                <w:rtl/>
                <w:lang w:eastAsia="zh-CN" w:bidi="ar-LB"/>
              </w:rPr>
            </w:pPr>
          </w:p>
        </w:tc>
      </w:tr>
      <w:tr w:rsidR="00FE5498" w:rsidRPr="009D7968" w14:paraId="57FF2FDA" w14:textId="77777777" w:rsidTr="00FE5498">
        <w:trPr>
          <w:trHeight w:val="35"/>
          <w:tblHeader/>
        </w:trPr>
        <w:tc>
          <w:tcPr>
            <w:tcW w:w="3978" w:type="pct"/>
            <w:tcBorders>
              <w:top w:val="nil"/>
              <w:left w:val="single" w:sz="4" w:space="0" w:color="auto"/>
              <w:bottom w:val="nil"/>
              <w:right w:val="single" w:sz="4" w:space="0" w:color="auto"/>
            </w:tcBorders>
          </w:tcPr>
          <w:p w14:paraId="731D98F5" w14:textId="77777777" w:rsidR="00FE5498" w:rsidRPr="000D3137" w:rsidRDefault="00FE5498" w:rsidP="00FE5498">
            <w:pPr>
              <w:widowControl w:val="0"/>
              <w:numPr>
                <w:ilvl w:val="0"/>
                <w:numId w:val="8"/>
              </w:numPr>
              <w:bidi/>
              <w:ind w:left="596" w:hanging="247"/>
              <w:contextualSpacing/>
              <w:jc w:val="left"/>
              <w:rPr>
                <w:sz w:val="20"/>
                <w:szCs w:val="20"/>
                <w:rtl/>
                <w:lang w:eastAsia="zh-CN" w:bidi="ar-LB"/>
              </w:rPr>
            </w:pPr>
            <w:r>
              <w:rPr>
                <w:sz w:val="20"/>
                <w:szCs w:val="20"/>
                <w:rtl/>
                <w:lang w:eastAsia="zh-CN" w:bidi="ar-LB"/>
              </w:rPr>
              <w:t>السفر المحلي والدولي (7,425 دولارًا أمريكيًا و1,155 دولارًا أمريكيًا على التوالي)</w:t>
            </w:r>
          </w:p>
        </w:tc>
        <w:tc>
          <w:tcPr>
            <w:tcW w:w="601" w:type="pct"/>
            <w:gridSpan w:val="2"/>
            <w:tcBorders>
              <w:top w:val="nil"/>
              <w:left w:val="single" w:sz="4" w:space="0" w:color="auto"/>
              <w:bottom w:val="nil"/>
              <w:right w:val="nil"/>
            </w:tcBorders>
            <w:tcMar>
              <w:left w:w="115" w:type="dxa"/>
              <w:right w:w="360" w:type="dxa"/>
            </w:tcMar>
          </w:tcPr>
          <w:p w14:paraId="5181E338" w14:textId="77777777" w:rsidR="00FE5498" w:rsidRPr="003C2B4F" w:rsidRDefault="00FE5498" w:rsidP="00AB48D0">
            <w:pPr>
              <w:widowControl w:val="0"/>
              <w:tabs>
                <w:tab w:val="left" w:pos="284"/>
              </w:tabs>
              <w:bidi/>
              <w:ind w:right="-75"/>
              <w:jc w:val="left"/>
              <w:rPr>
                <w:sz w:val="20"/>
                <w:szCs w:val="20"/>
                <w:rtl/>
                <w:lang w:eastAsia="zh-CN" w:bidi="ar-LB"/>
              </w:rPr>
            </w:pPr>
            <w:r w:rsidRPr="003C2B4F">
              <w:rPr>
                <w:sz w:val="20"/>
                <w:szCs w:val="20"/>
                <w:rtl/>
                <w:lang w:eastAsia="zh-CN" w:bidi="ar-LB"/>
              </w:rPr>
              <w:t>8,580</w:t>
            </w:r>
          </w:p>
        </w:tc>
        <w:tc>
          <w:tcPr>
            <w:tcW w:w="422" w:type="pct"/>
            <w:tcBorders>
              <w:top w:val="nil"/>
              <w:left w:val="nil"/>
              <w:bottom w:val="nil"/>
              <w:right w:val="single" w:sz="4" w:space="0" w:color="auto"/>
            </w:tcBorders>
          </w:tcPr>
          <w:p w14:paraId="7EF6AAB0" w14:textId="77777777" w:rsidR="00FE5498" w:rsidRPr="009D7968" w:rsidRDefault="00FE5498" w:rsidP="00AB48D0">
            <w:pPr>
              <w:widowControl w:val="0"/>
              <w:tabs>
                <w:tab w:val="left" w:pos="284"/>
              </w:tabs>
              <w:jc w:val="left"/>
              <w:rPr>
                <w:sz w:val="20"/>
                <w:szCs w:val="20"/>
                <w:highlight w:val="yellow"/>
                <w:rtl/>
                <w:lang w:eastAsia="zh-CN" w:bidi="ar-LB"/>
              </w:rPr>
            </w:pPr>
          </w:p>
        </w:tc>
      </w:tr>
      <w:tr w:rsidR="00FE5498" w:rsidRPr="009D7968" w14:paraId="1873FEC4" w14:textId="77777777" w:rsidTr="00FE5498">
        <w:trPr>
          <w:trHeight w:val="39"/>
          <w:tblHeader/>
        </w:trPr>
        <w:tc>
          <w:tcPr>
            <w:tcW w:w="3978" w:type="pct"/>
            <w:tcBorders>
              <w:top w:val="nil"/>
              <w:left w:val="single" w:sz="4" w:space="0" w:color="auto"/>
              <w:bottom w:val="nil"/>
              <w:right w:val="single" w:sz="4" w:space="0" w:color="auto"/>
            </w:tcBorders>
          </w:tcPr>
          <w:p w14:paraId="73DB993B" w14:textId="77777777" w:rsidR="00FE5498" w:rsidRPr="000D3137" w:rsidRDefault="00FE5498" w:rsidP="00FE5498">
            <w:pPr>
              <w:widowControl w:val="0"/>
              <w:numPr>
                <w:ilvl w:val="0"/>
                <w:numId w:val="8"/>
              </w:numPr>
              <w:bidi/>
              <w:ind w:left="596" w:hanging="247"/>
              <w:contextualSpacing/>
              <w:jc w:val="left"/>
              <w:rPr>
                <w:sz w:val="20"/>
                <w:szCs w:val="20"/>
                <w:rtl/>
                <w:lang w:eastAsia="zh-CN" w:bidi="ar-LB"/>
              </w:rPr>
            </w:pPr>
            <w:r>
              <w:rPr>
                <w:sz w:val="20"/>
                <w:szCs w:val="20"/>
                <w:rtl/>
                <w:lang w:eastAsia="zh-CN" w:bidi="ar-LB"/>
              </w:rPr>
              <w:t>الاجتماعات الداخلية</w:t>
            </w:r>
          </w:p>
        </w:tc>
        <w:tc>
          <w:tcPr>
            <w:tcW w:w="601" w:type="pct"/>
            <w:gridSpan w:val="2"/>
            <w:tcBorders>
              <w:top w:val="nil"/>
              <w:left w:val="single" w:sz="4" w:space="0" w:color="auto"/>
              <w:bottom w:val="nil"/>
              <w:right w:val="nil"/>
            </w:tcBorders>
            <w:tcMar>
              <w:left w:w="115" w:type="dxa"/>
              <w:right w:w="360" w:type="dxa"/>
            </w:tcMar>
          </w:tcPr>
          <w:p w14:paraId="4A9260DF" w14:textId="77777777" w:rsidR="00FE5498" w:rsidRPr="003C2B4F" w:rsidRDefault="00FE5498" w:rsidP="00AB48D0">
            <w:pPr>
              <w:widowControl w:val="0"/>
              <w:tabs>
                <w:tab w:val="left" w:pos="284"/>
              </w:tabs>
              <w:bidi/>
              <w:ind w:right="-75"/>
              <w:jc w:val="left"/>
              <w:rPr>
                <w:sz w:val="20"/>
                <w:szCs w:val="20"/>
                <w:rtl/>
                <w:lang w:eastAsia="zh-CN" w:bidi="ar-LB"/>
              </w:rPr>
            </w:pPr>
            <w:r w:rsidRPr="003C2B4F">
              <w:rPr>
                <w:sz w:val="20"/>
                <w:szCs w:val="20"/>
                <w:rtl/>
                <w:lang w:eastAsia="zh-CN" w:bidi="ar-LB"/>
              </w:rPr>
              <w:t>6600</w:t>
            </w:r>
          </w:p>
        </w:tc>
        <w:tc>
          <w:tcPr>
            <w:tcW w:w="422" w:type="pct"/>
            <w:vMerge w:val="restart"/>
            <w:tcBorders>
              <w:top w:val="nil"/>
              <w:left w:val="nil"/>
              <w:bottom w:val="nil"/>
              <w:right w:val="single" w:sz="4" w:space="0" w:color="auto"/>
            </w:tcBorders>
          </w:tcPr>
          <w:p w14:paraId="6C9B2F57" w14:textId="77777777" w:rsidR="00FE5498" w:rsidRPr="009D7968" w:rsidRDefault="00FE5498" w:rsidP="00AB48D0">
            <w:pPr>
              <w:widowControl w:val="0"/>
              <w:tabs>
                <w:tab w:val="left" w:pos="284"/>
              </w:tabs>
              <w:jc w:val="left"/>
              <w:rPr>
                <w:sz w:val="20"/>
                <w:szCs w:val="20"/>
                <w:highlight w:val="yellow"/>
                <w:rtl/>
                <w:lang w:eastAsia="zh-CN" w:bidi="ar-LB"/>
              </w:rPr>
            </w:pPr>
          </w:p>
        </w:tc>
      </w:tr>
      <w:tr w:rsidR="00FE5498" w:rsidRPr="009D7968" w14:paraId="5CBE6221" w14:textId="77777777" w:rsidTr="00FE5498">
        <w:trPr>
          <w:trHeight w:val="38"/>
          <w:tblHeader/>
        </w:trPr>
        <w:tc>
          <w:tcPr>
            <w:tcW w:w="3978" w:type="pct"/>
            <w:tcBorders>
              <w:top w:val="nil"/>
              <w:left w:val="single" w:sz="4" w:space="0" w:color="auto"/>
              <w:bottom w:val="nil"/>
              <w:right w:val="single" w:sz="4" w:space="0" w:color="auto"/>
            </w:tcBorders>
          </w:tcPr>
          <w:p w14:paraId="350156E2" w14:textId="77777777" w:rsidR="00FE5498" w:rsidRPr="000D3137" w:rsidRDefault="00FE5498" w:rsidP="00FE5498">
            <w:pPr>
              <w:widowControl w:val="0"/>
              <w:numPr>
                <w:ilvl w:val="0"/>
                <w:numId w:val="8"/>
              </w:numPr>
              <w:bidi/>
              <w:ind w:left="596" w:hanging="247"/>
              <w:contextualSpacing/>
              <w:jc w:val="left"/>
              <w:rPr>
                <w:sz w:val="20"/>
                <w:szCs w:val="20"/>
                <w:rtl/>
                <w:lang w:eastAsia="zh-CN" w:bidi="ar-LB"/>
              </w:rPr>
            </w:pPr>
            <w:r>
              <w:rPr>
                <w:sz w:val="20"/>
                <w:szCs w:val="20"/>
                <w:rtl/>
                <w:lang w:eastAsia="zh-CN" w:bidi="ar-LB"/>
              </w:rPr>
              <w:t>ال</w:t>
            </w:r>
            <w:r w:rsidRPr="000D3137">
              <w:rPr>
                <w:sz w:val="20"/>
                <w:szCs w:val="20"/>
                <w:rtl/>
                <w:lang w:eastAsia="zh-CN" w:bidi="ar-LB"/>
              </w:rPr>
              <w:t xml:space="preserve">خدمات </w:t>
            </w:r>
            <w:r>
              <w:rPr>
                <w:sz w:val="20"/>
                <w:szCs w:val="20"/>
                <w:rtl/>
                <w:lang w:eastAsia="zh-CN" w:bidi="ar-LB"/>
              </w:rPr>
              <w:t>ال</w:t>
            </w:r>
            <w:r w:rsidRPr="000D3137">
              <w:rPr>
                <w:sz w:val="20"/>
                <w:szCs w:val="20"/>
                <w:rtl/>
                <w:lang w:eastAsia="zh-CN" w:bidi="ar-LB"/>
              </w:rPr>
              <w:t>استشارية</w:t>
            </w:r>
          </w:p>
        </w:tc>
        <w:tc>
          <w:tcPr>
            <w:tcW w:w="601" w:type="pct"/>
            <w:gridSpan w:val="2"/>
            <w:tcBorders>
              <w:top w:val="nil"/>
              <w:left w:val="single" w:sz="4" w:space="0" w:color="auto"/>
              <w:bottom w:val="nil"/>
              <w:right w:val="nil"/>
            </w:tcBorders>
            <w:tcMar>
              <w:left w:w="115" w:type="dxa"/>
              <w:right w:w="360" w:type="dxa"/>
            </w:tcMar>
          </w:tcPr>
          <w:p w14:paraId="0F6EDFFD" w14:textId="77777777" w:rsidR="00FE5498" w:rsidRPr="003C2B4F" w:rsidRDefault="00FE5498" w:rsidP="00AB48D0">
            <w:pPr>
              <w:widowControl w:val="0"/>
              <w:tabs>
                <w:tab w:val="left" w:pos="284"/>
              </w:tabs>
              <w:bidi/>
              <w:ind w:right="-75"/>
              <w:jc w:val="left"/>
              <w:rPr>
                <w:sz w:val="20"/>
                <w:szCs w:val="20"/>
                <w:rtl/>
                <w:lang w:eastAsia="zh-CN" w:bidi="ar-LB"/>
              </w:rPr>
            </w:pPr>
            <w:r w:rsidRPr="003C2B4F">
              <w:rPr>
                <w:sz w:val="20"/>
                <w:szCs w:val="20"/>
                <w:rtl/>
                <w:lang w:eastAsia="zh-CN" w:bidi="ar-LB"/>
              </w:rPr>
              <w:t>5,940</w:t>
            </w:r>
          </w:p>
        </w:tc>
        <w:tc>
          <w:tcPr>
            <w:tcW w:w="422" w:type="pct"/>
            <w:vMerge/>
            <w:tcBorders>
              <w:top w:val="nil"/>
              <w:left w:val="nil"/>
              <w:bottom w:val="nil"/>
              <w:right w:val="single" w:sz="4" w:space="0" w:color="auto"/>
            </w:tcBorders>
          </w:tcPr>
          <w:p w14:paraId="2B93B61E" w14:textId="77777777" w:rsidR="00FE5498" w:rsidRPr="009D7968" w:rsidRDefault="00FE5498" w:rsidP="00AB48D0">
            <w:pPr>
              <w:widowControl w:val="0"/>
              <w:tabs>
                <w:tab w:val="left" w:pos="284"/>
              </w:tabs>
              <w:jc w:val="left"/>
              <w:rPr>
                <w:sz w:val="20"/>
                <w:szCs w:val="20"/>
                <w:highlight w:val="yellow"/>
                <w:rtl/>
                <w:lang w:eastAsia="zh-CN" w:bidi="ar-LB"/>
              </w:rPr>
            </w:pPr>
          </w:p>
        </w:tc>
      </w:tr>
      <w:tr w:rsidR="00FE5498" w:rsidRPr="009D7968" w14:paraId="48F1EF86" w14:textId="77777777" w:rsidTr="00FE5498">
        <w:trPr>
          <w:trHeight w:val="54"/>
          <w:tblHeader/>
        </w:trPr>
        <w:tc>
          <w:tcPr>
            <w:tcW w:w="3978" w:type="pct"/>
            <w:tcBorders>
              <w:top w:val="nil"/>
              <w:left w:val="single" w:sz="4" w:space="0" w:color="auto"/>
              <w:bottom w:val="nil"/>
              <w:right w:val="single" w:sz="4" w:space="0" w:color="auto"/>
            </w:tcBorders>
          </w:tcPr>
          <w:p w14:paraId="0EC785E6" w14:textId="77777777" w:rsidR="00FE5498" w:rsidRPr="000D3137" w:rsidRDefault="00FE5498" w:rsidP="00FE5498">
            <w:pPr>
              <w:widowControl w:val="0"/>
              <w:numPr>
                <w:ilvl w:val="0"/>
                <w:numId w:val="8"/>
              </w:numPr>
              <w:bidi/>
              <w:ind w:left="596" w:hanging="247"/>
              <w:contextualSpacing/>
              <w:jc w:val="left"/>
              <w:rPr>
                <w:sz w:val="20"/>
                <w:szCs w:val="20"/>
                <w:rtl/>
                <w:lang w:eastAsia="zh-CN" w:bidi="ar-LB"/>
              </w:rPr>
            </w:pPr>
            <w:r w:rsidRPr="000D3137">
              <w:rPr>
                <w:sz w:val="20"/>
                <w:szCs w:val="20"/>
                <w:rtl/>
                <w:lang w:eastAsia="zh-CN" w:bidi="ar-LB"/>
              </w:rPr>
              <w:t>تكاليف التشغيل: تشغيل المكاتب والمرافق والمعدات والكمبيوتر والهاتف وغيرها</w:t>
            </w:r>
          </w:p>
        </w:tc>
        <w:tc>
          <w:tcPr>
            <w:tcW w:w="601" w:type="pct"/>
            <w:gridSpan w:val="2"/>
            <w:tcBorders>
              <w:top w:val="nil"/>
              <w:left w:val="single" w:sz="4" w:space="0" w:color="auto"/>
              <w:bottom w:val="nil"/>
              <w:right w:val="nil"/>
            </w:tcBorders>
            <w:tcMar>
              <w:left w:w="115" w:type="dxa"/>
              <w:right w:w="360" w:type="dxa"/>
            </w:tcMar>
          </w:tcPr>
          <w:p w14:paraId="17689057" w14:textId="77777777" w:rsidR="00FE5498" w:rsidRPr="003C2B4F" w:rsidRDefault="00FE5498" w:rsidP="00AB48D0">
            <w:pPr>
              <w:widowControl w:val="0"/>
              <w:tabs>
                <w:tab w:val="left" w:pos="284"/>
              </w:tabs>
              <w:bidi/>
              <w:ind w:right="-75"/>
              <w:jc w:val="left"/>
              <w:rPr>
                <w:sz w:val="20"/>
                <w:szCs w:val="20"/>
                <w:rtl/>
                <w:lang w:eastAsia="zh-CN" w:bidi="ar-LB"/>
              </w:rPr>
            </w:pPr>
            <w:r w:rsidRPr="003C2B4F">
              <w:rPr>
                <w:sz w:val="20"/>
                <w:szCs w:val="20"/>
                <w:rtl/>
                <w:lang w:eastAsia="zh-CN" w:bidi="ar-LB"/>
              </w:rPr>
              <w:t>46,365</w:t>
            </w:r>
          </w:p>
        </w:tc>
        <w:tc>
          <w:tcPr>
            <w:tcW w:w="422" w:type="pct"/>
            <w:vMerge/>
            <w:tcBorders>
              <w:top w:val="nil"/>
              <w:left w:val="nil"/>
              <w:bottom w:val="nil"/>
              <w:right w:val="single" w:sz="4" w:space="0" w:color="auto"/>
            </w:tcBorders>
          </w:tcPr>
          <w:p w14:paraId="21760D88" w14:textId="77777777" w:rsidR="00FE5498" w:rsidRPr="009D7968" w:rsidRDefault="00FE5498" w:rsidP="00AB48D0">
            <w:pPr>
              <w:widowControl w:val="0"/>
              <w:tabs>
                <w:tab w:val="left" w:pos="284"/>
              </w:tabs>
              <w:jc w:val="left"/>
              <w:rPr>
                <w:sz w:val="20"/>
                <w:szCs w:val="20"/>
                <w:highlight w:val="yellow"/>
                <w:rtl/>
                <w:lang w:eastAsia="zh-CN" w:bidi="ar-LB"/>
              </w:rPr>
            </w:pPr>
          </w:p>
        </w:tc>
      </w:tr>
      <w:tr w:rsidR="00FE5498" w:rsidRPr="009D7968" w14:paraId="3DDD7C0F" w14:textId="77777777" w:rsidTr="00FE5498">
        <w:trPr>
          <w:tblHeader/>
        </w:trPr>
        <w:tc>
          <w:tcPr>
            <w:tcW w:w="3978" w:type="pct"/>
            <w:tcBorders>
              <w:top w:val="nil"/>
              <w:left w:val="single" w:sz="4" w:space="0" w:color="auto"/>
              <w:bottom w:val="single" w:sz="4" w:space="0" w:color="auto"/>
              <w:right w:val="single" w:sz="4" w:space="0" w:color="auto"/>
            </w:tcBorders>
          </w:tcPr>
          <w:p w14:paraId="047ECEB6" w14:textId="77777777" w:rsidR="00FE5498" w:rsidRPr="003E5DE7" w:rsidRDefault="00FE5498" w:rsidP="00AB48D0">
            <w:pPr>
              <w:widowControl w:val="0"/>
              <w:tabs>
                <w:tab w:val="left" w:pos="284"/>
              </w:tabs>
              <w:bidi/>
              <w:jc w:val="left"/>
              <w:rPr>
                <w:b/>
                <w:sz w:val="20"/>
                <w:szCs w:val="20"/>
                <w:rtl/>
                <w:lang w:eastAsia="zh-CN" w:bidi="ar-LB"/>
              </w:rPr>
            </w:pPr>
            <w:r w:rsidRPr="003E5DE7">
              <w:rPr>
                <w:b/>
                <w:sz w:val="20"/>
                <w:szCs w:val="20"/>
                <w:rtl/>
                <w:lang w:eastAsia="zh-CN" w:bidi="ar-LB"/>
              </w:rPr>
              <w:t>المجموع الفرعي لرصد المشروع</w:t>
            </w:r>
          </w:p>
        </w:tc>
        <w:tc>
          <w:tcPr>
            <w:tcW w:w="1022" w:type="pct"/>
            <w:gridSpan w:val="3"/>
            <w:tcBorders>
              <w:top w:val="nil"/>
              <w:left w:val="single" w:sz="4" w:space="0" w:color="auto"/>
              <w:bottom w:val="single" w:sz="4" w:space="0" w:color="auto"/>
              <w:right w:val="single" w:sz="4" w:space="0" w:color="auto"/>
            </w:tcBorders>
            <w:tcMar>
              <w:left w:w="115" w:type="dxa"/>
              <w:right w:w="360" w:type="dxa"/>
            </w:tcMar>
          </w:tcPr>
          <w:p w14:paraId="0FCCC63B" w14:textId="77777777" w:rsidR="00FE5498" w:rsidRPr="003E5DE7" w:rsidRDefault="00FE5498" w:rsidP="003E5DE7">
            <w:pPr>
              <w:widowControl w:val="0"/>
              <w:tabs>
                <w:tab w:val="left" w:pos="284"/>
              </w:tabs>
              <w:bidi/>
              <w:ind w:right="-132"/>
              <w:jc w:val="center"/>
              <w:rPr>
                <w:b/>
                <w:sz w:val="20"/>
                <w:szCs w:val="20"/>
                <w:highlight w:val="yellow"/>
                <w:rtl/>
                <w:lang w:bidi="ar-LB"/>
              </w:rPr>
            </w:pPr>
            <w:r w:rsidRPr="003E5DE7">
              <w:rPr>
                <w:b/>
                <w:sz w:val="20"/>
                <w:szCs w:val="20"/>
                <w:rtl/>
                <w:lang w:bidi="ar-LB"/>
              </w:rPr>
              <w:t>165,000</w:t>
            </w:r>
          </w:p>
        </w:tc>
      </w:tr>
      <w:tr w:rsidR="00FE5498" w:rsidRPr="009D7968" w14:paraId="3086C8BE" w14:textId="77777777" w:rsidTr="00FE5498">
        <w:trPr>
          <w:tblHeader/>
        </w:trPr>
        <w:tc>
          <w:tcPr>
            <w:tcW w:w="3978" w:type="pct"/>
            <w:tcBorders>
              <w:top w:val="single" w:sz="4" w:space="0" w:color="auto"/>
              <w:left w:val="single" w:sz="4" w:space="0" w:color="000000"/>
              <w:bottom w:val="single" w:sz="4" w:space="0" w:color="000000"/>
              <w:right w:val="single" w:sz="4" w:space="0" w:color="auto"/>
            </w:tcBorders>
            <w:shd w:val="clear" w:color="auto" w:fill="auto"/>
            <w:hideMark/>
          </w:tcPr>
          <w:p w14:paraId="74ED0EE2" w14:textId="77777777" w:rsidR="00FE5498" w:rsidRPr="009D7968" w:rsidRDefault="00FE5498" w:rsidP="00AB48D0">
            <w:pPr>
              <w:widowControl w:val="0"/>
              <w:tabs>
                <w:tab w:val="left" w:pos="284"/>
              </w:tabs>
              <w:bidi/>
              <w:jc w:val="left"/>
              <w:rPr>
                <w:b/>
                <w:bCs/>
                <w:sz w:val="20"/>
                <w:szCs w:val="20"/>
                <w:highlight w:val="yellow"/>
                <w:rtl/>
                <w:lang w:eastAsia="zh-CN" w:bidi="ar-LB"/>
              </w:rPr>
            </w:pPr>
            <w:r w:rsidRPr="00367E4F">
              <w:rPr>
                <w:b/>
                <w:bCs/>
                <w:sz w:val="20"/>
                <w:szCs w:val="20"/>
                <w:rtl/>
                <w:lang w:eastAsia="zh-CN" w:bidi="ar-LB"/>
              </w:rPr>
              <w:t>المجموع</w:t>
            </w:r>
          </w:p>
        </w:tc>
        <w:tc>
          <w:tcPr>
            <w:tcW w:w="1022" w:type="pct"/>
            <w:gridSpan w:val="3"/>
            <w:tcBorders>
              <w:top w:val="single" w:sz="4" w:space="0" w:color="auto"/>
              <w:left w:val="single" w:sz="4" w:space="0" w:color="auto"/>
              <w:bottom w:val="single" w:sz="4" w:space="0" w:color="000000"/>
              <w:right w:val="single" w:sz="4" w:space="0" w:color="auto"/>
            </w:tcBorders>
            <w:shd w:val="clear" w:color="auto" w:fill="auto"/>
            <w:tcMar>
              <w:left w:w="115" w:type="dxa"/>
              <w:right w:w="360" w:type="dxa"/>
            </w:tcMar>
            <w:hideMark/>
          </w:tcPr>
          <w:p w14:paraId="4560E039" w14:textId="77777777" w:rsidR="00FE5498" w:rsidRPr="009D7968" w:rsidRDefault="00FE5498" w:rsidP="003E5DE7">
            <w:pPr>
              <w:widowControl w:val="0"/>
              <w:tabs>
                <w:tab w:val="left" w:pos="284"/>
              </w:tabs>
              <w:bidi/>
              <w:ind w:right="-132"/>
              <w:jc w:val="center"/>
              <w:rPr>
                <w:b/>
                <w:bCs/>
                <w:sz w:val="20"/>
                <w:szCs w:val="20"/>
                <w:highlight w:val="yellow"/>
                <w:rtl/>
                <w:lang w:eastAsia="zh-CN" w:bidi="ar-LB"/>
              </w:rPr>
            </w:pPr>
            <w:r w:rsidRPr="008F153F">
              <w:rPr>
                <w:b/>
                <w:bCs/>
                <w:sz w:val="20"/>
                <w:szCs w:val="20"/>
                <w:rtl/>
                <w:lang w:bidi="ar-LB"/>
              </w:rPr>
              <w:t>3,000,000</w:t>
            </w:r>
          </w:p>
        </w:tc>
      </w:tr>
    </w:tbl>
    <w:p w14:paraId="4EDCB85B" w14:textId="77777777" w:rsidR="00DA4FD3" w:rsidRDefault="00DA4FD3" w:rsidP="00FE5498">
      <w:pPr>
        <w:widowControl w:val="0"/>
        <w:bidi/>
        <w:spacing w:before="360" w:after="240"/>
        <w:jc w:val="center"/>
        <w:rPr>
          <w:b/>
          <w:bCs/>
          <w:sz w:val="26"/>
          <w:szCs w:val="26"/>
          <w:lang w:bidi="ar-LB"/>
        </w:rPr>
      </w:pPr>
    </w:p>
    <w:p w14:paraId="0B20F8CC" w14:textId="77777777" w:rsidR="00DA4FD3" w:rsidRDefault="00DA4FD3" w:rsidP="00DA4FD3">
      <w:pPr>
        <w:widowControl w:val="0"/>
        <w:bidi/>
        <w:spacing w:before="360" w:after="240"/>
        <w:jc w:val="center"/>
        <w:rPr>
          <w:b/>
          <w:bCs/>
          <w:sz w:val="26"/>
          <w:szCs w:val="26"/>
          <w:lang w:bidi="ar-LB"/>
        </w:rPr>
      </w:pPr>
    </w:p>
    <w:p w14:paraId="022B1422" w14:textId="77777777" w:rsidR="00DA4FD3" w:rsidRDefault="00DA4FD3" w:rsidP="00DA4FD3">
      <w:pPr>
        <w:widowControl w:val="0"/>
        <w:bidi/>
        <w:spacing w:before="360" w:after="240"/>
        <w:jc w:val="center"/>
        <w:rPr>
          <w:b/>
          <w:bCs/>
          <w:sz w:val="26"/>
          <w:szCs w:val="26"/>
          <w:lang w:bidi="ar-LB"/>
        </w:rPr>
      </w:pPr>
    </w:p>
    <w:p w14:paraId="2B413AC4" w14:textId="0AF55E30" w:rsidR="00FE5498" w:rsidRPr="00DA4FD3" w:rsidRDefault="00FE5498" w:rsidP="00DA4FD3">
      <w:pPr>
        <w:widowControl w:val="0"/>
        <w:bidi/>
        <w:spacing w:before="360" w:after="240"/>
        <w:jc w:val="center"/>
        <w:rPr>
          <w:b/>
          <w:bCs/>
          <w:sz w:val="26"/>
          <w:szCs w:val="26"/>
          <w:rtl/>
          <w:lang w:bidi="ar-LB"/>
        </w:rPr>
      </w:pPr>
      <w:r w:rsidRPr="00DA4FD3">
        <w:rPr>
          <w:b/>
          <w:bCs/>
          <w:sz w:val="26"/>
          <w:szCs w:val="26"/>
          <w:rtl/>
          <w:lang w:bidi="ar-LB"/>
        </w:rPr>
        <w:t xml:space="preserve">تعليقات وتوصية الأمانة </w:t>
      </w:r>
    </w:p>
    <w:p w14:paraId="00783E89" w14:textId="77777777" w:rsidR="00FE5498" w:rsidRPr="00DA4FD3" w:rsidRDefault="00FE5498" w:rsidP="00FE5498">
      <w:pPr>
        <w:widowControl w:val="0"/>
        <w:bidi/>
        <w:spacing w:after="240"/>
        <w:jc w:val="left"/>
        <w:rPr>
          <w:b/>
          <w:bCs/>
          <w:sz w:val="26"/>
          <w:szCs w:val="26"/>
          <w:rtl/>
          <w:lang w:bidi="ar-LB"/>
        </w:rPr>
      </w:pPr>
      <w:r w:rsidRPr="00DA4FD3">
        <w:rPr>
          <w:b/>
          <w:bCs/>
          <w:sz w:val="26"/>
          <w:szCs w:val="26"/>
          <w:rtl/>
          <w:lang w:bidi="ar-LB"/>
        </w:rPr>
        <w:t>التعليقات</w:t>
      </w:r>
    </w:p>
    <w:p w14:paraId="2003AC45" w14:textId="77777777" w:rsidR="00FE5498" w:rsidRPr="00DA4FD3" w:rsidRDefault="00FE5498" w:rsidP="00FE5498">
      <w:pPr>
        <w:widowControl w:val="0"/>
        <w:bidi/>
        <w:spacing w:after="240"/>
        <w:jc w:val="left"/>
        <w:rPr>
          <w:sz w:val="26"/>
          <w:szCs w:val="26"/>
          <w:u w:val="single"/>
          <w:rtl/>
          <w:lang w:bidi="ar-LB"/>
        </w:rPr>
      </w:pPr>
      <w:r w:rsidRPr="00DA4FD3">
        <w:rPr>
          <w:sz w:val="26"/>
          <w:szCs w:val="26"/>
          <w:u w:val="single"/>
          <w:rtl/>
          <w:lang w:bidi="ar-LB"/>
        </w:rPr>
        <w:t>تقرير عن استهلاك المواد الهيدروكلوروفلوروكربونية</w:t>
      </w:r>
    </w:p>
    <w:p w14:paraId="47F483C5" w14:textId="77777777" w:rsidR="00FE5498" w:rsidRPr="00DA4FD3" w:rsidRDefault="00FE5498" w:rsidP="00FE5498">
      <w:pPr>
        <w:widowControl w:val="0"/>
        <w:numPr>
          <w:ilvl w:val="0"/>
          <w:numId w:val="1"/>
        </w:numPr>
        <w:bidi/>
        <w:spacing w:after="120"/>
        <w:outlineLvl w:val="0"/>
        <w:rPr>
          <w:sz w:val="26"/>
          <w:szCs w:val="26"/>
          <w:rtl/>
          <w:lang w:bidi="ar-LB"/>
        </w:rPr>
      </w:pPr>
      <w:r w:rsidRPr="00DA4FD3">
        <w:rPr>
          <w:sz w:val="26"/>
          <w:szCs w:val="26"/>
          <w:rtl/>
          <w:lang w:bidi="ar-LB"/>
        </w:rPr>
        <w:t>بلغ استهلاك المواد الهيدروكلوروفلوروكربونية في قطاع تصنيع رغوة البولسترين المسحوبة بالضغط في عام 2022 حوالي 24,500 طن متري (1,357 طن من قدرات استنفاد الأوزون)، وهو أقل من الاستهلاك المسموح به وقدره 1,397 طن من قدرات استنفاد الأوزون المحدد في الاتفاق المبرم بين حكومة الصين واللجنة التنفيذية، على النحو المبين في الجدول 4.</w:t>
      </w:r>
    </w:p>
    <w:p w14:paraId="0A700475" w14:textId="77777777" w:rsidR="00FE5498" w:rsidRPr="0069774C" w:rsidRDefault="00FE5498" w:rsidP="00FE5498">
      <w:pPr>
        <w:keepNext/>
        <w:bidi/>
        <w:jc w:val="left"/>
        <w:rPr>
          <w:b/>
          <w:bCs/>
          <w:sz w:val="24"/>
          <w:szCs w:val="24"/>
          <w:rtl/>
          <w:lang w:bidi="ar-LB"/>
        </w:rPr>
      </w:pPr>
      <w:r>
        <w:rPr>
          <w:b/>
          <w:bCs/>
          <w:sz w:val="24"/>
          <w:szCs w:val="24"/>
          <w:rtl/>
          <w:lang w:bidi="ar-LB"/>
        </w:rPr>
        <w:t>الجدول 4-</w:t>
      </w:r>
      <w:r w:rsidRPr="0069774C">
        <w:rPr>
          <w:b/>
          <w:bCs/>
          <w:sz w:val="24"/>
          <w:szCs w:val="24"/>
          <w:rtl/>
          <w:lang w:bidi="ar-LB"/>
        </w:rPr>
        <w:t xml:space="preserve"> استهلاك </w:t>
      </w:r>
      <w:r w:rsidRPr="00B659EE">
        <w:rPr>
          <w:b/>
          <w:bCs/>
          <w:sz w:val="24"/>
          <w:szCs w:val="24"/>
          <w:rtl/>
          <w:lang w:bidi="ar-LB"/>
        </w:rPr>
        <w:t>المواد الهيدروكلوروفلوروكربونية</w:t>
      </w:r>
      <w:r w:rsidRPr="0069774C">
        <w:rPr>
          <w:b/>
          <w:bCs/>
          <w:sz w:val="24"/>
          <w:szCs w:val="24"/>
          <w:rtl/>
          <w:lang w:bidi="ar-LB"/>
        </w:rPr>
        <w:t xml:space="preserve"> في</w:t>
      </w:r>
      <w:r>
        <w:rPr>
          <w:b/>
          <w:bCs/>
          <w:sz w:val="24"/>
          <w:szCs w:val="24"/>
          <w:rtl/>
          <w:lang w:bidi="ar-LB"/>
        </w:rPr>
        <w:t xml:space="preserve"> قطاع رغوة البول</w:t>
      </w:r>
      <w:r w:rsidRPr="0069774C">
        <w:rPr>
          <w:b/>
          <w:bCs/>
          <w:sz w:val="24"/>
          <w:szCs w:val="24"/>
          <w:rtl/>
          <w:lang w:bidi="ar-LB"/>
        </w:rPr>
        <w:t xml:space="preserve">سترين </w:t>
      </w:r>
      <w:r w:rsidRPr="00B659EE">
        <w:rPr>
          <w:b/>
          <w:bCs/>
          <w:sz w:val="24"/>
          <w:szCs w:val="24"/>
          <w:rtl/>
          <w:lang w:bidi="ar-LB"/>
        </w:rPr>
        <w:t>المسحوبة بالضغط</w:t>
      </w:r>
    </w:p>
    <w:tbl>
      <w:tblPr>
        <w:tblStyle w:val="TableGrid10"/>
        <w:bidiVisual/>
        <w:tblW w:w="5000" w:type="pct"/>
        <w:tblInd w:w="-62" w:type="dxa"/>
        <w:tblLook w:val="04A0" w:firstRow="1" w:lastRow="0" w:firstColumn="1" w:lastColumn="0" w:noHBand="0" w:noVBand="1"/>
      </w:tblPr>
      <w:tblGrid>
        <w:gridCol w:w="2095"/>
        <w:gridCol w:w="1316"/>
        <w:gridCol w:w="1174"/>
        <w:gridCol w:w="1171"/>
        <w:gridCol w:w="1079"/>
        <w:gridCol w:w="1262"/>
        <w:gridCol w:w="1253"/>
      </w:tblGrid>
      <w:tr w:rsidR="00FE5498" w:rsidRPr="003612DB" w14:paraId="15AF0319" w14:textId="77777777" w:rsidTr="00AB48D0">
        <w:trPr>
          <w:trHeight w:val="240"/>
          <w:tblHeader/>
        </w:trPr>
        <w:tc>
          <w:tcPr>
            <w:tcW w:w="1824" w:type="pct"/>
            <w:gridSpan w:val="2"/>
            <w:shd w:val="clear" w:color="auto" w:fill="auto"/>
            <w:tcMar>
              <w:left w:w="57" w:type="dxa"/>
              <w:right w:w="57" w:type="dxa"/>
            </w:tcMar>
            <w:vAlign w:val="center"/>
          </w:tcPr>
          <w:p w14:paraId="0667BD3F" w14:textId="77777777" w:rsidR="00FE5498" w:rsidRPr="00E772AD" w:rsidRDefault="00FE5498" w:rsidP="00AB48D0">
            <w:pPr>
              <w:widowControl w:val="0"/>
              <w:bidi/>
              <w:jc w:val="center"/>
              <w:rPr>
                <w:sz w:val="20"/>
                <w:szCs w:val="20"/>
                <w:rtl/>
                <w:lang w:bidi="ar-LB"/>
              </w:rPr>
            </w:pPr>
            <w:r>
              <w:rPr>
                <w:b/>
                <w:bCs/>
                <w:sz w:val="20"/>
                <w:szCs w:val="20"/>
                <w:rtl/>
                <w:lang w:bidi="ar-LB"/>
              </w:rPr>
              <w:t>ال</w:t>
            </w:r>
            <w:r w:rsidRPr="00E772AD">
              <w:rPr>
                <w:b/>
                <w:bCs/>
                <w:sz w:val="20"/>
                <w:szCs w:val="20"/>
                <w:rtl/>
                <w:lang w:bidi="ar-LB"/>
              </w:rPr>
              <w:t>وصف</w:t>
            </w:r>
          </w:p>
        </w:tc>
        <w:tc>
          <w:tcPr>
            <w:tcW w:w="628" w:type="pct"/>
            <w:shd w:val="clear" w:color="auto" w:fill="auto"/>
            <w:tcMar>
              <w:left w:w="57" w:type="dxa"/>
              <w:right w:w="57" w:type="dxa"/>
            </w:tcMar>
          </w:tcPr>
          <w:p w14:paraId="54D3CAF7" w14:textId="77777777" w:rsidR="00FE5498" w:rsidRPr="00E772AD" w:rsidRDefault="00FE5498" w:rsidP="00AB48D0">
            <w:pPr>
              <w:widowControl w:val="0"/>
              <w:bidi/>
              <w:jc w:val="center"/>
              <w:rPr>
                <w:sz w:val="20"/>
                <w:szCs w:val="20"/>
                <w:rtl/>
                <w:lang w:bidi="ar-LB"/>
              </w:rPr>
            </w:pPr>
            <w:r w:rsidRPr="00E772AD">
              <w:rPr>
                <w:b/>
                <w:bCs/>
                <w:sz w:val="20"/>
                <w:szCs w:val="20"/>
                <w:rtl/>
                <w:lang w:bidi="ar-LB"/>
              </w:rPr>
              <w:t>2018</w:t>
            </w:r>
          </w:p>
        </w:tc>
        <w:tc>
          <w:tcPr>
            <w:tcW w:w="626" w:type="pct"/>
            <w:shd w:val="clear" w:color="auto" w:fill="auto"/>
            <w:tcMar>
              <w:left w:w="57" w:type="dxa"/>
              <w:right w:w="57" w:type="dxa"/>
            </w:tcMar>
          </w:tcPr>
          <w:p w14:paraId="5C1E3E98" w14:textId="77777777" w:rsidR="00FE5498" w:rsidRPr="00E772AD" w:rsidRDefault="00FE5498" w:rsidP="00AB48D0">
            <w:pPr>
              <w:widowControl w:val="0"/>
              <w:bidi/>
              <w:jc w:val="center"/>
              <w:rPr>
                <w:b/>
                <w:bCs/>
                <w:sz w:val="20"/>
                <w:szCs w:val="20"/>
                <w:rtl/>
                <w:lang w:bidi="ar-LB"/>
              </w:rPr>
            </w:pPr>
            <w:r w:rsidRPr="00E772AD">
              <w:rPr>
                <w:b/>
                <w:bCs/>
                <w:sz w:val="20"/>
                <w:szCs w:val="20"/>
                <w:rtl/>
                <w:lang w:bidi="ar-LB"/>
              </w:rPr>
              <w:t>2019</w:t>
            </w:r>
          </w:p>
        </w:tc>
        <w:tc>
          <w:tcPr>
            <w:tcW w:w="577" w:type="pct"/>
            <w:shd w:val="clear" w:color="auto" w:fill="auto"/>
            <w:tcMar>
              <w:left w:w="57" w:type="dxa"/>
              <w:right w:w="57" w:type="dxa"/>
            </w:tcMar>
          </w:tcPr>
          <w:p w14:paraId="0F543765" w14:textId="77777777" w:rsidR="00FE5498" w:rsidRPr="00E772AD" w:rsidRDefault="00FE5498" w:rsidP="00AB48D0">
            <w:pPr>
              <w:widowControl w:val="0"/>
              <w:bidi/>
              <w:jc w:val="center"/>
              <w:rPr>
                <w:b/>
                <w:bCs/>
                <w:sz w:val="20"/>
                <w:szCs w:val="20"/>
                <w:rtl/>
                <w:lang w:bidi="ar-LB"/>
              </w:rPr>
            </w:pPr>
            <w:r w:rsidRPr="00E772AD">
              <w:rPr>
                <w:b/>
                <w:bCs/>
                <w:sz w:val="20"/>
                <w:szCs w:val="20"/>
                <w:rtl/>
                <w:lang w:bidi="ar-LB"/>
              </w:rPr>
              <w:t>2020</w:t>
            </w:r>
          </w:p>
        </w:tc>
        <w:tc>
          <w:tcPr>
            <w:tcW w:w="675" w:type="pct"/>
            <w:shd w:val="clear" w:color="auto" w:fill="auto"/>
          </w:tcPr>
          <w:p w14:paraId="2CDDDFEE" w14:textId="77777777" w:rsidR="00FE5498" w:rsidRPr="00E772AD" w:rsidRDefault="00FE5498" w:rsidP="00AB48D0">
            <w:pPr>
              <w:widowControl w:val="0"/>
              <w:bidi/>
              <w:jc w:val="center"/>
              <w:rPr>
                <w:b/>
                <w:bCs/>
                <w:sz w:val="20"/>
                <w:szCs w:val="20"/>
                <w:rtl/>
                <w:lang w:bidi="ar-LB"/>
              </w:rPr>
            </w:pPr>
            <w:r w:rsidRPr="00E772AD">
              <w:rPr>
                <w:b/>
                <w:bCs/>
                <w:sz w:val="20"/>
                <w:szCs w:val="20"/>
                <w:rtl/>
                <w:lang w:bidi="ar-LB"/>
              </w:rPr>
              <w:t>2021</w:t>
            </w:r>
          </w:p>
        </w:tc>
        <w:tc>
          <w:tcPr>
            <w:tcW w:w="670" w:type="pct"/>
            <w:shd w:val="clear" w:color="auto" w:fill="auto"/>
          </w:tcPr>
          <w:p w14:paraId="56E476D1" w14:textId="77777777" w:rsidR="00FE5498" w:rsidRPr="00E772AD" w:rsidRDefault="00FE5498" w:rsidP="00AB48D0">
            <w:pPr>
              <w:widowControl w:val="0"/>
              <w:bidi/>
              <w:jc w:val="center"/>
              <w:rPr>
                <w:b/>
                <w:bCs/>
                <w:sz w:val="20"/>
                <w:szCs w:val="20"/>
                <w:rtl/>
                <w:lang w:bidi="ar-LB"/>
              </w:rPr>
            </w:pPr>
            <w:r w:rsidRPr="00E772AD">
              <w:rPr>
                <w:b/>
                <w:bCs/>
                <w:sz w:val="20"/>
                <w:szCs w:val="20"/>
                <w:rtl/>
                <w:lang w:bidi="ar-LB"/>
              </w:rPr>
              <w:t>2022</w:t>
            </w:r>
          </w:p>
        </w:tc>
      </w:tr>
      <w:tr w:rsidR="00FE5498" w:rsidRPr="00961AAC" w14:paraId="587BCE93" w14:textId="77777777" w:rsidTr="00AB48D0">
        <w:trPr>
          <w:trHeight w:val="241"/>
        </w:trPr>
        <w:tc>
          <w:tcPr>
            <w:tcW w:w="1120" w:type="pct"/>
            <w:vMerge w:val="restart"/>
            <w:shd w:val="clear" w:color="auto" w:fill="auto"/>
            <w:tcMar>
              <w:left w:w="57" w:type="dxa"/>
              <w:right w:w="57" w:type="dxa"/>
            </w:tcMar>
            <w:vAlign w:val="center"/>
          </w:tcPr>
          <w:p w14:paraId="7616A162" w14:textId="77777777" w:rsidR="00FE5498" w:rsidRPr="00961AAC" w:rsidRDefault="00FE5498" w:rsidP="00AB48D0">
            <w:pPr>
              <w:widowControl w:val="0"/>
              <w:bidi/>
              <w:jc w:val="left"/>
              <w:rPr>
                <w:sz w:val="20"/>
                <w:szCs w:val="20"/>
                <w:rtl/>
                <w:lang w:bidi="ar-LB"/>
              </w:rPr>
            </w:pPr>
            <w:r>
              <w:rPr>
                <w:sz w:val="20"/>
                <w:szCs w:val="20"/>
                <w:rtl/>
                <w:lang w:bidi="ar-LB"/>
              </w:rPr>
              <w:t>ال</w:t>
            </w:r>
            <w:r w:rsidRPr="00961AAC">
              <w:rPr>
                <w:sz w:val="20"/>
                <w:szCs w:val="20"/>
                <w:rtl/>
                <w:lang w:bidi="ar-LB"/>
              </w:rPr>
              <w:t>استهلاك*</w:t>
            </w:r>
          </w:p>
        </w:tc>
        <w:tc>
          <w:tcPr>
            <w:tcW w:w="704" w:type="pct"/>
            <w:shd w:val="clear" w:color="auto" w:fill="auto"/>
            <w:tcMar>
              <w:left w:w="57" w:type="dxa"/>
              <w:right w:w="57" w:type="dxa"/>
            </w:tcMar>
            <w:vAlign w:val="center"/>
          </w:tcPr>
          <w:p w14:paraId="5D3A1B7E" w14:textId="77777777" w:rsidR="00FE5498" w:rsidRPr="00961AAC" w:rsidRDefault="00FE5498" w:rsidP="00AB48D0">
            <w:pPr>
              <w:widowControl w:val="0"/>
              <w:bidi/>
              <w:jc w:val="left"/>
              <w:rPr>
                <w:sz w:val="20"/>
                <w:szCs w:val="20"/>
                <w:rtl/>
                <w:lang w:bidi="ar-LB"/>
              </w:rPr>
            </w:pPr>
            <w:r>
              <w:rPr>
                <w:sz w:val="20"/>
                <w:szCs w:val="20"/>
                <w:rtl/>
                <w:lang w:bidi="ar-LB"/>
              </w:rPr>
              <w:t>طن متري</w:t>
            </w:r>
          </w:p>
        </w:tc>
        <w:tc>
          <w:tcPr>
            <w:tcW w:w="628" w:type="pct"/>
            <w:shd w:val="clear" w:color="auto" w:fill="auto"/>
            <w:tcMar>
              <w:left w:w="57" w:type="dxa"/>
              <w:right w:w="173" w:type="dxa"/>
            </w:tcMar>
          </w:tcPr>
          <w:p w14:paraId="193DAA62" w14:textId="77777777" w:rsidR="00FE5498" w:rsidRPr="00961AAC" w:rsidRDefault="00FE5498" w:rsidP="00AB48D0">
            <w:pPr>
              <w:widowControl w:val="0"/>
              <w:bidi/>
              <w:jc w:val="left"/>
              <w:rPr>
                <w:sz w:val="20"/>
                <w:szCs w:val="20"/>
                <w:rtl/>
                <w:lang w:bidi="ar-LB"/>
              </w:rPr>
            </w:pPr>
            <w:r w:rsidRPr="00961AAC">
              <w:rPr>
                <w:sz w:val="20"/>
                <w:szCs w:val="20"/>
                <w:rtl/>
                <w:lang w:bidi="ar-LB"/>
              </w:rPr>
              <w:t>34</w:t>
            </w:r>
            <w:r>
              <w:rPr>
                <w:sz w:val="20"/>
                <w:szCs w:val="20"/>
                <w:rtl/>
                <w:lang w:bidi="ar-LB"/>
              </w:rPr>
              <w:t>,</w:t>
            </w:r>
            <w:r w:rsidRPr="00961AAC">
              <w:rPr>
                <w:sz w:val="20"/>
                <w:szCs w:val="20"/>
                <w:rtl/>
                <w:lang w:bidi="ar-LB"/>
              </w:rPr>
              <w:t>000</w:t>
            </w:r>
          </w:p>
        </w:tc>
        <w:tc>
          <w:tcPr>
            <w:tcW w:w="626" w:type="pct"/>
            <w:shd w:val="clear" w:color="auto" w:fill="auto"/>
            <w:tcMar>
              <w:left w:w="57" w:type="dxa"/>
              <w:right w:w="173" w:type="dxa"/>
            </w:tcMar>
          </w:tcPr>
          <w:p w14:paraId="6DBE43DF" w14:textId="77777777" w:rsidR="00FE5498" w:rsidRPr="00961AAC" w:rsidRDefault="00FE5498" w:rsidP="00AB48D0">
            <w:pPr>
              <w:widowControl w:val="0"/>
              <w:bidi/>
              <w:jc w:val="left"/>
              <w:rPr>
                <w:sz w:val="20"/>
                <w:szCs w:val="20"/>
                <w:rtl/>
                <w:lang w:bidi="ar-LB"/>
              </w:rPr>
            </w:pPr>
            <w:r w:rsidRPr="00961AAC">
              <w:rPr>
                <w:sz w:val="20"/>
                <w:szCs w:val="20"/>
                <w:rtl/>
                <w:lang w:bidi="ar-LB"/>
              </w:rPr>
              <w:t>33,500</w:t>
            </w:r>
          </w:p>
        </w:tc>
        <w:tc>
          <w:tcPr>
            <w:tcW w:w="577" w:type="pct"/>
            <w:shd w:val="clear" w:color="auto" w:fill="auto"/>
            <w:tcMar>
              <w:left w:w="57" w:type="dxa"/>
              <w:right w:w="173" w:type="dxa"/>
            </w:tcMar>
          </w:tcPr>
          <w:p w14:paraId="373EACC9" w14:textId="77777777" w:rsidR="00FE5498" w:rsidRPr="00961AAC" w:rsidRDefault="00FE5498" w:rsidP="00AB48D0">
            <w:pPr>
              <w:widowControl w:val="0"/>
              <w:bidi/>
              <w:jc w:val="left"/>
              <w:rPr>
                <w:sz w:val="20"/>
                <w:szCs w:val="20"/>
                <w:rtl/>
                <w:lang w:bidi="ar-LB"/>
              </w:rPr>
            </w:pPr>
            <w:r w:rsidRPr="00961AAC">
              <w:rPr>
                <w:sz w:val="20"/>
                <w:szCs w:val="20"/>
                <w:rtl/>
                <w:lang w:bidi="ar-LB"/>
              </w:rPr>
              <w:t>24,500</w:t>
            </w:r>
          </w:p>
        </w:tc>
        <w:tc>
          <w:tcPr>
            <w:tcW w:w="675" w:type="pct"/>
            <w:shd w:val="clear" w:color="auto" w:fill="auto"/>
          </w:tcPr>
          <w:p w14:paraId="7A776EB6" w14:textId="77777777" w:rsidR="00FE5498" w:rsidRPr="00961AAC" w:rsidRDefault="00FE5498" w:rsidP="00AB48D0">
            <w:pPr>
              <w:widowControl w:val="0"/>
              <w:bidi/>
              <w:jc w:val="left"/>
              <w:rPr>
                <w:sz w:val="20"/>
                <w:szCs w:val="20"/>
                <w:rtl/>
                <w:lang w:bidi="ar-LB"/>
              </w:rPr>
            </w:pPr>
            <w:r w:rsidRPr="00961AAC">
              <w:rPr>
                <w:sz w:val="20"/>
                <w:szCs w:val="20"/>
                <w:rtl/>
                <w:lang w:bidi="ar-LB"/>
              </w:rPr>
              <w:t>23,500</w:t>
            </w:r>
          </w:p>
        </w:tc>
        <w:tc>
          <w:tcPr>
            <w:tcW w:w="670" w:type="pct"/>
            <w:shd w:val="clear" w:color="auto" w:fill="auto"/>
          </w:tcPr>
          <w:p w14:paraId="52DF3833" w14:textId="77777777" w:rsidR="00FE5498" w:rsidRPr="00961AAC" w:rsidRDefault="00FE5498" w:rsidP="00AB48D0">
            <w:pPr>
              <w:widowControl w:val="0"/>
              <w:bidi/>
              <w:jc w:val="left"/>
              <w:rPr>
                <w:sz w:val="20"/>
                <w:szCs w:val="20"/>
                <w:rtl/>
                <w:lang w:bidi="ar-LB"/>
              </w:rPr>
            </w:pPr>
            <w:r w:rsidRPr="00961AAC">
              <w:rPr>
                <w:sz w:val="20"/>
                <w:szCs w:val="20"/>
                <w:rtl/>
                <w:lang w:bidi="ar-LB"/>
              </w:rPr>
              <w:t>24,500</w:t>
            </w:r>
          </w:p>
        </w:tc>
      </w:tr>
      <w:tr w:rsidR="00FE5498" w:rsidRPr="00961AAC" w14:paraId="13BC8A92" w14:textId="77777777" w:rsidTr="00AB48D0">
        <w:trPr>
          <w:trHeight w:val="242"/>
        </w:trPr>
        <w:tc>
          <w:tcPr>
            <w:tcW w:w="1120" w:type="pct"/>
            <w:vMerge/>
            <w:shd w:val="clear" w:color="auto" w:fill="auto"/>
            <w:tcMar>
              <w:left w:w="57" w:type="dxa"/>
              <w:right w:w="57" w:type="dxa"/>
            </w:tcMar>
            <w:vAlign w:val="center"/>
          </w:tcPr>
          <w:p w14:paraId="20B0B346" w14:textId="77777777" w:rsidR="00FE5498" w:rsidRPr="00961AAC" w:rsidRDefault="00FE5498" w:rsidP="00AB48D0">
            <w:pPr>
              <w:widowControl w:val="0"/>
              <w:jc w:val="left"/>
              <w:rPr>
                <w:sz w:val="20"/>
                <w:szCs w:val="20"/>
                <w:rtl/>
                <w:lang w:bidi="ar-LB"/>
              </w:rPr>
            </w:pPr>
          </w:p>
        </w:tc>
        <w:tc>
          <w:tcPr>
            <w:tcW w:w="704" w:type="pct"/>
            <w:shd w:val="clear" w:color="auto" w:fill="auto"/>
            <w:tcMar>
              <w:left w:w="57" w:type="dxa"/>
              <w:right w:w="57" w:type="dxa"/>
            </w:tcMar>
            <w:vAlign w:val="center"/>
          </w:tcPr>
          <w:p w14:paraId="35DA3E0D" w14:textId="77777777" w:rsidR="00FE5498" w:rsidRPr="00961AAC" w:rsidRDefault="00FE5498" w:rsidP="00AB48D0">
            <w:pPr>
              <w:widowControl w:val="0"/>
              <w:bidi/>
              <w:jc w:val="left"/>
              <w:rPr>
                <w:sz w:val="20"/>
                <w:szCs w:val="20"/>
                <w:rtl/>
                <w:lang w:bidi="ar-LB"/>
              </w:rPr>
            </w:pPr>
            <w:r w:rsidRPr="00961AAC">
              <w:rPr>
                <w:sz w:val="20"/>
                <w:szCs w:val="20"/>
                <w:rtl/>
                <w:lang w:bidi="ar-LB"/>
              </w:rPr>
              <w:t xml:space="preserve">طن </w:t>
            </w:r>
            <w:r>
              <w:rPr>
                <w:sz w:val="20"/>
                <w:szCs w:val="20"/>
                <w:rtl/>
                <w:lang w:bidi="ar-LB"/>
              </w:rPr>
              <w:t>من قدرات</w:t>
            </w:r>
            <w:r w:rsidRPr="00961AAC">
              <w:rPr>
                <w:sz w:val="20"/>
                <w:szCs w:val="20"/>
                <w:rtl/>
                <w:lang w:bidi="ar-LB"/>
              </w:rPr>
              <w:t xml:space="preserve"> استنفاد الأوزون</w:t>
            </w:r>
          </w:p>
        </w:tc>
        <w:tc>
          <w:tcPr>
            <w:tcW w:w="628" w:type="pct"/>
            <w:shd w:val="clear" w:color="auto" w:fill="auto"/>
            <w:tcMar>
              <w:left w:w="57" w:type="dxa"/>
              <w:right w:w="173" w:type="dxa"/>
            </w:tcMar>
          </w:tcPr>
          <w:p w14:paraId="108B465A" w14:textId="77777777" w:rsidR="00FE5498" w:rsidRPr="00961AAC" w:rsidRDefault="00FE5498" w:rsidP="00AB48D0">
            <w:pPr>
              <w:widowControl w:val="0"/>
              <w:bidi/>
              <w:jc w:val="left"/>
              <w:rPr>
                <w:sz w:val="20"/>
                <w:szCs w:val="20"/>
                <w:rtl/>
                <w:lang w:bidi="ar-LB"/>
              </w:rPr>
            </w:pPr>
            <w:r w:rsidRPr="00961AAC">
              <w:rPr>
                <w:color w:val="000000"/>
                <w:sz w:val="20"/>
                <w:szCs w:val="20"/>
                <w:rtl/>
                <w:lang w:eastAsia="en-CA" w:bidi="ar-LB"/>
              </w:rPr>
              <w:t>1,920</w:t>
            </w:r>
          </w:p>
        </w:tc>
        <w:tc>
          <w:tcPr>
            <w:tcW w:w="626" w:type="pct"/>
            <w:shd w:val="clear" w:color="auto" w:fill="auto"/>
            <w:tcMar>
              <w:left w:w="57" w:type="dxa"/>
              <w:right w:w="173" w:type="dxa"/>
            </w:tcMar>
          </w:tcPr>
          <w:p w14:paraId="4A16A510" w14:textId="77777777" w:rsidR="00FE5498" w:rsidRPr="00961AAC" w:rsidRDefault="00FE5498" w:rsidP="00AB48D0">
            <w:pPr>
              <w:widowControl w:val="0"/>
              <w:bidi/>
              <w:jc w:val="left"/>
              <w:rPr>
                <w:sz w:val="20"/>
                <w:szCs w:val="20"/>
                <w:rtl/>
                <w:lang w:bidi="ar-LB"/>
              </w:rPr>
            </w:pPr>
            <w:r w:rsidRPr="00961AAC">
              <w:rPr>
                <w:color w:val="000000"/>
                <w:sz w:val="20"/>
                <w:szCs w:val="20"/>
                <w:rtl/>
                <w:lang w:eastAsia="en-CA" w:bidi="ar-LB"/>
              </w:rPr>
              <w:t>1,898</w:t>
            </w:r>
          </w:p>
        </w:tc>
        <w:tc>
          <w:tcPr>
            <w:tcW w:w="577" w:type="pct"/>
            <w:shd w:val="clear" w:color="auto" w:fill="auto"/>
            <w:tcMar>
              <w:left w:w="57" w:type="dxa"/>
              <w:right w:w="173" w:type="dxa"/>
            </w:tcMar>
          </w:tcPr>
          <w:p w14:paraId="61C743C2" w14:textId="77777777" w:rsidR="00FE5498" w:rsidRPr="00961AAC" w:rsidRDefault="00FE5498" w:rsidP="00AB48D0">
            <w:pPr>
              <w:widowControl w:val="0"/>
              <w:bidi/>
              <w:jc w:val="left"/>
              <w:rPr>
                <w:sz w:val="20"/>
                <w:szCs w:val="20"/>
                <w:rtl/>
                <w:lang w:bidi="ar-LB"/>
              </w:rPr>
            </w:pPr>
            <w:r w:rsidRPr="00961AAC">
              <w:rPr>
                <w:color w:val="000000"/>
                <w:sz w:val="20"/>
                <w:szCs w:val="20"/>
                <w:rtl/>
                <w:lang w:eastAsia="en-CA" w:bidi="ar-LB"/>
              </w:rPr>
              <w:t>1,363</w:t>
            </w:r>
          </w:p>
        </w:tc>
        <w:tc>
          <w:tcPr>
            <w:tcW w:w="675" w:type="pct"/>
            <w:shd w:val="clear" w:color="auto" w:fill="auto"/>
          </w:tcPr>
          <w:p w14:paraId="347F475D" w14:textId="77777777" w:rsidR="00FE5498" w:rsidRPr="00961AAC" w:rsidRDefault="00FE5498" w:rsidP="00AB48D0">
            <w:pPr>
              <w:widowControl w:val="0"/>
              <w:bidi/>
              <w:jc w:val="left"/>
              <w:rPr>
                <w:color w:val="000000"/>
                <w:sz w:val="20"/>
                <w:szCs w:val="20"/>
                <w:rtl/>
                <w:lang w:eastAsia="en-CA" w:bidi="ar-LB"/>
              </w:rPr>
            </w:pPr>
            <w:r w:rsidRPr="00961AAC">
              <w:rPr>
                <w:sz w:val="20"/>
                <w:szCs w:val="20"/>
                <w:rtl/>
                <w:lang w:bidi="ar-LB"/>
              </w:rPr>
              <w:t>1,318</w:t>
            </w:r>
          </w:p>
        </w:tc>
        <w:tc>
          <w:tcPr>
            <w:tcW w:w="670" w:type="pct"/>
            <w:shd w:val="clear" w:color="auto" w:fill="auto"/>
          </w:tcPr>
          <w:p w14:paraId="11E1851E" w14:textId="77777777" w:rsidR="00FE5498" w:rsidRPr="00961AAC" w:rsidRDefault="00FE5498" w:rsidP="00AB48D0">
            <w:pPr>
              <w:widowControl w:val="0"/>
              <w:bidi/>
              <w:jc w:val="left"/>
              <w:rPr>
                <w:color w:val="000000"/>
                <w:sz w:val="20"/>
                <w:szCs w:val="20"/>
                <w:rtl/>
                <w:lang w:eastAsia="en-CA" w:bidi="ar-LB"/>
              </w:rPr>
            </w:pPr>
            <w:r w:rsidRPr="00961AAC">
              <w:rPr>
                <w:color w:val="000000"/>
                <w:sz w:val="20"/>
                <w:szCs w:val="20"/>
                <w:rtl/>
                <w:lang w:eastAsia="en-CA" w:bidi="ar-LB"/>
              </w:rPr>
              <w:t>1,357</w:t>
            </w:r>
          </w:p>
        </w:tc>
      </w:tr>
      <w:tr w:rsidR="00FE5498" w:rsidRPr="00961AAC" w14:paraId="55A89064" w14:textId="77777777" w:rsidTr="00AB48D0">
        <w:trPr>
          <w:trHeight w:val="241"/>
        </w:trPr>
        <w:tc>
          <w:tcPr>
            <w:tcW w:w="1120" w:type="pct"/>
            <w:vMerge w:val="restart"/>
            <w:shd w:val="clear" w:color="auto" w:fill="auto"/>
            <w:tcMar>
              <w:left w:w="57" w:type="dxa"/>
              <w:right w:w="57" w:type="dxa"/>
            </w:tcMar>
            <w:vAlign w:val="center"/>
          </w:tcPr>
          <w:p w14:paraId="431CBF22" w14:textId="77777777" w:rsidR="00FE5498" w:rsidRPr="00961AAC" w:rsidRDefault="00FE5498" w:rsidP="00AB48D0">
            <w:pPr>
              <w:widowControl w:val="0"/>
              <w:bidi/>
              <w:jc w:val="left"/>
              <w:rPr>
                <w:sz w:val="20"/>
                <w:szCs w:val="20"/>
                <w:rtl/>
                <w:lang w:bidi="ar-LB"/>
              </w:rPr>
            </w:pPr>
            <w:r w:rsidRPr="00961AAC">
              <w:rPr>
                <w:sz w:val="20"/>
                <w:szCs w:val="20"/>
                <w:rtl/>
                <w:lang w:bidi="ar-LB"/>
              </w:rPr>
              <w:t>الحد الأقصى للاستهلاك المسموح به**</w:t>
            </w:r>
          </w:p>
        </w:tc>
        <w:tc>
          <w:tcPr>
            <w:tcW w:w="704" w:type="pct"/>
            <w:shd w:val="clear" w:color="auto" w:fill="auto"/>
            <w:tcMar>
              <w:left w:w="57" w:type="dxa"/>
              <w:right w:w="57" w:type="dxa"/>
            </w:tcMar>
            <w:vAlign w:val="center"/>
          </w:tcPr>
          <w:p w14:paraId="40DD48C1" w14:textId="77777777" w:rsidR="00FE5498" w:rsidRPr="00961AAC" w:rsidRDefault="00FE5498" w:rsidP="00AB48D0">
            <w:pPr>
              <w:widowControl w:val="0"/>
              <w:bidi/>
              <w:jc w:val="left"/>
              <w:rPr>
                <w:sz w:val="20"/>
                <w:szCs w:val="20"/>
                <w:rtl/>
                <w:lang w:bidi="ar-LB"/>
              </w:rPr>
            </w:pPr>
            <w:r>
              <w:rPr>
                <w:sz w:val="20"/>
                <w:szCs w:val="20"/>
                <w:rtl/>
                <w:lang w:bidi="ar-LB"/>
              </w:rPr>
              <w:t>طن متري</w:t>
            </w:r>
          </w:p>
        </w:tc>
        <w:tc>
          <w:tcPr>
            <w:tcW w:w="628" w:type="pct"/>
            <w:shd w:val="clear" w:color="auto" w:fill="auto"/>
            <w:tcMar>
              <w:left w:w="57" w:type="dxa"/>
              <w:right w:w="173" w:type="dxa"/>
            </w:tcMar>
          </w:tcPr>
          <w:p w14:paraId="043CDFF2" w14:textId="77777777" w:rsidR="00FE5498" w:rsidRPr="00961AAC" w:rsidRDefault="00FE5498" w:rsidP="00AB48D0">
            <w:pPr>
              <w:widowControl w:val="0"/>
              <w:bidi/>
              <w:jc w:val="left"/>
              <w:rPr>
                <w:sz w:val="20"/>
                <w:szCs w:val="20"/>
                <w:rtl/>
                <w:lang w:bidi="ar-LB"/>
              </w:rPr>
            </w:pPr>
            <w:r w:rsidRPr="00961AAC">
              <w:rPr>
                <w:color w:val="000000"/>
                <w:sz w:val="20"/>
                <w:szCs w:val="20"/>
                <w:rtl/>
                <w:lang w:eastAsia="en-CA" w:bidi="ar-LB"/>
              </w:rPr>
              <w:t>35,339</w:t>
            </w:r>
          </w:p>
        </w:tc>
        <w:tc>
          <w:tcPr>
            <w:tcW w:w="626" w:type="pct"/>
            <w:shd w:val="clear" w:color="auto" w:fill="auto"/>
            <w:tcMar>
              <w:left w:w="57" w:type="dxa"/>
              <w:right w:w="173" w:type="dxa"/>
            </w:tcMar>
          </w:tcPr>
          <w:p w14:paraId="2E67F37F" w14:textId="77777777" w:rsidR="00FE5498" w:rsidRPr="00961AAC" w:rsidRDefault="00FE5498" w:rsidP="00AB48D0">
            <w:pPr>
              <w:widowControl w:val="0"/>
              <w:bidi/>
              <w:jc w:val="left"/>
              <w:rPr>
                <w:color w:val="000000"/>
                <w:sz w:val="20"/>
                <w:szCs w:val="20"/>
                <w:rtl/>
                <w:lang w:eastAsia="en-CA" w:bidi="ar-LB"/>
              </w:rPr>
            </w:pPr>
            <w:r w:rsidRPr="00961AAC">
              <w:rPr>
                <w:color w:val="000000"/>
                <w:sz w:val="20"/>
                <w:szCs w:val="20"/>
                <w:rtl/>
                <w:lang w:eastAsia="en-CA" w:bidi="ar-LB"/>
              </w:rPr>
              <w:t>35,339</w:t>
            </w:r>
          </w:p>
        </w:tc>
        <w:tc>
          <w:tcPr>
            <w:tcW w:w="577" w:type="pct"/>
            <w:shd w:val="clear" w:color="auto" w:fill="auto"/>
            <w:tcMar>
              <w:left w:w="57" w:type="dxa"/>
              <w:right w:w="173" w:type="dxa"/>
            </w:tcMar>
          </w:tcPr>
          <w:p w14:paraId="64F52BE5" w14:textId="77777777" w:rsidR="00FE5498" w:rsidRPr="00961AAC" w:rsidRDefault="00FE5498" w:rsidP="00AB48D0">
            <w:pPr>
              <w:widowControl w:val="0"/>
              <w:bidi/>
              <w:jc w:val="left"/>
              <w:rPr>
                <w:color w:val="000000"/>
                <w:sz w:val="20"/>
                <w:szCs w:val="20"/>
                <w:rtl/>
                <w:lang w:eastAsia="en-CA" w:bidi="ar-LB"/>
              </w:rPr>
            </w:pPr>
            <w:r w:rsidRPr="00961AAC">
              <w:rPr>
                <w:color w:val="000000"/>
                <w:sz w:val="20"/>
                <w:szCs w:val="20"/>
                <w:rtl/>
                <w:lang w:eastAsia="en-CA" w:bidi="ar-LB"/>
              </w:rPr>
              <w:t>24,296</w:t>
            </w:r>
          </w:p>
        </w:tc>
        <w:tc>
          <w:tcPr>
            <w:tcW w:w="675" w:type="pct"/>
            <w:shd w:val="clear" w:color="auto" w:fill="auto"/>
          </w:tcPr>
          <w:p w14:paraId="2CA1EB73" w14:textId="77777777" w:rsidR="00FE5498" w:rsidRPr="00961AAC" w:rsidRDefault="00FE5498" w:rsidP="00AB48D0">
            <w:pPr>
              <w:widowControl w:val="0"/>
              <w:bidi/>
              <w:jc w:val="left"/>
              <w:rPr>
                <w:color w:val="000000"/>
                <w:sz w:val="20"/>
                <w:szCs w:val="20"/>
                <w:rtl/>
                <w:lang w:eastAsia="en-CA" w:bidi="ar-LB"/>
              </w:rPr>
            </w:pPr>
            <w:r w:rsidRPr="00961AAC">
              <w:rPr>
                <w:color w:val="000000"/>
                <w:sz w:val="20"/>
                <w:szCs w:val="20"/>
                <w:rtl/>
                <w:lang w:eastAsia="en-CA" w:bidi="ar-LB"/>
              </w:rPr>
              <w:t>24,296</w:t>
            </w:r>
          </w:p>
        </w:tc>
        <w:tc>
          <w:tcPr>
            <w:tcW w:w="670" w:type="pct"/>
            <w:shd w:val="clear" w:color="auto" w:fill="auto"/>
          </w:tcPr>
          <w:p w14:paraId="5AD26CE6" w14:textId="77777777" w:rsidR="00FE5498" w:rsidRPr="00961AAC" w:rsidRDefault="00FE5498" w:rsidP="00AB48D0">
            <w:pPr>
              <w:widowControl w:val="0"/>
              <w:bidi/>
              <w:jc w:val="left"/>
              <w:rPr>
                <w:color w:val="000000"/>
                <w:sz w:val="20"/>
                <w:szCs w:val="20"/>
                <w:rtl/>
                <w:lang w:eastAsia="en-CA" w:bidi="ar-LB"/>
              </w:rPr>
            </w:pPr>
            <w:r w:rsidRPr="00961AAC">
              <w:rPr>
                <w:color w:val="000000"/>
                <w:sz w:val="20"/>
                <w:szCs w:val="20"/>
                <w:rtl/>
                <w:lang w:eastAsia="en-CA" w:bidi="ar-LB"/>
              </w:rPr>
              <w:t>24,296</w:t>
            </w:r>
          </w:p>
        </w:tc>
      </w:tr>
      <w:tr w:rsidR="00FE5498" w:rsidRPr="00961AAC" w14:paraId="39463810" w14:textId="77777777" w:rsidTr="00AB48D0">
        <w:trPr>
          <w:trHeight w:val="242"/>
        </w:trPr>
        <w:tc>
          <w:tcPr>
            <w:tcW w:w="1120" w:type="pct"/>
            <w:vMerge/>
            <w:tcBorders>
              <w:bottom w:val="single" w:sz="4" w:space="0" w:color="auto"/>
            </w:tcBorders>
            <w:shd w:val="clear" w:color="auto" w:fill="auto"/>
            <w:tcMar>
              <w:left w:w="57" w:type="dxa"/>
              <w:right w:w="57" w:type="dxa"/>
            </w:tcMar>
            <w:vAlign w:val="center"/>
          </w:tcPr>
          <w:p w14:paraId="3EB82831" w14:textId="77777777" w:rsidR="00FE5498" w:rsidRPr="00961AAC" w:rsidRDefault="00FE5498" w:rsidP="00AB48D0">
            <w:pPr>
              <w:widowControl w:val="0"/>
              <w:jc w:val="left"/>
              <w:rPr>
                <w:sz w:val="20"/>
                <w:szCs w:val="20"/>
                <w:rtl/>
                <w:lang w:bidi="ar-LB"/>
              </w:rPr>
            </w:pPr>
          </w:p>
        </w:tc>
        <w:tc>
          <w:tcPr>
            <w:tcW w:w="704" w:type="pct"/>
            <w:tcBorders>
              <w:bottom w:val="single" w:sz="4" w:space="0" w:color="auto"/>
            </w:tcBorders>
            <w:shd w:val="clear" w:color="auto" w:fill="auto"/>
            <w:tcMar>
              <w:left w:w="57" w:type="dxa"/>
              <w:right w:w="57" w:type="dxa"/>
            </w:tcMar>
            <w:vAlign w:val="center"/>
          </w:tcPr>
          <w:p w14:paraId="39EAADCD" w14:textId="77777777" w:rsidR="00FE5498" w:rsidRPr="00961AAC" w:rsidRDefault="00FE5498" w:rsidP="00AB48D0">
            <w:pPr>
              <w:widowControl w:val="0"/>
              <w:bidi/>
              <w:jc w:val="left"/>
              <w:rPr>
                <w:sz w:val="20"/>
                <w:szCs w:val="20"/>
                <w:rtl/>
                <w:lang w:bidi="ar-LB"/>
              </w:rPr>
            </w:pPr>
            <w:r w:rsidRPr="00961AAC">
              <w:rPr>
                <w:sz w:val="20"/>
                <w:szCs w:val="20"/>
                <w:rtl/>
                <w:lang w:bidi="ar-LB"/>
              </w:rPr>
              <w:t xml:space="preserve">طن </w:t>
            </w:r>
            <w:r>
              <w:rPr>
                <w:sz w:val="20"/>
                <w:szCs w:val="20"/>
                <w:rtl/>
                <w:lang w:bidi="ar-LB"/>
              </w:rPr>
              <w:t>من قدرات</w:t>
            </w:r>
            <w:r w:rsidRPr="00961AAC">
              <w:rPr>
                <w:sz w:val="20"/>
                <w:szCs w:val="20"/>
                <w:rtl/>
                <w:lang w:bidi="ar-LB"/>
              </w:rPr>
              <w:t xml:space="preserve"> استنفاد الأوزون</w:t>
            </w:r>
          </w:p>
        </w:tc>
        <w:tc>
          <w:tcPr>
            <w:tcW w:w="628" w:type="pct"/>
            <w:shd w:val="clear" w:color="auto" w:fill="auto"/>
            <w:tcMar>
              <w:left w:w="57" w:type="dxa"/>
              <w:right w:w="173" w:type="dxa"/>
            </w:tcMar>
          </w:tcPr>
          <w:p w14:paraId="7B1A6EAE" w14:textId="77777777" w:rsidR="00FE5498" w:rsidRPr="00961AAC" w:rsidRDefault="00FE5498" w:rsidP="00AB48D0">
            <w:pPr>
              <w:widowControl w:val="0"/>
              <w:bidi/>
              <w:jc w:val="left"/>
              <w:rPr>
                <w:sz w:val="20"/>
                <w:szCs w:val="20"/>
                <w:rtl/>
                <w:lang w:bidi="ar-LB"/>
              </w:rPr>
            </w:pPr>
            <w:r w:rsidRPr="00961AAC">
              <w:rPr>
                <w:color w:val="000000"/>
                <w:sz w:val="20"/>
                <w:szCs w:val="20"/>
                <w:rtl/>
                <w:lang w:eastAsia="en-CA" w:bidi="ar-LB"/>
              </w:rPr>
              <w:t>2,032</w:t>
            </w:r>
          </w:p>
        </w:tc>
        <w:tc>
          <w:tcPr>
            <w:tcW w:w="626" w:type="pct"/>
            <w:shd w:val="clear" w:color="auto" w:fill="auto"/>
            <w:tcMar>
              <w:left w:w="57" w:type="dxa"/>
              <w:right w:w="173" w:type="dxa"/>
            </w:tcMar>
          </w:tcPr>
          <w:p w14:paraId="401507EA" w14:textId="77777777" w:rsidR="00FE5498" w:rsidRPr="00961AAC" w:rsidRDefault="00FE5498" w:rsidP="00AB48D0">
            <w:pPr>
              <w:widowControl w:val="0"/>
              <w:bidi/>
              <w:jc w:val="left"/>
              <w:rPr>
                <w:color w:val="000000"/>
                <w:sz w:val="20"/>
                <w:szCs w:val="20"/>
                <w:rtl/>
                <w:lang w:eastAsia="en-CA" w:bidi="ar-LB"/>
              </w:rPr>
            </w:pPr>
            <w:r w:rsidRPr="00961AAC">
              <w:rPr>
                <w:color w:val="000000"/>
                <w:sz w:val="20"/>
                <w:szCs w:val="20"/>
                <w:rtl/>
                <w:lang w:eastAsia="en-CA" w:bidi="ar-LB"/>
              </w:rPr>
              <w:t>2,032</w:t>
            </w:r>
          </w:p>
        </w:tc>
        <w:tc>
          <w:tcPr>
            <w:tcW w:w="577" w:type="pct"/>
            <w:shd w:val="clear" w:color="auto" w:fill="auto"/>
            <w:tcMar>
              <w:left w:w="57" w:type="dxa"/>
              <w:right w:w="173" w:type="dxa"/>
            </w:tcMar>
          </w:tcPr>
          <w:p w14:paraId="01DD7BD8" w14:textId="77777777" w:rsidR="00FE5498" w:rsidRPr="00961AAC" w:rsidRDefault="00FE5498" w:rsidP="00AB48D0">
            <w:pPr>
              <w:widowControl w:val="0"/>
              <w:bidi/>
              <w:jc w:val="left"/>
              <w:rPr>
                <w:color w:val="000000"/>
                <w:sz w:val="20"/>
                <w:szCs w:val="20"/>
                <w:rtl/>
                <w:lang w:eastAsia="en-CA" w:bidi="ar-LB"/>
              </w:rPr>
            </w:pPr>
            <w:r w:rsidRPr="00961AAC">
              <w:rPr>
                <w:color w:val="000000"/>
                <w:sz w:val="20"/>
                <w:szCs w:val="20"/>
                <w:rtl/>
                <w:lang w:eastAsia="en-CA" w:bidi="ar-LB"/>
              </w:rPr>
              <w:t>1,397</w:t>
            </w:r>
          </w:p>
        </w:tc>
        <w:tc>
          <w:tcPr>
            <w:tcW w:w="675" w:type="pct"/>
            <w:shd w:val="clear" w:color="auto" w:fill="auto"/>
          </w:tcPr>
          <w:p w14:paraId="28E4CD29" w14:textId="77777777" w:rsidR="00FE5498" w:rsidRPr="00961AAC" w:rsidRDefault="00FE5498" w:rsidP="00AB48D0">
            <w:pPr>
              <w:widowControl w:val="0"/>
              <w:bidi/>
              <w:jc w:val="left"/>
              <w:rPr>
                <w:color w:val="000000"/>
                <w:sz w:val="20"/>
                <w:szCs w:val="20"/>
                <w:rtl/>
                <w:lang w:eastAsia="en-CA" w:bidi="ar-LB"/>
              </w:rPr>
            </w:pPr>
            <w:r w:rsidRPr="00961AAC">
              <w:rPr>
                <w:color w:val="000000"/>
                <w:sz w:val="20"/>
                <w:szCs w:val="20"/>
                <w:rtl/>
                <w:lang w:eastAsia="en-CA" w:bidi="ar-LB"/>
              </w:rPr>
              <w:t>1,397</w:t>
            </w:r>
          </w:p>
        </w:tc>
        <w:tc>
          <w:tcPr>
            <w:tcW w:w="670" w:type="pct"/>
            <w:shd w:val="clear" w:color="auto" w:fill="auto"/>
          </w:tcPr>
          <w:p w14:paraId="6C9F6081" w14:textId="77777777" w:rsidR="00FE5498" w:rsidRPr="00961AAC" w:rsidRDefault="00FE5498" w:rsidP="00AB48D0">
            <w:pPr>
              <w:widowControl w:val="0"/>
              <w:bidi/>
              <w:jc w:val="left"/>
              <w:rPr>
                <w:color w:val="000000"/>
                <w:sz w:val="20"/>
                <w:szCs w:val="20"/>
                <w:rtl/>
                <w:lang w:eastAsia="en-CA" w:bidi="ar-LB"/>
              </w:rPr>
            </w:pPr>
            <w:r w:rsidRPr="00961AAC">
              <w:rPr>
                <w:color w:val="000000"/>
                <w:sz w:val="20"/>
                <w:szCs w:val="20"/>
                <w:rtl/>
                <w:lang w:eastAsia="en-CA" w:bidi="ar-LB"/>
              </w:rPr>
              <w:t>1,397</w:t>
            </w:r>
          </w:p>
        </w:tc>
      </w:tr>
      <w:tr w:rsidR="00FE5498" w:rsidRPr="00961AAC" w14:paraId="39BB7AFE" w14:textId="77777777" w:rsidTr="00AB48D0">
        <w:trPr>
          <w:trHeight w:val="241"/>
        </w:trPr>
        <w:tc>
          <w:tcPr>
            <w:tcW w:w="1120" w:type="pct"/>
            <w:vMerge w:val="restart"/>
            <w:tcBorders>
              <w:bottom w:val="single" w:sz="4" w:space="0" w:color="auto"/>
            </w:tcBorders>
            <w:shd w:val="clear" w:color="auto" w:fill="auto"/>
            <w:tcMar>
              <w:left w:w="57" w:type="dxa"/>
              <w:right w:w="57" w:type="dxa"/>
            </w:tcMar>
            <w:vAlign w:val="center"/>
          </w:tcPr>
          <w:p w14:paraId="55E199C0" w14:textId="77777777" w:rsidR="00FE5498" w:rsidRPr="00961AAC" w:rsidRDefault="00FE5498" w:rsidP="00AB48D0">
            <w:pPr>
              <w:keepNext/>
              <w:bidi/>
              <w:jc w:val="left"/>
              <w:rPr>
                <w:sz w:val="20"/>
                <w:szCs w:val="20"/>
                <w:rtl/>
                <w:lang w:bidi="ar-LB"/>
              </w:rPr>
            </w:pPr>
            <w:r w:rsidRPr="00961AAC">
              <w:rPr>
                <w:sz w:val="20"/>
                <w:szCs w:val="20"/>
                <w:rtl/>
                <w:lang w:bidi="ar-LB"/>
              </w:rPr>
              <w:t xml:space="preserve">أهداف </w:t>
            </w:r>
            <w:r>
              <w:rPr>
                <w:sz w:val="20"/>
                <w:szCs w:val="20"/>
                <w:rtl/>
                <w:lang w:bidi="ar-LB"/>
              </w:rPr>
              <w:t>الإزالة</w:t>
            </w:r>
          </w:p>
        </w:tc>
        <w:tc>
          <w:tcPr>
            <w:tcW w:w="704" w:type="pct"/>
            <w:tcBorders>
              <w:bottom w:val="single" w:sz="4" w:space="0" w:color="auto"/>
            </w:tcBorders>
            <w:shd w:val="clear" w:color="auto" w:fill="auto"/>
            <w:tcMar>
              <w:left w:w="57" w:type="dxa"/>
              <w:right w:w="57" w:type="dxa"/>
            </w:tcMar>
            <w:vAlign w:val="center"/>
          </w:tcPr>
          <w:p w14:paraId="4AD42FB8" w14:textId="77777777" w:rsidR="00FE5498" w:rsidRPr="00961AAC" w:rsidRDefault="00FE5498" w:rsidP="00AB48D0">
            <w:pPr>
              <w:keepNext/>
              <w:bidi/>
              <w:jc w:val="left"/>
              <w:rPr>
                <w:sz w:val="20"/>
                <w:szCs w:val="20"/>
                <w:rtl/>
                <w:lang w:bidi="ar-LB"/>
              </w:rPr>
            </w:pPr>
            <w:r>
              <w:rPr>
                <w:sz w:val="20"/>
                <w:szCs w:val="20"/>
                <w:rtl/>
                <w:lang w:bidi="ar-LB"/>
              </w:rPr>
              <w:t>طن متري</w:t>
            </w:r>
          </w:p>
        </w:tc>
        <w:tc>
          <w:tcPr>
            <w:tcW w:w="628" w:type="pct"/>
            <w:shd w:val="clear" w:color="auto" w:fill="auto"/>
            <w:tcMar>
              <w:left w:w="57" w:type="dxa"/>
              <w:right w:w="173" w:type="dxa"/>
            </w:tcMar>
          </w:tcPr>
          <w:p w14:paraId="49377EEF" w14:textId="77777777" w:rsidR="00FE5498" w:rsidRPr="00961AAC" w:rsidRDefault="00FE5498" w:rsidP="00AB48D0">
            <w:pPr>
              <w:widowControl w:val="0"/>
              <w:bidi/>
              <w:jc w:val="left"/>
              <w:rPr>
                <w:sz w:val="20"/>
                <w:szCs w:val="20"/>
                <w:rtl/>
                <w:lang w:bidi="ar-LB"/>
              </w:rPr>
            </w:pPr>
            <w:r w:rsidRPr="00961AAC">
              <w:rPr>
                <w:sz w:val="20"/>
                <w:szCs w:val="20"/>
                <w:rtl/>
                <w:lang w:bidi="ar-LB"/>
              </w:rPr>
              <w:t>4,416</w:t>
            </w:r>
          </w:p>
        </w:tc>
        <w:tc>
          <w:tcPr>
            <w:tcW w:w="626" w:type="pct"/>
            <w:shd w:val="clear" w:color="auto" w:fill="auto"/>
            <w:tcMar>
              <w:left w:w="57" w:type="dxa"/>
              <w:right w:w="173" w:type="dxa"/>
            </w:tcMar>
          </w:tcPr>
          <w:p w14:paraId="710D6F89" w14:textId="2D9BACAE" w:rsidR="00FE5498" w:rsidRPr="00961AAC" w:rsidRDefault="00DA4FD3" w:rsidP="00AB48D0">
            <w:pPr>
              <w:widowControl w:val="0"/>
              <w:bidi/>
              <w:jc w:val="left"/>
              <w:rPr>
                <w:sz w:val="20"/>
                <w:szCs w:val="20"/>
                <w:rtl/>
                <w:lang w:bidi="ar-LB"/>
              </w:rPr>
            </w:pPr>
            <w:r>
              <w:rPr>
                <w:sz w:val="20"/>
                <w:szCs w:val="20"/>
                <w:rtl/>
                <w:lang w:bidi="ar-LB"/>
              </w:rPr>
              <w:t>لا ينطبق</w:t>
            </w:r>
          </w:p>
        </w:tc>
        <w:tc>
          <w:tcPr>
            <w:tcW w:w="577" w:type="pct"/>
            <w:shd w:val="clear" w:color="auto" w:fill="auto"/>
            <w:tcMar>
              <w:left w:w="57" w:type="dxa"/>
              <w:right w:w="173" w:type="dxa"/>
            </w:tcMar>
          </w:tcPr>
          <w:p w14:paraId="2B7CDD5F" w14:textId="77777777" w:rsidR="00FE5498" w:rsidRPr="00961AAC" w:rsidRDefault="00FE5498" w:rsidP="00AB48D0">
            <w:pPr>
              <w:widowControl w:val="0"/>
              <w:bidi/>
              <w:jc w:val="left"/>
              <w:rPr>
                <w:sz w:val="20"/>
                <w:szCs w:val="20"/>
                <w:rtl/>
                <w:lang w:bidi="ar-LB"/>
              </w:rPr>
            </w:pPr>
            <w:r w:rsidRPr="00961AAC">
              <w:rPr>
                <w:sz w:val="20"/>
                <w:szCs w:val="20"/>
                <w:rtl/>
                <w:lang w:bidi="ar-LB"/>
              </w:rPr>
              <w:t>11,043</w:t>
            </w:r>
          </w:p>
        </w:tc>
        <w:tc>
          <w:tcPr>
            <w:tcW w:w="675" w:type="pct"/>
            <w:shd w:val="clear" w:color="auto" w:fill="auto"/>
          </w:tcPr>
          <w:p w14:paraId="70455010" w14:textId="7C16AD01" w:rsidR="00FE5498" w:rsidRPr="00961AAC" w:rsidRDefault="00DA4FD3" w:rsidP="00AB48D0">
            <w:pPr>
              <w:widowControl w:val="0"/>
              <w:bidi/>
              <w:jc w:val="left"/>
              <w:rPr>
                <w:sz w:val="20"/>
                <w:szCs w:val="20"/>
                <w:rtl/>
                <w:lang w:bidi="ar-LB"/>
              </w:rPr>
            </w:pPr>
            <w:r>
              <w:rPr>
                <w:sz w:val="20"/>
                <w:szCs w:val="20"/>
                <w:rtl/>
                <w:lang w:bidi="ar-LB"/>
              </w:rPr>
              <w:t>لا ينطبق</w:t>
            </w:r>
          </w:p>
        </w:tc>
        <w:tc>
          <w:tcPr>
            <w:tcW w:w="670" w:type="pct"/>
            <w:shd w:val="clear" w:color="auto" w:fill="auto"/>
          </w:tcPr>
          <w:p w14:paraId="2E1D6BC0" w14:textId="210E6FAF" w:rsidR="00FE5498" w:rsidRPr="00961AAC" w:rsidRDefault="00DA4FD3" w:rsidP="00AB48D0">
            <w:pPr>
              <w:widowControl w:val="0"/>
              <w:bidi/>
              <w:jc w:val="left"/>
              <w:rPr>
                <w:sz w:val="20"/>
                <w:szCs w:val="20"/>
                <w:rtl/>
                <w:lang w:bidi="ar-LB"/>
              </w:rPr>
            </w:pPr>
            <w:r>
              <w:rPr>
                <w:sz w:val="20"/>
                <w:szCs w:val="20"/>
                <w:rtl/>
                <w:lang w:bidi="ar-LB"/>
              </w:rPr>
              <w:t>لا ينطبق</w:t>
            </w:r>
          </w:p>
        </w:tc>
      </w:tr>
      <w:tr w:rsidR="00FE5498" w:rsidRPr="00961AAC" w14:paraId="29D8B318" w14:textId="77777777" w:rsidTr="00AB48D0">
        <w:trPr>
          <w:trHeight w:val="242"/>
        </w:trPr>
        <w:tc>
          <w:tcPr>
            <w:tcW w:w="1120" w:type="pct"/>
            <w:vMerge/>
            <w:tcBorders>
              <w:bottom w:val="single" w:sz="4" w:space="0" w:color="auto"/>
            </w:tcBorders>
            <w:shd w:val="clear" w:color="auto" w:fill="auto"/>
            <w:tcMar>
              <w:left w:w="57" w:type="dxa"/>
              <w:right w:w="57" w:type="dxa"/>
            </w:tcMar>
            <w:vAlign w:val="center"/>
          </w:tcPr>
          <w:p w14:paraId="686A3EBC" w14:textId="77777777" w:rsidR="00FE5498" w:rsidRPr="00961AAC" w:rsidRDefault="00FE5498" w:rsidP="00AB48D0">
            <w:pPr>
              <w:keepNext/>
              <w:jc w:val="left"/>
              <w:rPr>
                <w:sz w:val="20"/>
                <w:szCs w:val="20"/>
                <w:rtl/>
                <w:lang w:bidi="ar-LB"/>
              </w:rPr>
            </w:pPr>
          </w:p>
        </w:tc>
        <w:tc>
          <w:tcPr>
            <w:tcW w:w="704" w:type="pct"/>
            <w:tcBorders>
              <w:bottom w:val="single" w:sz="4" w:space="0" w:color="auto"/>
            </w:tcBorders>
            <w:shd w:val="clear" w:color="auto" w:fill="auto"/>
            <w:tcMar>
              <w:left w:w="57" w:type="dxa"/>
              <w:right w:w="57" w:type="dxa"/>
            </w:tcMar>
            <w:vAlign w:val="center"/>
          </w:tcPr>
          <w:p w14:paraId="4EF591AE" w14:textId="77777777" w:rsidR="00FE5498" w:rsidRPr="00961AAC" w:rsidRDefault="00FE5498" w:rsidP="00AB48D0">
            <w:pPr>
              <w:keepNext/>
              <w:bidi/>
              <w:jc w:val="left"/>
              <w:rPr>
                <w:sz w:val="20"/>
                <w:szCs w:val="20"/>
                <w:rtl/>
                <w:lang w:bidi="ar-LB"/>
              </w:rPr>
            </w:pPr>
            <w:r w:rsidRPr="00961AAC">
              <w:rPr>
                <w:sz w:val="20"/>
                <w:szCs w:val="20"/>
                <w:rtl/>
                <w:lang w:bidi="ar-LB"/>
              </w:rPr>
              <w:t xml:space="preserve">طن </w:t>
            </w:r>
            <w:r>
              <w:rPr>
                <w:sz w:val="20"/>
                <w:szCs w:val="20"/>
                <w:rtl/>
                <w:lang w:bidi="ar-LB"/>
              </w:rPr>
              <w:t>من قدرات</w:t>
            </w:r>
            <w:r w:rsidRPr="00961AAC">
              <w:rPr>
                <w:sz w:val="20"/>
                <w:szCs w:val="20"/>
                <w:rtl/>
                <w:lang w:bidi="ar-LB"/>
              </w:rPr>
              <w:t xml:space="preserve"> استنفاد الأوزون</w:t>
            </w:r>
          </w:p>
        </w:tc>
        <w:tc>
          <w:tcPr>
            <w:tcW w:w="628" w:type="pct"/>
            <w:shd w:val="clear" w:color="auto" w:fill="auto"/>
            <w:tcMar>
              <w:left w:w="57" w:type="dxa"/>
              <w:right w:w="173" w:type="dxa"/>
            </w:tcMar>
          </w:tcPr>
          <w:p w14:paraId="3DE2A2D1" w14:textId="77777777" w:rsidR="00FE5498" w:rsidRPr="00961AAC" w:rsidRDefault="00FE5498" w:rsidP="00AB48D0">
            <w:pPr>
              <w:widowControl w:val="0"/>
              <w:bidi/>
              <w:jc w:val="left"/>
              <w:rPr>
                <w:sz w:val="20"/>
                <w:szCs w:val="20"/>
                <w:rtl/>
                <w:lang w:bidi="ar-LB"/>
              </w:rPr>
            </w:pPr>
            <w:r w:rsidRPr="00961AAC">
              <w:rPr>
                <w:sz w:val="20"/>
                <w:szCs w:val="20"/>
                <w:rtl/>
                <w:lang w:bidi="ar-LB"/>
              </w:rPr>
              <w:t>254</w:t>
            </w:r>
          </w:p>
        </w:tc>
        <w:tc>
          <w:tcPr>
            <w:tcW w:w="626" w:type="pct"/>
            <w:shd w:val="clear" w:color="auto" w:fill="auto"/>
            <w:tcMar>
              <w:left w:w="57" w:type="dxa"/>
              <w:right w:w="173" w:type="dxa"/>
            </w:tcMar>
          </w:tcPr>
          <w:p w14:paraId="3A8D0744" w14:textId="2EDF4AEB" w:rsidR="00FE5498" w:rsidRPr="00961AAC" w:rsidRDefault="00DA4FD3" w:rsidP="00AB48D0">
            <w:pPr>
              <w:widowControl w:val="0"/>
              <w:bidi/>
              <w:jc w:val="left"/>
              <w:rPr>
                <w:sz w:val="20"/>
                <w:szCs w:val="20"/>
                <w:rtl/>
                <w:lang w:bidi="ar-LB"/>
              </w:rPr>
            </w:pPr>
            <w:r>
              <w:rPr>
                <w:sz w:val="20"/>
                <w:szCs w:val="20"/>
                <w:rtl/>
                <w:lang w:bidi="ar-LB"/>
              </w:rPr>
              <w:t>لا ينطبق</w:t>
            </w:r>
          </w:p>
        </w:tc>
        <w:tc>
          <w:tcPr>
            <w:tcW w:w="577" w:type="pct"/>
            <w:shd w:val="clear" w:color="auto" w:fill="auto"/>
            <w:tcMar>
              <w:left w:w="57" w:type="dxa"/>
              <w:right w:w="173" w:type="dxa"/>
            </w:tcMar>
          </w:tcPr>
          <w:p w14:paraId="4F5C7F4A" w14:textId="77777777" w:rsidR="00FE5498" w:rsidRPr="00961AAC" w:rsidRDefault="00FE5498" w:rsidP="00AB48D0">
            <w:pPr>
              <w:widowControl w:val="0"/>
              <w:bidi/>
              <w:jc w:val="left"/>
              <w:rPr>
                <w:sz w:val="20"/>
                <w:szCs w:val="20"/>
                <w:rtl/>
                <w:lang w:bidi="ar-LB"/>
              </w:rPr>
            </w:pPr>
            <w:r w:rsidRPr="00961AAC">
              <w:rPr>
                <w:sz w:val="20"/>
                <w:szCs w:val="20"/>
                <w:rtl/>
                <w:lang w:bidi="ar-LB"/>
              </w:rPr>
              <w:t>635</w:t>
            </w:r>
          </w:p>
        </w:tc>
        <w:tc>
          <w:tcPr>
            <w:tcW w:w="675" w:type="pct"/>
            <w:shd w:val="clear" w:color="auto" w:fill="auto"/>
          </w:tcPr>
          <w:p w14:paraId="2A8C0D94" w14:textId="7A045BCC" w:rsidR="00FE5498" w:rsidRPr="00961AAC" w:rsidRDefault="00DA4FD3" w:rsidP="00AB48D0">
            <w:pPr>
              <w:widowControl w:val="0"/>
              <w:bidi/>
              <w:jc w:val="left"/>
              <w:rPr>
                <w:sz w:val="20"/>
                <w:szCs w:val="20"/>
                <w:rtl/>
                <w:lang w:bidi="ar-LB"/>
              </w:rPr>
            </w:pPr>
            <w:r>
              <w:rPr>
                <w:sz w:val="20"/>
                <w:szCs w:val="20"/>
                <w:rtl/>
                <w:lang w:bidi="ar-LB"/>
              </w:rPr>
              <w:t>لا ينطبق</w:t>
            </w:r>
          </w:p>
        </w:tc>
        <w:tc>
          <w:tcPr>
            <w:tcW w:w="670" w:type="pct"/>
            <w:shd w:val="clear" w:color="auto" w:fill="auto"/>
          </w:tcPr>
          <w:p w14:paraId="59F1BC7B" w14:textId="589B499C" w:rsidR="00FE5498" w:rsidRPr="00961AAC" w:rsidRDefault="00DA4FD3" w:rsidP="00AB48D0">
            <w:pPr>
              <w:widowControl w:val="0"/>
              <w:bidi/>
              <w:jc w:val="left"/>
              <w:rPr>
                <w:sz w:val="20"/>
                <w:szCs w:val="20"/>
                <w:rtl/>
                <w:lang w:bidi="ar-LB"/>
              </w:rPr>
            </w:pPr>
            <w:r>
              <w:rPr>
                <w:sz w:val="20"/>
                <w:szCs w:val="20"/>
                <w:rtl/>
                <w:lang w:bidi="ar-LB"/>
              </w:rPr>
              <w:t>لا ينطبق</w:t>
            </w:r>
          </w:p>
        </w:tc>
      </w:tr>
    </w:tbl>
    <w:p w14:paraId="795B7595" w14:textId="77777777" w:rsidR="00FE5498" w:rsidRPr="003E3ECB" w:rsidRDefault="00FE5498" w:rsidP="00FE5498">
      <w:pPr>
        <w:bidi/>
        <w:rPr>
          <w:sz w:val="18"/>
          <w:szCs w:val="18"/>
          <w:rtl/>
          <w:lang w:bidi="ar-LB"/>
        </w:rPr>
      </w:pPr>
      <w:r w:rsidRPr="003E3ECB">
        <w:rPr>
          <w:sz w:val="18"/>
          <w:szCs w:val="18"/>
          <w:rtl/>
          <w:lang w:bidi="ar-LB"/>
        </w:rPr>
        <w:t>* الفترة 2018-2022: حسب تقرير تنفيذ البرنامج القطري.</w:t>
      </w:r>
    </w:p>
    <w:p w14:paraId="44BADB7A" w14:textId="77777777" w:rsidR="00FE5498" w:rsidRPr="003E3ECB" w:rsidRDefault="00FE5498" w:rsidP="00FE5498">
      <w:pPr>
        <w:bidi/>
        <w:spacing w:after="240"/>
        <w:rPr>
          <w:sz w:val="18"/>
          <w:szCs w:val="18"/>
          <w:rtl/>
          <w:lang w:bidi="ar-LB"/>
        </w:rPr>
      </w:pPr>
      <w:r w:rsidRPr="003E3ECB">
        <w:rPr>
          <w:sz w:val="18"/>
          <w:szCs w:val="18"/>
          <w:rtl/>
          <w:lang w:bidi="ar-LB"/>
        </w:rPr>
        <w:t>** حسب الاتفاق المعتمد في الاجتماع السادس والثمانين للمرحلة</w:t>
      </w:r>
      <w:r w:rsidRPr="003E3ECB">
        <w:rPr>
          <w:sz w:val="18"/>
          <w:szCs w:val="18"/>
          <w:vertAlign w:val="superscript"/>
          <w:rtl/>
          <w:lang w:bidi="ar-LB"/>
        </w:rPr>
        <w:t xml:space="preserve"> </w:t>
      </w:r>
      <w:r w:rsidRPr="003E3ECB">
        <w:rPr>
          <w:sz w:val="18"/>
          <w:szCs w:val="18"/>
          <w:rtl/>
          <w:lang w:bidi="ar-LB"/>
        </w:rPr>
        <w:t>الثانية من عام 2016 إلى عام 2022.</w:t>
      </w:r>
    </w:p>
    <w:p w14:paraId="4F82A505" w14:textId="77777777" w:rsidR="00FE5498" w:rsidRPr="00DA4FD3" w:rsidRDefault="00FE5498" w:rsidP="00FE5498">
      <w:pPr>
        <w:numPr>
          <w:ilvl w:val="0"/>
          <w:numId w:val="1"/>
        </w:numPr>
        <w:bidi/>
        <w:spacing w:after="240"/>
        <w:outlineLvl w:val="0"/>
        <w:rPr>
          <w:sz w:val="26"/>
          <w:szCs w:val="26"/>
          <w:rtl/>
          <w:lang w:bidi="ar-LB"/>
        </w:rPr>
      </w:pPr>
      <w:r w:rsidRPr="00DA4FD3">
        <w:rPr>
          <w:sz w:val="26"/>
          <w:szCs w:val="26"/>
          <w:rtl/>
          <w:lang w:bidi="ar-LB"/>
        </w:rPr>
        <w:t>تم تحقيق تخفيضات في الاستهلاك منذ عام 2018 من خلال تحويلات شركات رغوة البولسترين المسحوبة بالضغط؛ والتنفيذ الصارم لحصص الإنتاج والمبيعات المحلية والاستهلاك اللازمة للمؤسسات الصناعية التي تستهلك أكثر من 100 طن متري من المواد الهيدروكلوروفلوروكربونية؛ والتسجيل الإلزامي للمؤسسات؛ وإشراك مكاتب البيئة والبيئة المحلية في الإشراف والرصد. ومن خلال عنصر المساعدة الفنية، تواصل الحكومة تعزيز القدرة التقنية للصناعة على اعتماد بدائل ذات قدرة منخفضة على إحداث الاحترار العالمي وضمان تحقيق المزيد من التخفيضات واستدامتها.</w:t>
      </w:r>
    </w:p>
    <w:p w14:paraId="62019884" w14:textId="77777777" w:rsidR="00FE5498" w:rsidRPr="00DA4FD3" w:rsidRDefault="00FE5498" w:rsidP="00FE5498">
      <w:pPr>
        <w:numPr>
          <w:ilvl w:val="0"/>
          <w:numId w:val="1"/>
        </w:numPr>
        <w:bidi/>
        <w:spacing w:after="240"/>
        <w:outlineLvl w:val="0"/>
        <w:rPr>
          <w:sz w:val="26"/>
          <w:szCs w:val="26"/>
          <w:rtl/>
          <w:lang w:bidi="ar-LB"/>
        </w:rPr>
      </w:pPr>
      <w:r w:rsidRPr="00DA4FD3">
        <w:rPr>
          <w:sz w:val="26"/>
          <w:szCs w:val="26"/>
          <w:rtl/>
          <w:lang w:bidi="ar-LB"/>
        </w:rPr>
        <w:t>وفي عام 2023، يجب أن تخفض الصين استهلاكها الحالي من المواد الهيدروكلوروفلوروكربونية بحوالي 595 طن من قدرات استنفاد الأوزون للوصول إلى الهدف المحدد وقدره 762 طن من قدرات استنفاد الأوزون. وإذ تشير إلى التحويلات العشرة الجارية ستزيل 207 طن من قدرات استنفاد الأوزون فقط، طلبت الأمانة توضيحاً حول كيفية تحقيق إزالة إضافية. وأوضحت اليونيدو أنه سيتم تحقيق التخفيضات من خلال تطبيق تدابير السياسة بما في ذلك حصص إنتاج واستيراد وتصدير المواد الهيدروكلوروفلوروكربونية. بالإضافة إلى ذلك، يواصل مركز التعاون البيئي الخارجي العمل مع مكاتب البيئة والبيئة المحلية لتعزيز تقنيات بديلة لرغوة البولسترين المسحوبة بالضغط ومع اليونيدو لتقديم الدعم الفني لمؤسسات رغوة البولسترين المسحوبة بالضغط، وخاصة الشركات الصغيرة والمتوسطة، لاعتماد بدائل ذات قدرة منخفضة على إحداث الاحترار العالمي.</w:t>
      </w:r>
    </w:p>
    <w:p w14:paraId="7244E8C6" w14:textId="77777777" w:rsidR="00FE5498" w:rsidRPr="00DA4FD3" w:rsidRDefault="00FE5498" w:rsidP="00FE5498">
      <w:pPr>
        <w:bidi/>
        <w:spacing w:after="240"/>
        <w:outlineLvl w:val="0"/>
        <w:rPr>
          <w:sz w:val="26"/>
          <w:szCs w:val="26"/>
          <w:rtl/>
          <w:lang w:bidi="ar-LB"/>
        </w:rPr>
      </w:pPr>
      <w:r w:rsidRPr="00DA4FD3">
        <w:rPr>
          <w:sz w:val="26"/>
          <w:szCs w:val="26"/>
          <w:u w:val="single"/>
          <w:rtl/>
          <w:lang w:bidi="ar-LB"/>
        </w:rPr>
        <w:t>حالة التقدم المحرز</w:t>
      </w:r>
    </w:p>
    <w:p w14:paraId="58A2F88D" w14:textId="77777777" w:rsidR="00FE5498" w:rsidRPr="00DA4FD3" w:rsidRDefault="00FE5498" w:rsidP="00FE5498">
      <w:pPr>
        <w:pStyle w:val="Heading1"/>
        <w:bidi/>
        <w:rPr>
          <w:sz w:val="26"/>
          <w:szCs w:val="26"/>
          <w:rtl/>
          <w:lang w:bidi="ar-LB"/>
        </w:rPr>
      </w:pPr>
      <w:r w:rsidRPr="00DA4FD3">
        <w:rPr>
          <w:sz w:val="26"/>
          <w:szCs w:val="26"/>
          <w:rtl/>
          <w:lang w:bidi="ar-LB"/>
        </w:rPr>
        <w:t>لاحظت الأمانة أن العديد من أنشطة المساعدة الفنية لم تحقق أي تقدم حسب ما خطط له. وأوضحت اليونيدو أن بعض أنشطة التوعية، مثل حلقات العمل للمؤسسات وموردي المعدات، كان لا بد من إجرائها عبر الإنترنت بسبب القيود المتعلقة بكوفيد-19 المفروضة في عامي 2021 و2022، ولم يتم تنفيذها شخصيًا إلا الآن. وبدأت أيضًا مراجعة معيار المنتج الخاص برغوة البولسترين المسحوبة بالضغط لعزل الأساسات قبل تسخين الأرضية، ولكن لم يتم تنفيذ الجولة الدراسية إلى أوروبا لتبادل المعرفة بشأن السياسات والتقنيات ذات القدرة المنخفضة على إحداث الاحترار العالمي في تصنيع رغوة البولسترين المسحوبة بالضغط، بما في ذلك التطورات في الربط الحراري، بسبب قيود السفر المتعلقة بجائحة كوفيد-19. ومن المتوقع أن تتم الجولة العام المقبل.</w:t>
      </w:r>
    </w:p>
    <w:p w14:paraId="7F26268A" w14:textId="77777777" w:rsidR="00FE5498" w:rsidRPr="00DA4FD3" w:rsidRDefault="00FE5498" w:rsidP="00FE5498">
      <w:pPr>
        <w:pStyle w:val="Heading1"/>
        <w:bidi/>
        <w:rPr>
          <w:sz w:val="26"/>
          <w:szCs w:val="26"/>
          <w:rtl/>
          <w:lang w:bidi="ar-LB"/>
        </w:rPr>
      </w:pPr>
      <w:r w:rsidRPr="00DA4FD3">
        <w:rPr>
          <w:sz w:val="26"/>
          <w:szCs w:val="26"/>
          <w:rtl/>
          <w:lang w:bidi="ar-LB"/>
        </w:rPr>
        <w:t>وفيما يتعلق بفوائد استخدام تقنية الربط الحراري من قبل الشركات الصغيرة والمتوسطة</w:t>
      </w:r>
      <w:r w:rsidRPr="00DA4FD3" w:rsidDel="004712F2">
        <w:rPr>
          <w:sz w:val="26"/>
          <w:szCs w:val="26"/>
          <w:rtl/>
          <w:lang w:bidi="ar-LB"/>
        </w:rPr>
        <w:t xml:space="preserve"> </w:t>
      </w:r>
      <w:r w:rsidRPr="00DA4FD3">
        <w:rPr>
          <w:sz w:val="26"/>
          <w:szCs w:val="26"/>
          <w:rtl/>
          <w:lang w:bidi="ar-LB"/>
        </w:rPr>
        <w:t>التي تتخلص من المواد الهيدروكلوروفلوروكربونية، أوضحت اليونيدو أنه أثناء تنفيذ خطة إدارة إزالة المواد الهيدروكلوروفلوروكربونية، تبين أن التكنولوجيا القائمة على ثاني أكسيد الكربون تتطلب مستوى أعلى من المهارات الفنية من العمال</w:t>
      </w:r>
      <w:r w:rsidRPr="00DA4FD3">
        <w:rPr>
          <w:rStyle w:val="FootnoteReference"/>
          <w:sz w:val="26"/>
          <w:szCs w:val="26"/>
          <w:lang w:bidi="ar-LB"/>
        </w:rPr>
        <w:footnoteReference w:id="10"/>
      </w:r>
      <w:r w:rsidRPr="00DA4FD3">
        <w:rPr>
          <w:sz w:val="26"/>
          <w:szCs w:val="26"/>
          <w:vertAlign w:val="subscript"/>
          <w:rtl/>
          <w:lang w:bidi="ar-LB"/>
        </w:rPr>
        <w:t xml:space="preserve">. </w:t>
      </w:r>
      <w:r w:rsidRPr="00DA4FD3">
        <w:rPr>
          <w:sz w:val="26"/>
          <w:szCs w:val="26"/>
          <w:rtl/>
          <w:lang w:bidi="ar-LB"/>
        </w:rPr>
        <w:t>واحتاجت الشركات الصغيرة والمتوسطة التي قامت بالتحويل إلى مساعدة من موردي المعدات، وكانت تكاليف منتجاتها أعلى. ومن المتوقع أن تساعد تقنية الربط الحراري في تبسيط عملية تصنيع الألواح السميكة وتقليل وقت التوقف عن العمل. وستعمل اليونيدو مع أحد موردي المعدات في هذا البحث، مع توقيع عقد قبل نهاية عام 2023. وترى الأمانة أن استمرار تنفيذ أنشطة المساعدة الفنية مهما للشركات الصغيرة والمتوسطة، التي يتحول معظمها دون مساعدة من الصندوق المتعدد الأطراف.</w:t>
      </w:r>
    </w:p>
    <w:p w14:paraId="75A17CDB" w14:textId="77777777" w:rsidR="00FE5498" w:rsidRPr="00DA4FD3" w:rsidDel="0021555D" w:rsidRDefault="00FE5498" w:rsidP="00FE5498">
      <w:pPr>
        <w:widowControl w:val="0"/>
        <w:bidi/>
        <w:spacing w:after="240"/>
        <w:rPr>
          <w:sz w:val="26"/>
          <w:szCs w:val="26"/>
          <w:rtl/>
          <w:lang w:bidi="ar-LB"/>
        </w:rPr>
      </w:pPr>
      <w:r w:rsidRPr="00DA4FD3" w:rsidDel="0021555D">
        <w:rPr>
          <w:i/>
          <w:iCs/>
          <w:sz w:val="26"/>
          <w:szCs w:val="26"/>
          <w:rtl/>
          <w:lang w:bidi="ar-LB"/>
        </w:rPr>
        <w:t>تنفيذ</w:t>
      </w:r>
      <w:r w:rsidRPr="00DA4FD3">
        <w:rPr>
          <w:i/>
          <w:iCs/>
          <w:sz w:val="26"/>
          <w:szCs w:val="26"/>
          <w:rtl/>
          <w:lang w:bidi="ar-LB"/>
        </w:rPr>
        <w:t xml:space="preserve"> ورصد</w:t>
      </w:r>
      <w:r w:rsidRPr="00DA4FD3" w:rsidDel="0021555D">
        <w:rPr>
          <w:i/>
          <w:iCs/>
          <w:sz w:val="26"/>
          <w:szCs w:val="26"/>
          <w:rtl/>
          <w:lang w:bidi="ar-LB"/>
        </w:rPr>
        <w:t xml:space="preserve"> المشروع </w:t>
      </w:r>
    </w:p>
    <w:p w14:paraId="4F3FE028" w14:textId="3D18B904" w:rsidR="00FE5498" w:rsidRDefault="00FE5498" w:rsidP="00FE5498">
      <w:pPr>
        <w:pStyle w:val="Heading1"/>
        <w:bidi/>
        <w:rPr>
          <w:sz w:val="26"/>
          <w:szCs w:val="26"/>
          <w:lang w:bidi="ar-LB"/>
        </w:rPr>
      </w:pPr>
      <w:r w:rsidRPr="00DA4FD3">
        <w:rPr>
          <w:sz w:val="26"/>
          <w:szCs w:val="26"/>
          <w:rtl/>
          <w:lang w:bidi="ar-LB"/>
        </w:rPr>
        <w:t xml:space="preserve">بصفته الوكالة المنفذة </w:t>
      </w:r>
      <w:r w:rsidRPr="00DA4FD3" w:rsidDel="0021555D">
        <w:rPr>
          <w:sz w:val="26"/>
          <w:szCs w:val="26"/>
          <w:rtl/>
          <w:lang w:bidi="ar-LB"/>
        </w:rPr>
        <w:t>الرئيسية لخطة إدارة إزالة المواد ال</w:t>
      </w:r>
      <w:r w:rsidRPr="00DA4FD3">
        <w:rPr>
          <w:sz w:val="26"/>
          <w:szCs w:val="26"/>
          <w:rtl/>
          <w:lang w:bidi="ar-LB"/>
        </w:rPr>
        <w:t xml:space="preserve">هيدروكلوروفلوروكربونية في الصين، </w:t>
      </w:r>
      <w:r w:rsidRPr="00DA4FD3" w:rsidDel="0021555D">
        <w:rPr>
          <w:sz w:val="26"/>
          <w:szCs w:val="26"/>
          <w:rtl/>
          <w:lang w:bidi="ar-LB"/>
        </w:rPr>
        <w:t xml:space="preserve">قدم برنامج الأمم المتحدة الإنمائي تقريرًا </w:t>
      </w:r>
      <w:r w:rsidRPr="00DA4FD3">
        <w:rPr>
          <w:sz w:val="26"/>
          <w:szCs w:val="26"/>
          <w:rtl/>
          <w:lang w:bidi="ar-LB"/>
        </w:rPr>
        <w:t>تجميعياً</w:t>
      </w:r>
      <w:r w:rsidRPr="00DA4FD3" w:rsidDel="0021555D">
        <w:rPr>
          <w:sz w:val="26"/>
          <w:szCs w:val="26"/>
          <w:rtl/>
          <w:lang w:bidi="ar-LB"/>
        </w:rPr>
        <w:t xml:space="preserve"> عن </w:t>
      </w:r>
      <w:r w:rsidRPr="00DA4FD3">
        <w:rPr>
          <w:sz w:val="26"/>
          <w:szCs w:val="26"/>
          <w:rtl/>
          <w:lang w:bidi="ar-LB"/>
        </w:rPr>
        <w:t>مصروفات وحدة إدارة المشروع، عملا</w:t>
      </w:r>
      <w:r w:rsidRPr="00DA4FD3" w:rsidDel="0021555D">
        <w:rPr>
          <w:sz w:val="26"/>
          <w:szCs w:val="26"/>
          <w:rtl/>
          <w:lang w:bidi="ar-LB"/>
        </w:rPr>
        <w:t xml:space="preserve"> </w:t>
      </w:r>
      <w:r w:rsidRPr="00DA4FD3">
        <w:rPr>
          <w:sz w:val="26"/>
          <w:szCs w:val="26"/>
          <w:rtl/>
          <w:lang w:bidi="ar-LB"/>
        </w:rPr>
        <w:t>ب</w:t>
      </w:r>
      <w:r w:rsidRPr="00DA4FD3" w:rsidDel="0021555D">
        <w:rPr>
          <w:sz w:val="26"/>
          <w:szCs w:val="26"/>
          <w:rtl/>
          <w:lang w:bidi="ar-LB"/>
        </w:rPr>
        <w:t xml:space="preserve">المقرر 81/46(ب). </w:t>
      </w:r>
      <w:r w:rsidRPr="00DA4FD3">
        <w:rPr>
          <w:sz w:val="26"/>
          <w:szCs w:val="26"/>
          <w:rtl/>
          <w:lang w:bidi="ar-LB"/>
        </w:rPr>
        <w:t xml:space="preserve">ويلخص </w:t>
      </w:r>
      <w:r w:rsidRPr="00DA4FD3" w:rsidDel="0021555D">
        <w:rPr>
          <w:sz w:val="26"/>
          <w:szCs w:val="26"/>
          <w:rtl/>
          <w:lang w:bidi="ar-LB"/>
        </w:rPr>
        <w:t>الجدول</w:t>
      </w:r>
      <w:r w:rsidRPr="00DA4FD3">
        <w:rPr>
          <w:sz w:val="26"/>
          <w:szCs w:val="26"/>
          <w:rtl/>
          <w:lang w:bidi="ar-LB"/>
        </w:rPr>
        <w:t xml:space="preserve"> 5</w:t>
      </w:r>
      <w:r w:rsidRPr="00DA4FD3" w:rsidDel="0021555D">
        <w:rPr>
          <w:sz w:val="26"/>
          <w:szCs w:val="26"/>
          <w:rtl/>
          <w:lang w:bidi="ar-LB"/>
        </w:rPr>
        <w:t xml:space="preserve"> </w:t>
      </w:r>
      <w:r w:rsidRPr="00DA4FD3">
        <w:rPr>
          <w:sz w:val="26"/>
          <w:szCs w:val="26"/>
          <w:rtl/>
          <w:lang w:bidi="ar-LB"/>
        </w:rPr>
        <w:t>مصروفات</w:t>
      </w:r>
      <w:r w:rsidRPr="00DA4FD3" w:rsidDel="0021555D">
        <w:rPr>
          <w:sz w:val="26"/>
          <w:szCs w:val="26"/>
          <w:rtl/>
          <w:lang w:bidi="ar-LB"/>
        </w:rPr>
        <w:t xml:space="preserve"> وحدة إدارة المشروع المتعلقة بالمرحلة الثانية من خطة </w:t>
      </w:r>
      <w:r w:rsidRPr="00DA4FD3">
        <w:rPr>
          <w:sz w:val="26"/>
          <w:szCs w:val="26"/>
          <w:rtl/>
          <w:lang w:bidi="ar-LB"/>
        </w:rPr>
        <w:t>قطاع رغوة البولسترين المسحوبة بالضغط.</w:t>
      </w:r>
    </w:p>
    <w:p w14:paraId="60874F72" w14:textId="77777777" w:rsidR="00FE5498" w:rsidRPr="00037A54" w:rsidDel="0021555D" w:rsidRDefault="00FE5498" w:rsidP="00FE5498">
      <w:pPr>
        <w:widowControl w:val="0"/>
        <w:bidi/>
        <w:outlineLvl w:val="0"/>
        <w:rPr>
          <w:b/>
          <w:bCs/>
          <w:sz w:val="24"/>
          <w:szCs w:val="24"/>
          <w:rtl/>
          <w:lang w:bidi="ar-LB"/>
        </w:rPr>
      </w:pPr>
      <w:r>
        <w:rPr>
          <w:b/>
          <w:bCs/>
          <w:sz w:val="24"/>
          <w:szCs w:val="24"/>
          <w:rtl/>
          <w:lang w:bidi="ar-LB"/>
        </w:rPr>
        <w:t>الجدول 5-</w:t>
      </w:r>
      <w:r w:rsidRPr="00037A54" w:rsidDel="0021555D">
        <w:rPr>
          <w:b/>
          <w:bCs/>
          <w:sz w:val="24"/>
          <w:szCs w:val="24"/>
          <w:rtl/>
          <w:lang w:bidi="ar-LB"/>
        </w:rPr>
        <w:t xml:space="preserve"> </w:t>
      </w:r>
      <w:r>
        <w:rPr>
          <w:b/>
          <w:bCs/>
          <w:sz w:val="24"/>
          <w:szCs w:val="24"/>
          <w:rtl/>
          <w:lang w:bidi="ar-LB"/>
        </w:rPr>
        <w:t>المصروفات التراكمية</w:t>
      </w:r>
      <w:r w:rsidRPr="00037A54" w:rsidDel="0021555D">
        <w:rPr>
          <w:b/>
          <w:bCs/>
          <w:sz w:val="24"/>
          <w:szCs w:val="24"/>
          <w:rtl/>
          <w:lang w:bidi="ar-LB"/>
        </w:rPr>
        <w:t xml:space="preserve"> </w:t>
      </w:r>
      <w:r w:rsidRPr="00037A54">
        <w:rPr>
          <w:b/>
          <w:bCs/>
          <w:sz w:val="24"/>
          <w:szCs w:val="24"/>
          <w:rtl/>
          <w:lang w:bidi="ar-LB"/>
        </w:rPr>
        <w:t xml:space="preserve">لوحدة إدارة المشروع للمرحلة </w:t>
      </w:r>
      <w:r w:rsidRPr="00037A54" w:rsidDel="0021555D">
        <w:rPr>
          <w:b/>
          <w:bCs/>
          <w:sz w:val="24"/>
          <w:szCs w:val="24"/>
          <w:rtl/>
          <w:lang w:bidi="ar-LB"/>
        </w:rPr>
        <w:t xml:space="preserve">الثانية من خطة قطاع </w:t>
      </w:r>
      <w:r w:rsidRPr="006E6A92">
        <w:rPr>
          <w:b/>
          <w:bCs/>
          <w:sz w:val="24"/>
          <w:szCs w:val="24"/>
          <w:rtl/>
          <w:lang w:bidi="ar-LB"/>
        </w:rPr>
        <w:t>رغوة البولسترين المسحوبة بالضغط</w:t>
      </w:r>
      <w:r w:rsidRPr="00037A54" w:rsidDel="0021555D">
        <w:rPr>
          <w:b/>
          <w:bCs/>
          <w:sz w:val="24"/>
          <w:szCs w:val="24"/>
          <w:rtl/>
          <w:lang w:bidi="ar-LB"/>
        </w:rPr>
        <w:t xml:space="preserve"> (</w:t>
      </w:r>
      <w:r>
        <w:rPr>
          <w:b/>
          <w:bCs/>
          <w:sz w:val="24"/>
          <w:szCs w:val="24"/>
          <w:rtl/>
          <w:lang w:bidi="ar-LB"/>
        </w:rPr>
        <w:t>2017-2022</w:t>
      </w:r>
      <w:r w:rsidRPr="00037A54" w:rsidDel="0021555D">
        <w:rPr>
          <w:b/>
          <w:bCs/>
          <w:sz w:val="24"/>
          <w:szCs w:val="24"/>
          <w:rtl/>
          <w:lang w:bidi="ar-LB"/>
        </w:rPr>
        <w:t>)</w:t>
      </w:r>
    </w:p>
    <w:tbl>
      <w:tblPr>
        <w:tblStyle w:val="TableGrid10"/>
        <w:bidiVisual/>
        <w:tblW w:w="5000" w:type="pct"/>
        <w:tblInd w:w="-113" w:type="dxa"/>
        <w:tblLook w:val="04A0" w:firstRow="1" w:lastRow="0" w:firstColumn="1" w:lastColumn="0" w:noHBand="0" w:noVBand="1"/>
      </w:tblPr>
      <w:tblGrid>
        <w:gridCol w:w="2122"/>
        <w:gridCol w:w="5455"/>
        <w:gridCol w:w="1773"/>
      </w:tblGrid>
      <w:tr w:rsidR="00FE5498" w:rsidRPr="00175973" w:rsidDel="0021555D" w14:paraId="734AAAE7" w14:textId="77777777" w:rsidTr="00AB48D0">
        <w:trPr>
          <w:tblHeader/>
        </w:trPr>
        <w:tc>
          <w:tcPr>
            <w:tcW w:w="1135" w:type="pct"/>
            <w:vAlign w:val="center"/>
          </w:tcPr>
          <w:p w14:paraId="41FFBE5A" w14:textId="77777777" w:rsidR="00FE5498" w:rsidRPr="00175973" w:rsidDel="0021555D" w:rsidRDefault="00FE5498" w:rsidP="00AB48D0">
            <w:pPr>
              <w:widowControl w:val="0"/>
              <w:bidi/>
              <w:ind w:right="-76"/>
              <w:jc w:val="center"/>
              <w:rPr>
                <w:b/>
                <w:bCs/>
                <w:sz w:val="20"/>
                <w:szCs w:val="20"/>
                <w:rtl/>
                <w:lang w:bidi="ar-LB"/>
              </w:rPr>
            </w:pPr>
            <w:r>
              <w:rPr>
                <w:b/>
                <w:bCs/>
                <w:sz w:val="20"/>
                <w:szCs w:val="20"/>
                <w:rtl/>
                <w:lang w:bidi="ar-LB"/>
              </w:rPr>
              <w:t>البند</w:t>
            </w:r>
          </w:p>
        </w:tc>
        <w:tc>
          <w:tcPr>
            <w:tcW w:w="2917" w:type="pct"/>
            <w:vAlign w:val="center"/>
          </w:tcPr>
          <w:p w14:paraId="0B3658CB" w14:textId="77777777" w:rsidR="00FE5498" w:rsidRPr="00175973" w:rsidDel="0021555D" w:rsidRDefault="00FE5498" w:rsidP="00AB48D0">
            <w:pPr>
              <w:widowControl w:val="0"/>
              <w:bidi/>
              <w:jc w:val="center"/>
              <w:rPr>
                <w:b/>
                <w:bCs/>
                <w:sz w:val="20"/>
                <w:szCs w:val="20"/>
                <w:rtl/>
                <w:lang w:bidi="ar-LB"/>
              </w:rPr>
            </w:pPr>
            <w:r>
              <w:rPr>
                <w:b/>
                <w:bCs/>
                <w:sz w:val="20"/>
                <w:szCs w:val="20"/>
                <w:rtl/>
                <w:lang w:bidi="ar-LB"/>
              </w:rPr>
              <w:t>ال</w:t>
            </w:r>
            <w:r w:rsidRPr="00175973" w:rsidDel="0021555D">
              <w:rPr>
                <w:b/>
                <w:bCs/>
                <w:sz w:val="20"/>
                <w:szCs w:val="20"/>
                <w:rtl/>
                <w:lang w:bidi="ar-LB"/>
              </w:rPr>
              <w:t>وصف</w:t>
            </w:r>
          </w:p>
        </w:tc>
        <w:tc>
          <w:tcPr>
            <w:tcW w:w="948" w:type="pct"/>
            <w:vAlign w:val="center"/>
          </w:tcPr>
          <w:p w14:paraId="3EF90BE8" w14:textId="77777777" w:rsidR="00FE5498" w:rsidRPr="00175973" w:rsidDel="0021555D" w:rsidRDefault="00FE5498" w:rsidP="00AB48D0">
            <w:pPr>
              <w:widowControl w:val="0"/>
              <w:bidi/>
              <w:jc w:val="center"/>
              <w:rPr>
                <w:b/>
                <w:bCs/>
                <w:sz w:val="20"/>
                <w:szCs w:val="20"/>
                <w:rtl/>
                <w:lang w:bidi="ar-LB"/>
              </w:rPr>
            </w:pPr>
            <w:r w:rsidRPr="00175973" w:rsidDel="0021555D">
              <w:rPr>
                <w:b/>
                <w:bCs/>
                <w:sz w:val="20"/>
                <w:szCs w:val="20"/>
                <w:rtl/>
                <w:lang w:bidi="ar-LB"/>
              </w:rPr>
              <w:t xml:space="preserve">التكلفة </w:t>
            </w:r>
            <w:r>
              <w:rPr>
                <w:b/>
                <w:bCs/>
                <w:sz w:val="20"/>
                <w:szCs w:val="20"/>
                <w:rtl/>
                <w:lang w:bidi="ar-LB"/>
              </w:rPr>
              <w:br/>
            </w:r>
            <w:r w:rsidRPr="00175973" w:rsidDel="0021555D">
              <w:rPr>
                <w:b/>
                <w:bCs/>
                <w:sz w:val="20"/>
                <w:szCs w:val="20"/>
                <w:rtl/>
                <w:lang w:bidi="ar-LB"/>
              </w:rPr>
              <w:t>(بالدولار الأمريكي)</w:t>
            </w:r>
          </w:p>
        </w:tc>
      </w:tr>
      <w:tr w:rsidR="00FE5498" w:rsidRPr="00175973" w:rsidDel="0021555D" w14:paraId="00FDADB0" w14:textId="77777777" w:rsidTr="00AB48D0">
        <w:tc>
          <w:tcPr>
            <w:tcW w:w="1135" w:type="pct"/>
            <w:vMerge w:val="restart"/>
            <w:vAlign w:val="center"/>
          </w:tcPr>
          <w:p w14:paraId="128B6824" w14:textId="77777777" w:rsidR="00FE5498" w:rsidRPr="00175973" w:rsidDel="0021555D" w:rsidRDefault="00FE5498" w:rsidP="00AB48D0">
            <w:pPr>
              <w:widowControl w:val="0"/>
              <w:bidi/>
              <w:ind w:right="-76"/>
              <w:jc w:val="left"/>
              <w:rPr>
                <w:sz w:val="20"/>
                <w:szCs w:val="20"/>
                <w:rtl/>
                <w:lang w:bidi="ar-LB"/>
              </w:rPr>
            </w:pPr>
            <w:r w:rsidRPr="00175973" w:rsidDel="0021555D">
              <w:rPr>
                <w:sz w:val="20"/>
                <w:szCs w:val="20"/>
                <w:rtl/>
                <w:lang w:bidi="ar-LB"/>
              </w:rPr>
              <w:t>ال</w:t>
            </w:r>
            <w:r>
              <w:rPr>
                <w:sz w:val="20"/>
                <w:szCs w:val="20"/>
                <w:rtl/>
                <w:lang w:bidi="ar-LB"/>
              </w:rPr>
              <w:t>تكاليف الخاصة بالقطاع</w:t>
            </w:r>
          </w:p>
        </w:tc>
        <w:tc>
          <w:tcPr>
            <w:tcW w:w="2917" w:type="pct"/>
          </w:tcPr>
          <w:p w14:paraId="0926E940" w14:textId="77777777" w:rsidR="00FE5498" w:rsidRPr="00175973" w:rsidDel="0021555D" w:rsidRDefault="00FE5498" w:rsidP="00AB48D0">
            <w:pPr>
              <w:widowControl w:val="0"/>
              <w:bidi/>
              <w:ind w:right="126"/>
              <w:rPr>
                <w:sz w:val="20"/>
                <w:szCs w:val="20"/>
                <w:rtl/>
                <w:lang w:bidi="ar-LB"/>
              </w:rPr>
            </w:pPr>
            <w:r w:rsidRPr="00175973" w:rsidDel="0021555D">
              <w:rPr>
                <w:sz w:val="20"/>
                <w:szCs w:val="20"/>
                <w:rtl/>
                <w:lang w:bidi="ar-LB"/>
              </w:rPr>
              <w:t>موظفي المشروع</w:t>
            </w:r>
          </w:p>
        </w:tc>
        <w:tc>
          <w:tcPr>
            <w:tcW w:w="948" w:type="pct"/>
            <w:shd w:val="clear" w:color="auto" w:fill="auto"/>
          </w:tcPr>
          <w:p w14:paraId="34CEEA42" w14:textId="77777777" w:rsidR="00FE5498" w:rsidRPr="00175973" w:rsidDel="0021555D" w:rsidRDefault="00FE5498" w:rsidP="00AB48D0">
            <w:pPr>
              <w:widowControl w:val="0"/>
              <w:bidi/>
              <w:ind w:right="126"/>
              <w:jc w:val="left"/>
              <w:rPr>
                <w:sz w:val="20"/>
                <w:szCs w:val="20"/>
                <w:rtl/>
                <w:lang w:bidi="ar-LB"/>
              </w:rPr>
            </w:pPr>
            <w:r>
              <w:rPr>
                <w:sz w:val="20"/>
                <w:szCs w:val="20"/>
                <w:rtl/>
                <w:lang w:bidi="ar-LB"/>
              </w:rPr>
              <w:t>1,162,190</w:t>
            </w:r>
          </w:p>
        </w:tc>
      </w:tr>
      <w:tr w:rsidR="00FE5498" w:rsidRPr="00175973" w:rsidDel="0021555D" w14:paraId="3FF8A424" w14:textId="77777777" w:rsidTr="00AB48D0">
        <w:tc>
          <w:tcPr>
            <w:tcW w:w="1135" w:type="pct"/>
            <w:vMerge/>
          </w:tcPr>
          <w:p w14:paraId="1EFCE5E6" w14:textId="77777777" w:rsidR="00FE5498" w:rsidRPr="00175973" w:rsidDel="0021555D" w:rsidRDefault="00FE5498" w:rsidP="00AB48D0">
            <w:pPr>
              <w:widowControl w:val="0"/>
              <w:jc w:val="left"/>
              <w:rPr>
                <w:sz w:val="20"/>
                <w:szCs w:val="20"/>
                <w:rtl/>
                <w:lang w:bidi="ar-LB"/>
              </w:rPr>
            </w:pPr>
          </w:p>
        </w:tc>
        <w:tc>
          <w:tcPr>
            <w:tcW w:w="2917" w:type="pct"/>
            <w:tcBorders>
              <w:right w:val="single" w:sz="4" w:space="0" w:color="auto"/>
            </w:tcBorders>
          </w:tcPr>
          <w:p w14:paraId="670C5B6E" w14:textId="77777777" w:rsidR="00FE5498" w:rsidRPr="00175973" w:rsidDel="0021555D" w:rsidRDefault="00FE5498" w:rsidP="00AB48D0">
            <w:pPr>
              <w:widowControl w:val="0"/>
              <w:bidi/>
              <w:ind w:right="126"/>
              <w:rPr>
                <w:sz w:val="20"/>
                <w:szCs w:val="20"/>
                <w:rtl/>
                <w:lang w:bidi="ar-LB"/>
              </w:rPr>
            </w:pPr>
            <w:r w:rsidRPr="00175973" w:rsidDel="0021555D">
              <w:rPr>
                <w:sz w:val="20"/>
                <w:szCs w:val="20"/>
                <w:rtl/>
                <w:lang w:bidi="ar-LB"/>
              </w:rPr>
              <w:t>السفر المحلي</w:t>
            </w:r>
          </w:p>
        </w:tc>
        <w:tc>
          <w:tcPr>
            <w:tcW w:w="948" w:type="pct"/>
            <w:shd w:val="clear" w:color="auto" w:fill="auto"/>
          </w:tcPr>
          <w:p w14:paraId="601C7D1D" w14:textId="77777777" w:rsidR="00FE5498" w:rsidRPr="00175973" w:rsidDel="0021555D" w:rsidRDefault="00FE5498" w:rsidP="00AB48D0">
            <w:pPr>
              <w:widowControl w:val="0"/>
              <w:bidi/>
              <w:ind w:right="126"/>
              <w:jc w:val="left"/>
              <w:rPr>
                <w:sz w:val="20"/>
                <w:szCs w:val="20"/>
                <w:rtl/>
                <w:lang w:bidi="ar-LB"/>
              </w:rPr>
            </w:pPr>
            <w:r>
              <w:rPr>
                <w:sz w:val="20"/>
                <w:szCs w:val="20"/>
                <w:rtl/>
                <w:lang w:bidi="ar-LB"/>
              </w:rPr>
              <w:t>113,174</w:t>
            </w:r>
          </w:p>
        </w:tc>
      </w:tr>
      <w:tr w:rsidR="00FE5498" w:rsidRPr="00175973" w:rsidDel="0021555D" w14:paraId="04513640" w14:textId="77777777" w:rsidTr="00AB48D0">
        <w:tc>
          <w:tcPr>
            <w:tcW w:w="1135" w:type="pct"/>
            <w:vMerge/>
          </w:tcPr>
          <w:p w14:paraId="40BDD46A" w14:textId="77777777" w:rsidR="00FE5498" w:rsidRPr="00175973" w:rsidDel="0021555D" w:rsidRDefault="00FE5498" w:rsidP="00AB48D0">
            <w:pPr>
              <w:widowControl w:val="0"/>
              <w:jc w:val="left"/>
              <w:rPr>
                <w:sz w:val="20"/>
                <w:szCs w:val="20"/>
                <w:rtl/>
                <w:lang w:bidi="ar-LB"/>
              </w:rPr>
            </w:pPr>
          </w:p>
        </w:tc>
        <w:tc>
          <w:tcPr>
            <w:tcW w:w="2917" w:type="pct"/>
          </w:tcPr>
          <w:p w14:paraId="4D8AD075" w14:textId="77777777" w:rsidR="00FE5498" w:rsidRPr="00175973" w:rsidDel="0021555D" w:rsidRDefault="00FE5498" w:rsidP="00AB48D0">
            <w:pPr>
              <w:widowControl w:val="0"/>
              <w:bidi/>
              <w:ind w:right="126"/>
              <w:rPr>
                <w:sz w:val="20"/>
                <w:szCs w:val="20"/>
                <w:rtl/>
                <w:lang w:bidi="ar-LB"/>
              </w:rPr>
            </w:pPr>
            <w:r w:rsidRPr="00175973" w:rsidDel="0021555D">
              <w:rPr>
                <w:sz w:val="20"/>
                <w:szCs w:val="20"/>
                <w:rtl/>
                <w:lang w:bidi="ar-LB"/>
              </w:rPr>
              <w:t>السفر الدولي</w:t>
            </w:r>
          </w:p>
        </w:tc>
        <w:tc>
          <w:tcPr>
            <w:tcW w:w="948" w:type="pct"/>
            <w:shd w:val="clear" w:color="auto" w:fill="auto"/>
          </w:tcPr>
          <w:p w14:paraId="616BEC32" w14:textId="77777777" w:rsidR="00FE5498" w:rsidRPr="00175973" w:rsidDel="0021555D" w:rsidRDefault="00FE5498" w:rsidP="00AB48D0">
            <w:pPr>
              <w:widowControl w:val="0"/>
              <w:bidi/>
              <w:ind w:right="126"/>
              <w:jc w:val="left"/>
              <w:rPr>
                <w:sz w:val="20"/>
                <w:szCs w:val="20"/>
                <w:rtl/>
                <w:lang w:bidi="ar-LB"/>
              </w:rPr>
            </w:pPr>
            <w:r>
              <w:rPr>
                <w:sz w:val="20"/>
                <w:szCs w:val="20"/>
                <w:rtl/>
                <w:lang w:bidi="ar-LB"/>
              </w:rPr>
              <w:t>3,821</w:t>
            </w:r>
          </w:p>
        </w:tc>
      </w:tr>
      <w:tr w:rsidR="00FE5498" w:rsidRPr="00175973" w:rsidDel="0021555D" w14:paraId="33528225" w14:textId="77777777" w:rsidTr="00AB48D0">
        <w:tc>
          <w:tcPr>
            <w:tcW w:w="1135" w:type="pct"/>
            <w:vMerge/>
          </w:tcPr>
          <w:p w14:paraId="3A9AE0EF" w14:textId="77777777" w:rsidR="00FE5498" w:rsidRPr="00175973" w:rsidDel="0021555D" w:rsidRDefault="00FE5498" w:rsidP="00AB48D0">
            <w:pPr>
              <w:widowControl w:val="0"/>
              <w:rPr>
                <w:sz w:val="20"/>
                <w:szCs w:val="20"/>
                <w:rtl/>
                <w:lang w:bidi="ar-LB"/>
              </w:rPr>
            </w:pPr>
          </w:p>
        </w:tc>
        <w:tc>
          <w:tcPr>
            <w:tcW w:w="2917" w:type="pct"/>
          </w:tcPr>
          <w:p w14:paraId="62B406B1" w14:textId="77777777" w:rsidR="00FE5498" w:rsidRPr="00175973" w:rsidDel="0021555D" w:rsidRDefault="00FE5498" w:rsidP="00AB48D0">
            <w:pPr>
              <w:widowControl w:val="0"/>
              <w:bidi/>
              <w:ind w:right="126"/>
              <w:rPr>
                <w:sz w:val="20"/>
                <w:szCs w:val="20"/>
                <w:rtl/>
                <w:lang w:bidi="ar-LB"/>
              </w:rPr>
            </w:pPr>
            <w:r w:rsidRPr="00175973" w:rsidDel="0021555D">
              <w:rPr>
                <w:sz w:val="20"/>
                <w:szCs w:val="20"/>
                <w:rtl/>
                <w:lang w:bidi="ar-LB"/>
              </w:rPr>
              <w:t>الاجتماعات الداخلية</w:t>
            </w:r>
          </w:p>
        </w:tc>
        <w:tc>
          <w:tcPr>
            <w:tcW w:w="948" w:type="pct"/>
            <w:shd w:val="clear" w:color="auto" w:fill="auto"/>
          </w:tcPr>
          <w:p w14:paraId="2F719449" w14:textId="77777777" w:rsidR="00FE5498" w:rsidRPr="00175973" w:rsidDel="0021555D" w:rsidRDefault="00FE5498" w:rsidP="00AB48D0">
            <w:pPr>
              <w:widowControl w:val="0"/>
              <w:bidi/>
              <w:ind w:right="126"/>
              <w:jc w:val="left"/>
              <w:rPr>
                <w:sz w:val="20"/>
                <w:szCs w:val="20"/>
                <w:rtl/>
                <w:lang w:bidi="ar-LB"/>
              </w:rPr>
            </w:pPr>
            <w:r>
              <w:rPr>
                <w:sz w:val="20"/>
                <w:szCs w:val="20"/>
                <w:rtl/>
                <w:lang w:bidi="ar-LB"/>
              </w:rPr>
              <w:t>68,814</w:t>
            </w:r>
          </w:p>
        </w:tc>
      </w:tr>
      <w:tr w:rsidR="00FE5498" w:rsidRPr="00175973" w:rsidDel="0021555D" w14:paraId="1F1E2A68" w14:textId="77777777" w:rsidTr="00AB48D0">
        <w:tc>
          <w:tcPr>
            <w:tcW w:w="1135" w:type="pct"/>
            <w:vMerge/>
          </w:tcPr>
          <w:p w14:paraId="7F57A62C" w14:textId="77777777" w:rsidR="00FE5498" w:rsidRPr="00175973" w:rsidDel="0021555D" w:rsidRDefault="00FE5498" w:rsidP="00AB48D0">
            <w:pPr>
              <w:widowControl w:val="0"/>
              <w:rPr>
                <w:sz w:val="20"/>
                <w:szCs w:val="20"/>
                <w:rtl/>
                <w:lang w:bidi="ar-LB"/>
              </w:rPr>
            </w:pPr>
          </w:p>
        </w:tc>
        <w:tc>
          <w:tcPr>
            <w:tcW w:w="2917" w:type="pct"/>
          </w:tcPr>
          <w:p w14:paraId="608ED2EE" w14:textId="77777777" w:rsidR="00FE5498" w:rsidRPr="00175973" w:rsidDel="0021555D" w:rsidRDefault="00FE5498" w:rsidP="00AB48D0">
            <w:pPr>
              <w:widowControl w:val="0"/>
              <w:bidi/>
              <w:ind w:right="126"/>
              <w:rPr>
                <w:sz w:val="20"/>
                <w:szCs w:val="20"/>
                <w:rtl/>
                <w:lang w:bidi="ar-LB"/>
              </w:rPr>
            </w:pPr>
            <w:r w:rsidRPr="00175973" w:rsidDel="0021555D">
              <w:rPr>
                <w:sz w:val="20"/>
                <w:szCs w:val="20"/>
                <w:rtl/>
                <w:lang w:bidi="ar-LB"/>
              </w:rPr>
              <w:t>الاجتماعات الدولية</w:t>
            </w:r>
          </w:p>
        </w:tc>
        <w:tc>
          <w:tcPr>
            <w:tcW w:w="948" w:type="pct"/>
            <w:shd w:val="clear" w:color="auto" w:fill="auto"/>
          </w:tcPr>
          <w:p w14:paraId="623ED27F" w14:textId="77777777" w:rsidR="00FE5498" w:rsidRPr="00175973" w:rsidDel="0021555D" w:rsidRDefault="00FE5498" w:rsidP="00AB48D0">
            <w:pPr>
              <w:widowControl w:val="0"/>
              <w:bidi/>
              <w:ind w:right="126"/>
              <w:jc w:val="left"/>
              <w:rPr>
                <w:sz w:val="20"/>
                <w:szCs w:val="20"/>
                <w:rtl/>
                <w:lang w:bidi="ar-LB"/>
              </w:rPr>
            </w:pPr>
            <w:r>
              <w:rPr>
                <w:sz w:val="20"/>
                <w:szCs w:val="20"/>
                <w:rtl/>
                <w:lang w:bidi="ar-LB"/>
              </w:rPr>
              <w:t>0</w:t>
            </w:r>
          </w:p>
        </w:tc>
      </w:tr>
      <w:tr w:rsidR="00FE5498" w:rsidRPr="00175973" w:rsidDel="0021555D" w14:paraId="0CB6210E" w14:textId="77777777" w:rsidTr="00AB48D0">
        <w:tc>
          <w:tcPr>
            <w:tcW w:w="1135" w:type="pct"/>
            <w:vMerge/>
          </w:tcPr>
          <w:p w14:paraId="634D8A35" w14:textId="77777777" w:rsidR="00FE5498" w:rsidRPr="00175973" w:rsidDel="0021555D" w:rsidRDefault="00FE5498" w:rsidP="00AB48D0">
            <w:pPr>
              <w:widowControl w:val="0"/>
              <w:rPr>
                <w:sz w:val="20"/>
                <w:szCs w:val="20"/>
                <w:rtl/>
                <w:lang w:bidi="ar-LB"/>
              </w:rPr>
            </w:pPr>
          </w:p>
        </w:tc>
        <w:tc>
          <w:tcPr>
            <w:tcW w:w="2917" w:type="pct"/>
          </w:tcPr>
          <w:p w14:paraId="30BBF676" w14:textId="77777777" w:rsidR="00FE5498" w:rsidRPr="00175973" w:rsidDel="0021555D" w:rsidRDefault="00FE5498" w:rsidP="00AB48D0">
            <w:pPr>
              <w:widowControl w:val="0"/>
              <w:bidi/>
              <w:ind w:right="126"/>
              <w:rPr>
                <w:sz w:val="20"/>
                <w:szCs w:val="20"/>
                <w:rtl/>
                <w:lang w:bidi="ar-LB"/>
              </w:rPr>
            </w:pPr>
            <w:r w:rsidRPr="00175973" w:rsidDel="0021555D">
              <w:rPr>
                <w:sz w:val="20"/>
                <w:szCs w:val="20"/>
                <w:rtl/>
                <w:lang w:bidi="ar-LB"/>
              </w:rPr>
              <w:t>خدمة استشارية</w:t>
            </w:r>
          </w:p>
        </w:tc>
        <w:tc>
          <w:tcPr>
            <w:tcW w:w="948" w:type="pct"/>
            <w:shd w:val="clear" w:color="auto" w:fill="auto"/>
          </w:tcPr>
          <w:p w14:paraId="35EAD33A" w14:textId="77777777" w:rsidR="00FE5498" w:rsidRPr="00175973" w:rsidDel="0021555D" w:rsidRDefault="00FE5498" w:rsidP="00AB48D0">
            <w:pPr>
              <w:widowControl w:val="0"/>
              <w:bidi/>
              <w:ind w:right="126"/>
              <w:jc w:val="left"/>
              <w:rPr>
                <w:sz w:val="20"/>
                <w:szCs w:val="20"/>
                <w:rtl/>
                <w:lang w:bidi="ar-LB"/>
              </w:rPr>
            </w:pPr>
            <w:r>
              <w:rPr>
                <w:sz w:val="20"/>
                <w:szCs w:val="20"/>
                <w:rtl/>
                <w:lang w:bidi="ar-LB"/>
              </w:rPr>
              <w:t>78,136</w:t>
            </w:r>
          </w:p>
        </w:tc>
      </w:tr>
      <w:tr w:rsidR="00FE5498" w:rsidRPr="00175973" w:rsidDel="0021555D" w14:paraId="15B2BF88" w14:textId="77777777" w:rsidTr="00AB48D0">
        <w:tc>
          <w:tcPr>
            <w:tcW w:w="4052" w:type="pct"/>
            <w:gridSpan w:val="2"/>
          </w:tcPr>
          <w:p w14:paraId="421EC66A" w14:textId="77777777" w:rsidR="00FE5498" w:rsidRPr="00175973" w:rsidDel="0021555D" w:rsidRDefault="00FE5498" w:rsidP="00AB48D0">
            <w:pPr>
              <w:widowControl w:val="0"/>
              <w:bidi/>
              <w:ind w:right="126"/>
              <w:jc w:val="left"/>
              <w:rPr>
                <w:b/>
                <w:bCs/>
                <w:sz w:val="20"/>
                <w:szCs w:val="20"/>
                <w:rtl/>
                <w:lang w:bidi="ar-LB"/>
              </w:rPr>
            </w:pPr>
            <w:r w:rsidRPr="00175973" w:rsidDel="0021555D">
              <w:rPr>
                <w:b/>
                <w:bCs/>
                <w:sz w:val="20"/>
                <w:szCs w:val="20"/>
                <w:rtl/>
                <w:lang w:bidi="ar-LB"/>
              </w:rPr>
              <w:t>المجموع الفرعي للتكاليف الخاصة بالقطاع</w:t>
            </w:r>
          </w:p>
        </w:tc>
        <w:tc>
          <w:tcPr>
            <w:tcW w:w="948" w:type="pct"/>
            <w:shd w:val="clear" w:color="auto" w:fill="auto"/>
          </w:tcPr>
          <w:p w14:paraId="31AEB06B" w14:textId="77777777" w:rsidR="00FE5498" w:rsidRPr="00175973" w:rsidDel="0021555D" w:rsidRDefault="00FE5498" w:rsidP="00AB48D0">
            <w:pPr>
              <w:widowControl w:val="0"/>
              <w:bidi/>
              <w:ind w:right="126"/>
              <w:jc w:val="left"/>
              <w:rPr>
                <w:b/>
                <w:bCs/>
                <w:sz w:val="20"/>
                <w:szCs w:val="20"/>
                <w:rtl/>
                <w:lang w:bidi="ar-LB"/>
              </w:rPr>
            </w:pPr>
            <w:r>
              <w:rPr>
                <w:b/>
                <w:bCs/>
                <w:sz w:val="20"/>
                <w:szCs w:val="20"/>
                <w:rtl/>
                <w:lang w:bidi="ar-LB"/>
              </w:rPr>
              <w:t>1,426,135</w:t>
            </w:r>
          </w:p>
        </w:tc>
      </w:tr>
      <w:tr w:rsidR="00FE5498" w:rsidRPr="00175973" w:rsidDel="0021555D" w14:paraId="6B0230D2" w14:textId="77777777" w:rsidTr="00AB48D0">
        <w:tc>
          <w:tcPr>
            <w:tcW w:w="1135" w:type="pct"/>
            <w:vAlign w:val="center"/>
          </w:tcPr>
          <w:p w14:paraId="056A82E6" w14:textId="77777777" w:rsidR="00FE5498" w:rsidRPr="00175973" w:rsidDel="0021555D" w:rsidRDefault="00FE5498" w:rsidP="00AB48D0">
            <w:pPr>
              <w:widowControl w:val="0"/>
              <w:bidi/>
              <w:jc w:val="left"/>
              <w:rPr>
                <w:b/>
                <w:bCs/>
                <w:sz w:val="20"/>
                <w:szCs w:val="20"/>
                <w:rtl/>
                <w:lang w:bidi="ar-LB"/>
              </w:rPr>
            </w:pPr>
            <w:r w:rsidRPr="00175973" w:rsidDel="0021555D">
              <w:rPr>
                <w:sz w:val="20"/>
                <w:szCs w:val="20"/>
                <w:rtl/>
                <w:lang w:bidi="ar-LB"/>
              </w:rPr>
              <w:t>تكاليف التشغيل</w:t>
            </w:r>
          </w:p>
        </w:tc>
        <w:tc>
          <w:tcPr>
            <w:tcW w:w="2917" w:type="pct"/>
          </w:tcPr>
          <w:p w14:paraId="622C77C3" w14:textId="77777777" w:rsidR="00FE5498" w:rsidRPr="00175973" w:rsidDel="0021555D" w:rsidRDefault="00FE5498" w:rsidP="00AB48D0">
            <w:pPr>
              <w:widowControl w:val="0"/>
              <w:bidi/>
              <w:ind w:right="-37"/>
              <w:jc w:val="left"/>
              <w:rPr>
                <w:b/>
                <w:bCs/>
                <w:sz w:val="20"/>
                <w:szCs w:val="20"/>
                <w:rtl/>
                <w:lang w:bidi="ar-LB"/>
              </w:rPr>
            </w:pPr>
            <w:r w:rsidRPr="00175973" w:rsidDel="0021555D">
              <w:rPr>
                <w:sz w:val="20"/>
                <w:szCs w:val="20"/>
                <w:rtl/>
                <w:lang w:bidi="ar-LB"/>
              </w:rPr>
              <w:t>التكاليف المشتركة (موظفو الدعم، وأجهزة الكمبيوتر، والإنترنت، والطباعة، وتشغيل وصيانة المكاتب)</w:t>
            </w:r>
          </w:p>
        </w:tc>
        <w:tc>
          <w:tcPr>
            <w:tcW w:w="948" w:type="pct"/>
            <w:shd w:val="clear" w:color="auto" w:fill="auto"/>
          </w:tcPr>
          <w:p w14:paraId="5EFB553F" w14:textId="77777777" w:rsidR="00FE5498" w:rsidRPr="00175973" w:rsidDel="0021555D" w:rsidRDefault="00FE5498" w:rsidP="00AB48D0">
            <w:pPr>
              <w:widowControl w:val="0"/>
              <w:bidi/>
              <w:ind w:right="126"/>
              <w:jc w:val="left"/>
              <w:rPr>
                <w:sz w:val="20"/>
                <w:szCs w:val="20"/>
                <w:rtl/>
                <w:lang w:bidi="ar-LB"/>
              </w:rPr>
            </w:pPr>
            <w:r>
              <w:rPr>
                <w:sz w:val="20"/>
                <w:szCs w:val="20"/>
                <w:rtl/>
                <w:lang w:bidi="ar-LB"/>
              </w:rPr>
              <w:t>1,323,092</w:t>
            </w:r>
          </w:p>
        </w:tc>
      </w:tr>
      <w:tr w:rsidR="00FE5498" w:rsidRPr="00175973" w:rsidDel="0021555D" w14:paraId="41FA73C3" w14:textId="77777777" w:rsidTr="00AB48D0">
        <w:tc>
          <w:tcPr>
            <w:tcW w:w="4052" w:type="pct"/>
            <w:gridSpan w:val="2"/>
          </w:tcPr>
          <w:p w14:paraId="4E17C773" w14:textId="77777777" w:rsidR="00FE5498" w:rsidRPr="00175973" w:rsidDel="0021555D" w:rsidRDefault="00FE5498" w:rsidP="00AB48D0">
            <w:pPr>
              <w:widowControl w:val="0"/>
              <w:bidi/>
              <w:ind w:right="126"/>
              <w:rPr>
                <w:sz w:val="20"/>
                <w:szCs w:val="20"/>
                <w:rtl/>
                <w:lang w:bidi="ar-LB"/>
              </w:rPr>
            </w:pPr>
            <w:r w:rsidRPr="00175973" w:rsidDel="0021555D">
              <w:rPr>
                <w:b/>
                <w:bCs/>
                <w:sz w:val="20"/>
                <w:szCs w:val="20"/>
                <w:rtl/>
                <w:lang w:bidi="ar-LB"/>
              </w:rPr>
              <w:t xml:space="preserve">إجمالي </w:t>
            </w:r>
            <w:r>
              <w:rPr>
                <w:b/>
                <w:bCs/>
                <w:sz w:val="20"/>
                <w:szCs w:val="20"/>
                <w:rtl/>
                <w:lang w:bidi="ar-LB"/>
              </w:rPr>
              <w:t>المصروفات</w:t>
            </w:r>
          </w:p>
        </w:tc>
        <w:tc>
          <w:tcPr>
            <w:tcW w:w="948" w:type="pct"/>
            <w:shd w:val="clear" w:color="auto" w:fill="auto"/>
          </w:tcPr>
          <w:p w14:paraId="014B54A2" w14:textId="77777777" w:rsidR="00FE5498" w:rsidRPr="00175973" w:rsidDel="0021555D" w:rsidRDefault="00FE5498" w:rsidP="00AB48D0">
            <w:pPr>
              <w:widowControl w:val="0"/>
              <w:bidi/>
              <w:ind w:right="126"/>
              <w:jc w:val="left"/>
              <w:rPr>
                <w:b/>
                <w:bCs/>
                <w:sz w:val="20"/>
                <w:szCs w:val="20"/>
                <w:rtl/>
                <w:lang w:bidi="ar-LB"/>
              </w:rPr>
            </w:pPr>
            <w:r>
              <w:rPr>
                <w:b/>
                <w:bCs/>
                <w:sz w:val="20"/>
                <w:szCs w:val="20"/>
                <w:rtl/>
                <w:lang w:bidi="ar-LB"/>
              </w:rPr>
              <w:t>2,749,227*</w:t>
            </w:r>
          </w:p>
        </w:tc>
      </w:tr>
    </w:tbl>
    <w:p w14:paraId="4037E06D" w14:textId="5CBB2370" w:rsidR="00FE5498" w:rsidRPr="003E3ECB" w:rsidDel="0021555D" w:rsidRDefault="00FE5498" w:rsidP="00FE5498">
      <w:pPr>
        <w:widowControl w:val="0"/>
        <w:bidi/>
        <w:rPr>
          <w:sz w:val="18"/>
          <w:szCs w:val="18"/>
          <w:rtl/>
          <w:lang w:bidi="ar-LB"/>
        </w:rPr>
      </w:pPr>
      <w:r w:rsidRPr="003E3ECB">
        <w:rPr>
          <w:sz w:val="18"/>
          <w:szCs w:val="18"/>
          <w:rtl/>
          <w:lang w:bidi="ar-LB"/>
        </w:rPr>
        <w:t xml:space="preserve">* شاملا 1,760,491 </w:t>
      </w:r>
      <w:r w:rsidRPr="003E3ECB" w:rsidDel="0021555D">
        <w:rPr>
          <w:sz w:val="18"/>
          <w:szCs w:val="18"/>
          <w:rtl/>
          <w:lang w:bidi="ar-LB"/>
        </w:rPr>
        <w:t xml:space="preserve">دولار أمريكي ممول من المرحلة الثانية من خطة إدارة إزالة المواد الهيدروكلوروفلوروكربونية </w:t>
      </w:r>
      <w:r w:rsidR="003E3ECB" w:rsidRPr="003E3ECB" w:rsidDel="0021555D">
        <w:rPr>
          <w:sz w:val="18"/>
          <w:szCs w:val="18"/>
          <w:rtl/>
          <w:lang w:bidi="ar-LB"/>
        </w:rPr>
        <w:t>و988,736</w:t>
      </w:r>
      <w:r w:rsidRPr="003E3ECB">
        <w:rPr>
          <w:sz w:val="18"/>
          <w:szCs w:val="18"/>
          <w:rtl/>
          <w:lang w:bidi="ar-LB"/>
        </w:rPr>
        <w:t xml:space="preserve"> دولار أمريكي </w:t>
      </w:r>
      <w:r w:rsidRPr="003E3ECB" w:rsidDel="0021555D">
        <w:rPr>
          <w:sz w:val="18"/>
          <w:szCs w:val="18"/>
          <w:rtl/>
          <w:lang w:bidi="ar-LB"/>
        </w:rPr>
        <w:t>تمويل مشترك من حكومة الصين.</w:t>
      </w:r>
    </w:p>
    <w:p w14:paraId="3AA979B5" w14:textId="77777777" w:rsidR="00FE5498" w:rsidRPr="009760A9" w:rsidRDefault="00FE5498" w:rsidP="00FE5498">
      <w:pPr>
        <w:bidi/>
        <w:spacing w:before="240" w:after="240"/>
        <w:rPr>
          <w:iCs/>
          <w:sz w:val="26"/>
          <w:szCs w:val="26"/>
          <w:u w:val="single"/>
          <w:rtl/>
          <w:lang w:bidi="ar-LB"/>
        </w:rPr>
      </w:pPr>
      <w:r w:rsidRPr="009760A9">
        <w:rPr>
          <w:iCs/>
          <w:sz w:val="26"/>
          <w:szCs w:val="26"/>
          <w:u w:val="single"/>
          <w:rtl/>
          <w:lang w:bidi="ar-LB"/>
        </w:rPr>
        <w:t>تنفيذ سياسة المساواة بين الجنسين</w:t>
      </w:r>
    </w:p>
    <w:p w14:paraId="12AEF2DE" w14:textId="7387B5BE" w:rsidR="00FE5498" w:rsidRPr="009760A9" w:rsidRDefault="00FE5498" w:rsidP="00FE5498">
      <w:pPr>
        <w:pStyle w:val="Heading1"/>
        <w:bidi/>
        <w:rPr>
          <w:sz w:val="26"/>
          <w:szCs w:val="26"/>
          <w:rtl/>
          <w:lang w:bidi="ar-LB"/>
        </w:rPr>
      </w:pPr>
      <w:r w:rsidRPr="009760A9">
        <w:rPr>
          <w:sz w:val="26"/>
          <w:szCs w:val="26"/>
          <w:rtl/>
          <w:lang w:bidi="ar-LB"/>
        </w:rPr>
        <w:t xml:space="preserve">عملا بالسياسة التشغيلية للصندوق المتعدد الأطراف بشأن تعميم مراعاة المنظور الجنساني (المقرران 84/92 و90/48 (ج))، شملت الأنشطة المنفذة طوال المرحلة الثانية من خطة قطاع رغوة البولسترين المسحوبة بالضغط التشجيع المستمر للنساء اللاتي يحضرن أنشطة التدريب والمساعدة الفنية، مع النساء اللاتي تمثل 42 في </w:t>
      </w:r>
      <w:r w:rsidR="003E3ECB" w:rsidRPr="009760A9">
        <w:rPr>
          <w:sz w:val="26"/>
          <w:szCs w:val="26"/>
          <w:rtl/>
          <w:lang w:bidi="ar-LB"/>
        </w:rPr>
        <w:t>المئة</w:t>
      </w:r>
      <w:r w:rsidRPr="009760A9">
        <w:rPr>
          <w:sz w:val="26"/>
          <w:szCs w:val="26"/>
          <w:rtl/>
          <w:lang w:bidi="ar-LB"/>
        </w:rPr>
        <w:t xml:space="preserve"> من جميع المشاركين في التدريب حتى الآن. وتم تعيين سيدتين لفريق الوكالة المنفذة الداعمة، وقدمت خبيرتان في المجال الفني والسلامة الدعم الفني في تنفيذ خطة القطاع، بما في ذلك المشورة السياسية والفنية، واستعرض المشروعات التي تحتوي على تكنولوجيا متقدمة أو معدات متخصصة، والعروض الفنية في حلقات العمل التدريبية والندوات.</w:t>
      </w:r>
    </w:p>
    <w:p w14:paraId="5CA7E785" w14:textId="77777777" w:rsidR="00FE5498" w:rsidRPr="009760A9" w:rsidRDefault="00FE5498" w:rsidP="00FE5498">
      <w:pPr>
        <w:keepNext/>
        <w:bidi/>
        <w:spacing w:after="240"/>
        <w:rPr>
          <w:sz w:val="26"/>
          <w:szCs w:val="26"/>
          <w:u w:val="single"/>
          <w:rtl/>
          <w:lang w:bidi="ar-LB"/>
        </w:rPr>
      </w:pPr>
      <w:r w:rsidRPr="009760A9">
        <w:rPr>
          <w:sz w:val="26"/>
          <w:szCs w:val="26"/>
          <w:u w:val="single"/>
          <w:rtl/>
          <w:lang w:bidi="ar-LB"/>
        </w:rPr>
        <w:t>استدامة إزالة المواد الهيدروكلوروفلوروكربونية وتقييم المخاطر</w:t>
      </w:r>
    </w:p>
    <w:p w14:paraId="3069ADFD" w14:textId="77777777" w:rsidR="00FE5498" w:rsidRPr="009760A9" w:rsidRDefault="00FE5498" w:rsidP="00FE5498">
      <w:pPr>
        <w:pStyle w:val="Heading1"/>
        <w:bidi/>
        <w:rPr>
          <w:sz w:val="26"/>
          <w:szCs w:val="26"/>
          <w:u w:val="single"/>
          <w:rtl/>
          <w:lang w:bidi="ar-LB"/>
        </w:rPr>
      </w:pPr>
      <w:r w:rsidRPr="009760A9">
        <w:rPr>
          <w:sz w:val="26"/>
          <w:szCs w:val="26"/>
          <w:rtl/>
          <w:lang w:bidi="ar-LB"/>
        </w:rPr>
        <w:t>أثناء مناقشة المخاطر المحتملة التي قد تعترض استمرار اعتماد التكنولوجيا ذات القدرة المنخفضة على إحداث الاحترار العالمي في قطاع رغوة البولسترين المسحوبة بالضغط في الصين، كررت اليونيدو طمأنة الأمانة بأن التكنولوجيا القائمة على ثاني أكسيد الكربون</w:t>
      </w:r>
      <w:r w:rsidRPr="009760A9">
        <w:rPr>
          <w:sz w:val="26"/>
          <w:szCs w:val="26"/>
          <w:vertAlign w:val="subscript"/>
          <w:rtl/>
          <w:lang w:bidi="ar-LB"/>
        </w:rPr>
        <w:t xml:space="preserve"> </w:t>
      </w:r>
      <w:r w:rsidRPr="009760A9">
        <w:rPr>
          <w:sz w:val="26"/>
          <w:szCs w:val="26"/>
          <w:rtl/>
          <w:lang w:bidi="ar-LB"/>
        </w:rPr>
        <w:t>تعتبر مدروسة ومناسبة للاستخدام في البلد، مع قيام مركز التعاون البيئي الخارجي بنشر نتائج التحويل. وستواصل كل من مكاتب البيئة والبيئة المحلية ومركز التعاون البيئي الخارجي دعم القطاع في تحويله إلى بدائل ذات قدرة منخفضة على إحداث الاحترار العالمي من خلال تقديم المساعدة الفنية المستمرة والرصد المنتظم والإشراف لمنع عودة ظهور المواد الهيدروكلوروفلوروكربونية غير المشروعة في المقاطعات والمدن التي يوجد بها أعلى تركيز لمؤسسات رغوة البولسترين المسحوبة بالضغط، وخاصة تلك الاتي أكملت تحويلاتها. وأوضحت اليونيدو أيضا أن تحويل القطاع مدعوم بالحصص المفروضة على إنتاج وواردات وصادرات المواد الهيدروكلوروفلوروكربونية. وبعد قبولها لتعديل كيغالي، تعدل حكومة الصين حالياً لائحة إدارة المواد المستنفدة للأوزون لكي تشمل المواد الهيدروفلوروكربونية في نطاقها ولمواصلة تعزيز قدرة البلد على مكافحة الأنشطة غير المشروعة التي تشمل مواد خاضعة للرقابة.</w:t>
      </w:r>
    </w:p>
    <w:p w14:paraId="61448020" w14:textId="77777777" w:rsidR="00FE5498" w:rsidRPr="009760A9" w:rsidRDefault="00FE5498" w:rsidP="00FE5498">
      <w:pPr>
        <w:keepNext/>
        <w:bidi/>
        <w:spacing w:before="240" w:after="240"/>
        <w:rPr>
          <w:sz w:val="26"/>
          <w:szCs w:val="26"/>
          <w:u w:val="single"/>
          <w:rtl/>
          <w:lang w:bidi="ar-LB"/>
        </w:rPr>
      </w:pPr>
      <w:r w:rsidRPr="009760A9">
        <w:rPr>
          <w:sz w:val="26"/>
          <w:szCs w:val="26"/>
          <w:u w:val="single"/>
          <w:rtl/>
          <w:lang w:bidi="ar-LB"/>
        </w:rPr>
        <w:t>الخاتمة</w:t>
      </w:r>
    </w:p>
    <w:p w14:paraId="1BF434D4" w14:textId="3FEAFB26" w:rsidR="00FE5498" w:rsidRPr="009760A9" w:rsidRDefault="00FE5498" w:rsidP="00FE5498">
      <w:pPr>
        <w:pStyle w:val="Heading1"/>
        <w:bidi/>
        <w:rPr>
          <w:sz w:val="26"/>
          <w:szCs w:val="26"/>
          <w:rtl/>
          <w:lang w:bidi="ar-LB"/>
        </w:rPr>
      </w:pPr>
      <w:r w:rsidRPr="009760A9">
        <w:rPr>
          <w:sz w:val="26"/>
          <w:szCs w:val="26"/>
          <w:rtl/>
          <w:lang w:bidi="ar-LB"/>
        </w:rPr>
        <w:t>مازالت حكومة الصين تمتثل لبروتوكول مونتريال واتفاقها المبرم مع اللجنة التنفيذية فيما يتعلق بخطة قطاع رغوة البولسترين المسحوبة بالضغط، بما في ذلك هدف الاستهلاك المتفق عليه لعام 2022. ويشمل التقدم الكبير المحرز في تنفيذ المرحلة الثانية من خطة إدارة إزالة المواد الهيدروكلوروفلوروكربونية حتى الآن استكمال تحويلات 11 مؤسسة والإزالة المرتبطة بها وقدرها 4,604 طن متري (259.48 طن من قدرات استنفاد الأوزون) من المواد الهيدروكلوروفلوروكربونية. وعلى الرغم من عدم وجود عمليات تحقق مستحقة لعام 2022، تم تقديم تقريرين إلى الاجتماع الثالث</w:t>
      </w:r>
      <w:r w:rsidRPr="009760A9">
        <w:rPr>
          <w:sz w:val="26"/>
          <w:szCs w:val="26"/>
          <w:vertAlign w:val="superscript"/>
          <w:rtl/>
          <w:lang w:bidi="ar-LB"/>
        </w:rPr>
        <w:t xml:space="preserve"> </w:t>
      </w:r>
      <w:r w:rsidRPr="009760A9">
        <w:rPr>
          <w:sz w:val="26"/>
          <w:szCs w:val="26"/>
          <w:rtl/>
          <w:lang w:bidi="ar-LB"/>
        </w:rPr>
        <w:t xml:space="preserve">والتسعين للتحويلات المكتملة في عام 2021، وتم تحديثهما بعد إجراء زيارات شخصية للمصانع. وأكد كلا التقريرين نتائج عمليات التحقق الأصلية التي تم إجراؤها افتراضيًا. وتم صرف حوالي 24.9 في </w:t>
      </w:r>
      <w:r w:rsidR="003E3ECB" w:rsidRPr="009760A9">
        <w:rPr>
          <w:sz w:val="26"/>
          <w:szCs w:val="26"/>
          <w:rtl/>
          <w:lang w:bidi="ar-LB"/>
        </w:rPr>
        <w:t>المئة</w:t>
      </w:r>
      <w:r w:rsidRPr="009760A9">
        <w:rPr>
          <w:sz w:val="26"/>
          <w:szCs w:val="26"/>
          <w:rtl/>
          <w:lang w:bidi="ar-LB"/>
        </w:rPr>
        <w:t xml:space="preserve"> من الأموال المعتمدة للشريحة الخامسة للمؤسسات المستفيدة. وسيتم استخدام الأموال من الشريحة السادسة لاستكمال التحويلات الجارية إلى البدائل ذات القدرة المنخفضة على إحداث الاحترار العالمي في 10 مؤسسات ومواصلة تنفيذ أنشطة المساعدة الفنية المتعلقة بالسياسات، بما في ذلك، </w:t>
      </w:r>
      <w:r w:rsidRPr="009760A9">
        <w:rPr>
          <w:i/>
          <w:iCs/>
          <w:sz w:val="26"/>
          <w:szCs w:val="26"/>
          <w:rtl/>
          <w:lang w:bidi="ar-LB"/>
        </w:rPr>
        <w:t>من بين أمور أخرى</w:t>
      </w:r>
      <w:r w:rsidRPr="009760A9">
        <w:rPr>
          <w:sz w:val="26"/>
          <w:szCs w:val="26"/>
          <w:rtl/>
          <w:lang w:bidi="ar-LB"/>
        </w:rPr>
        <w:t>، التدريب لدعم التحول القطاعي الذي توفره الوكالة المنفذة الداعمة إلى شركات رغوة البولسترين المسحوبة بالضغط، ومراجعة معيار المنتج، وتحسين التكنولوجيا القائمة على ثاني أكسيد الكربون من</w:t>
      </w:r>
      <w:r w:rsidRPr="009760A9">
        <w:rPr>
          <w:sz w:val="26"/>
          <w:szCs w:val="26"/>
          <w:vertAlign w:val="subscript"/>
          <w:rtl/>
          <w:lang w:bidi="ar-LB"/>
        </w:rPr>
        <w:t xml:space="preserve"> </w:t>
      </w:r>
      <w:r w:rsidRPr="009760A9">
        <w:rPr>
          <w:sz w:val="26"/>
          <w:szCs w:val="26"/>
          <w:rtl/>
          <w:lang w:bidi="ar-LB"/>
        </w:rPr>
        <w:t>خلال إجراء بحوث مستمرة حول استخدام الربط الحراري في إنتاج رغوة البولسترين المسحوبة بالضغط.</w:t>
      </w:r>
    </w:p>
    <w:p w14:paraId="029B5D65" w14:textId="77777777" w:rsidR="00FE5498" w:rsidRPr="009760A9" w:rsidRDefault="00FE5498" w:rsidP="00FE5498">
      <w:pPr>
        <w:keepNext/>
        <w:keepLines/>
        <w:bidi/>
        <w:spacing w:before="360" w:after="240"/>
        <w:rPr>
          <w:b/>
          <w:bCs/>
          <w:sz w:val="26"/>
          <w:szCs w:val="26"/>
          <w:rtl/>
          <w:lang w:bidi="ar-LB"/>
        </w:rPr>
      </w:pPr>
      <w:r w:rsidRPr="009760A9">
        <w:rPr>
          <w:b/>
          <w:bCs/>
          <w:sz w:val="26"/>
          <w:szCs w:val="26"/>
          <w:rtl/>
          <w:lang w:bidi="ar-LB"/>
        </w:rPr>
        <w:t>التوصية</w:t>
      </w:r>
    </w:p>
    <w:p w14:paraId="1D5A9DE5" w14:textId="77777777" w:rsidR="00FE5498" w:rsidRPr="009760A9" w:rsidRDefault="00FE5498" w:rsidP="00FE5498">
      <w:pPr>
        <w:keepNext/>
        <w:keepLines/>
        <w:numPr>
          <w:ilvl w:val="0"/>
          <w:numId w:val="1"/>
        </w:numPr>
        <w:bidi/>
        <w:spacing w:after="240"/>
        <w:outlineLvl w:val="0"/>
        <w:rPr>
          <w:sz w:val="26"/>
          <w:szCs w:val="26"/>
          <w:rtl/>
          <w:lang w:bidi="ar-LB"/>
        </w:rPr>
      </w:pPr>
      <w:r w:rsidRPr="009760A9">
        <w:rPr>
          <w:sz w:val="26"/>
          <w:szCs w:val="26"/>
          <w:rtl/>
          <w:lang w:bidi="ar-LB"/>
        </w:rPr>
        <w:t>قد ترغب اللجنة التنفيذية في النظر في ما يلي:</w:t>
      </w:r>
    </w:p>
    <w:p w14:paraId="3868287F" w14:textId="77777777" w:rsidR="00FE5498" w:rsidRPr="009760A9" w:rsidRDefault="00FE5498" w:rsidP="00FE5498">
      <w:pPr>
        <w:pStyle w:val="Heading2"/>
        <w:bidi/>
        <w:rPr>
          <w:sz w:val="26"/>
          <w:szCs w:val="26"/>
          <w:rtl/>
          <w:lang w:bidi="ar-LB"/>
        </w:rPr>
      </w:pPr>
      <w:r w:rsidRPr="009760A9">
        <w:rPr>
          <w:sz w:val="26"/>
          <w:szCs w:val="26"/>
          <w:rtl/>
          <w:lang w:bidi="ar-LB"/>
        </w:rPr>
        <w:t>الإشارة إلى التقرير المرحلي عن تنفيذ الشريحة الخامسة من خطة قطاع رغوة البولسترين المسحوبة بالضغط للمرحلة الثانية من خطة إدارة إزالة المواد الهيدروكلوروفلوروكربونية للصين؛</w:t>
      </w:r>
    </w:p>
    <w:p w14:paraId="0EE65380" w14:textId="77777777" w:rsidR="00FE5498" w:rsidRPr="009760A9" w:rsidRDefault="00FE5498" w:rsidP="00FE5498">
      <w:pPr>
        <w:pStyle w:val="Heading2"/>
        <w:bidi/>
        <w:rPr>
          <w:sz w:val="26"/>
          <w:szCs w:val="26"/>
          <w:rtl/>
          <w:lang w:bidi="ar-LB"/>
        </w:rPr>
      </w:pPr>
      <w:r w:rsidRPr="009760A9">
        <w:rPr>
          <w:sz w:val="26"/>
          <w:szCs w:val="26"/>
          <w:rtl/>
          <w:lang w:bidi="ar-LB"/>
        </w:rPr>
        <w:t>والموافقة على الشريحة السادسة من خطة قطاع رغوة البولسترين المسحوبة بالضغط للمرحلة الثانية من خطة إدارة إزالة المواد الهيدروكلوروفلوروكربونية للصين، وخطة تنفيذ الشريحة المقابلة لعام 2024، بمبلغ قدره 3,000,000 دولار أمريكي، بالإضافة إلى تكاليف دعم الوكالة وقدرها 210,000 دولار أمريكي لليونيدو.</w:t>
      </w:r>
    </w:p>
    <w:p w14:paraId="79678725" w14:textId="77777777" w:rsidR="00B845AA" w:rsidRPr="006246CA" w:rsidRDefault="00B845AA" w:rsidP="006246CA">
      <w:pPr>
        <w:jc w:val="left"/>
        <w:rPr>
          <w:b/>
          <w:lang w:bidi="ar-LB"/>
        </w:rPr>
        <w:sectPr w:rsidR="00B845AA" w:rsidRPr="006246CA" w:rsidSect="00B92E91">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cols w:space="720"/>
          <w:docGrid w:linePitch="299"/>
        </w:sectPr>
      </w:pPr>
    </w:p>
    <w:p w14:paraId="05D25027" w14:textId="77777777" w:rsidR="004C7EB9" w:rsidRPr="004C7EB9" w:rsidRDefault="004C7EB9" w:rsidP="004C7EB9">
      <w:pPr>
        <w:pStyle w:val="StyleHeader4Para4Left0Firstline0"/>
        <w:numPr>
          <w:ilvl w:val="0"/>
          <w:numId w:val="0"/>
        </w:numPr>
        <w:bidi/>
        <w:spacing w:before="240" w:line="340" w:lineRule="exact"/>
        <w:jc w:val="center"/>
        <w:rPr>
          <w:b/>
          <w:bCs/>
          <w:sz w:val="26"/>
          <w:szCs w:val="26"/>
          <w:lang w:bidi="ar-LB"/>
        </w:rPr>
      </w:pPr>
      <w:bookmarkStart w:id="11" w:name="_Hlk118731606"/>
      <w:r w:rsidRPr="004C7EB9">
        <w:rPr>
          <w:b/>
          <w:bCs/>
          <w:sz w:val="26"/>
          <w:szCs w:val="26"/>
          <w:rtl/>
          <w:lang w:bidi="ar-LB"/>
        </w:rPr>
        <w:t>ورقة تقييم المشروع –مشاريع متعددة السنوات</w:t>
      </w:r>
    </w:p>
    <w:p w14:paraId="55D92331" w14:textId="70598B75" w:rsidR="00F64778" w:rsidRPr="006246CA" w:rsidRDefault="004C7EB9" w:rsidP="004C7EB9">
      <w:pPr>
        <w:spacing w:before="240" w:after="240"/>
        <w:jc w:val="center"/>
        <w:rPr>
          <w:lang w:bidi="ar-LB"/>
        </w:rPr>
      </w:pPr>
      <w:r w:rsidRPr="004C7EB9">
        <w:rPr>
          <w:b/>
          <w:bCs/>
          <w:sz w:val="26"/>
          <w:szCs w:val="26"/>
          <w:rtl/>
          <w:lang w:bidi="ar-LB"/>
        </w:rPr>
        <w:t>الصين</w:t>
      </w: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5"/>
        <w:gridCol w:w="1416"/>
        <w:gridCol w:w="2410"/>
        <w:gridCol w:w="2409"/>
      </w:tblGrid>
      <w:tr w:rsidR="004C7EB9" w:rsidRPr="004C7EB9" w14:paraId="6D2DE016" w14:textId="77777777" w:rsidTr="00870F97">
        <w:trPr>
          <w:trHeight w:val="240"/>
        </w:trPr>
        <w:tc>
          <w:tcPr>
            <w:tcW w:w="1666" w:type="pct"/>
            <w:hideMark/>
          </w:tcPr>
          <w:p w14:paraId="5B5F014D" w14:textId="77777777" w:rsidR="004C7EB9" w:rsidRPr="004C7EB9" w:rsidRDefault="004C7EB9" w:rsidP="00870F97">
            <w:pPr>
              <w:tabs>
                <w:tab w:val="left" w:pos="7290"/>
              </w:tabs>
              <w:bidi/>
              <w:spacing w:before="40" w:after="40"/>
              <w:jc w:val="left"/>
              <w:rPr>
                <w:b/>
                <w:sz w:val="20"/>
                <w:szCs w:val="20"/>
                <w:lang w:bidi="ar-LB"/>
              </w:rPr>
            </w:pPr>
            <w:r w:rsidRPr="004C7EB9">
              <w:rPr>
                <w:b/>
                <w:bCs/>
                <w:sz w:val="20"/>
                <w:szCs w:val="20"/>
                <w:rtl/>
                <w:lang w:val="en-US" w:bidi="ar-LB"/>
              </w:rPr>
              <w:t>(أولا) عنوان المشروع</w:t>
            </w:r>
          </w:p>
        </w:tc>
        <w:tc>
          <w:tcPr>
            <w:tcW w:w="757" w:type="pct"/>
            <w:hideMark/>
          </w:tcPr>
          <w:p w14:paraId="66C1C6E1" w14:textId="77777777" w:rsidR="004C7EB9" w:rsidRPr="004C7EB9" w:rsidRDefault="004C7EB9" w:rsidP="00870F97">
            <w:pPr>
              <w:tabs>
                <w:tab w:val="left" w:pos="7290"/>
              </w:tabs>
              <w:bidi/>
              <w:spacing w:before="40" w:after="40"/>
              <w:jc w:val="center"/>
              <w:rPr>
                <w:b/>
                <w:sz w:val="20"/>
                <w:szCs w:val="20"/>
                <w:lang w:bidi="ar-LB"/>
              </w:rPr>
            </w:pPr>
            <w:r w:rsidRPr="004C7EB9">
              <w:rPr>
                <w:bCs/>
                <w:sz w:val="20"/>
                <w:szCs w:val="20"/>
                <w:rtl/>
                <w:lang w:val="en-US" w:bidi="ar-LB"/>
              </w:rPr>
              <w:t>الوكالة</w:t>
            </w:r>
          </w:p>
        </w:tc>
        <w:tc>
          <w:tcPr>
            <w:tcW w:w="1289" w:type="pct"/>
            <w:hideMark/>
          </w:tcPr>
          <w:p w14:paraId="32F792C3" w14:textId="77777777" w:rsidR="004C7EB9" w:rsidRPr="004C7EB9" w:rsidRDefault="004C7EB9" w:rsidP="00870F97">
            <w:pPr>
              <w:tabs>
                <w:tab w:val="left" w:pos="7290"/>
              </w:tabs>
              <w:bidi/>
              <w:spacing w:before="40" w:after="40"/>
              <w:jc w:val="center"/>
              <w:rPr>
                <w:b/>
                <w:sz w:val="20"/>
                <w:szCs w:val="20"/>
                <w:lang w:bidi="ar-LB"/>
              </w:rPr>
            </w:pPr>
            <w:r w:rsidRPr="004C7EB9">
              <w:rPr>
                <w:bCs/>
                <w:sz w:val="20"/>
                <w:szCs w:val="20"/>
                <w:rtl/>
                <w:lang w:val="en-US" w:bidi="ar-LB"/>
              </w:rPr>
              <w:t>الاجتماع الذي تمت فيه الموافقة</w:t>
            </w:r>
          </w:p>
        </w:tc>
        <w:tc>
          <w:tcPr>
            <w:tcW w:w="1288" w:type="pct"/>
            <w:hideMark/>
          </w:tcPr>
          <w:p w14:paraId="5EC60154" w14:textId="77777777" w:rsidR="004C7EB9" w:rsidRPr="004C7EB9" w:rsidRDefault="004C7EB9" w:rsidP="00870F97">
            <w:pPr>
              <w:tabs>
                <w:tab w:val="left" w:pos="7290"/>
              </w:tabs>
              <w:bidi/>
              <w:spacing w:before="40" w:after="40"/>
              <w:jc w:val="center"/>
              <w:rPr>
                <w:b/>
                <w:sz w:val="20"/>
                <w:szCs w:val="20"/>
                <w:lang w:bidi="ar-LB"/>
              </w:rPr>
            </w:pPr>
            <w:r w:rsidRPr="004C7EB9">
              <w:rPr>
                <w:bCs/>
                <w:sz w:val="20"/>
                <w:szCs w:val="20"/>
                <w:rtl/>
                <w:lang w:val="en-US" w:bidi="ar-LB"/>
              </w:rPr>
              <w:t>تدابير الرقابة</w:t>
            </w:r>
          </w:p>
        </w:tc>
      </w:tr>
      <w:tr w:rsidR="004C7EB9" w:rsidRPr="004C7EB9" w14:paraId="6D266389" w14:textId="77777777" w:rsidTr="00870F97">
        <w:trPr>
          <w:trHeight w:val="240"/>
        </w:trPr>
        <w:tc>
          <w:tcPr>
            <w:tcW w:w="1666" w:type="pct"/>
            <w:tcBorders>
              <w:top w:val="single" w:sz="4" w:space="0" w:color="666699"/>
              <w:left w:val="single" w:sz="4" w:space="0" w:color="666699"/>
              <w:bottom w:val="single" w:sz="4" w:space="0" w:color="666699"/>
              <w:right w:val="single" w:sz="4" w:space="0" w:color="666699"/>
            </w:tcBorders>
            <w:vAlign w:val="center"/>
            <w:hideMark/>
          </w:tcPr>
          <w:p w14:paraId="13FA8D67" w14:textId="77777777" w:rsidR="004C7EB9" w:rsidRPr="004C7EB9" w:rsidRDefault="004C7EB9" w:rsidP="00870F97">
            <w:pPr>
              <w:tabs>
                <w:tab w:val="left" w:pos="7290"/>
              </w:tabs>
              <w:bidi/>
              <w:spacing w:before="40" w:after="40"/>
              <w:jc w:val="center"/>
              <w:rPr>
                <w:sz w:val="20"/>
                <w:szCs w:val="20"/>
                <w:lang w:bidi="ar-LB"/>
              </w:rPr>
            </w:pPr>
            <w:r w:rsidRPr="004C7EB9">
              <w:rPr>
                <w:sz w:val="20"/>
                <w:szCs w:val="20"/>
                <w:rtl/>
                <w:lang w:bidi="ar-LB"/>
              </w:rPr>
              <w:t xml:space="preserve">خطة التخلص التدريجي من </w:t>
            </w:r>
            <w:bookmarkStart w:id="12" w:name="_Hlk151989280"/>
            <w:r w:rsidRPr="004C7EB9">
              <w:rPr>
                <w:sz w:val="20"/>
                <w:szCs w:val="20"/>
                <w:rtl/>
                <w:lang w:bidi="ar-LB"/>
              </w:rPr>
              <w:t>المواد الهيدروكلوروفلوروكربونية</w:t>
            </w:r>
            <w:bookmarkEnd w:id="12"/>
            <w:r w:rsidRPr="004C7EB9">
              <w:rPr>
                <w:sz w:val="20"/>
                <w:szCs w:val="20"/>
                <w:rtl/>
                <w:lang w:bidi="ar-LB"/>
              </w:rPr>
              <w:t xml:space="preserve"> (المرحلة الثانية)</w:t>
            </w:r>
          </w:p>
          <w:p w14:paraId="0E0F60FE" w14:textId="6C0C1F8E" w:rsidR="004C7EB9" w:rsidRPr="004C7EB9" w:rsidRDefault="004C7EB9" w:rsidP="00870F97">
            <w:pPr>
              <w:tabs>
                <w:tab w:val="left" w:pos="7290"/>
              </w:tabs>
              <w:bidi/>
              <w:spacing w:before="40" w:after="40"/>
              <w:jc w:val="center"/>
              <w:rPr>
                <w:sz w:val="20"/>
                <w:szCs w:val="20"/>
                <w:lang w:bidi="ar-LB"/>
              </w:rPr>
            </w:pPr>
            <w:r w:rsidRPr="004C7EB9">
              <w:rPr>
                <w:sz w:val="20"/>
                <w:szCs w:val="20"/>
                <w:rtl/>
                <w:lang w:bidi="ar-LB"/>
              </w:rPr>
              <w:t xml:space="preserve">قطاع </w:t>
            </w:r>
            <w:r w:rsidR="00E34AA6">
              <w:rPr>
                <w:sz w:val="20"/>
                <w:szCs w:val="20"/>
                <w:rtl/>
                <w:lang w:bidi="ar-LB"/>
              </w:rPr>
              <w:t>رغاوى</w:t>
            </w:r>
            <w:r w:rsidRPr="004C7EB9">
              <w:rPr>
                <w:sz w:val="20"/>
                <w:szCs w:val="20"/>
                <w:rtl/>
                <w:lang w:bidi="ar-LB"/>
              </w:rPr>
              <w:t xml:space="preserve"> </w:t>
            </w:r>
            <w:r w:rsidR="00E34AA6">
              <w:rPr>
                <w:sz w:val="20"/>
                <w:szCs w:val="20"/>
                <w:rtl/>
                <w:lang w:bidi="ar-LB"/>
              </w:rPr>
              <w:t>البوليوريتان</w:t>
            </w:r>
          </w:p>
        </w:tc>
        <w:tc>
          <w:tcPr>
            <w:tcW w:w="757" w:type="pct"/>
            <w:tcBorders>
              <w:top w:val="single" w:sz="4" w:space="0" w:color="666699"/>
              <w:left w:val="single" w:sz="4" w:space="0" w:color="666699"/>
              <w:bottom w:val="single" w:sz="4" w:space="0" w:color="666699"/>
              <w:right w:val="single" w:sz="4" w:space="0" w:color="666699"/>
            </w:tcBorders>
            <w:vAlign w:val="center"/>
            <w:hideMark/>
          </w:tcPr>
          <w:p w14:paraId="7F08A911" w14:textId="77777777" w:rsidR="004C7EB9" w:rsidRPr="004C7EB9" w:rsidRDefault="004C7EB9" w:rsidP="00870F97">
            <w:pPr>
              <w:tabs>
                <w:tab w:val="left" w:pos="7290"/>
              </w:tabs>
              <w:bidi/>
              <w:spacing w:before="40" w:after="40"/>
              <w:jc w:val="center"/>
              <w:rPr>
                <w:sz w:val="20"/>
                <w:szCs w:val="20"/>
                <w:lang w:bidi="ar-LB"/>
              </w:rPr>
            </w:pPr>
            <w:r w:rsidRPr="004C7EB9">
              <w:rPr>
                <w:sz w:val="20"/>
                <w:szCs w:val="20"/>
                <w:rtl/>
                <w:lang w:bidi="ar-LB"/>
              </w:rPr>
              <w:t>البنك الدولي</w:t>
            </w:r>
          </w:p>
        </w:tc>
        <w:tc>
          <w:tcPr>
            <w:tcW w:w="1289" w:type="pct"/>
            <w:tcBorders>
              <w:top w:val="single" w:sz="4" w:space="0" w:color="666699"/>
              <w:left w:val="single" w:sz="4" w:space="0" w:color="666699"/>
              <w:bottom w:val="single" w:sz="4" w:space="0" w:color="666699"/>
              <w:right w:val="single" w:sz="4" w:space="0" w:color="666699"/>
            </w:tcBorders>
            <w:vAlign w:val="center"/>
            <w:hideMark/>
          </w:tcPr>
          <w:p w14:paraId="0A4AE53E" w14:textId="77777777" w:rsidR="004C7EB9" w:rsidRPr="004C7EB9" w:rsidRDefault="004C7EB9" w:rsidP="00870F97">
            <w:pPr>
              <w:tabs>
                <w:tab w:val="left" w:pos="7290"/>
              </w:tabs>
              <w:bidi/>
              <w:spacing w:before="40"/>
              <w:jc w:val="center"/>
              <w:rPr>
                <w:sz w:val="20"/>
                <w:szCs w:val="20"/>
                <w:vertAlign w:val="superscript"/>
                <w:lang w:bidi="ar-LB"/>
              </w:rPr>
            </w:pPr>
            <w:r w:rsidRPr="004C7EB9">
              <w:rPr>
                <w:sz w:val="20"/>
                <w:szCs w:val="20"/>
                <w:rtl/>
                <w:lang w:bidi="ar-LB"/>
              </w:rPr>
              <w:t>جرت الموافقة على المشروع في الاجتماع السابع والسبعين</w:t>
            </w:r>
          </w:p>
          <w:p w14:paraId="76493CEF" w14:textId="77777777" w:rsidR="004C7EB9" w:rsidRPr="004C7EB9" w:rsidRDefault="004C7EB9" w:rsidP="00870F97">
            <w:pPr>
              <w:tabs>
                <w:tab w:val="left" w:pos="7290"/>
              </w:tabs>
              <w:bidi/>
              <w:spacing w:after="40"/>
              <w:jc w:val="center"/>
              <w:rPr>
                <w:sz w:val="20"/>
                <w:szCs w:val="20"/>
                <w:lang w:bidi="ar-LB"/>
              </w:rPr>
            </w:pPr>
            <w:r w:rsidRPr="004C7EB9">
              <w:rPr>
                <w:sz w:val="20"/>
                <w:szCs w:val="20"/>
                <w:rtl/>
                <w:lang w:bidi="ar-LB"/>
              </w:rPr>
              <w:t>جرى تنقيح المشروع في الاجتماع السادس والثمانين</w:t>
            </w:r>
          </w:p>
        </w:tc>
        <w:tc>
          <w:tcPr>
            <w:tcW w:w="1288" w:type="pct"/>
            <w:tcBorders>
              <w:top w:val="single" w:sz="4" w:space="0" w:color="666699"/>
              <w:left w:val="single" w:sz="4" w:space="0" w:color="666699"/>
              <w:bottom w:val="single" w:sz="4" w:space="0" w:color="666699"/>
              <w:right w:val="single" w:sz="4" w:space="0" w:color="666699"/>
            </w:tcBorders>
            <w:vAlign w:val="center"/>
            <w:hideMark/>
          </w:tcPr>
          <w:p w14:paraId="72B38C9D" w14:textId="77777777" w:rsidR="004C7EB9" w:rsidRPr="004C7EB9" w:rsidRDefault="004C7EB9" w:rsidP="00870F97">
            <w:pPr>
              <w:tabs>
                <w:tab w:val="left" w:pos="7290"/>
              </w:tabs>
              <w:bidi/>
              <w:spacing w:before="40" w:after="40"/>
              <w:jc w:val="center"/>
              <w:rPr>
                <w:sz w:val="20"/>
                <w:szCs w:val="20"/>
                <w:lang w:bidi="ar-LB"/>
              </w:rPr>
            </w:pPr>
            <w:r w:rsidRPr="004C7EB9">
              <w:rPr>
                <w:sz w:val="20"/>
                <w:szCs w:val="20"/>
                <w:rtl/>
                <w:lang w:bidi="ar-LB"/>
              </w:rPr>
              <w:t>التخلص التدريجي بنسبة 100% بحلول عام 2026</w:t>
            </w:r>
          </w:p>
        </w:tc>
      </w:tr>
    </w:tbl>
    <w:p w14:paraId="74C56C63" w14:textId="77777777" w:rsidR="004C7EB9" w:rsidRPr="000820FB" w:rsidRDefault="004C7EB9" w:rsidP="004C7EB9">
      <w:pPr>
        <w:tabs>
          <w:tab w:val="left" w:pos="7290"/>
        </w:tabs>
        <w:bidi/>
        <w:jc w:val="center"/>
        <w:rPr>
          <w:sz w:val="20"/>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00"/>
        <w:gridCol w:w="2253"/>
        <w:gridCol w:w="2197"/>
      </w:tblGrid>
      <w:tr w:rsidR="004C7EB9" w:rsidRPr="004C7EB9" w14:paraId="6E8BB45F" w14:textId="77777777" w:rsidTr="00870F97">
        <w:trPr>
          <w:trHeight w:val="240"/>
        </w:trPr>
        <w:tc>
          <w:tcPr>
            <w:tcW w:w="2620" w:type="pct"/>
            <w:hideMark/>
          </w:tcPr>
          <w:p w14:paraId="54DC0847" w14:textId="77777777" w:rsidR="004C7EB9" w:rsidRPr="004C7EB9" w:rsidRDefault="004C7EB9" w:rsidP="00870F97">
            <w:pPr>
              <w:tabs>
                <w:tab w:val="left" w:pos="7290"/>
              </w:tabs>
              <w:bidi/>
              <w:spacing w:before="40" w:after="40"/>
              <w:rPr>
                <w:b/>
                <w:sz w:val="20"/>
                <w:szCs w:val="20"/>
                <w:lang w:bidi="ar-LB"/>
              </w:rPr>
            </w:pPr>
            <w:r w:rsidRPr="004C7EB9">
              <w:rPr>
                <w:b/>
                <w:bCs/>
                <w:sz w:val="20"/>
                <w:szCs w:val="20"/>
                <w:rtl/>
                <w:lang w:val="en-US" w:bidi="ar-LB"/>
              </w:rPr>
              <w:t>(ثانيا) أحدث بيانات المادة 7 (المرفق جيم، المجموعة 1)</w:t>
            </w:r>
          </w:p>
        </w:tc>
        <w:tc>
          <w:tcPr>
            <w:tcW w:w="1205" w:type="pct"/>
            <w:hideMark/>
          </w:tcPr>
          <w:p w14:paraId="18365E71" w14:textId="77777777" w:rsidR="004C7EB9" w:rsidRPr="004C7EB9" w:rsidRDefault="004C7EB9" w:rsidP="00870F97">
            <w:pPr>
              <w:tabs>
                <w:tab w:val="left" w:pos="7290"/>
              </w:tabs>
              <w:bidi/>
              <w:jc w:val="center"/>
              <w:rPr>
                <w:sz w:val="20"/>
                <w:szCs w:val="20"/>
                <w:lang w:bidi="ar-LB"/>
              </w:rPr>
            </w:pPr>
            <w:r w:rsidRPr="004C7EB9">
              <w:rPr>
                <w:sz w:val="20"/>
                <w:szCs w:val="20"/>
                <w:rtl/>
                <w:lang w:val="en-US" w:bidi="ar-LB"/>
              </w:rPr>
              <w:t>السنة: 2022</w:t>
            </w:r>
          </w:p>
        </w:tc>
        <w:tc>
          <w:tcPr>
            <w:tcW w:w="1175" w:type="pct"/>
            <w:tcBorders>
              <w:top w:val="single" w:sz="4" w:space="0" w:color="666699"/>
              <w:left w:val="single" w:sz="4" w:space="0" w:color="666699"/>
              <w:bottom w:val="single" w:sz="4" w:space="0" w:color="666699"/>
              <w:right w:val="single" w:sz="4" w:space="0" w:color="666699"/>
            </w:tcBorders>
            <w:hideMark/>
          </w:tcPr>
          <w:p w14:paraId="25093D91" w14:textId="111E34B2" w:rsidR="004C7EB9" w:rsidRPr="004C7EB9" w:rsidRDefault="004C7EB9" w:rsidP="009760A9">
            <w:pPr>
              <w:tabs>
                <w:tab w:val="left" w:pos="7290"/>
              </w:tabs>
              <w:bidi/>
              <w:jc w:val="left"/>
              <w:rPr>
                <w:sz w:val="20"/>
                <w:szCs w:val="20"/>
                <w:lang w:bidi="ar-LB"/>
              </w:rPr>
            </w:pPr>
            <w:r w:rsidRPr="004C7EB9">
              <w:rPr>
                <w:sz w:val="20"/>
                <w:szCs w:val="20"/>
                <w:lang w:bidi="ar-LB"/>
              </w:rPr>
              <w:t>10,577.35 </w:t>
            </w:r>
            <w:r w:rsidR="005F333D">
              <w:rPr>
                <w:sz w:val="20"/>
                <w:szCs w:val="20"/>
                <w:rtl/>
                <w:lang w:val="en-US" w:bidi="ar-LB"/>
              </w:rPr>
              <w:t xml:space="preserve"> </w:t>
            </w:r>
            <w:r w:rsidRPr="004C7EB9">
              <w:rPr>
                <w:sz w:val="20"/>
                <w:szCs w:val="20"/>
                <w:rtl/>
                <w:lang w:bidi="ar-LB"/>
              </w:rPr>
              <w:t>طن من قدرات استنفاد الأوزون</w:t>
            </w:r>
          </w:p>
        </w:tc>
      </w:tr>
    </w:tbl>
    <w:p w14:paraId="73E27E8A" w14:textId="77777777" w:rsidR="00F64778" w:rsidRPr="006246CA" w:rsidRDefault="00F64778" w:rsidP="006246CA">
      <w:pPr>
        <w:tabs>
          <w:tab w:val="left" w:pos="7290"/>
        </w:tabs>
        <w:jc w:val="center"/>
        <w:rPr>
          <w:sz w:val="20"/>
          <w:szCs w:val="20"/>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58"/>
        <w:gridCol w:w="894"/>
        <w:gridCol w:w="930"/>
        <w:gridCol w:w="1338"/>
        <w:gridCol w:w="1373"/>
        <w:gridCol w:w="1375"/>
        <w:gridCol w:w="1182"/>
      </w:tblGrid>
      <w:tr w:rsidR="004C7EB9" w:rsidRPr="004C7EB9" w14:paraId="7653E3BF" w14:textId="77777777" w:rsidTr="00870F97">
        <w:trPr>
          <w:trHeight w:val="240"/>
        </w:trPr>
        <w:tc>
          <w:tcPr>
            <w:tcW w:w="4364" w:type="pct"/>
            <w:gridSpan w:val="6"/>
            <w:hideMark/>
          </w:tcPr>
          <w:p w14:paraId="1AF837D0" w14:textId="77777777" w:rsidR="004C7EB9" w:rsidRPr="004C7EB9" w:rsidRDefault="004C7EB9" w:rsidP="00870F97">
            <w:pPr>
              <w:tabs>
                <w:tab w:val="left" w:pos="7290"/>
              </w:tabs>
              <w:bidi/>
              <w:spacing w:before="40" w:after="40"/>
              <w:rPr>
                <w:b/>
                <w:bCs/>
                <w:sz w:val="20"/>
                <w:szCs w:val="20"/>
                <w:lang w:bidi="ar-LB"/>
              </w:rPr>
            </w:pPr>
            <w:r w:rsidRPr="004C7EB9">
              <w:rPr>
                <w:b/>
                <w:bCs/>
                <w:sz w:val="20"/>
                <w:szCs w:val="20"/>
                <w:rtl/>
                <w:lang w:val="en-US" w:bidi="ar-LB"/>
              </w:rPr>
              <w:t>(ثالثا) أحدث البيانات القطاعية للبرنامج القطري (طن من قدرات استنفاد الأوزون)</w:t>
            </w:r>
          </w:p>
        </w:tc>
        <w:tc>
          <w:tcPr>
            <w:tcW w:w="636" w:type="pct"/>
            <w:hideMark/>
          </w:tcPr>
          <w:p w14:paraId="3F81EC52" w14:textId="77777777" w:rsidR="004C7EB9" w:rsidRPr="004C7EB9" w:rsidRDefault="004C7EB9" w:rsidP="00870F97">
            <w:pPr>
              <w:tabs>
                <w:tab w:val="left" w:pos="7290"/>
              </w:tabs>
              <w:bidi/>
              <w:jc w:val="right"/>
              <w:rPr>
                <w:b/>
                <w:bCs/>
                <w:sz w:val="20"/>
                <w:szCs w:val="20"/>
                <w:lang w:bidi="ar-LB"/>
              </w:rPr>
            </w:pPr>
            <w:r w:rsidRPr="004C7EB9">
              <w:rPr>
                <w:b/>
                <w:bCs/>
                <w:sz w:val="20"/>
                <w:szCs w:val="20"/>
                <w:rtl/>
                <w:lang w:val="en-US" w:bidi="ar-LB"/>
              </w:rPr>
              <w:t>السنة: 2022</w:t>
            </w:r>
          </w:p>
        </w:tc>
      </w:tr>
      <w:tr w:rsidR="004C7EB9" w:rsidRPr="004C7EB9" w14:paraId="73189E5D" w14:textId="77777777" w:rsidTr="00870F97">
        <w:trPr>
          <w:trHeight w:val="240"/>
        </w:trPr>
        <w:tc>
          <w:tcPr>
            <w:tcW w:w="121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550E0D" w14:textId="77777777" w:rsidR="004C7EB9" w:rsidRPr="004C7EB9" w:rsidRDefault="004C7EB9" w:rsidP="00870F97">
            <w:pPr>
              <w:tabs>
                <w:tab w:val="left" w:pos="7290"/>
              </w:tabs>
              <w:bidi/>
              <w:jc w:val="center"/>
              <w:rPr>
                <w:sz w:val="20"/>
                <w:szCs w:val="20"/>
                <w:lang w:bidi="ar-LB"/>
              </w:rPr>
            </w:pPr>
            <w:r w:rsidRPr="004C7EB9">
              <w:rPr>
                <w:rFonts w:asciiTheme="majorBidi" w:hAnsiTheme="majorBidi" w:cstheme="majorBidi"/>
                <w:b/>
                <w:sz w:val="20"/>
                <w:szCs w:val="20"/>
                <w:rtl/>
                <w:lang w:bidi="ar-LB"/>
              </w:rPr>
              <w:t>المواد الكيمائية</w:t>
            </w:r>
          </w:p>
        </w:tc>
        <w:tc>
          <w:tcPr>
            <w:tcW w:w="45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08BF58" w14:textId="3E1B9723" w:rsidR="004C7EB9" w:rsidRPr="004C7EB9" w:rsidRDefault="00AC339E" w:rsidP="00870F97">
            <w:pPr>
              <w:tabs>
                <w:tab w:val="left" w:pos="7290"/>
              </w:tabs>
              <w:bidi/>
              <w:jc w:val="center"/>
              <w:rPr>
                <w:sz w:val="20"/>
                <w:szCs w:val="20"/>
                <w:lang w:bidi="ar-LB"/>
              </w:rPr>
            </w:pPr>
            <w:r>
              <w:rPr>
                <w:rFonts w:asciiTheme="majorBidi" w:hAnsiTheme="majorBidi"/>
                <w:b/>
                <w:sz w:val="20"/>
                <w:szCs w:val="20"/>
                <w:rtl/>
                <w:lang w:bidi="ar-LB"/>
              </w:rPr>
              <w:t>الايروسول</w:t>
            </w:r>
          </w:p>
        </w:tc>
        <w:tc>
          <w:tcPr>
            <w:tcW w:w="50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A17CC5" w14:textId="77777777" w:rsidR="004C7EB9" w:rsidRPr="004C7EB9" w:rsidRDefault="004C7EB9" w:rsidP="00870F97">
            <w:pPr>
              <w:tabs>
                <w:tab w:val="left" w:pos="7290"/>
              </w:tabs>
              <w:bidi/>
              <w:jc w:val="center"/>
              <w:rPr>
                <w:sz w:val="20"/>
                <w:szCs w:val="20"/>
                <w:lang w:bidi="ar-LB"/>
              </w:rPr>
            </w:pPr>
            <w:r w:rsidRPr="004C7EB9">
              <w:rPr>
                <w:rFonts w:asciiTheme="majorBidi" w:hAnsiTheme="majorBidi" w:cstheme="majorBidi"/>
                <w:b/>
                <w:sz w:val="20"/>
                <w:szCs w:val="20"/>
                <w:rtl/>
                <w:lang w:bidi="ar-LB"/>
              </w:rPr>
              <w:t>الرغاوى</w:t>
            </w:r>
          </w:p>
        </w:tc>
        <w:tc>
          <w:tcPr>
            <w:tcW w:w="1457" w:type="pct"/>
            <w:gridSpan w:val="2"/>
            <w:tcBorders>
              <w:top w:val="single" w:sz="4" w:space="0" w:color="666699"/>
              <w:left w:val="single" w:sz="4" w:space="0" w:color="666699"/>
              <w:bottom w:val="single" w:sz="4" w:space="0" w:color="666699"/>
              <w:right w:val="single" w:sz="4" w:space="0" w:color="666699"/>
            </w:tcBorders>
            <w:vAlign w:val="center"/>
            <w:hideMark/>
          </w:tcPr>
          <w:p w14:paraId="313C5753" w14:textId="77777777" w:rsidR="004C7EB9" w:rsidRPr="004C7EB9" w:rsidRDefault="004C7EB9" w:rsidP="00870F97">
            <w:pPr>
              <w:tabs>
                <w:tab w:val="left" w:pos="7290"/>
              </w:tabs>
              <w:bidi/>
              <w:jc w:val="center"/>
              <w:rPr>
                <w:sz w:val="20"/>
                <w:szCs w:val="20"/>
                <w:lang w:bidi="ar-LB"/>
              </w:rPr>
            </w:pPr>
            <w:r w:rsidRPr="004C7EB9">
              <w:rPr>
                <w:sz w:val="20"/>
                <w:szCs w:val="20"/>
                <w:rtl/>
                <w:lang w:val="en-US" w:bidi="ar-LB"/>
              </w:rPr>
              <w:t>التبريد</w:t>
            </w:r>
          </w:p>
        </w:tc>
        <w:tc>
          <w:tcPr>
            <w:tcW w:w="739" w:type="pct"/>
            <w:tcBorders>
              <w:top w:val="single" w:sz="4" w:space="0" w:color="666699"/>
              <w:left w:val="single" w:sz="4" w:space="0" w:color="666699"/>
              <w:bottom w:val="single" w:sz="4" w:space="0" w:color="666699"/>
              <w:right w:val="single" w:sz="4" w:space="0" w:color="666699"/>
            </w:tcBorders>
            <w:vAlign w:val="center"/>
            <w:hideMark/>
          </w:tcPr>
          <w:p w14:paraId="72EEE91C" w14:textId="77777777" w:rsidR="004C7EB9" w:rsidRPr="004C7EB9" w:rsidRDefault="004C7EB9" w:rsidP="00870F97">
            <w:pPr>
              <w:tabs>
                <w:tab w:val="left" w:pos="7290"/>
              </w:tabs>
              <w:bidi/>
              <w:jc w:val="center"/>
              <w:rPr>
                <w:sz w:val="20"/>
                <w:szCs w:val="20"/>
                <w:lang w:bidi="ar-LB"/>
              </w:rPr>
            </w:pPr>
            <w:r w:rsidRPr="004C7EB9">
              <w:rPr>
                <w:sz w:val="20"/>
                <w:szCs w:val="20"/>
                <w:rtl/>
                <w:lang w:val="en-US" w:bidi="ar-LB"/>
              </w:rPr>
              <w:t>المذيبات</w:t>
            </w:r>
          </w:p>
        </w:tc>
        <w:tc>
          <w:tcPr>
            <w:tcW w:w="636" w:type="pct"/>
            <w:tcBorders>
              <w:top w:val="single" w:sz="4" w:space="0" w:color="666699"/>
              <w:left w:val="single" w:sz="4" w:space="0" w:color="666699"/>
              <w:bottom w:val="single" w:sz="4" w:space="0" w:color="666699"/>
              <w:right w:val="single" w:sz="4" w:space="0" w:color="666699"/>
            </w:tcBorders>
            <w:vAlign w:val="center"/>
            <w:hideMark/>
          </w:tcPr>
          <w:p w14:paraId="5271CED5" w14:textId="77777777" w:rsidR="004C7EB9" w:rsidRPr="004C7EB9" w:rsidRDefault="004C7EB9" w:rsidP="00870F97">
            <w:pPr>
              <w:tabs>
                <w:tab w:val="left" w:pos="7290"/>
              </w:tabs>
              <w:bidi/>
              <w:jc w:val="center"/>
              <w:rPr>
                <w:sz w:val="20"/>
                <w:szCs w:val="20"/>
                <w:lang w:bidi="ar-LB"/>
              </w:rPr>
            </w:pPr>
            <w:r w:rsidRPr="004C7EB9">
              <w:rPr>
                <w:b/>
                <w:sz w:val="20"/>
                <w:szCs w:val="20"/>
                <w:rtl/>
                <w:lang w:bidi="ar-LB"/>
              </w:rPr>
              <w:t>إجمالي الاستهلاك القطاعي</w:t>
            </w:r>
          </w:p>
        </w:tc>
      </w:tr>
      <w:tr w:rsidR="004C7EB9" w:rsidRPr="004C7EB9" w14:paraId="15F7C1EC" w14:textId="77777777" w:rsidTr="00870F97">
        <w:trPr>
          <w:trHeight w:val="305"/>
        </w:trPr>
        <w:tc>
          <w:tcPr>
            <w:tcW w:w="2168" w:type="pct"/>
            <w:gridSpan w:val="3"/>
            <w:tcBorders>
              <w:top w:val="single" w:sz="4" w:space="0" w:color="666699"/>
              <w:left w:val="single" w:sz="4" w:space="0" w:color="666699"/>
              <w:bottom w:val="single" w:sz="4" w:space="0" w:color="666699"/>
              <w:right w:val="single" w:sz="4" w:space="0" w:color="666699"/>
            </w:tcBorders>
          </w:tcPr>
          <w:p w14:paraId="12803F96" w14:textId="77777777" w:rsidR="004C7EB9" w:rsidRPr="004C7EB9" w:rsidRDefault="004C7EB9" w:rsidP="00870F97">
            <w:pPr>
              <w:tabs>
                <w:tab w:val="left" w:pos="7290"/>
              </w:tabs>
              <w:bidi/>
              <w:rPr>
                <w:sz w:val="20"/>
                <w:szCs w:val="20"/>
                <w:lang w:bidi="ar-LB"/>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hideMark/>
          </w:tcPr>
          <w:p w14:paraId="5D142340" w14:textId="77777777" w:rsidR="004C7EB9" w:rsidRPr="004C7EB9" w:rsidRDefault="004C7EB9" w:rsidP="00870F97">
            <w:pPr>
              <w:tabs>
                <w:tab w:val="left" w:pos="7290"/>
              </w:tabs>
              <w:bidi/>
              <w:jc w:val="center"/>
              <w:rPr>
                <w:sz w:val="20"/>
                <w:szCs w:val="20"/>
                <w:lang w:bidi="ar-LB"/>
              </w:rPr>
            </w:pPr>
            <w:r w:rsidRPr="004C7EB9">
              <w:rPr>
                <w:rFonts w:asciiTheme="majorBidi" w:hAnsiTheme="majorBidi" w:cstheme="majorBidi"/>
                <w:b/>
                <w:sz w:val="20"/>
                <w:szCs w:val="20"/>
                <w:rtl/>
                <w:lang w:bidi="ar-LB"/>
              </w:rPr>
              <w:t>التصنيع</w:t>
            </w:r>
          </w:p>
        </w:tc>
        <w:tc>
          <w:tcPr>
            <w:tcW w:w="738" w:type="pct"/>
            <w:tcBorders>
              <w:top w:val="single" w:sz="4" w:space="0" w:color="000000"/>
              <w:left w:val="single" w:sz="4" w:space="0" w:color="000000"/>
              <w:bottom w:val="single" w:sz="4" w:space="0" w:color="000000"/>
              <w:right w:val="single" w:sz="4" w:space="0" w:color="000000"/>
            </w:tcBorders>
            <w:shd w:val="clear" w:color="auto" w:fill="auto"/>
            <w:hideMark/>
          </w:tcPr>
          <w:p w14:paraId="68992C35" w14:textId="77777777" w:rsidR="004C7EB9" w:rsidRPr="004C7EB9" w:rsidRDefault="004C7EB9" w:rsidP="00870F97">
            <w:pPr>
              <w:tabs>
                <w:tab w:val="left" w:pos="7290"/>
              </w:tabs>
              <w:bidi/>
              <w:jc w:val="center"/>
              <w:rPr>
                <w:sz w:val="20"/>
                <w:szCs w:val="20"/>
                <w:lang w:bidi="ar-LB"/>
              </w:rPr>
            </w:pPr>
            <w:r w:rsidRPr="004C7EB9">
              <w:rPr>
                <w:rFonts w:asciiTheme="majorBidi" w:hAnsiTheme="majorBidi" w:cstheme="majorBidi"/>
                <w:b/>
                <w:sz w:val="20"/>
                <w:szCs w:val="20"/>
                <w:rtl/>
                <w:lang w:bidi="ar-LB"/>
              </w:rPr>
              <w:t>الخدمة</w:t>
            </w:r>
          </w:p>
        </w:tc>
        <w:tc>
          <w:tcPr>
            <w:tcW w:w="1375" w:type="pct"/>
            <w:gridSpan w:val="2"/>
            <w:tcBorders>
              <w:top w:val="single" w:sz="4" w:space="0" w:color="666699"/>
              <w:left w:val="single" w:sz="4" w:space="0" w:color="666699"/>
              <w:bottom w:val="single" w:sz="4" w:space="0" w:color="666699"/>
              <w:right w:val="single" w:sz="4" w:space="0" w:color="666699"/>
            </w:tcBorders>
          </w:tcPr>
          <w:p w14:paraId="5741E4EA" w14:textId="77777777" w:rsidR="004C7EB9" w:rsidRPr="004C7EB9" w:rsidRDefault="004C7EB9" w:rsidP="00870F97">
            <w:pPr>
              <w:tabs>
                <w:tab w:val="left" w:pos="7290"/>
              </w:tabs>
              <w:bidi/>
              <w:rPr>
                <w:sz w:val="20"/>
                <w:szCs w:val="20"/>
                <w:lang w:bidi="ar-LB"/>
              </w:rPr>
            </w:pPr>
          </w:p>
        </w:tc>
      </w:tr>
      <w:tr w:rsidR="004C7EB9" w:rsidRPr="004C7EB9" w14:paraId="3D791A80" w14:textId="77777777" w:rsidTr="00870F97">
        <w:trPr>
          <w:trHeight w:val="240"/>
        </w:trPr>
        <w:tc>
          <w:tcPr>
            <w:tcW w:w="1211" w:type="pct"/>
            <w:tcBorders>
              <w:top w:val="single" w:sz="4" w:space="0" w:color="666699"/>
              <w:left w:val="single" w:sz="4" w:space="0" w:color="666699"/>
              <w:bottom w:val="single" w:sz="4" w:space="0" w:color="666699"/>
              <w:right w:val="single" w:sz="4" w:space="0" w:color="666699"/>
            </w:tcBorders>
            <w:hideMark/>
          </w:tcPr>
          <w:p w14:paraId="5CD73733" w14:textId="77777777" w:rsidR="004C7EB9" w:rsidRPr="004C7EB9" w:rsidRDefault="004C7EB9" w:rsidP="00870F97">
            <w:pPr>
              <w:tabs>
                <w:tab w:val="left" w:pos="7290"/>
              </w:tabs>
              <w:bidi/>
              <w:rPr>
                <w:sz w:val="20"/>
                <w:szCs w:val="20"/>
                <w:lang w:bidi="ar-LB"/>
              </w:rPr>
            </w:pPr>
            <w:bookmarkStart w:id="13" w:name="_Hlk133847611"/>
            <w:r w:rsidRPr="004C7EB9">
              <w:rPr>
                <w:b/>
                <w:sz w:val="20"/>
                <w:szCs w:val="20"/>
                <w:rtl/>
                <w:lang w:val="en-US" w:bidi="ar-LB"/>
              </w:rPr>
              <w:t>الهيدروكلوروفلوروكربون-22</w:t>
            </w:r>
            <w:bookmarkEnd w:id="13"/>
          </w:p>
        </w:tc>
        <w:tc>
          <w:tcPr>
            <w:tcW w:w="456" w:type="pct"/>
            <w:tcBorders>
              <w:top w:val="single" w:sz="4" w:space="0" w:color="666699"/>
              <w:left w:val="single" w:sz="4" w:space="0" w:color="666699"/>
              <w:bottom w:val="single" w:sz="4" w:space="0" w:color="666699"/>
              <w:right w:val="single" w:sz="4" w:space="0" w:color="666699"/>
            </w:tcBorders>
          </w:tcPr>
          <w:p w14:paraId="476D8FC5" w14:textId="77777777" w:rsidR="004C7EB9" w:rsidRPr="004C7EB9" w:rsidRDefault="004C7EB9" w:rsidP="00870F97">
            <w:pPr>
              <w:tabs>
                <w:tab w:val="left" w:pos="7290"/>
              </w:tabs>
              <w:bidi/>
              <w:jc w:val="right"/>
              <w:rPr>
                <w:sz w:val="20"/>
                <w:szCs w:val="20"/>
                <w:lang w:bidi="ar-LB"/>
              </w:rPr>
            </w:pPr>
          </w:p>
        </w:tc>
        <w:tc>
          <w:tcPr>
            <w:tcW w:w="501" w:type="pct"/>
            <w:tcBorders>
              <w:top w:val="single" w:sz="4" w:space="0" w:color="666699"/>
              <w:left w:val="single" w:sz="4" w:space="0" w:color="666699"/>
              <w:bottom w:val="single" w:sz="4" w:space="0" w:color="666699"/>
              <w:right w:val="single" w:sz="4" w:space="0" w:color="666699"/>
            </w:tcBorders>
            <w:hideMark/>
          </w:tcPr>
          <w:p w14:paraId="51315627" w14:textId="77777777" w:rsidR="004C7EB9" w:rsidRPr="004C7EB9" w:rsidRDefault="004C7EB9" w:rsidP="00870F97">
            <w:pPr>
              <w:tabs>
                <w:tab w:val="left" w:pos="7290"/>
              </w:tabs>
              <w:bidi/>
              <w:jc w:val="left"/>
              <w:rPr>
                <w:sz w:val="20"/>
                <w:szCs w:val="20"/>
                <w:lang w:bidi="ar-LB"/>
              </w:rPr>
            </w:pPr>
            <w:r w:rsidRPr="004C7EB9">
              <w:rPr>
                <w:sz w:val="20"/>
                <w:szCs w:val="20"/>
                <w:lang w:bidi="ar-LB"/>
              </w:rPr>
              <w:t>1,292.50</w:t>
            </w:r>
          </w:p>
        </w:tc>
        <w:tc>
          <w:tcPr>
            <w:tcW w:w="719" w:type="pct"/>
            <w:tcBorders>
              <w:top w:val="single" w:sz="4" w:space="0" w:color="666699"/>
              <w:left w:val="single" w:sz="4" w:space="0" w:color="666699"/>
              <w:bottom w:val="single" w:sz="4" w:space="0" w:color="666699"/>
              <w:right w:val="single" w:sz="4" w:space="0" w:color="666699"/>
            </w:tcBorders>
            <w:hideMark/>
          </w:tcPr>
          <w:p w14:paraId="6CC2EAFC" w14:textId="77777777" w:rsidR="004C7EB9" w:rsidRPr="004C7EB9" w:rsidRDefault="004C7EB9" w:rsidP="00870F97">
            <w:pPr>
              <w:tabs>
                <w:tab w:val="left" w:pos="7290"/>
              </w:tabs>
              <w:bidi/>
              <w:jc w:val="left"/>
              <w:rPr>
                <w:sz w:val="20"/>
                <w:szCs w:val="20"/>
                <w:lang w:bidi="ar-LB"/>
              </w:rPr>
            </w:pPr>
            <w:r w:rsidRPr="004C7EB9">
              <w:rPr>
                <w:sz w:val="20"/>
                <w:szCs w:val="20"/>
                <w:lang w:bidi="ar-LB"/>
              </w:rPr>
              <w:t>3,162.50</w:t>
            </w:r>
          </w:p>
        </w:tc>
        <w:tc>
          <w:tcPr>
            <w:tcW w:w="738" w:type="pct"/>
            <w:tcBorders>
              <w:top w:val="single" w:sz="4" w:space="0" w:color="666699"/>
              <w:left w:val="single" w:sz="4" w:space="0" w:color="666699"/>
              <w:bottom w:val="single" w:sz="4" w:space="0" w:color="666699"/>
              <w:right w:val="single" w:sz="4" w:space="0" w:color="666699"/>
            </w:tcBorders>
            <w:hideMark/>
          </w:tcPr>
          <w:p w14:paraId="0CBDB711" w14:textId="77777777" w:rsidR="004C7EB9" w:rsidRPr="004C7EB9" w:rsidRDefault="004C7EB9" w:rsidP="00870F97">
            <w:pPr>
              <w:tabs>
                <w:tab w:val="left" w:pos="7290"/>
              </w:tabs>
              <w:bidi/>
              <w:jc w:val="left"/>
              <w:rPr>
                <w:sz w:val="20"/>
                <w:szCs w:val="20"/>
                <w:lang w:bidi="ar-LB"/>
              </w:rPr>
            </w:pPr>
            <w:r w:rsidRPr="004C7EB9">
              <w:rPr>
                <w:sz w:val="20"/>
                <w:szCs w:val="20"/>
                <w:lang w:bidi="ar-LB"/>
              </w:rPr>
              <w:t>2,918.58</w:t>
            </w:r>
          </w:p>
        </w:tc>
        <w:tc>
          <w:tcPr>
            <w:tcW w:w="739" w:type="pct"/>
            <w:tcBorders>
              <w:top w:val="single" w:sz="4" w:space="0" w:color="666699"/>
              <w:left w:val="single" w:sz="4" w:space="0" w:color="666699"/>
              <w:bottom w:val="single" w:sz="4" w:space="0" w:color="666699"/>
              <w:right w:val="single" w:sz="4" w:space="0" w:color="666699"/>
            </w:tcBorders>
          </w:tcPr>
          <w:p w14:paraId="6524C1D8" w14:textId="77777777" w:rsidR="004C7EB9" w:rsidRPr="004C7EB9" w:rsidRDefault="004C7EB9" w:rsidP="00870F97">
            <w:pPr>
              <w:tabs>
                <w:tab w:val="left" w:pos="7290"/>
              </w:tabs>
              <w:bidi/>
              <w:jc w:val="left"/>
              <w:rPr>
                <w:sz w:val="20"/>
                <w:szCs w:val="20"/>
                <w:lang w:bidi="ar-LB"/>
              </w:rPr>
            </w:pPr>
          </w:p>
        </w:tc>
        <w:tc>
          <w:tcPr>
            <w:tcW w:w="636" w:type="pct"/>
            <w:tcBorders>
              <w:top w:val="single" w:sz="4" w:space="0" w:color="666699"/>
              <w:left w:val="single" w:sz="4" w:space="0" w:color="666699"/>
              <w:bottom w:val="single" w:sz="4" w:space="0" w:color="666699"/>
              <w:right w:val="single" w:sz="4" w:space="0" w:color="666699"/>
            </w:tcBorders>
            <w:hideMark/>
          </w:tcPr>
          <w:p w14:paraId="4E2D5DED" w14:textId="77777777" w:rsidR="004C7EB9" w:rsidRPr="004C7EB9" w:rsidRDefault="004C7EB9" w:rsidP="00870F97">
            <w:pPr>
              <w:tabs>
                <w:tab w:val="left" w:pos="7290"/>
              </w:tabs>
              <w:bidi/>
              <w:jc w:val="left"/>
              <w:rPr>
                <w:sz w:val="20"/>
                <w:szCs w:val="20"/>
                <w:lang w:bidi="ar-LB"/>
              </w:rPr>
            </w:pPr>
            <w:r w:rsidRPr="004C7EB9">
              <w:rPr>
                <w:sz w:val="20"/>
                <w:szCs w:val="20"/>
                <w:lang w:bidi="ar-LB"/>
              </w:rPr>
              <w:t>7,373.58</w:t>
            </w:r>
          </w:p>
        </w:tc>
      </w:tr>
      <w:tr w:rsidR="004C7EB9" w:rsidRPr="004C7EB9" w14:paraId="1D49BEED" w14:textId="77777777" w:rsidTr="00870F97">
        <w:trPr>
          <w:trHeight w:val="240"/>
        </w:trPr>
        <w:tc>
          <w:tcPr>
            <w:tcW w:w="1211" w:type="pct"/>
            <w:tcBorders>
              <w:top w:val="single" w:sz="4" w:space="0" w:color="666699"/>
              <w:left w:val="single" w:sz="4" w:space="0" w:color="666699"/>
              <w:bottom w:val="single" w:sz="4" w:space="0" w:color="666699"/>
              <w:right w:val="single" w:sz="4" w:space="0" w:color="666699"/>
            </w:tcBorders>
            <w:hideMark/>
          </w:tcPr>
          <w:p w14:paraId="69FA6C53" w14:textId="77777777" w:rsidR="004C7EB9" w:rsidRPr="004C7EB9" w:rsidRDefault="004C7EB9" w:rsidP="00870F97">
            <w:pPr>
              <w:tabs>
                <w:tab w:val="left" w:pos="7290"/>
              </w:tabs>
              <w:bidi/>
              <w:rPr>
                <w:sz w:val="20"/>
                <w:szCs w:val="20"/>
                <w:lang w:bidi="ar-LB"/>
              </w:rPr>
            </w:pPr>
            <w:r w:rsidRPr="004C7EB9">
              <w:rPr>
                <w:b/>
                <w:sz w:val="20"/>
                <w:szCs w:val="20"/>
                <w:rtl/>
                <w:lang w:val="en-US" w:bidi="ar-LB"/>
              </w:rPr>
              <w:t>الهيدروكلوروفلوروكربون-123</w:t>
            </w:r>
          </w:p>
        </w:tc>
        <w:tc>
          <w:tcPr>
            <w:tcW w:w="456" w:type="pct"/>
            <w:tcBorders>
              <w:top w:val="single" w:sz="4" w:space="0" w:color="666699"/>
              <w:left w:val="single" w:sz="4" w:space="0" w:color="666699"/>
              <w:bottom w:val="single" w:sz="4" w:space="0" w:color="666699"/>
              <w:right w:val="single" w:sz="4" w:space="0" w:color="666699"/>
            </w:tcBorders>
          </w:tcPr>
          <w:p w14:paraId="471AA576" w14:textId="77777777" w:rsidR="004C7EB9" w:rsidRPr="004C7EB9" w:rsidRDefault="004C7EB9" w:rsidP="00870F97">
            <w:pPr>
              <w:tabs>
                <w:tab w:val="left" w:pos="7290"/>
              </w:tabs>
              <w:bidi/>
              <w:jc w:val="right"/>
              <w:rPr>
                <w:sz w:val="20"/>
                <w:szCs w:val="20"/>
                <w:lang w:bidi="ar-LB"/>
              </w:rPr>
            </w:pPr>
          </w:p>
        </w:tc>
        <w:tc>
          <w:tcPr>
            <w:tcW w:w="501" w:type="pct"/>
            <w:tcBorders>
              <w:top w:val="single" w:sz="4" w:space="0" w:color="666699"/>
              <w:left w:val="single" w:sz="4" w:space="0" w:color="666699"/>
              <w:bottom w:val="single" w:sz="4" w:space="0" w:color="666699"/>
              <w:right w:val="single" w:sz="4" w:space="0" w:color="666699"/>
            </w:tcBorders>
          </w:tcPr>
          <w:p w14:paraId="644A7CA0" w14:textId="77777777" w:rsidR="004C7EB9" w:rsidRPr="004C7EB9" w:rsidRDefault="004C7EB9" w:rsidP="00870F97">
            <w:pPr>
              <w:tabs>
                <w:tab w:val="left" w:pos="7290"/>
              </w:tabs>
              <w:bidi/>
              <w:jc w:val="left"/>
              <w:rPr>
                <w:sz w:val="20"/>
                <w:szCs w:val="20"/>
                <w:lang w:bidi="ar-LB"/>
              </w:rPr>
            </w:pPr>
          </w:p>
        </w:tc>
        <w:tc>
          <w:tcPr>
            <w:tcW w:w="719" w:type="pct"/>
            <w:tcBorders>
              <w:top w:val="single" w:sz="4" w:space="0" w:color="666699"/>
              <w:left w:val="single" w:sz="4" w:space="0" w:color="666699"/>
              <w:bottom w:val="single" w:sz="4" w:space="0" w:color="666699"/>
              <w:right w:val="single" w:sz="4" w:space="0" w:color="666699"/>
            </w:tcBorders>
            <w:hideMark/>
          </w:tcPr>
          <w:p w14:paraId="189C0163" w14:textId="77777777" w:rsidR="004C7EB9" w:rsidRPr="004C7EB9" w:rsidRDefault="004C7EB9" w:rsidP="00870F97">
            <w:pPr>
              <w:tabs>
                <w:tab w:val="left" w:pos="7290"/>
              </w:tabs>
              <w:bidi/>
              <w:jc w:val="left"/>
              <w:rPr>
                <w:sz w:val="20"/>
                <w:szCs w:val="20"/>
                <w:lang w:bidi="ar-LB"/>
              </w:rPr>
            </w:pPr>
            <w:r w:rsidRPr="004C7EB9">
              <w:rPr>
                <w:sz w:val="20"/>
                <w:szCs w:val="20"/>
                <w:lang w:bidi="ar-LB"/>
              </w:rPr>
              <w:t>10.80</w:t>
            </w:r>
          </w:p>
        </w:tc>
        <w:tc>
          <w:tcPr>
            <w:tcW w:w="738" w:type="pct"/>
            <w:tcBorders>
              <w:top w:val="single" w:sz="4" w:space="0" w:color="666699"/>
              <w:left w:val="single" w:sz="4" w:space="0" w:color="666699"/>
              <w:bottom w:val="single" w:sz="4" w:space="0" w:color="666699"/>
              <w:right w:val="single" w:sz="4" w:space="0" w:color="666699"/>
            </w:tcBorders>
            <w:hideMark/>
          </w:tcPr>
          <w:p w14:paraId="33EDDEB9" w14:textId="77777777" w:rsidR="004C7EB9" w:rsidRPr="004C7EB9" w:rsidRDefault="004C7EB9" w:rsidP="00870F97">
            <w:pPr>
              <w:tabs>
                <w:tab w:val="left" w:pos="7290"/>
              </w:tabs>
              <w:bidi/>
              <w:jc w:val="left"/>
              <w:rPr>
                <w:sz w:val="20"/>
                <w:szCs w:val="20"/>
                <w:lang w:bidi="ar-LB"/>
              </w:rPr>
            </w:pPr>
            <w:r w:rsidRPr="004C7EB9">
              <w:rPr>
                <w:sz w:val="20"/>
                <w:szCs w:val="20"/>
                <w:lang w:bidi="ar-LB"/>
              </w:rPr>
              <w:t>8.23</w:t>
            </w:r>
          </w:p>
        </w:tc>
        <w:tc>
          <w:tcPr>
            <w:tcW w:w="739" w:type="pct"/>
            <w:tcBorders>
              <w:top w:val="single" w:sz="4" w:space="0" w:color="666699"/>
              <w:left w:val="single" w:sz="4" w:space="0" w:color="666699"/>
              <w:bottom w:val="single" w:sz="4" w:space="0" w:color="666699"/>
              <w:right w:val="single" w:sz="4" w:space="0" w:color="666699"/>
            </w:tcBorders>
          </w:tcPr>
          <w:p w14:paraId="47863C0B" w14:textId="77777777" w:rsidR="004C7EB9" w:rsidRPr="004C7EB9" w:rsidRDefault="004C7EB9" w:rsidP="00870F97">
            <w:pPr>
              <w:tabs>
                <w:tab w:val="left" w:pos="7290"/>
              </w:tabs>
              <w:bidi/>
              <w:jc w:val="left"/>
              <w:rPr>
                <w:sz w:val="20"/>
                <w:szCs w:val="20"/>
                <w:lang w:bidi="ar-LB"/>
              </w:rPr>
            </w:pPr>
          </w:p>
        </w:tc>
        <w:tc>
          <w:tcPr>
            <w:tcW w:w="636" w:type="pct"/>
            <w:tcBorders>
              <w:top w:val="single" w:sz="4" w:space="0" w:color="666699"/>
              <w:left w:val="single" w:sz="4" w:space="0" w:color="666699"/>
              <w:bottom w:val="single" w:sz="4" w:space="0" w:color="666699"/>
              <w:right w:val="single" w:sz="4" w:space="0" w:color="666699"/>
            </w:tcBorders>
            <w:hideMark/>
          </w:tcPr>
          <w:p w14:paraId="03BA4DDD" w14:textId="77777777" w:rsidR="004C7EB9" w:rsidRPr="004C7EB9" w:rsidRDefault="004C7EB9" w:rsidP="00870F97">
            <w:pPr>
              <w:tabs>
                <w:tab w:val="left" w:pos="7290"/>
              </w:tabs>
              <w:bidi/>
              <w:jc w:val="left"/>
              <w:rPr>
                <w:sz w:val="20"/>
                <w:szCs w:val="20"/>
                <w:lang w:bidi="ar-LB"/>
              </w:rPr>
            </w:pPr>
            <w:r w:rsidRPr="004C7EB9">
              <w:rPr>
                <w:sz w:val="20"/>
                <w:szCs w:val="20"/>
                <w:lang w:bidi="ar-LB"/>
              </w:rPr>
              <w:t>19.03</w:t>
            </w:r>
          </w:p>
        </w:tc>
      </w:tr>
      <w:tr w:rsidR="004C7EB9" w:rsidRPr="004C7EB9" w14:paraId="2DFCFD01" w14:textId="77777777" w:rsidTr="00870F97">
        <w:trPr>
          <w:trHeight w:val="240"/>
        </w:trPr>
        <w:tc>
          <w:tcPr>
            <w:tcW w:w="1211" w:type="pct"/>
            <w:tcBorders>
              <w:top w:val="single" w:sz="4" w:space="0" w:color="666699"/>
              <w:left w:val="single" w:sz="4" w:space="0" w:color="666699"/>
              <w:bottom w:val="single" w:sz="4" w:space="0" w:color="666699"/>
              <w:right w:val="single" w:sz="4" w:space="0" w:color="666699"/>
            </w:tcBorders>
            <w:hideMark/>
          </w:tcPr>
          <w:p w14:paraId="312E40F2" w14:textId="77777777" w:rsidR="004C7EB9" w:rsidRPr="004C7EB9" w:rsidRDefault="004C7EB9" w:rsidP="00870F97">
            <w:pPr>
              <w:tabs>
                <w:tab w:val="left" w:pos="7290"/>
              </w:tabs>
              <w:bidi/>
              <w:rPr>
                <w:sz w:val="20"/>
                <w:szCs w:val="20"/>
                <w:lang w:bidi="ar-LB"/>
              </w:rPr>
            </w:pPr>
            <w:r w:rsidRPr="004C7EB9">
              <w:rPr>
                <w:b/>
                <w:sz w:val="20"/>
                <w:szCs w:val="20"/>
                <w:rtl/>
                <w:lang w:val="en-US" w:bidi="ar-LB"/>
              </w:rPr>
              <w:t>الهيدروكلوروفلوروكربون-124</w:t>
            </w:r>
          </w:p>
        </w:tc>
        <w:tc>
          <w:tcPr>
            <w:tcW w:w="456" w:type="pct"/>
            <w:tcBorders>
              <w:top w:val="single" w:sz="4" w:space="0" w:color="666699"/>
              <w:left w:val="single" w:sz="4" w:space="0" w:color="666699"/>
              <w:bottom w:val="single" w:sz="4" w:space="0" w:color="666699"/>
              <w:right w:val="single" w:sz="4" w:space="0" w:color="666699"/>
            </w:tcBorders>
          </w:tcPr>
          <w:p w14:paraId="567E5C41" w14:textId="77777777" w:rsidR="004C7EB9" w:rsidRPr="004C7EB9" w:rsidRDefault="004C7EB9" w:rsidP="00870F97">
            <w:pPr>
              <w:tabs>
                <w:tab w:val="left" w:pos="7290"/>
              </w:tabs>
              <w:bidi/>
              <w:jc w:val="right"/>
              <w:rPr>
                <w:sz w:val="20"/>
                <w:szCs w:val="20"/>
                <w:lang w:bidi="ar-LB"/>
              </w:rPr>
            </w:pPr>
          </w:p>
        </w:tc>
        <w:tc>
          <w:tcPr>
            <w:tcW w:w="501" w:type="pct"/>
            <w:tcBorders>
              <w:top w:val="single" w:sz="4" w:space="0" w:color="666699"/>
              <w:left w:val="single" w:sz="4" w:space="0" w:color="666699"/>
              <w:bottom w:val="single" w:sz="4" w:space="0" w:color="666699"/>
              <w:right w:val="single" w:sz="4" w:space="0" w:color="666699"/>
            </w:tcBorders>
          </w:tcPr>
          <w:p w14:paraId="48A6095F" w14:textId="77777777" w:rsidR="004C7EB9" w:rsidRPr="004C7EB9" w:rsidRDefault="004C7EB9" w:rsidP="00870F97">
            <w:pPr>
              <w:tabs>
                <w:tab w:val="left" w:pos="7290"/>
              </w:tabs>
              <w:bidi/>
              <w:jc w:val="left"/>
              <w:rPr>
                <w:sz w:val="20"/>
                <w:szCs w:val="20"/>
                <w:lang w:bidi="ar-LB"/>
              </w:rPr>
            </w:pPr>
          </w:p>
        </w:tc>
        <w:tc>
          <w:tcPr>
            <w:tcW w:w="719" w:type="pct"/>
            <w:tcBorders>
              <w:top w:val="single" w:sz="4" w:space="0" w:color="666699"/>
              <w:left w:val="single" w:sz="4" w:space="0" w:color="666699"/>
              <w:bottom w:val="single" w:sz="4" w:space="0" w:color="666699"/>
              <w:right w:val="single" w:sz="4" w:space="0" w:color="666699"/>
            </w:tcBorders>
          </w:tcPr>
          <w:p w14:paraId="24C26099" w14:textId="77777777" w:rsidR="004C7EB9" w:rsidRPr="004C7EB9" w:rsidRDefault="004C7EB9" w:rsidP="00870F97">
            <w:pPr>
              <w:tabs>
                <w:tab w:val="left" w:pos="7290"/>
              </w:tabs>
              <w:bidi/>
              <w:jc w:val="left"/>
              <w:rPr>
                <w:sz w:val="20"/>
                <w:szCs w:val="20"/>
                <w:lang w:bidi="ar-LB"/>
              </w:rPr>
            </w:pPr>
          </w:p>
        </w:tc>
        <w:tc>
          <w:tcPr>
            <w:tcW w:w="738" w:type="pct"/>
            <w:tcBorders>
              <w:top w:val="single" w:sz="4" w:space="0" w:color="666699"/>
              <w:left w:val="single" w:sz="4" w:space="0" w:color="666699"/>
              <w:bottom w:val="single" w:sz="4" w:space="0" w:color="666699"/>
              <w:right w:val="single" w:sz="4" w:space="0" w:color="666699"/>
            </w:tcBorders>
            <w:hideMark/>
          </w:tcPr>
          <w:p w14:paraId="50009450" w14:textId="77777777" w:rsidR="004C7EB9" w:rsidRPr="004C7EB9" w:rsidRDefault="004C7EB9" w:rsidP="00870F97">
            <w:pPr>
              <w:tabs>
                <w:tab w:val="left" w:pos="7290"/>
              </w:tabs>
              <w:bidi/>
              <w:jc w:val="left"/>
              <w:rPr>
                <w:sz w:val="20"/>
                <w:szCs w:val="20"/>
                <w:lang w:bidi="ar-LB"/>
              </w:rPr>
            </w:pPr>
            <w:r w:rsidRPr="004C7EB9">
              <w:rPr>
                <w:sz w:val="20"/>
                <w:szCs w:val="20"/>
                <w:lang w:bidi="ar-LB"/>
              </w:rPr>
              <w:t>0.48</w:t>
            </w:r>
          </w:p>
        </w:tc>
        <w:tc>
          <w:tcPr>
            <w:tcW w:w="739" w:type="pct"/>
            <w:tcBorders>
              <w:top w:val="single" w:sz="4" w:space="0" w:color="666699"/>
              <w:left w:val="single" w:sz="4" w:space="0" w:color="666699"/>
              <w:bottom w:val="single" w:sz="4" w:space="0" w:color="666699"/>
              <w:right w:val="single" w:sz="4" w:space="0" w:color="666699"/>
            </w:tcBorders>
          </w:tcPr>
          <w:p w14:paraId="4146ACE2" w14:textId="77777777" w:rsidR="004C7EB9" w:rsidRPr="004C7EB9" w:rsidRDefault="004C7EB9" w:rsidP="00870F97">
            <w:pPr>
              <w:tabs>
                <w:tab w:val="left" w:pos="7290"/>
              </w:tabs>
              <w:bidi/>
              <w:jc w:val="left"/>
              <w:rPr>
                <w:sz w:val="20"/>
                <w:szCs w:val="20"/>
                <w:lang w:bidi="ar-LB"/>
              </w:rPr>
            </w:pPr>
          </w:p>
        </w:tc>
        <w:tc>
          <w:tcPr>
            <w:tcW w:w="636" w:type="pct"/>
            <w:tcBorders>
              <w:top w:val="single" w:sz="4" w:space="0" w:color="666699"/>
              <w:left w:val="single" w:sz="4" w:space="0" w:color="666699"/>
              <w:bottom w:val="single" w:sz="4" w:space="0" w:color="666699"/>
              <w:right w:val="single" w:sz="4" w:space="0" w:color="666699"/>
            </w:tcBorders>
            <w:hideMark/>
          </w:tcPr>
          <w:p w14:paraId="4F63428D" w14:textId="77777777" w:rsidR="004C7EB9" w:rsidRPr="004C7EB9" w:rsidRDefault="004C7EB9" w:rsidP="00870F97">
            <w:pPr>
              <w:tabs>
                <w:tab w:val="left" w:pos="7290"/>
              </w:tabs>
              <w:bidi/>
              <w:jc w:val="left"/>
              <w:rPr>
                <w:sz w:val="20"/>
                <w:szCs w:val="20"/>
                <w:lang w:bidi="ar-LB"/>
              </w:rPr>
            </w:pPr>
            <w:r w:rsidRPr="004C7EB9">
              <w:rPr>
                <w:sz w:val="20"/>
                <w:szCs w:val="20"/>
                <w:lang w:bidi="ar-LB"/>
              </w:rPr>
              <w:t>0.48</w:t>
            </w:r>
          </w:p>
        </w:tc>
      </w:tr>
      <w:tr w:rsidR="004C7EB9" w:rsidRPr="004C7EB9" w14:paraId="7671B84E" w14:textId="77777777" w:rsidTr="00870F97">
        <w:trPr>
          <w:trHeight w:val="240"/>
        </w:trPr>
        <w:tc>
          <w:tcPr>
            <w:tcW w:w="1211" w:type="pct"/>
            <w:tcBorders>
              <w:top w:val="single" w:sz="4" w:space="0" w:color="666699"/>
              <w:left w:val="single" w:sz="4" w:space="0" w:color="666699"/>
              <w:bottom w:val="single" w:sz="4" w:space="0" w:color="666699"/>
              <w:right w:val="single" w:sz="4" w:space="0" w:color="666699"/>
            </w:tcBorders>
            <w:hideMark/>
          </w:tcPr>
          <w:p w14:paraId="5D82EAC6" w14:textId="77777777" w:rsidR="004C7EB9" w:rsidRPr="004C7EB9" w:rsidRDefault="004C7EB9" w:rsidP="00870F97">
            <w:pPr>
              <w:tabs>
                <w:tab w:val="left" w:pos="7290"/>
              </w:tabs>
              <w:bidi/>
              <w:rPr>
                <w:sz w:val="20"/>
                <w:szCs w:val="20"/>
                <w:lang w:bidi="ar-LB"/>
              </w:rPr>
            </w:pPr>
            <w:r w:rsidRPr="004C7EB9">
              <w:rPr>
                <w:b/>
                <w:sz w:val="20"/>
                <w:szCs w:val="20"/>
                <w:rtl/>
                <w:lang w:val="en-US" w:bidi="ar-LB"/>
              </w:rPr>
              <w:t>الهيدروكلوروفلوروكربون-141ب</w:t>
            </w:r>
          </w:p>
        </w:tc>
        <w:tc>
          <w:tcPr>
            <w:tcW w:w="456" w:type="pct"/>
            <w:tcBorders>
              <w:top w:val="single" w:sz="4" w:space="0" w:color="666699"/>
              <w:left w:val="single" w:sz="4" w:space="0" w:color="666699"/>
              <w:bottom w:val="single" w:sz="4" w:space="0" w:color="666699"/>
              <w:right w:val="single" w:sz="4" w:space="0" w:color="666699"/>
            </w:tcBorders>
          </w:tcPr>
          <w:p w14:paraId="02759EDA" w14:textId="77777777" w:rsidR="004C7EB9" w:rsidRPr="004C7EB9" w:rsidRDefault="004C7EB9" w:rsidP="00870F97">
            <w:pPr>
              <w:tabs>
                <w:tab w:val="left" w:pos="7290"/>
              </w:tabs>
              <w:bidi/>
              <w:jc w:val="right"/>
              <w:rPr>
                <w:sz w:val="20"/>
                <w:szCs w:val="20"/>
                <w:lang w:bidi="ar-LB"/>
              </w:rPr>
            </w:pPr>
          </w:p>
        </w:tc>
        <w:tc>
          <w:tcPr>
            <w:tcW w:w="501" w:type="pct"/>
            <w:tcBorders>
              <w:top w:val="single" w:sz="4" w:space="0" w:color="666699"/>
              <w:left w:val="single" w:sz="4" w:space="0" w:color="666699"/>
              <w:bottom w:val="single" w:sz="4" w:space="0" w:color="666699"/>
              <w:right w:val="single" w:sz="4" w:space="0" w:color="666699"/>
            </w:tcBorders>
            <w:hideMark/>
          </w:tcPr>
          <w:p w14:paraId="755BBA67" w14:textId="77777777" w:rsidR="004C7EB9" w:rsidRPr="004C7EB9" w:rsidRDefault="004C7EB9" w:rsidP="00870F97">
            <w:pPr>
              <w:tabs>
                <w:tab w:val="left" w:pos="7290"/>
              </w:tabs>
              <w:bidi/>
              <w:jc w:val="left"/>
              <w:rPr>
                <w:sz w:val="20"/>
                <w:szCs w:val="20"/>
                <w:lang w:bidi="ar-LB"/>
              </w:rPr>
            </w:pPr>
            <w:r w:rsidRPr="004C7EB9">
              <w:rPr>
                <w:sz w:val="20"/>
                <w:szCs w:val="20"/>
                <w:lang w:bidi="ar-LB"/>
              </w:rPr>
              <w:t>2,782.54</w:t>
            </w:r>
          </w:p>
        </w:tc>
        <w:tc>
          <w:tcPr>
            <w:tcW w:w="719" w:type="pct"/>
            <w:tcBorders>
              <w:top w:val="single" w:sz="4" w:space="0" w:color="666699"/>
              <w:left w:val="single" w:sz="4" w:space="0" w:color="666699"/>
              <w:bottom w:val="single" w:sz="4" w:space="0" w:color="666699"/>
              <w:right w:val="single" w:sz="4" w:space="0" w:color="666699"/>
            </w:tcBorders>
          </w:tcPr>
          <w:p w14:paraId="5B0AFDE0" w14:textId="77777777" w:rsidR="004C7EB9" w:rsidRPr="004C7EB9" w:rsidRDefault="004C7EB9" w:rsidP="00870F97">
            <w:pPr>
              <w:tabs>
                <w:tab w:val="left" w:pos="7290"/>
              </w:tabs>
              <w:bidi/>
              <w:jc w:val="left"/>
              <w:rPr>
                <w:sz w:val="20"/>
                <w:szCs w:val="20"/>
                <w:lang w:bidi="ar-LB"/>
              </w:rPr>
            </w:pPr>
          </w:p>
        </w:tc>
        <w:tc>
          <w:tcPr>
            <w:tcW w:w="738" w:type="pct"/>
            <w:tcBorders>
              <w:top w:val="single" w:sz="4" w:space="0" w:color="666699"/>
              <w:left w:val="single" w:sz="4" w:space="0" w:color="666699"/>
              <w:bottom w:val="single" w:sz="4" w:space="0" w:color="666699"/>
              <w:right w:val="single" w:sz="4" w:space="0" w:color="666699"/>
            </w:tcBorders>
          </w:tcPr>
          <w:p w14:paraId="4FBA5FE7" w14:textId="77777777" w:rsidR="004C7EB9" w:rsidRPr="004C7EB9" w:rsidRDefault="004C7EB9" w:rsidP="00870F97">
            <w:pPr>
              <w:tabs>
                <w:tab w:val="left" w:pos="1145"/>
                <w:tab w:val="left" w:pos="7290"/>
              </w:tabs>
              <w:bidi/>
              <w:jc w:val="left"/>
              <w:rPr>
                <w:sz w:val="20"/>
                <w:szCs w:val="20"/>
                <w:lang w:bidi="ar-LB"/>
              </w:rPr>
            </w:pPr>
          </w:p>
        </w:tc>
        <w:tc>
          <w:tcPr>
            <w:tcW w:w="739" w:type="pct"/>
            <w:tcBorders>
              <w:top w:val="single" w:sz="4" w:space="0" w:color="666699"/>
              <w:left w:val="single" w:sz="4" w:space="0" w:color="666699"/>
              <w:bottom w:val="single" w:sz="4" w:space="0" w:color="666699"/>
              <w:right w:val="single" w:sz="4" w:space="0" w:color="666699"/>
            </w:tcBorders>
            <w:hideMark/>
          </w:tcPr>
          <w:p w14:paraId="3BFDFF7A" w14:textId="77777777" w:rsidR="004C7EB9" w:rsidRPr="004C7EB9" w:rsidRDefault="004C7EB9" w:rsidP="00870F97">
            <w:pPr>
              <w:tabs>
                <w:tab w:val="left" w:pos="7290"/>
              </w:tabs>
              <w:bidi/>
              <w:jc w:val="left"/>
              <w:rPr>
                <w:sz w:val="20"/>
                <w:szCs w:val="20"/>
                <w:lang w:bidi="ar-LB"/>
              </w:rPr>
            </w:pPr>
            <w:r w:rsidRPr="004C7EB9">
              <w:rPr>
                <w:sz w:val="20"/>
                <w:szCs w:val="20"/>
                <w:lang w:bidi="ar-LB"/>
              </w:rPr>
              <w:t>275.00</w:t>
            </w:r>
          </w:p>
        </w:tc>
        <w:tc>
          <w:tcPr>
            <w:tcW w:w="636" w:type="pct"/>
            <w:tcBorders>
              <w:top w:val="single" w:sz="4" w:space="0" w:color="666699"/>
              <w:left w:val="single" w:sz="4" w:space="0" w:color="666699"/>
              <w:bottom w:val="single" w:sz="4" w:space="0" w:color="666699"/>
              <w:right w:val="single" w:sz="4" w:space="0" w:color="666699"/>
            </w:tcBorders>
            <w:hideMark/>
          </w:tcPr>
          <w:p w14:paraId="1A3ECE01" w14:textId="77777777" w:rsidR="004C7EB9" w:rsidRPr="004C7EB9" w:rsidRDefault="004C7EB9" w:rsidP="00870F97">
            <w:pPr>
              <w:tabs>
                <w:tab w:val="left" w:pos="7290"/>
              </w:tabs>
              <w:bidi/>
              <w:jc w:val="left"/>
              <w:rPr>
                <w:sz w:val="20"/>
                <w:szCs w:val="20"/>
                <w:lang w:bidi="ar-LB"/>
              </w:rPr>
            </w:pPr>
            <w:r w:rsidRPr="004C7EB9">
              <w:rPr>
                <w:sz w:val="20"/>
                <w:szCs w:val="20"/>
                <w:lang w:bidi="ar-LB"/>
              </w:rPr>
              <w:t>3,057.54</w:t>
            </w:r>
          </w:p>
        </w:tc>
      </w:tr>
      <w:tr w:rsidR="004C7EB9" w:rsidRPr="004C7EB9" w14:paraId="304FAC0B" w14:textId="77777777" w:rsidTr="00870F97">
        <w:trPr>
          <w:trHeight w:val="240"/>
        </w:trPr>
        <w:tc>
          <w:tcPr>
            <w:tcW w:w="1211" w:type="pct"/>
            <w:tcBorders>
              <w:top w:val="single" w:sz="4" w:space="0" w:color="666699"/>
              <w:left w:val="single" w:sz="4" w:space="0" w:color="666699"/>
              <w:bottom w:val="single" w:sz="4" w:space="0" w:color="666699"/>
              <w:right w:val="single" w:sz="4" w:space="0" w:color="666699"/>
            </w:tcBorders>
            <w:hideMark/>
          </w:tcPr>
          <w:p w14:paraId="03B86E2B" w14:textId="77777777" w:rsidR="004C7EB9" w:rsidRPr="004C7EB9" w:rsidRDefault="004C7EB9" w:rsidP="00870F97">
            <w:pPr>
              <w:tabs>
                <w:tab w:val="left" w:pos="7290"/>
              </w:tabs>
              <w:bidi/>
              <w:rPr>
                <w:sz w:val="20"/>
                <w:szCs w:val="20"/>
                <w:lang w:bidi="ar-LB"/>
              </w:rPr>
            </w:pPr>
            <w:r w:rsidRPr="004C7EB9">
              <w:rPr>
                <w:b/>
                <w:sz w:val="20"/>
                <w:szCs w:val="20"/>
                <w:rtl/>
                <w:lang w:val="en-US" w:bidi="ar-LB"/>
              </w:rPr>
              <w:t>الهيدروكلوروفلوروكربون-142ب</w:t>
            </w:r>
          </w:p>
        </w:tc>
        <w:tc>
          <w:tcPr>
            <w:tcW w:w="456" w:type="pct"/>
            <w:tcBorders>
              <w:top w:val="single" w:sz="4" w:space="0" w:color="666699"/>
              <w:left w:val="single" w:sz="4" w:space="0" w:color="666699"/>
              <w:bottom w:val="single" w:sz="4" w:space="0" w:color="666699"/>
              <w:right w:val="single" w:sz="4" w:space="0" w:color="666699"/>
            </w:tcBorders>
          </w:tcPr>
          <w:p w14:paraId="55671567" w14:textId="77777777" w:rsidR="004C7EB9" w:rsidRPr="004C7EB9" w:rsidRDefault="004C7EB9" w:rsidP="00870F97">
            <w:pPr>
              <w:tabs>
                <w:tab w:val="left" w:pos="7290"/>
              </w:tabs>
              <w:bidi/>
              <w:jc w:val="right"/>
              <w:rPr>
                <w:sz w:val="20"/>
                <w:szCs w:val="20"/>
                <w:lang w:bidi="ar-LB"/>
              </w:rPr>
            </w:pPr>
          </w:p>
        </w:tc>
        <w:tc>
          <w:tcPr>
            <w:tcW w:w="501" w:type="pct"/>
            <w:tcBorders>
              <w:top w:val="single" w:sz="4" w:space="0" w:color="666699"/>
              <w:left w:val="single" w:sz="4" w:space="0" w:color="666699"/>
              <w:bottom w:val="single" w:sz="4" w:space="0" w:color="666699"/>
              <w:right w:val="single" w:sz="4" w:space="0" w:color="666699"/>
            </w:tcBorders>
            <w:hideMark/>
          </w:tcPr>
          <w:p w14:paraId="6EACE995" w14:textId="77777777" w:rsidR="004C7EB9" w:rsidRPr="004C7EB9" w:rsidRDefault="004C7EB9" w:rsidP="00870F97">
            <w:pPr>
              <w:tabs>
                <w:tab w:val="left" w:pos="7290"/>
              </w:tabs>
              <w:bidi/>
              <w:jc w:val="left"/>
              <w:rPr>
                <w:sz w:val="20"/>
                <w:szCs w:val="20"/>
                <w:lang w:bidi="ar-LB"/>
              </w:rPr>
            </w:pPr>
            <w:r w:rsidRPr="004C7EB9">
              <w:rPr>
                <w:sz w:val="20"/>
                <w:szCs w:val="20"/>
                <w:lang w:bidi="ar-LB"/>
              </w:rPr>
              <w:t>65</w:t>
            </w:r>
          </w:p>
        </w:tc>
        <w:tc>
          <w:tcPr>
            <w:tcW w:w="719" w:type="pct"/>
            <w:tcBorders>
              <w:top w:val="single" w:sz="4" w:space="0" w:color="666699"/>
              <w:left w:val="single" w:sz="4" w:space="0" w:color="666699"/>
              <w:bottom w:val="single" w:sz="4" w:space="0" w:color="666699"/>
              <w:right w:val="single" w:sz="4" w:space="0" w:color="666699"/>
            </w:tcBorders>
            <w:hideMark/>
          </w:tcPr>
          <w:p w14:paraId="7A89D8CF" w14:textId="77777777" w:rsidR="004C7EB9" w:rsidRPr="004C7EB9" w:rsidRDefault="004C7EB9" w:rsidP="00870F97">
            <w:pPr>
              <w:tabs>
                <w:tab w:val="left" w:pos="7290"/>
              </w:tabs>
              <w:bidi/>
              <w:jc w:val="left"/>
              <w:rPr>
                <w:sz w:val="20"/>
                <w:szCs w:val="20"/>
                <w:lang w:bidi="ar-LB"/>
              </w:rPr>
            </w:pPr>
            <w:r w:rsidRPr="004C7EB9">
              <w:rPr>
                <w:sz w:val="20"/>
                <w:szCs w:val="20"/>
                <w:lang w:bidi="ar-LB"/>
              </w:rPr>
              <w:t>4.23</w:t>
            </w:r>
          </w:p>
        </w:tc>
        <w:tc>
          <w:tcPr>
            <w:tcW w:w="738" w:type="pct"/>
            <w:tcBorders>
              <w:top w:val="single" w:sz="4" w:space="0" w:color="666699"/>
              <w:left w:val="single" w:sz="4" w:space="0" w:color="666699"/>
              <w:bottom w:val="single" w:sz="4" w:space="0" w:color="666699"/>
              <w:right w:val="single" w:sz="4" w:space="0" w:color="666699"/>
            </w:tcBorders>
            <w:hideMark/>
          </w:tcPr>
          <w:p w14:paraId="154F7BC2" w14:textId="77777777" w:rsidR="004C7EB9" w:rsidRPr="004C7EB9" w:rsidRDefault="004C7EB9" w:rsidP="00870F97">
            <w:pPr>
              <w:tabs>
                <w:tab w:val="left" w:pos="7290"/>
              </w:tabs>
              <w:bidi/>
              <w:jc w:val="left"/>
              <w:rPr>
                <w:sz w:val="20"/>
                <w:szCs w:val="20"/>
                <w:lang w:bidi="ar-LB"/>
              </w:rPr>
            </w:pPr>
            <w:r w:rsidRPr="004C7EB9">
              <w:rPr>
                <w:sz w:val="20"/>
                <w:szCs w:val="20"/>
                <w:lang w:bidi="ar-LB"/>
              </w:rPr>
              <w:t>57.48</w:t>
            </w:r>
          </w:p>
        </w:tc>
        <w:tc>
          <w:tcPr>
            <w:tcW w:w="739" w:type="pct"/>
            <w:tcBorders>
              <w:top w:val="single" w:sz="4" w:space="0" w:color="666699"/>
              <w:left w:val="single" w:sz="4" w:space="0" w:color="666699"/>
              <w:bottom w:val="single" w:sz="4" w:space="0" w:color="666699"/>
              <w:right w:val="single" w:sz="4" w:space="0" w:color="666699"/>
            </w:tcBorders>
          </w:tcPr>
          <w:p w14:paraId="254B6D03" w14:textId="77777777" w:rsidR="004C7EB9" w:rsidRPr="004C7EB9" w:rsidRDefault="004C7EB9" w:rsidP="00870F97">
            <w:pPr>
              <w:tabs>
                <w:tab w:val="left" w:pos="7290"/>
              </w:tabs>
              <w:bidi/>
              <w:jc w:val="left"/>
              <w:rPr>
                <w:sz w:val="20"/>
                <w:szCs w:val="20"/>
                <w:lang w:bidi="ar-LB"/>
              </w:rPr>
            </w:pPr>
          </w:p>
        </w:tc>
        <w:tc>
          <w:tcPr>
            <w:tcW w:w="636" w:type="pct"/>
            <w:tcBorders>
              <w:top w:val="single" w:sz="4" w:space="0" w:color="666699"/>
              <w:left w:val="single" w:sz="4" w:space="0" w:color="666699"/>
              <w:bottom w:val="single" w:sz="4" w:space="0" w:color="666699"/>
              <w:right w:val="single" w:sz="4" w:space="0" w:color="666699"/>
            </w:tcBorders>
            <w:hideMark/>
          </w:tcPr>
          <w:p w14:paraId="59A1D405" w14:textId="77777777" w:rsidR="004C7EB9" w:rsidRPr="004C7EB9" w:rsidRDefault="004C7EB9" w:rsidP="00870F97">
            <w:pPr>
              <w:tabs>
                <w:tab w:val="left" w:pos="7290"/>
              </w:tabs>
              <w:bidi/>
              <w:jc w:val="left"/>
              <w:rPr>
                <w:sz w:val="20"/>
                <w:szCs w:val="20"/>
                <w:lang w:bidi="ar-LB"/>
              </w:rPr>
            </w:pPr>
            <w:r w:rsidRPr="004C7EB9">
              <w:rPr>
                <w:sz w:val="20"/>
                <w:szCs w:val="20"/>
                <w:lang w:bidi="ar-LB"/>
              </w:rPr>
              <w:t>126.71</w:t>
            </w:r>
          </w:p>
        </w:tc>
      </w:tr>
    </w:tbl>
    <w:p w14:paraId="7B87EEDF" w14:textId="77777777" w:rsidR="004C7EB9" w:rsidRPr="000820FB" w:rsidRDefault="004C7EB9" w:rsidP="004C7EB9">
      <w:pPr>
        <w:tabs>
          <w:tab w:val="left" w:pos="7290"/>
        </w:tabs>
        <w:bidi/>
        <w:jc w:val="center"/>
        <w:rPr>
          <w:sz w:val="20"/>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1586"/>
        <w:gridCol w:w="4503"/>
        <w:gridCol w:w="1016"/>
      </w:tblGrid>
      <w:tr w:rsidR="004C7EB9" w:rsidRPr="000820FB" w14:paraId="459AB6E3" w14:textId="77777777" w:rsidTr="00870F97">
        <w:trPr>
          <w:trHeight w:val="240"/>
        </w:trPr>
        <w:tc>
          <w:tcPr>
            <w:tcW w:w="5000" w:type="pct"/>
            <w:gridSpan w:val="4"/>
            <w:tcBorders>
              <w:top w:val="single" w:sz="4" w:space="0" w:color="666699"/>
              <w:left w:val="single" w:sz="4" w:space="0" w:color="666699"/>
              <w:bottom w:val="single" w:sz="4" w:space="0" w:color="666699"/>
              <w:right w:val="single" w:sz="4" w:space="0" w:color="666699"/>
            </w:tcBorders>
            <w:hideMark/>
          </w:tcPr>
          <w:p w14:paraId="28E3C8CA" w14:textId="77777777" w:rsidR="004C7EB9" w:rsidRPr="000820FB" w:rsidRDefault="004C7EB9" w:rsidP="00870F97">
            <w:pPr>
              <w:tabs>
                <w:tab w:val="left" w:pos="7290"/>
              </w:tabs>
              <w:bidi/>
              <w:spacing w:before="40" w:after="40"/>
              <w:rPr>
                <w:b/>
                <w:sz w:val="20"/>
                <w:lang w:bidi="ar-LB"/>
              </w:rPr>
            </w:pPr>
            <w:r w:rsidRPr="00395CA7">
              <w:rPr>
                <w:b/>
                <w:bCs/>
                <w:sz w:val="20"/>
                <w:rtl/>
                <w:lang w:bidi="ar-LB"/>
              </w:rPr>
              <w:t>(رابعا) بيانات الاستهلاك (</w:t>
            </w:r>
            <w:bookmarkStart w:id="14" w:name="_Hlk133838164"/>
            <w:r w:rsidRPr="00395CA7">
              <w:rPr>
                <w:b/>
                <w:bCs/>
                <w:sz w:val="20"/>
                <w:rtl/>
                <w:lang w:bidi="ar-LB"/>
              </w:rPr>
              <w:t>طن من قدرات استنفاد الأوزون</w:t>
            </w:r>
            <w:bookmarkEnd w:id="14"/>
            <w:r w:rsidRPr="00395CA7">
              <w:rPr>
                <w:b/>
                <w:bCs/>
                <w:sz w:val="20"/>
                <w:rtl/>
                <w:lang w:bidi="ar-LB"/>
              </w:rPr>
              <w:t>)</w:t>
            </w:r>
          </w:p>
        </w:tc>
      </w:tr>
      <w:tr w:rsidR="004C7EB9" w:rsidRPr="000820FB" w14:paraId="329D472C" w14:textId="77777777" w:rsidTr="00870F97">
        <w:trPr>
          <w:trHeight w:val="240"/>
        </w:trPr>
        <w:tc>
          <w:tcPr>
            <w:tcW w:w="1203" w:type="pct"/>
            <w:tcBorders>
              <w:top w:val="single" w:sz="4" w:space="0" w:color="666699"/>
              <w:left w:val="single" w:sz="4" w:space="0" w:color="666699"/>
              <w:bottom w:val="single" w:sz="4" w:space="0" w:color="666699"/>
              <w:right w:val="single" w:sz="4" w:space="0" w:color="666699"/>
            </w:tcBorders>
            <w:hideMark/>
          </w:tcPr>
          <w:p w14:paraId="5B670392" w14:textId="77777777" w:rsidR="004C7EB9" w:rsidRPr="000820FB" w:rsidRDefault="004C7EB9" w:rsidP="00870F97">
            <w:pPr>
              <w:tabs>
                <w:tab w:val="left" w:pos="7290"/>
              </w:tabs>
              <w:bidi/>
              <w:jc w:val="center"/>
              <w:rPr>
                <w:sz w:val="20"/>
                <w:lang w:bidi="ar-LB"/>
              </w:rPr>
            </w:pPr>
            <w:r w:rsidRPr="00395CA7">
              <w:rPr>
                <w:sz w:val="20"/>
                <w:rtl/>
                <w:lang w:bidi="ar-LB"/>
              </w:rPr>
              <w:t>خط الأساس لفترة 2009-2010:</w:t>
            </w:r>
          </w:p>
        </w:tc>
        <w:tc>
          <w:tcPr>
            <w:tcW w:w="851" w:type="pct"/>
            <w:tcBorders>
              <w:top w:val="single" w:sz="4" w:space="0" w:color="666699"/>
              <w:left w:val="single" w:sz="4" w:space="0" w:color="666699"/>
              <w:bottom w:val="single" w:sz="4" w:space="0" w:color="666699"/>
              <w:right w:val="single" w:sz="4" w:space="0" w:color="666699"/>
            </w:tcBorders>
            <w:hideMark/>
          </w:tcPr>
          <w:p w14:paraId="1A00E177" w14:textId="77777777" w:rsidR="004C7EB9" w:rsidRPr="000820FB" w:rsidRDefault="004C7EB9" w:rsidP="00870F97">
            <w:pPr>
              <w:tabs>
                <w:tab w:val="left" w:pos="7290"/>
              </w:tabs>
              <w:bidi/>
              <w:jc w:val="right"/>
              <w:rPr>
                <w:sz w:val="20"/>
                <w:lang w:bidi="ar-LB"/>
              </w:rPr>
            </w:pPr>
            <w:r w:rsidRPr="000820FB">
              <w:rPr>
                <w:sz w:val="20"/>
                <w:lang w:bidi="ar-LB"/>
              </w:rPr>
              <w:t>19,269.00</w:t>
            </w:r>
          </w:p>
        </w:tc>
        <w:tc>
          <w:tcPr>
            <w:tcW w:w="2410" w:type="pct"/>
            <w:tcBorders>
              <w:top w:val="single" w:sz="4" w:space="0" w:color="666699"/>
              <w:left w:val="single" w:sz="4" w:space="0" w:color="666699"/>
              <w:bottom w:val="single" w:sz="4" w:space="0" w:color="666699"/>
              <w:right w:val="single" w:sz="4" w:space="0" w:color="666699"/>
            </w:tcBorders>
            <w:hideMark/>
          </w:tcPr>
          <w:p w14:paraId="2ED65B83" w14:textId="77777777" w:rsidR="004C7EB9" w:rsidRPr="000820FB" w:rsidRDefault="004C7EB9" w:rsidP="00870F97">
            <w:pPr>
              <w:tabs>
                <w:tab w:val="left" w:pos="7290"/>
              </w:tabs>
              <w:bidi/>
              <w:jc w:val="center"/>
              <w:rPr>
                <w:sz w:val="20"/>
                <w:lang w:bidi="ar-LB"/>
              </w:rPr>
            </w:pPr>
            <w:r w:rsidRPr="00395CA7">
              <w:rPr>
                <w:sz w:val="20"/>
                <w:rtl/>
                <w:lang w:bidi="ar-LB"/>
              </w:rPr>
              <w:t>نقطة البداية للتخفيضات المجمعة المستدامة:</w:t>
            </w:r>
          </w:p>
        </w:tc>
        <w:tc>
          <w:tcPr>
            <w:tcW w:w="537" w:type="pct"/>
            <w:tcBorders>
              <w:top w:val="single" w:sz="4" w:space="0" w:color="666699"/>
              <w:left w:val="single" w:sz="4" w:space="0" w:color="666699"/>
              <w:bottom w:val="single" w:sz="4" w:space="0" w:color="666699"/>
              <w:right w:val="single" w:sz="4" w:space="0" w:color="666699"/>
            </w:tcBorders>
            <w:hideMark/>
          </w:tcPr>
          <w:p w14:paraId="70817CCA" w14:textId="77777777" w:rsidR="004C7EB9" w:rsidRPr="000820FB" w:rsidRDefault="004C7EB9" w:rsidP="00870F97">
            <w:pPr>
              <w:tabs>
                <w:tab w:val="left" w:pos="7290"/>
              </w:tabs>
              <w:bidi/>
              <w:jc w:val="right"/>
              <w:rPr>
                <w:sz w:val="20"/>
                <w:lang w:bidi="ar-LB"/>
              </w:rPr>
            </w:pPr>
            <w:r w:rsidRPr="000820FB">
              <w:rPr>
                <w:sz w:val="20"/>
                <w:lang w:bidi="ar-LB"/>
              </w:rPr>
              <w:t>18,865.44</w:t>
            </w:r>
          </w:p>
        </w:tc>
      </w:tr>
      <w:tr w:rsidR="004C7EB9" w:rsidRPr="000820FB" w14:paraId="2543DAD9" w14:textId="77777777" w:rsidTr="00870F97">
        <w:trPr>
          <w:trHeight w:val="240"/>
        </w:trPr>
        <w:tc>
          <w:tcPr>
            <w:tcW w:w="5000" w:type="pct"/>
            <w:gridSpan w:val="4"/>
            <w:tcBorders>
              <w:top w:val="single" w:sz="4" w:space="0" w:color="666699"/>
              <w:left w:val="single" w:sz="4" w:space="0" w:color="666699"/>
              <w:bottom w:val="single" w:sz="4" w:space="0" w:color="666699"/>
              <w:right w:val="single" w:sz="4" w:space="0" w:color="666699"/>
            </w:tcBorders>
            <w:hideMark/>
          </w:tcPr>
          <w:p w14:paraId="56C02B24" w14:textId="77777777" w:rsidR="004C7EB9" w:rsidRPr="000820FB" w:rsidRDefault="004C7EB9" w:rsidP="00870F97">
            <w:pPr>
              <w:tabs>
                <w:tab w:val="left" w:pos="7290"/>
              </w:tabs>
              <w:bidi/>
              <w:spacing w:before="40" w:after="40"/>
              <w:ind w:left="596" w:hanging="142"/>
              <w:rPr>
                <w:b/>
                <w:sz w:val="20"/>
                <w:lang w:bidi="ar-LB"/>
              </w:rPr>
            </w:pPr>
            <w:r w:rsidRPr="00395CA7">
              <w:rPr>
                <w:b/>
                <w:bCs/>
                <w:sz w:val="20"/>
                <w:rtl/>
                <w:lang w:bidi="ar-LB"/>
              </w:rPr>
              <w:t>الاستهلاك المؤهل للتمويل</w:t>
            </w:r>
          </w:p>
        </w:tc>
      </w:tr>
      <w:tr w:rsidR="004C7EB9" w:rsidRPr="000820FB" w14:paraId="1C82448D" w14:textId="77777777" w:rsidTr="00870F97">
        <w:trPr>
          <w:trHeight w:val="240"/>
        </w:trPr>
        <w:tc>
          <w:tcPr>
            <w:tcW w:w="1203" w:type="pct"/>
            <w:tcBorders>
              <w:top w:val="single" w:sz="4" w:space="0" w:color="666699"/>
              <w:left w:val="single" w:sz="4" w:space="0" w:color="666699"/>
              <w:bottom w:val="single" w:sz="4" w:space="0" w:color="666699"/>
              <w:right w:val="single" w:sz="4" w:space="0" w:color="666699"/>
            </w:tcBorders>
            <w:hideMark/>
          </w:tcPr>
          <w:p w14:paraId="372F7759" w14:textId="77777777" w:rsidR="004C7EB9" w:rsidRPr="000820FB" w:rsidRDefault="004C7EB9" w:rsidP="00870F97">
            <w:pPr>
              <w:tabs>
                <w:tab w:val="left" w:pos="7290"/>
              </w:tabs>
              <w:bidi/>
              <w:jc w:val="center"/>
              <w:rPr>
                <w:sz w:val="20"/>
                <w:lang w:bidi="ar-LB"/>
              </w:rPr>
            </w:pPr>
            <w:r>
              <w:rPr>
                <w:sz w:val="20"/>
                <w:rtl/>
                <w:lang w:bidi="ar-LB"/>
              </w:rPr>
              <w:t>الموافق عليه بالفعل</w:t>
            </w:r>
          </w:p>
        </w:tc>
        <w:tc>
          <w:tcPr>
            <w:tcW w:w="851" w:type="pct"/>
            <w:tcBorders>
              <w:top w:val="single" w:sz="4" w:space="0" w:color="666699"/>
              <w:left w:val="single" w:sz="4" w:space="0" w:color="666699"/>
              <w:bottom w:val="single" w:sz="4" w:space="0" w:color="666699"/>
              <w:right w:val="single" w:sz="4" w:space="0" w:color="666699"/>
            </w:tcBorders>
            <w:hideMark/>
          </w:tcPr>
          <w:p w14:paraId="330253DF" w14:textId="77777777" w:rsidR="004C7EB9" w:rsidRPr="000820FB" w:rsidRDefault="004C7EB9" w:rsidP="00870F97">
            <w:pPr>
              <w:tabs>
                <w:tab w:val="left" w:pos="7290"/>
              </w:tabs>
              <w:bidi/>
              <w:jc w:val="right"/>
              <w:rPr>
                <w:sz w:val="20"/>
                <w:lang w:bidi="ar-LB"/>
              </w:rPr>
            </w:pPr>
            <w:r w:rsidRPr="000820FB">
              <w:rPr>
                <w:sz w:val="20"/>
                <w:lang w:bidi="ar-LB"/>
              </w:rPr>
              <w:t>12,161.02</w:t>
            </w:r>
          </w:p>
        </w:tc>
        <w:tc>
          <w:tcPr>
            <w:tcW w:w="2410" w:type="pct"/>
            <w:tcBorders>
              <w:top w:val="single" w:sz="4" w:space="0" w:color="666699"/>
              <w:left w:val="single" w:sz="4" w:space="0" w:color="666699"/>
              <w:bottom w:val="single" w:sz="4" w:space="0" w:color="666699"/>
              <w:right w:val="single" w:sz="4" w:space="0" w:color="666699"/>
            </w:tcBorders>
            <w:hideMark/>
          </w:tcPr>
          <w:p w14:paraId="7B5850E0" w14:textId="77777777" w:rsidR="004C7EB9" w:rsidRPr="000820FB" w:rsidRDefault="004C7EB9" w:rsidP="00870F97">
            <w:pPr>
              <w:tabs>
                <w:tab w:val="left" w:pos="7290"/>
              </w:tabs>
              <w:bidi/>
              <w:jc w:val="center"/>
              <w:rPr>
                <w:sz w:val="20"/>
                <w:lang w:bidi="ar-LB"/>
              </w:rPr>
            </w:pPr>
            <w:r>
              <w:rPr>
                <w:sz w:val="20"/>
                <w:rtl/>
                <w:lang w:bidi="ar-LB"/>
              </w:rPr>
              <w:t>المتبقي</w:t>
            </w:r>
          </w:p>
        </w:tc>
        <w:tc>
          <w:tcPr>
            <w:tcW w:w="537" w:type="pct"/>
            <w:tcBorders>
              <w:top w:val="single" w:sz="4" w:space="0" w:color="666699"/>
              <w:left w:val="single" w:sz="4" w:space="0" w:color="666699"/>
              <w:bottom w:val="single" w:sz="4" w:space="0" w:color="666699"/>
              <w:right w:val="single" w:sz="4" w:space="0" w:color="666699"/>
            </w:tcBorders>
            <w:hideMark/>
          </w:tcPr>
          <w:p w14:paraId="06238A6E" w14:textId="77777777" w:rsidR="004C7EB9" w:rsidRPr="000820FB" w:rsidRDefault="004C7EB9" w:rsidP="00870F97">
            <w:pPr>
              <w:tabs>
                <w:tab w:val="left" w:pos="7290"/>
              </w:tabs>
              <w:bidi/>
              <w:jc w:val="right"/>
              <w:rPr>
                <w:sz w:val="20"/>
                <w:lang w:bidi="ar-LB"/>
              </w:rPr>
            </w:pPr>
            <w:r w:rsidRPr="000820FB">
              <w:rPr>
                <w:sz w:val="20"/>
                <w:lang w:bidi="ar-LB"/>
              </w:rPr>
              <w:t>6,704.42</w:t>
            </w:r>
          </w:p>
        </w:tc>
      </w:tr>
    </w:tbl>
    <w:p w14:paraId="5868B477" w14:textId="77777777" w:rsidR="00F64778" w:rsidRPr="006246CA" w:rsidRDefault="00F64778" w:rsidP="006246CA">
      <w:pPr>
        <w:tabs>
          <w:tab w:val="left" w:pos="7290"/>
        </w:tabs>
        <w:jc w:val="center"/>
        <w:rPr>
          <w:sz w:val="20"/>
          <w:szCs w:val="20"/>
          <w:lang w:bidi="ar-LB"/>
        </w:rPr>
      </w:pPr>
    </w:p>
    <w:tbl>
      <w:tblPr>
        <w:tblStyle w:val="TableGrid20"/>
        <w:bidiVisual/>
        <w:tblW w:w="5000" w:type="pct"/>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321"/>
        <w:gridCol w:w="2646"/>
        <w:gridCol w:w="1346"/>
        <w:gridCol w:w="1346"/>
        <w:gridCol w:w="1346"/>
        <w:gridCol w:w="1345"/>
      </w:tblGrid>
      <w:tr w:rsidR="004C7EB9" w:rsidRPr="000820FB" w14:paraId="53B0E931" w14:textId="77777777" w:rsidTr="00870F97">
        <w:trPr>
          <w:trHeight w:val="158"/>
        </w:trPr>
        <w:tc>
          <w:tcPr>
            <w:tcW w:w="2121" w:type="pct"/>
            <w:gridSpan w:val="2"/>
            <w:tcBorders>
              <w:top w:val="single" w:sz="4" w:space="0" w:color="666699"/>
              <w:left w:val="single" w:sz="4" w:space="0" w:color="666699"/>
              <w:bottom w:val="single" w:sz="4" w:space="0" w:color="666699"/>
              <w:right w:val="single" w:sz="4" w:space="0" w:color="666699"/>
            </w:tcBorders>
            <w:hideMark/>
          </w:tcPr>
          <w:p w14:paraId="383163E1" w14:textId="77777777" w:rsidR="004C7EB9" w:rsidRPr="000820FB" w:rsidRDefault="004C7EB9" w:rsidP="00870F97">
            <w:pPr>
              <w:tabs>
                <w:tab w:val="left" w:pos="7290"/>
              </w:tabs>
              <w:bidi/>
              <w:spacing w:before="40" w:after="40"/>
              <w:rPr>
                <w:b/>
                <w:sz w:val="20"/>
                <w:lang w:bidi="ar-LB"/>
              </w:rPr>
            </w:pPr>
            <w:r w:rsidRPr="00395CA7">
              <w:rPr>
                <w:b/>
                <w:bCs/>
                <w:sz w:val="20"/>
                <w:rtl/>
                <w:lang w:bidi="ar-LB"/>
              </w:rPr>
              <w:t>(خامسا) خطة الأعمال المعتمدة</w:t>
            </w:r>
          </w:p>
        </w:tc>
        <w:tc>
          <w:tcPr>
            <w:tcW w:w="720" w:type="pct"/>
            <w:tcBorders>
              <w:top w:val="single" w:sz="4" w:space="0" w:color="666699"/>
              <w:left w:val="single" w:sz="4" w:space="0" w:color="666699"/>
              <w:bottom w:val="single" w:sz="4" w:space="0" w:color="666699"/>
              <w:right w:val="single" w:sz="4" w:space="0" w:color="666699"/>
            </w:tcBorders>
            <w:hideMark/>
          </w:tcPr>
          <w:p w14:paraId="59D17C83" w14:textId="77777777" w:rsidR="004C7EB9" w:rsidRPr="000820FB" w:rsidRDefault="004C7EB9" w:rsidP="00870F97">
            <w:pPr>
              <w:tabs>
                <w:tab w:val="left" w:pos="7290"/>
              </w:tabs>
              <w:bidi/>
              <w:jc w:val="center"/>
              <w:rPr>
                <w:b/>
                <w:sz w:val="20"/>
                <w:lang w:bidi="ar-LB"/>
              </w:rPr>
            </w:pPr>
            <w:r w:rsidRPr="000820FB">
              <w:rPr>
                <w:b/>
                <w:sz w:val="20"/>
                <w:lang w:bidi="ar-LB"/>
              </w:rPr>
              <w:t>2023</w:t>
            </w:r>
          </w:p>
        </w:tc>
        <w:tc>
          <w:tcPr>
            <w:tcW w:w="720" w:type="pct"/>
            <w:tcBorders>
              <w:top w:val="single" w:sz="4" w:space="0" w:color="666699"/>
              <w:left w:val="single" w:sz="4" w:space="0" w:color="666699"/>
              <w:bottom w:val="single" w:sz="4" w:space="0" w:color="666699"/>
              <w:right w:val="single" w:sz="4" w:space="0" w:color="666699"/>
            </w:tcBorders>
            <w:hideMark/>
          </w:tcPr>
          <w:p w14:paraId="54A29C42" w14:textId="77777777" w:rsidR="004C7EB9" w:rsidRPr="000820FB" w:rsidRDefault="004C7EB9" w:rsidP="00870F97">
            <w:pPr>
              <w:tabs>
                <w:tab w:val="left" w:pos="7290"/>
              </w:tabs>
              <w:bidi/>
              <w:jc w:val="center"/>
              <w:rPr>
                <w:b/>
                <w:sz w:val="20"/>
                <w:lang w:bidi="ar-LB"/>
              </w:rPr>
            </w:pPr>
            <w:r w:rsidRPr="000820FB">
              <w:rPr>
                <w:b/>
                <w:sz w:val="20"/>
                <w:lang w:bidi="ar-LB"/>
              </w:rPr>
              <w:t>2024</w:t>
            </w:r>
          </w:p>
        </w:tc>
        <w:tc>
          <w:tcPr>
            <w:tcW w:w="720" w:type="pct"/>
            <w:tcBorders>
              <w:top w:val="single" w:sz="4" w:space="0" w:color="666699"/>
              <w:left w:val="single" w:sz="4" w:space="0" w:color="666699"/>
              <w:bottom w:val="single" w:sz="4" w:space="0" w:color="666699"/>
              <w:right w:val="single" w:sz="4" w:space="0" w:color="666699"/>
            </w:tcBorders>
            <w:hideMark/>
          </w:tcPr>
          <w:p w14:paraId="7D5174AD" w14:textId="77777777" w:rsidR="004C7EB9" w:rsidRPr="000820FB" w:rsidRDefault="004C7EB9" w:rsidP="00870F97">
            <w:pPr>
              <w:tabs>
                <w:tab w:val="left" w:pos="7290"/>
              </w:tabs>
              <w:bidi/>
              <w:jc w:val="center"/>
              <w:rPr>
                <w:b/>
                <w:sz w:val="20"/>
                <w:lang w:bidi="ar-LB"/>
              </w:rPr>
            </w:pPr>
            <w:r w:rsidRPr="000820FB">
              <w:rPr>
                <w:b/>
                <w:sz w:val="20"/>
                <w:lang w:bidi="ar-LB"/>
              </w:rPr>
              <w:t>2025</w:t>
            </w:r>
          </w:p>
        </w:tc>
        <w:tc>
          <w:tcPr>
            <w:tcW w:w="720" w:type="pct"/>
            <w:tcBorders>
              <w:top w:val="single" w:sz="4" w:space="0" w:color="666699"/>
              <w:left w:val="single" w:sz="4" w:space="0" w:color="666699"/>
              <w:bottom w:val="single" w:sz="4" w:space="0" w:color="666699"/>
              <w:right w:val="single" w:sz="4" w:space="0" w:color="666699"/>
            </w:tcBorders>
            <w:hideMark/>
          </w:tcPr>
          <w:p w14:paraId="38F615D9" w14:textId="77777777" w:rsidR="004C7EB9" w:rsidRPr="000820FB" w:rsidRDefault="004C7EB9" w:rsidP="00870F97">
            <w:pPr>
              <w:tabs>
                <w:tab w:val="left" w:pos="7290"/>
              </w:tabs>
              <w:bidi/>
              <w:jc w:val="center"/>
              <w:rPr>
                <w:bCs/>
                <w:sz w:val="20"/>
                <w:lang w:bidi="ar-LB"/>
              </w:rPr>
            </w:pPr>
            <w:r w:rsidRPr="00395CA7">
              <w:rPr>
                <w:bCs/>
                <w:sz w:val="20"/>
                <w:rtl/>
                <w:lang w:bidi="ar-LB"/>
              </w:rPr>
              <w:t>الإجمالي</w:t>
            </w:r>
          </w:p>
        </w:tc>
      </w:tr>
      <w:tr w:rsidR="004C7EB9" w:rsidRPr="000820FB" w14:paraId="41FC95A9" w14:textId="77777777" w:rsidTr="00870F97">
        <w:trPr>
          <w:trHeight w:val="152"/>
        </w:trPr>
        <w:tc>
          <w:tcPr>
            <w:tcW w:w="706" w:type="pct"/>
            <w:vMerge w:val="restart"/>
            <w:tcBorders>
              <w:top w:val="single" w:sz="4" w:space="0" w:color="666699"/>
              <w:left w:val="single" w:sz="4" w:space="0" w:color="666699"/>
              <w:bottom w:val="single" w:sz="4" w:space="0" w:color="666699"/>
              <w:right w:val="single" w:sz="4" w:space="0" w:color="666699"/>
            </w:tcBorders>
            <w:vAlign w:val="center"/>
            <w:hideMark/>
          </w:tcPr>
          <w:p w14:paraId="44EEE1F4" w14:textId="77777777" w:rsidR="004C7EB9" w:rsidRPr="000820FB" w:rsidRDefault="004C7EB9" w:rsidP="00870F97">
            <w:pPr>
              <w:tabs>
                <w:tab w:val="left" w:pos="7290"/>
              </w:tabs>
              <w:bidi/>
              <w:jc w:val="left"/>
              <w:rPr>
                <w:sz w:val="20"/>
                <w:lang w:bidi="ar-LB"/>
              </w:rPr>
            </w:pPr>
            <w:r>
              <w:rPr>
                <w:sz w:val="20"/>
                <w:rtl/>
                <w:lang w:bidi="ar-LB"/>
              </w:rPr>
              <w:t>البنك الدولي</w:t>
            </w:r>
          </w:p>
        </w:tc>
        <w:tc>
          <w:tcPr>
            <w:tcW w:w="1414" w:type="pct"/>
            <w:tcBorders>
              <w:top w:val="single" w:sz="4" w:space="0" w:color="000000"/>
              <w:left w:val="single" w:sz="4" w:space="0" w:color="000000"/>
              <w:bottom w:val="single" w:sz="4" w:space="0" w:color="000000"/>
              <w:right w:val="single" w:sz="4" w:space="0" w:color="000000"/>
            </w:tcBorders>
            <w:shd w:val="clear" w:color="auto" w:fill="auto"/>
            <w:hideMark/>
          </w:tcPr>
          <w:p w14:paraId="1B5F2FB9" w14:textId="77777777" w:rsidR="004C7EB9" w:rsidRPr="000820FB" w:rsidRDefault="004C7EB9" w:rsidP="00870F97">
            <w:pPr>
              <w:tabs>
                <w:tab w:val="left" w:pos="7290"/>
              </w:tabs>
              <w:bidi/>
              <w:ind w:right="-93"/>
              <w:jc w:val="left"/>
              <w:rPr>
                <w:sz w:val="20"/>
                <w:lang w:bidi="ar-LB"/>
              </w:rPr>
            </w:pPr>
            <w:r>
              <w:rPr>
                <w:rFonts w:asciiTheme="majorBidi" w:hAnsiTheme="majorBidi" w:cstheme="majorBidi"/>
                <w:sz w:val="18"/>
                <w:szCs w:val="18"/>
                <w:rtl/>
                <w:lang w:bidi="ar-LB"/>
              </w:rPr>
              <w:t>التخلص التدريجي من</w:t>
            </w:r>
            <w:r w:rsidRPr="00C52566">
              <w:rPr>
                <w:rFonts w:asciiTheme="majorBidi" w:hAnsiTheme="majorBidi" w:cstheme="majorBidi"/>
                <w:sz w:val="18"/>
                <w:szCs w:val="18"/>
                <w:rtl/>
                <w:lang w:bidi="ar-LB"/>
              </w:rPr>
              <w:t xml:space="preserve"> المواد المستنفدة للأوزون (طن </w:t>
            </w:r>
            <w:bookmarkStart w:id="15" w:name="_Hlk119146646"/>
            <w:r w:rsidRPr="00C52566">
              <w:rPr>
                <w:rFonts w:asciiTheme="majorBidi" w:hAnsiTheme="majorBidi" w:cstheme="majorBidi"/>
                <w:sz w:val="18"/>
                <w:szCs w:val="18"/>
                <w:rtl/>
                <w:lang w:bidi="ar-LB"/>
              </w:rPr>
              <w:t>من قدرات استنفاد الأوزون</w:t>
            </w:r>
            <w:bookmarkEnd w:id="15"/>
            <w:r w:rsidRPr="00C52566">
              <w:rPr>
                <w:rFonts w:asciiTheme="majorBidi" w:hAnsiTheme="majorBidi" w:cstheme="majorBidi"/>
                <w:sz w:val="18"/>
                <w:szCs w:val="18"/>
                <w:rtl/>
                <w:lang w:bidi="ar-LB"/>
              </w:rPr>
              <w:t>)</w:t>
            </w:r>
          </w:p>
        </w:tc>
        <w:tc>
          <w:tcPr>
            <w:tcW w:w="720" w:type="pct"/>
            <w:tcBorders>
              <w:top w:val="single" w:sz="4" w:space="0" w:color="666699"/>
              <w:left w:val="single" w:sz="4" w:space="0" w:color="666699"/>
              <w:bottom w:val="single" w:sz="4" w:space="0" w:color="666699"/>
              <w:right w:val="single" w:sz="4" w:space="0" w:color="666699"/>
            </w:tcBorders>
            <w:hideMark/>
          </w:tcPr>
          <w:p w14:paraId="2DB69D22" w14:textId="77777777" w:rsidR="004C7EB9" w:rsidRPr="000820FB" w:rsidRDefault="004C7EB9" w:rsidP="00870F97">
            <w:pPr>
              <w:tabs>
                <w:tab w:val="left" w:pos="7290"/>
              </w:tabs>
              <w:bidi/>
              <w:jc w:val="left"/>
              <w:rPr>
                <w:sz w:val="20"/>
                <w:lang w:bidi="ar-LB"/>
              </w:rPr>
            </w:pPr>
            <w:r w:rsidRPr="000820FB">
              <w:rPr>
                <w:sz w:val="20"/>
                <w:lang w:bidi="ar-LB"/>
              </w:rPr>
              <w:t>785.81</w:t>
            </w:r>
          </w:p>
        </w:tc>
        <w:tc>
          <w:tcPr>
            <w:tcW w:w="720" w:type="pct"/>
            <w:tcBorders>
              <w:top w:val="single" w:sz="4" w:space="0" w:color="666699"/>
              <w:left w:val="single" w:sz="4" w:space="0" w:color="666699"/>
              <w:bottom w:val="single" w:sz="4" w:space="0" w:color="666699"/>
              <w:right w:val="single" w:sz="4" w:space="0" w:color="666699"/>
            </w:tcBorders>
            <w:hideMark/>
          </w:tcPr>
          <w:p w14:paraId="51B6DB6C" w14:textId="77777777" w:rsidR="004C7EB9" w:rsidRPr="000820FB" w:rsidRDefault="004C7EB9" w:rsidP="00870F97">
            <w:pPr>
              <w:tabs>
                <w:tab w:val="left" w:pos="7290"/>
              </w:tabs>
              <w:bidi/>
              <w:jc w:val="left"/>
              <w:rPr>
                <w:sz w:val="20"/>
                <w:lang w:bidi="ar-LB"/>
              </w:rPr>
            </w:pPr>
            <w:r w:rsidRPr="000820FB">
              <w:rPr>
                <w:sz w:val="20"/>
                <w:lang w:bidi="ar-LB"/>
              </w:rPr>
              <w:t>157.16</w:t>
            </w:r>
          </w:p>
        </w:tc>
        <w:tc>
          <w:tcPr>
            <w:tcW w:w="720" w:type="pct"/>
            <w:tcBorders>
              <w:top w:val="single" w:sz="4" w:space="0" w:color="666699"/>
              <w:left w:val="single" w:sz="4" w:space="0" w:color="666699"/>
              <w:bottom w:val="single" w:sz="4" w:space="0" w:color="666699"/>
              <w:right w:val="single" w:sz="4" w:space="0" w:color="666699"/>
            </w:tcBorders>
            <w:hideMark/>
          </w:tcPr>
          <w:p w14:paraId="6F0C8F4E" w14:textId="77777777" w:rsidR="004C7EB9" w:rsidRPr="000820FB" w:rsidRDefault="004C7EB9" w:rsidP="00870F97">
            <w:pPr>
              <w:tabs>
                <w:tab w:val="left" w:pos="7290"/>
              </w:tabs>
              <w:bidi/>
              <w:jc w:val="left"/>
              <w:rPr>
                <w:sz w:val="20"/>
                <w:lang w:bidi="ar-LB"/>
              </w:rPr>
            </w:pPr>
            <w:r w:rsidRPr="000820FB">
              <w:rPr>
                <w:sz w:val="20"/>
                <w:lang w:bidi="ar-LB"/>
              </w:rPr>
              <w:t>785.81</w:t>
            </w:r>
          </w:p>
        </w:tc>
        <w:tc>
          <w:tcPr>
            <w:tcW w:w="720" w:type="pct"/>
            <w:tcBorders>
              <w:top w:val="single" w:sz="4" w:space="0" w:color="666699"/>
              <w:left w:val="single" w:sz="4" w:space="0" w:color="666699"/>
              <w:bottom w:val="single" w:sz="4" w:space="0" w:color="666699"/>
              <w:right w:val="single" w:sz="4" w:space="0" w:color="666699"/>
            </w:tcBorders>
            <w:vAlign w:val="center"/>
            <w:hideMark/>
          </w:tcPr>
          <w:p w14:paraId="4FE291B4" w14:textId="77777777" w:rsidR="004C7EB9" w:rsidRPr="000820FB" w:rsidRDefault="004C7EB9" w:rsidP="00870F97">
            <w:pPr>
              <w:tabs>
                <w:tab w:val="left" w:pos="7290"/>
              </w:tabs>
              <w:bidi/>
              <w:jc w:val="left"/>
              <w:rPr>
                <w:sz w:val="20"/>
                <w:lang w:bidi="ar-LB"/>
              </w:rPr>
            </w:pPr>
            <w:r w:rsidRPr="000820FB">
              <w:rPr>
                <w:sz w:val="20"/>
                <w:lang w:bidi="ar-LB"/>
              </w:rPr>
              <w:t>1,728.78</w:t>
            </w:r>
          </w:p>
        </w:tc>
      </w:tr>
      <w:tr w:rsidR="004C7EB9" w:rsidRPr="000820FB" w14:paraId="1B3C1741" w14:textId="77777777" w:rsidTr="00870F97">
        <w:trPr>
          <w:trHeight w:val="143"/>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1206441F" w14:textId="77777777" w:rsidR="004C7EB9" w:rsidRPr="000820FB" w:rsidRDefault="004C7EB9" w:rsidP="00870F97">
            <w:pPr>
              <w:bidi/>
              <w:rPr>
                <w:sz w:val="20"/>
                <w:lang w:bidi="ar-LB"/>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hideMark/>
          </w:tcPr>
          <w:p w14:paraId="157016EE" w14:textId="77777777" w:rsidR="004C7EB9" w:rsidRPr="000820FB" w:rsidRDefault="004C7EB9" w:rsidP="00870F97">
            <w:pPr>
              <w:tabs>
                <w:tab w:val="left" w:pos="7290"/>
              </w:tabs>
              <w:bidi/>
              <w:rPr>
                <w:sz w:val="20"/>
                <w:lang w:bidi="ar-LB"/>
              </w:rPr>
            </w:pPr>
            <w:r w:rsidRPr="00C52566">
              <w:rPr>
                <w:rFonts w:asciiTheme="majorBidi" w:hAnsiTheme="majorBidi" w:cstheme="majorBidi"/>
                <w:sz w:val="18"/>
                <w:szCs w:val="18"/>
                <w:rtl/>
                <w:lang w:bidi="ar-LB"/>
              </w:rPr>
              <w:t xml:space="preserve">التمويل (دولار أمريكي) </w:t>
            </w:r>
          </w:p>
        </w:tc>
        <w:tc>
          <w:tcPr>
            <w:tcW w:w="720" w:type="pct"/>
            <w:tcBorders>
              <w:top w:val="single" w:sz="4" w:space="0" w:color="666699"/>
              <w:left w:val="single" w:sz="4" w:space="0" w:color="666699"/>
              <w:bottom w:val="single" w:sz="4" w:space="0" w:color="666699"/>
              <w:right w:val="single" w:sz="4" w:space="0" w:color="666699"/>
            </w:tcBorders>
            <w:hideMark/>
          </w:tcPr>
          <w:p w14:paraId="082C6EBF" w14:textId="77777777" w:rsidR="004C7EB9" w:rsidRPr="000820FB" w:rsidRDefault="004C7EB9" w:rsidP="00870F97">
            <w:pPr>
              <w:tabs>
                <w:tab w:val="left" w:pos="7290"/>
              </w:tabs>
              <w:bidi/>
              <w:jc w:val="left"/>
              <w:rPr>
                <w:sz w:val="20"/>
                <w:lang w:bidi="ar-LB"/>
              </w:rPr>
            </w:pPr>
            <w:r w:rsidRPr="000820FB">
              <w:rPr>
                <w:sz w:val="20"/>
                <w:lang w:bidi="ar-LB"/>
              </w:rPr>
              <w:t>5,350,000</w:t>
            </w:r>
          </w:p>
        </w:tc>
        <w:tc>
          <w:tcPr>
            <w:tcW w:w="720" w:type="pct"/>
            <w:tcBorders>
              <w:top w:val="single" w:sz="4" w:space="0" w:color="666699"/>
              <w:left w:val="single" w:sz="4" w:space="0" w:color="666699"/>
              <w:bottom w:val="single" w:sz="4" w:space="0" w:color="666699"/>
              <w:right w:val="single" w:sz="4" w:space="0" w:color="666699"/>
            </w:tcBorders>
            <w:hideMark/>
          </w:tcPr>
          <w:p w14:paraId="2BA15766" w14:textId="77777777" w:rsidR="004C7EB9" w:rsidRPr="000820FB" w:rsidRDefault="004C7EB9" w:rsidP="00870F97">
            <w:pPr>
              <w:tabs>
                <w:tab w:val="left" w:pos="7290"/>
              </w:tabs>
              <w:bidi/>
              <w:jc w:val="left"/>
              <w:rPr>
                <w:sz w:val="20"/>
                <w:lang w:bidi="ar-LB"/>
              </w:rPr>
            </w:pPr>
            <w:r w:rsidRPr="000820FB">
              <w:rPr>
                <w:sz w:val="20"/>
                <w:lang w:bidi="ar-LB"/>
              </w:rPr>
              <w:t>1,070,000</w:t>
            </w:r>
          </w:p>
        </w:tc>
        <w:tc>
          <w:tcPr>
            <w:tcW w:w="720" w:type="pct"/>
            <w:tcBorders>
              <w:top w:val="single" w:sz="4" w:space="0" w:color="666699"/>
              <w:left w:val="single" w:sz="4" w:space="0" w:color="666699"/>
              <w:bottom w:val="single" w:sz="4" w:space="0" w:color="666699"/>
              <w:right w:val="single" w:sz="4" w:space="0" w:color="666699"/>
            </w:tcBorders>
            <w:hideMark/>
          </w:tcPr>
          <w:p w14:paraId="67A2BEDE" w14:textId="77777777" w:rsidR="004C7EB9" w:rsidRPr="000820FB" w:rsidRDefault="004C7EB9" w:rsidP="00870F97">
            <w:pPr>
              <w:tabs>
                <w:tab w:val="left" w:pos="7290"/>
              </w:tabs>
              <w:bidi/>
              <w:jc w:val="left"/>
              <w:rPr>
                <w:sz w:val="20"/>
                <w:lang w:bidi="ar-LB"/>
              </w:rPr>
            </w:pPr>
            <w:r w:rsidRPr="000820FB">
              <w:rPr>
                <w:sz w:val="20"/>
                <w:lang w:bidi="ar-LB"/>
              </w:rPr>
              <w:t>5,350,000</w:t>
            </w:r>
          </w:p>
        </w:tc>
        <w:tc>
          <w:tcPr>
            <w:tcW w:w="720" w:type="pct"/>
            <w:tcBorders>
              <w:top w:val="single" w:sz="4" w:space="0" w:color="666699"/>
              <w:left w:val="single" w:sz="4" w:space="0" w:color="666699"/>
              <w:bottom w:val="single" w:sz="4" w:space="0" w:color="666699"/>
              <w:right w:val="single" w:sz="4" w:space="0" w:color="666699"/>
            </w:tcBorders>
            <w:vAlign w:val="center"/>
            <w:hideMark/>
          </w:tcPr>
          <w:p w14:paraId="69812A2E" w14:textId="77777777" w:rsidR="004C7EB9" w:rsidRPr="000820FB" w:rsidRDefault="004C7EB9" w:rsidP="00870F97">
            <w:pPr>
              <w:tabs>
                <w:tab w:val="left" w:pos="7290"/>
              </w:tabs>
              <w:bidi/>
              <w:jc w:val="left"/>
              <w:rPr>
                <w:sz w:val="20"/>
                <w:lang w:bidi="ar-LB"/>
              </w:rPr>
            </w:pPr>
            <w:r w:rsidRPr="000820FB">
              <w:rPr>
                <w:sz w:val="20"/>
                <w:lang w:bidi="ar-LB"/>
              </w:rPr>
              <w:t>11,770,000</w:t>
            </w:r>
          </w:p>
        </w:tc>
      </w:tr>
    </w:tbl>
    <w:p w14:paraId="639E9E92" w14:textId="77777777" w:rsidR="00F64778" w:rsidRPr="006246CA" w:rsidRDefault="00F64778" w:rsidP="006246CA">
      <w:pPr>
        <w:tabs>
          <w:tab w:val="left" w:pos="7290"/>
        </w:tabs>
        <w:jc w:val="center"/>
        <w:rPr>
          <w:sz w:val="20"/>
          <w:szCs w:val="20"/>
          <w:lang w:bidi="ar-LB"/>
        </w:rPr>
      </w:pPr>
    </w:p>
    <w:p w14:paraId="1D5A40D2" w14:textId="77777777" w:rsidR="00BF5909" w:rsidRPr="006246CA" w:rsidRDefault="00BF5909" w:rsidP="006246CA">
      <w:pPr>
        <w:tabs>
          <w:tab w:val="left" w:pos="7290"/>
        </w:tabs>
        <w:jc w:val="center"/>
        <w:rPr>
          <w:lang w:val="en-US" w:bidi="ar-LB"/>
        </w:rPr>
        <w:sectPr w:rsidR="00BF5909" w:rsidRPr="006246CA" w:rsidSect="00B92E91">
          <w:headerReference w:type="even" r:id="rId35"/>
          <w:headerReference w:type="default" r:id="rId36"/>
          <w:footerReference w:type="even" r:id="rId37"/>
          <w:footerReference w:type="default" r:id="rId38"/>
          <w:headerReference w:type="first" r:id="rId39"/>
          <w:pgSz w:w="12240" w:h="15840" w:code="1"/>
          <w:pgMar w:top="600" w:right="1440" w:bottom="600" w:left="1440" w:header="720" w:footer="475" w:gutter="0"/>
          <w:cols w:space="720"/>
          <w:docGrid w:linePitch="299"/>
        </w:sectPr>
      </w:pPr>
    </w:p>
    <w:p w14:paraId="2A757967" w14:textId="77777777" w:rsidR="00BF5909" w:rsidRPr="006246CA" w:rsidRDefault="00BF5909" w:rsidP="006246CA">
      <w:pPr>
        <w:tabs>
          <w:tab w:val="left" w:pos="7290"/>
        </w:tabs>
        <w:rPr>
          <w:sz w:val="18"/>
          <w:szCs w:val="18"/>
          <w:lang w:bidi="ar-LB"/>
        </w:rPr>
      </w:pPr>
    </w:p>
    <w:tbl>
      <w:tblPr>
        <w:tblStyle w:val="TableGrid10"/>
        <w:bidiVisual/>
        <w:tblW w:w="4294" w:type="pct"/>
        <w:jc w:val="center"/>
        <w:tblInd w:w="0" w:type="dxa"/>
        <w:tblLook w:val="04A0" w:firstRow="1" w:lastRow="0" w:firstColumn="1" w:lastColumn="0" w:noHBand="0" w:noVBand="1"/>
      </w:tblPr>
      <w:tblGrid>
        <w:gridCol w:w="919"/>
        <w:gridCol w:w="652"/>
        <w:gridCol w:w="833"/>
        <w:gridCol w:w="942"/>
        <w:gridCol w:w="842"/>
        <w:gridCol w:w="842"/>
        <w:gridCol w:w="942"/>
        <w:gridCol w:w="942"/>
        <w:gridCol w:w="842"/>
        <w:gridCol w:w="942"/>
        <w:gridCol w:w="942"/>
        <w:gridCol w:w="942"/>
        <w:gridCol w:w="942"/>
        <w:gridCol w:w="1042"/>
      </w:tblGrid>
      <w:tr w:rsidR="00D73DBD" w:rsidRPr="00E85CA4" w14:paraId="44A21DD5" w14:textId="77777777" w:rsidTr="00D73DBD">
        <w:trPr>
          <w:jc w:val="center"/>
        </w:trPr>
        <w:tc>
          <w:tcPr>
            <w:tcW w:w="957" w:type="pct"/>
            <w:gridSpan w:val="3"/>
            <w:tcBorders>
              <w:top w:val="single" w:sz="2" w:space="0" w:color="auto"/>
              <w:left w:val="single" w:sz="2" w:space="0" w:color="auto"/>
              <w:bottom w:val="single" w:sz="2" w:space="0" w:color="auto"/>
              <w:right w:val="single" w:sz="2" w:space="0" w:color="auto"/>
            </w:tcBorders>
            <w:tcMar>
              <w:top w:w="28" w:type="dxa"/>
              <w:bottom w:w="28" w:type="dxa"/>
            </w:tcMar>
          </w:tcPr>
          <w:p w14:paraId="64D37787" w14:textId="77777777" w:rsidR="00D73DBD" w:rsidRPr="00E85CA4" w:rsidRDefault="00D73DBD" w:rsidP="00870F97">
            <w:pPr>
              <w:tabs>
                <w:tab w:val="left" w:pos="7290"/>
              </w:tabs>
              <w:bidi/>
              <w:rPr>
                <w:rFonts w:asciiTheme="majorBidi" w:hAnsiTheme="majorBidi" w:cstheme="majorBidi"/>
                <w:b/>
                <w:sz w:val="20"/>
                <w:lang w:bidi="ar-LB"/>
              </w:rPr>
            </w:pPr>
            <w:r w:rsidRPr="00D643F5">
              <w:rPr>
                <w:rFonts w:asciiTheme="majorBidi" w:hAnsiTheme="majorBidi" w:cstheme="majorBidi"/>
                <w:b/>
                <w:bCs/>
                <w:sz w:val="20"/>
                <w:rtl/>
                <w:lang w:val="en-US" w:bidi="ar-LB"/>
              </w:rPr>
              <w:t>(سادسا) بيانات المشروع</w:t>
            </w:r>
          </w:p>
        </w:tc>
        <w:tc>
          <w:tcPr>
            <w:tcW w:w="375" w:type="pct"/>
            <w:shd w:val="clear" w:color="auto" w:fill="auto"/>
            <w:tcMar>
              <w:top w:w="28" w:type="dxa"/>
              <w:bottom w:w="28" w:type="dxa"/>
            </w:tcMar>
            <w:vAlign w:val="center"/>
          </w:tcPr>
          <w:p w14:paraId="1F9D738D" w14:textId="77777777" w:rsidR="00D73DBD" w:rsidRPr="00E85CA4" w:rsidRDefault="00D73DBD" w:rsidP="00870F97">
            <w:pPr>
              <w:tabs>
                <w:tab w:val="left" w:pos="7290"/>
              </w:tabs>
              <w:bidi/>
              <w:jc w:val="center"/>
              <w:rPr>
                <w:rFonts w:asciiTheme="majorBidi" w:hAnsiTheme="majorBidi" w:cstheme="majorBidi"/>
                <w:b/>
                <w:bCs/>
                <w:sz w:val="20"/>
                <w:lang w:bidi="ar-LB"/>
              </w:rPr>
            </w:pPr>
            <w:r w:rsidRPr="00E85CA4">
              <w:rPr>
                <w:rFonts w:asciiTheme="majorBidi" w:hAnsiTheme="majorBidi" w:cstheme="majorBidi"/>
                <w:b/>
                <w:bCs/>
                <w:sz w:val="20"/>
                <w:lang w:bidi="ar-LB"/>
              </w:rPr>
              <w:t>2016</w:t>
            </w:r>
          </w:p>
        </w:tc>
        <w:tc>
          <w:tcPr>
            <w:tcW w:w="335" w:type="pct"/>
            <w:shd w:val="clear" w:color="auto" w:fill="auto"/>
            <w:tcMar>
              <w:top w:w="28" w:type="dxa"/>
              <w:bottom w:w="28" w:type="dxa"/>
            </w:tcMar>
            <w:vAlign w:val="center"/>
          </w:tcPr>
          <w:p w14:paraId="7666A536" w14:textId="77777777" w:rsidR="00D73DBD" w:rsidRPr="00E85CA4" w:rsidRDefault="00D73DBD" w:rsidP="00870F97">
            <w:pPr>
              <w:tabs>
                <w:tab w:val="left" w:pos="7290"/>
              </w:tabs>
              <w:bidi/>
              <w:jc w:val="center"/>
              <w:rPr>
                <w:rFonts w:asciiTheme="majorBidi" w:hAnsiTheme="majorBidi" w:cstheme="majorBidi"/>
                <w:b/>
                <w:bCs/>
                <w:sz w:val="20"/>
                <w:lang w:bidi="ar-LB"/>
              </w:rPr>
            </w:pPr>
            <w:r w:rsidRPr="00E85CA4">
              <w:rPr>
                <w:rFonts w:asciiTheme="majorBidi" w:hAnsiTheme="majorBidi" w:cstheme="majorBidi"/>
                <w:b/>
                <w:bCs/>
                <w:sz w:val="20"/>
                <w:lang w:bidi="ar-LB"/>
              </w:rPr>
              <w:t>2017</w:t>
            </w:r>
          </w:p>
        </w:tc>
        <w:tc>
          <w:tcPr>
            <w:tcW w:w="335" w:type="pct"/>
            <w:shd w:val="clear" w:color="auto" w:fill="auto"/>
            <w:tcMar>
              <w:top w:w="28" w:type="dxa"/>
              <w:bottom w:w="28" w:type="dxa"/>
            </w:tcMar>
            <w:vAlign w:val="center"/>
          </w:tcPr>
          <w:p w14:paraId="5ADD0346" w14:textId="77777777" w:rsidR="00D73DBD" w:rsidRPr="00E85CA4" w:rsidRDefault="00D73DBD" w:rsidP="00870F97">
            <w:pPr>
              <w:tabs>
                <w:tab w:val="left" w:pos="7290"/>
              </w:tabs>
              <w:bidi/>
              <w:jc w:val="center"/>
              <w:rPr>
                <w:rFonts w:asciiTheme="majorBidi" w:hAnsiTheme="majorBidi" w:cstheme="majorBidi"/>
                <w:b/>
                <w:bCs/>
                <w:sz w:val="20"/>
                <w:lang w:bidi="ar-LB"/>
              </w:rPr>
            </w:pPr>
            <w:r w:rsidRPr="00E85CA4">
              <w:rPr>
                <w:rFonts w:asciiTheme="majorBidi" w:hAnsiTheme="majorBidi" w:cstheme="majorBidi"/>
                <w:b/>
                <w:bCs/>
                <w:sz w:val="20"/>
                <w:lang w:bidi="ar-LB"/>
              </w:rPr>
              <w:t>2018 2019</w:t>
            </w:r>
          </w:p>
        </w:tc>
        <w:tc>
          <w:tcPr>
            <w:tcW w:w="375" w:type="pct"/>
            <w:shd w:val="clear" w:color="auto" w:fill="auto"/>
            <w:tcMar>
              <w:top w:w="28" w:type="dxa"/>
              <w:bottom w:w="28" w:type="dxa"/>
            </w:tcMar>
            <w:vAlign w:val="center"/>
          </w:tcPr>
          <w:p w14:paraId="6BD37B9B" w14:textId="77777777" w:rsidR="00D73DBD" w:rsidRPr="00E85CA4" w:rsidRDefault="00D73DBD" w:rsidP="00870F97">
            <w:pPr>
              <w:tabs>
                <w:tab w:val="left" w:pos="7290"/>
              </w:tabs>
              <w:bidi/>
              <w:jc w:val="center"/>
              <w:rPr>
                <w:rFonts w:asciiTheme="majorBidi" w:hAnsiTheme="majorBidi" w:cstheme="majorBidi"/>
                <w:b/>
                <w:bCs/>
                <w:sz w:val="20"/>
                <w:lang w:bidi="ar-LB"/>
              </w:rPr>
            </w:pPr>
            <w:r w:rsidRPr="00E85CA4">
              <w:rPr>
                <w:rFonts w:asciiTheme="majorBidi" w:hAnsiTheme="majorBidi" w:cstheme="majorBidi"/>
                <w:b/>
                <w:bCs/>
                <w:sz w:val="20"/>
                <w:lang w:bidi="ar-LB"/>
              </w:rPr>
              <w:t>*2020</w:t>
            </w:r>
          </w:p>
        </w:tc>
        <w:tc>
          <w:tcPr>
            <w:tcW w:w="375" w:type="pct"/>
            <w:shd w:val="clear" w:color="auto" w:fill="auto"/>
            <w:tcMar>
              <w:top w:w="28" w:type="dxa"/>
              <w:bottom w:w="28" w:type="dxa"/>
            </w:tcMar>
            <w:vAlign w:val="center"/>
          </w:tcPr>
          <w:p w14:paraId="2B39C7B8" w14:textId="77777777" w:rsidR="00D73DBD" w:rsidRPr="00E85CA4" w:rsidRDefault="00D73DBD" w:rsidP="00870F97">
            <w:pPr>
              <w:tabs>
                <w:tab w:val="left" w:pos="7290"/>
              </w:tabs>
              <w:bidi/>
              <w:jc w:val="center"/>
              <w:rPr>
                <w:rFonts w:asciiTheme="majorBidi" w:hAnsiTheme="majorBidi" w:cstheme="majorBidi"/>
                <w:b/>
                <w:bCs/>
                <w:sz w:val="20"/>
                <w:lang w:bidi="ar-LB"/>
              </w:rPr>
            </w:pPr>
            <w:r w:rsidRPr="00E85CA4">
              <w:rPr>
                <w:rFonts w:asciiTheme="majorBidi" w:hAnsiTheme="majorBidi" w:cstheme="majorBidi"/>
                <w:b/>
                <w:bCs/>
                <w:sz w:val="20"/>
                <w:lang w:bidi="ar-LB"/>
              </w:rPr>
              <w:t>2021</w:t>
            </w:r>
          </w:p>
        </w:tc>
        <w:tc>
          <w:tcPr>
            <w:tcW w:w="335" w:type="pct"/>
            <w:tcMar>
              <w:top w:w="28" w:type="dxa"/>
              <w:bottom w:w="28" w:type="dxa"/>
            </w:tcMar>
            <w:vAlign w:val="center"/>
          </w:tcPr>
          <w:p w14:paraId="62AFB296" w14:textId="77777777" w:rsidR="00D73DBD" w:rsidRPr="00E85CA4" w:rsidRDefault="00D73DBD" w:rsidP="00870F97">
            <w:pPr>
              <w:tabs>
                <w:tab w:val="left" w:pos="7290"/>
              </w:tabs>
              <w:bidi/>
              <w:jc w:val="center"/>
              <w:rPr>
                <w:rFonts w:asciiTheme="majorBidi" w:hAnsiTheme="majorBidi" w:cstheme="majorBidi"/>
                <w:b/>
                <w:sz w:val="20"/>
                <w:lang w:bidi="ar-LB"/>
              </w:rPr>
            </w:pPr>
            <w:r w:rsidRPr="00E85CA4">
              <w:rPr>
                <w:rFonts w:asciiTheme="majorBidi" w:hAnsiTheme="majorBidi" w:cstheme="majorBidi"/>
                <w:b/>
                <w:sz w:val="20"/>
                <w:lang w:bidi="ar-LB"/>
              </w:rPr>
              <w:t>2022</w:t>
            </w:r>
          </w:p>
        </w:tc>
        <w:tc>
          <w:tcPr>
            <w:tcW w:w="375" w:type="pct"/>
            <w:tcMar>
              <w:top w:w="28" w:type="dxa"/>
              <w:bottom w:w="28" w:type="dxa"/>
            </w:tcMar>
            <w:vAlign w:val="center"/>
          </w:tcPr>
          <w:p w14:paraId="09630F0B" w14:textId="77777777" w:rsidR="00D73DBD" w:rsidRPr="00E85CA4" w:rsidRDefault="00D73DBD" w:rsidP="00870F97">
            <w:pPr>
              <w:tabs>
                <w:tab w:val="left" w:pos="7290"/>
              </w:tabs>
              <w:bidi/>
              <w:jc w:val="center"/>
              <w:rPr>
                <w:rFonts w:asciiTheme="majorBidi" w:hAnsiTheme="majorBidi" w:cstheme="majorBidi"/>
                <w:b/>
                <w:sz w:val="20"/>
                <w:lang w:bidi="ar-LB"/>
              </w:rPr>
            </w:pPr>
            <w:r w:rsidRPr="00E85CA4">
              <w:rPr>
                <w:rFonts w:asciiTheme="majorBidi" w:hAnsiTheme="majorBidi" w:cstheme="majorBidi"/>
                <w:b/>
                <w:sz w:val="20"/>
                <w:lang w:bidi="ar-LB"/>
              </w:rPr>
              <w:t>2023</w:t>
            </w:r>
          </w:p>
        </w:tc>
        <w:tc>
          <w:tcPr>
            <w:tcW w:w="375" w:type="pct"/>
            <w:tcMar>
              <w:top w:w="28" w:type="dxa"/>
              <w:bottom w:w="28" w:type="dxa"/>
            </w:tcMar>
            <w:vAlign w:val="center"/>
          </w:tcPr>
          <w:p w14:paraId="3844D7B6" w14:textId="77777777" w:rsidR="00D73DBD" w:rsidRPr="00E85CA4" w:rsidRDefault="00D73DBD" w:rsidP="00870F97">
            <w:pPr>
              <w:tabs>
                <w:tab w:val="left" w:pos="7290"/>
              </w:tabs>
              <w:bidi/>
              <w:jc w:val="center"/>
              <w:rPr>
                <w:rFonts w:asciiTheme="majorBidi" w:hAnsiTheme="majorBidi" w:cstheme="majorBidi"/>
                <w:b/>
                <w:sz w:val="20"/>
                <w:lang w:bidi="ar-LB"/>
              </w:rPr>
            </w:pPr>
            <w:r w:rsidRPr="00E85CA4">
              <w:rPr>
                <w:rFonts w:asciiTheme="majorBidi" w:hAnsiTheme="majorBidi" w:cstheme="majorBidi"/>
                <w:b/>
                <w:sz w:val="20"/>
                <w:lang w:bidi="ar-LB"/>
              </w:rPr>
              <w:t>2024</w:t>
            </w:r>
          </w:p>
        </w:tc>
        <w:tc>
          <w:tcPr>
            <w:tcW w:w="375" w:type="pct"/>
            <w:tcMar>
              <w:top w:w="28" w:type="dxa"/>
              <w:bottom w:w="28" w:type="dxa"/>
            </w:tcMar>
            <w:vAlign w:val="center"/>
          </w:tcPr>
          <w:p w14:paraId="44143C3B" w14:textId="77777777" w:rsidR="00D73DBD" w:rsidRPr="00E85CA4" w:rsidRDefault="00D73DBD" w:rsidP="00870F97">
            <w:pPr>
              <w:tabs>
                <w:tab w:val="left" w:pos="7290"/>
              </w:tabs>
              <w:bidi/>
              <w:jc w:val="center"/>
              <w:rPr>
                <w:rFonts w:asciiTheme="majorBidi" w:hAnsiTheme="majorBidi" w:cstheme="majorBidi"/>
                <w:b/>
                <w:sz w:val="20"/>
                <w:lang w:bidi="ar-LB"/>
              </w:rPr>
            </w:pPr>
            <w:r w:rsidRPr="00E85CA4">
              <w:rPr>
                <w:rFonts w:asciiTheme="majorBidi" w:hAnsiTheme="majorBidi" w:cstheme="majorBidi"/>
                <w:b/>
                <w:sz w:val="20"/>
                <w:lang w:bidi="ar-LB"/>
              </w:rPr>
              <w:t>2025</w:t>
            </w:r>
          </w:p>
        </w:tc>
        <w:tc>
          <w:tcPr>
            <w:tcW w:w="375" w:type="pct"/>
            <w:tcMar>
              <w:top w:w="28" w:type="dxa"/>
              <w:bottom w:w="28" w:type="dxa"/>
            </w:tcMar>
            <w:vAlign w:val="center"/>
          </w:tcPr>
          <w:p w14:paraId="5757787A" w14:textId="77777777" w:rsidR="00D73DBD" w:rsidRPr="00E85CA4" w:rsidRDefault="00D73DBD" w:rsidP="00870F97">
            <w:pPr>
              <w:tabs>
                <w:tab w:val="left" w:pos="7290"/>
              </w:tabs>
              <w:bidi/>
              <w:jc w:val="center"/>
              <w:rPr>
                <w:rFonts w:asciiTheme="majorBidi" w:hAnsiTheme="majorBidi" w:cstheme="majorBidi"/>
                <w:b/>
                <w:sz w:val="20"/>
                <w:lang w:bidi="ar-LB"/>
              </w:rPr>
            </w:pPr>
            <w:r w:rsidRPr="00E85CA4">
              <w:rPr>
                <w:rFonts w:asciiTheme="majorBidi" w:hAnsiTheme="majorBidi" w:cstheme="majorBidi"/>
                <w:b/>
                <w:sz w:val="20"/>
                <w:lang w:bidi="ar-LB"/>
              </w:rPr>
              <w:t>2026</w:t>
            </w:r>
          </w:p>
        </w:tc>
        <w:tc>
          <w:tcPr>
            <w:tcW w:w="415" w:type="pct"/>
            <w:shd w:val="clear" w:color="auto" w:fill="auto"/>
            <w:tcMar>
              <w:top w:w="28" w:type="dxa"/>
              <w:bottom w:w="28" w:type="dxa"/>
            </w:tcMar>
            <w:vAlign w:val="center"/>
          </w:tcPr>
          <w:p w14:paraId="51B5C061" w14:textId="77777777" w:rsidR="00D73DBD" w:rsidRPr="00E85CA4" w:rsidRDefault="00D73DBD" w:rsidP="00870F97">
            <w:pPr>
              <w:tabs>
                <w:tab w:val="left" w:pos="7290"/>
              </w:tabs>
              <w:bidi/>
              <w:jc w:val="center"/>
              <w:rPr>
                <w:rFonts w:asciiTheme="majorBidi" w:hAnsiTheme="majorBidi" w:cstheme="majorBidi"/>
                <w:bCs/>
                <w:sz w:val="20"/>
                <w:lang w:bidi="ar-LB"/>
              </w:rPr>
            </w:pPr>
            <w:r w:rsidRPr="00D643F5">
              <w:rPr>
                <w:rFonts w:asciiTheme="majorBidi" w:hAnsiTheme="majorBidi" w:cstheme="majorBidi"/>
                <w:bCs/>
                <w:sz w:val="20"/>
                <w:rtl/>
                <w:lang w:bidi="ar-LB"/>
              </w:rPr>
              <w:t>الإجمالي</w:t>
            </w:r>
          </w:p>
        </w:tc>
      </w:tr>
      <w:tr w:rsidR="00D73DBD" w:rsidRPr="00E85CA4" w14:paraId="759CAE7A" w14:textId="77777777" w:rsidTr="00D73DBD">
        <w:trPr>
          <w:jc w:val="center"/>
        </w:trPr>
        <w:tc>
          <w:tcPr>
            <w:tcW w:w="957" w:type="pct"/>
            <w:gridSpan w:val="3"/>
            <w:tcBorders>
              <w:top w:val="single" w:sz="4" w:space="0" w:color="000000"/>
              <w:left w:val="single" w:sz="4" w:space="0" w:color="000000"/>
              <w:bottom w:val="single" w:sz="4" w:space="0" w:color="000000"/>
              <w:right w:val="single" w:sz="4" w:space="0" w:color="000000"/>
            </w:tcBorders>
            <w:shd w:val="clear" w:color="auto" w:fill="auto"/>
            <w:tcMar>
              <w:top w:w="28" w:type="dxa"/>
              <w:bottom w:w="28" w:type="dxa"/>
            </w:tcMar>
            <w:vAlign w:val="center"/>
          </w:tcPr>
          <w:p w14:paraId="1A5F50FE" w14:textId="77777777" w:rsidR="00D73DBD" w:rsidRPr="00E85CA4" w:rsidRDefault="00D73DBD" w:rsidP="00870F97">
            <w:pPr>
              <w:tabs>
                <w:tab w:val="left" w:pos="7290"/>
              </w:tabs>
              <w:bidi/>
              <w:jc w:val="left"/>
              <w:rPr>
                <w:rFonts w:asciiTheme="majorBidi" w:hAnsiTheme="majorBidi" w:cstheme="majorBidi"/>
                <w:sz w:val="20"/>
                <w:lang w:bidi="ar-LB"/>
              </w:rPr>
            </w:pPr>
            <w:r w:rsidRPr="00D643F5">
              <w:rPr>
                <w:rFonts w:asciiTheme="majorBidi" w:hAnsiTheme="majorBidi" w:cstheme="majorBidi"/>
                <w:sz w:val="20"/>
                <w:rtl/>
                <w:lang w:bidi="ar-LB"/>
              </w:rPr>
              <w:t>حدود الاستهلاك بموجب بروتوكول مونتريال (طن من قدرات استنفاد الأوزون)</w:t>
            </w:r>
          </w:p>
        </w:tc>
        <w:tc>
          <w:tcPr>
            <w:tcW w:w="375" w:type="pct"/>
            <w:shd w:val="clear" w:color="auto" w:fill="auto"/>
            <w:tcMar>
              <w:top w:w="28" w:type="dxa"/>
              <w:left w:w="57" w:type="dxa"/>
              <w:bottom w:w="28" w:type="dxa"/>
              <w:right w:w="85" w:type="dxa"/>
            </w:tcMar>
          </w:tcPr>
          <w:p w14:paraId="55B2E73B"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17,342.1</w:t>
            </w:r>
          </w:p>
        </w:tc>
        <w:tc>
          <w:tcPr>
            <w:tcW w:w="335" w:type="pct"/>
            <w:shd w:val="clear" w:color="auto" w:fill="auto"/>
            <w:tcMar>
              <w:top w:w="28" w:type="dxa"/>
              <w:left w:w="57" w:type="dxa"/>
              <w:bottom w:w="28" w:type="dxa"/>
              <w:right w:w="85" w:type="dxa"/>
            </w:tcMar>
          </w:tcPr>
          <w:p w14:paraId="4B5D9CCC"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17,342.1</w:t>
            </w:r>
          </w:p>
        </w:tc>
        <w:tc>
          <w:tcPr>
            <w:tcW w:w="335" w:type="pct"/>
            <w:shd w:val="clear" w:color="auto" w:fill="auto"/>
            <w:tcMar>
              <w:top w:w="28" w:type="dxa"/>
              <w:left w:w="57" w:type="dxa"/>
              <w:bottom w:w="28" w:type="dxa"/>
              <w:right w:w="85" w:type="dxa"/>
            </w:tcMar>
          </w:tcPr>
          <w:p w14:paraId="61551A32"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17,342.1</w:t>
            </w:r>
          </w:p>
        </w:tc>
        <w:tc>
          <w:tcPr>
            <w:tcW w:w="375" w:type="pct"/>
            <w:shd w:val="clear" w:color="auto" w:fill="auto"/>
            <w:tcMar>
              <w:top w:w="28" w:type="dxa"/>
              <w:left w:w="57" w:type="dxa"/>
              <w:bottom w:w="28" w:type="dxa"/>
              <w:right w:w="85" w:type="dxa"/>
            </w:tcMar>
          </w:tcPr>
          <w:p w14:paraId="18DAD312"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12,524.9</w:t>
            </w:r>
          </w:p>
        </w:tc>
        <w:tc>
          <w:tcPr>
            <w:tcW w:w="375" w:type="pct"/>
            <w:shd w:val="clear" w:color="auto" w:fill="auto"/>
            <w:tcMar>
              <w:top w:w="28" w:type="dxa"/>
              <w:left w:w="57" w:type="dxa"/>
              <w:bottom w:w="28" w:type="dxa"/>
              <w:right w:w="85" w:type="dxa"/>
            </w:tcMar>
          </w:tcPr>
          <w:p w14:paraId="1DE02A64"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12,524.9</w:t>
            </w:r>
          </w:p>
        </w:tc>
        <w:tc>
          <w:tcPr>
            <w:tcW w:w="335" w:type="pct"/>
            <w:tcMar>
              <w:top w:w="28" w:type="dxa"/>
              <w:left w:w="57" w:type="dxa"/>
              <w:bottom w:w="28" w:type="dxa"/>
              <w:right w:w="85" w:type="dxa"/>
            </w:tcMar>
          </w:tcPr>
          <w:p w14:paraId="3BC6F16E"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12,524.9</w:t>
            </w:r>
          </w:p>
        </w:tc>
        <w:tc>
          <w:tcPr>
            <w:tcW w:w="375" w:type="pct"/>
            <w:tcMar>
              <w:top w:w="28" w:type="dxa"/>
              <w:left w:w="57" w:type="dxa"/>
              <w:bottom w:w="28" w:type="dxa"/>
              <w:right w:w="85" w:type="dxa"/>
            </w:tcMar>
          </w:tcPr>
          <w:p w14:paraId="5A28DE27"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12,524.9</w:t>
            </w:r>
          </w:p>
        </w:tc>
        <w:tc>
          <w:tcPr>
            <w:tcW w:w="375" w:type="pct"/>
            <w:tcMar>
              <w:top w:w="28" w:type="dxa"/>
              <w:left w:w="57" w:type="dxa"/>
              <w:bottom w:w="28" w:type="dxa"/>
              <w:right w:w="85" w:type="dxa"/>
            </w:tcMar>
          </w:tcPr>
          <w:p w14:paraId="6CDF6C29"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12,524.9</w:t>
            </w:r>
          </w:p>
        </w:tc>
        <w:tc>
          <w:tcPr>
            <w:tcW w:w="375" w:type="pct"/>
            <w:tcMar>
              <w:top w:w="28" w:type="dxa"/>
              <w:left w:w="57" w:type="dxa"/>
              <w:bottom w:w="28" w:type="dxa"/>
              <w:right w:w="85" w:type="dxa"/>
            </w:tcMar>
          </w:tcPr>
          <w:p w14:paraId="5245539C"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6,262.4</w:t>
            </w:r>
          </w:p>
        </w:tc>
        <w:tc>
          <w:tcPr>
            <w:tcW w:w="375" w:type="pct"/>
            <w:tcMar>
              <w:top w:w="28" w:type="dxa"/>
              <w:left w:w="57" w:type="dxa"/>
              <w:bottom w:w="28" w:type="dxa"/>
              <w:right w:w="85" w:type="dxa"/>
            </w:tcMar>
          </w:tcPr>
          <w:p w14:paraId="48A5651B"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6,262.4</w:t>
            </w:r>
          </w:p>
        </w:tc>
        <w:tc>
          <w:tcPr>
            <w:tcW w:w="415" w:type="pct"/>
            <w:shd w:val="clear" w:color="auto" w:fill="auto"/>
            <w:tcMar>
              <w:top w:w="28" w:type="dxa"/>
              <w:left w:w="57" w:type="dxa"/>
              <w:bottom w:w="28" w:type="dxa"/>
              <w:right w:w="85" w:type="dxa"/>
            </w:tcMar>
          </w:tcPr>
          <w:p w14:paraId="0C24AA0F" w14:textId="77777777" w:rsidR="00D73DBD" w:rsidRPr="00E85CA4" w:rsidRDefault="00D73DBD" w:rsidP="00870F97">
            <w:pPr>
              <w:tabs>
                <w:tab w:val="left" w:pos="7290"/>
              </w:tabs>
              <w:bidi/>
              <w:jc w:val="left"/>
              <w:rPr>
                <w:rFonts w:asciiTheme="majorBidi" w:hAnsiTheme="majorBidi" w:cstheme="majorBidi"/>
                <w:sz w:val="20"/>
                <w:lang w:bidi="ar-LB"/>
              </w:rPr>
            </w:pPr>
            <w:r w:rsidRPr="00D643F5">
              <w:rPr>
                <w:rFonts w:asciiTheme="majorBidi" w:hAnsiTheme="majorBidi" w:cstheme="majorBidi"/>
                <w:sz w:val="20"/>
                <w:rtl/>
                <w:lang w:bidi="ar-LB"/>
              </w:rPr>
              <w:t>لا ينطبق</w:t>
            </w:r>
          </w:p>
        </w:tc>
      </w:tr>
      <w:tr w:rsidR="00D73DBD" w:rsidRPr="00E85CA4" w14:paraId="271836E5" w14:textId="77777777" w:rsidTr="00D73DBD">
        <w:trPr>
          <w:jc w:val="center"/>
        </w:trPr>
        <w:tc>
          <w:tcPr>
            <w:tcW w:w="957" w:type="pct"/>
            <w:gridSpan w:val="3"/>
            <w:tcBorders>
              <w:top w:val="single" w:sz="4" w:space="0" w:color="000000"/>
              <w:left w:val="single" w:sz="4" w:space="0" w:color="000000"/>
              <w:bottom w:val="single" w:sz="4" w:space="0" w:color="000000"/>
              <w:right w:val="single" w:sz="4" w:space="0" w:color="000000"/>
            </w:tcBorders>
            <w:shd w:val="clear" w:color="auto" w:fill="auto"/>
            <w:tcMar>
              <w:top w:w="28" w:type="dxa"/>
              <w:bottom w:w="28" w:type="dxa"/>
            </w:tcMar>
            <w:vAlign w:val="center"/>
          </w:tcPr>
          <w:p w14:paraId="16DE84E5" w14:textId="77777777" w:rsidR="00D73DBD" w:rsidRPr="00E85CA4" w:rsidRDefault="00D73DBD" w:rsidP="00870F97">
            <w:pPr>
              <w:tabs>
                <w:tab w:val="left" w:pos="7290"/>
              </w:tabs>
              <w:bidi/>
              <w:jc w:val="left"/>
              <w:rPr>
                <w:rFonts w:asciiTheme="majorBidi" w:hAnsiTheme="majorBidi" w:cstheme="majorBidi"/>
                <w:sz w:val="20"/>
                <w:lang w:bidi="ar-LB"/>
              </w:rPr>
            </w:pPr>
            <w:r w:rsidRPr="00D643F5">
              <w:rPr>
                <w:rFonts w:asciiTheme="majorBidi" w:hAnsiTheme="majorBidi" w:cstheme="majorBidi"/>
                <w:sz w:val="20"/>
                <w:rtl/>
                <w:lang w:bidi="ar-LB"/>
              </w:rPr>
              <w:t>الحد الأقصى للاستهلاك المسموح به (طن من قدرات استنفاد الأوزون)</w:t>
            </w:r>
          </w:p>
        </w:tc>
        <w:tc>
          <w:tcPr>
            <w:tcW w:w="375" w:type="pct"/>
            <w:shd w:val="clear" w:color="auto" w:fill="auto"/>
            <w:tcMar>
              <w:top w:w="28" w:type="dxa"/>
              <w:left w:w="57" w:type="dxa"/>
              <w:bottom w:w="28" w:type="dxa"/>
              <w:right w:w="85" w:type="dxa"/>
            </w:tcMar>
          </w:tcPr>
          <w:p w14:paraId="719D015B"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color w:val="000000"/>
                <w:sz w:val="20"/>
                <w:lang w:bidi="ar-LB"/>
              </w:rPr>
              <w:t>4,449.6</w:t>
            </w:r>
          </w:p>
        </w:tc>
        <w:tc>
          <w:tcPr>
            <w:tcW w:w="335" w:type="pct"/>
            <w:shd w:val="clear" w:color="auto" w:fill="auto"/>
            <w:tcMar>
              <w:top w:w="28" w:type="dxa"/>
              <w:left w:w="57" w:type="dxa"/>
              <w:bottom w:w="28" w:type="dxa"/>
              <w:right w:w="85" w:type="dxa"/>
            </w:tcMar>
          </w:tcPr>
          <w:p w14:paraId="2F49FACB"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color w:val="000000"/>
                <w:sz w:val="20"/>
                <w:lang w:bidi="ar-LB"/>
              </w:rPr>
              <w:t>4,449.6</w:t>
            </w:r>
          </w:p>
        </w:tc>
        <w:tc>
          <w:tcPr>
            <w:tcW w:w="335" w:type="pct"/>
            <w:shd w:val="clear" w:color="auto" w:fill="auto"/>
            <w:tcMar>
              <w:top w:w="28" w:type="dxa"/>
              <w:left w:w="57" w:type="dxa"/>
              <w:bottom w:w="28" w:type="dxa"/>
              <w:right w:w="85" w:type="dxa"/>
            </w:tcMar>
          </w:tcPr>
          <w:p w14:paraId="4427059A"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color w:val="000000"/>
                <w:sz w:val="20"/>
                <w:lang w:bidi="ar-LB"/>
              </w:rPr>
              <w:t>3,774.5</w:t>
            </w:r>
          </w:p>
        </w:tc>
        <w:tc>
          <w:tcPr>
            <w:tcW w:w="375" w:type="pct"/>
            <w:shd w:val="clear" w:color="auto" w:fill="auto"/>
            <w:tcMar>
              <w:top w:w="28" w:type="dxa"/>
              <w:left w:w="57" w:type="dxa"/>
              <w:bottom w:w="28" w:type="dxa"/>
              <w:right w:w="85" w:type="dxa"/>
            </w:tcMar>
          </w:tcPr>
          <w:p w14:paraId="280EC634"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color w:val="000000"/>
                <w:sz w:val="20"/>
                <w:lang w:bidi="ar-LB"/>
              </w:rPr>
              <w:t>2,965.7</w:t>
            </w:r>
          </w:p>
        </w:tc>
        <w:tc>
          <w:tcPr>
            <w:tcW w:w="375" w:type="pct"/>
            <w:shd w:val="clear" w:color="auto" w:fill="auto"/>
            <w:tcMar>
              <w:top w:w="28" w:type="dxa"/>
              <w:left w:w="57" w:type="dxa"/>
              <w:bottom w:w="28" w:type="dxa"/>
              <w:right w:w="85" w:type="dxa"/>
            </w:tcMar>
          </w:tcPr>
          <w:p w14:paraId="59D689E3"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color w:val="000000"/>
                <w:sz w:val="20"/>
                <w:lang w:bidi="ar-LB"/>
              </w:rPr>
              <w:t>2,965.7</w:t>
            </w:r>
          </w:p>
        </w:tc>
        <w:tc>
          <w:tcPr>
            <w:tcW w:w="335" w:type="pct"/>
            <w:shd w:val="clear" w:color="auto" w:fill="auto"/>
            <w:tcMar>
              <w:top w:w="28" w:type="dxa"/>
              <w:left w:w="57" w:type="dxa"/>
              <w:bottom w:w="28" w:type="dxa"/>
              <w:right w:w="85" w:type="dxa"/>
            </w:tcMar>
          </w:tcPr>
          <w:p w14:paraId="1674B0DE"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color w:val="000000"/>
                <w:sz w:val="20"/>
                <w:lang w:bidi="ar-LB"/>
              </w:rPr>
              <w:t>2,965.7</w:t>
            </w:r>
          </w:p>
        </w:tc>
        <w:tc>
          <w:tcPr>
            <w:tcW w:w="375" w:type="pct"/>
            <w:shd w:val="clear" w:color="auto" w:fill="auto"/>
            <w:tcMar>
              <w:top w:w="28" w:type="dxa"/>
              <w:left w:w="57" w:type="dxa"/>
              <w:bottom w:w="28" w:type="dxa"/>
              <w:right w:w="85" w:type="dxa"/>
            </w:tcMar>
          </w:tcPr>
          <w:p w14:paraId="15B2019A"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color w:val="000000"/>
                <w:sz w:val="20"/>
                <w:lang w:bidi="ar-LB"/>
              </w:rPr>
              <w:t>1,078.4</w:t>
            </w:r>
          </w:p>
        </w:tc>
        <w:tc>
          <w:tcPr>
            <w:tcW w:w="375" w:type="pct"/>
            <w:shd w:val="clear" w:color="auto" w:fill="auto"/>
            <w:tcMar>
              <w:top w:w="28" w:type="dxa"/>
              <w:left w:w="57" w:type="dxa"/>
              <w:bottom w:w="28" w:type="dxa"/>
              <w:right w:w="85" w:type="dxa"/>
            </w:tcMar>
          </w:tcPr>
          <w:p w14:paraId="68F43953"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color w:val="000000"/>
                <w:sz w:val="20"/>
                <w:lang w:bidi="ar-LB"/>
              </w:rPr>
              <w:t>1,078.4</w:t>
            </w:r>
          </w:p>
        </w:tc>
        <w:tc>
          <w:tcPr>
            <w:tcW w:w="375" w:type="pct"/>
            <w:shd w:val="clear" w:color="auto" w:fill="auto"/>
            <w:tcMar>
              <w:top w:w="28" w:type="dxa"/>
              <w:left w:w="57" w:type="dxa"/>
              <w:bottom w:w="28" w:type="dxa"/>
              <w:right w:w="85" w:type="dxa"/>
            </w:tcMar>
          </w:tcPr>
          <w:p w14:paraId="7C4810D2"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color w:val="000000"/>
                <w:sz w:val="20"/>
                <w:lang w:bidi="ar-LB"/>
              </w:rPr>
              <w:t>330.0</w:t>
            </w:r>
          </w:p>
        </w:tc>
        <w:tc>
          <w:tcPr>
            <w:tcW w:w="375" w:type="pct"/>
            <w:shd w:val="clear" w:color="auto" w:fill="auto"/>
            <w:tcMar>
              <w:top w:w="28" w:type="dxa"/>
              <w:left w:w="57" w:type="dxa"/>
              <w:bottom w:w="28" w:type="dxa"/>
              <w:right w:w="85" w:type="dxa"/>
            </w:tcMar>
          </w:tcPr>
          <w:p w14:paraId="73BA492A"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color w:val="000000"/>
                <w:sz w:val="20"/>
                <w:lang w:bidi="ar-LB"/>
              </w:rPr>
              <w:t>0.0</w:t>
            </w:r>
          </w:p>
        </w:tc>
        <w:tc>
          <w:tcPr>
            <w:tcW w:w="415" w:type="pct"/>
            <w:shd w:val="clear" w:color="auto" w:fill="auto"/>
            <w:tcMar>
              <w:top w:w="28" w:type="dxa"/>
              <w:left w:w="57" w:type="dxa"/>
              <w:bottom w:w="28" w:type="dxa"/>
              <w:right w:w="85" w:type="dxa"/>
            </w:tcMar>
          </w:tcPr>
          <w:p w14:paraId="4C95BA48" w14:textId="77777777" w:rsidR="00D73DBD" w:rsidRPr="00E85CA4" w:rsidRDefault="00D73DBD" w:rsidP="00870F97">
            <w:pPr>
              <w:tabs>
                <w:tab w:val="left" w:pos="7290"/>
              </w:tabs>
              <w:bidi/>
              <w:jc w:val="left"/>
              <w:rPr>
                <w:rFonts w:asciiTheme="majorBidi" w:hAnsiTheme="majorBidi" w:cstheme="majorBidi"/>
                <w:sz w:val="20"/>
                <w:lang w:bidi="ar-LB"/>
              </w:rPr>
            </w:pPr>
            <w:r w:rsidRPr="00D643F5">
              <w:rPr>
                <w:rFonts w:asciiTheme="majorBidi" w:hAnsiTheme="majorBidi" w:cstheme="majorBidi"/>
                <w:color w:val="000000"/>
                <w:sz w:val="20"/>
                <w:rtl/>
                <w:lang w:bidi="ar-LB"/>
              </w:rPr>
              <w:t>لا ينطبق</w:t>
            </w:r>
          </w:p>
        </w:tc>
      </w:tr>
      <w:tr w:rsidR="00D73DBD" w:rsidRPr="00E85CA4" w14:paraId="1530FD6B" w14:textId="77777777" w:rsidTr="00D73DBD">
        <w:trPr>
          <w:trHeight w:val="312"/>
          <w:jc w:val="center"/>
        </w:trPr>
        <w:tc>
          <w:tcPr>
            <w:tcW w:w="366" w:type="pct"/>
            <w:vMerge w:val="restart"/>
            <w:shd w:val="clear" w:color="auto" w:fill="auto"/>
            <w:tcMar>
              <w:top w:w="28" w:type="dxa"/>
              <w:bottom w:w="28" w:type="dxa"/>
            </w:tcMar>
          </w:tcPr>
          <w:p w14:paraId="66FEC7C1" w14:textId="77777777" w:rsidR="00D73DBD" w:rsidRPr="00E85CA4" w:rsidRDefault="00D73DBD" w:rsidP="00870F97">
            <w:pPr>
              <w:tabs>
                <w:tab w:val="left" w:pos="7290"/>
              </w:tabs>
              <w:bidi/>
              <w:jc w:val="left"/>
              <w:rPr>
                <w:rFonts w:asciiTheme="majorBidi" w:hAnsiTheme="majorBidi" w:cstheme="majorBidi"/>
                <w:sz w:val="20"/>
                <w:lang w:bidi="ar-LB"/>
              </w:rPr>
            </w:pPr>
            <w:r w:rsidRPr="00D643F5">
              <w:rPr>
                <w:rFonts w:asciiTheme="majorBidi" w:hAnsiTheme="majorBidi" w:cstheme="majorBidi"/>
                <w:sz w:val="20"/>
                <w:rtl/>
                <w:lang w:bidi="ar-LB"/>
              </w:rPr>
              <w:t>التمويل المتفق عليه (بالدولار الأمريكي) **</w:t>
            </w:r>
          </w:p>
        </w:tc>
        <w:tc>
          <w:tcPr>
            <w:tcW w:w="259" w:type="pct"/>
            <w:vMerge w:val="restart"/>
            <w:shd w:val="clear" w:color="auto" w:fill="auto"/>
            <w:tcMar>
              <w:top w:w="28" w:type="dxa"/>
              <w:bottom w:w="28" w:type="dxa"/>
            </w:tcMar>
            <w:vAlign w:val="center"/>
          </w:tcPr>
          <w:p w14:paraId="57422BC7" w14:textId="77777777" w:rsidR="00D73DBD" w:rsidRPr="00E85CA4" w:rsidRDefault="00D73DBD" w:rsidP="00870F97">
            <w:pPr>
              <w:tabs>
                <w:tab w:val="left" w:pos="7290"/>
              </w:tabs>
              <w:bidi/>
              <w:jc w:val="left"/>
              <w:rPr>
                <w:rFonts w:asciiTheme="majorBidi" w:hAnsiTheme="majorBidi" w:cstheme="majorBidi"/>
                <w:sz w:val="20"/>
                <w:lang w:bidi="ar-LB"/>
              </w:rPr>
            </w:pPr>
            <w:r w:rsidRPr="00D643F5">
              <w:rPr>
                <w:rFonts w:asciiTheme="majorBidi" w:hAnsiTheme="majorBidi" w:cstheme="majorBidi"/>
                <w:sz w:val="20"/>
                <w:rtl/>
                <w:lang w:bidi="ar-LB"/>
              </w:rPr>
              <w:t>البنك الدولي</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28" w:type="dxa"/>
              <w:bottom w:w="28" w:type="dxa"/>
            </w:tcMar>
          </w:tcPr>
          <w:p w14:paraId="20964404" w14:textId="77777777" w:rsidR="00D73DBD" w:rsidRPr="00E85CA4" w:rsidRDefault="00D73DBD" w:rsidP="00870F97">
            <w:pPr>
              <w:tabs>
                <w:tab w:val="left" w:pos="7290"/>
              </w:tabs>
              <w:bidi/>
              <w:rPr>
                <w:rFonts w:asciiTheme="majorBidi" w:hAnsiTheme="majorBidi" w:cstheme="majorBidi"/>
                <w:sz w:val="20"/>
                <w:lang w:bidi="ar-LB"/>
              </w:rPr>
            </w:pPr>
            <w:r w:rsidRPr="00D643F5">
              <w:rPr>
                <w:rFonts w:asciiTheme="majorBidi" w:hAnsiTheme="majorBidi" w:cstheme="majorBidi"/>
                <w:sz w:val="20"/>
                <w:rtl/>
                <w:lang w:bidi="ar-LB"/>
              </w:rPr>
              <w:t>تكاليف المشروع</w:t>
            </w:r>
          </w:p>
        </w:tc>
        <w:tc>
          <w:tcPr>
            <w:tcW w:w="375" w:type="pct"/>
            <w:shd w:val="clear" w:color="auto" w:fill="auto"/>
            <w:tcMar>
              <w:top w:w="28" w:type="dxa"/>
              <w:left w:w="57" w:type="dxa"/>
              <w:bottom w:w="28" w:type="dxa"/>
              <w:right w:w="85" w:type="dxa"/>
            </w:tcMar>
          </w:tcPr>
          <w:p w14:paraId="3FBC154F"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7,045,027</w:t>
            </w:r>
          </w:p>
        </w:tc>
        <w:tc>
          <w:tcPr>
            <w:tcW w:w="335" w:type="pct"/>
            <w:shd w:val="clear" w:color="000000" w:fill="FFFFFF"/>
            <w:tcMar>
              <w:top w:w="28" w:type="dxa"/>
              <w:left w:w="57" w:type="dxa"/>
              <w:bottom w:w="28" w:type="dxa"/>
              <w:right w:w="85" w:type="dxa"/>
            </w:tcMar>
          </w:tcPr>
          <w:p w14:paraId="2D8A58F5"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35" w:type="pct"/>
            <w:shd w:val="clear" w:color="auto" w:fill="auto"/>
            <w:tcMar>
              <w:top w:w="28" w:type="dxa"/>
              <w:left w:w="57" w:type="dxa"/>
              <w:bottom w:w="28" w:type="dxa"/>
              <w:right w:w="85" w:type="dxa"/>
            </w:tcMar>
          </w:tcPr>
          <w:p w14:paraId="2F838001"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62D26766"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2,067,012</w:t>
            </w:r>
          </w:p>
        </w:tc>
        <w:tc>
          <w:tcPr>
            <w:tcW w:w="375" w:type="pct"/>
            <w:shd w:val="clear" w:color="auto" w:fill="auto"/>
            <w:tcMar>
              <w:top w:w="28" w:type="dxa"/>
              <w:left w:w="57" w:type="dxa"/>
              <w:bottom w:w="28" w:type="dxa"/>
              <w:right w:w="85" w:type="dxa"/>
            </w:tcMar>
          </w:tcPr>
          <w:p w14:paraId="3CD5A75F"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4,000,000</w:t>
            </w:r>
          </w:p>
        </w:tc>
        <w:tc>
          <w:tcPr>
            <w:tcW w:w="335" w:type="pct"/>
            <w:shd w:val="clear" w:color="auto" w:fill="auto"/>
            <w:tcMar>
              <w:top w:w="28" w:type="dxa"/>
              <w:left w:w="57" w:type="dxa"/>
              <w:bottom w:w="28" w:type="dxa"/>
              <w:right w:w="85" w:type="dxa"/>
            </w:tcMar>
          </w:tcPr>
          <w:p w14:paraId="6B82AFE4"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0FA2A981"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5,000,000</w:t>
            </w:r>
          </w:p>
        </w:tc>
        <w:tc>
          <w:tcPr>
            <w:tcW w:w="375" w:type="pct"/>
            <w:shd w:val="clear" w:color="auto" w:fill="auto"/>
            <w:tcMar>
              <w:top w:w="28" w:type="dxa"/>
              <w:left w:w="57" w:type="dxa"/>
              <w:bottom w:w="28" w:type="dxa"/>
              <w:right w:w="85" w:type="dxa"/>
            </w:tcMar>
          </w:tcPr>
          <w:p w14:paraId="6E4D6E16"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1,000,000</w:t>
            </w:r>
          </w:p>
        </w:tc>
        <w:tc>
          <w:tcPr>
            <w:tcW w:w="375" w:type="pct"/>
            <w:shd w:val="clear" w:color="auto" w:fill="auto"/>
            <w:tcMar>
              <w:top w:w="28" w:type="dxa"/>
              <w:left w:w="57" w:type="dxa"/>
              <w:bottom w:w="28" w:type="dxa"/>
              <w:right w:w="85" w:type="dxa"/>
            </w:tcMar>
          </w:tcPr>
          <w:p w14:paraId="2B8532FC"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5,000,000</w:t>
            </w:r>
          </w:p>
        </w:tc>
        <w:tc>
          <w:tcPr>
            <w:tcW w:w="375" w:type="pct"/>
            <w:shd w:val="clear" w:color="auto" w:fill="auto"/>
            <w:tcMar>
              <w:top w:w="28" w:type="dxa"/>
              <w:left w:w="57" w:type="dxa"/>
              <w:bottom w:w="28" w:type="dxa"/>
              <w:right w:w="85" w:type="dxa"/>
            </w:tcMar>
          </w:tcPr>
          <w:p w14:paraId="3001C417"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4,200,000</w:t>
            </w:r>
          </w:p>
        </w:tc>
        <w:tc>
          <w:tcPr>
            <w:tcW w:w="415" w:type="pct"/>
            <w:shd w:val="clear" w:color="auto" w:fill="auto"/>
            <w:tcMar>
              <w:top w:w="28" w:type="dxa"/>
              <w:left w:w="57" w:type="dxa"/>
              <w:bottom w:w="28" w:type="dxa"/>
              <w:right w:w="85" w:type="dxa"/>
            </w:tcMar>
          </w:tcPr>
          <w:p w14:paraId="4ECC7854"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28,312,039</w:t>
            </w:r>
          </w:p>
        </w:tc>
      </w:tr>
      <w:tr w:rsidR="00D73DBD" w:rsidRPr="00E85CA4" w14:paraId="44B712A8" w14:textId="77777777" w:rsidTr="00D73DBD">
        <w:trPr>
          <w:trHeight w:val="312"/>
          <w:jc w:val="center"/>
        </w:trPr>
        <w:tc>
          <w:tcPr>
            <w:tcW w:w="366" w:type="pct"/>
            <w:vMerge/>
            <w:shd w:val="clear" w:color="auto" w:fill="auto"/>
            <w:tcMar>
              <w:top w:w="28" w:type="dxa"/>
              <w:bottom w:w="28" w:type="dxa"/>
            </w:tcMar>
          </w:tcPr>
          <w:p w14:paraId="1376AF9D" w14:textId="77777777" w:rsidR="00D73DBD" w:rsidRPr="00E85CA4" w:rsidRDefault="00D73DBD" w:rsidP="00870F97">
            <w:pPr>
              <w:tabs>
                <w:tab w:val="left" w:pos="7290"/>
              </w:tabs>
              <w:bidi/>
              <w:rPr>
                <w:rFonts w:asciiTheme="majorBidi" w:hAnsiTheme="majorBidi" w:cstheme="majorBidi"/>
                <w:sz w:val="20"/>
                <w:lang w:bidi="ar-LB"/>
              </w:rPr>
            </w:pPr>
          </w:p>
        </w:tc>
        <w:tc>
          <w:tcPr>
            <w:tcW w:w="259" w:type="pct"/>
            <w:vMerge/>
            <w:shd w:val="clear" w:color="auto" w:fill="auto"/>
            <w:tcMar>
              <w:top w:w="28" w:type="dxa"/>
              <w:bottom w:w="28" w:type="dxa"/>
            </w:tcMar>
          </w:tcPr>
          <w:p w14:paraId="4B3BE749" w14:textId="77777777" w:rsidR="00D73DBD" w:rsidRPr="00E85CA4" w:rsidRDefault="00D73DBD" w:rsidP="00870F97">
            <w:pPr>
              <w:tabs>
                <w:tab w:val="left" w:pos="7290"/>
              </w:tabs>
              <w:bidi/>
              <w:rPr>
                <w:rFonts w:asciiTheme="majorBidi" w:hAnsiTheme="majorBidi" w:cstheme="majorBidi"/>
                <w:sz w:val="20"/>
                <w:lang w:bidi="ar-LB"/>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28" w:type="dxa"/>
              <w:bottom w:w="28" w:type="dxa"/>
            </w:tcMar>
          </w:tcPr>
          <w:p w14:paraId="5424BFC6" w14:textId="77777777" w:rsidR="00D73DBD" w:rsidRPr="00E85CA4" w:rsidRDefault="00D73DBD" w:rsidP="00870F97">
            <w:pPr>
              <w:tabs>
                <w:tab w:val="left" w:pos="7290"/>
              </w:tabs>
              <w:bidi/>
              <w:rPr>
                <w:rFonts w:asciiTheme="majorBidi" w:hAnsiTheme="majorBidi" w:cstheme="majorBidi"/>
                <w:sz w:val="20"/>
                <w:lang w:bidi="ar-LB"/>
              </w:rPr>
            </w:pPr>
            <w:r w:rsidRPr="00D643F5">
              <w:rPr>
                <w:rFonts w:asciiTheme="majorBidi" w:hAnsiTheme="majorBidi" w:cstheme="majorBidi"/>
                <w:sz w:val="20"/>
                <w:rtl/>
                <w:lang w:bidi="ar-LB"/>
              </w:rPr>
              <w:t>تكاليف الدعم</w:t>
            </w:r>
          </w:p>
        </w:tc>
        <w:tc>
          <w:tcPr>
            <w:tcW w:w="375" w:type="pct"/>
            <w:shd w:val="clear" w:color="auto" w:fill="auto"/>
            <w:tcMar>
              <w:top w:w="28" w:type="dxa"/>
              <w:left w:w="57" w:type="dxa"/>
              <w:bottom w:w="28" w:type="dxa"/>
              <w:right w:w="85" w:type="dxa"/>
            </w:tcMar>
          </w:tcPr>
          <w:p w14:paraId="20DDEA1F"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493,152</w:t>
            </w:r>
          </w:p>
        </w:tc>
        <w:tc>
          <w:tcPr>
            <w:tcW w:w="335" w:type="pct"/>
            <w:shd w:val="clear" w:color="000000" w:fill="FFFFFF"/>
            <w:tcMar>
              <w:top w:w="28" w:type="dxa"/>
              <w:left w:w="57" w:type="dxa"/>
              <w:bottom w:w="28" w:type="dxa"/>
              <w:right w:w="85" w:type="dxa"/>
            </w:tcMar>
          </w:tcPr>
          <w:p w14:paraId="7C6B5CE8"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35" w:type="pct"/>
            <w:shd w:val="clear" w:color="auto" w:fill="auto"/>
            <w:tcMar>
              <w:top w:w="28" w:type="dxa"/>
              <w:left w:w="57" w:type="dxa"/>
              <w:bottom w:w="28" w:type="dxa"/>
              <w:right w:w="85" w:type="dxa"/>
            </w:tcMar>
          </w:tcPr>
          <w:p w14:paraId="3DD83295"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2A19532D"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144,691</w:t>
            </w:r>
          </w:p>
        </w:tc>
        <w:tc>
          <w:tcPr>
            <w:tcW w:w="375" w:type="pct"/>
            <w:shd w:val="clear" w:color="auto" w:fill="auto"/>
            <w:tcMar>
              <w:top w:w="28" w:type="dxa"/>
              <w:left w:w="57" w:type="dxa"/>
              <w:bottom w:w="28" w:type="dxa"/>
              <w:right w:w="85" w:type="dxa"/>
            </w:tcMar>
          </w:tcPr>
          <w:p w14:paraId="28989F0B"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280,000</w:t>
            </w:r>
          </w:p>
        </w:tc>
        <w:tc>
          <w:tcPr>
            <w:tcW w:w="335" w:type="pct"/>
            <w:shd w:val="clear" w:color="auto" w:fill="auto"/>
            <w:tcMar>
              <w:top w:w="28" w:type="dxa"/>
              <w:left w:w="57" w:type="dxa"/>
              <w:bottom w:w="28" w:type="dxa"/>
              <w:right w:w="85" w:type="dxa"/>
            </w:tcMar>
          </w:tcPr>
          <w:p w14:paraId="021A3D98"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43B9A678"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350,000</w:t>
            </w:r>
          </w:p>
        </w:tc>
        <w:tc>
          <w:tcPr>
            <w:tcW w:w="375" w:type="pct"/>
            <w:shd w:val="clear" w:color="auto" w:fill="auto"/>
            <w:tcMar>
              <w:top w:w="28" w:type="dxa"/>
              <w:left w:w="57" w:type="dxa"/>
              <w:bottom w:w="28" w:type="dxa"/>
              <w:right w:w="85" w:type="dxa"/>
            </w:tcMar>
          </w:tcPr>
          <w:p w14:paraId="4434108E"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70,000</w:t>
            </w:r>
          </w:p>
        </w:tc>
        <w:tc>
          <w:tcPr>
            <w:tcW w:w="375" w:type="pct"/>
            <w:shd w:val="clear" w:color="auto" w:fill="auto"/>
            <w:tcMar>
              <w:top w:w="28" w:type="dxa"/>
              <w:left w:w="57" w:type="dxa"/>
              <w:bottom w:w="28" w:type="dxa"/>
              <w:right w:w="85" w:type="dxa"/>
            </w:tcMar>
          </w:tcPr>
          <w:p w14:paraId="1C6BE297"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350,000</w:t>
            </w:r>
          </w:p>
        </w:tc>
        <w:tc>
          <w:tcPr>
            <w:tcW w:w="375" w:type="pct"/>
            <w:shd w:val="clear" w:color="auto" w:fill="auto"/>
            <w:tcMar>
              <w:top w:w="28" w:type="dxa"/>
              <w:left w:w="57" w:type="dxa"/>
              <w:bottom w:w="28" w:type="dxa"/>
              <w:right w:w="85" w:type="dxa"/>
            </w:tcMar>
          </w:tcPr>
          <w:p w14:paraId="71E08DE0" w14:textId="77777777" w:rsidR="00D73DBD" w:rsidRPr="00E85CA4" w:rsidRDefault="00D73DBD" w:rsidP="00870F97">
            <w:pPr>
              <w:bidi/>
              <w:jc w:val="left"/>
              <w:rPr>
                <w:rFonts w:asciiTheme="majorBidi" w:hAnsiTheme="majorBidi" w:cstheme="majorBidi"/>
                <w:sz w:val="20"/>
                <w:lang w:bidi="ar-LB"/>
              </w:rPr>
            </w:pPr>
            <w:r w:rsidRPr="00E85CA4">
              <w:rPr>
                <w:rFonts w:asciiTheme="majorBidi" w:hAnsiTheme="majorBidi" w:cstheme="majorBidi"/>
                <w:sz w:val="20"/>
                <w:lang w:bidi="ar-LB"/>
              </w:rPr>
              <w:t>294,000</w:t>
            </w:r>
          </w:p>
        </w:tc>
        <w:tc>
          <w:tcPr>
            <w:tcW w:w="415" w:type="pct"/>
            <w:shd w:val="clear" w:color="auto" w:fill="auto"/>
            <w:tcMar>
              <w:top w:w="28" w:type="dxa"/>
              <w:left w:w="57" w:type="dxa"/>
              <w:bottom w:w="28" w:type="dxa"/>
              <w:right w:w="85" w:type="dxa"/>
            </w:tcMar>
          </w:tcPr>
          <w:p w14:paraId="4EAFAE1B"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1,981,843</w:t>
            </w:r>
          </w:p>
        </w:tc>
      </w:tr>
      <w:tr w:rsidR="00D73DBD" w:rsidRPr="00E85CA4" w14:paraId="54CC4529" w14:textId="77777777" w:rsidTr="00D73DBD">
        <w:trPr>
          <w:jc w:val="center"/>
        </w:trPr>
        <w:tc>
          <w:tcPr>
            <w:tcW w:w="625" w:type="pct"/>
            <w:gridSpan w:val="2"/>
            <w:vMerge w:val="restart"/>
            <w:shd w:val="clear" w:color="auto" w:fill="auto"/>
            <w:tcMar>
              <w:top w:w="28" w:type="dxa"/>
              <w:bottom w:w="28" w:type="dxa"/>
            </w:tcMar>
            <w:vAlign w:val="center"/>
          </w:tcPr>
          <w:p w14:paraId="3E53907F" w14:textId="77777777" w:rsidR="00D73DBD" w:rsidRPr="00E85CA4" w:rsidRDefault="00D73DBD" w:rsidP="00870F97">
            <w:pPr>
              <w:tabs>
                <w:tab w:val="left" w:pos="7290"/>
              </w:tabs>
              <w:bidi/>
              <w:jc w:val="left"/>
              <w:rPr>
                <w:rFonts w:asciiTheme="majorBidi" w:hAnsiTheme="majorBidi" w:cstheme="majorBidi"/>
                <w:sz w:val="20"/>
                <w:lang w:bidi="ar-LB"/>
              </w:rPr>
            </w:pPr>
            <w:r w:rsidRPr="00D643F5">
              <w:rPr>
                <w:rFonts w:asciiTheme="majorBidi" w:hAnsiTheme="majorBidi" w:cstheme="majorBidi"/>
                <w:sz w:val="20"/>
                <w:rtl/>
                <w:lang w:bidi="ar-LB"/>
              </w:rPr>
              <w:t>الأموال التي وافقت عليها اللجنة التنفيذية (بالدولار الأمريكي)</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28" w:type="dxa"/>
              <w:bottom w:w="28" w:type="dxa"/>
            </w:tcMar>
          </w:tcPr>
          <w:p w14:paraId="26DB2D55" w14:textId="77777777" w:rsidR="00D73DBD" w:rsidRPr="00E85CA4" w:rsidRDefault="00D73DBD" w:rsidP="00870F97">
            <w:pPr>
              <w:tabs>
                <w:tab w:val="left" w:pos="7290"/>
              </w:tabs>
              <w:bidi/>
              <w:rPr>
                <w:rFonts w:asciiTheme="majorBidi" w:hAnsiTheme="majorBidi" w:cstheme="majorBidi"/>
                <w:sz w:val="20"/>
                <w:lang w:bidi="ar-LB"/>
              </w:rPr>
            </w:pPr>
            <w:r w:rsidRPr="00D643F5">
              <w:rPr>
                <w:rFonts w:asciiTheme="majorBidi" w:hAnsiTheme="majorBidi" w:cstheme="majorBidi"/>
                <w:sz w:val="20"/>
                <w:rtl/>
                <w:lang w:bidi="ar-LB"/>
              </w:rPr>
              <w:t>تكاليف المشروع</w:t>
            </w:r>
          </w:p>
        </w:tc>
        <w:tc>
          <w:tcPr>
            <w:tcW w:w="375" w:type="pct"/>
            <w:shd w:val="clear" w:color="auto" w:fill="auto"/>
            <w:tcMar>
              <w:top w:w="28" w:type="dxa"/>
              <w:left w:w="57" w:type="dxa"/>
              <w:bottom w:w="28" w:type="dxa"/>
              <w:right w:w="85" w:type="dxa"/>
            </w:tcMar>
          </w:tcPr>
          <w:p w14:paraId="4166DD83"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7,045,027</w:t>
            </w:r>
          </w:p>
        </w:tc>
        <w:tc>
          <w:tcPr>
            <w:tcW w:w="335" w:type="pct"/>
            <w:shd w:val="clear" w:color="auto" w:fill="auto"/>
            <w:tcMar>
              <w:top w:w="28" w:type="dxa"/>
              <w:left w:w="57" w:type="dxa"/>
              <w:bottom w:w="28" w:type="dxa"/>
              <w:right w:w="85" w:type="dxa"/>
            </w:tcMar>
          </w:tcPr>
          <w:p w14:paraId="224CB6F2"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35" w:type="pct"/>
            <w:shd w:val="clear" w:color="auto" w:fill="auto"/>
            <w:tcMar>
              <w:top w:w="28" w:type="dxa"/>
              <w:left w:w="57" w:type="dxa"/>
              <w:bottom w:w="28" w:type="dxa"/>
              <w:right w:w="85" w:type="dxa"/>
            </w:tcMar>
          </w:tcPr>
          <w:p w14:paraId="741318E9"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1BAF88ED"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2,067,012</w:t>
            </w:r>
          </w:p>
        </w:tc>
        <w:tc>
          <w:tcPr>
            <w:tcW w:w="375" w:type="pct"/>
            <w:shd w:val="clear" w:color="auto" w:fill="auto"/>
            <w:tcMar>
              <w:top w:w="28" w:type="dxa"/>
              <w:left w:w="57" w:type="dxa"/>
              <w:bottom w:w="28" w:type="dxa"/>
              <w:right w:w="85" w:type="dxa"/>
            </w:tcMar>
          </w:tcPr>
          <w:p w14:paraId="38249D54"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4,000,000</w:t>
            </w:r>
          </w:p>
        </w:tc>
        <w:tc>
          <w:tcPr>
            <w:tcW w:w="335" w:type="pct"/>
            <w:shd w:val="clear" w:color="auto" w:fill="auto"/>
            <w:tcMar>
              <w:top w:w="28" w:type="dxa"/>
              <w:left w:w="57" w:type="dxa"/>
              <w:bottom w:w="28" w:type="dxa"/>
              <w:right w:w="85" w:type="dxa"/>
            </w:tcMar>
          </w:tcPr>
          <w:p w14:paraId="6FB45FF4"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75D1F592"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12C6CB77"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6F785D95"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77AB16A9"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415" w:type="pct"/>
            <w:shd w:val="clear" w:color="auto" w:fill="auto"/>
            <w:tcMar>
              <w:top w:w="28" w:type="dxa"/>
              <w:left w:w="57" w:type="dxa"/>
              <w:bottom w:w="28" w:type="dxa"/>
              <w:right w:w="85" w:type="dxa"/>
            </w:tcMar>
          </w:tcPr>
          <w:p w14:paraId="79914335"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13,112,039</w:t>
            </w:r>
          </w:p>
        </w:tc>
      </w:tr>
      <w:tr w:rsidR="00D73DBD" w:rsidRPr="00E85CA4" w14:paraId="10B6FDAD" w14:textId="77777777" w:rsidTr="00D73DBD">
        <w:trPr>
          <w:trHeight w:val="153"/>
          <w:jc w:val="center"/>
        </w:trPr>
        <w:tc>
          <w:tcPr>
            <w:tcW w:w="625" w:type="pct"/>
            <w:gridSpan w:val="2"/>
            <w:vMerge/>
            <w:shd w:val="clear" w:color="auto" w:fill="auto"/>
            <w:tcMar>
              <w:top w:w="28" w:type="dxa"/>
              <w:bottom w:w="28" w:type="dxa"/>
            </w:tcMar>
          </w:tcPr>
          <w:p w14:paraId="3B8607F1" w14:textId="77777777" w:rsidR="00D73DBD" w:rsidRPr="00E85CA4" w:rsidRDefault="00D73DBD" w:rsidP="00870F97">
            <w:pPr>
              <w:tabs>
                <w:tab w:val="left" w:pos="7290"/>
              </w:tabs>
              <w:bidi/>
              <w:rPr>
                <w:rFonts w:asciiTheme="majorBidi" w:hAnsiTheme="majorBidi" w:cstheme="majorBidi"/>
                <w:sz w:val="20"/>
                <w:lang w:bidi="ar-LB"/>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28" w:type="dxa"/>
              <w:bottom w:w="28" w:type="dxa"/>
            </w:tcMar>
          </w:tcPr>
          <w:p w14:paraId="1FEB7E6C" w14:textId="77777777" w:rsidR="00D73DBD" w:rsidRPr="00E85CA4" w:rsidRDefault="00D73DBD" w:rsidP="00870F97">
            <w:pPr>
              <w:tabs>
                <w:tab w:val="left" w:pos="7290"/>
              </w:tabs>
              <w:bidi/>
              <w:rPr>
                <w:rFonts w:asciiTheme="majorBidi" w:hAnsiTheme="majorBidi" w:cstheme="majorBidi"/>
                <w:sz w:val="20"/>
                <w:lang w:bidi="ar-LB"/>
              </w:rPr>
            </w:pPr>
            <w:r w:rsidRPr="00D643F5">
              <w:rPr>
                <w:rFonts w:asciiTheme="majorBidi" w:hAnsiTheme="majorBidi" w:cstheme="majorBidi"/>
                <w:sz w:val="20"/>
                <w:rtl/>
                <w:lang w:bidi="ar-LB"/>
              </w:rPr>
              <w:t>تكاليف الدعم</w:t>
            </w:r>
          </w:p>
        </w:tc>
        <w:tc>
          <w:tcPr>
            <w:tcW w:w="375" w:type="pct"/>
            <w:shd w:val="clear" w:color="auto" w:fill="auto"/>
            <w:tcMar>
              <w:top w:w="28" w:type="dxa"/>
              <w:left w:w="57" w:type="dxa"/>
              <w:bottom w:w="28" w:type="dxa"/>
              <w:right w:w="85" w:type="dxa"/>
            </w:tcMar>
          </w:tcPr>
          <w:p w14:paraId="285DAEDB"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493,152</w:t>
            </w:r>
          </w:p>
        </w:tc>
        <w:tc>
          <w:tcPr>
            <w:tcW w:w="335" w:type="pct"/>
            <w:shd w:val="clear" w:color="auto" w:fill="auto"/>
            <w:tcMar>
              <w:top w:w="28" w:type="dxa"/>
              <w:left w:w="57" w:type="dxa"/>
              <w:bottom w:w="28" w:type="dxa"/>
              <w:right w:w="85" w:type="dxa"/>
            </w:tcMar>
          </w:tcPr>
          <w:p w14:paraId="2D09D530"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35" w:type="pct"/>
            <w:shd w:val="clear" w:color="auto" w:fill="auto"/>
            <w:tcMar>
              <w:top w:w="28" w:type="dxa"/>
              <w:left w:w="57" w:type="dxa"/>
              <w:bottom w:w="28" w:type="dxa"/>
              <w:right w:w="85" w:type="dxa"/>
            </w:tcMar>
          </w:tcPr>
          <w:p w14:paraId="6D444CCE"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704367C7"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144,691</w:t>
            </w:r>
          </w:p>
        </w:tc>
        <w:tc>
          <w:tcPr>
            <w:tcW w:w="375" w:type="pct"/>
            <w:shd w:val="clear" w:color="auto" w:fill="auto"/>
            <w:tcMar>
              <w:top w:w="28" w:type="dxa"/>
              <w:left w:w="57" w:type="dxa"/>
              <w:bottom w:w="28" w:type="dxa"/>
              <w:right w:w="85" w:type="dxa"/>
            </w:tcMar>
          </w:tcPr>
          <w:p w14:paraId="64F141B0"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280,0000</w:t>
            </w:r>
          </w:p>
        </w:tc>
        <w:tc>
          <w:tcPr>
            <w:tcW w:w="335" w:type="pct"/>
            <w:shd w:val="clear" w:color="auto" w:fill="auto"/>
            <w:tcMar>
              <w:top w:w="28" w:type="dxa"/>
              <w:left w:w="57" w:type="dxa"/>
              <w:bottom w:w="28" w:type="dxa"/>
              <w:right w:w="85" w:type="dxa"/>
            </w:tcMar>
          </w:tcPr>
          <w:p w14:paraId="1671FBA5"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2DCFA257"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11939C54"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66E1093F"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375" w:type="pct"/>
            <w:shd w:val="clear" w:color="auto" w:fill="auto"/>
            <w:tcMar>
              <w:top w:w="28" w:type="dxa"/>
              <w:left w:w="57" w:type="dxa"/>
              <w:bottom w:w="28" w:type="dxa"/>
              <w:right w:w="85" w:type="dxa"/>
            </w:tcMar>
          </w:tcPr>
          <w:p w14:paraId="622CA1B5"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0</w:t>
            </w:r>
          </w:p>
        </w:tc>
        <w:tc>
          <w:tcPr>
            <w:tcW w:w="415" w:type="pct"/>
            <w:shd w:val="clear" w:color="auto" w:fill="auto"/>
            <w:tcMar>
              <w:top w:w="28" w:type="dxa"/>
              <w:left w:w="57" w:type="dxa"/>
              <w:bottom w:w="28" w:type="dxa"/>
              <w:right w:w="85" w:type="dxa"/>
            </w:tcMar>
          </w:tcPr>
          <w:p w14:paraId="65448534"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917,843</w:t>
            </w:r>
          </w:p>
        </w:tc>
      </w:tr>
      <w:tr w:rsidR="00D73DBD" w:rsidRPr="00E85CA4" w14:paraId="02EFF853" w14:textId="77777777" w:rsidTr="00D73DBD">
        <w:trPr>
          <w:trHeight w:val="340"/>
          <w:jc w:val="center"/>
        </w:trPr>
        <w:tc>
          <w:tcPr>
            <w:tcW w:w="625" w:type="pct"/>
            <w:gridSpan w:val="2"/>
            <w:vMerge w:val="restart"/>
            <w:shd w:val="clear" w:color="auto" w:fill="auto"/>
            <w:tcMar>
              <w:top w:w="28" w:type="dxa"/>
              <w:bottom w:w="28" w:type="dxa"/>
            </w:tcMar>
          </w:tcPr>
          <w:p w14:paraId="572E8AE5" w14:textId="77777777" w:rsidR="00D73DBD" w:rsidRPr="00E85CA4" w:rsidRDefault="00D73DBD" w:rsidP="00870F97">
            <w:pPr>
              <w:tabs>
                <w:tab w:val="left" w:pos="7290"/>
              </w:tabs>
              <w:bidi/>
              <w:jc w:val="left"/>
              <w:rPr>
                <w:rFonts w:asciiTheme="majorBidi" w:hAnsiTheme="majorBidi" w:cstheme="majorBidi"/>
                <w:sz w:val="20"/>
                <w:lang w:bidi="ar-LB"/>
              </w:rPr>
            </w:pPr>
            <w:r w:rsidRPr="00D643F5">
              <w:rPr>
                <w:rFonts w:asciiTheme="majorBidi" w:hAnsiTheme="majorBidi" w:cstheme="majorBidi"/>
                <w:sz w:val="20"/>
                <w:rtl/>
                <w:lang w:bidi="ar-LB"/>
              </w:rPr>
              <w:t>إجمالي الأموال المطلوبة للموافقة عليها في هذا الاجتماع (بالدولار الأمريكي)</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28" w:type="dxa"/>
              <w:bottom w:w="28" w:type="dxa"/>
            </w:tcMar>
          </w:tcPr>
          <w:p w14:paraId="2F93641C" w14:textId="77777777" w:rsidR="00D73DBD" w:rsidRPr="00E85CA4" w:rsidRDefault="00D73DBD" w:rsidP="00870F97">
            <w:pPr>
              <w:tabs>
                <w:tab w:val="left" w:pos="7290"/>
              </w:tabs>
              <w:bidi/>
              <w:rPr>
                <w:rFonts w:asciiTheme="majorBidi" w:hAnsiTheme="majorBidi" w:cstheme="majorBidi"/>
                <w:sz w:val="20"/>
                <w:lang w:bidi="ar-LB"/>
              </w:rPr>
            </w:pPr>
            <w:r w:rsidRPr="00D643F5">
              <w:rPr>
                <w:rFonts w:asciiTheme="majorBidi" w:hAnsiTheme="majorBidi" w:cstheme="majorBidi"/>
                <w:sz w:val="20"/>
                <w:rtl/>
                <w:lang w:bidi="ar-LB"/>
              </w:rPr>
              <w:t>تكاليف المشروع</w:t>
            </w:r>
          </w:p>
        </w:tc>
        <w:tc>
          <w:tcPr>
            <w:tcW w:w="375" w:type="pct"/>
            <w:shd w:val="clear" w:color="auto" w:fill="auto"/>
            <w:tcMar>
              <w:top w:w="28" w:type="dxa"/>
              <w:left w:w="57" w:type="dxa"/>
              <w:bottom w:w="28" w:type="dxa"/>
              <w:right w:w="85" w:type="dxa"/>
            </w:tcMar>
          </w:tcPr>
          <w:p w14:paraId="447455BF"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35" w:type="pct"/>
            <w:shd w:val="clear" w:color="auto" w:fill="auto"/>
            <w:tcMar>
              <w:top w:w="28" w:type="dxa"/>
              <w:left w:w="57" w:type="dxa"/>
              <w:bottom w:w="28" w:type="dxa"/>
              <w:right w:w="85" w:type="dxa"/>
            </w:tcMar>
          </w:tcPr>
          <w:p w14:paraId="3E0A567B"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35" w:type="pct"/>
            <w:shd w:val="clear" w:color="auto" w:fill="auto"/>
            <w:tcMar>
              <w:top w:w="28" w:type="dxa"/>
              <w:left w:w="57" w:type="dxa"/>
              <w:bottom w:w="28" w:type="dxa"/>
              <w:right w:w="85" w:type="dxa"/>
            </w:tcMar>
          </w:tcPr>
          <w:p w14:paraId="2DA47B36"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75" w:type="pct"/>
            <w:shd w:val="clear" w:color="auto" w:fill="auto"/>
            <w:tcMar>
              <w:top w:w="28" w:type="dxa"/>
              <w:left w:w="57" w:type="dxa"/>
              <w:bottom w:w="28" w:type="dxa"/>
              <w:right w:w="85" w:type="dxa"/>
            </w:tcMar>
          </w:tcPr>
          <w:p w14:paraId="1A1787E2"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75" w:type="pct"/>
            <w:shd w:val="clear" w:color="auto" w:fill="auto"/>
            <w:tcMar>
              <w:top w:w="28" w:type="dxa"/>
              <w:left w:w="57" w:type="dxa"/>
              <w:bottom w:w="28" w:type="dxa"/>
              <w:right w:w="85" w:type="dxa"/>
            </w:tcMar>
          </w:tcPr>
          <w:p w14:paraId="13C4A499"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35" w:type="pct"/>
            <w:tcMar>
              <w:top w:w="28" w:type="dxa"/>
              <w:left w:w="57" w:type="dxa"/>
              <w:bottom w:w="28" w:type="dxa"/>
              <w:right w:w="85" w:type="dxa"/>
            </w:tcMar>
          </w:tcPr>
          <w:p w14:paraId="79EB3D99"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75" w:type="pct"/>
            <w:shd w:val="clear" w:color="auto" w:fill="auto"/>
            <w:tcMar>
              <w:top w:w="28" w:type="dxa"/>
              <w:left w:w="57" w:type="dxa"/>
              <w:bottom w:w="28" w:type="dxa"/>
              <w:right w:w="85" w:type="dxa"/>
            </w:tcMar>
          </w:tcPr>
          <w:p w14:paraId="50A70361"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5,000,000</w:t>
            </w:r>
          </w:p>
        </w:tc>
        <w:tc>
          <w:tcPr>
            <w:tcW w:w="375" w:type="pct"/>
            <w:tcMar>
              <w:top w:w="28" w:type="dxa"/>
              <w:left w:w="57" w:type="dxa"/>
              <w:bottom w:w="28" w:type="dxa"/>
              <w:right w:w="85" w:type="dxa"/>
            </w:tcMar>
          </w:tcPr>
          <w:p w14:paraId="32397030"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75" w:type="pct"/>
            <w:tcMar>
              <w:top w:w="28" w:type="dxa"/>
              <w:left w:w="57" w:type="dxa"/>
              <w:bottom w:w="28" w:type="dxa"/>
              <w:right w:w="85" w:type="dxa"/>
            </w:tcMar>
          </w:tcPr>
          <w:p w14:paraId="6091B402"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75" w:type="pct"/>
            <w:tcMar>
              <w:top w:w="28" w:type="dxa"/>
              <w:left w:w="57" w:type="dxa"/>
              <w:bottom w:w="28" w:type="dxa"/>
              <w:right w:w="85" w:type="dxa"/>
            </w:tcMar>
          </w:tcPr>
          <w:p w14:paraId="50B39102"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415" w:type="pct"/>
            <w:shd w:val="clear" w:color="auto" w:fill="auto"/>
            <w:tcMar>
              <w:top w:w="28" w:type="dxa"/>
              <w:left w:w="57" w:type="dxa"/>
              <w:bottom w:w="28" w:type="dxa"/>
              <w:right w:w="85" w:type="dxa"/>
            </w:tcMar>
          </w:tcPr>
          <w:p w14:paraId="13CEE33B"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5,000,000</w:t>
            </w:r>
          </w:p>
        </w:tc>
      </w:tr>
      <w:tr w:rsidR="00D73DBD" w:rsidRPr="00E85CA4" w14:paraId="62FE88BE" w14:textId="77777777" w:rsidTr="00D73DBD">
        <w:trPr>
          <w:trHeight w:val="340"/>
          <w:jc w:val="center"/>
        </w:trPr>
        <w:tc>
          <w:tcPr>
            <w:tcW w:w="625" w:type="pct"/>
            <w:gridSpan w:val="2"/>
            <w:vMerge/>
            <w:tcBorders>
              <w:bottom w:val="single" w:sz="4" w:space="0" w:color="auto"/>
            </w:tcBorders>
            <w:shd w:val="clear" w:color="auto" w:fill="auto"/>
            <w:tcMar>
              <w:top w:w="28" w:type="dxa"/>
              <w:bottom w:w="28" w:type="dxa"/>
            </w:tcMar>
          </w:tcPr>
          <w:p w14:paraId="4B1629DF" w14:textId="77777777" w:rsidR="00D73DBD" w:rsidRPr="00E85CA4" w:rsidRDefault="00D73DBD" w:rsidP="00870F97">
            <w:pPr>
              <w:tabs>
                <w:tab w:val="left" w:pos="7290"/>
              </w:tabs>
              <w:bidi/>
              <w:rPr>
                <w:rFonts w:asciiTheme="majorBidi" w:hAnsiTheme="majorBidi" w:cstheme="majorBidi"/>
                <w:sz w:val="20"/>
                <w:lang w:bidi="ar-LB"/>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28" w:type="dxa"/>
              <w:bottom w:w="28" w:type="dxa"/>
            </w:tcMar>
          </w:tcPr>
          <w:p w14:paraId="2C511FD0" w14:textId="77777777" w:rsidR="00D73DBD" w:rsidRPr="00E85CA4" w:rsidRDefault="00D73DBD" w:rsidP="00870F97">
            <w:pPr>
              <w:tabs>
                <w:tab w:val="left" w:pos="7290"/>
              </w:tabs>
              <w:bidi/>
              <w:rPr>
                <w:rFonts w:asciiTheme="majorBidi" w:hAnsiTheme="majorBidi" w:cstheme="majorBidi"/>
                <w:sz w:val="20"/>
                <w:lang w:bidi="ar-LB"/>
              </w:rPr>
            </w:pPr>
            <w:r w:rsidRPr="00D643F5">
              <w:rPr>
                <w:rFonts w:asciiTheme="majorBidi" w:hAnsiTheme="majorBidi" w:cstheme="majorBidi"/>
                <w:sz w:val="20"/>
                <w:rtl/>
                <w:lang w:bidi="ar-LB"/>
              </w:rPr>
              <w:t>تكاليف الدعم</w:t>
            </w:r>
          </w:p>
        </w:tc>
        <w:tc>
          <w:tcPr>
            <w:tcW w:w="375" w:type="pct"/>
            <w:tcBorders>
              <w:bottom w:val="single" w:sz="4" w:space="0" w:color="auto"/>
            </w:tcBorders>
            <w:shd w:val="clear" w:color="auto" w:fill="auto"/>
            <w:tcMar>
              <w:top w:w="28" w:type="dxa"/>
              <w:left w:w="57" w:type="dxa"/>
              <w:bottom w:w="28" w:type="dxa"/>
              <w:right w:w="85" w:type="dxa"/>
            </w:tcMar>
          </w:tcPr>
          <w:p w14:paraId="3F3E4A33"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35" w:type="pct"/>
            <w:tcBorders>
              <w:bottom w:val="single" w:sz="4" w:space="0" w:color="auto"/>
            </w:tcBorders>
            <w:shd w:val="clear" w:color="auto" w:fill="auto"/>
            <w:tcMar>
              <w:top w:w="28" w:type="dxa"/>
              <w:left w:w="57" w:type="dxa"/>
              <w:bottom w:w="28" w:type="dxa"/>
              <w:right w:w="85" w:type="dxa"/>
            </w:tcMar>
          </w:tcPr>
          <w:p w14:paraId="53B165FC"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35" w:type="pct"/>
            <w:tcBorders>
              <w:bottom w:val="single" w:sz="4" w:space="0" w:color="auto"/>
            </w:tcBorders>
            <w:shd w:val="clear" w:color="auto" w:fill="auto"/>
            <w:tcMar>
              <w:top w:w="28" w:type="dxa"/>
              <w:left w:w="57" w:type="dxa"/>
              <w:bottom w:w="28" w:type="dxa"/>
              <w:right w:w="85" w:type="dxa"/>
            </w:tcMar>
          </w:tcPr>
          <w:p w14:paraId="57A25E1F"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75" w:type="pct"/>
            <w:tcBorders>
              <w:bottom w:val="single" w:sz="4" w:space="0" w:color="auto"/>
            </w:tcBorders>
            <w:shd w:val="clear" w:color="auto" w:fill="auto"/>
            <w:tcMar>
              <w:top w:w="28" w:type="dxa"/>
              <w:left w:w="57" w:type="dxa"/>
              <w:bottom w:w="28" w:type="dxa"/>
              <w:right w:w="85" w:type="dxa"/>
            </w:tcMar>
          </w:tcPr>
          <w:p w14:paraId="0B01A27B"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75" w:type="pct"/>
            <w:shd w:val="clear" w:color="auto" w:fill="auto"/>
            <w:tcMar>
              <w:top w:w="28" w:type="dxa"/>
              <w:left w:w="57" w:type="dxa"/>
              <w:bottom w:w="28" w:type="dxa"/>
              <w:right w:w="85" w:type="dxa"/>
            </w:tcMar>
          </w:tcPr>
          <w:p w14:paraId="58C30CA4"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35" w:type="pct"/>
            <w:tcBorders>
              <w:bottom w:val="single" w:sz="4" w:space="0" w:color="auto"/>
            </w:tcBorders>
            <w:tcMar>
              <w:top w:w="28" w:type="dxa"/>
              <w:left w:w="57" w:type="dxa"/>
              <w:bottom w:w="28" w:type="dxa"/>
              <w:right w:w="85" w:type="dxa"/>
            </w:tcMar>
          </w:tcPr>
          <w:p w14:paraId="4DC8E61D"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75" w:type="pct"/>
            <w:shd w:val="clear" w:color="auto" w:fill="auto"/>
            <w:tcMar>
              <w:top w:w="28" w:type="dxa"/>
              <w:left w:w="57" w:type="dxa"/>
              <w:bottom w:w="28" w:type="dxa"/>
              <w:right w:w="85" w:type="dxa"/>
            </w:tcMar>
          </w:tcPr>
          <w:p w14:paraId="2F30CE03"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350,000</w:t>
            </w:r>
          </w:p>
        </w:tc>
        <w:tc>
          <w:tcPr>
            <w:tcW w:w="375" w:type="pct"/>
            <w:tcBorders>
              <w:bottom w:val="single" w:sz="4" w:space="0" w:color="auto"/>
            </w:tcBorders>
            <w:tcMar>
              <w:top w:w="28" w:type="dxa"/>
              <w:left w:w="57" w:type="dxa"/>
              <w:bottom w:w="28" w:type="dxa"/>
              <w:right w:w="85" w:type="dxa"/>
            </w:tcMar>
          </w:tcPr>
          <w:p w14:paraId="7E5C1D02"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75" w:type="pct"/>
            <w:tcBorders>
              <w:bottom w:val="single" w:sz="4" w:space="0" w:color="auto"/>
            </w:tcBorders>
            <w:tcMar>
              <w:top w:w="28" w:type="dxa"/>
              <w:left w:w="57" w:type="dxa"/>
              <w:bottom w:w="28" w:type="dxa"/>
              <w:right w:w="85" w:type="dxa"/>
            </w:tcMar>
          </w:tcPr>
          <w:p w14:paraId="2ED1C05A"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375" w:type="pct"/>
            <w:tcBorders>
              <w:bottom w:val="single" w:sz="4" w:space="0" w:color="auto"/>
            </w:tcBorders>
            <w:tcMar>
              <w:top w:w="28" w:type="dxa"/>
              <w:left w:w="57" w:type="dxa"/>
              <w:bottom w:w="28" w:type="dxa"/>
              <w:right w:w="85" w:type="dxa"/>
            </w:tcMar>
          </w:tcPr>
          <w:p w14:paraId="3FCD0274" w14:textId="77777777" w:rsidR="00D73DBD" w:rsidRPr="00E85CA4" w:rsidRDefault="00D73DBD" w:rsidP="00870F97">
            <w:pPr>
              <w:tabs>
                <w:tab w:val="left" w:pos="7290"/>
              </w:tabs>
              <w:bidi/>
              <w:jc w:val="left"/>
              <w:rPr>
                <w:rFonts w:asciiTheme="majorBidi" w:hAnsiTheme="majorBidi" w:cstheme="majorBidi"/>
                <w:sz w:val="20"/>
                <w:lang w:bidi="ar-LB"/>
              </w:rPr>
            </w:pPr>
          </w:p>
        </w:tc>
        <w:tc>
          <w:tcPr>
            <w:tcW w:w="415" w:type="pct"/>
            <w:shd w:val="clear" w:color="auto" w:fill="auto"/>
            <w:tcMar>
              <w:top w:w="28" w:type="dxa"/>
              <w:left w:w="57" w:type="dxa"/>
              <w:bottom w:w="28" w:type="dxa"/>
              <w:right w:w="85" w:type="dxa"/>
            </w:tcMar>
          </w:tcPr>
          <w:p w14:paraId="36E3FA1A" w14:textId="77777777" w:rsidR="00D73DBD" w:rsidRPr="00E85CA4" w:rsidRDefault="00D73DBD" w:rsidP="00870F97">
            <w:pPr>
              <w:tabs>
                <w:tab w:val="left" w:pos="7290"/>
              </w:tabs>
              <w:bidi/>
              <w:jc w:val="left"/>
              <w:rPr>
                <w:rFonts w:asciiTheme="majorBidi" w:hAnsiTheme="majorBidi" w:cstheme="majorBidi"/>
                <w:sz w:val="20"/>
                <w:lang w:bidi="ar-LB"/>
              </w:rPr>
            </w:pPr>
            <w:r w:rsidRPr="00E85CA4">
              <w:rPr>
                <w:rFonts w:asciiTheme="majorBidi" w:hAnsiTheme="majorBidi" w:cstheme="majorBidi"/>
                <w:sz w:val="20"/>
                <w:lang w:bidi="ar-LB"/>
              </w:rPr>
              <w:t>350,000</w:t>
            </w:r>
          </w:p>
        </w:tc>
      </w:tr>
      <w:tr w:rsidR="00D73DBD" w:rsidRPr="00E85CA4" w14:paraId="59D662E9" w14:textId="77777777" w:rsidTr="00D73DBD">
        <w:trPr>
          <w:trHeight w:val="54"/>
          <w:jc w:val="center"/>
        </w:trPr>
        <w:tc>
          <w:tcPr>
            <w:tcW w:w="5000" w:type="pct"/>
            <w:gridSpan w:val="14"/>
            <w:tcBorders>
              <w:top w:val="single" w:sz="4" w:space="0" w:color="auto"/>
              <w:left w:val="nil"/>
              <w:bottom w:val="nil"/>
              <w:right w:val="nil"/>
            </w:tcBorders>
            <w:shd w:val="clear" w:color="auto" w:fill="auto"/>
          </w:tcPr>
          <w:p w14:paraId="59D0BDEF" w14:textId="77777777" w:rsidR="00D73DBD" w:rsidRPr="0080392E" w:rsidRDefault="00D73DBD" w:rsidP="00870F97">
            <w:pPr>
              <w:tabs>
                <w:tab w:val="left" w:pos="7290"/>
              </w:tabs>
              <w:bidi/>
              <w:rPr>
                <w:rFonts w:asciiTheme="majorBidi" w:hAnsiTheme="majorBidi" w:cstheme="majorBidi"/>
                <w:sz w:val="18"/>
                <w:szCs w:val="18"/>
                <w:rtl/>
                <w:lang w:bidi="ar-LB"/>
              </w:rPr>
            </w:pPr>
            <w:r w:rsidRPr="0080392E">
              <w:rPr>
                <w:rFonts w:asciiTheme="majorBidi" w:hAnsiTheme="majorBidi" w:cstheme="majorBidi"/>
                <w:sz w:val="18"/>
                <w:szCs w:val="18"/>
                <w:lang w:bidi="ar-LB"/>
              </w:rPr>
              <w:t xml:space="preserve">* </w:t>
            </w:r>
            <w:r w:rsidRPr="0080392E">
              <w:rPr>
                <w:rFonts w:asciiTheme="majorBidi" w:hAnsiTheme="majorBidi"/>
                <w:sz w:val="18"/>
                <w:szCs w:val="18"/>
                <w:rtl/>
                <w:lang w:bidi="ar-LB"/>
              </w:rPr>
              <w:t>تم تقديم الشريحة الثانية (2017) إلى الاجتماع الرابع والثمانين وتم تأجيلها للنظر فيها في الاجتماع الخامس والثمانين (المقرر 84/69 (أ))</w:t>
            </w:r>
            <w:r w:rsidRPr="0080392E">
              <w:rPr>
                <w:rFonts w:asciiTheme="majorBidi" w:hAnsiTheme="majorBidi" w:cstheme="majorBidi"/>
                <w:sz w:val="18"/>
                <w:szCs w:val="18"/>
                <w:lang w:bidi="ar-LB"/>
              </w:rPr>
              <w:t>.</w:t>
            </w:r>
          </w:p>
          <w:p w14:paraId="38135CA8" w14:textId="4E507679" w:rsidR="00D73DBD" w:rsidRPr="00E85CA4" w:rsidRDefault="00D73DBD" w:rsidP="00870F97">
            <w:pPr>
              <w:tabs>
                <w:tab w:val="left" w:pos="7290"/>
              </w:tabs>
              <w:bidi/>
              <w:rPr>
                <w:rFonts w:asciiTheme="majorBidi" w:hAnsiTheme="majorBidi" w:cstheme="majorBidi"/>
                <w:sz w:val="20"/>
                <w:lang w:bidi="ar-LB"/>
              </w:rPr>
            </w:pPr>
            <w:r w:rsidRPr="0080392E">
              <w:rPr>
                <w:rFonts w:asciiTheme="majorBidi" w:hAnsiTheme="majorBidi"/>
                <w:sz w:val="18"/>
                <w:szCs w:val="18"/>
                <w:rtl/>
                <w:lang w:bidi="ar-LB"/>
              </w:rPr>
              <w:t xml:space="preserve">** تمت الموافقة على القيمة المعدلة الإجمالية للمرحلة الثانية من خطة إدارة التخلص التدريجي من المواد الهيدروكلوروفلوروكربونية لخطة قطاع </w:t>
            </w:r>
            <w:r w:rsidR="00E34AA6" w:rsidRPr="0080392E">
              <w:rPr>
                <w:rFonts w:asciiTheme="majorBidi" w:hAnsiTheme="majorBidi"/>
                <w:sz w:val="18"/>
                <w:szCs w:val="18"/>
                <w:rtl/>
                <w:lang w:bidi="ar-LB"/>
              </w:rPr>
              <w:t>رغاوى</w:t>
            </w:r>
            <w:r w:rsidRPr="0080392E">
              <w:rPr>
                <w:rFonts w:asciiTheme="majorBidi" w:hAnsiTheme="majorBidi"/>
                <w:sz w:val="18"/>
                <w:szCs w:val="18"/>
                <w:rtl/>
                <w:lang w:bidi="ar-LB"/>
              </w:rPr>
              <w:t xml:space="preserve"> </w:t>
            </w:r>
            <w:r w:rsidR="00E34AA6" w:rsidRPr="0080392E">
              <w:rPr>
                <w:rFonts w:asciiTheme="majorBidi" w:hAnsiTheme="majorBidi"/>
                <w:sz w:val="18"/>
                <w:szCs w:val="18"/>
                <w:rtl/>
                <w:lang w:bidi="ar-LB"/>
              </w:rPr>
              <w:t>البوليوريتان</w:t>
            </w:r>
            <w:r w:rsidRPr="0080392E">
              <w:rPr>
                <w:rFonts w:asciiTheme="majorBidi" w:hAnsiTheme="majorBidi"/>
                <w:sz w:val="18"/>
                <w:szCs w:val="18"/>
                <w:rtl/>
                <w:lang w:bidi="ar-LB"/>
              </w:rPr>
              <w:t xml:space="preserve"> ومستوى تمويل الشرائح بين عامي 2020 و2026 في الاجتماع السادس والثمانين (المقرر 86/34).</w:t>
            </w:r>
          </w:p>
        </w:tc>
      </w:tr>
    </w:tbl>
    <w:p w14:paraId="65EEDEB5" w14:textId="77777777" w:rsidR="00BF5909" w:rsidRPr="006246CA" w:rsidRDefault="00BF5909" w:rsidP="006246CA">
      <w:pPr>
        <w:tabs>
          <w:tab w:val="left" w:pos="7290"/>
        </w:tabs>
        <w:rPr>
          <w:sz w:val="18"/>
          <w:szCs w:val="18"/>
          <w:lang w:bidi="ar-LB"/>
        </w:rPr>
      </w:pPr>
    </w:p>
    <w:p w14:paraId="17E2AEBB" w14:textId="77777777" w:rsidR="00BF5909" w:rsidRPr="006246CA" w:rsidRDefault="00BF5909" w:rsidP="006246CA">
      <w:pPr>
        <w:tabs>
          <w:tab w:val="left" w:pos="7290"/>
        </w:tabs>
        <w:rPr>
          <w:sz w:val="18"/>
          <w:szCs w:val="18"/>
          <w:lang w:bidi="ar-LB"/>
        </w:rPr>
      </w:pPr>
    </w:p>
    <w:p w14:paraId="6E5601C4" w14:textId="77777777" w:rsidR="00BF5909" w:rsidRPr="006246CA" w:rsidRDefault="00BF5909" w:rsidP="006246CA">
      <w:pPr>
        <w:tabs>
          <w:tab w:val="left" w:pos="7290"/>
        </w:tabs>
        <w:rPr>
          <w:sz w:val="18"/>
          <w:szCs w:val="18"/>
          <w:lang w:bidi="ar-LB"/>
        </w:rPr>
        <w:sectPr w:rsidR="00BF5909" w:rsidRPr="006246CA" w:rsidSect="00B92E91">
          <w:headerReference w:type="even" r:id="rId40"/>
          <w:headerReference w:type="default" r:id="rId41"/>
          <w:footerReference w:type="even" r:id="rId42"/>
          <w:pgSz w:w="15840" w:h="12240" w:orient="landscape" w:code="1"/>
          <w:pgMar w:top="1440" w:right="600" w:bottom="1440" w:left="600" w:header="720" w:footer="475" w:gutter="0"/>
          <w:cols w:space="720"/>
          <w:docGrid w:linePitch="299"/>
        </w:sectPr>
      </w:pPr>
    </w:p>
    <w:p w14:paraId="58FECECB" w14:textId="77777777" w:rsidR="00D73DBD" w:rsidRPr="0080392E" w:rsidRDefault="00D73DBD" w:rsidP="00D73DBD">
      <w:pPr>
        <w:pStyle w:val="Heading3"/>
        <w:numPr>
          <w:ilvl w:val="0"/>
          <w:numId w:val="0"/>
        </w:numPr>
        <w:bidi/>
        <w:spacing w:before="240" w:line="340" w:lineRule="exact"/>
        <w:ind w:left="6"/>
        <w:jc w:val="center"/>
        <w:rPr>
          <w:b/>
          <w:bCs/>
          <w:sz w:val="26"/>
          <w:szCs w:val="26"/>
          <w:rtl/>
          <w:lang w:bidi="ar-LB"/>
        </w:rPr>
      </w:pPr>
      <w:r w:rsidRPr="0080392E">
        <w:rPr>
          <w:b/>
          <w:bCs/>
          <w:sz w:val="26"/>
          <w:szCs w:val="26"/>
          <w:rtl/>
          <w:lang w:bidi="ar-LB"/>
        </w:rPr>
        <w:t>وصف المشروع</w:t>
      </w:r>
    </w:p>
    <w:p w14:paraId="42501F2F" w14:textId="6189014B" w:rsidR="00D73DBD" w:rsidRDefault="00D73DBD" w:rsidP="00793ECD">
      <w:pPr>
        <w:pStyle w:val="ListParagraph"/>
        <w:numPr>
          <w:ilvl w:val="0"/>
          <w:numId w:val="12"/>
        </w:numPr>
        <w:bidi/>
        <w:spacing w:before="120" w:after="120"/>
        <w:ind w:left="4" w:firstLine="0"/>
        <w:contextualSpacing w:val="0"/>
        <w:rPr>
          <w:sz w:val="26"/>
          <w:szCs w:val="26"/>
          <w:lang w:bidi="ar-LB"/>
        </w:rPr>
      </w:pPr>
      <w:r>
        <w:rPr>
          <w:sz w:val="26"/>
          <w:szCs w:val="26"/>
          <w:rtl/>
          <w:lang w:bidi="ar-LB"/>
        </w:rPr>
        <w:t>بال</w:t>
      </w:r>
      <w:r w:rsidRPr="00D643F5">
        <w:rPr>
          <w:sz w:val="26"/>
          <w:szCs w:val="26"/>
          <w:rtl/>
          <w:lang w:bidi="ar-LB"/>
        </w:rPr>
        <w:t xml:space="preserve">نيابة عن حكومة الصين، قدم البنك الدولي، </w:t>
      </w:r>
      <w:r>
        <w:rPr>
          <w:sz w:val="26"/>
          <w:szCs w:val="26"/>
          <w:rtl/>
          <w:lang w:bidi="ar-LB"/>
        </w:rPr>
        <w:t>بوصفه</w:t>
      </w:r>
      <w:r w:rsidRPr="00D643F5">
        <w:rPr>
          <w:sz w:val="26"/>
          <w:szCs w:val="26"/>
          <w:rtl/>
          <w:lang w:bidi="ar-LB"/>
        </w:rPr>
        <w:t xml:space="preserve"> الوكالة المنفذة المعينة، طلبا لتمويل الشريحة الرابعة من خطة قطاع الرغاو</w:t>
      </w:r>
      <w:r>
        <w:rPr>
          <w:sz w:val="26"/>
          <w:szCs w:val="26"/>
          <w:rtl/>
          <w:lang w:bidi="ar-LB"/>
        </w:rPr>
        <w:t>ى</w:t>
      </w:r>
      <w:r w:rsidRPr="00D643F5">
        <w:rPr>
          <w:sz w:val="26"/>
          <w:szCs w:val="26"/>
          <w:rtl/>
          <w:lang w:bidi="ar-LB"/>
        </w:rPr>
        <w:t xml:space="preserve"> الصلبة من </w:t>
      </w:r>
      <w:r w:rsidR="00E34AA6">
        <w:rPr>
          <w:sz w:val="26"/>
          <w:szCs w:val="26"/>
          <w:rtl/>
          <w:lang w:bidi="ar-LB"/>
        </w:rPr>
        <w:t>البوليوريتان</w:t>
      </w:r>
      <w:r w:rsidRPr="00D643F5">
        <w:rPr>
          <w:sz w:val="26"/>
          <w:szCs w:val="26"/>
          <w:rtl/>
          <w:lang w:bidi="ar-LB"/>
        </w:rPr>
        <w:t xml:space="preserve"> للمرحلة الثانية من خطة إدارة التخلص التدريجي من </w:t>
      </w:r>
      <w:r w:rsidRPr="00A90355">
        <w:rPr>
          <w:sz w:val="26"/>
          <w:szCs w:val="26"/>
          <w:rtl/>
          <w:lang w:bidi="ar-LB"/>
        </w:rPr>
        <w:t>المواد الهيدروكلوروفلوروكربونية</w:t>
      </w:r>
      <w:r w:rsidRPr="00D643F5">
        <w:rPr>
          <w:sz w:val="26"/>
          <w:szCs w:val="26"/>
          <w:rtl/>
          <w:lang w:bidi="ar-LB"/>
        </w:rPr>
        <w:t>، بتكلفة إجمالية قدرها 5,000,000 دولار أمريكي، بالإضافة إلى تكاليف دعم الوكالة البالغة 350,000 دولار أمريكي.</w:t>
      </w:r>
      <w:r>
        <w:rPr>
          <w:rStyle w:val="FootnoteReference"/>
          <w:rFonts w:eastAsiaTheme="majorEastAsia"/>
          <w:sz w:val="26"/>
          <w:szCs w:val="26"/>
          <w:rtl/>
          <w:lang w:bidi="ar-LB"/>
        </w:rPr>
        <w:footnoteReference w:id="11"/>
      </w:r>
      <w:r w:rsidRPr="00D643F5">
        <w:rPr>
          <w:sz w:val="26"/>
          <w:szCs w:val="26"/>
          <w:rtl/>
          <w:lang w:bidi="ar-LB"/>
        </w:rPr>
        <w:t xml:space="preserve"> </w:t>
      </w:r>
      <w:r>
        <w:rPr>
          <w:sz w:val="26"/>
          <w:szCs w:val="26"/>
          <w:rtl/>
          <w:lang w:bidi="ar-LB"/>
        </w:rPr>
        <w:t>و</w:t>
      </w:r>
      <w:r w:rsidRPr="00D643F5">
        <w:rPr>
          <w:sz w:val="26"/>
          <w:szCs w:val="26"/>
          <w:rtl/>
          <w:lang w:bidi="ar-LB"/>
        </w:rPr>
        <w:t>يتضمن التقديم تقريرا مرحلي</w:t>
      </w:r>
      <w:r>
        <w:rPr>
          <w:sz w:val="26"/>
          <w:szCs w:val="26"/>
          <w:rtl/>
          <w:lang w:bidi="ar-LB"/>
        </w:rPr>
        <w:t>ا</w:t>
      </w:r>
      <w:r w:rsidRPr="00D643F5">
        <w:rPr>
          <w:sz w:val="26"/>
          <w:szCs w:val="26"/>
          <w:rtl/>
          <w:lang w:bidi="ar-LB"/>
        </w:rPr>
        <w:t xml:space="preserve"> عن تنفيذ الشريحة الثالثة، وخطة تنفيذ الشريحة لعام 2024، وتقارير التحقق بما يتماشى مع الفقرة الفرعية 5(ج) من الاتفاق بين حكومة الصين واللجنة التنفيذية.</w:t>
      </w:r>
    </w:p>
    <w:p w14:paraId="0952210F" w14:textId="77777777" w:rsidR="0071303A" w:rsidRPr="00793ECD" w:rsidRDefault="0071303A" w:rsidP="00793ECD">
      <w:pPr>
        <w:bidi/>
        <w:spacing w:before="120" w:after="120"/>
        <w:ind w:left="4"/>
        <w:rPr>
          <w:sz w:val="26"/>
          <w:szCs w:val="26"/>
          <w:lang w:bidi="ar-LB"/>
        </w:rPr>
      </w:pPr>
    </w:p>
    <w:p w14:paraId="16C914F6" w14:textId="29B5D37B" w:rsidR="00D73DBD" w:rsidRDefault="00D73DBD" w:rsidP="00793ECD">
      <w:pPr>
        <w:pStyle w:val="ListParagraph"/>
        <w:numPr>
          <w:ilvl w:val="0"/>
          <w:numId w:val="12"/>
        </w:numPr>
        <w:bidi/>
        <w:spacing w:before="120" w:after="120"/>
        <w:ind w:left="6" w:firstLine="0"/>
        <w:contextualSpacing w:val="0"/>
        <w:rPr>
          <w:sz w:val="26"/>
          <w:szCs w:val="26"/>
          <w:lang w:bidi="ar-LB"/>
        </w:rPr>
      </w:pPr>
      <w:r>
        <w:rPr>
          <w:sz w:val="26"/>
          <w:szCs w:val="26"/>
          <w:rtl/>
          <w:lang w:bidi="ar-LB"/>
        </w:rPr>
        <w:t>و</w:t>
      </w:r>
      <w:r w:rsidRPr="00D643F5">
        <w:rPr>
          <w:sz w:val="26"/>
          <w:szCs w:val="26"/>
          <w:rtl/>
          <w:lang w:bidi="ar-LB"/>
        </w:rPr>
        <w:t xml:space="preserve">يستند هذا التقديم إلى خطة العمل المنقحة لقطاع </w:t>
      </w:r>
      <w:r w:rsidR="00E34AA6">
        <w:rPr>
          <w:sz w:val="26"/>
          <w:szCs w:val="26"/>
          <w:rtl/>
          <w:lang w:bidi="ar-LB"/>
        </w:rPr>
        <w:t>رغاوى</w:t>
      </w:r>
      <w:r w:rsidRPr="00D643F5">
        <w:rPr>
          <w:sz w:val="26"/>
          <w:szCs w:val="26"/>
          <w:rtl/>
          <w:lang w:bidi="ar-LB"/>
        </w:rPr>
        <w:t xml:space="preserve"> </w:t>
      </w:r>
      <w:r w:rsidR="00E34AA6">
        <w:rPr>
          <w:sz w:val="26"/>
          <w:szCs w:val="26"/>
          <w:rtl/>
          <w:lang w:bidi="ar-LB"/>
        </w:rPr>
        <w:t>البوليوريتان</w:t>
      </w:r>
      <w:r w:rsidRPr="00D643F5">
        <w:rPr>
          <w:sz w:val="26"/>
          <w:szCs w:val="26"/>
          <w:rtl/>
          <w:lang w:bidi="ar-LB"/>
        </w:rPr>
        <w:t xml:space="preserve"> للفترة 2021-2026 بمبلغ إجمالي قدره 19,200,000 دولار أمريكي، بالإضافة إلى تكاليف دعم الوكالة، التي وافقت عليها اللجنة التنفيذية في الاجتماع السادس والثمانين. وتبلغ قيمة إجمالي التمويل المعدل </w:t>
      </w:r>
      <w:r>
        <w:rPr>
          <w:sz w:val="26"/>
          <w:szCs w:val="26"/>
          <w:rtl/>
          <w:lang w:bidi="ar-LB"/>
        </w:rPr>
        <w:t>الموافق عليه</w:t>
      </w:r>
      <w:r w:rsidRPr="00D643F5">
        <w:rPr>
          <w:sz w:val="26"/>
          <w:szCs w:val="26"/>
          <w:rtl/>
          <w:lang w:bidi="ar-LB"/>
        </w:rPr>
        <w:t xml:space="preserve"> من حيث المبدأ للمرحلة الثانية من خطة قطاع </w:t>
      </w:r>
      <w:r w:rsidR="00E34AA6">
        <w:rPr>
          <w:sz w:val="26"/>
          <w:szCs w:val="26"/>
          <w:rtl/>
          <w:lang w:bidi="ar-LB"/>
        </w:rPr>
        <w:t>رغاوى</w:t>
      </w:r>
      <w:r w:rsidRPr="00D643F5">
        <w:rPr>
          <w:sz w:val="26"/>
          <w:szCs w:val="26"/>
          <w:rtl/>
          <w:lang w:bidi="ar-LB"/>
        </w:rPr>
        <w:t xml:space="preserve"> </w:t>
      </w:r>
      <w:r w:rsidR="00E34AA6">
        <w:rPr>
          <w:sz w:val="26"/>
          <w:szCs w:val="26"/>
          <w:rtl/>
          <w:lang w:bidi="ar-LB"/>
        </w:rPr>
        <w:t>البوليوريتان</w:t>
      </w:r>
      <w:r w:rsidRPr="00D643F5">
        <w:rPr>
          <w:sz w:val="26"/>
          <w:szCs w:val="26"/>
          <w:rtl/>
          <w:lang w:bidi="ar-LB"/>
        </w:rPr>
        <w:t xml:space="preserve"> 28,312,039 دولارا أمريكيا، بالإضافة إلى تكاليف دعم الوكالة (المقرران 86/34 و86/39).</w:t>
      </w:r>
    </w:p>
    <w:p w14:paraId="6708925B" w14:textId="77777777" w:rsidR="0071303A" w:rsidRPr="00793ECD" w:rsidRDefault="0071303A" w:rsidP="00793ECD">
      <w:pPr>
        <w:bidi/>
        <w:spacing w:before="120" w:after="120"/>
        <w:ind w:left="6"/>
        <w:rPr>
          <w:sz w:val="26"/>
          <w:szCs w:val="26"/>
          <w:lang w:bidi="ar-LB"/>
        </w:rPr>
      </w:pPr>
    </w:p>
    <w:p w14:paraId="3B35CE66" w14:textId="01A3F148" w:rsidR="00D73DBD" w:rsidRDefault="00D73DBD" w:rsidP="00793ECD">
      <w:pPr>
        <w:pStyle w:val="ListParagraph"/>
        <w:numPr>
          <w:ilvl w:val="0"/>
          <w:numId w:val="12"/>
        </w:numPr>
        <w:bidi/>
        <w:spacing w:before="120" w:after="120"/>
        <w:ind w:left="6" w:firstLine="0"/>
        <w:contextualSpacing w:val="0"/>
        <w:rPr>
          <w:sz w:val="26"/>
          <w:szCs w:val="26"/>
          <w:lang w:bidi="ar-LB"/>
        </w:rPr>
      </w:pPr>
      <w:r>
        <w:rPr>
          <w:sz w:val="26"/>
          <w:szCs w:val="26"/>
          <w:rtl/>
          <w:lang w:bidi="ar-LB"/>
        </w:rPr>
        <w:t>و</w:t>
      </w:r>
      <w:r w:rsidRPr="00D643F5">
        <w:rPr>
          <w:sz w:val="26"/>
          <w:szCs w:val="26"/>
          <w:rtl/>
          <w:lang w:bidi="ar-LB"/>
        </w:rPr>
        <w:t xml:space="preserve">تشتمل المرحلة الثانية من خطة قطاع </w:t>
      </w:r>
      <w:r w:rsidR="00E34AA6">
        <w:rPr>
          <w:sz w:val="26"/>
          <w:szCs w:val="26"/>
          <w:rtl/>
          <w:lang w:bidi="ar-LB"/>
        </w:rPr>
        <w:t>رغاوى</w:t>
      </w:r>
      <w:r w:rsidRPr="00D643F5">
        <w:rPr>
          <w:sz w:val="26"/>
          <w:szCs w:val="26"/>
          <w:rtl/>
          <w:lang w:bidi="ar-LB"/>
        </w:rPr>
        <w:t xml:space="preserve"> </w:t>
      </w:r>
      <w:r w:rsidR="00E34AA6">
        <w:rPr>
          <w:sz w:val="26"/>
          <w:szCs w:val="26"/>
          <w:rtl/>
          <w:lang w:bidi="ar-LB"/>
        </w:rPr>
        <w:t>البوليوريتان</w:t>
      </w:r>
      <w:r w:rsidRPr="00D643F5">
        <w:rPr>
          <w:sz w:val="26"/>
          <w:szCs w:val="26"/>
          <w:rtl/>
          <w:lang w:bidi="ar-LB"/>
        </w:rPr>
        <w:t xml:space="preserve"> على أربع مجموعات من الأنشطة: التدخلات السياسية والتنظيمية، ومكون استثماري لمساعدة المؤسسات في عمليات التحويل، والمساعدة </w:t>
      </w:r>
      <w:r>
        <w:rPr>
          <w:sz w:val="26"/>
          <w:szCs w:val="26"/>
          <w:rtl/>
          <w:lang w:bidi="ar-LB"/>
        </w:rPr>
        <w:t>التقنية</w:t>
      </w:r>
      <w:r w:rsidRPr="00D643F5">
        <w:rPr>
          <w:sz w:val="26"/>
          <w:szCs w:val="26"/>
          <w:rtl/>
          <w:lang w:bidi="ar-LB"/>
        </w:rPr>
        <w:t xml:space="preserve"> لدعم تحويل القطاع إلى بدائل ذات إمكانات منخفضة </w:t>
      </w:r>
      <w:r>
        <w:rPr>
          <w:sz w:val="26"/>
          <w:szCs w:val="26"/>
          <w:rtl/>
          <w:lang w:bidi="ar-LB"/>
        </w:rPr>
        <w:t>على إحداث الاحترار العالمي</w:t>
      </w:r>
      <w:r w:rsidRPr="00D643F5">
        <w:rPr>
          <w:sz w:val="26"/>
          <w:szCs w:val="26"/>
          <w:rtl/>
          <w:lang w:bidi="ar-LB"/>
        </w:rPr>
        <w:t xml:space="preserve">، وإدارة المشروع. </w:t>
      </w:r>
      <w:r>
        <w:rPr>
          <w:sz w:val="26"/>
          <w:szCs w:val="26"/>
          <w:rtl/>
          <w:lang w:bidi="ar-LB"/>
        </w:rPr>
        <w:t>و</w:t>
      </w:r>
      <w:r w:rsidRPr="00D643F5">
        <w:rPr>
          <w:sz w:val="26"/>
          <w:szCs w:val="26"/>
          <w:rtl/>
          <w:lang w:bidi="ar-LB"/>
        </w:rPr>
        <w:t>يقترح مكون الاستثمار التخلص التدريجي من 379.30 طنًا من قدرات استنفاد الأوزون من خلال تحويلات المؤسسات الفردية، وتوجيه أنشطة المساعدة التقنية، بما في ذلك تطوير تركيبات نفخ الرغاو</w:t>
      </w:r>
      <w:r>
        <w:rPr>
          <w:sz w:val="26"/>
          <w:szCs w:val="26"/>
          <w:rtl/>
          <w:lang w:bidi="ar-LB"/>
        </w:rPr>
        <w:t>ى</w:t>
      </w:r>
      <w:r w:rsidRPr="00D643F5">
        <w:rPr>
          <w:sz w:val="26"/>
          <w:szCs w:val="26"/>
          <w:rtl/>
          <w:lang w:bidi="ar-LB"/>
        </w:rPr>
        <w:t xml:space="preserve">، من خلال 19 مركزا </w:t>
      </w:r>
      <w:r>
        <w:rPr>
          <w:sz w:val="26"/>
          <w:szCs w:val="26"/>
          <w:rtl/>
          <w:lang w:bidi="ar-LB"/>
        </w:rPr>
        <w:t>للنظم</w:t>
      </w:r>
      <w:r w:rsidRPr="00D643F5">
        <w:rPr>
          <w:sz w:val="26"/>
          <w:szCs w:val="26"/>
          <w:rtl/>
          <w:lang w:bidi="ar-LB"/>
        </w:rPr>
        <w:t xml:space="preserve"> إلى المستخدمين النهائيين، والعديد منه</w:t>
      </w:r>
      <w:r>
        <w:rPr>
          <w:sz w:val="26"/>
          <w:szCs w:val="26"/>
          <w:rtl/>
          <w:lang w:bidi="ar-LB"/>
        </w:rPr>
        <w:t>ا</w:t>
      </w:r>
      <w:r w:rsidRPr="00D643F5">
        <w:rPr>
          <w:sz w:val="26"/>
          <w:szCs w:val="26"/>
          <w:rtl/>
          <w:lang w:bidi="ar-LB"/>
        </w:rPr>
        <w:t xml:space="preserve"> مؤسسات صغيرة ومتوسطة الحجم، مع ملاحظة أن عدد دور </w:t>
      </w:r>
      <w:r>
        <w:rPr>
          <w:sz w:val="26"/>
          <w:szCs w:val="26"/>
          <w:rtl/>
          <w:lang w:bidi="ar-LB"/>
        </w:rPr>
        <w:t>النُظم</w:t>
      </w:r>
      <w:r w:rsidRPr="00D643F5">
        <w:rPr>
          <w:sz w:val="26"/>
          <w:szCs w:val="26"/>
          <w:rtl/>
          <w:lang w:bidi="ar-LB"/>
        </w:rPr>
        <w:t xml:space="preserve"> أو مشاريع التحويل الفردية التي سيتم تمويلها قد يتم تعديله وفقا للظروف التي تنشأ أثناء التنفيذ.</w:t>
      </w:r>
    </w:p>
    <w:p w14:paraId="1A3BFF44" w14:textId="4B45B04C" w:rsidR="00D73DBD" w:rsidRPr="00CB7A4B" w:rsidRDefault="00D73DBD" w:rsidP="00793ECD">
      <w:pPr>
        <w:bidi/>
        <w:spacing w:before="240" w:after="240"/>
        <w:rPr>
          <w:sz w:val="26"/>
          <w:szCs w:val="26"/>
          <w:u w:val="single"/>
          <w:rtl/>
          <w:lang w:bidi="ar-LB"/>
        </w:rPr>
      </w:pPr>
      <w:r w:rsidRPr="00CB7A4B">
        <w:rPr>
          <w:sz w:val="26"/>
          <w:szCs w:val="26"/>
          <w:u w:val="single"/>
          <w:rtl/>
          <w:lang w:bidi="ar-LB"/>
        </w:rPr>
        <w:t xml:space="preserve">تقرير مرحلي عن تنفيذ الشريحة الثالثة من المرحلة الثانية من خطة رغاوى </w:t>
      </w:r>
      <w:r w:rsidR="00E34AA6">
        <w:rPr>
          <w:sz w:val="26"/>
          <w:szCs w:val="26"/>
          <w:u w:val="single"/>
          <w:rtl/>
          <w:lang w:bidi="ar-LB"/>
        </w:rPr>
        <w:t>البوليوريتان</w:t>
      </w:r>
    </w:p>
    <w:p w14:paraId="0ABC8FE0" w14:textId="77777777" w:rsidR="00D73DBD" w:rsidRPr="00CB7A4B" w:rsidRDefault="00D73DBD" w:rsidP="00793ECD">
      <w:pPr>
        <w:bidi/>
        <w:spacing w:before="240" w:after="240"/>
        <w:rPr>
          <w:i/>
          <w:iCs/>
          <w:sz w:val="26"/>
          <w:szCs w:val="26"/>
          <w:lang w:bidi="ar-LB"/>
        </w:rPr>
      </w:pPr>
      <w:r w:rsidRPr="00CB7A4B">
        <w:rPr>
          <w:i/>
          <w:iCs/>
          <w:sz w:val="26"/>
          <w:szCs w:val="26"/>
          <w:rtl/>
          <w:lang w:bidi="ar-LB"/>
        </w:rPr>
        <w:t>الأنشطة الاستثمارية</w:t>
      </w:r>
    </w:p>
    <w:p w14:paraId="7EE83261" w14:textId="389D4952" w:rsidR="00D73DBD" w:rsidRDefault="00D73DBD" w:rsidP="00793ECD">
      <w:pPr>
        <w:pStyle w:val="ListParagraph"/>
        <w:numPr>
          <w:ilvl w:val="0"/>
          <w:numId w:val="12"/>
        </w:numPr>
        <w:bidi/>
        <w:spacing w:before="120" w:after="120"/>
        <w:ind w:left="6" w:firstLine="0"/>
        <w:contextualSpacing w:val="0"/>
        <w:rPr>
          <w:sz w:val="26"/>
          <w:szCs w:val="26"/>
          <w:lang w:bidi="ar-LB"/>
        </w:rPr>
      </w:pPr>
      <w:r w:rsidRPr="00D643F5">
        <w:rPr>
          <w:sz w:val="26"/>
          <w:szCs w:val="26"/>
          <w:rtl/>
          <w:lang w:bidi="ar-LB"/>
        </w:rPr>
        <w:t xml:space="preserve">تم التوقيع على العقد بين </w:t>
      </w:r>
      <w:bookmarkStart w:id="16" w:name="_Hlk151989411"/>
      <w:r w:rsidRPr="00D643F5">
        <w:rPr>
          <w:sz w:val="26"/>
          <w:szCs w:val="26"/>
          <w:rtl/>
          <w:lang w:bidi="ar-LB"/>
        </w:rPr>
        <w:t xml:space="preserve">مركز التعاون البيئي الخارجي </w:t>
      </w:r>
      <w:bookmarkEnd w:id="16"/>
      <w:r w:rsidRPr="00D643F5">
        <w:rPr>
          <w:sz w:val="26"/>
          <w:szCs w:val="26"/>
          <w:rtl/>
          <w:lang w:bidi="ar-LB"/>
        </w:rPr>
        <w:t>والبنك الدولي لتنفيذ المرحلة الثانية من خطة قطاع الرغاو</w:t>
      </w:r>
      <w:r>
        <w:rPr>
          <w:sz w:val="26"/>
          <w:szCs w:val="26"/>
          <w:rtl/>
          <w:lang w:bidi="ar-LB"/>
        </w:rPr>
        <w:t>ى</w:t>
      </w:r>
      <w:r w:rsidRPr="00D643F5">
        <w:rPr>
          <w:sz w:val="26"/>
          <w:szCs w:val="26"/>
          <w:rtl/>
          <w:lang w:bidi="ar-LB"/>
        </w:rPr>
        <w:t xml:space="preserve"> الصلبة من </w:t>
      </w:r>
      <w:r w:rsidR="00E34AA6">
        <w:rPr>
          <w:sz w:val="26"/>
          <w:szCs w:val="26"/>
          <w:rtl/>
          <w:lang w:bidi="ar-LB"/>
        </w:rPr>
        <w:t>البوليوريتان</w:t>
      </w:r>
      <w:r w:rsidRPr="00D643F5">
        <w:rPr>
          <w:sz w:val="26"/>
          <w:szCs w:val="26"/>
          <w:rtl/>
          <w:lang w:bidi="ar-LB"/>
        </w:rPr>
        <w:t xml:space="preserve"> في 8 يناير</w:t>
      </w:r>
      <w:r>
        <w:rPr>
          <w:sz w:val="26"/>
          <w:szCs w:val="26"/>
          <w:rtl/>
          <w:lang w:bidi="ar-LB"/>
        </w:rPr>
        <w:t>/كانون الثاني</w:t>
      </w:r>
      <w:r w:rsidRPr="00D643F5">
        <w:rPr>
          <w:sz w:val="26"/>
          <w:szCs w:val="26"/>
          <w:rtl/>
          <w:lang w:bidi="ar-LB"/>
        </w:rPr>
        <w:t xml:space="preserve"> 2019. ومن بين 25 مؤسسة لرغ</w:t>
      </w:r>
      <w:r>
        <w:rPr>
          <w:sz w:val="26"/>
          <w:szCs w:val="26"/>
          <w:rtl/>
          <w:lang w:bidi="ar-LB"/>
        </w:rPr>
        <w:t>اوى</w:t>
      </w:r>
      <w:r w:rsidRPr="00D643F5">
        <w:rPr>
          <w:sz w:val="26"/>
          <w:szCs w:val="26"/>
          <w:rtl/>
          <w:lang w:bidi="ar-LB"/>
        </w:rPr>
        <w:t xml:space="preserve"> </w:t>
      </w:r>
      <w:r w:rsidR="00E34AA6">
        <w:rPr>
          <w:sz w:val="26"/>
          <w:szCs w:val="26"/>
          <w:rtl/>
          <w:lang w:bidi="ar-LB"/>
        </w:rPr>
        <w:t>البوليوريتان</w:t>
      </w:r>
      <w:r w:rsidRPr="00D643F5">
        <w:rPr>
          <w:sz w:val="26"/>
          <w:szCs w:val="26"/>
          <w:rtl/>
          <w:lang w:bidi="ar-LB"/>
        </w:rPr>
        <w:t xml:space="preserve"> التي تم التحقق من المعلومات الأساسية الخاصة بها (أي الملكية غير المنصوص عليها في المادة 5، ومعدات </w:t>
      </w:r>
      <w:r>
        <w:rPr>
          <w:sz w:val="26"/>
          <w:szCs w:val="26"/>
          <w:rtl/>
          <w:lang w:bidi="ar-LB"/>
        </w:rPr>
        <w:t>خط الأساس</w:t>
      </w:r>
      <w:r w:rsidRPr="00D643F5">
        <w:rPr>
          <w:sz w:val="26"/>
          <w:szCs w:val="26"/>
          <w:rtl/>
          <w:lang w:bidi="ar-LB"/>
        </w:rPr>
        <w:t xml:space="preserve">، واستهلاك </w:t>
      </w:r>
      <w:r w:rsidRPr="00CB7A4B">
        <w:rPr>
          <w:sz w:val="26"/>
          <w:szCs w:val="26"/>
          <w:rtl/>
          <w:lang w:bidi="ar-LB"/>
        </w:rPr>
        <w:t xml:space="preserve">المواد </w:t>
      </w:r>
      <w:bookmarkStart w:id="17" w:name="_Hlk151989316"/>
      <w:r w:rsidRPr="00CB7A4B">
        <w:rPr>
          <w:sz w:val="26"/>
          <w:szCs w:val="26"/>
          <w:rtl/>
          <w:lang w:bidi="ar-LB"/>
        </w:rPr>
        <w:t>الهيدروكلوروفلوروكربون</w:t>
      </w:r>
      <w:bookmarkEnd w:id="17"/>
      <w:r w:rsidRPr="00CB7A4B">
        <w:rPr>
          <w:sz w:val="26"/>
          <w:szCs w:val="26"/>
          <w:rtl/>
          <w:lang w:bidi="ar-LB"/>
        </w:rPr>
        <w:t xml:space="preserve">ية </w:t>
      </w:r>
      <w:r w:rsidRPr="00D643F5">
        <w:rPr>
          <w:sz w:val="26"/>
          <w:szCs w:val="26"/>
          <w:rtl/>
          <w:lang w:bidi="ar-LB"/>
        </w:rPr>
        <w:t>والبيانات المالية)، تم اختيار 23 مؤسسة تستهلك 2,257 طنا متر</w:t>
      </w:r>
      <w:r>
        <w:rPr>
          <w:sz w:val="26"/>
          <w:szCs w:val="26"/>
          <w:rtl/>
          <w:lang w:bidi="ar-LB"/>
        </w:rPr>
        <w:t>يا</w:t>
      </w:r>
      <w:r w:rsidRPr="00D643F5">
        <w:rPr>
          <w:sz w:val="26"/>
          <w:szCs w:val="26"/>
          <w:rtl/>
          <w:lang w:bidi="ar-LB"/>
        </w:rPr>
        <w:t xml:space="preserve"> من </w:t>
      </w:r>
      <w:r w:rsidRPr="00CB7A4B">
        <w:rPr>
          <w:sz w:val="26"/>
          <w:szCs w:val="26"/>
          <w:rtl/>
          <w:lang w:bidi="ar-LB"/>
        </w:rPr>
        <w:t>الهيدروكلوروفلوروكربون</w:t>
      </w:r>
      <w:r>
        <w:rPr>
          <w:sz w:val="26"/>
          <w:szCs w:val="26"/>
          <w:rtl/>
          <w:lang w:bidi="ar-LB"/>
        </w:rPr>
        <w:t>-</w:t>
      </w:r>
      <w:r w:rsidRPr="00D643F5">
        <w:rPr>
          <w:sz w:val="26"/>
          <w:szCs w:val="26"/>
          <w:rtl/>
          <w:lang w:bidi="ar-LB"/>
        </w:rPr>
        <w:t xml:space="preserve">141ب </w:t>
      </w:r>
      <w:r>
        <w:rPr>
          <w:sz w:val="26"/>
          <w:szCs w:val="26"/>
          <w:rtl/>
          <w:lang w:bidi="ar-LB"/>
        </w:rPr>
        <w:t>كمؤسسات مستفيدة</w:t>
      </w:r>
      <w:r w:rsidRPr="00D643F5">
        <w:rPr>
          <w:sz w:val="26"/>
          <w:szCs w:val="26"/>
          <w:rtl/>
          <w:lang w:bidi="ar-LB"/>
        </w:rPr>
        <w:t xml:space="preserve"> ووقعت عقودا مع </w:t>
      </w:r>
      <w:r w:rsidRPr="00CB7A4B">
        <w:rPr>
          <w:sz w:val="26"/>
          <w:szCs w:val="26"/>
          <w:rtl/>
          <w:lang w:bidi="ar-LB"/>
        </w:rPr>
        <w:t xml:space="preserve">مركز التعاون البيئي الخارجي </w:t>
      </w:r>
      <w:r w:rsidRPr="00D643F5">
        <w:rPr>
          <w:sz w:val="26"/>
          <w:szCs w:val="26"/>
          <w:rtl/>
          <w:lang w:bidi="ar-LB"/>
        </w:rPr>
        <w:t xml:space="preserve">للتحويل إلى تكنولوجيا المياه المنفوخة </w:t>
      </w:r>
      <w:r>
        <w:rPr>
          <w:sz w:val="26"/>
          <w:szCs w:val="26"/>
          <w:rtl/>
          <w:lang w:bidi="ar-LB"/>
        </w:rPr>
        <w:t>أ</w:t>
      </w:r>
      <w:r w:rsidRPr="00D643F5">
        <w:rPr>
          <w:sz w:val="26"/>
          <w:szCs w:val="26"/>
          <w:rtl/>
          <w:lang w:bidi="ar-LB"/>
        </w:rPr>
        <w:t>و الهيدروكربون (</w:t>
      </w:r>
      <w:r w:rsidRPr="00D643F5">
        <w:rPr>
          <w:sz w:val="26"/>
          <w:szCs w:val="26"/>
          <w:lang w:bidi="ar-LB"/>
        </w:rPr>
        <w:t>HC</w:t>
      </w:r>
      <w:r w:rsidRPr="00D643F5">
        <w:rPr>
          <w:sz w:val="26"/>
          <w:szCs w:val="26"/>
          <w:rtl/>
          <w:lang w:bidi="ar-LB"/>
        </w:rPr>
        <w:t xml:space="preserve">) أو </w:t>
      </w:r>
      <w:bookmarkStart w:id="18" w:name="_Hlk151989633"/>
      <w:r w:rsidR="00C24BAB">
        <w:rPr>
          <w:sz w:val="26"/>
          <w:szCs w:val="26"/>
          <w:rtl/>
          <w:lang w:bidi="ar-LB"/>
        </w:rPr>
        <w:t>الأوليفينات الهيدروفلورية</w:t>
      </w:r>
      <w:r>
        <w:rPr>
          <w:sz w:val="26"/>
          <w:szCs w:val="26"/>
          <w:rtl/>
          <w:lang w:bidi="ar-LB"/>
        </w:rPr>
        <w:t xml:space="preserve"> </w:t>
      </w:r>
      <w:r w:rsidRPr="00D643F5">
        <w:rPr>
          <w:sz w:val="26"/>
          <w:szCs w:val="26"/>
          <w:rtl/>
          <w:lang w:bidi="ar-LB"/>
        </w:rPr>
        <w:t>(</w:t>
      </w:r>
      <w:r w:rsidRPr="00D643F5">
        <w:rPr>
          <w:sz w:val="26"/>
          <w:szCs w:val="26"/>
          <w:lang w:bidi="ar-LB"/>
        </w:rPr>
        <w:t>HFO</w:t>
      </w:r>
      <w:r w:rsidRPr="00D643F5">
        <w:rPr>
          <w:sz w:val="26"/>
          <w:szCs w:val="26"/>
          <w:rtl/>
          <w:lang w:bidi="ar-LB"/>
        </w:rPr>
        <w:t>)</w:t>
      </w:r>
      <w:bookmarkEnd w:id="18"/>
      <w:r w:rsidRPr="00D643F5">
        <w:rPr>
          <w:sz w:val="26"/>
          <w:szCs w:val="26"/>
          <w:rtl/>
          <w:lang w:bidi="ar-LB"/>
        </w:rPr>
        <w:t>.</w:t>
      </w:r>
    </w:p>
    <w:p w14:paraId="0665AF0F" w14:textId="77777777" w:rsidR="0071303A" w:rsidRPr="0071303A" w:rsidRDefault="0071303A" w:rsidP="00793ECD">
      <w:pPr>
        <w:bidi/>
        <w:spacing w:before="120" w:after="120"/>
        <w:ind w:left="6"/>
        <w:rPr>
          <w:sz w:val="26"/>
          <w:szCs w:val="26"/>
          <w:lang w:bidi="ar-LB"/>
        </w:rPr>
      </w:pPr>
    </w:p>
    <w:p w14:paraId="2CE1A14F" w14:textId="21E48C4C" w:rsidR="00D73DBD" w:rsidRDefault="00D73DBD" w:rsidP="00793ECD">
      <w:pPr>
        <w:pStyle w:val="ListParagraph"/>
        <w:numPr>
          <w:ilvl w:val="0"/>
          <w:numId w:val="12"/>
        </w:numPr>
        <w:bidi/>
        <w:spacing w:before="120" w:after="120"/>
        <w:ind w:left="6" w:firstLine="0"/>
        <w:contextualSpacing w:val="0"/>
        <w:rPr>
          <w:sz w:val="26"/>
          <w:szCs w:val="26"/>
          <w:lang w:bidi="ar-LB"/>
        </w:rPr>
      </w:pPr>
      <w:r>
        <w:rPr>
          <w:sz w:val="26"/>
          <w:szCs w:val="26"/>
          <w:rtl/>
          <w:lang w:bidi="ar-LB"/>
        </w:rPr>
        <w:t>و</w:t>
      </w:r>
      <w:r w:rsidRPr="00D643F5">
        <w:rPr>
          <w:sz w:val="26"/>
          <w:szCs w:val="26"/>
          <w:rtl/>
          <w:lang w:bidi="ar-LB"/>
        </w:rPr>
        <w:t xml:space="preserve">حتى الآن، أكملت 11 من هذه </w:t>
      </w:r>
      <w:r>
        <w:rPr>
          <w:sz w:val="26"/>
          <w:szCs w:val="26"/>
          <w:rtl/>
          <w:lang w:bidi="ar-LB"/>
        </w:rPr>
        <w:t>المؤسسات</w:t>
      </w:r>
      <w:r w:rsidRPr="00D643F5">
        <w:rPr>
          <w:sz w:val="26"/>
          <w:szCs w:val="26"/>
          <w:rtl/>
          <w:lang w:bidi="ar-LB"/>
        </w:rPr>
        <w:t xml:space="preserve"> التحول إلى التكنولوجيا </w:t>
      </w:r>
      <w:bookmarkStart w:id="19" w:name="_Hlk152014106"/>
      <w:r>
        <w:rPr>
          <w:sz w:val="26"/>
          <w:szCs w:val="26"/>
          <w:rtl/>
          <w:lang w:bidi="ar-LB"/>
        </w:rPr>
        <w:t xml:space="preserve">القائمة على </w:t>
      </w:r>
      <w:bookmarkEnd w:id="19"/>
      <w:r w:rsidRPr="00D643F5">
        <w:rPr>
          <w:sz w:val="26"/>
          <w:szCs w:val="26"/>
          <w:rtl/>
          <w:lang w:bidi="ar-LB"/>
        </w:rPr>
        <w:t>المياه (خمسة)، و</w:t>
      </w:r>
      <w:r w:rsidR="00C24BAB">
        <w:rPr>
          <w:sz w:val="26"/>
          <w:szCs w:val="26"/>
          <w:rtl/>
          <w:lang w:bidi="ar-LB"/>
        </w:rPr>
        <w:t>الأوليفينات الهيدروفلورية</w:t>
      </w:r>
      <w:r w:rsidRPr="00CB7A4B">
        <w:rPr>
          <w:sz w:val="26"/>
          <w:szCs w:val="26"/>
          <w:rtl/>
          <w:lang w:bidi="ar-LB"/>
        </w:rPr>
        <w:t xml:space="preserve"> (</w:t>
      </w:r>
      <w:r w:rsidRPr="00CB7A4B">
        <w:rPr>
          <w:sz w:val="26"/>
          <w:szCs w:val="26"/>
          <w:lang w:bidi="ar-LB"/>
        </w:rPr>
        <w:t>HFO</w:t>
      </w:r>
      <w:r w:rsidRPr="00CB7A4B">
        <w:rPr>
          <w:sz w:val="26"/>
          <w:szCs w:val="26"/>
          <w:rtl/>
          <w:lang w:bidi="ar-LB"/>
        </w:rPr>
        <w:t xml:space="preserve">) </w:t>
      </w:r>
      <w:r w:rsidRPr="00D643F5">
        <w:rPr>
          <w:sz w:val="26"/>
          <w:szCs w:val="26"/>
          <w:rtl/>
          <w:lang w:bidi="ar-LB"/>
        </w:rPr>
        <w:t>(اثنتان)، والسيكلوبنت</w:t>
      </w:r>
      <w:r>
        <w:rPr>
          <w:sz w:val="26"/>
          <w:szCs w:val="26"/>
          <w:rtl/>
          <w:lang w:bidi="ar-LB"/>
        </w:rPr>
        <w:t>ا</w:t>
      </w:r>
      <w:r w:rsidRPr="00D643F5">
        <w:rPr>
          <w:sz w:val="26"/>
          <w:szCs w:val="26"/>
          <w:rtl/>
          <w:lang w:bidi="ar-LB"/>
        </w:rPr>
        <w:t xml:space="preserve">ن (أربعة)، بما في ذلك قبول المشروع في عامي 2021 و2022. أما </w:t>
      </w:r>
      <w:r>
        <w:rPr>
          <w:sz w:val="26"/>
          <w:szCs w:val="26"/>
          <w:rtl/>
          <w:lang w:bidi="ar-LB"/>
        </w:rPr>
        <w:t>المؤسسات</w:t>
      </w:r>
      <w:r w:rsidRPr="00D643F5">
        <w:rPr>
          <w:sz w:val="26"/>
          <w:szCs w:val="26"/>
          <w:rtl/>
          <w:lang w:bidi="ar-LB"/>
        </w:rPr>
        <w:t xml:space="preserve"> الـ 12 المتبقية فهي في مراحل مختلفة من التنفيذ، </w:t>
      </w:r>
      <w:r>
        <w:rPr>
          <w:sz w:val="26"/>
          <w:szCs w:val="26"/>
          <w:rtl/>
          <w:lang w:bidi="ar-LB"/>
        </w:rPr>
        <w:t>وب</w:t>
      </w:r>
      <w:r w:rsidRPr="00D643F5">
        <w:rPr>
          <w:sz w:val="26"/>
          <w:szCs w:val="26"/>
          <w:rtl/>
          <w:lang w:bidi="ar-LB"/>
        </w:rPr>
        <w:t>تحويلات من المتوقع الانتهاء من</w:t>
      </w:r>
      <w:r>
        <w:rPr>
          <w:sz w:val="26"/>
          <w:szCs w:val="26"/>
          <w:rtl/>
          <w:lang w:bidi="ar-LB"/>
        </w:rPr>
        <w:t>ها</w:t>
      </w:r>
      <w:r w:rsidRPr="00D643F5">
        <w:rPr>
          <w:sz w:val="26"/>
          <w:szCs w:val="26"/>
          <w:rtl/>
          <w:lang w:bidi="ar-LB"/>
        </w:rPr>
        <w:t xml:space="preserve"> في الفترة ما بين أكتوبر</w:t>
      </w:r>
      <w:r>
        <w:rPr>
          <w:sz w:val="26"/>
          <w:szCs w:val="26"/>
          <w:rtl/>
          <w:lang w:bidi="ar-LB"/>
        </w:rPr>
        <w:t>/تشرين الأول</w:t>
      </w:r>
      <w:r w:rsidRPr="00D643F5">
        <w:rPr>
          <w:sz w:val="26"/>
          <w:szCs w:val="26"/>
          <w:rtl/>
          <w:lang w:bidi="ar-LB"/>
        </w:rPr>
        <w:t xml:space="preserve"> 2023 ويونيو</w:t>
      </w:r>
      <w:r>
        <w:rPr>
          <w:sz w:val="26"/>
          <w:szCs w:val="26"/>
          <w:rtl/>
          <w:lang w:bidi="ar-LB"/>
        </w:rPr>
        <w:t>/حزيران</w:t>
      </w:r>
      <w:r w:rsidRPr="00D643F5">
        <w:rPr>
          <w:sz w:val="26"/>
          <w:szCs w:val="26"/>
          <w:rtl/>
          <w:lang w:bidi="ar-LB"/>
        </w:rPr>
        <w:t xml:space="preserve"> 2025. ويعرض الجدول 1 حالة التقدم في تحويلات المؤسسات </w:t>
      </w:r>
      <w:r>
        <w:rPr>
          <w:sz w:val="26"/>
          <w:szCs w:val="26"/>
          <w:rtl/>
          <w:lang w:bidi="ar-LB"/>
        </w:rPr>
        <w:t>التي تمت مساعدتها</w:t>
      </w:r>
      <w:r w:rsidRPr="00D643F5">
        <w:rPr>
          <w:sz w:val="26"/>
          <w:szCs w:val="26"/>
          <w:rtl/>
          <w:lang w:bidi="ar-LB"/>
        </w:rPr>
        <w:t xml:space="preserve"> </w:t>
      </w:r>
      <w:r>
        <w:rPr>
          <w:sz w:val="26"/>
          <w:szCs w:val="26"/>
          <w:rtl/>
          <w:lang w:bidi="ar-LB"/>
        </w:rPr>
        <w:t>و</w:t>
      </w:r>
      <w:r w:rsidRPr="00D643F5">
        <w:rPr>
          <w:sz w:val="26"/>
          <w:szCs w:val="26"/>
          <w:rtl/>
          <w:lang w:bidi="ar-LB"/>
        </w:rPr>
        <w:t>البالغ عددها 23 مؤسسة.</w:t>
      </w:r>
    </w:p>
    <w:p w14:paraId="7082071E" w14:textId="77777777" w:rsidR="00793ECD" w:rsidRPr="00793ECD" w:rsidRDefault="00793ECD" w:rsidP="00793ECD">
      <w:pPr>
        <w:bidi/>
        <w:spacing w:before="120" w:after="120"/>
        <w:ind w:left="6"/>
        <w:rPr>
          <w:sz w:val="26"/>
          <w:szCs w:val="26"/>
          <w:lang w:bidi="ar-LB"/>
        </w:rPr>
      </w:pPr>
    </w:p>
    <w:p w14:paraId="29CCEDFD" w14:textId="7F7C73B0" w:rsidR="00D73DBD" w:rsidRPr="00233764" w:rsidRDefault="00D73DBD" w:rsidP="00D73DBD">
      <w:pPr>
        <w:pStyle w:val="ListParagraph"/>
        <w:bidi/>
        <w:spacing w:before="120" w:after="120" w:line="340" w:lineRule="exact"/>
        <w:ind w:left="6"/>
        <w:contextualSpacing w:val="0"/>
        <w:rPr>
          <w:b/>
          <w:bCs/>
          <w:sz w:val="26"/>
          <w:szCs w:val="26"/>
          <w:rtl/>
          <w:lang w:bidi="ar-LB"/>
        </w:rPr>
      </w:pPr>
      <w:r w:rsidRPr="00233764">
        <w:rPr>
          <w:b/>
          <w:bCs/>
          <w:sz w:val="26"/>
          <w:szCs w:val="26"/>
          <w:rtl/>
          <w:lang w:bidi="ar-LB"/>
        </w:rPr>
        <w:t xml:space="preserve">الجدول 1. التقدم المحرز في التحويل في مؤسسات رغاوى </w:t>
      </w:r>
      <w:r w:rsidR="00E34AA6">
        <w:rPr>
          <w:b/>
          <w:bCs/>
          <w:sz w:val="26"/>
          <w:szCs w:val="26"/>
          <w:rtl/>
          <w:lang w:bidi="ar-LB"/>
        </w:rPr>
        <w:t>البوليوريتان</w:t>
      </w:r>
      <w:r w:rsidRPr="00233764">
        <w:rPr>
          <w:b/>
          <w:bCs/>
          <w:sz w:val="26"/>
          <w:szCs w:val="26"/>
          <w:rtl/>
          <w:lang w:bidi="ar-LB"/>
        </w:rPr>
        <w:t xml:space="preserve"> التي تمت مساعدتها في إطار الشرائح الثلاث الأولى من المرحلة الأولى</w:t>
      </w:r>
    </w:p>
    <w:tbl>
      <w:tblPr>
        <w:bidiVisual/>
        <w:tblW w:w="5000" w:type="pct"/>
        <w:tblLook w:val="04A0" w:firstRow="1" w:lastRow="0" w:firstColumn="1" w:lastColumn="0" w:noHBand="0" w:noVBand="1"/>
      </w:tblPr>
      <w:tblGrid>
        <w:gridCol w:w="2291"/>
        <w:gridCol w:w="2557"/>
        <w:gridCol w:w="968"/>
        <w:gridCol w:w="933"/>
        <w:gridCol w:w="1298"/>
        <w:gridCol w:w="1303"/>
      </w:tblGrid>
      <w:tr w:rsidR="00D73DBD" w:rsidRPr="00D643F5" w14:paraId="61C4D788" w14:textId="77777777" w:rsidTr="00870F97">
        <w:trPr>
          <w:trHeight w:val="316"/>
        </w:trPr>
        <w:tc>
          <w:tcPr>
            <w:tcW w:w="129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5D2DCFA" w14:textId="77777777" w:rsidR="00D73DBD" w:rsidRPr="00233764" w:rsidRDefault="00D73DBD" w:rsidP="00870F97">
            <w:pPr>
              <w:bidi/>
              <w:jc w:val="center"/>
              <w:rPr>
                <w:b/>
                <w:bCs/>
                <w:color w:val="000000"/>
                <w:sz w:val="20"/>
                <w:lang w:eastAsia="en-CA" w:bidi="ar-LB"/>
              </w:rPr>
            </w:pPr>
            <w:r w:rsidRPr="00233764">
              <w:rPr>
                <w:b/>
                <w:bCs/>
                <w:rtl/>
                <w:lang w:bidi="ar-LB"/>
              </w:rPr>
              <w:t>حالة التنفيذ</w:t>
            </w:r>
          </w:p>
          <w:p w14:paraId="75742308" w14:textId="77777777" w:rsidR="00D73DBD" w:rsidRPr="00D643F5" w:rsidRDefault="00D73DBD" w:rsidP="00870F97">
            <w:pPr>
              <w:bidi/>
              <w:jc w:val="center"/>
              <w:rPr>
                <w:b/>
                <w:bCs/>
                <w:color w:val="000000"/>
                <w:sz w:val="20"/>
                <w:lang w:eastAsia="en-CA" w:bidi="ar-LB"/>
              </w:rPr>
            </w:pPr>
          </w:p>
        </w:tc>
        <w:tc>
          <w:tcPr>
            <w:tcW w:w="10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70DD4D" w14:textId="77777777" w:rsidR="00D73DBD" w:rsidRPr="00D643F5" w:rsidRDefault="00D73DBD" w:rsidP="00870F97">
            <w:pPr>
              <w:bidi/>
              <w:jc w:val="center"/>
              <w:rPr>
                <w:b/>
                <w:bCs/>
                <w:color w:val="000000"/>
                <w:sz w:val="20"/>
                <w:lang w:eastAsia="en-CA" w:bidi="ar-LB"/>
              </w:rPr>
            </w:pPr>
            <w:r w:rsidRPr="00233764">
              <w:rPr>
                <w:b/>
                <w:bCs/>
                <w:color w:val="000000"/>
                <w:sz w:val="20"/>
                <w:rtl/>
                <w:lang w:eastAsia="en-CA" w:bidi="ar-LB"/>
              </w:rPr>
              <w:t>التكنولوجيا المختارة</w:t>
            </w:r>
          </w:p>
        </w:tc>
        <w:tc>
          <w:tcPr>
            <w:tcW w:w="55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E67BF6" w14:textId="77777777" w:rsidR="00D73DBD" w:rsidRPr="00D643F5" w:rsidRDefault="00D73DBD" w:rsidP="00870F97">
            <w:pPr>
              <w:bidi/>
              <w:jc w:val="center"/>
              <w:rPr>
                <w:b/>
                <w:bCs/>
                <w:color w:val="000000"/>
                <w:sz w:val="20"/>
                <w:lang w:eastAsia="en-CA" w:bidi="ar-LB"/>
              </w:rPr>
            </w:pPr>
            <w:r w:rsidRPr="00233764">
              <w:rPr>
                <w:b/>
                <w:bCs/>
                <w:color w:val="000000"/>
                <w:sz w:val="20"/>
                <w:rtl/>
                <w:lang w:eastAsia="en-CA" w:bidi="ar-LB"/>
              </w:rPr>
              <w:t>عدد المؤسسات</w:t>
            </w:r>
          </w:p>
        </w:tc>
        <w:tc>
          <w:tcPr>
            <w:tcW w:w="1363" w:type="pct"/>
            <w:gridSpan w:val="2"/>
            <w:tcBorders>
              <w:top w:val="single" w:sz="4" w:space="0" w:color="auto"/>
              <w:left w:val="nil"/>
              <w:bottom w:val="single" w:sz="4" w:space="0" w:color="auto"/>
              <w:right w:val="single" w:sz="4" w:space="0" w:color="auto"/>
            </w:tcBorders>
            <w:shd w:val="clear" w:color="auto" w:fill="auto"/>
            <w:vAlign w:val="center"/>
            <w:hideMark/>
          </w:tcPr>
          <w:p w14:paraId="742E4D8D" w14:textId="77777777" w:rsidR="00D73DBD" w:rsidRPr="00D643F5" w:rsidRDefault="00D73DBD" w:rsidP="00870F97">
            <w:pPr>
              <w:bidi/>
              <w:jc w:val="center"/>
              <w:rPr>
                <w:b/>
                <w:bCs/>
                <w:color w:val="000000"/>
                <w:sz w:val="20"/>
                <w:lang w:eastAsia="en-CA" w:bidi="ar-LB"/>
              </w:rPr>
            </w:pPr>
            <w:r w:rsidRPr="00233764">
              <w:rPr>
                <w:b/>
                <w:bCs/>
                <w:sz w:val="20"/>
                <w:rtl/>
                <w:lang w:bidi="ar-LB"/>
              </w:rPr>
              <w:t>استهلاك المواد الهيدروكلوروفلوروكربونية في عام 2016*</w:t>
            </w:r>
          </w:p>
        </w:tc>
        <w:tc>
          <w:tcPr>
            <w:tcW w:w="764" w:type="pct"/>
            <w:vMerge w:val="restart"/>
            <w:tcBorders>
              <w:top w:val="single" w:sz="4" w:space="0" w:color="auto"/>
              <w:left w:val="single" w:sz="4" w:space="0" w:color="auto"/>
              <w:right w:val="single" w:sz="4" w:space="0" w:color="auto"/>
            </w:tcBorders>
            <w:shd w:val="clear" w:color="auto" w:fill="auto"/>
            <w:vAlign w:val="center"/>
            <w:hideMark/>
          </w:tcPr>
          <w:p w14:paraId="2F621B7A" w14:textId="77777777" w:rsidR="00D73DBD" w:rsidRPr="00D643F5" w:rsidRDefault="00D73DBD" w:rsidP="00870F97">
            <w:pPr>
              <w:bidi/>
              <w:jc w:val="center"/>
              <w:rPr>
                <w:b/>
                <w:bCs/>
                <w:color w:val="000000"/>
                <w:sz w:val="20"/>
                <w:lang w:eastAsia="en-CA" w:bidi="ar-LB"/>
              </w:rPr>
            </w:pPr>
            <w:r w:rsidRPr="00233764">
              <w:rPr>
                <w:b/>
                <w:bCs/>
                <w:color w:val="000000"/>
                <w:sz w:val="20"/>
                <w:rtl/>
                <w:lang w:eastAsia="en-CA" w:bidi="ar-LB"/>
              </w:rPr>
              <w:t>قيمة العقد (بالدولار الأمريكي)</w:t>
            </w:r>
          </w:p>
        </w:tc>
      </w:tr>
      <w:tr w:rsidR="00D73DBD" w:rsidRPr="00D643F5" w14:paraId="04129912" w14:textId="77777777" w:rsidTr="00870F97">
        <w:trPr>
          <w:trHeight w:val="310"/>
        </w:trPr>
        <w:tc>
          <w:tcPr>
            <w:tcW w:w="1293" w:type="pct"/>
            <w:vMerge/>
            <w:tcBorders>
              <w:top w:val="single" w:sz="4" w:space="0" w:color="auto"/>
              <w:left w:val="single" w:sz="4" w:space="0" w:color="auto"/>
              <w:bottom w:val="single" w:sz="4" w:space="0" w:color="auto"/>
              <w:right w:val="single" w:sz="4" w:space="0" w:color="auto"/>
            </w:tcBorders>
            <w:hideMark/>
          </w:tcPr>
          <w:p w14:paraId="578D6FCB" w14:textId="77777777" w:rsidR="00D73DBD" w:rsidRPr="00D643F5" w:rsidRDefault="00D73DBD" w:rsidP="00870F97">
            <w:pPr>
              <w:bidi/>
              <w:jc w:val="left"/>
              <w:rPr>
                <w:b/>
                <w:bCs/>
                <w:color w:val="000000"/>
                <w:sz w:val="20"/>
                <w:lang w:eastAsia="en-CA" w:bidi="ar-LB"/>
              </w:rPr>
            </w:pPr>
          </w:p>
        </w:tc>
        <w:tc>
          <w:tcPr>
            <w:tcW w:w="1029" w:type="pct"/>
            <w:vMerge/>
            <w:tcBorders>
              <w:top w:val="single" w:sz="4" w:space="0" w:color="auto"/>
              <w:left w:val="single" w:sz="4" w:space="0" w:color="auto"/>
              <w:bottom w:val="single" w:sz="4" w:space="0" w:color="auto"/>
              <w:right w:val="single" w:sz="4" w:space="0" w:color="auto"/>
            </w:tcBorders>
            <w:vAlign w:val="center"/>
            <w:hideMark/>
          </w:tcPr>
          <w:p w14:paraId="6806B475" w14:textId="77777777" w:rsidR="00D73DBD" w:rsidRPr="00D643F5" w:rsidRDefault="00D73DBD" w:rsidP="00870F97">
            <w:pPr>
              <w:bidi/>
              <w:jc w:val="left"/>
              <w:rPr>
                <w:b/>
                <w:bCs/>
                <w:color w:val="000000"/>
                <w:sz w:val="20"/>
                <w:lang w:eastAsia="en-CA" w:bidi="ar-LB"/>
              </w:rPr>
            </w:pP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6445D40E" w14:textId="77777777" w:rsidR="00D73DBD" w:rsidRPr="00D643F5" w:rsidRDefault="00D73DBD" w:rsidP="00870F97">
            <w:pPr>
              <w:bidi/>
              <w:jc w:val="left"/>
              <w:rPr>
                <w:b/>
                <w:bCs/>
                <w:color w:val="000000"/>
                <w:sz w:val="20"/>
                <w:lang w:eastAsia="en-CA" w:bidi="ar-LB"/>
              </w:rPr>
            </w:pPr>
          </w:p>
        </w:tc>
        <w:tc>
          <w:tcPr>
            <w:tcW w:w="598" w:type="pct"/>
            <w:tcBorders>
              <w:top w:val="nil"/>
              <w:left w:val="nil"/>
              <w:bottom w:val="single" w:sz="4" w:space="0" w:color="auto"/>
              <w:right w:val="single" w:sz="4" w:space="0" w:color="auto"/>
            </w:tcBorders>
            <w:shd w:val="clear" w:color="auto" w:fill="auto"/>
            <w:vAlign w:val="center"/>
            <w:hideMark/>
          </w:tcPr>
          <w:p w14:paraId="65E4F7F9" w14:textId="77777777" w:rsidR="00D73DBD" w:rsidRPr="00D643F5" w:rsidRDefault="00D73DBD" w:rsidP="00870F97">
            <w:pPr>
              <w:bidi/>
              <w:jc w:val="center"/>
              <w:rPr>
                <w:bCs/>
                <w:color w:val="000000"/>
                <w:sz w:val="20"/>
                <w:lang w:eastAsia="en-CA" w:bidi="ar-LB"/>
              </w:rPr>
            </w:pPr>
            <w:r w:rsidRPr="007F7BF7">
              <w:rPr>
                <w:bCs/>
                <w:sz w:val="20"/>
                <w:rtl/>
                <w:lang w:bidi="ar-LB"/>
              </w:rPr>
              <w:t>بالأطنان المترية</w:t>
            </w:r>
          </w:p>
        </w:tc>
        <w:tc>
          <w:tcPr>
            <w:tcW w:w="765" w:type="pct"/>
            <w:tcBorders>
              <w:top w:val="nil"/>
              <w:left w:val="nil"/>
              <w:bottom w:val="single" w:sz="4" w:space="0" w:color="auto"/>
              <w:right w:val="single" w:sz="4" w:space="0" w:color="auto"/>
            </w:tcBorders>
            <w:shd w:val="clear" w:color="auto" w:fill="auto"/>
            <w:vAlign w:val="center"/>
            <w:hideMark/>
          </w:tcPr>
          <w:p w14:paraId="1C09F1F6" w14:textId="77777777" w:rsidR="00D73DBD" w:rsidRPr="00D643F5" w:rsidRDefault="00D73DBD" w:rsidP="00870F97">
            <w:pPr>
              <w:bidi/>
              <w:jc w:val="center"/>
              <w:rPr>
                <w:b/>
                <w:bCs/>
                <w:color w:val="000000"/>
                <w:sz w:val="20"/>
                <w:lang w:eastAsia="en-CA" w:bidi="ar-LB"/>
              </w:rPr>
            </w:pPr>
            <w:r>
              <w:rPr>
                <w:b/>
                <w:bCs/>
                <w:sz w:val="20"/>
                <w:rtl/>
                <w:lang w:bidi="ar-LB"/>
              </w:rPr>
              <w:t>بالأ</w:t>
            </w:r>
            <w:r w:rsidRPr="007F7BF7">
              <w:rPr>
                <w:b/>
                <w:bCs/>
                <w:sz w:val="20"/>
                <w:rtl/>
                <w:lang w:bidi="ar-LB"/>
              </w:rPr>
              <w:t>طن</w:t>
            </w:r>
            <w:r>
              <w:rPr>
                <w:b/>
                <w:bCs/>
                <w:sz w:val="20"/>
                <w:rtl/>
                <w:lang w:bidi="ar-LB"/>
              </w:rPr>
              <w:t>ان</w:t>
            </w:r>
            <w:r w:rsidRPr="007F7BF7">
              <w:rPr>
                <w:b/>
                <w:bCs/>
                <w:sz w:val="20"/>
                <w:rtl/>
                <w:lang w:bidi="ar-LB"/>
              </w:rPr>
              <w:t xml:space="preserve"> من قدرات استنفاد الأوزون</w:t>
            </w:r>
          </w:p>
        </w:tc>
        <w:tc>
          <w:tcPr>
            <w:tcW w:w="764" w:type="pct"/>
            <w:vMerge/>
            <w:tcBorders>
              <w:left w:val="single" w:sz="4" w:space="0" w:color="auto"/>
              <w:bottom w:val="single" w:sz="4" w:space="0" w:color="000000"/>
              <w:right w:val="single" w:sz="4" w:space="0" w:color="auto"/>
            </w:tcBorders>
            <w:vAlign w:val="center"/>
            <w:hideMark/>
          </w:tcPr>
          <w:p w14:paraId="4494306D" w14:textId="77777777" w:rsidR="00D73DBD" w:rsidRPr="00D643F5" w:rsidRDefault="00D73DBD" w:rsidP="00870F97">
            <w:pPr>
              <w:bidi/>
              <w:jc w:val="left"/>
              <w:rPr>
                <w:b/>
                <w:bCs/>
                <w:color w:val="000000"/>
                <w:sz w:val="20"/>
                <w:lang w:eastAsia="en-CA" w:bidi="ar-LB"/>
              </w:rPr>
            </w:pPr>
          </w:p>
        </w:tc>
      </w:tr>
      <w:tr w:rsidR="00D73DBD" w:rsidRPr="00D643F5" w14:paraId="1B5F3D0D" w14:textId="77777777" w:rsidTr="00870F97">
        <w:trPr>
          <w:trHeight w:val="67"/>
        </w:trPr>
        <w:tc>
          <w:tcPr>
            <w:tcW w:w="1293" w:type="pct"/>
            <w:vMerge w:val="restart"/>
            <w:tcBorders>
              <w:top w:val="nil"/>
              <w:left w:val="single" w:sz="4" w:space="0" w:color="auto"/>
              <w:bottom w:val="single" w:sz="4" w:space="0" w:color="000000"/>
              <w:right w:val="single" w:sz="4" w:space="0" w:color="auto"/>
            </w:tcBorders>
            <w:shd w:val="clear" w:color="auto" w:fill="auto"/>
            <w:noWrap/>
            <w:hideMark/>
          </w:tcPr>
          <w:p w14:paraId="5887085A" w14:textId="77777777" w:rsidR="00D73DBD" w:rsidRPr="00D643F5" w:rsidRDefault="00D73DBD" w:rsidP="00870F97">
            <w:pPr>
              <w:bidi/>
              <w:jc w:val="left"/>
              <w:rPr>
                <w:color w:val="000000"/>
                <w:sz w:val="20"/>
                <w:lang w:eastAsia="en-CA" w:bidi="ar-LB"/>
              </w:rPr>
            </w:pPr>
            <w:r w:rsidRPr="003B304C">
              <w:rPr>
                <w:rtl/>
                <w:lang w:bidi="ar-LB"/>
              </w:rPr>
              <w:t>مشروع</w:t>
            </w:r>
            <w:r>
              <w:rPr>
                <w:rtl/>
                <w:lang w:bidi="ar-LB"/>
              </w:rPr>
              <w:t xml:space="preserve"> مُنجز</w:t>
            </w:r>
          </w:p>
          <w:p w14:paraId="4F58431B" w14:textId="77777777" w:rsidR="00D73DBD" w:rsidRPr="00D643F5" w:rsidRDefault="00D73DBD" w:rsidP="00870F97">
            <w:pPr>
              <w:bidi/>
              <w:jc w:val="left"/>
              <w:rPr>
                <w:color w:val="000000"/>
                <w:sz w:val="20"/>
                <w:lang w:eastAsia="en-CA" w:bidi="ar-LB"/>
              </w:rPr>
            </w:pPr>
          </w:p>
        </w:tc>
        <w:tc>
          <w:tcPr>
            <w:tcW w:w="1029" w:type="pct"/>
            <w:tcBorders>
              <w:top w:val="nil"/>
              <w:left w:val="nil"/>
              <w:bottom w:val="single" w:sz="4" w:space="0" w:color="auto"/>
              <w:right w:val="single" w:sz="4" w:space="0" w:color="auto"/>
            </w:tcBorders>
            <w:shd w:val="clear" w:color="auto" w:fill="auto"/>
            <w:noWrap/>
            <w:hideMark/>
          </w:tcPr>
          <w:p w14:paraId="0813378E" w14:textId="77777777" w:rsidR="00D73DBD" w:rsidRPr="00D643F5" w:rsidRDefault="00D73DBD" w:rsidP="00870F97">
            <w:pPr>
              <w:bidi/>
              <w:jc w:val="left"/>
              <w:rPr>
                <w:color w:val="000000"/>
                <w:sz w:val="20"/>
                <w:lang w:eastAsia="en-CA" w:bidi="ar-LB"/>
              </w:rPr>
            </w:pPr>
            <w:r w:rsidRPr="00775D7F">
              <w:rPr>
                <w:color w:val="000000"/>
                <w:sz w:val="20"/>
                <w:rtl/>
                <w:lang w:eastAsia="en-CA" w:bidi="ar-LB"/>
              </w:rPr>
              <w:t xml:space="preserve">القائمة على </w:t>
            </w:r>
            <w:r w:rsidRPr="00233764">
              <w:rPr>
                <w:color w:val="000000"/>
                <w:sz w:val="20"/>
                <w:rtl/>
                <w:lang w:eastAsia="en-CA" w:bidi="ar-LB"/>
              </w:rPr>
              <w:t>المياه</w:t>
            </w:r>
          </w:p>
        </w:tc>
        <w:tc>
          <w:tcPr>
            <w:tcW w:w="551" w:type="pct"/>
            <w:tcBorders>
              <w:top w:val="nil"/>
              <w:left w:val="nil"/>
              <w:bottom w:val="single" w:sz="4" w:space="0" w:color="auto"/>
              <w:right w:val="single" w:sz="4" w:space="0" w:color="auto"/>
            </w:tcBorders>
            <w:shd w:val="clear" w:color="auto" w:fill="auto"/>
            <w:noWrap/>
            <w:hideMark/>
          </w:tcPr>
          <w:p w14:paraId="644706C5" w14:textId="77777777" w:rsidR="00D73DBD" w:rsidRPr="00D643F5" w:rsidRDefault="00D73DBD" w:rsidP="00870F97">
            <w:pPr>
              <w:bidi/>
              <w:jc w:val="center"/>
              <w:rPr>
                <w:color w:val="000000"/>
                <w:sz w:val="20"/>
                <w:lang w:eastAsia="en-CA" w:bidi="ar-LB"/>
              </w:rPr>
            </w:pPr>
            <w:r w:rsidRPr="00D643F5">
              <w:rPr>
                <w:color w:val="000000"/>
                <w:sz w:val="20"/>
                <w:lang w:eastAsia="en-CA" w:bidi="ar-LB"/>
              </w:rPr>
              <w:t>5</w:t>
            </w:r>
          </w:p>
        </w:tc>
        <w:tc>
          <w:tcPr>
            <w:tcW w:w="598" w:type="pct"/>
            <w:tcBorders>
              <w:top w:val="nil"/>
              <w:left w:val="nil"/>
              <w:bottom w:val="single" w:sz="4" w:space="0" w:color="auto"/>
              <w:right w:val="single" w:sz="4" w:space="0" w:color="auto"/>
            </w:tcBorders>
            <w:shd w:val="clear" w:color="auto" w:fill="auto"/>
            <w:noWrap/>
            <w:hideMark/>
          </w:tcPr>
          <w:p w14:paraId="13DB98A6" w14:textId="77777777" w:rsidR="00D73DBD" w:rsidRPr="00D643F5" w:rsidRDefault="00D73DBD" w:rsidP="00870F97">
            <w:pPr>
              <w:bidi/>
              <w:jc w:val="left"/>
              <w:rPr>
                <w:color w:val="000000"/>
                <w:sz w:val="20"/>
                <w:lang w:eastAsia="en-CA" w:bidi="ar-LB"/>
              </w:rPr>
            </w:pPr>
            <w:r w:rsidRPr="00D643F5">
              <w:rPr>
                <w:color w:val="000000"/>
                <w:sz w:val="20"/>
                <w:lang w:eastAsia="en-CA" w:bidi="ar-LB"/>
              </w:rPr>
              <w:t>611.49</w:t>
            </w:r>
          </w:p>
        </w:tc>
        <w:tc>
          <w:tcPr>
            <w:tcW w:w="765" w:type="pct"/>
            <w:tcBorders>
              <w:top w:val="nil"/>
              <w:left w:val="nil"/>
              <w:bottom w:val="single" w:sz="4" w:space="0" w:color="auto"/>
              <w:right w:val="single" w:sz="4" w:space="0" w:color="auto"/>
            </w:tcBorders>
            <w:shd w:val="clear" w:color="auto" w:fill="auto"/>
            <w:noWrap/>
            <w:hideMark/>
          </w:tcPr>
          <w:p w14:paraId="6A7BCD0D" w14:textId="77777777" w:rsidR="00D73DBD" w:rsidRPr="00D643F5" w:rsidRDefault="00D73DBD" w:rsidP="00870F97">
            <w:pPr>
              <w:bidi/>
              <w:jc w:val="left"/>
              <w:rPr>
                <w:color w:val="000000"/>
                <w:sz w:val="20"/>
                <w:lang w:eastAsia="en-CA" w:bidi="ar-LB"/>
              </w:rPr>
            </w:pPr>
            <w:r w:rsidRPr="00D643F5">
              <w:rPr>
                <w:color w:val="000000"/>
                <w:sz w:val="20"/>
                <w:lang w:eastAsia="en-CA" w:bidi="ar-LB"/>
              </w:rPr>
              <w:t>67.26</w:t>
            </w:r>
          </w:p>
        </w:tc>
        <w:tc>
          <w:tcPr>
            <w:tcW w:w="764" w:type="pct"/>
            <w:tcBorders>
              <w:top w:val="nil"/>
              <w:left w:val="nil"/>
              <w:bottom w:val="single" w:sz="4" w:space="0" w:color="auto"/>
              <w:right w:val="single" w:sz="4" w:space="0" w:color="auto"/>
            </w:tcBorders>
            <w:shd w:val="clear" w:color="auto" w:fill="auto"/>
            <w:noWrap/>
            <w:hideMark/>
          </w:tcPr>
          <w:p w14:paraId="2A766722" w14:textId="77777777" w:rsidR="00D73DBD" w:rsidRPr="00D643F5" w:rsidRDefault="00D73DBD" w:rsidP="00870F97">
            <w:pPr>
              <w:bidi/>
              <w:jc w:val="left"/>
              <w:rPr>
                <w:color w:val="000000"/>
                <w:sz w:val="20"/>
                <w:lang w:eastAsia="en-CA" w:bidi="ar-LB"/>
              </w:rPr>
            </w:pPr>
            <w:r w:rsidRPr="00D643F5">
              <w:rPr>
                <w:color w:val="000000"/>
                <w:sz w:val="20"/>
                <w:lang w:eastAsia="en-CA" w:bidi="ar-LB"/>
              </w:rPr>
              <w:t>3,031,027</w:t>
            </w:r>
          </w:p>
        </w:tc>
      </w:tr>
      <w:tr w:rsidR="00D73DBD" w:rsidRPr="00D643F5" w14:paraId="2052E382" w14:textId="77777777" w:rsidTr="00870F97">
        <w:trPr>
          <w:trHeight w:val="240"/>
        </w:trPr>
        <w:tc>
          <w:tcPr>
            <w:tcW w:w="1293" w:type="pct"/>
            <w:vMerge/>
            <w:tcBorders>
              <w:top w:val="nil"/>
              <w:left w:val="single" w:sz="4" w:space="0" w:color="auto"/>
              <w:bottom w:val="single" w:sz="4" w:space="0" w:color="000000"/>
              <w:right w:val="single" w:sz="4" w:space="0" w:color="auto"/>
            </w:tcBorders>
            <w:hideMark/>
          </w:tcPr>
          <w:p w14:paraId="2FB5C9F4" w14:textId="77777777" w:rsidR="00D73DBD" w:rsidRPr="00D643F5" w:rsidRDefault="00D73DBD" w:rsidP="00870F97">
            <w:pPr>
              <w:bidi/>
              <w:jc w:val="left"/>
              <w:rPr>
                <w:color w:val="000000"/>
                <w:sz w:val="20"/>
                <w:lang w:eastAsia="en-CA" w:bidi="ar-LB"/>
              </w:rPr>
            </w:pPr>
          </w:p>
        </w:tc>
        <w:tc>
          <w:tcPr>
            <w:tcW w:w="1029" w:type="pct"/>
            <w:tcBorders>
              <w:top w:val="nil"/>
              <w:left w:val="nil"/>
              <w:bottom w:val="single" w:sz="4" w:space="0" w:color="auto"/>
              <w:right w:val="single" w:sz="4" w:space="0" w:color="auto"/>
            </w:tcBorders>
            <w:shd w:val="clear" w:color="auto" w:fill="auto"/>
            <w:noWrap/>
            <w:hideMark/>
          </w:tcPr>
          <w:p w14:paraId="6C117240" w14:textId="77777777" w:rsidR="00D73DBD" w:rsidRPr="00D643F5" w:rsidRDefault="00D73DBD" w:rsidP="00870F97">
            <w:pPr>
              <w:bidi/>
              <w:jc w:val="left"/>
              <w:rPr>
                <w:color w:val="000000"/>
                <w:sz w:val="20"/>
                <w:lang w:eastAsia="en-CA" w:bidi="ar-LB"/>
              </w:rPr>
            </w:pPr>
            <w:r w:rsidRPr="00233764">
              <w:rPr>
                <w:color w:val="000000"/>
                <w:sz w:val="20"/>
                <w:rtl/>
                <w:lang w:eastAsia="en-CA" w:bidi="ar-LB"/>
              </w:rPr>
              <w:t>الهيدروكربون (</w:t>
            </w:r>
            <w:r w:rsidRPr="00233764">
              <w:rPr>
                <w:color w:val="000000"/>
                <w:sz w:val="20"/>
                <w:lang w:eastAsia="en-CA" w:bidi="ar-LB"/>
              </w:rPr>
              <w:t>HC</w:t>
            </w:r>
            <w:r w:rsidRPr="00233764">
              <w:rPr>
                <w:color w:val="000000"/>
                <w:sz w:val="20"/>
                <w:rtl/>
                <w:lang w:eastAsia="en-CA" w:bidi="ar-LB"/>
              </w:rPr>
              <w:t>)</w:t>
            </w:r>
          </w:p>
        </w:tc>
        <w:tc>
          <w:tcPr>
            <w:tcW w:w="551" w:type="pct"/>
            <w:tcBorders>
              <w:top w:val="nil"/>
              <w:left w:val="nil"/>
              <w:bottom w:val="single" w:sz="4" w:space="0" w:color="auto"/>
              <w:right w:val="single" w:sz="4" w:space="0" w:color="auto"/>
            </w:tcBorders>
            <w:shd w:val="clear" w:color="auto" w:fill="auto"/>
            <w:noWrap/>
            <w:hideMark/>
          </w:tcPr>
          <w:p w14:paraId="7458EE91" w14:textId="77777777" w:rsidR="00D73DBD" w:rsidRPr="00D643F5" w:rsidRDefault="00D73DBD" w:rsidP="00870F97">
            <w:pPr>
              <w:bidi/>
              <w:jc w:val="center"/>
              <w:rPr>
                <w:color w:val="000000"/>
                <w:sz w:val="20"/>
                <w:lang w:eastAsia="en-CA" w:bidi="ar-LB"/>
              </w:rPr>
            </w:pPr>
            <w:r w:rsidRPr="00D643F5">
              <w:rPr>
                <w:color w:val="000000"/>
                <w:sz w:val="20"/>
                <w:lang w:eastAsia="en-CA" w:bidi="ar-LB"/>
              </w:rPr>
              <w:t>4</w:t>
            </w:r>
          </w:p>
        </w:tc>
        <w:tc>
          <w:tcPr>
            <w:tcW w:w="598" w:type="pct"/>
            <w:tcBorders>
              <w:top w:val="nil"/>
              <w:left w:val="nil"/>
              <w:bottom w:val="single" w:sz="4" w:space="0" w:color="auto"/>
              <w:right w:val="single" w:sz="4" w:space="0" w:color="auto"/>
            </w:tcBorders>
            <w:shd w:val="clear" w:color="auto" w:fill="auto"/>
            <w:noWrap/>
            <w:hideMark/>
          </w:tcPr>
          <w:p w14:paraId="12C5317B" w14:textId="77777777" w:rsidR="00D73DBD" w:rsidRPr="00D643F5" w:rsidRDefault="00D73DBD" w:rsidP="00870F97">
            <w:pPr>
              <w:bidi/>
              <w:jc w:val="left"/>
              <w:rPr>
                <w:color w:val="000000"/>
                <w:sz w:val="20"/>
                <w:lang w:eastAsia="en-CA" w:bidi="ar-LB"/>
              </w:rPr>
            </w:pPr>
            <w:r w:rsidRPr="00D643F5">
              <w:rPr>
                <w:color w:val="000000"/>
                <w:sz w:val="20"/>
                <w:lang w:eastAsia="en-CA" w:bidi="ar-LB"/>
              </w:rPr>
              <w:t>410.15</w:t>
            </w:r>
          </w:p>
        </w:tc>
        <w:tc>
          <w:tcPr>
            <w:tcW w:w="765" w:type="pct"/>
            <w:tcBorders>
              <w:top w:val="nil"/>
              <w:left w:val="nil"/>
              <w:bottom w:val="single" w:sz="4" w:space="0" w:color="auto"/>
              <w:right w:val="single" w:sz="4" w:space="0" w:color="auto"/>
            </w:tcBorders>
            <w:shd w:val="clear" w:color="auto" w:fill="auto"/>
            <w:noWrap/>
            <w:hideMark/>
          </w:tcPr>
          <w:p w14:paraId="3207F874" w14:textId="77777777" w:rsidR="00D73DBD" w:rsidRPr="00D643F5" w:rsidRDefault="00D73DBD" w:rsidP="00870F97">
            <w:pPr>
              <w:bidi/>
              <w:jc w:val="left"/>
              <w:rPr>
                <w:color w:val="000000"/>
                <w:sz w:val="20"/>
                <w:lang w:eastAsia="en-CA" w:bidi="ar-LB"/>
              </w:rPr>
            </w:pPr>
            <w:r w:rsidRPr="00D643F5">
              <w:rPr>
                <w:color w:val="000000"/>
                <w:sz w:val="20"/>
                <w:lang w:eastAsia="en-CA" w:bidi="ar-LB"/>
              </w:rPr>
              <w:t>45.12</w:t>
            </w:r>
          </w:p>
        </w:tc>
        <w:tc>
          <w:tcPr>
            <w:tcW w:w="764" w:type="pct"/>
            <w:tcBorders>
              <w:top w:val="nil"/>
              <w:left w:val="nil"/>
              <w:bottom w:val="single" w:sz="4" w:space="0" w:color="auto"/>
              <w:right w:val="single" w:sz="4" w:space="0" w:color="auto"/>
            </w:tcBorders>
            <w:shd w:val="clear" w:color="auto" w:fill="auto"/>
            <w:noWrap/>
            <w:hideMark/>
          </w:tcPr>
          <w:p w14:paraId="76D33987" w14:textId="77777777" w:rsidR="00D73DBD" w:rsidRPr="00D643F5" w:rsidRDefault="00D73DBD" w:rsidP="00870F97">
            <w:pPr>
              <w:bidi/>
              <w:jc w:val="left"/>
              <w:rPr>
                <w:color w:val="000000"/>
                <w:sz w:val="20"/>
                <w:lang w:eastAsia="en-CA" w:bidi="ar-LB"/>
              </w:rPr>
            </w:pPr>
            <w:r w:rsidRPr="00D643F5">
              <w:rPr>
                <w:color w:val="000000"/>
                <w:sz w:val="20"/>
                <w:lang w:eastAsia="en-CA" w:bidi="ar-LB"/>
              </w:rPr>
              <w:t>3,469,807</w:t>
            </w:r>
          </w:p>
        </w:tc>
      </w:tr>
      <w:tr w:rsidR="00D73DBD" w:rsidRPr="00D643F5" w14:paraId="4E9A12BB" w14:textId="77777777" w:rsidTr="00870F97">
        <w:trPr>
          <w:trHeight w:val="81"/>
        </w:trPr>
        <w:tc>
          <w:tcPr>
            <w:tcW w:w="1293" w:type="pct"/>
            <w:vMerge/>
            <w:tcBorders>
              <w:top w:val="nil"/>
              <w:left w:val="single" w:sz="4" w:space="0" w:color="auto"/>
              <w:bottom w:val="single" w:sz="4" w:space="0" w:color="000000"/>
              <w:right w:val="single" w:sz="4" w:space="0" w:color="auto"/>
            </w:tcBorders>
            <w:hideMark/>
          </w:tcPr>
          <w:p w14:paraId="26EEC89F" w14:textId="77777777" w:rsidR="00D73DBD" w:rsidRPr="00D643F5" w:rsidRDefault="00D73DBD" w:rsidP="00870F97">
            <w:pPr>
              <w:bidi/>
              <w:jc w:val="left"/>
              <w:rPr>
                <w:color w:val="000000"/>
                <w:sz w:val="20"/>
                <w:lang w:eastAsia="en-CA" w:bidi="ar-LB"/>
              </w:rPr>
            </w:pPr>
          </w:p>
        </w:tc>
        <w:tc>
          <w:tcPr>
            <w:tcW w:w="1029" w:type="pct"/>
            <w:tcBorders>
              <w:top w:val="nil"/>
              <w:left w:val="nil"/>
              <w:bottom w:val="single" w:sz="4" w:space="0" w:color="auto"/>
              <w:right w:val="single" w:sz="4" w:space="0" w:color="auto"/>
            </w:tcBorders>
            <w:shd w:val="clear" w:color="auto" w:fill="auto"/>
            <w:noWrap/>
            <w:hideMark/>
          </w:tcPr>
          <w:p w14:paraId="31933FCC" w14:textId="53EB4EF0" w:rsidR="00D73DBD" w:rsidRPr="00D643F5" w:rsidRDefault="00C24BAB" w:rsidP="00870F97">
            <w:pPr>
              <w:bidi/>
              <w:jc w:val="left"/>
              <w:rPr>
                <w:color w:val="000000"/>
                <w:sz w:val="20"/>
                <w:lang w:eastAsia="en-CA" w:bidi="ar-LB"/>
              </w:rPr>
            </w:pPr>
            <w:bookmarkStart w:id="20" w:name="_Hlk152000800"/>
            <w:r>
              <w:rPr>
                <w:color w:val="000000"/>
                <w:sz w:val="20"/>
                <w:rtl/>
                <w:lang w:eastAsia="en-CA" w:bidi="ar-LB"/>
              </w:rPr>
              <w:t>الأوليفينات الهيدروفلورية</w:t>
            </w:r>
            <w:r w:rsidR="00D73DBD" w:rsidRPr="00233764">
              <w:rPr>
                <w:color w:val="000000"/>
                <w:sz w:val="20"/>
                <w:rtl/>
                <w:lang w:eastAsia="en-CA" w:bidi="ar-LB"/>
              </w:rPr>
              <w:t xml:space="preserve"> </w:t>
            </w:r>
            <w:bookmarkEnd w:id="20"/>
            <w:r w:rsidR="00D73DBD" w:rsidRPr="00233764">
              <w:rPr>
                <w:color w:val="000000"/>
                <w:sz w:val="20"/>
                <w:rtl/>
                <w:lang w:eastAsia="en-CA" w:bidi="ar-LB"/>
              </w:rPr>
              <w:t>(</w:t>
            </w:r>
            <w:r w:rsidR="00D73DBD" w:rsidRPr="00233764">
              <w:rPr>
                <w:color w:val="000000"/>
                <w:sz w:val="20"/>
                <w:lang w:eastAsia="en-CA" w:bidi="ar-LB"/>
              </w:rPr>
              <w:t>HFO</w:t>
            </w:r>
            <w:r w:rsidR="00D73DBD" w:rsidRPr="00233764">
              <w:rPr>
                <w:color w:val="000000"/>
                <w:sz w:val="20"/>
                <w:rtl/>
                <w:lang w:eastAsia="en-CA" w:bidi="ar-LB"/>
              </w:rPr>
              <w:t>)</w:t>
            </w:r>
          </w:p>
        </w:tc>
        <w:tc>
          <w:tcPr>
            <w:tcW w:w="551" w:type="pct"/>
            <w:tcBorders>
              <w:top w:val="nil"/>
              <w:left w:val="nil"/>
              <w:bottom w:val="single" w:sz="4" w:space="0" w:color="auto"/>
              <w:right w:val="single" w:sz="4" w:space="0" w:color="auto"/>
            </w:tcBorders>
            <w:shd w:val="clear" w:color="auto" w:fill="auto"/>
            <w:noWrap/>
            <w:hideMark/>
          </w:tcPr>
          <w:p w14:paraId="79034C3F" w14:textId="77777777" w:rsidR="00D73DBD" w:rsidRPr="00D643F5" w:rsidRDefault="00D73DBD" w:rsidP="00870F97">
            <w:pPr>
              <w:bidi/>
              <w:jc w:val="center"/>
              <w:rPr>
                <w:color w:val="000000"/>
                <w:sz w:val="20"/>
                <w:lang w:eastAsia="en-CA" w:bidi="ar-LB"/>
              </w:rPr>
            </w:pPr>
            <w:r w:rsidRPr="00D643F5">
              <w:rPr>
                <w:color w:val="000000"/>
                <w:sz w:val="20"/>
                <w:lang w:eastAsia="en-CA" w:bidi="ar-LB"/>
              </w:rPr>
              <w:t>2</w:t>
            </w:r>
          </w:p>
        </w:tc>
        <w:tc>
          <w:tcPr>
            <w:tcW w:w="598" w:type="pct"/>
            <w:tcBorders>
              <w:top w:val="nil"/>
              <w:left w:val="nil"/>
              <w:bottom w:val="single" w:sz="4" w:space="0" w:color="auto"/>
              <w:right w:val="single" w:sz="4" w:space="0" w:color="auto"/>
            </w:tcBorders>
            <w:shd w:val="clear" w:color="auto" w:fill="auto"/>
            <w:noWrap/>
            <w:hideMark/>
          </w:tcPr>
          <w:p w14:paraId="0E91169C" w14:textId="77777777" w:rsidR="00D73DBD" w:rsidRPr="00D643F5" w:rsidRDefault="00D73DBD" w:rsidP="00870F97">
            <w:pPr>
              <w:bidi/>
              <w:jc w:val="left"/>
              <w:rPr>
                <w:color w:val="000000"/>
                <w:sz w:val="20"/>
                <w:lang w:eastAsia="en-CA" w:bidi="ar-LB"/>
              </w:rPr>
            </w:pPr>
            <w:r w:rsidRPr="00D643F5">
              <w:rPr>
                <w:color w:val="000000"/>
                <w:sz w:val="20"/>
                <w:lang w:eastAsia="en-CA" w:bidi="ar-LB"/>
              </w:rPr>
              <w:t>167.53</w:t>
            </w:r>
          </w:p>
        </w:tc>
        <w:tc>
          <w:tcPr>
            <w:tcW w:w="765" w:type="pct"/>
            <w:tcBorders>
              <w:top w:val="nil"/>
              <w:left w:val="nil"/>
              <w:bottom w:val="single" w:sz="4" w:space="0" w:color="auto"/>
              <w:right w:val="single" w:sz="4" w:space="0" w:color="auto"/>
            </w:tcBorders>
            <w:shd w:val="clear" w:color="auto" w:fill="auto"/>
            <w:noWrap/>
            <w:hideMark/>
          </w:tcPr>
          <w:p w14:paraId="6F1D0CC0" w14:textId="77777777" w:rsidR="00D73DBD" w:rsidRPr="00D643F5" w:rsidRDefault="00D73DBD" w:rsidP="00870F97">
            <w:pPr>
              <w:bidi/>
              <w:jc w:val="left"/>
              <w:rPr>
                <w:color w:val="000000"/>
                <w:sz w:val="20"/>
                <w:lang w:eastAsia="en-CA" w:bidi="ar-LB"/>
              </w:rPr>
            </w:pPr>
            <w:r w:rsidRPr="00D643F5">
              <w:rPr>
                <w:color w:val="000000"/>
                <w:sz w:val="20"/>
                <w:lang w:eastAsia="en-CA" w:bidi="ar-LB"/>
              </w:rPr>
              <w:t>18.43</w:t>
            </w:r>
          </w:p>
        </w:tc>
        <w:tc>
          <w:tcPr>
            <w:tcW w:w="764" w:type="pct"/>
            <w:tcBorders>
              <w:top w:val="nil"/>
              <w:left w:val="nil"/>
              <w:bottom w:val="single" w:sz="4" w:space="0" w:color="auto"/>
              <w:right w:val="single" w:sz="4" w:space="0" w:color="auto"/>
            </w:tcBorders>
            <w:shd w:val="clear" w:color="auto" w:fill="auto"/>
            <w:noWrap/>
            <w:hideMark/>
          </w:tcPr>
          <w:p w14:paraId="487F16CA" w14:textId="77777777" w:rsidR="00D73DBD" w:rsidRPr="00D643F5" w:rsidRDefault="00D73DBD" w:rsidP="00870F97">
            <w:pPr>
              <w:bidi/>
              <w:jc w:val="left"/>
              <w:rPr>
                <w:color w:val="000000"/>
                <w:sz w:val="20"/>
                <w:lang w:eastAsia="en-CA" w:bidi="ar-LB"/>
              </w:rPr>
            </w:pPr>
            <w:r w:rsidRPr="00D643F5">
              <w:rPr>
                <w:color w:val="000000"/>
                <w:sz w:val="20"/>
                <w:lang w:eastAsia="en-CA" w:bidi="ar-LB"/>
              </w:rPr>
              <w:t>1,695,072</w:t>
            </w:r>
          </w:p>
        </w:tc>
      </w:tr>
      <w:tr w:rsidR="00D73DBD" w:rsidRPr="00D643F5" w14:paraId="0C8698DA" w14:textId="77777777" w:rsidTr="00870F97">
        <w:trPr>
          <w:trHeight w:val="196"/>
        </w:trPr>
        <w:tc>
          <w:tcPr>
            <w:tcW w:w="1293" w:type="pct"/>
            <w:tcBorders>
              <w:top w:val="nil"/>
              <w:left w:val="single" w:sz="4" w:space="0" w:color="auto"/>
              <w:bottom w:val="single" w:sz="4" w:space="0" w:color="auto"/>
              <w:right w:val="single" w:sz="4" w:space="0" w:color="auto"/>
            </w:tcBorders>
            <w:shd w:val="clear" w:color="auto" w:fill="auto"/>
            <w:noWrap/>
            <w:hideMark/>
          </w:tcPr>
          <w:p w14:paraId="07CD777D" w14:textId="77777777" w:rsidR="00D73DBD" w:rsidRPr="00D643F5" w:rsidRDefault="00D73DBD" w:rsidP="00870F97">
            <w:pPr>
              <w:bidi/>
              <w:jc w:val="left"/>
              <w:rPr>
                <w:color w:val="000000"/>
                <w:sz w:val="20"/>
                <w:lang w:eastAsia="en-CA" w:bidi="ar-LB"/>
              </w:rPr>
            </w:pPr>
            <w:r w:rsidRPr="003B304C">
              <w:rPr>
                <w:rtl/>
                <w:lang w:bidi="ar-LB"/>
              </w:rPr>
              <w:t>معدات مشتراة</w:t>
            </w:r>
          </w:p>
        </w:tc>
        <w:tc>
          <w:tcPr>
            <w:tcW w:w="1029" w:type="pct"/>
            <w:tcBorders>
              <w:top w:val="single" w:sz="4" w:space="0" w:color="auto"/>
              <w:left w:val="nil"/>
              <w:bottom w:val="single" w:sz="4" w:space="0" w:color="auto"/>
              <w:right w:val="single" w:sz="4" w:space="0" w:color="auto"/>
            </w:tcBorders>
            <w:shd w:val="clear" w:color="auto" w:fill="auto"/>
            <w:noWrap/>
            <w:hideMark/>
          </w:tcPr>
          <w:p w14:paraId="706DAAEF" w14:textId="77777777" w:rsidR="00D73DBD" w:rsidRPr="00D643F5" w:rsidRDefault="00D73DBD" w:rsidP="00870F97">
            <w:pPr>
              <w:bidi/>
              <w:jc w:val="left"/>
              <w:rPr>
                <w:color w:val="000000"/>
                <w:sz w:val="20"/>
                <w:lang w:eastAsia="en-CA" w:bidi="ar-LB"/>
              </w:rPr>
            </w:pPr>
            <w:r w:rsidRPr="00233764">
              <w:rPr>
                <w:color w:val="000000"/>
                <w:sz w:val="20"/>
                <w:rtl/>
                <w:lang w:eastAsia="en-CA" w:bidi="ar-LB"/>
              </w:rPr>
              <w:t>الهيدروكربون (</w:t>
            </w:r>
            <w:r w:rsidRPr="00233764">
              <w:rPr>
                <w:color w:val="000000"/>
                <w:sz w:val="20"/>
                <w:lang w:eastAsia="en-CA" w:bidi="ar-LB"/>
              </w:rPr>
              <w:t>HC</w:t>
            </w:r>
            <w:r w:rsidRPr="00233764">
              <w:rPr>
                <w:color w:val="000000"/>
                <w:sz w:val="20"/>
                <w:rtl/>
                <w:lang w:eastAsia="en-CA" w:bidi="ar-LB"/>
              </w:rPr>
              <w:t>)</w:t>
            </w:r>
          </w:p>
        </w:tc>
        <w:tc>
          <w:tcPr>
            <w:tcW w:w="551" w:type="pct"/>
            <w:tcBorders>
              <w:top w:val="nil"/>
              <w:left w:val="nil"/>
              <w:bottom w:val="single" w:sz="4" w:space="0" w:color="auto"/>
              <w:right w:val="single" w:sz="4" w:space="0" w:color="auto"/>
            </w:tcBorders>
            <w:shd w:val="clear" w:color="auto" w:fill="auto"/>
            <w:noWrap/>
            <w:hideMark/>
          </w:tcPr>
          <w:p w14:paraId="3A437954" w14:textId="77777777" w:rsidR="00D73DBD" w:rsidRPr="00D643F5" w:rsidRDefault="00D73DBD" w:rsidP="00870F97">
            <w:pPr>
              <w:bidi/>
              <w:jc w:val="center"/>
              <w:rPr>
                <w:color w:val="000000"/>
                <w:sz w:val="20"/>
                <w:lang w:eastAsia="en-CA" w:bidi="ar-LB"/>
              </w:rPr>
            </w:pPr>
            <w:r w:rsidRPr="00D643F5">
              <w:rPr>
                <w:color w:val="000000"/>
                <w:sz w:val="20"/>
                <w:lang w:eastAsia="en-CA" w:bidi="ar-LB"/>
              </w:rPr>
              <w:t>2</w:t>
            </w:r>
          </w:p>
        </w:tc>
        <w:tc>
          <w:tcPr>
            <w:tcW w:w="598" w:type="pct"/>
            <w:tcBorders>
              <w:top w:val="nil"/>
              <w:left w:val="nil"/>
              <w:bottom w:val="single" w:sz="4" w:space="0" w:color="auto"/>
              <w:right w:val="single" w:sz="4" w:space="0" w:color="auto"/>
            </w:tcBorders>
            <w:shd w:val="clear" w:color="auto" w:fill="auto"/>
            <w:noWrap/>
            <w:hideMark/>
          </w:tcPr>
          <w:p w14:paraId="49925193" w14:textId="77777777" w:rsidR="00D73DBD" w:rsidRPr="00D643F5" w:rsidRDefault="00D73DBD" w:rsidP="00870F97">
            <w:pPr>
              <w:bidi/>
              <w:jc w:val="left"/>
              <w:rPr>
                <w:color w:val="000000"/>
                <w:sz w:val="20"/>
                <w:lang w:eastAsia="en-CA" w:bidi="ar-LB"/>
              </w:rPr>
            </w:pPr>
            <w:r w:rsidRPr="00D643F5">
              <w:rPr>
                <w:color w:val="000000"/>
                <w:sz w:val="20"/>
                <w:lang w:eastAsia="en-CA" w:bidi="ar-LB"/>
              </w:rPr>
              <w:t>290.29</w:t>
            </w:r>
          </w:p>
        </w:tc>
        <w:tc>
          <w:tcPr>
            <w:tcW w:w="765" w:type="pct"/>
            <w:tcBorders>
              <w:top w:val="nil"/>
              <w:left w:val="nil"/>
              <w:bottom w:val="single" w:sz="4" w:space="0" w:color="auto"/>
              <w:right w:val="single" w:sz="4" w:space="0" w:color="auto"/>
            </w:tcBorders>
            <w:shd w:val="clear" w:color="auto" w:fill="auto"/>
            <w:noWrap/>
            <w:hideMark/>
          </w:tcPr>
          <w:p w14:paraId="0D5047E0" w14:textId="77777777" w:rsidR="00D73DBD" w:rsidRPr="00D643F5" w:rsidRDefault="00D73DBD" w:rsidP="00870F97">
            <w:pPr>
              <w:bidi/>
              <w:jc w:val="left"/>
              <w:rPr>
                <w:color w:val="000000"/>
                <w:sz w:val="20"/>
                <w:lang w:eastAsia="en-CA" w:bidi="ar-LB"/>
              </w:rPr>
            </w:pPr>
            <w:r w:rsidRPr="00D643F5">
              <w:rPr>
                <w:color w:val="000000"/>
                <w:sz w:val="20"/>
                <w:lang w:eastAsia="en-CA" w:bidi="ar-LB"/>
              </w:rPr>
              <w:t>31.93</w:t>
            </w:r>
          </w:p>
        </w:tc>
        <w:tc>
          <w:tcPr>
            <w:tcW w:w="764" w:type="pct"/>
            <w:tcBorders>
              <w:top w:val="nil"/>
              <w:left w:val="nil"/>
              <w:bottom w:val="single" w:sz="4" w:space="0" w:color="auto"/>
              <w:right w:val="single" w:sz="4" w:space="0" w:color="auto"/>
            </w:tcBorders>
            <w:shd w:val="clear" w:color="auto" w:fill="auto"/>
            <w:noWrap/>
            <w:hideMark/>
          </w:tcPr>
          <w:p w14:paraId="5BE21D30" w14:textId="77777777" w:rsidR="00D73DBD" w:rsidRPr="00D643F5" w:rsidRDefault="00D73DBD" w:rsidP="00870F97">
            <w:pPr>
              <w:bidi/>
              <w:jc w:val="left"/>
              <w:rPr>
                <w:color w:val="000000"/>
                <w:sz w:val="20"/>
                <w:lang w:eastAsia="en-CA" w:bidi="ar-LB"/>
              </w:rPr>
            </w:pPr>
            <w:r w:rsidRPr="00D643F5">
              <w:rPr>
                <w:color w:val="000000"/>
                <w:sz w:val="20"/>
                <w:lang w:eastAsia="en-CA" w:bidi="ar-LB"/>
              </w:rPr>
              <w:t>1,741,764</w:t>
            </w:r>
          </w:p>
        </w:tc>
      </w:tr>
      <w:tr w:rsidR="00D73DBD" w:rsidRPr="00D643F5" w14:paraId="4DF8748A" w14:textId="77777777" w:rsidTr="00870F97">
        <w:trPr>
          <w:trHeight w:val="56"/>
        </w:trPr>
        <w:tc>
          <w:tcPr>
            <w:tcW w:w="1293" w:type="pct"/>
            <w:tcBorders>
              <w:top w:val="nil"/>
              <w:left w:val="single" w:sz="4" w:space="0" w:color="auto"/>
              <w:bottom w:val="single" w:sz="4" w:space="0" w:color="auto"/>
              <w:right w:val="single" w:sz="4" w:space="0" w:color="auto"/>
            </w:tcBorders>
            <w:shd w:val="clear" w:color="auto" w:fill="auto"/>
            <w:noWrap/>
          </w:tcPr>
          <w:p w14:paraId="22A29194" w14:textId="77777777" w:rsidR="00D73DBD" w:rsidRPr="00D643F5" w:rsidRDefault="00D73DBD" w:rsidP="00870F97">
            <w:pPr>
              <w:bidi/>
              <w:jc w:val="left"/>
              <w:rPr>
                <w:color w:val="000000"/>
                <w:sz w:val="20"/>
                <w:lang w:eastAsia="en-CA" w:bidi="ar-LB"/>
              </w:rPr>
            </w:pPr>
            <w:r w:rsidRPr="003B304C">
              <w:rPr>
                <w:rtl/>
                <w:lang w:bidi="ar-LB"/>
              </w:rPr>
              <w:t>معدات يتم شراؤها</w:t>
            </w:r>
          </w:p>
        </w:tc>
        <w:tc>
          <w:tcPr>
            <w:tcW w:w="1029" w:type="pct"/>
            <w:tcBorders>
              <w:top w:val="single" w:sz="4" w:space="0" w:color="auto"/>
              <w:left w:val="nil"/>
              <w:bottom w:val="single" w:sz="4" w:space="0" w:color="auto"/>
              <w:right w:val="single" w:sz="4" w:space="0" w:color="auto"/>
            </w:tcBorders>
            <w:shd w:val="clear" w:color="auto" w:fill="auto"/>
            <w:noWrap/>
          </w:tcPr>
          <w:p w14:paraId="51B79EF3" w14:textId="77777777" w:rsidR="00D73DBD" w:rsidRPr="00D643F5" w:rsidRDefault="00D73DBD" w:rsidP="00870F97">
            <w:pPr>
              <w:bidi/>
              <w:jc w:val="left"/>
              <w:rPr>
                <w:color w:val="000000"/>
                <w:sz w:val="20"/>
                <w:lang w:eastAsia="en-CA" w:bidi="ar-LB"/>
              </w:rPr>
            </w:pPr>
            <w:r w:rsidRPr="00233764">
              <w:rPr>
                <w:color w:val="000000"/>
                <w:sz w:val="20"/>
                <w:rtl/>
                <w:lang w:eastAsia="en-CA" w:bidi="ar-LB"/>
              </w:rPr>
              <w:t>الهيدروكربون (</w:t>
            </w:r>
            <w:r w:rsidRPr="00233764">
              <w:rPr>
                <w:color w:val="000000"/>
                <w:sz w:val="20"/>
                <w:lang w:eastAsia="en-CA" w:bidi="ar-LB"/>
              </w:rPr>
              <w:t>HC</w:t>
            </w:r>
            <w:r w:rsidRPr="00233764">
              <w:rPr>
                <w:color w:val="000000"/>
                <w:sz w:val="20"/>
                <w:rtl/>
                <w:lang w:eastAsia="en-CA" w:bidi="ar-LB"/>
              </w:rPr>
              <w:t>)</w:t>
            </w:r>
          </w:p>
        </w:tc>
        <w:tc>
          <w:tcPr>
            <w:tcW w:w="551" w:type="pct"/>
            <w:tcBorders>
              <w:top w:val="nil"/>
              <w:left w:val="nil"/>
              <w:bottom w:val="single" w:sz="4" w:space="0" w:color="auto"/>
              <w:right w:val="single" w:sz="4" w:space="0" w:color="auto"/>
            </w:tcBorders>
            <w:shd w:val="clear" w:color="auto" w:fill="auto"/>
            <w:noWrap/>
          </w:tcPr>
          <w:p w14:paraId="0C59B55C" w14:textId="77777777" w:rsidR="00D73DBD" w:rsidRPr="00D643F5" w:rsidRDefault="00D73DBD" w:rsidP="00870F97">
            <w:pPr>
              <w:bidi/>
              <w:jc w:val="center"/>
              <w:rPr>
                <w:color w:val="000000"/>
                <w:sz w:val="20"/>
                <w:lang w:eastAsia="en-CA" w:bidi="ar-LB"/>
              </w:rPr>
            </w:pPr>
            <w:r w:rsidRPr="00D643F5">
              <w:rPr>
                <w:color w:val="000000"/>
                <w:sz w:val="20"/>
                <w:lang w:eastAsia="en-CA" w:bidi="ar-LB"/>
              </w:rPr>
              <w:t>1</w:t>
            </w:r>
          </w:p>
        </w:tc>
        <w:tc>
          <w:tcPr>
            <w:tcW w:w="598" w:type="pct"/>
            <w:tcBorders>
              <w:top w:val="nil"/>
              <w:left w:val="nil"/>
              <w:bottom w:val="single" w:sz="4" w:space="0" w:color="auto"/>
              <w:right w:val="single" w:sz="4" w:space="0" w:color="auto"/>
            </w:tcBorders>
            <w:shd w:val="clear" w:color="auto" w:fill="auto"/>
            <w:noWrap/>
          </w:tcPr>
          <w:p w14:paraId="688F3F2B" w14:textId="77777777" w:rsidR="00D73DBD" w:rsidRPr="00D643F5" w:rsidRDefault="00D73DBD" w:rsidP="00870F97">
            <w:pPr>
              <w:bidi/>
              <w:jc w:val="left"/>
              <w:rPr>
                <w:color w:val="000000"/>
                <w:sz w:val="20"/>
                <w:lang w:eastAsia="en-CA" w:bidi="ar-LB"/>
              </w:rPr>
            </w:pPr>
            <w:r w:rsidRPr="00D643F5">
              <w:rPr>
                <w:color w:val="000000"/>
                <w:sz w:val="20"/>
                <w:lang w:eastAsia="en-CA" w:bidi="ar-LB"/>
              </w:rPr>
              <w:t>27.02</w:t>
            </w:r>
          </w:p>
        </w:tc>
        <w:tc>
          <w:tcPr>
            <w:tcW w:w="765" w:type="pct"/>
            <w:tcBorders>
              <w:top w:val="nil"/>
              <w:left w:val="nil"/>
              <w:bottom w:val="single" w:sz="4" w:space="0" w:color="auto"/>
              <w:right w:val="single" w:sz="4" w:space="0" w:color="auto"/>
            </w:tcBorders>
            <w:shd w:val="clear" w:color="auto" w:fill="auto"/>
            <w:noWrap/>
          </w:tcPr>
          <w:p w14:paraId="5A775007" w14:textId="77777777" w:rsidR="00D73DBD" w:rsidRPr="00D643F5" w:rsidRDefault="00D73DBD" w:rsidP="00870F97">
            <w:pPr>
              <w:bidi/>
              <w:jc w:val="left"/>
              <w:rPr>
                <w:color w:val="000000"/>
                <w:sz w:val="20"/>
                <w:lang w:eastAsia="en-CA" w:bidi="ar-LB"/>
              </w:rPr>
            </w:pPr>
            <w:r w:rsidRPr="00D643F5">
              <w:rPr>
                <w:color w:val="000000"/>
                <w:sz w:val="20"/>
                <w:lang w:eastAsia="en-CA" w:bidi="ar-LB"/>
              </w:rPr>
              <w:t>2.97</w:t>
            </w:r>
          </w:p>
        </w:tc>
        <w:tc>
          <w:tcPr>
            <w:tcW w:w="764" w:type="pct"/>
            <w:tcBorders>
              <w:top w:val="nil"/>
              <w:left w:val="nil"/>
              <w:bottom w:val="single" w:sz="4" w:space="0" w:color="auto"/>
              <w:right w:val="single" w:sz="4" w:space="0" w:color="auto"/>
            </w:tcBorders>
            <w:shd w:val="clear" w:color="auto" w:fill="auto"/>
            <w:noWrap/>
          </w:tcPr>
          <w:p w14:paraId="2E45FC9A" w14:textId="77777777" w:rsidR="00D73DBD" w:rsidRPr="00D643F5" w:rsidRDefault="00D73DBD" w:rsidP="00870F97">
            <w:pPr>
              <w:bidi/>
              <w:jc w:val="left"/>
              <w:rPr>
                <w:color w:val="000000"/>
                <w:sz w:val="20"/>
                <w:lang w:eastAsia="en-CA" w:bidi="ar-LB"/>
              </w:rPr>
            </w:pPr>
            <w:r w:rsidRPr="00D643F5">
              <w:rPr>
                <w:color w:val="000000"/>
                <w:sz w:val="20"/>
                <w:lang w:eastAsia="en-CA" w:bidi="ar-LB"/>
              </w:rPr>
              <w:t>162,102</w:t>
            </w:r>
          </w:p>
        </w:tc>
      </w:tr>
      <w:tr w:rsidR="00D73DBD" w:rsidRPr="00D643F5" w14:paraId="7C1DE946" w14:textId="77777777" w:rsidTr="00870F97">
        <w:trPr>
          <w:trHeight w:val="162"/>
        </w:trPr>
        <w:tc>
          <w:tcPr>
            <w:tcW w:w="1293" w:type="pct"/>
            <w:vMerge w:val="restart"/>
            <w:tcBorders>
              <w:top w:val="nil"/>
              <w:left w:val="single" w:sz="4" w:space="0" w:color="auto"/>
              <w:bottom w:val="single" w:sz="4" w:space="0" w:color="000000"/>
              <w:right w:val="single" w:sz="4" w:space="0" w:color="auto"/>
            </w:tcBorders>
            <w:shd w:val="clear" w:color="auto" w:fill="auto"/>
            <w:noWrap/>
            <w:hideMark/>
          </w:tcPr>
          <w:p w14:paraId="4F9BAEBE" w14:textId="77777777" w:rsidR="00D73DBD" w:rsidRPr="00D643F5" w:rsidRDefault="00D73DBD" w:rsidP="00870F97">
            <w:pPr>
              <w:bidi/>
              <w:jc w:val="left"/>
              <w:rPr>
                <w:color w:val="000000"/>
                <w:sz w:val="20"/>
                <w:lang w:eastAsia="en-CA" w:bidi="ar-LB"/>
              </w:rPr>
            </w:pPr>
            <w:r w:rsidRPr="003B304C">
              <w:rPr>
                <w:rtl/>
                <w:lang w:bidi="ar-LB"/>
              </w:rPr>
              <w:t>الانتهاء من التحقق من الموقع</w:t>
            </w:r>
          </w:p>
        </w:tc>
        <w:tc>
          <w:tcPr>
            <w:tcW w:w="1029" w:type="pct"/>
            <w:tcBorders>
              <w:top w:val="nil"/>
              <w:left w:val="nil"/>
              <w:bottom w:val="single" w:sz="4" w:space="0" w:color="auto"/>
              <w:right w:val="single" w:sz="4" w:space="0" w:color="auto"/>
            </w:tcBorders>
            <w:shd w:val="clear" w:color="auto" w:fill="auto"/>
            <w:noWrap/>
            <w:hideMark/>
          </w:tcPr>
          <w:p w14:paraId="228B9C59" w14:textId="77777777" w:rsidR="00D73DBD" w:rsidRPr="00D643F5" w:rsidRDefault="00D73DBD" w:rsidP="00870F97">
            <w:pPr>
              <w:bidi/>
              <w:jc w:val="left"/>
              <w:rPr>
                <w:color w:val="000000"/>
                <w:sz w:val="20"/>
                <w:lang w:eastAsia="en-CA" w:bidi="ar-LB"/>
              </w:rPr>
            </w:pPr>
            <w:r w:rsidRPr="00775D7F">
              <w:rPr>
                <w:color w:val="000000"/>
                <w:sz w:val="20"/>
                <w:rtl/>
                <w:lang w:eastAsia="en-CA" w:bidi="ar-LB"/>
              </w:rPr>
              <w:t xml:space="preserve">القائمة على </w:t>
            </w:r>
            <w:r w:rsidRPr="00233764">
              <w:rPr>
                <w:color w:val="000000"/>
                <w:sz w:val="20"/>
                <w:rtl/>
                <w:lang w:eastAsia="en-CA" w:bidi="ar-LB"/>
              </w:rPr>
              <w:t>المياه</w:t>
            </w:r>
          </w:p>
        </w:tc>
        <w:tc>
          <w:tcPr>
            <w:tcW w:w="551" w:type="pct"/>
            <w:tcBorders>
              <w:top w:val="nil"/>
              <w:left w:val="nil"/>
              <w:bottom w:val="single" w:sz="4" w:space="0" w:color="auto"/>
              <w:right w:val="single" w:sz="4" w:space="0" w:color="auto"/>
            </w:tcBorders>
            <w:shd w:val="clear" w:color="auto" w:fill="auto"/>
            <w:noWrap/>
            <w:hideMark/>
          </w:tcPr>
          <w:p w14:paraId="60F9B655" w14:textId="77777777" w:rsidR="00D73DBD" w:rsidRPr="00D643F5" w:rsidRDefault="00D73DBD" w:rsidP="00870F97">
            <w:pPr>
              <w:bidi/>
              <w:jc w:val="center"/>
              <w:rPr>
                <w:color w:val="000000"/>
                <w:sz w:val="20"/>
                <w:lang w:eastAsia="en-CA" w:bidi="ar-LB"/>
              </w:rPr>
            </w:pPr>
            <w:r w:rsidRPr="00D643F5">
              <w:rPr>
                <w:color w:val="000000"/>
                <w:sz w:val="20"/>
                <w:lang w:eastAsia="en-CA" w:bidi="ar-LB"/>
              </w:rPr>
              <w:t>6</w:t>
            </w:r>
          </w:p>
        </w:tc>
        <w:tc>
          <w:tcPr>
            <w:tcW w:w="598" w:type="pct"/>
            <w:tcBorders>
              <w:top w:val="nil"/>
              <w:left w:val="nil"/>
              <w:bottom w:val="single" w:sz="4" w:space="0" w:color="auto"/>
              <w:right w:val="single" w:sz="4" w:space="0" w:color="auto"/>
            </w:tcBorders>
            <w:shd w:val="clear" w:color="auto" w:fill="auto"/>
            <w:noWrap/>
            <w:hideMark/>
          </w:tcPr>
          <w:p w14:paraId="66D4B6F7" w14:textId="77777777" w:rsidR="00D73DBD" w:rsidRPr="00D643F5" w:rsidRDefault="00D73DBD" w:rsidP="00870F97">
            <w:pPr>
              <w:bidi/>
              <w:jc w:val="left"/>
              <w:rPr>
                <w:color w:val="000000"/>
                <w:sz w:val="20"/>
                <w:lang w:eastAsia="en-CA" w:bidi="ar-LB"/>
              </w:rPr>
            </w:pPr>
            <w:r w:rsidRPr="00D643F5">
              <w:rPr>
                <w:color w:val="000000"/>
                <w:sz w:val="20"/>
                <w:lang w:eastAsia="en-CA" w:bidi="ar-LB"/>
              </w:rPr>
              <w:t>560.75</w:t>
            </w:r>
          </w:p>
        </w:tc>
        <w:tc>
          <w:tcPr>
            <w:tcW w:w="765" w:type="pct"/>
            <w:tcBorders>
              <w:top w:val="nil"/>
              <w:left w:val="nil"/>
              <w:bottom w:val="single" w:sz="4" w:space="0" w:color="auto"/>
              <w:right w:val="single" w:sz="4" w:space="0" w:color="auto"/>
            </w:tcBorders>
            <w:shd w:val="clear" w:color="auto" w:fill="auto"/>
            <w:noWrap/>
            <w:hideMark/>
          </w:tcPr>
          <w:p w14:paraId="097C04A4" w14:textId="77777777" w:rsidR="00D73DBD" w:rsidRPr="00D643F5" w:rsidRDefault="00D73DBD" w:rsidP="00870F97">
            <w:pPr>
              <w:bidi/>
              <w:jc w:val="left"/>
              <w:rPr>
                <w:color w:val="000000"/>
                <w:sz w:val="20"/>
                <w:lang w:eastAsia="en-CA" w:bidi="ar-LB"/>
              </w:rPr>
            </w:pPr>
            <w:r w:rsidRPr="00D643F5">
              <w:rPr>
                <w:color w:val="000000"/>
                <w:sz w:val="20"/>
                <w:lang w:eastAsia="en-CA" w:bidi="ar-LB"/>
              </w:rPr>
              <w:t>61.68</w:t>
            </w:r>
          </w:p>
        </w:tc>
        <w:tc>
          <w:tcPr>
            <w:tcW w:w="764" w:type="pct"/>
            <w:tcBorders>
              <w:top w:val="nil"/>
              <w:left w:val="nil"/>
              <w:bottom w:val="single" w:sz="4" w:space="0" w:color="auto"/>
              <w:right w:val="single" w:sz="4" w:space="0" w:color="auto"/>
            </w:tcBorders>
            <w:shd w:val="clear" w:color="auto" w:fill="auto"/>
            <w:noWrap/>
            <w:hideMark/>
          </w:tcPr>
          <w:p w14:paraId="75CAB20F" w14:textId="77777777" w:rsidR="00D73DBD" w:rsidRPr="00D643F5" w:rsidRDefault="00D73DBD" w:rsidP="00870F97">
            <w:pPr>
              <w:bidi/>
              <w:jc w:val="left"/>
              <w:rPr>
                <w:color w:val="000000"/>
                <w:sz w:val="20"/>
                <w:lang w:eastAsia="en-CA" w:bidi="ar-LB"/>
              </w:rPr>
            </w:pPr>
            <w:r w:rsidRPr="00D643F5">
              <w:rPr>
                <w:color w:val="000000"/>
                <w:sz w:val="20"/>
                <w:lang w:eastAsia="en-CA" w:bidi="ar-LB"/>
              </w:rPr>
              <w:t>2,242,988</w:t>
            </w:r>
          </w:p>
        </w:tc>
      </w:tr>
      <w:tr w:rsidR="00D73DBD" w:rsidRPr="00D643F5" w14:paraId="1D405AB6" w14:textId="77777777" w:rsidTr="00870F97">
        <w:trPr>
          <w:trHeight w:val="134"/>
        </w:trPr>
        <w:tc>
          <w:tcPr>
            <w:tcW w:w="1293" w:type="pct"/>
            <w:vMerge/>
            <w:tcBorders>
              <w:top w:val="nil"/>
              <w:left w:val="single" w:sz="4" w:space="0" w:color="auto"/>
              <w:bottom w:val="single" w:sz="4" w:space="0" w:color="000000"/>
              <w:right w:val="single" w:sz="4" w:space="0" w:color="auto"/>
            </w:tcBorders>
            <w:vAlign w:val="center"/>
            <w:hideMark/>
          </w:tcPr>
          <w:p w14:paraId="228B1E23" w14:textId="77777777" w:rsidR="00D73DBD" w:rsidRPr="00D643F5" w:rsidRDefault="00D73DBD" w:rsidP="00870F97">
            <w:pPr>
              <w:bidi/>
              <w:jc w:val="left"/>
              <w:rPr>
                <w:color w:val="000000"/>
                <w:sz w:val="20"/>
                <w:lang w:eastAsia="en-CA" w:bidi="ar-LB"/>
              </w:rPr>
            </w:pPr>
          </w:p>
        </w:tc>
        <w:tc>
          <w:tcPr>
            <w:tcW w:w="1029" w:type="pct"/>
            <w:tcBorders>
              <w:top w:val="nil"/>
              <w:left w:val="nil"/>
              <w:bottom w:val="single" w:sz="4" w:space="0" w:color="auto"/>
              <w:right w:val="single" w:sz="4" w:space="0" w:color="auto"/>
            </w:tcBorders>
            <w:shd w:val="clear" w:color="auto" w:fill="auto"/>
            <w:noWrap/>
            <w:hideMark/>
          </w:tcPr>
          <w:p w14:paraId="4E0FFA5B" w14:textId="7EEEBF57" w:rsidR="00D73DBD" w:rsidRPr="00D643F5" w:rsidRDefault="00C24BAB" w:rsidP="00870F97">
            <w:pPr>
              <w:bidi/>
              <w:jc w:val="left"/>
              <w:rPr>
                <w:color w:val="000000"/>
                <w:sz w:val="20"/>
                <w:lang w:eastAsia="en-CA" w:bidi="ar-LB"/>
              </w:rPr>
            </w:pPr>
            <w:r>
              <w:rPr>
                <w:color w:val="000000"/>
                <w:sz w:val="20"/>
                <w:rtl/>
                <w:lang w:eastAsia="en-CA" w:bidi="ar-LB"/>
              </w:rPr>
              <w:t>الأوليفينات الهيدروفلورية</w:t>
            </w:r>
            <w:r w:rsidR="00D73DBD" w:rsidRPr="00233764">
              <w:rPr>
                <w:color w:val="000000"/>
                <w:sz w:val="20"/>
                <w:rtl/>
                <w:lang w:eastAsia="en-CA" w:bidi="ar-LB"/>
              </w:rPr>
              <w:t xml:space="preserve"> (</w:t>
            </w:r>
            <w:r w:rsidR="00D73DBD" w:rsidRPr="00233764">
              <w:rPr>
                <w:color w:val="000000"/>
                <w:sz w:val="20"/>
                <w:lang w:eastAsia="en-CA" w:bidi="ar-LB"/>
              </w:rPr>
              <w:t>HFO</w:t>
            </w:r>
            <w:r w:rsidR="00D73DBD" w:rsidRPr="00233764">
              <w:rPr>
                <w:color w:val="000000"/>
                <w:sz w:val="20"/>
                <w:rtl/>
                <w:lang w:eastAsia="en-CA" w:bidi="ar-LB"/>
              </w:rPr>
              <w:t>)</w:t>
            </w:r>
          </w:p>
        </w:tc>
        <w:tc>
          <w:tcPr>
            <w:tcW w:w="551" w:type="pct"/>
            <w:tcBorders>
              <w:top w:val="nil"/>
              <w:left w:val="nil"/>
              <w:bottom w:val="single" w:sz="4" w:space="0" w:color="auto"/>
              <w:right w:val="single" w:sz="4" w:space="0" w:color="auto"/>
            </w:tcBorders>
            <w:shd w:val="clear" w:color="auto" w:fill="auto"/>
            <w:noWrap/>
            <w:hideMark/>
          </w:tcPr>
          <w:p w14:paraId="56046680" w14:textId="77777777" w:rsidR="00D73DBD" w:rsidRPr="00D643F5" w:rsidRDefault="00D73DBD" w:rsidP="00870F97">
            <w:pPr>
              <w:bidi/>
              <w:jc w:val="center"/>
              <w:rPr>
                <w:color w:val="000000"/>
                <w:sz w:val="20"/>
                <w:lang w:eastAsia="en-CA" w:bidi="ar-LB"/>
              </w:rPr>
            </w:pPr>
            <w:r w:rsidRPr="00D643F5">
              <w:rPr>
                <w:color w:val="000000"/>
                <w:sz w:val="20"/>
                <w:lang w:eastAsia="en-CA" w:bidi="ar-LB"/>
              </w:rPr>
              <w:t>3</w:t>
            </w:r>
          </w:p>
        </w:tc>
        <w:tc>
          <w:tcPr>
            <w:tcW w:w="598" w:type="pct"/>
            <w:tcBorders>
              <w:top w:val="nil"/>
              <w:left w:val="nil"/>
              <w:bottom w:val="single" w:sz="4" w:space="0" w:color="auto"/>
              <w:right w:val="single" w:sz="4" w:space="0" w:color="auto"/>
            </w:tcBorders>
            <w:shd w:val="clear" w:color="auto" w:fill="auto"/>
            <w:noWrap/>
            <w:hideMark/>
          </w:tcPr>
          <w:p w14:paraId="01DD167E" w14:textId="77777777" w:rsidR="00D73DBD" w:rsidRPr="00D643F5" w:rsidRDefault="00D73DBD" w:rsidP="00870F97">
            <w:pPr>
              <w:bidi/>
              <w:jc w:val="left"/>
              <w:rPr>
                <w:color w:val="000000"/>
                <w:sz w:val="20"/>
                <w:lang w:eastAsia="en-CA" w:bidi="ar-LB"/>
              </w:rPr>
            </w:pPr>
            <w:r w:rsidRPr="00D643F5">
              <w:rPr>
                <w:color w:val="000000"/>
                <w:sz w:val="20"/>
                <w:lang w:eastAsia="en-CA" w:bidi="ar-LB"/>
              </w:rPr>
              <w:t>189.59</w:t>
            </w:r>
          </w:p>
        </w:tc>
        <w:tc>
          <w:tcPr>
            <w:tcW w:w="765" w:type="pct"/>
            <w:tcBorders>
              <w:top w:val="nil"/>
              <w:left w:val="nil"/>
              <w:bottom w:val="single" w:sz="4" w:space="0" w:color="auto"/>
              <w:right w:val="single" w:sz="4" w:space="0" w:color="auto"/>
            </w:tcBorders>
            <w:shd w:val="clear" w:color="auto" w:fill="auto"/>
            <w:noWrap/>
            <w:hideMark/>
          </w:tcPr>
          <w:p w14:paraId="19B49905" w14:textId="77777777" w:rsidR="00D73DBD" w:rsidRPr="00D643F5" w:rsidRDefault="00D73DBD" w:rsidP="00870F97">
            <w:pPr>
              <w:bidi/>
              <w:jc w:val="left"/>
              <w:rPr>
                <w:color w:val="000000"/>
                <w:sz w:val="20"/>
                <w:lang w:eastAsia="en-CA" w:bidi="ar-LB"/>
              </w:rPr>
            </w:pPr>
            <w:r w:rsidRPr="00D643F5">
              <w:rPr>
                <w:color w:val="000000"/>
                <w:sz w:val="20"/>
                <w:lang w:eastAsia="en-CA" w:bidi="ar-LB"/>
              </w:rPr>
              <w:t>20.85</w:t>
            </w:r>
          </w:p>
        </w:tc>
        <w:tc>
          <w:tcPr>
            <w:tcW w:w="764" w:type="pct"/>
            <w:tcBorders>
              <w:top w:val="nil"/>
              <w:left w:val="nil"/>
              <w:bottom w:val="single" w:sz="4" w:space="0" w:color="auto"/>
              <w:right w:val="single" w:sz="4" w:space="0" w:color="auto"/>
            </w:tcBorders>
            <w:shd w:val="clear" w:color="auto" w:fill="auto"/>
            <w:noWrap/>
            <w:hideMark/>
          </w:tcPr>
          <w:p w14:paraId="405F25F7" w14:textId="77777777" w:rsidR="00D73DBD" w:rsidRPr="00D643F5" w:rsidRDefault="00D73DBD" w:rsidP="00870F97">
            <w:pPr>
              <w:bidi/>
              <w:jc w:val="left"/>
              <w:rPr>
                <w:color w:val="000000"/>
                <w:sz w:val="20"/>
                <w:lang w:eastAsia="en-CA" w:bidi="ar-LB"/>
              </w:rPr>
            </w:pPr>
            <w:r w:rsidRPr="00D643F5">
              <w:rPr>
                <w:color w:val="000000"/>
                <w:sz w:val="20"/>
                <w:lang w:eastAsia="en-CA" w:bidi="ar-LB"/>
              </w:rPr>
              <w:t>758,352</w:t>
            </w:r>
          </w:p>
        </w:tc>
      </w:tr>
      <w:tr w:rsidR="00D73DBD" w:rsidRPr="00D643F5" w14:paraId="53ECED86" w14:textId="77777777" w:rsidTr="00870F97">
        <w:trPr>
          <w:trHeight w:val="125"/>
        </w:trPr>
        <w:tc>
          <w:tcPr>
            <w:tcW w:w="2321" w:type="pct"/>
            <w:gridSpan w:val="2"/>
            <w:tcBorders>
              <w:top w:val="nil"/>
              <w:left w:val="single" w:sz="4" w:space="0" w:color="auto"/>
              <w:bottom w:val="single" w:sz="4" w:space="0" w:color="auto"/>
              <w:right w:val="single" w:sz="4" w:space="0" w:color="auto"/>
            </w:tcBorders>
            <w:shd w:val="clear" w:color="auto" w:fill="auto"/>
            <w:noWrap/>
            <w:hideMark/>
          </w:tcPr>
          <w:p w14:paraId="48E4B3C3" w14:textId="77777777" w:rsidR="00D73DBD" w:rsidRPr="00D643F5" w:rsidRDefault="00D73DBD" w:rsidP="00870F97">
            <w:pPr>
              <w:bidi/>
              <w:jc w:val="left"/>
              <w:rPr>
                <w:b/>
                <w:bCs/>
                <w:color w:val="000000"/>
                <w:sz w:val="20"/>
                <w:lang w:eastAsia="en-CA" w:bidi="ar-LB"/>
              </w:rPr>
            </w:pPr>
            <w:r>
              <w:rPr>
                <w:b/>
                <w:bCs/>
                <w:color w:val="000000"/>
                <w:sz w:val="20"/>
                <w:rtl/>
                <w:lang w:eastAsia="en-CA" w:bidi="ar-LB"/>
              </w:rPr>
              <w:t>المجموع</w:t>
            </w:r>
          </w:p>
        </w:tc>
        <w:tc>
          <w:tcPr>
            <w:tcW w:w="551" w:type="pct"/>
            <w:tcBorders>
              <w:top w:val="nil"/>
              <w:left w:val="nil"/>
              <w:bottom w:val="single" w:sz="4" w:space="0" w:color="auto"/>
              <w:right w:val="single" w:sz="4" w:space="0" w:color="auto"/>
            </w:tcBorders>
            <w:shd w:val="clear" w:color="auto" w:fill="auto"/>
            <w:noWrap/>
            <w:hideMark/>
          </w:tcPr>
          <w:p w14:paraId="08D109CC" w14:textId="77777777" w:rsidR="00D73DBD" w:rsidRPr="00D643F5" w:rsidRDefault="00D73DBD" w:rsidP="00870F97">
            <w:pPr>
              <w:bidi/>
              <w:jc w:val="center"/>
              <w:rPr>
                <w:b/>
                <w:bCs/>
                <w:color w:val="000000"/>
                <w:sz w:val="20"/>
                <w:lang w:eastAsia="en-CA" w:bidi="ar-LB"/>
              </w:rPr>
            </w:pPr>
            <w:r w:rsidRPr="00D643F5">
              <w:rPr>
                <w:b/>
                <w:bCs/>
                <w:color w:val="000000"/>
                <w:sz w:val="20"/>
                <w:lang w:eastAsia="en-CA" w:bidi="ar-LB"/>
              </w:rPr>
              <w:t>23</w:t>
            </w:r>
          </w:p>
        </w:tc>
        <w:tc>
          <w:tcPr>
            <w:tcW w:w="598" w:type="pct"/>
            <w:tcBorders>
              <w:top w:val="nil"/>
              <w:left w:val="nil"/>
              <w:bottom w:val="single" w:sz="4" w:space="0" w:color="auto"/>
              <w:right w:val="single" w:sz="4" w:space="0" w:color="auto"/>
            </w:tcBorders>
            <w:shd w:val="clear" w:color="auto" w:fill="auto"/>
            <w:noWrap/>
            <w:hideMark/>
          </w:tcPr>
          <w:p w14:paraId="5671954C" w14:textId="77777777" w:rsidR="00D73DBD" w:rsidRPr="00D643F5" w:rsidRDefault="00D73DBD" w:rsidP="00870F97">
            <w:pPr>
              <w:bidi/>
              <w:jc w:val="left"/>
              <w:rPr>
                <w:b/>
                <w:bCs/>
                <w:color w:val="000000"/>
                <w:sz w:val="20"/>
                <w:lang w:eastAsia="en-CA" w:bidi="ar-LB"/>
              </w:rPr>
            </w:pPr>
            <w:r w:rsidRPr="00D643F5">
              <w:rPr>
                <w:b/>
                <w:bCs/>
                <w:color w:val="000000"/>
                <w:sz w:val="20"/>
                <w:lang w:eastAsia="en-CA" w:bidi="ar-LB"/>
              </w:rPr>
              <w:t>2,256.82</w:t>
            </w:r>
          </w:p>
        </w:tc>
        <w:tc>
          <w:tcPr>
            <w:tcW w:w="765" w:type="pct"/>
            <w:tcBorders>
              <w:top w:val="nil"/>
              <w:left w:val="nil"/>
              <w:bottom w:val="single" w:sz="4" w:space="0" w:color="auto"/>
              <w:right w:val="single" w:sz="4" w:space="0" w:color="auto"/>
            </w:tcBorders>
            <w:shd w:val="clear" w:color="auto" w:fill="auto"/>
            <w:noWrap/>
            <w:hideMark/>
          </w:tcPr>
          <w:p w14:paraId="5E797BAB" w14:textId="77777777" w:rsidR="00D73DBD" w:rsidRPr="00D643F5" w:rsidRDefault="00D73DBD" w:rsidP="00870F97">
            <w:pPr>
              <w:bidi/>
              <w:jc w:val="left"/>
              <w:rPr>
                <w:b/>
                <w:bCs/>
                <w:color w:val="000000"/>
                <w:sz w:val="20"/>
                <w:lang w:eastAsia="en-CA" w:bidi="ar-LB"/>
              </w:rPr>
            </w:pPr>
            <w:r w:rsidRPr="00D643F5">
              <w:rPr>
                <w:b/>
                <w:bCs/>
                <w:color w:val="000000"/>
                <w:sz w:val="20"/>
                <w:lang w:eastAsia="en-CA" w:bidi="ar-LB"/>
              </w:rPr>
              <w:t>248.25</w:t>
            </w:r>
          </w:p>
        </w:tc>
        <w:tc>
          <w:tcPr>
            <w:tcW w:w="764" w:type="pct"/>
            <w:tcBorders>
              <w:top w:val="nil"/>
              <w:left w:val="nil"/>
              <w:bottom w:val="single" w:sz="4" w:space="0" w:color="auto"/>
              <w:right w:val="single" w:sz="4" w:space="0" w:color="auto"/>
            </w:tcBorders>
            <w:shd w:val="clear" w:color="auto" w:fill="auto"/>
            <w:noWrap/>
            <w:hideMark/>
          </w:tcPr>
          <w:p w14:paraId="758A4102" w14:textId="77777777" w:rsidR="00D73DBD" w:rsidRPr="00D643F5" w:rsidRDefault="00D73DBD" w:rsidP="00870F97">
            <w:pPr>
              <w:bidi/>
              <w:jc w:val="left"/>
              <w:rPr>
                <w:b/>
                <w:bCs/>
                <w:color w:val="000000"/>
                <w:sz w:val="20"/>
                <w:lang w:eastAsia="en-CA" w:bidi="ar-LB"/>
              </w:rPr>
            </w:pPr>
            <w:r w:rsidRPr="00D643F5">
              <w:rPr>
                <w:b/>
                <w:bCs/>
                <w:color w:val="000000"/>
                <w:sz w:val="20"/>
                <w:lang w:eastAsia="en-CA" w:bidi="ar-LB"/>
              </w:rPr>
              <w:t>13,101,112</w:t>
            </w:r>
          </w:p>
        </w:tc>
      </w:tr>
    </w:tbl>
    <w:p w14:paraId="43611B00" w14:textId="77777777" w:rsidR="00D73DBD" w:rsidRPr="00233764" w:rsidRDefault="00D73DBD" w:rsidP="00D73DBD">
      <w:pPr>
        <w:pStyle w:val="ListParagraph"/>
        <w:bidi/>
        <w:spacing w:before="60" w:after="60" w:line="260" w:lineRule="exact"/>
        <w:ind w:left="6"/>
        <w:contextualSpacing w:val="0"/>
        <w:rPr>
          <w:rtl/>
          <w:lang w:bidi="ar-LB"/>
        </w:rPr>
      </w:pPr>
      <w:r w:rsidRPr="00233764">
        <w:rPr>
          <w:rtl/>
          <w:lang w:bidi="ar-LB"/>
        </w:rPr>
        <w:t xml:space="preserve">* </w:t>
      </w:r>
      <w:r w:rsidRPr="0080392E">
        <w:rPr>
          <w:sz w:val="18"/>
          <w:szCs w:val="18"/>
          <w:rtl/>
          <w:lang w:bidi="ar-LB"/>
        </w:rPr>
        <w:t xml:space="preserve">2016 هو العام المرجعي لاستهلاك المواد الهيدروكلوروفلوروكربونية في المرحلة الثانية من خطة إدارة التخلص التدريجي من </w:t>
      </w:r>
      <w:bookmarkStart w:id="21" w:name="_Hlk151994624"/>
      <w:r w:rsidRPr="0080392E">
        <w:rPr>
          <w:sz w:val="18"/>
          <w:szCs w:val="18"/>
          <w:rtl/>
          <w:lang w:bidi="ar-LB"/>
        </w:rPr>
        <w:t>المواد الهيدروكلوروفلوروكربونية</w:t>
      </w:r>
      <w:bookmarkEnd w:id="21"/>
      <w:r w:rsidRPr="00233764">
        <w:rPr>
          <w:rtl/>
          <w:lang w:bidi="ar-LB"/>
        </w:rPr>
        <w:t>.</w:t>
      </w:r>
    </w:p>
    <w:p w14:paraId="2CC235C0" w14:textId="77777777" w:rsidR="00A5648F" w:rsidRPr="0032679B" w:rsidRDefault="00A5648F" w:rsidP="00A5648F">
      <w:pPr>
        <w:pStyle w:val="ListParagraph"/>
        <w:bidi/>
        <w:spacing w:before="240" w:after="240" w:line="340" w:lineRule="exact"/>
        <w:ind w:left="6"/>
        <w:contextualSpacing w:val="0"/>
        <w:rPr>
          <w:i/>
          <w:iCs/>
          <w:sz w:val="26"/>
          <w:szCs w:val="26"/>
          <w:rtl/>
          <w:lang w:bidi="ar-LB"/>
        </w:rPr>
      </w:pPr>
      <w:r w:rsidRPr="0032679B">
        <w:rPr>
          <w:i/>
          <w:iCs/>
          <w:sz w:val="26"/>
          <w:szCs w:val="26"/>
          <w:rtl/>
          <w:lang w:bidi="ar-LB"/>
        </w:rPr>
        <w:t>التحقق من خطوط التصنيع التي تم تحويلها</w:t>
      </w:r>
    </w:p>
    <w:p w14:paraId="3194C684" w14:textId="77777777" w:rsidR="00A5648F" w:rsidRDefault="00A5648F" w:rsidP="00A5648F">
      <w:pPr>
        <w:pStyle w:val="ListParagraph"/>
        <w:numPr>
          <w:ilvl w:val="0"/>
          <w:numId w:val="12"/>
        </w:numPr>
        <w:bidi/>
        <w:spacing w:before="120" w:after="120" w:line="340" w:lineRule="exact"/>
        <w:ind w:left="6" w:firstLine="0"/>
        <w:contextualSpacing w:val="0"/>
        <w:rPr>
          <w:sz w:val="26"/>
          <w:szCs w:val="26"/>
          <w:lang w:bidi="ar-LB"/>
        </w:rPr>
      </w:pPr>
      <w:r w:rsidRPr="00233764">
        <w:rPr>
          <w:sz w:val="26"/>
          <w:szCs w:val="26"/>
          <w:rtl/>
          <w:lang w:bidi="ar-LB"/>
        </w:rPr>
        <w:t>وفقا للفقرة الفرعية 5(ج)</w:t>
      </w:r>
      <w:r>
        <w:rPr>
          <w:rStyle w:val="FootnoteReference"/>
          <w:rFonts w:eastAsiaTheme="majorEastAsia"/>
          <w:sz w:val="26"/>
          <w:szCs w:val="26"/>
          <w:rtl/>
          <w:lang w:bidi="ar-LB"/>
        </w:rPr>
        <w:footnoteReference w:id="12"/>
      </w:r>
      <w:r w:rsidRPr="00233764">
        <w:rPr>
          <w:sz w:val="26"/>
          <w:szCs w:val="26"/>
          <w:rtl/>
          <w:lang w:bidi="ar-LB"/>
        </w:rPr>
        <w:t xml:space="preserve"> من الاتفاقية، قدم البنك الدولي تقارير التحقق التالية لخطوط التصنيع </w:t>
      </w:r>
      <w:r>
        <w:rPr>
          <w:sz w:val="26"/>
          <w:szCs w:val="26"/>
          <w:rtl/>
          <w:lang w:bidi="ar-LB"/>
        </w:rPr>
        <w:t>التي تم تحويلها</w:t>
      </w:r>
      <w:r w:rsidRPr="00233764">
        <w:rPr>
          <w:sz w:val="26"/>
          <w:szCs w:val="26"/>
          <w:rtl/>
          <w:lang w:bidi="ar-LB"/>
        </w:rPr>
        <w:t>:</w:t>
      </w:r>
    </w:p>
    <w:p w14:paraId="33908B09" w14:textId="67357850" w:rsidR="00A5648F" w:rsidRDefault="00A5648F" w:rsidP="00A5648F">
      <w:pPr>
        <w:pStyle w:val="ListParagraph"/>
        <w:numPr>
          <w:ilvl w:val="0"/>
          <w:numId w:val="13"/>
        </w:numPr>
        <w:bidi/>
        <w:spacing w:before="120" w:after="120" w:line="340" w:lineRule="exact"/>
        <w:ind w:left="1423" w:hanging="709"/>
        <w:contextualSpacing w:val="0"/>
        <w:rPr>
          <w:sz w:val="26"/>
          <w:szCs w:val="26"/>
          <w:lang w:bidi="ar-LB"/>
        </w:rPr>
      </w:pPr>
      <w:r w:rsidRPr="00233764">
        <w:rPr>
          <w:sz w:val="26"/>
          <w:szCs w:val="26"/>
          <w:rtl/>
          <w:lang w:bidi="ar-LB"/>
        </w:rPr>
        <w:t>تقرير تحقق واحد لخطي تصنيع في مؤسسة واحدة لرغ</w:t>
      </w:r>
      <w:r>
        <w:rPr>
          <w:sz w:val="26"/>
          <w:szCs w:val="26"/>
          <w:rtl/>
          <w:lang w:bidi="ar-LB"/>
        </w:rPr>
        <w:t>اوى</w:t>
      </w:r>
      <w:r w:rsidRPr="00233764">
        <w:rPr>
          <w:sz w:val="26"/>
          <w:szCs w:val="26"/>
          <w:rtl/>
          <w:lang w:bidi="ar-LB"/>
        </w:rPr>
        <w:t xml:space="preserve"> </w:t>
      </w:r>
      <w:r w:rsidR="00E34AA6">
        <w:rPr>
          <w:sz w:val="26"/>
          <w:szCs w:val="26"/>
          <w:rtl/>
          <w:lang w:bidi="ar-LB"/>
        </w:rPr>
        <w:t>البوليوريتان</w:t>
      </w:r>
      <w:r w:rsidRPr="00233764">
        <w:rPr>
          <w:sz w:val="26"/>
          <w:szCs w:val="26"/>
          <w:rtl/>
          <w:lang w:bidi="ar-LB"/>
        </w:rPr>
        <w:t xml:space="preserve"> تم تحويلها إلى سيكلوبنت</w:t>
      </w:r>
      <w:r>
        <w:rPr>
          <w:sz w:val="26"/>
          <w:szCs w:val="26"/>
          <w:rtl/>
          <w:lang w:bidi="ar-LB"/>
        </w:rPr>
        <w:t>ا</w:t>
      </w:r>
      <w:r w:rsidRPr="00233764">
        <w:rPr>
          <w:sz w:val="26"/>
          <w:szCs w:val="26"/>
          <w:rtl/>
          <w:lang w:bidi="ar-LB"/>
        </w:rPr>
        <w:t xml:space="preserve">ن في عام 2022 مع التخلص التدريجي المصاحب من 43.17 طنا متريا (4.78 طنا من قدرات استنفاد الأوزون) من </w:t>
      </w:r>
      <w:r w:rsidRPr="005D0E37">
        <w:rPr>
          <w:sz w:val="26"/>
          <w:szCs w:val="26"/>
          <w:rtl/>
          <w:lang w:bidi="ar-LB"/>
        </w:rPr>
        <w:t>المواد الهيدروكلوروفلوروكربونية</w:t>
      </w:r>
      <w:r w:rsidRPr="00233764">
        <w:rPr>
          <w:sz w:val="26"/>
          <w:szCs w:val="26"/>
          <w:rtl/>
          <w:lang w:bidi="ar-LB"/>
        </w:rPr>
        <w:t xml:space="preserve">. ويمثل هذا أكثر من 5 في </w:t>
      </w:r>
      <w:r w:rsidR="00E34AA6" w:rsidRPr="00233764">
        <w:rPr>
          <w:sz w:val="26"/>
          <w:szCs w:val="26"/>
          <w:rtl/>
          <w:lang w:bidi="ar-LB"/>
        </w:rPr>
        <w:t>المئة</w:t>
      </w:r>
      <w:r w:rsidRPr="00233764">
        <w:rPr>
          <w:sz w:val="26"/>
          <w:szCs w:val="26"/>
          <w:rtl/>
          <w:lang w:bidi="ar-LB"/>
        </w:rPr>
        <w:t xml:space="preserve"> من الخطوط التي أكملت تحويلها في عام 2022 و12 في </w:t>
      </w:r>
      <w:r w:rsidR="00226738">
        <w:rPr>
          <w:sz w:val="26"/>
          <w:szCs w:val="26"/>
          <w:rtl/>
          <w:lang w:bidi="ar-LB"/>
        </w:rPr>
        <w:t>المئة</w:t>
      </w:r>
      <w:r w:rsidRPr="00233764">
        <w:rPr>
          <w:sz w:val="26"/>
          <w:szCs w:val="26"/>
          <w:rtl/>
          <w:lang w:bidi="ar-LB"/>
        </w:rPr>
        <w:t xml:space="preserve"> من كمية </w:t>
      </w:r>
      <w:bookmarkStart w:id="22" w:name="_Hlk152015394"/>
      <w:r w:rsidRPr="005D0E37">
        <w:rPr>
          <w:sz w:val="26"/>
          <w:szCs w:val="26"/>
          <w:rtl/>
          <w:lang w:bidi="ar-LB"/>
        </w:rPr>
        <w:t xml:space="preserve">المواد الهيدروكلوروفلوروكربونية </w:t>
      </w:r>
      <w:bookmarkEnd w:id="22"/>
      <w:r w:rsidRPr="00233764">
        <w:rPr>
          <w:sz w:val="26"/>
          <w:szCs w:val="26"/>
          <w:rtl/>
          <w:lang w:bidi="ar-LB"/>
        </w:rPr>
        <w:t>التي تم التخلص منها تدريجياً في نفس العام؛</w:t>
      </w:r>
      <w:r>
        <w:rPr>
          <w:sz w:val="26"/>
          <w:szCs w:val="26"/>
          <w:rtl/>
          <w:lang w:bidi="ar-LB"/>
        </w:rPr>
        <w:t xml:space="preserve"> </w:t>
      </w:r>
    </w:p>
    <w:p w14:paraId="4B32A8A1" w14:textId="2FCB4BBA" w:rsidR="00A5648F" w:rsidRDefault="00A5648F" w:rsidP="00A5648F">
      <w:pPr>
        <w:pStyle w:val="ListParagraph"/>
        <w:numPr>
          <w:ilvl w:val="0"/>
          <w:numId w:val="13"/>
        </w:numPr>
        <w:bidi/>
        <w:spacing w:before="120" w:after="120" w:line="340" w:lineRule="exact"/>
        <w:ind w:left="1423" w:hanging="709"/>
        <w:contextualSpacing w:val="0"/>
        <w:rPr>
          <w:sz w:val="26"/>
          <w:szCs w:val="26"/>
          <w:lang w:bidi="ar-LB"/>
        </w:rPr>
      </w:pPr>
      <w:r w:rsidRPr="00233764">
        <w:rPr>
          <w:sz w:val="26"/>
          <w:szCs w:val="26"/>
          <w:rtl/>
          <w:lang w:bidi="ar-LB"/>
        </w:rPr>
        <w:t>تم تحويل تقريري</w:t>
      </w:r>
      <w:r>
        <w:rPr>
          <w:sz w:val="26"/>
          <w:szCs w:val="26"/>
          <w:rtl/>
          <w:lang w:bidi="ar-LB"/>
        </w:rPr>
        <w:t>ن</w:t>
      </w:r>
      <w:r w:rsidRPr="00233764">
        <w:rPr>
          <w:sz w:val="26"/>
          <w:szCs w:val="26"/>
          <w:rtl/>
          <w:lang w:bidi="ar-LB"/>
        </w:rPr>
        <w:t xml:space="preserve"> </w:t>
      </w:r>
      <w:r>
        <w:rPr>
          <w:sz w:val="26"/>
          <w:szCs w:val="26"/>
          <w:rtl/>
          <w:lang w:bidi="ar-LB"/>
        </w:rPr>
        <w:t>لل</w:t>
      </w:r>
      <w:r w:rsidRPr="00233764">
        <w:rPr>
          <w:sz w:val="26"/>
          <w:szCs w:val="26"/>
          <w:rtl/>
          <w:lang w:bidi="ar-LB"/>
        </w:rPr>
        <w:t xml:space="preserve">تحقق لستة خطوط تصنيع في </w:t>
      </w:r>
      <w:r>
        <w:rPr>
          <w:sz w:val="26"/>
          <w:szCs w:val="26"/>
          <w:rtl/>
          <w:lang w:bidi="ar-LB"/>
        </w:rPr>
        <w:t>مؤسستين</w:t>
      </w:r>
      <w:r w:rsidRPr="00233764">
        <w:rPr>
          <w:sz w:val="26"/>
          <w:szCs w:val="26"/>
          <w:rtl/>
          <w:lang w:bidi="ar-LB"/>
        </w:rPr>
        <w:t xml:space="preserve"> لرغ</w:t>
      </w:r>
      <w:r>
        <w:rPr>
          <w:sz w:val="26"/>
          <w:szCs w:val="26"/>
          <w:rtl/>
          <w:lang w:bidi="ar-LB"/>
        </w:rPr>
        <w:t>اوى</w:t>
      </w:r>
      <w:r w:rsidRPr="00233764">
        <w:rPr>
          <w:sz w:val="26"/>
          <w:szCs w:val="26"/>
          <w:rtl/>
          <w:lang w:bidi="ar-LB"/>
        </w:rPr>
        <w:t xml:space="preserve"> </w:t>
      </w:r>
      <w:r w:rsidR="00E34AA6">
        <w:rPr>
          <w:sz w:val="26"/>
          <w:szCs w:val="26"/>
          <w:rtl/>
          <w:lang w:bidi="ar-LB"/>
        </w:rPr>
        <w:t>البوليوريتان</w:t>
      </w:r>
      <w:r w:rsidRPr="00233764">
        <w:rPr>
          <w:sz w:val="26"/>
          <w:szCs w:val="26"/>
          <w:rtl/>
          <w:lang w:bidi="ar-LB"/>
        </w:rPr>
        <w:t xml:space="preserve"> إلى التكنولوجيا </w:t>
      </w:r>
      <w:r w:rsidRPr="00775D7F">
        <w:rPr>
          <w:sz w:val="26"/>
          <w:szCs w:val="26"/>
          <w:rtl/>
          <w:lang w:bidi="ar-LB"/>
        </w:rPr>
        <w:t xml:space="preserve">القائمة على </w:t>
      </w:r>
      <w:r w:rsidRPr="00233764">
        <w:rPr>
          <w:sz w:val="26"/>
          <w:szCs w:val="26"/>
          <w:rtl/>
          <w:lang w:bidi="ar-LB"/>
        </w:rPr>
        <w:t>الم</w:t>
      </w:r>
      <w:r>
        <w:rPr>
          <w:sz w:val="26"/>
          <w:szCs w:val="26"/>
          <w:rtl/>
          <w:lang w:bidi="ar-LB"/>
        </w:rPr>
        <w:t>ي</w:t>
      </w:r>
      <w:r w:rsidRPr="00233764">
        <w:rPr>
          <w:sz w:val="26"/>
          <w:szCs w:val="26"/>
          <w:rtl/>
          <w:lang w:bidi="ar-LB"/>
        </w:rPr>
        <w:t>ا</w:t>
      </w:r>
      <w:r>
        <w:rPr>
          <w:sz w:val="26"/>
          <w:szCs w:val="26"/>
          <w:rtl/>
          <w:lang w:bidi="ar-LB"/>
        </w:rPr>
        <w:t>ه</w:t>
      </w:r>
      <w:r w:rsidRPr="00233764">
        <w:rPr>
          <w:sz w:val="26"/>
          <w:szCs w:val="26"/>
          <w:rtl/>
          <w:lang w:bidi="ar-LB"/>
        </w:rPr>
        <w:t xml:space="preserve"> في عام 2021 مع التخلص التدريجي المصاحب من 423 طنا متريا (46.53 طنا من قدرات استنفاد الأوزون) من </w:t>
      </w:r>
      <w:bookmarkStart w:id="23" w:name="_Hlk151995173"/>
      <w:r w:rsidRPr="005D0E37">
        <w:rPr>
          <w:sz w:val="26"/>
          <w:szCs w:val="26"/>
          <w:rtl/>
          <w:lang w:bidi="ar-LB"/>
        </w:rPr>
        <w:t>المواد الهيدروكلوروفلوروكربونية</w:t>
      </w:r>
      <w:bookmarkEnd w:id="23"/>
      <w:r w:rsidRPr="00233764">
        <w:rPr>
          <w:sz w:val="26"/>
          <w:szCs w:val="26"/>
          <w:rtl/>
          <w:lang w:bidi="ar-LB"/>
        </w:rPr>
        <w:t xml:space="preserve">. ويمثل هذا 23 في </w:t>
      </w:r>
      <w:r w:rsidR="00E34AA6" w:rsidRPr="00233764">
        <w:rPr>
          <w:sz w:val="26"/>
          <w:szCs w:val="26"/>
          <w:rtl/>
          <w:lang w:bidi="ar-LB"/>
        </w:rPr>
        <w:t>المئة</w:t>
      </w:r>
      <w:r w:rsidRPr="00233764">
        <w:rPr>
          <w:sz w:val="26"/>
          <w:szCs w:val="26"/>
          <w:rtl/>
          <w:lang w:bidi="ar-LB"/>
        </w:rPr>
        <w:t xml:space="preserve"> من الخطوط </w:t>
      </w:r>
      <w:r>
        <w:rPr>
          <w:sz w:val="26"/>
          <w:szCs w:val="26"/>
          <w:rtl/>
          <w:lang w:bidi="ar-LB"/>
        </w:rPr>
        <w:t>التي تم تحويلها</w:t>
      </w:r>
      <w:r w:rsidRPr="00233764">
        <w:rPr>
          <w:sz w:val="26"/>
          <w:szCs w:val="26"/>
          <w:rtl/>
          <w:lang w:bidi="ar-LB"/>
        </w:rPr>
        <w:t xml:space="preserve"> في عام 2021 و51 في </w:t>
      </w:r>
      <w:r w:rsidR="00226738">
        <w:rPr>
          <w:sz w:val="26"/>
          <w:szCs w:val="26"/>
          <w:rtl/>
          <w:lang w:bidi="ar-LB"/>
        </w:rPr>
        <w:t>المئة</w:t>
      </w:r>
      <w:r w:rsidRPr="00233764">
        <w:rPr>
          <w:sz w:val="26"/>
          <w:szCs w:val="26"/>
          <w:rtl/>
          <w:lang w:bidi="ar-LB"/>
        </w:rPr>
        <w:t xml:space="preserve"> من التخلص التدريجي من </w:t>
      </w:r>
      <w:r w:rsidRPr="005D0E37">
        <w:rPr>
          <w:sz w:val="26"/>
          <w:szCs w:val="26"/>
          <w:rtl/>
          <w:lang w:bidi="ar-LB"/>
        </w:rPr>
        <w:t>المواد الهيدروكلوروفلوروكربونية</w:t>
      </w:r>
      <w:r w:rsidRPr="00233764">
        <w:rPr>
          <w:sz w:val="26"/>
          <w:szCs w:val="26"/>
          <w:rtl/>
          <w:lang w:bidi="ar-LB"/>
        </w:rPr>
        <w:t xml:space="preserve"> في نفس العام.</w:t>
      </w:r>
    </w:p>
    <w:p w14:paraId="28CA5E94" w14:textId="77777777" w:rsidR="0071303A" w:rsidRDefault="0071303A" w:rsidP="0071303A">
      <w:pPr>
        <w:pStyle w:val="ListParagraph"/>
        <w:bidi/>
        <w:spacing w:before="120" w:after="120" w:line="340" w:lineRule="exact"/>
        <w:ind w:left="1423"/>
        <w:contextualSpacing w:val="0"/>
        <w:rPr>
          <w:sz w:val="26"/>
          <w:szCs w:val="26"/>
          <w:lang w:bidi="ar-LB"/>
        </w:rPr>
      </w:pPr>
    </w:p>
    <w:p w14:paraId="717C0E33" w14:textId="563E8700" w:rsidR="00A5648F" w:rsidRDefault="00A5648F" w:rsidP="00A5648F">
      <w:pPr>
        <w:pStyle w:val="ListParagraph"/>
        <w:numPr>
          <w:ilvl w:val="0"/>
          <w:numId w:val="12"/>
        </w:numPr>
        <w:bidi/>
        <w:spacing w:before="120" w:after="120" w:line="340" w:lineRule="exact"/>
        <w:ind w:left="6" w:firstLine="0"/>
        <w:contextualSpacing w:val="0"/>
        <w:rPr>
          <w:sz w:val="26"/>
          <w:szCs w:val="26"/>
          <w:lang w:bidi="ar-LB"/>
        </w:rPr>
      </w:pPr>
      <w:r w:rsidRPr="00233764">
        <w:rPr>
          <w:sz w:val="26"/>
          <w:szCs w:val="26"/>
          <w:rtl/>
          <w:lang w:bidi="ar-LB"/>
        </w:rPr>
        <w:t xml:space="preserve">وأكدت تقارير التحقق، ضمن أمور أخرى، أن </w:t>
      </w:r>
      <w:r>
        <w:rPr>
          <w:sz w:val="26"/>
          <w:szCs w:val="26"/>
          <w:rtl/>
          <w:lang w:bidi="ar-LB"/>
        </w:rPr>
        <w:t>المؤسسات</w:t>
      </w:r>
      <w:r w:rsidRPr="00233764">
        <w:rPr>
          <w:sz w:val="26"/>
          <w:szCs w:val="26"/>
          <w:rtl/>
          <w:lang w:bidi="ar-LB"/>
        </w:rPr>
        <w:t xml:space="preserve"> قد توقفت بشكل دائم عن استخدام </w:t>
      </w:r>
      <w:r w:rsidRPr="005D0E37">
        <w:rPr>
          <w:sz w:val="26"/>
          <w:szCs w:val="26"/>
          <w:rtl/>
          <w:lang w:bidi="ar-LB"/>
        </w:rPr>
        <w:t xml:space="preserve">المواد الهيدروكلوروفلوروكربونية </w:t>
      </w:r>
      <w:r w:rsidRPr="00233764">
        <w:rPr>
          <w:sz w:val="26"/>
          <w:szCs w:val="26"/>
          <w:rtl/>
          <w:lang w:bidi="ar-LB"/>
        </w:rPr>
        <w:t xml:space="preserve">في إنتاج </w:t>
      </w:r>
      <w:r>
        <w:rPr>
          <w:sz w:val="26"/>
          <w:szCs w:val="26"/>
          <w:rtl/>
          <w:lang w:bidi="ar-LB"/>
        </w:rPr>
        <w:t>رغاوى</w:t>
      </w:r>
      <w:r w:rsidRPr="00233764">
        <w:rPr>
          <w:sz w:val="26"/>
          <w:szCs w:val="26"/>
          <w:rtl/>
          <w:lang w:bidi="ar-LB"/>
        </w:rPr>
        <w:t xml:space="preserve"> </w:t>
      </w:r>
      <w:r w:rsidR="00E34AA6">
        <w:rPr>
          <w:sz w:val="26"/>
          <w:szCs w:val="26"/>
          <w:rtl/>
          <w:lang w:bidi="ar-LB"/>
        </w:rPr>
        <w:t>البوليوريتان</w:t>
      </w:r>
      <w:r w:rsidRPr="00233764">
        <w:rPr>
          <w:sz w:val="26"/>
          <w:szCs w:val="26"/>
          <w:rtl/>
          <w:lang w:bidi="ar-LB"/>
        </w:rPr>
        <w:t xml:space="preserve"> وبدأت في التصنيع باستخدام التكنولوجيا البديلة المختارة، وأن معدات خط الأساس التي تم استبدالها قد تم تدميرها. وكان مستوى الأموال المقدمة متوافقا مع العقود الموقعة وشاركت </w:t>
      </w:r>
      <w:r>
        <w:rPr>
          <w:sz w:val="26"/>
          <w:szCs w:val="26"/>
          <w:rtl/>
          <w:lang w:bidi="ar-LB"/>
        </w:rPr>
        <w:t>المؤسسات</w:t>
      </w:r>
      <w:r w:rsidRPr="00233764">
        <w:rPr>
          <w:sz w:val="26"/>
          <w:szCs w:val="26"/>
          <w:rtl/>
          <w:lang w:bidi="ar-LB"/>
        </w:rPr>
        <w:t xml:space="preserve"> في تمويل رأس المال والتكاليف التشغيلية.</w:t>
      </w:r>
    </w:p>
    <w:p w14:paraId="32D63AA1" w14:textId="77777777" w:rsidR="00A5648F" w:rsidRPr="00647965" w:rsidRDefault="00A5648F" w:rsidP="00A5648F">
      <w:pPr>
        <w:pStyle w:val="ListParagraph"/>
        <w:keepNext/>
        <w:keepLines/>
        <w:bidi/>
        <w:spacing w:before="240" w:after="240" w:line="340" w:lineRule="exact"/>
        <w:ind w:left="6"/>
        <w:contextualSpacing w:val="0"/>
        <w:rPr>
          <w:i/>
          <w:iCs/>
          <w:sz w:val="26"/>
          <w:szCs w:val="26"/>
          <w:lang w:bidi="ar-LB"/>
        </w:rPr>
      </w:pPr>
      <w:r w:rsidRPr="00647965">
        <w:rPr>
          <w:i/>
          <w:iCs/>
          <w:sz w:val="26"/>
          <w:szCs w:val="26"/>
          <w:rtl/>
          <w:lang w:bidi="ar-LB"/>
        </w:rPr>
        <w:t>أنشطة المساعدة التقنية</w:t>
      </w:r>
    </w:p>
    <w:p w14:paraId="5F93F386" w14:textId="77777777" w:rsidR="00A5648F" w:rsidRDefault="00A5648F" w:rsidP="00A5648F">
      <w:pPr>
        <w:pStyle w:val="ListParagraph"/>
        <w:keepNext/>
        <w:keepLines/>
        <w:numPr>
          <w:ilvl w:val="0"/>
          <w:numId w:val="12"/>
        </w:numPr>
        <w:bidi/>
        <w:spacing w:before="120" w:after="120" w:line="340" w:lineRule="exact"/>
        <w:ind w:left="6" w:firstLine="0"/>
        <w:contextualSpacing w:val="0"/>
        <w:rPr>
          <w:sz w:val="26"/>
          <w:szCs w:val="26"/>
          <w:lang w:bidi="ar-LB"/>
        </w:rPr>
      </w:pPr>
      <w:r w:rsidRPr="00647965">
        <w:rPr>
          <w:sz w:val="26"/>
          <w:szCs w:val="26"/>
          <w:rtl/>
          <w:lang w:bidi="ar-LB"/>
        </w:rPr>
        <w:t xml:space="preserve">في عامي 2022 و2023، قدمت </w:t>
      </w:r>
      <w:bookmarkStart w:id="24" w:name="_Hlk152001245"/>
      <w:r w:rsidRPr="00647965">
        <w:rPr>
          <w:sz w:val="26"/>
          <w:szCs w:val="26"/>
          <w:rtl/>
          <w:lang w:bidi="ar-LB"/>
        </w:rPr>
        <w:t xml:space="preserve">وكالة دعم التنفيذ </w:t>
      </w:r>
      <w:bookmarkEnd w:id="24"/>
      <w:r w:rsidRPr="00647965">
        <w:rPr>
          <w:sz w:val="26"/>
          <w:szCs w:val="26"/>
          <w:rtl/>
          <w:lang w:bidi="ar-LB"/>
        </w:rPr>
        <w:t xml:space="preserve">المساعدة </w:t>
      </w:r>
      <w:r>
        <w:rPr>
          <w:sz w:val="26"/>
          <w:szCs w:val="26"/>
          <w:rtl/>
          <w:lang w:bidi="ar-LB"/>
        </w:rPr>
        <w:t>التقنية</w:t>
      </w:r>
      <w:r w:rsidRPr="00647965">
        <w:rPr>
          <w:sz w:val="26"/>
          <w:szCs w:val="26"/>
          <w:rtl/>
          <w:lang w:bidi="ar-LB"/>
        </w:rPr>
        <w:t xml:space="preserve"> إلى </w:t>
      </w:r>
      <w:r w:rsidRPr="005D0E37">
        <w:rPr>
          <w:sz w:val="26"/>
          <w:szCs w:val="26"/>
          <w:rtl/>
          <w:lang w:bidi="ar-LB"/>
        </w:rPr>
        <w:t xml:space="preserve">مركز التعاون البيئي الخارجي </w:t>
      </w:r>
      <w:r w:rsidRPr="00647965">
        <w:rPr>
          <w:sz w:val="26"/>
          <w:szCs w:val="26"/>
          <w:rtl/>
          <w:lang w:bidi="ar-LB"/>
        </w:rPr>
        <w:t xml:space="preserve">فيما يتعلق بتنفيذ المشروع والتقييم المالي والتحقق من الأداء في المؤسسات المستفيدة، </w:t>
      </w:r>
      <w:r>
        <w:rPr>
          <w:sz w:val="26"/>
          <w:szCs w:val="26"/>
          <w:rtl/>
          <w:lang w:bidi="ar-LB"/>
        </w:rPr>
        <w:t>وحلقات</w:t>
      </w:r>
      <w:r w:rsidRPr="00647965">
        <w:rPr>
          <w:sz w:val="26"/>
          <w:szCs w:val="26"/>
          <w:rtl/>
          <w:lang w:bidi="ar-LB"/>
        </w:rPr>
        <w:t xml:space="preserve"> عمل </w:t>
      </w:r>
      <w:r>
        <w:rPr>
          <w:sz w:val="26"/>
          <w:szCs w:val="26"/>
          <w:rtl/>
          <w:lang w:bidi="ar-LB"/>
        </w:rPr>
        <w:t xml:space="preserve">بشأن </w:t>
      </w:r>
      <w:r w:rsidRPr="00647965">
        <w:rPr>
          <w:sz w:val="26"/>
          <w:szCs w:val="26"/>
          <w:rtl/>
          <w:lang w:bidi="ar-LB"/>
        </w:rPr>
        <w:t xml:space="preserve">قبول المشروع للتحويلات المكتملة. </w:t>
      </w:r>
      <w:r>
        <w:rPr>
          <w:sz w:val="26"/>
          <w:szCs w:val="26"/>
          <w:rtl/>
          <w:lang w:bidi="ar-LB"/>
        </w:rPr>
        <w:t>و</w:t>
      </w:r>
      <w:r w:rsidRPr="00647965">
        <w:rPr>
          <w:sz w:val="26"/>
          <w:szCs w:val="26"/>
          <w:rtl/>
          <w:lang w:bidi="ar-LB"/>
        </w:rPr>
        <w:t xml:space="preserve">نظم </w:t>
      </w:r>
      <w:r w:rsidRPr="005D0E37">
        <w:rPr>
          <w:sz w:val="26"/>
          <w:szCs w:val="26"/>
          <w:rtl/>
          <w:lang w:bidi="ar-LB"/>
        </w:rPr>
        <w:t xml:space="preserve">مركز التعاون البيئي الخارجي </w:t>
      </w:r>
      <w:r>
        <w:rPr>
          <w:sz w:val="26"/>
          <w:szCs w:val="26"/>
          <w:rtl/>
          <w:lang w:bidi="ar-LB"/>
        </w:rPr>
        <w:t>وحلقات</w:t>
      </w:r>
      <w:r w:rsidRPr="00647965">
        <w:rPr>
          <w:sz w:val="26"/>
          <w:szCs w:val="26"/>
          <w:rtl/>
          <w:lang w:bidi="ar-LB"/>
        </w:rPr>
        <w:t xml:space="preserve"> عمل تدريبية حول تطبيق التكنولوجيات البديلة، بما في ذلك اعتبارات السلامة، وحول إجراءات تنفيذ المشروع، لـ 12 مؤسسة بدأت تحويلاتها، </w:t>
      </w:r>
      <w:r>
        <w:rPr>
          <w:sz w:val="26"/>
          <w:szCs w:val="26"/>
          <w:rtl/>
          <w:lang w:bidi="ar-LB"/>
        </w:rPr>
        <w:t>وأتمت</w:t>
      </w:r>
      <w:r w:rsidRPr="00647965">
        <w:rPr>
          <w:sz w:val="26"/>
          <w:szCs w:val="26"/>
          <w:rtl/>
          <w:lang w:bidi="ar-LB"/>
        </w:rPr>
        <w:t xml:space="preserve"> بحثا حول الحظر المفروض على </w:t>
      </w:r>
      <w:bookmarkStart w:id="25" w:name="_Hlk151999711"/>
      <w:r w:rsidRPr="00071CA0">
        <w:rPr>
          <w:sz w:val="26"/>
          <w:szCs w:val="26"/>
          <w:rtl/>
          <w:lang w:bidi="ar-LB"/>
        </w:rPr>
        <w:t>الهيدروكلوروفلوروكربون</w:t>
      </w:r>
      <w:r>
        <w:rPr>
          <w:sz w:val="26"/>
          <w:szCs w:val="26"/>
          <w:rtl/>
          <w:lang w:bidi="ar-LB"/>
        </w:rPr>
        <w:t>-141ب</w:t>
      </w:r>
      <w:bookmarkEnd w:id="25"/>
      <w:r>
        <w:rPr>
          <w:sz w:val="26"/>
          <w:szCs w:val="26"/>
          <w:rtl/>
          <w:lang w:bidi="ar-LB"/>
        </w:rPr>
        <w:t xml:space="preserve"> </w:t>
      </w:r>
      <w:r w:rsidRPr="00647965">
        <w:rPr>
          <w:sz w:val="26"/>
          <w:szCs w:val="26"/>
          <w:rtl/>
          <w:lang w:bidi="ar-LB"/>
        </w:rPr>
        <w:t>المستخدم كعامل نفخ في القطاع الفرعي لعزل الأنابيب.</w:t>
      </w:r>
      <w:r>
        <w:rPr>
          <w:rStyle w:val="FootnoteReference"/>
          <w:rFonts w:eastAsiaTheme="majorEastAsia"/>
          <w:sz w:val="26"/>
          <w:szCs w:val="26"/>
          <w:rtl/>
          <w:lang w:bidi="ar-LB"/>
        </w:rPr>
        <w:footnoteReference w:id="13"/>
      </w:r>
      <w:r w:rsidRPr="00647965">
        <w:rPr>
          <w:sz w:val="26"/>
          <w:szCs w:val="26"/>
          <w:rtl/>
          <w:lang w:bidi="ar-LB"/>
        </w:rPr>
        <w:t xml:space="preserve"> </w:t>
      </w:r>
      <w:r>
        <w:rPr>
          <w:sz w:val="26"/>
          <w:szCs w:val="26"/>
          <w:rtl/>
          <w:lang w:bidi="ar-LB"/>
        </w:rPr>
        <w:t>و</w:t>
      </w:r>
      <w:r w:rsidRPr="00647965">
        <w:rPr>
          <w:sz w:val="26"/>
          <w:szCs w:val="26"/>
          <w:rtl/>
          <w:lang w:bidi="ar-LB"/>
        </w:rPr>
        <w:t>في سبتمبر</w:t>
      </w:r>
      <w:r>
        <w:rPr>
          <w:sz w:val="26"/>
          <w:szCs w:val="26"/>
          <w:rtl/>
          <w:lang w:bidi="ar-LB"/>
        </w:rPr>
        <w:t>/أيلول</w:t>
      </w:r>
      <w:r w:rsidRPr="00647965">
        <w:rPr>
          <w:sz w:val="26"/>
          <w:szCs w:val="26"/>
          <w:rtl/>
          <w:lang w:bidi="ar-LB"/>
        </w:rPr>
        <w:t xml:space="preserve"> 2023، أصدرت وزارة </w:t>
      </w:r>
      <w:r>
        <w:rPr>
          <w:sz w:val="26"/>
          <w:szCs w:val="26"/>
          <w:rtl/>
          <w:lang w:bidi="ar-LB"/>
        </w:rPr>
        <w:t>الإيكولوجيا</w:t>
      </w:r>
      <w:r w:rsidRPr="00647965">
        <w:rPr>
          <w:sz w:val="26"/>
          <w:szCs w:val="26"/>
          <w:rtl/>
          <w:lang w:bidi="ar-LB"/>
        </w:rPr>
        <w:t xml:space="preserve"> والبيئة حظرا على استخدام </w:t>
      </w:r>
      <w:bookmarkStart w:id="26" w:name="_Hlk152000965"/>
      <w:r w:rsidRPr="00071CA0">
        <w:rPr>
          <w:sz w:val="26"/>
          <w:szCs w:val="26"/>
          <w:rtl/>
          <w:lang w:bidi="ar-LB"/>
        </w:rPr>
        <w:t>الهيدروكلوروفلوروكربون-141ب</w:t>
      </w:r>
      <w:r w:rsidRPr="00647965">
        <w:rPr>
          <w:sz w:val="26"/>
          <w:szCs w:val="26"/>
          <w:rtl/>
          <w:lang w:bidi="ar-LB"/>
        </w:rPr>
        <w:t xml:space="preserve"> </w:t>
      </w:r>
      <w:bookmarkEnd w:id="26"/>
      <w:r w:rsidRPr="00647965">
        <w:rPr>
          <w:sz w:val="26"/>
          <w:szCs w:val="26"/>
          <w:rtl/>
          <w:lang w:bidi="ar-LB"/>
        </w:rPr>
        <w:t>كعامل نفخ في القطاعات الفرعية لعزل الأنابيب وسخانات المياه بالطاقة الشمسية، ومن المتوقع أن يدخل حيز التنفيذ في 1 ديسمبر</w:t>
      </w:r>
      <w:r>
        <w:rPr>
          <w:sz w:val="26"/>
          <w:szCs w:val="26"/>
          <w:rtl/>
          <w:lang w:bidi="ar-LB"/>
        </w:rPr>
        <w:t>/كانون الأول</w:t>
      </w:r>
      <w:r w:rsidRPr="00647965">
        <w:rPr>
          <w:sz w:val="26"/>
          <w:szCs w:val="26"/>
          <w:rtl/>
          <w:lang w:bidi="ar-LB"/>
        </w:rPr>
        <w:t xml:space="preserve"> 2023.</w:t>
      </w:r>
    </w:p>
    <w:p w14:paraId="49F24EFE" w14:textId="77777777" w:rsidR="00A5648F" w:rsidRPr="00D70ABD" w:rsidRDefault="00A5648F" w:rsidP="00A5648F">
      <w:pPr>
        <w:pStyle w:val="ListParagraph"/>
        <w:bidi/>
        <w:spacing w:before="240" w:after="240" w:line="340" w:lineRule="exact"/>
        <w:ind w:left="6"/>
        <w:contextualSpacing w:val="0"/>
        <w:rPr>
          <w:i/>
          <w:iCs/>
          <w:sz w:val="26"/>
          <w:szCs w:val="26"/>
          <w:lang w:bidi="ar-LB"/>
        </w:rPr>
      </w:pPr>
      <w:r>
        <w:rPr>
          <w:i/>
          <w:iCs/>
          <w:sz w:val="26"/>
          <w:szCs w:val="26"/>
          <w:rtl/>
          <w:lang w:bidi="ar-LB"/>
        </w:rPr>
        <w:t>الرصد</w:t>
      </w:r>
      <w:r w:rsidRPr="00D70ABD">
        <w:rPr>
          <w:i/>
          <w:iCs/>
          <w:sz w:val="26"/>
          <w:szCs w:val="26"/>
          <w:rtl/>
          <w:lang w:bidi="ar-LB"/>
        </w:rPr>
        <w:t xml:space="preserve"> من ق</w:t>
      </w:r>
      <w:r>
        <w:rPr>
          <w:i/>
          <w:iCs/>
          <w:sz w:val="26"/>
          <w:szCs w:val="26"/>
          <w:rtl/>
          <w:lang w:bidi="ar-LB"/>
        </w:rPr>
        <w:t>ِ</w:t>
      </w:r>
      <w:r w:rsidRPr="00D70ABD">
        <w:rPr>
          <w:i/>
          <w:iCs/>
          <w:sz w:val="26"/>
          <w:szCs w:val="26"/>
          <w:rtl/>
          <w:lang w:bidi="ar-LB"/>
        </w:rPr>
        <w:t xml:space="preserve">بل مكاتب </w:t>
      </w:r>
      <w:bookmarkStart w:id="27" w:name="_Hlk151999909"/>
      <w:r>
        <w:rPr>
          <w:i/>
          <w:iCs/>
          <w:sz w:val="26"/>
          <w:szCs w:val="26"/>
          <w:rtl/>
          <w:lang w:bidi="ar-LB"/>
        </w:rPr>
        <w:t>الإيكولوجيا</w:t>
      </w:r>
      <w:r w:rsidRPr="00D70ABD">
        <w:rPr>
          <w:i/>
          <w:iCs/>
          <w:sz w:val="26"/>
          <w:szCs w:val="26"/>
          <w:rtl/>
          <w:lang w:bidi="ar-LB"/>
        </w:rPr>
        <w:t xml:space="preserve"> </w:t>
      </w:r>
      <w:bookmarkEnd w:id="27"/>
      <w:r w:rsidRPr="00D70ABD">
        <w:rPr>
          <w:i/>
          <w:iCs/>
          <w:sz w:val="26"/>
          <w:szCs w:val="26"/>
          <w:rtl/>
          <w:lang w:bidi="ar-LB"/>
        </w:rPr>
        <w:t>والبيئة المحلية</w:t>
      </w:r>
    </w:p>
    <w:p w14:paraId="6FCD5504" w14:textId="5863DBC1" w:rsidR="00A5648F" w:rsidRDefault="00A5648F" w:rsidP="00A5648F">
      <w:pPr>
        <w:pStyle w:val="ListParagraph"/>
        <w:numPr>
          <w:ilvl w:val="0"/>
          <w:numId w:val="12"/>
        </w:numPr>
        <w:bidi/>
        <w:spacing w:before="120" w:after="120" w:line="340" w:lineRule="exact"/>
        <w:ind w:left="6" w:firstLine="0"/>
        <w:contextualSpacing w:val="0"/>
        <w:rPr>
          <w:sz w:val="26"/>
          <w:szCs w:val="26"/>
          <w:lang w:bidi="ar-LB"/>
        </w:rPr>
      </w:pPr>
      <w:r w:rsidRPr="00647965">
        <w:rPr>
          <w:sz w:val="26"/>
          <w:szCs w:val="26"/>
          <w:rtl/>
          <w:lang w:bidi="ar-LB"/>
        </w:rPr>
        <w:t>وتماشيا مع المقرر 84/39(ج)(3)،</w:t>
      </w:r>
      <w:r>
        <w:rPr>
          <w:rStyle w:val="FootnoteReference"/>
          <w:rFonts w:eastAsiaTheme="majorEastAsia"/>
          <w:sz w:val="26"/>
          <w:szCs w:val="26"/>
          <w:rtl/>
          <w:lang w:bidi="ar-LB"/>
        </w:rPr>
        <w:footnoteReference w:id="14"/>
      </w:r>
      <w:r w:rsidRPr="00647965">
        <w:rPr>
          <w:sz w:val="26"/>
          <w:szCs w:val="26"/>
          <w:rtl/>
          <w:lang w:bidi="ar-LB"/>
        </w:rPr>
        <w:t xml:space="preserve"> أبلغت حكومة الصين من خلال البنك الدولي أن </w:t>
      </w:r>
      <w:bookmarkStart w:id="28" w:name="_Hlk152008666"/>
      <w:r w:rsidRPr="00647965">
        <w:rPr>
          <w:sz w:val="26"/>
          <w:szCs w:val="26"/>
          <w:rtl/>
          <w:lang w:bidi="ar-LB"/>
        </w:rPr>
        <w:t xml:space="preserve">مكاتب </w:t>
      </w:r>
      <w:r w:rsidRPr="00020ACF">
        <w:rPr>
          <w:sz w:val="26"/>
          <w:szCs w:val="26"/>
          <w:rtl/>
          <w:lang w:bidi="ar-LB"/>
        </w:rPr>
        <w:t>الإيكولوجيا</w:t>
      </w:r>
      <w:r w:rsidRPr="00020ACF">
        <w:rPr>
          <w:i/>
          <w:iCs/>
          <w:sz w:val="26"/>
          <w:szCs w:val="26"/>
          <w:rtl/>
          <w:lang w:bidi="ar-LB"/>
        </w:rPr>
        <w:t xml:space="preserve"> </w:t>
      </w:r>
      <w:r w:rsidRPr="00647965">
        <w:rPr>
          <w:sz w:val="26"/>
          <w:szCs w:val="26"/>
          <w:rtl/>
          <w:lang w:bidi="ar-LB"/>
        </w:rPr>
        <w:t>والبيئة</w:t>
      </w:r>
      <w:bookmarkEnd w:id="28"/>
      <w:r w:rsidRPr="00647965">
        <w:rPr>
          <w:sz w:val="26"/>
          <w:szCs w:val="26"/>
          <w:rtl/>
          <w:lang w:bidi="ar-LB"/>
        </w:rPr>
        <w:t xml:space="preserve"> المحلية واصلت ممارسة </w:t>
      </w:r>
      <w:r>
        <w:rPr>
          <w:sz w:val="26"/>
          <w:szCs w:val="26"/>
          <w:rtl/>
          <w:lang w:bidi="ar-LB"/>
        </w:rPr>
        <w:t>نظم</w:t>
      </w:r>
      <w:r w:rsidRPr="00647965">
        <w:rPr>
          <w:sz w:val="26"/>
          <w:szCs w:val="26"/>
          <w:rtl/>
          <w:lang w:bidi="ar-LB"/>
        </w:rPr>
        <w:t xml:space="preserve"> التسجيل الخاصة بها مع مستهلكي </w:t>
      </w:r>
      <w:r w:rsidRPr="005D0E37">
        <w:rPr>
          <w:sz w:val="26"/>
          <w:szCs w:val="26"/>
          <w:rtl/>
          <w:lang w:bidi="ar-LB"/>
        </w:rPr>
        <w:t>المواد الهيدروكلوروفلوروكربونية</w:t>
      </w:r>
      <w:r w:rsidRPr="00647965">
        <w:rPr>
          <w:sz w:val="26"/>
          <w:szCs w:val="26"/>
          <w:rtl/>
          <w:lang w:bidi="ar-LB"/>
        </w:rPr>
        <w:t xml:space="preserve">، لإجراء </w:t>
      </w:r>
      <w:r>
        <w:rPr>
          <w:sz w:val="26"/>
          <w:szCs w:val="26"/>
          <w:rtl/>
          <w:lang w:bidi="ar-LB"/>
        </w:rPr>
        <w:t>رصد</w:t>
      </w:r>
      <w:r w:rsidRPr="00647965">
        <w:rPr>
          <w:sz w:val="26"/>
          <w:szCs w:val="26"/>
          <w:rtl/>
          <w:lang w:bidi="ar-LB"/>
        </w:rPr>
        <w:t xml:space="preserve"> وإدارة روتين</w:t>
      </w:r>
      <w:r>
        <w:rPr>
          <w:sz w:val="26"/>
          <w:szCs w:val="26"/>
          <w:rtl/>
          <w:lang w:bidi="ar-LB"/>
        </w:rPr>
        <w:t>يين</w:t>
      </w:r>
      <w:r w:rsidRPr="00647965">
        <w:rPr>
          <w:sz w:val="26"/>
          <w:szCs w:val="26"/>
          <w:rtl/>
          <w:lang w:bidi="ar-LB"/>
        </w:rPr>
        <w:t xml:space="preserve"> </w:t>
      </w:r>
      <w:r>
        <w:rPr>
          <w:sz w:val="26"/>
          <w:szCs w:val="26"/>
          <w:rtl/>
          <w:lang w:bidi="ar-LB"/>
        </w:rPr>
        <w:t>للمؤسسات</w:t>
      </w:r>
      <w:r w:rsidRPr="00647965">
        <w:rPr>
          <w:sz w:val="26"/>
          <w:szCs w:val="26"/>
          <w:rtl/>
          <w:lang w:bidi="ar-LB"/>
        </w:rPr>
        <w:t xml:space="preserve"> التي تتعامل مع المواد المستنفدة للأوزون في مناطقها، وإنفاذ اللوائح المعمول بها، على سبيل المثال من خلال فرض عقوبات أو مصادرة المواد المستنفدة للأوزون المستخدمة في انتهاك الحظر. </w:t>
      </w:r>
      <w:r>
        <w:rPr>
          <w:sz w:val="26"/>
          <w:szCs w:val="26"/>
          <w:rtl/>
          <w:lang w:bidi="ar-LB"/>
        </w:rPr>
        <w:t>و</w:t>
      </w:r>
      <w:r w:rsidRPr="00647965">
        <w:rPr>
          <w:sz w:val="26"/>
          <w:szCs w:val="26"/>
          <w:rtl/>
          <w:lang w:bidi="ar-LB"/>
        </w:rPr>
        <w:t xml:space="preserve">منذ تقديم التقرير المرحلي الأخير، لم يتم العثور على أي إنتاج أو استهلاك غير قانوني </w:t>
      </w:r>
      <w:r>
        <w:rPr>
          <w:sz w:val="26"/>
          <w:szCs w:val="26"/>
          <w:rtl/>
          <w:lang w:bidi="ar-LB"/>
        </w:rPr>
        <w:t>للكلورفلور</w:t>
      </w:r>
      <w:r w:rsidR="0080392E">
        <w:rPr>
          <w:sz w:val="26"/>
          <w:szCs w:val="26"/>
          <w:rtl/>
          <w:lang w:bidi="ar-LB"/>
        </w:rPr>
        <w:t>و</w:t>
      </w:r>
      <w:r>
        <w:rPr>
          <w:sz w:val="26"/>
          <w:szCs w:val="26"/>
          <w:rtl/>
          <w:lang w:bidi="ar-LB"/>
        </w:rPr>
        <w:t>كربون-</w:t>
      </w:r>
      <w:r w:rsidRPr="00647965">
        <w:rPr>
          <w:sz w:val="26"/>
          <w:szCs w:val="26"/>
          <w:rtl/>
          <w:lang w:bidi="ar-LB"/>
        </w:rPr>
        <w:t xml:space="preserve"> 11.</w:t>
      </w:r>
    </w:p>
    <w:p w14:paraId="33436620" w14:textId="77777777" w:rsidR="00A5648F" w:rsidRPr="00020ACF" w:rsidRDefault="00A5648F" w:rsidP="00A5648F">
      <w:pPr>
        <w:pStyle w:val="ListParagraph"/>
        <w:bidi/>
        <w:spacing w:before="240" w:after="240" w:line="340" w:lineRule="exact"/>
        <w:ind w:left="6"/>
        <w:contextualSpacing w:val="0"/>
        <w:rPr>
          <w:sz w:val="26"/>
          <w:szCs w:val="26"/>
          <w:u w:val="single"/>
          <w:lang w:bidi="ar-LB"/>
        </w:rPr>
      </w:pPr>
      <w:r w:rsidRPr="00020ACF">
        <w:rPr>
          <w:sz w:val="26"/>
          <w:szCs w:val="26"/>
          <w:u w:val="single"/>
          <w:rtl/>
          <w:lang w:bidi="ar-LB"/>
        </w:rPr>
        <w:t>مستوى صرف الأموال</w:t>
      </w:r>
    </w:p>
    <w:p w14:paraId="3BB1B437" w14:textId="0CCCE7EA" w:rsidR="0071303A" w:rsidRDefault="00A5648F" w:rsidP="00A5648F">
      <w:pPr>
        <w:pStyle w:val="ListParagraph"/>
        <w:numPr>
          <w:ilvl w:val="0"/>
          <w:numId w:val="12"/>
        </w:numPr>
        <w:bidi/>
        <w:spacing w:before="120" w:after="120" w:line="340" w:lineRule="exact"/>
        <w:ind w:left="6" w:firstLine="0"/>
        <w:contextualSpacing w:val="0"/>
        <w:rPr>
          <w:sz w:val="26"/>
          <w:szCs w:val="26"/>
          <w:rtl/>
          <w:lang w:bidi="ar-LB"/>
        </w:rPr>
      </w:pPr>
      <w:r w:rsidRPr="00D70ABD">
        <w:rPr>
          <w:sz w:val="26"/>
          <w:szCs w:val="26"/>
          <w:rtl/>
          <w:lang w:bidi="ar-LB"/>
        </w:rPr>
        <w:t>اعتبارا من أكتوبر</w:t>
      </w:r>
      <w:r>
        <w:rPr>
          <w:sz w:val="26"/>
          <w:szCs w:val="26"/>
          <w:rtl/>
          <w:lang w:bidi="ar-LB"/>
        </w:rPr>
        <w:t>/تشرين الأول</w:t>
      </w:r>
      <w:r w:rsidRPr="00D70ABD">
        <w:rPr>
          <w:sz w:val="26"/>
          <w:szCs w:val="26"/>
          <w:rtl/>
          <w:lang w:bidi="ar-LB"/>
        </w:rPr>
        <w:t xml:space="preserve"> 2023، </w:t>
      </w:r>
      <w:r>
        <w:rPr>
          <w:sz w:val="26"/>
          <w:szCs w:val="26"/>
          <w:rtl/>
          <w:lang w:bidi="ar-LB"/>
        </w:rPr>
        <w:t>و</w:t>
      </w:r>
      <w:r w:rsidRPr="00D70ABD">
        <w:rPr>
          <w:sz w:val="26"/>
          <w:szCs w:val="26"/>
          <w:rtl/>
          <w:lang w:bidi="ar-LB"/>
        </w:rPr>
        <w:t>من أصل</w:t>
      </w:r>
      <w:r>
        <w:rPr>
          <w:sz w:val="26"/>
          <w:szCs w:val="26"/>
          <w:rtl/>
          <w:lang w:bidi="ar-LB"/>
        </w:rPr>
        <w:t xml:space="preserve"> مبلغ</w:t>
      </w:r>
      <w:r w:rsidRPr="00D70ABD">
        <w:rPr>
          <w:sz w:val="26"/>
          <w:szCs w:val="26"/>
          <w:rtl/>
          <w:lang w:bidi="ar-LB"/>
        </w:rPr>
        <w:t xml:space="preserve"> 13,112,039 دولارا أمريكيا تمت الموافقة عليه، قام البنك الدولي بتوزيع</w:t>
      </w:r>
      <w:r>
        <w:rPr>
          <w:sz w:val="26"/>
          <w:szCs w:val="26"/>
          <w:rtl/>
          <w:lang w:bidi="ar-LB"/>
        </w:rPr>
        <w:t xml:space="preserve"> مبلغ</w:t>
      </w:r>
      <w:r w:rsidRPr="00D70ABD">
        <w:rPr>
          <w:sz w:val="26"/>
          <w:szCs w:val="26"/>
          <w:rtl/>
          <w:lang w:bidi="ar-LB"/>
        </w:rPr>
        <w:t xml:space="preserve"> 12,312,039 دولارا أمريكيا على </w:t>
      </w:r>
      <w:r w:rsidRPr="005D0E37">
        <w:rPr>
          <w:sz w:val="26"/>
          <w:szCs w:val="26"/>
          <w:rtl/>
          <w:lang w:bidi="ar-LB"/>
        </w:rPr>
        <w:t>مركز التعاون البيئي الخارجي</w:t>
      </w:r>
      <w:r w:rsidRPr="00D70ABD">
        <w:rPr>
          <w:sz w:val="26"/>
          <w:szCs w:val="26"/>
          <w:rtl/>
          <w:lang w:bidi="ar-LB"/>
        </w:rPr>
        <w:t>، كما تم صرف</w:t>
      </w:r>
      <w:r>
        <w:rPr>
          <w:sz w:val="26"/>
          <w:szCs w:val="26"/>
          <w:rtl/>
          <w:lang w:bidi="ar-LB"/>
        </w:rPr>
        <w:t xml:space="preserve"> مبلغ</w:t>
      </w:r>
      <w:r w:rsidRPr="00D70ABD">
        <w:rPr>
          <w:sz w:val="26"/>
          <w:szCs w:val="26"/>
          <w:rtl/>
          <w:lang w:bidi="ar-LB"/>
        </w:rPr>
        <w:t xml:space="preserve"> 12,204,344 دولارا أمريكيا (93 في المئة من إجمالي التمويل </w:t>
      </w:r>
      <w:r>
        <w:rPr>
          <w:sz w:val="26"/>
          <w:szCs w:val="26"/>
          <w:rtl/>
          <w:lang w:bidi="ar-LB"/>
        </w:rPr>
        <w:t>الموافق عليه</w:t>
      </w:r>
      <w:r w:rsidRPr="00D70ABD">
        <w:rPr>
          <w:sz w:val="26"/>
          <w:szCs w:val="26"/>
          <w:rtl/>
          <w:lang w:bidi="ar-LB"/>
        </w:rPr>
        <w:t>) من ق</w:t>
      </w:r>
      <w:r>
        <w:rPr>
          <w:sz w:val="26"/>
          <w:szCs w:val="26"/>
          <w:rtl/>
          <w:lang w:bidi="ar-LB"/>
        </w:rPr>
        <w:t>ِ</w:t>
      </w:r>
      <w:r w:rsidRPr="00D70ABD">
        <w:rPr>
          <w:sz w:val="26"/>
          <w:szCs w:val="26"/>
          <w:rtl/>
          <w:lang w:bidi="ar-LB"/>
        </w:rPr>
        <w:t xml:space="preserve">بل </w:t>
      </w:r>
      <w:r w:rsidRPr="005D0E37">
        <w:rPr>
          <w:sz w:val="26"/>
          <w:szCs w:val="26"/>
          <w:rtl/>
          <w:lang w:bidi="ar-LB"/>
        </w:rPr>
        <w:t xml:space="preserve">مركز التعاون البيئي الخارجي </w:t>
      </w:r>
      <w:r w:rsidRPr="00D70ABD">
        <w:rPr>
          <w:sz w:val="26"/>
          <w:szCs w:val="26"/>
          <w:rtl/>
          <w:lang w:bidi="ar-LB"/>
        </w:rPr>
        <w:t>على المؤسسات المستفيدة، كما هو موضح في الجدول 2 وسيتم صرف الرصيد البالغ 107,695 دولارا أمريكي</w:t>
      </w:r>
      <w:r>
        <w:rPr>
          <w:sz w:val="26"/>
          <w:szCs w:val="26"/>
          <w:rtl/>
          <w:lang w:bidi="ar-LB"/>
        </w:rPr>
        <w:t>ا</w:t>
      </w:r>
      <w:r w:rsidRPr="00D70ABD">
        <w:rPr>
          <w:sz w:val="26"/>
          <w:szCs w:val="26"/>
          <w:rtl/>
          <w:lang w:bidi="ar-LB"/>
        </w:rPr>
        <w:t xml:space="preserve"> في عام 2024.</w:t>
      </w:r>
    </w:p>
    <w:p w14:paraId="2BE9C2E4" w14:textId="77777777" w:rsidR="0071303A" w:rsidRDefault="0071303A">
      <w:pPr>
        <w:jc w:val="left"/>
        <w:rPr>
          <w:sz w:val="26"/>
          <w:szCs w:val="26"/>
          <w:rtl/>
          <w:lang w:val="en-GB" w:bidi="ar-LB"/>
        </w:rPr>
      </w:pPr>
      <w:r>
        <w:rPr>
          <w:sz w:val="26"/>
          <w:szCs w:val="26"/>
          <w:rtl/>
          <w:lang w:bidi="ar-LB"/>
        </w:rPr>
        <w:br w:type="page"/>
      </w:r>
    </w:p>
    <w:p w14:paraId="09548DDE" w14:textId="709FFFF9" w:rsidR="00A5648F" w:rsidRDefault="00A5648F" w:rsidP="00A5648F">
      <w:pPr>
        <w:bidi/>
        <w:spacing w:before="120" w:after="120" w:line="340" w:lineRule="exact"/>
        <w:rPr>
          <w:b/>
          <w:bCs/>
          <w:sz w:val="26"/>
          <w:szCs w:val="26"/>
          <w:lang w:bidi="ar-LB"/>
        </w:rPr>
      </w:pPr>
      <w:r w:rsidRPr="00020ACF">
        <w:rPr>
          <w:b/>
          <w:bCs/>
          <w:sz w:val="26"/>
          <w:szCs w:val="26"/>
          <w:rtl/>
          <w:lang w:bidi="ar-LB"/>
        </w:rPr>
        <w:t xml:space="preserve">الجدول 2. حالة </w:t>
      </w:r>
      <w:r>
        <w:rPr>
          <w:b/>
          <w:bCs/>
          <w:sz w:val="26"/>
          <w:szCs w:val="26"/>
          <w:rtl/>
          <w:lang w:bidi="ar-LB"/>
        </w:rPr>
        <w:t>المصروفات</w:t>
      </w:r>
      <w:r w:rsidRPr="00020ACF">
        <w:rPr>
          <w:b/>
          <w:bCs/>
          <w:sz w:val="26"/>
          <w:szCs w:val="26"/>
          <w:rtl/>
          <w:lang w:bidi="ar-LB"/>
        </w:rPr>
        <w:t xml:space="preserve"> للمرحلة الثانية من خطة قطاع رغاو</w:t>
      </w:r>
      <w:r>
        <w:rPr>
          <w:b/>
          <w:bCs/>
          <w:sz w:val="26"/>
          <w:szCs w:val="26"/>
          <w:rtl/>
          <w:lang w:bidi="ar-LB"/>
        </w:rPr>
        <w:t>ى</w:t>
      </w:r>
      <w:r w:rsidRPr="00020ACF">
        <w:rPr>
          <w:b/>
          <w:bCs/>
          <w:sz w:val="26"/>
          <w:szCs w:val="26"/>
          <w:rtl/>
          <w:lang w:bidi="ar-LB"/>
        </w:rPr>
        <w:t xml:space="preserve"> </w:t>
      </w:r>
      <w:r w:rsidR="00E34AA6">
        <w:rPr>
          <w:b/>
          <w:bCs/>
          <w:sz w:val="26"/>
          <w:szCs w:val="26"/>
          <w:rtl/>
          <w:lang w:bidi="ar-LB"/>
        </w:rPr>
        <w:t>البوليوريتان</w:t>
      </w:r>
      <w:r w:rsidRPr="00020ACF">
        <w:rPr>
          <w:b/>
          <w:bCs/>
          <w:sz w:val="26"/>
          <w:szCs w:val="26"/>
          <w:rtl/>
          <w:lang w:bidi="ar-LB"/>
        </w:rPr>
        <w:t xml:space="preserve"> (بالدولار الأمريكي)</w:t>
      </w:r>
    </w:p>
    <w:tbl>
      <w:tblPr>
        <w:bidiVisual/>
        <w:tblW w:w="0" w:type="auto"/>
        <w:tblLook w:val="04A0" w:firstRow="1" w:lastRow="0" w:firstColumn="1" w:lastColumn="0" w:noHBand="0" w:noVBand="1"/>
      </w:tblPr>
      <w:tblGrid>
        <w:gridCol w:w="1129"/>
        <w:gridCol w:w="1270"/>
        <w:gridCol w:w="1408"/>
        <w:gridCol w:w="1393"/>
        <w:gridCol w:w="1408"/>
        <w:gridCol w:w="1393"/>
        <w:gridCol w:w="1349"/>
      </w:tblGrid>
      <w:tr w:rsidR="00A5648F" w:rsidRPr="00D70ABD" w14:paraId="388D7D94" w14:textId="77777777" w:rsidTr="00870F97">
        <w:trPr>
          <w:trHeight w:val="490"/>
        </w:trPr>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68C60" w14:textId="77777777" w:rsidR="00A5648F" w:rsidRPr="00D70ABD" w:rsidRDefault="00A5648F" w:rsidP="00870F97">
            <w:pPr>
              <w:bidi/>
              <w:jc w:val="center"/>
              <w:rPr>
                <w:b/>
                <w:bCs/>
                <w:color w:val="000000"/>
                <w:sz w:val="20"/>
                <w:lang w:eastAsia="en-CA" w:bidi="ar-LB"/>
              </w:rPr>
            </w:pPr>
            <w:r w:rsidRPr="00020ACF">
              <w:rPr>
                <w:b/>
                <w:bCs/>
                <w:color w:val="000000"/>
                <w:sz w:val="20"/>
                <w:rtl/>
                <w:lang w:eastAsia="en-CA" w:bidi="ar-LB"/>
              </w:rPr>
              <w:t>شريحة التمويل</w:t>
            </w:r>
          </w:p>
        </w:tc>
        <w:tc>
          <w:tcPr>
            <w:tcW w:w="12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5404B5" w14:textId="77777777" w:rsidR="00A5648F" w:rsidRPr="00D70ABD" w:rsidRDefault="00A5648F" w:rsidP="00870F97">
            <w:pPr>
              <w:bidi/>
              <w:jc w:val="center"/>
              <w:rPr>
                <w:b/>
                <w:bCs/>
                <w:color w:val="000000"/>
                <w:sz w:val="20"/>
                <w:lang w:eastAsia="en-CA" w:bidi="ar-LB"/>
              </w:rPr>
            </w:pPr>
            <w:r>
              <w:rPr>
                <w:b/>
                <w:bCs/>
                <w:color w:val="000000"/>
                <w:sz w:val="20"/>
                <w:rtl/>
                <w:lang w:eastAsia="en-CA" w:bidi="ar-LB"/>
              </w:rPr>
              <w:t>الأموال الموافق عليها</w:t>
            </w:r>
          </w:p>
        </w:tc>
        <w:tc>
          <w:tcPr>
            <w:tcW w:w="2801" w:type="dxa"/>
            <w:gridSpan w:val="2"/>
            <w:tcBorders>
              <w:top w:val="single" w:sz="4" w:space="0" w:color="auto"/>
              <w:left w:val="nil"/>
              <w:bottom w:val="single" w:sz="4" w:space="0" w:color="auto"/>
              <w:right w:val="single" w:sz="4" w:space="0" w:color="auto"/>
            </w:tcBorders>
            <w:shd w:val="clear" w:color="auto" w:fill="auto"/>
            <w:vAlign w:val="center"/>
            <w:hideMark/>
          </w:tcPr>
          <w:p w14:paraId="5B4578AE" w14:textId="77777777" w:rsidR="00A5648F" w:rsidRPr="00D70ABD" w:rsidRDefault="00A5648F" w:rsidP="00870F97">
            <w:pPr>
              <w:bidi/>
              <w:jc w:val="center"/>
              <w:rPr>
                <w:b/>
                <w:bCs/>
                <w:color w:val="000000"/>
                <w:sz w:val="20"/>
                <w:lang w:eastAsia="en-CA" w:bidi="ar-LB"/>
              </w:rPr>
            </w:pPr>
            <w:r>
              <w:rPr>
                <w:b/>
                <w:bCs/>
                <w:color w:val="000000"/>
                <w:sz w:val="20"/>
                <w:rtl/>
                <w:lang w:eastAsia="en-CA" w:bidi="ar-LB"/>
              </w:rPr>
              <w:t>المبالغ المصروفة</w:t>
            </w:r>
            <w:r w:rsidRPr="00B94302">
              <w:rPr>
                <w:b/>
                <w:bCs/>
                <w:color w:val="000000"/>
                <w:sz w:val="20"/>
                <w:rtl/>
                <w:lang w:eastAsia="en-CA" w:bidi="ar-LB"/>
              </w:rPr>
              <w:t xml:space="preserve"> من البنك الدولي إلى مركز التعاون البيئي الخارجي</w:t>
            </w:r>
          </w:p>
        </w:tc>
        <w:tc>
          <w:tcPr>
            <w:tcW w:w="2801" w:type="dxa"/>
            <w:gridSpan w:val="2"/>
            <w:tcBorders>
              <w:top w:val="single" w:sz="4" w:space="0" w:color="auto"/>
              <w:left w:val="nil"/>
              <w:bottom w:val="single" w:sz="4" w:space="0" w:color="auto"/>
              <w:right w:val="single" w:sz="4" w:space="0" w:color="auto"/>
            </w:tcBorders>
            <w:shd w:val="clear" w:color="auto" w:fill="auto"/>
            <w:vAlign w:val="center"/>
            <w:hideMark/>
          </w:tcPr>
          <w:p w14:paraId="13339EC1" w14:textId="77777777" w:rsidR="00A5648F" w:rsidRPr="00D70ABD" w:rsidRDefault="00A5648F" w:rsidP="00870F97">
            <w:pPr>
              <w:bidi/>
              <w:jc w:val="center"/>
              <w:rPr>
                <w:b/>
                <w:bCs/>
                <w:color w:val="000000"/>
                <w:sz w:val="20"/>
                <w:lang w:eastAsia="en-CA" w:bidi="ar-LB"/>
              </w:rPr>
            </w:pPr>
            <w:r w:rsidRPr="00B94302">
              <w:rPr>
                <w:b/>
                <w:bCs/>
                <w:color w:val="000000"/>
                <w:sz w:val="20"/>
                <w:rtl/>
                <w:lang w:eastAsia="en-CA" w:bidi="ar-LB"/>
              </w:rPr>
              <w:t>المبالغ المصروفة من مركز التعاون البيئي الخارجي</w:t>
            </w:r>
            <w:r>
              <w:rPr>
                <w:b/>
                <w:bCs/>
                <w:color w:val="000000"/>
                <w:sz w:val="20"/>
                <w:rtl/>
                <w:lang w:eastAsia="en-CA" w:bidi="ar-LB"/>
              </w:rPr>
              <w:t xml:space="preserve"> إلى المستفيدين</w:t>
            </w:r>
          </w:p>
        </w:tc>
        <w:tc>
          <w:tcPr>
            <w:tcW w:w="1349" w:type="dxa"/>
            <w:vMerge w:val="restart"/>
            <w:tcBorders>
              <w:top w:val="single" w:sz="4" w:space="0" w:color="auto"/>
              <w:left w:val="nil"/>
              <w:right w:val="single" w:sz="4" w:space="0" w:color="auto"/>
            </w:tcBorders>
            <w:vAlign w:val="center"/>
          </w:tcPr>
          <w:p w14:paraId="3E5E0909" w14:textId="77777777" w:rsidR="00A5648F" w:rsidRPr="00D70ABD" w:rsidRDefault="00A5648F" w:rsidP="00870F97">
            <w:pPr>
              <w:bidi/>
              <w:jc w:val="center"/>
              <w:rPr>
                <w:b/>
                <w:bCs/>
                <w:color w:val="000000"/>
                <w:sz w:val="20"/>
                <w:lang w:eastAsia="en-CA" w:bidi="ar-LB"/>
              </w:rPr>
            </w:pPr>
            <w:r w:rsidRPr="00B94302">
              <w:rPr>
                <w:b/>
                <w:bCs/>
                <w:color w:val="000000"/>
                <w:sz w:val="20"/>
                <w:rtl/>
                <w:lang w:eastAsia="en-CA" w:bidi="ar-LB"/>
              </w:rPr>
              <w:t>رصيد الصندوق</w:t>
            </w:r>
          </w:p>
        </w:tc>
      </w:tr>
      <w:tr w:rsidR="00A5648F" w:rsidRPr="00D70ABD" w14:paraId="749480E3" w14:textId="77777777" w:rsidTr="00870F97">
        <w:trPr>
          <w:trHeight w:val="12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7177268" w14:textId="77777777" w:rsidR="00A5648F" w:rsidRPr="00D70ABD" w:rsidRDefault="00A5648F" w:rsidP="00870F97">
            <w:pPr>
              <w:bidi/>
              <w:jc w:val="left"/>
              <w:rPr>
                <w:b/>
                <w:bCs/>
                <w:color w:val="000000"/>
                <w:sz w:val="20"/>
                <w:lang w:eastAsia="en-CA" w:bidi="ar-LB"/>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14:paraId="498CB8E0" w14:textId="77777777" w:rsidR="00A5648F" w:rsidRPr="00D70ABD" w:rsidRDefault="00A5648F" w:rsidP="00870F97">
            <w:pPr>
              <w:bidi/>
              <w:jc w:val="left"/>
              <w:rPr>
                <w:b/>
                <w:bCs/>
                <w:color w:val="000000"/>
                <w:sz w:val="20"/>
                <w:lang w:eastAsia="en-CA" w:bidi="ar-LB"/>
              </w:rPr>
            </w:pPr>
          </w:p>
        </w:tc>
        <w:tc>
          <w:tcPr>
            <w:tcW w:w="1408" w:type="dxa"/>
            <w:tcBorders>
              <w:top w:val="nil"/>
              <w:left w:val="nil"/>
              <w:bottom w:val="single" w:sz="4" w:space="0" w:color="auto"/>
              <w:right w:val="single" w:sz="4" w:space="0" w:color="auto"/>
            </w:tcBorders>
            <w:shd w:val="clear" w:color="auto" w:fill="auto"/>
            <w:vAlign w:val="center"/>
            <w:hideMark/>
          </w:tcPr>
          <w:p w14:paraId="369D52F3" w14:textId="77777777" w:rsidR="00A5648F" w:rsidRPr="00D70ABD" w:rsidRDefault="00A5648F" w:rsidP="00870F97">
            <w:pPr>
              <w:bidi/>
              <w:jc w:val="center"/>
              <w:rPr>
                <w:b/>
                <w:bCs/>
                <w:color w:val="000000"/>
                <w:sz w:val="20"/>
                <w:lang w:eastAsia="en-CA" w:bidi="ar-LB"/>
              </w:rPr>
            </w:pPr>
            <w:r>
              <w:rPr>
                <w:b/>
                <w:bCs/>
                <w:color w:val="000000"/>
                <w:sz w:val="20"/>
                <w:rtl/>
                <w:lang w:eastAsia="en-CA" w:bidi="ar-LB"/>
              </w:rPr>
              <w:t>المبلغ</w:t>
            </w:r>
          </w:p>
        </w:tc>
        <w:tc>
          <w:tcPr>
            <w:tcW w:w="1393" w:type="dxa"/>
            <w:tcBorders>
              <w:top w:val="nil"/>
              <w:left w:val="nil"/>
              <w:bottom w:val="single" w:sz="4" w:space="0" w:color="auto"/>
              <w:right w:val="single" w:sz="4" w:space="0" w:color="auto"/>
            </w:tcBorders>
            <w:shd w:val="clear" w:color="auto" w:fill="auto"/>
            <w:vAlign w:val="center"/>
            <w:hideMark/>
          </w:tcPr>
          <w:p w14:paraId="4C840B7E" w14:textId="77777777" w:rsidR="00A5648F" w:rsidRPr="00D70ABD" w:rsidRDefault="00A5648F" w:rsidP="00870F97">
            <w:pPr>
              <w:bidi/>
              <w:jc w:val="center"/>
              <w:rPr>
                <w:b/>
                <w:bCs/>
                <w:color w:val="000000"/>
                <w:sz w:val="20"/>
                <w:lang w:eastAsia="en-CA" w:bidi="ar-LB"/>
              </w:rPr>
            </w:pPr>
            <w:r w:rsidRPr="00B94302">
              <w:rPr>
                <w:b/>
                <w:bCs/>
                <w:color w:val="000000"/>
                <w:sz w:val="20"/>
                <w:rtl/>
                <w:lang w:eastAsia="en-CA" w:bidi="ar-LB"/>
              </w:rPr>
              <w:t>المعدل (%)</w:t>
            </w:r>
          </w:p>
        </w:tc>
        <w:tc>
          <w:tcPr>
            <w:tcW w:w="1408" w:type="dxa"/>
            <w:tcBorders>
              <w:top w:val="nil"/>
              <w:left w:val="nil"/>
              <w:bottom w:val="single" w:sz="4" w:space="0" w:color="auto"/>
              <w:right w:val="single" w:sz="4" w:space="0" w:color="auto"/>
            </w:tcBorders>
            <w:shd w:val="clear" w:color="auto" w:fill="auto"/>
            <w:vAlign w:val="center"/>
            <w:hideMark/>
          </w:tcPr>
          <w:p w14:paraId="00B9CB1A" w14:textId="77777777" w:rsidR="00A5648F" w:rsidRPr="00D70ABD" w:rsidRDefault="00A5648F" w:rsidP="00870F97">
            <w:pPr>
              <w:bidi/>
              <w:jc w:val="center"/>
              <w:rPr>
                <w:b/>
                <w:bCs/>
                <w:color w:val="000000"/>
                <w:sz w:val="20"/>
                <w:lang w:eastAsia="en-CA" w:bidi="ar-LB"/>
              </w:rPr>
            </w:pPr>
            <w:r>
              <w:rPr>
                <w:b/>
                <w:bCs/>
                <w:color w:val="000000"/>
                <w:sz w:val="20"/>
                <w:rtl/>
                <w:lang w:eastAsia="en-CA" w:bidi="ar-LB"/>
              </w:rPr>
              <w:t>المبلغ</w:t>
            </w:r>
          </w:p>
        </w:tc>
        <w:tc>
          <w:tcPr>
            <w:tcW w:w="1393" w:type="dxa"/>
            <w:tcBorders>
              <w:top w:val="nil"/>
              <w:left w:val="nil"/>
              <w:bottom w:val="single" w:sz="4" w:space="0" w:color="auto"/>
              <w:right w:val="single" w:sz="4" w:space="0" w:color="auto"/>
            </w:tcBorders>
            <w:shd w:val="clear" w:color="auto" w:fill="auto"/>
            <w:vAlign w:val="center"/>
            <w:hideMark/>
          </w:tcPr>
          <w:p w14:paraId="72B14E41" w14:textId="77777777" w:rsidR="00A5648F" w:rsidRPr="00D70ABD" w:rsidRDefault="00A5648F" w:rsidP="00870F97">
            <w:pPr>
              <w:bidi/>
              <w:jc w:val="center"/>
              <w:rPr>
                <w:b/>
                <w:bCs/>
                <w:color w:val="000000"/>
                <w:sz w:val="20"/>
                <w:lang w:eastAsia="en-CA" w:bidi="ar-LB"/>
              </w:rPr>
            </w:pPr>
            <w:r w:rsidRPr="00B94302">
              <w:rPr>
                <w:b/>
                <w:bCs/>
                <w:color w:val="000000"/>
                <w:sz w:val="20"/>
                <w:rtl/>
                <w:lang w:eastAsia="en-CA" w:bidi="ar-LB"/>
              </w:rPr>
              <w:t>المعدل (%)</w:t>
            </w:r>
          </w:p>
        </w:tc>
        <w:tc>
          <w:tcPr>
            <w:tcW w:w="1349" w:type="dxa"/>
            <w:vMerge/>
            <w:tcBorders>
              <w:left w:val="nil"/>
              <w:bottom w:val="single" w:sz="4" w:space="0" w:color="auto"/>
              <w:right w:val="single" w:sz="4" w:space="0" w:color="auto"/>
            </w:tcBorders>
          </w:tcPr>
          <w:p w14:paraId="1713FB18" w14:textId="77777777" w:rsidR="00A5648F" w:rsidRPr="00D70ABD" w:rsidRDefault="00A5648F" w:rsidP="00870F97">
            <w:pPr>
              <w:bidi/>
              <w:jc w:val="center"/>
              <w:rPr>
                <w:b/>
                <w:bCs/>
                <w:color w:val="000000"/>
                <w:sz w:val="20"/>
                <w:lang w:eastAsia="en-CA" w:bidi="ar-LB"/>
              </w:rPr>
            </w:pPr>
          </w:p>
        </w:tc>
      </w:tr>
      <w:tr w:rsidR="00A5648F" w:rsidRPr="00D70ABD" w14:paraId="176BFEDE" w14:textId="77777777" w:rsidTr="00870F97">
        <w:trPr>
          <w:trHeight w:val="29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0217503" w14:textId="77777777" w:rsidR="00A5648F" w:rsidRPr="00D70ABD" w:rsidRDefault="00A5648F" w:rsidP="00870F97">
            <w:pPr>
              <w:bidi/>
              <w:jc w:val="left"/>
              <w:rPr>
                <w:color w:val="000000"/>
                <w:sz w:val="20"/>
                <w:lang w:eastAsia="en-CA" w:bidi="ar-LB"/>
              </w:rPr>
            </w:pPr>
            <w:r>
              <w:rPr>
                <w:color w:val="000000"/>
                <w:sz w:val="20"/>
                <w:rtl/>
                <w:lang w:eastAsia="en-CA" w:bidi="ar-LB"/>
              </w:rPr>
              <w:t>الأولى</w:t>
            </w:r>
          </w:p>
        </w:tc>
        <w:tc>
          <w:tcPr>
            <w:tcW w:w="1270" w:type="dxa"/>
            <w:tcBorders>
              <w:top w:val="nil"/>
              <w:left w:val="nil"/>
              <w:bottom w:val="single" w:sz="4" w:space="0" w:color="auto"/>
              <w:right w:val="single" w:sz="4" w:space="0" w:color="auto"/>
            </w:tcBorders>
            <w:shd w:val="clear" w:color="auto" w:fill="auto"/>
            <w:vAlign w:val="center"/>
            <w:hideMark/>
          </w:tcPr>
          <w:p w14:paraId="1E92A0F9" w14:textId="77777777" w:rsidR="00A5648F" w:rsidRPr="00D70ABD" w:rsidRDefault="00A5648F" w:rsidP="00870F97">
            <w:pPr>
              <w:bidi/>
              <w:jc w:val="left"/>
              <w:rPr>
                <w:color w:val="000000"/>
                <w:sz w:val="20"/>
                <w:lang w:eastAsia="en-CA" w:bidi="ar-LB"/>
              </w:rPr>
            </w:pPr>
            <w:r w:rsidRPr="00D70ABD">
              <w:rPr>
                <w:color w:val="000000"/>
                <w:sz w:val="20"/>
                <w:lang w:eastAsia="en-CA" w:bidi="ar-LB"/>
              </w:rPr>
              <w:t>7,045,027</w:t>
            </w:r>
          </w:p>
        </w:tc>
        <w:tc>
          <w:tcPr>
            <w:tcW w:w="1408" w:type="dxa"/>
            <w:tcBorders>
              <w:top w:val="nil"/>
              <w:left w:val="nil"/>
              <w:bottom w:val="single" w:sz="4" w:space="0" w:color="auto"/>
              <w:right w:val="single" w:sz="4" w:space="0" w:color="auto"/>
            </w:tcBorders>
            <w:shd w:val="clear" w:color="auto" w:fill="auto"/>
            <w:vAlign w:val="center"/>
            <w:hideMark/>
          </w:tcPr>
          <w:p w14:paraId="7A3642BA" w14:textId="77777777" w:rsidR="00A5648F" w:rsidRPr="00D70ABD" w:rsidRDefault="00A5648F" w:rsidP="00870F97">
            <w:pPr>
              <w:bidi/>
              <w:jc w:val="left"/>
              <w:rPr>
                <w:color w:val="000000"/>
                <w:sz w:val="20"/>
                <w:lang w:eastAsia="en-CA" w:bidi="ar-LB"/>
              </w:rPr>
            </w:pPr>
            <w:r w:rsidRPr="00D70ABD">
              <w:rPr>
                <w:color w:val="000000"/>
                <w:sz w:val="20"/>
                <w:lang w:eastAsia="en-CA" w:bidi="ar-LB"/>
              </w:rPr>
              <w:t>7,045,027</w:t>
            </w:r>
          </w:p>
        </w:tc>
        <w:tc>
          <w:tcPr>
            <w:tcW w:w="1393" w:type="dxa"/>
            <w:tcBorders>
              <w:top w:val="nil"/>
              <w:left w:val="nil"/>
              <w:bottom w:val="single" w:sz="4" w:space="0" w:color="auto"/>
              <w:right w:val="single" w:sz="4" w:space="0" w:color="auto"/>
            </w:tcBorders>
            <w:shd w:val="clear" w:color="auto" w:fill="auto"/>
            <w:vAlign w:val="center"/>
            <w:hideMark/>
          </w:tcPr>
          <w:p w14:paraId="0EAAD2BC" w14:textId="77777777" w:rsidR="00A5648F" w:rsidRPr="00D70ABD" w:rsidRDefault="00A5648F" w:rsidP="00870F97">
            <w:pPr>
              <w:bidi/>
              <w:jc w:val="left"/>
              <w:rPr>
                <w:color w:val="000000"/>
                <w:sz w:val="20"/>
                <w:lang w:eastAsia="en-CA" w:bidi="ar-LB"/>
              </w:rPr>
            </w:pPr>
            <w:r w:rsidRPr="00D70ABD">
              <w:rPr>
                <w:color w:val="000000"/>
                <w:sz w:val="20"/>
                <w:lang w:eastAsia="en-CA" w:bidi="ar-LB"/>
              </w:rPr>
              <w:t>100</w:t>
            </w:r>
          </w:p>
        </w:tc>
        <w:tc>
          <w:tcPr>
            <w:tcW w:w="1408" w:type="dxa"/>
            <w:tcBorders>
              <w:top w:val="nil"/>
              <w:left w:val="nil"/>
              <w:bottom w:val="single" w:sz="4" w:space="0" w:color="auto"/>
              <w:right w:val="single" w:sz="4" w:space="0" w:color="auto"/>
            </w:tcBorders>
            <w:shd w:val="clear" w:color="auto" w:fill="auto"/>
            <w:vAlign w:val="center"/>
            <w:hideMark/>
          </w:tcPr>
          <w:p w14:paraId="4A631ED5" w14:textId="77777777" w:rsidR="00A5648F" w:rsidRPr="00D70ABD" w:rsidRDefault="00A5648F" w:rsidP="00870F97">
            <w:pPr>
              <w:bidi/>
              <w:jc w:val="left"/>
              <w:rPr>
                <w:color w:val="000000"/>
                <w:sz w:val="20"/>
                <w:lang w:eastAsia="en-CA" w:bidi="ar-LB"/>
              </w:rPr>
            </w:pPr>
            <w:r w:rsidRPr="00D70ABD">
              <w:rPr>
                <w:color w:val="000000"/>
                <w:sz w:val="20"/>
                <w:lang w:eastAsia="en-CA" w:bidi="ar-LB"/>
              </w:rPr>
              <w:t>7,045,027</w:t>
            </w:r>
          </w:p>
        </w:tc>
        <w:tc>
          <w:tcPr>
            <w:tcW w:w="1393" w:type="dxa"/>
            <w:tcBorders>
              <w:top w:val="nil"/>
              <w:left w:val="nil"/>
              <w:bottom w:val="single" w:sz="4" w:space="0" w:color="auto"/>
              <w:right w:val="single" w:sz="4" w:space="0" w:color="auto"/>
            </w:tcBorders>
            <w:shd w:val="clear" w:color="auto" w:fill="auto"/>
            <w:vAlign w:val="center"/>
            <w:hideMark/>
          </w:tcPr>
          <w:p w14:paraId="57A2B57B" w14:textId="77777777" w:rsidR="00A5648F" w:rsidRPr="00D70ABD" w:rsidRDefault="00A5648F" w:rsidP="00870F97">
            <w:pPr>
              <w:bidi/>
              <w:jc w:val="left"/>
              <w:rPr>
                <w:color w:val="000000"/>
                <w:sz w:val="20"/>
                <w:lang w:eastAsia="en-CA" w:bidi="ar-LB"/>
              </w:rPr>
            </w:pPr>
            <w:r w:rsidRPr="00D70ABD">
              <w:rPr>
                <w:color w:val="000000"/>
                <w:sz w:val="20"/>
                <w:lang w:eastAsia="en-CA" w:bidi="ar-LB"/>
              </w:rPr>
              <w:t>100</w:t>
            </w:r>
          </w:p>
        </w:tc>
        <w:tc>
          <w:tcPr>
            <w:tcW w:w="1349" w:type="dxa"/>
            <w:tcBorders>
              <w:top w:val="single" w:sz="4" w:space="0" w:color="auto"/>
              <w:left w:val="nil"/>
              <w:bottom w:val="single" w:sz="4" w:space="0" w:color="auto"/>
              <w:right w:val="single" w:sz="4" w:space="0" w:color="auto"/>
            </w:tcBorders>
            <w:vAlign w:val="center"/>
          </w:tcPr>
          <w:p w14:paraId="1819234D" w14:textId="77777777" w:rsidR="00A5648F" w:rsidRPr="00D70ABD" w:rsidRDefault="00A5648F" w:rsidP="00870F97">
            <w:pPr>
              <w:bidi/>
              <w:jc w:val="left"/>
              <w:rPr>
                <w:color w:val="000000"/>
                <w:sz w:val="20"/>
                <w:lang w:eastAsia="en-CA" w:bidi="ar-LB"/>
              </w:rPr>
            </w:pPr>
            <w:r w:rsidRPr="00D70ABD">
              <w:rPr>
                <w:color w:val="000000"/>
                <w:sz w:val="20"/>
                <w:lang w:eastAsia="en-CA" w:bidi="ar-LB"/>
              </w:rPr>
              <w:t>0</w:t>
            </w:r>
          </w:p>
        </w:tc>
      </w:tr>
      <w:tr w:rsidR="00A5648F" w:rsidRPr="00D70ABD" w14:paraId="694005E2" w14:textId="77777777" w:rsidTr="00870F97">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51D3F7A" w14:textId="77777777" w:rsidR="00A5648F" w:rsidRPr="00D70ABD" w:rsidRDefault="00A5648F" w:rsidP="00870F97">
            <w:pPr>
              <w:bidi/>
              <w:jc w:val="left"/>
              <w:rPr>
                <w:color w:val="000000"/>
                <w:sz w:val="20"/>
                <w:lang w:eastAsia="en-CA" w:bidi="ar-LB"/>
              </w:rPr>
            </w:pPr>
            <w:r>
              <w:rPr>
                <w:color w:val="000000"/>
                <w:sz w:val="20"/>
                <w:rtl/>
                <w:lang w:eastAsia="en-CA" w:bidi="ar-LB"/>
              </w:rPr>
              <w:t>الثانية</w:t>
            </w:r>
          </w:p>
        </w:tc>
        <w:tc>
          <w:tcPr>
            <w:tcW w:w="1270" w:type="dxa"/>
            <w:tcBorders>
              <w:top w:val="nil"/>
              <w:left w:val="nil"/>
              <w:bottom w:val="single" w:sz="4" w:space="0" w:color="auto"/>
              <w:right w:val="single" w:sz="4" w:space="0" w:color="auto"/>
            </w:tcBorders>
            <w:shd w:val="clear" w:color="auto" w:fill="auto"/>
            <w:vAlign w:val="center"/>
            <w:hideMark/>
          </w:tcPr>
          <w:p w14:paraId="6E18E0F7" w14:textId="77777777" w:rsidR="00A5648F" w:rsidRPr="00D70ABD" w:rsidRDefault="00A5648F" w:rsidP="00870F97">
            <w:pPr>
              <w:bidi/>
              <w:jc w:val="left"/>
              <w:rPr>
                <w:color w:val="000000"/>
                <w:sz w:val="20"/>
                <w:lang w:eastAsia="en-CA" w:bidi="ar-LB"/>
              </w:rPr>
            </w:pPr>
            <w:r w:rsidRPr="00D70ABD">
              <w:rPr>
                <w:color w:val="000000"/>
                <w:sz w:val="20"/>
                <w:lang w:eastAsia="en-CA" w:bidi="ar-LB"/>
              </w:rPr>
              <w:t>2,067,012</w:t>
            </w:r>
          </w:p>
        </w:tc>
        <w:tc>
          <w:tcPr>
            <w:tcW w:w="1408" w:type="dxa"/>
            <w:tcBorders>
              <w:top w:val="nil"/>
              <w:left w:val="nil"/>
              <w:bottom w:val="single" w:sz="4" w:space="0" w:color="auto"/>
              <w:right w:val="single" w:sz="4" w:space="0" w:color="auto"/>
            </w:tcBorders>
            <w:shd w:val="clear" w:color="auto" w:fill="auto"/>
            <w:vAlign w:val="center"/>
            <w:hideMark/>
          </w:tcPr>
          <w:p w14:paraId="4B7B6608" w14:textId="77777777" w:rsidR="00A5648F" w:rsidRPr="00D70ABD" w:rsidRDefault="00A5648F" w:rsidP="00870F97">
            <w:pPr>
              <w:bidi/>
              <w:jc w:val="left"/>
              <w:rPr>
                <w:color w:val="000000"/>
                <w:sz w:val="20"/>
                <w:lang w:eastAsia="en-CA" w:bidi="ar-LB"/>
              </w:rPr>
            </w:pPr>
            <w:r w:rsidRPr="00D70ABD">
              <w:rPr>
                <w:color w:val="000000"/>
                <w:sz w:val="20"/>
                <w:lang w:eastAsia="en-CA" w:bidi="ar-LB"/>
              </w:rPr>
              <w:t>2,067,012</w:t>
            </w:r>
          </w:p>
        </w:tc>
        <w:tc>
          <w:tcPr>
            <w:tcW w:w="1393" w:type="dxa"/>
            <w:tcBorders>
              <w:top w:val="nil"/>
              <w:left w:val="nil"/>
              <w:bottom w:val="single" w:sz="4" w:space="0" w:color="auto"/>
              <w:right w:val="single" w:sz="4" w:space="0" w:color="auto"/>
            </w:tcBorders>
            <w:shd w:val="clear" w:color="auto" w:fill="auto"/>
            <w:vAlign w:val="center"/>
            <w:hideMark/>
          </w:tcPr>
          <w:p w14:paraId="580615F3" w14:textId="77777777" w:rsidR="00A5648F" w:rsidRPr="00D70ABD" w:rsidRDefault="00A5648F" w:rsidP="00870F97">
            <w:pPr>
              <w:bidi/>
              <w:jc w:val="left"/>
              <w:rPr>
                <w:color w:val="000000"/>
                <w:sz w:val="20"/>
                <w:lang w:eastAsia="en-CA" w:bidi="ar-LB"/>
              </w:rPr>
            </w:pPr>
            <w:r w:rsidRPr="00D70ABD">
              <w:rPr>
                <w:color w:val="000000"/>
                <w:sz w:val="20"/>
                <w:lang w:eastAsia="en-CA" w:bidi="ar-LB"/>
              </w:rPr>
              <w:t>100</w:t>
            </w:r>
          </w:p>
        </w:tc>
        <w:tc>
          <w:tcPr>
            <w:tcW w:w="1408" w:type="dxa"/>
            <w:tcBorders>
              <w:top w:val="nil"/>
              <w:left w:val="nil"/>
              <w:bottom w:val="single" w:sz="4" w:space="0" w:color="auto"/>
              <w:right w:val="single" w:sz="4" w:space="0" w:color="auto"/>
            </w:tcBorders>
            <w:shd w:val="clear" w:color="auto" w:fill="auto"/>
            <w:vAlign w:val="center"/>
            <w:hideMark/>
          </w:tcPr>
          <w:p w14:paraId="7C84EB55" w14:textId="77777777" w:rsidR="00A5648F" w:rsidRPr="00D70ABD" w:rsidRDefault="00A5648F" w:rsidP="00870F97">
            <w:pPr>
              <w:bidi/>
              <w:jc w:val="left"/>
              <w:rPr>
                <w:color w:val="000000"/>
                <w:sz w:val="20"/>
                <w:lang w:eastAsia="en-CA" w:bidi="ar-LB"/>
              </w:rPr>
            </w:pPr>
            <w:r w:rsidRPr="00D70ABD">
              <w:rPr>
                <w:color w:val="000000"/>
                <w:sz w:val="20"/>
                <w:lang w:eastAsia="en-CA" w:bidi="ar-LB"/>
              </w:rPr>
              <w:t>1,977,618</w:t>
            </w:r>
          </w:p>
        </w:tc>
        <w:tc>
          <w:tcPr>
            <w:tcW w:w="1393" w:type="dxa"/>
            <w:tcBorders>
              <w:top w:val="nil"/>
              <w:left w:val="nil"/>
              <w:bottom w:val="single" w:sz="4" w:space="0" w:color="auto"/>
              <w:right w:val="single" w:sz="4" w:space="0" w:color="auto"/>
            </w:tcBorders>
            <w:shd w:val="clear" w:color="auto" w:fill="auto"/>
            <w:vAlign w:val="center"/>
            <w:hideMark/>
          </w:tcPr>
          <w:p w14:paraId="124516D7" w14:textId="77777777" w:rsidR="00A5648F" w:rsidRPr="00D70ABD" w:rsidRDefault="00A5648F" w:rsidP="00870F97">
            <w:pPr>
              <w:bidi/>
              <w:jc w:val="left"/>
              <w:rPr>
                <w:color w:val="000000"/>
                <w:sz w:val="20"/>
                <w:lang w:eastAsia="en-CA" w:bidi="ar-LB"/>
              </w:rPr>
            </w:pPr>
            <w:r w:rsidRPr="00D70ABD">
              <w:rPr>
                <w:color w:val="000000"/>
                <w:sz w:val="20"/>
                <w:lang w:eastAsia="en-CA" w:bidi="ar-LB"/>
              </w:rPr>
              <w:t>96</w:t>
            </w:r>
          </w:p>
        </w:tc>
        <w:tc>
          <w:tcPr>
            <w:tcW w:w="1349" w:type="dxa"/>
            <w:tcBorders>
              <w:top w:val="nil"/>
              <w:left w:val="nil"/>
              <w:bottom w:val="single" w:sz="4" w:space="0" w:color="auto"/>
              <w:right w:val="single" w:sz="4" w:space="0" w:color="auto"/>
            </w:tcBorders>
            <w:vAlign w:val="center"/>
          </w:tcPr>
          <w:p w14:paraId="7F89EC6D" w14:textId="77777777" w:rsidR="00A5648F" w:rsidRPr="00D70ABD" w:rsidRDefault="00A5648F" w:rsidP="00870F97">
            <w:pPr>
              <w:bidi/>
              <w:jc w:val="left"/>
              <w:rPr>
                <w:color w:val="000000"/>
                <w:sz w:val="20"/>
                <w:lang w:eastAsia="en-CA" w:bidi="ar-LB"/>
              </w:rPr>
            </w:pPr>
            <w:r w:rsidRPr="00D70ABD">
              <w:rPr>
                <w:color w:val="000000"/>
                <w:sz w:val="20"/>
                <w:lang w:eastAsia="en-CA" w:bidi="ar-LB"/>
              </w:rPr>
              <w:t>89,394</w:t>
            </w:r>
          </w:p>
        </w:tc>
      </w:tr>
      <w:tr w:rsidR="00A5648F" w:rsidRPr="00D70ABD" w14:paraId="0FED3480" w14:textId="77777777" w:rsidTr="00870F97">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82EABB5" w14:textId="77777777" w:rsidR="00A5648F" w:rsidRPr="00D70ABD" w:rsidRDefault="00A5648F" w:rsidP="00870F97">
            <w:pPr>
              <w:bidi/>
              <w:jc w:val="left"/>
              <w:rPr>
                <w:color w:val="000000"/>
                <w:sz w:val="20"/>
                <w:lang w:eastAsia="en-CA" w:bidi="ar-LB"/>
              </w:rPr>
            </w:pPr>
            <w:r>
              <w:rPr>
                <w:color w:val="000000"/>
                <w:sz w:val="20"/>
                <w:rtl/>
                <w:lang w:eastAsia="en-CA" w:bidi="ar-LB"/>
              </w:rPr>
              <w:t>الثالثة</w:t>
            </w:r>
          </w:p>
        </w:tc>
        <w:tc>
          <w:tcPr>
            <w:tcW w:w="1270" w:type="dxa"/>
            <w:tcBorders>
              <w:top w:val="nil"/>
              <w:left w:val="nil"/>
              <w:bottom w:val="single" w:sz="4" w:space="0" w:color="auto"/>
              <w:right w:val="single" w:sz="4" w:space="0" w:color="auto"/>
            </w:tcBorders>
            <w:shd w:val="clear" w:color="auto" w:fill="auto"/>
            <w:vAlign w:val="center"/>
            <w:hideMark/>
          </w:tcPr>
          <w:p w14:paraId="117E1B38" w14:textId="77777777" w:rsidR="00A5648F" w:rsidRPr="00D70ABD" w:rsidRDefault="00A5648F" w:rsidP="00870F97">
            <w:pPr>
              <w:bidi/>
              <w:jc w:val="left"/>
              <w:rPr>
                <w:color w:val="000000"/>
                <w:sz w:val="20"/>
                <w:lang w:eastAsia="en-CA" w:bidi="ar-LB"/>
              </w:rPr>
            </w:pPr>
            <w:r w:rsidRPr="00D70ABD">
              <w:rPr>
                <w:color w:val="000000"/>
                <w:sz w:val="20"/>
                <w:lang w:eastAsia="en-CA" w:bidi="ar-LB"/>
              </w:rPr>
              <w:t>4,000,000</w:t>
            </w:r>
          </w:p>
        </w:tc>
        <w:tc>
          <w:tcPr>
            <w:tcW w:w="1408" w:type="dxa"/>
            <w:tcBorders>
              <w:top w:val="nil"/>
              <w:left w:val="nil"/>
              <w:bottom w:val="single" w:sz="4" w:space="0" w:color="auto"/>
              <w:right w:val="single" w:sz="4" w:space="0" w:color="auto"/>
            </w:tcBorders>
            <w:shd w:val="clear" w:color="auto" w:fill="auto"/>
            <w:vAlign w:val="center"/>
            <w:hideMark/>
          </w:tcPr>
          <w:p w14:paraId="2DE6EC5E" w14:textId="77777777" w:rsidR="00A5648F" w:rsidRPr="00D70ABD" w:rsidRDefault="00A5648F" w:rsidP="00870F97">
            <w:pPr>
              <w:bidi/>
              <w:jc w:val="left"/>
              <w:rPr>
                <w:color w:val="000000"/>
                <w:sz w:val="20"/>
                <w:lang w:eastAsia="en-CA" w:bidi="ar-LB"/>
              </w:rPr>
            </w:pPr>
            <w:r w:rsidRPr="00D70ABD">
              <w:rPr>
                <w:color w:val="000000"/>
                <w:sz w:val="20"/>
                <w:lang w:eastAsia="en-CA" w:bidi="ar-LB"/>
              </w:rPr>
              <w:t>3,200,000</w:t>
            </w:r>
          </w:p>
        </w:tc>
        <w:tc>
          <w:tcPr>
            <w:tcW w:w="1393" w:type="dxa"/>
            <w:tcBorders>
              <w:top w:val="nil"/>
              <w:left w:val="nil"/>
              <w:bottom w:val="single" w:sz="4" w:space="0" w:color="auto"/>
              <w:right w:val="single" w:sz="4" w:space="0" w:color="auto"/>
            </w:tcBorders>
            <w:shd w:val="clear" w:color="auto" w:fill="auto"/>
            <w:vAlign w:val="center"/>
            <w:hideMark/>
          </w:tcPr>
          <w:p w14:paraId="0F068E65" w14:textId="77777777" w:rsidR="00A5648F" w:rsidRPr="00D70ABD" w:rsidRDefault="00A5648F" w:rsidP="00870F97">
            <w:pPr>
              <w:bidi/>
              <w:jc w:val="left"/>
              <w:rPr>
                <w:color w:val="000000"/>
                <w:sz w:val="20"/>
                <w:lang w:eastAsia="en-CA" w:bidi="ar-LB"/>
              </w:rPr>
            </w:pPr>
            <w:r w:rsidRPr="00D70ABD">
              <w:rPr>
                <w:color w:val="000000"/>
                <w:sz w:val="20"/>
                <w:lang w:eastAsia="en-CA" w:bidi="ar-LB"/>
              </w:rPr>
              <w:t>80</w:t>
            </w:r>
          </w:p>
        </w:tc>
        <w:tc>
          <w:tcPr>
            <w:tcW w:w="1408" w:type="dxa"/>
            <w:tcBorders>
              <w:top w:val="nil"/>
              <w:left w:val="nil"/>
              <w:bottom w:val="single" w:sz="4" w:space="0" w:color="auto"/>
              <w:right w:val="single" w:sz="4" w:space="0" w:color="auto"/>
            </w:tcBorders>
            <w:shd w:val="clear" w:color="auto" w:fill="auto"/>
            <w:vAlign w:val="center"/>
            <w:hideMark/>
          </w:tcPr>
          <w:p w14:paraId="09916DAB" w14:textId="77777777" w:rsidR="00A5648F" w:rsidRPr="00D70ABD" w:rsidRDefault="00A5648F" w:rsidP="00870F97">
            <w:pPr>
              <w:bidi/>
              <w:jc w:val="left"/>
              <w:rPr>
                <w:color w:val="000000"/>
                <w:sz w:val="20"/>
                <w:lang w:eastAsia="en-CA" w:bidi="ar-LB"/>
              </w:rPr>
            </w:pPr>
            <w:r w:rsidRPr="00D70ABD">
              <w:rPr>
                <w:color w:val="000000"/>
                <w:sz w:val="20"/>
                <w:lang w:eastAsia="en-CA" w:bidi="ar-LB"/>
              </w:rPr>
              <w:t>3,181,699</w:t>
            </w:r>
          </w:p>
        </w:tc>
        <w:tc>
          <w:tcPr>
            <w:tcW w:w="1393" w:type="dxa"/>
            <w:tcBorders>
              <w:top w:val="nil"/>
              <w:left w:val="nil"/>
              <w:bottom w:val="single" w:sz="4" w:space="0" w:color="auto"/>
              <w:right w:val="single" w:sz="4" w:space="0" w:color="auto"/>
            </w:tcBorders>
            <w:shd w:val="clear" w:color="auto" w:fill="auto"/>
            <w:vAlign w:val="center"/>
            <w:hideMark/>
          </w:tcPr>
          <w:p w14:paraId="2B28FCB5" w14:textId="77777777" w:rsidR="00A5648F" w:rsidRPr="00D70ABD" w:rsidRDefault="00A5648F" w:rsidP="00870F97">
            <w:pPr>
              <w:bidi/>
              <w:jc w:val="left"/>
              <w:rPr>
                <w:color w:val="000000"/>
                <w:sz w:val="20"/>
                <w:lang w:eastAsia="en-CA" w:bidi="ar-LB"/>
              </w:rPr>
            </w:pPr>
            <w:r w:rsidRPr="00D70ABD">
              <w:rPr>
                <w:color w:val="000000"/>
                <w:sz w:val="20"/>
                <w:lang w:eastAsia="en-CA" w:bidi="ar-LB"/>
              </w:rPr>
              <w:t>80</w:t>
            </w:r>
          </w:p>
        </w:tc>
        <w:tc>
          <w:tcPr>
            <w:tcW w:w="1349" w:type="dxa"/>
            <w:tcBorders>
              <w:top w:val="nil"/>
              <w:left w:val="nil"/>
              <w:bottom w:val="single" w:sz="4" w:space="0" w:color="auto"/>
              <w:right w:val="single" w:sz="4" w:space="0" w:color="auto"/>
            </w:tcBorders>
            <w:vAlign w:val="center"/>
          </w:tcPr>
          <w:p w14:paraId="5E737F73" w14:textId="77777777" w:rsidR="00A5648F" w:rsidRPr="00D70ABD" w:rsidRDefault="00A5648F" w:rsidP="00870F97">
            <w:pPr>
              <w:bidi/>
              <w:jc w:val="left"/>
              <w:rPr>
                <w:color w:val="000000"/>
                <w:sz w:val="20"/>
                <w:lang w:eastAsia="en-CA" w:bidi="ar-LB"/>
              </w:rPr>
            </w:pPr>
            <w:r w:rsidRPr="00D70ABD">
              <w:rPr>
                <w:color w:val="000000"/>
                <w:sz w:val="20"/>
                <w:lang w:eastAsia="en-CA" w:bidi="ar-LB"/>
              </w:rPr>
              <w:t>18,301</w:t>
            </w:r>
          </w:p>
        </w:tc>
      </w:tr>
      <w:tr w:rsidR="00A5648F" w:rsidRPr="00D70ABD" w14:paraId="2EF950EA" w14:textId="77777777" w:rsidTr="00870F97">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A03BE30" w14:textId="77777777" w:rsidR="00A5648F" w:rsidRPr="00D70ABD" w:rsidRDefault="00A5648F" w:rsidP="00870F97">
            <w:pPr>
              <w:bidi/>
              <w:jc w:val="left"/>
              <w:rPr>
                <w:b/>
                <w:bCs/>
                <w:color w:val="000000"/>
                <w:sz w:val="20"/>
                <w:lang w:eastAsia="en-CA" w:bidi="ar-LB"/>
              </w:rPr>
            </w:pPr>
            <w:r>
              <w:rPr>
                <w:b/>
                <w:bCs/>
                <w:color w:val="000000"/>
                <w:sz w:val="20"/>
                <w:rtl/>
                <w:lang w:eastAsia="en-CA" w:bidi="ar-LB"/>
              </w:rPr>
              <w:t>المجموع</w:t>
            </w:r>
          </w:p>
        </w:tc>
        <w:tc>
          <w:tcPr>
            <w:tcW w:w="1270" w:type="dxa"/>
            <w:tcBorders>
              <w:top w:val="nil"/>
              <w:left w:val="nil"/>
              <w:bottom w:val="single" w:sz="4" w:space="0" w:color="auto"/>
              <w:right w:val="single" w:sz="4" w:space="0" w:color="auto"/>
            </w:tcBorders>
            <w:shd w:val="clear" w:color="auto" w:fill="auto"/>
            <w:vAlign w:val="center"/>
            <w:hideMark/>
          </w:tcPr>
          <w:p w14:paraId="1CA3E6F2" w14:textId="77777777" w:rsidR="00A5648F" w:rsidRPr="00D70ABD" w:rsidRDefault="00A5648F" w:rsidP="00870F97">
            <w:pPr>
              <w:bidi/>
              <w:jc w:val="left"/>
              <w:rPr>
                <w:b/>
                <w:bCs/>
                <w:color w:val="000000"/>
                <w:sz w:val="20"/>
                <w:lang w:eastAsia="en-CA" w:bidi="ar-LB"/>
              </w:rPr>
            </w:pPr>
            <w:r w:rsidRPr="00D70ABD">
              <w:rPr>
                <w:b/>
                <w:bCs/>
                <w:color w:val="000000"/>
                <w:sz w:val="20"/>
                <w:lang w:eastAsia="en-CA" w:bidi="ar-LB"/>
              </w:rPr>
              <w:t>13,112,039</w:t>
            </w:r>
          </w:p>
        </w:tc>
        <w:tc>
          <w:tcPr>
            <w:tcW w:w="1408" w:type="dxa"/>
            <w:tcBorders>
              <w:top w:val="nil"/>
              <w:left w:val="nil"/>
              <w:bottom w:val="single" w:sz="4" w:space="0" w:color="auto"/>
              <w:right w:val="single" w:sz="4" w:space="0" w:color="auto"/>
            </w:tcBorders>
            <w:shd w:val="clear" w:color="auto" w:fill="auto"/>
            <w:vAlign w:val="center"/>
            <w:hideMark/>
          </w:tcPr>
          <w:p w14:paraId="56DF8B88" w14:textId="77777777" w:rsidR="00A5648F" w:rsidRPr="00D70ABD" w:rsidRDefault="00A5648F" w:rsidP="00870F97">
            <w:pPr>
              <w:bidi/>
              <w:jc w:val="left"/>
              <w:rPr>
                <w:b/>
                <w:bCs/>
                <w:color w:val="000000"/>
                <w:sz w:val="20"/>
                <w:lang w:eastAsia="en-CA" w:bidi="ar-LB"/>
              </w:rPr>
            </w:pPr>
            <w:r w:rsidRPr="00D70ABD">
              <w:rPr>
                <w:b/>
                <w:bCs/>
                <w:color w:val="000000"/>
                <w:sz w:val="20"/>
                <w:lang w:eastAsia="en-CA" w:bidi="ar-LB"/>
              </w:rPr>
              <w:t>12,312,039</w:t>
            </w:r>
          </w:p>
        </w:tc>
        <w:tc>
          <w:tcPr>
            <w:tcW w:w="1393" w:type="dxa"/>
            <w:tcBorders>
              <w:top w:val="nil"/>
              <w:left w:val="nil"/>
              <w:bottom w:val="single" w:sz="4" w:space="0" w:color="auto"/>
              <w:right w:val="single" w:sz="4" w:space="0" w:color="auto"/>
            </w:tcBorders>
            <w:shd w:val="clear" w:color="auto" w:fill="auto"/>
            <w:vAlign w:val="center"/>
            <w:hideMark/>
          </w:tcPr>
          <w:p w14:paraId="58F8D465" w14:textId="77777777" w:rsidR="00A5648F" w:rsidRPr="00D70ABD" w:rsidRDefault="00A5648F" w:rsidP="00870F97">
            <w:pPr>
              <w:bidi/>
              <w:jc w:val="left"/>
              <w:rPr>
                <w:b/>
                <w:bCs/>
                <w:color w:val="000000"/>
                <w:sz w:val="20"/>
                <w:lang w:eastAsia="en-CA" w:bidi="ar-LB"/>
              </w:rPr>
            </w:pPr>
            <w:r w:rsidRPr="00D70ABD">
              <w:rPr>
                <w:b/>
                <w:bCs/>
                <w:color w:val="000000"/>
                <w:sz w:val="20"/>
                <w:lang w:eastAsia="en-CA" w:bidi="ar-LB"/>
              </w:rPr>
              <w:t>94</w:t>
            </w:r>
          </w:p>
        </w:tc>
        <w:tc>
          <w:tcPr>
            <w:tcW w:w="1408" w:type="dxa"/>
            <w:tcBorders>
              <w:top w:val="nil"/>
              <w:left w:val="nil"/>
              <w:bottom w:val="single" w:sz="4" w:space="0" w:color="auto"/>
              <w:right w:val="single" w:sz="4" w:space="0" w:color="auto"/>
            </w:tcBorders>
            <w:shd w:val="clear" w:color="auto" w:fill="auto"/>
            <w:vAlign w:val="center"/>
            <w:hideMark/>
          </w:tcPr>
          <w:p w14:paraId="5CF9076C" w14:textId="77777777" w:rsidR="00A5648F" w:rsidRPr="00D70ABD" w:rsidRDefault="00A5648F" w:rsidP="00870F97">
            <w:pPr>
              <w:bidi/>
              <w:jc w:val="left"/>
              <w:rPr>
                <w:b/>
                <w:bCs/>
                <w:color w:val="000000"/>
                <w:sz w:val="20"/>
                <w:lang w:eastAsia="en-CA" w:bidi="ar-LB"/>
              </w:rPr>
            </w:pPr>
            <w:r w:rsidRPr="00D70ABD">
              <w:rPr>
                <w:b/>
                <w:bCs/>
                <w:color w:val="000000"/>
                <w:sz w:val="20"/>
                <w:lang w:eastAsia="en-CA" w:bidi="ar-LB"/>
              </w:rPr>
              <w:t>12,204,344</w:t>
            </w:r>
          </w:p>
        </w:tc>
        <w:tc>
          <w:tcPr>
            <w:tcW w:w="1393" w:type="dxa"/>
            <w:tcBorders>
              <w:top w:val="nil"/>
              <w:left w:val="nil"/>
              <w:bottom w:val="single" w:sz="4" w:space="0" w:color="auto"/>
              <w:right w:val="single" w:sz="4" w:space="0" w:color="auto"/>
            </w:tcBorders>
            <w:shd w:val="clear" w:color="auto" w:fill="auto"/>
            <w:vAlign w:val="center"/>
            <w:hideMark/>
          </w:tcPr>
          <w:p w14:paraId="589EA72E" w14:textId="77777777" w:rsidR="00A5648F" w:rsidRPr="00D70ABD" w:rsidRDefault="00A5648F" w:rsidP="00870F97">
            <w:pPr>
              <w:bidi/>
              <w:jc w:val="left"/>
              <w:rPr>
                <w:b/>
                <w:bCs/>
                <w:color w:val="000000"/>
                <w:sz w:val="20"/>
                <w:lang w:eastAsia="en-CA" w:bidi="ar-LB"/>
              </w:rPr>
            </w:pPr>
            <w:r w:rsidRPr="00D70ABD">
              <w:rPr>
                <w:b/>
                <w:bCs/>
                <w:color w:val="000000"/>
                <w:sz w:val="20"/>
                <w:lang w:eastAsia="en-CA" w:bidi="ar-LB"/>
              </w:rPr>
              <w:t>93</w:t>
            </w:r>
          </w:p>
        </w:tc>
        <w:tc>
          <w:tcPr>
            <w:tcW w:w="1349" w:type="dxa"/>
            <w:tcBorders>
              <w:top w:val="nil"/>
              <w:left w:val="nil"/>
              <w:bottom w:val="single" w:sz="4" w:space="0" w:color="auto"/>
              <w:right w:val="single" w:sz="4" w:space="0" w:color="auto"/>
            </w:tcBorders>
            <w:vAlign w:val="center"/>
          </w:tcPr>
          <w:p w14:paraId="59806D98" w14:textId="77777777" w:rsidR="00A5648F" w:rsidRPr="00D70ABD" w:rsidRDefault="00A5648F" w:rsidP="00870F97">
            <w:pPr>
              <w:bidi/>
              <w:jc w:val="left"/>
              <w:rPr>
                <w:b/>
                <w:bCs/>
                <w:color w:val="000000"/>
                <w:sz w:val="20"/>
                <w:lang w:eastAsia="en-CA" w:bidi="ar-LB"/>
              </w:rPr>
            </w:pPr>
            <w:r w:rsidRPr="00D70ABD">
              <w:rPr>
                <w:b/>
                <w:bCs/>
                <w:color w:val="000000"/>
                <w:sz w:val="20"/>
                <w:lang w:eastAsia="en-CA" w:bidi="ar-LB"/>
              </w:rPr>
              <w:t>107,695</w:t>
            </w:r>
          </w:p>
        </w:tc>
      </w:tr>
    </w:tbl>
    <w:p w14:paraId="03553C9D" w14:textId="1014A3B6" w:rsidR="00A5648F" w:rsidRPr="00B94302" w:rsidRDefault="00A5648F" w:rsidP="00A5648F">
      <w:pPr>
        <w:bidi/>
        <w:spacing w:before="240" w:after="240" w:line="340" w:lineRule="exact"/>
        <w:rPr>
          <w:sz w:val="26"/>
          <w:szCs w:val="26"/>
          <w:u w:val="single"/>
          <w:rtl/>
          <w:lang w:bidi="ar-LB"/>
        </w:rPr>
      </w:pPr>
      <w:r w:rsidRPr="00B94302">
        <w:rPr>
          <w:sz w:val="26"/>
          <w:szCs w:val="26"/>
          <w:u w:val="single"/>
          <w:rtl/>
          <w:lang w:bidi="ar-LB"/>
        </w:rPr>
        <w:t xml:space="preserve">خطة تنفيذ الشريحة الرابعة من المرحلة الثانية من خطة قطاع </w:t>
      </w:r>
      <w:r w:rsidR="00E34AA6">
        <w:rPr>
          <w:sz w:val="26"/>
          <w:szCs w:val="26"/>
          <w:u w:val="single"/>
          <w:rtl/>
          <w:lang w:bidi="ar-LB"/>
        </w:rPr>
        <w:t>رغاوى</w:t>
      </w:r>
      <w:r w:rsidRPr="00B94302">
        <w:rPr>
          <w:sz w:val="26"/>
          <w:szCs w:val="26"/>
          <w:u w:val="single"/>
          <w:rtl/>
          <w:lang w:bidi="ar-LB"/>
        </w:rPr>
        <w:t xml:space="preserve"> </w:t>
      </w:r>
      <w:r w:rsidR="00E34AA6">
        <w:rPr>
          <w:sz w:val="26"/>
          <w:szCs w:val="26"/>
          <w:u w:val="single"/>
          <w:rtl/>
          <w:lang w:bidi="ar-LB"/>
        </w:rPr>
        <w:t>البوليوريتان</w:t>
      </w:r>
    </w:p>
    <w:p w14:paraId="40ED1999" w14:textId="3D01034C" w:rsidR="00A5648F" w:rsidRDefault="00A5648F" w:rsidP="00A5648F">
      <w:pPr>
        <w:pStyle w:val="ListParagraph"/>
        <w:numPr>
          <w:ilvl w:val="0"/>
          <w:numId w:val="12"/>
        </w:numPr>
        <w:bidi/>
        <w:spacing w:before="120" w:after="120" w:line="340" w:lineRule="exact"/>
        <w:ind w:left="180" w:hanging="180"/>
        <w:rPr>
          <w:sz w:val="26"/>
          <w:szCs w:val="26"/>
          <w:lang w:bidi="ar-LB"/>
        </w:rPr>
      </w:pPr>
      <w:r w:rsidRPr="00A5648F">
        <w:rPr>
          <w:sz w:val="26"/>
          <w:szCs w:val="26"/>
          <w:rtl/>
          <w:lang w:bidi="ar-LB"/>
        </w:rPr>
        <w:t xml:space="preserve">خلال الشريحة الرابعة، سيكمل </w:t>
      </w:r>
      <w:bookmarkStart w:id="29" w:name="_Hlk152010469"/>
      <w:r w:rsidRPr="00A5648F">
        <w:rPr>
          <w:sz w:val="26"/>
          <w:szCs w:val="26"/>
          <w:rtl/>
          <w:lang w:bidi="ar-LB"/>
        </w:rPr>
        <w:t xml:space="preserve">مركز التعاون البيئي الخارجي </w:t>
      </w:r>
      <w:bookmarkEnd w:id="29"/>
      <w:r w:rsidRPr="00A5648F">
        <w:rPr>
          <w:sz w:val="26"/>
          <w:szCs w:val="26"/>
          <w:rtl/>
          <w:lang w:bidi="ar-LB"/>
        </w:rPr>
        <w:t xml:space="preserve">تحويل 12 مؤسسة مستفيدة إما إلى تكنولوجيا الهيدروكربون أو </w:t>
      </w:r>
      <w:r w:rsidR="00C24BAB">
        <w:rPr>
          <w:sz w:val="26"/>
          <w:szCs w:val="26"/>
          <w:rtl/>
          <w:lang w:bidi="ar-LB"/>
        </w:rPr>
        <w:t>الأوليفينات الهيدروفلورية</w:t>
      </w:r>
      <w:r w:rsidRPr="00A5648F">
        <w:rPr>
          <w:sz w:val="26"/>
          <w:szCs w:val="26"/>
          <w:rtl/>
          <w:lang w:bidi="ar-LB"/>
        </w:rPr>
        <w:t xml:space="preserve"> أو القائمة على المياه، وتبدأ التحويلات في 10 مؤسسات إضافية و19 مركزا للنظم والمستخدمين النهائيين الذين يستهلكون ما يقدر بـ</w:t>
      </w:r>
      <w:r w:rsidRPr="00A5648F">
        <w:rPr>
          <w:sz w:val="26"/>
          <w:szCs w:val="26"/>
          <w:lang w:val="en-CA" w:bidi="ar-LB"/>
        </w:rPr>
        <w:t xml:space="preserve">9,000 </w:t>
      </w:r>
      <w:r w:rsidRPr="00A5648F">
        <w:rPr>
          <w:sz w:val="26"/>
          <w:szCs w:val="26"/>
          <w:rtl/>
          <w:lang w:val="en-CA" w:bidi="ar-LB"/>
        </w:rPr>
        <w:t xml:space="preserve"> </w:t>
      </w:r>
      <w:r w:rsidRPr="00A5648F">
        <w:rPr>
          <w:sz w:val="26"/>
          <w:szCs w:val="26"/>
          <w:rtl/>
          <w:lang w:bidi="ar-LB"/>
        </w:rPr>
        <w:t xml:space="preserve">طن متري من </w:t>
      </w:r>
      <w:bookmarkStart w:id="30" w:name="_Hlk152001703"/>
      <w:r w:rsidRPr="00A5648F">
        <w:rPr>
          <w:sz w:val="26"/>
          <w:szCs w:val="26"/>
          <w:rtl/>
          <w:lang w:bidi="ar-LB"/>
        </w:rPr>
        <w:t>الهيدروكلوروفلوروكربون-141ب</w:t>
      </w:r>
      <w:bookmarkEnd w:id="30"/>
      <w:r w:rsidRPr="00A5648F">
        <w:rPr>
          <w:sz w:val="26"/>
          <w:szCs w:val="26"/>
          <w:rtl/>
          <w:lang w:bidi="ar-LB"/>
        </w:rPr>
        <w:t xml:space="preserve">. ولضمان تحقيق هدف الامتثال لعام 2023، سيواصل </w:t>
      </w:r>
      <w:bookmarkStart w:id="31" w:name="_Hlk152001388"/>
      <w:r w:rsidRPr="00A5648F">
        <w:rPr>
          <w:sz w:val="26"/>
          <w:szCs w:val="26"/>
          <w:rtl/>
          <w:lang w:bidi="ar-LB"/>
        </w:rPr>
        <w:t xml:space="preserve">مركز التعاون البيئي الخارجي </w:t>
      </w:r>
      <w:bookmarkEnd w:id="31"/>
      <w:r w:rsidRPr="00A5648F">
        <w:rPr>
          <w:sz w:val="26"/>
          <w:szCs w:val="26"/>
          <w:rtl/>
          <w:lang w:bidi="ar-LB"/>
        </w:rPr>
        <w:t xml:space="preserve">أيضًا إنفاذ تصاريح الحصص لمؤسسات رغاوى </w:t>
      </w:r>
      <w:r w:rsidR="00E34AA6">
        <w:rPr>
          <w:sz w:val="26"/>
          <w:szCs w:val="26"/>
          <w:rtl/>
          <w:lang w:bidi="ar-LB"/>
        </w:rPr>
        <w:t>البوليوريتان</w:t>
      </w:r>
      <w:r w:rsidRPr="00A5648F">
        <w:rPr>
          <w:sz w:val="26"/>
          <w:szCs w:val="26"/>
          <w:rtl/>
          <w:lang w:bidi="ar-LB"/>
        </w:rPr>
        <w:t xml:space="preserve"> التي تستهلك أكثر من 100 طن متري من </w:t>
      </w:r>
      <w:bookmarkStart w:id="32" w:name="_Hlk152002515"/>
      <w:r w:rsidRPr="00A5648F">
        <w:rPr>
          <w:sz w:val="26"/>
          <w:szCs w:val="26"/>
          <w:rtl/>
          <w:lang w:bidi="ar-LB"/>
        </w:rPr>
        <w:t xml:space="preserve">المواد الهيدروكلوروفلوروكربونية </w:t>
      </w:r>
      <w:bookmarkEnd w:id="32"/>
      <w:r w:rsidRPr="00A5648F">
        <w:rPr>
          <w:sz w:val="26"/>
          <w:szCs w:val="26"/>
          <w:rtl/>
          <w:lang w:bidi="ar-LB"/>
        </w:rPr>
        <w:t>سنويا.</w:t>
      </w:r>
    </w:p>
    <w:p w14:paraId="679DB757" w14:textId="77777777" w:rsidR="0071303A" w:rsidRDefault="0071303A" w:rsidP="0071303A">
      <w:pPr>
        <w:pStyle w:val="ListParagraph"/>
        <w:bidi/>
        <w:spacing w:before="120" w:after="120" w:line="340" w:lineRule="exact"/>
        <w:ind w:left="180"/>
        <w:rPr>
          <w:sz w:val="26"/>
          <w:szCs w:val="26"/>
          <w:lang w:bidi="ar-LB"/>
        </w:rPr>
      </w:pPr>
    </w:p>
    <w:p w14:paraId="0869A33F" w14:textId="216E0572" w:rsidR="00A5648F" w:rsidRDefault="00A5648F" w:rsidP="00A5648F">
      <w:pPr>
        <w:pStyle w:val="ListParagraph"/>
        <w:numPr>
          <w:ilvl w:val="0"/>
          <w:numId w:val="12"/>
        </w:numPr>
        <w:bidi/>
        <w:spacing w:before="120" w:after="120" w:line="340" w:lineRule="exact"/>
        <w:ind w:left="180" w:hanging="180"/>
        <w:rPr>
          <w:sz w:val="26"/>
          <w:szCs w:val="26"/>
          <w:lang w:bidi="ar-LB"/>
        </w:rPr>
      </w:pPr>
      <w:r w:rsidRPr="00A5648F">
        <w:rPr>
          <w:sz w:val="26"/>
          <w:szCs w:val="26"/>
          <w:rtl/>
          <w:lang w:bidi="ar-LB"/>
        </w:rPr>
        <w:t xml:space="preserve">وستشمل أنشطة المساعدة التقنية دعم </w:t>
      </w:r>
      <w:bookmarkStart w:id="33" w:name="_Hlk152008611"/>
      <w:r w:rsidRPr="00A5648F">
        <w:rPr>
          <w:sz w:val="26"/>
          <w:szCs w:val="26"/>
          <w:rtl/>
          <w:lang w:bidi="ar-LB"/>
        </w:rPr>
        <w:t xml:space="preserve">وكالة دعم التنفيذ </w:t>
      </w:r>
      <w:bookmarkEnd w:id="33"/>
      <w:r w:rsidRPr="00A5648F">
        <w:rPr>
          <w:sz w:val="26"/>
          <w:szCs w:val="26"/>
          <w:rtl/>
          <w:lang w:bidi="ar-LB"/>
        </w:rPr>
        <w:t xml:space="preserve">لمركز التعاون البيئي الخارجي والشركات في تنفيذ مشاريع جديدة؛ وحلقات عمل واجتماعات لتبادل المعرفة والدروس المستفادة مع مؤسسات رغاوى </w:t>
      </w:r>
      <w:r w:rsidR="00E34AA6">
        <w:rPr>
          <w:sz w:val="26"/>
          <w:szCs w:val="26"/>
          <w:rtl/>
          <w:lang w:bidi="ar-LB"/>
        </w:rPr>
        <w:t>البوليوريتان</w:t>
      </w:r>
      <w:r w:rsidRPr="00A5648F">
        <w:rPr>
          <w:sz w:val="26"/>
          <w:szCs w:val="26"/>
          <w:rtl/>
          <w:lang w:bidi="ar-LB"/>
        </w:rPr>
        <w:t xml:space="preserve">؛ والتوعية بالتكنولوجيات البديلة في القطاع من خلال القنوات الإعلامية المختلفة، بهدف حشد المزيد من المؤسسات للمشاركة في أنشطة التحويل المستقبلية وتعزيز الوعي العام بشأن التخلص التدريجي من المواد الهيدروكلوروفلوروكربونية. وسيواصل </w:t>
      </w:r>
      <w:bookmarkStart w:id="34" w:name="_Hlk152008581"/>
      <w:r w:rsidRPr="00A5648F">
        <w:rPr>
          <w:sz w:val="26"/>
          <w:szCs w:val="26"/>
          <w:rtl/>
          <w:lang w:bidi="ar-LB"/>
        </w:rPr>
        <w:t xml:space="preserve">مركز التعاون البيئي الخارجي </w:t>
      </w:r>
      <w:bookmarkEnd w:id="34"/>
      <w:r w:rsidRPr="00A5648F">
        <w:rPr>
          <w:sz w:val="26"/>
          <w:szCs w:val="26"/>
          <w:rtl/>
          <w:lang w:bidi="ar-LB"/>
        </w:rPr>
        <w:t xml:space="preserve">مساعدة </w:t>
      </w:r>
      <w:bookmarkStart w:id="35" w:name="_Hlk152008715"/>
      <w:r w:rsidRPr="00A5648F">
        <w:rPr>
          <w:sz w:val="26"/>
          <w:szCs w:val="26"/>
          <w:rtl/>
          <w:lang w:bidi="ar-LB"/>
        </w:rPr>
        <w:t xml:space="preserve">وزارة الإيكولوجيا والبيئة </w:t>
      </w:r>
      <w:bookmarkEnd w:id="35"/>
      <w:r w:rsidRPr="00A5648F">
        <w:rPr>
          <w:sz w:val="26"/>
          <w:szCs w:val="26"/>
          <w:rtl/>
          <w:lang w:bidi="ar-LB"/>
        </w:rPr>
        <w:t xml:space="preserve">في إنفاذ السياسات واللوائح المعمول بها بشأن إدارة المواد المستنفدة للأوزون وتعزيز قدرة مكاتب الإيكولوجيا والبيئة المحلية على رصد وإدارة المواد المستنفدة للأوزون. ومن المقرر إجراء دراسة لتقييم الآثار الاقتصادية والاجتماعية والبيئية لإصدار الحظر على استخدام </w:t>
      </w:r>
      <w:bookmarkStart w:id="36" w:name="_Hlk152002762"/>
      <w:r w:rsidRPr="00A5648F">
        <w:rPr>
          <w:sz w:val="26"/>
          <w:szCs w:val="26"/>
          <w:rtl/>
          <w:lang w:bidi="ar-LB"/>
        </w:rPr>
        <w:t xml:space="preserve">الهيدروكلوروفلوروكربون-141ب </w:t>
      </w:r>
      <w:bookmarkEnd w:id="36"/>
      <w:r w:rsidRPr="00A5648F">
        <w:rPr>
          <w:sz w:val="26"/>
          <w:szCs w:val="26"/>
          <w:rtl/>
          <w:lang w:bidi="ar-LB"/>
        </w:rPr>
        <w:t xml:space="preserve">كعامل نفخ في قطاع رغاوى </w:t>
      </w:r>
      <w:r w:rsidR="00E34AA6">
        <w:rPr>
          <w:sz w:val="26"/>
          <w:szCs w:val="26"/>
          <w:rtl/>
          <w:lang w:bidi="ar-LB"/>
        </w:rPr>
        <w:t>البوليوريتان</w:t>
      </w:r>
      <w:r w:rsidRPr="00A5648F">
        <w:rPr>
          <w:sz w:val="26"/>
          <w:szCs w:val="26"/>
          <w:rtl/>
          <w:lang w:bidi="ar-LB"/>
        </w:rPr>
        <w:t xml:space="preserve"> بأكمله.</w:t>
      </w:r>
    </w:p>
    <w:p w14:paraId="771F695F" w14:textId="77777777" w:rsidR="00A5648F" w:rsidRPr="00A5648F" w:rsidRDefault="00A5648F" w:rsidP="00A5648F">
      <w:pPr>
        <w:pStyle w:val="ListParagraph"/>
        <w:bidi/>
        <w:spacing w:before="120" w:after="120" w:line="340" w:lineRule="exact"/>
        <w:ind w:left="180"/>
        <w:rPr>
          <w:sz w:val="26"/>
          <w:szCs w:val="26"/>
          <w:lang w:bidi="ar-LB"/>
        </w:rPr>
      </w:pPr>
    </w:p>
    <w:p w14:paraId="52119ABA" w14:textId="23252C8B" w:rsidR="00A5648F" w:rsidRDefault="00A5648F" w:rsidP="00A5648F">
      <w:pPr>
        <w:pStyle w:val="ListParagraph"/>
        <w:numPr>
          <w:ilvl w:val="0"/>
          <w:numId w:val="12"/>
        </w:numPr>
        <w:bidi/>
        <w:spacing w:before="120" w:after="120" w:line="340" w:lineRule="exact"/>
        <w:ind w:left="180" w:hanging="180"/>
        <w:rPr>
          <w:sz w:val="26"/>
          <w:szCs w:val="26"/>
          <w:lang w:bidi="ar-LB"/>
        </w:rPr>
      </w:pPr>
      <w:r w:rsidRPr="00625851">
        <w:rPr>
          <w:sz w:val="26"/>
          <w:szCs w:val="26"/>
          <w:rtl/>
          <w:lang w:bidi="ar-LB"/>
        </w:rPr>
        <w:t>ويعرض الجدول 3 ميزانية الأنشطة المدرجة في خطة تنفيذ الشريحة الرابعة</w:t>
      </w:r>
    </w:p>
    <w:p w14:paraId="2426338A" w14:textId="77777777" w:rsidR="0071303A" w:rsidRDefault="0071303A" w:rsidP="0071303A">
      <w:pPr>
        <w:pStyle w:val="ListParagraph"/>
        <w:bidi/>
        <w:spacing w:before="120" w:after="120" w:line="340" w:lineRule="exact"/>
        <w:ind w:left="180"/>
        <w:rPr>
          <w:sz w:val="26"/>
          <w:szCs w:val="26"/>
          <w:lang w:bidi="ar-LB"/>
        </w:rPr>
      </w:pPr>
    </w:p>
    <w:p w14:paraId="04D476FA" w14:textId="60ACFE84" w:rsidR="0038104D" w:rsidRPr="00570103" w:rsidRDefault="0038104D" w:rsidP="0038104D">
      <w:pPr>
        <w:pStyle w:val="ListParagraph"/>
        <w:bidi/>
        <w:spacing w:before="120" w:after="120" w:line="340" w:lineRule="exact"/>
        <w:ind w:left="6"/>
        <w:contextualSpacing w:val="0"/>
        <w:rPr>
          <w:b/>
          <w:bCs/>
          <w:sz w:val="26"/>
          <w:szCs w:val="26"/>
          <w:rtl/>
          <w:lang w:bidi="ar-LB"/>
        </w:rPr>
      </w:pPr>
      <w:r w:rsidRPr="00570103">
        <w:rPr>
          <w:b/>
          <w:bCs/>
          <w:sz w:val="26"/>
          <w:szCs w:val="26"/>
          <w:rtl/>
          <w:lang w:bidi="ar-LB"/>
        </w:rPr>
        <w:t xml:space="preserve">الجدول 3. ميزانية الشريحة الرابعة من المرحلة الثانية من خطة قطاع </w:t>
      </w:r>
      <w:r w:rsidR="00E34AA6">
        <w:rPr>
          <w:b/>
          <w:bCs/>
          <w:sz w:val="26"/>
          <w:szCs w:val="26"/>
          <w:rtl/>
          <w:lang w:bidi="ar-LB"/>
        </w:rPr>
        <w:t>رغاوى</w:t>
      </w:r>
      <w:r w:rsidRPr="00570103">
        <w:rPr>
          <w:b/>
          <w:bCs/>
          <w:sz w:val="26"/>
          <w:szCs w:val="26"/>
          <w:rtl/>
          <w:lang w:bidi="ar-LB"/>
        </w:rPr>
        <w:t xml:space="preserve"> </w:t>
      </w:r>
      <w:r w:rsidR="00E34AA6">
        <w:rPr>
          <w:b/>
          <w:bCs/>
          <w:sz w:val="26"/>
          <w:szCs w:val="26"/>
          <w:rtl/>
          <w:lang w:bidi="ar-LB"/>
        </w:rPr>
        <w:t>البوليوريتان</w:t>
      </w:r>
      <w:r w:rsidRPr="00570103">
        <w:rPr>
          <w:b/>
          <w:bCs/>
          <w:sz w:val="26"/>
          <w:szCs w:val="26"/>
          <w:rtl/>
          <w:lang w:bidi="ar-LB"/>
        </w:rPr>
        <w:t xml:space="preserve"> في الصين (البنك الدولي)</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650"/>
        <w:gridCol w:w="849"/>
        <w:gridCol w:w="851"/>
      </w:tblGrid>
      <w:tr w:rsidR="0038104D" w:rsidRPr="005D0E37" w14:paraId="2A6DFBB3" w14:textId="77777777" w:rsidTr="00870F97">
        <w:trPr>
          <w:tblHeader/>
        </w:trPr>
        <w:tc>
          <w:tcPr>
            <w:tcW w:w="4091" w:type="pct"/>
            <w:tcBorders>
              <w:top w:val="single" w:sz="4" w:space="0" w:color="000000"/>
              <w:left w:val="single" w:sz="4" w:space="0" w:color="000000"/>
              <w:bottom w:val="single" w:sz="4" w:space="0" w:color="000000"/>
              <w:right w:val="single" w:sz="4" w:space="0" w:color="auto"/>
            </w:tcBorders>
            <w:vAlign w:val="center"/>
            <w:hideMark/>
          </w:tcPr>
          <w:p w14:paraId="65E500A7" w14:textId="77777777" w:rsidR="0038104D" w:rsidRPr="005D0E37" w:rsidRDefault="0038104D" w:rsidP="00870F97">
            <w:pPr>
              <w:keepNext/>
              <w:tabs>
                <w:tab w:val="left" w:pos="284"/>
              </w:tabs>
              <w:bidi/>
              <w:jc w:val="center"/>
              <w:rPr>
                <w:bCs/>
                <w:sz w:val="20"/>
                <w:lang w:bidi="ar-LB"/>
              </w:rPr>
            </w:pPr>
            <w:r w:rsidRPr="00570103">
              <w:rPr>
                <w:bCs/>
                <w:sz w:val="20"/>
                <w:rtl/>
                <w:lang w:bidi="ar-LB"/>
              </w:rPr>
              <w:t>النشاط</w:t>
            </w:r>
          </w:p>
        </w:tc>
        <w:tc>
          <w:tcPr>
            <w:tcW w:w="909" w:type="pct"/>
            <w:gridSpan w:val="2"/>
            <w:tcBorders>
              <w:top w:val="single" w:sz="4" w:space="0" w:color="000000"/>
              <w:left w:val="single" w:sz="4" w:space="0" w:color="auto"/>
              <w:bottom w:val="single" w:sz="4" w:space="0" w:color="auto"/>
              <w:right w:val="single" w:sz="4" w:space="0" w:color="000000"/>
            </w:tcBorders>
            <w:vAlign w:val="center"/>
            <w:hideMark/>
          </w:tcPr>
          <w:p w14:paraId="1D56EA7A" w14:textId="77777777" w:rsidR="0038104D" w:rsidRPr="005D0E37" w:rsidRDefault="0038104D" w:rsidP="00870F97">
            <w:pPr>
              <w:keepNext/>
              <w:tabs>
                <w:tab w:val="left" w:pos="284"/>
              </w:tabs>
              <w:bidi/>
              <w:jc w:val="center"/>
              <w:rPr>
                <w:bCs/>
                <w:sz w:val="20"/>
                <w:lang w:eastAsia="zh-CN" w:bidi="ar-LB"/>
              </w:rPr>
            </w:pPr>
            <w:r w:rsidRPr="00570103">
              <w:rPr>
                <w:bCs/>
                <w:sz w:val="20"/>
                <w:rtl/>
                <w:lang w:eastAsia="zh-CN" w:bidi="ar-LB"/>
              </w:rPr>
              <w:t>الميزانية</w:t>
            </w:r>
            <w:r w:rsidRPr="005D0E37">
              <w:rPr>
                <w:bCs/>
                <w:sz w:val="20"/>
                <w:lang w:eastAsia="zh-CN" w:bidi="ar-LB"/>
              </w:rPr>
              <w:br/>
            </w:r>
            <w:r w:rsidRPr="00570103">
              <w:rPr>
                <w:bCs/>
                <w:sz w:val="20"/>
                <w:rtl/>
                <w:lang w:eastAsia="zh-CN" w:bidi="ar-LB"/>
              </w:rPr>
              <w:t>(بالدولار الأمريكي)</w:t>
            </w:r>
          </w:p>
        </w:tc>
      </w:tr>
      <w:tr w:rsidR="0038104D" w:rsidRPr="005D0E37" w14:paraId="7B65CAE7" w14:textId="77777777" w:rsidTr="00870F97">
        <w:trPr>
          <w:tblHeader/>
        </w:trPr>
        <w:tc>
          <w:tcPr>
            <w:tcW w:w="4091" w:type="pct"/>
            <w:tcBorders>
              <w:top w:val="single" w:sz="4" w:space="0" w:color="000000"/>
              <w:left w:val="single" w:sz="4" w:space="0" w:color="000000"/>
              <w:bottom w:val="single" w:sz="4" w:space="0" w:color="000000"/>
              <w:right w:val="single" w:sz="4" w:space="0" w:color="auto"/>
            </w:tcBorders>
            <w:hideMark/>
          </w:tcPr>
          <w:p w14:paraId="585DD067" w14:textId="6BDD49E4" w:rsidR="0038104D" w:rsidRPr="005D0E37" w:rsidRDefault="0038104D" w:rsidP="00870F97">
            <w:pPr>
              <w:widowControl w:val="0"/>
              <w:bidi/>
              <w:jc w:val="left"/>
              <w:rPr>
                <w:sz w:val="20"/>
                <w:lang w:bidi="ar-LB"/>
              </w:rPr>
            </w:pPr>
            <w:r w:rsidRPr="00752BF0">
              <w:rPr>
                <w:rtl/>
                <w:lang w:bidi="ar-LB"/>
              </w:rPr>
              <w:t xml:space="preserve">تحويل </w:t>
            </w:r>
            <w:r>
              <w:rPr>
                <w:rtl/>
                <w:lang w:bidi="ar-LB"/>
              </w:rPr>
              <w:t>مؤسسات</w:t>
            </w:r>
            <w:r w:rsidRPr="00752BF0">
              <w:rPr>
                <w:rtl/>
                <w:lang w:bidi="ar-LB"/>
              </w:rPr>
              <w:t xml:space="preserve"> رغ</w:t>
            </w:r>
            <w:r>
              <w:rPr>
                <w:rtl/>
                <w:lang w:bidi="ar-LB"/>
              </w:rPr>
              <w:t xml:space="preserve">اوى </w:t>
            </w:r>
            <w:r w:rsidR="00E34AA6">
              <w:rPr>
                <w:rtl/>
                <w:lang w:bidi="ar-LB"/>
              </w:rPr>
              <w:t>البوليوريتان</w:t>
            </w:r>
            <w:r w:rsidRPr="00752BF0">
              <w:rPr>
                <w:rtl/>
                <w:lang w:bidi="ar-LB"/>
              </w:rPr>
              <w:t xml:space="preserve"> إلى </w:t>
            </w:r>
            <w:r w:rsidRPr="00B27CD3">
              <w:rPr>
                <w:rtl/>
                <w:lang w:bidi="ar-LB"/>
              </w:rPr>
              <w:t xml:space="preserve">تكنولوجيا الهيدروكربون أو </w:t>
            </w:r>
            <w:r w:rsidR="00C24BAB">
              <w:rPr>
                <w:rtl/>
                <w:lang w:bidi="ar-LB"/>
              </w:rPr>
              <w:t>الأوليفينات الهيدروفلورية</w:t>
            </w:r>
            <w:r w:rsidRPr="00B27CD3">
              <w:rPr>
                <w:rtl/>
                <w:lang w:bidi="ar-LB"/>
              </w:rPr>
              <w:t xml:space="preserve"> أو </w:t>
            </w:r>
            <w:r w:rsidRPr="00775D7F">
              <w:rPr>
                <w:rtl/>
                <w:lang w:bidi="ar-LB"/>
              </w:rPr>
              <w:t xml:space="preserve">القائمة على </w:t>
            </w:r>
            <w:r w:rsidRPr="00B27CD3">
              <w:rPr>
                <w:rtl/>
                <w:lang w:bidi="ar-LB"/>
              </w:rPr>
              <w:t>المياه</w:t>
            </w:r>
          </w:p>
        </w:tc>
        <w:tc>
          <w:tcPr>
            <w:tcW w:w="909" w:type="pct"/>
            <w:gridSpan w:val="2"/>
            <w:tcBorders>
              <w:top w:val="single" w:sz="4" w:space="0" w:color="auto"/>
              <w:left w:val="single" w:sz="4" w:space="0" w:color="auto"/>
              <w:bottom w:val="single" w:sz="4" w:space="0" w:color="auto"/>
              <w:right w:val="single" w:sz="4" w:space="0" w:color="auto"/>
            </w:tcBorders>
          </w:tcPr>
          <w:p w14:paraId="2210D91C" w14:textId="77777777" w:rsidR="0038104D" w:rsidRPr="005D0E37" w:rsidRDefault="0038104D" w:rsidP="00870F97">
            <w:pPr>
              <w:widowControl w:val="0"/>
              <w:bidi/>
              <w:jc w:val="right"/>
              <w:rPr>
                <w:sz w:val="20"/>
                <w:lang w:bidi="ar-LB"/>
              </w:rPr>
            </w:pPr>
            <w:r w:rsidRPr="005D0E37">
              <w:rPr>
                <w:sz w:val="20"/>
                <w:lang w:bidi="ar-LB"/>
              </w:rPr>
              <w:t>3,840,000</w:t>
            </w:r>
          </w:p>
        </w:tc>
      </w:tr>
      <w:tr w:rsidR="0038104D" w:rsidRPr="005D0E37" w14:paraId="23806CB7" w14:textId="77777777" w:rsidTr="00870F97">
        <w:trPr>
          <w:tblHeader/>
        </w:trPr>
        <w:tc>
          <w:tcPr>
            <w:tcW w:w="4091" w:type="pct"/>
            <w:tcBorders>
              <w:top w:val="single" w:sz="4" w:space="0" w:color="000000"/>
              <w:left w:val="single" w:sz="4" w:space="0" w:color="000000"/>
              <w:bottom w:val="single" w:sz="4" w:space="0" w:color="000000"/>
              <w:right w:val="single" w:sz="4" w:space="0" w:color="auto"/>
            </w:tcBorders>
          </w:tcPr>
          <w:p w14:paraId="0B2607EB" w14:textId="77777777" w:rsidR="0038104D" w:rsidRPr="005D0E37" w:rsidRDefault="0038104D" w:rsidP="00870F97">
            <w:pPr>
              <w:widowControl w:val="0"/>
              <w:bidi/>
              <w:jc w:val="left"/>
              <w:rPr>
                <w:sz w:val="20"/>
                <w:lang w:bidi="ar-LB"/>
              </w:rPr>
            </w:pPr>
            <w:r w:rsidRPr="00752BF0">
              <w:rPr>
                <w:rtl/>
                <w:lang w:bidi="ar-LB"/>
              </w:rPr>
              <w:t>المساعدة التقنية</w:t>
            </w:r>
          </w:p>
        </w:tc>
        <w:tc>
          <w:tcPr>
            <w:tcW w:w="909" w:type="pct"/>
            <w:gridSpan w:val="2"/>
            <w:tcBorders>
              <w:top w:val="single" w:sz="4" w:space="0" w:color="auto"/>
              <w:left w:val="single" w:sz="4" w:space="0" w:color="auto"/>
              <w:bottom w:val="single" w:sz="4" w:space="0" w:color="auto"/>
              <w:right w:val="single" w:sz="4" w:space="0" w:color="auto"/>
            </w:tcBorders>
          </w:tcPr>
          <w:p w14:paraId="4D0A698F" w14:textId="77777777" w:rsidR="0038104D" w:rsidRPr="005D0E37" w:rsidRDefault="0038104D" w:rsidP="00870F97">
            <w:pPr>
              <w:widowControl w:val="0"/>
              <w:bidi/>
              <w:jc w:val="right"/>
              <w:rPr>
                <w:sz w:val="20"/>
                <w:lang w:bidi="ar-LB"/>
              </w:rPr>
            </w:pPr>
            <w:r w:rsidRPr="005D0E37">
              <w:rPr>
                <w:sz w:val="20"/>
                <w:lang w:bidi="ar-LB"/>
              </w:rPr>
              <w:t>885,000</w:t>
            </w:r>
          </w:p>
        </w:tc>
      </w:tr>
      <w:tr w:rsidR="0038104D" w:rsidRPr="005D0E37" w14:paraId="7BDEDB57" w14:textId="77777777" w:rsidTr="00870F97">
        <w:trPr>
          <w:tblHeader/>
        </w:trPr>
        <w:tc>
          <w:tcPr>
            <w:tcW w:w="4091" w:type="pct"/>
            <w:tcBorders>
              <w:top w:val="single" w:sz="4" w:space="0" w:color="000000"/>
              <w:left w:val="single" w:sz="4" w:space="0" w:color="000000"/>
              <w:bottom w:val="nil"/>
              <w:right w:val="single" w:sz="4" w:space="0" w:color="auto"/>
            </w:tcBorders>
          </w:tcPr>
          <w:p w14:paraId="10D77330" w14:textId="77777777" w:rsidR="0038104D" w:rsidRPr="005D0E37" w:rsidRDefault="0038104D" w:rsidP="00870F97">
            <w:pPr>
              <w:widowControl w:val="0"/>
              <w:bidi/>
              <w:jc w:val="left"/>
              <w:rPr>
                <w:sz w:val="20"/>
                <w:lang w:bidi="ar-LB"/>
              </w:rPr>
            </w:pPr>
            <w:r>
              <w:rPr>
                <w:rtl/>
                <w:lang w:bidi="ar-LB"/>
              </w:rPr>
              <w:t>رصد</w:t>
            </w:r>
            <w:r w:rsidRPr="00752BF0">
              <w:rPr>
                <w:rtl/>
                <w:lang w:bidi="ar-LB"/>
              </w:rPr>
              <w:t xml:space="preserve"> المشروع، بما </w:t>
            </w:r>
            <w:r>
              <w:rPr>
                <w:rtl/>
                <w:lang w:bidi="ar-LB"/>
              </w:rPr>
              <w:t>يشمل</w:t>
            </w:r>
            <w:r w:rsidRPr="00752BF0">
              <w:rPr>
                <w:lang w:bidi="ar-LB"/>
              </w:rPr>
              <w:t>:</w:t>
            </w:r>
          </w:p>
        </w:tc>
        <w:tc>
          <w:tcPr>
            <w:tcW w:w="909" w:type="pct"/>
            <w:gridSpan w:val="2"/>
            <w:tcBorders>
              <w:top w:val="single" w:sz="4" w:space="0" w:color="auto"/>
              <w:left w:val="single" w:sz="4" w:space="0" w:color="000000"/>
              <w:bottom w:val="nil"/>
              <w:right w:val="single" w:sz="4" w:space="0" w:color="auto"/>
            </w:tcBorders>
          </w:tcPr>
          <w:p w14:paraId="346AAF96" w14:textId="77777777" w:rsidR="0038104D" w:rsidRPr="005D0E37" w:rsidRDefault="0038104D" w:rsidP="00870F97">
            <w:pPr>
              <w:widowControl w:val="0"/>
              <w:bidi/>
              <w:jc w:val="left"/>
              <w:rPr>
                <w:sz w:val="20"/>
                <w:lang w:bidi="ar-LB"/>
              </w:rPr>
            </w:pPr>
          </w:p>
        </w:tc>
      </w:tr>
      <w:tr w:rsidR="0038104D" w:rsidRPr="005D0E37" w14:paraId="358896FC" w14:textId="77777777" w:rsidTr="00870F97">
        <w:trPr>
          <w:tblHeader/>
        </w:trPr>
        <w:tc>
          <w:tcPr>
            <w:tcW w:w="4091" w:type="pct"/>
            <w:tcBorders>
              <w:top w:val="nil"/>
              <w:left w:val="single" w:sz="4" w:space="0" w:color="auto"/>
              <w:bottom w:val="nil"/>
              <w:right w:val="single" w:sz="4" w:space="0" w:color="auto"/>
            </w:tcBorders>
          </w:tcPr>
          <w:p w14:paraId="2F918E3F" w14:textId="77777777" w:rsidR="0038104D" w:rsidRPr="005D0E37" w:rsidRDefault="0038104D" w:rsidP="0038104D">
            <w:pPr>
              <w:widowControl w:val="0"/>
              <w:numPr>
                <w:ilvl w:val="0"/>
                <w:numId w:val="10"/>
              </w:numPr>
              <w:bidi/>
              <w:ind w:hanging="170"/>
              <w:contextualSpacing/>
              <w:jc w:val="left"/>
              <w:rPr>
                <w:sz w:val="20"/>
                <w:lang w:bidi="ar-LB"/>
              </w:rPr>
            </w:pPr>
            <w:r w:rsidRPr="00752BF0">
              <w:rPr>
                <w:rtl/>
                <w:lang w:bidi="ar-LB"/>
              </w:rPr>
              <w:t>موظفو المشروع - إدارة البرنامج والدعم والمشتريات المالية والدعم القانوني</w:t>
            </w:r>
          </w:p>
        </w:tc>
        <w:tc>
          <w:tcPr>
            <w:tcW w:w="454" w:type="pct"/>
            <w:tcBorders>
              <w:top w:val="nil"/>
              <w:left w:val="single" w:sz="4" w:space="0" w:color="auto"/>
              <w:bottom w:val="nil"/>
              <w:right w:val="nil"/>
            </w:tcBorders>
          </w:tcPr>
          <w:p w14:paraId="7E0AC141" w14:textId="77777777" w:rsidR="0038104D" w:rsidRPr="005D0E37" w:rsidRDefault="0038104D" w:rsidP="00870F97">
            <w:pPr>
              <w:widowControl w:val="0"/>
              <w:bidi/>
              <w:jc w:val="right"/>
              <w:rPr>
                <w:sz w:val="20"/>
                <w:lang w:bidi="ar-LB"/>
              </w:rPr>
            </w:pPr>
            <w:r w:rsidRPr="005D0E37">
              <w:rPr>
                <w:sz w:val="20"/>
                <w:lang w:bidi="ar-LB"/>
              </w:rPr>
              <w:t>189,068</w:t>
            </w:r>
          </w:p>
        </w:tc>
        <w:tc>
          <w:tcPr>
            <w:tcW w:w="455" w:type="pct"/>
            <w:vMerge w:val="restart"/>
            <w:tcBorders>
              <w:top w:val="nil"/>
              <w:left w:val="nil"/>
              <w:bottom w:val="single" w:sz="4" w:space="0" w:color="000000"/>
              <w:right w:val="single" w:sz="4" w:space="0" w:color="auto"/>
            </w:tcBorders>
          </w:tcPr>
          <w:p w14:paraId="7DA4C78E" w14:textId="77777777" w:rsidR="0038104D" w:rsidRPr="005D0E37" w:rsidRDefault="0038104D" w:rsidP="00870F97">
            <w:pPr>
              <w:widowControl w:val="0"/>
              <w:bidi/>
              <w:jc w:val="right"/>
              <w:rPr>
                <w:sz w:val="20"/>
                <w:lang w:bidi="ar-LB"/>
              </w:rPr>
            </w:pPr>
          </w:p>
        </w:tc>
      </w:tr>
      <w:tr w:rsidR="0038104D" w:rsidRPr="005D0E37" w14:paraId="6C9ED87A" w14:textId="77777777" w:rsidTr="00870F97">
        <w:trPr>
          <w:tblHeader/>
        </w:trPr>
        <w:tc>
          <w:tcPr>
            <w:tcW w:w="4091" w:type="pct"/>
            <w:tcBorders>
              <w:top w:val="nil"/>
              <w:left w:val="single" w:sz="4" w:space="0" w:color="auto"/>
              <w:bottom w:val="nil"/>
              <w:right w:val="single" w:sz="4" w:space="0" w:color="auto"/>
            </w:tcBorders>
          </w:tcPr>
          <w:p w14:paraId="541519E3" w14:textId="77777777" w:rsidR="0038104D" w:rsidRPr="005D0E37" w:rsidRDefault="0038104D" w:rsidP="0038104D">
            <w:pPr>
              <w:widowControl w:val="0"/>
              <w:numPr>
                <w:ilvl w:val="0"/>
                <w:numId w:val="10"/>
              </w:numPr>
              <w:bidi/>
              <w:ind w:hanging="170"/>
              <w:contextualSpacing/>
              <w:jc w:val="left"/>
              <w:rPr>
                <w:sz w:val="20"/>
                <w:lang w:bidi="ar-LB"/>
              </w:rPr>
            </w:pPr>
            <w:r w:rsidRPr="00B27CD3">
              <w:rPr>
                <w:sz w:val="20"/>
                <w:rtl/>
                <w:lang w:bidi="ar-LB"/>
              </w:rPr>
              <w:t xml:space="preserve">السفر </w:t>
            </w:r>
            <w:r>
              <w:rPr>
                <w:sz w:val="20"/>
                <w:rtl/>
                <w:lang w:bidi="ar-LB"/>
              </w:rPr>
              <w:t>المحلي</w:t>
            </w:r>
          </w:p>
        </w:tc>
        <w:tc>
          <w:tcPr>
            <w:tcW w:w="454" w:type="pct"/>
            <w:tcBorders>
              <w:top w:val="nil"/>
              <w:left w:val="single" w:sz="4" w:space="0" w:color="auto"/>
              <w:bottom w:val="nil"/>
              <w:right w:val="nil"/>
            </w:tcBorders>
          </w:tcPr>
          <w:p w14:paraId="488EF939" w14:textId="77777777" w:rsidR="0038104D" w:rsidRPr="005D0E37" w:rsidRDefault="0038104D" w:rsidP="00870F97">
            <w:pPr>
              <w:widowControl w:val="0"/>
              <w:bidi/>
              <w:jc w:val="right"/>
              <w:rPr>
                <w:sz w:val="20"/>
                <w:lang w:bidi="ar-LB"/>
              </w:rPr>
            </w:pPr>
            <w:r w:rsidRPr="005D0E37">
              <w:rPr>
                <w:sz w:val="20"/>
                <w:lang w:bidi="ar-LB"/>
              </w:rPr>
              <w:t>9,451</w:t>
            </w:r>
          </w:p>
        </w:tc>
        <w:tc>
          <w:tcPr>
            <w:tcW w:w="455" w:type="pct"/>
            <w:vMerge/>
            <w:tcBorders>
              <w:top w:val="single" w:sz="4" w:space="0" w:color="auto"/>
              <w:left w:val="nil"/>
              <w:bottom w:val="single" w:sz="4" w:space="0" w:color="000000"/>
              <w:right w:val="single" w:sz="4" w:space="0" w:color="auto"/>
            </w:tcBorders>
          </w:tcPr>
          <w:p w14:paraId="2FFBDECB" w14:textId="77777777" w:rsidR="0038104D" w:rsidRPr="005D0E37" w:rsidRDefault="0038104D" w:rsidP="00870F97">
            <w:pPr>
              <w:widowControl w:val="0"/>
              <w:bidi/>
              <w:jc w:val="right"/>
              <w:rPr>
                <w:sz w:val="20"/>
                <w:lang w:bidi="ar-LB"/>
              </w:rPr>
            </w:pPr>
          </w:p>
        </w:tc>
      </w:tr>
      <w:tr w:rsidR="0038104D" w:rsidRPr="005D0E37" w14:paraId="60ABE0F4" w14:textId="77777777" w:rsidTr="00870F97">
        <w:trPr>
          <w:tblHeader/>
        </w:trPr>
        <w:tc>
          <w:tcPr>
            <w:tcW w:w="4091" w:type="pct"/>
            <w:tcBorders>
              <w:top w:val="nil"/>
              <w:left w:val="single" w:sz="4" w:space="0" w:color="auto"/>
              <w:bottom w:val="nil"/>
              <w:right w:val="single" w:sz="4" w:space="0" w:color="auto"/>
            </w:tcBorders>
          </w:tcPr>
          <w:p w14:paraId="24E3AC25" w14:textId="77777777" w:rsidR="0038104D" w:rsidRPr="005D0E37" w:rsidRDefault="0038104D" w:rsidP="0038104D">
            <w:pPr>
              <w:widowControl w:val="0"/>
              <w:numPr>
                <w:ilvl w:val="0"/>
                <w:numId w:val="10"/>
              </w:numPr>
              <w:bidi/>
              <w:ind w:hanging="170"/>
              <w:contextualSpacing/>
              <w:jc w:val="left"/>
              <w:rPr>
                <w:sz w:val="20"/>
                <w:lang w:bidi="ar-LB"/>
              </w:rPr>
            </w:pPr>
            <w:r w:rsidRPr="00752BF0">
              <w:rPr>
                <w:rtl/>
                <w:lang w:bidi="ar-LB"/>
              </w:rPr>
              <w:t xml:space="preserve">الاجتماعات </w:t>
            </w:r>
            <w:r>
              <w:rPr>
                <w:rtl/>
                <w:lang w:bidi="ar-LB"/>
              </w:rPr>
              <w:t>المحلية</w:t>
            </w:r>
          </w:p>
        </w:tc>
        <w:tc>
          <w:tcPr>
            <w:tcW w:w="454" w:type="pct"/>
            <w:tcBorders>
              <w:top w:val="nil"/>
              <w:left w:val="single" w:sz="4" w:space="0" w:color="auto"/>
              <w:bottom w:val="nil"/>
              <w:right w:val="nil"/>
            </w:tcBorders>
          </w:tcPr>
          <w:p w14:paraId="4D4FC99A" w14:textId="77777777" w:rsidR="0038104D" w:rsidRPr="005D0E37" w:rsidRDefault="0038104D" w:rsidP="00870F97">
            <w:pPr>
              <w:widowControl w:val="0"/>
              <w:bidi/>
              <w:jc w:val="right"/>
              <w:rPr>
                <w:sz w:val="20"/>
                <w:lang w:bidi="ar-LB"/>
              </w:rPr>
            </w:pPr>
            <w:r w:rsidRPr="005D0E37">
              <w:rPr>
                <w:sz w:val="20"/>
                <w:lang w:bidi="ar-LB"/>
              </w:rPr>
              <w:t>7,297</w:t>
            </w:r>
          </w:p>
        </w:tc>
        <w:tc>
          <w:tcPr>
            <w:tcW w:w="455" w:type="pct"/>
            <w:vMerge/>
            <w:tcBorders>
              <w:top w:val="single" w:sz="4" w:space="0" w:color="auto"/>
              <w:left w:val="nil"/>
              <w:bottom w:val="single" w:sz="4" w:space="0" w:color="000000"/>
              <w:right w:val="single" w:sz="4" w:space="0" w:color="auto"/>
            </w:tcBorders>
          </w:tcPr>
          <w:p w14:paraId="08F601B3" w14:textId="77777777" w:rsidR="0038104D" w:rsidRPr="005D0E37" w:rsidRDefault="0038104D" w:rsidP="00870F97">
            <w:pPr>
              <w:widowControl w:val="0"/>
              <w:bidi/>
              <w:jc w:val="right"/>
              <w:rPr>
                <w:sz w:val="20"/>
                <w:lang w:bidi="ar-LB"/>
              </w:rPr>
            </w:pPr>
          </w:p>
        </w:tc>
      </w:tr>
      <w:tr w:rsidR="0038104D" w:rsidRPr="005D0E37" w14:paraId="1C755779" w14:textId="77777777" w:rsidTr="00870F97">
        <w:trPr>
          <w:tblHeader/>
        </w:trPr>
        <w:tc>
          <w:tcPr>
            <w:tcW w:w="4091" w:type="pct"/>
            <w:tcBorders>
              <w:top w:val="nil"/>
              <w:left w:val="single" w:sz="4" w:space="0" w:color="auto"/>
              <w:bottom w:val="nil"/>
              <w:right w:val="single" w:sz="4" w:space="0" w:color="auto"/>
            </w:tcBorders>
          </w:tcPr>
          <w:p w14:paraId="3CE1E1EF" w14:textId="77777777" w:rsidR="0038104D" w:rsidRPr="005D0E37" w:rsidRDefault="0038104D" w:rsidP="0038104D">
            <w:pPr>
              <w:widowControl w:val="0"/>
              <w:numPr>
                <w:ilvl w:val="0"/>
                <w:numId w:val="10"/>
              </w:numPr>
              <w:bidi/>
              <w:ind w:hanging="170"/>
              <w:contextualSpacing/>
              <w:jc w:val="left"/>
              <w:rPr>
                <w:sz w:val="20"/>
                <w:lang w:bidi="ar-LB"/>
              </w:rPr>
            </w:pPr>
            <w:r>
              <w:rPr>
                <w:rtl/>
                <w:lang w:bidi="ar-LB"/>
              </w:rPr>
              <w:t>الخدمات الاستشارية</w:t>
            </w:r>
          </w:p>
        </w:tc>
        <w:tc>
          <w:tcPr>
            <w:tcW w:w="454" w:type="pct"/>
            <w:tcBorders>
              <w:top w:val="nil"/>
              <w:left w:val="single" w:sz="4" w:space="0" w:color="auto"/>
              <w:bottom w:val="nil"/>
              <w:right w:val="nil"/>
            </w:tcBorders>
          </w:tcPr>
          <w:p w14:paraId="40A559E0" w14:textId="77777777" w:rsidR="0038104D" w:rsidRPr="005D0E37" w:rsidRDefault="0038104D" w:rsidP="00870F97">
            <w:pPr>
              <w:widowControl w:val="0"/>
              <w:bidi/>
              <w:jc w:val="right"/>
              <w:rPr>
                <w:sz w:val="20"/>
                <w:lang w:bidi="ar-LB"/>
              </w:rPr>
            </w:pPr>
            <w:r w:rsidRPr="005D0E37">
              <w:rPr>
                <w:sz w:val="20"/>
                <w:lang w:bidi="ar-LB"/>
              </w:rPr>
              <w:t>8,077</w:t>
            </w:r>
          </w:p>
        </w:tc>
        <w:tc>
          <w:tcPr>
            <w:tcW w:w="455" w:type="pct"/>
            <w:vMerge/>
            <w:tcBorders>
              <w:top w:val="single" w:sz="4" w:space="0" w:color="auto"/>
              <w:left w:val="nil"/>
              <w:right w:val="single" w:sz="4" w:space="0" w:color="auto"/>
            </w:tcBorders>
          </w:tcPr>
          <w:p w14:paraId="2275CE3A" w14:textId="77777777" w:rsidR="0038104D" w:rsidRPr="005D0E37" w:rsidRDefault="0038104D" w:rsidP="00870F97">
            <w:pPr>
              <w:widowControl w:val="0"/>
              <w:bidi/>
              <w:jc w:val="right"/>
              <w:rPr>
                <w:sz w:val="20"/>
                <w:lang w:bidi="ar-LB"/>
              </w:rPr>
            </w:pPr>
          </w:p>
        </w:tc>
      </w:tr>
      <w:tr w:rsidR="0038104D" w:rsidRPr="005D0E37" w14:paraId="3C9C2B6D" w14:textId="77777777" w:rsidTr="00870F97">
        <w:trPr>
          <w:tblHeader/>
        </w:trPr>
        <w:tc>
          <w:tcPr>
            <w:tcW w:w="4091" w:type="pct"/>
            <w:tcBorders>
              <w:top w:val="nil"/>
              <w:left w:val="single" w:sz="4" w:space="0" w:color="auto"/>
              <w:bottom w:val="single" w:sz="4" w:space="0" w:color="auto"/>
              <w:right w:val="single" w:sz="4" w:space="0" w:color="auto"/>
            </w:tcBorders>
            <w:hideMark/>
          </w:tcPr>
          <w:p w14:paraId="5CA96C9C" w14:textId="77777777" w:rsidR="0038104D" w:rsidRPr="005D0E37" w:rsidRDefault="0038104D" w:rsidP="0038104D">
            <w:pPr>
              <w:widowControl w:val="0"/>
              <w:numPr>
                <w:ilvl w:val="0"/>
                <w:numId w:val="10"/>
              </w:numPr>
              <w:bidi/>
              <w:ind w:hanging="170"/>
              <w:contextualSpacing/>
              <w:rPr>
                <w:lang w:bidi="ar-LB"/>
              </w:rPr>
            </w:pPr>
            <w:r w:rsidRPr="00752BF0">
              <w:rPr>
                <w:rtl/>
                <w:lang w:bidi="ar-LB"/>
              </w:rPr>
              <w:t>تكاليف التشغيل - نفقات التشغيل اليومية وموظف</w:t>
            </w:r>
            <w:r>
              <w:rPr>
                <w:rtl/>
                <w:lang w:bidi="ar-LB"/>
              </w:rPr>
              <w:t>و</w:t>
            </w:r>
            <w:r w:rsidRPr="00752BF0">
              <w:rPr>
                <w:rtl/>
                <w:lang w:bidi="ar-LB"/>
              </w:rPr>
              <w:t xml:space="preserve"> الدعم والمرافق والمعدات المكتبية</w:t>
            </w:r>
          </w:p>
        </w:tc>
        <w:tc>
          <w:tcPr>
            <w:tcW w:w="454" w:type="pct"/>
            <w:tcBorders>
              <w:top w:val="nil"/>
              <w:left w:val="single" w:sz="4" w:space="0" w:color="auto"/>
              <w:bottom w:val="single" w:sz="4" w:space="0" w:color="auto"/>
              <w:right w:val="nil"/>
            </w:tcBorders>
            <w:hideMark/>
          </w:tcPr>
          <w:p w14:paraId="6AB88A97" w14:textId="77777777" w:rsidR="0038104D" w:rsidRPr="005D0E37" w:rsidRDefault="0038104D" w:rsidP="00870F97">
            <w:pPr>
              <w:widowControl w:val="0"/>
              <w:bidi/>
              <w:jc w:val="right"/>
              <w:rPr>
                <w:sz w:val="20"/>
                <w:lang w:bidi="ar-LB"/>
              </w:rPr>
            </w:pPr>
            <w:r w:rsidRPr="005D0E37">
              <w:rPr>
                <w:sz w:val="20"/>
                <w:lang w:bidi="ar-LB"/>
              </w:rPr>
              <w:t>61,107</w:t>
            </w:r>
          </w:p>
        </w:tc>
        <w:tc>
          <w:tcPr>
            <w:tcW w:w="455" w:type="pct"/>
            <w:vMerge/>
            <w:tcBorders>
              <w:left w:val="nil"/>
              <w:bottom w:val="single" w:sz="4" w:space="0" w:color="auto"/>
              <w:right w:val="single" w:sz="4" w:space="0" w:color="auto"/>
            </w:tcBorders>
          </w:tcPr>
          <w:p w14:paraId="44A9AE9A" w14:textId="77777777" w:rsidR="0038104D" w:rsidRPr="005D0E37" w:rsidRDefault="0038104D" w:rsidP="00870F97">
            <w:pPr>
              <w:widowControl w:val="0"/>
              <w:bidi/>
              <w:jc w:val="right"/>
              <w:rPr>
                <w:sz w:val="20"/>
                <w:lang w:bidi="ar-LB"/>
              </w:rPr>
            </w:pPr>
          </w:p>
        </w:tc>
      </w:tr>
      <w:tr w:rsidR="0038104D" w:rsidRPr="005D0E37" w14:paraId="3C41EB35" w14:textId="77777777" w:rsidTr="00870F97">
        <w:trPr>
          <w:tblHeader/>
        </w:trPr>
        <w:tc>
          <w:tcPr>
            <w:tcW w:w="4091" w:type="pct"/>
            <w:tcBorders>
              <w:top w:val="single" w:sz="4" w:space="0" w:color="000000"/>
              <w:left w:val="single" w:sz="4" w:space="0" w:color="000000"/>
              <w:bottom w:val="single" w:sz="4" w:space="0" w:color="000000"/>
              <w:right w:val="single" w:sz="4" w:space="0" w:color="auto"/>
            </w:tcBorders>
          </w:tcPr>
          <w:p w14:paraId="4E3ADA80" w14:textId="77777777" w:rsidR="0038104D" w:rsidRPr="005D0E37" w:rsidRDefault="0038104D" w:rsidP="00870F97">
            <w:pPr>
              <w:widowControl w:val="0"/>
              <w:bidi/>
              <w:jc w:val="left"/>
              <w:rPr>
                <w:sz w:val="20"/>
                <w:lang w:bidi="ar-LB"/>
              </w:rPr>
            </w:pPr>
            <w:r w:rsidRPr="00752BF0">
              <w:rPr>
                <w:rtl/>
                <w:lang w:bidi="ar-LB"/>
              </w:rPr>
              <w:t>المجموع الفرعي لرصد المشروع</w:t>
            </w:r>
          </w:p>
        </w:tc>
        <w:tc>
          <w:tcPr>
            <w:tcW w:w="909" w:type="pct"/>
            <w:gridSpan w:val="2"/>
            <w:tcBorders>
              <w:top w:val="single" w:sz="4" w:space="0" w:color="auto"/>
              <w:left w:val="single" w:sz="4" w:space="0" w:color="auto"/>
              <w:bottom w:val="single" w:sz="4" w:space="0" w:color="000000"/>
              <w:right w:val="single" w:sz="4" w:space="0" w:color="auto"/>
            </w:tcBorders>
          </w:tcPr>
          <w:p w14:paraId="42DD3B8A" w14:textId="77777777" w:rsidR="0038104D" w:rsidRPr="005D0E37" w:rsidRDefault="0038104D" w:rsidP="00870F97">
            <w:pPr>
              <w:widowControl w:val="0"/>
              <w:bidi/>
              <w:jc w:val="right"/>
              <w:rPr>
                <w:sz w:val="20"/>
                <w:lang w:eastAsia="zh-CN" w:bidi="ar-LB"/>
              </w:rPr>
            </w:pPr>
            <w:r w:rsidRPr="005D0E37">
              <w:rPr>
                <w:sz w:val="20"/>
                <w:lang w:eastAsia="zh-CN" w:bidi="ar-LB"/>
              </w:rPr>
              <w:t>275,000</w:t>
            </w:r>
          </w:p>
        </w:tc>
      </w:tr>
      <w:tr w:rsidR="0038104D" w:rsidRPr="005D0E37" w14:paraId="41D766A1" w14:textId="77777777" w:rsidTr="00870F97">
        <w:trPr>
          <w:tblHeader/>
        </w:trPr>
        <w:tc>
          <w:tcPr>
            <w:tcW w:w="4091" w:type="pct"/>
            <w:tcBorders>
              <w:top w:val="single" w:sz="4" w:space="0" w:color="000000"/>
              <w:left w:val="single" w:sz="4" w:space="0" w:color="000000"/>
              <w:bottom w:val="single" w:sz="4" w:space="0" w:color="000000"/>
              <w:right w:val="single" w:sz="4" w:space="0" w:color="auto"/>
            </w:tcBorders>
            <w:hideMark/>
          </w:tcPr>
          <w:p w14:paraId="47E9346F" w14:textId="77777777" w:rsidR="0038104D" w:rsidRPr="005D0E37" w:rsidRDefault="0038104D" w:rsidP="00870F97">
            <w:pPr>
              <w:widowControl w:val="0"/>
              <w:tabs>
                <w:tab w:val="left" w:pos="284"/>
              </w:tabs>
              <w:bidi/>
              <w:jc w:val="left"/>
              <w:rPr>
                <w:b/>
                <w:bCs/>
                <w:sz w:val="20"/>
                <w:lang w:eastAsia="zh-CN" w:bidi="ar-LB"/>
              </w:rPr>
            </w:pPr>
            <w:r w:rsidRPr="00B27CD3">
              <w:rPr>
                <w:b/>
                <w:bCs/>
                <w:rtl/>
                <w:lang w:bidi="ar-LB"/>
              </w:rPr>
              <w:t>المجموع</w:t>
            </w:r>
          </w:p>
        </w:tc>
        <w:tc>
          <w:tcPr>
            <w:tcW w:w="909" w:type="pct"/>
            <w:gridSpan w:val="2"/>
            <w:tcBorders>
              <w:top w:val="single" w:sz="4" w:space="0" w:color="000000"/>
              <w:left w:val="single" w:sz="4" w:space="0" w:color="auto"/>
              <w:bottom w:val="single" w:sz="4" w:space="0" w:color="000000"/>
              <w:right w:val="single" w:sz="4" w:space="0" w:color="auto"/>
            </w:tcBorders>
            <w:hideMark/>
          </w:tcPr>
          <w:p w14:paraId="588D5A8B" w14:textId="77777777" w:rsidR="0038104D" w:rsidRPr="005D0E37" w:rsidRDefault="0038104D" w:rsidP="00870F97">
            <w:pPr>
              <w:widowControl w:val="0"/>
              <w:bidi/>
              <w:jc w:val="right"/>
              <w:rPr>
                <w:b/>
                <w:sz w:val="20"/>
                <w:lang w:eastAsia="zh-CN" w:bidi="ar-LB"/>
              </w:rPr>
            </w:pPr>
            <w:r w:rsidRPr="005D0E37">
              <w:rPr>
                <w:b/>
                <w:sz w:val="20"/>
                <w:lang w:bidi="ar-LB"/>
              </w:rPr>
              <w:t>5,000,000</w:t>
            </w:r>
          </w:p>
        </w:tc>
      </w:tr>
    </w:tbl>
    <w:p w14:paraId="30B069E9" w14:textId="77777777" w:rsidR="0071303A" w:rsidRDefault="0071303A" w:rsidP="0038104D">
      <w:pPr>
        <w:pStyle w:val="ListParagraph"/>
        <w:bidi/>
        <w:spacing w:before="240" w:after="240" w:line="360" w:lineRule="exact"/>
        <w:ind w:left="6"/>
        <w:contextualSpacing w:val="0"/>
        <w:jc w:val="center"/>
        <w:rPr>
          <w:b/>
          <w:bCs/>
          <w:sz w:val="28"/>
          <w:szCs w:val="28"/>
          <w:rtl/>
          <w:lang w:bidi="ar-LB"/>
        </w:rPr>
      </w:pPr>
    </w:p>
    <w:p w14:paraId="41915111" w14:textId="2936A6F9" w:rsidR="0038104D" w:rsidRPr="0080392E" w:rsidRDefault="0038104D" w:rsidP="0071303A">
      <w:pPr>
        <w:pStyle w:val="ListParagraph"/>
        <w:bidi/>
        <w:spacing w:before="240" w:after="240" w:line="360" w:lineRule="exact"/>
        <w:ind w:left="6"/>
        <w:contextualSpacing w:val="0"/>
        <w:jc w:val="center"/>
        <w:rPr>
          <w:b/>
          <w:bCs/>
          <w:sz w:val="26"/>
          <w:szCs w:val="26"/>
          <w:rtl/>
          <w:lang w:bidi="ar-LB"/>
        </w:rPr>
      </w:pPr>
      <w:r w:rsidRPr="0080392E">
        <w:rPr>
          <w:b/>
          <w:bCs/>
          <w:sz w:val="26"/>
          <w:szCs w:val="26"/>
          <w:rtl/>
          <w:lang w:bidi="ar-LB"/>
        </w:rPr>
        <w:t>تعليقات الأمانة وتوصياتها</w:t>
      </w:r>
    </w:p>
    <w:p w14:paraId="7EDFC586" w14:textId="77777777" w:rsidR="0038104D" w:rsidRPr="0080392E" w:rsidRDefault="0038104D" w:rsidP="0038104D">
      <w:pPr>
        <w:pStyle w:val="ListParagraph"/>
        <w:bidi/>
        <w:spacing w:before="240" w:after="240" w:line="360" w:lineRule="exact"/>
        <w:ind w:left="6"/>
        <w:contextualSpacing w:val="0"/>
        <w:rPr>
          <w:b/>
          <w:bCs/>
          <w:sz w:val="26"/>
          <w:szCs w:val="26"/>
          <w:rtl/>
          <w:lang w:bidi="ar-LB"/>
        </w:rPr>
      </w:pPr>
      <w:r w:rsidRPr="0080392E">
        <w:rPr>
          <w:b/>
          <w:bCs/>
          <w:sz w:val="26"/>
          <w:szCs w:val="26"/>
          <w:rtl/>
          <w:lang w:bidi="ar-LB"/>
        </w:rPr>
        <w:t>التعليقات</w:t>
      </w:r>
    </w:p>
    <w:p w14:paraId="69A9A967" w14:textId="77777777" w:rsidR="0038104D" w:rsidRPr="0080392E" w:rsidRDefault="0038104D" w:rsidP="0038104D">
      <w:pPr>
        <w:pStyle w:val="ListParagraph"/>
        <w:bidi/>
        <w:spacing w:before="240" w:after="240" w:line="360" w:lineRule="exact"/>
        <w:ind w:left="6"/>
        <w:contextualSpacing w:val="0"/>
        <w:rPr>
          <w:sz w:val="26"/>
          <w:szCs w:val="26"/>
          <w:u w:val="single"/>
          <w:rtl/>
          <w:lang w:bidi="ar-LB"/>
        </w:rPr>
      </w:pPr>
      <w:r w:rsidRPr="0080392E">
        <w:rPr>
          <w:sz w:val="26"/>
          <w:szCs w:val="26"/>
          <w:u w:val="single"/>
          <w:rtl/>
          <w:lang w:bidi="ar-LB"/>
        </w:rPr>
        <w:t>تقرير عن استهلاك المواد الهيدروكلوروفلوروكربونية</w:t>
      </w:r>
    </w:p>
    <w:p w14:paraId="2CD4BAD9" w14:textId="6E45C678" w:rsidR="00226738" w:rsidRDefault="0038104D" w:rsidP="0038104D">
      <w:pPr>
        <w:pStyle w:val="ListParagraph"/>
        <w:numPr>
          <w:ilvl w:val="0"/>
          <w:numId w:val="12"/>
        </w:numPr>
        <w:bidi/>
        <w:spacing w:before="120" w:after="120" w:line="340" w:lineRule="exact"/>
        <w:ind w:left="6" w:firstLine="0"/>
        <w:contextualSpacing w:val="0"/>
        <w:rPr>
          <w:sz w:val="26"/>
          <w:szCs w:val="26"/>
          <w:lang w:bidi="ar-LB"/>
        </w:rPr>
      </w:pPr>
      <w:r w:rsidRPr="000F212B">
        <w:rPr>
          <w:sz w:val="26"/>
          <w:szCs w:val="26"/>
          <w:rtl/>
          <w:lang w:bidi="ar-LB"/>
        </w:rPr>
        <w:t xml:space="preserve">بلغ استهلاك </w:t>
      </w:r>
      <w:bookmarkStart w:id="37" w:name="_Hlk152003741"/>
      <w:r w:rsidRPr="000F212B">
        <w:rPr>
          <w:sz w:val="26"/>
          <w:szCs w:val="26"/>
          <w:rtl/>
          <w:lang w:bidi="ar-LB"/>
        </w:rPr>
        <w:t xml:space="preserve">الهيدروكلوروفلوروكربون-141ب </w:t>
      </w:r>
      <w:bookmarkEnd w:id="37"/>
      <w:r w:rsidRPr="000F212B">
        <w:rPr>
          <w:sz w:val="26"/>
          <w:szCs w:val="26"/>
          <w:rtl/>
          <w:lang w:bidi="ar-LB"/>
        </w:rPr>
        <w:t xml:space="preserve">في قطاع تصنيع رغاوى </w:t>
      </w:r>
      <w:r w:rsidR="00E34AA6">
        <w:rPr>
          <w:sz w:val="26"/>
          <w:szCs w:val="26"/>
          <w:rtl/>
          <w:lang w:bidi="ar-LB"/>
        </w:rPr>
        <w:t>البوليوريتان</w:t>
      </w:r>
      <w:r w:rsidRPr="000F212B">
        <w:rPr>
          <w:sz w:val="26"/>
          <w:szCs w:val="26"/>
          <w:rtl/>
          <w:lang w:bidi="ar-LB"/>
        </w:rPr>
        <w:t xml:space="preserve"> في عامي 2021 و2022 ما مقداره 2,505.31 و2,782.54 طنا من قدرات استنفاد الأوزون، على التوالي، وظل أقل من الاستهلاك المسموح به البالغ 2,965.7 طنا من قدرات استنفاد الأوزون المنصوص عليه في الاتفاق المبرم بين حكومة الصين واللجنة التنفيذية، كما هو مبين في الجدول 4.</w:t>
      </w:r>
    </w:p>
    <w:p w14:paraId="05DBD917" w14:textId="6502CE3A" w:rsidR="00226738" w:rsidRDefault="00226738">
      <w:pPr>
        <w:jc w:val="left"/>
        <w:rPr>
          <w:sz w:val="26"/>
          <w:szCs w:val="26"/>
          <w:rtl/>
          <w:lang w:val="en-GB" w:bidi="ar-LB"/>
        </w:rPr>
      </w:pPr>
    </w:p>
    <w:p w14:paraId="68A1BD1C" w14:textId="7451EF46" w:rsidR="00BD35FC" w:rsidRPr="0071303A" w:rsidRDefault="00BD35FC" w:rsidP="0071303A">
      <w:pPr>
        <w:bidi/>
        <w:spacing w:before="120" w:after="120" w:line="340" w:lineRule="exact"/>
        <w:rPr>
          <w:b/>
          <w:bCs/>
          <w:sz w:val="26"/>
          <w:szCs w:val="26"/>
          <w:rtl/>
          <w:lang w:bidi="ar-LB"/>
        </w:rPr>
      </w:pPr>
      <w:r w:rsidRPr="0071303A">
        <w:rPr>
          <w:b/>
          <w:bCs/>
          <w:sz w:val="26"/>
          <w:szCs w:val="26"/>
          <w:rtl/>
          <w:lang w:bidi="ar-LB"/>
        </w:rPr>
        <w:t xml:space="preserve">الجدول 4. أهداف استهلاك الهيدروكلوروفلوروكربون-141ب والتخلص التدريجي منه في قطاع رغاوى </w:t>
      </w:r>
      <w:r w:rsidR="00E34AA6" w:rsidRPr="0071303A">
        <w:rPr>
          <w:b/>
          <w:bCs/>
          <w:sz w:val="26"/>
          <w:szCs w:val="26"/>
          <w:rtl/>
          <w:lang w:bidi="ar-LB"/>
        </w:rPr>
        <w:t>البوليوريتان</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1314"/>
        <w:gridCol w:w="898"/>
        <w:gridCol w:w="858"/>
        <w:gridCol w:w="858"/>
        <w:gridCol w:w="858"/>
        <w:gridCol w:w="858"/>
        <w:gridCol w:w="858"/>
        <w:gridCol w:w="712"/>
        <w:gridCol w:w="712"/>
        <w:gridCol w:w="712"/>
        <w:gridCol w:w="712"/>
      </w:tblGrid>
      <w:tr w:rsidR="00BD35FC" w:rsidRPr="0042558C" w14:paraId="6774DFEA" w14:textId="77777777" w:rsidTr="00870F97">
        <w:trPr>
          <w:tblHeader/>
        </w:trPr>
        <w:tc>
          <w:tcPr>
            <w:tcW w:w="2212" w:type="dxa"/>
            <w:gridSpan w:val="2"/>
            <w:tcMar>
              <w:top w:w="0" w:type="dxa"/>
              <w:bottom w:w="0" w:type="dxa"/>
            </w:tcMar>
          </w:tcPr>
          <w:p w14:paraId="1FE0C918" w14:textId="0EB60EA0" w:rsidR="00BD35FC" w:rsidRPr="0042558C" w:rsidRDefault="00BD35FC" w:rsidP="00870F97">
            <w:pPr>
              <w:widowControl w:val="0"/>
              <w:tabs>
                <w:tab w:val="left" w:pos="720"/>
              </w:tabs>
              <w:jc w:val="center"/>
              <w:rPr>
                <w:bCs/>
                <w:sz w:val="19"/>
                <w:szCs w:val="19"/>
                <w:lang w:bidi="ar-LB"/>
              </w:rPr>
            </w:pPr>
            <w:r w:rsidRPr="0042558C">
              <w:rPr>
                <w:bCs/>
                <w:sz w:val="19"/>
                <w:szCs w:val="19"/>
                <w:rtl/>
                <w:lang w:bidi="ar-LB"/>
              </w:rPr>
              <w:t xml:space="preserve">قطاع رغاوى </w:t>
            </w:r>
            <w:r w:rsidR="00E34AA6">
              <w:rPr>
                <w:bCs/>
                <w:sz w:val="19"/>
                <w:szCs w:val="19"/>
                <w:rtl/>
                <w:lang w:bidi="ar-LB"/>
              </w:rPr>
              <w:t>البوليوريتان</w:t>
            </w:r>
          </w:p>
        </w:tc>
        <w:tc>
          <w:tcPr>
            <w:tcW w:w="858" w:type="dxa"/>
            <w:shd w:val="clear" w:color="auto" w:fill="auto"/>
            <w:noWrap/>
            <w:tcMar>
              <w:top w:w="0" w:type="dxa"/>
              <w:left w:w="115" w:type="dxa"/>
              <w:bottom w:w="0" w:type="dxa"/>
              <w:right w:w="173" w:type="dxa"/>
            </w:tcMar>
            <w:hideMark/>
          </w:tcPr>
          <w:p w14:paraId="0D8F631B" w14:textId="77777777" w:rsidR="00BD35FC" w:rsidRPr="0042558C" w:rsidRDefault="00BD35FC" w:rsidP="00870F97">
            <w:pPr>
              <w:widowControl w:val="0"/>
              <w:tabs>
                <w:tab w:val="left" w:pos="720"/>
              </w:tabs>
              <w:jc w:val="center"/>
              <w:rPr>
                <w:b/>
                <w:sz w:val="19"/>
                <w:szCs w:val="19"/>
                <w:lang w:bidi="ar-LB"/>
              </w:rPr>
            </w:pPr>
            <w:r w:rsidRPr="0042558C">
              <w:rPr>
                <w:b/>
                <w:sz w:val="19"/>
                <w:szCs w:val="19"/>
                <w:lang w:bidi="ar-LB"/>
              </w:rPr>
              <w:t>2014</w:t>
            </w:r>
          </w:p>
        </w:tc>
        <w:tc>
          <w:tcPr>
            <w:tcW w:w="0" w:type="auto"/>
            <w:shd w:val="clear" w:color="auto" w:fill="auto"/>
            <w:noWrap/>
            <w:tcMar>
              <w:top w:w="0" w:type="dxa"/>
              <w:left w:w="115" w:type="dxa"/>
              <w:bottom w:w="0" w:type="dxa"/>
              <w:right w:w="173" w:type="dxa"/>
            </w:tcMar>
            <w:hideMark/>
          </w:tcPr>
          <w:p w14:paraId="50D9BDED" w14:textId="77777777" w:rsidR="00BD35FC" w:rsidRPr="0042558C" w:rsidRDefault="00BD35FC" w:rsidP="00870F97">
            <w:pPr>
              <w:widowControl w:val="0"/>
              <w:tabs>
                <w:tab w:val="left" w:pos="720"/>
              </w:tabs>
              <w:jc w:val="center"/>
              <w:rPr>
                <w:b/>
                <w:sz w:val="19"/>
                <w:szCs w:val="19"/>
                <w:lang w:bidi="ar-LB"/>
              </w:rPr>
            </w:pPr>
            <w:r w:rsidRPr="0042558C">
              <w:rPr>
                <w:b/>
                <w:sz w:val="19"/>
                <w:szCs w:val="19"/>
                <w:lang w:bidi="ar-LB"/>
              </w:rPr>
              <w:t>2015</w:t>
            </w:r>
          </w:p>
        </w:tc>
        <w:tc>
          <w:tcPr>
            <w:tcW w:w="0" w:type="auto"/>
            <w:tcMar>
              <w:top w:w="0" w:type="dxa"/>
              <w:left w:w="115" w:type="dxa"/>
              <w:bottom w:w="0" w:type="dxa"/>
              <w:right w:w="173" w:type="dxa"/>
            </w:tcMar>
          </w:tcPr>
          <w:p w14:paraId="4C581300" w14:textId="77777777" w:rsidR="00BD35FC" w:rsidRPr="0042558C" w:rsidRDefault="00BD35FC" w:rsidP="00870F97">
            <w:pPr>
              <w:widowControl w:val="0"/>
              <w:tabs>
                <w:tab w:val="left" w:pos="720"/>
              </w:tabs>
              <w:jc w:val="center"/>
              <w:rPr>
                <w:b/>
                <w:sz w:val="19"/>
                <w:szCs w:val="19"/>
                <w:lang w:bidi="ar-LB"/>
              </w:rPr>
            </w:pPr>
            <w:r w:rsidRPr="0042558C">
              <w:rPr>
                <w:b/>
                <w:sz w:val="19"/>
                <w:szCs w:val="19"/>
                <w:lang w:bidi="ar-LB"/>
              </w:rPr>
              <w:t>2016</w:t>
            </w:r>
          </w:p>
        </w:tc>
        <w:tc>
          <w:tcPr>
            <w:tcW w:w="0" w:type="auto"/>
            <w:tcMar>
              <w:top w:w="0" w:type="dxa"/>
              <w:left w:w="115" w:type="dxa"/>
              <w:bottom w:w="0" w:type="dxa"/>
              <w:right w:w="173" w:type="dxa"/>
            </w:tcMar>
          </w:tcPr>
          <w:p w14:paraId="69DDC209" w14:textId="77777777" w:rsidR="00BD35FC" w:rsidRPr="0042558C" w:rsidRDefault="00BD35FC" w:rsidP="00870F97">
            <w:pPr>
              <w:widowControl w:val="0"/>
              <w:tabs>
                <w:tab w:val="left" w:pos="720"/>
              </w:tabs>
              <w:jc w:val="center"/>
              <w:rPr>
                <w:b/>
                <w:sz w:val="19"/>
                <w:szCs w:val="19"/>
                <w:lang w:bidi="ar-LB"/>
              </w:rPr>
            </w:pPr>
            <w:r w:rsidRPr="0042558C">
              <w:rPr>
                <w:b/>
                <w:sz w:val="19"/>
                <w:szCs w:val="19"/>
                <w:lang w:bidi="ar-LB"/>
              </w:rPr>
              <w:t>2017</w:t>
            </w:r>
          </w:p>
        </w:tc>
        <w:tc>
          <w:tcPr>
            <w:tcW w:w="0" w:type="auto"/>
            <w:tcMar>
              <w:top w:w="0" w:type="dxa"/>
              <w:left w:w="115" w:type="dxa"/>
              <w:bottom w:w="0" w:type="dxa"/>
              <w:right w:w="173" w:type="dxa"/>
            </w:tcMar>
          </w:tcPr>
          <w:p w14:paraId="7B69C7B4" w14:textId="77777777" w:rsidR="00BD35FC" w:rsidRPr="0042558C" w:rsidRDefault="00BD35FC" w:rsidP="00870F97">
            <w:pPr>
              <w:widowControl w:val="0"/>
              <w:tabs>
                <w:tab w:val="left" w:pos="720"/>
              </w:tabs>
              <w:jc w:val="center"/>
              <w:rPr>
                <w:b/>
                <w:sz w:val="19"/>
                <w:szCs w:val="19"/>
                <w:lang w:bidi="ar-LB"/>
              </w:rPr>
            </w:pPr>
            <w:r w:rsidRPr="0042558C">
              <w:rPr>
                <w:b/>
                <w:sz w:val="19"/>
                <w:szCs w:val="19"/>
                <w:lang w:bidi="ar-LB"/>
              </w:rPr>
              <w:t>2018</w:t>
            </w:r>
          </w:p>
        </w:tc>
        <w:tc>
          <w:tcPr>
            <w:tcW w:w="0" w:type="auto"/>
            <w:tcMar>
              <w:top w:w="0" w:type="dxa"/>
              <w:bottom w:w="0" w:type="dxa"/>
            </w:tcMar>
          </w:tcPr>
          <w:p w14:paraId="241F4EEF" w14:textId="77777777" w:rsidR="00BD35FC" w:rsidRPr="0042558C" w:rsidRDefault="00BD35FC" w:rsidP="00870F97">
            <w:pPr>
              <w:widowControl w:val="0"/>
              <w:tabs>
                <w:tab w:val="left" w:pos="720"/>
              </w:tabs>
              <w:jc w:val="center"/>
              <w:rPr>
                <w:b/>
                <w:sz w:val="19"/>
                <w:szCs w:val="19"/>
                <w:lang w:bidi="ar-LB"/>
              </w:rPr>
            </w:pPr>
            <w:r w:rsidRPr="0042558C">
              <w:rPr>
                <w:b/>
                <w:sz w:val="19"/>
                <w:szCs w:val="19"/>
                <w:lang w:bidi="ar-LB"/>
              </w:rPr>
              <w:t>2019</w:t>
            </w:r>
          </w:p>
        </w:tc>
        <w:tc>
          <w:tcPr>
            <w:tcW w:w="0" w:type="auto"/>
            <w:tcMar>
              <w:top w:w="0" w:type="dxa"/>
              <w:bottom w:w="0" w:type="dxa"/>
            </w:tcMar>
          </w:tcPr>
          <w:p w14:paraId="6023FB1E" w14:textId="77777777" w:rsidR="00BD35FC" w:rsidRPr="0042558C" w:rsidRDefault="00BD35FC" w:rsidP="00870F97">
            <w:pPr>
              <w:widowControl w:val="0"/>
              <w:tabs>
                <w:tab w:val="left" w:pos="720"/>
              </w:tabs>
              <w:jc w:val="center"/>
              <w:rPr>
                <w:b/>
                <w:sz w:val="19"/>
                <w:szCs w:val="19"/>
                <w:lang w:bidi="ar-LB"/>
              </w:rPr>
            </w:pPr>
            <w:r w:rsidRPr="0042558C">
              <w:rPr>
                <w:b/>
                <w:sz w:val="19"/>
                <w:szCs w:val="19"/>
                <w:lang w:bidi="ar-LB"/>
              </w:rPr>
              <w:t>2020</w:t>
            </w:r>
          </w:p>
        </w:tc>
        <w:tc>
          <w:tcPr>
            <w:tcW w:w="0" w:type="auto"/>
          </w:tcPr>
          <w:p w14:paraId="5F659500" w14:textId="77777777" w:rsidR="00BD35FC" w:rsidRPr="0042558C" w:rsidRDefault="00BD35FC" w:rsidP="00870F97">
            <w:pPr>
              <w:widowControl w:val="0"/>
              <w:tabs>
                <w:tab w:val="left" w:pos="720"/>
              </w:tabs>
              <w:jc w:val="center"/>
              <w:rPr>
                <w:b/>
                <w:sz w:val="19"/>
                <w:szCs w:val="19"/>
                <w:lang w:bidi="ar-LB"/>
              </w:rPr>
            </w:pPr>
            <w:r w:rsidRPr="0042558C">
              <w:rPr>
                <w:b/>
                <w:sz w:val="19"/>
                <w:szCs w:val="19"/>
                <w:lang w:bidi="ar-LB"/>
              </w:rPr>
              <w:t>2021</w:t>
            </w:r>
          </w:p>
        </w:tc>
        <w:tc>
          <w:tcPr>
            <w:tcW w:w="0" w:type="auto"/>
          </w:tcPr>
          <w:p w14:paraId="5711F871" w14:textId="77777777" w:rsidR="00BD35FC" w:rsidRPr="0042558C" w:rsidRDefault="00BD35FC" w:rsidP="00870F97">
            <w:pPr>
              <w:widowControl w:val="0"/>
              <w:tabs>
                <w:tab w:val="left" w:pos="720"/>
              </w:tabs>
              <w:jc w:val="center"/>
              <w:rPr>
                <w:b/>
                <w:sz w:val="19"/>
                <w:szCs w:val="19"/>
                <w:lang w:bidi="ar-LB"/>
              </w:rPr>
            </w:pPr>
            <w:r w:rsidRPr="0042558C">
              <w:rPr>
                <w:b/>
                <w:sz w:val="19"/>
                <w:szCs w:val="19"/>
                <w:lang w:bidi="ar-LB"/>
              </w:rPr>
              <w:t>2022</w:t>
            </w:r>
          </w:p>
        </w:tc>
      </w:tr>
      <w:tr w:rsidR="00BD35FC" w:rsidRPr="0042558C" w14:paraId="5101C2B5" w14:textId="77777777" w:rsidTr="00870F97">
        <w:trPr>
          <w:trHeight w:val="437"/>
        </w:trPr>
        <w:tc>
          <w:tcPr>
            <w:tcW w:w="1314" w:type="dxa"/>
            <w:vMerge w:val="restart"/>
            <w:tcMar>
              <w:top w:w="0" w:type="dxa"/>
              <w:bottom w:w="0" w:type="dxa"/>
            </w:tcMar>
          </w:tcPr>
          <w:p w14:paraId="09BEFE2F" w14:textId="77777777" w:rsidR="00BD35FC" w:rsidRPr="0042558C" w:rsidRDefault="00BD35FC" w:rsidP="00870F97">
            <w:pPr>
              <w:widowControl w:val="0"/>
              <w:tabs>
                <w:tab w:val="left" w:pos="720"/>
              </w:tabs>
              <w:bidi/>
              <w:jc w:val="left"/>
              <w:rPr>
                <w:sz w:val="19"/>
                <w:szCs w:val="19"/>
                <w:lang w:bidi="ar-LB"/>
              </w:rPr>
            </w:pPr>
            <w:r>
              <w:rPr>
                <w:rtl/>
                <w:lang w:bidi="ar-LB"/>
              </w:rPr>
              <w:t>ال</w:t>
            </w:r>
            <w:r w:rsidRPr="00E34F95">
              <w:rPr>
                <w:rtl/>
                <w:lang w:bidi="ar-LB"/>
              </w:rPr>
              <w:t>استهلاك</w:t>
            </w:r>
            <w:r w:rsidRPr="00E34F95">
              <w:rPr>
                <w:lang w:bidi="ar-LB"/>
              </w:rPr>
              <w:t>*</w:t>
            </w:r>
          </w:p>
          <w:p w14:paraId="7F2A134F" w14:textId="77777777" w:rsidR="00BD35FC" w:rsidRPr="0042558C" w:rsidRDefault="00BD35FC" w:rsidP="00870F97">
            <w:pPr>
              <w:widowControl w:val="0"/>
              <w:tabs>
                <w:tab w:val="left" w:pos="720"/>
              </w:tabs>
              <w:bidi/>
              <w:jc w:val="left"/>
              <w:rPr>
                <w:sz w:val="19"/>
                <w:szCs w:val="19"/>
                <w:lang w:bidi="ar-LB"/>
              </w:rPr>
            </w:pPr>
          </w:p>
        </w:tc>
        <w:tc>
          <w:tcPr>
            <w:tcW w:w="898" w:type="dxa"/>
            <w:shd w:val="clear" w:color="auto" w:fill="auto"/>
            <w:tcMar>
              <w:top w:w="0" w:type="dxa"/>
              <w:bottom w:w="0" w:type="dxa"/>
            </w:tcMar>
          </w:tcPr>
          <w:p w14:paraId="0C33AD6C" w14:textId="77777777" w:rsidR="00BD35FC" w:rsidRPr="0042558C" w:rsidRDefault="00BD35FC" w:rsidP="00870F97">
            <w:pPr>
              <w:widowControl w:val="0"/>
              <w:tabs>
                <w:tab w:val="left" w:pos="720"/>
              </w:tabs>
              <w:bidi/>
              <w:jc w:val="center"/>
              <w:rPr>
                <w:sz w:val="19"/>
                <w:szCs w:val="19"/>
                <w:lang w:bidi="ar-LB"/>
              </w:rPr>
            </w:pPr>
            <w:r w:rsidRPr="0042558C">
              <w:rPr>
                <w:sz w:val="19"/>
                <w:szCs w:val="19"/>
                <w:rtl/>
                <w:lang w:bidi="ar-LB"/>
              </w:rPr>
              <w:t>طن متري</w:t>
            </w:r>
          </w:p>
        </w:tc>
        <w:tc>
          <w:tcPr>
            <w:tcW w:w="858" w:type="dxa"/>
            <w:shd w:val="clear" w:color="auto" w:fill="auto"/>
            <w:noWrap/>
            <w:tcMar>
              <w:top w:w="0" w:type="dxa"/>
              <w:left w:w="115" w:type="dxa"/>
              <w:bottom w:w="0" w:type="dxa"/>
              <w:right w:w="173" w:type="dxa"/>
            </w:tcMar>
          </w:tcPr>
          <w:p w14:paraId="3590B51E"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46,864</w:t>
            </w:r>
          </w:p>
        </w:tc>
        <w:tc>
          <w:tcPr>
            <w:tcW w:w="0" w:type="auto"/>
            <w:shd w:val="clear" w:color="auto" w:fill="auto"/>
            <w:noWrap/>
            <w:tcMar>
              <w:top w:w="0" w:type="dxa"/>
              <w:left w:w="115" w:type="dxa"/>
              <w:bottom w:w="0" w:type="dxa"/>
              <w:right w:w="173" w:type="dxa"/>
            </w:tcMar>
          </w:tcPr>
          <w:p w14:paraId="0B81122C"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34,202</w:t>
            </w:r>
          </w:p>
        </w:tc>
        <w:tc>
          <w:tcPr>
            <w:tcW w:w="0" w:type="auto"/>
            <w:tcMar>
              <w:top w:w="0" w:type="dxa"/>
              <w:left w:w="115" w:type="dxa"/>
              <w:bottom w:w="0" w:type="dxa"/>
              <w:right w:w="173" w:type="dxa"/>
            </w:tcMar>
          </w:tcPr>
          <w:p w14:paraId="71A2E664"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34,821</w:t>
            </w:r>
          </w:p>
        </w:tc>
        <w:tc>
          <w:tcPr>
            <w:tcW w:w="0" w:type="auto"/>
            <w:tcMar>
              <w:top w:w="0" w:type="dxa"/>
              <w:left w:w="115" w:type="dxa"/>
              <w:bottom w:w="0" w:type="dxa"/>
              <w:right w:w="173" w:type="dxa"/>
            </w:tcMar>
          </w:tcPr>
          <w:p w14:paraId="116D8451"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 xml:space="preserve">36,439 </w:t>
            </w:r>
          </w:p>
        </w:tc>
        <w:tc>
          <w:tcPr>
            <w:tcW w:w="0" w:type="auto"/>
            <w:tcMar>
              <w:top w:w="0" w:type="dxa"/>
              <w:left w:w="115" w:type="dxa"/>
              <w:bottom w:w="0" w:type="dxa"/>
              <w:right w:w="173" w:type="dxa"/>
            </w:tcMar>
          </w:tcPr>
          <w:p w14:paraId="3179BFD0"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34,177</w:t>
            </w:r>
          </w:p>
        </w:tc>
        <w:tc>
          <w:tcPr>
            <w:tcW w:w="0" w:type="auto"/>
            <w:tcMar>
              <w:top w:w="0" w:type="dxa"/>
              <w:bottom w:w="0" w:type="dxa"/>
            </w:tcMar>
          </w:tcPr>
          <w:p w14:paraId="26C064BB"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34,290</w:t>
            </w:r>
          </w:p>
        </w:tc>
        <w:tc>
          <w:tcPr>
            <w:tcW w:w="0" w:type="auto"/>
            <w:tcMar>
              <w:top w:w="0" w:type="dxa"/>
              <w:bottom w:w="0" w:type="dxa"/>
            </w:tcMar>
          </w:tcPr>
          <w:p w14:paraId="3DE52F6D"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26,176</w:t>
            </w:r>
          </w:p>
        </w:tc>
        <w:tc>
          <w:tcPr>
            <w:tcW w:w="0" w:type="auto"/>
            <w:shd w:val="clear" w:color="auto" w:fill="auto"/>
            <w:vAlign w:val="center"/>
          </w:tcPr>
          <w:p w14:paraId="1C594C1B" w14:textId="77777777" w:rsidR="00BD35FC" w:rsidRPr="0042558C" w:rsidRDefault="00BD35FC" w:rsidP="00870F97">
            <w:pPr>
              <w:widowControl w:val="0"/>
              <w:tabs>
                <w:tab w:val="left" w:pos="720"/>
              </w:tabs>
              <w:jc w:val="right"/>
              <w:rPr>
                <w:sz w:val="19"/>
                <w:szCs w:val="19"/>
                <w:lang w:bidi="ar-LB"/>
              </w:rPr>
            </w:pPr>
            <w:r w:rsidRPr="0042558C">
              <w:rPr>
                <w:color w:val="000000"/>
                <w:sz w:val="19"/>
                <w:szCs w:val="19"/>
                <w:lang w:bidi="ar-LB"/>
              </w:rPr>
              <w:t>22,776</w:t>
            </w:r>
          </w:p>
        </w:tc>
        <w:tc>
          <w:tcPr>
            <w:tcW w:w="0" w:type="auto"/>
            <w:shd w:val="clear" w:color="auto" w:fill="auto"/>
            <w:vAlign w:val="center"/>
          </w:tcPr>
          <w:p w14:paraId="28C963AE" w14:textId="77777777" w:rsidR="00BD35FC" w:rsidRPr="0042558C" w:rsidRDefault="00BD35FC" w:rsidP="00870F97">
            <w:pPr>
              <w:widowControl w:val="0"/>
              <w:tabs>
                <w:tab w:val="left" w:pos="720"/>
              </w:tabs>
              <w:jc w:val="right"/>
              <w:rPr>
                <w:sz w:val="19"/>
                <w:szCs w:val="19"/>
                <w:lang w:bidi="ar-LB"/>
              </w:rPr>
            </w:pPr>
            <w:r w:rsidRPr="0042558C">
              <w:rPr>
                <w:color w:val="000000"/>
                <w:sz w:val="19"/>
                <w:szCs w:val="19"/>
                <w:lang w:bidi="ar-LB"/>
              </w:rPr>
              <w:t>25,296</w:t>
            </w:r>
          </w:p>
        </w:tc>
      </w:tr>
      <w:tr w:rsidR="00BD35FC" w:rsidRPr="0042558C" w14:paraId="1BE301BE" w14:textId="77777777" w:rsidTr="00870F97">
        <w:trPr>
          <w:trHeight w:val="46"/>
        </w:trPr>
        <w:tc>
          <w:tcPr>
            <w:tcW w:w="1314" w:type="dxa"/>
            <w:vMerge/>
            <w:tcMar>
              <w:top w:w="0" w:type="dxa"/>
              <w:bottom w:w="0" w:type="dxa"/>
            </w:tcMar>
          </w:tcPr>
          <w:p w14:paraId="4B9771F2" w14:textId="77777777" w:rsidR="00BD35FC" w:rsidRPr="0042558C" w:rsidRDefault="00BD35FC" w:rsidP="00870F97">
            <w:pPr>
              <w:widowControl w:val="0"/>
              <w:tabs>
                <w:tab w:val="left" w:pos="720"/>
              </w:tabs>
              <w:bidi/>
              <w:jc w:val="left"/>
              <w:rPr>
                <w:sz w:val="19"/>
                <w:szCs w:val="19"/>
                <w:lang w:bidi="ar-LB"/>
              </w:rPr>
            </w:pPr>
          </w:p>
        </w:tc>
        <w:tc>
          <w:tcPr>
            <w:tcW w:w="898" w:type="dxa"/>
            <w:shd w:val="clear" w:color="auto" w:fill="auto"/>
            <w:tcMar>
              <w:top w:w="0" w:type="dxa"/>
              <w:bottom w:w="0" w:type="dxa"/>
            </w:tcMar>
          </w:tcPr>
          <w:p w14:paraId="0BFB22BD" w14:textId="77777777" w:rsidR="00BD35FC" w:rsidRPr="0042558C" w:rsidRDefault="00BD35FC" w:rsidP="00870F97">
            <w:pPr>
              <w:widowControl w:val="0"/>
              <w:tabs>
                <w:tab w:val="left" w:pos="720"/>
              </w:tabs>
              <w:bidi/>
              <w:jc w:val="center"/>
              <w:rPr>
                <w:sz w:val="19"/>
                <w:szCs w:val="19"/>
                <w:lang w:bidi="ar-LB"/>
              </w:rPr>
            </w:pPr>
            <w:r w:rsidRPr="0042558C">
              <w:rPr>
                <w:sz w:val="19"/>
                <w:szCs w:val="19"/>
                <w:rtl/>
                <w:lang w:bidi="ar-LB"/>
              </w:rPr>
              <w:t xml:space="preserve">طن </w:t>
            </w:r>
            <w:r>
              <w:rPr>
                <w:sz w:val="19"/>
                <w:szCs w:val="19"/>
                <w:rtl/>
                <w:lang w:bidi="ar-LB"/>
              </w:rPr>
              <w:t>من قدرات</w:t>
            </w:r>
            <w:r w:rsidRPr="0042558C">
              <w:rPr>
                <w:sz w:val="19"/>
                <w:szCs w:val="19"/>
                <w:rtl/>
                <w:lang w:bidi="ar-LB"/>
              </w:rPr>
              <w:t xml:space="preserve"> استنفاد الأوزون</w:t>
            </w:r>
          </w:p>
        </w:tc>
        <w:tc>
          <w:tcPr>
            <w:tcW w:w="858" w:type="dxa"/>
            <w:shd w:val="clear" w:color="auto" w:fill="auto"/>
            <w:noWrap/>
            <w:tcMar>
              <w:top w:w="0" w:type="dxa"/>
              <w:left w:w="115" w:type="dxa"/>
              <w:bottom w:w="0" w:type="dxa"/>
              <w:right w:w="173" w:type="dxa"/>
            </w:tcMar>
          </w:tcPr>
          <w:p w14:paraId="3C706DA0"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5,155.0</w:t>
            </w:r>
          </w:p>
        </w:tc>
        <w:tc>
          <w:tcPr>
            <w:tcW w:w="0" w:type="auto"/>
            <w:shd w:val="clear" w:color="auto" w:fill="auto"/>
            <w:noWrap/>
            <w:tcMar>
              <w:top w:w="0" w:type="dxa"/>
              <w:left w:w="115" w:type="dxa"/>
              <w:bottom w:w="0" w:type="dxa"/>
              <w:right w:w="173" w:type="dxa"/>
            </w:tcMar>
          </w:tcPr>
          <w:p w14:paraId="402A591C"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3,762.0</w:t>
            </w:r>
          </w:p>
        </w:tc>
        <w:tc>
          <w:tcPr>
            <w:tcW w:w="0" w:type="auto"/>
            <w:tcMar>
              <w:top w:w="0" w:type="dxa"/>
              <w:left w:w="115" w:type="dxa"/>
              <w:bottom w:w="0" w:type="dxa"/>
              <w:right w:w="173" w:type="dxa"/>
            </w:tcMar>
          </w:tcPr>
          <w:p w14:paraId="33A953AD"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3,830.3</w:t>
            </w:r>
          </w:p>
        </w:tc>
        <w:tc>
          <w:tcPr>
            <w:tcW w:w="0" w:type="auto"/>
            <w:tcMar>
              <w:top w:w="0" w:type="dxa"/>
              <w:left w:w="115" w:type="dxa"/>
              <w:bottom w:w="0" w:type="dxa"/>
              <w:right w:w="173" w:type="dxa"/>
            </w:tcMar>
          </w:tcPr>
          <w:p w14:paraId="01FBD8C9"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4,008.3</w:t>
            </w:r>
          </w:p>
        </w:tc>
        <w:tc>
          <w:tcPr>
            <w:tcW w:w="0" w:type="auto"/>
            <w:tcMar>
              <w:top w:w="0" w:type="dxa"/>
              <w:left w:w="115" w:type="dxa"/>
              <w:bottom w:w="0" w:type="dxa"/>
              <w:right w:w="173" w:type="dxa"/>
            </w:tcMar>
          </w:tcPr>
          <w:p w14:paraId="35B84EB1"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3,759.4</w:t>
            </w:r>
          </w:p>
        </w:tc>
        <w:tc>
          <w:tcPr>
            <w:tcW w:w="0" w:type="auto"/>
            <w:tcMar>
              <w:top w:w="0" w:type="dxa"/>
              <w:bottom w:w="0" w:type="dxa"/>
            </w:tcMar>
          </w:tcPr>
          <w:p w14:paraId="7AAFB491"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3,771.9</w:t>
            </w:r>
          </w:p>
        </w:tc>
        <w:tc>
          <w:tcPr>
            <w:tcW w:w="0" w:type="auto"/>
            <w:tcMar>
              <w:top w:w="0" w:type="dxa"/>
              <w:bottom w:w="0" w:type="dxa"/>
            </w:tcMar>
          </w:tcPr>
          <w:p w14:paraId="41AF0E78"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2,879.4</w:t>
            </w:r>
          </w:p>
        </w:tc>
        <w:tc>
          <w:tcPr>
            <w:tcW w:w="0" w:type="auto"/>
            <w:shd w:val="clear" w:color="auto" w:fill="auto"/>
          </w:tcPr>
          <w:p w14:paraId="73CAEBBB" w14:textId="77777777" w:rsidR="00BD35FC" w:rsidRPr="0042558C" w:rsidRDefault="00BD35FC" w:rsidP="00870F97">
            <w:pPr>
              <w:widowControl w:val="0"/>
              <w:tabs>
                <w:tab w:val="left" w:pos="720"/>
              </w:tabs>
              <w:jc w:val="right"/>
              <w:rPr>
                <w:sz w:val="19"/>
                <w:szCs w:val="19"/>
                <w:lang w:bidi="ar-LB"/>
              </w:rPr>
            </w:pPr>
            <w:r w:rsidRPr="0042558C">
              <w:rPr>
                <w:color w:val="000000"/>
                <w:sz w:val="19"/>
                <w:szCs w:val="19"/>
                <w:lang w:bidi="ar-LB"/>
              </w:rPr>
              <w:t>2,505.3</w:t>
            </w:r>
          </w:p>
        </w:tc>
        <w:tc>
          <w:tcPr>
            <w:tcW w:w="0" w:type="auto"/>
            <w:shd w:val="clear" w:color="auto" w:fill="auto"/>
          </w:tcPr>
          <w:p w14:paraId="4AC2527A" w14:textId="77777777" w:rsidR="00BD35FC" w:rsidRPr="0042558C" w:rsidRDefault="00BD35FC" w:rsidP="00870F97">
            <w:pPr>
              <w:widowControl w:val="0"/>
              <w:tabs>
                <w:tab w:val="left" w:pos="720"/>
              </w:tabs>
              <w:jc w:val="right"/>
              <w:rPr>
                <w:sz w:val="19"/>
                <w:szCs w:val="19"/>
                <w:lang w:bidi="ar-LB"/>
              </w:rPr>
            </w:pPr>
            <w:r w:rsidRPr="0042558C">
              <w:rPr>
                <w:color w:val="000000"/>
                <w:sz w:val="19"/>
                <w:szCs w:val="19"/>
                <w:lang w:bidi="ar-LB"/>
              </w:rPr>
              <w:t>2,782.5</w:t>
            </w:r>
          </w:p>
        </w:tc>
      </w:tr>
      <w:tr w:rsidR="00BD35FC" w:rsidRPr="0042558C" w14:paraId="7C0C34DF" w14:textId="77777777" w:rsidTr="00870F97">
        <w:trPr>
          <w:trHeight w:val="437"/>
        </w:trPr>
        <w:tc>
          <w:tcPr>
            <w:tcW w:w="1314" w:type="dxa"/>
            <w:vMerge w:val="restart"/>
            <w:tcMar>
              <w:top w:w="0" w:type="dxa"/>
              <w:bottom w:w="0" w:type="dxa"/>
            </w:tcMar>
          </w:tcPr>
          <w:p w14:paraId="6EC68D51" w14:textId="77777777" w:rsidR="00BD35FC" w:rsidRPr="0042558C" w:rsidRDefault="00BD35FC" w:rsidP="00870F97">
            <w:pPr>
              <w:widowControl w:val="0"/>
              <w:tabs>
                <w:tab w:val="left" w:pos="720"/>
              </w:tabs>
              <w:bidi/>
              <w:jc w:val="left"/>
              <w:rPr>
                <w:sz w:val="19"/>
                <w:szCs w:val="19"/>
                <w:lang w:bidi="ar-LB"/>
              </w:rPr>
            </w:pPr>
            <w:r w:rsidRPr="00E34F95">
              <w:rPr>
                <w:rtl/>
                <w:lang w:bidi="ar-LB"/>
              </w:rPr>
              <w:t>الحد الأقصى للاستهلاك المسموح به</w:t>
            </w:r>
            <w:r w:rsidRPr="00E34F95">
              <w:rPr>
                <w:lang w:bidi="ar-LB"/>
              </w:rPr>
              <w:t>**</w:t>
            </w:r>
          </w:p>
          <w:p w14:paraId="52285E93" w14:textId="77777777" w:rsidR="00BD35FC" w:rsidRPr="0042558C" w:rsidRDefault="00BD35FC" w:rsidP="00870F97">
            <w:pPr>
              <w:widowControl w:val="0"/>
              <w:tabs>
                <w:tab w:val="left" w:pos="720"/>
              </w:tabs>
              <w:bidi/>
              <w:jc w:val="left"/>
              <w:rPr>
                <w:sz w:val="19"/>
                <w:szCs w:val="19"/>
                <w:lang w:bidi="ar-LB"/>
              </w:rPr>
            </w:pPr>
          </w:p>
        </w:tc>
        <w:tc>
          <w:tcPr>
            <w:tcW w:w="898" w:type="dxa"/>
            <w:shd w:val="clear" w:color="auto" w:fill="auto"/>
            <w:tcMar>
              <w:top w:w="0" w:type="dxa"/>
              <w:bottom w:w="0" w:type="dxa"/>
            </w:tcMar>
          </w:tcPr>
          <w:p w14:paraId="71C11ADF" w14:textId="77777777" w:rsidR="00BD35FC" w:rsidRPr="0042558C" w:rsidRDefault="00BD35FC" w:rsidP="00870F97">
            <w:pPr>
              <w:widowControl w:val="0"/>
              <w:tabs>
                <w:tab w:val="left" w:pos="720"/>
              </w:tabs>
              <w:bidi/>
              <w:jc w:val="center"/>
              <w:rPr>
                <w:sz w:val="19"/>
                <w:szCs w:val="19"/>
                <w:lang w:bidi="ar-LB"/>
              </w:rPr>
            </w:pPr>
            <w:r w:rsidRPr="0042558C">
              <w:rPr>
                <w:sz w:val="19"/>
                <w:szCs w:val="19"/>
                <w:rtl/>
                <w:lang w:bidi="ar-LB"/>
              </w:rPr>
              <w:t>طن متري</w:t>
            </w:r>
          </w:p>
        </w:tc>
        <w:tc>
          <w:tcPr>
            <w:tcW w:w="858" w:type="dxa"/>
            <w:shd w:val="clear" w:color="auto" w:fill="auto"/>
            <w:noWrap/>
            <w:tcMar>
              <w:top w:w="0" w:type="dxa"/>
              <w:left w:w="115" w:type="dxa"/>
              <w:bottom w:w="0" w:type="dxa"/>
              <w:right w:w="173" w:type="dxa"/>
            </w:tcMar>
          </w:tcPr>
          <w:p w14:paraId="1830C551"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49,018</w:t>
            </w:r>
          </w:p>
        </w:tc>
        <w:tc>
          <w:tcPr>
            <w:tcW w:w="0" w:type="auto"/>
            <w:shd w:val="clear" w:color="auto" w:fill="auto"/>
            <w:noWrap/>
            <w:tcMar>
              <w:top w:w="0" w:type="dxa"/>
              <w:left w:w="115" w:type="dxa"/>
              <w:bottom w:w="0" w:type="dxa"/>
              <w:right w:w="173" w:type="dxa"/>
            </w:tcMar>
          </w:tcPr>
          <w:p w14:paraId="220E61E9"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40,451</w:t>
            </w:r>
          </w:p>
        </w:tc>
        <w:tc>
          <w:tcPr>
            <w:tcW w:w="0" w:type="auto"/>
            <w:tcMar>
              <w:top w:w="0" w:type="dxa"/>
              <w:left w:w="115" w:type="dxa"/>
              <w:bottom w:w="0" w:type="dxa"/>
              <w:right w:w="173" w:type="dxa"/>
            </w:tcMar>
          </w:tcPr>
          <w:p w14:paraId="1CCEE4F0"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40,451</w:t>
            </w:r>
          </w:p>
        </w:tc>
        <w:tc>
          <w:tcPr>
            <w:tcW w:w="0" w:type="auto"/>
            <w:tcMar>
              <w:top w:w="0" w:type="dxa"/>
              <w:left w:w="115" w:type="dxa"/>
              <w:bottom w:w="0" w:type="dxa"/>
              <w:right w:w="173" w:type="dxa"/>
            </w:tcMar>
          </w:tcPr>
          <w:p w14:paraId="483194FE"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40,451</w:t>
            </w:r>
          </w:p>
        </w:tc>
        <w:tc>
          <w:tcPr>
            <w:tcW w:w="0" w:type="auto"/>
            <w:tcMar>
              <w:top w:w="0" w:type="dxa"/>
              <w:left w:w="115" w:type="dxa"/>
              <w:bottom w:w="0" w:type="dxa"/>
              <w:right w:w="173" w:type="dxa"/>
            </w:tcMar>
          </w:tcPr>
          <w:p w14:paraId="312DAAE4"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34,314</w:t>
            </w:r>
          </w:p>
        </w:tc>
        <w:tc>
          <w:tcPr>
            <w:tcW w:w="0" w:type="auto"/>
            <w:tcMar>
              <w:top w:w="0" w:type="dxa"/>
              <w:bottom w:w="0" w:type="dxa"/>
            </w:tcMar>
          </w:tcPr>
          <w:p w14:paraId="4001C5C5"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34,314</w:t>
            </w:r>
          </w:p>
        </w:tc>
        <w:tc>
          <w:tcPr>
            <w:tcW w:w="0" w:type="auto"/>
            <w:tcMar>
              <w:top w:w="0" w:type="dxa"/>
              <w:bottom w:w="0" w:type="dxa"/>
            </w:tcMar>
          </w:tcPr>
          <w:p w14:paraId="1F0CE159"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26,961</w:t>
            </w:r>
          </w:p>
        </w:tc>
        <w:tc>
          <w:tcPr>
            <w:tcW w:w="0" w:type="auto"/>
          </w:tcPr>
          <w:p w14:paraId="4C2DD172"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26,961</w:t>
            </w:r>
          </w:p>
        </w:tc>
        <w:tc>
          <w:tcPr>
            <w:tcW w:w="0" w:type="auto"/>
          </w:tcPr>
          <w:p w14:paraId="14C8F282"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26,961</w:t>
            </w:r>
          </w:p>
        </w:tc>
      </w:tr>
      <w:tr w:rsidR="00BD35FC" w:rsidRPr="0042558C" w14:paraId="5C74D26E" w14:textId="77777777" w:rsidTr="00870F97">
        <w:trPr>
          <w:trHeight w:val="437"/>
        </w:trPr>
        <w:tc>
          <w:tcPr>
            <w:tcW w:w="1314" w:type="dxa"/>
            <w:vMerge/>
            <w:tcMar>
              <w:top w:w="0" w:type="dxa"/>
              <w:bottom w:w="0" w:type="dxa"/>
            </w:tcMar>
          </w:tcPr>
          <w:p w14:paraId="7B55526F" w14:textId="77777777" w:rsidR="00BD35FC" w:rsidRPr="0042558C" w:rsidRDefault="00BD35FC" w:rsidP="00870F97">
            <w:pPr>
              <w:widowControl w:val="0"/>
              <w:tabs>
                <w:tab w:val="left" w:pos="720"/>
              </w:tabs>
              <w:bidi/>
              <w:jc w:val="left"/>
              <w:rPr>
                <w:sz w:val="19"/>
                <w:szCs w:val="19"/>
                <w:lang w:bidi="ar-LB"/>
              </w:rPr>
            </w:pPr>
          </w:p>
        </w:tc>
        <w:tc>
          <w:tcPr>
            <w:tcW w:w="898" w:type="dxa"/>
            <w:shd w:val="clear" w:color="auto" w:fill="auto"/>
            <w:tcMar>
              <w:top w:w="0" w:type="dxa"/>
              <w:bottom w:w="0" w:type="dxa"/>
            </w:tcMar>
          </w:tcPr>
          <w:p w14:paraId="13485D3F" w14:textId="77777777" w:rsidR="00BD35FC" w:rsidRPr="0042558C" w:rsidRDefault="00BD35FC" w:rsidP="00870F97">
            <w:pPr>
              <w:widowControl w:val="0"/>
              <w:tabs>
                <w:tab w:val="left" w:pos="720"/>
              </w:tabs>
              <w:bidi/>
              <w:jc w:val="center"/>
              <w:rPr>
                <w:sz w:val="19"/>
                <w:szCs w:val="19"/>
                <w:lang w:bidi="ar-LB"/>
              </w:rPr>
            </w:pPr>
            <w:r w:rsidRPr="0042558C">
              <w:rPr>
                <w:sz w:val="19"/>
                <w:szCs w:val="19"/>
                <w:rtl/>
                <w:lang w:bidi="ar-LB"/>
              </w:rPr>
              <w:t>طن من قدرات استنفاد الأوزون</w:t>
            </w:r>
          </w:p>
        </w:tc>
        <w:tc>
          <w:tcPr>
            <w:tcW w:w="858" w:type="dxa"/>
            <w:shd w:val="clear" w:color="auto" w:fill="auto"/>
            <w:noWrap/>
            <w:tcMar>
              <w:top w:w="0" w:type="dxa"/>
              <w:left w:w="115" w:type="dxa"/>
              <w:bottom w:w="0" w:type="dxa"/>
              <w:right w:w="173" w:type="dxa"/>
            </w:tcMar>
          </w:tcPr>
          <w:p w14:paraId="5A2DE32C"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5,392.2</w:t>
            </w:r>
          </w:p>
        </w:tc>
        <w:tc>
          <w:tcPr>
            <w:tcW w:w="0" w:type="auto"/>
            <w:shd w:val="clear" w:color="auto" w:fill="auto"/>
            <w:noWrap/>
            <w:tcMar>
              <w:top w:w="0" w:type="dxa"/>
              <w:left w:w="115" w:type="dxa"/>
              <w:bottom w:w="0" w:type="dxa"/>
              <w:right w:w="173" w:type="dxa"/>
            </w:tcMar>
          </w:tcPr>
          <w:p w14:paraId="2D70EC0C"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4,449.6</w:t>
            </w:r>
          </w:p>
        </w:tc>
        <w:tc>
          <w:tcPr>
            <w:tcW w:w="0" w:type="auto"/>
            <w:tcMar>
              <w:top w:w="0" w:type="dxa"/>
              <w:left w:w="115" w:type="dxa"/>
              <w:bottom w:w="0" w:type="dxa"/>
              <w:right w:w="173" w:type="dxa"/>
            </w:tcMar>
          </w:tcPr>
          <w:p w14:paraId="601C52C3"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4,449.6</w:t>
            </w:r>
          </w:p>
        </w:tc>
        <w:tc>
          <w:tcPr>
            <w:tcW w:w="0" w:type="auto"/>
            <w:tcMar>
              <w:top w:w="0" w:type="dxa"/>
              <w:left w:w="115" w:type="dxa"/>
              <w:bottom w:w="0" w:type="dxa"/>
              <w:right w:w="173" w:type="dxa"/>
            </w:tcMar>
          </w:tcPr>
          <w:p w14:paraId="399FEAD7"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4,449.6</w:t>
            </w:r>
          </w:p>
        </w:tc>
        <w:tc>
          <w:tcPr>
            <w:tcW w:w="0" w:type="auto"/>
            <w:tcMar>
              <w:top w:w="0" w:type="dxa"/>
              <w:left w:w="115" w:type="dxa"/>
              <w:bottom w:w="0" w:type="dxa"/>
              <w:right w:w="173" w:type="dxa"/>
            </w:tcMar>
          </w:tcPr>
          <w:p w14:paraId="47011871"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3,774.5</w:t>
            </w:r>
          </w:p>
        </w:tc>
        <w:tc>
          <w:tcPr>
            <w:tcW w:w="0" w:type="auto"/>
            <w:tcMar>
              <w:top w:w="0" w:type="dxa"/>
              <w:bottom w:w="0" w:type="dxa"/>
            </w:tcMar>
          </w:tcPr>
          <w:p w14:paraId="101374D4"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3,774.5</w:t>
            </w:r>
          </w:p>
        </w:tc>
        <w:tc>
          <w:tcPr>
            <w:tcW w:w="0" w:type="auto"/>
            <w:tcMar>
              <w:top w:w="0" w:type="dxa"/>
              <w:bottom w:w="0" w:type="dxa"/>
            </w:tcMar>
          </w:tcPr>
          <w:p w14:paraId="5575B152"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2,965.7</w:t>
            </w:r>
          </w:p>
        </w:tc>
        <w:tc>
          <w:tcPr>
            <w:tcW w:w="0" w:type="auto"/>
          </w:tcPr>
          <w:p w14:paraId="1F207B7F"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2,965.7</w:t>
            </w:r>
          </w:p>
        </w:tc>
        <w:tc>
          <w:tcPr>
            <w:tcW w:w="0" w:type="auto"/>
          </w:tcPr>
          <w:p w14:paraId="3C2E6F69"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2,965.7</w:t>
            </w:r>
          </w:p>
        </w:tc>
      </w:tr>
      <w:tr w:rsidR="00BD35FC" w:rsidRPr="0042558C" w14:paraId="5A1058F8" w14:textId="77777777" w:rsidTr="00870F97">
        <w:trPr>
          <w:trHeight w:val="437"/>
        </w:trPr>
        <w:tc>
          <w:tcPr>
            <w:tcW w:w="1314" w:type="dxa"/>
            <w:vMerge w:val="restart"/>
            <w:tcMar>
              <w:top w:w="0" w:type="dxa"/>
              <w:bottom w:w="0" w:type="dxa"/>
            </w:tcMar>
          </w:tcPr>
          <w:p w14:paraId="08B9A426" w14:textId="77777777" w:rsidR="00BD35FC" w:rsidRPr="0042558C" w:rsidRDefault="00BD35FC" w:rsidP="00870F97">
            <w:pPr>
              <w:widowControl w:val="0"/>
              <w:tabs>
                <w:tab w:val="left" w:pos="720"/>
              </w:tabs>
              <w:bidi/>
              <w:jc w:val="left"/>
              <w:rPr>
                <w:sz w:val="19"/>
                <w:szCs w:val="19"/>
                <w:lang w:bidi="ar-LB"/>
              </w:rPr>
            </w:pPr>
            <w:r w:rsidRPr="00E34F95">
              <w:rPr>
                <w:rtl/>
                <w:lang w:bidi="ar-LB"/>
              </w:rPr>
              <w:t>أهداف التخلص التدريجي</w:t>
            </w:r>
          </w:p>
        </w:tc>
        <w:tc>
          <w:tcPr>
            <w:tcW w:w="898" w:type="dxa"/>
            <w:shd w:val="clear" w:color="auto" w:fill="auto"/>
            <w:tcMar>
              <w:top w:w="0" w:type="dxa"/>
              <w:bottom w:w="0" w:type="dxa"/>
            </w:tcMar>
          </w:tcPr>
          <w:p w14:paraId="54DB05A5" w14:textId="77777777" w:rsidR="00BD35FC" w:rsidRPr="0042558C" w:rsidRDefault="00BD35FC" w:rsidP="00870F97">
            <w:pPr>
              <w:widowControl w:val="0"/>
              <w:tabs>
                <w:tab w:val="left" w:pos="720"/>
              </w:tabs>
              <w:bidi/>
              <w:jc w:val="center"/>
              <w:rPr>
                <w:sz w:val="19"/>
                <w:szCs w:val="19"/>
                <w:lang w:bidi="ar-LB"/>
              </w:rPr>
            </w:pPr>
            <w:r w:rsidRPr="0042558C">
              <w:rPr>
                <w:sz w:val="19"/>
                <w:szCs w:val="19"/>
                <w:rtl/>
                <w:lang w:bidi="ar-LB"/>
              </w:rPr>
              <w:t>طن متري</w:t>
            </w:r>
          </w:p>
        </w:tc>
        <w:tc>
          <w:tcPr>
            <w:tcW w:w="858" w:type="dxa"/>
            <w:shd w:val="clear" w:color="auto" w:fill="auto"/>
            <w:noWrap/>
            <w:tcMar>
              <w:top w:w="0" w:type="dxa"/>
              <w:left w:w="115" w:type="dxa"/>
              <w:bottom w:w="0" w:type="dxa"/>
              <w:right w:w="173" w:type="dxa"/>
            </w:tcMar>
            <w:hideMark/>
          </w:tcPr>
          <w:p w14:paraId="71745B7D" w14:textId="77777777" w:rsidR="00BD35FC" w:rsidRPr="0042558C" w:rsidRDefault="00BD35FC" w:rsidP="00870F97">
            <w:pPr>
              <w:widowControl w:val="0"/>
              <w:tabs>
                <w:tab w:val="left" w:pos="720"/>
              </w:tabs>
              <w:jc w:val="right"/>
              <w:rPr>
                <w:sz w:val="19"/>
                <w:szCs w:val="19"/>
                <w:lang w:bidi="ar-LB"/>
              </w:rPr>
            </w:pPr>
            <w:r>
              <w:rPr>
                <w:sz w:val="19"/>
                <w:szCs w:val="19"/>
                <w:rtl/>
                <w:lang w:bidi="ar-LB"/>
              </w:rPr>
              <w:t>لا ينطبق</w:t>
            </w:r>
          </w:p>
        </w:tc>
        <w:tc>
          <w:tcPr>
            <w:tcW w:w="0" w:type="auto"/>
            <w:shd w:val="clear" w:color="auto" w:fill="auto"/>
            <w:noWrap/>
            <w:tcMar>
              <w:top w:w="0" w:type="dxa"/>
              <w:left w:w="115" w:type="dxa"/>
              <w:bottom w:w="0" w:type="dxa"/>
              <w:right w:w="173" w:type="dxa"/>
            </w:tcMar>
            <w:hideMark/>
          </w:tcPr>
          <w:p w14:paraId="17E6AE5E"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8,569</w:t>
            </w:r>
          </w:p>
        </w:tc>
        <w:tc>
          <w:tcPr>
            <w:tcW w:w="0" w:type="auto"/>
            <w:shd w:val="clear" w:color="auto" w:fill="auto"/>
            <w:tcMar>
              <w:top w:w="0" w:type="dxa"/>
              <w:left w:w="115" w:type="dxa"/>
              <w:bottom w:w="0" w:type="dxa"/>
              <w:right w:w="173" w:type="dxa"/>
            </w:tcMar>
          </w:tcPr>
          <w:p w14:paraId="07BC0B9E" w14:textId="77777777" w:rsidR="00BD35FC" w:rsidRPr="0042558C" w:rsidRDefault="00BD35FC" w:rsidP="00870F97">
            <w:pPr>
              <w:widowControl w:val="0"/>
              <w:tabs>
                <w:tab w:val="left" w:pos="720"/>
              </w:tabs>
              <w:jc w:val="right"/>
              <w:rPr>
                <w:sz w:val="19"/>
                <w:szCs w:val="19"/>
                <w:lang w:bidi="ar-LB"/>
              </w:rPr>
            </w:pPr>
            <w:r w:rsidRPr="006958AF">
              <w:rPr>
                <w:sz w:val="19"/>
                <w:szCs w:val="19"/>
                <w:rtl/>
                <w:lang w:bidi="ar-LB"/>
              </w:rPr>
              <w:t>لا ينطبق</w:t>
            </w:r>
          </w:p>
        </w:tc>
        <w:tc>
          <w:tcPr>
            <w:tcW w:w="0" w:type="auto"/>
            <w:shd w:val="clear" w:color="auto" w:fill="auto"/>
            <w:tcMar>
              <w:top w:w="0" w:type="dxa"/>
              <w:left w:w="115" w:type="dxa"/>
              <w:bottom w:w="0" w:type="dxa"/>
              <w:right w:w="173" w:type="dxa"/>
            </w:tcMar>
          </w:tcPr>
          <w:p w14:paraId="54165A1B" w14:textId="77777777" w:rsidR="00BD35FC" w:rsidRPr="0042558C" w:rsidRDefault="00BD35FC" w:rsidP="00870F97">
            <w:pPr>
              <w:widowControl w:val="0"/>
              <w:tabs>
                <w:tab w:val="left" w:pos="720"/>
              </w:tabs>
              <w:jc w:val="right"/>
              <w:rPr>
                <w:sz w:val="19"/>
                <w:szCs w:val="19"/>
                <w:lang w:bidi="ar-LB"/>
              </w:rPr>
            </w:pPr>
            <w:r w:rsidRPr="006958AF">
              <w:rPr>
                <w:sz w:val="19"/>
                <w:szCs w:val="19"/>
                <w:rtl/>
                <w:lang w:bidi="ar-LB"/>
              </w:rPr>
              <w:t>لا ينطبق</w:t>
            </w:r>
          </w:p>
        </w:tc>
        <w:tc>
          <w:tcPr>
            <w:tcW w:w="0" w:type="auto"/>
            <w:tcMar>
              <w:top w:w="0" w:type="dxa"/>
              <w:left w:w="115" w:type="dxa"/>
              <w:bottom w:w="0" w:type="dxa"/>
              <w:right w:w="173" w:type="dxa"/>
            </w:tcMar>
          </w:tcPr>
          <w:p w14:paraId="788B9000"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6,137</w:t>
            </w:r>
          </w:p>
        </w:tc>
        <w:tc>
          <w:tcPr>
            <w:tcW w:w="0" w:type="auto"/>
            <w:tcMar>
              <w:top w:w="0" w:type="dxa"/>
              <w:bottom w:w="0" w:type="dxa"/>
            </w:tcMar>
          </w:tcPr>
          <w:p w14:paraId="1D205A2C" w14:textId="77777777" w:rsidR="00BD35FC" w:rsidRPr="0042558C" w:rsidRDefault="00BD35FC" w:rsidP="00870F97">
            <w:pPr>
              <w:widowControl w:val="0"/>
              <w:tabs>
                <w:tab w:val="left" w:pos="720"/>
              </w:tabs>
              <w:jc w:val="right"/>
              <w:rPr>
                <w:sz w:val="19"/>
                <w:szCs w:val="19"/>
                <w:lang w:bidi="ar-LB"/>
              </w:rPr>
            </w:pPr>
            <w:r w:rsidRPr="00F02482">
              <w:rPr>
                <w:sz w:val="19"/>
                <w:szCs w:val="19"/>
                <w:rtl/>
                <w:lang w:bidi="ar-LB"/>
              </w:rPr>
              <w:t>لا ينطبق</w:t>
            </w:r>
          </w:p>
        </w:tc>
        <w:tc>
          <w:tcPr>
            <w:tcW w:w="0" w:type="auto"/>
            <w:tcMar>
              <w:top w:w="0" w:type="dxa"/>
              <w:bottom w:w="0" w:type="dxa"/>
            </w:tcMar>
          </w:tcPr>
          <w:p w14:paraId="7D2FFB5C"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7,353</w:t>
            </w:r>
          </w:p>
        </w:tc>
        <w:tc>
          <w:tcPr>
            <w:tcW w:w="0" w:type="auto"/>
          </w:tcPr>
          <w:p w14:paraId="34CAED29" w14:textId="77777777" w:rsidR="00BD35FC" w:rsidRPr="0042558C" w:rsidRDefault="00BD35FC" w:rsidP="00870F97">
            <w:pPr>
              <w:widowControl w:val="0"/>
              <w:tabs>
                <w:tab w:val="left" w:pos="720"/>
              </w:tabs>
              <w:jc w:val="right"/>
              <w:rPr>
                <w:sz w:val="19"/>
                <w:szCs w:val="19"/>
                <w:lang w:bidi="ar-LB"/>
              </w:rPr>
            </w:pPr>
            <w:r w:rsidRPr="005478DB">
              <w:rPr>
                <w:sz w:val="19"/>
                <w:szCs w:val="19"/>
                <w:rtl/>
                <w:lang w:bidi="ar-LB"/>
              </w:rPr>
              <w:t>لا ينطبق</w:t>
            </w:r>
          </w:p>
        </w:tc>
        <w:tc>
          <w:tcPr>
            <w:tcW w:w="0" w:type="auto"/>
          </w:tcPr>
          <w:p w14:paraId="67F917BB" w14:textId="77777777" w:rsidR="00BD35FC" w:rsidRPr="0042558C" w:rsidRDefault="00BD35FC" w:rsidP="00870F97">
            <w:pPr>
              <w:widowControl w:val="0"/>
              <w:tabs>
                <w:tab w:val="left" w:pos="720"/>
              </w:tabs>
              <w:jc w:val="right"/>
              <w:rPr>
                <w:sz w:val="19"/>
                <w:szCs w:val="19"/>
                <w:lang w:bidi="ar-LB"/>
              </w:rPr>
            </w:pPr>
            <w:r w:rsidRPr="005478DB">
              <w:rPr>
                <w:sz w:val="19"/>
                <w:szCs w:val="19"/>
                <w:rtl/>
                <w:lang w:bidi="ar-LB"/>
              </w:rPr>
              <w:t>لا ينطبق</w:t>
            </w:r>
          </w:p>
        </w:tc>
      </w:tr>
      <w:tr w:rsidR="00BD35FC" w:rsidRPr="0042558C" w14:paraId="464E9D1B" w14:textId="77777777" w:rsidTr="00870F97">
        <w:trPr>
          <w:trHeight w:val="437"/>
        </w:trPr>
        <w:tc>
          <w:tcPr>
            <w:tcW w:w="1314" w:type="dxa"/>
            <w:vMerge/>
            <w:tcMar>
              <w:top w:w="0" w:type="dxa"/>
              <w:bottom w:w="0" w:type="dxa"/>
            </w:tcMar>
          </w:tcPr>
          <w:p w14:paraId="4031FB7C" w14:textId="77777777" w:rsidR="00BD35FC" w:rsidRPr="0042558C" w:rsidRDefault="00BD35FC" w:rsidP="00870F97">
            <w:pPr>
              <w:widowControl w:val="0"/>
              <w:tabs>
                <w:tab w:val="left" w:pos="720"/>
              </w:tabs>
              <w:jc w:val="left"/>
              <w:rPr>
                <w:sz w:val="19"/>
                <w:szCs w:val="19"/>
                <w:lang w:bidi="ar-LB"/>
              </w:rPr>
            </w:pPr>
          </w:p>
        </w:tc>
        <w:tc>
          <w:tcPr>
            <w:tcW w:w="898" w:type="dxa"/>
            <w:shd w:val="clear" w:color="auto" w:fill="auto"/>
            <w:tcMar>
              <w:top w:w="0" w:type="dxa"/>
              <w:bottom w:w="0" w:type="dxa"/>
            </w:tcMar>
          </w:tcPr>
          <w:p w14:paraId="58899245" w14:textId="77777777" w:rsidR="00BD35FC" w:rsidRPr="0042558C" w:rsidRDefault="00BD35FC" w:rsidP="00870F97">
            <w:pPr>
              <w:widowControl w:val="0"/>
              <w:tabs>
                <w:tab w:val="left" w:pos="720"/>
              </w:tabs>
              <w:bidi/>
              <w:jc w:val="center"/>
              <w:rPr>
                <w:sz w:val="19"/>
                <w:szCs w:val="19"/>
                <w:lang w:bidi="ar-LB"/>
              </w:rPr>
            </w:pPr>
            <w:r w:rsidRPr="0042558C">
              <w:rPr>
                <w:sz w:val="19"/>
                <w:szCs w:val="19"/>
                <w:rtl/>
                <w:lang w:bidi="ar-LB"/>
              </w:rPr>
              <w:t>طن من قدرات استنفاد الأوزون</w:t>
            </w:r>
          </w:p>
        </w:tc>
        <w:tc>
          <w:tcPr>
            <w:tcW w:w="858" w:type="dxa"/>
            <w:shd w:val="clear" w:color="auto" w:fill="auto"/>
            <w:noWrap/>
            <w:tcMar>
              <w:top w:w="0" w:type="dxa"/>
              <w:left w:w="115" w:type="dxa"/>
              <w:bottom w:w="0" w:type="dxa"/>
              <w:right w:w="173" w:type="dxa"/>
            </w:tcMar>
            <w:hideMark/>
          </w:tcPr>
          <w:p w14:paraId="30BD532F" w14:textId="77777777" w:rsidR="00BD35FC" w:rsidRPr="0042558C" w:rsidRDefault="00BD35FC" w:rsidP="00870F97">
            <w:pPr>
              <w:widowControl w:val="0"/>
              <w:tabs>
                <w:tab w:val="left" w:pos="720"/>
              </w:tabs>
              <w:jc w:val="right"/>
              <w:rPr>
                <w:sz w:val="19"/>
                <w:szCs w:val="19"/>
                <w:lang w:bidi="ar-LB"/>
              </w:rPr>
            </w:pPr>
            <w:r>
              <w:rPr>
                <w:sz w:val="19"/>
                <w:szCs w:val="19"/>
                <w:rtl/>
                <w:lang w:bidi="ar-LB"/>
              </w:rPr>
              <w:t>لا ينطبق</w:t>
            </w:r>
          </w:p>
        </w:tc>
        <w:tc>
          <w:tcPr>
            <w:tcW w:w="0" w:type="auto"/>
            <w:shd w:val="clear" w:color="auto" w:fill="auto"/>
            <w:noWrap/>
            <w:tcMar>
              <w:top w:w="0" w:type="dxa"/>
              <w:left w:w="115" w:type="dxa"/>
              <w:bottom w:w="0" w:type="dxa"/>
              <w:right w:w="173" w:type="dxa"/>
            </w:tcMar>
            <w:hideMark/>
          </w:tcPr>
          <w:p w14:paraId="6A2CFE0D"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942.6</w:t>
            </w:r>
          </w:p>
        </w:tc>
        <w:tc>
          <w:tcPr>
            <w:tcW w:w="0" w:type="auto"/>
            <w:shd w:val="clear" w:color="auto" w:fill="auto"/>
            <w:tcMar>
              <w:top w:w="0" w:type="dxa"/>
              <w:left w:w="115" w:type="dxa"/>
              <w:bottom w:w="0" w:type="dxa"/>
              <w:right w:w="173" w:type="dxa"/>
            </w:tcMar>
          </w:tcPr>
          <w:p w14:paraId="5B1B199B" w14:textId="77777777" w:rsidR="00BD35FC" w:rsidRPr="0042558C" w:rsidRDefault="00BD35FC" w:rsidP="00870F97">
            <w:pPr>
              <w:widowControl w:val="0"/>
              <w:tabs>
                <w:tab w:val="left" w:pos="720"/>
              </w:tabs>
              <w:jc w:val="right"/>
              <w:rPr>
                <w:sz w:val="19"/>
                <w:szCs w:val="19"/>
                <w:lang w:bidi="ar-LB"/>
              </w:rPr>
            </w:pPr>
            <w:r w:rsidRPr="006958AF">
              <w:rPr>
                <w:sz w:val="19"/>
                <w:szCs w:val="19"/>
                <w:rtl/>
                <w:lang w:bidi="ar-LB"/>
              </w:rPr>
              <w:t>لا ينطبق</w:t>
            </w:r>
          </w:p>
        </w:tc>
        <w:tc>
          <w:tcPr>
            <w:tcW w:w="0" w:type="auto"/>
            <w:shd w:val="clear" w:color="auto" w:fill="auto"/>
            <w:tcMar>
              <w:top w:w="0" w:type="dxa"/>
              <w:left w:w="115" w:type="dxa"/>
              <w:bottom w:w="0" w:type="dxa"/>
              <w:right w:w="173" w:type="dxa"/>
            </w:tcMar>
          </w:tcPr>
          <w:p w14:paraId="39B223D4" w14:textId="77777777" w:rsidR="00BD35FC" w:rsidRPr="0042558C" w:rsidRDefault="00BD35FC" w:rsidP="00870F97">
            <w:pPr>
              <w:widowControl w:val="0"/>
              <w:tabs>
                <w:tab w:val="left" w:pos="720"/>
              </w:tabs>
              <w:jc w:val="right"/>
              <w:rPr>
                <w:sz w:val="19"/>
                <w:szCs w:val="19"/>
                <w:lang w:bidi="ar-LB"/>
              </w:rPr>
            </w:pPr>
            <w:r w:rsidRPr="006958AF">
              <w:rPr>
                <w:sz w:val="19"/>
                <w:szCs w:val="19"/>
                <w:rtl/>
                <w:lang w:bidi="ar-LB"/>
              </w:rPr>
              <w:t>لا ينطبق</w:t>
            </w:r>
          </w:p>
        </w:tc>
        <w:tc>
          <w:tcPr>
            <w:tcW w:w="0" w:type="auto"/>
            <w:tcMar>
              <w:top w:w="0" w:type="dxa"/>
              <w:left w:w="115" w:type="dxa"/>
              <w:bottom w:w="0" w:type="dxa"/>
              <w:right w:w="173" w:type="dxa"/>
            </w:tcMar>
          </w:tcPr>
          <w:p w14:paraId="021551AA"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675.1</w:t>
            </w:r>
          </w:p>
        </w:tc>
        <w:tc>
          <w:tcPr>
            <w:tcW w:w="0" w:type="auto"/>
            <w:tcMar>
              <w:top w:w="0" w:type="dxa"/>
              <w:bottom w:w="0" w:type="dxa"/>
            </w:tcMar>
          </w:tcPr>
          <w:p w14:paraId="06EA8B7A" w14:textId="77777777" w:rsidR="00BD35FC" w:rsidRPr="0042558C" w:rsidRDefault="00BD35FC" w:rsidP="00870F97">
            <w:pPr>
              <w:widowControl w:val="0"/>
              <w:tabs>
                <w:tab w:val="left" w:pos="720"/>
              </w:tabs>
              <w:jc w:val="right"/>
              <w:rPr>
                <w:sz w:val="19"/>
                <w:szCs w:val="19"/>
                <w:lang w:bidi="ar-LB"/>
              </w:rPr>
            </w:pPr>
            <w:r w:rsidRPr="00F02482">
              <w:rPr>
                <w:sz w:val="19"/>
                <w:szCs w:val="19"/>
                <w:rtl/>
                <w:lang w:bidi="ar-LB"/>
              </w:rPr>
              <w:t>لا ينطبق</w:t>
            </w:r>
          </w:p>
        </w:tc>
        <w:tc>
          <w:tcPr>
            <w:tcW w:w="0" w:type="auto"/>
            <w:tcMar>
              <w:top w:w="0" w:type="dxa"/>
              <w:bottom w:w="0" w:type="dxa"/>
            </w:tcMar>
          </w:tcPr>
          <w:p w14:paraId="6EF57AF2" w14:textId="77777777" w:rsidR="00BD35FC" w:rsidRPr="0042558C" w:rsidRDefault="00BD35FC" w:rsidP="00870F97">
            <w:pPr>
              <w:widowControl w:val="0"/>
              <w:tabs>
                <w:tab w:val="left" w:pos="720"/>
              </w:tabs>
              <w:jc w:val="right"/>
              <w:rPr>
                <w:sz w:val="19"/>
                <w:szCs w:val="19"/>
                <w:lang w:bidi="ar-LB"/>
              </w:rPr>
            </w:pPr>
            <w:r w:rsidRPr="0042558C">
              <w:rPr>
                <w:sz w:val="19"/>
                <w:szCs w:val="19"/>
                <w:lang w:bidi="ar-LB"/>
              </w:rPr>
              <w:t>808.8</w:t>
            </w:r>
          </w:p>
        </w:tc>
        <w:tc>
          <w:tcPr>
            <w:tcW w:w="0" w:type="auto"/>
          </w:tcPr>
          <w:p w14:paraId="5A7A8C84" w14:textId="77777777" w:rsidR="00BD35FC" w:rsidRPr="0042558C" w:rsidRDefault="00BD35FC" w:rsidP="00870F97">
            <w:pPr>
              <w:widowControl w:val="0"/>
              <w:tabs>
                <w:tab w:val="left" w:pos="720"/>
              </w:tabs>
              <w:jc w:val="right"/>
              <w:rPr>
                <w:sz w:val="19"/>
                <w:szCs w:val="19"/>
                <w:lang w:bidi="ar-LB"/>
              </w:rPr>
            </w:pPr>
            <w:r w:rsidRPr="005478DB">
              <w:rPr>
                <w:sz w:val="19"/>
                <w:szCs w:val="19"/>
                <w:rtl/>
                <w:lang w:bidi="ar-LB"/>
              </w:rPr>
              <w:t>لا ينطبق</w:t>
            </w:r>
          </w:p>
        </w:tc>
        <w:tc>
          <w:tcPr>
            <w:tcW w:w="0" w:type="auto"/>
          </w:tcPr>
          <w:p w14:paraId="2A6D8330" w14:textId="77777777" w:rsidR="00BD35FC" w:rsidRPr="0042558C" w:rsidRDefault="00BD35FC" w:rsidP="00870F97">
            <w:pPr>
              <w:widowControl w:val="0"/>
              <w:tabs>
                <w:tab w:val="left" w:pos="720"/>
              </w:tabs>
              <w:jc w:val="right"/>
              <w:rPr>
                <w:sz w:val="19"/>
                <w:szCs w:val="19"/>
                <w:lang w:bidi="ar-LB"/>
              </w:rPr>
            </w:pPr>
            <w:r w:rsidRPr="005478DB">
              <w:rPr>
                <w:sz w:val="19"/>
                <w:szCs w:val="19"/>
                <w:rtl/>
                <w:lang w:bidi="ar-LB"/>
              </w:rPr>
              <w:t>لا ينطبق</w:t>
            </w:r>
          </w:p>
        </w:tc>
      </w:tr>
    </w:tbl>
    <w:p w14:paraId="50EDF863" w14:textId="721B1A0F" w:rsidR="00BD35FC" w:rsidRPr="000F212B" w:rsidRDefault="00BD35FC" w:rsidP="008D31E0">
      <w:pPr>
        <w:bidi/>
        <w:spacing w:before="60" w:after="60" w:line="260" w:lineRule="exact"/>
        <w:ind w:left="360"/>
        <w:rPr>
          <w:rtl/>
          <w:lang w:bidi="ar-LB"/>
        </w:rPr>
      </w:pPr>
      <w:r>
        <w:rPr>
          <w:rtl/>
          <w:lang w:bidi="ar-LB"/>
        </w:rPr>
        <w:t>وفقا</w:t>
      </w:r>
      <w:r w:rsidRPr="000F212B">
        <w:rPr>
          <w:rtl/>
          <w:lang w:bidi="ar-LB"/>
        </w:rPr>
        <w:t xml:space="preserve"> </w:t>
      </w:r>
      <w:r>
        <w:rPr>
          <w:rtl/>
          <w:lang w:bidi="ar-LB"/>
        </w:rPr>
        <w:t>ل</w:t>
      </w:r>
      <w:r w:rsidRPr="000F212B">
        <w:rPr>
          <w:rtl/>
          <w:lang w:bidi="ar-LB"/>
        </w:rPr>
        <w:t>تقرير تنفيذ البرنامج القطري</w:t>
      </w:r>
      <w:r w:rsidRPr="000F212B">
        <w:rPr>
          <w:lang w:bidi="ar-LB"/>
        </w:rPr>
        <w:t>.</w:t>
      </w:r>
    </w:p>
    <w:p w14:paraId="545ED72A" w14:textId="77777777" w:rsidR="00BD35FC" w:rsidRDefault="00BD35FC" w:rsidP="008D31E0">
      <w:pPr>
        <w:bidi/>
        <w:spacing w:before="60" w:after="60" w:line="260" w:lineRule="exact"/>
        <w:ind w:left="360"/>
        <w:rPr>
          <w:lang w:bidi="ar-LB"/>
        </w:rPr>
      </w:pPr>
      <w:r w:rsidRPr="000F212B">
        <w:rPr>
          <w:rtl/>
          <w:lang w:bidi="ar-LB"/>
        </w:rPr>
        <w:t xml:space="preserve">** وفقا لاتفاق المرحلة الأولى من خطة إدارة </w:t>
      </w:r>
      <w:r>
        <w:rPr>
          <w:rtl/>
          <w:lang w:bidi="ar-LB"/>
        </w:rPr>
        <w:t>التخلص التدريجي من</w:t>
      </w:r>
      <w:r w:rsidRPr="000F212B">
        <w:rPr>
          <w:rtl/>
          <w:lang w:bidi="ar-LB"/>
        </w:rPr>
        <w:t xml:space="preserve"> </w:t>
      </w:r>
      <w:bookmarkStart w:id="38" w:name="_Hlk152008087"/>
      <w:r w:rsidRPr="000F212B">
        <w:rPr>
          <w:rtl/>
          <w:lang w:bidi="ar-LB"/>
        </w:rPr>
        <w:t xml:space="preserve">المواد الهيدروكلوروفلوروكربونية </w:t>
      </w:r>
      <w:bookmarkEnd w:id="38"/>
      <w:r w:rsidRPr="000F212B">
        <w:rPr>
          <w:rtl/>
          <w:lang w:bidi="ar-LB"/>
        </w:rPr>
        <w:t xml:space="preserve">حتى عام 2015 </w:t>
      </w:r>
      <w:r>
        <w:rPr>
          <w:rtl/>
          <w:lang w:bidi="ar-LB"/>
        </w:rPr>
        <w:t>الموافق عليه</w:t>
      </w:r>
      <w:r w:rsidRPr="000F212B">
        <w:rPr>
          <w:rtl/>
          <w:lang w:bidi="ar-LB"/>
        </w:rPr>
        <w:t xml:space="preserve"> في الاجتماع السابع والستين، ووفقا لاتفاق المرحلة الثانية من عام 2016 إلى 2019 </w:t>
      </w:r>
      <w:r>
        <w:rPr>
          <w:rtl/>
          <w:lang w:bidi="ar-LB"/>
        </w:rPr>
        <w:t>الموافق عليه</w:t>
      </w:r>
      <w:r w:rsidRPr="000F212B">
        <w:rPr>
          <w:rtl/>
          <w:lang w:bidi="ar-LB"/>
        </w:rPr>
        <w:t xml:space="preserve"> في الاجتماع السادس والثمانين.</w:t>
      </w:r>
    </w:p>
    <w:p w14:paraId="7944617F" w14:textId="77777777" w:rsidR="008D31E0" w:rsidRDefault="008D31E0" w:rsidP="008D31E0">
      <w:pPr>
        <w:bidi/>
        <w:spacing w:before="60" w:after="60" w:line="260" w:lineRule="exact"/>
        <w:ind w:left="360"/>
        <w:rPr>
          <w:rtl/>
          <w:lang w:bidi="ar-LB"/>
        </w:rPr>
      </w:pPr>
    </w:p>
    <w:p w14:paraId="6A201CD5" w14:textId="32DD73BA" w:rsidR="008D31E0" w:rsidRDefault="008D31E0" w:rsidP="008D31E0">
      <w:pPr>
        <w:pStyle w:val="ListParagraph"/>
        <w:numPr>
          <w:ilvl w:val="0"/>
          <w:numId w:val="12"/>
        </w:numPr>
        <w:bidi/>
        <w:spacing w:before="120" w:after="120" w:line="340" w:lineRule="exact"/>
        <w:ind w:left="6" w:firstLine="0"/>
        <w:contextualSpacing w:val="0"/>
        <w:rPr>
          <w:sz w:val="26"/>
          <w:szCs w:val="26"/>
          <w:lang w:bidi="ar-LB"/>
        </w:rPr>
      </w:pPr>
      <w:r w:rsidRPr="000F212B">
        <w:rPr>
          <w:sz w:val="26"/>
          <w:szCs w:val="26"/>
          <w:rtl/>
          <w:lang w:bidi="ar-LB"/>
        </w:rPr>
        <w:t>انخفض استهلاك المواد الهيدروكلوروفلوروكربونية في قطاع رغ</w:t>
      </w:r>
      <w:r>
        <w:rPr>
          <w:sz w:val="26"/>
          <w:szCs w:val="26"/>
          <w:rtl/>
          <w:lang w:bidi="ar-LB"/>
        </w:rPr>
        <w:t xml:space="preserve">اوى </w:t>
      </w:r>
      <w:r w:rsidR="00E34AA6">
        <w:rPr>
          <w:sz w:val="26"/>
          <w:szCs w:val="26"/>
          <w:rtl/>
          <w:lang w:bidi="ar-LB"/>
        </w:rPr>
        <w:t>البوليوريتان</w:t>
      </w:r>
      <w:r w:rsidRPr="000F212B">
        <w:rPr>
          <w:sz w:val="26"/>
          <w:szCs w:val="26"/>
          <w:rtl/>
          <w:lang w:bidi="ar-LB"/>
        </w:rPr>
        <w:t xml:space="preserve"> بين عامي 2018 و2020، وذلك بسبب </w:t>
      </w:r>
      <w:r w:rsidRPr="0080392E">
        <w:rPr>
          <w:i/>
          <w:iCs/>
          <w:sz w:val="26"/>
          <w:szCs w:val="26"/>
          <w:rtl/>
          <w:lang w:bidi="ar-LB"/>
        </w:rPr>
        <w:t>جملة أمور</w:t>
      </w:r>
      <w:r w:rsidRPr="000F212B">
        <w:rPr>
          <w:sz w:val="26"/>
          <w:szCs w:val="26"/>
          <w:rtl/>
          <w:lang w:bidi="ar-LB"/>
        </w:rPr>
        <w:t xml:space="preserve"> منها تحويل </w:t>
      </w:r>
      <w:r>
        <w:rPr>
          <w:sz w:val="26"/>
          <w:szCs w:val="26"/>
          <w:rtl/>
          <w:lang w:bidi="ar-LB"/>
        </w:rPr>
        <w:t>مؤسسات</w:t>
      </w:r>
      <w:r w:rsidRPr="000F212B">
        <w:rPr>
          <w:sz w:val="26"/>
          <w:szCs w:val="26"/>
          <w:rtl/>
          <w:lang w:bidi="ar-LB"/>
        </w:rPr>
        <w:t xml:space="preserve"> </w:t>
      </w:r>
      <w:r>
        <w:rPr>
          <w:sz w:val="26"/>
          <w:szCs w:val="26"/>
          <w:rtl/>
          <w:lang w:bidi="ar-LB"/>
        </w:rPr>
        <w:t>رغاوى</w:t>
      </w:r>
      <w:r w:rsidRPr="000F212B">
        <w:rPr>
          <w:sz w:val="26"/>
          <w:szCs w:val="26"/>
          <w:rtl/>
          <w:lang w:bidi="ar-LB"/>
        </w:rPr>
        <w:t xml:space="preserve"> </w:t>
      </w:r>
      <w:r w:rsidR="00E34AA6">
        <w:rPr>
          <w:sz w:val="26"/>
          <w:szCs w:val="26"/>
          <w:rtl/>
          <w:lang w:bidi="ar-LB"/>
        </w:rPr>
        <w:t>البوليوريتان</w:t>
      </w:r>
      <w:r w:rsidRPr="000F212B">
        <w:rPr>
          <w:sz w:val="26"/>
          <w:szCs w:val="26"/>
          <w:rtl/>
          <w:lang w:bidi="ar-LB"/>
        </w:rPr>
        <w:t xml:space="preserve"> إلى بدائل ذات قدرة منخفضة على إحداث الاحترار العالمي في إطار المرحلتين الأولى والثانية من خطة إدارة </w:t>
      </w:r>
      <w:r>
        <w:rPr>
          <w:sz w:val="26"/>
          <w:szCs w:val="26"/>
          <w:rtl/>
          <w:lang w:bidi="ar-LB"/>
        </w:rPr>
        <w:t>التخلص التدريجي من</w:t>
      </w:r>
      <w:r w:rsidRPr="000F212B">
        <w:rPr>
          <w:sz w:val="26"/>
          <w:szCs w:val="26"/>
          <w:rtl/>
          <w:lang w:bidi="ar-LB"/>
        </w:rPr>
        <w:t xml:space="preserve"> المواد الهيدروكلوروفلوروكربونية. </w:t>
      </w:r>
      <w:r>
        <w:rPr>
          <w:sz w:val="26"/>
          <w:szCs w:val="26"/>
          <w:rtl/>
          <w:lang w:bidi="ar-LB"/>
        </w:rPr>
        <w:t>و</w:t>
      </w:r>
      <w:r w:rsidRPr="000F212B">
        <w:rPr>
          <w:sz w:val="26"/>
          <w:szCs w:val="26"/>
          <w:rtl/>
          <w:lang w:bidi="ar-LB"/>
        </w:rPr>
        <w:t>يُعزى الانخفاض الملحوظ خلال الفترة 2020-2021 إلى تباطؤ نشاط الصناعة الناجم عن جائحة كوفيد 19. وفي عام 2022، ارتفع الاستهلاك مرة أخرى، بعد التعافي الاقتصادي العالمي.</w:t>
      </w:r>
    </w:p>
    <w:p w14:paraId="0FA0351B" w14:textId="77777777" w:rsidR="0071303A" w:rsidRDefault="0071303A" w:rsidP="0071303A">
      <w:pPr>
        <w:pStyle w:val="ListParagraph"/>
        <w:bidi/>
        <w:spacing w:before="120" w:after="120" w:line="340" w:lineRule="exact"/>
        <w:ind w:left="6"/>
        <w:contextualSpacing w:val="0"/>
        <w:rPr>
          <w:sz w:val="26"/>
          <w:szCs w:val="26"/>
          <w:lang w:bidi="ar-LB"/>
        </w:rPr>
      </w:pPr>
    </w:p>
    <w:p w14:paraId="1AAF385E" w14:textId="6C22901D" w:rsidR="008D31E0" w:rsidRDefault="008D31E0" w:rsidP="008D31E0">
      <w:pPr>
        <w:pStyle w:val="ListParagraph"/>
        <w:numPr>
          <w:ilvl w:val="0"/>
          <w:numId w:val="12"/>
        </w:numPr>
        <w:bidi/>
        <w:spacing w:before="120" w:after="120" w:line="340" w:lineRule="exact"/>
        <w:ind w:left="6" w:firstLine="0"/>
        <w:contextualSpacing w:val="0"/>
        <w:rPr>
          <w:sz w:val="26"/>
          <w:szCs w:val="26"/>
          <w:lang w:bidi="ar-LB"/>
        </w:rPr>
      </w:pPr>
      <w:r w:rsidRPr="00930664">
        <w:rPr>
          <w:sz w:val="26"/>
          <w:szCs w:val="26"/>
          <w:rtl/>
          <w:lang w:bidi="ar-LB"/>
        </w:rPr>
        <w:t xml:space="preserve">وفي عام 2023، تحتاج الصين إلى خفض استهلاكها الحالي من </w:t>
      </w:r>
      <w:bookmarkStart w:id="39" w:name="_Hlk152008964"/>
      <w:r w:rsidRPr="00930664">
        <w:rPr>
          <w:sz w:val="26"/>
          <w:szCs w:val="26"/>
          <w:rtl/>
          <w:lang w:bidi="ar-LB"/>
        </w:rPr>
        <w:t xml:space="preserve">المواد الهيدروكلوروفلوروكربونية </w:t>
      </w:r>
      <w:bookmarkEnd w:id="39"/>
      <w:r w:rsidRPr="00930664">
        <w:rPr>
          <w:sz w:val="26"/>
          <w:szCs w:val="26"/>
          <w:rtl/>
          <w:lang w:bidi="ar-LB"/>
        </w:rPr>
        <w:t>بمقدار 1,704 طن</w:t>
      </w:r>
      <w:r>
        <w:rPr>
          <w:sz w:val="26"/>
          <w:szCs w:val="26"/>
          <w:rtl/>
          <w:lang w:bidi="ar-LB"/>
        </w:rPr>
        <w:t xml:space="preserve"> </w:t>
      </w:r>
      <w:r w:rsidRPr="00930664">
        <w:rPr>
          <w:sz w:val="26"/>
          <w:szCs w:val="26"/>
          <w:rtl/>
          <w:lang w:bidi="ar-LB"/>
        </w:rPr>
        <w:t>من قدرات استنفاد الأوزون للوصول إلى الهدف البالغ 1,078.4 طنا من قدرات استنفاد الأوزون. وبالإشارة إلى أن عمليات التحويل الـ 12 الجارية لن تؤدي إلا إلى التخلص التدريجي من 120 طنا</w:t>
      </w:r>
      <w:r>
        <w:rPr>
          <w:sz w:val="26"/>
          <w:szCs w:val="26"/>
          <w:rtl/>
          <w:lang w:bidi="ar-LB"/>
        </w:rPr>
        <w:t xml:space="preserve"> </w:t>
      </w:r>
      <w:r w:rsidRPr="00930664">
        <w:rPr>
          <w:sz w:val="26"/>
          <w:szCs w:val="26"/>
          <w:rtl/>
          <w:lang w:bidi="ar-LB"/>
        </w:rPr>
        <w:t xml:space="preserve">من قدرات استنفاد الأوزون، طلبت الأمانة توضيحا حول كيفية تحقيق التخلص التدريجي الإضافي. وأوضح البنك الدولي أن التخفيضات ستنبع في معظمها من إنفاذ السياسات الحالية (أي فرض حظر على استخدام الهيدروكلوروفلوروكربون-141ب في خمس قطاعات فرعية) بالإضافة إلى </w:t>
      </w:r>
      <w:r>
        <w:rPr>
          <w:sz w:val="26"/>
          <w:szCs w:val="26"/>
          <w:rtl/>
          <w:lang w:bidi="ar-LB"/>
        </w:rPr>
        <w:t>الإمداد المنخفض</w:t>
      </w:r>
      <w:r w:rsidRPr="00930664">
        <w:rPr>
          <w:sz w:val="26"/>
          <w:szCs w:val="26"/>
          <w:rtl/>
          <w:lang w:bidi="ar-LB"/>
        </w:rPr>
        <w:t xml:space="preserve"> من الهيدروكلوروفلوروكربون-141ب الناتج عن تنفيذ الأنشطة في إطار خطة الإدارة </w:t>
      </w:r>
      <w:r>
        <w:rPr>
          <w:sz w:val="26"/>
          <w:szCs w:val="26"/>
          <w:rtl/>
          <w:lang w:bidi="ar-LB"/>
        </w:rPr>
        <w:t>للتخلص التدريجي من</w:t>
      </w:r>
      <w:r w:rsidRPr="00930664">
        <w:rPr>
          <w:sz w:val="26"/>
          <w:szCs w:val="26"/>
          <w:rtl/>
          <w:lang w:bidi="ar-LB"/>
        </w:rPr>
        <w:t xml:space="preserve"> إنتاج </w:t>
      </w:r>
      <w:bookmarkStart w:id="40" w:name="_Hlk152010294"/>
      <w:r w:rsidRPr="00930664">
        <w:rPr>
          <w:sz w:val="26"/>
          <w:szCs w:val="26"/>
          <w:rtl/>
          <w:lang w:bidi="ar-LB"/>
        </w:rPr>
        <w:t>المواد الهيدروكلوروفلوروكربونية</w:t>
      </w:r>
      <w:bookmarkEnd w:id="40"/>
      <w:r w:rsidRPr="00930664">
        <w:rPr>
          <w:sz w:val="26"/>
          <w:szCs w:val="26"/>
          <w:rtl/>
          <w:lang w:bidi="ar-LB"/>
        </w:rPr>
        <w:t>. وقد قام بالفعل اثنان من منتجي الهيدروكلوروفلوروكربون-141ب بإغلاق خطوط الإنتاج الخاصة بهم</w:t>
      </w:r>
      <w:r>
        <w:rPr>
          <w:sz w:val="26"/>
          <w:szCs w:val="26"/>
          <w:rtl/>
          <w:lang w:bidi="ar-LB"/>
        </w:rPr>
        <w:t>ا</w:t>
      </w:r>
      <w:r w:rsidRPr="00930664">
        <w:rPr>
          <w:sz w:val="26"/>
          <w:szCs w:val="26"/>
          <w:rtl/>
          <w:lang w:bidi="ar-LB"/>
        </w:rPr>
        <w:t>، وأدت حصة الإنتاج لعام 2023 إلى خفض العرض بشكل أكبر. ومع إغلاق الإنتاج، ارتفع سعر الهيدروكلوروفلوروكربون-141ب بنسبة 15 في المئة تقريبا في العام الماضي.</w:t>
      </w:r>
    </w:p>
    <w:p w14:paraId="032CC54D" w14:textId="77777777" w:rsidR="0071303A" w:rsidRDefault="0071303A" w:rsidP="0071303A">
      <w:pPr>
        <w:pStyle w:val="ListParagraph"/>
        <w:bidi/>
        <w:spacing w:before="120" w:after="120" w:line="340" w:lineRule="exact"/>
        <w:ind w:left="6"/>
        <w:contextualSpacing w:val="0"/>
        <w:rPr>
          <w:sz w:val="26"/>
          <w:szCs w:val="26"/>
          <w:lang w:bidi="ar-LB"/>
        </w:rPr>
      </w:pPr>
    </w:p>
    <w:p w14:paraId="2A31310F" w14:textId="77777777" w:rsidR="00675894" w:rsidRDefault="00675894" w:rsidP="00675894">
      <w:pPr>
        <w:pStyle w:val="ListParagraph"/>
        <w:numPr>
          <w:ilvl w:val="0"/>
          <w:numId w:val="12"/>
        </w:numPr>
        <w:bidi/>
        <w:spacing w:before="120" w:after="120" w:line="340" w:lineRule="exact"/>
        <w:ind w:left="6" w:firstLine="0"/>
        <w:contextualSpacing w:val="0"/>
        <w:rPr>
          <w:sz w:val="26"/>
          <w:szCs w:val="26"/>
          <w:lang w:bidi="ar-LB"/>
        </w:rPr>
      </w:pPr>
      <w:r w:rsidRPr="00930664">
        <w:rPr>
          <w:sz w:val="26"/>
          <w:szCs w:val="26"/>
          <w:rtl/>
          <w:lang w:bidi="ar-LB"/>
        </w:rPr>
        <w:t>كما سيساعد بناء القدرات المقدمة في المقاطعات الرئيسية على ضمان استمرار التخفيضات</w:t>
      </w:r>
      <w:r>
        <w:rPr>
          <w:sz w:val="26"/>
          <w:szCs w:val="26"/>
          <w:rtl/>
          <w:lang w:bidi="ar-LB"/>
        </w:rPr>
        <w:t xml:space="preserve"> بشكل أكبر</w:t>
      </w:r>
      <w:r w:rsidRPr="00930664">
        <w:rPr>
          <w:sz w:val="26"/>
          <w:szCs w:val="26"/>
          <w:rtl/>
          <w:lang w:bidi="ar-LB"/>
        </w:rPr>
        <w:t xml:space="preserve">. </w:t>
      </w:r>
      <w:r>
        <w:rPr>
          <w:sz w:val="26"/>
          <w:szCs w:val="26"/>
          <w:rtl/>
          <w:lang w:bidi="ar-LB"/>
        </w:rPr>
        <w:t>و</w:t>
      </w:r>
      <w:r w:rsidRPr="00930664">
        <w:rPr>
          <w:sz w:val="26"/>
          <w:szCs w:val="26"/>
          <w:rtl/>
          <w:lang w:bidi="ar-LB"/>
        </w:rPr>
        <w:t>تواصل وزارة الإيكولوجيا والبيئة ومكاتب الإيكولوجيا</w:t>
      </w:r>
      <w:r w:rsidRPr="00930664">
        <w:rPr>
          <w:i/>
          <w:iCs/>
          <w:sz w:val="26"/>
          <w:szCs w:val="26"/>
          <w:rtl/>
          <w:lang w:bidi="ar-LB"/>
        </w:rPr>
        <w:t xml:space="preserve"> </w:t>
      </w:r>
      <w:r w:rsidRPr="00930664">
        <w:rPr>
          <w:sz w:val="26"/>
          <w:szCs w:val="26"/>
          <w:rtl/>
          <w:lang w:bidi="ar-LB"/>
        </w:rPr>
        <w:t xml:space="preserve">والبيئة المحلية </w:t>
      </w:r>
      <w:r>
        <w:rPr>
          <w:sz w:val="26"/>
          <w:szCs w:val="26"/>
          <w:rtl/>
          <w:lang w:bidi="ar-LB"/>
        </w:rPr>
        <w:t>رصد</w:t>
      </w:r>
      <w:r w:rsidRPr="00930664">
        <w:rPr>
          <w:sz w:val="26"/>
          <w:szCs w:val="26"/>
          <w:rtl/>
          <w:lang w:bidi="ar-LB"/>
        </w:rPr>
        <w:t xml:space="preserve"> المؤسسات والإشراف عليها لضمان استخدام الهيدروكلوروفلوروكربون-141ب فقط في التطبيقات المصرح بها، بينما </w:t>
      </w:r>
      <w:r>
        <w:rPr>
          <w:sz w:val="26"/>
          <w:szCs w:val="26"/>
          <w:rtl/>
          <w:lang w:bidi="ar-LB"/>
        </w:rPr>
        <w:t>ي</w:t>
      </w:r>
      <w:r w:rsidRPr="00930664">
        <w:rPr>
          <w:sz w:val="26"/>
          <w:szCs w:val="26"/>
          <w:rtl/>
          <w:lang w:bidi="ar-LB"/>
        </w:rPr>
        <w:t>واصل مركز التعاون البيئي الخارجي إبلاغ القطاع، مباشرة ومن خلال وكالة دعم التنفيذ، بالتخلص التدريجي المتبقي من الهيدروكلوروفلوروكربون-141ب. كما كانت مشاريع التحويل الممولة بمثابة مثال للمؤسسات غير الممولة في عملية اعتماد البدائل ذات القدرة المنخفضة على إحداث الاحترار العالمي.</w:t>
      </w:r>
    </w:p>
    <w:p w14:paraId="290FE907" w14:textId="77777777" w:rsidR="00512747" w:rsidRPr="00BD7D2E" w:rsidRDefault="00512747" w:rsidP="00512747">
      <w:pPr>
        <w:pStyle w:val="ListParagraph"/>
        <w:bidi/>
        <w:spacing w:before="240" w:after="240" w:line="340" w:lineRule="exact"/>
        <w:ind w:left="6"/>
        <w:contextualSpacing w:val="0"/>
        <w:rPr>
          <w:sz w:val="26"/>
          <w:szCs w:val="26"/>
          <w:u w:val="single"/>
          <w:lang w:bidi="ar-LB"/>
        </w:rPr>
      </w:pPr>
      <w:r w:rsidRPr="00BD7D2E">
        <w:rPr>
          <w:sz w:val="26"/>
          <w:szCs w:val="26"/>
          <w:u w:val="single"/>
          <w:rtl/>
          <w:lang w:bidi="ar-LB"/>
        </w:rPr>
        <w:t>حالة التقدم المحرز</w:t>
      </w:r>
    </w:p>
    <w:p w14:paraId="626B8264" w14:textId="77777777" w:rsidR="00512747" w:rsidRDefault="00512747" w:rsidP="00512747">
      <w:pPr>
        <w:pStyle w:val="ListParagraph"/>
        <w:numPr>
          <w:ilvl w:val="0"/>
          <w:numId w:val="12"/>
        </w:numPr>
        <w:bidi/>
        <w:spacing w:before="120" w:after="120" w:line="340" w:lineRule="exact"/>
        <w:ind w:left="6" w:firstLine="0"/>
        <w:contextualSpacing w:val="0"/>
        <w:rPr>
          <w:sz w:val="26"/>
          <w:szCs w:val="26"/>
          <w:lang w:bidi="ar-LB"/>
        </w:rPr>
      </w:pPr>
      <w:r w:rsidRPr="00930664">
        <w:rPr>
          <w:sz w:val="26"/>
          <w:szCs w:val="26"/>
          <w:rtl/>
          <w:lang w:bidi="ar-LB"/>
        </w:rPr>
        <w:t xml:space="preserve">ردا على استفسار الأمانة </w:t>
      </w:r>
      <w:r>
        <w:rPr>
          <w:sz w:val="26"/>
          <w:szCs w:val="26"/>
          <w:rtl/>
          <w:lang w:bidi="ar-LB"/>
        </w:rPr>
        <w:t>بشأن</w:t>
      </w:r>
      <w:r w:rsidRPr="00930664">
        <w:rPr>
          <w:sz w:val="26"/>
          <w:szCs w:val="26"/>
          <w:rtl/>
          <w:lang w:bidi="ar-LB"/>
        </w:rPr>
        <w:t xml:space="preserve"> التأخير</w:t>
      </w:r>
      <w:r>
        <w:rPr>
          <w:sz w:val="26"/>
          <w:szCs w:val="26"/>
          <w:rtl/>
          <w:lang w:bidi="ar-LB"/>
        </w:rPr>
        <w:t>ات</w:t>
      </w:r>
      <w:r w:rsidRPr="00930664">
        <w:rPr>
          <w:sz w:val="26"/>
          <w:szCs w:val="26"/>
          <w:rtl/>
          <w:lang w:bidi="ar-LB"/>
        </w:rPr>
        <w:t xml:space="preserve"> في مساعدة </w:t>
      </w:r>
      <w:r>
        <w:rPr>
          <w:sz w:val="26"/>
          <w:szCs w:val="26"/>
          <w:rtl/>
          <w:lang w:bidi="ar-LB"/>
        </w:rPr>
        <w:t>المؤسسات</w:t>
      </w:r>
      <w:r w:rsidRPr="00930664">
        <w:rPr>
          <w:sz w:val="26"/>
          <w:szCs w:val="26"/>
          <w:rtl/>
          <w:lang w:bidi="ar-LB"/>
        </w:rPr>
        <w:t xml:space="preserve"> الصغيرة والمتوسطة من خلال </w:t>
      </w:r>
      <w:r>
        <w:rPr>
          <w:sz w:val="26"/>
          <w:szCs w:val="26"/>
          <w:rtl/>
          <w:lang w:bidi="ar-LB"/>
        </w:rPr>
        <w:t>مراكز</w:t>
      </w:r>
      <w:r w:rsidRPr="00930664">
        <w:rPr>
          <w:sz w:val="26"/>
          <w:szCs w:val="26"/>
          <w:rtl/>
          <w:lang w:bidi="ar-LB"/>
        </w:rPr>
        <w:t xml:space="preserve"> </w:t>
      </w:r>
      <w:r>
        <w:rPr>
          <w:sz w:val="26"/>
          <w:szCs w:val="26"/>
          <w:rtl/>
          <w:lang w:bidi="ar-LB"/>
        </w:rPr>
        <w:t>النظم</w:t>
      </w:r>
      <w:r w:rsidRPr="00930664">
        <w:rPr>
          <w:sz w:val="26"/>
          <w:szCs w:val="26"/>
          <w:rtl/>
          <w:lang w:bidi="ar-LB"/>
        </w:rPr>
        <w:t xml:space="preserve">، أوضح البنك الدولي أن هناك حاجة إلى وقت لوضع نهج قوي وعادل لتحقيق أقصى قدر من التخلص التدريجي مع تخفيف المخاطر المرتبطة بتوفير </w:t>
      </w:r>
      <w:r w:rsidRPr="00BD7D2E">
        <w:rPr>
          <w:sz w:val="26"/>
          <w:szCs w:val="26"/>
          <w:rtl/>
          <w:lang w:bidi="ar-LB"/>
        </w:rPr>
        <w:t xml:space="preserve">بوليولات </w:t>
      </w:r>
      <w:r w:rsidRPr="00930664">
        <w:rPr>
          <w:sz w:val="26"/>
          <w:szCs w:val="26"/>
          <w:rtl/>
          <w:lang w:bidi="ar-LB"/>
        </w:rPr>
        <w:t>الهيدروك</w:t>
      </w:r>
      <w:r>
        <w:rPr>
          <w:sz w:val="26"/>
          <w:szCs w:val="26"/>
          <w:rtl/>
          <w:lang w:bidi="ar-LB"/>
        </w:rPr>
        <w:t>ربون</w:t>
      </w:r>
      <w:r w:rsidRPr="00930664">
        <w:rPr>
          <w:sz w:val="26"/>
          <w:szCs w:val="26"/>
          <w:rtl/>
          <w:lang w:bidi="ar-LB"/>
        </w:rPr>
        <w:t xml:space="preserve"> </w:t>
      </w:r>
      <w:r>
        <w:rPr>
          <w:sz w:val="26"/>
          <w:szCs w:val="26"/>
          <w:rtl/>
          <w:lang w:bidi="ar-LB"/>
        </w:rPr>
        <w:t>السابقة الخلط</w:t>
      </w:r>
      <w:r w:rsidRPr="00930664">
        <w:rPr>
          <w:sz w:val="26"/>
          <w:szCs w:val="26"/>
          <w:rtl/>
          <w:lang w:bidi="ar-LB"/>
        </w:rPr>
        <w:t xml:space="preserve"> </w:t>
      </w:r>
      <w:r>
        <w:rPr>
          <w:sz w:val="26"/>
          <w:szCs w:val="26"/>
          <w:rtl/>
          <w:lang w:bidi="ar-LB"/>
        </w:rPr>
        <w:t>ل</w:t>
      </w:r>
      <w:r w:rsidRPr="00930664">
        <w:rPr>
          <w:sz w:val="26"/>
          <w:szCs w:val="26"/>
          <w:rtl/>
          <w:lang w:bidi="ar-LB"/>
        </w:rPr>
        <w:t>مؤسسات</w:t>
      </w:r>
      <w:r>
        <w:rPr>
          <w:sz w:val="26"/>
          <w:szCs w:val="26"/>
          <w:rtl/>
          <w:lang w:bidi="ar-LB"/>
        </w:rPr>
        <w:t xml:space="preserve"> المراحل</w:t>
      </w:r>
      <w:r w:rsidRPr="00930664">
        <w:rPr>
          <w:sz w:val="26"/>
          <w:szCs w:val="26"/>
          <w:rtl/>
          <w:lang w:bidi="ar-LB"/>
        </w:rPr>
        <w:t xml:space="preserve"> النهائية التي من شأنها ألا تتلقى المنح لمعدات السلامة. </w:t>
      </w:r>
      <w:r>
        <w:rPr>
          <w:sz w:val="26"/>
          <w:szCs w:val="26"/>
          <w:rtl/>
          <w:lang w:bidi="ar-LB"/>
        </w:rPr>
        <w:t>و</w:t>
      </w:r>
      <w:r w:rsidRPr="00930664">
        <w:rPr>
          <w:sz w:val="26"/>
          <w:szCs w:val="26"/>
          <w:rtl/>
          <w:lang w:bidi="ar-LB"/>
        </w:rPr>
        <w:t xml:space="preserve">سيتم إطلاق المساعدة </w:t>
      </w:r>
      <w:r>
        <w:rPr>
          <w:sz w:val="26"/>
          <w:szCs w:val="26"/>
          <w:rtl/>
          <w:lang w:bidi="ar-LB"/>
        </w:rPr>
        <w:t>لمراكز</w:t>
      </w:r>
      <w:r w:rsidRPr="00930664">
        <w:rPr>
          <w:sz w:val="26"/>
          <w:szCs w:val="26"/>
          <w:rtl/>
          <w:lang w:bidi="ar-LB"/>
        </w:rPr>
        <w:t xml:space="preserve"> </w:t>
      </w:r>
      <w:r>
        <w:rPr>
          <w:sz w:val="26"/>
          <w:szCs w:val="26"/>
          <w:rtl/>
          <w:lang w:bidi="ar-LB"/>
        </w:rPr>
        <w:t>النظم</w:t>
      </w:r>
      <w:r w:rsidRPr="00930664">
        <w:rPr>
          <w:sz w:val="26"/>
          <w:szCs w:val="26"/>
          <w:rtl/>
          <w:lang w:bidi="ar-LB"/>
        </w:rPr>
        <w:t xml:space="preserve"> في أكتوب</w:t>
      </w:r>
      <w:r>
        <w:rPr>
          <w:sz w:val="26"/>
          <w:szCs w:val="26"/>
          <w:rtl/>
          <w:lang w:bidi="ar-LB"/>
        </w:rPr>
        <w:t>ر/تشرين الأول</w:t>
      </w:r>
      <w:r w:rsidRPr="00930664">
        <w:rPr>
          <w:sz w:val="26"/>
          <w:szCs w:val="26"/>
          <w:rtl/>
          <w:lang w:bidi="ar-LB"/>
        </w:rPr>
        <w:t xml:space="preserve"> 2023؛ ومن المتوقع أنه بحلول الوقت الذي يتم فيه إطلاق </w:t>
      </w:r>
      <w:r>
        <w:rPr>
          <w:sz w:val="26"/>
          <w:szCs w:val="26"/>
          <w:rtl/>
          <w:lang w:bidi="ar-LB"/>
        </w:rPr>
        <w:t>تمويل ال</w:t>
      </w:r>
      <w:r w:rsidRPr="00930664">
        <w:rPr>
          <w:sz w:val="26"/>
          <w:szCs w:val="26"/>
          <w:rtl/>
          <w:lang w:bidi="ar-LB"/>
        </w:rPr>
        <w:t>شريحة للصين، ستكون العديد من منح المشاريع الفرعية جاهزة للتوقيع.</w:t>
      </w:r>
    </w:p>
    <w:p w14:paraId="1013C02A" w14:textId="77777777" w:rsidR="0071303A" w:rsidRDefault="0071303A" w:rsidP="0071303A">
      <w:pPr>
        <w:pStyle w:val="ListParagraph"/>
        <w:bidi/>
        <w:spacing w:before="120" w:after="120" w:line="340" w:lineRule="exact"/>
        <w:ind w:left="6"/>
        <w:contextualSpacing w:val="0"/>
        <w:rPr>
          <w:sz w:val="26"/>
          <w:szCs w:val="26"/>
          <w:lang w:bidi="ar-LB"/>
        </w:rPr>
      </w:pPr>
    </w:p>
    <w:p w14:paraId="51760FCB" w14:textId="77777777" w:rsidR="00512747" w:rsidRDefault="00512747" w:rsidP="00512747">
      <w:pPr>
        <w:pStyle w:val="ListParagraph"/>
        <w:numPr>
          <w:ilvl w:val="0"/>
          <w:numId w:val="12"/>
        </w:numPr>
        <w:bidi/>
        <w:spacing w:before="120" w:after="120" w:line="340" w:lineRule="exact"/>
        <w:ind w:left="6" w:firstLine="0"/>
        <w:contextualSpacing w:val="0"/>
        <w:rPr>
          <w:sz w:val="26"/>
          <w:szCs w:val="26"/>
          <w:lang w:bidi="ar-LB"/>
        </w:rPr>
      </w:pPr>
      <w:r w:rsidRPr="00930664">
        <w:rPr>
          <w:sz w:val="26"/>
          <w:szCs w:val="26"/>
          <w:rtl/>
          <w:lang w:bidi="ar-LB"/>
        </w:rPr>
        <w:t>وعلى الرغم من أن الخطة الأولية كانت ستبدأ بمشروع تجريبي يشمل خمس</w:t>
      </w:r>
      <w:r>
        <w:rPr>
          <w:sz w:val="26"/>
          <w:szCs w:val="26"/>
          <w:rtl/>
          <w:lang w:bidi="ar-LB"/>
        </w:rPr>
        <w:t>ة</w:t>
      </w:r>
      <w:r w:rsidRPr="00930664">
        <w:rPr>
          <w:sz w:val="26"/>
          <w:szCs w:val="26"/>
          <w:rtl/>
          <w:lang w:bidi="ar-LB"/>
        </w:rPr>
        <w:t xml:space="preserve"> </w:t>
      </w:r>
      <w:r>
        <w:rPr>
          <w:sz w:val="26"/>
          <w:szCs w:val="26"/>
          <w:rtl/>
          <w:lang w:bidi="ar-LB"/>
        </w:rPr>
        <w:t>مراكز</w:t>
      </w:r>
      <w:r w:rsidRPr="00930664">
        <w:rPr>
          <w:sz w:val="26"/>
          <w:szCs w:val="26"/>
          <w:rtl/>
          <w:lang w:bidi="ar-LB"/>
        </w:rPr>
        <w:t xml:space="preserve"> </w:t>
      </w:r>
      <w:r>
        <w:rPr>
          <w:sz w:val="26"/>
          <w:szCs w:val="26"/>
          <w:rtl/>
          <w:lang w:bidi="ar-LB"/>
        </w:rPr>
        <w:t>للنظم</w:t>
      </w:r>
      <w:r w:rsidRPr="00930664">
        <w:rPr>
          <w:sz w:val="26"/>
          <w:szCs w:val="26"/>
          <w:rtl/>
          <w:lang w:bidi="ar-LB"/>
        </w:rPr>
        <w:t xml:space="preserve">، فقد تقرر لاحقا البدء بـ 10 عقود </w:t>
      </w:r>
      <w:r>
        <w:rPr>
          <w:sz w:val="26"/>
          <w:szCs w:val="26"/>
          <w:rtl/>
          <w:lang w:bidi="ar-LB"/>
        </w:rPr>
        <w:t>ب</w:t>
      </w:r>
      <w:r w:rsidRPr="00930664">
        <w:rPr>
          <w:sz w:val="26"/>
          <w:szCs w:val="26"/>
          <w:rtl/>
          <w:lang w:bidi="ar-LB"/>
        </w:rPr>
        <w:t xml:space="preserve">تمويل مخصص </w:t>
      </w:r>
      <w:r>
        <w:rPr>
          <w:sz w:val="26"/>
          <w:szCs w:val="26"/>
          <w:rtl/>
          <w:lang w:bidi="ar-LB"/>
        </w:rPr>
        <w:t>في إطار</w:t>
      </w:r>
      <w:r w:rsidRPr="00930664">
        <w:rPr>
          <w:sz w:val="26"/>
          <w:szCs w:val="26"/>
          <w:rtl/>
          <w:lang w:bidi="ar-LB"/>
        </w:rPr>
        <w:t xml:space="preserve"> الشريحة الرابعة. ومن المتوقع أن يكون لدى كل من </w:t>
      </w:r>
      <w:r>
        <w:rPr>
          <w:sz w:val="26"/>
          <w:szCs w:val="26"/>
          <w:rtl/>
          <w:lang w:bidi="ar-LB"/>
        </w:rPr>
        <w:t>مراكز</w:t>
      </w:r>
      <w:r w:rsidRPr="00930664">
        <w:rPr>
          <w:sz w:val="26"/>
          <w:szCs w:val="26"/>
          <w:rtl/>
          <w:lang w:bidi="ar-LB"/>
        </w:rPr>
        <w:t xml:space="preserve"> </w:t>
      </w:r>
      <w:r>
        <w:rPr>
          <w:sz w:val="26"/>
          <w:szCs w:val="26"/>
          <w:rtl/>
          <w:lang w:bidi="ar-LB"/>
        </w:rPr>
        <w:t>النظم</w:t>
      </w:r>
      <w:r w:rsidRPr="00930664">
        <w:rPr>
          <w:sz w:val="26"/>
          <w:szCs w:val="26"/>
          <w:rtl/>
          <w:lang w:bidi="ar-LB"/>
        </w:rPr>
        <w:t xml:space="preserve"> المستفيدة ما لا يقل عن 20 </w:t>
      </w:r>
      <w:r>
        <w:rPr>
          <w:sz w:val="26"/>
          <w:szCs w:val="26"/>
          <w:rtl/>
          <w:lang w:bidi="ar-LB"/>
        </w:rPr>
        <w:t>مؤسسة</w:t>
      </w:r>
      <w:r w:rsidRPr="00930664">
        <w:rPr>
          <w:sz w:val="26"/>
          <w:szCs w:val="26"/>
          <w:rtl/>
          <w:lang w:bidi="ar-LB"/>
        </w:rPr>
        <w:t xml:space="preserve"> صغيرة ومتوسطة مسجلة للحصول على المساعدة </w:t>
      </w:r>
      <w:r>
        <w:rPr>
          <w:sz w:val="26"/>
          <w:szCs w:val="26"/>
          <w:rtl/>
          <w:lang w:bidi="ar-LB"/>
        </w:rPr>
        <w:t>التقنية</w:t>
      </w:r>
      <w:r w:rsidRPr="00930664">
        <w:rPr>
          <w:sz w:val="26"/>
          <w:szCs w:val="26"/>
          <w:rtl/>
          <w:lang w:bidi="ar-LB"/>
        </w:rPr>
        <w:t xml:space="preserve"> والتجارب مع </w:t>
      </w:r>
      <w:bookmarkStart w:id="41" w:name="_Hlk152011058"/>
      <w:r w:rsidRPr="00930664">
        <w:rPr>
          <w:sz w:val="26"/>
          <w:szCs w:val="26"/>
          <w:rtl/>
          <w:lang w:bidi="ar-LB"/>
        </w:rPr>
        <w:t xml:space="preserve">البوليولات </w:t>
      </w:r>
      <w:bookmarkEnd w:id="41"/>
      <w:r w:rsidRPr="00930664">
        <w:rPr>
          <w:sz w:val="26"/>
          <w:szCs w:val="26"/>
          <w:rtl/>
          <w:lang w:bidi="ar-LB"/>
        </w:rPr>
        <w:t xml:space="preserve">البديلة </w:t>
      </w:r>
      <w:r>
        <w:rPr>
          <w:sz w:val="26"/>
          <w:szCs w:val="26"/>
          <w:rtl/>
          <w:lang w:bidi="ar-LB"/>
        </w:rPr>
        <w:t>السابقة الخلط</w:t>
      </w:r>
      <w:r w:rsidRPr="00930664">
        <w:rPr>
          <w:sz w:val="26"/>
          <w:szCs w:val="26"/>
          <w:rtl/>
          <w:lang w:bidi="ar-LB"/>
        </w:rPr>
        <w:t xml:space="preserve">، مما يؤدي إلى التخلص التدريجي مما لا يقل عن 400 طن متري من </w:t>
      </w:r>
      <w:r w:rsidRPr="001F58DA">
        <w:rPr>
          <w:sz w:val="26"/>
          <w:szCs w:val="26"/>
          <w:rtl/>
          <w:lang w:bidi="ar-LB"/>
        </w:rPr>
        <w:t>الهيدروكلوروفلوروكربون-141ب</w:t>
      </w:r>
      <w:r w:rsidRPr="00930664">
        <w:rPr>
          <w:sz w:val="26"/>
          <w:szCs w:val="26"/>
          <w:rtl/>
          <w:lang w:bidi="ar-LB"/>
        </w:rPr>
        <w:t xml:space="preserve">. </w:t>
      </w:r>
      <w:r>
        <w:rPr>
          <w:sz w:val="26"/>
          <w:szCs w:val="26"/>
          <w:rtl/>
          <w:lang w:bidi="ar-LB"/>
        </w:rPr>
        <w:t>و</w:t>
      </w:r>
      <w:r w:rsidRPr="00930664">
        <w:rPr>
          <w:sz w:val="26"/>
          <w:szCs w:val="26"/>
          <w:rtl/>
          <w:lang w:bidi="ar-LB"/>
        </w:rPr>
        <w:t xml:space="preserve">يتراوح الجدول الزمني لكل مشروع فرعي ما بين 12 إلى 18 شهرا، بما في ذلك تجهيز مراكز </w:t>
      </w:r>
      <w:r>
        <w:rPr>
          <w:sz w:val="26"/>
          <w:szCs w:val="26"/>
          <w:rtl/>
          <w:lang w:bidi="ar-LB"/>
        </w:rPr>
        <w:t>النظم</w:t>
      </w:r>
      <w:r w:rsidRPr="00930664">
        <w:rPr>
          <w:sz w:val="26"/>
          <w:szCs w:val="26"/>
          <w:rtl/>
          <w:lang w:bidi="ar-LB"/>
        </w:rPr>
        <w:t xml:space="preserve"> </w:t>
      </w:r>
      <w:r>
        <w:rPr>
          <w:sz w:val="26"/>
          <w:szCs w:val="26"/>
          <w:rtl/>
          <w:lang w:bidi="ar-LB"/>
        </w:rPr>
        <w:t>بتكنولوجيات</w:t>
      </w:r>
      <w:r w:rsidRPr="00930664">
        <w:rPr>
          <w:sz w:val="26"/>
          <w:szCs w:val="26"/>
          <w:rtl/>
          <w:lang w:bidi="ar-LB"/>
        </w:rPr>
        <w:t xml:space="preserve"> مختارة وتقديم المنتجات النهائية للعملاء </w:t>
      </w:r>
      <w:r>
        <w:rPr>
          <w:sz w:val="26"/>
          <w:szCs w:val="26"/>
          <w:rtl/>
          <w:lang w:bidi="ar-LB"/>
        </w:rPr>
        <w:t>من أجل ا</w:t>
      </w:r>
      <w:r w:rsidRPr="00930664">
        <w:rPr>
          <w:sz w:val="26"/>
          <w:szCs w:val="26"/>
          <w:rtl/>
          <w:lang w:bidi="ar-LB"/>
        </w:rPr>
        <w:t>لتجربة والاعتماد.</w:t>
      </w:r>
    </w:p>
    <w:p w14:paraId="39860721" w14:textId="77777777" w:rsidR="0071303A" w:rsidRDefault="0071303A" w:rsidP="0071303A">
      <w:pPr>
        <w:pStyle w:val="ListParagraph"/>
        <w:bidi/>
        <w:spacing w:before="120" w:after="120" w:line="340" w:lineRule="exact"/>
        <w:ind w:left="6"/>
        <w:contextualSpacing w:val="0"/>
        <w:rPr>
          <w:sz w:val="26"/>
          <w:szCs w:val="26"/>
          <w:lang w:bidi="ar-LB"/>
        </w:rPr>
      </w:pPr>
    </w:p>
    <w:p w14:paraId="3948B3F1" w14:textId="77777777" w:rsidR="00512747" w:rsidRDefault="00512747" w:rsidP="00512747">
      <w:pPr>
        <w:pStyle w:val="ListParagraph"/>
        <w:numPr>
          <w:ilvl w:val="0"/>
          <w:numId w:val="12"/>
        </w:numPr>
        <w:bidi/>
        <w:spacing w:before="120" w:after="120" w:line="340" w:lineRule="exact"/>
        <w:ind w:left="6" w:firstLine="0"/>
        <w:contextualSpacing w:val="0"/>
        <w:rPr>
          <w:sz w:val="26"/>
          <w:szCs w:val="26"/>
          <w:lang w:bidi="ar-LB"/>
        </w:rPr>
      </w:pPr>
      <w:r>
        <w:rPr>
          <w:sz w:val="26"/>
          <w:szCs w:val="26"/>
          <w:rtl/>
          <w:lang w:bidi="ar-LB"/>
        </w:rPr>
        <w:t>و</w:t>
      </w:r>
      <w:r w:rsidRPr="00930664">
        <w:rPr>
          <w:sz w:val="26"/>
          <w:szCs w:val="26"/>
          <w:rtl/>
          <w:lang w:bidi="ar-LB"/>
        </w:rPr>
        <w:t>في</w:t>
      </w:r>
      <w:r>
        <w:rPr>
          <w:sz w:val="26"/>
          <w:szCs w:val="26"/>
          <w:rtl/>
          <w:lang w:bidi="ar-LB"/>
        </w:rPr>
        <w:t xml:space="preserve"> معرض</w:t>
      </w:r>
      <w:r w:rsidRPr="00930664">
        <w:rPr>
          <w:sz w:val="26"/>
          <w:szCs w:val="26"/>
          <w:rtl/>
          <w:lang w:bidi="ar-LB"/>
        </w:rPr>
        <w:t xml:space="preserve"> تقديم تحديث </w:t>
      </w:r>
      <w:r>
        <w:rPr>
          <w:sz w:val="26"/>
          <w:szCs w:val="26"/>
          <w:rtl/>
          <w:lang w:bidi="ar-LB"/>
        </w:rPr>
        <w:t>بشأن</w:t>
      </w:r>
      <w:r w:rsidRPr="00930664">
        <w:rPr>
          <w:sz w:val="26"/>
          <w:szCs w:val="26"/>
          <w:rtl/>
          <w:lang w:bidi="ar-LB"/>
        </w:rPr>
        <w:t xml:space="preserve"> العقبات التي تعترض تنفيذ المشروع بسبب </w:t>
      </w:r>
      <w:r>
        <w:rPr>
          <w:sz w:val="26"/>
          <w:szCs w:val="26"/>
          <w:rtl/>
          <w:lang w:bidi="ar-LB"/>
        </w:rPr>
        <w:t xml:space="preserve">جائحة </w:t>
      </w:r>
      <w:r w:rsidRPr="00930664">
        <w:rPr>
          <w:sz w:val="26"/>
          <w:szCs w:val="26"/>
          <w:rtl/>
          <w:lang w:bidi="ar-LB"/>
        </w:rPr>
        <w:t xml:space="preserve">كوفيد-19، أشار البنك الدولي إلى أن تلك العوائق تتعلق بشكل أساسي بقدرة </w:t>
      </w:r>
      <w:r w:rsidRPr="001F58DA">
        <w:rPr>
          <w:sz w:val="26"/>
          <w:szCs w:val="26"/>
          <w:rtl/>
          <w:lang w:bidi="ar-LB"/>
        </w:rPr>
        <w:t xml:space="preserve">مركز التعاون البيئي الخارجي </w:t>
      </w:r>
      <w:r w:rsidRPr="00930664">
        <w:rPr>
          <w:sz w:val="26"/>
          <w:szCs w:val="26"/>
          <w:rtl/>
          <w:lang w:bidi="ar-LB"/>
        </w:rPr>
        <w:t>و</w:t>
      </w:r>
      <w:r w:rsidRPr="002B7218">
        <w:rPr>
          <w:sz w:val="26"/>
          <w:szCs w:val="26"/>
          <w:rtl/>
          <w:lang w:bidi="ar-LB"/>
        </w:rPr>
        <w:t>وكالة دعم التنفيذ</w:t>
      </w:r>
      <w:r w:rsidRPr="00930664">
        <w:rPr>
          <w:sz w:val="26"/>
          <w:szCs w:val="26"/>
          <w:rtl/>
          <w:lang w:bidi="ar-LB"/>
        </w:rPr>
        <w:t xml:space="preserve"> على زيارة المؤسسات للتحقق من استهلاكها، أو جمع المعلومات الأساسية، أو إغلاق المشاريع الفرعية. ولضمان التنفيذ السلس للمشاريع والأنشطة </w:t>
      </w:r>
      <w:r>
        <w:rPr>
          <w:sz w:val="26"/>
          <w:szCs w:val="26"/>
          <w:rtl/>
          <w:lang w:bidi="ar-LB"/>
        </w:rPr>
        <w:t>المقررة</w:t>
      </w:r>
      <w:r w:rsidRPr="00930664">
        <w:rPr>
          <w:sz w:val="26"/>
          <w:szCs w:val="26"/>
          <w:rtl/>
          <w:lang w:bidi="ar-LB"/>
        </w:rPr>
        <w:t xml:space="preserve"> خلال فترات السفر </w:t>
      </w:r>
      <w:r>
        <w:rPr>
          <w:sz w:val="26"/>
          <w:szCs w:val="26"/>
          <w:rtl/>
          <w:lang w:bidi="ar-LB"/>
        </w:rPr>
        <w:t>المحلي</w:t>
      </w:r>
      <w:r w:rsidRPr="00930664">
        <w:rPr>
          <w:sz w:val="26"/>
          <w:szCs w:val="26"/>
          <w:rtl/>
          <w:lang w:bidi="ar-LB"/>
        </w:rPr>
        <w:t xml:space="preserve"> المقيد، عقد</w:t>
      </w:r>
      <w:r>
        <w:rPr>
          <w:sz w:val="26"/>
          <w:szCs w:val="26"/>
          <w:rtl/>
          <w:lang w:bidi="ar-LB"/>
        </w:rPr>
        <w:t xml:space="preserve"> </w:t>
      </w:r>
      <w:r w:rsidRPr="001F58DA">
        <w:rPr>
          <w:sz w:val="26"/>
          <w:szCs w:val="26"/>
          <w:rtl/>
          <w:lang w:bidi="ar-LB"/>
        </w:rPr>
        <w:t xml:space="preserve">مركز التعاون البيئي الخارجي </w:t>
      </w:r>
      <w:r w:rsidRPr="00775D7F">
        <w:rPr>
          <w:sz w:val="26"/>
          <w:szCs w:val="26"/>
          <w:rtl/>
          <w:lang w:bidi="ar-LB"/>
        </w:rPr>
        <w:t xml:space="preserve">ووكالة دعم التنفيذ </w:t>
      </w:r>
      <w:r w:rsidRPr="00930664">
        <w:rPr>
          <w:sz w:val="26"/>
          <w:szCs w:val="26"/>
          <w:rtl/>
          <w:lang w:bidi="ar-LB"/>
        </w:rPr>
        <w:t>اجتماعات افتراضية مع المستفيدين وأصحاب المصلحة المعنيين. وأفاد البنك الدولي أيض</w:t>
      </w:r>
      <w:r>
        <w:rPr>
          <w:sz w:val="26"/>
          <w:szCs w:val="26"/>
          <w:rtl/>
          <w:lang w:bidi="ar-LB"/>
        </w:rPr>
        <w:t>ا</w:t>
      </w:r>
      <w:r w:rsidRPr="00930664">
        <w:rPr>
          <w:sz w:val="26"/>
          <w:szCs w:val="26"/>
          <w:rtl/>
          <w:lang w:bidi="ar-LB"/>
        </w:rPr>
        <w:t xml:space="preserve"> أنه أعاد مؤخرا إرسال البعثات الشخصية بعد فترة من تقديم دعم التنفيذ افتراضيا.</w:t>
      </w:r>
    </w:p>
    <w:p w14:paraId="2FCDE157" w14:textId="77777777" w:rsidR="0071303A" w:rsidRDefault="0071303A" w:rsidP="0071303A">
      <w:pPr>
        <w:pStyle w:val="ListParagraph"/>
        <w:bidi/>
        <w:spacing w:before="120" w:after="120" w:line="340" w:lineRule="exact"/>
        <w:ind w:left="6"/>
        <w:contextualSpacing w:val="0"/>
        <w:rPr>
          <w:sz w:val="26"/>
          <w:szCs w:val="26"/>
          <w:lang w:bidi="ar-LB"/>
        </w:rPr>
      </w:pPr>
    </w:p>
    <w:p w14:paraId="352BEC2F" w14:textId="77777777" w:rsidR="00512747" w:rsidRPr="00775D7F" w:rsidRDefault="00512747" w:rsidP="00512747">
      <w:pPr>
        <w:pStyle w:val="ListParagraph"/>
        <w:bidi/>
        <w:spacing w:before="240" w:after="240" w:line="340" w:lineRule="exact"/>
        <w:ind w:left="6"/>
        <w:contextualSpacing w:val="0"/>
        <w:rPr>
          <w:i/>
          <w:iCs/>
          <w:sz w:val="26"/>
          <w:szCs w:val="26"/>
          <w:lang w:bidi="ar-LB"/>
        </w:rPr>
      </w:pPr>
      <w:r w:rsidRPr="00775D7F">
        <w:rPr>
          <w:i/>
          <w:iCs/>
          <w:sz w:val="26"/>
          <w:szCs w:val="26"/>
          <w:rtl/>
          <w:lang w:bidi="ar-LB"/>
        </w:rPr>
        <w:t>تنفيذ المشروع ورصده</w:t>
      </w:r>
    </w:p>
    <w:p w14:paraId="7110936C" w14:textId="403241A9" w:rsidR="00512747" w:rsidRDefault="00512747" w:rsidP="00512747">
      <w:pPr>
        <w:pStyle w:val="ListParagraph"/>
        <w:numPr>
          <w:ilvl w:val="0"/>
          <w:numId w:val="12"/>
        </w:numPr>
        <w:bidi/>
        <w:spacing w:before="120" w:after="120" w:line="340" w:lineRule="exact"/>
        <w:ind w:left="6" w:firstLine="0"/>
        <w:contextualSpacing w:val="0"/>
        <w:rPr>
          <w:sz w:val="26"/>
          <w:szCs w:val="26"/>
          <w:lang w:bidi="ar-LB"/>
        </w:rPr>
      </w:pPr>
      <w:r w:rsidRPr="00930664">
        <w:rPr>
          <w:sz w:val="26"/>
          <w:szCs w:val="26"/>
          <w:rtl/>
          <w:lang w:bidi="ar-LB"/>
        </w:rPr>
        <w:t>قدم برنامج الأمم المتحدة الإنمائي</w:t>
      </w:r>
      <w:r>
        <w:rPr>
          <w:sz w:val="26"/>
          <w:szCs w:val="26"/>
          <w:rtl/>
          <w:lang w:bidi="ar-LB"/>
        </w:rPr>
        <w:t>،</w:t>
      </w:r>
      <w:r w:rsidRPr="00930664">
        <w:rPr>
          <w:sz w:val="26"/>
          <w:szCs w:val="26"/>
          <w:rtl/>
          <w:lang w:bidi="ar-LB"/>
        </w:rPr>
        <w:t xml:space="preserve"> </w:t>
      </w:r>
      <w:r>
        <w:rPr>
          <w:sz w:val="26"/>
          <w:szCs w:val="26"/>
          <w:rtl/>
          <w:lang w:bidi="ar-LB"/>
        </w:rPr>
        <w:t>بوصفه</w:t>
      </w:r>
      <w:r w:rsidRPr="00930664">
        <w:rPr>
          <w:sz w:val="26"/>
          <w:szCs w:val="26"/>
          <w:rtl/>
          <w:lang w:bidi="ar-LB"/>
        </w:rPr>
        <w:t xml:space="preserve"> الوكالة المنفذة الرئيسية لخطة إدارة </w:t>
      </w:r>
      <w:r>
        <w:rPr>
          <w:sz w:val="26"/>
          <w:szCs w:val="26"/>
          <w:rtl/>
          <w:lang w:bidi="ar-LB"/>
        </w:rPr>
        <w:t>التخلص التدريجي من</w:t>
      </w:r>
      <w:r w:rsidRPr="00930664">
        <w:rPr>
          <w:sz w:val="26"/>
          <w:szCs w:val="26"/>
          <w:rtl/>
          <w:lang w:bidi="ar-LB"/>
        </w:rPr>
        <w:t xml:space="preserve"> المواد الهيدروكلوروفلوروكربونية في الصين، تقريرا تراكميا عن نفقات وحدة إدارة المشروع، تماشيا مع المقرر 81/46(ب). ويلخص الجدول 5 نفقات وحدة إدارة المشروع المتعلقة بالمرحلة الثانية من قطاع </w:t>
      </w:r>
      <w:r>
        <w:rPr>
          <w:sz w:val="26"/>
          <w:szCs w:val="26"/>
          <w:rtl/>
          <w:lang w:bidi="ar-LB"/>
        </w:rPr>
        <w:t>رغاوى</w:t>
      </w:r>
      <w:r w:rsidRPr="00930664">
        <w:rPr>
          <w:sz w:val="26"/>
          <w:szCs w:val="26"/>
          <w:rtl/>
          <w:lang w:bidi="ar-LB"/>
        </w:rPr>
        <w:t xml:space="preserve"> </w:t>
      </w:r>
      <w:r w:rsidR="00E34AA6">
        <w:rPr>
          <w:sz w:val="26"/>
          <w:szCs w:val="26"/>
          <w:rtl/>
          <w:lang w:bidi="ar-LB"/>
        </w:rPr>
        <w:t>البوليوريتان</w:t>
      </w:r>
      <w:r w:rsidRPr="00930664">
        <w:rPr>
          <w:sz w:val="26"/>
          <w:szCs w:val="26"/>
          <w:rtl/>
          <w:lang w:bidi="ar-LB"/>
        </w:rPr>
        <w:t>.</w:t>
      </w:r>
    </w:p>
    <w:p w14:paraId="1CD08ABF" w14:textId="703264B6" w:rsidR="00512747" w:rsidRPr="00A36C9F" w:rsidRDefault="00512747" w:rsidP="00A36C9F">
      <w:pPr>
        <w:bidi/>
        <w:spacing w:before="120" w:line="340" w:lineRule="exact"/>
        <w:ind w:right="-284"/>
        <w:rPr>
          <w:b/>
          <w:bCs/>
          <w:sz w:val="24"/>
          <w:szCs w:val="24"/>
          <w:lang w:bidi="ar-LB"/>
        </w:rPr>
      </w:pPr>
      <w:r w:rsidRPr="00A36C9F">
        <w:rPr>
          <w:b/>
          <w:bCs/>
          <w:sz w:val="24"/>
          <w:szCs w:val="24"/>
          <w:rtl/>
          <w:lang w:bidi="ar-LB"/>
        </w:rPr>
        <w:t xml:space="preserve">الجدول 5. النفقات التراكمية لوحدة إدارة المشروع للمرحلة الثانية من خطة قطاع </w:t>
      </w:r>
      <w:r w:rsidR="00E34AA6" w:rsidRPr="00A36C9F">
        <w:rPr>
          <w:b/>
          <w:bCs/>
          <w:sz w:val="24"/>
          <w:szCs w:val="24"/>
          <w:rtl/>
          <w:lang w:bidi="ar-LB"/>
        </w:rPr>
        <w:t>رغاوى</w:t>
      </w:r>
      <w:r w:rsidRPr="00A36C9F">
        <w:rPr>
          <w:b/>
          <w:bCs/>
          <w:sz w:val="24"/>
          <w:szCs w:val="24"/>
          <w:rtl/>
          <w:lang w:bidi="ar-LB"/>
        </w:rPr>
        <w:t xml:space="preserve"> </w:t>
      </w:r>
      <w:r w:rsidR="00E34AA6" w:rsidRPr="00A36C9F">
        <w:rPr>
          <w:b/>
          <w:bCs/>
          <w:sz w:val="24"/>
          <w:szCs w:val="24"/>
          <w:rtl/>
          <w:lang w:bidi="ar-LB"/>
        </w:rPr>
        <w:t>البوليوريتان</w:t>
      </w:r>
      <w:r w:rsidRPr="00A36C9F">
        <w:rPr>
          <w:b/>
          <w:bCs/>
          <w:sz w:val="24"/>
          <w:szCs w:val="24"/>
          <w:rtl/>
          <w:lang w:bidi="ar-LB"/>
        </w:rPr>
        <w:t xml:space="preserve"> (2017-2022)</w:t>
      </w:r>
    </w:p>
    <w:tbl>
      <w:tblPr>
        <w:tblStyle w:val="TableGrid10"/>
        <w:bidiVisual/>
        <w:tblW w:w="5000" w:type="pct"/>
        <w:tblInd w:w="0" w:type="dxa"/>
        <w:tblLook w:val="04A0" w:firstRow="1" w:lastRow="0" w:firstColumn="1" w:lastColumn="0" w:noHBand="0" w:noVBand="1"/>
      </w:tblPr>
      <w:tblGrid>
        <w:gridCol w:w="2692"/>
        <w:gridCol w:w="4408"/>
        <w:gridCol w:w="2250"/>
      </w:tblGrid>
      <w:tr w:rsidR="00512747" w:rsidRPr="00AC339E" w14:paraId="36982717" w14:textId="77777777" w:rsidTr="00870F97">
        <w:tc>
          <w:tcPr>
            <w:tcW w:w="1440" w:type="pct"/>
            <w:vAlign w:val="center"/>
          </w:tcPr>
          <w:p w14:paraId="07677EE8" w14:textId="77777777" w:rsidR="00512747" w:rsidRPr="00AC339E" w:rsidRDefault="00512747" w:rsidP="00870F97">
            <w:pPr>
              <w:widowControl w:val="0"/>
              <w:bidi/>
              <w:jc w:val="center"/>
              <w:rPr>
                <w:bCs/>
                <w:sz w:val="18"/>
                <w:szCs w:val="18"/>
                <w:lang w:bidi="ar-LB"/>
              </w:rPr>
            </w:pPr>
            <w:r w:rsidRPr="00AC339E">
              <w:rPr>
                <w:bCs/>
                <w:sz w:val="18"/>
                <w:szCs w:val="18"/>
                <w:rtl/>
                <w:lang w:bidi="ar-LB"/>
              </w:rPr>
              <w:t>البند</w:t>
            </w:r>
          </w:p>
        </w:tc>
        <w:tc>
          <w:tcPr>
            <w:tcW w:w="2357" w:type="pct"/>
            <w:vAlign w:val="center"/>
          </w:tcPr>
          <w:p w14:paraId="287C42A1" w14:textId="77777777" w:rsidR="00512747" w:rsidRPr="00AC339E" w:rsidRDefault="00512747" w:rsidP="00870F97">
            <w:pPr>
              <w:widowControl w:val="0"/>
              <w:bidi/>
              <w:jc w:val="center"/>
              <w:rPr>
                <w:bCs/>
                <w:sz w:val="18"/>
                <w:szCs w:val="18"/>
                <w:lang w:bidi="ar-LB"/>
              </w:rPr>
            </w:pPr>
            <w:r w:rsidRPr="00AC339E">
              <w:rPr>
                <w:bCs/>
                <w:sz w:val="18"/>
                <w:szCs w:val="18"/>
                <w:rtl/>
                <w:lang w:bidi="ar-LB"/>
              </w:rPr>
              <w:t>الوصف</w:t>
            </w:r>
          </w:p>
        </w:tc>
        <w:tc>
          <w:tcPr>
            <w:tcW w:w="1203" w:type="pct"/>
            <w:vAlign w:val="center"/>
          </w:tcPr>
          <w:p w14:paraId="4214E4BE" w14:textId="77777777" w:rsidR="00512747" w:rsidRPr="00AC339E" w:rsidRDefault="00512747" w:rsidP="00870F97">
            <w:pPr>
              <w:widowControl w:val="0"/>
              <w:bidi/>
              <w:jc w:val="center"/>
              <w:rPr>
                <w:bCs/>
                <w:sz w:val="18"/>
                <w:szCs w:val="18"/>
                <w:lang w:bidi="ar-LB"/>
              </w:rPr>
            </w:pPr>
            <w:r w:rsidRPr="00AC339E">
              <w:rPr>
                <w:bCs/>
                <w:sz w:val="18"/>
                <w:szCs w:val="18"/>
                <w:rtl/>
                <w:lang w:bidi="ar-LB"/>
              </w:rPr>
              <w:t>التكلفة (بالدولار الأمريكي)</w:t>
            </w:r>
          </w:p>
        </w:tc>
      </w:tr>
      <w:tr w:rsidR="00512747" w:rsidRPr="00AC339E" w14:paraId="00317A3C" w14:textId="77777777" w:rsidTr="00870F97">
        <w:tc>
          <w:tcPr>
            <w:tcW w:w="1440" w:type="pct"/>
            <w:vMerge w:val="restart"/>
            <w:vAlign w:val="center"/>
          </w:tcPr>
          <w:p w14:paraId="06205D93" w14:textId="77777777" w:rsidR="00512747" w:rsidRPr="00AC339E" w:rsidRDefault="00512747" w:rsidP="00870F97">
            <w:pPr>
              <w:widowControl w:val="0"/>
              <w:bidi/>
              <w:jc w:val="left"/>
              <w:rPr>
                <w:sz w:val="18"/>
                <w:szCs w:val="18"/>
                <w:lang w:bidi="ar-LB"/>
              </w:rPr>
            </w:pPr>
            <w:r w:rsidRPr="00AC339E">
              <w:rPr>
                <w:sz w:val="18"/>
                <w:szCs w:val="18"/>
                <w:rtl/>
                <w:lang w:bidi="ar-LB"/>
              </w:rPr>
              <w:t>تكاليف القطاع المحدد</w:t>
            </w:r>
          </w:p>
        </w:tc>
        <w:tc>
          <w:tcPr>
            <w:tcW w:w="2357" w:type="pct"/>
          </w:tcPr>
          <w:p w14:paraId="22B27711" w14:textId="77777777" w:rsidR="00512747" w:rsidRPr="00AC339E" w:rsidRDefault="00512747" w:rsidP="00870F97">
            <w:pPr>
              <w:widowControl w:val="0"/>
              <w:bidi/>
              <w:rPr>
                <w:sz w:val="18"/>
                <w:szCs w:val="18"/>
                <w:lang w:bidi="ar-LB"/>
              </w:rPr>
            </w:pPr>
            <w:r w:rsidRPr="00AC339E">
              <w:rPr>
                <w:sz w:val="18"/>
                <w:szCs w:val="18"/>
                <w:rtl/>
                <w:lang w:bidi="ar-LB"/>
              </w:rPr>
              <w:t>موظفو المشروع</w:t>
            </w:r>
          </w:p>
        </w:tc>
        <w:tc>
          <w:tcPr>
            <w:tcW w:w="1203" w:type="pct"/>
            <w:tcMar>
              <w:left w:w="115" w:type="dxa"/>
              <w:right w:w="202" w:type="dxa"/>
            </w:tcMar>
          </w:tcPr>
          <w:p w14:paraId="338E9687" w14:textId="77777777" w:rsidR="00512747" w:rsidRPr="00AC339E" w:rsidRDefault="00512747" w:rsidP="00870F97">
            <w:pPr>
              <w:widowControl w:val="0"/>
              <w:bidi/>
              <w:jc w:val="left"/>
              <w:rPr>
                <w:sz w:val="18"/>
                <w:szCs w:val="18"/>
                <w:lang w:bidi="ar-LB"/>
              </w:rPr>
            </w:pPr>
            <w:r w:rsidRPr="00AC339E">
              <w:rPr>
                <w:sz w:val="18"/>
                <w:szCs w:val="18"/>
                <w:lang w:bidi="ar-LB"/>
              </w:rPr>
              <w:t>1,452,878</w:t>
            </w:r>
          </w:p>
        </w:tc>
      </w:tr>
      <w:tr w:rsidR="00512747" w:rsidRPr="00AC339E" w14:paraId="3598BC09" w14:textId="77777777" w:rsidTr="00870F97">
        <w:tc>
          <w:tcPr>
            <w:tcW w:w="1440" w:type="pct"/>
            <w:vMerge/>
          </w:tcPr>
          <w:p w14:paraId="052B0453" w14:textId="77777777" w:rsidR="00512747" w:rsidRPr="00AC339E" w:rsidRDefault="00512747" w:rsidP="00870F97">
            <w:pPr>
              <w:widowControl w:val="0"/>
              <w:bidi/>
              <w:jc w:val="left"/>
              <w:rPr>
                <w:sz w:val="18"/>
                <w:szCs w:val="18"/>
                <w:lang w:bidi="ar-LB"/>
              </w:rPr>
            </w:pPr>
          </w:p>
        </w:tc>
        <w:tc>
          <w:tcPr>
            <w:tcW w:w="2357" w:type="pct"/>
            <w:tcBorders>
              <w:right w:val="single" w:sz="4" w:space="0" w:color="auto"/>
            </w:tcBorders>
          </w:tcPr>
          <w:p w14:paraId="5E51A44A" w14:textId="77777777" w:rsidR="00512747" w:rsidRPr="00AC339E" w:rsidRDefault="00512747" w:rsidP="00870F97">
            <w:pPr>
              <w:widowControl w:val="0"/>
              <w:bidi/>
              <w:rPr>
                <w:sz w:val="18"/>
                <w:szCs w:val="18"/>
                <w:lang w:bidi="ar-LB"/>
              </w:rPr>
            </w:pPr>
            <w:r w:rsidRPr="00AC339E">
              <w:rPr>
                <w:sz w:val="18"/>
                <w:szCs w:val="18"/>
                <w:rtl/>
                <w:lang w:bidi="ar-LB"/>
              </w:rPr>
              <w:t>السفر المحلي</w:t>
            </w:r>
          </w:p>
        </w:tc>
        <w:tc>
          <w:tcPr>
            <w:tcW w:w="1203" w:type="pct"/>
            <w:tcMar>
              <w:left w:w="115" w:type="dxa"/>
              <w:right w:w="202" w:type="dxa"/>
            </w:tcMar>
          </w:tcPr>
          <w:p w14:paraId="7D18A5AC" w14:textId="77777777" w:rsidR="00512747" w:rsidRPr="00AC339E" w:rsidRDefault="00512747" w:rsidP="00870F97">
            <w:pPr>
              <w:widowControl w:val="0"/>
              <w:bidi/>
              <w:jc w:val="left"/>
              <w:rPr>
                <w:sz w:val="18"/>
                <w:szCs w:val="18"/>
                <w:lang w:bidi="ar-LB"/>
              </w:rPr>
            </w:pPr>
            <w:r w:rsidRPr="00AC339E">
              <w:rPr>
                <w:sz w:val="18"/>
                <w:szCs w:val="18"/>
                <w:lang w:bidi="ar-LB"/>
              </w:rPr>
              <w:t>74,624</w:t>
            </w:r>
          </w:p>
        </w:tc>
      </w:tr>
      <w:tr w:rsidR="00512747" w:rsidRPr="00AC339E" w14:paraId="25A730FE" w14:textId="77777777" w:rsidTr="00870F97">
        <w:tc>
          <w:tcPr>
            <w:tcW w:w="1440" w:type="pct"/>
            <w:vMerge/>
          </w:tcPr>
          <w:p w14:paraId="3F72652F" w14:textId="77777777" w:rsidR="00512747" w:rsidRPr="00AC339E" w:rsidRDefault="00512747" w:rsidP="00870F97">
            <w:pPr>
              <w:widowControl w:val="0"/>
              <w:bidi/>
              <w:jc w:val="left"/>
              <w:rPr>
                <w:sz w:val="18"/>
                <w:szCs w:val="18"/>
                <w:lang w:bidi="ar-LB"/>
              </w:rPr>
            </w:pPr>
          </w:p>
        </w:tc>
        <w:tc>
          <w:tcPr>
            <w:tcW w:w="2357" w:type="pct"/>
          </w:tcPr>
          <w:p w14:paraId="22A09398" w14:textId="77777777" w:rsidR="00512747" w:rsidRPr="00AC339E" w:rsidRDefault="00512747" w:rsidP="00870F97">
            <w:pPr>
              <w:widowControl w:val="0"/>
              <w:bidi/>
              <w:rPr>
                <w:sz w:val="18"/>
                <w:szCs w:val="18"/>
                <w:lang w:bidi="ar-LB"/>
              </w:rPr>
            </w:pPr>
            <w:r w:rsidRPr="00AC339E">
              <w:rPr>
                <w:sz w:val="18"/>
                <w:szCs w:val="18"/>
                <w:rtl/>
                <w:lang w:bidi="ar-LB"/>
              </w:rPr>
              <w:t>السفر الدولي</w:t>
            </w:r>
          </w:p>
        </w:tc>
        <w:tc>
          <w:tcPr>
            <w:tcW w:w="1203" w:type="pct"/>
            <w:tcMar>
              <w:left w:w="115" w:type="dxa"/>
              <w:right w:w="202" w:type="dxa"/>
            </w:tcMar>
          </w:tcPr>
          <w:p w14:paraId="054AE7B1" w14:textId="77777777" w:rsidR="00512747" w:rsidRPr="00AC339E" w:rsidRDefault="00512747" w:rsidP="00870F97">
            <w:pPr>
              <w:widowControl w:val="0"/>
              <w:bidi/>
              <w:jc w:val="left"/>
              <w:rPr>
                <w:sz w:val="18"/>
                <w:szCs w:val="18"/>
                <w:lang w:bidi="ar-LB"/>
              </w:rPr>
            </w:pPr>
            <w:r w:rsidRPr="00AC339E">
              <w:rPr>
                <w:sz w:val="18"/>
                <w:szCs w:val="18"/>
                <w:lang w:bidi="ar-LB"/>
              </w:rPr>
              <w:t>0</w:t>
            </w:r>
          </w:p>
        </w:tc>
      </w:tr>
      <w:tr w:rsidR="00512747" w:rsidRPr="00AC339E" w14:paraId="7A5E874E" w14:textId="77777777" w:rsidTr="00870F97">
        <w:tc>
          <w:tcPr>
            <w:tcW w:w="1440" w:type="pct"/>
            <w:vMerge/>
          </w:tcPr>
          <w:p w14:paraId="1A0F42E3" w14:textId="77777777" w:rsidR="00512747" w:rsidRPr="00AC339E" w:rsidRDefault="00512747" w:rsidP="00870F97">
            <w:pPr>
              <w:widowControl w:val="0"/>
              <w:bidi/>
              <w:rPr>
                <w:sz w:val="18"/>
                <w:szCs w:val="18"/>
                <w:lang w:bidi="ar-LB"/>
              </w:rPr>
            </w:pPr>
          </w:p>
        </w:tc>
        <w:tc>
          <w:tcPr>
            <w:tcW w:w="2357" w:type="pct"/>
          </w:tcPr>
          <w:p w14:paraId="5685C44C" w14:textId="77777777" w:rsidR="00512747" w:rsidRPr="00AC339E" w:rsidRDefault="00512747" w:rsidP="00870F97">
            <w:pPr>
              <w:widowControl w:val="0"/>
              <w:bidi/>
              <w:rPr>
                <w:sz w:val="18"/>
                <w:szCs w:val="18"/>
                <w:lang w:bidi="ar-LB"/>
              </w:rPr>
            </w:pPr>
            <w:r w:rsidRPr="00AC339E">
              <w:rPr>
                <w:sz w:val="18"/>
                <w:szCs w:val="18"/>
                <w:rtl/>
                <w:lang w:bidi="ar-LB"/>
              </w:rPr>
              <w:t>الاجتماعات المحلية</w:t>
            </w:r>
          </w:p>
        </w:tc>
        <w:tc>
          <w:tcPr>
            <w:tcW w:w="1203" w:type="pct"/>
            <w:tcMar>
              <w:left w:w="115" w:type="dxa"/>
              <w:right w:w="202" w:type="dxa"/>
            </w:tcMar>
          </w:tcPr>
          <w:p w14:paraId="64C87C89" w14:textId="77777777" w:rsidR="00512747" w:rsidRPr="00AC339E" w:rsidRDefault="00512747" w:rsidP="00870F97">
            <w:pPr>
              <w:widowControl w:val="0"/>
              <w:bidi/>
              <w:jc w:val="left"/>
              <w:rPr>
                <w:sz w:val="18"/>
                <w:szCs w:val="18"/>
                <w:lang w:bidi="ar-LB"/>
              </w:rPr>
            </w:pPr>
            <w:r w:rsidRPr="00AC339E">
              <w:rPr>
                <w:sz w:val="18"/>
                <w:szCs w:val="18"/>
                <w:lang w:bidi="ar-LB"/>
              </w:rPr>
              <w:t>47,254</w:t>
            </w:r>
          </w:p>
        </w:tc>
      </w:tr>
      <w:tr w:rsidR="00512747" w:rsidRPr="00AC339E" w14:paraId="76CC8883" w14:textId="77777777" w:rsidTr="00870F97">
        <w:tc>
          <w:tcPr>
            <w:tcW w:w="1440" w:type="pct"/>
            <w:vMerge/>
          </w:tcPr>
          <w:p w14:paraId="1779BEFD" w14:textId="77777777" w:rsidR="00512747" w:rsidRPr="00AC339E" w:rsidRDefault="00512747" w:rsidP="00870F97">
            <w:pPr>
              <w:widowControl w:val="0"/>
              <w:bidi/>
              <w:rPr>
                <w:sz w:val="18"/>
                <w:szCs w:val="18"/>
                <w:lang w:bidi="ar-LB"/>
              </w:rPr>
            </w:pPr>
          </w:p>
        </w:tc>
        <w:tc>
          <w:tcPr>
            <w:tcW w:w="2357" w:type="pct"/>
          </w:tcPr>
          <w:p w14:paraId="34A0A8EE" w14:textId="77777777" w:rsidR="00512747" w:rsidRPr="00AC339E" w:rsidRDefault="00512747" w:rsidP="00870F97">
            <w:pPr>
              <w:widowControl w:val="0"/>
              <w:bidi/>
              <w:rPr>
                <w:sz w:val="18"/>
                <w:szCs w:val="18"/>
                <w:lang w:bidi="ar-LB"/>
              </w:rPr>
            </w:pPr>
            <w:r w:rsidRPr="00AC339E">
              <w:rPr>
                <w:sz w:val="18"/>
                <w:szCs w:val="18"/>
                <w:rtl/>
                <w:lang w:bidi="ar-LB"/>
              </w:rPr>
              <w:t>الاجتماعات الدولية</w:t>
            </w:r>
          </w:p>
        </w:tc>
        <w:tc>
          <w:tcPr>
            <w:tcW w:w="1203" w:type="pct"/>
            <w:tcMar>
              <w:left w:w="115" w:type="dxa"/>
              <w:right w:w="202" w:type="dxa"/>
            </w:tcMar>
          </w:tcPr>
          <w:p w14:paraId="127D9512" w14:textId="77777777" w:rsidR="00512747" w:rsidRPr="00AC339E" w:rsidRDefault="00512747" w:rsidP="00870F97">
            <w:pPr>
              <w:widowControl w:val="0"/>
              <w:bidi/>
              <w:jc w:val="left"/>
              <w:rPr>
                <w:sz w:val="18"/>
                <w:szCs w:val="18"/>
                <w:lang w:bidi="ar-LB"/>
              </w:rPr>
            </w:pPr>
            <w:r w:rsidRPr="00AC339E">
              <w:rPr>
                <w:sz w:val="18"/>
                <w:szCs w:val="18"/>
                <w:lang w:bidi="ar-LB"/>
              </w:rPr>
              <w:t>0</w:t>
            </w:r>
          </w:p>
        </w:tc>
      </w:tr>
      <w:tr w:rsidR="00512747" w:rsidRPr="00AC339E" w14:paraId="0B3ECC21" w14:textId="77777777" w:rsidTr="00870F97">
        <w:tc>
          <w:tcPr>
            <w:tcW w:w="1440" w:type="pct"/>
            <w:vMerge/>
          </w:tcPr>
          <w:p w14:paraId="1F9DF38A" w14:textId="77777777" w:rsidR="00512747" w:rsidRPr="00AC339E" w:rsidRDefault="00512747" w:rsidP="00870F97">
            <w:pPr>
              <w:widowControl w:val="0"/>
              <w:bidi/>
              <w:rPr>
                <w:sz w:val="18"/>
                <w:szCs w:val="18"/>
                <w:lang w:bidi="ar-LB"/>
              </w:rPr>
            </w:pPr>
          </w:p>
        </w:tc>
        <w:tc>
          <w:tcPr>
            <w:tcW w:w="2357" w:type="pct"/>
          </w:tcPr>
          <w:p w14:paraId="0994C8FB" w14:textId="77777777" w:rsidR="00512747" w:rsidRPr="00AC339E" w:rsidRDefault="00512747" w:rsidP="00870F97">
            <w:pPr>
              <w:widowControl w:val="0"/>
              <w:bidi/>
              <w:rPr>
                <w:sz w:val="18"/>
                <w:szCs w:val="18"/>
                <w:lang w:bidi="ar-LB"/>
              </w:rPr>
            </w:pPr>
            <w:r w:rsidRPr="00AC339E">
              <w:rPr>
                <w:sz w:val="18"/>
                <w:szCs w:val="18"/>
                <w:rtl/>
                <w:lang w:bidi="ar-LB"/>
              </w:rPr>
              <w:t>الخدمات الاستشارية</w:t>
            </w:r>
          </w:p>
        </w:tc>
        <w:tc>
          <w:tcPr>
            <w:tcW w:w="1203" w:type="pct"/>
            <w:tcMar>
              <w:left w:w="115" w:type="dxa"/>
              <w:right w:w="202" w:type="dxa"/>
            </w:tcMar>
          </w:tcPr>
          <w:p w14:paraId="2BEF027A" w14:textId="77777777" w:rsidR="00512747" w:rsidRPr="00AC339E" w:rsidRDefault="00512747" w:rsidP="00870F97">
            <w:pPr>
              <w:widowControl w:val="0"/>
              <w:bidi/>
              <w:jc w:val="left"/>
              <w:rPr>
                <w:sz w:val="18"/>
                <w:szCs w:val="18"/>
                <w:lang w:bidi="ar-LB"/>
              </w:rPr>
            </w:pPr>
            <w:r w:rsidRPr="00AC339E">
              <w:rPr>
                <w:sz w:val="18"/>
                <w:szCs w:val="18"/>
                <w:lang w:bidi="ar-LB"/>
              </w:rPr>
              <w:t>53,600</w:t>
            </w:r>
          </w:p>
        </w:tc>
      </w:tr>
      <w:tr w:rsidR="00512747" w:rsidRPr="00AC339E" w14:paraId="4A678503" w14:textId="77777777" w:rsidTr="00870F97">
        <w:tc>
          <w:tcPr>
            <w:tcW w:w="3797" w:type="pct"/>
            <w:gridSpan w:val="2"/>
          </w:tcPr>
          <w:p w14:paraId="0329BE3F" w14:textId="77777777" w:rsidR="00512747" w:rsidRPr="00AC339E" w:rsidRDefault="00512747" w:rsidP="00870F97">
            <w:pPr>
              <w:widowControl w:val="0"/>
              <w:bidi/>
              <w:jc w:val="left"/>
              <w:rPr>
                <w:bCs/>
                <w:sz w:val="18"/>
                <w:szCs w:val="18"/>
                <w:lang w:bidi="ar-LB"/>
              </w:rPr>
            </w:pPr>
            <w:r w:rsidRPr="00AC339E">
              <w:rPr>
                <w:bCs/>
                <w:sz w:val="18"/>
                <w:szCs w:val="18"/>
                <w:rtl/>
                <w:lang w:bidi="ar-LB"/>
              </w:rPr>
              <w:t xml:space="preserve">المجموع الفرعي للتكاليف الخاصة بقطاعات محددة </w:t>
            </w:r>
          </w:p>
        </w:tc>
        <w:tc>
          <w:tcPr>
            <w:tcW w:w="1203" w:type="pct"/>
            <w:tcMar>
              <w:left w:w="115" w:type="dxa"/>
              <w:right w:w="202" w:type="dxa"/>
            </w:tcMar>
          </w:tcPr>
          <w:p w14:paraId="73742976" w14:textId="77777777" w:rsidR="00512747" w:rsidRPr="00AC339E" w:rsidRDefault="00512747" w:rsidP="00870F97">
            <w:pPr>
              <w:widowControl w:val="0"/>
              <w:bidi/>
              <w:jc w:val="left"/>
              <w:rPr>
                <w:b/>
                <w:sz w:val="18"/>
                <w:szCs w:val="18"/>
                <w:lang w:bidi="ar-LB"/>
              </w:rPr>
            </w:pPr>
            <w:r w:rsidRPr="00AC339E">
              <w:rPr>
                <w:b/>
                <w:sz w:val="18"/>
                <w:szCs w:val="18"/>
                <w:lang w:bidi="ar-LB"/>
              </w:rPr>
              <w:t>1,628,356</w:t>
            </w:r>
          </w:p>
        </w:tc>
      </w:tr>
      <w:tr w:rsidR="00512747" w:rsidRPr="00AC339E" w14:paraId="0A3EE324" w14:textId="77777777" w:rsidTr="00870F97">
        <w:tc>
          <w:tcPr>
            <w:tcW w:w="1440" w:type="pct"/>
            <w:vAlign w:val="center"/>
          </w:tcPr>
          <w:p w14:paraId="0066994A" w14:textId="77777777" w:rsidR="00512747" w:rsidRPr="00AC339E" w:rsidRDefault="00512747" w:rsidP="00870F97">
            <w:pPr>
              <w:widowControl w:val="0"/>
              <w:bidi/>
              <w:jc w:val="left"/>
              <w:rPr>
                <w:b/>
                <w:sz w:val="18"/>
                <w:szCs w:val="18"/>
                <w:lang w:bidi="ar-LB"/>
              </w:rPr>
            </w:pPr>
            <w:r w:rsidRPr="00AC339E">
              <w:rPr>
                <w:sz w:val="18"/>
                <w:szCs w:val="18"/>
                <w:rtl/>
                <w:lang w:bidi="ar-LB"/>
              </w:rPr>
              <w:t>التكاليف التشغيلية</w:t>
            </w:r>
          </w:p>
        </w:tc>
        <w:tc>
          <w:tcPr>
            <w:tcW w:w="2357" w:type="pct"/>
            <w:vAlign w:val="center"/>
          </w:tcPr>
          <w:p w14:paraId="7B134D26" w14:textId="77777777" w:rsidR="00512747" w:rsidRPr="00AC339E" w:rsidRDefault="00512747" w:rsidP="00870F97">
            <w:pPr>
              <w:widowControl w:val="0"/>
              <w:bidi/>
              <w:jc w:val="left"/>
              <w:rPr>
                <w:b/>
                <w:sz w:val="18"/>
                <w:szCs w:val="18"/>
                <w:lang w:bidi="ar-LB"/>
              </w:rPr>
            </w:pPr>
            <w:r w:rsidRPr="00AC339E">
              <w:rPr>
                <w:sz w:val="18"/>
                <w:szCs w:val="18"/>
                <w:rtl/>
                <w:lang w:bidi="ar-LB"/>
              </w:rPr>
              <w:t xml:space="preserve">التكاليف المشتركة (موظفو الدعم، والحواسيب، والإنترنت، والطباعة، وتشغيل المكاتب، والصيانة) </w:t>
            </w:r>
          </w:p>
        </w:tc>
        <w:tc>
          <w:tcPr>
            <w:tcW w:w="1203" w:type="pct"/>
            <w:tcMar>
              <w:left w:w="115" w:type="dxa"/>
              <w:right w:w="202" w:type="dxa"/>
            </w:tcMar>
          </w:tcPr>
          <w:p w14:paraId="2E839D86" w14:textId="77777777" w:rsidR="00512747" w:rsidRPr="00AC339E" w:rsidRDefault="00512747" w:rsidP="00870F97">
            <w:pPr>
              <w:widowControl w:val="0"/>
              <w:bidi/>
              <w:jc w:val="left"/>
              <w:rPr>
                <w:sz w:val="18"/>
                <w:szCs w:val="18"/>
                <w:lang w:bidi="ar-LB"/>
              </w:rPr>
            </w:pPr>
            <w:r w:rsidRPr="00AC339E">
              <w:rPr>
                <w:sz w:val="18"/>
                <w:szCs w:val="18"/>
                <w:lang w:bidi="ar-LB"/>
              </w:rPr>
              <w:t>952,098</w:t>
            </w:r>
          </w:p>
        </w:tc>
      </w:tr>
      <w:tr w:rsidR="00512747" w:rsidRPr="00AC339E" w14:paraId="7851C20B" w14:textId="77777777" w:rsidTr="00870F97">
        <w:tc>
          <w:tcPr>
            <w:tcW w:w="3797" w:type="pct"/>
            <w:gridSpan w:val="2"/>
          </w:tcPr>
          <w:p w14:paraId="299C9E2B" w14:textId="77777777" w:rsidR="00512747" w:rsidRPr="00AC339E" w:rsidRDefault="00512747" w:rsidP="00870F97">
            <w:pPr>
              <w:widowControl w:val="0"/>
              <w:bidi/>
              <w:rPr>
                <w:bCs/>
                <w:sz w:val="18"/>
                <w:szCs w:val="18"/>
                <w:lang w:bidi="ar-LB"/>
              </w:rPr>
            </w:pPr>
            <w:r w:rsidRPr="00AC339E">
              <w:rPr>
                <w:bCs/>
                <w:sz w:val="18"/>
                <w:szCs w:val="18"/>
                <w:rtl/>
                <w:lang w:bidi="ar-LB"/>
              </w:rPr>
              <w:t>مجموع المصروفات*</w:t>
            </w:r>
          </w:p>
        </w:tc>
        <w:tc>
          <w:tcPr>
            <w:tcW w:w="1203" w:type="pct"/>
            <w:tcMar>
              <w:left w:w="115" w:type="dxa"/>
              <w:right w:w="202" w:type="dxa"/>
            </w:tcMar>
          </w:tcPr>
          <w:p w14:paraId="786C9309" w14:textId="77777777" w:rsidR="00512747" w:rsidRPr="00AC339E" w:rsidRDefault="00512747" w:rsidP="00870F97">
            <w:pPr>
              <w:widowControl w:val="0"/>
              <w:bidi/>
              <w:jc w:val="left"/>
              <w:rPr>
                <w:b/>
                <w:sz w:val="18"/>
                <w:szCs w:val="18"/>
                <w:lang w:bidi="ar-LB"/>
              </w:rPr>
            </w:pPr>
            <w:r w:rsidRPr="00AC339E">
              <w:rPr>
                <w:b/>
                <w:sz w:val="18"/>
                <w:szCs w:val="18"/>
                <w:lang w:bidi="ar-LB"/>
              </w:rPr>
              <w:t>*2,580,454</w:t>
            </w:r>
          </w:p>
        </w:tc>
      </w:tr>
    </w:tbl>
    <w:p w14:paraId="29CAE33B" w14:textId="677C0820" w:rsidR="0071303A" w:rsidRPr="00AC339E" w:rsidRDefault="00512747" w:rsidP="0071303A">
      <w:pPr>
        <w:bidi/>
        <w:ind w:left="360"/>
        <w:jc w:val="left"/>
        <w:rPr>
          <w:sz w:val="18"/>
          <w:szCs w:val="18"/>
          <w:rtl/>
          <w:lang w:bidi="ar-LB"/>
        </w:rPr>
      </w:pPr>
      <w:r w:rsidRPr="00AC339E">
        <w:rPr>
          <w:sz w:val="18"/>
          <w:szCs w:val="18"/>
          <w:rtl/>
          <w:lang w:bidi="ar-LB"/>
        </w:rPr>
        <w:t>* بما في ذلك 671,159 دولارا أمريكيا بتمويل من المرحلة الثانية من خطة إدارة التخلص التدريجي من المواد الهيدروكلوروفلوروكربونية و1,909,295 دولارا أمريكيا بتمويل مشترك من حكومة الصين.</w:t>
      </w:r>
    </w:p>
    <w:p w14:paraId="2B076013" w14:textId="77777777" w:rsidR="0071303A" w:rsidRDefault="0071303A" w:rsidP="0071303A">
      <w:pPr>
        <w:bidi/>
        <w:ind w:left="360"/>
        <w:jc w:val="left"/>
        <w:rPr>
          <w:rtl/>
          <w:lang w:bidi="ar-LB"/>
        </w:rPr>
      </w:pPr>
    </w:p>
    <w:p w14:paraId="35FA9A9B" w14:textId="6BC4112D" w:rsidR="00512747" w:rsidRPr="00775D7F" w:rsidRDefault="00512747" w:rsidP="0071303A">
      <w:pPr>
        <w:jc w:val="right"/>
        <w:rPr>
          <w:sz w:val="26"/>
          <w:szCs w:val="26"/>
          <w:u w:val="single"/>
          <w:rtl/>
          <w:lang w:bidi="ar-LB"/>
        </w:rPr>
      </w:pPr>
      <w:r w:rsidRPr="00775D7F">
        <w:rPr>
          <w:sz w:val="26"/>
          <w:szCs w:val="26"/>
          <w:u w:val="single"/>
          <w:rtl/>
          <w:lang w:bidi="ar-LB"/>
        </w:rPr>
        <w:t>تنفيذ السياسة الجنسانية</w:t>
      </w:r>
    </w:p>
    <w:p w14:paraId="6A09EB79" w14:textId="22343266" w:rsidR="00512747" w:rsidRDefault="00512747" w:rsidP="00512747">
      <w:pPr>
        <w:pStyle w:val="ListParagraph"/>
        <w:numPr>
          <w:ilvl w:val="0"/>
          <w:numId w:val="12"/>
        </w:numPr>
        <w:bidi/>
        <w:spacing w:before="120" w:after="120" w:line="340" w:lineRule="exact"/>
        <w:ind w:left="6" w:firstLine="0"/>
        <w:contextualSpacing w:val="0"/>
        <w:rPr>
          <w:sz w:val="26"/>
          <w:szCs w:val="26"/>
          <w:rtl/>
          <w:lang w:bidi="ar-LB"/>
        </w:rPr>
      </w:pPr>
      <w:r w:rsidRPr="00930664">
        <w:rPr>
          <w:sz w:val="26"/>
          <w:szCs w:val="26"/>
          <w:rtl/>
          <w:lang w:bidi="ar-LB"/>
        </w:rPr>
        <w:t>وتم</w:t>
      </w:r>
      <w:r>
        <w:rPr>
          <w:sz w:val="26"/>
          <w:szCs w:val="26"/>
          <w:rtl/>
          <w:lang w:bidi="ar-LB"/>
        </w:rPr>
        <w:t>ا</w:t>
      </w:r>
      <w:r w:rsidRPr="00930664">
        <w:rPr>
          <w:sz w:val="26"/>
          <w:szCs w:val="26"/>
          <w:rtl/>
          <w:lang w:bidi="ar-LB"/>
        </w:rPr>
        <w:t>شيا مع سياسة الصندوق بشأن تعميم مراعاة المنظور الجنسان</w:t>
      </w:r>
      <w:r>
        <w:rPr>
          <w:sz w:val="26"/>
          <w:szCs w:val="26"/>
          <w:rtl/>
          <w:lang w:bidi="ar-LB"/>
        </w:rPr>
        <w:t>ي</w:t>
      </w:r>
      <w:r w:rsidRPr="00930664">
        <w:rPr>
          <w:sz w:val="26"/>
          <w:szCs w:val="26"/>
          <w:rtl/>
          <w:lang w:bidi="ar-LB"/>
        </w:rPr>
        <w:t xml:space="preserve"> (</w:t>
      </w:r>
      <w:r>
        <w:rPr>
          <w:sz w:val="26"/>
          <w:szCs w:val="26"/>
          <w:rtl/>
          <w:lang w:bidi="ar-LB"/>
        </w:rPr>
        <w:t>المقرران</w:t>
      </w:r>
      <w:r w:rsidRPr="00930664">
        <w:rPr>
          <w:sz w:val="26"/>
          <w:szCs w:val="26"/>
          <w:rtl/>
          <w:lang w:bidi="ar-LB"/>
        </w:rPr>
        <w:t xml:space="preserve"> 84/92 و90/48(ج))، واصلت حكومة الصين، من خلال وحدة إدارة المشروع، </w:t>
      </w:r>
      <w:r>
        <w:rPr>
          <w:sz w:val="26"/>
          <w:szCs w:val="26"/>
          <w:rtl/>
          <w:lang w:bidi="ar-LB"/>
        </w:rPr>
        <w:t>إ</w:t>
      </w:r>
      <w:r w:rsidRPr="00930664">
        <w:rPr>
          <w:sz w:val="26"/>
          <w:szCs w:val="26"/>
          <w:rtl/>
          <w:lang w:bidi="ar-LB"/>
        </w:rPr>
        <w:t>دم</w:t>
      </w:r>
      <w:r>
        <w:rPr>
          <w:sz w:val="26"/>
          <w:szCs w:val="26"/>
          <w:rtl/>
          <w:lang w:bidi="ar-LB"/>
        </w:rPr>
        <w:t>ا</w:t>
      </w:r>
      <w:r w:rsidRPr="00930664">
        <w:rPr>
          <w:sz w:val="26"/>
          <w:szCs w:val="26"/>
          <w:rtl/>
          <w:lang w:bidi="ar-LB"/>
        </w:rPr>
        <w:t xml:space="preserve">ج تعميم مراعاة المنظور الجنساني في أنشطة المرحلة الثانية. </w:t>
      </w:r>
      <w:r>
        <w:rPr>
          <w:sz w:val="26"/>
          <w:szCs w:val="26"/>
          <w:rtl/>
          <w:lang w:bidi="ar-LB"/>
        </w:rPr>
        <w:t>و</w:t>
      </w:r>
      <w:r w:rsidRPr="00930664">
        <w:rPr>
          <w:sz w:val="26"/>
          <w:szCs w:val="26"/>
          <w:rtl/>
          <w:lang w:bidi="ar-LB"/>
        </w:rPr>
        <w:t xml:space="preserve">خلال الفترة المشمولة بالتقرير، شجع </w:t>
      </w:r>
      <w:r w:rsidRPr="00775D7F">
        <w:rPr>
          <w:sz w:val="26"/>
          <w:szCs w:val="26"/>
          <w:rtl/>
          <w:lang w:bidi="ar-LB"/>
        </w:rPr>
        <w:t xml:space="preserve">مركز التعاون البيئي الخارجي </w:t>
      </w:r>
      <w:r w:rsidRPr="00930664">
        <w:rPr>
          <w:sz w:val="26"/>
          <w:szCs w:val="26"/>
          <w:rtl/>
          <w:lang w:bidi="ar-LB"/>
        </w:rPr>
        <w:t>مشاركة المرأة في جميع الأنشطة التدريبية، بما في ذلك</w:t>
      </w:r>
      <w:r>
        <w:rPr>
          <w:sz w:val="26"/>
          <w:szCs w:val="26"/>
          <w:rtl/>
          <w:lang w:bidi="ar-LB"/>
        </w:rPr>
        <w:t xml:space="preserve"> في</w:t>
      </w:r>
      <w:r w:rsidRPr="00930664">
        <w:rPr>
          <w:sz w:val="26"/>
          <w:szCs w:val="26"/>
          <w:rtl/>
          <w:lang w:bidi="ar-LB"/>
        </w:rPr>
        <w:t xml:space="preserve"> </w:t>
      </w:r>
      <w:r>
        <w:rPr>
          <w:sz w:val="26"/>
          <w:szCs w:val="26"/>
          <w:rtl/>
          <w:lang w:bidi="ar-LB"/>
        </w:rPr>
        <w:t>حلقات</w:t>
      </w:r>
      <w:r w:rsidRPr="00930664">
        <w:rPr>
          <w:sz w:val="26"/>
          <w:szCs w:val="26"/>
          <w:rtl/>
          <w:lang w:bidi="ar-LB"/>
        </w:rPr>
        <w:t xml:space="preserve"> عمل </w:t>
      </w:r>
      <w:r>
        <w:rPr>
          <w:sz w:val="26"/>
          <w:szCs w:val="26"/>
          <w:rtl/>
          <w:lang w:bidi="ar-LB"/>
        </w:rPr>
        <w:t xml:space="preserve">بشأن </w:t>
      </w:r>
      <w:r w:rsidRPr="00930664">
        <w:rPr>
          <w:sz w:val="26"/>
          <w:szCs w:val="26"/>
          <w:rtl/>
          <w:lang w:bidi="ar-LB"/>
        </w:rPr>
        <w:t xml:space="preserve">تنفيذ المشروع عقدت في 12 مؤسسة مستفيدة، حيث كان حوالي 50 في المئة من المشاركين من النساء. وبالإضافة إلى ذلك، فإن 40 في المئة من </w:t>
      </w:r>
      <w:r>
        <w:rPr>
          <w:sz w:val="26"/>
          <w:szCs w:val="26"/>
          <w:rtl/>
          <w:lang w:bidi="ar-LB"/>
        </w:rPr>
        <w:t>جهات الاتصال</w:t>
      </w:r>
      <w:r w:rsidRPr="00930664">
        <w:rPr>
          <w:sz w:val="26"/>
          <w:szCs w:val="26"/>
          <w:rtl/>
          <w:lang w:bidi="ar-LB"/>
        </w:rPr>
        <w:t xml:space="preserve"> </w:t>
      </w:r>
      <w:r>
        <w:rPr>
          <w:sz w:val="26"/>
          <w:szCs w:val="26"/>
          <w:rtl/>
          <w:lang w:bidi="ar-LB"/>
        </w:rPr>
        <w:t>لل</w:t>
      </w:r>
      <w:r w:rsidRPr="00930664">
        <w:rPr>
          <w:sz w:val="26"/>
          <w:szCs w:val="26"/>
          <w:rtl/>
          <w:lang w:bidi="ar-LB"/>
        </w:rPr>
        <w:t xml:space="preserve">مشاريع الفرعية والاستشاريين العاملين في أنشطة المساعدة </w:t>
      </w:r>
      <w:r>
        <w:rPr>
          <w:sz w:val="26"/>
          <w:szCs w:val="26"/>
          <w:rtl/>
          <w:lang w:bidi="ar-LB"/>
        </w:rPr>
        <w:t>التقنية</w:t>
      </w:r>
      <w:r w:rsidRPr="00930664">
        <w:rPr>
          <w:sz w:val="26"/>
          <w:szCs w:val="26"/>
          <w:rtl/>
          <w:lang w:bidi="ar-LB"/>
        </w:rPr>
        <w:t xml:space="preserve"> هم من النساء. وفي إطار الشريحة الرابعة، سيتم تشجيع النساء على مواصلة مشاركتهن في الأنشطة المنظمة بموجب الخطة؛ وسيستمر جمع البيانات </w:t>
      </w:r>
      <w:r>
        <w:rPr>
          <w:sz w:val="26"/>
          <w:szCs w:val="26"/>
          <w:rtl/>
          <w:lang w:bidi="ar-LB"/>
        </w:rPr>
        <w:t>بشأن</w:t>
      </w:r>
      <w:r w:rsidRPr="00930664">
        <w:rPr>
          <w:sz w:val="26"/>
          <w:szCs w:val="26"/>
          <w:rtl/>
          <w:lang w:bidi="ar-LB"/>
        </w:rPr>
        <w:t xml:space="preserve"> النسبة </w:t>
      </w:r>
      <w:r>
        <w:rPr>
          <w:sz w:val="26"/>
          <w:szCs w:val="26"/>
          <w:rtl/>
          <w:lang w:bidi="ar-LB"/>
        </w:rPr>
        <w:t>بين الجنسين</w:t>
      </w:r>
      <w:r w:rsidRPr="00930664">
        <w:rPr>
          <w:sz w:val="26"/>
          <w:szCs w:val="26"/>
          <w:rtl/>
          <w:lang w:bidi="ar-LB"/>
        </w:rPr>
        <w:t xml:space="preserve"> للحاضرين في التدريب </w:t>
      </w:r>
      <w:r>
        <w:rPr>
          <w:sz w:val="26"/>
          <w:szCs w:val="26"/>
          <w:rtl/>
          <w:lang w:bidi="ar-LB"/>
        </w:rPr>
        <w:t>وحلقات</w:t>
      </w:r>
      <w:r w:rsidRPr="00930664">
        <w:rPr>
          <w:sz w:val="26"/>
          <w:szCs w:val="26"/>
          <w:rtl/>
          <w:lang w:bidi="ar-LB"/>
        </w:rPr>
        <w:t xml:space="preserve"> العمل؛ وستشير تقارير إنجاز المشاريع الفرعية المستقبلية إلى التوزيع بين الجنسين لفرق عمل المؤسسات.</w:t>
      </w:r>
    </w:p>
    <w:p w14:paraId="199B5F85" w14:textId="77777777" w:rsidR="00512747" w:rsidRPr="00775D7F" w:rsidRDefault="00512747" w:rsidP="00512747">
      <w:pPr>
        <w:pStyle w:val="ListParagraph"/>
        <w:bidi/>
        <w:spacing w:before="240" w:after="240" w:line="340" w:lineRule="exact"/>
        <w:ind w:left="6"/>
        <w:contextualSpacing w:val="0"/>
        <w:rPr>
          <w:sz w:val="26"/>
          <w:szCs w:val="26"/>
          <w:u w:val="single"/>
          <w:rtl/>
          <w:lang w:bidi="ar-LB"/>
        </w:rPr>
      </w:pPr>
      <w:r w:rsidRPr="00775D7F">
        <w:rPr>
          <w:sz w:val="26"/>
          <w:szCs w:val="26"/>
          <w:u w:val="single"/>
          <w:rtl/>
          <w:lang w:bidi="ar-LB"/>
        </w:rPr>
        <w:t xml:space="preserve">استدامة التخلص التدريجي من </w:t>
      </w:r>
      <w:bookmarkStart w:id="42" w:name="_Hlk152012334"/>
      <w:r w:rsidRPr="00775D7F">
        <w:rPr>
          <w:sz w:val="26"/>
          <w:szCs w:val="26"/>
          <w:u w:val="single"/>
          <w:rtl/>
          <w:lang w:bidi="ar-LB"/>
        </w:rPr>
        <w:t xml:space="preserve">المواد الهيدروكلوروفلوروكربونية </w:t>
      </w:r>
      <w:bookmarkEnd w:id="42"/>
      <w:r w:rsidRPr="00775D7F">
        <w:rPr>
          <w:sz w:val="26"/>
          <w:szCs w:val="26"/>
          <w:u w:val="single"/>
          <w:rtl/>
          <w:lang w:bidi="ar-LB"/>
        </w:rPr>
        <w:t>وتقييم المخاطر</w:t>
      </w:r>
    </w:p>
    <w:p w14:paraId="78AC2DA1" w14:textId="0BB3EC40" w:rsidR="00512747" w:rsidRDefault="00512747" w:rsidP="00512747">
      <w:pPr>
        <w:pStyle w:val="ListParagraph"/>
        <w:numPr>
          <w:ilvl w:val="0"/>
          <w:numId w:val="12"/>
        </w:numPr>
        <w:bidi/>
        <w:spacing w:before="120" w:after="120" w:line="340" w:lineRule="exact"/>
        <w:ind w:left="6" w:firstLine="0"/>
        <w:contextualSpacing w:val="0"/>
        <w:rPr>
          <w:sz w:val="26"/>
          <w:szCs w:val="26"/>
          <w:lang w:bidi="ar-LB"/>
        </w:rPr>
      </w:pPr>
      <w:r w:rsidRPr="00930664">
        <w:rPr>
          <w:sz w:val="26"/>
          <w:szCs w:val="26"/>
          <w:rtl/>
          <w:lang w:bidi="ar-LB"/>
        </w:rPr>
        <w:t xml:space="preserve">عند مناقشة المخاطر الرئيسية للاعتماد المستمر للتكنولوجيات ذات القدرة المنخفضة على إحداث الاحترار العالمي في قطاع </w:t>
      </w:r>
      <w:r>
        <w:rPr>
          <w:sz w:val="26"/>
          <w:szCs w:val="26"/>
          <w:rtl/>
          <w:lang w:bidi="ar-LB"/>
        </w:rPr>
        <w:t>رغاوى</w:t>
      </w:r>
      <w:r w:rsidRPr="00930664">
        <w:rPr>
          <w:sz w:val="26"/>
          <w:szCs w:val="26"/>
          <w:rtl/>
          <w:lang w:bidi="ar-LB"/>
        </w:rPr>
        <w:t xml:space="preserve"> </w:t>
      </w:r>
      <w:r w:rsidR="00E34AA6">
        <w:rPr>
          <w:sz w:val="26"/>
          <w:szCs w:val="26"/>
          <w:rtl/>
          <w:lang w:bidi="ar-LB"/>
        </w:rPr>
        <w:t>البوليوريتان</w:t>
      </w:r>
      <w:r w:rsidRPr="00930664">
        <w:rPr>
          <w:sz w:val="26"/>
          <w:szCs w:val="26"/>
          <w:rtl/>
          <w:lang w:bidi="ar-LB"/>
        </w:rPr>
        <w:t xml:space="preserve"> في الصين، سلط البنك الدولي الضوء على حساسية الأسعار باعتبارها العامل الأكثر أهمية بالنسبة للمصنعين، تليها قيمة العزل، والاستقرار، ومدة الصلاحية لمثل هذه التطبيقات مثل تصنيع الأجهزة والجلد المتكامل. وفي زيارة قام بها البنك الدولي مؤخرا، لاحظ أن إحدى الشركات المصنعة للرغاو</w:t>
      </w:r>
      <w:r>
        <w:rPr>
          <w:sz w:val="26"/>
          <w:szCs w:val="26"/>
          <w:rtl/>
          <w:lang w:bidi="ar-LB"/>
        </w:rPr>
        <w:t>ى</w:t>
      </w:r>
      <w:r w:rsidRPr="00930664">
        <w:rPr>
          <w:sz w:val="26"/>
          <w:szCs w:val="26"/>
          <w:rtl/>
          <w:lang w:bidi="ar-LB"/>
        </w:rPr>
        <w:t xml:space="preserve"> يمكنها شراء </w:t>
      </w:r>
      <w:r w:rsidR="00C24BAB">
        <w:rPr>
          <w:sz w:val="26"/>
          <w:szCs w:val="26"/>
          <w:rtl/>
          <w:lang w:bidi="ar-LB"/>
        </w:rPr>
        <w:t>الأوليفينات الهيدروفلورية</w:t>
      </w:r>
      <w:r w:rsidRPr="00775D7F">
        <w:rPr>
          <w:sz w:val="26"/>
          <w:szCs w:val="26"/>
          <w:rtl/>
          <w:lang w:bidi="ar-LB"/>
        </w:rPr>
        <w:t xml:space="preserve"> </w:t>
      </w:r>
      <w:r w:rsidRPr="00930664">
        <w:rPr>
          <w:sz w:val="26"/>
          <w:szCs w:val="26"/>
          <w:rtl/>
          <w:lang w:bidi="ar-LB"/>
        </w:rPr>
        <w:t>بسعر منخفض يصل إلى 10 دولارات أمريكية للكيلو</w:t>
      </w:r>
      <w:r>
        <w:rPr>
          <w:sz w:val="26"/>
          <w:szCs w:val="26"/>
          <w:rtl/>
          <w:lang w:bidi="ar-LB"/>
        </w:rPr>
        <w:t>غ</w:t>
      </w:r>
      <w:r w:rsidRPr="00930664">
        <w:rPr>
          <w:sz w:val="26"/>
          <w:szCs w:val="26"/>
          <w:rtl/>
          <w:lang w:bidi="ar-LB"/>
        </w:rPr>
        <w:t>رام</w:t>
      </w:r>
      <w:r>
        <w:rPr>
          <w:sz w:val="26"/>
          <w:szCs w:val="26"/>
          <w:rtl/>
          <w:lang w:bidi="ar-LB"/>
        </w:rPr>
        <w:t xml:space="preserve"> الواحد</w:t>
      </w:r>
      <w:r w:rsidRPr="00930664">
        <w:rPr>
          <w:sz w:val="26"/>
          <w:szCs w:val="26"/>
          <w:rtl/>
          <w:lang w:bidi="ar-LB"/>
        </w:rPr>
        <w:t xml:space="preserve">، وأن الشركة قد طورت أيضا نهجا للحد من التبخر. وشدد البنك الدولي على ضرورة قيام </w:t>
      </w:r>
      <w:r>
        <w:rPr>
          <w:sz w:val="26"/>
          <w:szCs w:val="26"/>
          <w:rtl/>
          <w:lang w:bidi="ar-LB"/>
        </w:rPr>
        <w:t>مراكز النظم</w:t>
      </w:r>
      <w:r w:rsidRPr="00930664">
        <w:rPr>
          <w:sz w:val="26"/>
          <w:szCs w:val="26"/>
          <w:rtl/>
          <w:lang w:bidi="ar-LB"/>
        </w:rPr>
        <w:t xml:space="preserve"> بنشر هذا النوع من المعلومات بين </w:t>
      </w:r>
      <w:r>
        <w:rPr>
          <w:sz w:val="26"/>
          <w:szCs w:val="26"/>
          <w:rtl/>
          <w:lang w:bidi="ar-LB"/>
        </w:rPr>
        <w:t>المؤسسات</w:t>
      </w:r>
      <w:r w:rsidRPr="00930664">
        <w:rPr>
          <w:sz w:val="26"/>
          <w:szCs w:val="26"/>
          <w:rtl/>
          <w:lang w:bidi="ar-LB"/>
        </w:rPr>
        <w:t xml:space="preserve">، لإظهار أن أسعار </w:t>
      </w:r>
      <w:r w:rsidR="00C24BAB">
        <w:rPr>
          <w:sz w:val="26"/>
          <w:szCs w:val="26"/>
          <w:rtl/>
          <w:lang w:bidi="ar-LB"/>
        </w:rPr>
        <w:t>الأوليفينات الهيدروفلورية</w:t>
      </w:r>
      <w:r w:rsidRPr="00775D7F">
        <w:rPr>
          <w:sz w:val="26"/>
          <w:szCs w:val="26"/>
          <w:rtl/>
          <w:lang w:bidi="ar-LB"/>
        </w:rPr>
        <w:t xml:space="preserve"> </w:t>
      </w:r>
      <w:r w:rsidRPr="00930664">
        <w:rPr>
          <w:sz w:val="26"/>
          <w:szCs w:val="26"/>
          <w:rtl/>
          <w:lang w:bidi="ar-LB"/>
        </w:rPr>
        <w:t>في البلاد لم تكن مرتفعة كما كان ي</w:t>
      </w:r>
      <w:r>
        <w:rPr>
          <w:sz w:val="26"/>
          <w:szCs w:val="26"/>
          <w:rtl/>
          <w:lang w:bidi="ar-LB"/>
        </w:rPr>
        <w:t>ُ</w:t>
      </w:r>
      <w:r w:rsidRPr="00930664">
        <w:rPr>
          <w:sz w:val="26"/>
          <w:szCs w:val="26"/>
          <w:rtl/>
          <w:lang w:bidi="ar-LB"/>
        </w:rPr>
        <w:t xml:space="preserve">عتقد على نطاق واسع، وأنه يمكن معالجة المخاوف بشأن انخفاض نقطة الغليان، وأن </w:t>
      </w:r>
      <w:r>
        <w:rPr>
          <w:sz w:val="26"/>
          <w:szCs w:val="26"/>
          <w:rtl/>
          <w:lang w:bidi="ar-LB"/>
        </w:rPr>
        <w:t>يمكن لل</w:t>
      </w:r>
      <w:r w:rsidRPr="00930664">
        <w:rPr>
          <w:sz w:val="26"/>
          <w:szCs w:val="26"/>
          <w:rtl/>
          <w:lang w:bidi="ar-LB"/>
        </w:rPr>
        <w:t>رغاو</w:t>
      </w:r>
      <w:r>
        <w:rPr>
          <w:sz w:val="26"/>
          <w:szCs w:val="26"/>
          <w:rtl/>
          <w:lang w:bidi="ar-LB"/>
        </w:rPr>
        <w:t>ى</w:t>
      </w:r>
      <w:r w:rsidRPr="00930664">
        <w:rPr>
          <w:sz w:val="26"/>
          <w:szCs w:val="26"/>
          <w:rtl/>
          <w:lang w:bidi="ar-LB"/>
        </w:rPr>
        <w:t xml:space="preserve"> القائمة على</w:t>
      </w:r>
      <w:r>
        <w:rPr>
          <w:sz w:val="26"/>
          <w:szCs w:val="26"/>
          <w:rtl/>
          <w:lang w:bidi="ar-LB"/>
        </w:rPr>
        <w:t xml:space="preserve"> المياه</w:t>
      </w:r>
      <w:r w:rsidRPr="00930664">
        <w:rPr>
          <w:sz w:val="26"/>
          <w:szCs w:val="26"/>
          <w:rtl/>
          <w:lang w:bidi="ar-LB"/>
        </w:rPr>
        <w:t xml:space="preserve"> أن تخدم أسواقا محددة بشكل صحيح. وأفاد البنك الدولي أيضا أن الأسعار المحلية </w:t>
      </w:r>
      <w:r>
        <w:rPr>
          <w:sz w:val="26"/>
          <w:szCs w:val="26"/>
          <w:rtl/>
          <w:lang w:bidi="ar-LB"/>
        </w:rPr>
        <w:t>ل</w:t>
      </w:r>
      <w:r w:rsidRPr="00775D7F">
        <w:rPr>
          <w:sz w:val="26"/>
          <w:szCs w:val="26"/>
          <w:rtl/>
          <w:lang w:bidi="ar-LB"/>
        </w:rPr>
        <w:t xml:space="preserve">لمواد الهيدروفلوروكربونية </w:t>
      </w:r>
      <w:r w:rsidRPr="00930664">
        <w:rPr>
          <w:sz w:val="26"/>
          <w:szCs w:val="26"/>
          <w:rtl/>
          <w:lang w:bidi="ar-LB"/>
        </w:rPr>
        <w:t>لا تزال مرتفعة نسبيا</w:t>
      </w:r>
      <w:r>
        <w:rPr>
          <w:sz w:val="26"/>
          <w:szCs w:val="26"/>
          <w:rtl/>
          <w:lang w:bidi="ar-LB"/>
        </w:rPr>
        <w:t xml:space="preserve"> </w:t>
      </w:r>
      <w:r w:rsidRPr="00930664">
        <w:rPr>
          <w:sz w:val="26"/>
          <w:szCs w:val="26"/>
          <w:rtl/>
          <w:lang w:bidi="ar-LB"/>
        </w:rPr>
        <w:t>في قطاع الرغاو</w:t>
      </w:r>
      <w:r>
        <w:rPr>
          <w:sz w:val="26"/>
          <w:szCs w:val="26"/>
          <w:rtl/>
          <w:lang w:bidi="ar-LB"/>
        </w:rPr>
        <w:t>ى</w:t>
      </w:r>
      <w:r w:rsidRPr="00930664">
        <w:rPr>
          <w:sz w:val="26"/>
          <w:szCs w:val="26"/>
          <w:rtl/>
          <w:lang w:bidi="ar-LB"/>
        </w:rPr>
        <w:t xml:space="preserve">، وأنه من غير المرجح أن تصبح </w:t>
      </w:r>
      <w:r w:rsidRPr="00775D7F">
        <w:rPr>
          <w:sz w:val="26"/>
          <w:szCs w:val="26"/>
          <w:rtl/>
          <w:lang w:bidi="ar-LB"/>
        </w:rPr>
        <w:t xml:space="preserve">المواد الهيدروفلوروكربونية </w:t>
      </w:r>
      <w:r w:rsidRPr="00930664">
        <w:rPr>
          <w:sz w:val="26"/>
          <w:szCs w:val="26"/>
          <w:rtl/>
          <w:lang w:bidi="ar-LB"/>
        </w:rPr>
        <w:t>عوامل نفخ شائعة لدى معظم المؤسسات.</w:t>
      </w:r>
    </w:p>
    <w:p w14:paraId="1BA63AB8" w14:textId="77777777" w:rsidR="0071303A" w:rsidRDefault="0071303A" w:rsidP="0071303A">
      <w:pPr>
        <w:pStyle w:val="ListParagraph"/>
        <w:bidi/>
        <w:spacing w:before="120" w:after="120" w:line="340" w:lineRule="exact"/>
        <w:ind w:left="6"/>
        <w:contextualSpacing w:val="0"/>
        <w:rPr>
          <w:sz w:val="26"/>
          <w:szCs w:val="26"/>
          <w:lang w:bidi="ar-LB"/>
        </w:rPr>
      </w:pPr>
    </w:p>
    <w:p w14:paraId="005F8229" w14:textId="77777777" w:rsidR="00512747" w:rsidRPr="0032679B" w:rsidRDefault="00512747" w:rsidP="00512747">
      <w:pPr>
        <w:pStyle w:val="ListParagraph"/>
        <w:bidi/>
        <w:spacing w:before="240" w:after="240" w:line="340" w:lineRule="exact"/>
        <w:ind w:left="6"/>
        <w:contextualSpacing w:val="0"/>
        <w:rPr>
          <w:sz w:val="26"/>
          <w:szCs w:val="26"/>
          <w:u w:val="single"/>
          <w:lang w:bidi="ar-LB"/>
        </w:rPr>
      </w:pPr>
      <w:r w:rsidRPr="0032679B">
        <w:rPr>
          <w:sz w:val="26"/>
          <w:szCs w:val="26"/>
          <w:u w:val="single"/>
          <w:rtl/>
          <w:lang w:bidi="ar-LB"/>
        </w:rPr>
        <w:t>الخاتمة</w:t>
      </w:r>
    </w:p>
    <w:p w14:paraId="0F8CC8A0" w14:textId="56805F89" w:rsidR="007B6F8F" w:rsidRPr="0071303A" w:rsidRDefault="00512747" w:rsidP="0071303A">
      <w:pPr>
        <w:pStyle w:val="ListParagraph"/>
        <w:numPr>
          <w:ilvl w:val="0"/>
          <w:numId w:val="12"/>
        </w:numPr>
        <w:bidi/>
        <w:spacing w:before="120" w:after="120" w:line="340" w:lineRule="exact"/>
        <w:ind w:left="6" w:firstLine="0"/>
        <w:contextualSpacing w:val="0"/>
        <w:rPr>
          <w:sz w:val="26"/>
          <w:szCs w:val="26"/>
          <w:rtl/>
          <w:lang w:bidi="ar-LB"/>
        </w:rPr>
      </w:pPr>
      <w:r w:rsidRPr="00930664">
        <w:rPr>
          <w:sz w:val="26"/>
          <w:szCs w:val="26"/>
          <w:rtl/>
          <w:lang w:bidi="ar-LB"/>
        </w:rPr>
        <w:t xml:space="preserve">تظل حكومة الصين في حالة امتثال لبروتوكول مونتريال واتفاقها مع اللجنة التنفيذية فيما يتعلق بخطة قطاع </w:t>
      </w:r>
      <w:r w:rsidR="00E34AA6">
        <w:rPr>
          <w:sz w:val="26"/>
          <w:szCs w:val="26"/>
          <w:rtl/>
          <w:lang w:bidi="ar-LB"/>
        </w:rPr>
        <w:t>رغاوى</w:t>
      </w:r>
      <w:r w:rsidRPr="00930664">
        <w:rPr>
          <w:sz w:val="26"/>
          <w:szCs w:val="26"/>
          <w:rtl/>
          <w:lang w:bidi="ar-LB"/>
        </w:rPr>
        <w:t xml:space="preserve"> </w:t>
      </w:r>
      <w:r w:rsidR="00E34AA6">
        <w:rPr>
          <w:sz w:val="26"/>
          <w:szCs w:val="26"/>
          <w:rtl/>
          <w:lang w:bidi="ar-LB"/>
        </w:rPr>
        <w:t>البوليوريتان</w:t>
      </w:r>
      <w:r w:rsidRPr="00930664">
        <w:rPr>
          <w:sz w:val="26"/>
          <w:szCs w:val="26"/>
          <w:rtl/>
          <w:lang w:bidi="ar-LB"/>
        </w:rPr>
        <w:t xml:space="preserve">. </w:t>
      </w:r>
      <w:r>
        <w:rPr>
          <w:sz w:val="26"/>
          <w:szCs w:val="26"/>
          <w:rtl/>
          <w:lang w:bidi="ar-LB"/>
        </w:rPr>
        <w:t xml:space="preserve">وقد </w:t>
      </w:r>
      <w:r w:rsidRPr="00930664">
        <w:rPr>
          <w:sz w:val="26"/>
          <w:szCs w:val="26"/>
          <w:rtl/>
          <w:lang w:bidi="ar-LB"/>
        </w:rPr>
        <w:t xml:space="preserve">أدى تنفيذ الشريحة الثالثة من المرحلة الثانية من خطة إدارة </w:t>
      </w:r>
      <w:r>
        <w:rPr>
          <w:sz w:val="26"/>
          <w:szCs w:val="26"/>
          <w:rtl/>
          <w:lang w:bidi="ar-LB"/>
        </w:rPr>
        <w:t>التخلص التدريجي من</w:t>
      </w:r>
      <w:r w:rsidRPr="00930664">
        <w:rPr>
          <w:sz w:val="26"/>
          <w:szCs w:val="26"/>
          <w:rtl/>
          <w:lang w:bidi="ar-LB"/>
        </w:rPr>
        <w:t xml:space="preserve"> المواد الهيدروكلوروفلوروكربونية إلى </w:t>
      </w:r>
      <w:r>
        <w:rPr>
          <w:sz w:val="26"/>
          <w:szCs w:val="26"/>
          <w:rtl/>
          <w:lang w:bidi="ar-LB"/>
        </w:rPr>
        <w:t>إتمام</w:t>
      </w:r>
      <w:r w:rsidRPr="00930664">
        <w:rPr>
          <w:sz w:val="26"/>
          <w:szCs w:val="26"/>
          <w:rtl/>
          <w:lang w:bidi="ar-LB"/>
        </w:rPr>
        <w:t xml:space="preserve"> 11 مشروع تحويل و</w:t>
      </w:r>
      <w:r>
        <w:rPr>
          <w:sz w:val="26"/>
          <w:szCs w:val="26"/>
          <w:rtl/>
          <w:lang w:bidi="ar-LB"/>
        </w:rPr>
        <w:t xml:space="preserve">ما صاحبه من </w:t>
      </w:r>
      <w:r w:rsidRPr="00930664">
        <w:rPr>
          <w:sz w:val="26"/>
          <w:szCs w:val="26"/>
          <w:rtl/>
          <w:lang w:bidi="ar-LB"/>
        </w:rPr>
        <w:t xml:space="preserve">التخلص التدريجي </w:t>
      </w:r>
      <w:r>
        <w:rPr>
          <w:sz w:val="26"/>
          <w:szCs w:val="26"/>
          <w:rtl/>
          <w:lang w:bidi="ar-LB"/>
        </w:rPr>
        <w:t>من</w:t>
      </w:r>
      <w:r w:rsidRPr="00930664">
        <w:rPr>
          <w:sz w:val="26"/>
          <w:szCs w:val="26"/>
          <w:rtl/>
          <w:lang w:bidi="ar-LB"/>
        </w:rPr>
        <w:t xml:space="preserve"> 1,189 طن متري (130.81 طن </w:t>
      </w:r>
      <w:r>
        <w:rPr>
          <w:sz w:val="26"/>
          <w:szCs w:val="26"/>
          <w:rtl/>
          <w:lang w:bidi="ar-LB"/>
        </w:rPr>
        <w:t>من قدرات</w:t>
      </w:r>
      <w:r w:rsidRPr="00930664">
        <w:rPr>
          <w:sz w:val="26"/>
          <w:szCs w:val="26"/>
          <w:rtl/>
          <w:lang w:bidi="ar-LB"/>
        </w:rPr>
        <w:t xml:space="preserve"> استنفاد الأوزون) من </w:t>
      </w:r>
      <w:r w:rsidRPr="001F58DA">
        <w:rPr>
          <w:sz w:val="26"/>
          <w:szCs w:val="26"/>
          <w:rtl/>
          <w:lang w:bidi="ar-LB"/>
        </w:rPr>
        <w:t>الهيدروكلوروفلوروكربون-141ب</w:t>
      </w:r>
      <w:r w:rsidRPr="00930664">
        <w:rPr>
          <w:sz w:val="26"/>
          <w:szCs w:val="26"/>
          <w:rtl/>
          <w:lang w:bidi="ar-LB"/>
        </w:rPr>
        <w:t xml:space="preserve">، </w:t>
      </w:r>
      <w:r>
        <w:rPr>
          <w:sz w:val="26"/>
          <w:szCs w:val="26"/>
          <w:rtl/>
          <w:lang w:bidi="ar-LB"/>
        </w:rPr>
        <w:t>وإحراز</w:t>
      </w:r>
      <w:r w:rsidRPr="00930664">
        <w:rPr>
          <w:sz w:val="26"/>
          <w:szCs w:val="26"/>
          <w:rtl/>
          <w:lang w:bidi="ar-LB"/>
        </w:rPr>
        <w:t xml:space="preserve"> تقدم إضافي في 12 مشروع تحويل </w:t>
      </w:r>
      <w:r>
        <w:rPr>
          <w:sz w:val="26"/>
          <w:szCs w:val="26"/>
          <w:rtl/>
          <w:lang w:bidi="ar-LB"/>
        </w:rPr>
        <w:t>جار</w:t>
      </w:r>
      <w:r w:rsidRPr="00930664">
        <w:rPr>
          <w:sz w:val="26"/>
          <w:szCs w:val="26"/>
          <w:rtl/>
          <w:lang w:bidi="ar-LB"/>
        </w:rPr>
        <w:t xml:space="preserve">، وإصدار قرار حظر استخدام </w:t>
      </w:r>
      <w:r w:rsidRPr="001F58DA">
        <w:rPr>
          <w:sz w:val="26"/>
          <w:szCs w:val="26"/>
          <w:rtl/>
          <w:lang w:bidi="ar-LB"/>
        </w:rPr>
        <w:t xml:space="preserve">الهيدروكلوروفلوروكربون-141ب </w:t>
      </w:r>
      <w:r w:rsidRPr="00930664">
        <w:rPr>
          <w:sz w:val="26"/>
          <w:szCs w:val="26"/>
          <w:rtl/>
          <w:lang w:bidi="ar-LB"/>
        </w:rPr>
        <w:t xml:space="preserve">كعامل نفخ في القطاعات الفرعية لعزل الأنابيب وسخانات المياه بالطاقة الشمسية ليدخل حيز التنفيذ في 1 ديسمبر/كانون الأول 2023، واستكمال العديد من أنشطة المساعدة </w:t>
      </w:r>
      <w:r>
        <w:rPr>
          <w:sz w:val="26"/>
          <w:szCs w:val="26"/>
          <w:rtl/>
          <w:lang w:bidi="ar-LB"/>
        </w:rPr>
        <w:t>التقنية</w:t>
      </w:r>
      <w:r w:rsidRPr="00930664">
        <w:rPr>
          <w:sz w:val="26"/>
          <w:szCs w:val="26"/>
          <w:rtl/>
          <w:lang w:bidi="ar-LB"/>
        </w:rPr>
        <w:t xml:space="preserve"> لدعم التحول إلى البدائل ذات القدرة المنخفضة على إحداث الاحترار العالمي. </w:t>
      </w:r>
      <w:r>
        <w:rPr>
          <w:sz w:val="26"/>
          <w:szCs w:val="26"/>
          <w:rtl/>
          <w:lang w:bidi="ar-LB"/>
        </w:rPr>
        <w:t xml:space="preserve">ويُعد </w:t>
      </w:r>
      <w:r w:rsidRPr="00930664">
        <w:rPr>
          <w:sz w:val="26"/>
          <w:szCs w:val="26"/>
          <w:rtl/>
          <w:lang w:bidi="ar-LB"/>
        </w:rPr>
        <w:t xml:space="preserve">التمويل من الشريحة الرابعة </w:t>
      </w:r>
      <w:r>
        <w:rPr>
          <w:sz w:val="26"/>
          <w:szCs w:val="26"/>
          <w:rtl/>
          <w:lang w:bidi="ar-LB"/>
        </w:rPr>
        <w:t xml:space="preserve">مطلوبا </w:t>
      </w:r>
      <w:r w:rsidRPr="00930664">
        <w:rPr>
          <w:sz w:val="26"/>
          <w:szCs w:val="26"/>
          <w:rtl/>
          <w:lang w:bidi="ar-LB"/>
        </w:rPr>
        <w:t>لاستكمال تحويلات 12 مؤسسة فردية تستهلك 1,068 طن متر</w:t>
      </w:r>
      <w:r>
        <w:rPr>
          <w:sz w:val="26"/>
          <w:szCs w:val="26"/>
          <w:rtl/>
          <w:lang w:bidi="ar-LB"/>
        </w:rPr>
        <w:t>ي</w:t>
      </w:r>
      <w:r w:rsidRPr="00930664">
        <w:rPr>
          <w:sz w:val="26"/>
          <w:szCs w:val="26"/>
          <w:rtl/>
          <w:lang w:bidi="ar-LB"/>
        </w:rPr>
        <w:t xml:space="preserve"> (117.44 طن من قدرات استنفاد الأوزون) من </w:t>
      </w:r>
      <w:r w:rsidRPr="001F58DA">
        <w:rPr>
          <w:sz w:val="26"/>
          <w:szCs w:val="26"/>
          <w:rtl/>
          <w:lang w:bidi="ar-LB"/>
        </w:rPr>
        <w:t>الهيدروكلوروفلوروكربون-141ب</w:t>
      </w:r>
      <w:r w:rsidRPr="00930664">
        <w:rPr>
          <w:sz w:val="26"/>
          <w:szCs w:val="26"/>
          <w:rtl/>
          <w:lang w:bidi="ar-LB"/>
        </w:rPr>
        <w:t xml:space="preserve">، لبدء التحويلات في الشركات الصغيرة والمتوسطة من خلال </w:t>
      </w:r>
      <w:r>
        <w:rPr>
          <w:sz w:val="26"/>
          <w:szCs w:val="26"/>
          <w:rtl/>
          <w:lang w:bidi="ar-LB"/>
        </w:rPr>
        <w:t>مراكز</w:t>
      </w:r>
      <w:r w:rsidRPr="00930664">
        <w:rPr>
          <w:sz w:val="26"/>
          <w:szCs w:val="26"/>
          <w:rtl/>
          <w:lang w:bidi="ar-LB"/>
        </w:rPr>
        <w:t xml:space="preserve"> النظم، ومواصلة تنفيذ أنشطة المساعدة </w:t>
      </w:r>
      <w:r>
        <w:rPr>
          <w:sz w:val="26"/>
          <w:szCs w:val="26"/>
          <w:rtl/>
          <w:lang w:bidi="ar-LB"/>
        </w:rPr>
        <w:t>التقنية</w:t>
      </w:r>
      <w:r w:rsidRPr="00930664">
        <w:rPr>
          <w:sz w:val="26"/>
          <w:szCs w:val="26"/>
          <w:rtl/>
          <w:lang w:bidi="ar-LB"/>
        </w:rPr>
        <w:t xml:space="preserve"> والسياسات والتدابير التنظيمية لضمان أن استهلاك </w:t>
      </w:r>
      <w:r w:rsidRPr="001F58DA">
        <w:rPr>
          <w:sz w:val="26"/>
          <w:szCs w:val="26"/>
          <w:rtl/>
          <w:lang w:bidi="ar-LB"/>
        </w:rPr>
        <w:t xml:space="preserve">المواد الهيدروكلوروفلوروكربونية </w:t>
      </w:r>
      <w:r w:rsidRPr="00930664">
        <w:rPr>
          <w:sz w:val="26"/>
          <w:szCs w:val="26"/>
          <w:rtl/>
          <w:lang w:bidi="ar-LB"/>
        </w:rPr>
        <w:t>في القطاع مستمر في الانخفاض ويظل أقل من المستويات القصوى المسموح بها المنصوص عليها في الاتفاق.</w:t>
      </w:r>
    </w:p>
    <w:p w14:paraId="0AC6837F" w14:textId="77777777" w:rsidR="00512747" w:rsidRPr="00AC339E" w:rsidRDefault="00512747" w:rsidP="00512747">
      <w:pPr>
        <w:pStyle w:val="ListParagraph"/>
        <w:bidi/>
        <w:spacing w:before="240" w:after="240" w:line="340" w:lineRule="exact"/>
        <w:ind w:left="6"/>
        <w:contextualSpacing w:val="0"/>
        <w:rPr>
          <w:b/>
          <w:bCs/>
          <w:sz w:val="26"/>
          <w:szCs w:val="26"/>
          <w:lang w:bidi="ar-LB"/>
        </w:rPr>
      </w:pPr>
      <w:r w:rsidRPr="00AC339E">
        <w:rPr>
          <w:b/>
          <w:bCs/>
          <w:sz w:val="26"/>
          <w:szCs w:val="26"/>
          <w:rtl/>
          <w:lang w:bidi="ar-LB"/>
        </w:rPr>
        <w:t>التوصية</w:t>
      </w:r>
    </w:p>
    <w:p w14:paraId="7CAF595A" w14:textId="77777777" w:rsidR="00512747" w:rsidRDefault="00512747" w:rsidP="00512747">
      <w:pPr>
        <w:pStyle w:val="ListParagraph"/>
        <w:numPr>
          <w:ilvl w:val="0"/>
          <w:numId w:val="12"/>
        </w:numPr>
        <w:bidi/>
        <w:spacing w:before="120" w:after="120" w:line="340" w:lineRule="exact"/>
        <w:ind w:left="6" w:firstLine="0"/>
        <w:contextualSpacing w:val="0"/>
        <w:rPr>
          <w:sz w:val="26"/>
          <w:szCs w:val="26"/>
          <w:lang w:bidi="ar-LB"/>
        </w:rPr>
      </w:pPr>
      <w:r w:rsidRPr="00930664">
        <w:rPr>
          <w:sz w:val="26"/>
          <w:szCs w:val="26"/>
          <w:rtl/>
          <w:lang w:bidi="ar-LB"/>
        </w:rPr>
        <w:t>قد ترغب اللجنة التنفيذية في النظر فيما يلي:</w:t>
      </w:r>
    </w:p>
    <w:p w14:paraId="6E03D711" w14:textId="2E280A51" w:rsidR="00512747" w:rsidRDefault="00512747" w:rsidP="00512747">
      <w:pPr>
        <w:pStyle w:val="ListParagraph"/>
        <w:numPr>
          <w:ilvl w:val="0"/>
          <w:numId w:val="16"/>
        </w:numPr>
        <w:bidi/>
        <w:spacing w:before="120" w:after="120" w:line="340" w:lineRule="exact"/>
        <w:ind w:left="1705" w:hanging="992"/>
        <w:contextualSpacing w:val="0"/>
        <w:rPr>
          <w:sz w:val="26"/>
          <w:szCs w:val="26"/>
          <w:rtl/>
          <w:lang w:bidi="ar-LB"/>
        </w:rPr>
      </w:pPr>
      <w:r>
        <w:rPr>
          <w:sz w:val="26"/>
          <w:szCs w:val="26"/>
          <w:rtl/>
          <w:lang w:bidi="ar-LB"/>
        </w:rPr>
        <w:t>الإشارة</w:t>
      </w:r>
      <w:r w:rsidRPr="00930664">
        <w:rPr>
          <w:sz w:val="26"/>
          <w:szCs w:val="26"/>
          <w:rtl/>
          <w:lang w:bidi="ar-LB"/>
        </w:rPr>
        <w:t xml:space="preserve"> إلى التقرير المرحلي </w:t>
      </w:r>
      <w:r>
        <w:rPr>
          <w:sz w:val="26"/>
          <w:szCs w:val="26"/>
          <w:rtl/>
          <w:lang w:bidi="ar-LB"/>
        </w:rPr>
        <w:t>بشأن</w:t>
      </w:r>
      <w:r w:rsidRPr="00930664">
        <w:rPr>
          <w:sz w:val="26"/>
          <w:szCs w:val="26"/>
          <w:rtl/>
          <w:lang w:bidi="ar-LB"/>
        </w:rPr>
        <w:t xml:space="preserve"> تنفيذ الشريحة الثالثة من خطة قطاع </w:t>
      </w:r>
      <w:r w:rsidR="00E34AA6">
        <w:rPr>
          <w:sz w:val="26"/>
          <w:szCs w:val="26"/>
          <w:rtl/>
          <w:lang w:bidi="ar-LB"/>
        </w:rPr>
        <w:t>رغاوى</w:t>
      </w:r>
      <w:r w:rsidRPr="00930664">
        <w:rPr>
          <w:sz w:val="26"/>
          <w:szCs w:val="26"/>
          <w:rtl/>
          <w:lang w:bidi="ar-LB"/>
        </w:rPr>
        <w:t xml:space="preserve"> </w:t>
      </w:r>
      <w:r w:rsidR="00E34AA6">
        <w:rPr>
          <w:sz w:val="26"/>
          <w:szCs w:val="26"/>
          <w:rtl/>
          <w:lang w:bidi="ar-LB"/>
        </w:rPr>
        <w:t>البوليوريتان</w:t>
      </w:r>
      <w:r w:rsidRPr="00930664">
        <w:rPr>
          <w:sz w:val="26"/>
          <w:szCs w:val="26"/>
          <w:rtl/>
          <w:lang w:bidi="ar-LB"/>
        </w:rPr>
        <w:t xml:space="preserve"> للمرحلة الثانية من خطة إدارة التخلص التدريجي من </w:t>
      </w:r>
      <w:r w:rsidRPr="001F58DA">
        <w:rPr>
          <w:sz w:val="26"/>
          <w:szCs w:val="26"/>
          <w:rtl/>
          <w:lang w:bidi="ar-LB"/>
        </w:rPr>
        <w:t>المواد الهيدروكلوروفلوروكربونية</w:t>
      </w:r>
      <w:r w:rsidRPr="00930664">
        <w:rPr>
          <w:sz w:val="26"/>
          <w:szCs w:val="26"/>
          <w:rtl/>
          <w:lang w:bidi="ar-LB"/>
        </w:rPr>
        <w:t xml:space="preserve"> للصين؛ </w:t>
      </w:r>
    </w:p>
    <w:p w14:paraId="245E8D4E" w14:textId="1D6D04DB" w:rsidR="00512747" w:rsidRPr="00930664" w:rsidRDefault="00512747" w:rsidP="00512747">
      <w:pPr>
        <w:pStyle w:val="ListParagraph"/>
        <w:numPr>
          <w:ilvl w:val="0"/>
          <w:numId w:val="16"/>
        </w:numPr>
        <w:bidi/>
        <w:spacing w:before="120" w:after="120" w:line="340" w:lineRule="exact"/>
        <w:ind w:left="1705" w:hanging="992"/>
        <w:contextualSpacing w:val="0"/>
        <w:rPr>
          <w:sz w:val="26"/>
          <w:szCs w:val="26"/>
          <w:lang w:bidi="ar-LB"/>
        </w:rPr>
      </w:pPr>
      <w:r w:rsidRPr="00930664">
        <w:rPr>
          <w:sz w:val="26"/>
          <w:szCs w:val="26"/>
          <w:rtl/>
          <w:lang w:bidi="ar-LB"/>
        </w:rPr>
        <w:t xml:space="preserve">الموافقة على الشريحة الرابعة من خطة قطاع </w:t>
      </w:r>
      <w:r>
        <w:rPr>
          <w:sz w:val="26"/>
          <w:szCs w:val="26"/>
          <w:rtl/>
          <w:lang w:bidi="ar-LB"/>
        </w:rPr>
        <w:t>رغاوى</w:t>
      </w:r>
      <w:r w:rsidRPr="00930664">
        <w:rPr>
          <w:sz w:val="26"/>
          <w:szCs w:val="26"/>
          <w:rtl/>
          <w:lang w:bidi="ar-LB"/>
        </w:rPr>
        <w:t xml:space="preserve"> </w:t>
      </w:r>
      <w:r w:rsidR="00E34AA6">
        <w:rPr>
          <w:sz w:val="26"/>
          <w:szCs w:val="26"/>
          <w:rtl/>
          <w:lang w:bidi="ar-LB"/>
        </w:rPr>
        <w:t>البوليوريتان</w:t>
      </w:r>
      <w:r w:rsidRPr="00930664">
        <w:rPr>
          <w:sz w:val="26"/>
          <w:szCs w:val="26"/>
          <w:rtl/>
          <w:lang w:bidi="ar-LB"/>
        </w:rPr>
        <w:t xml:space="preserve"> للمرحلة الثانية من خطة إدارة </w:t>
      </w:r>
      <w:r>
        <w:rPr>
          <w:sz w:val="26"/>
          <w:szCs w:val="26"/>
          <w:rtl/>
          <w:lang w:bidi="ar-LB"/>
        </w:rPr>
        <w:t>التخلص التدريجي من</w:t>
      </w:r>
      <w:r w:rsidRPr="00930664">
        <w:rPr>
          <w:sz w:val="26"/>
          <w:szCs w:val="26"/>
          <w:rtl/>
          <w:lang w:bidi="ar-LB"/>
        </w:rPr>
        <w:t xml:space="preserve"> المواد الهيدروكلوروفلوروكربونية للصين، وخطة تنفيذ الشريحة المقابلة لعام 2024، بمبلغ 5,000,000 دولار أمريكي، بالإضافة إلى تكاليف دعم الوكالة البالغة 350,000 دولار أمريكي للبنك الدولي.</w:t>
      </w:r>
    </w:p>
    <w:p w14:paraId="36F2A68A" w14:textId="77777777" w:rsidR="00756C5F" w:rsidRPr="00512747" w:rsidRDefault="00756C5F" w:rsidP="006246CA">
      <w:pPr>
        <w:jc w:val="center"/>
        <w:rPr>
          <w:b/>
          <w:lang w:val="en-GB" w:bidi="ar-LB"/>
        </w:rPr>
      </w:pPr>
    </w:p>
    <w:p w14:paraId="10044B18" w14:textId="7C7138F6" w:rsidR="00756C5F" w:rsidRPr="006246CA" w:rsidRDefault="00756C5F" w:rsidP="006246CA">
      <w:pPr>
        <w:jc w:val="left"/>
        <w:rPr>
          <w:b/>
          <w:lang w:bidi="ar-LB"/>
        </w:rPr>
      </w:pPr>
      <w:r w:rsidRPr="006246CA">
        <w:rPr>
          <w:b/>
          <w:lang w:bidi="ar-LB"/>
        </w:rPr>
        <w:br w:type="page"/>
      </w:r>
    </w:p>
    <w:p w14:paraId="79B65E7B" w14:textId="77777777" w:rsidR="00EA35FE" w:rsidRPr="00AC339E" w:rsidRDefault="00EA35FE" w:rsidP="00EA35FE">
      <w:pPr>
        <w:bidi/>
        <w:spacing w:line="400" w:lineRule="exact"/>
        <w:jc w:val="center"/>
        <w:textDirection w:val="tbRlV"/>
        <w:rPr>
          <w:rFonts w:asciiTheme="majorBidi" w:hAnsiTheme="majorBidi" w:cstheme="majorBidi"/>
          <w:b/>
          <w:sz w:val="26"/>
          <w:szCs w:val="26"/>
          <w:lang w:val="ar-SA" w:eastAsia="zh-TW" w:bidi="ar-LB"/>
        </w:rPr>
      </w:pPr>
      <w:r w:rsidRPr="00AC339E">
        <w:rPr>
          <w:rFonts w:asciiTheme="majorBidi" w:hAnsiTheme="majorBidi" w:cstheme="majorBidi"/>
          <w:b/>
          <w:bCs/>
          <w:sz w:val="26"/>
          <w:szCs w:val="26"/>
          <w:rtl/>
          <w:lang w:bidi="ar-LB"/>
        </w:rPr>
        <w:t>ورقة تقييم المشروع - مشروعات متعددة السنوات</w:t>
      </w:r>
    </w:p>
    <w:p w14:paraId="76BFCBFC" w14:textId="77777777" w:rsidR="00EA35FE" w:rsidRPr="00AC339E" w:rsidRDefault="00EA35FE" w:rsidP="00EA35FE">
      <w:pPr>
        <w:bidi/>
        <w:spacing w:line="400" w:lineRule="exact"/>
        <w:jc w:val="center"/>
        <w:textDirection w:val="tbRlV"/>
        <w:rPr>
          <w:rFonts w:asciiTheme="majorBidi" w:hAnsiTheme="majorBidi" w:cstheme="majorBidi"/>
          <w:b/>
          <w:bCs/>
          <w:sz w:val="26"/>
          <w:szCs w:val="26"/>
          <w:rtl/>
          <w:lang w:bidi="ar-LB"/>
        </w:rPr>
      </w:pPr>
      <w:r w:rsidRPr="00AC339E">
        <w:rPr>
          <w:rFonts w:asciiTheme="majorBidi" w:hAnsiTheme="majorBidi" w:cstheme="majorBidi"/>
          <w:b/>
          <w:bCs/>
          <w:sz w:val="26"/>
          <w:szCs w:val="26"/>
          <w:rtl/>
          <w:lang w:bidi="ar-LB"/>
        </w:rPr>
        <w:t>الصين</w:t>
      </w: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971"/>
        <w:gridCol w:w="1560"/>
        <w:gridCol w:w="2511"/>
        <w:gridCol w:w="2308"/>
      </w:tblGrid>
      <w:tr w:rsidR="00EA35FE" w:rsidRPr="00D60C94" w14:paraId="4A34D64F" w14:textId="77777777" w:rsidTr="002331D0">
        <w:trPr>
          <w:trHeight w:val="240"/>
        </w:trPr>
        <w:tc>
          <w:tcPr>
            <w:tcW w:w="1589" w:type="pct"/>
            <w:shd w:val="clear" w:color="auto" w:fill="auto"/>
            <w:vAlign w:val="center"/>
          </w:tcPr>
          <w:p w14:paraId="370169F3" w14:textId="77777777" w:rsidR="00EA35FE" w:rsidRPr="00D60C94" w:rsidRDefault="00EA35FE" w:rsidP="002331D0">
            <w:pPr>
              <w:tabs>
                <w:tab w:val="left" w:pos="7290"/>
              </w:tabs>
              <w:bidi/>
              <w:spacing w:before="40" w:after="40"/>
              <w:jc w:val="left"/>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(أولاً) عنوان المشروع</w:t>
            </w:r>
          </w:p>
        </w:tc>
        <w:tc>
          <w:tcPr>
            <w:tcW w:w="834" w:type="pct"/>
            <w:shd w:val="clear" w:color="auto" w:fill="auto"/>
            <w:vAlign w:val="center"/>
          </w:tcPr>
          <w:p w14:paraId="4C4A5C3A" w14:textId="77777777" w:rsidR="00EA35FE" w:rsidRPr="00D60C94" w:rsidRDefault="00EA35FE" w:rsidP="002331D0">
            <w:pPr>
              <w:tabs>
                <w:tab w:val="left" w:pos="7290"/>
              </w:tabs>
              <w:bidi/>
              <w:jc w:val="center"/>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الوكالة</w:t>
            </w:r>
          </w:p>
        </w:tc>
        <w:tc>
          <w:tcPr>
            <w:tcW w:w="1343" w:type="pct"/>
            <w:shd w:val="clear" w:color="auto" w:fill="auto"/>
            <w:vAlign w:val="center"/>
          </w:tcPr>
          <w:p w14:paraId="5BC10BD0" w14:textId="77777777" w:rsidR="00EA35FE" w:rsidRPr="00D60C94" w:rsidRDefault="00EA35FE" w:rsidP="002331D0">
            <w:pPr>
              <w:tabs>
                <w:tab w:val="left" w:pos="7290"/>
              </w:tabs>
              <w:bidi/>
              <w:jc w:val="center"/>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الاجتماع الذي صدرت فيه الموافقة</w:t>
            </w:r>
          </w:p>
        </w:tc>
        <w:tc>
          <w:tcPr>
            <w:tcW w:w="1234" w:type="pct"/>
            <w:shd w:val="clear" w:color="auto" w:fill="auto"/>
            <w:vAlign w:val="center"/>
          </w:tcPr>
          <w:p w14:paraId="17EF163D" w14:textId="77777777" w:rsidR="00EA35FE" w:rsidRPr="00D60C94" w:rsidRDefault="00EA35FE" w:rsidP="002331D0">
            <w:pPr>
              <w:tabs>
                <w:tab w:val="left" w:pos="7290"/>
              </w:tabs>
              <w:bidi/>
              <w:jc w:val="center"/>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تدبير الرقابة</w:t>
            </w:r>
          </w:p>
        </w:tc>
      </w:tr>
      <w:tr w:rsidR="00EA35FE" w:rsidRPr="00D60C94" w14:paraId="0DFA168F" w14:textId="77777777" w:rsidTr="002331D0">
        <w:trPr>
          <w:trHeight w:val="267"/>
        </w:trPr>
        <w:tc>
          <w:tcPr>
            <w:tcW w:w="1589" w:type="pct"/>
            <w:shd w:val="clear" w:color="auto" w:fill="auto"/>
            <w:vAlign w:val="center"/>
          </w:tcPr>
          <w:p w14:paraId="680E7EB8" w14:textId="7BF14DD7" w:rsidR="00EA35FE" w:rsidRPr="00D60C94" w:rsidRDefault="00EA35FE" w:rsidP="002331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 xml:space="preserve">خطة </w:t>
            </w:r>
            <w:r w:rsidR="0071303A" w:rsidRPr="00D60C94">
              <w:rPr>
                <w:rFonts w:asciiTheme="majorBidi" w:hAnsiTheme="majorBidi" w:cstheme="majorBidi"/>
                <w:rtl/>
                <w:lang w:bidi="ar-LB"/>
              </w:rPr>
              <w:t>إزالة المواد</w:t>
            </w:r>
            <w:r w:rsidRPr="00D60C94">
              <w:rPr>
                <w:rFonts w:asciiTheme="majorBidi" w:hAnsiTheme="majorBidi" w:cstheme="majorBidi"/>
                <w:rtl/>
                <w:lang w:bidi="ar-LB"/>
              </w:rPr>
              <w:t xml:space="preserve"> الهيدروكلوروفلوروكربونية (المرحلة الثانية) قطاع التبريد الصناعي والتجاري</w:t>
            </w:r>
          </w:p>
        </w:tc>
        <w:tc>
          <w:tcPr>
            <w:tcW w:w="834" w:type="pct"/>
            <w:shd w:val="clear" w:color="auto" w:fill="auto"/>
            <w:vAlign w:val="center"/>
          </w:tcPr>
          <w:p w14:paraId="0F2059E0" w14:textId="77777777" w:rsidR="00EA35FE" w:rsidRPr="00D60C94" w:rsidRDefault="00EA35FE" w:rsidP="002331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برنامج الأمم المتحدة الإنمائي (اليوئنديبي)</w:t>
            </w:r>
          </w:p>
        </w:tc>
        <w:tc>
          <w:tcPr>
            <w:tcW w:w="1343" w:type="pct"/>
            <w:shd w:val="clear" w:color="auto" w:fill="auto"/>
            <w:vAlign w:val="center"/>
          </w:tcPr>
          <w:p w14:paraId="6724919B" w14:textId="77777777" w:rsidR="00EA35FE" w:rsidRPr="00D60C94" w:rsidRDefault="00EA35FE" w:rsidP="002331D0">
            <w:pPr>
              <w:tabs>
                <w:tab w:val="left" w:pos="7290"/>
              </w:tabs>
              <w:bidi/>
              <w:jc w:val="center"/>
              <w:textDirection w:val="tbRlV"/>
              <w:rPr>
                <w:rFonts w:asciiTheme="majorBidi" w:hAnsiTheme="majorBidi" w:cstheme="majorBidi"/>
                <w:vertAlign w:val="superscript"/>
                <w:lang w:val="ar-SA" w:eastAsia="zh-TW" w:bidi="ar-LB"/>
              </w:rPr>
            </w:pPr>
            <w:r w:rsidRPr="00D60C94">
              <w:rPr>
                <w:rFonts w:asciiTheme="majorBidi" w:hAnsiTheme="majorBidi" w:cstheme="majorBidi"/>
                <w:rtl/>
                <w:lang w:bidi="ar-LB"/>
              </w:rPr>
              <w:t>الموافقة: الاجتماع السابع والسبعون</w:t>
            </w:r>
          </w:p>
          <w:p w14:paraId="00F2E019" w14:textId="77777777" w:rsidR="00EA35FE" w:rsidRPr="00D60C94" w:rsidRDefault="00EA35FE" w:rsidP="002331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التنقيح: الاجتماع السادس والثمانون</w:t>
            </w:r>
          </w:p>
        </w:tc>
        <w:tc>
          <w:tcPr>
            <w:tcW w:w="1234" w:type="pct"/>
            <w:shd w:val="clear" w:color="auto" w:fill="auto"/>
            <w:vAlign w:val="center"/>
          </w:tcPr>
          <w:p w14:paraId="008BCB12" w14:textId="138086AB" w:rsidR="00EA35FE" w:rsidRPr="00D60C94" w:rsidRDefault="00EA35FE" w:rsidP="002331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 xml:space="preserve">الإزالة بنسبة 67,5 في </w:t>
            </w:r>
            <w:r w:rsidR="00226738">
              <w:rPr>
                <w:rFonts w:asciiTheme="majorBidi" w:hAnsiTheme="majorBidi" w:cstheme="majorBidi"/>
                <w:rtl/>
                <w:lang w:bidi="ar-LB"/>
              </w:rPr>
              <w:t>المئة</w:t>
            </w:r>
            <w:r w:rsidRPr="00D60C94">
              <w:rPr>
                <w:rFonts w:asciiTheme="majorBidi" w:hAnsiTheme="majorBidi" w:cstheme="majorBidi"/>
                <w:rtl/>
                <w:lang w:bidi="ar-LB"/>
              </w:rPr>
              <w:t xml:space="preserve"> بحلول عام 2026</w:t>
            </w:r>
          </w:p>
        </w:tc>
      </w:tr>
    </w:tbl>
    <w:p w14:paraId="4E402095" w14:textId="77777777" w:rsidR="00EA35FE" w:rsidRPr="00D60C94" w:rsidRDefault="00EA35FE" w:rsidP="00EA35FE">
      <w:pPr>
        <w:tabs>
          <w:tab w:val="left" w:pos="7290"/>
        </w:tabs>
        <w:bidi/>
        <w:jc w:val="left"/>
        <w:rPr>
          <w:rFonts w:asciiTheme="majorBidi" w:hAnsiTheme="majorBidi" w:cstheme="majorBidi"/>
          <w:sz w:val="20"/>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72" w:type="dxa"/>
          <w:right w:w="72" w:type="dxa"/>
        </w:tblCellMar>
        <w:tblLook w:val="04A0" w:firstRow="1" w:lastRow="0" w:firstColumn="1" w:lastColumn="0" w:noHBand="0" w:noVBand="1"/>
      </w:tblPr>
      <w:tblGrid>
        <w:gridCol w:w="4860"/>
        <w:gridCol w:w="1350"/>
        <w:gridCol w:w="3140"/>
      </w:tblGrid>
      <w:tr w:rsidR="00EA35FE" w:rsidRPr="00D60C94" w14:paraId="54CEE29A" w14:textId="77777777" w:rsidTr="002331D0">
        <w:trPr>
          <w:trHeight w:val="240"/>
        </w:trPr>
        <w:tc>
          <w:tcPr>
            <w:tcW w:w="2599" w:type="pct"/>
            <w:shd w:val="clear" w:color="auto" w:fill="auto"/>
          </w:tcPr>
          <w:p w14:paraId="0D2EE144" w14:textId="77777777" w:rsidR="00EA35FE" w:rsidRPr="00D60C94" w:rsidRDefault="00EA35FE" w:rsidP="002331D0">
            <w:pPr>
              <w:tabs>
                <w:tab w:val="left" w:pos="7290"/>
              </w:tabs>
              <w:bidi/>
              <w:spacing w:before="40" w:after="40"/>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(ثانياً) أحدث البيانات المتعلقة بالمادة 7 (المجموعة الأولى في المرفق جيم)</w:t>
            </w:r>
          </w:p>
        </w:tc>
        <w:tc>
          <w:tcPr>
            <w:tcW w:w="722" w:type="pct"/>
            <w:shd w:val="clear" w:color="auto" w:fill="auto"/>
          </w:tcPr>
          <w:p w14:paraId="5A84A380" w14:textId="77777777" w:rsidR="00EA35FE" w:rsidRPr="00D60C94" w:rsidRDefault="00EA35FE" w:rsidP="002331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السنة</w:t>
            </w:r>
            <w:r w:rsidRPr="00D60C94">
              <w:rPr>
                <w:rFonts w:asciiTheme="majorBidi" w:hAnsiTheme="majorBidi" w:cstheme="majorBidi"/>
                <w:lang w:bidi="ar-LB"/>
              </w:rPr>
              <w:t>:</w:t>
            </w:r>
            <w:r w:rsidRPr="00D60C94">
              <w:rPr>
                <w:rFonts w:asciiTheme="majorBidi" w:hAnsiTheme="majorBidi" w:cstheme="majorBidi"/>
                <w:rtl/>
                <w:lang w:bidi="ar-LB"/>
              </w:rPr>
              <w:t xml:space="preserve"> 2022</w:t>
            </w:r>
          </w:p>
        </w:tc>
        <w:tc>
          <w:tcPr>
            <w:tcW w:w="1679" w:type="pct"/>
            <w:shd w:val="clear" w:color="auto" w:fill="auto"/>
          </w:tcPr>
          <w:p w14:paraId="2D814F60" w14:textId="26493594" w:rsidR="00EA35FE" w:rsidRPr="00D60C94" w:rsidRDefault="00EA35FE" w:rsidP="002331D0">
            <w:pPr>
              <w:tabs>
                <w:tab w:val="left" w:pos="7290"/>
              </w:tabs>
              <w:bidi/>
              <w:jc w:val="left"/>
              <w:textDirection w:val="tbRlV"/>
              <w:rPr>
                <w:rFonts w:asciiTheme="majorBidi" w:hAnsiTheme="majorBidi" w:cstheme="majorBidi"/>
                <w:lang w:val="ar-SA" w:eastAsia="zh-TW" w:bidi="ar-LB"/>
              </w:rPr>
            </w:pPr>
            <w:r w:rsidRPr="00D60C94">
              <w:rPr>
                <w:rFonts w:asciiTheme="majorBidi" w:hAnsiTheme="majorBidi" w:cstheme="majorBidi"/>
                <w:rtl/>
                <w:lang w:bidi="ar-LB"/>
              </w:rPr>
              <w:t xml:space="preserve"> 577,35</w:t>
            </w:r>
            <w:r w:rsidR="00356771">
              <w:rPr>
                <w:rFonts w:asciiTheme="majorBidi" w:hAnsiTheme="majorBidi" w:cstheme="majorBidi"/>
                <w:lang w:bidi="ar-LB"/>
              </w:rPr>
              <w:t>,</w:t>
            </w:r>
            <w:r w:rsidRPr="00D60C94">
              <w:rPr>
                <w:rFonts w:asciiTheme="majorBidi" w:hAnsiTheme="majorBidi" w:cstheme="majorBidi"/>
                <w:rtl/>
                <w:lang w:bidi="ar-LB"/>
              </w:rPr>
              <w:t>10(طناً من قدرات استنفاد الأوزون)</w:t>
            </w:r>
          </w:p>
        </w:tc>
      </w:tr>
    </w:tbl>
    <w:p w14:paraId="1FD807C9" w14:textId="77777777" w:rsidR="00EA35FE" w:rsidRPr="00D60C94" w:rsidRDefault="00EA35FE" w:rsidP="00EA35FE">
      <w:pPr>
        <w:tabs>
          <w:tab w:val="left" w:pos="7290"/>
        </w:tabs>
        <w:bidi/>
        <w:rPr>
          <w:rFonts w:asciiTheme="majorBidi" w:hAnsiTheme="majorBidi" w:cstheme="majorBidi"/>
          <w:sz w:val="20"/>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15"/>
        <w:gridCol w:w="1083"/>
        <w:gridCol w:w="1260"/>
        <w:gridCol w:w="1081"/>
        <w:gridCol w:w="1081"/>
        <w:gridCol w:w="985"/>
        <w:gridCol w:w="1345"/>
      </w:tblGrid>
      <w:tr w:rsidR="00EA35FE" w:rsidRPr="00D60C94" w14:paraId="12256A87" w14:textId="77777777" w:rsidTr="0071303A">
        <w:trPr>
          <w:trHeight w:val="240"/>
        </w:trPr>
        <w:tc>
          <w:tcPr>
            <w:tcW w:w="4281" w:type="pct"/>
            <w:gridSpan w:val="6"/>
            <w:shd w:val="clear" w:color="auto" w:fill="FFFFFF" w:themeFill="background1"/>
          </w:tcPr>
          <w:p w14:paraId="3DAF7BB1" w14:textId="77777777" w:rsidR="00EA35FE" w:rsidRPr="00D60C94" w:rsidRDefault="00EA35FE" w:rsidP="002331D0">
            <w:pPr>
              <w:tabs>
                <w:tab w:val="left" w:pos="7290"/>
              </w:tabs>
              <w:bidi/>
              <w:spacing w:before="40" w:after="40"/>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(ثالثاً) أحدث البيانات القطاعية للبرنامج القطري (بأطنان قدرات استنفاد الأوزون)</w:t>
            </w:r>
          </w:p>
        </w:tc>
        <w:tc>
          <w:tcPr>
            <w:tcW w:w="719" w:type="pct"/>
            <w:shd w:val="clear" w:color="auto" w:fill="FFFFFF" w:themeFill="background1"/>
          </w:tcPr>
          <w:p w14:paraId="10290EB2" w14:textId="77777777" w:rsidR="00EA35FE" w:rsidRPr="00D60C94" w:rsidRDefault="00EA35FE" w:rsidP="002331D0">
            <w:pPr>
              <w:tabs>
                <w:tab w:val="left" w:pos="7290"/>
              </w:tabs>
              <w:bidi/>
              <w:jc w:val="right"/>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السنة</w:t>
            </w:r>
            <w:r w:rsidRPr="00D60C94">
              <w:rPr>
                <w:rFonts w:asciiTheme="majorBidi" w:hAnsiTheme="majorBidi" w:cstheme="majorBidi"/>
                <w:b/>
                <w:bCs/>
                <w:lang w:bidi="ar-LB"/>
              </w:rPr>
              <w:t>:</w:t>
            </w:r>
            <w:r w:rsidRPr="00D60C94">
              <w:rPr>
                <w:rFonts w:asciiTheme="majorBidi" w:hAnsiTheme="majorBidi" w:cstheme="majorBidi"/>
                <w:b/>
                <w:bCs/>
                <w:rtl/>
                <w:lang w:bidi="ar-LB"/>
              </w:rPr>
              <w:t xml:space="preserve"> 2022</w:t>
            </w:r>
          </w:p>
        </w:tc>
      </w:tr>
      <w:tr w:rsidR="00EA35FE" w:rsidRPr="00D60C94" w14:paraId="49FA4747" w14:textId="77777777" w:rsidTr="0071303A">
        <w:trPr>
          <w:trHeight w:val="240"/>
        </w:trPr>
        <w:tc>
          <w:tcPr>
            <w:tcW w:w="1345" w:type="pct"/>
            <w:shd w:val="clear" w:color="auto" w:fill="auto"/>
            <w:vAlign w:val="center"/>
          </w:tcPr>
          <w:p w14:paraId="407488CC" w14:textId="77777777" w:rsidR="00EA35FE" w:rsidRPr="00D60C94" w:rsidRDefault="00EA35FE" w:rsidP="002331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المادة الكيميائية</w:t>
            </w:r>
          </w:p>
        </w:tc>
        <w:tc>
          <w:tcPr>
            <w:tcW w:w="579" w:type="pct"/>
            <w:shd w:val="clear" w:color="auto" w:fill="auto"/>
            <w:vAlign w:val="center"/>
          </w:tcPr>
          <w:p w14:paraId="51B0C616" w14:textId="6343CA04" w:rsidR="00EA35FE" w:rsidRPr="00226738" w:rsidRDefault="00EA35FE" w:rsidP="002331D0">
            <w:pPr>
              <w:tabs>
                <w:tab w:val="left" w:pos="7290"/>
              </w:tabs>
              <w:bidi/>
              <w:jc w:val="center"/>
              <w:textDirection w:val="tbRlV"/>
              <w:rPr>
                <w:rFonts w:asciiTheme="majorBidi" w:hAnsiTheme="majorBidi" w:cstheme="majorBidi"/>
                <w:rtl/>
                <w:lang w:val="en-US" w:eastAsia="zh-TW" w:bidi="ar-LB"/>
              </w:rPr>
            </w:pPr>
            <w:r w:rsidRPr="00D60C94">
              <w:rPr>
                <w:rFonts w:asciiTheme="majorBidi" w:hAnsiTheme="majorBidi" w:cstheme="majorBidi"/>
                <w:rtl/>
                <w:lang w:bidi="ar-LB"/>
              </w:rPr>
              <w:t>الإيروسول</w:t>
            </w:r>
          </w:p>
        </w:tc>
        <w:tc>
          <w:tcPr>
            <w:tcW w:w="674" w:type="pct"/>
            <w:shd w:val="clear" w:color="auto" w:fill="auto"/>
            <w:vAlign w:val="center"/>
          </w:tcPr>
          <w:p w14:paraId="05AC1AE1" w14:textId="086D4088" w:rsidR="00EA35FE" w:rsidRPr="00D60C94" w:rsidRDefault="00226738" w:rsidP="002331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الرغاوى</w:t>
            </w:r>
          </w:p>
        </w:tc>
        <w:tc>
          <w:tcPr>
            <w:tcW w:w="1156" w:type="pct"/>
            <w:gridSpan w:val="2"/>
            <w:shd w:val="clear" w:color="auto" w:fill="auto"/>
            <w:vAlign w:val="center"/>
          </w:tcPr>
          <w:p w14:paraId="368FD7E5" w14:textId="77777777" w:rsidR="00EA35FE" w:rsidRPr="00D60C94" w:rsidRDefault="00EA35FE" w:rsidP="002331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التبريد</w:t>
            </w:r>
          </w:p>
        </w:tc>
        <w:tc>
          <w:tcPr>
            <w:tcW w:w="527" w:type="pct"/>
            <w:shd w:val="clear" w:color="auto" w:fill="auto"/>
            <w:vAlign w:val="center"/>
          </w:tcPr>
          <w:p w14:paraId="475A41D6" w14:textId="77777777" w:rsidR="00EA35FE" w:rsidRPr="00D60C94" w:rsidRDefault="00EA35FE" w:rsidP="002331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المذيبات</w:t>
            </w:r>
          </w:p>
        </w:tc>
        <w:tc>
          <w:tcPr>
            <w:tcW w:w="719" w:type="pct"/>
            <w:shd w:val="clear" w:color="auto" w:fill="auto"/>
            <w:vAlign w:val="center"/>
          </w:tcPr>
          <w:p w14:paraId="6C9C79D1" w14:textId="77777777" w:rsidR="00EA35FE" w:rsidRPr="00D60C94" w:rsidRDefault="00EA35FE" w:rsidP="002331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إجمالي استهلاك القطاع</w:t>
            </w:r>
          </w:p>
        </w:tc>
      </w:tr>
      <w:tr w:rsidR="00EA35FE" w:rsidRPr="00D60C94" w14:paraId="772767E2" w14:textId="77777777" w:rsidTr="0071303A">
        <w:trPr>
          <w:trHeight w:val="305"/>
        </w:trPr>
        <w:tc>
          <w:tcPr>
            <w:tcW w:w="2598" w:type="pct"/>
            <w:gridSpan w:val="3"/>
            <w:shd w:val="clear" w:color="auto" w:fill="auto"/>
          </w:tcPr>
          <w:p w14:paraId="218D4E7B" w14:textId="77777777" w:rsidR="00EA35FE" w:rsidRPr="00D60C94" w:rsidRDefault="00EA35FE" w:rsidP="002331D0">
            <w:pPr>
              <w:tabs>
                <w:tab w:val="left" w:pos="7290"/>
              </w:tabs>
              <w:bidi/>
              <w:rPr>
                <w:rFonts w:asciiTheme="majorBidi" w:hAnsiTheme="majorBidi" w:cstheme="majorBidi"/>
                <w:lang w:bidi="ar-LB"/>
              </w:rPr>
            </w:pPr>
          </w:p>
        </w:tc>
        <w:tc>
          <w:tcPr>
            <w:tcW w:w="578" w:type="pct"/>
            <w:shd w:val="clear" w:color="auto" w:fill="auto"/>
            <w:vAlign w:val="center"/>
          </w:tcPr>
          <w:p w14:paraId="45087670" w14:textId="77777777" w:rsidR="00EA35FE" w:rsidRPr="00D60C94" w:rsidRDefault="00EA35FE" w:rsidP="002331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التصنيع</w:t>
            </w:r>
          </w:p>
        </w:tc>
        <w:tc>
          <w:tcPr>
            <w:tcW w:w="578" w:type="pct"/>
            <w:shd w:val="clear" w:color="auto" w:fill="auto"/>
            <w:vAlign w:val="center"/>
          </w:tcPr>
          <w:p w14:paraId="70B4718A" w14:textId="77777777" w:rsidR="00EA35FE" w:rsidRPr="00D60C94" w:rsidRDefault="00EA35FE" w:rsidP="002331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الخدمة</w:t>
            </w:r>
          </w:p>
        </w:tc>
        <w:tc>
          <w:tcPr>
            <w:tcW w:w="1246" w:type="pct"/>
            <w:gridSpan w:val="2"/>
            <w:shd w:val="clear" w:color="auto" w:fill="auto"/>
          </w:tcPr>
          <w:p w14:paraId="5574A694" w14:textId="77777777" w:rsidR="00EA35FE" w:rsidRPr="00D60C94" w:rsidRDefault="00EA35FE" w:rsidP="002331D0">
            <w:pPr>
              <w:tabs>
                <w:tab w:val="left" w:pos="7290"/>
              </w:tabs>
              <w:bidi/>
              <w:rPr>
                <w:rFonts w:asciiTheme="majorBidi" w:hAnsiTheme="majorBidi" w:cstheme="majorBidi"/>
                <w:lang w:bidi="ar-LB"/>
              </w:rPr>
            </w:pPr>
          </w:p>
        </w:tc>
      </w:tr>
      <w:tr w:rsidR="0071303A" w:rsidRPr="00D60C94" w14:paraId="2E686C8E" w14:textId="77777777" w:rsidTr="0071303A">
        <w:trPr>
          <w:trHeight w:val="240"/>
        </w:trPr>
        <w:tc>
          <w:tcPr>
            <w:tcW w:w="1345" w:type="pct"/>
            <w:shd w:val="clear" w:color="auto" w:fill="auto"/>
          </w:tcPr>
          <w:p w14:paraId="3DC94D6D" w14:textId="77777777"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D60C94">
              <w:rPr>
                <w:rFonts w:asciiTheme="majorBidi" w:hAnsiTheme="majorBidi" w:cstheme="majorBidi"/>
                <w:rtl/>
                <w:lang w:bidi="ar-LB"/>
              </w:rPr>
              <w:t>هيدروكلوروفلوروكربون - 22</w:t>
            </w:r>
          </w:p>
        </w:tc>
        <w:tc>
          <w:tcPr>
            <w:tcW w:w="579" w:type="pct"/>
            <w:shd w:val="clear" w:color="auto" w:fill="auto"/>
          </w:tcPr>
          <w:p w14:paraId="6EAC200B" w14:textId="77777777" w:rsidR="0071303A" w:rsidRPr="00D60C94" w:rsidRDefault="0071303A" w:rsidP="0071303A">
            <w:pPr>
              <w:tabs>
                <w:tab w:val="left" w:pos="7290"/>
              </w:tabs>
              <w:bidi/>
              <w:jc w:val="right"/>
              <w:rPr>
                <w:rFonts w:asciiTheme="majorBidi" w:hAnsiTheme="majorBidi" w:cstheme="majorBidi"/>
                <w:lang w:bidi="ar-LB"/>
              </w:rPr>
            </w:pPr>
          </w:p>
        </w:tc>
        <w:tc>
          <w:tcPr>
            <w:tcW w:w="674" w:type="pct"/>
            <w:shd w:val="clear" w:color="auto" w:fill="auto"/>
          </w:tcPr>
          <w:p w14:paraId="5C5630D8" w14:textId="18D7B2BF"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1,292.50</w:t>
            </w:r>
          </w:p>
        </w:tc>
        <w:tc>
          <w:tcPr>
            <w:tcW w:w="578" w:type="pct"/>
            <w:shd w:val="clear" w:color="auto" w:fill="auto"/>
          </w:tcPr>
          <w:p w14:paraId="719CA934" w14:textId="2A40EF07"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3,162.50</w:t>
            </w:r>
          </w:p>
        </w:tc>
        <w:tc>
          <w:tcPr>
            <w:tcW w:w="578" w:type="pct"/>
            <w:shd w:val="clear" w:color="auto" w:fill="auto"/>
          </w:tcPr>
          <w:p w14:paraId="22142ED2" w14:textId="69652831"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2,918.58</w:t>
            </w:r>
          </w:p>
        </w:tc>
        <w:tc>
          <w:tcPr>
            <w:tcW w:w="527" w:type="pct"/>
            <w:shd w:val="clear" w:color="auto" w:fill="auto"/>
          </w:tcPr>
          <w:p w14:paraId="7B54FCBC" w14:textId="77777777" w:rsidR="0071303A" w:rsidRPr="0071303A" w:rsidRDefault="0071303A" w:rsidP="0071303A">
            <w:pPr>
              <w:tabs>
                <w:tab w:val="left" w:pos="7290"/>
              </w:tabs>
              <w:bidi/>
              <w:jc w:val="left"/>
              <w:rPr>
                <w:rFonts w:asciiTheme="majorBidi" w:hAnsiTheme="majorBidi" w:cstheme="majorBidi"/>
                <w:lang w:bidi="ar-LB"/>
              </w:rPr>
            </w:pPr>
          </w:p>
        </w:tc>
        <w:tc>
          <w:tcPr>
            <w:tcW w:w="719" w:type="pct"/>
            <w:shd w:val="clear" w:color="auto" w:fill="auto"/>
          </w:tcPr>
          <w:p w14:paraId="0670BF52" w14:textId="3A507C3F"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7,373.58</w:t>
            </w:r>
          </w:p>
        </w:tc>
      </w:tr>
      <w:tr w:rsidR="0071303A" w:rsidRPr="00D60C94" w14:paraId="467BE8AE" w14:textId="77777777" w:rsidTr="0071303A">
        <w:trPr>
          <w:trHeight w:val="240"/>
        </w:trPr>
        <w:tc>
          <w:tcPr>
            <w:tcW w:w="1345" w:type="pct"/>
            <w:shd w:val="clear" w:color="auto" w:fill="auto"/>
          </w:tcPr>
          <w:p w14:paraId="77194D2A" w14:textId="77777777"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D60C94">
              <w:rPr>
                <w:rFonts w:asciiTheme="majorBidi" w:hAnsiTheme="majorBidi" w:cstheme="majorBidi"/>
                <w:rtl/>
                <w:lang w:bidi="ar-LB"/>
              </w:rPr>
              <w:t>هيدروكلوروفلوروكربون-123</w:t>
            </w:r>
          </w:p>
        </w:tc>
        <w:tc>
          <w:tcPr>
            <w:tcW w:w="579" w:type="pct"/>
            <w:shd w:val="clear" w:color="auto" w:fill="auto"/>
          </w:tcPr>
          <w:p w14:paraId="20B22C56" w14:textId="77777777" w:rsidR="0071303A" w:rsidRPr="00D60C94" w:rsidRDefault="0071303A" w:rsidP="0071303A">
            <w:pPr>
              <w:tabs>
                <w:tab w:val="left" w:pos="7290"/>
              </w:tabs>
              <w:bidi/>
              <w:jc w:val="right"/>
              <w:rPr>
                <w:rFonts w:asciiTheme="majorBidi" w:hAnsiTheme="majorBidi" w:cstheme="majorBidi"/>
                <w:lang w:bidi="ar-LB"/>
              </w:rPr>
            </w:pPr>
          </w:p>
        </w:tc>
        <w:tc>
          <w:tcPr>
            <w:tcW w:w="674" w:type="pct"/>
            <w:shd w:val="clear" w:color="auto" w:fill="auto"/>
          </w:tcPr>
          <w:p w14:paraId="6E5B9E41" w14:textId="77777777" w:rsidR="0071303A" w:rsidRPr="0071303A" w:rsidRDefault="0071303A" w:rsidP="0071303A">
            <w:pPr>
              <w:tabs>
                <w:tab w:val="left" w:pos="7290"/>
              </w:tabs>
              <w:bidi/>
              <w:jc w:val="left"/>
              <w:rPr>
                <w:rFonts w:asciiTheme="majorBidi" w:hAnsiTheme="majorBidi" w:cstheme="majorBidi"/>
                <w:lang w:bidi="ar-LB"/>
              </w:rPr>
            </w:pPr>
          </w:p>
        </w:tc>
        <w:tc>
          <w:tcPr>
            <w:tcW w:w="578" w:type="pct"/>
            <w:shd w:val="clear" w:color="auto" w:fill="auto"/>
          </w:tcPr>
          <w:p w14:paraId="4BD31A99" w14:textId="7A5CAAD8"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10.80</w:t>
            </w:r>
          </w:p>
        </w:tc>
        <w:tc>
          <w:tcPr>
            <w:tcW w:w="578" w:type="pct"/>
            <w:shd w:val="clear" w:color="auto" w:fill="auto"/>
          </w:tcPr>
          <w:p w14:paraId="7CB04A80" w14:textId="0507E435"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8.23</w:t>
            </w:r>
          </w:p>
        </w:tc>
        <w:tc>
          <w:tcPr>
            <w:tcW w:w="527" w:type="pct"/>
            <w:shd w:val="clear" w:color="auto" w:fill="auto"/>
          </w:tcPr>
          <w:p w14:paraId="1227186C" w14:textId="77777777" w:rsidR="0071303A" w:rsidRPr="0071303A" w:rsidRDefault="0071303A" w:rsidP="0071303A">
            <w:pPr>
              <w:tabs>
                <w:tab w:val="left" w:pos="7290"/>
              </w:tabs>
              <w:bidi/>
              <w:jc w:val="left"/>
              <w:rPr>
                <w:rFonts w:asciiTheme="majorBidi" w:hAnsiTheme="majorBidi" w:cstheme="majorBidi"/>
                <w:lang w:bidi="ar-LB"/>
              </w:rPr>
            </w:pPr>
          </w:p>
        </w:tc>
        <w:tc>
          <w:tcPr>
            <w:tcW w:w="719" w:type="pct"/>
            <w:shd w:val="clear" w:color="auto" w:fill="auto"/>
          </w:tcPr>
          <w:p w14:paraId="00E0ADE5" w14:textId="62C323E8"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19.03</w:t>
            </w:r>
          </w:p>
        </w:tc>
      </w:tr>
      <w:tr w:rsidR="0071303A" w:rsidRPr="00D60C94" w14:paraId="172B40E2" w14:textId="77777777" w:rsidTr="0071303A">
        <w:trPr>
          <w:trHeight w:val="240"/>
        </w:trPr>
        <w:tc>
          <w:tcPr>
            <w:tcW w:w="1345" w:type="pct"/>
            <w:shd w:val="clear" w:color="auto" w:fill="auto"/>
          </w:tcPr>
          <w:p w14:paraId="1A9A47C9" w14:textId="77777777"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D60C94">
              <w:rPr>
                <w:rFonts w:asciiTheme="majorBidi" w:hAnsiTheme="majorBidi" w:cstheme="majorBidi"/>
                <w:rtl/>
                <w:lang w:bidi="ar-LB"/>
              </w:rPr>
              <w:t>هيدروكلوروفلوروكربون -124</w:t>
            </w:r>
          </w:p>
        </w:tc>
        <w:tc>
          <w:tcPr>
            <w:tcW w:w="579" w:type="pct"/>
            <w:shd w:val="clear" w:color="auto" w:fill="auto"/>
          </w:tcPr>
          <w:p w14:paraId="2BC0B087" w14:textId="77777777" w:rsidR="0071303A" w:rsidRPr="00D60C94" w:rsidRDefault="0071303A" w:rsidP="0071303A">
            <w:pPr>
              <w:tabs>
                <w:tab w:val="left" w:pos="7290"/>
              </w:tabs>
              <w:bidi/>
              <w:jc w:val="right"/>
              <w:rPr>
                <w:rFonts w:asciiTheme="majorBidi" w:hAnsiTheme="majorBidi" w:cstheme="majorBidi"/>
                <w:lang w:bidi="ar-LB"/>
              </w:rPr>
            </w:pPr>
          </w:p>
        </w:tc>
        <w:tc>
          <w:tcPr>
            <w:tcW w:w="674" w:type="pct"/>
            <w:shd w:val="clear" w:color="auto" w:fill="auto"/>
          </w:tcPr>
          <w:p w14:paraId="1A4101F6" w14:textId="77777777" w:rsidR="0071303A" w:rsidRPr="0071303A" w:rsidRDefault="0071303A" w:rsidP="0071303A">
            <w:pPr>
              <w:tabs>
                <w:tab w:val="left" w:pos="7290"/>
              </w:tabs>
              <w:bidi/>
              <w:jc w:val="left"/>
              <w:rPr>
                <w:rFonts w:asciiTheme="majorBidi" w:hAnsiTheme="majorBidi" w:cstheme="majorBidi"/>
                <w:lang w:bidi="ar-LB"/>
              </w:rPr>
            </w:pPr>
          </w:p>
        </w:tc>
        <w:tc>
          <w:tcPr>
            <w:tcW w:w="578" w:type="pct"/>
            <w:shd w:val="clear" w:color="auto" w:fill="auto"/>
          </w:tcPr>
          <w:p w14:paraId="4AF508D1" w14:textId="77777777" w:rsidR="0071303A" w:rsidRPr="0071303A" w:rsidRDefault="0071303A" w:rsidP="0071303A">
            <w:pPr>
              <w:tabs>
                <w:tab w:val="left" w:pos="7290"/>
              </w:tabs>
              <w:bidi/>
              <w:jc w:val="left"/>
              <w:rPr>
                <w:rFonts w:asciiTheme="majorBidi" w:hAnsiTheme="majorBidi" w:cstheme="majorBidi"/>
                <w:lang w:bidi="ar-LB"/>
              </w:rPr>
            </w:pPr>
          </w:p>
        </w:tc>
        <w:tc>
          <w:tcPr>
            <w:tcW w:w="578" w:type="pct"/>
            <w:shd w:val="clear" w:color="auto" w:fill="auto"/>
          </w:tcPr>
          <w:p w14:paraId="35601A96" w14:textId="4AC77F6B"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0.48</w:t>
            </w:r>
          </w:p>
        </w:tc>
        <w:tc>
          <w:tcPr>
            <w:tcW w:w="527" w:type="pct"/>
            <w:shd w:val="clear" w:color="auto" w:fill="auto"/>
          </w:tcPr>
          <w:p w14:paraId="42E8AC1B" w14:textId="77777777" w:rsidR="0071303A" w:rsidRPr="0071303A" w:rsidRDefault="0071303A" w:rsidP="0071303A">
            <w:pPr>
              <w:tabs>
                <w:tab w:val="left" w:pos="7290"/>
              </w:tabs>
              <w:bidi/>
              <w:jc w:val="left"/>
              <w:rPr>
                <w:rFonts w:asciiTheme="majorBidi" w:hAnsiTheme="majorBidi" w:cstheme="majorBidi"/>
                <w:lang w:bidi="ar-LB"/>
              </w:rPr>
            </w:pPr>
          </w:p>
        </w:tc>
        <w:tc>
          <w:tcPr>
            <w:tcW w:w="719" w:type="pct"/>
            <w:shd w:val="clear" w:color="auto" w:fill="auto"/>
          </w:tcPr>
          <w:p w14:paraId="731F69D0" w14:textId="7EDCE5AF"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0.48</w:t>
            </w:r>
          </w:p>
        </w:tc>
      </w:tr>
      <w:tr w:rsidR="0071303A" w:rsidRPr="00D60C94" w14:paraId="0B7FD54A" w14:textId="77777777" w:rsidTr="0071303A">
        <w:trPr>
          <w:trHeight w:val="240"/>
        </w:trPr>
        <w:tc>
          <w:tcPr>
            <w:tcW w:w="1345" w:type="pct"/>
            <w:shd w:val="clear" w:color="auto" w:fill="auto"/>
          </w:tcPr>
          <w:p w14:paraId="7164DC5D" w14:textId="77777777"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D60C94">
              <w:rPr>
                <w:rFonts w:asciiTheme="majorBidi" w:hAnsiTheme="majorBidi" w:cstheme="majorBidi"/>
                <w:rtl/>
                <w:lang w:bidi="ar-LB"/>
              </w:rPr>
              <w:t>هيدروكلوروفلوروكربون -141ب</w:t>
            </w:r>
          </w:p>
        </w:tc>
        <w:tc>
          <w:tcPr>
            <w:tcW w:w="579" w:type="pct"/>
            <w:shd w:val="clear" w:color="auto" w:fill="auto"/>
          </w:tcPr>
          <w:p w14:paraId="4566D9D1" w14:textId="77777777" w:rsidR="0071303A" w:rsidRPr="00D60C94" w:rsidRDefault="0071303A" w:rsidP="0071303A">
            <w:pPr>
              <w:tabs>
                <w:tab w:val="left" w:pos="7290"/>
              </w:tabs>
              <w:bidi/>
              <w:jc w:val="right"/>
              <w:rPr>
                <w:rFonts w:asciiTheme="majorBidi" w:hAnsiTheme="majorBidi" w:cstheme="majorBidi"/>
                <w:lang w:bidi="ar-LB"/>
              </w:rPr>
            </w:pPr>
          </w:p>
        </w:tc>
        <w:tc>
          <w:tcPr>
            <w:tcW w:w="674" w:type="pct"/>
            <w:shd w:val="clear" w:color="auto" w:fill="auto"/>
          </w:tcPr>
          <w:p w14:paraId="15BEEE7C" w14:textId="52FD0D18"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2,782.54</w:t>
            </w:r>
          </w:p>
        </w:tc>
        <w:tc>
          <w:tcPr>
            <w:tcW w:w="578" w:type="pct"/>
            <w:shd w:val="clear" w:color="auto" w:fill="auto"/>
          </w:tcPr>
          <w:p w14:paraId="58CFD06E" w14:textId="77777777" w:rsidR="0071303A" w:rsidRPr="0071303A" w:rsidRDefault="0071303A" w:rsidP="0071303A">
            <w:pPr>
              <w:tabs>
                <w:tab w:val="left" w:pos="7290"/>
              </w:tabs>
              <w:bidi/>
              <w:jc w:val="left"/>
              <w:rPr>
                <w:rFonts w:asciiTheme="majorBidi" w:hAnsiTheme="majorBidi" w:cstheme="majorBidi"/>
                <w:lang w:bidi="ar-LB"/>
              </w:rPr>
            </w:pPr>
          </w:p>
        </w:tc>
        <w:tc>
          <w:tcPr>
            <w:tcW w:w="578" w:type="pct"/>
            <w:shd w:val="clear" w:color="auto" w:fill="auto"/>
          </w:tcPr>
          <w:p w14:paraId="377BED72" w14:textId="77777777" w:rsidR="0071303A" w:rsidRPr="0071303A" w:rsidRDefault="0071303A" w:rsidP="0071303A">
            <w:pPr>
              <w:tabs>
                <w:tab w:val="left" w:pos="7290"/>
              </w:tabs>
              <w:bidi/>
              <w:jc w:val="left"/>
              <w:rPr>
                <w:rFonts w:asciiTheme="majorBidi" w:hAnsiTheme="majorBidi" w:cstheme="majorBidi"/>
                <w:lang w:bidi="ar-LB"/>
              </w:rPr>
            </w:pPr>
          </w:p>
        </w:tc>
        <w:tc>
          <w:tcPr>
            <w:tcW w:w="527" w:type="pct"/>
            <w:shd w:val="clear" w:color="auto" w:fill="auto"/>
          </w:tcPr>
          <w:p w14:paraId="2850EDF4" w14:textId="12D67604"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275.00</w:t>
            </w:r>
          </w:p>
        </w:tc>
        <w:tc>
          <w:tcPr>
            <w:tcW w:w="719" w:type="pct"/>
            <w:shd w:val="clear" w:color="auto" w:fill="auto"/>
          </w:tcPr>
          <w:p w14:paraId="43C584AE" w14:textId="13492D11"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3,057.54</w:t>
            </w:r>
          </w:p>
        </w:tc>
      </w:tr>
      <w:tr w:rsidR="0071303A" w:rsidRPr="00D60C94" w14:paraId="6EE6576A" w14:textId="77777777" w:rsidTr="0071303A">
        <w:trPr>
          <w:trHeight w:val="240"/>
        </w:trPr>
        <w:tc>
          <w:tcPr>
            <w:tcW w:w="1345" w:type="pct"/>
            <w:shd w:val="clear" w:color="auto" w:fill="auto"/>
          </w:tcPr>
          <w:p w14:paraId="422635B3" w14:textId="77777777"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D60C94">
              <w:rPr>
                <w:rFonts w:asciiTheme="majorBidi" w:hAnsiTheme="majorBidi" w:cstheme="majorBidi"/>
                <w:rtl/>
                <w:lang w:bidi="ar-LB"/>
              </w:rPr>
              <w:t>هيدروكلوروفلوروكربون -142ب</w:t>
            </w:r>
          </w:p>
        </w:tc>
        <w:tc>
          <w:tcPr>
            <w:tcW w:w="579" w:type="pct"/>
            <w:shd w:val="clear" w:color="auto" w:fill="auto"/>
          </w:tcPr>
          <w:p w14:paraId="4EE6E83F" w14:textId="77777777" w:rsidR="0071303A" w:rsidRPr="00D60C94" w:rsidRDefault="0071303A" w:rsidP="0071303A">
            <w:pPr>
              <w:tabs>
                <w:tab w:val="left" w:pos="7290"/>
              </w:tabs>
              <w:bidi/>
              <w:jc w:val="right"/>
              <w:rPr>
                <w:rFonts w:asciiTheme="majorBidi" w:hAnsiTheme="majorBidi" w:cstheme="majorBidi"/>
                <w:lang w:bidi="ar-LB"/>
              </w:rPr>
            </w:pPr>
          </w:p>
        </w:tc>
        <w:tc>
          <w:tcPr>
            <w:tcW w:w="674" w:type="pct"/>
            <w:shd w:val="clear" w:color="auto" w:fill="auto"/>
          </w:tcPr>
          <w:p w14:paraId="0B689906" w14:textId="6F9D5D03"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65.00</w:t>
            </w:r>
          </w:p>
        </w:tc>
        <w:tc>
          <w:tcPr>
            <w:tcW w:w="578" w:type="pct"/>
            <w:shd w:val="clear" w:color="auto" w:fill="auto"/>
          </w:tcPr>
          <w:p w14:paraId="46C33061" w14:textId="1E7AFB11"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4.23</w:t>
            </w:r>
          </w:p>
        </w:tc>
        <w:tc>
          <w:tcPr>
            <w:tcW w:w="578" w:type="pct"/>
            <w:shd w:val="clear" w:color="auto" w:fill="auto"/>
          </w:tcPr>
          <w:p w14:paraId="4923D1BA" w14:textId="3690CFAC"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57.48</w:t>
            </w:r>
          </w:p>
        </w:tc>
        <w:tc>
          <w:tcPr>
            <w:tcW w:w="527" w:type="pct"/>
            <w:shd w:val="clear" w:color="auto" w:fill="auto"/>
          </w:tcPr>
          <w:p w14:paraId="7E31BA43" w14:textId="77777777" w:rsidR="0071303A" w:rsidRPr="0071303A" w:rsidRDefault="0071303A" w:rsidP="0071303A">
            <w:pPr>
              <w:tabs>
                <w:tab w:val="left" w:pos="7290"/>
              </w:tabs>
              <w:bidi/>
              <w:jc w:val="left"/>
              <w:rPr>
                <w:rFonts w:asciiTheme="majorBidi" w:hAnsiTheme="majorBidi" w:cstheme="majorBidi"/>
                <w:lang w:bidi="ar-LB"/>
              </w:rPr>
            </w:pPr>
          </w:p>
        </w:tc>
        <w:tc>
          <w:tcPr>
            <w:tcW w:w="719" w:type="pct"/>
            <w:shd w:val="clear" w:color="auto" w:fill="auto"/>
          </w:tcPr>
          <w:p w14:paraId="54C3998B" w14:textId="6663DD71" w:rsidR="0071303A" w:rsidRPr="0071303A" w:rsidRDefault="0071303A" w:rsidP="0071303A">
            <w:pPr>
              <w:tabs>
                <w:tab w:val="left" w:pos="7290"/>
              </w:tabs>
              <w:bidi/>
              <w:jc w:val="left"/>
              <w:textDirection w:val="tbRlV"/>
              <w:rPr>
                <w:rFonts w:asciiTheme="majorBidi" w:hAnsiTheme="majorBidi" w:cstheme="majorBidi"/>
                <w:lang w:val="ar-SA" w:eastAsia="zh-TW" w:bidi="ar-LB"/>
              </w:rPr>
            </w:pPr>
            <w:r w:rsidRPr="0071303A">
              <w:rPr>
                <w:lang w:val="en-GB" w:bidi="ar-LB"/>
              </w:rPr>
              <w:t>126.71</w:t>
            </w:r>
          </w:p>
        </w:tc>
      </w:tr>
    </w:tbl>
    <w:p w14:paraId="15B46942" w14:textId="77777777" w:rsidR="00EA35FE" w:rsidRPr="00D60C94" w:rsidRDefault="00EA35FE" w:rsidP="00EA35FE">
      <w:pPr>
        <w:tabs>
          <w:tab w:val="left" w:pos="7290"/>
        </w:tabs>
        <w:bidi/>
        <w:rPr>
          <w:rFonts w:asciiTheme="majorBidi" w:hAnsiTheme="majorBidi" w:cstheme="majorBidi"/>
          <w:sz w:val="20"/>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339"/>
        <w:gridCol w:w="1507"/>
        <w:gridCol w:w="4101"/>
        <w:gridCol w:w="1403"/>
      </w:tblGrid>
      <w:tr w:rsidR="00EA35FE" w:rsidRPr="00D60C94" w14:paraId="6113725C" w14:textId="77777777" w:rsidTr="002331D0">
        <w:trPr>
          <w:trHeight w:val="240"/>
        </w:trPr>
        <w:tc>
          <w:tcPr>
            <w:tcW w:w="5000" w:type="pct"/>
            <w:gridSpan w:val="4"/>
            <w:shd w:val="clear" w:color="auto" w:fill="auto"/>
          </w:tcPr>
          <w:p w14:paraId="4536C43F" w14:textId="77777777" w:rsidR="00EA35FE" w:rsidRPr="00D60C94" w:rsidRDefault="00EA35FE" w:rsidP="002331D0">
            <w:pPr>
              <w:tabs>
                <w:tab w:val="left" w:pos="7290"/>
              </w:tabs>
              <w:bidi/>
              <w:spacing w:before="40" w:after="40"/>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(رابعاً) بيانات الاستهلاك (بأطنان قدرات استنفاد الأوزون)</w:t>
            </w:r>
          </w:p>
        </w:tc>
      </w:tr>
      <w:tr w:rsidR="00EA35FE" w:rsidRPr="00D60C94" w14:paraId="3FFBBFA4" w14:textId="77777777" w:rsidTr="002331D0">
        <w:trPr>
          <w:trHeight w:val="240"/>
        </w:trPr>
        <w:tc>
          <w:tcPr>
            <w:tcW w:w="1251" w:type="pct"/>
            <w:shd w:val="clear" w:color="auto" w:fill="auto"/>
          </w:tcPr>
          <w:p w14:paraId="42172C95" w14:textId="77777777" w:rsidR="00EA35FE" w:rsidRPr="00D60C94" w:rsidRDefault="00EA35FE" w:rsidP="002331D0">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خط الأساس للفترة 2009-2010:</w:t>
            </w:r>
          </w:p>
        </w:tc>
        <w:tc>
          <w:tcPr>
            <w:tcW w:w="806" w:type="pct"/>
            <w:shd w:val="clear" w:color="auto" w:fill="auto"/>
          </w:tcPr>
          <w:p w14:paraId="0E161EF5" w14:textId="3AAD2643" w:rsidR="00EA35FE" w:rsidRPr="00D60C94" w:rsidRDefault="0071303A" w:rsidP="002331D0">
            <w:pPr>
              <w:tabs>
                <w:tab w:val="left" w:pos="7290"/>
              </w:tabs>
              <w:bidi/>
              <w:jc w:val="left"/>
              <w:textDirection w:val="tbRlV"/>
              <w:rPr>
                <w:rFonts w:asciiTheme="majorBidi" w:hAnsiTheme="majorBidi" w:cstheme="majorBidi"/>
                <w:lang w:val="ar-SA" w:eastAsia="zh-TW" w:bidi="ar-LB"/>
              </w:rPr>
            </w:pPr>
            <w:r w:rsidRPr="0071303A">
              <w:rPr>
                <w:rFonts w:asciiTheme="majorBidi" w:hAnsiTheme="majorBidi"/>
                <w:rtl/>
                <w:lang w:bidi="ar-LB"/>
              </w:rPr>
              <w:t>19,269.00</w:t>
            </w:r>
          </w:p>
        </w:tc>
        <w:tc>
          <w:tcPr>
            <w:tcW w:w="2193" w:type="pct"/>
            <w:shd w:val="clear" w:color="auto" w:fill="auto"/>
          </w:tcPr>
          <w:p w14:paraId="01AE53C8" w14:textId="77777777" w:rsidR="00EA35FE" w:rsidRPr="00D60C94" w:rsidRDefault="00EA35FE" w:rsidP="002331D0">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نقطة البداية للتخفيضات الإجمالية المستدامة:</w:t>
            </w:r>
          </w:p>
        </w:tc>
        <w:tc>
          <w:tcPr>
            <w:tcW w:w="749" w:type="pct"/>
            <w:shd w:val="clear" w:color="auto" w:fill="auto"/>
          </w:tcPr>
          <w:p w14:paraId="17D0CAAB" w14:textId="2052B212" w:rsidR="00EA35FE" w:rsidRPr="00D60C94" w:rsidRDefault="0071303A" w:rsidP="002331D0">
            <w:pPr>
              <w:tabs>
                <w:tab w:val="left" w:pos="7290"/>
              </w:tabs>
              <w:bidi/>
              <w:jc w:val="left"/>
              <w:textDirection w:val="tbRlV"/>
              <w:rPr>
                <w:rFonts w:asciiTheme="majorBidi" w:hAnsiTheme="majorBidi" w:cstheme="majorBidi"/>
                <w:lang w:val="ar-SA" w:eastAsia="zh-TW" w:bidi="ar-LB"/>
              </w:rPr>
            </w:pPr>
            <w:r w:rsidRPr="0071303A">
              <w:rPr>
                <w:rFonts w:asciiTheme="majorBidi" w:hAnsiTheme="majorBidi"/>
                <w:rtl/>
                <w:lang w:bidi="ar-LB"/>
              </w:rPr>
              <w:t>18,865.44</w:t>
            </w:r>
          </w:p>
        </w:tc>
      </w:tr>
      <w:tr w:rsidR="00EA35FE" w:rsidRPr="00D60C94" w14:paraId="1DFCFCA7" w14:textId="77777777" w:rsidTr="002331D0">
        <w:trPr>
          <w:trHeight w:val="240"/>
        </w:trPr>
        <w:tc>
          <w:tcPr>
            <w:tcW w:w="5000" w:type="pct"/>
            <w:gridSpan w:val="4"/>
            <w:shd w:val="clear" w:color="auto" w:fill="auto"/>
          </w:tcPr>
          <w:p w14:paraId="37F3C5EE" w14:textId="77777777" w:rsidR="00EA35FE" w:rsidRPr="00D60C94" w:rsidRDefault="00EA35FE" w:rsidP="002331D0">
            <w:pPr>
              <w:tabs>
                <w:tab w:val="left" w:pos="7290"/>
              </w:tabs>
              <w:bidi/>
              <w:spacing w:before="40" w:after="40"/>
              <w:jc w:val="left"/>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الاستهلاك المؤهل للتمويل (بأطنان قدرات استنفاد الأوزون)</w:t>
            </w:r>
          </w:p>
        </w:tc>
      </w:tr>
      <w:tr w:rsidR="00EA35FE" w:rsidRPr="00D60C94" w14:paraId="78373D11" w14:textId="77777777" w:rsidTr="002331D0">
        <w:trPr>
          <w:trHeight w:val="240"/>
        </w:trPr>
        <w:tc>
          <w:tcPr>
            <w:tcW w:w="1251" w:type="pct"/>
            <w:shd w:val="clear" w:color="auto" w:fill="auto"/>
          </w:tcPr>
          <w:p w14:paraId="0D754732" w14:textId="77777777" w:rsidR="00EA35FE" w:rsidRPr="00D60C94" w:rsidRDefault="00EA35FE" w:rsidP="002331D0">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الموافق عليه بالفعل:</w:t>
            </w:r>
          </w:p>
        </w:tc>
        <w:tc>
          <w:tcPr>
            <w:tcW w:w="806" w:type="pct"/>
            <w:shd w:val="clear" w:color="auto" w:fill="auto"/>
          </w:tcPr>
          <w:p w14:paraId="6739094D" w14:textId="3D081B2F" w:rsidR="00EA35FE" w:rsidRPr="00D60C94" w:rsidRDefault="0071303A" w:rsidP="002331D0">
            <w:pPr>
              <w:tabs>
                <w:tab w:val="left" w:pos="7290"/>
              </w:tabs>
              <w:bidi/>
              <w:jc w:val="left"/>
              <w:textDirection w:val="tbRlV"/>
              <w:rPr>
                <w:rFonts w:asciiTheme="majorBidi" w:hAnsiTheme="majorBidi" w:cstheme="majorBidi"/>
                <w:lang w:val="ar-SA" w:eastAsia="zh-TW" w:bidi="ar-LB"/>
              </w:rPr>
            </w:pPr>
            <w:r w:rsidRPr="0071303A">
              <w:rPr>
                <w:rFonts w:asciiTheme="majorBidi" w:hAnsiTheme="majorBidi"/>
                <w:rtl/>
                <w:lang w:bidi="ar-LB"/>
              </w:rPr>
              <w:t>12,161.02</w:t>
            </w:r>
          </w:p>
        </w:tc>
        <w:tc>
          <w:tcPr>
            <w:tcW w:w="2193" w:type="pct"/>
            <w:shd w:val="clear" w:color="auto" w:fill="auto"/>
          </w:tcPr>
          <w:p w14:paraId="1226BB66" w14:textId="77777777" w:rsidR="00EA35FE" w:rsidRPr="00D60C94" w:rsidRDefault="00EA35FE" w:rsidP="002331D0">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المتبقي:</w:t>
            </w:r>
          </w:p>
        </w:tc>
        <w:tc>
          <w:tcPr>
            <w:tcW w:w="749" w:type="pct"/>
            <w:shd w:val="clear" w:color="auto" w:fill="auto"/>
          </w:tcPr>
          <w:p w14:paraId="72EFE529" w14:textId="5C6A25D4" w:rsidR="00EA35FE" w:rsidRPr="00D60C94" w:rsidRDefault="0071303A" w:rsidP="002331D0">
            <w:pPr>
              <w:tabs>
                <w:tab w:val="left" w:pos="7290"/>
              </w:tabs>
              <w:bidi/>
              <w:jc w:val="left"/>
              <w:textDirection w:val="tbRlV"/>
              <w:rPr>
                <w:rFonts w:asciiTheme="majorBidi" w:hAnsiTheme="majorBidi" w:cstheme="majorBidi"/>
                <w:lang w:val="ar-SA" w:eastAsia="zh-TW" w:bidi="ar-LB"/>
              </w:rPr>
            </w:pPr>
            <w:r w:rsidRPr="0071303A">
              <w:rPr>
                <w:rFonts w:asciiTheme="majorBidi" w:hAnsiTheme="majorBidi"/>
                <w:rtl/>
                <w:lang w:bidi="ar-LB"/>
              </w:rPr>
              <w:t>6,704.42</w:t>
            </w:r>
          </w:p>
        </w:tc>
      </w:tr>
    </w:tbl>
    <w:p w14:paraId="7A2EBA05" w14:textId="77777777" w:rsidR="00EA35FE" w:rsidRPr="00D60C94" w:rsidRDefault="00EA35FE" w:rsidP="00EA35FE">
      <w:pPr>
        <w:tabs>
          <w:tab w:val="left" w:pos="7290"/>
        </w:tabs>
        <w:bidi/>
        <w:rPr>
          <w:rFonts w:asciiTheme="majorBidi" w:hAnsiTheme="majorBidi" w:cstheme="majorBidi"/>
          <w:sz w:val="20"/>
          <w:lang w:bidi="ar-LB"/>
        </w:rPr>
      </w:pPr>
    </w:p>
    <w:tbl>
      <w:tblPr>
        <w:tblStyle w:val="TableGrid20"/>
        <w:bidiVisual/>
        <w:tblW w:w="5000" w:type="pct"/>
        <w:jc w:val="center"/>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4A0" w:firstRow="1" w:lastRow="0" w:firstColumn="1" w:lastColumn="0" w:noHBand="0" w:noVBand="1"/>
      </w:tblPr>
      <w:tblGrid>
        <w:gridCol w:w="1080"/>
        <w:gridCol w:w="2633"/>
        <w:gridCol w:w="1369"/>
        <w:gridCol w:w="1369"/>
        <w:gridCol w:w="1369"/>
        <w:gridCol w:w="1530"/>
      </w:tblGrid>
      <w:tr w:rsidR="00EA35FE" w:rsidRPr="00D60C94" w14:paraId="368082C6" w14:textId="77777777" w:rsidTr="0071303A">
        <w:trPr>
          <w:trHeight w:val="158"/>
          <w:jc w:val="center"/>
        </w:trPr>
        <w:tc>
          <w:tcPr>
            <w:tcW w:w="1986" w:type="pct"/>
            <w:gridSpan w:val="2"/>
            <w:shd w:val="clear" w:color="auto" w:fill="auto"/>
          </w:tcPr>
          <w:p w14:paraId="6DA353F7" w14:textId="77777777" w:rsidR="00EA35FE" w:rsidRPr="00D60C94" w:rsidRDefault="00EA35FE" w:rsidP="002331D0">
            <w:pPr>
              <w:tabs>
                <w:tab w:val="left" w:pos="7290"/>
              </w:tabs>
              <w:bidi/>
              <w:spacing w:before="40" w:after="40"/>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(خامساً) خطة العمل المعتمدة</w:t>
            </w:r>
          </w:p>
        </w:tc>
        <w:tc>
          <w:tcPr>
            <w:tcW w:w="732" w:type="pct"/>
            <w:shd w:val="clear" w:color="auto" w:fill="auto"/>
          </w:tcPr>
          <w:p w14:paraId="2DD91834" w14:textId="77777777" w:rsidR="00EA35FE" w:rsidRPr="00D60C94" w:rsidRDefault="00EA35FE" w:rsidP="002331D0">
            <w:pPr>
              <w:tabs>
                <w:tab w:val="left" w:pos="7290"/>
              </w:tabs>
              <w:bidi/>
              <w:jc w:val="center"/>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2023</w:t>
            </w:r>
          </w:p>
        </w:tc>
        <w:tc>
          <w:tcPr>
            <w:tcW w:w="732" w:type="pct"/>
          </w:tcPr>
          <w:p w14:paraId="7C8244E6" w14:textId="77777777" w:rsidR="00EA35FE" w:rsidRPr="00D60C94" w:rsidRDefault="00EA35FE" w:rsidP="002331D0">
            <w:pPr>
              <w:tabs>
                <w:tab w:val="left" w:pos="7290"/>
              </w:tabs>
              <w:bidi/>
              <w:jc w:val="center"/>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2024</w:t>
            </w:r>
          </w:p>
        </w:tc>
        <w:tc>
          <w:tcPr>
            <w:tcW w:w="732" w:type="pct"/>
          </w:tcPr>
          <w:p w14:paraId="2C9A2CBC" w14:textId="77777777" w:rsidR="00EA35FE" w:rsidRPr="00D60C94" w:rsidRDefault="00EA35FE" w:rsidP="002331D0">
            <w:pPr>
              <w:tabs>
                <w:tab w:val="left" w:pos="7290"/>
              </w:tabs>
              <w:bidi/>
              <w:jc w:val="center"/>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2025</w:t>
            </w:r>
          </w:p>
        </w:tc>
        <w:tc>
          <w:tcPr>
            <w:tcW w:w="818" w:type="pct"/>
          </w:tcPr>
          <w:p w14:paraId="31B2E178" w14:textId="77777777" w:rsidR="00EA35FE" w:rsidRPr="00D60C94" w:rsidRDefault="00EA35FE" w:rsidP="002331D0">
            <w:pPr>
              <w:tabs>
                <w:tab w:val="left" w:pos="7290"/>
              </w:tabs>
              <w:bidi/>
              <w:jc w:val="center"/>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المجموع</w:t>
            </w:r>
          </w:p>
        </w:tc>
      </w:tr>
      <w:tr w:rsidR="0071303A" w:rsidRPr="00D60C94" w14:paraId="39AC94C9" w14:textId="77777777" w:rsidTr="003A0266">
        <w:trPr>
          <w:trHeight w:val="152"/>
          <w:jc w:val="center"/>
        </w:trPr>
        <w:tc>
          <w:tcPr>
            <w:tcW w:w="578" w:type="pct"/>
            <w:vMerge w:val="restart"/>
            <w:shd w:val="clear" w:color="auto" w:fill="auto"/>
            <w:vAlign w:val="center"/>
          </w:tcPr>
          <w:p w14:paraId="7B25B906" w14:textId="77777777"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D60C94">
              <w:rPr>
                <w:rFonts w:asciiTheme="majorBidi" w:hAnsiTheme="majorBidi" w:cstheme="majorBidi"/>
                <w:rtl/>
                <w:lang w:bidi="ar-LB"/>
              </w:rPr>
              <w:t>اليوئنديبي</w:t>
            </w:r>
          </w:p>
        </w:tc>
        <w:tc>
          <w:tcPr>
            <w:tcW w:w="1408" w:type="pct"/>
            <w:shd w:val="clear" w:color="auto" w:fill="auto"/>
          </w:tcPr>
          <w:p w14:paraId="713805E0" w14:textId="77777777"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D60C94">
              <w:rPr>
                <w:rFonts w:asciiTheme="majorBidi" w:hAnsiTheme="majorBidi" w:cstheme="majorBidi"/>
                <w:rtl/>
                <w:lang w:bidi="ar-LB"/>
              </w:rPr>
              <w:t>إزالة المواد المستنفدة للأوزون (بأطنان قدرات استنفاد الأوزون)</w:t>
            </w:r>
          </w:p>
        </w:tc>
        <w:tc>
          <w:tcPr>
            <w:tcW w:w="732" w:type="pct"/>
            <w:shd w:val="clear" w:color="auto" w:fill="auto"/>
          </w:tcPr>
          <w:p w14:paraId="0D465565" w14:textId="4F6B838A"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F741A2">
              <w:rPr>
                <w:lang w:bidi="ar-LB"/>
              </w:rPr>
              <w:t>162.16</w:t>
            </w:r>
          </w:p>
        </w:tc>
        <w:tc>
          <w:tcPr>
            <w:tcW w:w="732" w:type="pct"/>
          </w:tcPr>
          <w:p w14:paraId="5E46B046" w14:textId="6B4588B3"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F741A2">
              <w:rPr>
                <w:lang w:bidi="ar-LB"/>
              </w:rPr>
              <w:t>0.00</w:t>
            </w:r>
          </w:p>
        </w:tc>
        <w:tc>
          <w:tcPr>
            <w:tcW w:w="732" w:type="pct"/>
          </w:tcPr>
          <w:p w14:paraId="58E54A31" w14:textId="68357FBC"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F741A2">
              <w:rPr>
                <w:lang w:bidi="ar-LB"/>
              </w:rPr>
              <w:t>153.23</w:t>
            </w:r>
          </w:p>
        </w:tc>
        <w:tc>
          <w:tcPr>
            <w:tcW w:w="818" w:type="pct"/>
            <w:shd w:val="clear" w:color="auto" w:fill="auto"/>
          </w:tcPr>
          <w:p w14:paraId="6F5C0EB1" w14:textId="2380FFCB"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F741A2">
              <w:rPr>
                <w:lang w:bidi="ar-LB"/>
              </w:rPr>
              <w:t>315.40</w:t>
            </w:r>
          </w:p>
        </w:tc>
      </w:tr>
      <w:tr w:rsidR="0071303A" w:rsidRPr="00D60C94" w14:paraId="12E2901D" w14:textId="77777777" w:rsidTr="003A0266">
        <w:trPr>
          <w:trHeight w:val="143"/>
          <w:jc w:val="center"/>
        </w:trPr>
        <w:tc>
          <w:tcPr>
            <w:tcW w:w="578" w:type="pct"/>
            <w:vMerge/>
            <w:shd w:val="clear" w:color="auto" w:fill="auto"/>
            <w:vAlign w:val="center"/>
          </w:tcPr>
          <w:p w14:paraId="2CD4BFDB" w14:textId="77777777" w:rsidR="0071303A" w:rsidRPr="00D60C94" w:rsidRDefault="0071303A" w:rsidP="0071303A">
            <w:pPr>
              <w:tabs>
                <w:tab w:val="left" w:pos="7290"/>
              </w:tabs>
              <w:bidi/>
              <w:jc w:val="left"/>
              <w:rPr>
                <w:rFonts w:asciiTheme="majorBidi" w:hAnsiTheme="majorBidi" w:cstheme="majorBidi"/>
                <w:lang w:bidi="ar-LB"/>
              </w:rPr>
            </w:pPr>
          </w:p>
        </w:tc>
        <w:tc>
          <w:tcPr>
            <w:tcW w:w="1408" w:type="pct"/>
            <w:shd w:val="clear" w:color="auto" w:fill="auto"/>
          </w:tcPr>
          <w:p w14:paraId="78D1106B" w14:textId="77777777" w:rsidR="0071303A" w:rsidRPr="00D60C94" w:rsidRDefault="0071303A" w:rsidP="0071303A">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التمويل (بالدولار الأمريكي)</w:t>
            </w:r>
          </w:p>
        </w:tc>
        <w:tc>
          <w:tcPr>
            <w:tcW w:w="732" w:type="pct"/>
            <w:shd w:val="clear" w:color="auto" w:fill="auto"/>
          </w:tcPr>
          <w:p w14:paraId="076FCD3D" w14:textId="3E2CB325"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F741A2">
              <w:rPr>
                <w:lang w:bidi="ar-LB"/>
              </w:rPr>
              <w:t>8,560,000</w:t>
            </w:r>
          </w:p>
        </w:tc>
        <w:tc>
          <w:tcPr>
            <w:tcW w:w="732" w:type="pct"/>
          </w:tcPr>
          <w:p w14:paraId="67215415" w14:textId="0BC163C9"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F741A2">
              <w:rPr>
                <w:lang w:bidi="ar-LB"/>
              </w:rPr>
              <w:t>0</w:t>
            </w:r>
          </w:p>
        </w:tc>
        <w:tc>
          <w:tcPr>
            <w:tcW w:w="732" w:type="pct"/>
          </w:tcPr>
          <w:p w14:paraId="04A388F1" w14:textId="34B92870"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F741A2">
              <w:rPr>
                <w:lang w:bidi="ar-LB"/>
              </w:rPr>
              <w:t>8,088,626</w:t>
            </w:r>
          </w:p>
        </w:tc>
        <w:tc>
          <w:tcPr>
            <w:tcW w:w="818" w:type="pct"/>
            <w:shd w:val="clear" w:color="auto" w:fill="auto"/>
          </w:tcPr>
          <w:p w14:paraId="10C93AD4" w14:textId="476C9629" w:rsidR="0071303A" w:rsidRPr="00D60C94" w:rsidRDefault="0071303A" w:rsidP="0071303A">
            <w:pPr>
              <w:tabs>
                <w:tab w:val="left" w:pos="7290"/>
              </w:tabs>
              <w:bidi/>
              <w:jc w:val="left"/>
              <w:textDirection w:val="tbRlV"/>
              <w:rPr>
                <w:rFonts w:asciiTheme="majorBidi" w:hAnsiTheme="majorBidi" w:cstheme="majorBidi"/>
                <w:lang w:val="ar-SA" w:eastAsia="zh-TW" w:bidi="ar-LB"/>
              </w:rPr>
            </w:pPr>
            <w:r w:rsidRPr="00F741A2">
              <w:rPr>
                <w:lang w:bidi="ar-LB"/>
              </w:rPr>
              <w:t>16,648,626</w:t>
            </w:r>
          </w:p>
        </w:tc>
      </w:tr>
    </w:tbl>
    <w:p w14:paraId="18BF6BC0" w14:textId="77777777" w:rsidR="00EA35FE" w:rsidRPr="00D60C94" w:rsidRDefault="00EA35FE" w:rsidP="00EA35FE">
      <w:pPr>
        <w:bidi/>
        <w:jc w:val="left"/>
        <w:rPr>
          <w:rFonts w:asciiTheme="majorBidi" w:hAnsiTheme="majorBidi" w:cstheme="majorBidi"/>
          <w:sz w:val="20"/>
          <w:lang w:bidi="ar-LB"/>
        </w:rPr>
      </w:pPr>
    </w:p>
    <w:p w14:paraId="0295559B" w14:textId="77777777" w:rsidR="00EA35FE" w:rsidRPr="00D60C94" w:rsidRDefault="00EA35FE" w:rsidP="00EA35FE">
      <w:pPr>
        <w:bidi/>
        <w:jc w:val="left"/>
        <w:rPr>
          <w:rFonts w:asciiTheme="majorBidi" w:hAnsiTheme="majorBidi" w:cstheme="majorBidi"/>
          <w:sz w:val="20"/>
          <w:lang w:bidi="ar-LB"/>
        </w:rPr>
      </w:pPr>
    </w:p>
    <w:p w14:paraId="5E28133A" w14:textId="77777777" w:rsidR="000B734E" w:rsidRPr="006246CA" w:rsidRDefault="000B734E" w:rsidP="006246CA">
      <w:pPr>
        <w:jc w:val="left"/>
        <w:rPr>
          <w:lang w:bidi="ar-LB"/>
        </w:rPr>
        <w:sectPr w:rsidR="000B734E" w:rsidRPr="006246CA" w:rsidSect="009E3E2D">
          <w:headerReference w:type="even" r:id="rId43"/>
          <w:headerReference w:type="default" r:id="rId44"/>
          <w:footerReference w:type="even" r:id="rId45"/>
          <w:footerReference w:type="default" r:id="rId46"/>
          <w:headerReference w:type="first" r:id="rId47"/>
          <w:pgSz w:w="12240" w:h="15840" w:code="1"/>
          <w:pgMar w:top="600" w:right="1440" w:bottom="600" w:left="1440" w:header="720" w:footer="475" w:gutter="0"/>
          <w:cols w:space="720"/>
          <w:docGrid w:linePitch="299"/>
        </w:sect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015"/>
        <w:gridCol w:w="872"/>
        <w:gridCol w:w="1135"/>
        <w:gridCol w:w="1229"/>
        <w:gridCol w:w="1132"/>
        <w:gridCol w:w="930"/>
        <w:gridCol w:w="1039"/>
        <w:gridCol w:w="1039"/>
        <w:gridCol w:w="1039"/>
        <w:gridCol w:w="1039"/>
        <w:gridCol w:w="925"/>
        <w:gridCol w:w="989"/>
        <w:gridCol w:w="1080"/>
        <w:gridCol w:w="1167"/>
      </w:tblGrid>
      <w:tr w:rsidR="00EA35FE" w:rsidRPr="0071303A" w14:paraId="60C6BC76" w14:textId="77777777" w:rsidTr="002331D0">
        <w:tc>
          <w:tcPr>
            <w:tcW w:w="103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A9967DC" w14:textId="77777777" w:rsidR="00EA35FE" w:rsidRPr="0071303A" w:rsidRDefault="00EA35FE" w:rsidP="002331D0">
            <w:pPr>
              <w:bidi/>
              <w:jc w:val="left"/>
              <w:textDirection w:val="tbRlV"/>
              <w:rPr>
                <w:rFonts w:asciiTheme="majorBidi" w:hAnsiTheme="majorBidi" w:cstheme="majorBidi"/>
                <w:b/>
                <w:sz w:val="20"/>
                <w:szCs w:val="20"/>
                <w:lang w:val="ar-SA" w:eastAsia="zh-TW" w:bidi="ar-LB"/>
              </w:rPr>
            </w:pPr>
            <w:r w:rsidRPr="0071303A">
              <w:rPr>
                <w:rFonts w:asciiTheme="majorBidi" w:hAnsiTheme="majorBidi" w:cstheme="majorBidi"/>
                <w:b/>
                <w:bCs/>
                <w:sz w:val="20"/>
                <w:szCs w:val="20"/>
                <w:rtl/>
                <w:lang w:bidi="ar-LB"/>
              </w:rPr>
              <w:t>(سادساً) بيانات المشروع</w:t>
            </w:r>
          </w:p>
        </w:tc>
        <w:tc>
          <w:tcPr>
            <w:tcW w:w="4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0A3231E6" w14:textId="77777777" w:rsidR="00EA35FE" w:rsidRPr="0071303A" w:rsidRDefault="00EA35FE" w:rsidP="002331D0">
            <w:pPr>
              <w:bidi/>
              <w:jc w:val="center"/>
              <w:textDirection w:val="tbRlV"/>
              <w:rPr>
                <w:rFonts w:asciiTheme="majorBidi" w:hAnsiTheme="majorBidi" w:cstheme="majorBidi"/>
                <w:b/>
                <w:bCs/>
                <w:sz w:val="20"/>
                <w:szCs w:val="20"/>
                <w:lang w:val="ar-SA" w:eastAsia="zh-TW" w:bidi="ar-LB"/>
              </w:rPr>
            </w:pPr>
            <w:r w:rsidRPr="0071303A">
              <w:rPr>
                <w:rFonts w:asciiTheme="majorBidi" w:hAnsiTheme="majorBidi" w:cstheme="majorBidi"/>
                <w:b/>
                <w:bCs/>
                <w:sz w:val="20"/>
                <w:szCs w:val="20"/>
                <w:rtl/>
                <w:lang w:bidi="ar-LB"/>
              </w:rPr>
              <w:t>2016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42B10944" w14:textId="77777777" w:rsidR="00EA35FE" w:rsidRPr="0071303A" w:rsidRDefault="00EA35FE" w:rsidP="002331D0">
            <w:pPr>
              <w:bidi/>
              <w:jc w:val="center"/>
              <w:textDirection w:val="tbRlV"/>
              <w:rPr>
                <w:rFonts w:asciiTheme="majorBidi" w:hAnsiTheme="majorBidi" w:cstheme="majorBidi"/>
                <w:b/>
                <w:bCs/>
                <w:sz w:val="20"/>
                <w:szCs w:val="20"/>
                <w:lang w:val="ar-SA" w:eastAsia="zh-TW" w:bidi="ar-LB"/>
              </w:rPr>
            </w:pPr>
            <w:r w:rsidRPr="0071303A">
              <w:rPr>
                <w:rFonts w:asciiTheme="majorBidi" w:hAnsiTheme="majorBidi" w:cstheme="majorBidi"/>
                <w:b/>
                <w:bCs/>
                <w:sz w:val="20"/>
                <w:szCs w:val="20"/>
                <w:rtl/>
                <w:lang w:bidi="ar-LB"/>
              </w:rPr>
              <w:t>2017</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1CBD3ED6" w14:textId="77777777" w:rsidR="00EA35FE" w:rsidRPr="0071303A" w:rsidRDefault="00EA35FE" w:rsidP="002331D0">
            <w:pPr>
              <w:bidi/>
              <w:jc w:val="center"/>
              <w:textDirection w:val="tbRlV"/>
              <w:rPr>
                <w:rFonts w:asciiTheme="majorBidi" w:hAnsiTheme="majorBidi" w:cstheme="majorBidi"/>
                <w:b/>
                <w:bCs/>
                <w:sz w:val="20"/>
                <w:szCs w:val="20"/>
                <w:lang w:val="ar-SA" w:eastAsia="zh-TW" w:bidi="ar-LB"/>
              </w:rPr>
            </w:pPr>
            <w:r w:rsidRPr="0071303A">
              <w:rPr>
                <w:rFonts w:asciiTheme="majorBidi" w:hAnsiTheme="majorBidi" w:cstheme="majorBidi"/>
                <w:b/>
                <w:bCs/>
                <w:sz w:val="20"/>
                <w:szCs w:val="20"/>
                <w:rtl/>
                <w:lang w:bidi="ar-LB"/>
              </w:rPr>
              <w:t>201٨-201٩</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vAlign w:val="center"/>
          </w:tcPr>
          <w:p w14:paraId="23205602" w14:textId="77777777" w:rsidR="00EA35FE" w:rsidRPr="0071303A" w:rsidRDefault="00EA35FE" w:rsidP="002331D0">
            <w:pPr>
              <w:bidi/>
              <w:jc w:val="center"/>
              <w:textDirection w:val="tbRlV"/>
              <w:rPr>
                <w:rFonts w:asciiTheme="majorBidi" w:hAnsiTheme="majorBidi" w:cstheme="majorBidi"/>
                <w:b/>
                <w:bCs/>
                <w:sz w:val="20"/>
                <w:szCs w:val="20"/>
                <w:lang w:val="ar-SA" w:eastAsia="zh-TW" w:bidi="ar-LB"/>
              </w:rPr>
            </w:pPr>
            <w:r w:rsidRPr="0071303A">
              <w:rPr>
                <w:rFonts w:asciiTheme="majorBidi" w:hAnsiTheme="majorBidi" w:cstheme="majorBidi"/>
                <w:b/>
                <w:bCs/>
                <w:sz w:val="20"/>
                <w:szCs w:val="20"/>
                <w:rtl/>
                <w:lang w:bidi="ar-LB"/>
              </w:rPr>
              <w:t>2020*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2A906265" w14:textId="77777777" w:rsidR="00EA35FE" w:rsidRPr="0071303A" w:rsidRDefault="00EA35FE" w:rsidP="002331D0">
            <w:pPr>
              <w:bidi/>
              <w:jc w:val="center"/>
              <w:textDirection w:val="tbRlV"/>
              <w:rPr>
                <w:rFonts w:asciiTheme="majorBidi" w:hAnsiTheme="majorBidi" w:cstheme="majorBidi"/>
                <w:b/>
                <w:bCs/>
                <w:sz w:val="20"/>
                <w:szCs w:val="20"/>
                <w:lang w:val="ar-SA" w:eastAsia="zh-TW" w:bidi="ar-LB"/>
              </w:rPr>
            </w:pPr>
            <w:r w:rsidRPr="0071303A">
              <w:rPr>
                <w:rFonts w:asciiTheme="majorBidi" w:hAnsiTheme="majorBidi" w:cstheme="majorBidi"/>
                <w:b/>
                <w:bCs/>
                <w:sz w:val="20"/>
                <w:szCs w:val="20"/>
                <w:rtl/>
                <w:lang w:bidi="ar-LB"/>
              </w:rPr>
              <w:t>2021</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001B841A" w14:textId="77777777" w:rsidR="00EA35FE" w:rsidRPr="0071303A" w:rsidRDefault="00EA35FE" w:rsidP="002331D0">
            <w:pPr>
              <w:bidi/>
              <w:jc w:val="center"/>
              <w:textDirection w:val="tbRlV"/>
              <w:rPr>
                <w:rFonts w:asciiTheme="majorBidi" w:hAnsiTheme="majorBidi" w:cstheme="majorBidi"/>
                <w:b/>
                <w:sz w:val="20"/>
                <w:szCs w:val="20"/>
                <w:lang w:val="ar-SA" w:eastAsia="zh-TW" w:bidi="ar-LB"/>
              </w:rPr>
            </w:pPr>
            <w:r w:rsidRPr="0071303A">
              <w:rPr>
                <w:rFonts w:asciiTheme="majorBidi" w:hAnsiTheme="majorBidi" w:cstheme="majorBidi"/>
                <w:b/>
                <w:bCs/>
                <w:sz w:val="20"/>
                <w:szCs w:val="20"/>
                <w:rtl/>
                <w:lang w:bidi="ar-LB"/>
              </w:rPr>
              <w:t>2022</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3AA790E5" w14:textId="77777777" w:rsidR="00EA35FE" w:rsidRPr="0071303A" w:rsidRDefault="00EA35FE" w:rsidP="002331D0">
            <w:pPr>
              <w:bidi/>
              <w:jc w:val="center"/>
              <w:textDirection w:val="tbRlV"/>
              <w:rPr>
                <w:rFonts w:asciiTheme="majorBidi" w:hAnsiTheme="majorBidi" w:cstheme="majorBidi"/>
                <w:b/>
                <w:sz w:val="20"/>
                <w:szCs w:val="20"/>
                <w:lang w:val="ar-SA" w:eastAsia="zh-TW" w:bidi="ar-LB"/>
              </w:rPr>
            </w:pPr>
            <w:r w:rsidRPr="0071303A">
              <w:rPr>
                <w:rFonts w:asciiTheme="majorBidi" w:hAnsiTheme="majorBidi" w:cstheme="majorBidi"/>
                <w:b/>
                <w:bCs/>
                <w:sz w:val="20"/>
                <w:szCs w:val="20"/>
                <w:rtl/>
                <w:lang w:bidi="ar-LB"/>
              </w:rPr>
              <w:t>2023</w:t>
            </w:r>
          </w:p>
        </w:tc>
        <w:tc>
          <w:tcPr>
            <w:tcW w:w="3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496E648E" w14:textId="77777777" w:rsidR="00EA35FE" w:rsidRPr="0071303A" w:rsidRDefault="00EA35FE" w:rsidP="002331D0">
            <w:pPr>
              <w:bidi/>
              <w:jc w:val="center"/>
              <w:textDirection w:val="tbRlV"/>
              <w:rPr>
                <w:rFonts w:asciiTheme="majorBidi" w:hAnsiTheme="majorBidi" w:cstheme="majorBidi"/>
                <w:b/>
                <w:sz w:val="20"/>
                <w:szCs w:val="20"/>
                <w:lang w:val="ar-SA" w:eastAsia="zh-TW" w:bidi="ar-LB"/>
              </w:rPr>
            </w:pPr>
            <w:r w:rsidRPr="0071303A">
              <w:rPr>
                <w:rFonts w:asciiTheme="majorBidi" w:hAnsiTheme="majorBidi" w:cstheme="majorBidi"/>
                <w:b/>
                <w:bCs/>
                <w:sz w:val="20"/>
                <w:szCs w:val="20"/>
                <w:rtl/>
                <w:lang w:bidi="ar-LB"/>
              </w:rPr>
              <w:t>2024</w:t>
            </w:r>
          </w:p>
        </w:tc>
        <w:tc>
          <w:tcPr>
            <w:tcW w:w="3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2B1468C4" w14:textId="77777777" w:rsidR="00EA35FE" w:rsidRPr="0071303A" w:rsidRDefault="00EA35FE" w:rsidP="002331D0">
            <w:pPr>
              <w:bidi/>
              <w:jc w:val="center"/>
              <w:textDirection w:val="tbRlV"/>
              <w:rPr>
                <w:rFonts w:asciiTheme="majorBidi" w:hAnsiTheme="majorBidi" w:cstheme="majorBidi"/>
                <w:b/>
                <w:sz w:val="20"/>
                <w:szCs w:val="20"/>
                <w:lang w:val="ar-SA" w:eastAsia="zh-TW" w:bidi="ar-LB"/>
              </w:rPr>
            </w:pPr>
            <w:r w:rsidRPr="0071303A">
              <w:rPr>
                <w:rFonts w:asciiTheme="majorBidi" w:hAnsiTheme="majorBidi" w:cstheme="majorBidi"/>
                <w:b/>
                <w:bCs/>
                <w:sz w:val="20"/>
                <w:szCs w:val="20"/>
                <w:rtl/>
                <w:lang w:bidi="ar-LB"/>
              </w:rPr>
              <w:t>2025</w:t>
            </w:r>
          </w:p>
        </w:tc>
        <w:tc>
          <w:tcPr>
            <w:tcW w:w="3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4903DE20" w14:textId="77777777" w:rsidR="00EA35FE" w:rsidRPr="0071303A" w:rsidRDefault="00EA35FE" w:rsidP="002331D0">
            <w:pPr>
              <w:bidi/>
              <w:jc w:val="center"/>
              <w:textDirection w:val="tbRlV"/>
              <w:rPr>
                <w:rFonts w:asciiTheme="majorBidi" w:hAnsiTheme="majorBidi" w:cstheme="majorBidi"/>
                <w:b/>
                <w:sz w:val="20"/>
                <w:szCs w:val="20"/>
                <w:lang w:val="ar-SA" w:eastAsia="zh-TW" w:bidi="ar-LB"/>
              </w:rPr>
            </w:pPr>
            <w:r w:rsidRPr="0071303A">
              <w:rPr>
                <w:rFonts w:asciiTheme="majorBidi" w:hAnsiTheme="majorBidi" w:cstheme="majorBidi"/>
                <w:b/>
                <w:bCs/>
                <w:sz w:val="20"/>
                <w:szCs w:val="20"/>
                <w:rtl/>
                <w:lang w:bidi="ar-LB"/>
              </w:rPr>
              <w:t>2026</w:t>
            </w:r>
          </w:p>
        </w:tc>
        <w:tc>
          <w:tcPr>
            <w:tcW w:w="3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346D50EF" w14:textId="77777777" w:rsidR="00EA35FE" w:rsidRPr="0071303A" w:rsidRDefault="00EA35FE" w:rsidP="002331D0">
            <w:pPr>
              <w:bidi/>
              <w:jc w:val="center"/>
              <w:textDirection w:val="tbRlV"/>
              <w:rPr>
                <w:rFonts w:asciiTheme="majorBidi" w:hAnsiTheme="majorBidi" w:cstheme="majorBidi"/>
                <w:b/>
                <w:sz w:val="20"/>
                <w:szCs w:val="20"/>
                <w:lang w:val="ar-SA" w:eastAsia="zh-TW" w:bidi="ar-LB"/>
              </w:rPr>
            </w:pPr>
            <w:r w:rsidRPr="0071303A">
              <w:rPr>
                <w:rFonts w:asciiTheme="majorBidi" w:hAnsiTheme="majorBidi" w:cstheme="majorBidi"/>
                <w:b/>
                <w:bCs/>
                <w:sz w:val="20"/>
                <w:szCs w:val="20"/>
                <w:rtl/>
                <w:lang w:bidi="ar-LB"/>
              </w:rPr>
              <w:t>المجموع</w:t>
            </w:r>
          </w:p>
        </w:tc>
      </w:tr>
      <w:tr w:rsidR="0071303A" w:rsidRPr="0071303A" w14:paraId="2469EDB1" w14:textId="77777777" w:rsidTr="002331D0">
        <w:tc>
          <w:tcPr>
            <w:tcW w:w="103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338DA53"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حدود استهلاك بروتوكول مونتريال (بأطنان قدرات استنفاد الأوزون)</w:t>
            </w:r>
          </w:p>
        </w:tc>
        <w:tc>
          <w:tcPr>
            <w:tcW w:w="4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71C8BB9" w14:textId="7E64A582" w:rsidR="0071303A" w:rsidRPr="0071303A" w:rsidRDefault="0071303A" w:rsidP="0071303A">
            <w:pPr>
              <w:bidi/>
              <w:jc w:val="left"/>
              <w:textDirection w:val="tbRlV"/>
              <w:rPr>
                <w:rFonts w:asciiTheme="majorBidi" w:hAnsiTheme="majorBidi" w:cstheme="majorBidi"/>
                <w:color w:val="000000"/>
                <w:sz w:val="20"/>
                <w:szCs w:val="20"/>
                <w:lang w:val="ar-SA" w:eastAsia="zh-TW" w:bidi="ar-LB"/>
              </w:rPr>
            </w:pPr>
            <w:r w:rsidRPr="0071303A">
              <w:rPr>
                <w:sz w:val="20"/>
                <w:szCs w:val="20"/>
                <w:lang w:bidi="ar-LB"/>
              </w:rPr>
              <w:t>17,342.1</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D2935CA" w14:textId="6E364761" w:rsidR="0071303A" w:rsidRPr="0071303A" w:rsidRDefault="0071303A" w:rsidP="0071303A">
            <w:pPr>
              <w:bidi/>
              <w:jc w:val="left"/>
              <w:textDirection w:val="tbRlV"/>
              <w:rPr>
                <w:rFonts w:asciiTheme="majorBidi" w:hAnsiTheme="majorBidi" w:cstheme="majorBidi"/>
                <w:color w:val="000000"/>
                <w:sz w:val="20"/>
                <w:szCs w:val="20"/>
                <w:lang w:val="ar-SA" w:eastAsia="zh-TW" w:bidi="ar-LB"/>
              </w:rPr>
            </w:pPr>
            <w:r w:rsidRPr="0071303A">
              <w:rPr>
                <w:sz w:val="20"/>
                <w:szCs w:val="20"/>
                <w:lang w:bidi="ar-LB"/>
              </w:rPr>
              <w:t>17,342.1</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1014A58" w14:textId="1A1C373D" w:rsidR="0071303A" w:rsidRPr="0071303A" w:rsidRDefault="0071303A" w:rsidP="0071303A">
            <w:pPr>
              <w:bidi/>
              <w:jc w:val="left"/>
              <w:textDirection w:val="tbRlV"/>
              <w:rPr>
                <w:rFonts w:asciiTheme="majorBidi" w:hAnsiTheme="majorBidi" w:cstheme="majorBidi"/>
                <w:color w:val="000000"/>
                <w:sz w:val="20"/>
                <w:szCs w:val="20"/>
                <w:lang w:val="ar-SA" w:eastAsia="zh-TW" w:bidi="ar-LB"/>
              </w:rPr>
            </w:pPr>
            <w:r w:rsidRPr="0071303A">
              <w:rPr>
                <w:sz w:val="20"/>
                <w:szCs w:val="20"/>
                <w:lang w:bidi="ar-LB"/>
              </w:rPr>
              <w:t>17,342.1</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398DE225" w14:textId="0E1F649F" w:rsidR="0071303A" w:rsidRPr="0071303A" w:rsidRDefault="0071303A" w:rsidP="0071303A">
            <w:pPr>
              <w:bidi/>
              <w:jc w:val="left"/>
              <w:textDirection w:val="tbRlV"/>
              <w:rPr>
                <w:rFonts w:asciiTheme="majorBidi" w:hAnsiTheme="majorBidi" w:cstheme="majorBidi"/>
                <w:color w:val="000000"/>
                <w:sz w:val="20"/>
                <w:szCs w:val="20"/>
                <w:lang w:val="ar-SA" w:eastAsia="zh-TW" w:bidi="ar-LB"/>
              </w:rPr>
            </w:pPr>
            <w:r w:rsidRPr="0071303A">
              <w:rPr>
                <w:sz w:val="20"/>
                <w:szCs w:val="20"/>
                <w:lang w:bidi="ar-LB"/>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329668F" w14:textId="456B077A" w:rsidR="0071303A" w:rsidRPr="0071303A" w:rsidRDefault="0071303A" w:rsidP="0071303A">
            <w:pPr>
              <w:bidi/>
              <w:jc w:val="left"/>
              <w:textDirection w:val="tbRlV"/>
              <w:rPr>
                <w:rFonts w:asciiTheme="majorBidi" w:hAnsiTheme="majorBidi" w:cstheme="majorBidi"/>
                <w:color w:val="000000"/>
                <w:sz w:val="20"/>
                <w:szCs w:val="20"/>
                <w:lang w:val="ar-SA" w:eastAsia="zh-TW" w:bidi="ar-LB"/>
              </w:rPr>
            </w:pPr>
            <w:r w:rsidRPr="0071303A">
              <w:rPr>
                <w:sz w:val="20"/>
                <w:szCs w:val="20"/>
                <w:lang w:bidi="ar-LB"/>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6502982" w14:textId="505A49D2" w:rsidR="0071303A" w:rsidRPr="0071303A" w:rsidRDefault="0071303A" w:rsidP="0071303A">
            <w:pPr>
              <w:bidi/>
              <w:jc w:val="left"/>
              <w:textDirection w:val="tbRlV"/>
              <w:rPr>
                <w:rFonts w:asciiTheme="majorBidi" w:hAnsiTheme="majorBidi" w:cstheme="majorBidi"/>
                <w:color w:val="000000"/>
                <w:sz w:val="20"/>
                <w:szCs w:val="20"/>
                <w:lang w:val="ar-SA" w:eastAsia="zh-TW" w:bidi="ar-LB"/>
              </w:rPr>
            </w:pPr>
            <w:r w:rsidRPr="0071303A">
              <w:rPr>
                <w:sz w:val="20"/>
                <w:szCs w:val="20"/>
                <w:lang w:bidi="ar-LB"/>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C55247D" w14:textId="42F20C3D" w:rsidR="0071303A" w:rsidRPr="0071303A" w:rsidRDefault="0071303A" w:rsidP="0071303A">
            <w:pPr>
              <w:bidi/>
              <w:jc w:val="left"/>
              <w:textDirection w:val="tbRlV"/>
              <w:rPr>
                <w:rFonts w:asciiTheme="majorBidi" w:hAnsiTheme="majorBidi" w:cstheme="majorBidi"/>
                <w:color w:val="000000"/>
                <w:sz w:val="20"/>
                <w:szCs w:val="20"/>
                <w:lang w:val="ar-SA" w:eastAsia="zh-TW" w:bidi="ar-LB"/>
              </w:rPr>
            </w:pPr>
            <w:r w:rsidRPr="0071303A">
              <w:rPr>
                <w:sz w:val="20"/>
                <w:szCs w:val="20"/>
                <w:lang w:bidi="ar-LB"/>
              </w:rPr>
              <w:t>12,524.9</w:t>
            </w:r>
          </w:p>
        </w:tc>
        <w:tc>
          <w:tcPr>
            <w:tcW w:w="3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9659518" w14:textId="6E2F51F4" w:rsidR="0071303A" w:rsidRPr="0071303A" w:rsidRDefault="0071303A" w:rsidP="0071303A">
            <w:pPr>
              <w:bidi/>
              <w:jc w:val="left"/>
              <w:textDirection w:val="tbRlV"/>
              <w:rPr>
                <w:rFonts w:asciiTheme="majorBidi" w:hAnsiTheme="majorBidi" w:cstheme="majorBidi"/>
                <w:color w:val="000000"/>
                <w:sz w:val="20"/>
                <w:szCs w:val="20"/>
                <w:lang w:val="ar-SA" w:eastAsia="zh-TW" w:bidi="ar-LB"/>
              </w:rPr>
            </w:pPr>
            <w:r w:rsidRPr="0071303A">
              <w:rPr>
                <w:sz w:val="20"/>
                <w:szCs w:val="20"/>
                <w:lang w:bidi="ar-LB"/>
              </w:rPr>
              <w:t>12,524.9</w:t>
            </w:r>
          </w:p>
        </w:tc>
        <w:tc>
          <w:tcPr>
            <w:tcW w:w="3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91590B6" w14:textId="3451E988" w:rsidR="0071303A" w:rsidRPr="0071303A" w:rsidRDefault="0071303A" w:rsidP="0071303A">
            <w:pPr>
              <w:bidi/>
              <w:jc w:val="left"/>
              <w:textDirection w:val="tbRlV"/>
              <w:rPr>
                <w:rFonts w:asciiTheme="majorBidi" w:hAnsiTheme="majorBidi" w:cstheme="majorBidi"/>
                <w:color w:val="000000"/>
                <w:sz w:val="20"/>
                <w:szCs w:val="20"/>
                <w:lang w:val="ar-SA" w:eastAsia="zh-TW" w:bidi="ar-LB"/>
              </w:rPr>
            </w:pPr>
            <w:r w:rsidRPr="0071303A">
              <w:rPr>
                <w:sz w:val="20"/>
                <w:szCs w:val="20"/>
                <w:lang w:bidi="ar-LB"/>
              </w:rPr>
              <w:t>6,262.4</w:t>
            </w:r>
          </w:p>
        </w:tc>
        <w:tc>
          <w:tcPr>
            <w:tcW w:w="3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B5D6B8A" w14:textId="45E9E8F8" w:rsidR="0071303A" w:rsidRPr="0071303A" w:rsidRDefault="0071303A" w:rsidP="0071303A">
            <w:pPr>
              <w:bidi/>
              <w:jc w:val="left"/>
              <w:textDirection w:val="tbRlV"/>
              <w:rPr>
                <w:rFonts w:asciiTheme="majorBidi" w:hAnsiTheme="majorBidi" w:cstheme="majorBidi"/>
                <w:color w:val="000000"/>
                <w:sz w:val="20"/>
                <w:szCs w:val="20"/>
                <w:lang w:val="ar-SA" w:eastAsia="zh-TW" w:bidi="ar-LB"/>
              </w:rPr>
            </w:pPr>
            <w:r w:rsidRPr="0071303A">
              <w:rPr>
                <w:sz w:val="20"/>
                <w:szCs w:val="20"/>
                <w:lang w:bidi="ar-LB"/>
              </w:rPr>
              <w:t>6,262.4</w:t>
            </w:r>
          </w:p>
        </w:tc>
        <w:tc>
          <w:tcPr>
            <w:tcW w:w="3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9F3434F"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لا ينطبق</w:t>
            </w:r>
          </w:p>
        </w:tc>
      </w:tr>
      <w:tr w:rsidR="0071303A" w:rsidRPr="0071303A" w14:paraId="23A5F408" w14:textId="77777777" w:rsidTr="002331D0">
        <w:tc>
          <w:tcPr>
            <w:tcW w:w="103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ED0576D"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الحد الأقصى للاستهلاك المسموح به (بأطنان قدرات استنفاد الأوزون)</w:t>
            </w:r>
          </w:p>
        </w:tc>
        <w:tc>
          <w:tcPr>
            <w:tcW w:w="4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9B6A5F2" w14:textId="3ADA495A"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2,162.5</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F091B58" w14:textId="2F0FBBD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2,162.5</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B6ABE0F" w14:textId="41148EDC"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2,042.4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090A1D0B" w14:textId="021E9AE0"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1,609.9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408EF6F" w14:textId="7FFE242D"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1,609.9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5D65741" w14:textId="5C7D6780"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1,609.9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ADE41F6" w14:textId="455EEBE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1,369.6</w:t>
            </w:r>
          </w:p>
        </w:tc>
        <w:tc>
          <w:tcPr>
            <w:tcW w:w="3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B95630B" w14:textId="696AA760"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1,369.6</w:t>
            </w:r>
          </w:p>
        </w:tc>
        <w:tc>
          <w:tcPr>
            <w:tcW w:w="3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D056D52" w14:textId="1E4FD75D"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780.9</w:t>
            </w:r>
          </w:p>
        </w:tc>
        <w:tc>
          <w:tcPr>
            <w:tcW w:w="3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43FB1D7" w14:textId="1301583E"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780.9</w:t>
            </w:r>
          </w:p>
        </w:tc>
        <w:tc>
          <w:tcPr>
            <w:tcW w:w="3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A9650C8"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لا ينطبق</w:t>
            </w:r>
          </w:p>
        </w:tc>
      </w:tr>
      <w:tr w:rsidR="0071303A" w:rsidRPr="0071303A" w14:paraId="500683C3" w14:textId="77777777" w:rsidTr="002331D0">
        <w:trPr>
          <w:trHeight w:val="313"/>
        </w:trPr>
        <w:tc>
          <w:tcPr>
            <w:tcW w:w="34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08F958C"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التمويل المتفق عليه (بالدولار الأمريكي) **</w:t>
            </w:r>
          </w:p>
        </w:tc>
        <w:tc>
          <w:tcPr>
            <w:tcW w:w="298"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0F68F002" w14:textId="77777777" w:rsidR="0071303A" w:rsidRPr="0071303A" w:rsidRDefault="0071303A" w:rsidP="0071303A">
            <w:pPr>
              <w:bidi/>
              <w:jc w:val="center"/>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اليوئنديبي</w:t>
            </w: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47CC2F87"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تكاليف المشروع</w:t>
            </w:r>
          </w:p>
        </w:tc>
        <w:tc>
          <w:tcPr>
            <w:tcW w:w="4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F482DB9" w14:textId="0DC1B961"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13,368,756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F0F10B0" w14:textId="5AE8F10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20,000,000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FFFFACA" w14:textId="2AC7B523"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2A4502D5" w14:textId="2D776A86"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2,095,775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48A6AFD" w14:textId="4BB46CE2"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9,000,000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D373BEF" w14:textId="2513DB11"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B03195E" w14:textId="5FC811E3"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8,000,000</w:t>
            </w:r>
          </w:p>
        </w:tc>
        <w:tc>
          <w:tcPr>
            <w:tcW w:w="3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0F0E0F3" w14:textId="09C0A979"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3F28DCB" w14:textId="077C6908"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7,559,464</w:t>
            </w:r>
          </w:p>
        </w:tc>
        <w:tc>
          <w:tcPr>
            <w:tcW w:w="3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B364B1D" w14:textId="10124531"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8,134,246</w:t>
            </w:r>
          </w:p>
        </w:tc>
        <w:tc>
          <w:tcPr>
            <w:tcW w:w="3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CEC4B03" w14:textId="01B21CD0"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68,158,241</w:t>
            </w:r>
          </w:p>
        </w:tc>
      </w:tr>
      <w:tr w:rsidR="0071303A" w:rsidRPr="0071303A" w14:paraId="1B466EB6" w14:textId="77777777" w:rsidTr="002331D0">
        <w:trPr>
          <w:trHeight w:val="313"/>
        </w:trPr>
        <w:tc>
          <w:tcPr>
            <w:tcW w:w="34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4F9A93B" w14:textId="77777777" w:rsidR="0071303A" w:rsidRPr="0071303A" w:rsidRDefault="0071303A" w:rsidP="0071303A">
            <w:pPr>
              <w:bidi/>
              <w:jc w:val="left"/>
              <w:rPr>
                <w:rFonts w:asciiTheme="majorBidi" w:hAnsiTheme="majorBidi" w:cstheme="majorBidi"/>
                <w:sz w:val="20"/>
                <w:szCs w:val="20"/>
                <w:lang w:bidi="ar-LB"/>
              </w:rPr>
            </w:pPr>
          </w:p>
        </w:tc>
        <w:tc>
          <w:tcPr>
            <w:tcW w:w="298"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8DE0AA9" w14:textId="77777777" w:rsidR="0071303A" w:rsidRPr="0071303A" w:rsidRDefault="0071303A" w:rsidP="0071303A">
            <w:pPr>
              <w:bidi/>
              <w:jc w:val="left"/>
              <w:rPr>
                <w:rFonts w:asciiTheme="majorBidi" w:hAnsiTheme="majorBidi" w:cstheme="majorBidi"/>
                <w:sz w:val="20"/>
                <w:szCs w:val="20"/>
                <w:lang w:bidi="ar-LB"/>
              </w:rPr>
            </w:pP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194BC126"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تكاليف الدعم</w:t>
            </w:r>
          </w:p>
        </w:tc>
        <w:tc>
          <w:tcPr>
            <w:tcW w:w="4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A3D9AC9" w14:textId="7F8A75A3"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935,813</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867CB89" w14:textId="2F1C780C"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1,400,000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0F841A7" w14:textId="249E4BFB"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0EFB7950" w14:textId="077F11DD"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146,704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069BD24" w14:textId="282F1BA3"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630,000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389E811" w14:textId="749C9BF8"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C98B3C8" w14:textId="3E3A89A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560,000</w:t>
            </w:r>
          </w:p>
        </w:tc>
        <w:tc>
          <w:tcPr>
            <w:tcW w:w="3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935F72B" w14:textId="623192E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657FBAB" w14:textId="2BB5A860"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529,162</w:t>
            </w:r>
          </w:p>
        </w:tc>
        <w:tc>
          <w:tcPr>
            <w:tcW w:w="3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85EC129" w14:textId="44A3DD6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569,397</w:t>
            </w:r>
          </w:p>
        </w:tc>
        <w:tc>
          <w:tcPr>
            <w:tcW w:w="3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6252D44" w14:textId="6AF3296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4,771,076</w:t>
            </w:r>
          </w:p>
        </w:tc>
      </w:tr>
      <w:tr w:rsidR="0071303A" w:rsidRPr="0071303A" w14:paraId="47512075" w14:textId="77777777" w:rsidTr="002331D0">
        <w:trPr>
          <w:trHeight w:val="317"/>
        </w:trPr>
        <w:tc>
          <w:tcPr>
            <w:tcW w:w="645"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811E9E5"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الأموال التي وافقت عليها اللجنة التنفيذية (بالدولار الأمريكي)</w:t>
            </w: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6246F5B8"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تكاليف المشروع</w:t>
            </w:r>
          </w:p>
        </w:tc>
        <w:tc>
          <w:tcPr>
            <w:tcW w:w="4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74D73AD" w14:textId="1E825183"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13,368,756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15B99E6" w14:textId="5DCF7DB9"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20,000,000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22BF588" w14:textId="1A7996E5"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2B77283E" w14:textId="6D91A595"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2,095,775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54F9117" w14:textId="5D9B6ABF"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9,000,000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87DEC89" w14:textId="75BD76B6"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1E7FAB2" w14:textId="4C54EE43"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B89379C" w14:textId="0B8AA065"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A273750" w14:textId="5F1693D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D81C829" w14:textId="3008378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6E8AD67" w14:textId="2FB7AB78"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44,464,531</w:t>
            </w:r>
          </w:p>
        </w:tc>
      </w:tr>
      <w:tr w:rsidR="0071303A" w:rsidRPr="0071303A" w14:paraId="05B15CF9" w14:textId="77777777" w:rsidTr="002331D0">
        <w:trPr>
          <w:trHeight w:val="317"/>
        </w:trPr>
        <w:tc>
          <w:tcPr>
            <w:tcW w:w="645"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E5712C1" w14:textId="77777777" w:rsidR="0071303A" w:rsidRPr="0071303A" w:rsidRDefault="0071303A" w:rsidP="0071303A">
            <w:pPr>
              <w:bidi/>
              <w:jc w:val="left"/>
              <w:rPr>
                <w:rFonts w:asciiTheme="majorBidi" w:hAnsiTheme="majorBidi" w:cstheme="majorBidi"/>
                <w:sz w:val="20"/>
                <w:szCs w:val="20"/>
                <w:lang w:bidi="ar-LB"/>
              </w:rPr>
            </w:pP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3D773F52"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تكاليف الدعم</w:t>
            </w:r>
          </w:p>
        </w:tc>
        <w:tc>
          <w:tcPr>
            <w:tcW w:w="4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2C4F206" w14:textId="3270EFB6"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935,813</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885A3B9" w14:textId="384420C6"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color w:val="000000"/>
                <w:sz w:val="20"/>
                <w:szCs w:val="20"/>
                <w:lang w:val="en-GB" w:bidi="ar-LB"/>
              </w:rPr>
              <w:t>1,400,000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9E6DE5A" w14:textId="20BA3C49"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68ECFD22" w14:textId="6D2C5104"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146,704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6B7E468" w14:textId="519915E2"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630,000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7C24891" w14:textId="2E8F5E7D"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366B3E6" w14:textId="29C4D00D"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6105480" w14:textId="68A2EBD9"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B867317" w14:textId="7DBCA199"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FFA02DD" w14:textId="6615C182"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0</w:t>
            </w:r>
          </w:p>
        </w:tc>
        <w:tc>
          <w:tcPr>
            <w:tcW w:w="3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54C9308" w14:textId="7A620C4C"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3,112,517</w:t>
            </w:r>
          </w:p>
        </w:tc>
      </w:tr>
      <w:tr w:rsidR="0071303A" w:rsidRPr="0071303A" w14:paraId="374FD134" w14:textId="77777777" w:rsidTr="002331D0">
        <w:trPr>
          <w:trHeight w:val="317"/>
        </w:trPr>
        <w:tc>
          <w:tcPr>
            <w:tcW w:w="645"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0" w:type="dxa"/>
            </w:tcMar>
          </w:tcPr>
          <w:p w14:paraId="00485F61"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مجموع الأموال المطلوب الموافقة عليها في هذا الاجتماع (بالدولار الأمريكي)</w:t>
            </w: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737FB213"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تكاليف المشروع</w:t>
            </w:r>
          </w:p>
        </w:tc>
        <w:tc>
          <w:tcPr>
            <w:tcW w:w="4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4DF78B2" w14:textId="77777777" w:rsidR="0071303A" w:rsidRPr="0071303A" w:rsidRDefault="0071303A" w:rsidP="0071303A">
            <w:pPr>
              <w:bidi/>
              <w:jc w:val="left"/>
              <w:rPr>
                <w:rFonts w:asciiTheme="majorBidi" w:hAnsiTheme="majorBidi" w:cstheme="majorBidi"/>
                <w:sz w:val="20"/>
                <w:szCs w:val="20"/>
                <w:lang w:bidi="ar-LB"/>
              </w:rPr>
            </w:pP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C25F4D9" w14:textId="77777777" w:rsidR="0071303A" w:rsidRPr="0071303A" w:rsidRDefault="0071303A" w:rsidP="0071303A">
            <w:pPr>
              <w:bidi/>
              <w:jc w:val="left"/>
              <w:rPr>
                <w:rFonts w:asciiTheme="majorBidi" w:hAnsiTheme="majorBidi" w:cstheme="majorBidi"/>
                <w:sz w:val="20"/>
                <w:szCs w:val="20"/>
                <w:lang w:bidi="ar-LB"/>
              </w:rPr>
            </w:pP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72ED471" w14:textId="77777777" w:rsidR="0071303A" w:rsidRPr="0071303A" w:rsidRDefault="0071303A" w:rsidP="0071303A">
            <w:pPr>
              <w:bidi/>
              <w:jc w:val="left"/>
              <w:rPr>
                <w:rFonts w:asciiTheme="majorBidi" w:hAnsiTheme="majorBidi" w:cstheme="majorBidi"/>
                <w:sz w:val="20"/>
                <w:szCs w:val="20"/>
                <w:lang w:bidi="ar-LB"/>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4A98C1F3" w14:textId="77777777" w:rsidR="0071303A" w:rsidRPr="0071303A" w:rsidRDefault="0071303A" w:rsidP="0071303A">
            <w:pPr>
              <w:bidi/>
              <w:jc w:val="left"/>
              <w:rPr>
                <w:rFonts w:asciiTheme="majorBidi" w:hAnsiTheme="majorBidi" w:cstheme="majorBidi"/>
                <w:sz w:val="20"/>
                <w:szCs w:val="20"/>
                <w:lang w:bidi="ar-LB"/>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1556B61" w14:textId="77777777" w:rsidR="0071303A" w:rsidRPr="0071303A" w:rsidRDefault="0071303A" w:rsidP="0071303A">
            <w:pPr>
              <w:bidi/>
              <w:jc w:val="left"/>
              <w:rPr>
                <w:rFonts w:asciiTheme="majorBidi" w:hAnsiTheme="majorBidi" w:cstheme="majorBidi"/>
                <w:sz w:val="20"/>
                <w:szCs w:val="20"/>
                <w:lang w:bidi="ar-LB"/>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5055BDB" w14:textId="77777777" w:rsidR="0071303A" w:rsidRPr="0071303A" w:rsidRDefault="0071303A" w:rsidP="0071303A">
            <w:pPr>
              <w:bidi/>
              <w:jc w:val="left"/>
              <w:rPr>
                <w:rFonts w:asciiTheme="majorBidi" w:hAnsiTheme="majorBidi" w:cstheme="majorBidi"/>
                <w:sz w:val="20"/>
                <w:szCs w:val="20"/>
                <w:lang w:bidi="ar-LB"/>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9A19E73" w14:textId="7BCC7125"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8,000,000</w:t>
            </w:r>
          </w:p>
        </w:tc>
        <w:tc>
          <w:tcPr>
            <w:tcW w:w="3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8487CF8" w14:textId="77777777" w:rsidR="0071303A" w:rsidRPr="0071303A" w:rsidRDefault="0071303A" w:rsidP="0071303A">
            <w:pPr>
              <w:bidi/>
              <w:jc w:val="left"/>
              <w:rPr>
                <w:rFonts w:asciiTheme="majorBidi" w:hAnsiTheme="majorBidi" w:cstheme="majorBidi"/>
                <w:sz w:val="20"/>
                <w:szCs w:val="20"/>
                <w:lang w:bidi="ar-LB"/>
              </w:rPr>
            </w:pPr>
          </w:p>
        </w:tc>
        <w:tc>
          <w:tcPr>
            <w:tcW w:w="3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FEEEBBD" w14:textId="77777777" w:rsidR="0071303A" w:rsidRPr="0071303A" w:rsidRDefault="0071303A" w:rsidP="0071303A">
            <w:pPr>
              <w:bidi/>
              <w:jc w:val="left"/>
              <w:rPr>
                <w:rFonts w:asciiTheme="majorBidi" w:hAnsiTheme="majorBidi" w:cstheme="majorBidi"/>
                <w:sz w:val="20"/>
                <w:szCs w:val="20"/>
                <w:lang w:bidi="ar-LB"/>
              </w:rPr>
            </w:pPr>
          </w:p>
        </w:tc>
        <w:tc>
          <w:tcPr>
            <w:tcW w:w="3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BD6B3F7" w14:textId="77777777" w:rsidR="0071303A" w:rsidRPr="0071303A" w:rsidRDefault="0071303A" w:rsidP="0071303A">
            <w:pPr>
              <w:bidi/>
              <w:jc w:val="left"/>
              <w:rPr>
                <w:rFonts w:asciiTheme="majorBidi" w:hAnsiTheme="majorBidi" w:cstheme="majorBidi"/>
                <w:sz w:val="20"/>
                <w:szCs w:val="20"/>
                <w:lang w:bidi="ar-LB"/>
              </w:rPr>
            </w:pPr>
          </w:p>
        </w:tc>
        <w:tc>
          <w:tcPr>
            <w:tcW w:w="3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6C2B969" w14:textId="47A99689"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fldChar w:fldCharType="begin"/>
            </w:r>
            <w:r w:rsidRPr="0071303A">
              <w:rPr>
                <w:sz w:val="20"/>
                <w:szCs w:val="20"/>
                <w:lang w:val="en-GB" w:bidi="ar-LB"/>
              </w:rPr>
              <w:instrText xml:space="preserve"> =SUM(left) </w:instrText>
            </w:r>
            <w:r w:rsidRPr="0071303A">
              <w:rPr>
                <w:sz w:val="20"/>
                <w:szCs w:val="20"/>
                <w:lang w:val="en-GB" w:bidi="ar-LB"/>
              </w:rPr>
              <w:fldChar w:fldCharType="separate"/>
            </w:r>
            <w:r w:rsidRPr="0071303A">
              <w:rPr>
                <w:noProof/>
                <w:sz w:val="20"/>
                <w:szCs w:val="20"/>
                <w:lang w:val="en-GB" w:bidi="ar-LB"/>
              </w:rPr>
              <w:t>8,000,000</w:t>
            </w:r>
            <w:r w:rsidRPr="0071303A">
              <w:rPr>
                <w:sz w:val="20"/>
                <w:szCs w:val="20"/>
                <w:lang w:val="en-GB" w:bidi="ar-LB"/>
              </w:rPr>
              <w:fldChar w:fldCharType="end"/>
            </w:r>
          </w:p>
        </w:tc>
      </w:tr>
      <w:tr w:rsidR="0071303A" w:rsidRPr="0071303A" w14:paraId="70769B05" w14:textId="77777777" w:rsidTr="002331D0">
        <w:trPr>
          <w:trHeight w:val="317"/>
        </w:trPr>
        <w:tc>
          <w:tcPr>
            <w:tcW w:w="645"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C198C7D" w14:textId="77777777" w:rsidR="0071303A" w:rsidRPr="0071303A" w:rsidRDefault="0071303A" w:rsidP="0071303A">
            <w:pPr>
              <w:bidi/>
              <w:jc w:val="center"/>
              <w:rPr>
                <w:rFonts w:asciiTheme="majorBidi" w:hAnsiTheme="majorBidi" w:cstheme="majorBidi"/>
                <w:sz w:val="20"/>
                <w:szCs w:val="20"/>
                <w:lang w:bidi="ar-LB"/>
              </w:rPr>
            </w:pPr>
          </w:p>
        </w:tc>
        <w:tc>
          <w:tcPr>
            <w:tcW w:w="3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4B2F4DA8" w14:textId="77777777"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rFonts w:asciiTheme="majorBidi" w:hAnsiTheme="majorBidi" w:cstheme="majorBidi"/>
                <w:sz w:val="20"/>
                <w:szCs w:val="20"/>
                <w:rtl/>
                <w:lang w:bidi="ar-LB"/>
              </w:rPr>
              <w:t>تكاليف الدعم</w:t>
            </w:r>
          </w:p>
        </w:tc>
        <w:tc>
          <w:tcPr>
            <w:tcW w:w="4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0C31359" w14:textId="77777777" w:rsidR="0071303A" w:rsidRPr="0071303A" w:rsidRDefault="0071303A" w:rsidP="0071303A">
            <w:pPr>
              <w:bidi/>
              <w:jc w:val="left"/>
              <w:rPr>
                <w:rFonts w:asciiTheme="majorBidi" w:hAnsiTheme="majorBidi" w:cstheme="majorBidi"/>
                <w:sz w:val="20"/>
                <w:szCs w:val="20"/>
                <w:lang w:bidi="ar-LB"/>
              </w:rPr>
            </w:pP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6CA3E10" w14:textId="77777777" w:rsidR="0071303A" w:rsidRPr="0071303A" w:rsidRDefault="0071303A" w:rsidP="0071303A">
            <w:pPr>
              <w:bidi/>
              <w:jc w:val="left"/>
              <w:rPr>
                <w:rFonts w:asciiTheme="majorBidi" w:hAnsiTheme="majorBidi" w:cstheme="majorBidi"/>
                <w:sz w:val="20"/>
                <w:szCs w:val="20"/>
                <w:lang w:bidi="ar-LB"/>
              </w:rPr>
            </w:pP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7BBA1B0" w14:textId="77777777" w:rsidR="0071303A" w:rsidRPr="0071303A" w:rsidRDefault="0071303A" w:rsidP="0071303A">
            <w:pPr>
              <w:bidi/>
              <w:jc w:val="left"/>
              <w:rPr>
                <w:rFonts w:asciiTheme="majorBidi" w:hAnsiTheme="majorBidi" w:cstheme="majorBidi"/>
                <w:sz w:val="20"/>
                <w:szCs w:val="20"/>
                <w:lang w:bidi="ar-LB"/>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1436A76B" w14:textId="77777777" w:rsidR="0071303A" w:rsidRPr="0071303A" w:rsidRDefault="0071303A" w:rsidP="0071303A">
            <w:pPr>
              <w:bidi/>
              <w:jc w:val="left"/>
              <w:rPr>
                <w:rFonts w:asciiTheme="majorBidi" w:hAnsiTheme="majorBidi" w:cstheme="majorBidi"/>
                <w:sz w:val="20"/>
                <w:szCs w:val="20"/>
                <w:lang w:bidi="ar-LB"/>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FC17C7B" w14:textId="77777777" w:rsidR="0071303A" w:rsidRPr="0071303A" w:rsidRDefault="0071303A" w:rsidP="0071303A">
            <w:pPr>
              <w:bidi/>
              <w:jc w:val="left"/>
              <w:rPr>
                <w:rFonts w:asciiTheme="majorBidi" w:hAnsiTheme="majorBidi" w:cstheme="majorBidi"/>
                <w:sz w:val="20"/>
                <w:szCs w:val="20"/>
                <w:lang w:bidi="ar-LB"/>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CD12E8A" w14:textId="77777777" w:rsidR="0071303A" w:rsidRPr="0071303A" w:rsidRDefault="0071303A" w:rsidP="0071303A">
            <w:pPr>
              <w:bidi/>
              <w:jc w:val="left"/>
              <w:rPr>
                <w:rFonts w:asciiTheme="majorBidi" w:hAnsiTheme="majorBidi" w:cstheme="majorBidi"/>
                <w:sz w:val="20"/>
                <w:szCs w:val="20"/>
                <w:lang w:bidi="ar-LB"/>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FF30BEB" w14:textId="217EBA3F"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t>560,000</w:t>
            </w:r>
          </w:p>
        </w:tc>
        <w:tc>
          <w:tcPr>
            <w:tcW w:w="3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A1D2185" w14:textId="77777777" w:rsidR="0071303A" w:rsidRPr="0071303A" w:rsidRDefault="0071303A" w:rsidP="0071303A">
            <w:pPr>
              <w:bidi/>
              <w:jc w:val="left"/>
              <w:rPr>
                <w:rFonts w:asciiTheme="majorBidi" w:hAnsiTheme="majorBidi" w:cstheme="majorBidi"/>
                <w:sz w:val="20"/>
                <w:szCs w:val="20"/>
                <w:lang w:bidi="ar-LB"/>
              </w:rPr>
            </w:pPr>
          </w:p>
        </w:tc>
        <w:tc>
          <w:tcPr>
            <w:tcW w:w="3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A9BBB6B" w14:textId="77777777" w:rsidR="0071303A" w:rsidRPr="0071303A" w:rsidRDefault="0071303A" w:rsidP="0071303A">
            <w:pPr>
              <w:bidi/>
              <w:jc w:val="left"/>
              <w:rPr>
                <w:rFonts w:asciiTheme="majorBidi" w:hAnsiTheme="majorBidi" w:cstheme="majorBidi"/>
                <w:sz w:val="20"/>
                <w:szCs w:val="20"/>
                <w:lang w:bidi="ar-LB"/>
              </w:rPr>
            </w:pPr>
          </w:p>
        </w:tc>
        <w:tc>
          <w:tcPr>
            <w:tcW w:w="3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371B205" w14:textId="77777777" w:rsidR="0071303A" w:rsidRPr="0071303A" w:rsidRDefault="0071303A" w:rsidP="0071303A">
            <w:pPr>
              <w:bidi/>
              <w:jc w:val="left"/>
              <w:rPr>
                <w:rFonts w:asciiTheme="majorBidi" w:hAnsiTheme="majorBidi" w:cstheme="majorBidi"/>
                <w:sz w:val="20"/>
                <w:szCs w:val="20"/>
                <w:lang w:bidi="ar-LB"/>
              </w:rPr>
            </w:pPr>
          </w:p>
        </w:tc>
        <w:tc>
          <w:tcPr>
            <w:tcW w:w="3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BC71B7F" w14:textId="4C69D706" w:rsidR="0071303A" w:rsidRPr="0071303A" w:rsidRDefault="0071303A" w:rsidP="0071303A">
            <w:pPr>
              <w:bidi/>
              <w:jc w:val="left"/>
              <w:textDirection w:val="tbRlV"/>
              <w:rPr>
                <w:rFonts w:asciiTheme="majorBidi" w:hAnsiTheme="majorBidi" w:cstheme="majorBidi"/>
                <w:sz w:val="20"/>
                <w:szCs w:val="20"/>
                <w:lang w:val="ar-SA" w:eastAsia="zh-TW" w:bidi="ar-LB"/>
              </w:rPr>
            </w:pPr>
            <w:r w:rsidRPr="0071303A">
              <w:rPr>
                <w:sz w:val="20"/>
                <w:szCs w:val="20"/>
                <w:lang w:val="en-GB" w:bidi="ar-LB"/>
              </w:rPr>
              <w:fldChar w:fldCharType="begin"/>
            </w:r>
            <w:r w:rsidRPr="0071303A">
              <w:rPr>
                <w:sz w:val="20"/>
                <w:szCs w:val="20"/>
                <w:lang w:val="en-GB" w:bidi="ar-LB"/>
              </w:rPr>
              <w:instrText xml:space="preserve"> =SUM(left) </w:instrText>
            </w:r>
            <w:r w:rsidRPr="0071303A">
              <w:rPr>
                <w:sz w:val="20"/>
                <w:szCs w:val="20"/>
                <w:lang w:val="en-GB" w:bidi="ar-LB"/>
              </w:rPr>
              <w:fldChar w:fldCharType="separate"/>
            </w:r>
            <w:r w:rsidRPr="0071303A">
              <w:rPr>
                <w:noProof/>
                <w:sz w:val="20"/>
                <w:szCs w:val="20"/>
                <w:lang w:val="en-GB" w:bidi="ar-LB"/>
              </w:rPr>
              <w:t>560,000</w:t>
            </w:r>
            <w:r w:rsidRPr="0071303A">
              <w:rPr>
                <w:sz w:val="20"/>
                <w:szCs w:val="20"/>
                <w:lang w:val="en-GB" w:bidi="ar-LB"/>
              </w:rPr>
              <w:fldChar w:fldCharType="end"/>
            </w:r>
          </w:p>
        </w:tc>
      </w:tr>
      <w:tr w:rsidR="00EA35FE" w:rsidRPr="00AC339E" w14:paraId="127B14F2" w14:textId="77777777" w:rsidTr="002331D0">
        <w:trPr>
          <w:trHeight w:val="503"/>
        </w:trPr>
        <w:tc>
          <w:tcPr>
            <w:tcW w:w="5000" w:type="pct"/>
            <w:gridSpan w:val="14"/>
            <w:tcBorders>
              <w:top w:val="single" w:sz="4" w:space="0" w:color="000000" w:themeColor="text1"/>
            </w:tcBorders>
            <w:shd w:val="clear" w:color="auto" w:fill="FFFFFF" w:themeFill="background1"/>
          </w:tcPr>
          <w:p w14:paraId="1125FE63" w14:textId="77777777" w:rsidR="00EA35FE" w:rsidRPr="00AC339E" w:rsidRDefault="00EA35FE" w:rsidP="002331D0">
            <w:pPr>
              <w:bidi/>
              <w:spacing w:before="20"/>
              <w:ind w:left="-108"/>
              <w:jc w:val="left"/>
              <w:textDirection w:val="tbRlV"/>
              <w:rPr>
                <w:rFonts w:asciiTheme="majorBidi" w:hAnsiTheme="majorBidi" w:cstheme="majorBidi"/>
                <w:sz w:val="18"/>
                <w:szCs w:val="18"/>
                <w:lang w:val="ar-SA" w:eastAsia="zh-TW" w:bidi="ar-LB"/>
              </w:rPr>
            </w:pPr>
            <w:r w:rsidRPr="00AC339E">
              <w:rPr>
                <w:rFonts w:asciiTheme="majorBidi" w:hAnsiTheme="majorBidi" w:cstheme="majorBidi"/>
                <w:sz w:val="18"/>
                <w:szCs w:val="18"/>
                <w:rtl/>
                <w:lang w:bidi="ar-LB"/>
              </w:rPr>
              <w:t>* قدمت الشريحة الثالثة (2018) إلى الاجتماعات الثاني والثمانين والثالث والثمانين والرابع والثمانين، وأرجئ النظر فيها إلى الاجتماع الخامس والثمانين (المقررات 82/71(ب) و83/55 و84/69(أ)).</w:t>
            </w:r>
          </w:p>
          <w:p w14:paraId="799CE145" w14:textId="03C39543" w:rsidR="00EA35FE" w:rsidRPr="00AC339E" w:rsidRDefault="00EA35FE" w:rsidP="002331D0">
            <w:pPr>
              <w:bidi/>
              <w:ind w:left="-108"/>
              <w:jc w:val="left"/>
              <w:textDirection w:val="tbRlV"/>
              <w:rPr>
                <w:rFonts w:asciiTheme="majorBidi" w:hAnsiTheme="majorBidi" w:cstheme="majorBidi"/>
                <w:sz w:val="18"/>
                <w:szCs w:val="18"/>
                <w:lang w:val="ar-SA" w:eastAsia="zh-TW" w:bidi="ar-LB"/>
              </w:rPr>
            </w:pPr>
            <w:r w:rsidRPr="00AC339E">
              <w:rPr>
                <w:rFonts w:asciiTheme="majorBidi" w:hAnsiTheme="majorBidi" w:cstheme="majorBidi"/>
                <w:sz w:val="18"/>
                <w:szCs w:val="18"/>
                <w:rtl/>
                <w:lang w:bidi="ar-LB"/>
              </w:rPr>
              <w:t xml:space="preserve">** تمت الموافقة في الاجتماع السادس والثمانين على مجموع القيمة المعدلة للمرحلة الثانية من خطة إدارة إزالة المواد الهيدروكلوروفلوروكربونية لقطاع التبريد الصناعي والتجاري ومستوى تمويل الشرائح بين عامي 2020 </w:t>
            </w:r>
            <w:r w:rsidR="00226738" w:rsidRPr="00AC339E">
              <w:rPr>
                <w:rFonts w:asciiTheme="majorBidi" w:hAnsiTheme="majorBidi" w:cstheme="majorBidi"/>
                <w:sz w:val="18"/>
                <w:szCs w:val="18"/>
                <w:rtl/>
                <w:lang w:bidi="ar-LB"/>
              </w:rPr>
              <w:t>و2026</w:t>
            </w:r>
            <w:r w:rsidRPr="00AC339E">
              <w:rPr>
                <w:rFonts w:asciiTheme="majorBidi" w:hAnsiTheme="majorBidi" w:cstheme="majorBidi"/>
                <w:sz w:val="18"/>
                <w:szCs w:val="18"/>
                <w:rtl/>
                <w:lang w:bidi="ar-LB"/>
              </w:rPr>
              <w:t xml:space="preserve"> (المقرر 86/34).</w:t>
            </w:r>
          </w:p>
        </w:tc>
      </w:tr>
    </w:tbl>
    <w:p w14:paraId="387FAC53" w14:textId="77777777" w:rsidR="000B734E" w:rsidRPr="00AC339E" w:rsidRDefault="000B734E" w:rsidP="006246CA">
      <w:pPr>
        <w:spacing w:after="60"/>
        <w:ind w:left="142"/>
        <w:rPr>
          <w:sz w:val="14"/>
          <w:szCs w:val="14"/>
          <w:lang w:bidi="ar-LB"/>
        </w:rPr>
      </w:pPr>
    </w:p>
    <w:tbl>
      <w:tblPr>
        <w:tblStyle w:val="TableGrid"/>
        <w:tblpPr w:leftFromText="180" w:rightFromText="180" w:vertAnchor="text" w:tblpX="23" w:tblpY="1"/>
        <w:tblOverlap w:val="never"/>
        <w:bidiVisual/>
        <w:tblW w:w="499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488"/>
        <w:gridCol w:w="10113"/>
      </w:tblGrid>
      <w:tr w:rsidR="00EA35FE" w:rsidRPr="00D60C94" w14:paraId="46C4D3A8" w14:textId="77777777" w:rsidTr="002331D0">
        <w:trPr>
          <w:trHeight w:val="240"/>
        </w:trPr>
        <w:tc>
          <w:tcPr>
            <w:tcW w:w="1537" w:type="pct"/>
            <w:shd w:val="clear" w:color="auto" w:fill="auto"/>
          </w:tcPr>
          <w:p w14:paraId="5B84F480" w14:textId="77777777" w:rsidR="00EA35FE" w:rsidRPr="00D60C94" w:rsidRDefault="00EA35FE" w:rsidP="002331D0">
            <w:pPr>
              <w:bidi/>
              <w:spacing w:before="20" w:after="60"/>
              <w:jc w:val="left"/>
              <w:rPr>
                <w:rFonts w:asciiTheme="majorBidi" w:hAnsiTheme="majorBidi" w:cstheme="majorBidi"/>
                <w:b/>
                <w:lang w:val="ar-SA" w:eastAsia="zh-TW" w:bidi="ar-LB"/>
              </w:rPr>
            </w:pPr>
            <w:r w:rsidRPr="00D60C94">
              <w:rPr>
                <w:rFonts w:asciiTheme="majorBidi" w:hAnsiTheme="majorBidi" w:cstheme="majorBidi"/>
                <w:b/>
                <w:bCs/>
                <w:rtl/>
                <w:lang w:bidi="ar-LB"/>
              </w:rPr>
              <w:t>توصية الأمانة:</w:t>
            </w:r>
          </w:p>
        </w:tc>
        <w:tc>
          <w:tcPr>
            <w:tcW w:w="3463" w:type="pct"/>
            <w:shd w:val="clear" w:color="auto" w:fill="auto"/>
          </w:tcPr>
          <w:p w14:paraId="16A4AE71" w14:textId="77777777" w:rsidR="00EA35FE" w:rsidRPr="00D60C94" w:rsidRDefault="00EA35FE" w:rsidP="002331D0">
            <w:pPr>
              <w:bidi/>
              <w:spacing w:before="20" w:after="60"/>
              <w:jc w:val="center"/>
              <w:rPr>
                <w:rFonts w:asciiTheme="majorBidi" w:hAnsiTheme="majorBidi" w:cstheme="majorBidi"/>
                <w:lang w:val="ar-SA" w:eastAsia="zh-TW" w:bidi="ar-LB"/>
              </w:rPr>
            </w:pPr>
            <w:r w:rsidRPr="00D60C94">
              <w:rPr>
                <w:rFonts w:asciiTheme="majorBidi" w:hAnsiTheme="majorBidi" w:cstheme="majorBidi"/>
                <w:rtl/>
                <w:lang w:bidi="ar-LB"/>
              </w:rPr>
              <w:t xml:space="preserve">النظر </w:t>
            </w:r>
            <w:r>
              <w:rPr>
                <w:rFonts w:asciiTheme="majorBidi" w:hAnsiTheme="majorBidi" w:cstheme="majorBidi"/>
                <w:rtl/>
                <w:lang w:bidi="ar-LB"/>
              </w:rPr>
              <w:t xml:space="preserve">بشكل </w:t>
            </w:r>
            <w:r w:rsidRPr="00D60C94">
              <w:rPr>
                <w:rFonts w:asciiTheme="majorBidi" w:hAnsiTheme="majorBidi" w:cstheme="majorBidi"/>
                <w:rtl/>
                <w:lang w:bidi="ar-LB"/>
              </w:rPr>
              <w:t>إفرادي</w:t>
            </w:r>
          </w:p>
        </w:tc>
      </w:tr>
    </w:tbl>
    <w:p w14:paraId="5749CEBB" w14:textId="77777777" w:rsidR="000B734E" w:rsidRPr="006246CA" w:rsidRDefault="000B734E" w:rsidP="006246CA">
      <w:pPr>
        <w:ind w:left="142"/>
        <w:jc w:val="left"/>
        <w:rPr>
          <w:lang w:bidi="ar-LB"/>
        </w:rPr>
      </w:pPr>
    </w:p>
    <w:p w14:paraId="458CB267" w14:textId="77777777" w:rsidR="000B734E" w:rsidRPr="006246CA" w:rsidRDefault="000B734E" w:rsidP="006246CA">
      <w:pPr>
        <w:ind w:right="323"/>
        <w:jc w:val="left"/>
        <w:rPr>
          <w:lang w:bidi="ar-LB"/>
        </w:rPr>
        <w:sectPr w:rsidR="000B734E" w:rsidRPr="006246CA" w:rsidSect="009E3E2D">
          <w:headerReference w:type="even" r:id="rId48"/>
          <w:headerReference w:type="default" r:id="rId49"/>
          <w:footerReference w:type="even" r:id="rId50"/>
          <w:footerReference w:type="default" r:id="rId51"/>
          <w:footerReference w:type="first" r:id="rId52"/>
          <w:pgSz w:w="15840" w:h="12240" w:orient="landscape" w:code="1"/>
          <w:pgMar w:top="1440" w:right="600" w:bottom="1440" w:left="600" w:header="720" w:footer="475" w:gutter="0"/>
          <w:cols w:space="720"/>
          <w:docGrid w:linePitch="299"/>
        </w:sectPr>
      </w:pPr>
    </w:p>
    <w:p w14:paraId="11DD48AC" w14:textId="77777777" w:rsidR="00EA35FE" w:rsidRPr="00AC339E" w:rsidRDefault="00EA35FE" w:rsidP="00EA35FE">
      <w:pPr>
        <w:bidi/>
        <w:spacing w:after="240"/>
        <w:jc w:val="center"/>
        <w:textDirection w:val="tbRlV"/>
        <w:rPr>
          <w:rFonts w:asciiTheme="majorBidi" w:hAnsiTheme="majorBidi" w:cstheme="majorBidi"/>
          <w:b/>
          <w:sz w:val="26"/>
          <w:szCs w:val="26"/>
          <w:lang w:val="ar-SA" w:eastAsia="zh-TW" w:bidi="ar-LB"/>
        </w:rPr>
      </w:pPr>
      <w:r w:rsidRPr="00AC339E">
        <w:rPr>
          <w:rFonts w:asciiTheme="majorBidi" w:hAnsiTheme="majorBidi" w:cstheme="majorBidi"/>
          <w:b/>
          <w:bCs/>
          <w:sz w:val="26"/>
          <w:szCs w:val="26"/>
          <w:rtl/>
          <w:lang w:bidi="ar-LB"/>
        </w:rPr>
        <w:t>وصف المشروع</w:t>
      </w:r>
    </w:p>
    <w:p w14:paraId="7139A148" w14:textId="33AD5313" w:rsidR="00EA35FE" w:rsidRPr="00D52CA9" w:rsidRDefault="00EA35FE" w:rsidP="00C918A2">
      <w:pPr>
        <w:pStyle w:val="ListParagraph"/>
        <w:numPr>
          <w:ilvl w:val="0"/>
          <w:numId w:val="12"/>
        </w:numPr>
        <w:bidi/>
        <w:spacing w:after="240" w:line="440" w:lineRule="exact"/>
        <w:ind w:hanging="81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بالنيابة </w:t>
      </w:r>
      <w:r w:rsidRPr="00D60C94">
        <w:rPr>
          <w:rFonts w:asciiTheme="majorBidi" w:hAnsiTheme="majorBidi" w:cstheme="majorBidi"/>
          <w:sz w:val="26"/>
          <w:szCs w:val="26"/>
          <w:rtl/>
          <w:lang w:bidi="ar-LB"/>
        </w:rPr>
        <w:t xml:space="preserve">عن حكومة الصين، قدم برنامج الأمم المتحدة الإنمائي (اليوئنديبي)، بوصفه الوكالة المنفذة المعينة، طلباً لتمويل الشريحة الخامسة من خطة قطاع التبريد وتكييف الهواء الصناعي والتجاري </w:t>
      </w:r>
      <w:r>
        <w:rPr>
          <w:rFonts w:asciiTheme="majorBidi" w:hAnsiTheme="majorBidi" w:cstheme="majorBidi"/>
          <w:sz w:val="26"/>
          <w:szCs w:val="26"/>
          <w:rtl/>
          <w:lang w:bidi="ar-LB"/>
        </w:rPr>
        <w:t>با</w:t>
      </w:r>
      <w:r w:rsidRPr="00D60C94">
        <w:rPr>
          <w:rFonts w:asciiTheme="majorBidi" w:hAnsiTheme="majorBidi" w:cstheme="majorBidi"/>
          <w:sz w:val="26"/>
          <w:szCs w:val="26"/>
          <w:rtl/>
          <w:lang w:bidi="ar-LB"/>
        </w:rPr>
        <w:t xml:space="preserve">لمرحلة الثانية من خطة إدارة إزالة المواد الهيدروكلوروفلوروكربونية، بمبلغ قدره </w:t>
      </w:r>
      <w:r w:rsidR="0071303A" w:rsidRPr="0071303A">
        <w:rPr>
          <w:rFonts w:asciiTheme="majorBidi" w:hAnsiTheme="majorBidi"/>
          <w:sz w:val="26"/>
          <w:szCs w:val="26"/>
          <w:rtl/>
          <w:lang w:bidi="ar-LB"/>
        </w:rPr>
        <w:t>8,000,000</w:t>
      </w:r>
      <w:r w:rsidR="0071303A">
        <w:rPr>
          <w:rFonts w:asciiTheme="majorBidi" w:hAnsiTheme="majorBidi"/>
          <w:sz w:val="26"/>
          <w:szCs w:val="26"/>
          <w:rtl/>
          <w:lang w:bidi="ar-LB"/>
        </w:rPr>
        <w:t xml:space="preserve"> </w:t>
      </w:r>
      <w:r w:rsidRPr="00D60C94">
        <w:rPr>
          <w:rFonts w:asciiTheme="majorBidi" w:hAnsiTheme="majorBidi" w:cstheme="majorBidi"/>
          <w:sz w:val="26"/>
          <w:szCs w:val="26"/>
          <w:rtl/>
          <w:lang w:bidi="ar-LB"/>
        </w:rPr>
        <w:t>دولار أمريكي، مضافاً إليه تكاليف دعم الوكالة البالغة 000</w:t>
      </w:r>
      <w:r w:rsidR="0071303A">
        <w:rPr>
          <w:rFonts w:asciiTheme="majorBidi" w:hAnsiTheme="majorBidi" w:cstheme="majorBidi"/>
          <w:sz w:val="26"/>
          <w:szCs w:val="26"/>
          <w:lang w:bidi="ar-LB"/>
        </w:rPr>
        <w:t>,</w:t>
      </w:r>
      <w:r w:rsidRPr="00D60C94">
        <w:rPr>
          <w:rFonts w:asciiTheme="majorBidi" w:hAnsiTheme="majorBidi" w:cstheme="majorBidi"/>
          <w:sz w:val="26"/>
          <w:szCs w:val="26"/>
          <w:rtl/>
          <w:lang w:bidi="ar-LB"/>
        </w:rPr>
        <w:t>560 دولار أمريكي</w:t>
      </w:r>
      <w:r w:rsidRPr="00D60C94">
        <w:rPr>
          <w:rStyle w:val="FootnoteReference"/>
          <w:rFonts w:asciiTheme="majorBidi" w:hAnsiTheme="majorBidi" w:cstheme="majorBidi"/>
          <w:sz w:val="26"/>
          <w:szCs w:val="26"/>
          <w:rtl/>
          <w:lang w:bidi="ar-LB"/>
        </w:rPr>
        <w:footnoteReference w:id="15"/>
      </w:r>
      <w:r w:rsidRPr="00D60C94">
        <w:rPr>
          <w:rFonts w:asciiTheme="majorBidi" w:hAnsiTheme="majorBidi" w:cstheme="majorBidi"/>
          <w:sz w:val="26"/>
          <w:szCs w:val="26"/>
          <w:rtl/>
          <w:lang w:bidi="ar-LB"/>
        </w:rPr>
        <w:t>. ويتضمن الطلب التقرير المرحلي عن تنفيذ الشريحة الرابعة، وخطة تنفيذ الشريحة للفترة من 2024 إلى 2025، وتقارير التحقق تمشياً مع الفقرة الفرعية 5 (ج) من الاتفاق المبرم بين حكومة الصين واللجنة التنفيذية</w:t>
      </w:r>
      <w:r>
        <w:rPr>
          <w:rFonts w:asciiTheme="majorBidi" w:hAnsiTheme="majorBidi" w:cstheme="majorBidi"/>
          <w:sz w:val="26"/>
          <w:szCs w:val="26"/>
          <w:rtl/>
          <w:lang w:bidi="ar-LB"/>
        </w:rPr>
        <w:t>.</w:t>
      </w:r>
    </w:p>
    <w:p w14:paraId="15D75E9C" w14:textId="77777777" w:rsidR="00D52CA9" w:rsidRPr="00AC339E" w:rsidRDefault="00D52CA9" w:rsidP="00D52CA9">
      <w:pPr>
        <w:pStyle w:val="ListParagraph"/>
        <w:bidi/>
        <w:spacing w:after="240" w:line="440" w:lineRule="exact"/>
        <w:textDirection w:val="tbRlV"/>
        <w:rPr>
          <w:rFonts w:asciiTheme="majorBidi" w:hAnsiTheme="majorBidi" w:cstheme="majorBidi"/>
          <w:b/>
          <w:bCs/>
          <w:sz w:val="26"/>
          <w:szCs w:val="26"/>
          <w:lang w:bidi="ar-LB"/>
        </w:rPr>
      </w:pPr>
    </w:p>
    <w:p w14:paraId="4AED4D34" w14:textId="1C241369" w:rsidR="00EA35FE" w:rsidRPr="00D52CA9" w:rsidRDefault="00EA35FE" w:rsidP="00C918A2">
      <w:pPr>
        <w:pStyle w:val="ListParagraph"/>
        <w:numPr>
          <w:ilvl w:val="0"/>
          <w:numId w:val="12"/>
        </w:numPr>
        <w:bidi/>
        <w:spacing w:after="240" w:line="440" w:lineRule="exact"/>
        <w:ind w:hanging="81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ويستند </w:t>
      </w:r>
      <w:r w:rsidRPr="00D60C94">
        <w:rPr>
          <w:rFonts w:asciiTheme="majorBidi" w:hAnsiTheme="majorBidi" w:cstheme="majorBidi"/>
          <w:sz w:val="26"/>
          <w:szCs w:val="26"/>
          <w:rtl/>
          <w:lang w:bidi="ar-LB"/>
        </w:rPr>
        <w:t xml:space="preserve">هذا الطلب إلى خطة العمل الموسعة المنقحة لقطاع التبريد الصناعي والتجاري </w:t>
      </w:r>
      <w:r w:rsidRPr="00FD67D4">
        <w:rPr>
          <w:rFonts w:asciiTheme="majorBidi" w:hAnsiTheme="majorBidi" w:cstheme="majorBidi"/>
          <w:sz w:val="26"/>
          <w:szCs w:val="26"/>
          <w:rtl/>
          <w:lang w:bidi="ar-LB"/>
        </w:rPr>
        <w:t>للفترة 2021-2026</w:t>
      </w:r>
      <w:r w:rsidRPr="00D60C94">
        <w:rPr>
          <w:rFonts w:asciiTheme="majorBidi" w:hAnsiTheme="majorBidi" w:cstheme="majorBidi"/>
          <w:sz w:val="26"/>
          <w:szCs w:val="26"/>
          <w:rtl/>
          <w:lang w:bidi="ar-LB"/>
        </w:rPr>
        <w:t>، بمبلغ إجمالي قدره 710</w:t>
      </w:r>
      <w:r w:rsidR="0071303A">
        <w:rPr>
          <w:rFonts w:asciiTheme="majorBidi" w:hAnsiTheme="majorBidi" w:cstheme="majorBidi"/>
          <w:sz w:val="26"/>
          <w:szCs w:val="26"/>
          <w:lang w:bidi="ar-LB"/>
        </w:rPr>
        <w:t>,</w:t>
      </w:r>
      <w:r w:rsidRPr="00D60C94">
        <w:rPr>
          <w:rFonts w:asciiTheme="majorBidi" w:hAnsiTheme="majorBidi" w:cstheme="majorBidi"/>
          <w:sz w:val="26"/>
          <w:szCs w:val="26"/>
          <w:rtl/>
          <w:lang w:bidi="ar-LB"/>
        </w:rPr>
        <w:t>693</w:t>
      </w:r>
      <w:r w:rsidR="0071303A">
        <w:rPr>
          <w:rFonts w:asciiTheme="majorBidi" w:hAnsiTheme="majorBidi" w:cstheme="majorBidi"/>
          <w:sz w:val="26"/>
          <w:szCs w:val="26"/>
          <w:lang w:bidi="ar-LB"/>
        </w:rPr>
        <w:t>,</w:t>
      </w:r>
      <w:r w:rsidRPr="00D60C94">
        <w:rPr>
          <w:rFonts w:asciiTheme="majorBidi" w:hAnsiTheme="majorBidi" w:cstheme="majorBidi"/>
          <w:sz w:val="26"/>
          <w:szCs w:val="26"/>
          <w:rtl/>
          <w:lang w:bidi="ar-LB"/>
        </w:rPr>
        <w:t xml:space="preserve">32 دولارات أمريكية، </w:t>
      </w:r>
      <w:r w:rsidRPr="00FD67D4">
        <w:rPr>
          <w:rFonts w:asciiTheme="majorBidi" w:hAnsiTheme="majorBidi" w:cstheme="majorBidi"/>
          <w:sz w:val="26"/>
          <w:szCs w:val="26"/>
          <w:rtl/>
          <w:lang w:bidi="ar-LB"/>
        </w:rPr>
        <w:t>بالإضافة إلى تكاليف دعم الوكالة، وافقت عليه اللجنة التنفيذية في اجتماعها السادس والثمانين. ويبلغ مجموع التمويل المعدل الموافق عليه من حيث المبدأ للمرحلة الثانية بأكملها من الخطة القطاعية للتبريد الصناعي والتجاري 241</w:t>
      </w:r>
      <w:r w:rsidR="0071303A">
        <w:rPr>
          <w:rFonts w:asciiTheme="majorBidi" w:hAnsiTheme="majorBidi" w:cstheme="majorBidi"/>
          <w:sz w:val="26"/>
          <w:szCs w:val="26"/>
          <w:lang w:bidi="ar-LB"/>
        </w:rPr>
        <w:t>,</w:t>
      </w:r>
      <w:r w:rsidRPr="00FD67D4">
        <w:rPr>
          <w:rFonts w:asciiTheme="majorBidi" w:hAnsiTheme="majorBidi" w:cstheme="majorBidi"/>
          <w:sz w:val="26"/>
          <w:szCs w:val="26"/>
          <w:rtl/>
          <w:lang w:bidi="ar-LB"/>
        </w:rPr>
        <w:t>158</w:t>
      </w:r>
      <w:r w:rsidR="0071303A">
        <w:rPr>
          <w:rFonts w:asciiTheme="majorBidi" w:hAnsiTheme="majorBidi" w:cstheme="majorBidi"/>
          <w:sz w:val="26"/>
          <w:szCs w:val="26"/>
          <w:lang w:bidi="ar-LB"/>
        </w:rPr>
        <w:t>,</w:t>
      </w:r>
      <w:r w:rsidRPr="00FD67D4">
        <w:rPr>
          <w:rFonts w:asciiTheme="majorBidi" w:hAnsiTheme="majorBidi" w:cstheme="majorBidi"/>
          <w:sz w:val="26"/>
          <w:szCs w:val="26"/>
          <w:rtl/>
          <w:lang w:bidi="ar-LB"/>
        </w:rPr>
        <w:t xml:space="preserve">68 دولاراً أمريكياً، بالإضافة إلى تكاليف دعم الوكالة (المقرران 86/34 </w:t>
      </w:r>
      <w:r w:rsidR="00226738" w:rsidRPr="00FD67D4">
        <w:rPr>
          <w:rFonts w:asciiTheme="majorBidi" w:hAnsiTheme="majorBidi" w:cstheme="majorBidi"/>
          <w:sz w:val="26"/>
          <w:szCs w:val="26"/>
          <w:rtl/>
          <w:lang w:bidi="ar-LB"/>
        </w:rPr>
        <w:t>و86</w:t>
      </w:r>
      <w:r w:rsidRPr="00FD67D4">
        <w:rPr>
          <w:rFonts w:asciiTheme="majorBidi" w:hAnsiTheme="majorBidi" w:cstheme="majorBidi"/>
          <w:sz w:val="26"/>
          <w:szCs w:val="26"/>
          <w:rtl/>
          <w:lang w:bidi="ar-LB"/>
        </w:rPr>
        <w:t>/35).</w:t>
      </w:r>
    </w:p>
    <w:p w14:paraId="1DC0D1A8" w14:textId="77777777" w:rsidR="00D52CA9" w:rsidRPr="00AC339E" w:rsidRDefault="00D52CA9" w:rsidP="00D52CA9">
      <w:pPr>
        <w:pStyle w:val="ListParagraph"/>
        <w:bidi/>
        <w:spacing w:after="240" w:line="440" w:lineRule="exact"/>
        <w:textDirection w:val="tbRlV"/>
        <w:rPr>
          <w:rFonts w:asciiTheme="majorBidi" w:hAnsiTheme="majorBidi" w:cstheme="majorBidi"/>
          <w:b/>
          <w:bCs/>
          <w:sz w:val="26"/>
          <w:szCs w:val="26"/>
          <w:lang w:bidi="ar-LB"/>
        </w:rPr>
      </w:pPr>
    </w:p>
    <w:p w14:paraId="0CB79C16" w14:textId="66FF7435" w:rsidR="00EA35FE" w:rsidRPr="0033085D" w:rsidRDefault="00EA35FE" w:rsidP="00C918A2">
      <w:pPr>
        <w:pStyle w:val="ListParagraph"/>
        <w:numPr>
          <w:ilvl w:val="0"/>
          <w:numId w:val="12"/>
        </w:numPr>
        <w:bidi/>
        <w:spacing w:after="240" w:line="440" w:lineRule="exact"/>
        <w:ind w:hanging="81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وسيؤدي </w:t>
      </w:r>
      <w:r w:rsidRPr="00D60C94">
        <w:rPr>
          <w:rFonts w:asciiTheme="majorBidi" w:hAnsiTheme="majorBidi" w:cstheme="majorBidi"/>
          <w:sz w:val="26"/>
          <w:szCs w:val="26"/>
          <w:rtl/>
          <w:lang w:bidi="ar-LB"/>
        </w:rPr>
        <w:t>تمديد المرحلة الثانية (</w:t>
      </w:r>
      <w:r w:rsidR="00D52CA9">
        <w:rPr>
          <w:rFonts w:asciiTheme="majorBidi" w:hAnsiTheme="majorBidi" w:cstheme="majorBidi"/>
          <w:sz w:val="26"/>
          <w:szCs w:val="26"/>
          <w:lang w:bidi="ar-LB"/>
        </w:rPr>
        <w:t>2026-2020</w:t>
      </w:r>
      <w:r w:rsidRPr="00D60C94">
        <w:rPr>
          <w:rFonts w:asciiTheme="majorBidi" w:hAnsiTheme="majorBidi" w:cstheme="majorBidi"/>
          <w:sz w:val="26"/>
          <w:szCs w:val="26"/>
          <w:rtl/>
          <w:lang w:bidi="ar-LB"/>
        </w:rPr>
        <w:t>) إلى خفض قدره 225,28</w:t>
      </w:r>
      <w:r w:rsidR="00D70A32">
        <w:rPr>
          <w:rFonts w:asciiTheme="majorBidi" w:hAnsiTheme="majorBidi" w:cstheme="majorBidi"/>
          <w:sz w:val="26"/>
          <w:szCs w:val="26"/>
          <w:lang w:bidi="ar-LB"/>
        </w:rPr>
        <w:t>,</w:t>
      </w:r>
      <w:r w:rsidRPr="00D60C94">
        <w:rPr>
          <w:rFonts w:asciiTheme="majorBidi" w:hAnsiTheme="majorBidi" w:cstheme="majorBidi"/>
          <w:sz w:val="26"/>
          <w:szCs w:val="26"/>
          <w:rtl/>
          <w:lang w:bidi="ar-LB"/>
        </w:rPr>
        <w:t xml:space="preserve">15 طناً مترياً (828,99 طناً من قدرات استنفاد الأوزون) من استهلاك المواد الهيدروكلوروفلوروكربونية من أجل تحقيق تخفيض بنسبة 67,5 في </w:t>
      </w:r>
      <w:r w:rsidR="00226738">
        <w:rPr>
          <w:rFonts w:asciiTheme="majorBidi" w:hAnsiTheme="majorBidi" w:cstheme="majorBidi"/>
          <w:sz w:val="26"/>
          <w:szCs w:val="26"/>
          <w:rtl/>
          <w:lang w:bidi="ar-LB"/>
        </w:rPr>
        <w:t>المئة</w:t>
      </w:r>
      <w:r w:rsidRPr="00D60C94">
        <w:rPr>
          <w:rFonts w:asciiTheme="majorBidi" w:hAnsiTheme="majorBidi" w:cstheme="majorBidi"/>
          <w:sz w:val="26"/>
          <w:szCs w:val="26"/>
          <w:rtl/>
          <w:lang w:bidi="ar-LB"/>
        </w:rPr>
        <w:t xml:space="preserve"> من خط الأساس لقطاع التبريد الصناعي والتجاري بحلول عام 2025. ومن التخفيض البالغ 225,28 15 طناً مترياً، ستجري إزالة 980</w:t>
      </w:r>
      <w:r w:rsidR="00D70A32">
        <w:rPr>
          <w:rFonts w:asciiTheme="majorBidi" w:hAnsiTheme="majorBidi" w:cstheme="majorBidi"/>
          <w:sz w:val="26"/>
          <w:szCs w:val="26"/>
          <w:lang w:bidi="ar-LB"/>
        </w:rPr>
        <w:t>,</w:t>
      </w:r>
      <w:r w:rsidRPr="00D60C94">
        <w:rPr>
          <w:rFonts w:asciiTheme="majorBidi" w:hAnsiTheme="majorBidi" w:cstheme="majorBidi"/>
          <w:sz w:val="26"/>
          <w:szCs w:val="26"/>
          <w:rtl/>
          <w:lang w:bidi="ar-LB"/>
        </w:rPr>
        <w:t>1 طناً مترياً من خلال تحويل خطوط التصنيع إلى تكنولوجيات ذات إمكانات منخفضة للاحترار العالمي؛ وستجري إزالة 245,28</w:t>
      </w:r>
      <w:r w:rsidR="00D70A32">
        <w:rPr>
          <w:rFonts w:asciiTheme="majorBidi" w:hAnsiTheme="majorBidi" w:cstheme="majorBidi"/>
          <w:sz w:val="26"/>
          <w:szCs w:val="26"/>
          <w:lang w:bidi="ar-LB"/>
        </w:rPr>
        <w:t>,</w:t>
      </w:r>
      <w:r w:rsidRPr="00D60C94">
        <w:rPr>
          <w:rFonts w:asciiTheme="majorBidi" w:hAnsiTheme="majorBidi" w:cstheme="majorBidi"/>
          <w:sz w:val="26"/>
          <w:szCs w:val="26"/>
          <w:rtl/>
          <w:lang w:bidi="ar-LB"/>
        </w:rPr>
        <w:t>13 طناً مترياً من خلال تحويل الضواغط، و</w:t>
      </w:r>
      <w:r>
        <w:rPr>
          <w:rFonts w:asciiTheme="majorBidi" w:hAnsiTheme="majorBidi" w:cstheme="majorBidi"/>
          <w:sz w:val="26"/>
          <w:szCs w:val="26"/>
          <w:rtl/>
          <w:lang w:bidi="ar-LB"/>
        </w:rPr>
        <w:t xml:space="preserve">تدابير </w:t>
      </w:r>
      <w:r w:rsidRPr="00D60C94">
        <w:rPr>
          <w:rFonts w:asciiTheme="majorBidi" w:hAnsiTheme="majorBidi" w:cstheme="majorBidi"/>
          <w:sz w:val="26"/>
          <w:szCs w:val="26"/>
          <w:rtl/>
          <w:lang w:bidi="ar-LB"/>
        </w:rPr>
        <w:t>السياس</w:t>
      </w:r>
      <w:r>
        <w:rPr>
          <w:rFonts w:asciiTheme="majorBidi" w:hAnsiTheme="majorBidi" w:cstheme="majorBidi"/>
          <w:sz w:val="26"/>
          <w:szCs w:val="26"/>
          <w:rtl/>
          <w:lang w:bidi="ar-LB"/>
        </w:rPr>
        <w:t>ات</w:t>
      </w:r>
      <w:r w:rsidRPr="00D60C94">
        <w:rPr>
          <w:rFonts w:asciiTheme="majorBidi" w:hAnsiTheme="majorBidi" w:cstheme="majorBidi"/>
          <w:sz w:val="26"/>
          <w:szCs w:val="26"/>
          <w:rtl/>
          <w:lang w:bidi="ar-LB"/>
        </w:rPr>
        <w:t xml:space="preserve"> </w:t>
      </w:r>
      <w:r>
        <w:rPr>
          <w:rFonts w:asciiTheme="majorBidi" w:hAnsiTheme="majorBidi" w:cstheme="majorBidi"/>
          <w:sz w:val="26"/>
          <w:szCs w:val="26"/>
          <w:rtl/>
          <w:lang w:bidi="ar-LB"/>
        </w:rPr>
        <w:t>و</w:t>
      </w:r>
      <w:r w:rsidRPr="00D60C94">
        <w:rPr>
          <w:rFonts w:asciiTheme="majorBidi" w:hAnsiTheme="majorBidi" w:cstheme="majorBidi"/>
          <w:sz w:val="26"/>
          <w:szCs w:val="26"/>
          <w:rtl/>
          <w:lang w:bidi="ar-LB"/>
        </w:rPr>
        <w:t>التدابير التنظيمية، وأنشطة المساعدة التقنية، والحد من عدد المؤسسات المملوكة للأجانب</w:t>
      </w:r>
      <w:r>
        <w:rPr>
          <w:rFonts w:asciiTheme="majorBidi" w:hAnsiTheme="majorBidi" w:cstheme="majorBidi"/>
          <w:sz w:val="26"/>
          <w:szCs w:val="26"/>
          <w:rtl/>
          <w:lang w:bidi="ar-LB"/>
        </w:rPr>
        <w:t>.</w:t>
      </w:r>
    </w:p>
    <w:p w14:paraId="7AEBA373" w14:textId="77777777" w:rsidR="00EA35FE" w:rsidRDefault="00EA35FE" w:rsidP="00EA35FE">
      <w:pPr>
        <w:bidi/>
        <w:spacing w:after="240" w:line="440" w:lineRule="exact"/>
        <w:textDirection w:val="tbRlV"/>
        <w:rPr>
          <w:rFonts w:asciiTheme="majorBidi" w:hAnsiTheme="majorBidi" w:cstheme="majorBidi"/>
          <w:sz w:val="26"/>
          <w:szCs w:val="26"/>
          <w:u w:val="single"/>
          <w:rtl/>
          <w:lang w:bidi="ar-LB"/>
        </w:rPr>
      </w:pPr>
      <w:r w:rsidRPr="00D60C94">
        <w:rPr>
          <w:rFonts w:asciiTheme="majorBidi" w:hAnsiTheme="majorBidi" w:cstheme="majorBidi"/>
          <w:sz w:val="26"/>
          <w:szCs w:val="26"/>
          <w:u w:val="single"/>
          <w:rtl/>
          <w:lang w:bidi="ar-LB"/>
        </w:rPr>
        <w:t>تقرير مرحلي عن تنفيذ الشريحة الرابعة من المرحلة الثانية من خطة قطاع التبريد وتكييف الهواء الصناعي والتجاري</w:t>
      </w:r>
    </w:p>
    <w:p w14:paraId="3CEA5A1B" w14:textId="77777777" w:rsidR="00EA35FE" w:rsidRPr="0033085D" w:rsidRDefault="00EA35FE" w:rsidP="00EA35FE">
      <w:pPr>
        <w:bidi/>
        <w:spacing w:after="240" w:line="440" w:lineRule="exact"/>
        <w:textDirection w:val="tbRlV"/>
        <w:rPr>
          <w:rFonts w:asciiTheme="majorBidi" w:hAnsiTheme="majorBidi" w:cstheme="majorBidi"/>
          <w:b/>
          <w:bCs/>
          <w:sz w:val="28"/>
          <w:szCs w:val="28"/>
          <w:lang w:bidi="ar-LB"/>
        </w:rPr>
      </w:pPr>
      <w:r w:rsidRPr="00D60C94">
        <w:rPr>
          <w:rFonts w:asciiTheme="majorBidi" w:hAnsiTheme="majorBidi" w:cstheme="majorBidi"/>
          <w:i/>
          <w:iCs/>
          <w:sz w:val="26"/>
          <w:szCs w:val="26"/>
          <w:rtl/>
          <w:lang w:bidi="ar-LB"/>
        </w:rPr>
        <w:t>الأنشطة على مستوى المؤسسة</w:t>
      </w:r>
    </w:p>
    <w:p w14:paraId="058F83DF" w14:textId="0CDDD6F0" w:rsidR="00EA35FE" w:rsidRPr="00EA35FE" w:rsidRDefault="00EA35FE" w:rsidP="00C918A2">
      <w:pPr>
        <w:pStyle w:val="ListParagraph"/>
        <w:numPr>
          <w:ilvl w:val="0"/>
          <w:numId w:val="12"/>
        </w:numPr>
        <w:bidi/>
        <w:spacing w:after="240" w:line="440" w:lineRule="exact"/>
        <w:ind w:hanging="81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اعتباراً </w:t>
      </w:r>
      <w:r w:rsidRPr="00D60C94">
        <w:rPr>
          <w:rFonts w:asciiTheme="majorBidi" w:hAnsiTheme="majorBidi" w:cstheme="majorBidi"/>
          <w:sz w:val="26"/>
          <w:szCs w:val="26"/>
          <w:rtl/>
          <w:lang w:bidi="ar-LB"/>
        </w:rPr>
        <w:t>من 31 تموز/</w:t>
      </w:r>
      <w:r w:rsidR="00226738">
        <w:rPr>
          <w:rFonts w:asciiTheme="majorBidi" w:hAnsiTheme="majorBidi" w:cstheme="majorBidi"/>
          <w:sz w:val="26"/>
          <w:szCs w:val="26"/>
          <w:rtl/>
          <w:lang w:bidi="ar-LB"/>
        </w:rPr>
        <w:t>يوليو</w:t>
      </w:r>
      <w:r w:rsidRPr="00D60C94">
        <w:rPr>
          <w:rFonts w:asciiTheme="majorBidi" w:hAnsiTheme="majorBidi" w:cstheme="majorBidi"/>
          <w:sz w:val="26"/>
          <w:szCs w:val="26"/>
          <w:rtl/>
          <w:lang w:bidi="ar-LB"/>
        </w:rPr>
        <w:t xml:space="preserve"> 2023، تم توقيع عقود مع 15 مؤسسة لتحويل 22 خطاً من خطوط التصنيع من أجل إزالة 105,98</w:t>
      </w:r>
      <w:r w:rsidR="00226738">
        <w:rPr>
          <w:rFonts w:asciiTheme="majorBidi" w:hAnsiTheme="majorBidi" w:cstheme="majorBidi"/>
          <w:sz w:val="26"/>
          <w:szCs w:val="26"/>
          <w:lang w:bidi="ar-LB"/>
        </w:rPr>
        <w:t>,</w:t>
      </w:r>
      <w:r w:rsidRPr="00D60C94">
        <w:rPr>
          <w:rFonts w:asciiTheme="majorBidi" w:hAnsiTheme="majorBidi" w:cstheme="majorBidi"/>
          <w:sz w:val="26"/>
          <w:szCs w:val="26"/>
          <w:rtl/>
          <w:lang w:bidi="ar-LB"/>
        </w:rPr>
        <w:t xml:space="preserve">3 </w:t>
      </w:r>
      <w:r>
        <w:rPr>
          <w:rFonts w:asciiTheme="majorBidi" w:hAnsiTheme="majorBidi" w:cstheme="majorBidi"/>
          <w:sz w:val="26"/>
          <w:szCs w:val="26"/>
          <w:rtl/>
          <w:lang w:bidi="ar-LB"/>
        </w:rPr>
        <w:t>أ</w:t>
      </w:r>
      <w:r w:rsidRPr="00D60C94">
        <w:rPr>
          <w:rFonts w:asciiTheme="majorBidi" w:hAnsiTheme="majorBidi" w:cstheme="majorBidi"/>
          <w:sz w:val="26"/>
          <w:szCs w:val="26"/>
          <w:rtl/>
          <w:lang w:bidi="ar-LB"/>
        </w:rPr>
        <w:t>طنا</w:t>
      </w:r>
      <w:r>
        <w:rPr>
          <w:rFonts w:asciiTheme="majorBidi" w:hAnsiTheme="majorBidi" w:cstheme="majorBidi"/>
          <w:sz w:val="26"/>
          <w:szCs w:val="26"/>
          <w:rtl/>
          <w:lang w:bidi="ar-LB"/>
        </w:rPr>
        <w:t>ن</w:t>
      </w:r>
      <w:r w:rsidRPr="00D60C94">
        <w:rPr>
          <w:rFonts w:asciiTheme="majorBidi" w:hAnsiTheme="majorBidi" w:cstheme="majorBidi"/>
          <w:sz w:val="26"/>
          <w:szCs w:val="26"/>
          <w:rtl/>
          <w:lang w:bidi="ar-LB"/>
        </w:rPr>
        <w:t xml:space="preserve"> متري</w:t>
      </w:r>
      <w:r>
        <w:rPr>
          <w:rFonts w:asciiTheme="majorBidi" w:hAnsiTheme="majorBidi" w:cstheme="majorBidi"/>
          <w:sz w:val="26"/>
          <w:szCs w:val="26"/>
          <w:rtl/>
          <w:lang w:bidi="ar-LB"/>
        </w:rPr>
        <w:t>ة</w:t>
      </w:r>
      <w:r w:rsidRPr="00D60C94">
        <w:rPr>
          <w:rFonts w:asciiTheme="majorBidi" w:hAnsiTheme="majorBidi" w:cstheme="majorBidi"/>
          <w:sz w:val="26"/>
          <w:szCs w:val="26"/>
          <w:rtl/>
          <w:lang w:bidi="ar-LB"/>
        </w:rPr>
        <w:t xml:space="preserve"> من الهيدروكلوروفلوروكربون-22 بعد التحقق من استهلاك خط الأساس وقدرة هذه الخطوط. ويجري إحراز تقدم في تنفيذ تحويل خطوط التصنيع كما تجري مراقبته عن كثب وفقا</w:t>
      </w:r>
      <w:r>
        <w:rPr>
          <w:rFonts w:asciiTheme="majorBidi" w:hAnsiTheme="majorBidi" w:cstheme="majorBidi"/>
          <w:sz w:val="26"/>
          <w:szCs w:val="26"/>
          <w:rtl/>
          <w:lang w:bidi="ar-LB"/>
        </w:rPr>
        <w:t>ً</w:t>
      </w:r>
      <w:r w:rsidRPr="00D60C94">
        <w:rPr>
          <w:rFonts w:asciiTheme="majorBidi" w:hAnsiTheme="majorBidi" w:cstheme="majorBidi"/>
          <w:sz w:val="26"/>
          <w:szCs w:val="26"/>
          <w:rtl/>
          <w:lang w:bidi="ar-LB"/>
        </w:rPr>
        <w:t xml:space="preserve"> للمراحل الرئيسية المحددة</w:t>
      </w:r>
      <w:r w:rsidRPr="00D60C94">
        <w:rPr>
          <w:rStyle w:val="FootnoteReference"/>
          <w:rFonts w:asciiTheme="majorBidi" w:hAnsiTheme="majorBidi" w:cstheme="majorBidi"/>
          <w:sz w:val="26"/>
          <w:szCs w:val="26"/>
          <w:rtl/>
          <w:lang w:bidi="ar-LB"/>
        </w:rPr>
        <w:footnoteReference w:id="16"/>
      </w:r>
      <w:r w:rsidRPr="00D60C94">
        <w:rPr>
          <w:rFonts w:asciiTheme="majorBidi" w:hAnsiTheme="majorBidi" w:cstheme="majorBidi"/>
          <w:sz w:val="26"/>
          <w:szCs w:val="26"/>
          <w:rtl/>
          <w:lang w:bidi="ar-LB"/>
        </w:rPr>
        <w:t xml:space="preserve">. وفيما يتعلق بمشاريع التحويل التي لها عقود موقعة في إطار الشرائح الأربع الأولى، أكمل 16 خطاً القبول الوطني وتمت إزالة 248,14 2 طناً مترياً من الهيدروكلوروفلوروكربون-22، وهناك خطان في مراحل متقدمة من </w:t>
      </w:r>
      <w:r>
        <w:rPr>
          <w:rFonts w:asciiTheme="majorBidi" w:hAnsiTheme="majorBidi" w:cstheme="majorBidi"/>
          <w:sz w:val="26"/>
          <w:szCs w:val="26"/>
          <w:rtl/>
          <w:lang w:bidi="ar-LB"/>
        </w:rPr>
        <w:t xml:space="preserve">عمليات </w:t>
      </w:r>
      <w:r w:rsidRPr="00D60C94">
        <w:rPr>
          <w:rFonts w:asciiTheme="majorBidi" w:hAnsiTheme="majorBidi" w:cstheme="majorBidi"/>
          <w:sz w:val="26"/>
          <w:szCs w:val="26"/>
          <w:rtl/>
          <w:lang w:bidi="ar-LB"/>
        </w:rPr>
        <w:t>تحويل خطوط الإنتاج ومن المتوقع أن يتم قبول المشروع في تشرين الثاني/نوفمبر 2023. وبعد الموافقة على الشريحة الرابعة في الاجتماع الثامن والثمانين في عام 2021، وُقّعت عقود تحويل أربعة خطوط تصنيع وتقوم المؤسسات المعنية بتصميم المشروع؛ وقد تم تحديد مؤسسة واحدة لإجراء التحويل وهي تنتظر التحقق من استهلاك خط الأساس. ويبين الجدول 1 التقدم المحرز حتى الآن في تحويل خطوط التصنيع</w:t>
      </w:r>
      <w:r>
        <w:rPr>
          <w:rFonts w:asciiTheme="majorBidi" w:hAnsiTheme="majorBidi" w:cstheme="majorBidi"/>
          <w:sz w:val="26"/>
          <w:szCs w:val="26"/>
          <w:rtl/>
          <w:lang w:bidi="ar-LB"/>
        </w:rPr>
        <w:t>.</w:t>
      </w:r>
    </w:p>
    <w:p w14:paraId="56EF7224" w14:textId="77777777" w:rsidR="00EA35FE" w:rsidRPr="008E57D3" w:rsidRDefault="00EA35FE" w:rsidP="008E57D3">
      <w:pPr>
        <w:widowControl w:val="0"/>
        <w:bidi/>
        <w:ind w:left="360"/>
        <w:textDirection w:val="tbRlV"/>
        <w:rPr>
          <w:rFonts w:asciiTheme="majorBidi" w:hAnsiTheme="majorBidi" w:cstheme="majorBidi"/>
          <w:b/>
          <w:szCs w:val="24"/>
          <w:lang w:val="ar-SA" w:eastAsia="zh-TW" w:bidi="ar-LB"/>
        </w:rPr>
      </w:pPr>
      <w:r w:rsidRPr="008E57D3">
        <w:rPr>
          <w:rFonts w:asciiTheme="majorBidi" w:hAnsiTheme="majorBidi" w:cstheme="majorBidi"/>
          <w:b/>
          <w:bCs/>
          <w:szCs w:val="24"/>
          <w:rtl/>
          <w:lang w:bidi="ar-LB"/>
        </w:rPr>
        <w:t>الجدول 1 -</w:t>
      </w:r>
      <w:r w:rsidRPr="008E57D3">
        <w:rPr>
          <w:rFonts w:asciiTheme="majorBidi" w:hAnsiTheme="majorBidi" w:cstheme="majorBidi"/>
          <w:bCs/>
          <w:szCs w:val="24"/>
          <w:rtl/>
          <w:lang w:bidi="ar-LB"/>
        </w:rPr>
        <w:t xml:space="preserve"> </w:t>
      </w:r>
      <w:r w:rsidRPr="008E57D3">
        <w:rPr>
          <w:rFonts w:asciiTheme="majorBidi" w:hAnsiTheme="majorBidi" w:cstheme="majorBidi"/>
          <w:b/>
          <w:bCs/>
          <w:szCs w:val="24"/>
          <w:rtl/>
          <w:lang w:bidi="ar-LB"/>
        </w:rPr>
        <w:t>التقدم المحرز في تحويل خطوط التصنيع في إطار الشرائح الأربع الأولى من المرحلة الثانية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540"/>
        <w:gridCol w:w="990"/>
        <w:gridCol w:w="1080"/>
        <w:gridCol w:w="720"/>
        <w:gridCol w:w="1440"/>
        <w:gridCol w:w="1710"/>
        <w:gridCol w:w="1260"/>
        <w:gridCol w:w="1610"/>
      </w:tblGrid>
      <w:tr w:rsidR="00EA35FE" w:rsidRPr="00AC339E" w14:paraId="1478FE7E" w14:textId="77777777" w:rsidTr="009352A4">
        <w:trPr>
          <w:trHeight w:val="113"/>
          <w:tblHeader/>
        </w:trPr>
        <w:tc>
          <w:tcPr>
            <w:tcW w:w="540" w:type="dxa"/>
            <w:shd w:val="clear" w:color="auto" w:fill="auto"/>
            <w:vAlign w:val="center"/>
            <w:hideMark/>
          </w:tcPr>
          <w:p w14:paraId="37826D18" w14:textId="4F763BA2" w:rsidR="00EA35FE" w:rsidRPr="00AC339E" w:rsidRDefault="00356771" w:rsidP="002331D0">
            <w:pPr>
              <w:widowControl w:val="0"/>
              <w:bidi/>
              <w:jc w:val="center"/>
              <w:textDirection w:val="tbRlV"/>
              <w:rPr>
                <w:rFonts w:asciiTheme="majorBidi" w:hAnsiTheme="majorBidi" w:cstheme="majorBidi"/>
                <w:b/>
                <w:bCs/>
                <w:sz w:val="16"/>
                <w:szCs w:val="16"/>
                <w:rtl/>
                <w:lang w:val="en-US" w:bidi="ar-LB"/>
              </w:rPr>
            </w:pPr>
            <w:r w:rsidRPr="00AC339E">
              <w:rPr>
                <w:rFonts w:asciiTheme="majorBidi" w:hAnsiTheme="majorBidi" w:cstheme="majorBidi"/>
                <w:b/>
                <w:bCs/>
                <w:sz w:val="16"/>
                <w:szCs w:val="16"/>
                <w:rtl/>
                <w:lang w:val="en-US" w:bidi="ar-LB"/>
              </w:rPr>
              <w:t>الرقم</w:t>
            </w:r>
          </w:p>
          <w:p w14:paraId="3AFAC205" w14:textId="1A592C87" w:rsidR="009352A4" w:rsidRPr="00AC339E" w:rsidRDefault="009352A4" w:rsidP="009352A4">
            <w:pPr>
              <w:widowControl w:val="0"/>
              <w:bidi/>
              <w:jc w:val="center"/>
              <w:textDirection w:val="tbRlV"/>
              <w:rPr>
                <w:rFonts w:asciiTheme="majorBidi" w:hAnsiTheme="majorBidi" w:cstheme="majorBidi"/>
                <w:b/>
                <w:bCs/>
                <w:color w:val="000000"/>
                <w:sz w:val="16"/>
                <w:szCs w:val="16"/>
                <w:lang w:val="ar-SA" w:eastAsia="zh-TW" w:bidi="ar-LB"/>
              </w:rPr>
            </w:pPr>
          </w:p>
        </w:tc>
        <w:tc>
          <w:tcPr>
            <w:tcW w:w="990" w:type="dxa"/>
            <w:shd w:val="clear" w:color="auto" w:fill="auto"/>
            <w:vAlign w:val="center"/>
            <w:hideMark/>
          </w:tcPr>
          <w:p w14:paraId="40F205B8" w14:textId="77777777" w:rsidR="00EA35FE" w:rsidRPr="00AC339E" w:rsidRDefault="00EA35FE" w:rsidP="002331D0">
            <w:pPr>
              <w:widowControl w:val="0"/>
              <w:bidi/>
              <w:jc w:val="center"/>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المؤسسة</w:t>
            </w:r>
          </w:p>
        </w:tc>
        <w:tc>
          <w:tcPr>
            <w:tcW w:w="1080" w:type="dxa"/>
            <w:shd w:val="clear" w:color="auto" w:fill="auto"/>
            <w:vAlign w:val="center"/>
            <w:hideMark/>
          </w:tcPr>
          <w:p w14:paraId="1FD23DC3" w14:textId="77777777" w:rsidR="00EA35FE" w:rsidRPr="00AC339E" w:rsidRDefault="00EA35FE" w:rsidP="002331D0">
            <w:pPr>
              <w:widowControl w:val="0"/>
              <w:bidi/>
              <w:ind w:left="-179" w:right="-105"/>
              <w:jc w:val="center"/>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الإزالة (طناً مترياً)</w:t>
            </w:r>
          </w:p>
        </w:tc>
        <w:tc>
          <w:tcPr>
            <w:tcW w:w="720" w:type="dxa"/>
            <w:shd w:val="clear" w:color="auto" w:fill="auto"/>
            <w:vAlign w:val="center"/>
            <w:hideMark/>
          </w:tcPr>
          <w:p w14:paraId="5F98141D" w14:textId="77777777" w:rsidR="00EA35FE" w:rsidRPr="00AC339E" w:rsidRDefault="00EA35FE" w:rsidP="002331D0">
            <w:pPr>
              <w:widowControl w:val="0"/>
              <w:bidi/>
              <w:ind w:left="-108" w:right="-108"/>
              <w:jc w:val="center"/>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عدد الخطوط</w:t>
            </w:r>
          </w:p>
        </w:tc>
        <w:tc>
          <w:tcPr>
            <w:tcW w:w="1440" w:type="dxa"/>
            <w:shd w:val="clear" w:color="auto" w:fill="auto"/>
            <w:vAlign w:val="center"/>
            <w:hideMark/>
          </w:tcPr>
          <w:p w14:paraId="6848982A" w14:textId="77777777" w:rsidR="00EA35FE" w:rsidRPr="00AC339E" w:rsidRDefault="00EA35FE" w:rsidP="002331D0">
            <w:pPr>
              <w:widowControl w:val="0"/>
              <w:bidi/>
              <w:jc w:val="center"/>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نوع المنتجات</w:t>
            </w:r>
          </w:p>
        </w:tc>
        <w:tc>
          <w:tcPr>
            <w:tcW w:w="1710" w:type="dxa"/>
            <w:shd w:val="clear" w:color="auto" w:fill="auto"/>
            <w:vAlign w:val="center"/>
            <w:hideMark/>
          </w:tcPr>
          <w:p w14:paraId="44027839" w14:textId="77777777" w:rsidR="00EA35FE" w:rsidRPr="00AC339E" w:rsidRDefault="00EA35FE" w:rsidP="002331D0">
            <w:pPr>
              <w:widowControl w:val="0"/>
              <w:bidi/>
              <w:jc w:val="center"/>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التكنولوجيا البديلة</w:t>
            </w:r>
          </w:p>
        </w:tc>
        <w:tc>
          <w:tcPr>
            <w:tcW w:w="1260" w:type="dxa"/>
            <w:shd w:val="clear" w:color="auto" w:fill="auto"/>
            <w:vAlign w:val="center"/>
            <w:hideMark/>
          </w:tcPr>
          <w:p w14:paraId="2DCAEAF0" w14:textId="77777777" w:rsidR="00EA35FE" w:rsidRPr="00AC339E" w:rsidRDefault="00EA35FE" w:rsidP="002331D0">
            <w:pPr>
              <w:widowControl w:val="0"/>
              <w:bidi/>
              <w:jc w:val="center"/>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التمويل (بالدولار الأمريكي)</w:t>
            </w:r>
          </w:p>
        </w:tc>
        <w:tc>
          <w:tcPr>
            <w:tcW w:w="1610" w:type="dxa"/>
            <w:shd w:val="clear" w:color="auto" w:fill="auto"/>
            <w:vAlign w:val="center"/>
            <w:hideMark/>
          </w:tcPr>
          <w:p w14:paraId="5CA3D6EC" w14:textId="77777777" w:rsidR="00EA35FE" w:rsidRPr="00AC339E" w:rsidRDefault="00EA35FE" w:rsidP="002331D0">
            <w:pPr>
              <w:widowControl w:val="0"/>
              <w:bidi/>
              <w:jc w:val="center"/>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المراحل الرئيسية المتحققة</w:t>
            </w:r>
          </w:p>
        </w:tc>
      </w:tr>
      <w:tr w:rsidR="00D70A32" w:rsidRPr="00AC339E" w14:paraId="4BB1EF45" w14:textId="77777777" w:rsidTr="009352A4">
        <w:trPr>
          <w:trHeight w:val="113"/>
        </w:trPr>
        <w:tc>
          <w:tcPr>
            <w:tcW w:w="540" w:type="dxa"/>
            <w:shd w:val="clear" w:color="auto" w:fill="auto"/>
            <w:noWrap/>
            <w:hideMark/>
          </w:tcPr>
          <w:p w14:paraId="00C7EAB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٤-١</w:t>
            </w:r>
          </w:p>
        </w:tc>
        <w:tc>
          <w:tcPr>
            <w:tcW w:w="990" w:type="dxa"/>
            <w:shd w:val="clear" w:color="auto" w:fill="auto"/>
            <w:noWrap/>
            <w:hideMark/>
          </w:tcPr>
          <w:p w14:paraId="10831D49"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يانتاى مون</w:t>
            </w:r>
          </w:p>
        </w:tc>
        <w:tc>
          <w:tcPr>
            <w:tcW w:w="1080" w:type="dxa"/>
            <w:shd w:val="clear" w:color="auto" w:fill="auto"/>
            <w:noWrap/>
            <w:hideMark/>
          </w:tcPr>
          <w:p w14:paraId="1107279B"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590,23</w:t>
            </w:r>
          </w:p>
        </w:tc>
        <w:tc>
          <w:tcPr>
            <w:tcW w:w="720" w:type="dxa"/>
            <w:shd w:val="clear" w:color="auto" w:fill="auto"/>
            <w:noWrap/>
            <w:hideMark/>
          </w:tcPr>
          <w:p w14:paraId="5A87191F"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shd w:val="clear" w:color="auto" w:fill="auto"/>
            <w:noWrap/>
            <w:hideMark/>
          </w:tcPr>
          <w:p w14:paraId="0BDB981D" w14:textId="77777777" w:rsidR="00D70A32" w:rsidRPr="00AC339E" w:rsidRDefault="00D70A32" w:rsidP="00D70A32">
            <w:pPr>
              <w:widowControl w:val="0"/>
              <w:bidi/>
              <w:ind w:right="-110"/>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مبرد مياه (مضخة حرارية)</w:t>
            </w:r>
          </w:p>
        </w:tc>
        <w:tc>
          <w:tcPr>
            <w:tcW w:w="1710" w:type="dxa"/>
            <w:shd w:val="clear" w:color="auto" w:fill="auto"/>
            <w:noWrap/>
            <w:hideMark/>
          </w:tcPr>
          <w:p w14:paraId="0267443D"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ر-290</w:t>
            </w:r>
          </w:p>
        </w:tc>
        <w:tc>
          <w:tcPr>
            <w:tcW w:w="1260" w:type="dxa"/>
            <w:shd w:val="clear" w:color="auto" w:fill="auto"/>
            <w:hideMark/>
          </w:tcPr>
          <w:p w14:paraId="4EB19860" w14:textId="4FCA6632"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9,319,613</w:t>
            </w:r>
          </w:p>
        </w:tc>
        <w:tc>
          <w:tcPr>
            <w:tcW w:w="1610" w:type="dxa"/>
            <w:shd w:val="clear" w:color="auto" w:fill="auto"/>
            <w:hideMark/>
          </w:tcPr>
          <w:p w14:paraId="0E2F67E8"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تم إنجازه تشغيلياً ومالياً</w:t>
            </w:r>
          </w:p>
        </w:tc>
      </w:tr>
      <w:tr w:rsidR="00D70A32" w:rsidRPr="00AC339E" w14:paraId="25972FA0" w14:textId="77777777" w:rsidTr="009352A4">
        <w:trPr>
          <w:trHeight w:val="113"/>
        </w:trPr>
        <w:tc>
          <w:tcPr>
            <w:tcW w:w="540" w:type="dxa"/>
            <w:shd w:val="clear" w:color="auto" w:fill="auto"/>
            <w:noWrap/>
            <w:hideMark/>
          </w:tcPr>
          <w:p w14:paraId="0435088E"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٤-٢</w:t>
            </w:r>
          </w:p>
        </w:tc>
        <w:tc>
          <w:tcPr>
            <w:tcW w:w="990" w:type="dxa"/>
            <w:shd w:val="clear" w:color="auto" w:fill="auto"/>
            <w:noWrap/>
            <w:hideMark/>
          </w:tcPr>
          <w:p w14:paraId="0195E4F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دنهام-بوش</w:t>
            </w:r>
          </w:p>
        </w:tc>
        <w:tc>
          <w:tcPr>
            <w:tcW w:w="1080" w:type="dxa"/>
            <w:shd w:val="clear" w:color="auto" w:fill="auto"/>
            <w:noWrap/>
            <w:hideMark/>
          </w:tcPr>
          <w:p w14:paraId="6E7C8B4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20,42</w:t>
            </w:r>
          </w:p>
        </w:tc>
        <w:tc>
          <w:tcPr>
            <w:tcW w:w="720" w:type="dxa"/>
            <w:shd w:val="clear" w:color="auto" w:fill="auto"/>
            <w:noWrap/>
            <w:hideMark/>
          </w:tcPr>
          <w:p w14:paraId="3AF6FBB4"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shd w:val="clear" w:color="auto" w:fill="auto"/>
            <w:noWrap/>
            <w:hideMark/>
          </w:tcPr>
          <w:p w14:paraId="30230B86"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سخان مياه بمضخة حرارية</w:t>
            </w:r>
          </w:p>
        </w:tc>
        <w:tc>
          <w:tcPr>
            <w:tcW w:w="1710" w:type="dxa"/>
            <w:shd w:val="clear" w:color="auto" w:fill="auto"/>
            <w:noWrap/>
            <w:hideMark/>
          </w:tcPr>
          <w:p w14:paraId="4B7DD312"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هيدروفلوروكربون-32</w:t>
            </w:r>
          </w:p>
        </w:tc>
        <w:tc>
          <w:tcPr>
            <w:tcW w:w="1260" w:type="dxa"/>
            <w:shd w:val="clear" w:color="auto" w:fill="auto"/>
            <w:hideMark/>
          </w:tcPr>
          <w:p w14:paraId="351726A4" w14:textId="131BFB79"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968,400</w:t>
            </w:r>
          </w:p>
        </w:tc>
        <w:tc>
          <w:tcPr>
            <w:tcW w:w="1610" w:type="dxa"/>
            <w:shd w:val="clear" w:color="auto" w:fill="auto"/>
            <w:hideMark/>
          </w:tcPr>
          <w:p w14:paraId="543237E5"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قبول المشروع الوطني في تشرين الثاني/نوفمبر 2019</w:t>
            </w:r>
          </w:p>
        </w:tc>
      </w:tr>
      <w:tr w:rsidR="00D70A32" w:rsidRPr="00AC339E" w14:paraId="2C5783D7" w14:textId="77777777" w:rsidTr="009352A4">
        <w:trPr>
          <w:trHeight w:val="113"/>
        </w:trPr>
        <w:tc>
          <w:tcPr>
            <w:tcW w:w="540" w:type="dxa"/>
            <w:shd w:val="clear" w:color="auto" w:fill="auto"/>
            <w:noWrap/>
            <w:hideMark/>
          </w:tcPr>
          <w:p w14:paraId="340AC207"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٤-٣</w:t>
            </w:r>
          </w:p>
        </w:tc>
        <w:tc>
          <w:tcPr>
            <w:tcW w:w="990" w:type="dxa"/>
            <w:shd w:val="clear" w:color="auto" w:fill="auto"/>
            <w:noWrap/>
            <w:hideMark/>
          </w:tcPr>
          <w:p w14:paraId="1BC2432A"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نانجينغ تيكا</w:t>
            </w:r>
          </w:p>
        </w:tc>
        <w:tc>
          <w:tcPr>
            <w:tcW w:w="1080" w:type="dxa"/>
            <w:shd w:val="clear" w:color="auto" w:fill="auto"/>
            <w:noWrap/>
            <w:hideMark/>
          </w:tcPr>
          <w:p w14:paraId="069753B7"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91,58</w:t>
            </w:r>
          </w:p>
        </w:tc>
        <w:tc>
          <w:tcPr>
            <w:tcW w:w="720" w:type="dxa"/>
            <w:shd w:val="clear" w:color="auto" w:fill="auto"/>
            <w:noWrap/>
            <w:vAlign w:val="center"/>
            <w:hideMark/>
          </w:tcPr>
          <w:p w14:paraId="76734275"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shd w:val="clear" w:color="auto" w:fill="auto"/>
            <w:noWrap/>
            <w:hideMark/>
          </w:tcPr>
          <w:p w14:paraId="3EC97E7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وحدات التجميد والتبريد والتكثيف</w:t>
            </w:r>
          </w:p>
        </w:tc>
        <w:tc>
          <w:tcPr>
            <w:tcW w:w="1710" w:type="dxa"/>
            <w:shd w:val="clear" w:color="auto" w:fill="auto"/>
            <w:noWrap/>
            <w:hideMark/>
          </w:tcPr>
          <w:p w14:paraId="530452F2"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الأمونيا/ثاني أكسيد الكربون</w:t>
            </w:r>
          </w:p>
        </w:tc>
        <w:tc>
          <w:tcPr>
            <w:tcW w:w="1260" w:type="dxa"/>
            <w:shd w:val="clear" w:color="auto" w:fill="auto"/>
            <w:hideMark/>
          </w:tcPr>
          <w:p w14:paraId="67EEF9F5" w14:textId="766CB10C"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547,038</w:t>
            </w:r>
          </w:p>
        </w:tc>
        <w:tc>
          <w:tcPr>
            <w:tcW w:w="1610" w:type="dxa"/>
            <w:shd w:val="clear" w:color="auto" w:fill="auto"/>
            <w:hideMark/>
          </w:tcPr>
          <w:p w14:paraId="55F8295C" w14:textId="77777777" w:rsidR="00D70A32" w:rsidRPr="00AC339E" w:rsidRDefault="00D70A32" w:rsidP="00D70A32">
            <w:pPr>
              <w:keepNext/>
              <w:keepLines/>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قبول المشروع الوطني في آذار/مارس 2023</w:t>
            </w:r>
          </w:p>
        </w:tc>
      </w:tr>
      <w:tr w:rsidR="00D70A32" w:rsidRPr="00AC339E" w14:paraId="058E954A" w14:textId="77777777" w:rsidTr="009352A4">
        <w:trPr>
          <w:trHeight w:val="113"/>
        </w:trPr>
        <w:tc>
          <w:tcPr>
            <w:tcW w:w="540" w:type="dxa"/>
            <w:shd w:val="clear" w:color="auto" w:fill="auto"/>
            <w:noWrap/>
            <w:hideMark/>
          </w:tcPr>
          <w:p w14:paraId="3469ABA5" w14:textId="067E1AC9"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٤-</w:t>
            </w:r>
            <w:r w:rsidR="00B633BB" w:rsidRPr="00AC339E">
              <w:rPr>
                <w:rFonts w:asciiTheme="majorBidi" w:hAnsiTheme="majorBidi" w:cstheme="majorBidi"/>
                <w:sz w:val="16"/>
                <w:szCs w:val="16"/>
                <w:rtl/>
                <w:lang w:bidi="ar-LB"/>
              </w:rPr>
              <w:t>٤</w:t>
            </w:r>
          </w:p>
        </w:tc>
        <w:tc>
          <w:tcPr>
            <w:tcW w:w="990" w:type="dxa"/>
            <w:shd w:val="clear" w:color="auto" w:fill="auto"/>
            <w:noWrap/>
            <w:hideMark/>
          </w:tcPr>
          <w:p w14:paraId="54EA98EE"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 xml:space="preserve">نانجينغ تيكا </w:t>
            </w:r>
          </w:p>
        </w:tc>
        <w:tc>
          <w:tcPr>
            <w:tcW w:w="1080" w:type="dxa"/>
            <w:shd w:val="clear" w:color="auto" w:fill="auto"/>
            <w:noWrap/>
            <w:hideMark/>
          </w:tcPr>
          <w:p w14:paraId="46F9C0F2"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32,52</w:t>
            </w:r>
          </w:p>
        </w:tc>
        <w:tc>
          <w:tcPr>
            <w:tcW w:w="720" w:type="dxa"/>
            <w:shd w:val="clear" w:color="auto" w:fill="auto"/>
            <w:noWrap/>
            <w:hideMark/>
          </w:tcPr>
          <w:p w14:paraId="766BDFA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shd w:val="clear" w:color="auto" w:fill="auto"/>
            <w:noWrap/>
            <w:hideMark/>
          </w:tcPr>
          <w:p w14:paraId="236EE38E"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سخان مياه بمضخة حرارية</w:t>
            </w:r>
          </w:p>
        </w:tc>
        <w:tc>
          <w:tcPr>
            <w:tcW w:w="1710" w:type="dxa"/>
            <w:shd w:val="clear" w:color="auto" w:fill="auto"/>
            <w:noWrap/>
            <w:hideMark/>
          </w:tcPr>
          <w:p w14:paraId="701C7DBF"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ثاني أكسيد الكربون</w:t>
            </w:r>
          </w:p>
        </w:tc>
        <w:tc>
          <w:tcPr>
            <w:tcW w:w="1260" w:type="dxa"/>
            <w:shd w:val="clear" w:color="auto" w:fill="auto"/>
            <w:hideMark/>
          </w:tcPr>
          <w:p w14:paraId="10110D50" w14:textId="67FA1BA6"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1,020,456</w:t>
            </w:r>
          </w:p>
        </w:tc>
        <w:tc>
          <w:tcPr>
            <w:tcW w:w="1610" w:type="dxa"/>
            <w:shd w:val="clear" w:color="auto" w:fill="auto"/>
            <w:hideMark/>
          </w:tcPr>
          <w:p w14:paraId="79387287"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قبول المشروع الوطني في كانون الأول/ديسمبر 2021</w:t>
            </w:r>
          </w:p>
        </w:tc>
      </w:tr>
      <w:tr w:rsidR="00D70A32" w:rsidRPr="00AC339E" w14:paraId="01B016C6" w14:textId="77777777" w:rsidTr="009352A4">
        <w:trPr>
          <w:trHeight w:val="113"/>
        </w:trPr>
        <w:tc>
          <w:tcPr>
            <w:tcW w:w="540" w:type="dxa"/>
            <w:shd w:val="clear" w:color="auto" w:fill="auto"/>
            <w:noWrap/>
            <w:hideMark/>
          </w:tcPr>
          <w:p w14:paraId="4A01EF41"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٤-٥</w:t>
            </w:r>
          </w:p>
        </w:tc>
        <w:tc>
          <w:tcPr>
            <w:tcW w:w="990" w:type="dxa"/>
            <w:shd w:val="clear" w:color="auto" w:fill="auto"/>
            <w:noWrap/>
            <w:hideMark/>
          </w:tcPr>
          <w:p w14:paraId="4744735E"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تي سي إل تشونغ شان</w:t>
            </w:r>
          </w:p>
        </w:tc>
        <w:tc>
          <w:tcPr>
            <w:tcW w:w="1080" w:type="dxa"/>
            <w:shd w:val="clear" w:color="auto" w:fill="auto"/>
            <w:noWrap/>
            <w:hideMark/>
          </w:tcPr>
          <w:p w14:paraId="280AC66D"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115,31</w:t>
            </w:r>
          </w:p>
        </w:tc>
        <w:tc>
          <w:tcPr>
            <w:tcW w:w="720" w:type="dxa"/>
            <w:shd w:val="clear" w:color="auto" w:fill="auto"/>
            <w:noWrap/>
            <w:hideMark/>
          </w:tcPr>
          <w:p w14:paraId="406AFEF1"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vMerge w:val="restart"/>
            <w:shd w:val="clear" w:color="auto" w:fill="auto"/>
            <w:noWrap/>
            <w:hideMark/>
          </w:tcPr>
          <w:p w14:paraId="63C337FE"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تكييف هواء أحادي</w:t>
            </w:r>
          </w:p>
        </w:tc>
        <w:tc>
          <w:tcPr>
            <w:tcW w:w="1710" w:type="dxa"/>
            <w:shd w:val="clear" w:color="auto" w:fill="auto"/>
            <w:noWrap/>
            <w:hideMark/>
          </w:tcPr>
          <w:p w14:paraId="5348005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هيدروفلوروكربون-32</w:t>
            </w:r>
          </w:p>
        </w:tc>
        <w:tc>
          <w:tcPr>
            <w:tcW w:w="1260" w:type="dxa"/>
            <w:shd w:val="clear" w:color="auto" w:fill="auto"/>
            <w:hideMark/>
          </w:tcPr>
          <w:p w14:paraId="0C40CC44" w14:textId="0112B236"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292,769</w:t>
            </w:r>
          </w:p>
        </w:tc>
        <w:tc>
          <w:tcPr>
            <w:tcW w:w="1610" w:type="dxa"/>
            <w:shd w:val="clear" w:color="auto" w:fill="auto"/>
            <w:hideMark/>
          </w:tcPr>
          <w:p w14:paraId="2CE8FFF5"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قبول المشروع الوطني في كانون الأول/ديسمبر 2021</w:t>
            </w:r>
          </w:p>
        </w:tc>
      </w:tr>
      <w:tr w:rsidR="00D70A32" w:rsidRPr="00AC339E" w14:paraId="7623FC25" w14:textId="77777777" w:rsidTr="009352A4">
        <w:trPr>
          <w:trHeight w:val="113"/>
        </w:trPr>
        <w:tc>
          <w:tcPr>
            <w:tcW w:w="540" w:type="dxa"/>
            <w:shd w:val="clear" w:color="auto" w:fill="auto"/>
            <w:noWrap/>
            <w:hideMark/>
          </w:tcPr>
          <w:p w14:paraId="5B666951" w14:textId="77777777" w:rsidR="00D70A32" w:rsidRPr="00AC339E" w:rsidRDefault="00D70A32" w:rsidP="00D70A32">
            <w:pPr>
              <w:widowControl w:val="0"/>
              <w:bidi/>
              <w:jc w:val="left"/>
              <w:textDirection w:val="tbRlV"/>
              <w:rPr>
                <w:rFonts w:asciiTheme="majorBidi" w:hAnsiTheme="majorBidi" w:cstheme="majorBidi"/>
                <w:color w:val="000000"/>
                <w:sz w:val="16"/>
                <w:szCs w:val="16"/>
                <w:rtl/>
                <w:lang w:val="en-US" w:eastAsia="zh-TW" w:bidi="ar-LB"/>
              </w:rPr>
            </w:pPr>
            <w:r w:rsidRPr="00AC339E">
              <w:rPr>
                <w:rFonts w:asciiTheme="majorBidi" w:hAnsiTheme="majorBidi" w:cstheme="majorBidi"/>
                <w:sz w:val="16"/>
                <w:szCs w:val="16"/>
                <w:rtl/>
                <w:lang w:bidi="ar-LB"/>
              </w:rPr>
              <w:t>٤-٦</w:t>
            </w:r>
          </w:p>
        </w:tc>
        <w:tc>
          <w:tcPr>
            <w:tcW w:w="990" w:type="dxa"/>
            <w:shd w:val="clear" w:color="auto" w:fill="auto"/>
            <w:noWrap/>
            <w:hideMark/>
          </w:tcPr>
          <w:p w14:paraId="02E33BE6"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غوانغدونغ جيرونغ</w:t>
            </w:r>
          </w:p>
        </w:tc>
        <w:tc>
          <w:tcPr>
            <w:tcW w:w="1080" w:type="dxa"/>
            <w:shd w:val="clear" w:color="auto" w:fill="auto"/>
            <w:noWrap/>
            <w:hideMark/>
          </w:tcPr>
          <w:p w14:paraId="627D8726"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21,13</w:t>
            </w:r>
          </w:p>
        </w:tc>
        <w:tc>
          <w:tcPr>
            <w:tcW w:w="720" w:type="dxa"/>
            <w:shd w:val="clear" w:color="auto" w:fill="auto"/>
            <w:noWrap/>
            <w:hideMark/>
          </w:tcPr>
          <w:p w14:paraId="04B6972D"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vMerge/>
            <w:hideMark/>
          </w:tcPr>
          <w:p w14:paraId="6BD23FB5" w14:textId="77777777" w:rsidR="00D70A32" w:rsidRPr="00AC339E" w:rsidRDefault="00D70A32" w:rsidP="00D70A32">
            <w:pPr>
              <w:widowControl w:val="0"/>
              <w:bidi/>
              <w:jc w:val="left"/>
              <w:rPr>
                <w:rFonts w:asciiTheme="majorBidi" w:hAnsiTheme="majorBidi" w:cstheme="majorBidi"/>
                <w:color w:val="000000"/>
                <w:sz w:val="16"/>
                <w:szCs w:val="16"/>
                <w:lang w:eastAsia="zh-CN" w:bidi="ar-LB"/>
              </w:rPr>
            </w:pPr>
          </w:p>
        </w:tc>
        <w:tc>
          <w:tcPr>
            <w:tcW w:w="1710" w:type="dxa"/>
            <w:shd w:val="clear" w:color="auto" w:fill="auto"/>
            <w:noWrap/>
            <w:hideMark/>
          </w:tcPr>
          <w:p w14:paraId="7BE302F4"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هيدروفلوروكربون-32</w:t>
            </w:r>
          </w:p>
        </w:tc>
        <w:tc>
          <w:tcPr>
            <w:tcW w:w="1260" w:type="dxa"/>
            <w:shd w:val="clear" w:color="auto" w:fill="auto"/>
            <w:hideMark/>
          </w:tcPr>
          <w:p w14:paraId="4EF542C0" w14:textId="798D65C2"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968,400</w:t>
            </w:r>
          </w:p>
        </w:tc>
        <w:tc>
          <w:tcPr>
            <w:tcW w:w="1610" w:type="dxa"/>
            <w:shd w:val="clear" w:color="auto" w:fill="auto"/>
            <w:hideMark/>
          </w:tcPr>
          <w:p w14:paraId="320EA02F"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قبول المشروع الوطني في تشرين الأول/أكتوبر 2019</w:t>
            </w:r>
          </w:p>
        </w:tc>
      </w:tr>
      <w:tr w:rsidR="00EA35FE" w:rsidRPr="00AC339E" w14:paraId="5F5DD92D" w14:textId="77777777" w:rsidTr="009352A4">
        <w:trPr>
          <w:trHeight w:val="113"/>
        </w:trPr>
        <w:tc>
          <w:tcPr>
            <w:tcW w:w="1530" w:type="dxa"/>
            <w:gridSpan w:val="2"/>
            <w:shd w:val="clear" w:color="auto" w:fill="auto"/>
            <w:noWrap/>
            <w:hideMark/>
          </w:tcPr>
          <w:p w14:paraId="5D8D05CF" w14:textId="77777777" w:rsidR="00EA35FE" w:rsidRPr="00AC339E" w:rsidRDefault="00EA35FE" w:rsidP="002331D0">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المجموع الفرعي - الشريحة الأولى</w:t>
            </w:r>
          </w:p>
        </w:tc>
        <w:tc>
          <w:tcPr>
            <w:tcW w:w="1080" w:type="dxa"/>
            <w:shd w:val="clear" w:color="auto" w:fill="auto"/>
            <w:noWrap/>
            <w:hideMark/>
          </w:tcPr>
          <w:p w14:paraId="0624C579" w14:textId="77777777" w:rsidR="00EA35FE" w:rsidRPr="00AC339E" w:rsidRDefault="00EA35FE" w:rsidP="002331D0">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871,19</w:t>
            </w:r>
          </w:p>
        </w:tc>
        <w:tc>
          <w:tcPr>
            <w:tcW w:w="720" w:type="dxa"/>
            <w:shd w:val="clear" w:color="auto" w:fill="auto"/>
            <w:noWrap/>
            <w:hideMark/>
          </w:tcPr>
          <w:p w14:paraId="4BB85C51" w14:textId="77777777" w:rsidR="00EA35FE" w:rsidRPr="00AC339E" w:rsidRDefault="00EA35FE" w:rsidP="002331D0">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6</w:t>
            </w:r>
          </w:p>
        </w:tc>
        <w:tc>
          <w:tcPr>
            <w:tcW w:w="1440" w:type="dxa"/>
            <w:shd w:val="clear" w:color="auto" w:fill="auto"/>
            <w:noWrap/>
            <w:hideMark/>
          </w:tcPr>
          <w:p w14:paraId="7ABA7374" w14:textId="77777777" w:rsidR="00EA35FE" w:rsidRPr="00AC339E" w:rsidRDefault="00EA35FE" w:rsidP="002331D0">
            <w:pPr>
              <w:widowControl w:val="0"/>
              <w:bidi/>
              <w:spacing w:before="40" w:after="40"/>
              <w:jc w:val="left"/>
              <w:rPr>
                <w:rFonts w:asciiTheme="majorBidi" w:hAnsiTheme="majorBidi" w:cstheme="majorBidi"/>
                <w:color w:val="000000"/>
                <w:sz w:val="16"/>
                <w:szCs w:val="16"/>
                <w:lang w:eastAsia="zh-CN" w:bidi="ar-LB"/>
              </w:rPr>
            </w:pPr>
          </w:p>
        </w:tc>
        <w:tc>
          <w:tcPr>
            <w:tcW w:w="1710" w:type="dxa"/>
            <w:shd w:val="clear" w:color="auto" w:fill="auto"/>
            <w:noWrap/>
            <w:hideMark/>
          </w:tcPr>
          <w:p w14:paraId="5DEC15C9" w14:textId="77777777" w:rsidR="00EA35FE" w:rsidRPr="00AC339E" w:rsidRDefault="00EA35FE" w:rsidP="002331D0">
            <w:pPr>
              <w:widowControl w:val="0"/>
              <w:bidi/>
              <w:spacing w:before="40" w:after="40"/>
              <w:jc w:val="left"/>
              <w:rPr>
                <w:rFonts w:asciiTheme="majorBidi" w:hAnsiTheme="majorBidi" w:cstheme="majorBidi"/>
                <w:color w:val="000000"/>
                <w:sz w:val="16"/>
                <w:szCs w:val="16"/>
                <w:lang w:eastAsia="zh-CN" w:bidi="ar-LB"/>
              </w:rPr>
            </w:pPr>
          </w:p>
        </w:tc>
        <w:tc>
          <w:tcPr>
            <w:tcW w:w="1260" w:type="dxa"/>
            <w:shd w:val="clear" w:color="auto" w:fill="auto"/>
            <w:hideMark/>
          </w:tcPr>
          <w:p w14:paraId="450CA88B" w14:textId="77777777" w:rsidR="00EA35FE" w:rsidRPr="00AC339E" w:rsidRDefault="00EA35FE" w:rsidP="002331D0">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038 431 12</w:t>
            </w:r>
          </w:p>
        </w:tc>
        <w:tc>
          <w:tcPr>
            <w:tcW w:w="1610" w:type="dxa"/>
            <w:shd w:val="clear" w:color="auto" w:fill="auto"/>
            <w:hideMark/>
          </w:tcPr>
          <w:p w14:paraId="11AAC540" w14:textId="77777777" w:rsidR="00EA35FE" w:rsidRPr="00AC339E" w:rsidRDefault="00EA35FE" w:rsidP="002331D0">
            <w:pPr>
              <w:widowControl w:val="0"/>
              <w:bidi/>
              <w:spacing w:before="40" w:after="40"/>
              <w:jc w:val="left"/>
              <w:rPr>
                <w:rFonts w:asciiTheme="majorBidi" w:hAnsiTheme="majorBidi" w:cstheme="majorBidi"/>
                <w:color w:val="000000"/>
                <w:sz w:val="16"/>
                <w:szCs w:val="16"/>
                <w:lang w:eastAsia="zh-CN" w:bidi="ar-LB"/>
              </w:rPr>
            </w:pPr>
          </w:p>
        </w:tc>
      </w:tr>
      <w:tr w:rsidR="00D70A32" w:rsidRPr="00AC339E" w14:paraId="6D826C25" w14:textId="77777777" w:rsidTr="009352A4">
        <w:trPr>
          <w:trHeight w:val="113"/>
        </w:trPr>
        <w:tc>
          <w:tcPr>
            <w:tcW w:w="540" w:type="dxa"/>
            <w:shd w:val="clear" w:color="auto" w:fill="auto"/>
            <w:noWrap/>
            <w:hideMark/>
          </w:tcPr>
          <w:p w14:paraId="2E6184A4" w14:textId="00F0666A" w:rsidR="00D70A32" w:rsidRPr="00AC339E" w:rsidRDefault="00D70A32" w:rsidP="00D70A32">
            <w:pPr>
              <w:widowControl w:val="0"/>
              <w:bidi/>
              <w:ind w:right="-126"/>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٢-١-٢</w:t>
            </w:r>
          </w:p>
        </w:tc>
        <w:tc>
          <w:tcPr>
            <w:tcW w:w="990" w:type="dxa"/>
            <w:shd w:val="clear" w:color="auto" w:fill="auto"/>
            <w:hideMark/>
          </w:tcPr>
          <w:p w14:paraId="6E2A53A1"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يانتاى أواي</w:t>
            </w:r>
          </w:p>
        </w:tc>
        <w:tc>
          <w:tcPr>
            <w:tcW w:w="1080" w:type="dxa"/>
            <w:shd w:val="clear" w:color="auto" w:fill="auto"/>
            <w:noWrap/>
            <w:hideMark/>
          </w:tcPr>
          <w:p w14:paraId="68D72F56"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183,35</w:t>
            </w:r>
          </w:p>
        </w:tc>
        <w:tc>
          <w:tcPr>
            <w:tcW w:w="720" w:type="dxa"/>
            <w:shd w:val="clear" w:color="auto" w:fill="auto"/>
            <w:noWrap/>
            <w:hideMark/>
          </w:tcPr>
          <w:p w14:paraId="223FED28"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2</w:t>
            </w:r>
          </w:p>
        </w:tc>
        <w:tc>
          <w:tcPr>
            <w:tcW w:w="1440" w:type="dxa"/>
            <w:shd w:val="clear" w:color="auto" w:fill="auto"/>
            <w:hideMark/>
          </w:tcPr>
          <w:p w14:paraId="0979D520" w14:textId="22094725"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وحدات التجميد والتبريد والتكثيف</w:t>
            </w:r>
          </w:p>
        </w:tc>
        <w:tc>
          <w:tcPr>
            <w:tcW w:w="1710" w:type="dxa"/>
            <w:shd w:val="clear" w:color="auto" w:fill="auto"/>
            <w:noWrap/>
            <w:hideMark/>
          </w:tcPr>
          <w:p w14:paraId="21F1EBF1"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الأمونيا/ثاني أكسيد الكربون</w:t>
            </w:r>
          </w:p>
        </w:tc>
        <w:tc>
          <w:tcPr>
            <w:tcW w:w="1260" w:type="dxa"/>
            <w:shd w:val="clear" w:color="auto" w:fill="auto"/>
            <w:hideMark/>
          </w:tcPr>
          <w:p w14:paraId="58F542AF" w14:textId="3B2C1100"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2,730,088</w:t>
            </w:r>
          </w:p>
        </w:tc>
        <w:tc>
          <w:tcPr>
            <w:tcW w:w="1610" w:type="dxa"/>
            <w:shd w:val="clear" w:color="auto" w:fill="auto"/>
            <w:hideMark/>
          </w:tcPr>
          <w:p w14:paraId="540C0E03"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تم إنجازه تشغيلياً ومالياً</w:t>
            </w:r>
          </w:p>
        </w:tc>
      </w:tr>
      <w:tr w:rsidR="00D70A32" w:rsidRPr="00AC339E" w14:paraId="7631482D" w14:textId="77777777" w:rsidTr="009352A4">
        <w:trPr>
          <w:trHeight w:val="113"/>
        </w:trPr>
        <w:tc>
          <w:tcPr>
            <w:tcW w:w="540" w:type="dxa"/>
            <w:shd w:val="clear" w:color="auto" w:fill="auto"/>
            <w:noWrap/>
            <w:hideMark/>
          </w:tcPr>
          <w:p w14:paraId="3F7BA63A"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٢-٣</w:t>
            </w:r>
          </w:p>
        </w:tc>
        <w:tc>
          <w:tcPr>
            <w:tcW w:w="990" w:type="dxa"/>
            <w:shd w:val="clear" w:color="auto" w:fill="auto"/>
            <w:hideMark/>
          </w:tcPr>
          <w:p w14:paraId="05A4D05F"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تشجيانغ غوه شيانغ</w:t>
            </w:r>
          </w:p>
        </w:tc>
        <w:tc>
          <w:tcPr>
            <w:tcW w:w="1080" w:type="dxa"/>
            <w:shd w:val="clear" w:color="auto" w:fill="auto"/>
            <w:noWrap/>
            <w:hideMark/>
          </w:tcPr>
          <w:p w14:paraId="1EDA831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42,18</w:t>
            </w:r>
          </w:p>
        </w:tc>
        <w:tc>
          <w:tcPr>
            <w:tcW w:w="720" w:type="dxa"/>
            <w:shd w:val="clear" w:color="auto" w:fill="auto"/>
            <w:noWrap/>
            <w:hideMark/>
          </w:tcPr>
          <w:p w14:paraId="3FE2B948"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vMerge w:val="restart"/>
            <w:shd w:val="clear" w:color="auto" w:fill="auto"/>
            <w:hideMark/>
          </w:tcPr>
          <w:p w14:paraId="77EAC908"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تكييف هواء أحادي</w:t>
            </w:r>
          </w:p>
        </w:tc>
        <w:tc>
          <w:tcPr>
            <w:tcW w:w="1710" w:type="dxa"/>
            <w:shd w:val="clear" w:color="auto" w:fill="auto"/>
            <w:noWrap/>
            <w:hideMark/>
          </w:tcPr>
          <w:p w14:paraId="052F3BDC"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هيدروفلوروكربون-32</w:t>
            </w:r>
          </w:p>
        </w:tc>
        <w:tc>
          <w:tcPr>
            <w:tcW w:w="1260" w:type="dxa"/>
            <w:shd w:val="clear" w:color="auto" w:fill="auto"/>
            <w:hideMark/>
          </w:tcPr>
          <w:p w14:paraId="00181575" w14:textId="0217D018"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504,288</w:t>
            </w:r>
          </w:p>
        </w:tc>
        <w:tc>
          <w:tcPr>
            <w:tcW w:w="1610" w:type="dxa"/>
            <w:shd w:val="clear" w:color="auto" w:fill="auto"/>
            <w:hideMark/>
          </w:tcPr>
          <w:p w14:paraId="36FBD543"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قبول المشروع الوطني في أيلول/سبتمبر 2019</w:t>
            </w:r>
          </w:p>
        </w:tc>
      </w:tr>
      <w:tr w:rsidR="00D70A32" w:rsidRPr="00AC339E" w14:paraId="2B1DBE6F" w14:textId="77777777" w:rsidTr="009352A4">
        <w:trPr>
          <w:trHeight w:val="113"/>
        </w:trPr>
        <w:tc>
          <w:tcPr>
            <w:tcW w:w="540" w:type="dxa"/>
            <w:shd w:val="clear" w:color="auto" w:fill="auto"/>
            <w:noWrap/>
            <w:hideMark/>
          </w:tcPr>
          <w:p w14:paraId="5BAACFD8" w14:textId="6767010B" w:rsidR="00D70A32" w:rsidRPr="00AC339E" w:rsidRDefault="00D70A32" w:rsidP="00D70A32">
            <w:pPr>
              <w:widowControl w:val="0"/>
              <w:bidi/>
              <w:ind w:right="-126"/>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٢-٤- ٥</w:t>
            </w:r>
          </w:p>
        </w:tc>
        <w:tc>
          <w:tcPr>
            <w:tcW w:w="990" w:type="dxa"/>
            <w:shd w:val="clear" w:color="auto" w:fill="auto"/>
            <w:hideMark/>
          </w:tcPr>
          <w:p w14:paraId="42F48815"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هايشين شاندونغ</w:t>
            </w:r>
          </w:p>
        </w:tc>
        <w:tc>
          <w:tcPr>
            <w:tcW w:w="1080" w:type="dxa"/>
            <w:shd w:val="clear" w:color="auto" w:fill="auto"/>
            <w:noWrap/>
            <w:hideMark/>
          </w:tcPr>
          <w:p w14:paraId="3A1555B6"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190,57</w:t>
            </w:r>
          </w:p>
        </w:tc>
        <w:tc>
          <w:tcPr>
            <w:tcW w:w="720" w:type="dxa"/>
            <w:shd w:val="clear" w:color="auto" w:fill="auto"/>
            <w:noWrap/>
            <w:hideMark/>
          </w:tcPr>
          <w:p w14:paraId="5F85F6EA"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2</w:t>
            </w:r>
          </w:p>
        </w:tc>
        <w:tc>
          <w:tcPr>
            <w:tcW w:w="1440" w:type="dxa"/>
            <w:vMerge/>
            <w:hideMark/>
          </w:tcPr>
          <w:p w14:paraId="315E5A02" w14:textId="77777777" w:rsidR="00D70A32" w:rsidRPr="00AC339E" w:rsidRDefault="00D70A32" w:rsidP="00D70A32">
            <w:pPr>
              <w:widowControl w:val="0"/>
              <w:bidi/>
              <w:jc w:val="left"/>
              <w:rPr>
                <w:rFonts w:asciiTheme="majorBidi" w:hAnsiTheme="majorBidi" w:cstheme="majorBidi"/>
                <w:color w:val="000000"/>
                <w:sz w:val="16"/>
                <w:szCs w:val="16"/>
                <w:lang w:eastAsia="zh-CN" w:bidi="ar-LB"/>
              </w:rPr>
            </w:pPr>
          </w:p>
        </w:tc>
        <w:tc>
          <w:tcPr>
            <w:tcW w:w="1710" w:type="dxa"/>
            <w:shd w:val="clear" w:color="auto" w:fill="auto"/>
            <w:noWrap/>
            <w:hideMark/>
          </w:tcPr>
          <w:p w14:paraId="0BAFC0E4"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هيدروفلوروكربون-32</w:t>
            </w:r>
          </w:p>
        </w:tc>
        <w:tc>
          <w:tcPr>
            <w:tcW w:w="1260" w:type="dxa"/>
            <w:shd w:val="clear" w:color="auto" w:fill="auto"/>
            <w:hideMark/>
          </w:tcPr>
          <w:p w14:paraId="7087AD36" w14:textId="45986FAE"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1,772,583</w:t>
            </w:r>
          </w:p>
        </w:tc>
        <w:tc>
          <w:tcPr>
            <w:tcW w:w="1610" w:type="dxa"/>
            <w:shd w:val="clear" w:color="auto" w:fill="auto"/>
            <w:hideMark/>
          </w:tcPr>
          <w:p w14:paraId="200CEE46"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قبول المشروع الوطني في كانون الأول/ديسمبر 2021</w:t>
            </w:r>
          </w:p>
        </w:tc>
      </w:tr>
      <w:tr w:rsidR="00D70A32" w:rsidRPr="00AC339E" w14:paraId="5443613C" w14:textId="77777777" w:rsidTr="009352A4">
        <w:trPr>
          <w:trHeight w:val="113"/>
        </w:trPr>
        <w:tc>
          <w:tcPr>
            <w:tcW w:w="540" w:type="dxa"/>
            <w:shd w:val="clear" w:color="auto" w:fill="auto"/>
            <w:noWrap/>
            <w:hideMark/>
          </w:tcPr>
          <w:p w14:paraId="2F1F7B59"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٢-٦</w:t>
            </w:r>
          </w:p>
        </w:tc>
        <w:tc>
          <w:tcPr>
            <w:tcW w:w="990" w:type="dxa"/>
            <w:shd w:val="clear" w:color="auto" w:fill="auto"/>
            <w:hideMark/>
          </w:tcPr>
          <w:p w14:paraId="65CBC2B2"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تشينغداو هاير</w:t>
            </w:r>
          </w:p>
        </w:tc>
        <w:tc>
          <w:tcPr>
            <w:tcW w:w="1080" w:type="dxa"/>
            <w:shd w:val="clear" w:color="auto" w:fill="auto"/>
            <w:noWrap/>
            <w:hideMark/>
          </w:tcPr>
          <w:p w14:paraId="54F91DCD"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492,00</w:t>
            </w:r>
          </w:p>
        </w:tc>
        <w:tc>
          <w:tcPr>
            <w:tcW w:w="720" w:type="dxa"/>
            <w:shd w:val="clear" w:color="auto" w:fill="auto"/>
            <w:noWrap/>
            <w:hideMark/>
          </w:tcPr>
          <w:p w14:paraId="73F913F7"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vMerge/>
            <w:hideMark/>
          </w:tcPr>
          <w:p w14:paraId="357FEA69" w14:textId="77777777" w:rsidR="00D70A32" w:rsidRPr="00AC339E" w:rsidRDefault="00D70A32" w:rsidP="00D70A32">
            <w:pPr>
              <w:widowControl w:val="0"/>
              <w:bidi/>
              <w:jc w:val="left"/>
              <w:rPr>
                <w:rFonts w:asciiTheme="majorBidi" w:hAnsiTheme="majorBidi" w:cstheme="majorBidi"/>
                <w:color w:val="000000"/>
                <w:sz w:val="16"/>
                <w:szCs w:val="16"/>
                <w:lang w:eastAsia="zh-CN" w:bidi="ar-LB"/>
              </w:rPr>
            </w:pPr>
          </w:p>
        </w:tc>
        <w:tc>
          <w:tcPr>
            <w:tcW w:w="1710" w:type="dxa"/>
            <w:shd w:val="clear" w:color="auto" w:fill="auto"/>
            <w:noWrap/>
            <w:hideMark/>
          </w:tcPr>
          <w:p w14:paraId="07508568"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هيدروفلوروكربون-32</w:t>
            </w:r>
          </w:p>
        </w:tc>
        <w:tc>
          <w:tcPr>
            <w:tcW w:w="1260" w:type="dxa"/>
            <w:shd w:val="clear" w:color="auto" w:fill="auto"/>
            <w:hideMark/>
          </w:tcPr>
          <w:p w14:paraId="371A904B" w14:textId="41D483EF"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3,265,986</w:t>
            </w:r>
          </w:p>
        </w:tc>
        <w:tc>
          <w:tcPr>
            <w:tcW w:w="1610" w:type="dxa"/>
            <w:shd w:val="clear" w:color="auto" w:fill="auto"/>
            <w:hideMark/>
          </w:tcPr>
          <w:p w14:paraId="111E58DA"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قبول المشروع الوطني في آب/أغسطس 2022</w:t>
            </w:r>
          </w:p>
        </w:tc>
      </w:tr>
      <w:tr w:rsidR="00D70A32" w:rsidRPr="00AC339E" w14:paraId="5D556857" w14:textId="77777777" w:rsidTr="009352A4">
        <w:trPr>
          <w:trHeight w:val="113"/>
        </w:trPr>
        <w:tc>
          <w:tcPr>
            <w:tcW w:w="540" w:type="dxa"/>
            <w:shd w:val="clear" w:color="auto" w:fill="auto"/>
            <w:noWrap/>
            <w:hideMark/>
          </w:tcPr>
          <w:p w14:paraId="37F623EC"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٢-٧</w:t>
            </w:r>
          </w:p>
        </w:tc>
        <w:tc>
          <w:tcPr>
            <w:tcW w:w="990" w:type="dxa"/>
            <w:shd w:val="clear" w:color="auto" w:fill="auto"/>
            <w:hideMark/>
          </w:tcPr>
          <w:p w14:paraId="78CCE88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دنهام-بوش</w:t>
            </w:r>
          </w:p>
        </w:tc>
        <w:tc>
          <w:tcPr>
            <w:tcW w:w="1080" w:type="dxa"/>
            <w:shd w:val="clear" w:color="auto" w:fill="auto"/>
            <w:noWrap/>
            <w:hideMark/>
          </w:tcPr>
          <w:p w14:paraId="6800798C"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112,20</w:t>
            </w:r>
          </w:p>
        </w:tc>
        <w:tc>
          <w:tcPr>
            <w:tcW w:w="720" w:type="dxa"/>
            <w:shd w:val="clear" w:color="auto" w:fill="auto"/>
            <w:noWrap/>
            <w:hideMark/>
          </w:tcPr>
          <w:p w14:paraId="7543E438"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vMerge w:val="restart"/>
            <w:shd w:val="clear" w:color="auto" w:fill="auto"/>
            <w:hideMark/>
          </w:tcPr>
          <w:p w14:paraId="48973BEB"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مبرد مياه (مضخة حرارية)</w:t>
            </w:r>
          </w:p>
        </w:tc>
        <w:tc>
          <w:tcPr>
            <w:tcW w:w="1710" w:type="dxa"/>
            <w:shd w:val="clear" w:color="auto" w:fill="auto"/>
            <w:hideMark/>
          </w:tcPr>
          <w:p w14:paraId="6CE27EB6"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ر-513 أ</w:t>
            </w:r>
          </w:p>
        </w:tc>
        <w:tc>
          <w:tcPr>
            <w:tcW w:w="1260" w:type="dxa"/>
            <w:shd w:val="clear" w:color="auto" w:fill="auto"/>
            <w:hideMark/>
          </w:tcPr>
          <w:p w14:paraId="4823EBE0" w14:textId="06C746C1"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1,610,512</w:t>
            </w:r>
          </w:p>
        </w:tc>
        <w:tc>
          <w:tcPr>
            <w:tcW w:w="1610" w:type="dxa"/>
            <w:shd w:val="clear" w:color="auto" w:fill="auto"/>
            <w:hideMark/>
          </w:tcPr>
          <w:p w14:paraId="251CCF9C"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قبول المشروع الوطني في تشرين الأول/أكتوبر 2020</w:t>
            </w:r>
          </w:p>
        </w:tc>
      </w:tr>
      <w:tr w:rsidR="00D70A32" w:rsidRPr="00AC339E" w14:paraId="517D78D6" w14:textId="77777777" w:rsidTr="009352A4">
        <w:trPr>
          <w:trHeight w:val="113"/>
        </w:trPr>
        <w:tc>
          <w:tcPr>
            <w:tcW w:w="540" w:type="dxa"/>
            <w:shd w:val="clear" w:color="auto" w:fill="auto"/>
            <w:noWrap/>
            <w:hideMark/>
          </w:tcPr>
          <w:p w14:paraId="3090B53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٢-٨</w:t>
            </w:r>
          </w:p>
        </w:tc>
        <w:tc>
          <w:tcPr>
            <w:tcW w:w="990" w:type="dxa"/>
            <w:shd w:val="clear" w:color="auto" w:fill="auto"/>
            <w:hideMark/>
          </w:tcPr>
          <w:p w14:paraId="3A83B546"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دونان إنفيرونمنت</w:t>
            </w:r>
          </w:p>
        </w:tc>
        <w:tc>
          <w:tcPr>
            <w:tcW w:w="1080" w:type="dxa"/>
            <w:shd w:val="clear" w:color="auto" w:fill="auto"/>
            <w:noWrap/>
            <w:hideMark/>
          </w:tcPr>
          <w:p w14:paraId="69CE192A"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147,34</w:t>
            </w:r>
          </w:p>
        </w:tc>
        <w:tc>
          <w:tcPr>
            <w:tcW w:w="720" w:type="dxa"/>
            <w:shd w:val="clear" w:color="auto" w:fill="auto"/>
            <w:noWrap/>
            <w:hideMark/>
          </w:tcPr>
          <w:p w14:paraId="22A85F3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vMerge/>
            <w:hideMark/>
          </w:tcPr>
          <w:p w14:paraId="305882BD" w14:textId="77777777" w:rsidR="00D70A32" w:rsidRPr="00AC339E" w:rsidRDefault="00D70A32" w:rsidP="00D70A32">
            <w:pPr>
              <w:widowControl w:val="0"/>
              <w:bidi/>
              <w:jc w:val="left"/>
              <w:rPr>
                <w:rFonts w:asciiTheme="majorBidi" w:hAnsiTheme="majorBidi" w:cstheme="majorBidi"/>
                <w:color w:val="000000"/>
                <w:sz w:val="16"/>
                <w:szCs w:val="16"/>
                <w:lang w:eastAsia="zh-CN" w:bidi="ar-LB"/>
              </w:rPr>
            </w:pPr>
          </w:p>
        </w:tc>
        <w:tc>
          <w:tcPr>
            <w:tcW w:w="1710" w:type="dxa"/>
            <w:shd w:val="clear" w:color="auto" w:fill="auto"/>
            <w:hideMark/>
          </w:tcPr>
          <w:p w14:paraId="4E9C5F61"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ر-513 أ</w:t>
            </w:r>
          </w:p>
        </w:tc>
        <w:tc>
          <w:tcPr>
            <w:tcW w:w="1260" w:type="dxa"/>
            <w:shd w:val="clear" w:color="auto" w:fill="auto"/>
            <w:hideMark/>
          </w:tcPr>
          <w:p w14:paraId="6003FA75" w14:textId="4FA7668E"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2,030,774</w:t>
            </w:r>
          </w:p>
        </w:tc>
        <w:tc>
          <w:tcPr>
            <w:tcW w:w="1610" w:type="dxa"/>
            <w:shd w:val="clear" w:color="auto" w:fill="auto"/>
            <w:hideMark/>
          </w:tcPr>
          <w:p w14:paraId="13AC3BC4"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قبول المشروع الوطني في آذار/مارس 2023</w:t>
            </w:r>
          </w:p>
        </w:tc>
      </w:tr>
      <w:tr w:rsidR="00D70A32" w:rsidRPr="00AC339E" w14:paraId="7092475C" w14:textId="77777777" w:rsidTr="009352A4">
        <w:trPr>
          <w:trHeight w:val="113"/>
        </w:trPr>
        <w:tc>
          <w:tcPr>
            <w:tcW w:w="540" w:type="dxa"/>
            <w:shd w:val="clear" w:color="auto" w:fill="auto"/>
            <w:noWrap/>
            <w:hideMark/>
          </w:tcPr>
          <w:p w14:paraId="55919124"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٢-٩</w:t>
            </w:r>
          </w:p>
        </w:tc>
        <w:tc>
          <w:tcPr>
            <w:tcW w:w="990" w:type="dxa"/>
            <w:shd w:val="clear" w:color="auto" w:fill="auto"/>
            <w:hideMark/>
          </w:tcPr>
          <w:p w14:paraId="4C7A0564"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تشجيانغ غوه شيانغ</w:t>
            </w:r>
          </w:p>
        </w:tc>
        <w:tc>
          <w:tcPr>
            <w:tcW w:w="1080" w:type="dxa"/>
            <w:shd w:val="clear" w:color="auto" w:fill="auto"/>
            <w:noWrap/>
            <w:hideMark/>
          </w:tcPr>
          <w:p w14:paraId="002DBC14"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95,22</w:t>
            </w:r>
          </w:p>
        </w:tc>
        <w:tc>
          <w:tcPr>
            <w:tcW w:w="720" w:type="dxa"/>
            <w:shd w:val="clear" w:color="auto" w:fill="auto"/>
            <w:noWrap/>
            <w:hideMark/>
          </w:tcPr>
          <w:p w14:paraId="7594EA35"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vMerge/>
            <w:hideMark/>
          </w:tcPr>
          <w:p w14:paraId="6CE9F421" w14:textId="77777777" w:rsidR="00D70A32" w:rsidRPr="00AC339E" w:rsidRDefault="00D70A32" w:rsidP="00D70A32">
            <w:pPr>
              <w:widowControl w:val="0"/>
              <w:bidi/>
              <w:jc w:val="left"/>
              <w:rPr>
                <w:rFonts w:asciiTheme="majorBidi" w:hAnsiTheme="majorBidi" w:cstheme="majorBidi"/>
                <w:color w:val="000000"/>
                <w:sz w:val="16"/>
                <w:szCs w:val="16"/>
                <w:lang w:eastAsia="zh-CN" w:bidi="ar-LB"/>
              </w:rPr>
            </w:pPr>
          </w:p>
        </w:tc>
        <w:tc>
          <w:tcPr>
            <w:tcW w:w="1710" w:type="dxa"/>
            <w:shd w:val="clear" w:color="auto" w:fill="auto"/>
            <w:hideMark/>
          </w:tcPr>
          <w:p w14:paraId="66478E65"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ر-513 أ</w:t>
            </w:r>
          </w:p>
        </w:tc>
        <w:tc>
          <w:tcPr>
            <w:tcW w:w="1260" w:type="dxa"/>
            <w:shd w:val="clear" w:color="auto" w:fill="auto"/>
            <w:hideMark/>
          </w:tcPr>
          <w:p w14:paraId="622EB4FF" w14:textId="44ACFD2C"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1,407,457</w:t>
            </w:r>
          </w:p>
        </w:tc>
        <w:tc>
          <w:tcPr>
            <w:tcW w:w="1610" w:type="dxa"/>
            <w:shd w:val="clear" w:color="auto" w:fill="auto"/>
            <w:hideMark/>
          </w:tcPr>
          <w:p w14:paraId="34E28197"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قبول المشروع الوطني في تشرين الثاني/نوفمبر 2021</w:t>
            </w:r>
          </w:p>
        </w:tc>
      </w:tr>
      <w:tr w:rsidR="00D70A32" w:rsidRPr="00AC339E" w14:paraId="2C9EB6F4" w14:textId="77777777" w:rsidTr="009352A4">
        <w:trPr>
          <w:trHeight w:val="113"/>
        </w:trPr>
        <w:tc>
          <w:tcPr>
            <w:tcW w:w="540" w:type="dxa"/>
            <w:shd w:val="clear" w:color="auto" w:fill="auto"/>
            <w:noWrap/>
            <w:hideMark/>
          </w:tcPr>
          <w:p w14:paraId="36C87588" w14:textId="77777777" w:rsidR="00D70A32" w:rsidRPr="00AC339E" w:rsidRDefault="00D70A32" w:rsidP="00D70A32">
            <w:pPr>
              <w:widowControl w:val="0"/>
              <w:bidi/>
              <w:ind w:right="-126"/>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٢-١٠</w:t>
            </w:r>
          </w:p>
        </w:tc>
        <w:tc>
          <w:tcPr>
            <w:tcW w:w="990" w:type="dxa"/>
            <w:shd w:val="clear" w:color="auto" w:fill="auto"/>
            <w:hideMark/>
          </w:tcPr>
          <w:p w14:paraId="4351A578"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داليان للتبريد</w:t>
            </w:r>
          </w:p>
        </w:tc>
        <w:tc>
          <w:tcPr>
            <w:tcW w:w="1080" w:type="dxa"/>
            <w:shd w:val="clear" w:color="auto" w:fill="auto"/>
            <w:noWrap/>
            <w:hideMark/>
          </w:tcPr>
          <w:p w14:paraId="2E45B5E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237,04</w:t>
            </w:r>
          </w:p>
        </w:tc>
        <w:tc>
          <w:tcPr>
            <w:tcW w:w="720" w:type="dxa"/>
            <w:shd w:val="clear" w:color="auto" w:fill="auto"/>
            <w:noWrap/>
            <w:hideMark/>
          </w:tcPr>
          <w:p w14:paraId="435F1E94"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vMerge/>
            <w:hideMark/>
          </w:tcPr>
          <w:p w14:paraId="3324E331" w14:textId="77777777" w:rsidR="00D70A32" w:rsidRPr="00AC339E" w:rsidRDefault="00D70A32" w:rsidP="00D70A32">
            <w:pPr>
              <w:widowControl w:val="0"/>
              <w:bidi/>
              <w:jc w:val="left"/>
              <w:rPr>
                <w:rFonts w:asciiTheme="majorBidi" w:hAnsiTheme="majorBidi" w:cstheme="majorBidi"/>
                <w:color w:val="000000"/>
                <w:sz w:val="16"/>
                <w:szCs w:val="16"/>
                <w:lang w:eastAsia="zh-CN" w:bidi="ar-LB"/>
              </w:rPr>
            </w:pPr>
          </w:p>
        </w:tc>
        <w:tc>
          <w:tcPr>
            <w:tcW w:w="1710" w:type="dxa"/>
            <w:shd w:val="clear" w:color="auto" w:fill="auto"/>
            <w:noWrap/>
            <w:hideMark/>
          </w:tcPr>
          <w:p w14:paraId="292C96F5"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ر-290</w:t>
            </w:r>
          </w:p>
        </w:tc>
        <w:tc>
          <w:tcPr>
            <w:tcW w:w="1260" w:type="dxa"/>
            <w:shd w:val="clear" w:color="auto" w:fill="auto"/>
            <w:hideMark/>
          </w:tcPr>
          <w:p w14:paraId="2EA80BC6" w14:textId="3892CE5A"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3,373,561</w:t>
            </w:r>
          </w:p>
        </w:tc>
        <w:tc>
          <w:tcPr>
            <w:tcW w:w="1610" w:type="dxa"/>
            <w:shd w:val="clear" w:color="auto" w:fill="auto"/>
            <w:hideMark/>
          </w:tcPr>
          <w:p w14:paraId="7FD86B7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اكتمال تحويل خط الإنتاج؛ من المتوقع قبول المشروع في تشرين الثاني/نوفمبر 2023</w:t>
            </w:r>
          </w:p>
        </w:tc>
      </w:tr>
      <w:tr w:rsidR="00D70A32" w:rsidRPr="00AC339E" w14:paraId="38A81A6F" w14:textId="77777777" w:rsidTr="009352A4">
        <w:trPr>
          <w:trHeight w:val="113"/>
        </w:trPr>
        <w:tc>
          <w:tcPr>
            <w:tcW w:w="540" w:type="dxa"/>
            <w:shd w:val="clear" w:color="auto" w:fill="auto"/>
            <w:noWrap/>
            <w:hideMark/>
          </w:tcPr>
          <w:p w14:paraId="5FDD6D81" w14:textId="77777777" w:rsidR="00D70A32" w:rsidRPr="00AC339E" w:rsidRDefault="00D70A32" w:rsidP="00D70A32">
            <w:pPr>
              <w:widowControl w:val="0"/>
              <w:bidi/>
              <w:ind w:right="-268"/>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٢-١١</w:t>
            </w:r>
          </w:p>
        </w:tc>
        <w:tc>
          <w:tcPr>
            <w:tcW w:w="990" w:type="dxa"/>
            <w:shd w:val="clear" w:color="auto" w:fill="auto"/>
            <w:hideMark/>
          </w:tcPr>
          <w:p w14:paraId="4CBED6EA"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شاندونغ شنتشو</w:t>
            </w:r>
          </w:p>
        </w:tc>
        <w:tc>
          <w:tcPr>
            <w:tcW w:w="1080" w:type="dxa"/>
            <w:shd w:val="clear" w:color="auto" w:fill="auto"/>
            <w:noWrap/>
            <w:hideMark/>
          </w:tcPr>
          <w:p w14:paraId="50479BCF"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114,09</w:t>
            </w:r>
          </w:p>
        </w:tc>
        <w:tc>
          <w:tcPr>
            <w:tcW w:w="720" w:type="dxa"/>
            <w:shd w:val="clear" w:color="auto" w:fill="auto"/>
            <w:noWrap/>
            <w:hideMark/>
          </w:tcPr>
          <w:p w14:paraId="66313501"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shd w:val="clear" w:color="auto" w:fill="auto"/>
            <w:hideMark/>
          </w:tcPr>
          <w:p w14:paraId="08CB5B48" w14:textId="1FD3F261"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وحدات التجميد والتبريد والتكثيف</w:t>
            </w:r>
          </w:p>
        </w:tc>
        <w:tc>
          <w:tcPr>
            <w:tcW w:w="1710" w:type="dxa"/>
            <w:shd w:val="clear" w:color="auto" w:fill="auto"/>
            <w:noWrap/>
            <w:hideMark/>
          </w:tcPr>
          <w:p w14:paraId="7C798C8E"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النشادر/ثاني أكسيد الكربون</w:t>
            </w:r>
          </w:p>
        </w:tc>
        <w:tc>
          <w:tcPr>
            <w:tcW w:w="1260" w:type="dxa"/>
            <w:shd w:val="clear" w:color="auto" w:fill="auto"/>
            <w:hideMark/>
          </w:tcPr>
          <w:p w14:paraId="5E1214A7" w14:textId="5BB0B6DD"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color w:val="000000"/>
                <w:sz w:val="16"/>
                <w:szCs w:val="16"/>
                <w:lang w:val="en-GB" w:eastAsia="zh-CN" w:bidi="ar-LB"/>
              </w:rPr>
              <w:t>1,633,116</w:t>
            </w:r>
          </w:p>
        </w:tc>
        <w:tc>
          <w:tcPr>
            <w:tcW w:w="1610" w:type="dxa"/>
            <w:shd w:val="clear" w:color="auto" w:fill="auto"/>
            <w:hideMark/>
          </w:tcPr>
          <w:p w14:paraId="76AF2840" w14:textId="77777777" w:rsidR="00D70A32" w:rsidRPr="00AC339E" w:rsidRDefault="00D70A32" w:rsidP="00D70A32">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تم إنجازه تشغيلياً ومالياً</w:t>
            </w:r>
          </w:p>
        </w:tc>
      </w:tr>
      <w:tr w:rsidR="00EA35FE" w:rsidRPr="00AC339E" w14:paraId="055447ED" w14:textId="77777777" w:rsidTr="009352A4">
        <w:trPr>
          <w:trHeight w:val="113"/>
        </w:trPr>
        <w:tc>
          <w:tcPr>
            <w:tcW w:w="1530" w:type="dxa"/>
            <w:gridSpan w:val="2"/>
            <w:shd w:val="clear" w:color="auto" w:fill="auto"/>
            <w:noWrap/>
            <w:hideMark/>
          </w:tcPr>
          <w:p w14:paraId="240ADF7B" w14:textId="77777777" w:rsidR="00EA35FE" w:rsidRPr="00AC339E" w:rsidRDefault="00EA35FE" w:rsidP="002331D0">
            <w:pPr>
              <w:widowControl w:val="0"/>
              <w:bidi/>
              <w:spacing w:before="40" w:after="40"/>
              <w:ind w:right="-102"/>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المجموع الفرعي - الشريحة الثانية</w:t>
            </w:r>
          </w:p>
        </w:tc>
        <w:tc>
          <w:tcPr>
            <w:tcW w:w="1080" w:type="dxa"/>
            <w:shd w:val="clear" w:color="auto" w:fill="auto"/>
            <w:noWrap/>
            <w:hideMark/>
          </w:tcPr>
          <w:p w14:paraId="502C2C47" w14:textId="77777777" w:rsidR="00EA35FE" w:rsidRPr="00AC339E" w:rsidRDefault="00EA35FE" w:rsidP="002331D0">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613,99 1</w:t>
            </w:r>
          </w:p>
        </w:tc>
        <w:tc>
          <w:tcPr>
            <w:tcW w:w="720" w:type="dxa"/>
            <w:shd w:val="clear" w:color="auto" w:fill="auto"/>
            <w:noWrap/>
            <w:hideMark/>
          </w:tcPr>
          <w:p w14:paraId="49AB7B48" w14:textId="77777777" w:rsidR="00EA35FE" w:rsidRPr="00AC339E" w:rsidRDefault="00EA35FE" w:rsidP="002331D0">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11</w:t>
            </w:r>
          </w:p>
        </w:tc>
        <w:tc>
          <w:tcPr>
            <w:tcW w:w="1440" w:type="dxa"/>
            <w:shd w:val="clear" w:color="auto" w:fill="auto"/>
            <w:noWrap/>
            <w:hideMark/>
          </w:tcPr>
          <w:p w14:paraId="52A54AAD" w14:textId="77777777" w:rsidR="00EA35FE" w:rsidRPr="00AC339E" w:rsidRDefault="00EA35FE" w:rsidP="002331D0">
            <w:pPr>
              <w:widowControl w:val="0"/>
              <w:bidi/>
              <w:spacing w:before="40" w:after="40"/>
              <w:jc w:val="left"/>
              <w:rPr>
                <w:rFonts w:asciiTheme="majorBidi" w:hAnsiTheme="majorBidi" w:cstheme="majorBidi"/>
                <w:color w:val="000000"/>
                <w:sz w:val="16"/>
                <w:szCs w:val="16"/>
                <w:lang w:eastAsia="zh-CN" w:bidi="ar-LB"/>
              </w:rPr>
            </w:pPr>
          </w:p>
        </w:tc>
        <w:tc>
          <w:tcPr>
            <w:tcW w:w="1710" w:type="dxa"/>
            <w:shd w:val="clear" w:color="auto" w:fill="auto"/>
            <w:noWrap/>
            <w:hideMark/>
          </w:tcPr>
          <w:p w14:paraId="2A2EC0AA" w14:textId="77777777" w:rsidR="00EA35FE" w:rsidRPr="00AC339E" w:rsidRDefault="00EA35FE" w:rsidP="002331D0">
            <w:pPr>
              <w:widowControl w:val="0"/>
              <w:bidi/>
              <w:spacing w:before="40" w:after="40"/>
              <w:jc w:val="left"/>
              <w:rPr>
                <w:rFonts w:asciiTheme="majorBidi" w:hAnsiTheme="majorBidi" w:cstheme="majorBidi"/>
                <w:color w:val="000000"/>
                <w:sz w:val="16"/>
                <w:szCs w:val="16"/>
                <w:lang w:eastAsia="zh-CN" w:bidi="ar-LB"/>
              </w:rPr>
            </w:pPr>
          </w:p>
        </w:tc>
        <w:tc>
          <w:tcPr>
            <w:tcW w:w="1260" w:type="dxa"/>
            <w:shd w:val="clear" w:color="auto" w:fill="auto"/>
            <w:noWrap/>
            <w:hideMark/>
          </w:tcPr>
          <w:p w14:paraId="5EA21039" w14:textId="77777777" w:rsidR="00EA35FE" w:rsidRPr="00AC339E" w:rsidRDefault="00EA35FE" w:rsidP="002331D0">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365 328 18</w:t>
            </w:r>
          </w:p>
        </w:tc>
        <w:tc>
          <w:tcPr>
            <w:tcW w:w="1610" w:type="dxa"/>
            <w:shd w:val="clear" w:color="auto" w:fill="auto"/>
            <w:hideMark/>
          </w:tcPr>
          <w:p w14:paraId="0A554C14" w14:textId="77777777" w:rsidR="00EA35FE" w:rsidRPr="00AC339E" w:rsidRDefault="00EA35FE" w:rsidP="002331D0">
            <w:pPr>
              <w:widowControl w:val="0"/>
              <w:bidi/>
              <w:spacing w:before="40" w:after="40"/>
              <w:jc w:val="left"/>
              <w:rPr>
                <w:rFonts w:asciiTheme="majorBidi" w:hAnsiTheme="majorBidi" w:cstheme="majorBidi"/>
                <w:b/>
                <w:bCs/>
                <w:color w:val="000000"/>
                <w:sz w:val="16"/>
                <w:szCs w:val="16"/>
                <w:lang w:eastAsia="zh-CN" w:bidi="ar-LB"/>
              </w:rPr>
            </w:pPr>
          </w:p>
        </w:tc>
      </w:tr>
      <w:tr w:rsidR="00EA35FE" w:rsidRPr="00AC339E" w14:paraId="5691E830" w14:textId="77777777" w:rsidTr="009352A4">
        <w:trPr>
          <w:trHeight w:val="113"/>
        </w:trPr>
        <w:tc>
          <w:tcPr>
            <w:tcW w:w="540" w:type="dxa"/>
            <w:shd w:val="clear" w:color="auto" w:fill="auto"/>
            <w:noWrap/>
            <w:hideMark/>
          </w:tcPr>
          <w:p w14:paraId="0D580C78"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٣-١</w:t>
            </w:r>
          </w:p>
        </w:tc>
        <w:tc>
          <w:tcPr>
            <w:tcW w:w="990" w:type="dxa"/>
            <w:shd w:val="clear" w:color="auto" w:fill="auto"/>
            <w:hideMark/>
          </w:tcPr>
          <w:p w14:paraId="05E30202"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داليان للتبريد</w:t>
            </w:r>
          </w:p>
        </w:tc>
        <w:tc>
          <w:tcPr>
            <w:tcW w:w="1080" w:type="dxa"/>
            <w:shd w:val="clear" w:color="auto" w:fill="auto"/>
            <w:noWrap/>
            <w:hideMark/>
          </w:tcPr>
          <w:p w14:paraId="70D0B2DB"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72,24</w:t>
            </w:r>
          </w:p>
        </w:tc>
        <w:tc>
          <w:tcPr>
            <w:tcW w:w="720" w:type="dxa"/>
            <w:shd w:val="clear" w:color="auto" w:fill="auto"/>
            <w:noWrap/>
            <w:hideMark/>
          </w:tcPr>
          <w:p w14:paraId="116A7B3D"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shd w:val="clear" w:color="auto" w:fill="auto"/>
            <w:noWrap/>
            <w:hideMark/>
          </w:tcPr>
          <w:p w14:paraId="3D069A6B"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مبرد مياه (مضخة حرارية)</w:t>
            </w:r>
          </w:p>
        </w:tc>
        <w:tc>
          <w:tcPr>
            <w:tcW w:w="1710" w:type="dxa"/>
            <w:shd w:val="clear" w:color="auto" w:fill="auto"/>
            <w:noWrap/>
            <w:hideMark/>
          </w:tcPr>
          <w:p w14:paraId="415ECABF"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ر-290</w:t>
            </w:r>
          </w:p>
        </w:tc>
        <w:tc>
          <w:tcPr>
            <w:tcW w:w="1260" w:type="dxa"/>
            <w:shd w:val="clear" w:color="auto" w:fill="auto"/>
            <w:noWrap/>
          </w:tcPr>
          <w:p w14:paraId="6C94CCFD" w14:textId="5D137642" w:rsidR="00EA35FE" w:rsidRPr="00AC339E" w:rsidRDefault="00D70A32" w:rsidP="00D70A32">
            <w:pPr>
              <w:widowControl w:val="0"/>
              <w:bidi/>
              <w:ind w:left="-246"/>
              <w:jc w:val="center"/>
              <w:textDirection w:val="tbRlV"/>
              <w:rPr>
                <w:rFonts w:asciiTheme="majorBidi" w:hAnsiTheme="majorBidi" w:cstheme="majorBidi"/>
                <w:color w:val="000000"/>
                <w:sz w:val="16"/>
                <w:szCs w:val="16"/>
                <w:lang w:val="ar-SA" w:eastAsia="zh-TW" w:bidi="ar-LB"/>
              </w:rPr>
            </w:pPr>
            <w:r w:rsidRPr="00AC339E">
              <w:rPr>
                <w:rFonts w:asciiTheme="majorBidi" w:hAnsiTheme="majorBidi"/>
                <w:color w:val="000000"/>
                <w:sz w:val="16"/>
                <w:szCs w:val="16"/>
                <w:rtl/>
                <w:lang w:val="ar-SA" w:eastAsia="zh-TW" w:bidi="ar-LB"/>
              </w:rPr>
              <w:t>1,231,414</w:t>
            </w:r>
            <w:r w:rsidRPr="00AC339E">
              <w:rPr>
                <w:rFonts w:asciiTheme="majorBidi" w:hAnsiTheme="majorBidi"/>
                <w:color w:val="000000"/>
                <w:sz w:val="16"/>
                <w:szCs w:val="16"/>
                <w:lang w:val="ar-SA" w:eastAsia="zh-TW" w:bidi="ar-LB"/>
              </w:rPr>
              <w:t xml:space="preserve">        </w:t>
            </w:r>
          </w:p>
        </w:tc>
        <w:tc>
          <w:tcPr>
            <w:tcW w:w="1610" w:type="dxa"/>
            <w:shd w:val="clear" w:color="auto" w:fill="auto"/>
            <w:hideMark/>
          </w:tcPr>
          <w:p w14:paraId="2388EA51"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اكتمال تحويل خط الإنتاج؛ من المتوقع قبول المشروع في تشرين الثاني/نوفمبر 2023</w:t>
            </w:r>
          </w:p>
        </w:tc>
      </w:tr>
      <w:tr w:rsidR="00EA35FE" w:rsidRPr="00AC339E" w14:paraId="16AA0865" w14:textId="77777777" w:rsidTr="009352A4">
        <w:trPr>
          <w:trHeight w:val="113"/>
        </w:trPr>
        <w:tc>
          <w:tcPr>
            <w:tcW w:w="1530" w:type="dxa"/>
            <w:gridSpan w:val="2"/>
            <w:shd w:val="clear" w:color="auto" w:fill="auto"/>
            <w:noWrap/>
            <w:hideMark/>
          </w:tcPr>
          <w:p w14:paraId="36854D35" w14:textId="77777777" w:rsidR="00EA35FE" w:rsidRPr="00AC339E" w:rsidRDefault="00EA35FE" w:rsidP="002331D0">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المجموع الفرعي - الشريحة الثالثة</w:t>
            </w:r>
          </w:p>
        </w:tc>
        <w:tc>
          <w:tcPr>
            <w:tcW w:w="1080" w:type="dxa"/>
            <w:shd w:val="clear" w:color="auto" w:fill="auto"/>
            <w:noWrap/>
            <w:hideMark/>
          </w:tcPr>
          <w:p w14:paraId="32EFC6F1" w14:textId="77777777" w:rsidR="00EA35FE" w:rsidRPr="00AC339E" w:rsidRDefault="00EA35FE" w:rsidP="002331D0">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72,24</w:t>
            </w:r>
          </w:p>
        </w:tc>
        <w:tc>
          <w:tcPr>
            <w:tcW w:w="720" w:type="dxa"/>
            <w:shd w:val="clear" w:color="auto" w:fill="auto"/>
            <w:noWrap/>
            <w:hideMark/>
          </w:tcPr>
          <w:p w14:paraId="33AFD97A" w14:textId="77777777" w:rsidR="00EA35FE" w:rsidRPr="00AC339E" w:rsidRDefault="00EA35FE" w:rsidP="002331D0">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1</w:t>
            </w:r>
          </w:p>
        </w:tc>
        <w:tc>
          <w:tcPr>
            <w:tcW w:w="1440" w:type="dxa"/>
            <w:shd w:val="clear" w:color="auto" w:fill="auto"/>
            <w:noWrap/>
            <w:hideMark/>
          </w:tcPr>
          <w:p w14:paraId="7C36F38F" w14:textId="77777777" w:rsidR="00EA35FE" w:rsidRPr="00AC339E" w:rsidRDefault="00EA35FE" w:rsidP="002331D0">
            <w:pPr>
              <w:widowControl w:val="0"/>
              <w:bidi/>
              <w:spacing w:before="40" w:after="40"/>
              <w:jc w:val="left"/>
              <w:rPr>
                <w:rFonts w:asciiTheme="majorBidi" w:hAnsiTheme="majorBidi" w:cstheme="majorBidi"/>
                <w:color w:val="000000"/>
                <w:sz w:val="16"/>
                <w:szCs w:val="16"/>
                <w:lang w:eastAsia="zh-CN" w:bidi="ar-LB"/>
              </w:rPr>
            </w:pPr>
          </w:p>
        </w:tc>
        <w:tc>
          <w:tcPr>
            <w:tcW w:w="1710" w:type="dxa"/>
            <w:shd w:val="clear" w:color="auto" w:fill="auto"/>
            <w:noWrap/>
            <w:hideMark/>
          </w:tcPr>
          <w:p w14:paraId="632AB7C6" w14:textId="77777777" w:rsidR="00EA35FE" w:rsidRPr="00AC339E" w:rsidRDefault="00EA35FE" w:rsidP="002331D0">
            <w:pPr>
              <w:widowControl w:val="0"/>
              <w:bidi/>
              <w:spacing w:before="40" w:after="40"/>
              <w:jc w:val="left"/>
              <w:rPr>
                <w:rFonts w:asciiTheme="majorBidi" w:hAnsiTheme="majorBidi" w:cstheme="majorBidi"/>
                <w:color w:val="000000"/>
                <w:sz w:val="16"/>
                <w:szCs w:val="16"/>
                <w:lang w:eastAsia="zh-CN" w:bidi="ar-LB"/>
              </w:rPr>
            </w:pPr>
          </w:p>
        </w:tc>
        <w:tc>
          <w:tcPr>
            <w:tcW w:w="1260" w:type="dxa"/>
            <w:shd w:val="clear" w:color="auto" w:fill="auto"/>
            <w:noWrap/>
            <w:hideMark/>
          </w:tcPr>
          <w:p w14:paraId="78D90676" w14:textId="77777777" w:rsidR="00EA35FE" w:rsidRPr="00AC339E" w:rsidRDefault="00EA35FE" w:rsidP="002331D0">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414 231 1</w:t>
            </w:r>
          </w:p>
        </w:tc>
        <w:tc>
          <w:tcPr>
            <w:tcW w:w="1610" w:type="dxa"/>
            <w:shd w:val="clear" w:color="auto" w:fill="auto"/>
            <w:hideMark/>
          </w:tcPr>
          <w:p w14:paraId="38D9CD69" w14:textId="77777777" w:rsidR="00EA35FE" w:rsidRPr="00AC339E" w:rsidRDefault="00EA35FE" w:rsidP="002331D0">
            <w:pPr>
              <w:widowControl w:val="0"/>
              <w:bidi/>
              <w:spacing w:before="40" w:after="40"/>
              <w:jc w:val="left"/>
              <w:rPr>
                <w:rFonts w:asciiTheme="majorBidi" w:hAnsiTheme="majorBidi" w:cstheme="majorBidi"/>
                <w:color w:val="000000"/>
                <w:sz w:val="16"/>
                <w:szCs w:val="16"/>
                <w:lang w:eastAsia="zh-CN" w:bidi="ar-LB"/>
              </w:rPr>
            </w:pPr>
          </w:p>
        </w:tc>
      </w:tr>
      <w:tr w:rsidR="009352A4" w:rsidRPr="00AC339E" w14:paraId="6252FBE3" w14:textId="77777777" w:rsidTr="009352A4">
        <w:trPr>
          <w:trHeight w:val="305"/>
        </w:trPr>
        <w:tc>
          <w:tcPr>
            <w:tcW w:w="540" w:type="dxa"/>
            <w:shd w:val="clear" w:color="auto" w:fill="auto"/>
            <w:noWrap/>
            <w:hideMark/>
          </w:tcPr>
          <w:p w14:paraId="1410B69A" w14:textId="00E68A07" w:rsidR="009352A4" w:rsidRPr="00AC339E" w:rsidRDefault="009352A4" w:rsidP="009352A4">
            <w:pPr>
              <w:widowControl w:val="0"/>
              <w:bidi/>
              <w:ind w:right="-268"/>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٤-١-</w:t>
            </w:r>
            <w:r w:rsidR="00B633BB" w:rsidRPr="00AC339E">
              <w:rPr>
                <w:rFonts w:asciiTheme="majorBidi" w:hAnsiTheme="majorBidi" w:cstheme="majorBidi"/>
                <w:sz w:val="16"/>
                <w:szCs w:val="16"/>
                <w:rtl/>
                <w:lang w:bidi="ar-LB"/>
              </w:rPr>
              <w:t>٢</w:t>
            </w:r>
          </w:p>
        </w:tc>
        <w:tc>
          <w:tcPr>
            <w:tcW w:w="990" w:type="dxa"/>
            <w:shd w:val="clear" w:color="auto" w:fill="auto"/>
            <w:hideMark/>
          </w:tcPr>
          <w:p w14:paraId="6039F65A" w14:textId="77777777" w:rsidR="009352A4" w:rsidRPr="00AC339E" w:rsidRDefault="009352A4" w:rsidP="009352A4">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جنان أوفيت</w:t>
            </w:r>
          </w:p>
        </w:tc>
        <w:tc>
          <w:tcPr>
            <w:tcW w:w="1080" w:type="dxa"/>
            <w:shd w:val="clear" w:color="auto" w:fill="auto"/>
            <w:noWrap/>
            <w:hideMark/>
          </w:tcPr>
          <w:p w14:paraId="2AACD4AE" w14:textId="77777777" w:rsidR="009352A4" w:rsidRPr="00AC339E" w:rsidRDefault="009352A4" w:rsidP="009352A4">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334,89</w:t>
            </w:r>
          </w:p>
        </w:tc>
        <w:tc>
          <w:tcPr>
            <w:tcW w:w="720" w:type="dxa"/>
            <w:shd w:val="clear" w:color="auto" w:fill="auto"/>
            <w:noWrap/>
            <w:hideMark/>
          </w:tcPr>
          <w:p w14:paraId="4367E5F6" w14:textId="77777777" w:rsidR="009352A4" w:rsidRPr="00AC339E" w:rsidRDefault="009352A4" w:rsidP="009352A4">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2</w:t>
            </w:r>
          </w:p>
        </w:tc>
        <w:tc>
          <w:tcPr>
            <w:tcW w:w="1440" w:type="dxa"/>
            <w:vMerge w:val="restart"/>
            <w:shd w:val="clear" w:color="auto" w:fill="auto"/>
            <w:noWrap/>
            <w:hideMark/>
          </w:tcPr>
          <w:p w14:paraId="03EDE48A" w14:textId="073B474C" w:rsidR="009352A4" w:rsidRPr="00AC339E" w:rsidRDefault="009352A4" w:rsidP="009352A4">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وحدات التجميد والتبريد والتكثيف</w:t>
            </w:r>
          </w:p>
        </w:tc>
        <w:tc>
          <w:tcPr>
            <w:tcW w:w="1710" w:type="dxa"/>
            <w:shd w:val="clear" w:color="auto" w:fill="auto"/>
            <w:noWrap/>
            <w:hideMark/>
          </w:tcPr>
          <w:p w14:paraId="58653143" w14:textId="77777777" w:rsidR="009352A4" w:rsidRPr="00AC339E" w:rsidRDefault="009352A4" w:rsidP="009352A4">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النشادر/ثاني أكسيد الكربون</w:t>
            </w:r>
          </w:p>
        </w:tc>
        <w:tc>
          <w:tcPr>
            <w:tcW w:w="1260" w:type="dxa"/>
            <w:shd w:val="clear" w:color="auto" w:fill="auto"/>
            <w:noWrap/>
            <w:hideMark/>
          </w:tcPr>
          <w:p w14:paraId="3D1FBAD8" w14:textId="2A94B423" w:rsidR="009352A4" w:rsidRPr="00AC339E" w:rsidRDefault="009352A4" w:rsidP="009352A4">
            <w:pPr>
              <w:widowControl w:val="0"/>
              <w:bidi/>
              <w:jc w:val="left"/>
              <w:textDirection w:val="tbRlV"/>
              <w:rPr>
                <w:rFonts w:asciiTheme="majorBidi" w:hAnsiTheme="majorBidi" w:cstheme="majorBidi"/>
                <w:color w:val="000000"/>
                <w:sz w:val="16"/>
                <w:szCs w:val="16"/>
                <w:lang w:val="ar-SA" w:eastAsia="zh-TW" w:bidi="ar-LB"/>
              </w:rPr>
            </w:pPr>
            <w:r w:rsidRPr="00AC339E">
              <w:rPr>
                <w:bCs/>
                <w:color w:val="000000"/>
                <w:sz w:val="16"/>
                <w:szCs w:val="16"/>
                <w:lang w:val="en-GB" w:eastAsia="zh-CN" w:bidi="ar-LB"/>
              </w:rPr>
              <w:t>3,858,356</w:t>
            </w:r>
          </w:p>
        </w:tc>
        <w:tc>
          <w:tcPr>
            <w:tcW w:w="1610" w:type="dxa"/>
            <w:vMerge w:val="restart"/>
            <w:shd w:val="clear" w:color="auto" w:fill="auto"/>
            <w:hideMark/>
          </w:tcPr>
          <w:p w14:paraId="054FD2B4" w14:textId="5F8AC9BD" w:rsidR="009352A4" w:rsidRPr="00AC339E" w:rsidRDefault="009352A4" w:rsidP="009352A4">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توقيع العقد، بدأت في تنفيذ تصميم المشروع</w:t>
            </w:r>
          </w:p>
        </w:tc>
      </w:tr>
      <w:tr w:rsidR="009352A4" w:rsidRPr="00AC339E" w14:paraId="05C532EE" w14:textId="77777777" w:rsidTr="009352A4">
        <w:trPr>
          <w:trHeight w:val="306"/>
        </w:trPr>
        <w:tc>
          <w:tcPr>
            <w:tcW w:w="540" w:type="dxa"/>
            <w:shd w:val="clear" w:color="auto" w:fill="auto"/>
            <w:noWrap/>
            <w:hideMark/>
          </w:tcPr>
          <w:p w14:paraId="24960BA8" w14:textId="210A145F" w:rsidR="009352A4" w:rsidRPr="00AC339E" w:rsidRDefault="009352A4" w:rsidP="009352A4">
            <w:pPr>
              <w:widowControl w:val="0"/>
              <w:bidi/>
              <w:ind w:right="-126"/>
              <w:jc w:val="left"/>
              <w:textDirection w:val="tbRlV"/>
              <w:rPr>
                <w:rFonts w:asciiTheme="majorBidi" w:hAnsiTheme="majorBidi" w:cstheme="majorBidi"/>
                <w:color w:val="000000"/>
                <w:sz w:val="16"/>
                <w:szCs w:val="16"/>
                <w:lang w:val="en-US" w:eastAsia="zh-TW" w:bidi="ar-LB"/>
              </w:rPr>
            </w:pPr>
            <w:r w:rsidRPr="00AC339E">
              <w:rPr>
                <w:rFonts w:asciiTheme="majorBidi" w:hAnsiTheme="majorBidi" w:cstheme="majorBidi"/>
                <w:sz w:val="16"/>
                <w:szCs w:val="16"/>
                <w:rtl/>
                <w:lang w:bidi="ar-LB"/>
              </w:rPr>
              <w:t>٤-٣-٤</w:t>
            </w:r>
          </w:p>
        </w:tc>
        <w:tc>
          <w:tcPr>
            <w:tcW w:w="990" w:type="dxa"/>
            <w:shd w:val="clear" w:color="auto" w:fill="auto"/>
            <w:hideMark/>
          </w:tcPr>
          <w:p w14:paraId="2B49FDDB" w14:textId="77777777" w:rsidR="009352A4" w:rsidRPr="00AC339E" w:rsidRDefault="009352A4" w:rsidP="009352A4">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جينان داسن</w:t>
            </w:r>
          </w:p>
        </w:tc>
        <w:tc>
          <w:tcPr>
            <w:tcW w:w="1080" w:type="dxa"/>
            <w:shd w:val="clear" w:color="auto" w:fill="auto"/>
            <w:noWrap/>
            <w:hideMark/>
          </w:tcPr>
          <w:p w14:paraId="509C7B85" w14:textId="77777777" w:rsidR="009352A4" w:rsidRPr="00AC339E" w:rsidRDefault="009352A4" w:rsidP="009352A4">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213,67</w:t>
            </w:r>
          </w:p>
        </w:tc>
        <w:tc>
          <w:tcPr>
            <w:tcW w:w="720" w:type="dxa"/>
            <w:shd w:val="clear" w:color="auto" w:fill="auto"/>
            <w:noWrap/>
            <w:hideMark/>
          </w:tcPr>
          <w:p w14:paraId="1E3B89AA" w14:textId="77777777" w:rsidR="009352A4" w:rsidRPr="00AC339E" w:rsidRDefault="009352A4" w:rsidP="009352A4">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2</w:t>
            </w:r>
          </w:p>
        </w:tc>
        <w:tc>
          <w:tcPr>
            <w:tcW w:w="1440" w:type="dxa"/>
            <w:vMerge/>
            <w:shd w:val="clear" w:color="auto" w:fill="auto"/>
            <w:hideMark/>
          </w:tcPr>
          <w:p w14:paraId="6D1D0B42" w14:textId="77777777" w:rsidR="009352A4" w:rsidRPr="00AC339E" w:rsidRDefault="009352A4" w:rsidP="009352A4">
            <w:pPr>
              <w:widowControl w:val="0"/>
              <w:bidi/>
              <w:jc w:val="left"/>
              <w:rPr>
                <w:rFonts w:asciiTheme="majorBidi" w:hAnsiTheme="majorBidi" w:cstheme="majorBidi"/>
                <w:color w:val="000000"/>
                <w:sz w:val="16"/>
                <w:szCs w:val="16"/>
                <w:lang w:eastAsia="zh-CN" w:bidi="ar-LB"/>
              </w:rPr>
            </w:pPr>
          </w:p>
        </w:tc>
        <w:tc>
          <w:tcPr>
            <w:tcW w:w="1710" w:type="dxa"/>
            <w:shd w:val="clear" w:color="auto" w:fill="auto"/>
            <w:noWrap/>
            <w:hideMark/>
          </w:tcPr>
          <w:p w14:paraId="0E45CE47" w14:textId="77777777" w:rsidR="009352A4" w:rsidRPr="00AC339E" w:rsidRDefault="009352A4" w:rsidP="009352A4">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النشادر/ثاني أكسيد الكربون</w:t>
            </w:r>
          </w:p>
        </w:tc>
        <w:tc>
          <w:tcPr>
            <w:tcW w:w="1260" w:type="dxa"/>
            <w:shd w:val="clear" w:color="auto" w:fill="auto"/>
            <w:noWrap/>
            <w:hideMark/>
          </w:tcPr>
          <w:p w14:paraId="27073177" w14:textId="2409C3D6" w:rsidR="009352A4" w:rsidRPr="00AC339E" w:rsidRDefault="009352A4" w:rsidP="009352A4">
            <w:pPr>
              <w:widowControl w:val="0"/>
              <w:bidi/>
              <w:jc w:val="left"/>
              <w:textDirection w:val="tbRlV"/>
              <w:rPr>
                <w:rFonts w:asciiTheme="majorBidi" w:hAnsiTheme="majorBidi" w:cstheme="majorBidi"/>
                <w:color w:val="000000"/>
                <w:sz w:val="16"/>
                <w:szCs w:val="16"/>
                <w:lang w:val="ar-SA" w:eastAsia="zh-TW" w:bidi="ar-LB"/>
              </w:rPr>
            </w:pPr>
            <w:r w:rsidRPr="00AC339E">
              <w:rPr>
                <w:bCs/>
                <w:color w:val="000000"/>
                <w:sz w:val="16"/>
                <w:szCs w:val="16"/>
                <w:lang w:val="en-GB" w:eastAsia="zh-CN" w:bidi="ar-LB"/>
              </w:rPr>
              <w:t>2,667,108</w:t>
            </w:r>
          </w:p>
        </w:tc>
        <w:tc>
          <w:tcPr>
            <w:tcW w:w="1610" w:type="dxa"/>
            <w:vMerge/>
            <w:hideMark/>
          </w:tcPr>
          <w:p w14:paraId="5A017A7F" w14:textId="77777777" w:rsidR="009352A4" w:rsidRPr="00AC339E" w:rsidRDefault="009352A4" w:rsidP="009352A4">
            <w:pPr>
              <w:widowControl w:val="0"/>
              <w:bidi/>
              <w:jc w:val="left"/>
              <w:rPr>
                <w:rFonts w:asciiTheme="majorBidi" w:hAnsiTheme="majorBidi" w:cstheme="majorBidi"/>
                <w:color w:val="000000"/>
                <w:sz w:val="16"/>
                <w:szCs w:val="16"/>
                <w:lang w:eastAsia="zh-CN" w:bidi="ar-LB"/>
              </w:rPr>
            </w:pPr>
          </w:p>
        </w:tc>
      </w:tr>
      <w:tr w:rsidR="00EA35FE" w:rsidRPr="00AC339E" w14:paraId="7C95971D" w14:textId="77777777" w:rsidTr="009352A4">
        <w:trPr>
          <w:trHeight w:val="113"/>
        </w:trPr>
        <w:tc>
          <w:tcPr>
            <w:tcW w:w="540" w:type="dxa"/>
            <w:shd w:val="clear" w:color="auto" w:fill="auto"/>
            <w:noWrap/>
            <w:hideMark/>
          </w:tcPr>
          <w:p w14:paraId="793F914D"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٤-٥</w:t>
            </w:r>
          </w:p>
        </w:tc>
        <w:tc>
          <w:tcPr>
            <w:tcW w:w="990" w:type="dxa"/>
            <w:shd w:val="clear" w:color="auto" w:fill="auto"/>
            <w:hideMark/>
          </w:tcPr>
          <w:p w14:paraId="16B623B2"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دنهان-بوش</w:t>
            </w:r>
          </w:p>
        </w:tc>
        <w:tc>
          <w:tcPr>
            <w:tcW w:w="1080" w:type="dxa"/>
            <w:shd w:val="clear" w:color="auto" w:fill="auto"/>
            <w:noWrap/>
            <w:hideMark/>
          </w:tcPr>
          <w:p w14:paraId="64842CB8" w14:textId="77777777" w:rsidR="00EA35FE" w:rsidRPr="00AC339E" w:rsidRDefault="00EA35FE" w:rsidP="002331D0">
            <w:pPr>
              <w:widowControl w:val="0"/>
              <w:bidi/>
              <w:jc w:val="left"/>
              <w:rPr>
                <w:rFonts w:asciiTheme="majorBidi" w:hAnsiTheme="majorBidi" w:cstheme="majorBidi"/>
                <w:color w:val="000000"/>
                <w:sz w:val="16"/>
                <w:szCs w:val="16"/>
                <w:lang w:eastAsia="zh-CN" w:bidi="ar-LB"/>
              </w:rPr>
            </w:pPr>
            <w:r w:rsidRPr="00AC339E">
              <w:rPr>
                <w:rFonts w:asciiTheme="majorBidi" w:hAnsiTheme="majorBidi" w:cstheme="majorBidi"/>
                <w:color w:val="000000"/>
                <w:sz w:val="16"/>
                <w:szCs w:val="16"/>
                <w:lang w:eastAsia="zh-CN" w:bidi="ar-LB"/>
              </w:rPr>
              <w:t>-</w:t>
            </w:r>
          </w:p>
        </w:tc>
        <w:tc>
          <w:tcPr>
            <w:tcW w:w="720" w:type="dxa"/>
            <w:shd w:val="clear" w:color="auto" w:fill="auto"/>
            <w:noWrap/>
            <w:hideMark/>
          </w:tcPr>
          <w:p w14:paraId="3DB46C81"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1</w:t>
            </w:r>
          </w:p>
        </w:tc>
        <w:tc>
          <w:tcPr>
            <w:tcW w:w="1440" w:type="dxa"/>
            <w:shd w:val="clear" w:color="auto" w:fill="auto"/>
            <w:noWrap/>
            <w:hideMark/>
          </w:tcPr>
          <w:p w14:paraId="4DB36CA6"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ضاغط لولبي</w:t>
            </w:r>
          </w:p>
        </w:tc>
        <w:tc>
          <w:tcPr>
            <w:tcW w:w="1710" w:type="dxa"/>
            <w:shd w:val="clear" w:color="auto" w:fill="auto"/>
            <w:noWrap/>
            <w:hideMark/>
          </w:tcPr>
          <w:p w14:paraId="775C09B2"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ر-513 أ</w:t>
            </w:r>
          </w:p>
        </w:tc>
        <w:tc>
          <w:tcPr>
            <w:tcW w:w="1260" w:type="dxa"/>
            <w:shd w:val="clear" w:color="auto" w:fill="auto"/>
            <w:noWrap/>
            <w:hideMark/>
          </w:tcPr>
          <w:p w14:paraId="20ECF95D" w14:textId="36089BDA" w:rsidR="00EA35FE" w:rsidRPr="00AC339E" w:rsidRDefault="009352A4"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sz w:val="16"/>
                <w:szCs w:val="16"/>
                <w:rtl/>
                <w:lang w:bidi="ar-LB"/>
              </w:rPr>
              <w:t>1,200,000</w:t>
            </w:r>
          </w:p>
        </w:tc>
        <w:tc>
          <w:tcPr>
            <w:tcW w:w="1610" w:type="dxa"/>
            <w:shd w:val="clear" w:color="auto" w:fill="auto"/>
            <w:hideMark/>
          </w:tcPr>
          <w:p w14:paraId="3E271677" w14:textId="77777777" w:rsidR="00EA35FE" w:rsidRPr="00AC339E" w:rsidRDefault="00EA35FE" w:rsidP="002331D0">
            <w:pPr>
              <w:widowControl w:val="0"/>
              <w:bidi/>
              <w:jc w:val="left"/>
              <w:textDirection w:val="tbRlV"/>
              <w:rPr>
                <w:rFonts w:asciiTheme="majorBidi" w:hAnsiTheme="majorBidi" w:cstheme="majorBidi"/>
                <w:color w:val="000000"/>
                <w:sz w:val="16"/>
                <w:szCs w:val="16"/>
                <w:lang w:val="ar-SA" w:eastAsia="zh-TW" w:bidi="ar-LB"/>
              </w:rPr>
            </w:pPr>
            <w:r w:rsidRPr="00AC339E">
              <w:rPr>
                <w:rFonts w:asciiTheme="majorBidi" w:hAnsiTheme="majorBidi" w:cstheme="majorBidi"/>
                <w:sz w:val="16"/>
                <w:szCs w:val="16"/>
                <w:rtl/>
                <w:lang w:bidi="ar-LB"/>
              </w:rPr>
              <w:t>ستجري التحقق من خط الأساس في عام 2023</w:t>
            </w:r>
          </w:p>
        </w:tc>
      </w:tr>
      <w:tr w:rsidR="00AC339E" w:rsidRPr="00AC339E" w14:paraId="07899A15" w14:textId="77777777" w:rsidTr="009352A4">
        <w:trPr>
          <w:trHeight w:val="113"/>
        </w:trPr>
        <w:tc>
          <w:tcPr>
            <w:tcW w:w="1530" w:type="dxa"/>
            <w:gridSpan w:val="2"/>
            <w:shd w:val="clear" w:color="auto" w:fill="auto"/>
            <w:noWrap/>
            <w:hideMark/>
          </w:tcPr>
          <w:p w14:paraId="11D3231B" w14:textId="77777777" w:rsidR="00AC339E" w:rsidRPr="00AC339E" w:rsidRDefault="00AC339E" w:rsidP="00AC339E">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المجموع الفرعي - الشريحة الرابعة</w:t>
            </w:r>
          </w:p>
        </w:tc>
        <w:tc>
          <w:tcPr>
            <w:tcW w:w="1080" w:type="dxa"/>
            <w:shd w:val="clear" w:color="auto" w:fill="auto"/>
            <w:noWrap/>
            <w:hideMark/>
          </w:tcPr>
          <w:p w14:paraId="6BF6881D" w14:textId="02A4AEC1" w:rsidR="00AC339E" w:rsidRPr="00AC339E" w:rsidRDefault="00AC339E" w:rsidP="00AC339E">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b/>
                <w:bCs/>
                <w:color w:val="000000"/>
                <w:sz w:val="16"/>
                <w:szCs w:val="16"/>
                <w:lang w:eastAsia="zh-CN" w:bidi="ar-LB"/>
              </w:rPr>
              <w:t>548.56</w:t>
            </w:r>
          </w:p>
        </w:tc>
        <w:tc>
          <w:tcPr>
            <w:tcW w:w="720" w:type="dxa"/>
            <w:shd w:val="clear" w:color="auto" w:fill="auto"/>
            <w:noWrap/>
            <w:hideMark/>
          </w:tcPr>
          <w:p w14:paraId="6BD0C169" w14:textId="77777777" w:rsidR="00AC339E" w:rsidRPr="00AC339E" w:rsidRDefault="00AC339E" w:rsidP="00AC339E">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5</w:t>
            </w:r>
          </w:p>
        </w:tc>
        <w:tc>
          <w:tcPr>
            <w:tcW w:w="1440" w:type="dxa"/>
            <w:shd w:val="clear" w:color="auto" w:fill="auto"/>
            <w:noWrap/>
            <w:hideMark/>
          </w:tcPr>
          <w:p w14:paraId="4298C32B" w14:textId="77777777" w:rsidR="00AC339E" w:rsidRPr="00AC339E" w:rsidRDefault="00AC339E" w:rsidP="00AC339E">
            <w:pPr>
              <w:widowControl w:val="0"/>
              <w:bidi/>
              <w:spacing w:before="40" w:after="40"/>
              <w:jc w:val="left"/>
              <w:rPr>
                <w:rFonts w:asciiTheme="majorBidi" w:hAnsiTheme="majorBidi" w:cstheme="majorBidi"/>
                <w:color w:val="000000"/>
                <w:sz w:val="16"/>
                <w:szCs w:val="16"/>
                <w:lang w:eastAsia="zh-CN" w:bidi="ar-LB"/>
              </w:rPr>
            </w:pPr>
          </w:p>
        </w:tc>
        <w:tc>
          <w:tcPr>
            <w:tcW w:w="1710" w:type="dxa"/>
            <w:shd w:val="clear" w:color="auto" w:fill="auto"/>
            <w:noWrap/>
            <w:hideMark/>
          </w:tcPr>
          <w:p w14:paraId="7984235B" w14:textId="77777777" w:rsidR="00AC339E" w:rsidRPr="00AC339E" w:rsidRDefault="00AC339E" w:rsidP="00AC339E">
            <w:pPr>
              <w:widowControl w:val="0"/>
              <w:bidi/>
              <w:spacing w:before="40" w:after="40"/>
              <w:jc w:val="left"/>
              <w:rPr>
                <w:rFonts w:asciiTheme="majorBidi" w:hAnsiTheme="majorBidi" w:cstheme="majorBidi"/>
                <w:color w:val="000000"/>
                <w:sz w:val="16"/>
                <w:szCs w:val="16"/>
                <w:lang w:eastAsia="zh-CN" w:bidi="ar-LB"/>
              </w:rPr>
            </w:pPr>
          </w:p>
        </w:tc>
        <w:tc>
          <w:tcPr>
            <w:tcW w:w="1260" w:type="dxa"/>
            <w:shd w:val="clear" w:color="auto" w:fill="auto"/>
            <w:noWrap/>
            <w:hideMark/>
          </w:tcPr>
          <w:p w14:paraId="5D4D58FC" w14:textId="096DFCE9" w:rsidR="00AC339E" w:rsidRPr="00AC339E" w:rsidRDefault="00AC339E" w:rsidP="00AC339E">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b/>
                <w:bCs/>
                <w:color w:val="000000"/>
                <w:sz w:val="16"/>
                <w:szCs w:val="16"/>
                <w:lang w:eastAsia="zh-CN" w:bidi="ar-LB"/>
              </w:rPr>
              <w:t>7,725,464</w:t>
            </w:r>
          </w:p>
        </w:tc>
        <w:tc>
          <w:tcPr>
            <w:tcW w:w="1610" w:type="dxa"/>
            <w:shd w:val="clear" w:color="auto" w:fill="auto"/>
            <w:hideMark/>
          </w:tcPr>
          <w:p w14:paraId="7B5BB05B" w14:textId="77777777" w:rsidR="00AC339E" w:rsidRPr="00AC339E" w:rsidRDefault="00AC339E" w:rsidP="00AC339E">
            <w:pPr>
              <w:widowControl w:val="0"/>
              <w:bidi/>
              <w:spacing w:before="40" w:after="40"/>
              <w:jc w:val="left"/>
              <w:rPr>
                <w:rFonts w:asciiTheme="majorBidi" w:hAnsiTheme="majorBidi" w:cstheme="majorBidi"/>
                <w:color w:val="000000"/>
                <w:sz w:val="16"/>
                <w:szCs w:val="16"/>
                <w:lang w:eastAsia="zh-CN" w:bidi="ar-LB"/>
              </w:rPr>
            </w:pPr>
          </w:p>
        </w:tc>
      </w:tr>
      <w:tr w:rsidR="00AC339E" w:rsidRPr="00AC339E" w14:paraId="4E40F302" w14:textId="77777777" w:rsidTr="009352A4">
        <w:trPr>
          <w:trHeight w:val="113"/>
        </w:trPr>
        <w:tc>
          <w:tcPr>
            <w:tcW w:w="1530" w:type="dxa"/>
            <w:gridSpan w:val="2"/>
            <w:shd w:val="clear" w:color="auto" w:fill="auto"/>
            <w:noWrap/>
            <w:hideMark/>
          </w:tcPr>
          <w:p w14:paraId="44E8D765" w14:textId="77777777" w:rsidR="00AC339E" w:rsidRPr="00AC339E" w:rsidRDefault="00AC339E" w:rsidP="00AC339E">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المجموع</w:t>
            </w:r>
          </w:p>
        </w:tc>
        <w:tc>
          <w:tcPr>
            <w:tcW w:w="1080" w:type="dxa"/>
            <w:shd w:val="clear" w:color="auto" w:fill="auto"/>
            <w:noWrap/>
            <w:hideMark/>
          </w:tcPr>
          <w:p w14:paraId="339C0746" w14:textId="1F993F4D" w:rsidR="00AC339E" w:rsidRPr="00AC339E" w:rsidRDefault="00AC339E" w:rsidP="00AC339E">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b/>
                <w:bCs/>
                <w:color w:val="000000"/>
                <w:sz w:val="16"/>
                <w:szCs w:val="16"/>
                <w:lang w:eastAsia="zh-CN" w:bidi="ar-LB"/>
              </w:rPr>
              <w:t>3,105.98</w:t>
            </w:r>
          </w:p>
        </w:tc>
        <w:tc>
          <w:tcPr>
            <w:tcW w:w="720" w:type="dxa"/>
            <w:shd w:val="clear" w:color="auto" w:fill="auto"/>
            <w:noWrap/>
            <w:hideMark/>
          </w:tcPr>
          <w:p w14:paraId="03CFCA25" w14:textId="77777777" w:rsidR="00AC339E" w:rsidRPr="00AC339E" w:rsidRDefault="00AC339E" w:rsidP="00AC339E">
            <w:pPr>
              <w:widowControl w:val="0"/>
              <w:bidi/>
              <w:spacing w:before="40" w:after="40"/>
              <w:jc w:val="left"/>
              <w:textDirection w:val="tbRlV"/>
              <w:rPr>
                <w:rFonts w:asciiTheme="majorBidi" w:hAnsiTheme="majorBidi" w:cstheme="majorBidi"/>
                <w:b/>
                <w:bCs/>
                <w:color w:val="000000"/>
                <w:sz w:val="16"/>
                <w:szCs w:val="16"/>
                <w:lang w:val="ar-SA" w:eastAsia="zh-TW" w:bidi="ar-LB"/>
              </w:rPr>
            </w:pPr>
            <w:r w:rsidRPr="00AC339E">
              <w:rPr>
                <w:rFonts w:asciiTheme="majorBidi" w:hAnsiTheme="majorBidi" w:cstheme="majorBidi"/>
                <w:b/>
                <w:bCs/>
                <w:sz w:val="16"/>
                <w:szCs w:val="16"/>
                <w:rtl/>
                <w:lang w:bidi="ar-LB"/>
              </w:rPr>
              <w:t>23</w:t>
            </w:r>
          </w:p>
        </w:tc>
        <w:tc>
          <w:tcPr>
            <w:tcW w:w="1440" w:type="dxa"/>
            <w:shd w:val="clear" w:color="auto" w:fill="auto"/>
            <w:noWrap/>
            <w:hideMark/>
          </w:tcPr>
          <w:p w14:paraId="558AAC61" w14:textId="77777777" w:rsidR="00AC339E" w:rsidRPr="00AC339E" w:rsidRDefault="00AC339E" w:rsidP="00AC339E">
            <w:pPr>
              <w:widowControl w:val="0"/>
              <w:bidi/>
              <w:spacing w:before="40" w:after="40"/>
              <w:jc w:val="left"/>
              <w:rPr>
                <w:rFonts w:asciiTheme="majorBidi" w:hAnsiTheme="majorBidi" w:cstheme="majorBidi"/>
                <w:b/>
                <w:bCs/>
                <w:color w:val="000000"/>
                <w:sz w:val="16"/>
                <w:szCs w:val="16"/>
                <w:lang w:eastAsia="zh-CN" w:bidi="ar-LB"/>
              </w:rPr>
            </w:pPr>
          </w:p>
        </w:tc>
        <w:tc>
          <w:tcPr>
            <w:tcW w:w="1710" w:type="dxa"/>
            <w:shd w:val="clear" w:color="auto" w:fill="auto"/>
            <w:noWrap/>
            <w:hideMark/>
          </w:tcPr>
          <w:p w14:paraId="4403F542" w14:textId="77777777" w:rsidR="00AC339E" w:rsidRPr="00AC339E" w:rsidRDefault="00AC339E" w:rsidP="00AC339E">
            <w:pPr>
              <w:widowControl w:val="0"/>
              <w:bidi/>
              <w:spacing w:before="40" w:after="40"/>
              <w:jc w:val="left"/>
              <w:rPr>
                <w:rFonts w:asciiTheme="majorBidi" w:hAnsiTheme="majorBidi" w:cstheme="majorBidi"/>
                <w:b/>
                <w:bCs/>
                <w:color w:val="000000"/>
                <w:sz w:val="16"/>
                <w:szCs w:val="16"/>
                <w:lang w:eastAsia="zh-CN" w:bidi="ar-LB"/>
              </w:rPr>
            </w:pPr>
          </w:p>
        </w:tc>
        <w:tc>
          <w:tcPr>
            <w:tcW w:w="1260" w:type="dxa"/>
            <w:shd w:val="clear" w:color="auto" w:fill="auto"/>
            <w:noWrap/>
            <w:hideMark/>
          </w:tcPr>
          <w:p w14:paraId="66E4ADA8" w14:textId="29D448F9" w:rsidR="00AC339E" w:rsidRPr="00AC339E" w:rsidRDefault="00AC339E" w:rsidP="00AC339E">
            <w:pPr>
              <w:widowControl w:val="0"/>
              <w:bidi/>
              <w:spacing w:before="40" w:after="40"/>
              <w:ind w:left="-104"/>
              <w:jc w:val="left"/>
              <w:textDirection w:val="tbRlV"/>
              <w:rPr>
                <w:rFonts w:asciiTheme="majorBidi" w:hAnsiTheme="majorBidi" w:cstheme="majorBidi"/>
                <w:b/>
                <w:bCs/>
                <w:color w:val="000000"/>
                <w:sz w:val="16"/>
                <w:szCs w:val="16"/>
                <w:lang w:val="ar-SA" w:eastAsia="zh-TW" w:bidi="ar-LB"/>
              </w:rPr>
            </w:pPr>
            <w:r w:rsidRPr="00AC339E">
              <w:rPr>
                <w:b/>
                <w:bCs/>
                <w:color w:val="000000"/>
                <w:sz w:val="16"/>
                <w:szCs w:val="16"/>
                <w:lang w:eastAsia="zh-CN" w:bidi="ar-LB"/>
              </w:rPr>
              <w:t>39,716,281</w:t>
            </w:r>
          </w:p>
        </w:tc>
        <w:tc>
          <w:tcPr>
            <w:tcW w:w="1610" w:type="dxa"/>
            <w:shd w:val="clear" w:color="auto" w:fill="auto"/>
            <w:hideMark/>
          </w:tcPr>
          <w:p w14:paraId="6DE6E736" w14:textId="77777777" w:rsidR="00AC339E" w:rsidRPr="00AC339E" w:rsidRDefault="00AC339E" w:rsidP="00AC339E">
            <w:pPr>
              <w:widowControl w:val="0"/>
              <w:bidi/>
              <w:spacing w:before="40" w:after="40"/>
              <w:jc w:val="left"/>
              <w:rPr>
                <w:rFonts w:asciiTheme="majorBidi" w:hAnsiTheme="majorBidi" w:cstheme="majorBidi"/>
                <w:b/>
                <w:bCs/>
                <w:color w:val="000000"/>
                <w:sz w:val="16"/>
                <w:szCs w:val="16"/>
                <w:lang w:eastAsia="zh-CN" w:bidi="ar-LB"/>
              </w:rPr>
            </w:pPr>
          </w:p>
        </w:tc>
      </w:tr>
    </w:tbl>
    <w:p w14:paraId="7550552C" w14:textId="77777777" w:rsidR="008E57D3" w:rsidRPr="00E12CBD" w:rsidRDefault="008E57D3" w:rsidP="008E57D3">
      <w:pPr>
        <w:bidi/>
        <w:spacing w:before="240" w:after="240" w:line="440" w:lineRule="exact"/>
        <w:textDirection w:val="tbRlV"/>
        <w:rPr>
          <w:rFonts w:asciiTheme="majorBidi" w:hAnsiTheme="majorBidi" w:cstheme="majorBidi"/>
          <w:b/>
          <w:bCs/>
          <w:sz w:val="28"/>
          <w:szCs w:val="28"/>
          <w:lang w:bidi="ar-LB"/>
        </w:rPr>
      </w:pPr>
      <w:bookmarkStart w:id="43" w:name="_Hlk152241568"/>
      <w:r w:rsidRPr="00E12CBD">
        <w:rPr>
          <w:rFonts w:asciiTheme="majorBidi" w:hAnsiTheme="majorBidi" w:cstheme="majorBidi"/>
          <w:i/>
          <w:iCs/>
          <w:sz w:val="26"/>
          <w:szCs w:val="26"/>
          <w:rtl/>
          <w:lang w:bidi="ar-LB"/>
        </w:rPr>
        <w:t>التحقق من الخطوط المحوَّلة</w:t>
      </w:r>
    </w:p>
    <w:p w14:paraId="25E0687B" w14:textId="2B146695" w:rsidR="008E57D3" w:rsidRPr="00AF3B71" w:rsidRDefault="00C918A2" w:rsidP="00C918A2">
      <w:pPr>
        <w:pStyle w:val="ListParagraph"/>
        <w:numPr>
          <w:ilvl w:val="0"/>
          <w:numId w:val="12"/>
        </w:numPr>
        <w:bidi/>
        <w:spacing w:after="240" w:line="440" w:lineRule="exact"/>
        <w:ind w:left="450" w:hanging="54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 </w:t>
      </w:r>
      <w:r>
        <w:rPr>
          <w:rFonts w:asciiTheme="majorBidi" w:hAnsiTheme="majorBidi" w:cstheme="majorBidi"/>
          <w:sz w:val="26"/>
          <w:szCs w:val="26"/>
          <w:rtl/>
          <w:lang w:bidi="ar-LB"/>
        </w:rPr>
        <w:tab/>
      </w:r>
      <w:r w:rsidR="008E57D3" w:rsidRPr="00F256D1">
        <w:rPr>
          <w:rFonts w:asciiTheme="majorBidi" w:hAnsiTheme="majorBidi" w:cstheme="majorBidi"/>
          <w:sz w:val="26"/>
          <w:szCs w:val="26"/>
          <w:rtl/>
          <w:lang w:bidi="ar-LB"/>
        </w:rPr>
        <w:t>أدى الانتهاء من عمليات التحويل في سبعة خطوط تصنيع خلال الشريحة الرابعة إلى إزالة</w:t>
      </w:r>
      <w:r w:rsidR="008E57D3">
        <w:rPr>
          <w:rFonts w:asciiTheme="majorBidi" w:hAnsiTheme="majorBidi" w:cstheme="majorBidi"/>
          <w:sz w:val="26"/>
          <w:szCs w:val="26"/>
          <w:rtl/>
          <w:lang w:bidi="ar-LB"/>
        </w:rPr>
        <w:t xml:space="preserve"> </w:t>
      </w:r>
      <w:r w:rsidR="008E57D3" w:rsidRPr="00F256D1">
        <w:rPr>
          <w:rFonts w:asciiTheme="majorBidi" w:hAnsiTheme="majorBidi" w:cstheme="majorBidi"/>
          <w:sz w:val="26"/>
          <w:szCs w:val="26"/>
          <w:rtl/>
          <w:lang w:bidi="ar-LB"/>
        </w:rPr>
        <w:t>039,71</w:t>
      </w:r>
      <w:r w:rsidR="00BC1F88">
        <w:rPr>
          <w:rFonts w:asciiTheme="majorBidi" w:hAnsiTheme="majorBidi" w:cstheme="majorBidi"/>
          <w:sz w:val="26"/>
          <w:szCs w:val="26"/>
          <w:lang w:bidi="ar-LB"/>
        </w:rPr>
        <w:t>,</w:t>
      </w:r>
      <w:r w:rsidR="008E57D3" w:rsidRPr="00F256D1">
        <w:rPr>
          <w:rFonts w:asciiTheme="majorBidi" w:hAnsiTheme="majorBidi" w:cstheme="majorBidi"/>
          <w:sz w:val="26"/>
          <w:szCs w:val="26"/>
          <w:rtl/>
          <w:lang w:bidi="ar-LB"/>
        </w:rPr>
        <w:t>1 طناً مترياً من استهلاك الهيدروكلوروفلوروكربون. ووفقاً للفقرة الفرعية 5 (ج) من الاتفاق</w:t>
      </w:r>
      <w:r w:rsidR="008E57D3" w:rsidRPr="00F256D1">
        <w:rPr>
          <w:rStyle w:val="FootnoteReference"/>
          <w:rFonts w:asciiTheme="majorBidi" w:hAnsiTheme="majorBidi" w:cstheme="majorBidi"/>
          <w:sz w:val="26"/>
          <w:szCs w:val="26"/>
          <w:rtl/>
          <w:lang w:bidi="ar-LB"/>
        </w:rPr>
        <w:footnoteReference w:id="17"/>
      </w:r>
      <w:r w:rsidR="008E57D3" w:rsidRPr="00F256D1">
        <w:rPr>
          <w:rFonts w:asciiTheme="majorBidi" w:hAnsiTheme="majorBidi" w:cstheme="majorBidi"/>
          <w:sz w:val="26"/>
          <w:szCs w:val="26"/>
          <w:rtl/>
          <w:lang w:bidi="ar-LB"/>
        </w:rPr>
        <w:t xml:space="preserve">، أجري التحقق من الخطوط المحوَّلة في تشينغداو هاير وشاندونغ شنتشو، وهو ما يغطي خطي إنتاج و606,09 أطنان مترية من </w:t>
      </w:r>
      <w:r w:rsidR="009352A4" w:rsidRPr="00F256D1">
        <w:rPr>
          <w:rFonts w:asciiTheme="majorBidi" w:hAnsiTheme="majorBidi" w:cstheme="majorBidi"/>
          <w:sz w:val="26"/>
          <w:szCs w:val="26"/>
          <w:rtl/>
          <w:lang w:bidi="ar-LB"/>
        </w:rPr>
        <w:t>استهلاك الهيدروكلوروفلوروكربون</w:t>
      </w:r>
      <w:r w:rsidR="008E57D3" w:rsidRPr="00F256D1">
        <w:rPr>
          <w:rFonts w:asciiTheme="majorBidi" w:hAnsiTheme="majorBidi" w:cstheme="majorBidi"/>
          <w:sz w:val="26"/>
          <w:szCs w:val="26"/>
          <w:rtl/>
          <w:lang w:bidi="ar-LB"/>
        </w:rPr>
        <w:t xml:space="preserve">-22. ويغطي التحقق 58 في </w:t>
      </w:r>
      <w:r w:rsidR="00226738">
        <w:rPr>
          <w:rFonts w:asciiTheme="majorBidi" w:hAnsiTheme="majorBidi" w:cstheme="majorBidi"/>
          <w:sz w:val="26"/>
          <w:szCs w:val="26"/>
          <w:rtl/>
          <w:lang w:bidi="ar-LB"/>
        </w:rPr>
        <w:t>المئة</w:t>
      </w:r>
      <w:r w:rsidR="008E57D3" w:rsidRPr="00F256D1">
        <w:rPr>
          <w:rFonts w:asciiTheme="majorBidi" w:hAnsiTheme="majorBidi" w:cstheme="majorBidi"/>
          <w:sz w:val="26"/>
          <w:szCs w:val="26"/>
          <w:rtl/>
          <w:lang w:bidi="ar-LB"/>
        </w:rPr>
        <w:t xml:space="preserve"> من إجمالي الإزالة </w:t>
      </w:r>
      <w:r w:rsidR="00BC1F88" w:rsidRPr="00F256D1">
        <w:rPr>
          <w:rFonts w:asciiTheme="majorBidi" w:hAnsiTheme="majorBidi" w:cstheme="majorBidi"/>
          <w:sz w:val="26"/>
          <w:szCs w:val="26"/>
          <w:rtl/>
          <w:lang w:bidi="ar-LB"/>
        </w:rPr>
        <w:t>و29</w:t>
      </w:r>
      <w:r w:rsidR="008E57D3" w:rsidRPr="00F256D1">
        <w:rPr>
          <w:rFonts w:asciiTheme="majorBidi" w:hAnsiTheme="majorBidi" w:cstheme="majorBidi"/>
          <w:sz w:val="26"/>
          <w:szCs w:val="26"/>
          <w:rtl/>
          <w:lang w:bidi="ar-LB"/>
        </w:rPr>
        <w:t xml:space="preserve"> في </w:t>
      </w:r>
      <w:r w:rsidR="00226738">
        <w:rPr>
          <w:rFonts w:asciiTheme="majorBidi" w:hAnsiTheme="majorBidi" w:cstheme="majorBidi"/>
          <w:sz w:val="26"/>
          <w:szCs w:val="26"/>
          <w:rtl/>
          <w:lang w:bidi="ar-LB"/>
        </w:rPr>
        <w:t>المئة</w:t>
      </w:r>
      <w:r w:rsidR="008E57D3" w:rsidRPr="00F256D1">
        <w:rPr>
          <w:rFonts w:asciiTheme="majorBidi" w:hAnsiTheme="majorBidi" w:cstheme="majorBidi"/>
          <w:sz w:val="26"/>
          <w:szCs w:val="26"/>
          <w:rtl/>
          <w:lang w:bidi="ar-LB"/>
        </w:rPr>
        <w:t xml:space="preserve"> من إجمالي عدد الخطوط المحولة في عامي 2021 </w:t>
      </w:r>
      <w:r w:rsidR="009352A4" w:rsidRPr="00F256D1">
        <w:rPr>
          <w:rFonts w:asciiTheme="majorBidi" w:hAnsiTheme="majorBidi" w:cstheme="majorBidi"/>
          <w:sz w:val="26"/>
          <w:szCs w:val="26"/>
          <w:rtl/>
          <w:lang w:bidi="ar-LB"/>
        </w:rPr>
        <w:t>و2022</w:t>
      </w:r>
      <w:r w:rsidR="008E57D3" w:rsidRPr="00F256D1">
        <w:rPr>
          <w:rFonts w:asciiTheme="majorBidi" w:hAnsiTheme="majorBidi" w:cstheme="majorBidi"/>
          <w:sz w:val="26"/>
          <w:szCs w:val="26"/>
          <w:rtl/>
          <w:lang w:bidi="ar-LB"/>
        </w:rPr>
        <w:t>. وأكد التحقق أن خطي إنتاج يستخدمان الهيدروكلوروفلوروكربون - 22 قد تحولا إلى استخدام الأمونيا/ثاني أكسيد الكربون والهيدروفلوروكربون-32؛ وأن المعدات القديمة قد دُمّرت؛ وأن المؤسستين ملتزمتان بعدم استخدام الهيدروكلوروفلوروكربون-22 في الخطوط المحولة. وبدأت كلتا المؤسستين في إنتاج وحدات باستخدام البدائل الموضوع تصميمها. فأنتجت هاير 000</w:t>
      </w:r>
      <w:r w:rsidR="009352A4">
        <w:rPr>
          <w:rFonts w:asciiTheme="majorBidi" w:hAnsiTheme="majorBidi" w:cstheme="majorBidi"/>
          <w:sz w:val="26"/>
          <w:szCs w:val="26"/>
          <w:lang w:bidi="ar-LB"/>
        </w:rPr>
        <w:t>,</w:t>
      </w:r>
      <w:r w:rsidR="008E57D3" w:rsidRPr="00F256D1">
        <w:rPr>
          <w:rFonts w:asciiTheme="majorBidi" w:hAnsiTheme="majorBidi" w:cstheme="majorBidi"/>
          <w:sz w:val="26"/>
          <w:szCs w:val="26"/>
          <w:rtl/>
          <w:lang w:bidi="ar-LB"/>
        </w:rPr>
        <w:t xml:space="preserve">113 وحدة (بسعة تصل إلى 20 كيلوواط) وأنتجت شنتشو 25 وحدة (بسعة تتراوح بين 400-800 </w:t>
      </w:r>
      <w:r w:rsidR="00AC339E" w:rsidRPr="00F256D1">
        <w:rPr>
          <w:rFonts w:asciiTheme="majorBidi" w:hAnsiTheme="majorBidi" w:cstheme="majorBidi"/>
          <w:sz w:val="26"/>
          <w:szCs w:val="26"/>
          <w:rtl/>
          <w:lang w:bidi="ar-LB"/>
        </w:rPr>
        <w:t>كيلوواط</w:t>
      </w:r>
      <w:r w:rsidR="008E57D3" w:rsidRPr="00F256D1">
        <w:rPr>
          <w:rFonts w:asciiTheme="majorBidi" w:hAnsiTheme="majorBidi" w:cstheme="majorBidi"/>
          <w:sz w:val="26"/>
          <w:szCs w:val="26"/>
          <w:rtl/>
          <w:lang w:bidi="ar-LB"/>
        </w:rPr>
        <w:t>)</w:t>
      </w:r>
      <w:r w:rsidR="008E57D3">
        <w:rPr>
          <w:rFonts w:asciiTheme="majorBidi" w:hAnsiTheme="majorBidi" w:cstheme="majorBidi"/>
          <w:sz w:val="26"/>
          <w:szCs w:val="26"/>
          <w:rtl/>
          <w:lang w:bidi="ar-LB"/>
        </w:rPr>
        <w:t>.</w:t>
      </w:r>
    </w:p>
    <w:bookmarkEnd w:id="43"/>
    <w:p w14:paraId="1805E5F2" w14:textId="77777777" w:rsidR="008E57D3" w:rsidRPr="00AF3B71" w:rsidRDefault="008E57D3" w:rsidP="008E57D3">
      <w:pPr>
        <w:bidi/>
        <w:spacing w:after="240" w:line="440" w:lineRule="exact"/>
        <w:textDirection w:val="tbRlV"/>
        <w:rPr>
          <w:rFonts w:asciiTheme="majorBidi" w:hAnsiTheme="majorBidi" w:cstheme="majorBidi"/>
          <w:b/>
          <w:bCs/>
          <w:sz w:val="28"/>
          <w:szCs w:val="28"/>
          <w:lang w:bidi="ar-LB"/>
        </w:rPr>
      </w:pPr>
      <w:r w:rsidRPr="00F256D1">
        <w:rPr>
          <w:rFonts w:asciiTheme="majorBidi" w:hAnsiTheme="majorBidi" w:cstheme="majorBidi"/>
          <w:i/>
          <w:iCs/>
          <w:sz w:val="26"/>
          <w:szCs w:val="26"/>
          <w:rtl/>
          <w:lang w:bidi="ar-LB"/>
        </w:rPr>
        <w:t>أنشطة المساعدة التقنية</w:t>
      </w:r>
    </w:p>
    <w:p w14:paraId="35533C52" w14:textId="77777777" w:rsidR="008E57D3" w:rsidRPr="00B87D9F" w:rsidRDefault="008E57D3" w:rsidP="009352A4">
      <w:pPr>
        <w:pStyle w:val="ListParagraph"/>
        <w:numPr>
          <w:ilvl w:val="0"/>
          <w:numId w:val="12"/>
        </w:numPr>
        <w:bidi/>
        <w:spacing w:after="240" w:line="440" w:lineRule="exact"/>
        <w:ind w:hanging="81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تم </w:t>
      </w:r>
      <w:r w:rsidRPr="00F256D1">
        <w:rPr>
          <w:rFonts w:asciiTheme="majorBidi" w:hAnsiTheme="majorBidi" w:cstheme="majorBidi"/>
          <w:sz w:val="26"/>
          <w:szCs w:val="26"/>
          <w:rtl/>
          <w:lang w:bidi="ar-LB"/>
        </w:rPr>
        <w:t>تنفيذ عدة أنشطة للمساعدة التقنية بغرض التمكين من التحويل السلس لخطوط التصنيع في المؤسسات. ويمكن تلخيص التقدم المُحرز على النحو التالي</w:t>
      </w:r>
      <w:r>
        <w:rPr>
          <w:rFonts w:asciiTheme="majorBidi" w:hAnsiTheme="majorBidi" w:cstheme="majorBidi"/>
          <w:sz w:val="26"/>
          <w:szCs w:val="26"/>
          <w:rtl/>
          <w:lang w:bidi="ar-LB"/>
        </w:rPr>
        <w:t>:</w:t>
      </w:r>
    </w:p>
    <w:p w14:paraId="553DF399" w14:textId="77777777" w:rsidR="008E57D3" w:rsidRPr="00FB013B" w:rsidRDefault="008E57D3" w:rsidP="008E57D3">
      <w:pPr>
        <w:pStyle w:val="ListParagraph"/>
        <w:numPr>
          <w:ilvl w:val="0"/>
          <w:numId w:val="20"/>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تم </w:t>
      </w:r>
      <w:r w:rsidRPr="00F256D1">
        <w:rPr>
          <w:rFonts w:asciiTheme="majorBidi" w:hAnsiTheme="majorBidi" w:cstheme="majorBidi"/>
          <w:sz w:val="26"/>
          <w:szCs w:val="26"/>
          <w:rtl/>
          <w:lang w:bidi="ar-LB"/>
        </w:rPr>
        <w:t>الانتهاء من اختبار وتقييم نُظم التبريد في محلات السوبرماركت. وتم اختبار وتقييم نُظم التبريد القائمة على الهيدروكلوروفلوروكربون-22 وثاني أكسيد الكربون وغاز التبريد ر-404 أ كما تم تحليل أدائها وكفاءة استخدامها للطاقة. ويحتوي التقرير النهائي على طرق اختبار وتقييم نُظم التبريد التجارية، وتحليل أداء نُظم التبريد في محلات السوبرماركت، ومزايا وعيوب تطبيقات ثاني أكسيد الكربون في قطاع التبريد التجاري. وجرى إطلاع الصناعات على التقرير</w:t>
      </w:r>
      <w:r>
        <w:rPr>
          <w:rFonts w:asciiTheme="majorBidi" w:hAnsiTheme="majorBidi" w:cstheme="majorBidi"/>
          <w:sz w:val="26"/>
          <w:szCs w:val="26"/>
          <w:rtl/>
          <w:lang w:bidi="ar-LB"/>
        </w:rPr>
        <w:t>؛</w:t>
      </w:r>
    </w:p>
    <w:p w14:paraId="4D312B14" w14:textId="77777777" w:rsidR="00FB013B" w:rsidRPr="00B87D9F" w:rsidRDefault="00FB013B" w:rsidP="00FB013B">
      <w:pPr>
        <w:pStyle w:val="ListParagraph"/>
        <w:bidi/>
        <w:spacing w:after="240" w:line="440" w:lineRule="exact"/>
        <w:ind w:left="1440"/>
        <w:textDirection w:val="tbRlV"/>
        <w:rPr>
          <w:rFonts w:asciiTheme="majorBidi" w:hAnsiTheme="majorBidi" w:cstheme="majorBidi"/>
          <w:b/>
          <w:bCs/>
          <w:sz w:val="28"/>
          <w:szCs w:val="28"/>
          <w:lang w:bidi="ar-LB"/>
        </w:rPr>
      </w:pPr>
    </w:p>
    <w:p w14:paraId="44B71E4E" w14:textId="2F6798E3" w:rsidR="008E57D3" w:rsidRPr="00FB013B" w:rsidRDefault="008E57D3" w:rsidP="008E57D3">
      <w:pPr>
        <w:pStyle w:val="ListParagraph"/>
        <w:numPr>
          <w:ilvl w:val="0"/>
          <w:numId w:val="20"/>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وجارٍ </w:t>
      </w:r>
      <w:r w:rsidRPr="00F256D1">
        <w:rPr>
          <w:rFonts w:asciiTheme="majorBidi" w:hAnsiTheme="majorBidi" w:cstheme="majorBidi"/>
          <w:sz w:val="26"/>
          <w:szCs w:val="26"/>
          <w:rtl/>
          <w:lang w:bidi="ar-LB"/>
        </w:rPr>
        <w:t xml:space="preserve">إحراز تقدم في البحوث المتعلقة بوحدات التخزين البارد الصغيرة والمتوسطة الحجم ووحدات تكثيف الضغط. وأجريت بحوث بشأن منهجية تقييم الأداء في مجال الطاقة كما أُجري تحليل مقارن لخصائص غازات التبريد المختلفة. ووُضِع مشروع معيار لحد كفاءة استخدام الطاقة وتصنيفات وحدات التخزين البارد والتكثيف الصغيرة والمتوسطة الحجم من أجل طرحه في مشاورة عامة. وبناءً على التعليقات </w:t>
      </w:r>
      <w:r w:rsidR="009352A4" w:rsidRPr="00F256D1">
        <w:rPr>
          <w:rFonts w:asciiTheme="majorBidi" w:hAnsiTheme="majorBidi" w:cstheme="majorBidi"/>
          <w:sz w:val="26"/>
          <w:szCs w:val="26"/>
          <w:rtl/>
          <w:lang w:bidi="ar-LB"/>
        </w:rPr>
        <w:t>الواردة،</w:t>
      </w:r>
      <w:r w:rsidRPr="00F256D1">
        <w:rPr>
          <w:rFonts w:asciiTheme="majorBidi" w:hAnsiTheme="majorBidi" w:cstheme="majorBidi"/>
          <w:sz w:val="26"/>
          <w:szCs w:val="26"/>
          <w:rtl/>
          <w:lang w:bidi="ar-LB"/>
        </w:rPr>
        <w:t xml:space="preserve"> تم إجراء اختبار عملي للمنتجات لدعم صياغة المعيار. وق</w:t>
      </w:r>
      <w:r>
        <w:rPr>
          <w:rFonts w:asciiTheme="majorBidi" w:hAnsiTheme="majorBidi" w:cstheme="majorBidi"/>
          <w:sz w:val="26"/>
          <w:szCs w:val="26"/>
          <w:rtl/>
          <w:lang w:bidi="ar-LB"/>
        </w:rPr>
        <w:t>ُ</w:t>
      </w:r>
      <w:r w:rsidRPr="00F256D1">
        <w:rPr>
          <w:rFonts w:asciiTheme="majorBidi" w:hAnsiTheme="majorBidi" w:cstheme="majorBidi"/>
          <w:sz w:val="26"/>
          <w:szCs w:val="26"/>
          <w:rtl/>
          <w:lang w:bidi="ar-LB"/>
        </w:rPr>
        <w:t>دم مشروع المعيار إلى لجنة المعايير لمواصلة استعراضه</w:t>
      </w:r>
      <w:r>
        <w:rPr>
          <w:rFonts w:asciiTheme="majorBidi" w:hAnsiTheme="majorBidi" w:cstheme="majorBidi"/>
          <w:sz w:val="26"/>
          <w:szCs w:val="26"/>
          <w:rtl/>
          <w:lang w:bidi="ar-LB"/>
        </w:rPr>
        <w:t>؛</w:t>
      </w:r>
    </w:p>
    <w:p w14:paraId="480EEDB9" w14:textId="77777777" w:rsidR="00FB013B" w:rsidRPr="00B87D9F" w:rsidRDefault="00FB013B" w:rsidP="00FB013B">
      <w:pPr>
        <w:pStyle w:val="ListParagraph"/>
        <w:bidi/>
        <w:spacing w:after="240" w:line="440" w:lineRule="exact"/>
        <w:ind w:left="1440"/>
        <w:textDirection w:val="tbRlV"/>
        <w:rPr>
          <w:rFonts w:asciiTheme="majorBidi" w:hAnsiTheme="majorBidi" w:cstheme="majorBidi"/>
          <w:b/>
          <w:bCs/>
          <w:sz w:val="28"/>
          <w:szCs w:val="28"/>
          <w:lang w:bidi="ar-LB"/>
        </w:rPr>
      </w:pPr>
    </w:p>
    <w:p w14:paraId="40127B7D" w14:textId="77777777" w:rsidR="008E57D3" w:rsidRPr="00FB013B" w:rsidRDefault="008E57D3" w:rsidP="008E57D3">
      <w:pPr>
        <w:pStyle w:val="ListParagraph"/>
        <w:numPr>
          <w:ilvl w:val="0"/>
          <w:numId w:val="20"/>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وتم </w:t>
      </w:r>
      <w:r w:rsidRPr="00F256D1">
        <w:rPr>
          <w:rFonts w:asciiTheme="majorBidi" w:hAnsiTheme="majorBidi" w:cstheme="majorBidi"/>
          <w:sz w:val="26"/>
          <w:szCs w:val="26"/>
          <w:rtl/>
          <w:lang w:bidi="ar-LB"/>
        </w:rPr>
        <w:t>الانتهاء من دراسة المتطلبات التقنية وإجراءات الاختبار ومواصفات التفتيش للاستخدام الآمن لغازات التبريد القابلة للاشتعال. وجرى تحليل متطلبات السلامة ذات الصلة لغازات التبريد القابلة للاشتعال في المعيار الوطن</w:t>
      </w:r>
      <w:r w:rsidRPr="009352A4">
        <w:rPr>
          <w:rFonts w:asciiTheme="majorBidi" w:hAnsiTheme="majorBidi" w:cstheme="majorBidi"/>
          <w:sz w:val="26"/>
          <w:szCs w:val="26"/>
          <w:rtl/>
          <w:lang w:bidi="ar-LB"/>
        </w:rPr>
        <w:t>ي (</w:t>
      </w:r>
      <w:r w:rsidRPr="009352A4">
        <w:rPr>
          <w:sz w:val="26"/>
          <w:szCs w:val="26"/>
          <w:lang w:bidi="ar-LB"/>
        </w:rPr>
        <w:t>GB/T 9237-2017</w:t>
      </w:r>
      <w:r w:rsidRPr="009352A4">
        <w:rPr>
          <w:rFonts w:asciiTheme="majorBidi" w:hAnsiTheme="majorBidi" w:cstheme="majorBidi"/>
          <w:sz w:val="26"/>
          <w:szCs w:val="26"/>
          <w:rtl/>
          <w:lang w:bidi="ar-LB"/>
        </w:rPr>
        <w:t>) وتم توضيح</w:t>
      </w:r>
      <w:r w:rsidRPr="00F256D1">
        <w:rPr>
          <w:rFonts w:asciiTheme="majorBidi" w:hAnsiTheme="majorBidi" w:cstheme="majorBidi"/>
          <w:sz w:val="26"/>
          <w:szCs w:val="26"/>
          <w:rtl/>
          <w:lang w:bidi="ar-LB"/>
        </w:rPr>
        <w:t xml:space="preserve"> القيود والمتطلبات ذات الصلة في كل مرحلة. وعمل الخبراء مع المؤسسات على حل المشكلات التقنية وتقديم حلول من أجل التعامل المأمون مع غازات التبريد القابلة للاشتعال. وغطت الدراسة ثلاثة أنواع من المنتجات النموذجية في قطاع التبريد الصناعي والتجاري: وحدات تكييف الهواء (التي تشمل غاز التبريد هيدروفلوروكربو</w:t>
      </w:r>
      <w:r>
        <w:rPr>
          <w:rFonts w:asciiTheme="majorBidi" w:hAnsiTheme="majorBidi" w:cstheme="majorBidi"/>
          <w:sz w:val="26"/>
          <w:szCs w:val="26"/>
          <w:rtl/>
          <w:lang w:bidi="ar-LB"/>
        </w:rPr>
        <w:t>ن</w:t>
      </w:r>
      <w:r w:rsidRPr="00F256D1">
        <w:rPr>
          <w:rFonts w:asciiTheme="majorBidi" w:hAnsiTheme="majorBidi" w:cstheme="majorBidi"/>
          <w:sz w:val="26"/>
          <w:szCs w:val="26"/>
          <w:rtl/>
          <w:lang w:bidi="ar-LB"/>
        </w:rPr>
        <w:t>-32)، ووحدة تبريد المياه ذات المضخات الحرارية (الم</w:t>
      </w:r>
      <w:r>
        <w:rPr>
          <w:rFonts w:asciiTheme="majorBidi" w:hAnsiTheme="majorBidi" w:cstheme="majorBidi"/>
          <w:sz w:val="26"/>
          <w:szCs w:val="26"/>
          <w:rtl/>
          <w:lang w:bidi="ar-LB"/>
        </w:rPr>
        <w:t>حتوي</w:t>
      </w:r>
      <w:r w:rsidRPr="00F256D1">
        <w:rPr>
          <w:rFonts w:asciiTheme="majorBidi" w:hAnsiTheme="majorBidi" w:cstheme="majorBidi"/>
          <w:sz w:val="26"/>
          <w:szCs w:val="26"/>
          <w:rtl/>
          <w:lang w:bidi="ar-LB"/>
        </w:rPr>
        <w:t>ة على غازي التبريد الهيدروفلوروكربون-32 و ر-290)، وسخان المياه المشتمل على مضخة حرارة (ويعمل بالهيدروفلوروكربون-32)</w:t>
      </w:r>
      <w:r>
        <w:rPr>
          <w:rFonts w:asciiTheme="majorBidi" w:hAnsiTheme="majorBidi" w:cstheme="majorBidi"/>
          <w:sz w:val="26"/>
          <w:szCs w:val="26"/>
          <w:rtl/>
          <w:lang w:bidi="ar-LB"/>
        </w:rPr>
        <w:t>؛</w:t>
      </w:r>
    </w:p>
    <w:p w14:paraId="67B43808" w14:textId="77777777" w:rsidR="00FB013B" w:rsidRPr="00B87D9F" w:rsidRDefault="00FB013B" w:rsidP="00FB013B">
      <w:pPr>
        <w:pStyle w:val="ListParagraph"/>
        <w:bidi/>
        <w:spacing w:after="240" w:line="440" w:lineRule="exact"/>
        <w:ind w:left="1440"/>
        <w:textDirection w:val="tbRlV"/>
        <w:rPr>
          <w:rFonts w:asciiTheme="majorBidi" w:hAnsiTheme="majorBidi" w:cstheme="majorBidi"/>
          <w:b/>
          <w:bCs/>
          <w:sz w:val="28"/>
          <w:szCs w:val="28"/>
          <w:lang w:bidi="ar-LB"/>
        </w:rPr>
      </w:pPr>
    </w:p>
    <w:p w14:paraId="20184C7E" w14:textId="77777777" w:rsidR="008E57D3" w:rsidRPr="00FB013B" w:rsidRDefault="008E57D3" w:rsidP="008E57D3">
      <w:pPr>
        <w:pStyle w:val="ListParagraph"/>
        <w:numPr>
          <w:ilvl w:val="0"/>
          <w:numId w:val="20"/>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وتقرر </w:t>
      </w:r>
      <w:r w:rsidRPr="00F256D1">
        <w:rPr>
          <w:rFonts w:asciiTheme="majorBidi" w:hAnsiTheme="majorBidi" w:cstheme="majorBidi"/>
          <w:sz w:val="26"/>
          <w:szCs w:val="26"/>
          <w:rtl/>
          <w:lang w:bidi="ar-LB"/>
        </w:rPr>
        <w:t>في الشريحة الرابعة إجراء دراسة الجدوى وتقييم الأثر بشأن حظر استخدام المواد الهيدروكلوروفلوروكربونية كغازات للتبريد في القطاع الفرعي لتكييف الهواء المتعدد الوصلات (مضخة حرارية). ويتمثل الهدف من الحظر في تهيئة ظروف السوق للمنتجات ذات الاحترار العالمي المنخفض المنتجة على الخطوط المحوَّلة لزيادة دعم استدامة الإزالة. وتشمل المساعدة التقنية خططاً لالتماس الآراء من أصحاب المصلحة في مجال الصناعة (المؤسسات و</w:t>
      </w:r>
      <w:r>
        <w:rPr>
          <w:rFonts w:asciiTheme="majorBidi" w:hAnsiTheme="majorBidi" w:cstheme="majorBidi"/>
          <w:sz w:val="26"/>
          <w:szCs w:val="26"/>
          <w:rtl/>
          <w:lang w:bidi="ar-LB"/>
        </w:rPr>
        <w:t>رابطات</w:t>
      </w:r>
      <w:r w:rsidRPr="00F256D1">
        <w:rPr>
          <w:rFonts w:asciiTheme="majorBidi" w:hAnsiTheme="majorBidi" w:cstheme="majorBidi"/>
          <w:sz w:val="26"/>
          <w:szCs w:val="26"/>
          <w:rtl/>
          <w:lang w:bidi="ar-LB"/>
        </w:rPr>
        <w:t xml:space="preserve"> الصناعة والأطراف الأخرى ذات الصلة) وإجراء تقييم شامل للأثر الاجتماعي والاقتصادي والبيئي للحظر، وتقترح توصيات تقنية ومتعلقة بالسياسات العامة. وتم الانتهاء من إجراءات لطرح العطاءات وتوقيع أحد العقود في أيار/مايو 2023. ولا تزال الدراسة الاستقصائية جارية</w:t>
      </w:r>
      <w:r>
        <w:rPr>
          <w:rFonts w:asciiTheme="majorBidi" w:hAnsiTheme="majorBidi" w:cstheme="majorBidi"/>
          <w:sz w:val="26"/>
          <w:szCs w:val="26"/>
          <w:rtl/>
          <w:lang w:bidi="ar-LB"/>
        </w:rPr>
        <w:t>؛</w:t>
      </w:r>
    </w:p>
    <w:p w14:paraId="4C250889" w14:textId="77777777" w:rsidR="00FB013B" w:rsidRPr="00B87D9F" w:rsidRDefault="00FB013B" w:rsidP="00FB013B">
      <w:pPr>
        <w:pStyle w:val="ListParagraph"/>
        <w:bidi/>
        <w:spacing w:after="240" w:line="440" w:lineRule="exact"/>
        <w:ind w:left="1440"/>
        <w:textDirection w:val="tbRlV"/>
        <w:rPr>
          <w:rFonts w:asciiTheme="majorBidi" w:hAnsiTheme="majorBidi" w:cstheme="majorBidi"/>
          <w:b/>
          <w:bCs/>
          <w:sz w:val="28"/>
          <w:szCs w:val="28"/>
          <w:lang w:bidi="ar-LB"/>
        </w:rPr>
      </w:pPr>
    </w:p>
    <w:p w14:paraId="5F3B4EB2" w14:textId="77777777" w:rsidR="008E57D3" w:rsidRPr="00FB013B" w:rsidRDefault="008E57D3" w:rsidP="008E57D3">
      <w:pPr>
        <w:pStyle w:val="ListParagraph"/>
        <w:numPr>
          <w:ilvl w:val="0"/>
          <w:numId w:val="20"/>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ومن </w:t>
      </w:r>
      <w:r w:rsidRPr="00F256D1">
        <w:rPr>
          <w:rFonts w:asciiTheme="majorBidi" w:hAnsiTheme="majorBidi" w:cstheme="majorBidi"/>
          <w:sz w:val="26"/>
          <w:szCs w:val="26"/>
          <w:rtl/>
          <w:lang w:bidi="ar-LB"/>
        </w:rPr>
        <w:t>المقرر وضع دليل تقني لاعتماد تكنولوجيات بديلة للمواد الهيدروكلوروفلوروكربونية في المؤسسات الصغيرة والمتوسطة الحجم لدعم إزالة المواد الهيدروكلوروفلوروكربونية في المشاريع الصغيرة والمتوسطة الحجم في قطاع التبريد الصناعي والتجاري. وسيوظف خبير لإعداد دليل لاختيار واعتماد تكنولوجيات بديلة مناسبة للمؤسسات الصغيرة والمتوسطة الحجم. وسيقدم الخبير الدعم ل</w:t>
      </w:r>
      <w:r>
        <w:rPr>
          <w:rFonts w:asciiTheme="majorBidi" w:hAnsiTheme="majorBidi" w:cstheme="majorBidi"/>
          <w:sz w:val="26"/>
          <w:szCs w:val="26"/>
          <w:rtl/>
          <w:lang w:bidi="ar-LB"/>
        </w:rPr>
        <w:t>هذه ا</w:t>
      </w:r>
      <w:r w:rsidRPr="00F256D1">
        <w:rPr>
          <w:rFonts w:asciiTheme="majorBidi" w:hAnsiTheme="majorBidi" w:cstheme="majorBidi"/>
          <w:sz w:val="26"/>
          <w:szCs w:val="26"/>
          <w:rtl/>
          <w:lang w:bidi="ar-LB"/>
        </w:rPr>
        <w:t xml:space="preserve">لمؤسسات في أثناء الدعاية والتعبئة للمشروع وتنفيذه لإرشادها في فهم السياسة الوطنية للإزالة وتعبئة مشاركتها في تنفيذ خطة إدارة إزالة المواد الهيدروكلوروفلوروكربونية. وسيقدم الخبير أيضاً المساعدة التقنية الهادفة للمؤسسات الصغيرة والمتوسطة في أثناء اعتماد البدائل في المرحلة الثانية. وتم الانتهاء من تقديم العطاءات </w:t>
      </w:r>
      <w:r>
        <w:rPr>
          <w:rFonts w:asciiTheme="majorBidi" w:hAnsiTheme="majorBidi" w:cstheme="majorBidi"/>
          <w:sz w:val="26"/>
          <w:szCs w:val="26"/>
          <w:rtl/>
          <w:lang w:bidi="ar-LB"/>
        </w:rPr>
        <w:t xml:space="preserve">لتقديم المساعدة التقنية </w:t>
      </w:r>
      <w:r w:rsidRPr="00F256D1">
        <w:rPr>
          <w:rFonts w:asciiTheme="majorBidi" w:hAnsiTheme="majorBidi" w:cstheme="majorBidi"/>
          <w:sz w:val="26"/>
          <w:szCs w:val="26"/>
          <w:rtl/>
          <w:lang w:bidi="ar-LB"/>
        </w:rPr>
        <w:t>والتوقيع على أحد العقود في أيار/مايو 2023. ولا يزال العمل جارياً</w:t>
      </w:r>
      <w:r>
        <w:rPr>
          <w:rFonts w:asciiTheme="majorBidi" w:hAnsiTheme="majorBidi" w:cstheme="majorBidi"/>
          <w:sz w:val="26"/>
          <w:szCs w:val="26"/>
          <w:rtl/>
          <w:lang w:bidi="ar-LB"/>
        </w:rPr>
        <w:t>؛</w:t>
      </w:r>
    </w:p>
    <w:p w14:paraId="085277B0" w14:textId="77777777" w:rsidR="00FB013B" w:rsidRPr="00FB013B" w:rsidRDefault="00FB013B" w:rsidP="00FB013B">
      <w:pPr>
        <w:pStyle w:val="ListParagraph"/>
        <w:bidi/>
        <w:spacing w:after="240" w:line="440" w:lineRule="exact"/>
        <w:ind w:left="1440"/>
        <w:textDirection w:val="tbRlV"/>
        <w:rPr>
          <w:rFonts w:asciiTheme="majorBidi" w:hAnsiTheme="majorBidi" w:cstheme="majorBidi"/>
          <w:b/>
          <w:bCs/>
          <w:sz w:val="28"/>
          <w:szCs w:val="28"/>
          <w:lang w:val="fr-CA" w:bidi="ar-LB"/>
        </w:rPr>
      </w:pPr>
    </w:p>
    <w:p w14:paraId="0146E31A" w14:textId="44758B91" w:rsidR="008E57D3" w:rsidRPr="008E57D3" w:rsidRDefault="008E57D3" w:rsidP="008E57D3">
      <w:pPr>
        <w:pStyle w:val="ListParagraph"/>
        <w:numPr>
          <w:ilvl w:val="0"/>
          <w:numId w:val="20"/>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وتقرر </w:t>
      </w:r>
      <w:r w:rsidRPr="00F256D1">
        <w:rPr>
          <w:rFonts w:asciiTheme="majorBidi" w:hAnsiTheme="majorBidi" w:cstheme="majorBidi"/>
          <w:sz w:val="26"/>
          <w:szCs w:val="26"/>
          <w:rtl/>
          <w:lang w:bidi="ar-LB"/>
        </w:rPr>
        <w:t>إجراء التقييم لتكنولوجيات التبريد المراعية للأوزون والرفيقة بالمناخ في قطاع التبريد الصناعي والتجاري في إطار الشريحة الرابعة. وتهدف المساعدة التقنية إلى تقييم التكاليف والأداء وكفاءة استخدام الطاقة للتكنولوجيات البديلة المعتمدة في قطاع التبريد الصناعي والتجاري خلال الفترة من 2010 إلى 2020 من أجل زيادة تعزيز هذه التقنيات. وتم الانتهاء من عملية تقديم العطاءات، والتوقيع على أحد العقود في أيار/مايو 2023. ولا يزال العمل جارياً</w:t>
      </w:r>
      <w:r>
        <w:rPr>
          <w:rFonts w:asciiTheme="majorBidi" w:hAnsiTheme="majorBidi" w:cstheme="majorBidi"/>
          <w:sz w:val="26"/>
          <w:szCs w:val="26"/>
          <w:rtl/>
          <w:lang w:bidi="ar-LB"/>
        </w:rPr>
        <w:t>.</w:t>
      </w:r>
    </w:p>
    <w:p w14:paraId="4B0EF30A" w14:textId="77777777" w:rsidR="008E57D3" w:rsidRPr="00B87D9F" w:rsidRDefault="008E57D3" w:rsidP="008E57D3">
      <w:pPr>
        <w:pStyle w:val="ListParagraph"/>
        <w:bidi/>
        <w:spacing w:after="240" w:line="440" w:lineRule="exact"/>
        <w:ind w:left="1440"/>
        <w:textDirection w:val="tbRlV"/>
        <w:rPr>
          <w:rFonts w:asciiTheme="majorBidi" w:hAnsiTheme="majorBidi" w:cstheme="majorBidi"/>
          <w:b/>
          <w:bCs/>
          <w:sz w:val="28"/>
          <w:szCs w:val="28"/>
          <w:lang w:bidi="ar-LB"/>
        </w:rPr>
      </w:pPr>
    </w:p>
    <w:p w14:paraId="17830728" w14:textId="7ED616B6" w:rsidR="008E57D3" w:rsidRPr="008E57D3" w:rsidRDefault="008E57D3" w:rsidP="009352A4">
      <w:pPr>
        <w:pStyle w:val="ListParagraph"/>
        <w:numPr>
          <w:ilvl w:val="0"/>
          <w:numId w:val="12"/>
        </w:numPr>
        <w:bidi/>
        <w:spacing w:after="240" w:line="440" w:lineRule="exact"/>
        <w:ind w:hanging="720"/>
        <w:textDirection w:val="tbRlV"/>
        <w:rPr>
          <w:rFonts w:asciiTheme="majorBidi" w:hAnsiTheme="majorBidi" w:cstheme="majorBidi"/>
          <w:b/>
          <w:bCs/>
          <w:sz w:val="26"/>
          <w:szCs w:val="26"/>
          <w:lang w:bidi="ar-LB"/>
        </w:rPr>
      </w:pPr>
      <w:r w:rsidRPr="008E57D3">
        <w:rPr>
          <w:rFonts w:asciiTheme="majorBidi" w:hAnsiTheme="majorBidi" w:cstheme="majorBidi"/>
          <w:sz w:val="26"/>
          <w:szCs w:val="26"/>
          <w:rtl/>
          <w:lang w:bidi="ar-LB"/>
        </w:rPr>
        <w:t xml:space="preserve">جرى تنظيم عرضين متنقلين لتكنولوجيا حماية الأوزون والرفق بالمناخ  </w:t>
      </w:r>
      <w:r w:rsidRPr="008E57D3">
        <w:rPr>
          <w:sz w:val="26"/>
          <w:szCs w:val="26"/>
          <w:lang w:eastAsia="zh-CN" w:bidi="ar-LB"/>
        </w:rPr>
        <w:t>Ozone2Climate</w:t>
      </w:r>
      <w:r w:rsidRPr="008E57D3">
        <w:rPr>
          <w:rFonts w:asciiTheme="majorBidi" w:hAnsiTheme="majorBidi" w:cstheme="majorBidi"/>
          <w:sz w:val="26"/>
          <w:szCs w:val="26"/>
          <w:rtl/>
          <w:lang w:bidi="ar-LB"/>
        </w:rPr>
        <w:t xml:space="preserve"> وأنشطة سلسلة الموائد المستديرة للصناعة في آب/أغسطس 2022 وأبريل 2023 لزيادة الوعي وتعزيز التقنيات ذات إمكانية الاحترار العالمي المنخفضة. وتتيح هذه العروض المتنقلة منصة لجميع أصحاب المصلحة لعرض التقنيات والمنتجات الجديدة؛ وتبادل المعلومات بشأن اتجاهات تطوير التكنولوجيا في صناعة التبريد التجاري والصناعي؛ ومناقشة المسائل المتعلقة بالسياسة العامة والتكنولوجيا؛ وزيادة الوعي بالإنجازات والأهداف في مجال إزالة المواد الهيدروكلوروفلوروكربونية واستحداث التكنولوجيات ذات إمكانية الاحترار العالمي المنخفضة. وقد عرض أكثر من 40 مُصنّعاً منتجاتهم، بما في ذلك التكنولوجيات ذات إمكانية الاحترار العالمي المنخفضة القائمة على ثاني أكسيد الكربون والأمونيا والهيدروكربونات والهيدروفلوروكربون-32 و</w:t>
      </w:r>
      <w:r w:rsidR="00BC1F88">
        <w:rPr>
          <w:rFonts w:asciiTheme="majorBidi" w:hAnsiTheme="majorBidi" w:cstheme="majorBidi"/>
          <w:sz w:val="26"/>
          <w:szCs w:val="26"/>
          <w:rtl/>
          <w:lang w:bidi="ar-LB"/>
        </w:rPr>
        <w:t>الأوليفينات الهيدروفلورية</w:t>
      </w:r>
      <w:r w:rsidRPr="008E57D3">
        <w:rPr>
          <w:rFonts w:asciiTheme="majorBidi" w:hAnsiTheme="majorBidi" w:cstheme="majorBidi"/>
          <w:sz w:val="26"/>
          <w:szCs w:val="26"/>
          <w:rtl/>
          <w:lang w:bidi="ar-LB"/>
        </w:rPr>
        <w:t xml:space="preserve"> وغيرها من البدائل والحلول الخالية من قدرات استنفاد الأوزون والمنخفضة القدرة على إحداث الاحترار العالمي والموفرة للطاقة. وتبادل الممثلون والخبراء، بما في ذلك المؤسسات والمشروعات التجارية والجامعات الدولية، أحدث سياسات التنفيذ وتطورات التكنولوجيا والخبرة العملية في الخارج وفي الصين. وتمول المؤسسات والحكومة هذا النشاط.</w:t>
      </w:r>
    </w:p>
    <w:p w14:paraId="3E67DFFE" w14:textId="77777777" w:rsidR="008E57D3" w:rsidRPr="00655A13" w:rsidRDefault="008E57D3" w:rsidP="008E57D3">
      <w:pPr>
        <w:bidi/>
        <w:spacing w:after="240" w:line="440" w:lineRule="exact"/>
        <w:textDirection w:val="tbRlV"/>
        <w:rPr>
          <w:rFonts w:asciiTheme="majorBidi" w:hAnsiTheme="majorBidi" w:cstheme="majorBidi"/>
          <w:b/>
          <w:bCs/>
          <w:sz w:val="28"/>
          <w:szCs w:val="28"/>
          <w:lang w:bidi="ar-LB"/>
        </w:rPr>
      </w:pPr>
      <w:r w:rsidRPr="00F256D1">
        <w:rPr>
          <w:rFonts w:asciiTheme="majorBidi" w:hAnsiTheme="majorBidi" w:cstheme="majorBidi"/>
          <w:sz w:val="26"/>
          <w:szCs w:val="26"/>
          <w:u w:val="single"/>
          <w:rtl/>
          <w:lang w:bidi="ar-LB"/>
        </w:rPr>
        <w:t>مستوى صرف الأموال</w:t>
      </w:r>
    </w:p>
    <w:p w14:paraId="3208EB9D" w14:textId="63CB8426" w:rsidR="008E57D3" w:rsidRPr="00E1776D" w:rsidRDefault="00C918A2" w:rsidP="00C918A2">
      <w:pPr>
        <w:pStyle w:val="ListParagraph"/>
        <w:numPr>
          <w:ilvl w:val="0"/>
          <w:numId w:val="12"/>
        </w:numPr>
        <w:tabs>
          <w:tab w:val="right" w:pos="360"/>
        </w:tabs>
        <w:bidi/>
        <w:spacing w:after="240" w:line="440" w:lineRule="exact"/>
        <w:ind w:left="810" w:hanging="90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  </w:t>
      </w:r>
      <w:r>
        <w:rPr>
          <w:rFonts w:asciiTheme="majorBidi" w:hAnsiTheme="majorBidi" w:cstheme="majorBidi"/>
          <w:sz w:val="26"/>
          <w:szCs w:val="26"/>
          <w:rtl/>
          <w:lang w:bidi="ar-LB"/>
        </w:rPr>
        <w:tab/>
      </w:r>
      <w:r w:rsidR="008E57D3">
        <w:rPr>
          <w:rFonts w:asciiTheme="majorBidi" w:hAnsiTheme="majorBidi" w:cstheme="majorBidi"/>
          <w:sz w:val="26"/>
          <w:szCs w:val="26"/>
          <w:rtl/>
          <w:lang w:bidi="ar-LB"/>
        </w:rPr>
        <w:t xml:space="preserve">اعتباراً </w:t>
      </w:r>
      <w:r w:rsidR="008E57D3" w:rsidRPr="00F256D1">
        <w:rPr>
          <w:rFonts w:asciiTheme="majorBidi" w:hAnsiTheme="majorBidi" w:cstheme="majorBidi"/>
          <w:sz w:val="26"/>
          <w:szCs w:val="26"/>
          <w:rtl/>
          <w:lang w:bidi="ar-LB"/>
        </w:rPr>
        <w:t>من تشرين الأول/أكتوبر 2023، من أصل مبلغ 531</w:t>
      </w:r>
      <w:r w:rsidR="00FB013B">
        <w:rPr>
          <w:rFonts w:asciiTheme="majorBidi" w:hAnsiTheme="majorBidi" w:cstheme="majorBidi"/>
          <w:sz w:val="26"/>
          <w:szCs w:val="26"/>
          <w:lang w:bidi="ar-LB"/>
        </w:rPr>
        <w:t>,</w:t>
      </w:r>
      <w:r w:rsidR="008E57D3" w:rsidRPr="00F256D1">
        <w:rPr>
          <w:rFonts w:asciiTheme="majorBidi" w:hAnsiTheme="majorBidi" w:cstheme="majorBidi"/>
          <w:sz w:val="26"/>
          <w:szCs w:val="26"/>
          <w:rtl/>
          <w:lang w:bidi="ar-LB"/>
        </w:rPr>
        <w:t>464</w:t>
      </w:r>
      <w:r w:rsidR="00FB013B">
        <w:rPr>
          <w:rFonts w:asciiTheme="majorBidi" w:hAnsiTheme="majorBidi" w:cstheme="majorBidi"/>
          <w:sz w:val="26"/>
          <w:szCs w:val="26"/>
          <w:lang w:bidi="ar-LB"/>
        </w:rPr>
        <w:t>,</w:t>
      </w:r>
      <w:r w:rsidR="008E57D3" w:rsidRPr="00F256D1">
        <w:rPr>
          <w:rFonts w:asciiTheme="majorBidi" w:hAnsiTheme="majorBidi" w:cstheme="majorBidi"/>
          <w:sz w:val="26"/>
          <w:szCs w:val="26"/>
          <w:rtl/>
          <w:lang w:bidi="ar-LB"/>
        </w:rPr>
        <w:t>44 دولار أمريكي تمت الموافقة عليه حتى الآن، تم تحويل المبلغ بالكامل من اليوئنديبي إلى مركز التعاون البيئي الخارجي، ومن ثم صرف 379 168</w:t>
      </w:r>
      <w:r w:rsidR="00FB013B">
        <w:rPr>
          <w:rFonts w:asciiTheme="majorBidi" w:hAnsiTheme="majorBidi" w:cstheme="majorBidi"/>
          <w:sz w:val="26"/>
          <w:szCs w:val="26"/>
          <w:lang w:bidi="ar-LB"/>
        </w:rPr>
        <w:t>,</w:t>
      </w:r>
      <w:r w:rsidR="008E57D3" w:rsidRPr="00F256D1">
        <w:rPr>
          <w:rFonts w:asciiTheme="majorBidi" w:hAnsiTheme="majorBidi" w:cstheme="majorBidi"/>
          <w:sz w:val="26"/>
          <w:szCs w:val="26"/>
          <w:rtl/>
          <w:lang w:bidi="ar-LB"/>
        </w:rPr>
        <w:t>33 دولاراً أمريكياً للمستفيدين النهائيين (الم</w:t>
      </w:r>
      <w:r w:rsidR="008E57D3">
        <w:rPr>
          <w:rFonts w:asciiTheme="majorBidi" w:hAnsiTheme="majorBidi" w:cstheme="majorBidi"/>
          <w:sz w:val="26"/>
          <w:szCs w:val="26"/>
          <w:rtl/>
          <w:lang w:bidi="ar-LB"/>
        </w:rPr>
        <w:t>ؤسس</w:t>
      </w:r>
      <w:r w:rsidR="008E57D3" w:rsidRPr="00F256D1">
        <w:rPr>
          <w:rFonts w:asciiTheme="majorBidi" w:hAnsiTheme="majorBidi" w:cstheme="majorBidi"/>
          <w:sz w:val="26"/>
          <w:szCs w:val="26"/>
          <w:rtl/>
          <w:lang w:bidi="ar-LB"/>
        </w:rPr>
        <w:t xml:space="preserve">ات التجارية وأنشطة المساعدة التقنية) بواسطة المركز أو مباشرة بواسطة اليوئنديبي، وهو ما يمثل 74,6 في </w:t>
      </w:r>
      <w:r w:rsidR="00226738">
        <w:rPr>
          <w:rFonts w:asciiTheme="majorBidi" w:hAnsiTheme="majorBidi" w:cstheme="majorBidi"/>
          <w:sz w:val="26"/>
          <w:szCs w:val="26"/>
          <w:rtl/>
          <w:lang w:bidi="ar-LB"/>
        </w:rPr>
        <w:t>المئة</w:t>
      </w:r>
      <w:r w:rsidR="008E57D3" w:rsidRPr="00F256D1">
        <w:rPr>
          <w:rFonts w:asciiTheme="majorBidi" w:hAnsiTheme="majorBidi" w:cstheme="majorBidi"/>
          <w:sz w:val="26"/>
          <w:szCs w:val="26"/>
          <w:rtl/>
          <w:lang w:bidi="ar-LB"/>
        </w:rPr>
        <w:t xml:space="preserve"> من إجمالي التمويل الموافَق عليه، على النحو المبين في الجدول 2</w:t>
      </w:r>
      <w:r w:rsidR="008E57D3">
        <w:rPr>
          <w:rFonts w:asciiTheme="majorBidi" w:hAnsiTheme="majorBidi" w:cstheme="majorBidi"/>
          <w:sz w:val="26"/>
          <w:szCs w:val="26"/>
          <w:rtl/>
          <w:lang w:bidi="ar-LB"/>
        </w:rPr>
        <w:t>.</w:t>
      </w:r>
    </w:p>
    <w:p w14:paraId="1B43C5CC" w14:textId="77777777" w:rsidR="008E57D3" w:rsidRPr="006D4772" w:rsidRDefault="008E57D3" w:rsidP="008E57D3">
      <w:pPr>
        <w:keepNext/>
        <w:bidi/>
        <w:textDirection w:val="tbRlV"/>
        <w:rPr>
          <w:rFonts w:asciiTheme="majorBidi" w:hAnsiTheme="majorBidi" w:cstheme="majorBidi"/>
          <w:b/>
          <w:szCs w:val="24"/>
          <w:lang w:val="ar-SA" w:eastAsia="zh-TW" w:bidi="ar-LB"/>
        </w:rPr>
      </w:pPr>
      <w:r w:rsidRPr="006D4772">
        <w:rPr>
          <w:rFonts w:asciiTheme="majorBidi" w:hAnsiTheme="majorBidi" w:cstheme="majorBidi"/>
          <w:b/>
          <w:bCs/>
          <w:szCs w:val="24"/>
          <w:rtl/>
          <w:lang w:bidi="ar-LB"/>
        </w:rPr>
        <w:t>الجدول 2 -</w:t>
      </w:r>
      <w:r w:rsidRPr="006D4772">
        <w:rPr>
          <w:rFonts w:asciiTheme="majorBidi" w:hAnsiTheme="majorBidi" w:cstheme="majorBidi"/>
          <w:bCs/>
          <w:szCs w:val="24"/>
          <w:rtl/>
          <w:lang w:bidi="ar-LB"/>
        </w:rPr>
        <w:t xml:space="preserve"> </w:t>
      </w:r>
      <w:r w:rsidRPr="006D4772">
        <w:rPr>
          <w:rFonts w:asciiTheme="majorBidi" w:hAnsiTheme="majorBidi" w:cstheme="majorBidi"/>
          <w:b/>
          <w:bCs/>
          <w:szCs w:val="24"/>
          <w:rtl/>
          <w:lang w:bidi="ar-LB"/>
        </w:rPr>
        <w:t>حالة الصرف في المرحلة الثانية من خطة قطاع التبريد الصناعي والتجاري اعتباراً من تشرين الأول/أكتوبر 2023</w:t>
      </w:r>
    </w:p>
    <w:tbl>
      <w:tblPr>
        <w:bidiVisual/>
        <w:tblW w:w="0" w:type="auto"/>
        <w:tblLayout w:type="fixed"/>
        <w:tblCellMar>
          <w:left w:w="58" w:type="dxa"/>
          <w:right w:w="58" w:type="dxa"/>
        </w:tblCellMar>
        <w:tblLook w:val="04A0" w:firstRow="1" w:lastRow="0" w:firstColumn="1" w:lastColumn="0" w:noHBand="0" w:noVBand="1"/>
      </w:tblPr>
      <w:tblGrid>
        <w:gridCol w:w="1272"/>
        <w:gridCol w:w="1417"/>
        <w:gridCol w:w="1417"/>
        <w:gridCol w:w="1276"/>
        <w:gridCol w:w="1417"/>
        <w:gridCol w:w="1091"/>
        <w:gridCol w:w="1460"/>
      </w:tblGrid>
      <w:tr w:rsidR="008E57D3" w:rsidRPr="00C918A2" w14:paraId="0C23D111" w14:textId="77777777" w:rsidTr="002331D0">
        <w:trPr>
          <w:trHeight w:val="63"/>
        </w:trPr>
        <w:tc>
          <w:tcPr>
            <w:tcW w:w="127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207DBD5" w14:textId="77777777" w:rsidR="008E57D3" w:rsidRPr="00C918A2" w:rsidRDefault="008E57D3" w:rsidP="002331D0">
            <w:pPr>
              <w:bidi/>
              <w:jc w:val="center"/>
              <w:textDirection w:val="tbRlV"/>
              <w:rPr>
                <w:rFonts w:asciiTheme="majorBidi" w:hAnsiTheme="majorBidi" w:cstheme="majorBidi"/>
                <w:b/>
                <w:bCs/>
                <w:color w:val="000000"/>
                <w:sz w:val="18"/>
                <w:szCs w:val="18"/>
                <w:lang w:val="ar-SA" w:eastAsia="zh-TW" w:bidi="ar-LB"/>
              </w:rPr>
            </w:pPr>
            <w:r w:rsidRPr="00C918A2">
              <w:rPr>
                <w:rFonts w:asciiTheme="majorBidi" w:hAnsiTheme="majorBidi" w:cstheme="majorBidi"/>
                <w:b/>
                <w:bCs/>
                <w:sz w:val="18"/>
                <w:szCs w:val="18"/>
                <w:rtl/>
                <w:lang w:bidi="ar-LB"/>
              </w:rPr>
              <w:t>شريحة التمويل</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289411C" w14:textId="77777777" w:rsidR="008E57D3" w:rsidRPr="00C918A2" w:rsidRDefault="008E57D3" w:rsidP="002331D0">
            <w:pPr>
              <w:bidi/>
              <w:jc w:val="center"/>
              <w:textDirection w:val="tbRlV"/>
              <w:rPr>
                <w:rFonts w:asciiTheme="majorBidi" w:hAnsiTheme="majorBidi" w:cstheme="majorBidi"/>
                <w:b/>
                <w:bCs/>
                <w:color w:val="000000"/>
                <w:sz w:val="18"/>
                <w:szCs w:val="18"/>
                <w:lang w:val="ar-SA" w:eastAsia="zh-TW" w:bidi="ar-LB"/>
              </w:rPr>
            </w:pPr>
            <w:r w:rsidRPr="00C918A2">
              <w:rPr>
                <w:rFonts w:asciiTheme="majorBidi" w:hAnsiTheme="majorBidi" w:cstheme="majorBidi"/>
                <w:b/>
                <w:bCs/>
                <w:sz w:val="18"/>
                <w:szCs w:val="18"/>
                <w:rtl/>
                <w:lang w:bidi="ar-LB"/>
              </w:rPr>
              <w:t>الأموال الموافَق عليها</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14:paraId="7693BAFE" w14:textId="77777777" w:rsidR="008E57D3" w:rsidRPr="00C918A2" w:rsidRDefault="008E57D3" w:rsidP="002331D0">
            <w:pPr>
              <w:bidi/>
              <w:jc w:val="center"/>
              <w:textDirection w:val="tbRlV"/>
              <w:rPr>
                <w:rFonts w:asciiTheme="majorBidi" w:hAnsiTheme="majorBidi" w:cstheme="majorBidi"/>
                <w:b/>
                <w:bCs/>
                <w:color w:val="000000"/>
                <w:sz w:val="18"/>
                <w:szCs w:val="18"/>
                <w:lang w:val="ar-SA" w:eastAsia="zh-TW" w:bidi="ar-LB"/>
              </w:rPr>
            </w:pPr>
            <w:r w:rsidRPr="00C918A2">
              <w:rPr>
                <w:rFonts w:asciiTheme="majorBidi" w:hAnsiTheme="majorBidi" w:cstheme="majorBidi"/>
                <w:b/>
                <w:bCs/>
                <w:sz w:val="18"/>
                <w:szCs w:val="18"/>
                <w:rtl/>
                <w:lang w:bidi="ar-LB"/>
              </w:rPr>
              <w:t>المدفوعات من اليوئنديبي إلى مركز التعاون البيئي الخارجي*</w:t>
            </w:r>
          </w:p>
        </w:tc>
        <w:tc>
          <w:tcPr>
            <w:tcW w:w="2508" w:type="dxa"/>
            <w:gridSpan w:val="2"/>
            <w:tcBorders>
              <w:top w:val="single" w:sz="4" w:space="0" w:color="auto"/>
              <w:left w:val="nil"/>
              <w:bottom w:val="single" w:sz="4" w:space="0" w:color="auto"/>
              <w:right w:val="single" w:sz="4" w:space="0" w:color="auto"/>
            </w:tcBorders>
            <w:shd w:val="clear" w:color="auto" w:fill="auto"/>
            <w:vAlign w:val="center"/>
            <w:hideMark/>
          </w:tcPr>
          <w:p w14:paraId="1C798ABA" w14:textId="77777777" w:rsidR="008E57D3" w:rsidRPr="00C918A2" w:rsidRDefault="008E57D3" w:rsidP="002331D0">
            <w:pPr>
              <w:bidi/>
              <w:jc w:val="center"/>
              <w:textDirection w:val="tbRlV"/>
              <w:rPr>
                <w:rFonts w:asciiTheme="majorBidi" w:hAnsiTheme="majorBidi" w:cstheme="majorBidi"/>
                <w:b/>
                <w:bCs/>
                <w:color w:val="000000"/>
                <w:sz w:val="18"/>
                <w:szCs w:val="18"/>
                <w:lang w:val="ar-SA" w:eastAsia="zh-TW" w:bidi="ar-LB"/>
              </w:rPr>
            </w:pPr>
            <w:r w:rsidRPr="00C918A2">
              <w:rPr>
                <w:rFonts w:asciiTheme="majorBidi" w:hAnsiTheme="majorBidi" w:cstheme="majorBidi"/>
                <w:b/>
                <w:bCs/>
                <w:sz w:val="18"/>
                <w:szCs w:val="18"/>
                <w:rtl/>
                <w:lang w:bidi="ar-LB"/>
              </w:rPr>
              <w:t>الصرف للمستفيدين النهائيين**</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7DCBBD23" w14:textId="77777777" w:rsidR="008E57D3" w:rsidRPr="00C918A2" w:rsidRDefault="008E57D3" w:rsidP="002331D0">
            <w:pPr>
              <w:bidi/>
              <w:jc w:val="center"/>
              <w:textDirection w:val="tbRlV"/>
              <w:rPr>
                <w:rFonts w:asciiTheme="majorBidi" w:hAnsiTheme="majorBidi" w:cstheme="majorBidi"/>
                <w:b/>
                <w:bCs/>
                <w:color w:val="000000"/>
                <w:sz w:val="18"/>
                <w:szCs w:val="18"/>
                <w:lang w:val="ar-SA" w:eastAsia="zh-TW" w:bidi="ar-LB"/>
              </w:rPr>
            </w:pPr>
            <w:r w:rsidRPr="00C918A2">
              <w:rPr>
                <w:rFonts w:asciiTheme="majorBidi" w:hAnsiTheme="majorBidi" w:cstheme="majorBidi"/>
                <w:b/>
                <w:bCs/>
                <w:sz w:val="18"/>
                <w:szCs w:val="18"/>
                <w:rtl/>
                <w:lang w:bidi="ar-LB"/>
              </w:rPr>
              <w:t>رصيد الأموال</w:t>
            </w:r>
          </w:p>
        </w:tc>
      </w:tr>
      <w:tr w:rsidR="008E57D3" w:rsidRPr="00C918A2" w14:paraId="017278BB" w14:textId="77777777" w:rsidTr="002331D0">
        <w:trPr>
          <w:trHeight w:val="113"/>
        </w:trPr>
        <w:tc>
          <w:tcPr>
            <w:tcW w:w="1272" w:type="dxa"/>
            <w:vMerge/>
            <w:tcBorders>
              <w:top w:val="single" w:sz="4" w:space="0" w:color="auto"/>
              <w:left w:val="single" w:sz="4" w:space="0" w:color="auto"/>
              <w:bottom w:val="single" w:sz="4" w:space="0" w:color="000000"/>
              <w:right w:val="single" w:sz="4" w:space="0" w:color="auto"/>
            </w:tcBorders>
            <w:vAlign w:val="center"/>
            <w:hideMark/>
          </w:tcPr>
          <w:p w14:paraId="55183BA3" w14:textId="77777777" w:rsidR="008E57D3" w:rsidRPr="00C918A2" w:rsidRDefault="008E57D3" w:rsidP="002331D0">
            <w:pPr>
              <w:bidi/>
              <w:jc w:val="center"/>
              <w:rPr>
                <w:rFonts w:asciiTheme="majorBidi" w:hAnsiTheme="majorBidi" w:cstheme="majorBidi"/>
                <w:b/>
                <w:bCs/>
                <w:color w:val="000000"/>
                <w:sz w:val="18"/>
                <w:szCs w:val="18"/>
                <w:lang w:eastAsia="zh-CN" w:bidi="ar-LB"/>
              </w:rPr>
            </w:pPr>
          </w:p>
        </w:tc>
        <w:tc>
          <w:tcPr>
            <w:tcW w:w="1417" w:type="dxa"/>
            <w:tcBorders>
              <w:top w:val="nil"/>
              <w:left w:val="nil"/>
              <w:bottom w:val="single" w:sz="4" w:space="0" w:color="auto"/>
              <w:right w:val="single" w:sz="4" w:space="0" w:color="auto"/>
            </w:tcBorders>
            <w:shd w:val="clear" w:color="auto" w:fill="auto"/>
            <w:vAlign w:val="center"/>
            <w:hideMark/>
          </w:tcPr>
          <w:p w14:paraId="1DB4BA7A" w14:textId="77777777" w:rsidR="008E57D3" w:rsidRPr="00C918A2" w:rsidRDefault="008E57D3" w:rsidP="002331D0">
            <w:pPr>
              <w:bidi/>
              <w:jc w:val="center"/>
              <w:textDirection w:val="tbRlV"/>
              <w:rPr>
                <w:rFonts w:asciiTheme="majorBidi" w:hAnsiTheme="majorBidi" w:cstheme="majorBidi"/>
                <w:b/>
                <w:bCs/>
                <w:color w:val="000000"/>
                <w:sz w:val="18"/>
                <w:szCs w:val="18"/>
                <w:lang w:val="ar-SA" w:eastAsia="zh-TW" w:bidi="ar-LB"/>
              </w:rPr>
            </w:pPr>
            <w:r w:rsidRPr="00C918A2">
              <w:rPr>
                <w:rFonts w:asciiTheme="majorBidi" w:hAnsiTheme="majorBidi" w:cstheme="majorBidi"/>
                <w:b/>
                <w:bCs/>
                <w:sz w:val="18"/>
                <w:szCs w:val="18"/>
                <w:rtl/>
                <w:lang w:bidi="ar-LB"/>
              </w:rPr>
              <w:t>المبلغ</w:t>
            </w:r>
            <w:r w:rsidRPr="00C918A2">
              <w:rPr>
                <w:rFonts w:asciiTheme="majorBidi" w:hAnsiTheme="majorBidi" w:cstheme="majorBidi"/>
                <w:b/>
                <w:bCs/>
                <w:sz w:val="18"/>
                <w:szCs w:val="18"/>
                <w:rtl/>
                <w:lang w:bidi="ar-LB"/>
              </w:rPr>
              <w:br/>
              <w:t>(بالدولار الأمريكي)</w:t>
            </w:r>
          </w:p>
        </w:tc>
        <w:tc>
          <w:tcPr>
            <w:tcW w:w="1417" w:type="dxa"/>
            <w:tcBorders>
              <w:top w:val="nil"/>
              <w:left w:val="nil"/>
              <w:bottom w:val="single" w:sz="4" w:space="0" w:color="auto"/>
              <w:right w:val="single" w:sz="4" w:space="0" w:color="auto"/>
            </w:tcBorders>
            <w:shd w:val="clear" w:color="auto" w:fill="auto"/>
            <w:vAlign w:val="center"/>
            <w:hideMark/>
          </w:tcPr>
          <w:p w14:paraId="3962A121" w14:textId="77777777" w:rsidR="008E57D3" w:rsidRPr="00C918A2" w:rsidRDefault="008E57D3" w:rsidP="002331D0">
            <w:pPr>
              <w:bidi/>
              <w:ind w:left="15" w:right="41"/>
              <w:jc w:val="center"/>
              <w:textDirection w:val="tbRlV"/>
              <w:rPr>
                <w:rFonts w:asciiTheme="majorBidi" w:hAnsiTheme="majorBidi" w:cstheme="majorBidi"/>
                <w:b/>
                <w:bCs/>
                <w:color w:val="000000"/>
                <w:sz w:val="18"/>
                <w:szCs w:val="18"/>
                <w:lang w:val="ar-SA" w:eastAsia="zh-TW" w:bidi="ar-LB"/>
              </w:rPr>
            </w:pPr>
            <w:r w:rsidRPr="00C918A2">
              <w:rPr>
                <w:rFonts w:asciiTheme="majorBidi" w:hAnsiTheme="majorBidi" w:cstheme="majorBidi"/>
                <w:b/>
                <w:bCs/>
                <w:sz w:val="18"/>
                <w:szCs w:val="18"/>
                <w:rtl/>
                <w:lang w:bidi="ar-LB"/>
              </w:rPr>
              <w:t>المبلغ</w:t>
            </w:r>
            <w:r w:rsidRPr="00C918A2">
              <w:rPr>
                <w:rFonts w:asciiTheme="majorBidi" w:hAnsiTheme="majorBidi" w:cstheme="majorBidi"/>
                <w:b/>
                <w:bCs/>
                <w:sz w:val="18"/>
                <w:szCs w:val="18"/>
                <w:rtl/>
                <w:lang w:bidi="ar-LB"/>
              </w:rPr>
              <w:br/>
              <w:t>(بالدولار الأمريكي)</w:t>
            </w:r>
          </w:p>
        </w:tc>
        <w:tc>
          <w:tcPr>
            <w:tcW w:w="1276" w:type="dxa"/>
            <w:tcBorders>
              <w:top w:val="nil"/>
              <w:left w:val="nil"/>
              <w:bottom w:val="single" w:sz="4" w:space="0" w:color="auto"/>
              <w:right w:val="single" w:sz="4" w:space="0" w:color="auto"/>
            </w:tcBorders>
            <w:shd w:val="clear" w:color="auto" w:fill="auto"/>
            <w:vAlign w:val="center"/>
            <w:hideMark/>
          </w:tcPr>
          <w:p w14:paraId="17CC3B6B" w14:textId="0AB9FF59" w:rsidR="008E57D3" w:rsidRPr="00C918A2" w:rsidRDefault="008E57D3" w:rsidP="002331D0">
            <w:pPr>
              <w:bidi/>
              <w:jc w:val="center"/>
              <w:textDirection w:val="tbRlV"/>
              <w:rPr>
                <w:rFonts w:asciiTheme="majorBidi" w:hAnsiTheme="majorBidi" w:cstheme="majorBidi"/>
                <w:b/>
                <w:bCs/>
                <w:color w:val="000000"/>
                <w:sz w:val="18"/>
                <w:szCs w:val="18"/>
                <w:lang w:val="ar-SA" w:eastAsia="zh-TW" w:bidi="ar-LB"/>
              </w:rPr>
            </w:pPr>
            <w:r w:rsidRPr="00C918A2">
              <w:rPr>
                <w:rFonts w:asciiTheme="majorBidi" w:hAnsiTheme="majorBidi" w:cstheme="majorBidi"/>
                <w:b/>
                <w:bCs/>
                <w:sz w:val="18"/>
                <w:szCs w:val="18"/>
                <w:rtl/>
                <w:lang w:bidi="ar-LB"/>
              </w:rPr>
              <w:t>المعدل</w:t>
            </w:r>
            <w:r w:rsidRPr="00C918A2">
              <w:rPr>
                <w:rFonts w:asciiTheme="majorBidi" w:hAnsiTheme="majorBidi" w:cstheme="majorBidi"/>
                <w:b/>
                <w:bCs/>
                <w:sz w:val="18"/>
                <w:szCs w:val="18"/>
                <w:rtl/>
                <w:lang w:bidi="ar-LB"/>
              </w:rPr>
              <w:br/>
              <w:t xml:space="preserve">(في </w:t>
            </w:r>
            <w:r w:rsidR="00226738" w:rsidRPr="00C918A2">
              <w:rPr>
                <w:rFonts w:asciiTheme="majorBidi" w:hAnsiTheme="majorBidi" w:cstheme="majorBidi"/>
                <w:b/>
                <w:bCs/>
                <w:sz w:val="18"/>
                <w:szCs w:val="18"/>
                <w:rtl/>
                <w:lang w:bidi="ar-LB"/>
              </w:rPr>
              <w:t>المئة</w:t>
            </w:r>
            <w:r w:rsidRPr="00C918A2">
              <w:rPr>
                <w:rFonts w:asciiTheme="majorBidi" w:hAnsiTheme="majorBidi" w:cstheme="majorBidi"/>
                <w:b/>
                <w:bCs/>
                <w:sz w:val="18"/>
                <w:szCs w:val="18"/>
                <w:rtl/>
                <w:lang w:bidi="ar-LB"/>
              </w:rPr>
              <w:t>)</w:t>
            </w:r>
          </w:p>
        </w:tc>
        <w:tc>
          <w:tcPr>
            <w:tcW w:w="1417" w:type="dxa"/>
            <w:tcBorders>
              <w:top w:val="nil"/>
              <w:left w:val="nil"/>
              <w:bottom w:val="single" w:sz="4" w:space="0" w:color="auto"/>
              <w:right w:val="single" w:sz="4" w:space="0" w:color="auto"/>
            </w:tcBorders>
            <w:shd w:val="clear" w:color="auto" w:fill="auto"/>
            <w:vAlign w:val="center"/>
            <w:hideMark/>
          </w:tcPr>
          <w:p w14:paraId="111035D7" w14:textId="77777777" w:rsidR="008E57D3" w:rsidRPr="00C918A2" w:rsidRDefault="008E57D3" w:rsidP="002331D0">
            <w:pPr>
              <w:bidi/>
              <w:jc w:val="center"/>
              <w:textDirection w:val="tbRlV"/>
              <w:rPr>
                <w:rFonts w:asciiTheme="majorBidi" w:hAnsiTheme="majorBidi" w:cstheme="majorBidi"/>
                <w:b/>
                <w:bCs/>
                <w:color w:val="000000"/>
                <w:sz w:val="18"/>
                <w:szCs w:val="18"/>
                <w:lang w:val="ar-SA" w:eastAsia="zh-TW" w:bidi="ar-LB"/>
              </w:rPr>
            </w:pPr>
            <w:r w:rsidRPr="00C918A2">
              <w:rPr>
                <w:rFonts w:asciiTheme="majorBidi" w:hAnsiTheme="majorBidi" w:cstheme="majorBidi"/>
                <w:b/>
                <w:bCs/>
                <w:sz w:val="18"/>
                <w:szCs w:val="18"/>
                <w:rtl/>
                <w:lang w:bidi="ar-LB"/>
              </w:rPr>
              <w:t xml:space="preserve">المبلغ </w:t>
            </w:r>
            <w:r w:rsidRPr="00C918A2">
              <w:rPr>
                <w:rFonts w:asciiTheme="majorBidi" w:hAnsiTheme="majorBidi" w:cstheme="majorBidi"/>
                <w:b/>
                <w:bCs/>
                <w:sz w:val="18"/>
                <w:szCs w:val="18"/>
                <w:rtl/>
                <w:lang w:bidi="ar-LB"/>
              </w:rPr>
              <w:br/>
              <w:t>(بالدولار الأمريكي)</w:t>
            </w:r>
          </w:p>
        </w:tc>
        <w:tc>
          <w:tcPr>
            <w:tcW w:w="1091" w:type="dxa"/>
            <w:tcBorders>
              <w:top w:val="nil"/>
              <w:left w:val="nil"/>
              <w:bottom w:val="single" w:sz="4" w:space="0" w:color="auto"/>
              <w:right w:val="single" w:sz="4" w:space="0" w:color="auto"/>
            </w:tcBorders>
            <w:shd w:val="clear" w:color="auto" w:fill="auto"/>
            <w:vAlign w:val="center"/>
            <w:hideMark/>
          </w:tcPr>
          <w:p w14:paraId="35EE34E6" w14:textId="4DF8C1BE" w:rsidR="008E57D3" w:rsidRPr="00C918A2" w:rsidRDefault="008E57D3" w:rsidP="002331D0">
            <w:pPr>
              <w:bidi/>
              <w:jc w:val="center"/>
              <w:textDirection w:val="tbRlV"/>
              <w:rPr>
                <w:rFonts w:asciiTheme="majorBidi" w:hAnsiTheme="majorBidi" w:cstheme="majorBidi"/>
                <w:b/>
                <w:bCs/>
                <w:color w:val="000000"/>
                <w:sz w:val="18"/>
                <w:szCs w:val="18"/>
                <w:lang w:val="ar-SA" w:eastAsia="zh-TW" w:bidi="ar-LB"/>
              </w:rPr>
            </w:pPr>
            <w:r w:rsidRPr="00C918A2">
              <w:rPr>
                <w:rFonts w:asciiTheme="majorBidi" w:hAnsiTheme="majorBidi" w:cstheme="majorBidi"/>
                <w:b/>
                <w:bCs/>
                <w:sz w:val="18"/>
                <w:szCs w:val="18"/>
                <w:rtl/>
                <w:lang w:bidi="ar-LB"/>
              </w:rPr>
              <w:t>المعدل</w:t>
            </w:r>
            <w:r w:rsidRPr="00C918A2">
              <w:rPr>
                <w:rFonts w:asciiTheme="majorBidi" w:hAnsiTheme="majorBidi" w:cstheme="majorBidi"/>
                <w:b/>
                <w:bCs/>
                <w:sz w:val="18"/>
                <w:szCs w:val="18"/>
                <w:rtl/>
                <w:lang w:bidi="ar-LB"/>
              </w:rPr>
              <w:br/>
              <w:t xml:space="preserve">(افي </w:t>
            </w:r>
            <w:r w:rsidR="00226738" w:rsidRPr="00C918A2">
              <w:rPr>
                <w:rFonts w:asciiTheme="majorBidi" w:hAnsiTheme="majorBidi" w:cstheme="majorBidi"/>
                <w:b/>
                <w:bCs/>
                <w:sz w:val="18"/>
                <w:szCs w:val="18"/>
                <w:rtl/>
                <w:lang w:bidi="ar-LB"/>
              </w:rPr>
              <w:t>المئة</w:t>
            </w:r>
            <w:r w:rsidRPr="00C918A2">
              <w:rPr>
                <w:rFonts w:asciiTheme="majorBidi" w:hAnsiTheme="majorBidi" w:cstheme="majorBidi"/>
                <w:b/>
                <w:bCs/>
                <w:sz w:val="18"/>
                <w:szCs w:val="18"/>
                <w:rtl/>
                <w:lang w:bidi="ar-LB"/>
              </w:rPr>
              <w:t>)</w:t>
            </w:r>
          </w:p>
        </w:tc>
        <w:tc>
          <w:tcPr>
            <w:tcW w:w="1460" w:type="dxa"/>
            <w:tcBorders>
              <w:top w:val="nil"/>
              <w:left w:val="nil"/>
              <w:bottom w:val="single" w:sz="4" w:space="0" w:color="auto"/>
              <w:right w:val="single" w:sz="4" w:space="0" w:color="auto"/>
            </w:tcBorders>
            <w:shd w:val="clear" w:color="auto" w:fill="auto"/>
            <w:vAlign w:val="center"/>
            <w:hideMark/>
          </w:tcPr>
          <w:p w14:paraId="0E703373" w14:textId="77777777" w:rsidR="008E57D3" w:rsidRPr="00C918A2" w:rsidRDefault="008E57D3" w:rsidP="002331D0">
            <w:pPr>
              <w:bidi/>
              <w:jc w:val="center"/>
              <w:textDirection w:val="tbRlV"/>
              <w:rPr>
                <w:rFonts w:asciiTheme="majorBidi" w:hAnsiTheme="majorBidi" w:cstheme="majorBidi"/>
                <w:b/>
                <w:bCs/>
                <w:color w:val="000000"/>
                <w:sz w:val="18"/>
                <w:szCs w:val="18"/>
                <w:lang w:val="ar-SA" w:eastAsia="zh-TW" w:bidi="ar-LB"/>
              </w:rPr>
            </w:pPr>
            <w:r w:rsidRPr="00C918A2">
              <w:rPr>
                <w:rFonts w:asciiTheme="majorBidi" w:hAnsiTheme="majorBidi" w:cstheme="majorBidi"/>
                <w:b/>
                <w:bCs/>
                <w:sz w:val="18"/>
                <w:szCs w:val="18"/>
                <w:rtl/>
                <w:lang w:bidi="ar-LB"/>
              </w:rPr>
              <w:t xml:space="preserve">المبلغ </w:t>
            </w:r>
            <w:r w:rsidRPr="00C918A2">
              <w:rPr>
                <w:rFonts w:asciiTheme="majorBidi" w:hAnsiTheme="majorBidi" w:cstheme="majorBidi"/>
                <w:b/>
                <w:bCs/>
                <w:sz w:val="18"/>
                <w:szCs w:val="18"/>
                <w:rtl/>
                <w:lang w:bidi="ar-LB"/>
              </w:rPr>
              <w:br/>
              <w:t>بالدولار الأمريكي)</w:t>
            </w:r>
          </w:p>
        </w:tc>
      </w:tr>
      <w:tr w:rsidR="00C918A2" w:rsidRPr="00C918A2" w14:paraId="320B90AC" w14:textId="77777777" w:rsidTr="000C526F">
        <w:trPr>
          <w:trHeight w:val="113"/>
        </w:trPr>
        <w:tc>
          <w:tcPr>
            <w:tcW w:w="1272" w:type="dxa"/>
            <w:tcBorders>
              <w:top w:val="nil"/>
              <w:left w:val="single" w:sz="4" w:space="0" w:color="auto"/>
              <w:bottom w:val="single" w:sz="4" w:space="0" w:color="auto"/>
              <w:right w:val="single" w:sz="4" w:space="0" w:color="auto"/>
            </w:tcBorders>
            <w:shd w:val="clear" w:color="auto" w:fill="auto"/>
            <w:noWrap/>
            <w:hideMark/>
          </w:tcPr>
          <w:p w14:paraId="1F8E4905" w14:textId="77777777"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rFonts w:asciiTheme="majorBidi" w:hAnsiTheme="majorBidi" w:cstheme="majorBidi"/>
                <w:sz w:val="18"/>
                <w:szCs w:val="18"/>
                <w:rtl/>
                <w:lang w:bidi="ar-LB"/>
              </w:rPr>
              <w:t>الأولى</w:t>
            </w:r>
          </w:p>
        </w:tc>
        <w:tc>
          <w:tcPr>
            <w:tcW w:w="1417" w:type="dxa"/>
            <w:tcBorders>
              <w:top w:val="nil"/>
              <w:left w:val="nil"/>
              <w:bottom w:val="single" w:sz="4" w:space="0" w:color="auto"/>
              <w:right w:val="single" w:sz="4" w:space="0" w:color="auto"/>
            </w:tcBorders>
            <w:shd w:val="clear" w:color="auto" w:fill="auto"/>
            <w:hideMark/>
          </w:tcPr>
          <w:p w14:paraId="3094094E" w14:textId="4D9C2EF9"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13,368,756</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A35B510" w14:textId="00BB9769"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13,298,756</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39700017" w14:textId="68BA3BCB"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99.48</w:t>
            </w:r>
          </w:p>
        </w:tc>
        <w:tc>
          <w:tcPr>
            <w:tcW w:w="1417" w:type="dxa"/>
            <w:tcBorders>
              <w:top w:val="nil"/>
              <w:left w:val="nil"/>
              <w:bottom w:val="single" w:sz="4" w:space="0" w:color="auto"/>
              <w:right w:val="single" w:sz="4" w:space="0" w:color="auto"/>
            </w:tcBorders>
            <w:shd w:val="clear" w:color="auto" w:fill="auto"/>
            <w:hideMark/>
          </w:tcPr>
          <w:p w14:paraId="18C04946" w14:textId="266FE72B"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13,177,878</w:t>
            </w:r>
          </w:p>
        </w:tc>
        <w:tc>
          <w:tcPr>
            <w:tcW w:w="1091" w:type="dxa"/>
            <w:tcBorders>
              <w:top w:val="nil"/>
              <w:left w:val="nil"/>
              <w:bottom w:val="single" w:sz="4" w:space="0" w:color="auto"/>
              <w:right w:val="single" w:sz="4" w:space="0" w:color="auto"/>
            </w:tcBorders>
            <w:shd w:val="clear" w:color="auto" w:fill="auto"/>
            <w:hideMark/>
          </w:tcPr>
          <w:p w14:paraId="23C7D0E2" w14:textId="724B42CE"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98.57</w:t>
            </w:r>
          </w:p>
        </w:tc>
        <w:tc>
          <w:tcPr>
            <w:tcW w:w="1460" w:type="dxa"/>
            <w:tcBorders>
              <w:top w:val="nil"/>
              <w:left w:val="nil"/>
              <w:bottom w:val="single" w:sz="4" w:space="0" w:color="auto"/>
              <w:right w:val="single" w:sz="4" w:space="0" w:color="auto"/>
            </w:tcBorders>
            <w:shd w:val="clear" w:color="auto" w:fill="auto"/>
            <w:hideMark/>
          </w:tcPr>
          <w:p w14:paraId="43A52865" w14:textId="053A2538"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190,878</w:t>
            </w:r>
          </w:p>
        </w:tc>
      </w:tr>
      <w:tr w:rsidR="00C918A2" w:rsidRPr="00C918A2" w14:paraId="505FD476" w14:textId="77777777" w:rsidTr="000C526F">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00B9D222" w14:textId="77777777"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rFonts w:asciiTheme="majorBidi" w:hAnsiTheme="majorBidi" w:cstheme="majorBidi"/>
                <w:sz w:val="18"/>
                <w:szCs w:val="18"/>
                <w:rtl/>
                <w:lang w:bidi="ar-LB"/>
              </w:rPr>
              <w:t>الثانية</w:t>
            </w:r>
          </w:p>
        </w:tc>
        <w:tc>
          <w:tcPr>
            <w:tcW w:w="1417" w:type="dxa"/>
            <w:tcBorders>
              <w:top w:val="nil"/>
              <w:left w:val="nil"/>
              <w:bottom w:val="single" w:sz="4" w:space="0" w:color="auto"/>
              <w:right w:val="single" w:sz="4" w:space="0" w:color="auto"/>
            </w:tcBorders>
            <w:shd w:val="clear" w:color="auto" w:fill="auto"/>
            <w:hideMark/>
          </w:tcPr>
          <w:p w14:paraId="73BF05F1" w14:textId="34466856"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20,000,000</w:t>
            </w:r>
          </w:p>
        </w:tc>
        <w:tc>
          <w:tcPr>
            <w:tcW w:w="1417" w:type="dxa"/>
            <w:tcBorders>
              <w:top w:val="nil"/>
              <w:left w:val="single" w:sz="4" w:space="0" w:color="auto"/>
              <w:bottom w:val="single" w:sz="4" w:space="0" w:color="auto"/>
              <w:right w:val="single" w:sz="4" w:space="0" w:color="auto"/>
            </w:tcBorders>
            <w:shd w:val="clear" w:color="auto" w:fill="auto"/>
            <w:hideMark/>
          </w:tcPr>
          <w:p w14:paraId="0253D31C" w14:textId="6111C49F"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19,775,000</w:t>
            </w:r>
          </w:p>
        </w:tc>
        <w:tc>
          <w:tcPr>
            <w:tcW w:w="1276" w:type="dxa"/>
            <w:tcBorders>
              <w:top w:val="nil"/>
              <w:left w:val="single" w:sz="4" w:space="0" w:color="auto"/>
              <w:bottom w:val="single" w:sz="4" w:space="0" w:color="auto"/>
              <w:right w:val="single" w:sz="4" w:space="0" w:color="auto"/>
            </w:tcBorders>
            <w:shd w:val="clear" w:color="auto" w:fill="auto"/>
            <w:hideMark/>
          </w:tcPr>
          <w:p w14:paraId="64D68F0B" w14:textId="7CBFA09A"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98.88</w:t>
            </w:r>
          </w:p>
        </w:tc>
        <w:tc>
          <w:tcPr>
            <w:tcW w:w="1417" w:type="dxa"/>
            <w:tcBorders>
              <w:top w:val="nil"/>
              <w:left w:val="nil"/>
              <w:bottom w:val="single" w:sz="4" w:space="0" w:color="auto"/>
              <w:right w:val="single" w:sz="4" w:space="0" w:color="auto"/>
            </w:tcBorders>
            <w:shd w:val="clear" w:color="auto" w:fill="auto"/>
            <w:hideMark/>
          </w:tcPr>
          <w:p w14:paraId="163A89D8" w14:textId="1C367004"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17,073,330</w:t>
            </w:r>
          </w:p>
        </w:tc>
        <w:tc>
          <w:tcPr>
            <w:tcW w:w="1091" w:type="dxa"/>
            <w:tcBorders>
              <w:top w:val="nil"/>
              <w:left w:val="nil"/>
              <w:bottom w:val="single" w:sz="4" w:space="0" w:color="auto"/>
              <w:right w:val="single" w:sz="4" w:space="0" w:color="auto"/>
            </w:tcBorders>
            <w:shd w:val="clear" w:color="auto" w:fill="auto"/>
            <w:hideMark/>
          </w:tcPr>
          <w:p w14:paraId="5EC6DCB6" w14:textId="523C0B4B"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85.37</w:t>
            </w:r>
          </w:p>
        </w:tc>
        <w:tc>
          <w:tcPr>
            <w:tcW w:w="1460" w:type="dxa"/>
            <w:tcBorders>
              <w:top w:val="nil"/>
              <w:left w:val="nil"/>
              <w:bottom w:val="single" w:sz="4" w:space="0" w:color="auto"/>
              <w:right w:val="single" w:sz="4" w:space="0" w:color="auto"/>
            </w:tcBorders>
            <w:shd w:val="clear" w:color="auto" w:fill="auto"/>
            <w:hideMark/>
          </w:tcPr>
          <w:p w14:paraId="0E0E29A2" w14:textId="20B1D957"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2,926,670</w:t>
            </w:r>
          </w:p>
        </w:tc>
      </w:tr>
      <w:tr w:rsidR="00C918A2" w:rsidRPr="00C918A2" w14:paraId="68F38FF8" w14:textId="77777777" w:rsidTr="000C526F">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07669DF2" w14:textId="77777777"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rFonts w:asciiTheme="majorBidi" w:hAnsiTheme="majorBidi" w:cstheme="majorBidi"/>
                <w:sz w:val="18"/>
                <w:szCs w:val="18"/>
                <w:rtl/>
                <w:lang w:bidi="ar-LB"/>
              </w:rPr>
              <w:t>الثالثة</w:t>
            </w:r>
          </w:p>
        </w:tc>
        <w:tc>
          <w:tcPr>
            <w:tcW w:w="1417" w:type="dxa"/>
            <w:tcBorders>
              <w:top w:val="nil"/>
              <w:left w:val="nil"/>
              <w:bottom w:val="single" w:sz="4" w:space="0" w:color="auto"/>
              <w:right w:val="single" w:sz="4" w:space="0" w:color="auto"/>
            </w:tcBorders>
            <w:shd w:val="clear" w:color="auto" w:fill="auto"/>
            <w:hideMark/>
          </w:tcPr>
          <w:p w14:paraId="06C5EFAF" w14:textId="25A07DAE"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2,095,775</w:t>
            </w:r>
          </w:p>
        </w:tc>
        <w:tc>
          <w:tcPr>
            <w:tcW w:w="1417" w:type="dxa"/>
            <w:tcBorders>
              <w:top w:val="nil"/>
              <w:left w:val="single" w:sz="4" w:space="0" w:color="auto"/>
              <w:bottom w:val="single" w:sz="4" w:space="0" w:color="auto"/>
              <w:right w:val="single" w:sz="4" w:space="0" w:color="auto"/>
            </w:tcBorders>
            <w:shd w:val="clear" w:color="auto" w:fill="auto"/>
            <w:hideMark/>
          </w:tcPr>
          <w:p w14:paraId="7288CAD6" w14:textId="098F43B1"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1,696,516</w:t>
            </w:r>
          </w:p>
        </w:tc>
        <w:tc>
          <w:tcPr>
            <w:tcW w:w="1276" w:type="dxa"/>
            <w:tcBorders>
              <w:top w:val="nil"/>
              <w:left w:val="single" w:sz="4" w:space="0" w:color="auto"/>
              <w:bottom w:val="single" w:sz="4" w:space="0" w:color="auto"/>
              <w:right w:val="single" w:sz="4" w:space="0" w:color="auto"/>
            </w:tcBorders>
            <w:shd w:val="clear" w:color="auto" w:fill="auto"/>
            <w:hideMark/>
          </w:tcPr>
          <w:p w14:paraId="04DA71C7" w14:textId="0E2EEFD4"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80.95</w:t>
            </w:r>
          </w:p>
        </w:tc>
        <w:tc>
          <w:tcPr>
            <w:tcW w:w="1417" w:type="dxa"/>
            <w:tcBorders>
              <w:top w:val="nil"/>
              <w:left w:val="nil"/>
              <w:bottom w:val="single" w:sz="4" w:space="0" w:color="auto"/>
              <w:right w:val="single" w:sz="4" w:space="0" w:color="auto"/>
            </w:tcBorders>
            <w:shd w:val="clear" w:color="auto" w:fill="auto"/>
            <w:hideMark/>
          </w:tcPr>
          <w:p w14:paraId="4B4B807C" w14:textId="318E8DFA"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798,781</w:t>
            </w:r>
          </w:p>
        </w:tc>
        <w:tc>
          <w:tcPr>
            <w:tcW w:w="1091" w:type="dxa"/>
            <w:tcBorders>
              <w:top w:val="nil"/>
              <w:left w:val="nil"/>
              <w:bottom w:val="single" w:sz="4" w:space="0" w:color="auto"/>
              <w:right w:val="single" w:sz="4" w:space="0" w:color="auto"/>
            </w:tcBorders>
            <w:shd w:val="clear" w:color="auto" w:fill="auto"/>
            <w:hideMark/>
          </w:tcPr>
          <w:p w14:paraId="2A8D00CC" w14:textId="4C927E3E"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38.11</w:t>
            </w:r>
          </w:p>
        </w:tc>
        <w:tc>
          <w:tcPr>
            <w:tcW w:w="1460" w:type="dxa"/>
            <w:tcBorders>
              <w:top w:val="nil"/>
              <w:left w:val="nil"/>
              <w:bottom w:val="single" w:sz="4" w:space="0" w:color="auto"/>
              <w:right w:val="single" w:sz="4" w:space="0" w:color="auto"/>
            </w:tcBorders>
            <w:shd w:val="clear" w:color="auto" w:fill="auto"/>
            <w:hideMark/>
          </w:tcPr>
          <w:p w14:paraId="7E644D39" w14:textId="02131446"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1,296,994</w:t>
            </w:r>
          </w:p>
        </w:tc>
      </w:tr>
      <w:tr w:rsidR="00C918A2" w:rsidRPr="00C918A2" w14:paraId="4BEAD769" w14:textId="77777777" w:rsidTr="000C526F">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62E71E7E" w14:textId="77777777"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rFonts w:asciiTheme="majorBidi" w:hAnsiTheme="majorBidi" w:cstheme="majorBidi"/>
                <w:sz w:val="18"/>
                <w:szCs w:val="18"/>
                <w:rtl/>
                <w:lang w:bidi="ar-LB"/>
              </w:rPr>
              <w:t>الرابعة</w:t>
            </w:r>
          </w:p>
        </w:tc>
        <w:tc>
          <w:tcPr>
            <w:tcW w:w="1417" w:type="dxa"/>
            <w:tcBorders>
              <w:top w:val="nil"/>
              <w:left w:val="nil"/>
              <w:bottom w:val="single" w:sz="4" w:space="0" w:color="auto"/>
              <w:right w:val="single" w:sz="4" w:space="0" w:color="auto"/>
            </w:tcBorders>
            <w:shd w:val="clear" w:color="auto" w:fill="auto"/>
            <w:hideMark/>
          </w:tcPr>
          <w:p w14:paraId="5789BC36" w14:textId="0635BD10"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9,000,000</w:t>
            </w:r>
          </w:p>
        </w:tc>
        <w:tc>
          <w:tcPr>
            <w:tcW w:w="1417" w:type="dxa"/>
            <w:tcBorders>
              <w:top w:val="nil"/>
              <w:left w:val="single" w:sz="4" w:space="0" w:color="auto"/>
              <w:bottom w:val="single" w:sz="4" w:space="0" w:color="auto"/>
              <w:right w:val="single" w:sz="4" w:space="0" w:color="auto"/>
            </w:tcBorders>
            <w:shd w:val="clear" w:color="auto" w:fill="auto"/>
            <w:hideMark/>
          </w:tcPr>
          <w:p w14:paraId="5A0647CC" w14:textId="3DF8B790"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7,180,000</w:t>
            </w:r>
          </w:p>
        </w:tc>
        <w:tc>
          <w:tcPr>
            <w:tcW w:w="1276" w:type="dxa"/>
            <w:tcBorders>
              <w:top w:val="nil"/>
              <w:left w:val="single" w:sz="4" w:space="0" w:color="auto"/>
              <w:bottom w:val="single" w:sz="4" w:space="0" w:color="auto"/>
              <w:right w:val="single" w:sz="4" w:space="0" w:color="auto"/>
            </w:tcBorders>
            <w:shd w:val="clear" w:color="auto" w:fill="auto"/>
            <w:hideMark/>
          </w:tcPr>
          <w:p w14:paraId="3DFD3154" w14:textId="62797847"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79.78</w:t>
            </w:r>
          </w:p>
        </w:tc>
        <w:tc>
          <w:tcPr>
            <w:tcW w:w="1417" w:type="dxa"/>
            <w:tcBorders>
              <w:top w:val="nil"/>
              <w:left w:val="nil"/>
              <w:bottom w:val="single" w:sz="4" w:space="0" w:color="auto"/>
              <w:right w:val="single" w:sz="4" w:space="0" w:color="auto"/>
            </w:tcBorders>
            <w:shd w:val="clear" w:color="auto" w:fill="auto"/>
            <w:hideMark/>
          </w:tcPr>
          <w:p w14:paraId="355A43A6" w14:textId="7AF8628E"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2,118,389</w:t>
            </w:r>
          </w:p>
        </w:tc>
        <w:tc>
          <w:tcPr>
            <w:tcW w:w="1091" w:type="dxa"/>
            <w:tcBorders>
              <w:top w:val="nil"/>
              <w:left w:val="nil"/>
              <w:bottom w:val="single" w:sz="4" w:space="0" w:color="auto"/>
              <w:right w:val="single" w:sz="4" w:space="0" w:color="auto"/>
            </w:tcBorders>
            <w:shd w:val="clear" w:color="auto" w:fill="auto"/>
            <w:hideMark/>
          </w:tcPr>
          <w:p w14:paraId="62E212DE" w14:textId="1A735E18"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23.54</w:t>
            </w:r>
          </w:p>
        </w:tc>
        <w:tc>
          <w:tcPr>
            <w:tcW w:w="1460" w:type="dxa"/>
            <w:tcBorders>
              <w:top w:val="nil"/>
              <w:left w:val="nil"/>
              <w:bottom w:val="single" w:sz="4" w:space="0" w:color="auto"/>
              <w:right w:val="single" w:sz="4" w:space="0" w:color="auto"/>
            </w:tcBorders>
            <w:shd w:val="clear" w:color="auto" w:fill="auto"/>
            <w:hideMark/>
          </w:tcPr>
          <w:p w14:paraId="15FAA724" w14:textId="6E28DAFF" w:rsidR="00C918A2" w:rsidRPr="00C918A2" w:rsidRDefault="00C918A2" w:rsidP="00C918A2">
            <w:pPr>
              <w:bidi/>
              <w:jc w:val="left"/>
              <w:textDirection w:val="tbRlV"/>
              <w:rPr>
                <w:rFonts w:asciiTheme="majorBidi" w:hAnsiTheme="majorBidi" w:cstheme="majorBidi"/>
                <w:color w:val="000000"/>
                <w:sz w:val="18"/>
                <w:szCs w:val="18"/>
                <w:lang w:val="ar-SA" w:eastAsia="zh-TW" w:bidi="ar-LB"/>
              </w:rPr>
            </w:pPr>
            <w:r w:rsidRPr="00C918A2">
              <w:rPr>
                <w:sz w:val="18"/>
                <w:szCs w:val="18"/>
                <w:lang w:bidi="ar-LB"/>
              </w:rPr>
              <w:t>6,881,611</w:t>
            </w:r>
          </w:p>
        </w:tc>
      </w:tr>
      <w:tr w:rsidR="00C918A2" w:rsidRPr="00C918A2" w14:paraId="1680BAFE" w14:textId="77777777" w:rsidTr="000C526F">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0B56ADFD" w14:textId="77777777" w:rsidR="00C918A2" w:rsidRPr="00C918A2" w:rsidRDefault="00C918A2" w:rsidP="00C918A2">
            <w:pPr>
              <w:bidi/>
              <w:jc w:val="left"/>
              <w:textDirection w:val="tbRlV"/>
              <w:rPr>
                <w:rFonts w:asciiTheme="majorBidi" w:hAnsiTheme="majorBidi" w:cstheme="majorBidi"/>
                <w:b/>
                <w:bCs/>
                <w:color w:val="000000"/>
                <w:sz w:val="18"/>
                <w:szCs w:val="18"/>
                <w:lang w:val="ar-SA" w:eastAsia="zh-TW" w:bidi="ar-LB"/>
              </w:rPr>
            </w:pPr>
            <w:r w:rsidRPr="00C918A2">
              <w:rPr>
                <w:rFonts w:asciiTheme="majorBidi" w:hAnsiTheme="majorBidi" w:cstheme="majorBidi"/>
                <w:b/>
                <w:bCs/>
                <w:sz w:val="18"/>
                <w:szCs w:val="18"/>
                <w:rtl/>
                <w:lang w:bidi="ar-LB"/>
              </w:rPr>
              <w:t>المجموع</w:t>
            </w:r>
          </w:p>
        </w:tc>
        <w:tc>
          <w:tcPr>
            <w:tcW w:w="1417" w:type="dxa"/>
            <w:tcBorders>
              <w:top w:val="nil"/>
              <w:left w:val="nil"/>
              <w:bottom w:val="single" w:sz="4" w:space="0" w:color="auto"/>
              <w:right w:val="single" w:sz="4" w:space="0" w:color="auto"/>
            </w:tcBorders>
            <w:shd w:val="clear" w:color="auto" w:fill="auto"/>
            <w:hideMark/>
          </w:tcPr>
          <w:p w14:paraId="175D8A65" w14:textId="638EB4C0" w:rsidR="00C918A2" w:rsidRPr="00C918A2" w:rsidRDefault="00C918A2" w:rsidP="00C918A2">
            <w:pPr>
              <w:bidi/>
              <w:jc w:val="left"/>
              <w:textDirection w:val="tbRlV"/>
              <w:rPr>
                <w:rFonts w:asciiTheme="majorBidi" w:hAnsiTheme="majorBidi" w:cstheme="majorBidi"/>
                <w:b/>
                <w:bCs/>
                <w:color w:val="000000"/>
                <w:sz w:val="18"/>
                <w:szCs w:val="18"/>
                <w:lang w:val="ar-SA" w:eastAsia="zh-TW" w:bidi="ar-LB"/>
              </w:rPr>
            </w:pPr>
            <w:r w:rsidRPr="00C918A2">
              <w:rPr>
                <w:sz w:val="18"/>
                <w:szCs w:val="18"/>
                <w:lang w:bidi="ar-LB"/>
              </w:rPr>
              <w:t>44,464,531</w:t>
            </w:r>
          </w:p>
        </w:tc>
        <w:tc>
          <w:tcPr>
            <w:tcW w:w="1417" w:type="dxa"/>
            <w:tcBorders>
              <w:top w:val="nil"/>
              <w:left w:val="single" w:sz="4" w:space="0" w:color="auto"/>
              <w:bottom w:val="single" w:sz="4" w:space="0" w:color="auto"/>
              <w:right w:val="single" w:sz="4" w:space="0" w:color="auto"/>
            </w:tcBorders>
            <w:shd w:val="clear" w:color="auto" w:fill="auto"/>
            <w:hideMark/>
          </w:tcPr>
          <w:p w14:paraId="7A93031A" w14:textId="7B6F0B22" w:rsidR="00C918A2" w:rsidRPr="00C918A2" w:rsidRDefault="00C918A2" w:rsidP="00C918A2">
            <w:pPr>
              <w:bidi/>
              <w:jc w:val="left"/>
              <w:textDirection w:val="tbRlV"/>
              <w:rPr>
                <w:rFonts w:asciiTheme="majorBidi" w:hAnsiTheme="majorBidi" w:cstheme="majorBidi"/>
                <w:b/>
                <w:bCs/>
                <w:color w:val="000000"/>
                <w:sz w:val="18"/>
                <w:szCs w:val="18"/>
                <w:lang w:val="ar-SA" w:eastAsia="zh-TW" w:bidi="ar-LB"/>
              </w:rPr>
            </w:pPr>
            <w:r w:rsidRPr="00C918A2">
              <w:rPr>
                <w:sz w:val="18"/>
                <w:szCs w:val="18"/>
                <w:lang w:bidi="ar-LB"/>
              </w:rPr>
              <w:t>41,950,272</w:t>
            </w:r>
          </w:p>
        </w:tc>
        <w:tc>
          <w:tcPr>
            <w:tcW w:w="1276" w:type="dxa"/>
            <w:tcBorders>
              <w:top w:val="nil"/>
              <w:left w:val="single" w:sz="4" w:space="0" w:color="auto"/>
              <w:bottom w:val="single" w:sz="4" w:space="0" w:color="auto"/>
              <w:right w:val="single" w:sz="4" w:space="0" w:color="auto"/>
            </w:tcBorders>
            <w:shd w:val="clear" w:color="auto" w:fill="auto"/>
            <w:hideMark/>
          </w:tcPr>
          <w:p w14:paraId="74EB0869" w14:textId="391DC525" w:rsidR="00C918A2" w:rsidRPr="00C918A2" w:rsidRDefault="00C918A2" w:rsidP="00C918A2">
            <w:pPr>
              <w:bidi/>
              <w:jc w:val="left"/>
              <w:textDirection w:val="tbRlV"/>
              <w:rPr>
                <w:rFonts w:asciiTheme="majorBidi" w:hAnsiTheme="majorBidi" w:cstheme="majorBidi"/>
                <w:b/>
                <w:bCs/>
                <w:color w:val="000000"/>
                <w:sz w:val="18"/>
                <w:szCs w:val="18"/>
                <w:lang w:val="ar-SA" w:eastAsia="zh-TW" w:bidi="ar-LB"/>
              </w:rPr>
            </w:pPr>
            <w:r w:rsidRPr="00C918A2">
              <w:rPr>
                <w:sz w:val="18"/>
                <w:szCs w:val="18"/>
                <w:lang w:bidi="ar-LB"/>
              </w:rPr>
              <w:t>94.35</w:t>
            </w:r>
          </w:p>
        </w:tc>
        <w:tc>
          <w:tcPr>
            <w:tcW w:w="1417" w:type="dxa"/>
            <w:tcBorders>
              <w:top w:val="nil"/>
              <w:left w:val="nil"/>
              <w:bottom w:val="single" w:sz="4" w:space="0" w:color="auto"/>
              <w:right w:val="single" w:sz="4" w:space="0" w:color="auto"/>
            </w:tcBorders>
            <w:shd w:val="clear" w:color="auto" w:fill="auto"/>
            <w:hideMark/>
          </w:tcPr>
          <w:p w14:paraId="77AE89AB" w14:textId="7A5E30C6" w:rsidR="00C918A2" w:rsidRPr="00C918A2" w:rsidRDefault="00C918A2" w:rsidP="00C918A2">
            <w:pPr>
              <w:bidi/>
              <w:jc w:val="left"/>
              <w:textDirection w:val="tbRlV"/>
              <w:rPr>
                <w:rFonts w:asciiTheme="majorBidi" w:hAnsiTheme="majorBidi" w:cstheme="majorBidi"/>
                <w:b/>
                <w:bCs/>
                <w:color w:val="000000"/>
                <w:sz w:val="18"/>
                <w:szCs w:val="18"/>
                <w:lang w:val="ar-SA" w:eastAsia="zh-TW" w:bidi="ar-LB"/>
              </w:rPr>
            </w:pPr>
            <w:r w:rsidRPr="00C918A2">
              <w:rPr>
                <w:sz w:val="18"/>
                <w:szCs w:val="18"/>
                <w:lang w:bidi="ar-LB"/>
              </w:rPr>
              <w:t>33,168,379</w:t>
            </w:r>
          </w:p>
        </w:tc>
        <w:tc>
          <w:tcPr>
            <w:tcW w:w="1091" w:type="dxa"/>
            <w:tcBorders>
              <w:top w:val="nil"/>
              <w:left w:val="nil"/>
              <w:bottom w:val="single" w:sz="4" w:space="0" w:color="auto"/>
              <w:right w:val="single" w:sz="4" w:space="0" w:color="auto"/>
            </w:tcBorders>
            <w:shd w:val="clear" w:color="auto" w:fill="auto"/>
            <w:hideMark/>
          </w:tcPr>
          <w:p w14:paraId="7DE46A1E" w14:textId="39703947" w:rsidR="00C918A2" w:rsidRPr="00C918A2" w:rsidRDefault="00C918A2" w:rsidP="00C918A2">
            <w:pPr>
              <w:bidi/>
              <w:jc w:val="left"/>
              <w:textDirection w:val="tbRlV"/>
              <w:rPr>
                <w:rFonts w:asciiTheme="majorBidi" w:hAnsiTheme="majorBidi" w:cstheme="majorBidi"/>
                <w:b/>
                <w:bCs/>
                <w:color w:val="000000"/>
                <w:sz w:val="18"/>
                <w:szCs w:val="18"/>
                <w:lang w:val="ar-SA" w:eastAsia="zh-TW" w:bidi="ar-LB"/>
              </w:rPr>
            </w:pPr>
            <w:r w:rsidRPr="00C918A2">
              <w:rPr>
                <w:sz w:val="18"/>
                <w:szCs w:val="18"/>
                <w:lang w:bidi="ar-LB"/>
              </w:rPr>
              <w:t>74.60</w:t>
            </w:r>
          </w:p>
        </w:tc>
        <w:tc>
          <w:tcPr>
            <w:tcW w:w="1460" w:type="dxa"/>
            <w:tcBorders>
              <w:top w:val="nil"/>
              <w:left w:val="nil"/>
              <w:bottom w:val="single" w:sz="4" w:space="0" w:color="auto"/>
              <w:right w:val="single" w:sz="4" w:space="0" w:color="auto"/>
            </w:tcBorders>
            <w:shd w:val="clear" w:color="auto" w:fill="auto"/>
            <w:hideMark/>
          </w:tcPr>
          <w:p w14:paraId="3EC7EA9F" w14:textId="65E98B00" w:rsidR="00C918A2" w:rsidRPr="00C918A2" w:rsidRDefault="00C918A2" w:rsidP="00C918A2">
            <w:pPr>
              <w:bidi/>
              <w:jc w:val="left"/>
              <w:textDirection w:val="tbRlV"/>
              <w:rPr>
                <w:rFonts w:asciiTheme="majorBidi" w:hAnsiTheme="majorBidi" w:cstheme="majorBidi"/>
                <w:b/>
                <w:bCs/>
                <w:color w:val="000000"/>
                <w:sz w:val="18"/>
                <w:szCs w:val="18"/>
                <w:lang w:val="ar-SA" w:eastAsia="zh-TW" w:bidi="ar-LB"/>
              </w:rPr>
            </w:pPr>
            <w:r w:rsidRPr="00C918A2">
              <w:rPr>
                <w:sz w:val="18"/>
                <w:szCs w:val="18"/>
                <w:lang w:bidi="ar-LB"/>
              </w:rPr>
              <w:t>11,296,152</w:t>
            </w:r>
          </w:p>
        </w:tc>
      </w:tr>
    </w:tbl>
    <w:p w14:paraId="639264F5" w14:textId="77777777" w:rsidR="008E57D3" w:rsidRPr="00FB013B" w:rsidRDefault="008E57D3" w:rsidP="008E57D3">
      <w:pPr>
        <w:bidi/>
        <w:spacing w:before="20"/>
        <w:textDirection w:val="tbRlV"/>
        <w:rPr>
          <w:rFonts w:asciiTheme="majorBidi" w:hAnsiTheme="majorBidi" w:cstheme="majorBidi"/>
          <w:sz w:val="16"/>
          <w:szCs w:val="18"/>
          <w:lang w:val="ar-SA" w:eastAsia="zh-TW" w:bidi="ar-LB"/>
        </w:rPr>
      </w:pPr>
      <w:r w:rsidRPr="000815CA">
        <w:rPr>
          <w:rFonts w:asciiTheme="majorBidi" w:hAnsiTheme="majorBidi" w:cstheme="majorBidi"/>
          <w:sz w:val="20"/>
          <w:rtl/>
          <w:lang w:bidi="ar-LB"/>
        </w:rPr>
        <w:t xml:space="preserve">* </w:t>
      </w:r>
      <w:r w:rsidRPr="00FB013B">
        <w:rPr>
          <w:rFonts w:asciiTheme="majorBidi" w:hAnsiTheme="majorBidi" w:cstheme="majorBidi"/>
          <w:sz w:val="16"/>
          <w:szCs w:val="18"/>
          <w:rtl/>
          <w:lang w:bidi="ar-LB"/>
        </w:rPr>
        <w:t>تم خصم الفوائد المستحقة من الأموال التي يحتفظ بها مركز التعاون البيئي الخارجي بقيمة 708 103 دولارات أمريكية و468 97 دولاراً أمريكياً و480 99 دولاراً أمريكياً و433 159 دولاراً أمريكياً عن الفترة من 2015 إلى 2021 من الأموال الموافَق عليها قبل التحويل.</w:t>
      </w:r>
    </w:p>
    <w:p w14:paraId="0237FE2C" w14:textId="5F600CFC" w:rsidR="00BC1F88" w:rsidRDefault="008E57D3" w:rsidP="008E57D3">
      <w:pPr>
        <w:bidi/>
        <w:spacing w:before="20"/>
        <w:textDirection w:val="tbRlV"/>
        <w:rPr>
          <w:rFonts w:asciiTheme="majorBidi" w:hAnsiTheme="majorBidi" w:cstheme="majorBidi"/>
          <w:sz w:val="18"/>
          <w:szCs w:val="18"/>
          <w:lang w:bidi="ar-LB"/>
        </w:rPr>
      </w:pPr>
      <w:r w:rsidRPr="00FB013B">
        <w:rPr>
          <w:rFonts w:asciiTheme="majorBidi" w:hAnsiTheme="majorBidi" w:cstheme="majorBidi"/>
          <w:sz w:val="16"/>
          <w:szCs w:val="18"/>
          <w:rtl/>
          <w:lang w:bidi="ar-LB"/>
        </w:rPr>
        <w:t>** تشمل المدفوعات للمستفيدين النهائيين من كل من اليوئنديبي ومركز التعاون البيئي الخارجي.</w:t>
      </w:r>
      <w:r w:rsidRPr="00FB013B">
        <w:rPr>
          <w:rFonts w:asciiTheme="majorBidi" w:hAnsiTheme="majorBidi" w:cstheme="majorBidi"/>
          <w:sz w:val="18"/>
          <w:szCs w:val="18"/>
          <w:rtl/>
          <w:lang w:bidi="ar-LB"/>
        </w:rPr>
        <w:t xml:space="preserve"> </w:t>
      </w:r>
    </w:p>
    <w:p w14:paraId="692FEE1C" w14:textId="77777777" w:rsidR="008D46E0" w:rsidRDefault="008D46E0" w:rsidP="008D46E0">
      <w:pPr>
        <w:bidi/>
        <w:spacing w:before="20"/>
        <w:textDirection w:val="tbRlV"/>
        <w:rPr>
          <w:rFonts w:asciiTheme="majorBidi" w:hAnsiTheme="majorBidi" w:cstheme="majorBidi"/>
          <w:sz w:val="18"/>
          <w:szCs w:val="18"/>
          <w:lang w:bidi="ar-LB"/>
        </w:rPr>
      </w:pPr>
    </w:p>
    <w:p w14:paraId="23C8D8C9" w14:textId="7486FEAB" w:rsidR="008E57D3" w:rsidRPr="000815CA" w:rsidRDefault="008E57D3" w:rsidP="00FB013B">
      <w:pPr>
        <w:jc w:val="right"/>
        <w:rPr>
          <w:rFonts w:asciiTheme="majorBidi" w:hAnsiTheme="majorBidi" w:cstheme="majorBidi"/>
          <w:b/>
          <w:bCs/>
          <w:sz w:val="28"/>
          <w:szCs w:val="28"/>
          <w:lang w:bidi="ar-LB"/>
        </w:rPr>
      </w:pPr>
      <w:r w:rsidRPr="000815CA">
        <w:rPr>
          <w:rFonts w:asciiTheme="majorBidi" w:hAnsiTheme="majorBidi" w:cstheme="majorBidi"/>
          <w:sz w:val="26"/>
          <w:szCs w:val="26"/>
          <w:u w:val="single"/>
          <w:rtl/>
          <w:lang w:bidi="ar-LB"/>
        </w:rPr>
        <w:t>خطة تنفيذ الشريحة الخامسة من المرحلة الثانية من خطة قطاع التبريد وتكييف الهواء الصناعي والتجاري</w:t>
      </w:r>
    </w:p>
    <w:p w14:paraId="6B9CE58B" w14:textId="77777777" w:rsidR="00BC1F88" w:rsidRPr="00BC1F88" w:rsidRDefault="008E57D3" w:rsidP="00C918A2">
      <w:pPr>
        <w:pStyle w:val="ListParagraph"/>
        <w:numPr>
          <w:ilvl w:val="0"/>
          <w:numId w:val="12"/>
        </w:numPr>
        <w:bidi/>
        <w:spacing w:after="240" w:line="440" w:lineRule="exact"/>
        <w:ind w:hanging="81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تبلغ </w:t>
      </w:r>
      <w:r w:rsidRPr="00F256D1">
        <w:rPr>
          <w:rFonts w:asciiTheme="majorBidi" w:hAnsiTheme="majorBidi" w:cstheme="majorBidi"/>
          <w:sz w:val="26"/>
          <w:szCs w:val="26"/>
          <w:rtl/>
          <w:lang w:bidi="ar-LB"/>
        </w:rPr>
        <w:t>الميزانية الإجمالية للشريحة الخامسة من الخطة القطاعية للتبريد الصناعي والتجاري في الصين</w:t>
      </w:r>
    </w:p>
    <w:p w14:paraId="6B316697" w14:textId="72251A73" w:rsidR="008E57D3" w:rsidRDefault="008E57D3" w:rsidP="00BC1F88">
      <w:pPr>
        <w:pStyle w:val="ListParagraph"/>
        <w:bidi/>
        <w:spacing w:after="240" w:line="440" w:lineRule="exact"/>
        <w:textDirection w:val="tbRlV"/>
        <w:rPr>
          <w:rFonts w:asciiTheme="majorBidi" w:hAnsiTheme="majorBidi" w:cstheme="majorBidi"/>
          <w:sz w:val="26"/>
          <w:szCs w:val="26"/>
          <w:lang w:bidi="ar-LB"/>
        </w:rPr>
      </w:pPr>
      <w:r w:rsidRPr="00F256D1">
        <w:rPr>
          <w:rFonts w:asciiTheme="majorBidi" w:hAnsiTheme="majorBidi" w:cstheme="majorBidi"/>
          <w:sz w:val="26"/>
          <w:szCs w:val="26"/>
          <w:rtl/>
          <w:lang w:bidi="ar-LB"/>
        </w:rPr>
        <w:t xml:space="preserve"> 000</w:t>
      </w:r>
      <w:r w:rsidR="00E5781E">
        <w:rPr>
          <w:rFonts w:asciiTheme="majorBidi" w:hAnsiTheme="majorBidi" w:cstheme="majorBidi"/>
          <w:sz w:val="26"/>
          <w:szCs w:val="26"/>
          <w:lang w:bidi="ar-LB"/>
        </w:rPr>
        <w:t>,</w:t>
      </w:r>
      <w:r w:rsidRPr="00F256D1">
        <w:rPr>
          <w:rFonts w:asciiTheme="majorBidi" w:hAnsiTheme="majorBidi" w:cstheme="majorBidi"/>
          <w:sz w:val="26"/>
          <w:szCs w:val="26"/>
          <w:rtl/>
          <w:lang w:bidi="ar-LB"/>
        </w:rPr>
        <w:t>000</w:t>
      </w:r>
      <w:r w:rsidR="00E5781E">
        <w:rPr>
          <w:rFonts w:asciiTheme="majorBidi" w:hAnsiTheme="majorBidi" w:cstheme="majorBidi"/>
          <w:sz w:val="26"/>
          <w:szCs w:val="26"/>
          <w:lang w:bidi="ar-LB"/>
        </w:rPr>
        <w:t>,</w:t>
      </w:r>
      <w:r w:rsidRPr="00F256D1">
        <w:rPr>
          <w:rFonts w:asciiTheme="majorBidi" w:hAnsiTheme="majorBidi" w:cstheme="majorBidi"/>
          <w:sz w:val="26"/>
          <w:szCs w:val="26"/>
          <w:rtl/>
          <w:lang w:bidi="ar-LB"/>
        </w:rPr>
        <w:t xml:space="preserve">8 دولار أمريكي وسيجري تنفيذها من عام 2024 إلى عام </w:t>
      </w:r>
      <w:r w:rsidR="00E5781E" w:rsidRPr="00F256D1">
        <w:rPr>
          <w:rFonts w:asciiTheme="majorBidi" w:hAnsiTheme="majorBidi" w:cstheme="majorBidi"/>
          <w:sz w:val="26"/>
          <w:szCs w:val="26"/>
          <w:rtl/>
          <w:lang w:bidi="ar-LB"/>
        </w:rPr>
        <w:t>2025،</w:t>
      </w:r>
      <w:r w:rsidRPr="00F256D1">
        <w:rPr>
          <w:rFonts w:asciiTheme="majorBidi" w:hAnsiTheme="majorBidi" w:cstheme="majorBidi"/>
          <w:sz w:val="26"/>
          <w:szCs w:val="26"/>
          <w:rtl/>
          <w:lang w:bidi="ar-LB"/>
        </w:rPr>
        <w:t xml:space="preserve"> موزَّعةً على النحو التالي</w:t>
      </w:r>
      <w:r>
        <w:rPr>
          <w:rFonts w:asciiTheme="majorBidi" w:hAnsiTheme="majorBidi" w:cstheme="majorBidi"/>
          <w:sz w:val="26"/>
          <w:szCs w:val="26"/>
          <w:rtl/>
          <w:lang w:bidi="ar-LB"/>
        </w:rPr>
        <w:t>:</w:t>
      </w:r>
    </w:p>
    <w:p w14:paraId="593A5FCE" w14:textId="77777777" w:rsidR="008D46E0" w:rsidRPr="00BE6721" w:rsidRDefault="008D46E0" w:rsidP="008D46E0">
      <w:pPr>
        <w:pStyle w:val="ListParagraph"/>
        <w:bidi/>
        <w:spacing w:after="240" w:line="440" w:lineRule="exact"/>
        <w:textDirection w:val="tbRlV"/>
        <w:rPr>
          <w:rFonts w:asciiTheme="majorBidi" w:hAnsiTheme="majorBidi" w:cstheme="majorBidi"/>
          <w:b/>
          <w:bCs/>
          <w:sz w:val="28"/>
          <w:szCs w:val="28"/>
          <w:lang w:bidi="ar-LB"/>
        </w:rPr>
      </w:pPr>
    </w:p>
    <w:p w14:paraId="6139AB4F" w14:textId="662E8554" w:rsidR="008E57D3" w:rsidRPr="008D46E0" w:rsidRDefault="008E57D3" w:rsidP="008E57D3">
      <w:pPr>
        <w:pStyle w:val="ListParagraph"/>
        <w:numPr>
          <w:ilvl w:val="0"/>
          <w:numId w:val="21"/>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استمرار </w:t>
      </w:r>
      <w:r w:rsidRPr="00F256D1">
        <w:rPr>
          <w:rFonts w:asciiTheme="majorBidi" w:hAnsiTheme="majorBidi" w:cstheme="majorBidi"/>
          <w:sz w:val="26"/>
          <w:szCs w:val="26"/>
          <w:rtl/>
          <w:lang w:bidi="ar-LB"/>
        </w:rPr>
        <w:t>عمليات التحويل في المؤسسات التي وقعت عقوداً في شرائح سابقة وعمليات تحويل ثمانية خطوط تصنيع إضافية في خمس مؤسسات إلى بدائل يقدر حجم الإزالة منها بنحو 683,60 طناً مترياً من الهيدروكلوروفلوروكربون-22 (400</w:t>
      </w:r>
      <w:r w:rsidR="00E5781E">
        <w:rPr>
          <w:rFonts w:asciiTheme="majorBidi" w:hAnsiTheme="majorBidi" w:cstheme="majorBidi"/>
          <w:sz w:val="26"/>
          <w:szCs w:val="26"/>
          <w:lang w:bidi="ar-LB"/>
        </w:rPr>
        <w:t>,</w:t>
      </w:r>
      <w:r w:rsidRPr="00F256D1">
        <w:rPr>
          <w:rFonts w:asciiTheme="majorBidi" w:hAnsiTheme="majorBidi" w:cstheme="majorBidi"/>
          <w:sz w:val="26"/>
          <w:szCs w:val="26"/>
          <w:rtl/>
          <w:lang w:bidi="ar-LB"/>
        </w:rPr>
        <w:t>578</w:t>
      </w:r>
      <w:r w:rsidR="00E5781E">
        <w:rPr>
          <w:rFonts w:asciiTheme="majorBidi" w:hAnsiTheme="majorBidi" w:cstheme="majorBidi"/>
          <w:sz w:val="26"/>
          <w:szCs w:val="26"/>
          <w:lang w:bidi="ar-LB"/>
        </w:rPr>
        <w:t>,</w:t>
      </w:r>
      <w:r w:rsidRPr="00F256D1">
        <w:rPr>
          <w:rFonts w:asciiTheme="majorBidi" w:hAnsiTheme="majorBidi" w:cstheme="majorBidi"/>
          <w:sz w:val="26"/>
          <w:szCs w:val="26"/>
          <w:rtl/>
          <w:lang w:bidi="ar-LB"/>
        </w:rPr>
        <w:t>6 دولار أمريكي)</w:t>
      </w:r>
      <w:r>
        <w:rPr>
          <w:rFonts w:asciiTheme="majorBidi" w:hAnsiTheme="majorBidi" w:cstheme="majorBidi"/>
          <w:sz w:val="26"/>
          <w:szCs w:val="26"/>
          <w:rtl/>
          <w:lang w:bidi="ar-LB"/>
        </w:rPr>
        <w:t>؛</w:t>
      </w:r>
    </w:p>
    <w:p w14:paraId="4FB693EA" w14:textId="77777777" w:rsidR="008D46E0" w:rsidRPr="00BE6721" w:rsidRDefault="008D46E0" w:rsidP="008D46E0">
      <w:pPr>
        <w:pStyle w:val="ListParagraph"/>
        <w:bidi/>
        <w:spacing w:after="240" w:line="440" w:lineRule="exact"/>
        <w:ind w:left="1440"/>
        <w:textDirection w:val="tbRlV"/>
        <w:rPr>
          <w:rFonts w:asciiTheme="majorBidi" w:hAnsiTheme="majorBidi" w:cstheme="majorBidi"/>
          <w:b/>
          <w:bCs/>
          <w:sz w:val="28"/>
          <w:szCs w:val="28"/>
          <w:lang w:bidi="ar-LB"/>
        </w:rPr>
      </w:pPr>
    </w:p>
    <w:p w14:paraId="7C6DEAA9" w14:textId="0B3BE8DE" w:rsidR="008E57D3" w:rsidRPr="008D46E0" w:rsidRDefault="008E57D3" w:rsidP="008E57D3">
      <w:pPr>
        <w:pStyle w:val="ListParagraph"/>
        <w:numPr>
          <w:ilvl w:val="0"/>
          <w:numId w:val="21"/>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تنقيح </w:t>
      </w:r>
      <w:r w:rsidRPr="00F256D1">
        <w:rPr>
          <w:rFonts w:asciiTheme="majorBidi" w:hAnsiTheme="majorBidi" w:cstheme="majorBidi"/>
          <w:sz w:val="26"/>
          <w:szCs w:val="26"/>
          <w:rtl/>
          <w:lang w:bidi="ar-LB"/>
        </w:rPr>
        <w:t xml:space="preserve">المعايير التقنية لمعدات التبريد (وحدات صنع الثلج لحلبات التزلج على الجليد ذات التبريد المباشر) وضواغط غازات التبريد </w:t>
      </w:r>
      <w:r w:rsidRPr="00E5781E">
        <w:rPr>
          <w:rFonts w:asciiTheme="majorBidi" w:hAnsiTheme="majorBidi" w:cstheme="majorBidi"/>
          <w:sz w:val="26"/>
          <w:szCs w:val="26"/>
          <w:rtl/>
          <w:lang w:bidi="ar-LB"/>
        </w:rPr>
        <w:t>اللولبية (</w:t>
      </w:r>
      <w:r w:rsidRPr="00E5781E">
        <w:rPr>
          <w:sz w:val="26"/>
          <w:szCs w:val="26"/>
          <w:lang w:val="en-US" w:bidi="ar-LB"/>
        </w:rPr>
        <w:t>GB/T 19410-2008</w:t>
      </w:r>
      <w:r w:rsidRPr="00E5781E">
        <w:rPr>
          <w:rFonts w:asciiTheme="majorBidi" w:hAnsiTheme="majorBidi" w:cstheme="majorBidi"/>
          <w:sz w:val="26"/>
          <w:szCs w:val="26"/>
          <w:rtl/>
          <w:lang w:bidi="ar-LB"/>
        </w:rPr>
        <w:t>) من</w:t>
      </w:r>
      <w:r w:rsidRPr="00F256D1">
        <w:rPr>
          <w:rFonts w:asciiTheme="majorBidi" w:hAnsiTheme="majorBidi" w:cstheme="majorBidi"/>
          <w:sz w:val="26"/>
          <w:szCs w:val="26"/>
          <w:rtl/>
          <w:lang w:bidi="ar-LB"/>
        </w:rPr>
        <w:t xml:space="preserve"> أجل استخدام بدائل منخفضة القدرة على إحداث الاحترار العالمي وصفرية من حيث قدرات استنفاد الأوزون في قطاع التبريد الصناعي والتجاري (000</w:t>
      </w:r>
      <w:r w:rsidR="00E5781E">
        <w:rPr>
          <w:rFonts w:asciiTheme="majorBidi" w:hAnsiTheme="majorBidi" w:cstheme="majorBidi"/>
          <w:sz w:val="26"/>
          <w:szCs w:val="26"/>
          <w:lang w:bidi="ar-LB"/>
        </w:rPr>
        <w:t>,</w:t>
      </w:r>
      <w:r w:rsidRPr="00F256D1">
        <w:rPr>
          <w:rFonts w:asciiTheme="majorBidi" w:hAnsiTheme="majorBidi" w:cstheme="majorBidi"/>
          <w:sz w:val="26"/>
          <w:szCs w:val="26"/>
          <w:rtl/>
          <w:lang w:bidi="ar-LB"/>
        </w:rPr>
        <w:t>100 دولار أمريكي)</w:t>
      </w:r>
      <w:r>
        <w:rPr>
          <w:rFonts w:asciiTheme="majorBidi" w:hAnsiTheme="majorBidi" w:cstheme="majorBidi"/>
          <w:sz w:val="26"/>
          <w:szCs w:val="26"/>
          <w:rtl/>
          <w:lang w:bidi="ar-LB"/>
        </w:rPr>
        <w:t>؛</w:t>
      </w:r>
    </w:p>
    <w:p w14:paraId="284E2B31" w14:textId="77777777" w:rsidR="008D46E0" w:rsidRPr="00BE6721" w:rsidRDefault="008D46E0" w:rsidP="008D46E0">
      <w:pPr>
        <w:pStyle w:val="ListParagraph"/>
        <w:bidi/>
        <w:spacing w:after="240" w:line="440" w:lineRule="exact"/>
        <w:ind w:left="1440"/>
        <w:textDirection w:val="tbRlV"/>
        <w:rPr>
          <w:rFonts w:asciiTheme="majorBidi" w:hAnsiTheme="majorBidi" w:cstheme="majorBidi"/>
          <w:b/>
          <w:bCs/>
          <w:sz w:val="28"/>
          <w:szCs w:val="28"/>
          <w:lang w:bidi="ar-LB"/>
        </w:rPr>
      </w:pPr>
    </w:p>
    <w:p w14:paraId="1FD043FE" w14:textId="77777777" w:rsidR="008E57D3" w:rsidRPr="008D46E0" w:rsidRDefault="008E57D3" w:rsidP="008E57D3">
      <w:pPr>
        <w:pStyle w:val="ListParagraph"/>
        <w:numPr>
          <w:ilvl w:val="0"/>
          <w:numId w:val="21"/>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إجراء </w:t>
      </w:r>
      <w:r w:rsidRPr="00F256D1">
        <w:rPr>
          <w:rFonts w:asciiTheme="majorBidi" w:hAnsiTheme="majorBidi" w:cstheme="majorBidi"/>
          <w:sz w:val="26"/>
          <w:szCs w:val="26"/>
          <w:rtl/>
          <w:lang w:bidi="ar-LB"/>
        </w:rPr>
        <w:t>البحوث التقنية التالية بشأن التكنولوجيات البديلة وتقييم المخاطر</w:t>
      </w:r>
      <w:r>
        <w:rPr>
          <w:rFonts w:asciiTheme="majorBidi" w:hAnsiTheme="majorBidi" w:cstheme="majorBidi"/>
          <w:sz w:val="26"/>
          <w:szCs w:val="26"/>
          <w:rtl/>
          <w:lang w:bidi="ar-LB"/>
        </w:rPr>
        <w:t>:</w:t>
      </w:r>
    </w:p>
    <w:p w14:paraId="28843305" w14:textId="77777777" w:rsidR="008D46E0" w:rsidRPr="00D6444A" w:rsidRDefault="008D46E0" w:rsidP="008D46E0">
      <w:pPr>
        <w:pStyle w:val="ListParagraph"/>
        <w:bidi/>
        <w:spacing w:after="240" w:line="440" w:lineRule="exact"/>
        <w:ind w:left="1440"/>
        <w:textDirection w:val="tbRlV"/>
        <w:rPr>
          <w:rFonts w:asciiTheme="majorBidi" w:hAnsiTheme="majorBidi" w:cstheme="majorBidi"/>
          <w:b/>
          <w:bCs/>
          <w:sz w:val="28"/>
          <w:szCs w:val="28"/>
          <w:lang w:bidi="ar-LB"/>
        </w:rPr>
      </w:pPr>
    </w:p>
    <w:p w14:paraId="13CD1EA6" w14:textId="591B60C2" w:rsidR="008E57D3" w:rsidRPr="008D46E0" w:rsidRDefault="008E57D3" w:rsidP="008E57D3">
      <w:pPr>
        <w:pStyle w:val="ListParagraph"/>
        <w:numPr>
          <w:ilvl w:val="0"/>
          <w:numId w:val="22"/>
        </w:numPr>
        <w:bidi/>
        <w:spacing w:after="240" w:line="440" w:lineRule="exact"/>
        <w:ind w:left="216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البحوث </w:t>
      </w:r>
      <w:r w:rsidRPr="00F256D1">
        <w:rPr>
          <w:rFonts w:asciiTheme="majorBidi" w:hAnsiTheme="majorBidi" w:cstheme="majorBidi"/>
          <w:sz w:val="26"/>
          <w:szCs w:val="26"/>
          <w:rtl/>
          <w:lang w:bidi="ar-LB"/>
        </w:rPr>
        <w:t>المتعلقة بالنظم التعاقبية باستخدام ثاني أكسيد الكربون بمثابة غاز ثان للتبريد (والهيدروفلوروكربون</w:t>
      </w:r>
      <w:r>
        <w:rPr>
          <w:rFonts w:asciiTheme="majorBidi" w:hAnsiTheme="majorBidi" w:cstheme="majorBidi"/>
          <w:sz w:val="26"/>
          <w:szCs w:val="26"/>
          <w:rtl/>
          <w:lang w:bidi="ar-LB"/>
        </w:rPr>
        <w:t>ات</w:t>
      </w:r>
      <w:r w:rsidRPr="00F256D1">
        <w:rPr>
          <w:rFonts w:asciiTheme="majorBidi" w:hAnsiTheme="majorBidi" w:cstheme="majorBidi"/>
          <w:sz w:val="26"/>
          <w:szCs w:val="26"/>
          <w:rtl/>
          <w:lang w:bidi="ar-LB"/>
        </w:rPr>
        <w:t xml:space="preserve"> أو </w:t>
      </w:r>
      <w:r w:rsidR="00BC1F88">
        <w:rPr>
          <w:rFonts w:asciiTheme="majorBidi" w:hAnsiTheme="majorBidi" w:cstheme="majorBidi"/>
          <w:sz w:val="26"/>
          <w:szCs w:val="26"/>
          <w:rtl/>
          <w:lang w:bidi="ar-LB"/>
        </w:rPr>
        <w:t>الأوليفينات الهيدروفلورية</w:t>
      </w:r>
      <w:r w:rsidRPr="00F256D1">
        <w:rPr>
          <w:rFonts w:asciiTheme="majorBidi" w:hAnsiTheme="majorBidi" w:cstheme="majorBidi"/>
          <w:sz w:val="26"/>
          <w:szCs w:val="26"/>
          <w:rtl/>
          <w:lang w:bidi="ar-LB"/>
        </w:rPr>
        <w:t xml:space="preserve"> كغاز تبريد أول) وتقديم الدعم التقني لمُصَنّعي المؤسسات الصغيرة والمتوسطة الحجم (000</w:t>
      </w:r>
      <w:r w:rsidR="00E5781E">
        <w:rPr>
          <w:rFonts w:asciiTheme="majorBidi" w:hAnsiTheme="majorBidi" w:cstheme="majorBidi"/>
          <w:sz w:val="26"/>
          <w:szCs w:val="26"/>
          <w:lang w:bidi="ar-LB"/>
        </w:rPr>
        <w:t>,</w:t>
      </w:r>
      <w:r w:rsidRPr="00F256D1">
        <w:rPr>
          <w:rFonts w:asciiTheme="majorBidi" w:hAnsiTheme="majorBidi" w:cstheme="majorBidi"/>
          <w:sz w:val="26"/>
          <w:szCs w:val="26"/>
          <w:rtl/>
          <w:lang w:bidi="ar-LB"/>
        </w:rPr>
        <w:t>100دولار أمريكي)</w:t>
      </w:r>
      <w:r>
        <w:rPr>
          <w:rFonts w:asciiTheme="majorBidi" w:hAnsiTheme="majorBidi" w:cstheme="majorBidi"/>
          <w:sz w:val="26"/>
          <w:szCs w:val="26"/>
          <w:rtl/>
          <w:lang w:bidi="ar-LB"/>
        </w:rPr>
        <w:t>؛</w:t>
      </w:r>
    </w:p>
    <w:p w14:paraId="18AB21CF" w14:textId="77777777" w:rsidR="008D46E0" w:rsidRPr="00D6444A" w:rsidRDefault="008D46E0" w:rsidP="008D46E0">
      <w:pPr>
        <w:pStyle w:val="ListParagraph"/>
        <w:bidi/>
        <w:spacing w:after="240" w:line="440" w:lineRule="exact"/>
        <w:ind w:left="2160"/>
        <w:textDirection w:val="tbRlV"/>
        <w:rPr>
          <w:rFonts w:asciiTheme="majorBidi" w:hAnsiTheme="majorBidi" w:cstheme="majorBidi"/>
          <w:b/>
          <w:bCs/>
          <w:sz w:val="28"/>
          <w:szCs w:val="28"/>
          <w:lang w:bidi="ar-LB"/>
        </w:rPr>
      </w:pPr>
    </w:p>
    <w:p w14:paraId="3F1D82B3" w14:textId="034BFC77" w:rsidR="008E57D3" w:rsidRPr="00D6444A" w:rsidRDefault="008E57D3" w:rsidP="008E57D3">
      <w:pPr>
        <w:pStyle w:val="ListParagraph"/>
        <w:numPr>
          <w:ilvl w:val="0"/>
          <w:numId w:val="22"/>
        </w:numPr>
        <w:bidi/>
        <w:spacing w:after="240" w:line="440" w:lineRule="exact"/>
        <w:ind w:left="216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البحوث </w:t>
      </w:r>
      <w:r w:rsidRPr="00F256D1">
        <w:rPr>
          <w:rFonts w:asciiTheme="majorBidi" w:hAnsiTheme="majorBidi" w:cstheme="majorBidi"/>
          <w:sz w:val="26"/>
          <w:szCs w:val="26"/>
          <w:rtl/>
          <w:lang w:bidi="ar-LB"/>
        </w:rPr>
        <w:t>المتعلقة بتطبيق تكنولوجيا الهيدروفلوروكربون-32 في وحدات تكييف الهواء المتعددة الأجزاء مع معالجة المسائل المتصلة بالقابلية الخفيفة للاشتعال وحجم الشحنة وتدابير السلامة (000</w:t>
      </w:r>
      <w:r w:rsidR="00E5781E">
        <w:rPr>
          <w:rFonts w:asciiTheme="majorBidi" w:hAnsiTheme="majorBidi" w:cstheme="majorBidi"/>
          <w:sz w:val="26"/>
          <w:szCs w:val="26"/>
          <w:lang w:bidi="ar-LB"/>
        </w:rPr>
        <w:t>,</w:t>
      </w:r>
      <w:r w:rsidRPr="00F256D1">
        <w:rPr>
          <w:rFonts w:asciiTheme="majorBidi" w:hAnsiTheme="majorBidi" w:cstheme="majorBidi"/>
          <w:sz w:val="26"/>
          <w:szCs w:val="26"/>
          <w:rtl/>
          <w:lang w:bidi="ar-LB"/>
        </w:rPr>
        <w:t>100 دولار أمريكي)</w:t>
      </w:r>
      <w:r>
        <w:rPr>
          <w:rFonts w:asciiTheme="majorBidi" w:hAnsiTheme="majorBidi" w:cstheme="majorBidi"/>
          <w:sz w:val="26"/>
          <w:szCs w:val="26"/>
          <w:rtl/>
          <w:lang w:bidi="ar-LB"/>
        </w:rPr>
        <w:t>؛</w:t>
      </w:r>
    </w:p>
    <w:p w14:paraId="6A2BCFF0" w14:textId="32AE03B6" w:rsidR="008E57D3" w:rsidRPr="008D46E0" w:rsidRDefault="008E57D3" w:rsidP="008E57D3">
      <w:pPr>
        <w:pStyle w:val="ListParagraph"/>
        <w:numPr>
          <w:ilvl w:val="0"/>
          <w:numId w:val="22"/>
        </w:numPr>
        <w:bidi/>
        <w:spacing w:after="240" w:line="440" w:lineRule="exact"/>
        <w:ind w:left="216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البحث </w:t>
      </w:r>
      <w:r w:rsidRPr="00F256D1">
        <w:rPr>
          <w:rFonts w:asciiTheme="majorBidi" w:hAnsiTheme="majorBidi" w:cstheme="majorBidi"/>
          <w:sz w:val="26"/>
          <w:szCs w:val="26"/>
          <w:rtl/>
          <w:lang w:bidi="ar-LB"/>
        </w:rPr>
        <w:t>في تحسين جودة المنتج وكفاءته بالنسبة لتكنولوجيا ثاني أكسيد الكربون عبر الحرجة المستخدمة في المضخات الحرارية ووحدات التجميد، مع مراعاة الضغط العالي (أكثر من 10 ميجا باسكال) ومتطلبات المواد وإحكام إغلاق النظام (000</w:t>
      </w:r>
      <w:r w:rsidR="00E5781E">
        <w:rPr>
          <w:rFonts w:asciiTheme="majorBidi" w:hAnsiTheme="majorBidi" w:cstheme="majorBidi"/>
          <w:sz w:val="26"/>
          <w:szCs w:val="26"/>
          <w:lang w:bidi="ar-LB"/>
        </w:rPr>
        <w:t>,</w:t>
      </w:r>
      <w:r w:rsidRPr="00F256D1">
        <w:rPr>
          <w:rFonts w:asciiTheme="majorBidi" w:hAnsiTheme="majorBidi" w:cstheme="majorBidi"/>
          <w:sz w:val="26"/>
          <w:szCs w:val="26"/>
          <w:rtl/>
          <w:lang w:bidi="ar-LB"/>
        </w:rPr>
        <w:t>130</w:t>
      </w:r>
      <w:r>
        <w:rPr>
          <w:rFonts w:asciiTheme="majorBidi" w:hAnsiTheme="majorBidi" w:cstheme="majorBidi"/>
          <w:sz w:val="26"/>
          <w:szCs w:val="26"/>
          <w:rtl/>
          <w:lang w:bidi="ar-LB"/>
        </w:rPr>
        <w:t xml:space="preserve"> </w:t>
      </w:r>
      <w:r w:rsidRPr="00F256D1">
        <w:rPr>
          <w:rFonts w:asciiTheme="majorBidi" w:hAnsiTheme="majorBidi" w:cstheme="majorBidi"/>
          <w:sz w:val="26"/>
          <w:szCs w:val="26"/>
          <w:rtl/>
          <w:lang w:bidi="ar-LB"/>
        </w:rPr>
        <w:t>دولار أمريكي)</w:t>
      </w:r>
      <w:r>
        <w:rPr>
          <w:rFonts w:asciiTheme="majorBidi" w:hAnsiTheme="majorBidi" w:cstheme="majorBidi"/>
          <w:sz w:val="26"/>
          <w:szCs w:val="26"/>
          <w:rtl/>
          <w:lang w:bidi="ar-LB"/>
        </w:rPr>
        <w:t>؛</w:t>
      </w:r>
    </w:p>
    <w:p w14:paraId="192A5F82" w14:textId="77777777" w:rsidR="008D46E0" w:rsidRPr="00D6444A" w:rsidRDefault="008D46E0" w:rsidP="008D46E0">
      <w:pPr>
        <w:pStyle w:val="ListParagraph"/>
        <w:bidi/>
        <w:spacing w:after="240" w:line="440" w:lineRule="exact"/>
        <w:ind w:left="2160"/>
        <w:textDirection w:val="tbRlV"/>
        <w:rPr>
          <w:rFonts w:asciiTheme="majorBidi" w:hAnsiTheme="majorBidi" w:cstheme="majorBidi"/>
          <w:b/>
          <w:bCs/>
          <w:sz w:val="28"/>
          <w:szCs w:val="28"/>
          <w:lang w:bidi="ar-LB"/>
        </w:rPr>
      </w:pPr>
    </w:p>
    <w:p w14:paraId="2DD50BE5" w14:textId="6C786F35" w:rsidR="008E57D3" w:rsidRPr="008D46E0" w:rsidRDefault="008E57D3" w:rsidP="008E57D3">
      <w:pPr>
        <w:pStyle w:val="ListParagraph"/>
        <w:numPr>
          <w:ilvl w:val="0"/>
          <w:numId w:val="21"/>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إجراء </w:t>
      </w:r>
      <w:r w:rsidRPr="00F256D1">
        <w:rPr>
          <w:rFonts w:asciiTheme="majorBidi" w:hAnsiTheme="majorBidi" w:cstheme="majorBidi"/>
          <w:sz w:val="26"/>
          <w:szCs w:val="26"/>
          <w:rtl/>
          <w:lang w:bidi="ar-LB"/>
        </w:rPr>
        <w:t xml:space="preserve">دراسة استقصائية عن التوزيع السوقي </w:t>
      </w:r>
      <w:r>
        <w:rPr>
          <w:rFonts w:asciiTheme="majorBidi" w:hAnsiTheme="majorBidi" w:cstheme="majorBidi"/>
          <w:sz w:val="26"/>
          <w:szCs w:val="26"/>
          <w:rtl/>
          <w:lang w:bidi="ar-LB"/>
        </w:rPr>
        <w:t>ل</w:t>
      </w:r>
      <w:r w:rsidRPr="00F256D1">
        <w:rPr>
          <w:rFonts w:asciiTheme="majorBidi" w:hAnsiTheme="majorBidi" w:cstheme="majorBidi"/>
          <w:sz w:val="26"/>
          <w:szCs w:val="26"/>
          <w:rtl/>
          <w:lang w:bidi="ar-LB"/>
        </w:rPr>
        <w:t xml:space="preserve">مختلف المنتجات والتكنولوجيات في قطاع التبريد الصناعي والتجاري في مقاطعة غوانغدونغ؛ واستناداً إلى تحليل البيانات ومشاورات أصحاب المصلحة، تقديم توصيات بشأن السياسات إلى حكومات المقاطعات </w:t>
      </w:r>
      <w:r>
        <w:rPr>
          <w:rFonts w:asciiTheme="majorBidi" w:hAnsiTheme="majorBidi" w:cstheme="majorBidi"/>
          <w:sz w:val="26"/>
          <w:szCs w:val="26"/>
          <w:rtl/>
          <w:lang w:bidi="ar-LB"/>
        </w:rPr>
        <w:t>فيما يتعلق</w:t>
      </w:r>
      <w:r w:rsidRPr="00F256D1">
        <w:rPr>
          <w:rFonts w:asciiTheme="majorBidi" w:hAnsiTheme="majorBidi" w:cstheme="majorBidi"/>
          <w:sz w:val="26"/>
          <w:szCs w:val="26"/>
          <w:rtl/>
          <w:lang w:bidi="ar-LB"/>
        </w:rPr>
        <w:t xml:space="preserve"> </w:t>
      </w:r>
      <w:r>
        <w:rPr>
          <w:rFonts w:asciiTheme="majorBidi" w:hAnsiTheme="majorBidi" w:cstheme="majorBidi"/>
          <w:sz w:val="26"/>
          <w:szCs w:val="26"/>
          <w:rtl/>
          <w:lang w:bidi="ar-LB"/>
        </w:rPr>
        <w:t>ب</w:t>
      </w:r>
      <w:r w:rsidRPr="00F256D1">
        <w:rPr>
          <w:rFonts w:asciiTheme="majorBidi" w:hAnsiTheme="majorBidi" w:cstheme="majorBidi"/>
          <w:sz w:val="26"/>
          <w:szCs w:val="26"/>
          <w:rtl/>
          <w:lang w:bidi="ar-LB"/>
        </w:rPr>
        <w:t>انتقال قطاع التبريد الصناعي والتجاري إلى التقنيات الخضراء، بما في ذلك تحديث المبادئ التوجيهية لعمليات الشراء المراعية للبيئة، وقوانين البناء، واستراتيجية البنية التحتية لسلسلة التبريد. وسوف تستكشف المساعدة التقنية أدوات التمويل الأخضر ونماذج الاستثمار التي يمكن أن تدعم ال</w:t>
      </w:r>
      <w:r>
        <w:rPr>
          <w:rFonts w:asciiTheme="majorBidi" w:hAnsiTheme="majorBidi" w:cstheme="majorBidi"/>
          <w:sz w:val="26"/>
          <w:szCs w:val="26"/>
          <w:rtl/>
          <w:lang w:bidi="ar-LB"/>
        </w:rPr>
        <w:t>تحوي</w:t>
      </w:r>
      <w:r w:rsidRPr="00F256D1">
        <w:rPr>
          <w:rFonts w:asciiTheme="majorBidi" w:hAnsiTheme="majorBidi" w:cstheme="majorBidi"/>
          <w:sz w:val="26"/>
          <w:szCs w:val="26"/>
          <w:rtl/>
          <w:lang w:bidi="ar-LB"/>
        </w:rPr>
        <w:t>ل المستدام لقطاع التبريد الصناعي والتجاري (000</w:t>
      </w:r>
      <w:r w:rsidR="00E5781E">
        <w:rPr>
          <w:rFonts w:asciiTheme="majorBidi" w:hAnsiTheme="majorBidi" w:cstheme="majorBidi"/>
          <w:sz w:val="26"/>
          <w:szCs w:val="26"/>
          <w:lang w:bidi="ar-LB"/>
        </w:rPr>
        <w:t>,</w:t>
      </w:r>
      <w:r w:rsidRPr="00F256D1">
        <w:rPr>
          <w:rFonts w:asciiTheme="majorBidi" w:hAnsiTheme="majorBidi" w:cstheme="majorBidi"/>
          <w:sz w:val="26"/>
          <w:szCs w:val="26"/>
          <w:rtl/>
          <w:lang w:bidi="ar-LB"/>
        </w:rPr>
        <w:t>70</w:t>
      </w:r>
      <w:r>
        <w:rPr>
          <w:rFonts w:asciiTheme="majorBidi" w:hAnsiTheme="majorBidi" w:cstheme="majorBidi"/>
          <w:sz w:val="26"/>
          <w:szCs w:val="26"/>
          <w:rtl/>
          <w:lang w:bidi="ar-LB"/>
        </w:rPr>
        <w:t xml:space="preserve"> </w:t>
      </w:r>
      <w:r w:rsidRPr="00F256D1">
        <w:rPr>
          <w:rFonts w:asciiTheme="majorBidi" w:hAnsiTheme="majorBidi" w:cstheme="majorBidi"/>
          <w:sz w:val="26"/>
          <w:szCs w:val="26"/>
          <w:rtl/>
          <w:lang w:bidi="ar-LB"/>
        </w:rPr>
        <w:t>دولار أمريكي)</w:t>
      </w:r>
      <w:r>
        <w:rPr>
          <w:rFonts w:asciiTheme="majorBidi" w:hAnsiTheme="majorBidi" w:cstheme="majorBidi"/>
          <w:sz w:val="26"/>
          <w:szCs w:val="26"/>
          <w:rtl/>
          <w:lang w:bidi="ar-LB"/>
        </w:rPr>
        <w:t>؛</w:t>
      </w:r>
    </w:p>
    <w:p w14:paraId="5FAF42F5" w14:textId="77777777" w:rsidR="008D46E0" w:rsidRPr="00BE6721" w:rsidRDefault="008D46E0" w:rsidP="008D46E0">
      <w:pPr>
        <w:pStyle w:val="ListParagraph"/>
        <w:bidi/>
        <w:spacing w:after="240" w:line="440" w:lineRule="exact"/>
        <w:ind w:left="1440"/>
        <w:textDirection w:val="tbRlV"/>
        <w:rPr>
          <w:rFonts w:asciiTheme="majorBidi" w:hAnsiTheme="majorBidi" w:cstheme="majorBidi"/>
          <w:b/>
          <w:bCs/>
          <w:sz w:val="28"/>
          <w:szCs w:val="28"/>
          <w:lang w:bidi="ar-LB"/>
        </w:rPr>
      </w:pPr>
    </w:p>
    <w:p w14:paraId="613624A2" w14:textId="73750913" w:rsidR="008E57D3" w:rsidRPr="008D46E0" w:rsidRDefault="008E57D3" w:rsidP="008E57D3">
      <w:pPr>
        <w:pStyle w:val="ListParagraph"/>
        <w:numPr>
          <w:ilvl w:val="0"/>
          <w:numId w:val="21"/>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إجراء </w:t>
      </w:r>
      <w:r w:rsidRPr="00F256D1">
        <w:rPr>
          <w:rFonts w:asciiTheme="majorBidi" w:hAnsiTheme="majorBidi" w:cstheme="majorBidi"/>
          <w:sz w:val="26"/>
          <w:szCs w:val="26"/>
          <w:rtl/>
          <w:lang w:bidi="ar-LB"/>
        </w:rPr>
        <w:t>بحث بشأن تنقيح معيار المباني وإخماد الحرائق لمعالجة العوائق التي تحول دون استخدام غازات التبريد القابلة للاشتعال (الهيدروفلوروكربون-32) في نظم تهوية المباني (000</w:t>
      </w:r>
      <w:r w:rsidR="00E5781E">
        <w:rPr>
          <w:rFonts w:asciiTheme="majorBidi" w:hAnsiTheme="majorBidi" w:cstheme="majorBidi"/>
          <w:sz w:val="26"/>
          <w:szCs w:val="26"/>
          <w:lang w:bidi="ar-LB"/>
        </w:rPr>
        <w:t>,</w:t>
      </w:r>
      <w:r w:rsidRPr="00F256D1">
        <w:rPr>
          <w:rFonts w:asciiTheme="majorBidi" w:hAnsiTheme="majorBidi" w:cstheme="majorBidi"/>
          <w:sz w:val="26"/>
          <w:szCs w:val="26"/>
          <w:rtl/>
          <w:lang w:bidi="ar-LB"/>
        </w:rPr>
        <w:t>50 دولار أمريكي)</w:t>
      </w:r>
      <w:r>
        <w:rPr>
          <w:rFonts w:asciiTheme="majorBidi" w:hAnsiTheme="majorBidi" w:cstheme="majorBidi"/>
          <w:sz w:val="26"/>
          <w:szCs w:val="26"/>
          <w:rtl/>
          <w:lang w:bidi="ar-LB"/>
        </w:rPr>
        <w:t>؛</w:t>
      </w:r>
    </w:p>
    <w:p w14:paraId="1C0B3950" w14:textId="77777777" w:rsidR="008D46E0" w:rsidRPr="00BE6721" w:rsidRDefault="008D46E0" w:rsidP="008D46E0">
      <w:pPr>
        <w:pStyle w:val="ListParagraph"/>
        <w:bidi/>
        <w:spacing w:after="240" w:line="440" w:lineRule="exact"/>
        <w:ind w:left="1440"/>
        <w:textDirection w:val="tbRlV"/>
        <w:rPr>
          <w:rFonts w:asciiTheme="majorBidi" w:hAnsiTheme="majorBidi" w:cstheme="majorBidi"/>
          <w:b/>
          <w:bCs/>
          <w:sz w:val="28"/>
          <w:szCs w:val="28"/>
          <w:lang w:bidi="ar-LB"/>
        </w:rPr>
      </w:pPr>
    </w:p>
    <w:p w14:paraId="75284FE3" w14:textId="4351F25E" w:rsidR="008E57D3" w:rsidRPr="008D46E0" w:rsidRDefault="008E57D3" w:rsidP="008E57D3">
      <w:pPr>
        <w:pStyle w:val="ListParagraph"/>
        <w:numPr>
          <w:ilvl w:val="0"/>
          <w:numId w:val="21"/>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تنظيم </w:t>
      </w:r>
      <w:r w:rsidRPr="00F256D1">
        <w:rPr>
          <w:rFonts w:asciiTheme="majorBidi" w:hAnsiTheme="majorBidi" w:cstheme="majorBidi"/>
          <w:sz w:val="26"/>
          <w:szCs w:val="26"/>
          <w:rtl/>
          <w:lang w:bidi="ar-LB"/>
        </w:rPr>
        <w:t>حلقتي عمل تدريبيتين لعدد قدره 200 مشاركاً (30 امرأة) من مؤسسات التصنيع بشأن معايير الصناعة المعمول بها (معايير السلامة والبيئة، وتصنيف غازات التبريد للمضخات الحرارية ونظم التبريد، بما في ذلك تكييف الهواء الأنبوبي، ومجموعات تبريد المياه باستخدام دورة ضغط البخار، ومجموعات تبريد المياه للتطبيقات المنزلية، وضواغط ثاني أكسيد الكربون) من أجل دعم تحويل خطوط التصنيع إلى ت</w:t>
      </w:r>
      <w:r>
        <w:rPr>
          <w:rFonts w:asciiTheme="majorBidi" w:hAnsiTheme="majorBidi" w:cstheme="majorBidi"/>
          <w:sz w:val="26"/>
          <w:szCs w:val="26"/>
          <w:rtl/>
          <w:lang w:bidi="ar-LB"/>
        </w:rPr>
        <w:t>كنولوج</w:t>
      </w:r>
      <w:r w:rsidRPr="00F256D1">
        <w:rPr>
          <w:rFonts w:asciiTheme="majorBidi" w:hAnsiTheme="majorBidi" w:cstheme="majorBidi"/>
          <w:sz w:val="26"/>
          <w:szCs w:val="26"/>
          <w:rtl/>
          <w:lang w:bidi="ar-LB"/>
        </w:rPr>
        <w:t>يات بديلة (هيدروفلوروكربون-32، أمونيا</w:t>
      </w:r>
      <w:r>
        <w:rPr>
          <w:rFonts w:asciiTheme="majorBidi" w:hAnsiTheme="majorBidi" w:cstheme="majorBidi"/>
          <w:sz w:val="26"/>
          <w:szCs w:val="26"/>
          <w:rtl/>
          <w:lang w:bidi="ar-LB"/>
        </w:rPr>
        <w:t>،</w:t>
      </w:r>
      <w:r w:rsidRPr="00F256D1">
        <w:rPr>
          <w:rFonts w:asciiTheme="majorBidi" w:hAnsiTheme="majorBidi" w:cstheme="majorBidi"/>
          <w:sz w:val="26"/>
          <w:szCs w:val="26"/>
          <w:rtl/>
          <w:lang w:bidi="ar-LB"/>
        </w:rPr>
        <w:t xml:space="preserve"> </w:t>
      </w:r>
      <w:r w:rsidR="00BC1F88">
        <w:rPr>
          <w:rFonts w:asciiTheme="majorBidi" w:hAnsiTheme="majorBidi" w:cstheme="majorBidi"/>
          <w:sz w:val="26"/>
          <w:szCs w:val="26"/>
          <w:rtl/>
          <w:lang w:bidi="ar-LB"/>
        </w:rPr>
        <w:t>الأوليفينات الهيدروفلورية</w:t>
      </w:r>
      <w:r w:rsidRPr="00F256D1">
        <w:rPr>
          <w:rFonts w:asciiTheme="majorBidi" w:hAnsiTheme="majorBidi" w:cstheme="majorBidi"/>
          <w:sz w:val="26"/>
          <w:szCs w:val="26"/>
          <w:rtl/>
          <w:lang w:bidi="ar-LB"/>
        </w:rPr>
        <w:t>) (000</w:t>
      </w:r>
      <w:r w:rsidR="000461B1">
        <w:rPr>
          <w:rFonts w:asciiTheme="majorBidi" w:hAnsiTheme="majorBidi" w:cstheme="majorBidi"/>
          <w:sz w:val="26"/>
          <w:szCs w:val="26"/>
          <w:lang w:bidi="ar-LB"/>
        </w:rPr>
        <w:t>,</w:t>
      </w:r>
      <w:r w:rsidRPr="00F256D1">
        <w:rPr>
          <w:rFonts w:asciiTheme="majorBidi" w:hAnsiTheme="majorBidi" w:cstheme="majorBidi"/>
          <w:sz w:val="26"/>
          <w:szCs w:val="26"/>
          <w:rtl/>
          <w:lang w:bidi="ar-LB"/>
        </w:rPr>
        <w:t>40 دولار أمريكي)</w:t>
      </w:r>
      <w:r>
        <w:rPr>
          <w:rFonts w:asciiTheme="majorBidi" w:hAnsiTheme="majorBidi" w:cstheme="majorBidi"/>
          <w:sz w:val="26"/>
          <w:szCs w:val="26"/>
          <w:rtl/>
          <w:lang w:bidi="ar-LB"/>
        </w:rPr>
        <w:t>؛</w:t>
      </w:r>
    </w:p>
    <w:p w14:paraId="7434D8BF" w14:textId="77777777" w:rsidR="008D46E0" w:rsidRPr="00BE6721" w:rsidRDefault="008D46E0" w:rsidP="008D46E0">
      <w:pPr>
        <w:pStyle w:val="ListParagraph"/>
        <w:bidi/>
        <w:spacing w:after="240" w:line="440" w:lineRule="exact"/>
        <w:ind w:left="1440"/>
        <w:textDirection w:val="tbRlV"/>
        <w:rPr>
          <w:rFonts w:asciiTheme="majorBidi" w:hAnsiTheme="majorBidi" w:cstheme="majorBidi"/>
          <w:b/>
          <w:bCs/>
          <w:sz w:val="28"/>
          <w:szCs w:val="28"/>
          <w:lang w:bidi="ar-LB"/>
        </w:rPr>
      </w:pPr>
    </w:p>
    <w:p w14:paraId="268DAD07" w14:textId="5E455BC2" w:rsidR="008E57D3" w:rsidRPr="008D46E0" w:rsidRDefault="008E57D3" w:rsidP="008E57D3">
      <w:pPr>
        <w:pStyle w:val="ListParagraph"/>
        <w:numPr>
          <w:ilvl w:val="0"/>
          <w:numId w:val="21"/>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إجراء </w:t>
      </w:r>
      <w:r w:rsidRPr="00F256D1">
        <w:rPr>
          <w:rFonts w:asciiTheme="majorBidi" w:hAnsiTheme="majorBidi" w:cstheme="majorBidi"/>
          <w:sz w:val="26"/>
          <w:szCs w:val="26"/>
          <w:rtl/>
          <w:lang w:bidi="ar-LB"/>
        </w:rPr>
        <w:t>تبادل تقني واحد مع البلدان الأخرى العاملة بموجب المادة 5 بشأن اعتماد تكنولوجيات بديلة ذات إمكانية منخفضة للاحترار العالمي (000</w:t>
      </w:r>
      <w:r w:rsidR="000461B1">
        <w:rPr>
          <w:rFonts w:asciiTheme="majorBidi" w:hAnsiTheme="majorBidi" w:cstheme="majorBidi"/>
          <w:sz w:val="26"/>
          <w:szCs w:val="26"/>
          <w:lang w:bidi="ar-LB"/>
        </w:rPr>
        <w:t>,</w:t>
      </w:r>
      <w:r w:rsidRPr="00F256D1">
        <w:rPr>
          <w:rFonts w:asciiTheme="majorBidi" w:hAnsiTheme="majorBidi" w:cstheme="majorBidi"/>
          <w:sz w:val="26"/>
          <w:szCs w:val="26"/>
          <w:rtl/>
          <w:lang w:bidi="ar-LB"/>
        </w:rPr>
        <w:t>30 دولار أمريكي)</w:t>
      </w:r>
      <w:r>
        <w:rPr>
          <w:rFonts w:asciiTheme="majorBidi" w:hAnsiTheme="majorBidi" w:cstheme="majorBidi"/>
          <w:sz w:val="26"/>
          <w:szCs w:val="26"/>
          <w:rtl/>
          <w:lang w:bidi="ar-LB"/>
        </w:rPr>
        <w:t>؛</w:t>
      </w:r>
    </w:p>
    <w:p w14:paraId="0FDD4D17" w14:textId="77777777" w:rsidR="008D46E0" w:rsidRPr="00BE6721" w:rsidRDefault="008D46E0" w:rsidP="008D46E0">
      <w:pPr>
        <w:pStyle w:val="ListParagraph"/>
        <w:bidi/>
        <w:spacing w:after="240" w:line="440" w:lineRule="exact"/>
        <w:ind w:left="1440"/>
        <w:textDirection w:val="tbRlV"/>
        <w:rPr>
          <w:rFonts w:asciiTheme="majorBidi" w:hAnsiTheme="majorBidi" w:cstheme="majorBidi"/>
          <w:b/>
          <w:bCs/>
          <w:sz w:val="28"/>
          <w:szCs w:val="28"/>
          <w:lang w:bidi="ar-LB"/>
        </w:rPr>
      </w:pPr>
    </w:p>
    <w:p w14:paraId="2433BF3C" w14:textId="53FB9630" w:rsidR="008E57D3" w:rsidRPr="008D46E0" w:rsidRDefault="008E57D3" w:rsidP="008E57D3">
      <w:pPr>
        <w:pStyle w:val="ListParagraph"/>
        <w:numPr>
          <w:ilvl w:val="0"/>
          <w:numId w:val="21"/>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التحقق </w:t>
      </w:r>
      <w:r w:rsidRPr="00F256D1">
        <w:rPr>
          <w:rFonts w:asciiTheme="majorBidi" w:hAnsiTheme="majorBidi" w:cstheme="majorBidi"/>
          <w:sz w:val="26"/>
          <w:szCs w:val="26"/>
          <w:rtl/>
          <w:lang w:bidi="ar-LB"/>
        </w:rPr>
        <w:t>من المراحل الرئيسية لعمليات تحويل خطوط التصنيع (000</w:t>
      </w:r>
      <w:r w:rsidR="000461B1">
        <w:rPr>
          <w:rFonts w:asciiTheme="majorBidi" w:hAnsiTheme="majorBidi" w:cstheme="majorBidi"/>
          <w:sz w:val="26"/>
          <w:szCs w:val="26"/>
          <w:lang w:bidi="ar-LB"/>
        </w:rPr>
        <w:t>,</w:t>
      </w:r>
      <w:r w:rsidRPr="00F256D1">
        <w:rPr>
          <w:rFonts w:asciiTheme="majorBidi" w:hAnsiTheme="majorBidi" w:cstheme="majorBidi"/>
          <w:sz w:val="26"/>
          <w:szCs w:val="26"/>
          <w:rtl/>
          <w:lang w:bidi="ar-LB"/>
        </w:rPr>
        <w:t>180 دولار أمريكي)</w:t>
      </w:r>
      <w:r>
        <w:rPr>
          <w:rFonts w:asciiTheme="majorBidi" w:hAnsiTheme="majorBidi" w:cstheme="majorBidi"/>
          <w:sz w:val="26"/>
          <w:szCs w:val="26"/>
          <w:rtl/>
          <w:lang w:bidi="ar-LB"/>
        </w:rPr>
        <w:t>؛</w:t>
      </w:r>
    </w:p>
    <w:p w14:paraId="1DA45441" w14:textId="77777777" w:rsidR="008D46E0" w:rsidRPr="00BE6721" w:rsidRDefault="008D46E0" w:rsidP="008D46E0">
      <w:pPr>
        <w:pStyle w:val="ListParagraph"/>
        <w:bidi/>
        <w:spacing w:after="240" w:line="440" w:lineRule="exact"/>
        <w:ind w:left="1440"/>
        <w:textDirection w:val="tbRlV"/>
        <w:rPr>
          <w:rFonts w:asciiTheme="majorBidi" w:hAnsiTheme="majorBidi" w:cstheme="majorBidi"/>
          <w:b/>
          <w:bCs/>
          <w:sz w:val="28"/>
          <w:szCs w:val="28"/>
          <w:lang w:bidi="ar-LB"/>
        </w:rPr>
      </w:pPr>
    </w:p>
    <w:p w14:paraId="703C2488" w14:textId="0270A42B" w:rsidR="008E57D3" w:rsidRPr="008D46E0" w:rsidRDefault="008E57D3" w:rsidP="008E57D3">
      <w:pPr>
        <w:pStyle w:val="ListParagraph"/>
        <w:numPr>
          <w:ilvl w:val="0"/>
          <w:numId w:val="21"/>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قيام </w:t>
      </w:r>
      <w:r w:rsidRPr="00F256D1">
        <w:rPr>
          <w:rFonts w:asciiTheme="majorBidi" w:hAnsiTheme="majorBidi" w:cstheme="majorBidi"/>
          <w:sz w:val="26"/>
          <w:szCs w:val="26"/>
          <w:rtl/>
          <w:lang w:bidi="ar-LB"/>
        </w:rPr>
        <w:t>وكالة دعم التنفيذ بمساعدة مركز التعاون البيئي الخارجي في تقديم الدعم للمؤسسات من أجل بلوغ مراحل إنجازها الرئيسية (000</w:t>
      </w:r>
      <w:r w:rsidR="000461B1">
        <w:rPr>
          <w:rFonts w:asciiTheme="majorBidi" w:hAnsiTheme="majorBidi" w:cstheme="majorBidi"/>
          <w:sz w:val="26"/>
          <w:szCs w:val="26"/>
          <w:lang w:bidi="ar-LB"/>
        </w:rPr>
        <w:t>,</w:t>
      </w:r>
      <w:r w:rsidRPr="00F256D1">
        <w:rPr>
          <w:rFonts w:asciiTheme="majorBidi" w:hAnsiTheme="majorBidi" w:cstheme="majorBidi"/>
          <w:sz w:val="26"/>
          <w:szCs w:val="26"/>
          <w:rtl/>
          <w:lang w:bidi="ar-LB"/>
        </w:rPr>
        <w:t>200 دولار أمريكي)</w:t>
      </w:r>
      <w:r>
        <w:rPr>
          <w:rFonts w:asciiTheme="majorBidi" w:hAnsiTheme="majorBidi" w:cstheme="majorBidi"/>
          <w:sz w:val="26"/>
          <w:szCs w:val="26"/>
          <w:rtl/>
          <w:lang w:bidi="ar-LB"/>
        </w:rPr>
        <w:t>؛</w:t>
      </w:r>
    </w:p>
    <w:p w14:paraId="4E52570A" w14:textId="0ED6EC0A" w:rsidR="008E57D3" w:rsidRPr="00BE6721" w:rsidRDefault="008E57D3" w:rsidP="008E57D3">
      <w:pPr>
        <w:pStyle w:val="ListParagraph"/>
        <w:numPr>
          <w:ilvl w:val="0"/>
          <w:numId w:val="21"/>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رصد </w:t>
      </w:r>
      <w:r w:rsidRPr="00F256D1">
        <w:rPr>
          <w:rFonts w:asciiTheme="majorBidi" w:hAnsiTheme="majorBidi" w:cstheme="majorBidi"/>
          <w:sz w:val="26"/>
          <w:szCs w:val="26"/>
          <w:rtl/>
          <w:lang w:bidi="ar-LB"/>
        </w:rPr>
        <w:t>وإدارة أنشطة المشاريع في قطاع التبريد الصناعي والتجاري (600</w:t>
      </w:r>
      <w:r w:rsidR="000461B1">
        <w:rPr>
          <w:rFonts w:asciiTheme="majorBidi" w:hAnsiTheme="majorBidi" w:cstheme="majorBidi"/>
          <w:sz w:val="26"/>
          <w:szCs w:val="26"/>
          <w:lang w:bidi="ar-LB"/>
        </w:rPr>
        <w:t>,</w:t>
      </w:r>
      <w:r w:rsidRPr="00F256D1">
        <w:rPr>
          <w:rFonts w:asciiTheme="majorBidi" w:hAnsiTheme="majorBidi" w:cstheme="majorBidi"/>
          <w:sz w:val="26"/>
          <w:szCs w:val="26"/>
          <w:rtl/>
          <w:lang w:bidi="ar-LB"/>
        </w:rPr>
        <w:t>421 دولار أمريكي) بالتوزيع التالي: الموظفون (800</w:t>
      </w:r>
      <w:r w:rsidR="000461B1">
        <w:rPr>
          <w:rFonts w:asciiTheme="majorBidi" w:hAnsiTheme="majorBidi" w:cstheme="majorBidi"/>
          <w:sz w:val="26"/>
          <w:szCs w:val="26"/>
          <w:lang w:bidi="ar-LB"/>
        </w:rPr>
        <w:t>,</w:t>
      </w:r>
      <w:r w:rsidRPr="00F256D1">
        <w:rPr>
          <w:rFonts w:asciiTheme="majorBidi" w:hAnsiTheme="majorBidi" w:cstheme="majorBidi"/>
          <w:sz w:val="26"/>
          <w:szCs w:val="26"/>
          <w:rtl/>
          <w:lang w:bidi="ar-LB"/>
        </w:rPr>
        <w:t>263 دولار أمريكي)، والخدمات الاستشارية (800</w:t>
      </w:r>
      <w:r w:rsidR="000461B1">
        <w:rPr>
          <w:rFonts w:asciiTheme="majorBidi" w:hAnsiTheme="majorBidi" w:cstheme="majorBidi"/>
          <w:sz w:val="26"/>
          <w:szCs w:val="26"/>
          <w:lang w:bidi="ar-LB"/>
        </w:rPr>
        <w:t>,</w:t>
      </w:r>
      <w:r w:rsidRPr="00F256D1">
        <w:rPr>
          <w:rFonts w:asciiTheme="majorBidi" w:hAnsiTheme="majorBidi" w:cstheme="majorBidi"/>
          <w:sz w:val="26"/>
          <w:szCs w:val="26"/>
          <w:rtl/>
          <w:lang w:bidi="ar-LB"/>
        </w:rPr>
        <w:t>14 دولار أمريكي)، والسفر الداخلي (300</w:t>
      </w:r>
      <w:r w:rsidR="000461B1">
        <w:rPr>
          <w:rFonts w:asciiTheme="majorBidi" w:hAnsiTheme="majorBidi" w:cstheme="majorBidi"/>
          <w:sz w:val="26"/>
          <w:szCs w:val="26"/>
          <w:lang w:bidi="ar-LB"/>
        </w:rPr>
        <w:t>,</w:t>
      </w:r>
      <w:r w:rsidRPr="00F256D1">
        <w:rPr>
          <w:rFonts w:asciiTheme="majorBidi" w:hAnsiTheme="majorBidi" w:cstheme="majorBidi"/>
          <w:sz w:val="26"/>
          <w:szCs w:val="26"/>
          <w:rtl/>
          <w:lang w:bidi="ar-LB"/>
        </w:rPr>
        <w:t>19 دولار أمريكي)، والاجتماعات (400</w:t>
      </w:r>
      <w:r w:rsidR="000461B1">
        <w:rPr>
          <w:rFonts w:asciiTheme="majorBidi" w:hAnsiTheme="majorBidi" w:cstheme="majorBidi"/>
          <w:sz w:val="26"/>
          <w:szCs w:val="26"/>
          <w:lang w:bidi="ar-LB"/>
        </w:rPr>
        <w:t>,</w:t>
      </w:r>
      <w:r w:rsidRPr="00F256D1">
        <w:rPr>
          <w:rFonts w:asciiTheme="majorBidi" w:hAnsiTheme="majorBidi" w:cstheme="majorBidi"/>
          <w:sz w:val="26"/>
          <w:szCs w:val="26"/>
          <w:rtl/>
          <w:lang w:bidi="ar-LB"/>
        </w:rPr>
        <w:t>15 دولار أمريكي</w:t>
      </w:r>
      <w:r w:rsidR="00E5781E" w:rsidRPr="00F256D1">
        <w:rPr>
          <w:rFonts w:asciiTheme="majorBidi" w:hAnsiTheme="majorBidi" w:cstheme="majorBidi"/>
          <w:sz w:val="26"/>
          <w:szCs w:val="26"/>
          <w:rtl/>
          <w:lang w:bidi="ar-LB"/>
        </w:rPr>
        <w:t>)،</w:t>
      </w:r>
      <w:r w:rsidRPr="00F256D1">
        <w:rPr>
          <w:rFonts w:asciiTheme="majorBidi" w:hAnsiTheme="majorBidi" w:cstheme="majorBidi"/>
          <w:sz w:val="26"/>
          <w:szCs w:val="26"/>
          <w:rtl/>
          <w:lang w:bidi="ar-LB"/>
        </w:rPr>
        <w:t xml:space="preserve"> ونفقات المكاتب (300</w:t>
      </w:r>
      <w:r w:rsidR="000461B1">
        <w:rPr>
          <w:rFonts w:asciiTheme="majorBidi" w:hAnsiTheme="majorBidi" w:cstheme="majorBidi"/>
          <w:sz w:val="26"/>
          <w:szCs w:val="26"/>
          <w:lang w:bidi="ar-LB"/>
        </w:rPr>
        <w:t>,</w:t>
      </w:r>
      <w:r w:rsidRPr="00F256D1">
        <w:rPr>
          <w:rFonts w:asciiTheme="majorBidi" w:hAnsiTheme="majorBidi" w:cstheme="majorBidi"/>
          <w:sz w:val="26"/>
          <w:szCs w:val="26"/>
          <w:rtl/>
          <w:lang w:bidi="ar-LB"/>
        </w:rPr>
        <w:t>108 دولار أمريكي)</w:t>
      </w:r>
      <w:r>
        <w:rPr>
          <w:rFonts w:asciiTheme="majorBidi" w:hAnsiTheme="majorBidi" w:cstheme="majorBidi"/>
          <w:sz w:val="26"/>
          <w:szCs w:val="26"/>
          <w:rtl/>
          <w:lang w:bidi="ar-LB"/>
        </w:rPr>
        <w:t>.</w:t>
      </w:r>
    </w:p>
    <w:p w14:paraId="333E081B" w14:textId="77777777" w:rsidR="008E57D3" w:rsidRPr="008E57D3" w:rsidRDefault="008E57D3" w:rsidP="006246CA">
      <w:pPr>
        <w:keepNext/>
        <w:spacing w:before="240" w:after="240"/>
        <w:rPr>
          <w:iCs/>
          <w:lang w:val="en-GB" w:bidi="ar-LB"/>
        </w:rPr>
      </w:pPr>
    </w:p>
    <w:p w14:paraId="368651D7" w14:textId="77777777" w:rsidR="008E57D3" w:rsidRPr="0098550E" w:rsidRDefault="008E57D3" w:rsidP="008E57D3">
      <w:pPr>
        <w:keepNext/>
        <w:widowControl w:val="0"/>
        <w:bidi/>
        <w:spacing w:before="240" w:after="240"/>
        <w:jc w:val="center"/>
        <w:textDirection w:val="tbRlV"/>
        <w:rPr>
          <w:rFonts w:asciiTheme="majorBidi" w:hAnsiTheme="majorBidi" w:cstheme="majorBidi"/>
          <w:b/>
          <w:sz w:val="26"/>
          <w:szCs w:val="26"/>
          <w:lang w:val="ar-SA" w:eastAsia="zh-TW" w:bidi="ar-LB"/>
        </w:rPr>
      </w:pPr>
      <w:r w:rsidRPr="0098550E">
        <w:rPr>
          <w:rFonts w:asciiTheme="majorBidi" w:hAnsiTheme="majorBidi" w:cstheme="majorBidi"/>
          <w:b/>
          <w:bCs/>
          <w:sz w:val="26"/>
          <w:szCs w:val="26"/>
          <w:rtl/>
          <w:lang w:bidi="ar-LB"/>
        </w:rPr>
        <w:t>تعليقات الأمانة وتوصيتها</w:t>
      </w:r>
    </w:p>
    <w:p w14:paraId="59FE7B92" w14:textId="77777777" w:rsidR="008E57D3" w:rsidRPr="00882384" w:rsidRDefault="008E57D3" w:rsidP="008E57D3">
      <w:pPr>
        <w:widowControl w:val="0"/>
        <w:bidi/>
        <w:spacing w:before="240" w:after="240"/>
        <w:textDirection w:val="tbRlV"/>
        <w:rPr>
          <w:rFonts w:asciiTheme="majorBidi" w:hAnsiTheme="majorBidi" w:cstheme="majorBidi"/>
          <w:b/>
          <w:sz w:val="26"/>
          <w:szCs w:val="26"/>
          <w:lang w:val="ar-SA" w:eastAsia="zh-TW" w:bidi="ar-LB"/>
        </w:rPr>
      </w:pPr>
      <w:r>
        <w:rPr>
          <w:rFonts w:asciiTheme="majorBidi" w:hAnsiTheme="majorBidi" w:cstheme="majorBidi"/>
          <w:b/>
          <w:bCs/>
          <w:sz w:val="26"/>
          <w:szCs w:val="26"/>
          <w:rtl/>
          <w:lang w:bidi="ar-LB"/>
        </w:rPr>
        <w:t>ا</w:t>
      </w:r>
      <w:r w:rsidRPr="00882384">
        <w:rPr>
          <w:rFonts w:asciiTheme="majorBidi" w:hAnsiTheme="majorBidi" w:cstheme="majorBidi"/>
          <w:b/>
          <w:bCs/>
          <w:sz w:val="26"/>
          <w:szCs w:val="26"/>
          <w:rtl/>
          <w:lang w:bidi="ar-LB"/>
        </w:rPr>
        <w:t>لتعليقات</w:t>
      </w:r>
    </w:p>
    <w:p w14:paraId="12D78169" w14:textId="77777777" w:rsidR="008E57D3" w:rsidRPr="00882384" w:rsidRDefault="008E57D3" w:rsidP="008E57D3">
      <w:pPr>
        <w:bidi/>
        <w:spacing w:after="240" w:line="440" w:lineRule="exact"/>
        <w:textDirection w:val="tbRlV"/>
        <w:rPr>
          <w:rFonts w:asciiTheme="majorBidi" w:hAnsiTheme="majorBidi" w:cstheme="majorBidi"/>
          <w:b/>
          <w:bCs/>
          <w:sz w:val="28"/>
          <w:szCs w:val="28"/>
          <w:lang w:bidi="ar-LB"/>
        </w:rPr>
      </w:pPr>
      <w:r w:rsidRPr="00882384">
        <w:rPr>
          <w:rFonts w:asciiTheme="majorBidi" w:hAnsiTheme="majorBidi" w:cstheme="majorBidi"/>
          <w:sz w:val="26"/>
          <w:szCs w:val="26"/>
          <w:u w:val="single"/>
          <w:rtl/>
          <w:lang w:bidi="ar-LB"/>
        </w:rPr>
        <w:t>تقرير عن استهلاك المواد الهيدروكلوروفلوروكربونية</w:t>
      </w:r>
    </w:p>
    <w:p w14:paraId="708C45CD" w14:textId="2F05AC99" w:rsidR="008E57D3" w:rsidRDefault="008E57D3" w:rsidP="00BC1F88">
      <w:pPr>
        <w:pStyle w:val="ListParagraph"/>
        <w:numPr>
          <w:ilvl w:val="0"/>
          <w:numId w:val="24"/>
        </w:numPr>
        <w:bidi/>
        <w:spacing w:after="240" w:line="440" w:lineRule="exact"/>
        <w:ind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بلغ </w:t>
      </w:r>
      <w:r w:rsidRPr="00F256D1">
        <w:rPr>
          <w:rFonts w:asciiTheme="majorBidi" w:hAnsiTheme="majorBidi" w:cstheme="majorBidi"/>
          <w:sz w:val="26"/>
          <w:szCs w:val="26"/>
          <w:rtl/>
          <w:lang w:bidi="ar-LB"/>
        </w:rPr>
        <w:t>استهلاك المواد الهيدروكلوروفلوروكربونية في قطاع التبريد الصناعي والتجاري 105 29 أطنان مترية (582,53</w:t>
      </w:r>
      <w:r w:rsidR="000461B1">
        <w:rPr>
          <w:rFonts w:asciiTheme="majorBidi" w:hAnsiTheme="majorBidi" w:cstheme="majorBidi"/>
          <w:sz w:val="26"/>
          <w:szCs w:val="26"/>
          <w:lang w:bidi="ar-LB"/>
        </w:rPr>
        <w:t>,</w:t>
      </w:r>
      <w:r w:rsidRPr="00F256D1">
        <w:rPr>
          <w:rFonts w:asciiTheme="majorBidi" w:hAnsiTheme="majorBidi" w:cstheme="majorBidi"/>
          <w:sz w:val="26"/>
          <w:szCs w:val="26"/>
          <w:rtl/>
          <w:lang w:bidi="ar-LB"/>
        </w:rPr>
        <w:t>1 طناً من قدرات استنفاد الأوزون)</w:t>
      </w:r>
      <w:r w:rsidRPr="00DF2E50">
        <w:rPr>
          <w:rFonts w:asciiTheme="majorBidi" w:hAnsiTheme="majorBidi" w:cstheme="majorBidi"/>
          <w:sz w:val="26"/>
          <w:szCs w:val="26"/>
          <w:rtl/>
          <w:lang w:bidi="ar-LB"/>
        </w:rPr>
        <w:t xml:space="preserve"> </w:t>
      </w:r>
      <w:r w:rsidRPr="00F256D1">
        <w:rPr>
          <w:rFonts w:asciiTheme="majorBidi" w:hAnsiTheme="majorBidi" w:cstheme="majorBidi"/>
          <w:sz w:val="26"/>
          <w:szCs w:val="26"/>
          <w:rtl/>
          <w:lang w:bidi="ar-LB"/>
        </w:rPr>
        <w:t>في عام 2022، وهو أقل من مستوى الاستهلاك المسموح به في الاتفاق المبرم بين حكومة الصين واللجنة التنفيذية، على النحو المبين في الجدول 3</w:t>
      </w:r>
      <w:r>
        <w:rPr>
          <w:rFonts w:asciiTheme="majorBidi" w:hAnsiTheme="majorBidi" w:cstheme="majorBidi"/>
          <w:sz w:val="26"/>
          <w:szCs w:val="26"/>
          <w:rtl/>
          <w:lang w:bidi="ar-LB"/>
        </w:rPr>
        <w:t>.</w:t>
      </w:r>
    </w:p>
    <w:p w14:paraId="505EAD34" w14:textId="77777777" w:rsidR="008E57D3" w:rsidRPr="00DF2E50" w:rsidRDefault="008E57D3" w:rsidP="008E57D3">
      <w:pPr>
        <w:keepNext/>
        <w:keepLines/>
        <w:bidi/>
        <w:textDirection w:val="tbRlV"/>
        <w:rPr>
          <w:rFonts w:asciiTheme="majorBidi" w:hAnsiTheme="majorBidi" w:cstheme="majorBidi"/>
          <w:b/>
          <w:szCs w:val="24"/>
          <w:lang w:val="ar-SA" w:eastAsia="zh-TW" w:bidi="ar-LB"/>
        </w:rPr>
      </w:pPr>
      <w:r w:rsidRPr="00DF2E50">
        <w:rPr>
          <w:rFonts w:asciiTheme="majorBidi" w:hAnsiTheme="majorBidi" w:cstheme="majorBidi"/>
          <w:b/>
          <w:bCs/>
          <w:szCs w:val="24"/>
          <w:rtl/>
          <w:lang w:bidi="ar-LB"/>
        </w:rPr>
        <w:t>الجدول 3 -</w:t>
      </w:r>
      <w:r w:rsidRPr="00DF2E50">
        <w:rPr>
          <w:rFonts w:asciiTheme="majorBidi" w:hAnsiTheme="majorBidi" w:cstheme="majorBidi"/>
          <w:bCs/>
          <w:szCs w:val="24"/>
          <w:rtl/>
          <w:lang w:bidi="ar-LB"/>
        </w:rPr>
        <w:t xml:space="preserve"> </w:t>
      </w:r>
      <w:r w:rsidRPr="00DF2E50">
        <w:rPr>
          <w:rFonts w:asciiTheme="majorBidi" w:hAnsiTheme="majorBidi" w:cstheme="majorBidi"/>
          <w:b/>
          <w:bCs/>
          <w:szCs w:val="24"/>
          <w:rtl/>
          <w:lang w:bidi="ar-LB"/>
        </w:rPr>
        <w:t>التخفيض في استهلاك المواد الهيدروكلوروفلوروكربونية في قطاع التبريد الصناعي والتجاري</w:t>
      </w:r>
    </w:p>
    <w:tbl>
      <w:tblPr>
        <w:bidiVisual/>
        <w:tblW w:w="4980" w:type="pct"/>
        <w:tblLayout w:type="fixed"/>
        <w:tblLook w:val="04A0" w:firstRow="1" w:lastRow="0" w:firstColumn="1" w:lastColumn="0" w:noHBand="0" w:noVBand="1"/>
      </w:tblPr>
      <w:tblGrid>
        <w:gridCol w:w="4023"/>
        <w:gridCol w:w="1162"/>
        <w:gridCol w:w="1086"/>
        <w:gridCol w:w="1073"/>
        <w:gridCol w:w="993"/>
        <w:gridCol w:w="976"/>
      </w:tblGrid>
      <w:tr w:rsidR="008E57D3" w:rsidRPr="00233820" w14:paraId="4D432D1F" w14:textId="77777777" w:rsidTr="00233820">
        <w:trPr>
          <w:tblHeader/>
        </w:trPr>
        <w:tc>
          <w:tcPr>
            <w:tcW w:w="2160" w:type="pct"/>
            <w:tcBorders>
              <w:top w:val="single" w:sz="4" w:space="0" w:color="auto"/>
              <w:left w:val="single" w:sz="4" w:space="0" w:color="auto"/>
              <w:bottom w:val="single" w:sz="4" w:space="0" w:color="auto"/>
              <w:right w:val="single" w:sz="4" w:space="0" w:color="auto"/>
            </w:tcBorders>
            <w:shd w:val="clear" w:color="auto" w:fill="auto"/>
            <w:noWrap/>
            <w:hideMark/>
          </w:tcPr>
          <w:p w14:paraId="5B2774BD" w14:textId="77777777" w:rsidR="008E57D3" w:rsidRPr="00233820" w:rsidRDefault="008E57D3" w:rsidP="002331D0">
            <w:pPr>
              <w:keepNext/>
              <w:keepLines/>
              <w:bidi/>
              <w:jc w:val="center"/>
              <w:rPr>
                <w:rFonts w:asciiTheme="majorBidi" w:hAnsiTheme="majorBidi" w:cstheme="majorBidi"/>
                <w:color w:val="000000"/>
                <w:sz w:val="19"/>
                <w:szCs w:val="19"/>
                <w:lang w:eastAsia="zh-CN" w:bidi="ar-LB"/>
              </w:rPr>
            </w:pPr>
          </w:p>
        </w:tc>
        <w:tc>
          <w:tcPr>
            <w:tcW w:w="624" w:type="pct"/>
            <w:tcBorders>
              <w:top w:val="single" w:sz="4" w:space="0" w:color="auto"/>
              <w:left w:val="nil"/>
              <w:bottom w:val="single" w:sz="4" w:space="0" w:color="auto"/>
              <w:right w:val="single" w:sz="4" w:space="0" w:color="auto"/>
            </w:tcBorders>
            <w:shd w:val="clear" w:color="auto" w:fill="auto"/>
            <w:hideMark/>
          </w:tcPr>
          <w:p w14:paraId="13B65021" w14:textId="77777777" w:rsidR="008E57D3" w:rsidRPr="00233820" w:rsidRDefault="008E57D3" w:rsidP="002331D0">
            <w:pPr>
              <w:keepNext/>
              <w:keepLines/>
              <w:bidi/>
              <w:jc w:val="center"/>
              <w:textDirection w:val="tbRlV"/>
              <w:rPr>
                <w:rFonts w:asciiTheme="majorBidi" w:hAnsiTheme="majorBidi" w:cstheme="majorBidi"/>
                <w:b/>
                <w:bCs/>
                <w:color w:val="000000"/>
                <w:sz w:val="19"/>
                <w:szCs w:val="19"/>
                <w:lang w:val="ar-SA" w:eastAsia="zh-TW" w:bidi="ar-LB"/>
              </w:rPr>
            </w:pPr>
            <w:r w:rsidRPr="00233820">
              <w:rPr>
                <w:rFonts w:asciiTheme="majorBidi" w:hAnsiTheme="majorBidi" w:cstheme="majorBidi"/>
                <w:b/>
                <w:bCs/>
                <w:sz w:val="19"/>
                <w:szCs w:val="19"/>
                <w:rtl/>
                <w:lang w:bidi="ar-LB"/>
              </w:rPr>
              <w:t>2018</w:t>
            </w:r>
          </w:p>
        </w:tc>
        <w:tc>
          <w:tcPr>
            <w:tcW w:w="583" w:type="pct"/>
            <w:tcBorders>
              <w:top w:val="single" w:sz="4" w:space="0" w:color="auto"/>
              <w:left w:val="nil"/>
              <w:bottom w:val="single" w:sz="4" w:space="0" w:color="auto"/>
              <w:right w:val="single" w:sz="4" w:space="0" w:color="auto"/>
            </w:tcBorders>
            <w:shd w:val="clear" w:color="auto" w:fill="auto"/>
            <w:hideMark/>
          </w:tcPr>
          <w:p w14:paraId="542CB0D1" w14:textId="77777777" w:rsidR="008E57D3" w:rsidRPr="00233820" w:rsidRDefault="008E57D3" w:rsidP="002331D0">
            <w:pPr>
              <w:keepNext/>
              <w:keepLines/>
              <w:bidi/>
              <w:jc w:val="center"/>
              <w:textDirection w:val="tbRlV"/>
              <w:rPr>
                <w:rFonts w:asciiTheme="majorBidi" w:hAnsiTheme="majorBidi" w:cstheme="majorBidi"/>
                <w:b/>
                <w:bCs/>
                <w:color w:val="000000"/>
                <w:sz w:val="19"/>
                <w:szCs w:val="19"/>
                <w:lang w:val="ar-SA" w:eastAsia="zh-TW" w:bidi="ar-LB"/>
              </w:rPr>
            </w:pPr>
            <w:r w:rsidRPr="00233820">
              <w:rPr>
                <w:rFonts w:asciiTheme="majorBidi" w:hAnsiTheme="majorBidi" w:cstheme="majorBidi"/>
                <w:b/>
                <w:bCs/>
                <w:sz w:val="19"/>
                <w:szCs w:val="19"/>
                <w:rtl/>
                <w:lang w:bidi="ar-LB"/>
              </w:rPr>
              <w:t>2019</w:t>
            </w:r>
          </w:p>
        </w:tc>
        <w:tc>
          <w:tcPr>
            <w:tcW w:w="576" w:type="pct"/>
            <w:tcBorders>
              <w:top w:val="single" w:sz="4" w:space="0" w:color="auto"/>
              <w:left w:val="nil"/>
              <w:bottom w:val="single" w:sz="4" w:space="0" w:color="auto"/>
              <w:right w:val="single" w:sz="4" w:space="0" w:color="auto"/>
            </w:tcBorders>
          </w:tcPr>
          <w:p w14:paraId="51882FEB" w14:textId="77777777" w:rsidR="008E57D3" w:rsidRPr="00233820" w:rsidRDefault="008E57D3" w:rsidP="002331D0">
            <w:pPr>
              <w:keepNext/>
              <w:keepLines/>
              <w:bidi/>
              <w:jc w:val="center"/>
              <w:textDirection w:val="tbRlV"/>
              <w:rPr>
                <w:rFonts w:asciiTheme="majorBidi" w:hAnsiTheme="majorBidi" w:cstheme="majorBidi"/>
                <w:b/>
                <w:bCs/>
                <w:color w:val="000000"/>
                <w:sz w:val="19"/>
                <w:szCs w:val="19"/>
                <w:lang w:val="ar-SA" w:eastAsia="zh-TW" w:bidi="ar-LB"/>
              </w:rPr>
            </w:pPr>
            <w:r w:rsidRPr="00233820">
              <w:rPr>
                <w:rFonts w:asciiTheme="majorBidi" w:hAnsiTheme="majorBidi" w:cstheme="majorBidi"/>
                <w:b/>
                <w:bCs/>
                <w:sz w:val="19"/>
                <w:szCs w:val="19"/>
                <w:rtl/>
                <w:lang w:bidi="ar-LB"/>
              </w:rPr>
              <w:t>2020</w:t>
            </w:r>
          </w:p>
        </w:tc>
        <w:tc>
          <w:tcPr>
            <w:tcW w:w="533" w:type="pct"/>
            <w:tcBorders>
              <w:top w:val="single" w:sz="4" w:space="0" w:color="auto"/>
              <w:left w:val="nil"/>
              <w:bottom w:val="single" w:sz="4" w:space="0" w:color="auto"/>
              <w:right w:val="single" w:sz="4" w:space="0" w:color="auto"/>
            </w:tcBorders>
          </w:tcPr>
          <w:p w14:paraId="70A33D15" w14:textId="77777777" w:rsidR="008E57D3" w:rsidRPr="00233820" w:rsidRDefault="008E57D3" w:rsidP="002331D0">
            <w:pPr>
              <w:keepNext/>
              <w:keepLines/>
              <w:bidi/>
              <w:jc w:val="center"/>
              <w:textDirection w:val="tbRlV"/>
              <w:rPr>
                <w:rFonts w:asciiTheme="majorBidi" w:hAnsiTheme="majorBidi" w:cstheme="majorBidi"/>
                <w:b/>
                <w:bCs/>
                <w:color w:val="000000"/>
                <w:sz w:val="19"/>
                <w:szCs w:val="19"/>
                <w:lang w:val="ar-SA" w:eastAsia="zh-TW" w:bidi="ar-LB"/>
              </w:rPr>
            </w:pPr>
            <w:r w:rsidRPr="00233820">
              <w:rPr>
                <w:rFonts w:asciiTheme="majorBidi" w:hAnsiTheme="majorBidi" w:cstheme="majorBidi"/>
                <w:b/>
                <w:bCs/>
                <w:sz w:val="19"/>
                <w:szCs w:val="19"/>
                <w:rtl/>
                <w:lang w:bidi="ar-LB"/>
              </w:rPr>
              <w:t>2021</w:t>
            </w:r>
          </w:p>
        </w:tc>
        <w:tc>
          <w:tcPr>
            <w:tcW w:w="525" w:type="pct"/>
            <w:tcBorders>
              <w:top w:val="single" w:sz="4" w:space="0" w:color="auto"/>
              <w:left w:val="nil"/>
              <w:bottom w:val="single" w:sz="4" w:space="0" w:color="auto"/>
              <w:right w:val="single" w:sz="4" w:space="0" w:color="auto"/>
            </w:tcBorders>
          </w:tcPr>
          <w:p w14:paraId="416B525A" w14:textId="77777777" w:rsidR="008E57D3" w:rsidRPr="00233820" w:rsidRDefault="008E57D3" w:rsidP="002331D0">
            <w:pPr>
              <w:keepNext/>
              <w:keepLines/>
              <w:bidi/>
              <w:jc w:val="center"/>
              <w:textDirection w:val="tbRlV"/>
              <w:rPr>
                <w:rFonts w:asciiTheme="majorBidi" w:hAnsiTheme="majorBidi" w:cstheme="majorBidi"/>
                <w:b/>
                <w:bCs/>
                <w:color w:val="000000"/>
                <w:sz w:val="19"/>
                <w:szCs w:val="19"/>
                <w:lang w:val="ar-SA" w:eastAsia="zh-TW" w:bidi="ar-LB"/>
              </w:rPr>
            </w:pPr>
            <w:r w:rsidRPr="00233820">
              <w:rPr>
                <w:rFonts w:asciiTheme="majorBidi" w:hAnsiTheme="majorBidi" w:cstheme="majorBidi"/>
                <w:b/>
                <w:bCs/>
                <w:sz w:val="19"/>
                <w:szCs w:val="19"/>
                <w:rtl/>
                <w:lang w:bidi="ar-LB"/>
              </w:rPr>
              <w:t>2022</w:t>
            </w:r>
          </w:p>
        </w:tc>
      </w:tr>
      <w:tr w:rsidR="008E57D3" w:rsidRPr="00233820" w14:paraId="5FFABB12" w14:textId="77777777" w:rsidTr="00233820">
        <w:tc>
          <w:tcPr>
            <w:tcW w:w="5000" w:type="pct"/>
            <w:gridSpan w:val="6"/>
            <w:tcBorders>
              <w:top w:val="nil"/>
              <w:left w:val="single" w:sz="4" w:space="0" w:color="auto"/>
              <w:bottom w:val="single" w:sz="4" w:space="0" w:color="auto"/>
              <w:right w:val="single" w:sz="4" w:space="0" w:color="auto"/>
            </w:tcBorders>
            <w:shd w:val="clear" w:color="auto" w:fill="auto"/>
            <w:hideMark/>
          </w:tcPr>
          <w:p w14:paraId="2526E3B7" w14:textId="77777777" w:rsidR="008E57D3" w:rsidRPr="00233820" w:rsidRDefault="008E57D3" w:rsidP="002331D0">
            <w:pPr>
              <w:bidi/>
              <w:jc w:val="left"/>
              <w:textDirection w:val="tbRlV"/>
              <w:rPr>
                <w:rFonts w:asciiTheme="majorBidi" w:hAnsiTheme="majorBidi" w:cstheme="majorBidi"/>
                <w:color w:val="000000"/>
                <w:sz w:val="19"/>
                <w:szCs w:val="19"/>
                <w:lang w:val="ar-SA" w:eastAsia="zh-TW" w:bidi="ar-LB"/>
              </w:rPr>
            </w:pPr>
            <w:r w:rsidRPr="00233820">
              <w:rPr>
                <w:rFonts w:asciiTheme="majorBidi" w:hAnsiTheme="majorBidi" w:cstheme="majorBidi"/>
                <w:b/>
                <w:bCs/>
                <w:sz w:val="19"/>
                <w:szCs w:val="19"/>
                <w:rtl/>
                <w:lang w:bidi="ar-LB"/>
              </w:rPr>
              <w:t>بالأطنان المترية</w:t>
            </w:r>
          </w:p>
        </w:tc>
      </w:tr>
      <w:tr w:rsidR="00233820" w:rsidRPr="00233820" w14:paraId="1917BF71" w14:textId="77777777" w:rsidTr="00233820">
        <w:tc>
          <w:tcPr>
            <w:tcW w:w="2160" w:type="pct"/>
            <w:tcBorders>
              <w:top w:val="nil"/>
              <w:left w:val="single" w:sz="4" w:space="0" w:color="auto"/>
              <w:bottom w:val="single" w:sz="4" w:space="0" w:color="auto"/>
              <w:right w:val="single" w:sz="4" w:space="0" w:color="auto"/>
            </w:tcBorders>
            <w:shd w:val="clear" w:color="auto" w:fill="auto"/>
            <w:hideMark/>
          </w:tcPr>
          <w:p w14:paraId="30E78858" w14:textId="77777777"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rFonts w:asciiTheme="majorBidi" w:hAnsiTheme="majorBidi" w:cstheme="majorBidi"/>
                <w:sz w:val="19"/>
                <w:szCs w:val="19"/>
                <w:rtl/>
                <w:lang w:bidi="ar-LB"/>
              </w:rPr>
              <w:t>الحد الأقصى للاستهلاك المسموح به</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66538A" w14:textId="4D123884"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37,135</w:t>
            </w:r>
          </w:p>
        </w:tc>
        <w:tc>
          <w:tcPr>
            <w:tcW w:w="583" w:type="pct"/>
            <w:tcBorders>
              <w:top w:val="single" w:sz="4" w:space="0" w:color="auto"/>
              <w:left w:val="nil"/>
              <w:bottom w:val="single" w:sz="4" w:space="0" w:color="auto"/>
              <w:right w:val="single" w:sz="4" w:space="0" w:color="auto"/>
            </w:tcBorders>
            <w:shd w:val="clear" w:color="auto" w:fill="auto"/>
            <w:vAlign w:val="center"/>
            <w:hideMark/>
          </w:tcPr>
          <w:p w14:paraId="199F981F" w14:textId="0AF0E52C"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37,135</w:t>
            </w:r>
          </w:p>
        </w:tc>
        <w:tc>
          <w:tcPr>
            <w:tcW w:w="576" w:type="pct"/>
            <w:tcBorders>
              <w:top w:val="single" w:sz="4" w:space="0" w:color="auto"/>
              <w:left w:val="nil"/>
              <w:bottom w:val="single" w:sz="4" w:space="0" w:color="auto"/>
              <w:right w:val="single" w:sz="4" w:space="0" w:color="auto"/>
            </w:tcBorders>
            <w:shd w:val="clear" w:color="auto" w:fill="auto"/>
            <w:vAlign w:val="center"/>
          </w:tcPr>
          <w:p w14:paraId="1A9B9F93" w14:textId="1CB6472B"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29,603</w:t>
            </w:r>
          </w:p>
        </w:tc>
        <w:tc>
          <w:tcPr>
            <w:tcW w:w="533" w:type="pct"/>
            <w:tcBorders>
              <w:top w:val="single" w:sz="4" w:space="0" w:color="auto"/>
              <w:left w:val="nil"/>
              <w:bottom w:val="single" w:sz="4" w:space="0" w:color="auto"/>
              <w:right w:val="single" w:sz="4" w:space="0" w:color="auto"/>
            </w:tcBorders>
            <w:shd w:val="clear" w:color="auto" w:fill="auto"/>
            <w:vAlign w:val="center"/>
          </w:tcPr>
          <w:p w14:paraId="5F459AB9" w14:textId="5EB86481"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29,603</w:t>
            </w:r>
          </w:p>
        </w:tc>
        <w:tc>
          <w:tcPr>
            <w:tcW w:w="525" w:type="pct"/>
            <w:tcBorders>
              <w:top w:val="single" w:sz="4" w:space="0" w:color="auto"/>
              <w:left w:val="nil"/>
              <w:bottom w:val="single" w:sz="4" w:space="0" w:color="auto"/>
              <w:right w:val="single" w:sz="4" w:space="0" w:color="auto"/>
            </w:tcBorders>
            <w:shd w:val="clear" w:color="auto" w:fill="auto"/>
            <w:vAlign w:val="center"/>
          </w:tcPr>
          <w:p w14:paraId="0C4DA0A0" w14:textId="59DF5E35"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29,603</w:t>
            </w:r>
          </w:p>
        </w:tc>
      </w:tr>
      <w:tr w:rsidR="00233820" w:rsidRPr="00233820" w14:paraId="4DC3E692" w14:textId="77777777" w:rsidTr="00233820">
        <w:tc>
          <w:tcPr>
            <w:tcW w:w="2160" w:type="pct"/>
            <w:tcBorders>
              <w:top w:val="nil"/>
              <w:left w:val="single" w:sz="4" w:space="0" w:color="auto"/>
              <w:bottom w:val="single" w:sz="4" w:space="0" w:color="auto"/>
              <w:right w:val="single" w:sz="4" w:space="0" w:color="auto"/>
            </w:tcBorders>
            <w:shd w:val="clear" w:color="auto" w:fill="auto"/>
            <w:hideMark/>
          </w:tcPr>
          <w:p w14:paraId="3F18170F" w14:textId="77777777"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rFonts w:asciiTheme="majorBidi" w:hAnsiTheme="majorBidi" w:cstheme="majorBidi"/>
                <w:sz w:val="19"/>
                <w:szCs w:val="19"/>
                <w:rtl/>
                <w:lang w:bidi="ar-LB"/>
              </w:rPr>
              <w:t>الاستهلاك الفعلي في قطاع التبريد الصناعي والتجاري*</w:t>
            </w:r>
          </w:p>
        </w:tc>
        <w:tc>
          <w:tcPr>
            <w:tcW w:w="624" w:type="pct"/>
            <w:tcBorders>
              <w:top w:val="nil"/>
              <w:left w:val="single" w:sz="4" w:space="0" w:color="auto"/>
              <w:bottom w:val="single" w:sz="4" w:space="0" w:color="auto"/>
              <w:right w:val="single" w:sz="4" w:space="0" w:color="auto"/>
            </w:tcBorders>
            <w:shd w:val="clear" w:color="auto" w:fill="auto"/>
            <w:vAlign w:val="center"/>
            <w:hideMark/>
          </w:tcPr>
          <w:p w14:paraId="1A397F75" w14:textId="243903DD"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36,643</w:t>
            </w:r>
          </w:p>
        </w:tc>
        <w:tc>
          <w:tcPr>
            <w:tcW w:w="583" w:type="pct"/>
            <w:tcBorders>
              <w:top w:val="nil"/>
              <w:left w:val="nil"/>
              <w:bottom w:val="single" w:sz="4" w:space="0" w:color="auto"/>
              <w:right w:val="single" w:sz="4" w:space="0" w:color="auto"/>
            </w:tcBorders>
            <w:shd w:val="clear" w:color="auto" w:fill="auto"/>
            <w:vAlign w:val="center"/>
            <w:hideMark/>
          </w:tcPr>
          <w:p w14:paraId="2ADB5949" w14:textId="1138FFB1"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36,643</w:t>
            </w:r>
          </w:p>
        </w:tc>
        <w:tc>
          <w:tcPr>
            <w:tcW w:w="576" w:type="pct"/>
            <w:tcBorders>
              <w:top w:val="nil"/>
              <w:left w:val="nil"/>
              <w:bottom w:val="single" w:sz="4" w:space="0" w:color="auto"/>
              <w:right w:val="single" w:sz="4" w:space="0" w:color="auto"/>
            </w:tcBorders>
            <w:shd w:val="clear" w:color="auto" w:fill="auto"/>
            <w:vAlign w:val="bottom"/>
          </w:tcPr>
          <w:p w14:paraId="3BFD1EAF" w14:textId="24933F19"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28,575</w:t>
            </w:r>
          </w:p>
        </w:tc>
        <w:tc>
          <w:tcPr>
            <w:tcW w:w="533" w:type="pct"/>
            <w:tcBorders>
              <w:top w:val="nil"/>
              <w:left w:val="nil"/>
              <w:bottom w:val="single" w:sz="4" w:space="0" w:color="auto"/>
              <w:right w:val="single" w:sz="4" w:space="0" w:color="auto"/>
            </w:tcBorders>
            <w:shd w:val="clear" w:color="auto" w:fill="auto"/>
            <w:vAlign w:val="bottom"/>
          </w:tcPr>
          <w:p w14:paraId="788EFF41" w14:textId="525A5BC3"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27,605</w:t>
            </w:r>
          </w:p>
        </w:tc>
        <w:tc>
          <w:tcPr>
            <w:tcW w:w="525" w:type="pct"/>
            <w:tcBorders>
              <w:top w:val="nil"/>
              <w:left w:val="nil"/>
              <w:bottom w:val="single" w:sz="4" w:space="0" w:color="auto"/>
              <w:right w:val="single" w:sz="4" w:space="0" w:color="auto"/>
            </w:tcBorders>
            <w:shd w:val="clear" w:color="auto" w:fill="auto"/>
            <w:vAlign w:val="bottom"/>
          </w:tcPr>
          <w:p w14:paraId="20E35F18" w14:textId="7D60E92E"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29,105</w:t>
            </w:r>
          </w:p>
        </w:tc>
      </w:tr>
      <w:tr w:rsidR="00233820" w:rsidRPr="00233820" w14:paraId="44AC31E2" w14:textId="77777777" w:rsidTr="00233820">
        <w:tc>
          <w:tcPr>
            <w:tcW w:w="2160" w:type="pct"/>
            <w:tcBorders>
              <w:top w:val="nil"/>
              <w:left w:val="single" w:sz="4" w:space="0" w:color="auto"/>
              <w:bottom w:val="single" w:sz="4" w:space="0" w:color="auto"/>
              <w:right w:val="single" w:sz="4" w:space="0" w:color="auto"/>
            </w:tcBorders>
            <w:shd w:val="clear" w:color="auto" w:fill="auto"/>
            <w:hideMark/>
          </w:tcPr>
          <w:p w14:paraId="6F715A7C" w14:textId="77777777"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rFonts w:asciiTheme="majorBidi" w:hAnsiTheme="majorBidi" w:cstheme="majorBidi"/>
                <w:sz w:val="19"/>
                <w:szCs w:val="19"/>
                <w:rtl/>
                <w:lang w:bidi="ar-LB"/>
              </w:rPr>
              <w:t>أهداف التخفيض المحددة في خطة إدارة إزالة المواد الهيدروكلوروفلوروكربونية</w:t>
            </w:r>
          </w:p>
        </w:tc>
        <w:tc>
          <w:tcPr>
            <w:tcW w:w="624" w:type="pct"/>
            <w:tcBorders>
              <w:top w:val="nil"/>
              <w:left w:val="single" w:sz="4" w:space="0" w:color="auto"/>
              <w:bottom w:val="single" w:sz="4" w:space="0" w:color="auto"/>
              <w:right w:val="single" w:sz="4" w:space="0" w:color="auto"/>
            </w:tcBorders>
            <w:shd w:val="clear" w:color="auto" w:fill="auto"/>
            <w:vAlign w:val="center"/>
            <w:hideMark/>
          </w:tcPr>
          <w:p w14:paraId="6AA93304" w14:textId="36558AAC"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2,185</w:t>
            </w:r>
          </w:p>
        </w:tc>
        <w:tc>
          <w:tcPr>
            <w:tcW w:w="583" w:type="pct"/>
            <w:tcBorders>
              <w:top w:val="nil"/>
              <w:left w:val="nil"/>
              <w:bottom w:val="single" w:sz="4" w:space="0" w:color="auto"/>
              <w:right w:val="single" w:sz="4" w:space="0" w:color="auto"/>
            </w:tcBorders>
            <w:shd w:val="clear" w:color="auto" w:fill="auto"/>
            <w:vAlign w:val="center"/>
            <w:hideMark/>
          </w:tcPr>
          <w:p w14:paraId="781716E9" w14:textId="7AEC9050"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0</w:t>
            </w:r>
          </w:p>
        </w:tc>
        <w:tc>
          <w:tcPr>
            <w:tcW w:w="576" w:type="pct"/>
            <w:tcBorders>
              <w:top w:val="nil"/>
              <w:left w:val="nil"/>
              <w:bottom w:val="single" w:sz="4" w:space="0" w:color="auto"/>
              <w:right w:val="single" w:sz="4" w:space="0" w:color="auto"/>
            </w:tcBorders>
            <w:shd w:val="clear" w:color="auto" w:fill="auto"/>
            <w:vAlign w:val="center"/>
          </w:tcPr>
          <w:p w14:paraId="28D6EF84" w14:textId="3F7BC16B"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7,532</w:t>
            </w:r>
          </w:p>
        </w:tc>
        <w:tc>
          <w:tcPr>
            <w:tcW w:w="533" w:type="pct"/>
            <w:tcBorders>
              <w:top w:val="nil"/>
              <w:left w:val="nil"/>
              <w:bottom w:val="single" w:sz="4" w:space="0" w:color="auto"/>
              <w:right w:val="single" w:sz="4" w:space="0" w:color="auto"/>
            </w:tcBorders>
            <w:shd w:val="clear" w:color="auto" w:fill="auto"/>
            <w:vAlign w:val="center"/>
          </w:tcPr>
          <w:p w14:paraId="58AF72FE" w14:textId="71D9E64C"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0</w:t>
            </w:r>
          </w:p>
        </w:tc>
        <w:tc>
          <w:tcPr>
            <w:tcW w:w="525" w:type="pct"/>
            <w:tcBorders>
              <w:top w:val="nil"/>
              <w:left w:val="nil"/>
              <w:bottom w:val="single" w:sz="4" w:space="0" w:color="auto"/>
              <w:right w:val="single" w:sz="4" w:space="0" w:color="auto"/>
            </w:tcBorders>
            <w:shd w:val="clear" w:color="auto" w:fill="auto"/>
            <w:vAlign w:val="center"/>
          </w:tcPr>
          <w:p w14:paraId="5DDB6485" w14:textId="6C05881B"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0</w:t>
            </w:r>
          </w:p>
        </w:tc>
      </w:tr>
      <w:tr w:rsidR="008E57D3" w:rsidRPr="00233820" w14:paraId="075C2494" w14:textId="77777777" w:rsidTr="00233820">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1D0296B3" w14:textId="77777777" w:rsidR="008E57D3" w:rsidRPr="00233820" w:rsidRDefault="008E57D3" w:rsidP="002331D0">
            <w:pPr>
              <w:keepNext/>
              <w:keepLines/>
              <w:bidi/>
              <w:jc w:val="left"/>
              <w:textDirection w:val="tbRlV"/>
              <w:rPr>
                <w:rFonts w:asciiTheme="majorBidi" w:hAnsiTheme="majorBidi" w:cstheme="majorBidi"/>
                <w:b/>
                <w:bCs/>
                <w:color w:val="000000"/>
                <w:sz w:val="19"/>
                <w:szCs w:val="19"/>
                <w:lang w:val="ar-SA" w:eastAsia="zh-TW" w:bidi="ar-LB"/>
              </w:rPr>
            </w:pPr>
            <w:r w:rsidRPr="00233820">
              <w:rPr>
                <w:rFonts w:asciiTheme="majorBidi" w:hAnsiTheme="majorBidi" w:cstheme="majorBidi"/>
                <w:b/>
                <w:bCs/>
                <w:sz w:val="19"/>
                <w:szCs w:val="19"/>
                <w:rtl/>
                <w:lang w:bidi="ar-LB"/>
              </w:rPr>
              <w:t>بأطنان قدرات استنفاد الأوزون</w:t>
            </w:r>
          </w:p>
        </w:tc>
      </w:tr>
      <w:tr w:rsidR="00233820" w:rsidRPr="00233820" w14:paraId="48364D72" w14:textId="77777777" w:rsidTr="00233820">
        <w:tc>
          <w:tcPr>
            <w:tcW w:w="2160" w:type="pct"/>
            <w:tcBorders>
              <w:top w:val="nil"/>
              <w:left w:val="single" w:sz="4" w:space="0" w:color="auto"/>
              <w:bottom w:val="single" w:sz="4" w:space="0" w:color="auto"/>
              <w:right w:val="single" w:sz="4" w:space="0" w:color="auto"/>
            </w:tcBorders>
            <w:shd w:val="clear" w:color="auto" w:fill="auto"/>
            <w:hideMark/>
          </w:tcPr>
          <w:p w14:paraId="74F3E32E" w14:textId="77777777" w:rsidR="00233820" w:rsidRPr="00233820" w:rsidRDefault="00233820" w:rsidP="00233820">
            <w:pPr>
              <w:keepNext/>
              <w:keepLines/>
              <w:bidi/>
              <w:jc w:val="left"/>
              <w:textDirection w:val="tbRlV"/>
              <w:rPr>
                <w:rFonts w:asciiTheme="majorBidi" w:hAnsiTheme="majorBidi" w:cstheme="majorBidi"/>
                <w:color w:val="000000"/>
                <w:sz w:val="19"/>
                <w:szCs w:val="19"/>
                <w:lang w:val="ar-SA" w:eastAsia="zh-TW" w:bidi="ar-LB"/>
              </w:rPr>
            </w:pPr>
            <w:r w:rsidRPr="00233820">
              <w:rPr>
                <w:rFonts w:asciiTheme="majorBidi" w:hAnsiTheme="majorBidi" w:cstheme="majorBidi"/>
                <w:sz w:val="19"/>
                <w:szCs w:val="19"/>
                <w:rtl/>
                <w:lang w:bidi="ar-LB"/>
              </w:rPr>
              <w:t>الحد الأقصى للاستهلاك المسموح به</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5F5C5D" w14:textId="59D9AADD" w:rsidR="00233820" w:rsidRPr="00233820" w:rsidRDefault="00233820" w:rsidP="00233820">
            <w:pPr>
              <w:keepNext/>
              <w:keepLines/>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2,042.40</w:t>
            </w:r>
          </w:p>
        </w:tc>
        <w:tc>
          <w:tcPr>
            <w:tcW w:w="583" w:type="pct"/>
            <w:tcBorders>
              <w:top w:val="single" w:sz="4" w:space="0" w:color="auto"/>
              <w:left w:val="nil"/>
              <w:bottom w:val="single" w:sz="4" w:space="0" w:color="auto"/>
              <w:right w:val="single" w:sz="4" w:space="0" w:color="auto"/>
            </w:tcBorders>
            <w:shd w:val="clear" w:color="auto" w:fill="auto"/>
            <w:vAlign w:val="center"/>
            <w:hideMark/>
          </w:tcPr>
          <w:p w14:paraId="246730FB" w14:textId="63E8B92E" w:rsidR="00233820" w:rsidRPr="00233820" w:rsidRDefault="00233820" w:rsidP="00233820">
            <w:pPr>
              <w:keepNext/>
              <w:keepLines/>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2,042.40</w:t>
            </w:r>
          </w:p>
        </w:tc>
        <w:tc>
          <w:tcPr>
            <w:tcW w:w="576" w:type="pct"/>
            <w:tcBorders>
              <w:top w:val="single" w:sz="4" w:space="0" w:color="auto"/>
              <w:left w:val="nil"/>
              <w:bottom w:val="single" w:sz="4" w:space="0" w:color="auto"/>
              <w:right w:val="single" w:sz="4" w:space="0" w:color="auto"/>
            </w:tcBorders>
            <w:shd w:val="clear" w:color="auto" w:fill="auto"/>
            <w:vAlign w:val="center"/>
          </w:tcPr>
          <w:p w14:paraId="25CED4D1" w14:textId="2C5F70E6" w:rsidR="00233820" w:rsidRPr="00233820" w:rsidRDefault="00233820" w:rsidP="00233820">
            <w:pPr>
              <w:keepNext/>
              <w:keepLines/>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1,609.90</w:t>
            </w:r>
          </w:p>
        </w:tc>
        <w:tc>
          <w:tcPr>
            <w:tcW w:w="533" w:type="pct"/>
            <w:tcBorders>
              <w:top w:val="single" w:sz="4" w:space="0" w:color="auto"/>
              <w:left w:val="nil"/>
              <w:bottom w:val="single" w:sz="4" w:space="0" w:color="auto"/>
              <w:right w:val="single" w:sz="4" w:space="0" w:color="auto"/>
            </w:tcBorders>
            <w:shd w:val="clear" w:color="auto" w:fill="auto"/>
            <w:vAlign w:val="center"/>
          </w:tcPr>
          <w:p w14:paraId="0AC72248" w14:textId="5D955580" w:rsidR="00233820" w:rsidRPr="00233820" w:rsidRDefault="00233820" w:rsidP="00233820">
            <w:pPr>
              <w:keepNext/>
              <w:keepLines/>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1,609.90</w:t>
            </w:r>
          </w:p>
        </w:tc>
        <w:tc>
          <w:tcPr>
            <w:tcW w:w="525" w:type="pct"/>
            <w:tcBorders>
              <w:top w:val="single" w:sz="4" w:space="0" w:color="auto"/>
              <w:left w:val="nil"/>
              <w:bottom w:val="single" w:sz="4" w:space="0" w:color="auto"/>
              <w:right w:val="single" w:sz="4" w:space="0" w:color="auto"/>
            </w:tcBorders>
            <w:shd w:val="clear" w:color="auto" w:fill="auto"/>
            <w:vAlign w:val="center"/>
          </w:tcPr>
          <w:p w14:paraId="147ADB28" w14:textId="5E602415" w:rsidR="00233820" w:rsidRPr="00233820" w:rsidRDefault="00233820" w:rsidP="00233820">
            <w:pPr>
              <w:keepNext/>
              <w:keepLines/>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1,609.90</w:t>
            </w:r>
          </w:p>
        </w:tc>
      </w:tr>
      <w:tr w:rsidR="00233820" w:rsidRPr="00233820" w14:paraId="71E3ABB1" w14:textId="77777777" w:rsidTr="00233820">
        <w:tc>
          <w:tcPr>
            <w:tcW w:w="2160" w:type="pct"/>
            <w:tcBorders>
              <w:top w:val="nil"/>
              <w:left w:val="single" w:sz="4" w:space="0" w:color="auto"/>
              <w:bottom w:val="single" w:sz="4" w:space="0" w:color="auto"/>
              <w:right w:val="single" w:sz="4" w:space="0" w:color="auto"/>
            </w:tcBorders>
            <w:shd w:val="clear" w:color="auto" w:fill="auto"/>
            <w:hideMark/>
          </w:tcPr>
          <w:p w14:paraId="6645E5EE" w14:textId="77777777" w:rsidR="00233820" w:rsidRPr="00233820" w:rsidRDefault="00233820" w:rsidP="00233820">
            <w:pPr>
              <w:keepNext/>
              <w:keepLines/>
              <w:bidi/>
              <w:jc w:val="left"/>
              <w:textDirection w:val="tbRlV"/>
              <w:rPr>
                <w:rFonts w:asciiTheme="majorBidi" w:hAnsiTheme="majorBidi" w:cstheme="majorBidi"/>
                <w:color w:val="000000"/>
                <w:sz w:val="19"/>
                <w:szCs w:val="19"/>
                <w:lang w:val="ar-SA" w:eastAsia="zh-TW" w:bidi="ar-LB"/>
              </w:rPr>
            </w:pPr>
            <w:r w:rsidRPr="00233820">
              <w:rPr>
                <w:rFonts w:asciiTheme="majorBidi" w:hAnsiTheme="majorBidi" w:cstheme="majorBidi"/>
                <w:sz w:val="19"/>
                <w:szCs w:val="19"/>
                <w:rtl/>
                <w:lang w:bidi="ar-LB"/>
              </w:rPr>
              <w:t>الاستهلاك الفعلي في قطاع التبريد الصناعي والتجاري*</w:t>
            </w:r>
          </w:p>
        </w:tc>
        <w:tc>
          <w:tcPr>
            <w:tcW w:w="624" w:type="pct"/>
            <w:tcBorders>
              <w:top w:val="nil"/>
              <w:left w:val="single" w:sz="4" w:space="0" w:color="auto"/>
              <w:bottom w:val="single" w:sz="4" w:space="0" w:color="auto"/>
              <w:right w:val="single" w:sz="4" w:space="0" w:color="auto"/>
            </w:tcBorders>
            <w:shd w:val="clear" w:color="auto" w:fill="auto"/>
            <w:vAlign w:val="center"/>
            <w:hideMark/>
          </w:tcPr>
          <w:p w14:paraId="2292BB4C" w14:textId="43200E81" w:rsidR="00233820" w:rsidRPr="00233820" w:rsidRDefault="00233820" w:rsidP="00233820">
            <w:pPr>
              <w:keepNext/>
              <w:keepLines/>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1,996.91</w:t>
            </w:r>
          </w:p>
        </w:tc>
        <w:tc>
          <w:tcPr>
            <w:tcW w:w="583" w:type="pct"/>
            <w:tcBorders>
              <w:top w:val="nil"/>
              <w:left w:val="nil"/>
              <w:bottom w:val="single" w:sz="4" w:space="0" w:color="auto"/>
              <w:right w:val="single" w:sz="4" w:space="0" w:color="auto"/>
            </w:tcBorders>
            <w:shd w:val="clear" w:color="auto" w:fill="auto"/>
            <w:vAlign w:val="center"/>
            <w:hideMark/>
          </w:tcPr>
          <w:p w14:paraId="7228124C" w14:textId="0AFFD828" w:rsidR="00233820" w:rsidRPr="00233820" w:rsidRDefault="00233820" w:rsidP="00233820">
            <w:pPr>
              <w:keepNext/>
              <w:keepLines/>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1,996.91</w:t>
            </w:r>
          </w:p>
        </w:tc>
        <w:tc>
          <w:tcPr>
            <w:tcW w:w="576" w:type="pct"/>
            <w:tcBorders>
              <w:top w:val="nil"/>
              <w:left w:val="nil"/>
              <w:bottom w:val="single" w:sz="4" w:space="0" w:color="auto"/>
              <w:right w:val="single" w:sz="4" w:space="0" w:color="auto"/>
            </w:tcBorders>
            <w:shd w:val="clear" w:color="auto" w:fill="auto"/>
            <w:vAlign w:val="center"/>
          </w:tcPr>
          <w:p w14:paraId="0652D696" w14:textId="639F6BC7" w:rsidR="00233820" w:rsidRPr="00233820" w:rsidRDefault="00233820" w:rsidP="00233820">
            <w:pPr>
              <w:keepNext/>
              <w:keepLines/>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1,554.43</w:t>
            </w:r>
          </w:p>
        </w:tc>
        <w:tc>
          <w:tcPr>
            <w:tcW w:w="533" w:type="pct"/>
            <w:tcBorders>
              <w:top w:val="nil"/>
              <w:left w:val="nil"/>
              <w:bottom w:val="single" w:sz="4" w:space="0" w:color="auto"/>
              <w:right w:val="single" w:sz="4" w:space="0" w:color="auto"/>
            </w:tcBorders>
            <w:shd w:val="clear" w:color="auto" w:fill="auto"/>
            <w:vAlign w:val="center"/>
          </w:tcPr>
          <w:p w14:paraId="32FEFE67" w14:textId="10CE0BCD" w:rsidR="00233820" w:rsidRPr="00233820" w:rsidRDefault="00233820" w:rsidP="00233820">
            <w:pPr>
              <w:keepNext/>
              <w:keepLines/>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1,500.03</w:t>
            </w:r>
          </w:p>
        </w:tc>
        <w:tc>
          <w:tcPr>
            <w:tcW w:w="525" w:type="pct"/>
            <w:tcBorders>
              <w:top w:val="nil"/>
              <w:left w:val="nil"/>
              <w:bottom w:val="single" w:sz="4" w:space="0" w:color="auto"/>
              <w:right w:val="single" w:sz="4" w:space="0" w:color="auto"/>
            </w:tcBorders>
            <w:shd w:val="clear" w:color="auto" w:fill="auto"/>
            <w:vAlign w:val="center"/>
          </w:tcPr>
          <w:p w14:paraId="7B727AF3" w14:textId="6F155116" w:rsidR="00233820" w:rsidRPr="00233820" w:rsidRDefault="00233820" w:rsidP="00233820">
            <w:pPr>
              <w:keepNext/>
              <w:keepLines/>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1,582.53</w:t>
            </w:r>
          </w:p>
        </w:tc>
      </w:tr>
      <w:tr w:rsidR="00233820" w:rsidRPr="00233820" w14:paraId="05A4ED31" w14:textId="77777777" w:rsidTr="00233820">
        <w:tc>
          <w:tcPr>
            <w:tcW w:w="2160" w:type="pct"/>
            <w:tcBorders>
              <w:top w:val="nil"/>
              <w:left w:val="single" w:sz="4" w:space="0" w:color="auto"/>
              <w:bottom w:val="single" w:sz="4" w:space="0" w:color="auto"/>
              <w:right w:val="single" w:sz="4" w:space="0" w:color="auto"/>
            </w:tcBorders>
            <w:shd w:val="clear" w:color="auto" w:fill="auto"/>
            <w:hideMark/>
          </w:tcPr>
          <w:p w14:paraId="463EA966" w14:textId="77777777"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rFonts w:asciiTheme="majorBidi" w:hAnsiTheme="majorBidi" w:cstheme="majorBidi"/>
                <w:sz w:val="19"/>
                <w:szCs w:val="19"/>
                <w:rtl/>
                <w:lang w:bidi="ar-LB"/>
              </w:rPr>
              <w:t>أهداف التخفيض المحددة في خطة إدارة إزالة المواد الهيدروكلوروفلوروكربونية</w:t>
            </w:r>
          </w:p>
        </w:tc>
        <w:tc>
          <w:tcPr>
            <w:tcW w:w="624" w:type="pct"/>
            <w:tcBorders>
              <w:top w:val="nil"/>
              <w:left w:val="single" w:sz="4" w:space="0" w:color="auto"/>
              <w:bottom w:val="single" w:sz="4" w:space="0" w:color="auto"/>
              <w:right w:val="single" w:sz="4" w:space="0" w:color="auto"/>
            </w:tcBorders>
            <w:shd w:val="clear" w:color="auto" w:fill="auto"/>
            <w:vAlign w:val="center"/>
            <w:hideMark/>
          </w:tcPr>
          <w:p w14:paraId="6CF590E2" w14:textId="3E2ACC6A"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120.10</w:t>
            </w:r>
          </w:p>
        </w:tc>
        <w:tc>
          <w:tcPr>
            <w:tcW w:w="583" w:type="pct"/>
            <w:tcBorders>
              <w:top w:val="nil"/>
              <w:left w:val="nil"/>
              <w:bottom w:val="single" w:sz="4" w:space="0" w:color="auto"/>
              <w:right w:val="single" w:sz="4" w:space="0" w:color="auto"/>
            </w:tcBorders>
            <w:shd w:val="clear" w:color="auto" w:fill="auto"/>
            <w:vAlign w:val="center"/>
            <w:hideMark/>
          </w:tcPr>
          <w:p w14:paraId="23C41E59" w14:textId="513627B5"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0.00</w:t>
            </w:r>
          </w:p>
        </w:tc>
        <w:tc>
          <w:tcPr>
            <w:tcW w:w="576" w:type="pct"/>
            <w:tcBorders>
              <w:top w:val="nil"/>
              <w:left w:val="nil"/>
              <w:bottom w:val="single" w:sz="4" w:space="0" w:color="auto"/>
              <w:right w:val="single" w:sz="4" w:space="0" w:color="auto"/>
            </w:tcBorders>
            <w:shd w:val="clear" w:color="auto" w:fill="auto"/>
            <w:vAlign w:val="center"/>
          </w:tcPr>
          <w:p w14:paraId="35CCF3B4" w14:textId="3EBDCF17"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432.50</w:t>
            </w:r>
          </w:p>
        </w:tc>
        <w:tc>
          <w:tcPr>
            <w:tcW w:w="533" w:type="pct"/>
            <w:tcBorders>
              <w:top w:val="nil"/>
              <w:left w:val="nil"/>
              <w:bottom w:val="single" w:sz="4" w:space="0" w:color="auto"/>
              <w:right w:val="single" w:sz="4" w:space="0" w:color="auto"/>
            </w:tcBorders>
            <w:shd w:val="clear" w:color="auto" w:fill="auto"/>
            <w:vAlign w:val="center"/>
          </w:tcPr>
          <w:p w14:paraId="12AE2326" w14:textId="30115F20"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0.00</w:t>
            </w:r>
          </w:p>
        </w:tc>
        <w:tc>
          <w:tcPr>
            <w:tcW w:w="525" w:type="pct"/>
            <w:tcBorders>
              <w:top w:val="nil"/>
              <w:left w:val="nil"/>
              <w:bottom w:val="single" w:sz="4" w:space="0" w:color="auto"/>
              <w:right w:val="single" w:sz="4" w:space="0" w:color="auto"/>
            </w:tcBorders>
            <w:shd w:val="clear" w:color="auto" w:fill="auto"/>
            <w:vAlign w:val="center"/>
          </w:tcPr>
          <w:p w14:paraId="3D872BB7" w14:textId="7C29044F" w:rsidR="00233820" w:rsidRPr="00233820" w:rsidRDefault="00233820" w:rsidP="00233820">
            <w:pPr>
              <w:bidi/>
              <w:jc w:val="left"/>
              <w:textDirection w:val="tbRlV"/>
              <w:rPr>
                <w:rFonts w:asciiTheme="majorBidi" w:hAnsiTheme="majorBidi" w:cstheme="majorBidi"/>
                <w:color w:val="000000"/>
                <w:sz w:val="19"/>
                <w:szCs w:val="19"/>
                <w:lang w:val="ar-SA" w:eastAsia="zh-TW" w:bidi="ar-LB"/>
              </w:rPr>
            </w:pPr>
            <w:r w:rsidRPr="00233820">
              <w:rPr>
                <w:color w:val="000000"/>
                <w:sz w:val="19"/>
                <w:szCs w:val="19"/>
                <w:lang w:bidi="ar-LB"/>
              </w:rPr>
              <w:t>0.00</w:t>
            </w:r>
          </w:p>
        </w:tc>
      </w:tr>
    </w:tbl>
    <w:p w14:paraId="232C1EE2" w14:textId="77777777" w:rsidR="008E57D3" w:rsidRPr="00083C31" w:rsidRDefault="008E57D3" w:rsidP="00083C31">
      <w:pPr>
        <w:bidi/>
        <w:spacing w:line="440" w:lineRule="exact"/>
        <w:textDirection w:val="tbRlV"/>
        <w:rPr>
          <w:rFonts w:asciiTheme="majorBidi" w:hAnsiTheme="majorBidi" w:cstheme="majorBidi"/>
          <w:sz w:val="16"/>
          <w:szCs w:val="18"/>
          <w:lang w:bidi="ar-LB"/>
        </w:rPr>
      </w:pPr>
      <w:r w:rsidRPr="00083C31">
        <w:rPr>
          <w:rFonts w:asciiTheme="majorBidi" w:hAnsiTheme="majorBidi" w:cstheme="majorBidi"/>
          <w:sz w:val="16"/>
          <w:szCs w:val="18"/>
          <w:rtl/>
          <w:lang w:bidi="ar-LB"/>
        </w:rPr>
        <w:t>* استناداً إلى الكميات التقديرية، حيث لا يمكن التحقق من الكميات الفعلية على وجه الدقة.</w:t>
      </w:r>
    </w:p>
    <w:p w14:paraId="6EA992C6" w14:textId="77777777" w:rsidR="008E57D3" w:rsidRPr="002E5EBF" w:rsidRDefault="008E57D3" w:rsidP="008E57D3">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ويمكن </w:t>
      </w:r>
      <w:r w:rsidRPr="00F256D1">
        <w:rPr>
          <w:rFonts w:asciiTheme="majorBidi" w:hAnsiTheme="majorBidi" w:cstheme="majorBidi"/>
          <w:sz w:val="26"/>
          <w:szCs w:val="26"/>
          <w:rtl/>
          <w:lang w:bidi="ar-LB"/>
        </w:rPr>
        <w:t>أن يكون الاستهلاك المنخفض بشكل خاص في عام 2021 نتيجة لانخفاض النشاط الاقتصادي الناجم عن جائحة كوفيد-19 العالمية، وتفسير زيادة الاستهلاك في عام 2022 باعتبارها انتعاشاً اقتصادياً. ومن المتوقع أن يستمر انخفاض المواد الهيدروكلوروفلوروكربونية مع تنفيذ الخطة القطاعية للتبريد الصناعي والتجاري وإدخال بدائل ل</w:t>
      </w:r>
      <w:r>
        <w:rPr>
          <w:rFonts w:asciiTheme="majorBidi" w:hAnsiTheme="majorBidi" w:cstheme="majorBidi"/>
          <w:sz w:val="26"/>
          <w:szCs w:val="26"/>
          <w:rtl/>
          <w:lang w:bidi="ar-LB"/>
        </w:rPr>
        <w:t>هذه ا</w:t>
      </w:r>
      <w:r w:rsidRPr="00F256D1">
        <w:rPr>
          <w:rFonts w:asciiTheme="majorBidi" w:hAnsiTheme="majorBidi" w:cstheme="majorBidi"/>
          <w:sz w:val="26"/>
          <w:szCs w:val="26"/>
          <w:rtl/>
          <w:lang w:bidi="ar-LB"/>
        </w:rPr>
        <w:t>لمواد</w:t>
      </w:r>
      <w:r>
        <w:rPr>
          <w:rFonts w:asciiTheme="majorBidi" w:hAnsiTheme="majorBidi" w:cstheme="majorBidi"/>
          <w:sz w:val="26"/>
          <w:szCs w:val="26"/>
          <w:rtl/>
          <w:lang w:bidi="ar-LB"/>
        </w:rPr>
        <w:t>.</w:t>
      </w:r>
    </w:p>
    <w:p w14:paraId="4F6FDA76" w14:textId="77777777" w:rsidR="008E57D3" w:rsidRPr="002E5EBF" w:rsidRDefault="008E57D3" w:rsidP="008E57D3">
      <w:pPr>
        <w:bidi/>
        <w:spacing w:after="240" w:line="440" w:lineRule="exact"/>
        <w:textDirection w:val="tbRlV"/>
        <w:rPr>
          <w:rFonts w:asciiTheme="majorBidi" w:hAnsiTheme="majorBidi" w:cstheme="majorBidi"/>
          <w:b/>
          <w:bCs/>
          <w:sz w:val="28"/>
          <w:szCs w:val="28"/>
          <w:lang w:bidi="ar-LB"/>
        </w:rPr>
      </w:pPr>
      <w:r w:rsidRPr="00F256D1">
        <w:rPr>
          <w:rFonts w:asciiTheme="majorBidi" w:hAnsiTheme="majorBidi" w:cstheme="majorBidi"/>
          <w:sz w:val="26"/>
          <w:szCs w:val="26"/>
          <w:u w:val="single"/>
          <w:rtl/>
          <w:lang w:bidi="ar-LB"/>
        </w:rPr>
        <w:t>المسائل التقنية</w:t>
      </w:r>
    </w:p>
    <w:p w14:paraId="111CCB0B" w14:textId="11039642" w:rsidR="008E57D3" w:rsidRPr="000461B1" w:rsidRDefault="008E57D3" w:rsidP="008E57D3">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أحاطت </w:t>
      </w:r>
      <w:r w:rsidRPr="00F256D1">
        <w:rPr>
          <w:rFonts w:asciiTheme="majorBidi" w:hAnsiTheme="majorBidi" w:cstheme="majorBidi"/>
          <w:sz w:val="26"/>
          <w:szCs w:val="26"/>
          <w:rtl/>
          <w:lang w:bidi="ar-LB"/>
        </w:rPr>
        <w:t xml:space="preserve">الأمانة علماً باكتمال تحويل 16 خطاً من خطوط التصنيع إلى تكنولوجيات بديلة (ر-290، أمونيا، ثاني أكسيد الكربون، </w:t>
      </w:r>
      <w:r w:rsidR="00BC1F88">
        <w:rPr>
          <w:rFonts w:asciiTheme="majorBidi" w:hAnsiTheme="majorBidi" w:cstheme="majorBidi"/>
          <w:sz w:val="26"/>
          <w:szCs w:val="26"/>
          <w:rtl/>
          <w:lang w:bidi="ar-LB"/>
        </w:rPr>
        <w:t>الأوليفينات الهيدروفلورية</w:t>
      </w:r>
      <w:r w:rsidRPr="00F256D1">
        <w:rPr>
          <w:rFonts w:asciiTheme="majorBidi" w:hAnsiTheme="majorBidi" w:cstheme="majorBidi"/>
          <w:sz w:val="26"/>
          <w:szCs w:val="26"/>
          <w:rtl/>
          <w:lang w:bidi="ar-LB"/>
        </w:rPr>
        <w:t>، هيدروفلوروكربون-32) واستفسرت عن حالة الإنتاج باستخدام التكنولوجيات البديلة. وأفاد اليوئنديبي بأنه تم إنتاج ما مجموعه 150</w:t>
      </w:r>
      <w:r w:rsidR="008C52FF">
        <w:rPr>
          <w:rFonts w:asciiTheme="majorBidi" w:hAnsiTheme="majorBidi" w:cstheme="majorBidi"/>
          <w:sz w:val="26"/>
          <w:szCs w:val="26"/>
          <w:lang w:bidi="ar-LB"/>
        </w:rPr>
        <w:t>,</w:t>
      </w:r>
      <w:r w:rsidRPr="00F256D1">
        <w:rPr>
          <w:rFonts w:asciiTheme="majorBidi" w:hAnsiTheme="majorBidi" w:cstheme="majorBidi"/>
          <w:sz w:val="26"/>
          <w:szCs w:val="26"/>
          <w:rtl/>
          <w:lang w:bidi="ar-LB"/>
        </w:rPr>
        <w:t>331 وحدة تستند إلى تكنولوجيات بديلة على الخطوط المحوَّلة وعددها 15 خطاً، وصرف تكاليف التشغيل الإضافية لثلاث مؤسسات استناداً إلى الوحدات المصنعة باستخدام تكنولوجيات بديلة على أربعة خطوط محوَّلة</w:t>
      </w:r>
      <w:r>
        <w:rPr>
          <w:rFonts w:asciiTheme="majorBidi" w:hAnsiTheme="majorBidi" w:cstheme="majorBidi"/>
          <w:sz w:val="26"/>
          <w:szCs w:val="26"/>
          <w:rtl/>
          <w:lang w:bidi="ar-LB"/>
        </w:rPr>
        <w:t>.</w:t>
      </w:r>
    </w:p>
    <w:p w14:paraId="6F6FE891" w14:textId="77777777" w:rsidR="000461B1" w:rsidRPr="00C07958" w:rsidRDefault="000461B1" w:rsidP="000461B1">
      <w:pPr>
        <w:pStyle w:val="ListParagraph"/>
        <w:bidi/>
        <w:spacing w:after="240" w:line="440" w:lineRule="exact"/>
        <w:ind w:left="0"/>
        <w:textDirection w:val="tbRlV"/>
        <w:rPr>
          <w:rFonts w:asciiTheme="majorBidi" w:hAnsiTheme="majorBidi" w:cstheme="majorBidi"/>
          <w:b/>
          <w:bCs/>
          <w:sz w:val="28"/>
          <w:szCs w:val="28"/>
          <w:lang w:bidi="ar-LB"/>
        </w:rPr>
      </w:pPr>
    </w:p>
    <w:p w14:paraId="18A6273C" w14:textId="7C1437E6" w:rsidR="008E57D3" w:rsidRPr="000461B1" w:rsidRDefault="008E57D3" w:rsidP="008E57D3">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وكشفت </w:t>
      </w:r>
      <w:r w:rsidRPr="00F256D1">
        <w:rPr>
          <w:rFonts w:asciiTheme="majorBidi" w:hAnsiTheme="majorBidi" w:cstheme="majorBidi"/>
          <w:sz w:val="26"/>
          <w:szCs w:val="26"/>
          <w:rtl/>
          <w:lang w:bidi="ar-LB"/>
        </w:rPr>
        <w:t xml:space="preserve">المناقشة المتعلقة بالتحديات والعوائق التي تحول دون اعتماد السوق للتكنولوجيات البديلة أن الافتقار إلى الخبرة في استخدام التكنولوجيات الجديدة والمخاطر المتصورة فيما يتصل بالقابلية للاشتعال والسمية وضغط </w:t>
      </w:r>
      <w:r w:rsidR="00BC1F88" w:rsidRPr="00F256D1">
        <w:rPr>
          <w:rFonts w:asciiTheme="majorBidi" w:hAnsiTheme="majorBidi" w:cstheme="majorBidi"/>
          <w:sz w:val="26"/>
          <w:szCs w:val="26"/>
          <w:rtl/>
          <w:lang w:bidi="ar-LB"/>
        </w:rPr>
        <w:t>التشغيل</w:t>
      </w:r>
      <w:r w:rsidRPr="00F256D1">
        <w:rPr>
          <w:rFonts w:asciiTheme="majorBidi" w:hAnsiTheme="majorBidi" w:cstheme="majorBidi"/>
          <w:sz w:val="26"/>
          <w:szCs w:val="26"/>
          <w:rtl/>
          <w:lang w:bidi="ar-LB"/>
        </w:rPr>
        <w:t xml:space="preserve"> العالي لمعدات التبريد هي العوائق الرئيسية التي تحول دون اعتماد التكنولوجيا على نطاق أوسع. ولم يتم تطوير سلسلة الإمداد الأولية والنهائية لأجزاء ومكونات تكنولوجيا الإحلال بشكل كامل في الوقت الحاضر. وتؤدي زيادة تكلفة تصنيع المكونات إلى الزيادة الإجمالية في تكلفة الوحدة. ويتفاقم هذا الوضع بفعل التكاليف الإضافية المتكبدة في تدريب القائمين بالتشغيل وفريق الخدمة لدى العميل على التركيب والتشغيل والصيانة والخدمة. ومن الصعب بوجه خاص على الم</w:t>
      </w:r>
      <w:r>
        <w:rPr>
          <w:rFonts w:asciiTheme="majorBidi" w:hAnsiTheme="majorBidi" w:cstheme="majorBidi"/>
          <w:sz w:val="26"/>
          <w:szCs w:val="26"/>
          <w:rtl/>
          <w:lang w:bidi="ar-LB"/>
        </w:rPr>
        <w:t>ؤسسات</w:t>
      </w:r>
      <w:r w:rsidRPr="00F256D1">
        <w:rPr>
          <w:rFonts w:asciiTheme="majorBidi" w:hAnsiTheme="majorBidi" w:cstheme="majorBidi"/>
          <w:sz w:val="26"/>
          <w:szCs w:val="26"/>
          <w:rtl/>
          <w:lang w:bidi="ar-LB"/>
        </w:rPr>
        <w:t xml:space="preserve"> الصغيرة والمتوسطة الحجم أن تعتمد بدائل صديقة للبيئة في سوق تنافسية ذات هوامش دخل ضيقة للغاية، حيث يتعين عليها ضمان استدامة أعمالها التجارية</w:t>
      </w:r>
      <w:r>
        <w:rPr>
          <w:rFonts w:asciiTheme="majorBidi" w:hAnsiTheme="majorBidi" w:cstheme="majorBidi"/>
          <w:sz w:val="26"/>
          <w:szCs w:val="26"/>
          <w:rtl/>
          <w:lang w:bidi="ar-LB"/>
        </w:rPr>
        <w:t>.</w:t>
      </w:r>
    </w:p>
    <w:p w14:paraId="70087A46" w14:textId="77777777" w:rsidR="000461B1" w:rsidRPr="00A41187" w:rsidRDefault="000461B1" w:rsidP="000461B1">
      <w:pPr>
        <w:pStyle w:val="ListParagraph"/>
        <w:bidi/>
        <w:spacing w:after="240" w:line="440" w:lineRule="exact"/>
        <w:ind w:left="0"/>
        <w:textDirection w:val="tbRlV"/>
        <w:rPr>
          <w:rFonts w:asciiTheme="majorBidi" w:hAnsiTheme="majorBidi" w:cstheme="majorBidi"/>
          <w:b/>
          <w:bCs/>
          <w:sz w:val="28"/>
          <w:szCs w:val="28"/>
          <w:lang w:bidi="ar-LB"/>
        </w:rPr>
      </w:pPr>
    </w:p>
    <w:p w14:paraId="393BF227" w14:textId="77777777" w:rsidR="008E57D3" w:rsidRPr="008C5AFB" w:rsidRDefault="008E57D3" w:rsidP="008E57D3">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ولمواجهة </w:t>
      </w:r>
      <w:r w:rsidRPr="00F256D1">
        <w:rPr>
          <w:rFonts w:asciiTheme="majorBidi" w:hAnsiTheme="majorBidi" w:cstheme="majorBidi"/>
          <w:sz w:val="26"/>
          <w:szCs w:val="26"/>
          <w:rtl/>
          <w:lang w:bidi="ar-LB"/>
        </w:rPr>
        <w:t>هذه التحديات، يجري تشجيع مؤسسات التصنيع على القيام بأنشطة البحث والتطوير لتحسين سلامة المنتجات وموثوقيتها وكفاءة استخدامها للطاقة في سبيل تعزيز قدرتها التنافسية في السوق. وستواصل الأنشطة المضطلع بها في إطار خطة قطاع التبريد الصناعي والتجاري الترويج لاعتماد المنتجات البديلة في الأسواق من خلال أنشطة التوعية بالتكنولوجيات البديلة لزيادة قبولها في الأسواق من جانب المستخدمين النهائيين</w:t>
      </w:r>
      <w:r>
        <w:rPr>
          <w:rFonts w:asciiTheme="majorBidi" w:hAnsiTheme="majorBidi" w:cstheme="majorBidi"/>
          <w:sz w:val="26"/>
          <w:szCs w:val="26"/>
          <w:rtl/>
          <w:lang w:bidi="ar-LB"/>
        </w:rPr>
        <w:t>.</w:t>
      </w:r>
    </w:p>
    <w:p w14:paraId="4BC59557" w14:textId="77777777" w:rsidR="008E57D3" w:rsidRPr="008C5AFB" w:rsidRDefault="008E57D3" w:rsidP="008E57D3">
      <w:pPr>
        <w:bidi/>
        <w:spacing w:after="240" w:line="440" w:lineRule="exact"/>
        <w:textDirection w:val="tbRlV"/>
        <w:rPr>
          <w:rFonts w:asciiTheme="majorBidi" w:hAnsiTheme="majorBidi" w:cstheme="majorBidi"/>
          <w:b/>
          <w:bCs/>
          <w:sz w:val="28"/>
          <w:szCs w:val="28"/>
          <w:lang w:bidi="ar-LB"/>
        </w:rPr>
      </w:pPr>
      <w:r w:rsidRPr="00F256D1">
        <w:rPr>
          <w:rFonts w:asciiTheme="majorBidi" w:hAnsiTheme="majorBidi" w:cstheme="majorBidi"/>
          <w:sz w:val="26"/>
          <w:szCs w:val="26"/>
          <w:u w:val="single"/>
          <w:rtl/>
          <w:lang w:bidi="ar-LB"/>
        </w:rPr>
        <w:t>الانتهاء من المرحلة الأولى من خطة قطاع التبريد وتكييف</w:t>
      </w:r>
      <w:r>
        <w:rPr>
          <w:rFonts w:asciiTheme="majorBidi" w:hAnsiTheme="majorBidi" w:cstheme="majorBidi"/>
          <w:sz w:val="26"/>
          <w:szCs w:val="26"/>
          <w:u w:val="single"/>
          <w:rtl/>
          <w:lang w:bidi="ar-LB"/>
        </w:rPr>
        <w:t xml:space="preserve"> الهواء</w:t>
      </w:r>
      <w:r w:rsidRPr="00F256D1">
        <w:rPr>
          <w:rFonts w:asciiTheme="majorBidi" w:hAnsiTheme="majorBidi" w:cstheme="majorBidi"/>
          <w:sz w:val="26"/>
          <w:szCs w:val="26"/>
          <w:u w:val="single"/>
          <w:rtl/>
          <w:lang w:bidi="ar-LB"/>
        </w:rPr>
        <w:t xml:space="preserve"> الصناعي والتجاري</w:t>
      </w:r>
    </w:p>
    <w:p w14:paraId="75FEF5E8" w14:textId="701FF3A6" w:rsidR="008E57D3" w:rsidRPr="000461B1" w:rsidRDefault="008E57D3" w:rsidP="008E57D3">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في </w:t>
      </w:r>
      <w:r w:rsidRPr="00F256D1">
        <w:rPr>
          <w:rFonts w:asciiTheme="majorBidi" w:hAnsiTheme="majorBidi" w:cstheme="majorBidi"/>
          <w:sz w:val="26"/>
          <w:szCs w:val="26"/>
          <w:rtl/>
          <w:lang w:bidi="ar-LB"/>
        </w:rPr>
        <w:t>الاجتماع الثاني والتسعين، أحاطت اللجنة التنفيذية علماً بأن الرصيد المتبقي من تكاليف التشغيل الإضافية البالغ 094</w:t>
      </w:r>
      <w:r w:rsidR="008C52FF">
        <w:rPr>
          <w:rFonts w:asciiTheme="majorBidi" w:hAnsiTheme="majorBidi" w:cstheme="majorBidi"/>
          <w:sz w:val="26"/>
          <w:szCs w:val="26"/>
          <w:lang w:bidi="ar-LB"/>
        </w:rPr>
        <w:t>,</w:t>
      </w:r>
      <w:r w:rsidRPr="00F256D1">
        <w:rPr>
          <w:rFonts w:asciiTheme="majorBidi" w:hAnsiTheme="majorBidi" w:cstheme="majorBidi"/>
          <w:sz w:val="26"/>
          <w:szCs w:val="26"/>
          <w:rtl/>
          <w:lang w:bidi="ar-LB"/>
        </w:rPr>
        <w:t>163</w:t>
      </w:r>
      <w:r w:rsidR="008C52FF">
        <w:rPr>
          <w:rFonts w:asciiTheme="majorBidi" w:hAnsiTheme="majorBidi" w:cstheme="majorBidi"/>
          <w:sz w:val="26"/>
          <w:szCs w:val="26"/>
          <w:lang w:bidi="ar-LB"/>
        </w:rPr>
        <w:t>,</w:t>
      </w:r>
      <w:r w:rsidRPr="00F256D1">
        <w:rPr>
          <w:rFonts w:asciiTheme="majorBidi" w:hAnsiTheme="majorBidi" w:cstheme="majorBidi"/>
          <w:sz w:val="26"/>
          <w:szCs w:val="26"/>
          <w:rtl/>
          <w:lang w:bidi="ar-LB"/>
        </w:rPr>
        <w:t>1 دولاراً أمريكياً، بالإضافة إلى تكاليف دعم الوكالة البالغة 417</w:t>
      </w:r>
      <w:r w:rsidR="008C52FF">
        <w:rPr>
          <w:rFonts w:asciiTheme="majorBidi" w:hAnsiTheme="majorBidi" w:cstheme="majorBidi"/>
          <w:sz w:val="26"/>
          <w:szCs w:val="26"/>
          <w:lang w:bidi="ar-LB"/>
        </w:rPr>
        <w:t>,</w:t>
      </w:r>
      <w:r w:rsidRPr="00F256D1">
        <w:rPr>
          <w:rFonts w:asciiTheme="majorBidi" w:hAnsiTheme="majorBidi" w:cstheme="majorBidi"/>
          <w:sz w:val="26"/>
          <w:szCs w:val="26"/>
          <w:rtl/>
          <w:lang w:bidi="ar-LB"/>
        </w:rPr>
        <w:t>81 دولاراً أمريكياً لليوئنديبي، سيعاد إلى الصندوق متعدد الأطراف بعد الموافقة على تقرير المراجعة المالية في الاجتماع الثالث والتسعين (المقرر 92/11)</w:t>
      </w:r>
      <w:r>
        <w:rPr>
          <w:rFonts w:asciiTheme="majorBidi" w:hAnsiTheme="majorBidi" w:cstheme="majorBidi"/>
          <w:sz w:val="26"/>
          <w:szCs w:val="26"/>
          <w:rtl/>
          <w:lang w:bidi="ar-LB"/>
        </w:rPr>
        <w:t>.</w:t>
      </w:r>
    </w:p>
    <w:p w14:paraId="2BE46365" w14:textId="77777777" w:rsidR="000461B1" w:rsidRPr="004631F7" w:rsidRDefault="000461B1" w:rsidP="000461B1">
      <w:pPr>
        <w:pStyle w:val="ListParagraph"/>
        <w:bidi/>
        <w:spacing w:after="240" w:line="440" w:lineRule="exact"/>
        <w:ind w:left="0"/>
        <w:textDirection w:val="tbRlV"/>
        <w:rPr>
          <w:rFonts w:asciiTheme="majorBidi" w:hAnsiTheme="majorBidi" w:cstheme="majorBidi"/>
          <w:b/>
          <w:bCs/>
          <w:sz w:val="28"/>
          <w:szCs w:val="28"/>
          <w:lang w:bidi="ar-LB"/>
        </w:rPr>
      </w:pPr>
    </w:p>
    <w:p w14:paraId="512CB42D" w14:textId="1318785A" w:rsidR="008E57D3" w:rsidRPr="000461B1" w:rsidRDefault="008E57D3" w:rsidP="008E57D3">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غير </w:t>
      </w:r>
      <w:r w:rsidRPr="00F256D1">
        <w:rPr>
          <w:rFonts w:asciiTheme="majorBidi" w:hAnsiTheme="majorBidi" w:cstheme="majorBidi"/>
          <w:sz w:val="26"/>
          <w:szCs w:val="26"/>
          <w:rtl/>
          <w:lang w:bidi="ar-LB"/>
        </w:rPr>
        <w:t>أن الأمانة لاحظت أن تقرير المراجعة المالية يعرض أرصدة المرحلة الأولى من خطة قطاع التبريد الصناعي والتجاري بعملتين على النحو التالي</w:t>
      </w:r>
      <w:r w:rsidRPr="00F256D1">
        <w:rPr>
          <w:rFonts w:asciiTheme="majorBidi" w:hAnsiTheme="majorBidi" w:cstheme="majorBidi"/>
          <w:sz w:val="26"/>
          <w:szCs w:val="26"/>
          <w:lang w:bidi="ar-LB"/>
        </w:rPr>
        <w:t>:</w:t>
      </w:r>
      <w:r w:rsidRPr="00F256D1">
        <w:rPr>
          <w:rFonts w:asciiTheme="majorBidi" w:hAnsiTheme="majorBidi" w:cstheme="majorBidi"/>
          <w:sz w:val="26"/>
          <w:szCs w:val="26"/>
          <w:rtl/>
          <w:lang w:bidi="ar-LB"/>
        </w:rPr>
        <w:t xml:space="preserve"> 426,36</w:t>
      </w:r>
      <w:r w:rsidR="008C52FF">
        <w:rPr>
          <w:rFonts w:asciiTheme="majorBidi" w:hAnsiTheme="majorBidi" w:cstheme="majorBidi"/>
          <w:sz w:val="26"/>
          <w:szCs w:val="26"/>
          <w:lang w:bidi="ar-LB"/>
        </w:rPr>
        <w:t>,</w:t>
      </w:r>
      <w:r w:rsidRPr="00F256D1">
        <w:rPr>
          <w:rFonts w:asciiTheme="majorBidi" w:hAnsiTheme="majorBidi" w:cstheme="majorBidi"/>
          <w:sz w:val="26"/>
          <w:szCs w:val="26"/>
          <w:rtl/>
          <w:lang w:bidi="ar-LB"/>
        </w:rPr>
        <w:t>893</w:t>
      </w:r>
      <w:r w:rsidR="008C52FF">
        <w:rPr>
          <w:rFonts w:asciiTheme="majorBidi" w:hAnsiTheme="majorBidi" w:cstheme="majorBidi"/>
          <w:sz w:val="26"/>
          <w:szCs w:val="26"/>
          <w:lang w:bidi="ar-LB"/>
        </w:rPr>
        <w:t>,</w:t>
      </w:r>
      <w:r w:rsidRPr="00F256D1">
        <w:rPr>
          <w:rFonts w:asciiTheme="majorBidi" w:hAnsiTheme="majorBidi" w:cstheme="majorBidi"/>
          <w:sz w:val="26"/>
          <w:szCs w:val="26"/>
          <w:rtl/>
          <w:lang w:bidi="ar-LB"/>
        </w:rPr>
        <w:t>1 دولاراً أمريكياً، أو 974,59</w:t>
      </w:r>
      <w:r w:rsidR="008C52FF">
        <w:rPr>
          <w:rFonts w:asciiTheme="majorBidi" w:hAnsiTheme="majorBidi" w:cstheme="majorBidi"/>
          <w:sz w:val="26"/>
          <w:szCs w:val="26"/>
          <w:lang w:bidi="ar-LB"/>
        </w:rPr>
        <w:t>,</w:t>
      </w:r>
      <w:r w:rsidRPr="00F256D1">
        <w:rPr>
          <w:rFonts w:asciiTheme="majorBidi" w:hAnsiTheme="majorBidi" w:cstheme="majorBidi"/>
          <w:sz w:val="26"/>
          <w:szCs w:val="26"/>
          <w:rtl/>
          <w:lang w:bidi="ar-LB"/>
        </w:rPr>
        <w:t>131 يوان، وهما عملتان غير متطابقتين</w:t>
      </w:r>
      <w:r>
        <w:rPr>
          <w:rFonts w:asciiTheme="majorBidi" w:hAnsiTheme="majorBidi" w:cstheme="majorBidi"/>
          <w:sz w:val="26"/>
          <w:szCs w:val="26"/>
          <w:rtl/>
          <w:lang w:bidi="ar-LB"/>
        </w:rPr>
        <w:t>.</w:t>
      </w:r>
    </w:p>
    <w:p w14:paraId="0BBD9E59" w14:textId="77777777" w:rsidR="000461B1" w:rsidRPr="00F93FC6" w:rsidRDefault="000461B1" w:rsidP="000461B1">
      <w:pPr>
        <w:pStyle w:val="ListParagraph"/>
        <w:bidi/>
        <w:spacing w:after="240" w:line="440" w:lineRule="exact"/>
        <w:ind w:left="0"/>
        <w:textDirection w:val="tbRlV"/>
        <w:rPr>
          <w:rFonts w:asciiTheme="majorBidi" w:hAnsiTheme="majorBidi" w:cstheme="majorBidi"/>
          <w:b/>
          <w:bCs/>
          <w:sz w:val="28"/>
          <w:szCs w:val="28"/>
          <w:lang w:bidi="ar-LB"/>
        </w:rPr>
      </w:pPr>
    </w:p>
    <w:p w14:paraId="3B08F598" w14:textId="33A733A0" w:rsidR="008E57D3" w:rsidRPr="00061676" w:rsidRDefault="008E57D3" w:rsidP="008E57D3">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ولا يمكن </w:t>
      </w:r>
      <w:r w:rsidRPr="00F256D1">
        <w:rPr>
          <w:rFonts w:asciiTheme="majorBidi" w:hAnsiTheme="majorBidi" w:cstheme="majorBidi"/>
          <w:sz w:val="26"/>
          <w:szCs w:val="26"/>
          <w:rtl/>
          <w:lang w:bidi="ar-LB"/>
        </w:rPr>
        <w:t>للأمانة أن تكمل استعراضها للأرصدة التي يتعين إعادتها في غضون الوقت المحدود، وهي لذلك تقترح إرجاء النظر في هذه المسألة إلى الاجتماع الرابع والتسعين لإتاحة وقت إضافي للأمانة للعمل مع اليوئنديبي والحكومة للنظر في المسألة، على أن يكون مفهوما أن أمين الخزانة سيحجب مبلغ 094</w:t>
      </w:r>
      <w:r w:rsidR="00246CF3">
        <w:rPr>
          <w:rFonts w:asciiTheme="majorBidi" w:hAnsiTheme="majorBidi" w:cstheme="majorBidi"/>
          <w:sz w:val="26"/>
          <w:szCs w:val="26"/>
          <w:lang w:bidi="ar-LB"/>
        </w:rPr>
        <w:t>,</w:t>
      </w:r>
      <w:r w:rsidRPr="00F256D1">
        <w:rPr>
          <w:rFonts w:asciiTheme="majorBidi" w:hAnsiTheme="majorBidi" w:cstheme="majorBidi"/>
          <w:sz w:val="26"/>
          <w:szCs w:val="26"/>
          <w:rtl/>
          <w:lang w:bidi="ar-LB"/>
        </w:rPr>
        <w:t>163</w:t>
      </w:r>
      <w:r w:rsidR="00246CF3">
        <w:rPr>
          <w:rFonts w:asciiTheme="majorBidi" w:hAnsiTheme="majorBidi" w:cstheme="majorBidi"/>
          <w:sz w:val="26"/>
          <w:szCs w:val="26"/>
          <w:lang w:bidi="ar-LB"/>
        </w:rPr>
        <w:t>,</w:t>
      </w:r>
      <w:r w:rsidRPr="00F256D1">
        <w:rPr>
          <w:rFonts w:asciiTheme="majorBidi" w:hAnsiTheme="majorBidi" w:cstheme="majorBidi"/>
          <w:sz w:val="26"/>
          <w:szCs w:val="26"/>
          <w:rtl/>
          <w:lang w:bidi="ar-LB"/>
        </w:rPr>
        <w:t>1 دولاراً أمريكياً (الرصيد المبلغ عنه إلى الاجتماع الثاني والتسعين) من الشريحة الخامسة التي سيوافق عليها في الاجتماع الثالث والتسعين إلى حين تنظر اللجنة التنفيذية في الأمر في الاجتماع الرابع والتسعين</w:t>
      </w:r>
      <w:r>
        <w:rPr>
          <w:rFonts w:asciiTheme="majorBidi" w:hAnsiTheme="majorBidi" w:cstheme="majorBidi"/>
          <w:sz w:val="26"/>
          <w:szCs w:val="26"/>
          <w:rtl/>
          <w:lang w:bidi="ar-LB"/>
        </w:rPr>
        <w:t>.</w:t>
      </w:r>
    </w:p>
    <w:p w14:paraId="61C29A7D" w14:textId="77777777" w:rsidR="008E57D3" w:rsidRPr="00061676" w:rsidRDefault="008E57D3" w:rsidP="008E57D3">
      <w:pPr>
        <w:bidi/>
        <w:spacing w:after="240" w:line="440" w:lineRule="exact"/>
        <w:textDirection w:val="tbRlV"/>
        <w:rPr>
          <w:rFonts w:asciiTheme="majorBidi" w:hAnsiTheme="majorBidi" w:cstheme="majorBidi"/>
          <w:b/>
          <w:bCs/>
          <w:sz w:val="28"/>
          <w:szCs w:val="28"/>
          <w:lang w:bidi="ar-LB"/>
        </w:rPr>
      </w:pPr>
      <w:r w:rsidRPr="00F256D1">
        <w:rPr>
          <w:rFonts w:asciiTheme="majorBidi" w:hAnsiTheme="majorBidi" w:cstheme="majorBidi"/>
          <w:sz w:val="26"/>
          <w:szCs w:val="26"/>
          <w:u w:val="single"/>
          <w:rtl/>
          <w:lang w:bidi="ar-LB"/>
        </w:rPr>
        <w:t>تنفيذ المشروع ورصده</w:t>
      </w:r>
    </w:p>
    <w:p w14:paraId="01AD9830" w14:textId="67D00232" w:rsidR="00246CF3" w:rsidRDefault="008E57D3" w:rsidP="008E57D3">
      <w:pPr>
        <w:pStyle w:val="ListParagraph"/>
        <w:numPr>
          <w:ilvl w:val="0"/>
          <w:numId w:val="24"/>
        </w:numPr>
        <w:bidi/>
        <w:spacing w:after="240" w:line="440" w:lineRule="exact"/>
        <w:ind w:left="0" w:firstLine="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قدم </w:t>
      </w:r>
      <w:r w:rsidRPr="00F256D1">
        <w:rPr>
          <w:rFonts w:asciiTheme="majorBidi" w:hAnsiTheme="majorBidi" w:cstheme="majorBidi"/>
          <w:sz w:val="26"/>
          <w:szCs w:val="26"/>
          <w:rtl/>
          <w:lang w:bidi="ar-LB"/>
        </w:rPr>
        <w:t>اليوئنديبي، بوصفه الوكالة الرائدة للمرحلة الثانية من خطة إدارة إزالة المواد الهيدروكلوروفلوروكربونية، تقريرا</w:t>
      </w:r>
      <w:r>
        <w:rPr>
          <w:rFonts w:asciiTheme="majorBidi" w:hAnsiTheme="majorBidi" w:cstheme="majorBidi"/>
          <w:sz w:val="26"/>
          <w:szCs w:val="26"/>
          <w:rtl/>
          <w:lang w:bidi="ar-LB"/>
        </w:rPr>
        <w:t>ً</w:t>
      </w:r>
      <w:r w:rsidRPr="00F256D1">
        <w:rPr>
          <w:rFonts w:asciiTheme="majorBidi" w:hAnsiTheme="majorBidi" w:cstheme="majorBidi"/>
          <w:sz w:val="26"/>
          <w:szCs w:val="26"/>
          <w:rtl/>
          <w:lang w:bidi="ar-LB"/>
        </w:rPr>
        <w:t xml:space="preserve"> مجمَّعاً عن نفقات وحدة إدارة المشروع تمشياً مع المقرر 81/46 (ب). واستناداً إلى ذلك التقرير، يرد في الجدول 4 موجز للنفقات المتصلة بوحدة إدارة المشروع للمرحلة الثانية من الخطة القطاعية للتبريد الصناعي والتجاري التي ينفذها البرنامج</w:t>
      </w:r>
      <w:r>
        <w:rPr>
          <w:rFonts w:asciiTheme="majorBidi" w:hAnsiTheme="majorBidi" w:cstheme="majorBidi"/>
          <w:sz w:val="26"/>
          <w:szCs w:val="26"/>
          <w:rtl/>
          <w:lang w:bidi="ar-LB"/>
        </w:rPr>
        <w:t>.</w:t>
      </w:r>
    </w:p>
    <w:p w14:paraId="7BB416B1" w14:textId="77777777" w:rsidR="008E57D3" w:rsidRPr="00452DA6" w:rsidRDefault="008E57D3" w:rsidP="008E57D3">
      <w:pPr>
        <w:pStyle w:val="Heading1"/>
        <w:widowControl w:val="0"/>
        <w:numPr>
          <w:ilvl w:val="0"/>
          <w:numId w:val="0"/>
        </w:numPr>
        <w:bidi/>
        <w:spacing w:after="0"/>
        <w:textDirection w:val="tbRlV"/>
        <w:rPr>
          <w:rFonts w:asciiTheme="majorBidi" w:hAnsiTheme="majorBidi" w:cstheme="majorBidi"/>
          <w:b/>
          <w:szCs w:val="24"/>
          <w:lang w:val="ar-SA" w:eastAsia="zh-TW" w:bidi="ar-LB"/>
        </w:rPr>
      </w:pPr>
      <w:r w:rsidRPr="00452DA6">
        <w:rPr>
          <w:rFonts w:asciiTheme="majorBidi" w:hAnsiTheme="majorBidi" w:cstheme="majorBidi"/>
          <w:b/>
          <w:bCs/>
          <w:szCs w:val="24"/>
          <w:rtl/>
          <w:lang w:bidi="ar-LB"/>
        </w:rPr>
        <w:t>الجدول 4 -</w:t>
      </w:r>
      <w:r w:rsidRPr="00452DA6">
        <w:rPr>
          <w:rFonts w:asciiTheme="majorBidi" w:hAnsiTheme="majorBidi" w:cstheme="majorBidi"/>
          <w:bCs/>
          <w:szCs w:val="24"/>
          <w:rtl/>
          <w:lang w:bidi="ar-LB"/>
        </w:rPr>
        <w:t xml:space="preserve"> </w:t>
      </w:r>
      <w:r w:rsidRPr="00452DA6">
        <w:rPr>
          <w:rFonts w:asciiTheme="majorBidi" w:hAnsiTheme="majorBidi" w:cstheme="majorBidi"/>
          <w:b/>
          <w:bCs/>
          <w:szCs w:val="24"/>
          <w:rtl/>
          <w:lang w:bidi="ar-LB"/>
        </w:rPr>
        <w:t>النفقات التراكمية لوحدة إدارة المشروع للمرحلة الثانية من خطة قطاع التبريد الصناعي والتجاري في الفترة من 2017 إلى 2022</w:t>
      </w:r>
    </w:p>
    <w:tbl>
      <w:tblPr>
        <w:bidiVisual/>
        <w:tblW w:w="5000" w:type="pct"/>
        <w:tblLayout w:type="fixed"/>
        <w:tblCellMar>
          <w:left w:w="0" w:type="dxa"/>
          <w:right w:w="0" w:type="dxa"/>
        </w:tblCellMar>
        <w:tblLook w:val="04A0" w:firstRow="1" w:lastRow="0" w:firstColumn="1" w:lastColumn="0" w:noHBand="0" w:noVBand="1"/>
      </w:tblPr>
      <w:tblGrid>
        <w:gridCol w:w="2263"/>
        <w:gridCol w:w="5206"/>
        <w:gridCol w:w="1881"/>
      </w:tblGrid>
      <w:tr w:rsidR="008E57D3" w:rsidRPr="00B80D25" w14:paraId="308D388C" w14:textId="77777777" w:rsidTr="002331D0">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D7796A" w14:textId="77777777" w:rsidR="008E57D3" w:rsidRPr="00B80D25" w:rsidRDefault="008E57D3" w:rsidP="002331D0">
            <w:pPr>
              <w:widowControl w:val="0"/>
              <w:bidi/>
              <w:jc w:val="center"/>
              <w:textDirection w:val="tbRlV"/>
              <w:rPr>
                <w:rFonts w:asciiTheme="majorBidi" w:eastAsiaTheme="minorEastAsia" w:hAnsiTheme="majorBidi" w:cstheme="majorBidi"/>
                <w:b/>
                <w:bCs/>
                <w:sz w:val="18"/>
                <w:szCs w:val="18"/>
                <w:lang w:val="ar-SA" w:eastAsia="zh-TW" w:bidi="ar-LB"/>
              </w:rPr>
            </w:pPr>
            <w:r w:rsidRPr="00B80D25">
              <w:rPr>
                <w:rFonts w:asciiTheme="majorBidi" w:hAnsiTheme="majorBidi" w:cstheme="majorBidi"/>
                <w:b/>
                <w:bCs/>
                <w:sz w:val="18"/>
                <w:szCs w:val="18"/>
                <w:rtl/>
                <w:lang w:bidi="ar-LB"/>
              </w:rPr>
              <w:t>البند</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59C4AD" w14:textId="77777777" w:rsidR="008E57D3" w:rsidRPr="00B80D25" w:rsidRDefault="008E57D3" w:rsidP="002331D0">
            <w:pPr>
              <w:widowControl w:val="0"/>
              <w:bidi/>
              <w:jc w:val="center"/>
              <w:textDirection w:val="tbRlV"/>
              <w:rPr>
                <w:rFonts w:asciiTheme="majorBidi" w:hAnsiTheme="majorBidi" w:cstheme="majorBidi"/>
                <w:b/>
                <w:bCs/>
                <w:sz w:val="18"/>
                <w:szCs w:val="18"/>
                <w:lang w:val="ar-SA" w:eastAsia="zh-TW" w:bidi="ar-LB"/>
              </w:rPr>
            </w:pPr>
            <w:r w:rsidRPr="00B80D25">
              <w:rPr>
                <w:rFonts w:asciiTheme="majorBidi" w:hAnsiTheme="majorBidi" w:cstheme="majorBidi"/>
                <w:b/>
                <w:bCs/>
                <w:sz w:val="18"/>
                <w:szCs w:val="18"/>
                <w:rtl/>
                <w:lang w:bidi="ar-LB"/>
              </w:rPr>
              <w:t>البيان</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DB13A4" w14:textId="77777777" w:rsidR="008E57D3" w:rsidRPr="00B80D25" w:rsidRDefault="008E57D3" w:rsidP="002331D0">
            <w:pPr>
              <w:widowControl w:val="0"/>
              <w:bidi/>
              <w:jc w:val="center"/>
              <w:textDirection w:val="tbRlV"/>
              <w:rPr>
                <w:rFonts w:asciiTheme="majorBidi" w:hAnsiTheme="majorBidi" w:cstheme="majorBidi"/>
                <w:b/>
                <w:bCs/>
                <w:sz w:val="18"/>
                <w:szCs w:val="18"/>
                <w:lang w:val="ar-SA" w:eastAsia="zh-TW" w:bidi="ar-LB"/>
              </w:rPr>
            </w:pPr>
            <w:r w:rsidRPr="00B80D25">
              <w:rPr>
                <w:rFonts w:asciiTheme="majorBidi" w:hAnsiTheme="majorBidi" w:cstheme="majorBidi"/>
                <w:b/>
                <w:bCs/>
                <w:sz w:val="18"/>
                <w:szCs w:val="18"/>
                <w:rtl/>
                <w:lang w:bidi="ar-LB"/>
              </w:rPr>
              <w:t>التكلفة</w:t>
            </w:r>
            <w:r w:rsidRPr="00B80D25">
              <w:rPr>
                <w:rFonts w:asciiTheme="majorBidi" w:hAnsiTheme="majorBidi" w:cstheme="majorBidi"/>
                <w:b/>
                <w:bCs/>
                <w:sz w:val="18"/>
                <w:szCs w:val="18"/>
                <w:rtl/>
                <w:lang w:bidi="ar-LB"/>
              </w:rPr>
              <w:br/>
              <w:t>(بالدولار الأمريكي)</w:t>
            </w:r>
          </w:p>
        </w:tc>
      </w:tr>
      <w:tr w:rsidR="00246CF3" w:rsidRPr="00B80D25" w14:paraId="49D451C9" w14:textId="77777777" w:rsidTr="002331D0">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BF0EA7" w14:textId="77777777" w:rsidR="00246CF3" w:rsidRPr="00B80D25" w:rsidRDefault="00246CF3" w:rsidP="00246CF3">
            <w:pPr>
              <w:widowControl w:val="0"/>
              <w:bidi/>
              <w:textDirection w:val="tbRlV"/>
              <w:rPr>
                <w:rFonts w:asciiTheme="majorBidi" w:hAnsiTheme="majorBidi" w:cstheme="majorBidi"/>
                <w:sz w:val="18"/>
                <w:szCs w:val="18"/>
                <w:lang w:val="ar-SA" w:eastAsia="zh-TW" w:bidi="ar-LB"/>
              </w:rPr>
            </w:pPr>
            <w:r w:rsidRPr="00B80D25">
              <w:rPr>
                <w:rFonts w:asciiTheme="majorBidi" w:hAnsiTheme="majorBidi" w:cstheme="majorBidi"/>
                <w:sz w:val="18"/>
                <w:szCs w:val="18"/>
                <w:rtl/>
                <w:lang w:bidi="ar-LB"/>
              </w:rPr>
              <w:t>التكاليف الخاصة بالقطاع</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A1F490" w14:textId="77777777" w:rsidR="00246CF3" w:rsidRPr="00B80D25" w:rsidRDefault="00246CF3" w:rsidP="00246CF3">
            <w:pPr>
              <w:widowControl w:val="0"/>
              <w:bidi/>
              <w:textDirection w:val="tbRlV"/>
              <w:rPr>
                <w:rFonts w:asciiTheme="majorBidi" w:hAnsiTheme="majorBidi" w:cstheme="majorBidi"/>
                <w:sz w:val="18"/>
                <w:szCs w:val="18"/>
                <w:lang w:val="ar-SA" w:eastAsia="zh-TW" w:bidi="ar-LB"/>
              </w:rPr>
            </w:pPr>
            <w:r w:rsidRPr="00B80D25">
              <w:rPr>
                <w:rFonts w:asciiTheme="majorBidi" w:hAnsiTheme="majorBidi" w:cstheme="majorBidi"/>
                <w:sz w:val="18"/>
                <w:szCs w:val="18"/>
                <w:rtl/>
                <w:lang w:bidi="ar-LB"/>
              </w:rPr>
              <w:t>موظفو المشروع</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02FEE44" w14:textId="1784A210" w:rsidR="00246CF3" w:rsidRPr="00B80D25" w:rsidRDefault="00246CF3" w:rsidP="00246CF3">
            <w:pPr>
              <w:widowControl w:val="0"/>
              <w:bidi/>
              <w:ind w:right="-143"/>
              <w:jc w:val="left"/>
              <w:textDirection w:val="tbRlV"/>
              <w:rPr>
                <w:rFonts w:asciiTheme="majorBidi" w:hAnsiTheme="majorBidi" w:cstheme="majorBidi"/>
                <w:color w:val="000000"/>
                <w:sz w:val="18"/>
                <w:szCs w:val="18"/>
                <w:lang w:val="ar-SA" w:eastAsia="zh-TW" w:bidi="ar-LB"/>
              </w:rPr>
            </w:pPr>
            <w:r w:rsidRPr="00B80D25">
              <w:rPr>
                <w:color w:val="000000"/>
                <w:sz w:val="18"/>
                <w:szCs w:val="18"/>
                <w:lang w:bidi="ar-LB"/>
              </w:rPr>
              <w:t>1,550,493</w:t>
            </w:r>
          </w:p>
        </w:tc>
      </w:tr>
      <w:tr w:rsidR="00246CF3" w:rsidRPr="00B80D25" w14:paraId="522E81CD" w14:textId="77777777" w:rsidTr="002331D0">
        <w:tc>
          <w:tcPr>
            <w:tcW w:w="1210" w:type="pct"/>
            <w:vMerge/>
            <w:tcBorders>
              <w:top w:val="single" w:sz="4" w:space="0" w:color="auto"/>
              <w:left w:val="single" w:sz="4" w:space="0" w:color="auto"/>
              <w:bottom w:val="single" w:sz="4" w:space="0" w:color="auto"/>
              <w:right w:val="single" w:sz="4" w:space="0" w:color="auto"/>
            </w:tcBorders>
            <w:vAlign w:val="center"/>
            <w:hideMark/>
          </w:tcPr>
          <w:p w14:paraId="715276DE" w14:textId="77777777" w:rsidR="00246CF3" w:rsidRPr="00B80D25" w:rsidRDefault="00246CF3" w:rsidP="00246CF3">
            <w:pPr>
              <w:widowControl w:val="0"/>
              <w:bidi/>
              <w:rPr>
                <w:rFonts w:asciiTheme="majorBidi" w:eastAsiaTheme="minorEastAsia" w:hAnsiTheme="majorBidi" w:cstheme="majorBidi"/>
                <w:sz w:val="18"/>
                <w:szCs w:val="18"/>
                <w:lang w:bidi="ar-LB"/>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A70BA1" w14:textId="77777777" w:rsidR="00246CF3" w:rsidRPr="00B80D25" w:rsidRDefault="00246CF3" w:rsidP="00246CF3">
            <w:pPr>
              <w:widowControl w:val="0"/>
              <w:bidi/>
              <w:textDirection w:val="tbRlV"/>
              <w:rPr>
                <w:rFonts w:asciiTheme="majorBidi" w:hAnsiTheme="majorBidi" w:cstheme="majorBidi"/>
                <w:sz w:val="18"/>
                <w:szCs w:val="18"/>
                <w:lang w:val="ar-SA" w:eastAsia="zh-TW" w:bidi="ar-LB"/>
              </w:rPr>
            </w:pPr>
            <w:r w:rsidRPr="00B80D25">
              <w:rPr>
                <w:rFonts w:asciiTheme="majorBidi" w:hAnsiTheme="majorBidi" w:cstheme="majorBidi"/>
                <w:sz w:val="18"/>
                <w:szCs w:val="18"/>
                <w:rtl/>
                <w:lang w:bidi="ar-LB"/>
              </w:rPr>
              <w:t>السفر الداخلي</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A75BF09" w14:textId="70689423" w:rsidR="00246CF3" w:rsidRPr="00B80D25" w:rsidRDefault="00246CF3" w:rsidP="00246CF3">
            <w:pPr>
              <w:widowControl w:val="0"/>
              <w:bidi/>
              <w:ind w:right="-143"/>
              <w:jc w:val="left"/>
              <w:textDirection w:val="tbRlV"/>
              <w:rPr>
                <w:rFonts w:asciiTheme="majorBidi" w:hAnsiTheme="majorBidi" w:cstheme="majorBidi"/>
                <w:color w:val="000000"/>
                <w:sz w:val="18"/>
                <w:szCs w:val="18"/>
                <w:lang w:val="ar-SA" w:eastAsia="zh-TW" w:bidi="ar-LB"/>
              </w:rPr>
            </w:pPr>
            <w:r w:rsidRPr="00B80D25">
              <w:rPr>
                <w:color w:val="000000"/>
                <w:sz w:val="18"/>
                <w:szCs w:val="18"/>
                <w:lang w:bidi="ar-LB"/>
              </w:rPr>
              <w:t>131,595</w:t>
            </w:r>
          </w:p>
        </w:tc>
      </w:tr>
      <w:tr w:rsidR="00246CF3" w:rsidRPr="00B80D25" w14:paraId="63FE228F" w14:textId="77777777" w:rsidTr="002331D0">
        <w:tc>
          <w:tcPr>
            <w:tcW w:w="1210" w:type="pct"/>
            <w:vMerge/>
            <w:tcBorders>
              <w:top w:val="single" w:sz="4" w:space="0" w:color="auto"/>
              <w:left w:val="single" w:sz="4" w:space="0" w:color="auto"/>
              <w:bottom w:val="single" w:sz="4" w:space="0" w:color="auto"/>
              <w:right w:val="single" w:sz="4" w:space="0" w:color="auto"/>
            </w:tcBorders>
            <w:vAlign w:val="center"/>
            <w:hideMark/>
          </w:tcPr>
          <w:p w14:paraId="5D3684E4" w14:textId="77777777" w:rsidR="00246CF3" w:rsidRPr="00B80D25" w:rsidRDefault="00246CF3" w:rsidP="00246CF3">
            <w:pPr>
              <w:widowControl w:val="0"/>
              <w:bidi/>
              <w:rPr>
                <w:rFonts w:asciiTheme="majorBidi" w:eastAsiaTheme="minorEastAsia" w:hAnsiTheme="majorBidi" w:cstheme="majorBidi"/>
                <w:sz w:val="18"/>
                <w:szCs w:val="18"/>
                <w:lang w:bidi="ar-LB"/>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94FC7E" w14:textId="77777777" w:rsidR="00246CF3" w:rsidRPr="00B80D25" w:rsidRDefault="00246CF3" w:rsidP="00246CF3">
            <w:pPr>
              <w:widowControl w:val="0"/>
              <w:bidi/>
              <w:textDirection w:val="tbRlV"/>
              <w:rPr>
                <w:rFonts w:asciiTheme="majorBidi" w:hAnsiTheme="majorBidi" w:cstheme="majorBidi"/>
                <w:sz w:val="18"/>
                <w:szCs w:val="18"/>
                <w:lang w:val="ar-SA" w:eastAsia="zh-TW" w:bidi="ar-LB"/>
              </w:rPr>
            </w:pPr>
            <w:r w:rsidRPr="00B80D25">
              <w:rPr>
                <w:rFonts w:asciiTheme="majorBidi" w:hAnsiTheme="majorBidi" w:cstheme="majorBidi"/>
                <w:sz w:val="18"/>
                <w:szCs w:val="18"/>
                <w:rtl/>
                <w:lang w:bidi="ar-LB"/>
              </w:rPr>
              <w:t>السفر الدولي</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61A72332" w14:textId="04E1371C" w:rsidR="00246CF3" w:rsidRPr="00B80D25" w:rsidRDefault="00246CF3" w:rsidP="00246CF3">
            <w:pPr>
              <w:widowControl w:val="0"/>
              <w:bidi/>
              <w:ind w:right="-143"/>
              <w:jc w:val="left"/>
              <w:textDirection w:val="tbRlV"/>
              <w:rPr>
                <w:rFonts w:asciiTheme="majorBidi" w:hAnsiTheme="majorBidi" w:cstheme="majorBidi"/>
                <w:color w:val="000000"/>
                <w:sz w:val="18"/>
                <w:szCs w:val="18"/>
                <w:lang w:val="ar-SA" w:eastAsia="zh-TW" w:bidi="ar-LB"/>
              </w:rPr>
            </w:pPr>
            <w:r w:rsidRPr="00B80D25">
              <w:rPr>
                <w:color w:val="000000"/>
                <w:sz w:val="18"/>
                <w:szCs w:val="18"/>
                <w:lang w:eastAsia="zh-CN" w:bidi="ar-LB"/>
              </w:rPr>
              <w:t>4,000</w:t>
            </w:r>
          </w:p>
        </w:tc>
      </w:tr>
      <w:tr w:rsidR="00246CF3" w:rsidRPr="00B80D25" w14:paraId="356388D3" w14:textId="77777777" w:rsidTr="002331D0">
        <w:tc>
          <w:tcPr>
            <w:tcW w:w="1210" w:type="pct"/>
            <w:vMerge/>
            <w:tcBorders>
              <w:top w:val="single" w:sz="4" w:space="0" w:color="auto"/>
              <w:left w:val="single" w:sz="4" w:space="0" w:color="auto"/>
              <w:bottom w:val="single" w:sz="4" w:space="0" w:color="auto"/>
              <w:right w:val="single" w:sz="4" w:space="0" w:color="auto"/>
            </w:tcBorders>
            <w:vAlign w:val="center"/>
            <w:hideMark/>
          </w:tcPr>
          <w:p w14:paraId="2780A948" w14:textId="77777777" w:rsidR="00246CF3" w:rsidRPr="00B80D25" w:rsidRDefault="00246CF3" w:rsidP="00246CF3">
            <w:pPr>
              <w:widowControl w:val="0"/>
              <w:bidi/>
              <w:rPr>
                <w:rFonts w:asciiTheme="majorBidi" w:eastAsiaTheme="minorEastAsia" w:hAnsiTheme="majorBidi" w:cstheme="majorBidi"/>
                <w:sz w:val="18"/>
                <w:szCs w:val="18"/>
                <w:lang w:bidi="ar-LB"/>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EB0720" w14:textId="77777777" w:rsidR="00246CF3" w:rsidRPr="00B80D25" w:rsidRDefault="00246CF3" w:rsidP="00246CF3">
            <w:pPr>
              <w:widowControl w:val="0"/>
              <w:bidi/>
              <w:textDirection w:val="tbRlV"/>
              <w:rPr>
                <w:rFonts w:asciiTheme="majorBidi" w:hAnsiTheme="majorBidi" w:cstheme="majorBidi"/>
                <w:sz w:val="18"/>
                <w:szCs w:val="18"/>
                <w:lang w:val="ar-SA" w:eastAsia="zh-TW" w:bidi="ar-LB"/>
              </w:rPr>
            </w:pPr>
            <w:r w:rsidRPr="00B80D25">
              <w:rPr>
                <w:rFonts w:asciiTheme="majorBidi" w:hAnsiTheme="majorBidi" w:cstheme="majorBidi"/>
                <w:sz w:val="18"/>
                <w:szCs w:val="18"/>
                <w:rtl/>
                <w:lang w:bidi="ar-LB"/>
              </w:rPr>
              <w:t>الاجتماعات المحلية</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C7D138C" w14:textId="17C13A71" w:rsidR="00246CF3" w:rsidRPr="00B80D25" w:rsidRDefault="00246CF3" w:rsidP="00246CF3">
            <w:pPr>
              <w:widowControl w:val="0"/>
              <w:bidi/>
              <w:ind w:right="-143"/>
              <w:jc w:val="left"/>
              <w:textDirection w:val="tbRlV"/>
              <w:rPr>
                <w:rFonts w:asciiTheme="majorBidi" w:hAnsiTheme="majorBidi" w:cstheme="majorBidi"/>
                <w:color w:val="000000"/>
                <w:sz w:val="18"/>
                <w:szCs w:val="18"/>
                <w:lang w:val="ar-SA" w:eastAsia="zh-TW" w:bidi="ar-LB"/>
              </w:rPr>
            </w:pPr>
            <w:r w:rsidRPr="00B80D25">
              <w:rPr>
                <w:color w:val="000000"/>
                <w:sz w:val="18"/>
                <w:szCs w:val="18"/>
                <w:lang w:bidi="ar-LB"/>
              </w:rPr>
              <w:t>79,766</w:t>
            </w:r>
          </w:p>
        </w:tc>
      </w:tr>
      <w:tr w:rsidR="00246CF3" w:rsidRPr="00B80D25" w14:paraId="5A8A555C" w14:textId="77777777" w:rsidTr="002331D0">
        <w:tc>
          <w:tcPr>
            <w:tcW w:w="1210" w:type="pct"/>
            <w:vMerge/>
            <w:tcBorders>
              <w:top w:val="single" w:sz="4" w:space="0" w:color="auto"/>
              <w:left w:val="single" w:sz="4" w:space="0" w:color="auto"/>
              <w:bottom w:val="single" w:sz="4" w:space="0" w:color="auto"/>
              <w:right w:val="single" w:sz="4" w:space="0" w:color="auto"/>
            </w:tcBorders>
            <w:vAlign w:val="center"/>
            <w:hideMark/>
          </w:tcPr>
          <w:p w14:paraId="4684CB83" w14:textId="77777777" w:rsidR="00246CF3" w:rsidRPr="00B80D25" w:rsidRDefault="00246CF3" w:rsidP="00246CF3">
            <w:pPr>
              <w:widowControl w:val="0"/>
              <w:bidi/>
              <w:rPr>
                <w:rFonts w:asciiTheme="majorBidi" w:eastAsiaTheme="minorEastAsia" w:hAnsiTheme="majorBidi" w:cstheme="majorBidi"/>
                <w:sz w:val="18"/>
                <w:szCs w:val="18"/>
                <w:lang w:bidi="ar-LB"/>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8037A7" w14:textId="77777777" w:rsidR="00246CF3" w:rsidRPr="00B80D25" w:rsidRDefault="00246CF3" w:rsidP="00246CF3">
            <w:pPr>
              <w:widowControl w:val="0"/>
              <w:bidi/>
              <w:textDirection w:val="tbRlV"/>
              <w:rPr>
                <w:rFonts w:asciiTheme="majorBidi" w:hAnsiTheme="majorBidi" w:cstheme="majorBidi"/>
                <w:sz w:val="18"/>
                <w:szCs w:val="18"/>
                <w:lang w:val="ar-SA" w:eastAsia="zh-TW" w:bidi="ar-LB"/>
              </w:rPr>
            </w:pPr>
            <w:r w:rsidRPr="00B80D25">
              <w:rPr>
                <w:rFonts w:asciiTheme="majorBidi" w:hAnsiTheme="majorBidi" w:cstheme="majorBidi"/>
                <w:sz w:val="18"/>
                <w:szCs w:val="18"/>
                <w:rtl/>
                <w:lang w:bidi="ar-LB"/>
              </w:rPr>
              <w:t>الاجتماعات الدولية</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24E4046B" w14:textId="71FD53BE" w:rsidR="00246CF3" w:rsidRPr="00B80D25" w:rsidRDefault="00246CF3" w:rsidP="00246CF3">
            <w:pPr>
              <w:widowControl w:val="0"/>
              <w:bidi/>
              <w:ind w:right="-143"/>
              <w:jc w:val="left"/>
              <w:textDirection w:val="tbRlV"/>
              <w:rPr>
                <w:rFonts w:asciiTheme="majorBidi" w:hAnsiTheme="majorBidi" w:cstheme="majorBidi"/>
                <w:color w:val="000000"/>
                <w:sz w:val="18"/>
                <w:szCs w:val="18"/>
                <w:lang w:val="ar-SA" w:eastAsia="zh-TW" w:bidi="ar-LB"/>
              </w:rPr>
            </w:pPr>
            <w:r w:rsidRPr="00B80D25">
              <w:rPr>
                <w:color w:val="000000"/>
                <w:sz w:val="18"/>
                <w:szCs w:val="18"/>
                <w:lang w:bidi="ar-LB"/>
              </w:rPr>
              <w:t>0</w:t>
            </w:r>
          </w:p>
        </w:tc>
      </w:tr>
      <w:tr w:rsidR="00246CF3" w:rsidRPr="00B80D25" w14:paraId="7E992EA3" w14:textId="77777777" w:rsidTr="002331D0">
        <w:tc>
          <w:tcPr>
            <w:tcW w:w="1210" w:type="pct"/>
            <w:vMerge/>
            <w:tcBorders>
              <w:top w:val="single" w:sz="4" w:space="0" w:color="auto"/>
              <w:left w:val="single" w:sz="4" w:space="0" w:color="auto"/>
              <w:bottom w:val="single" w:sz="4" w:space="0" w:color="auto"/>
              <w:right w:val="single" w:sz="4" w:space="0" w:color="auto"/>
            </w:tcBorders>
            <w:vAlign w:val="center"/>
            <w:hideMark/>
          </w:tcPr>
          <w:p w14:paraId="07F9981F" w14:textId="77777777" w:rsidR="00246CF3" w:rsidRPr="00B80D25" w:rsidRDefault="00246CF3" w:rsidP="00246CF3">
            <w:pPr>
              <w:widowControl w:val="0"/>
              <w:bidi/>
              <w:rPr>
                <w:rFonts w:asciiTheme="majorBidi" w:eastAsiaTheme="minorEastAsia" w:hAnsiTheme="majorBidi" w:cstheme="majorBidi"/>
                <w:sz w:val="18"/>
                <w:szCs w:val="18"/>
                <w:lang w:bidi="ar-LB"/>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4D8DBE" w14:textId="77777777" w:rsidR="00246CF3" w:rsidRPr="00B80D25" w:rsidRDefault="00246CF3" w:rsidP="00246CF3">
            <w:pPr>
              <w:widowControl w:val="0"/>
              <w:bidi/>
              <w:textDirection w:val="tbRlV"/>
              <w:rPr>
                <w:rFonts w:asciiTheme="majorBidi" w:hAnsiTheme="majorBidi" w:cstheme="majorBidi"/>
                <w:sz w:val="18"/>
                <w:szCs w:val="18"/>
                <w:lang w:val="ar-SA" w:eastAsia="zh-TW" w:bidi="ar-LB"/>
              </w:rPr>
            </w:pPr>
            <w:r w:rsidRPr="00B80D25">
              <w:rPr>
                <w:rFonts w:asciiTheme="majorBidi" w:hAnsiTheme="majorBidi" w:cstheme="majorBidi"/>
                <w:sz w:val="18"/>
                <w:szCs w:val="18"/>
                <w:rtl/>
                <w:lang w:bidi="ar-LB"/>
              </w:rPr>
              <w:t>الخدمات الاستشارية</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73437981" w14:textId="13E2277A" w:rsidR="00246CF3" w:rsidRPr="00B80D25" w:rsidRDefault="00246CF3" w:rsidP="00246CF3">
            <w:pPr>
              <w:widowControl w:val="0"/>
              <w:bidi/>
              <w:ind w:right="-143"/>
              <w:jc w:val="left"/>
              <w:textDirection w:val="tbRlV"/>
              <w:rPr>
                <w:rFonts w:asciiTheme="majorBidi" w:hAnsiTheme="majorBidi" w:cstheme="majorBidi"/>
                <w:color w:val="000000"/>
                <w:sz w:val="18"/>
                <w:szCs w:val="18"/>
                <w:lang w:val="ar-SA" w:eastAsia="zh-TW" w:bidi="ar-LB"/>
              </w:rPr>
            </w:pPr>
            <w:r w:rsidRPr="00B80D25">
              <w:rPr>
                <w:color w:val="000000"/>
                <w:sz w:val="18"/>
                <w:szCs w:val="18"/>
                <w:lang w:bidi="ar-LB"/>
              </w:rPr>
              <w:t>91,611</w:t>
            </w:r>
          </w:p>
        </w:tc>
      </w:tr>
      <w:tr w:rsidR="003B5DAD" w:rsidRPr="00B80D25" w14:paraId="203A957C" w14:textId="77777777" w:rsidTr="002331D0">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9F2F41" w14:textId="77777777" w:rsidR="003B5DAD" w:rsidRPr="00B80D25" w:rsidRDefault="003B5DAD" w:rsidP="003B5DAD">
            <w:pPr>
              <w:widowControl w:val="0"/>
              <w:bidi/>
              <w:textDirection w:val="tbRlV"/>
              <w:rPr>
                <w:rFonts w:asciiTheme="majorBidi" w:hAnsiTheme="majorBidi" w:cstheme="majorBidi"/>
                <w:b/>
                <w:bCs/>
                <w:sz w:val="18"/>
                <w:szCs w:val="18"/>
                <w:lang w:val="ar-SA" w:eastAsia="zh-TW" w:bidi="ar-LB"/>
              </w:rPr>
            </w:pPr>
            <w:r w:rsidRPr="00B80D25">
              <w:rPr>
                <w:rFonts w:asciiTheme="majorBidi" w:hAnsiTheme="majorBidi" w:cstheme="majorBidi"/>
                <w:b/>
                <w:bCs/>
                <w:sz w:val="18"/>
                <w:szCs w:val="18"/>
                <w:rtl/>
                <w:lang w:bidi="ar-LB"/>
              </w:rPr>
              <w:t>المجموع الفرعي للتكاليف الخاصة بالقطاع</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56E4BD2F" w14:textId="6F8F9A20" w:rsidR="003B5DAD" w:rsidRPr="00B80D25" w:rsidRDefault="003B5DAD" w:rsidP="003B5DAD">
            <w:pPr>
              <w:widowControl w:val="0"/>
              <w:bidi/>
              <w:ind w:right="-143"/>
              <w:jc w:val="left"/>
              <w:textDirection w:val="tbRlV"/>
              <w:rPr>
                <w:rFonts w:asciiTheme="majorBidi" w:hAnsiTheme="majorBidi" w:cstheme="majorBidi"/>
                <w:b/>
                <w:bCs/>
                <w:sz w:val="18"/>
                <w:szCs w:val="18"/>
                <w:lang w:val="ar-SA" w:eastAsia="zh-TW" w:bidi="ar-LB"/>
              </w:rPr>
            </w:pPr>
            <w:r w:rsidRPr="00B80D25">
              <w:rPr>
                <w:b/>
                <w:bCs/>
                <w:sz w:val="18"/>
                <w:szCs w:val="18"/>
                <w:lang w:bidi="ar-LB"/>
              </w:rPr>
              <w:t>1,857,465</w:t>
            </w:r>
          </w:p>
        </w:tc>
      </w:tr>
      <w:tr w:rsidR="003B5DAD" w:rsidRPr="00B80D25" w14:paraId="3EF06002" w14:textId="77777777" w:rsidTr="003B5DAD">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856E9F" w14:textId="77777777" w:rsidR="003B5DAD" w:rsidRPr="00B80D25" w:rsidRDefault="003B5DAD" w:rsidP="003B5DAD">
            <w:pPr>
              <w:widowControl w:val="0"/>
              <w:bidi/>
              <w:textDirection w:val="tbRlV"/>
              <w:rPr>
                <w:rFonts w:asciiTheme="majorBidi" w:hAnsiTheme="majorBidi" w:cstheme="majorBidi"/>
                <w:b/>
                <w:sz w:val="18"/>
                <w:szCs w:val="18"/>
                <w:lang w:val="ar-SA" w:eastAsia="zh-TW" w:bidi="ar-LB"/>
              </w:rPr>
            </w:pPr>
            <w:r w:rsidRPr="00B80D25">
              <w:rPr>
                <w:rFonts w:asciiTheme="majorBidi" w:hAnsiTheme="majorBidi" w:cstheme="majorBidi"/>
                <w:b/>
                <w:sz w:val="18"/>
                <w:szCs w:val="18"/>
                <w:rtl/>
                <w:lang w:bidi="ar-LB"/>
              </w:rPr>
              <w:t>التكاليف التشغيلية</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F1828E" w14:textId="0108493E" w:rsidR="003B5DAD" w:rsidRPr="00B80D25" w:rsidRDefault="003B5DAD" w:rsidP="003B5DAD">
            <w:pPr>
              <w:widowControl w:val="0"/>
              <w:bidi/>
              <w:rPr>
                <w:rFonts w:asciiTheme="majorBidi" w:hAnsiTheme="majorBidi" w:cstheme="majorBidi"/>
                <w:b/>
                <w:bCs/>
                <w:sz w:val="18"/>
                <w:szCs w:val="18"/>
                <w:lang w:bidi="ar-LB"/>
              </w:rPr>
            </w:pP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732A75A6" w14:textId="5F09EF08" w:rsidR="003B5DAD" w:rsidRPr="00B80D25" w:rsidRDefault="003B5DAD" w:rsidP="003B5DAD">
            <w:pPr>
              <w:widowControl w:val="0"/>
              <w:bidi/>
              <w:ind w:right="-143"/>
              <w:jc w:val="left"/>
              <w:textDirection w:val="tbRlV"/>
              <w:rPr>
                <w:rFonts w:asciiTheme="majorBidi" w:hAnsiTheme="majorBidi" w:cstheme="majorBidi"/>
                <w:sz w:val="18"/>
                <w:szCs w:val="18"/>
                <w:lang w:val="ar-SA" w:eastAsia="zh-TW" w:bidi="ar-LB"/>
              </w:rPr>
            </w:pPr>
            <w:r w:rsidRPr="00B80D25">
              <w:rPr>
                <w:sz w:val="18"/>
                <w:szCs w:val="18"/>
                <w:lang w:bidi="ar-LB"/>
              </w:rPr>
              <w:t>1,583,511</w:t>
            </w:r>
          </w:p>
        </w:tc>
      </w:tr>
      <w:tr w:rsidR="003B5DAD" w:rsidRPr="00B80D25" w14:paraId="7F82D8F9" w14:textId="77777777" w:rsidTr="002331D0">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A00C90" w14:textId="77777777" w:rsidR="003B5DAD" w:rsidRPr="00B80D25" w:rsidRDefault="003B5DAD" w:rsidP="003B5DAD">
            <w:pPr>
              <w:widowControl w:val="0"/>
              <w:bidi/>
              <w:textDirection w:val="tbRlV"/>
              <w:rPr>
                <w:rFonts w:asciiTheme="majorBidi" w:hAnsiTheme="majorBidi" w:cstheme="majorBidi"/>
                <w:sz w:val="18"/>
                <w:szCs w:val="18"/>
                <w:lang w:val="ar-SA" w:eastAsia="zh-TW" w:bidi="ar-LB"/>
              </w:rPr>
            </w:pPr>
            <w:r w:rsidRPr="00B80D25">
              <w:rPr>
                <w:rFonts w:asciiTheme="majorBidi" w:hAnsiTheme="majorBidi" w:cstheme="majorBidi"/>
                <w:b/>
                <w:bCs/>
                <w:sz w:val="18"/>
                <w:szCs w:val="18"/>
                <w:rtl/>
                <w:lang w:bidi="ar-LB"/>
              </w:rPr>
              <w:t>إجمالي المدفوعات*</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650EB000" w14:textId="0A8B785B" w:rsidR="003B5DAD" w:rsidRPr="00B80D25" w:rsidRDefault="003B5DAD" w:rsidP="003B5DAD">
            <w:pPr>
              <w:widowControl w:val="0"/>
              <w:bidi/>
              <w:ind w:right="-143"/>
              <w:jc w:val="left"/>
              <w:textDirection w:val="tbRlV"/>
              <w:rPr>
                <w:rFonts w:asciiTheme="majorBidi" w:hAnsiTheme="majorBidi" w:cstheme="majorBidi"/>
                <w:b/>
                <w:bCs/>
                <w:sz w:val="18"/>
                <w:szCs w:val="18"/>
                <w:lang w:val="ar-SA" w:eastAsia="zh-TW" w:bidi="ar-LB"/>
              </w:rPr>
            </w:pPr>
            <w:r w:rsidRPr="00B80D25">
              <w:rPr>
                <w:b/>
                <w:bCs/>
                <w:sz w:val="18"/>
                <w:szCs w:val="18"/>
                <w:lang w:bidi="ar-LB"/>
              </w:rPr>
              <w:t>3,440,976</w:t>
            </w:r>
          </w:p>
        </w:tc>
      </w:tr>
    </w:tbl>
    <w:p w14:paraId="59CAB4A7" w14:textId="77777777" w:rsidR="008E57D3" w:rsidRPr="00083C31" w:rsidRDefault="008E57D3" w:rsidP="008E57D3">
      <w:pPr>
        <w:widowControl w:val="0"/>
        <w:bidi/>
        <w:spacing w:before="20"/>
        <w:textDirection w:val="tbRlV"/>
        <w:rPr>
          <w:rFonts w:asciiTheme="majorBidi" w:hAnsiTheme="majorBidi" w:cstheme="majorBidi"/>
          <w:sz w:val="16"/>
          <w:szCs w:val="18"/>
          <w:lang w:val="ar-SA" w:eastAsia="zh-TW" w:bidi="ar-LB"/>
        </w:rPr>
      </w:pPr>
      <w:r w:rsidRPr="00083C31">
        <w:rPr>
          <w:rFonts w:asciiTheme="majorBidi" w:hAnsiTheme="majorBidi" w:cstheme="majorBidi"/>
          <w:sz w:val="16"/>
          <w:szCs w:val="18"/>
          <w:rtl/>
          <w:lang w:bidi="ar-LB"/>
        </w:rPr>
        <w:t>* النفقات الإضافية من حكومة الصين (مثل التكاليف التشغيلية والعينية) غير مدرجة في الجدول.</w:t>
      </w:r>
    </w:p>
    <w:p w14:paraId="50814F98" w14:textId="77777777" w:rsidR="008E57D3" w:rsidRPr="00A451D8" w:rsidRDefault="008E57D3" w:rsidP="008E57D3">
      <w:pPr>
        <w:bidi/>
        <w:spacing w:before="240" w:after="240" w:line="440" w:lineRule="exact"/>
        <w:textDirection w:val="tbRlV"/>
        <w:rPr>
          <w:rFonts w:asciiTheme="majorBidi" w:hAnsiTheme="majorBidi" w:cstheme="majorBidi"/>
          <w:b/>
          <w:bCs/>
          <w:sz w:val="28"/>
          <w:szCs w:val="28"/>
          <w:lang w:bidi="ar-LB"/>
        </w:rPr>
      </w:pPr>
      <w:r w:rsidRPr="00F256D1">
        <w:rPr>
          <w:rFonts w:asciiTheme="majorBidi" w:hAnsiTheme="majorBidi" w:cstheme="majorBidi"/>
          <w:sz w:val="26"/>
          <w:szCs w:val="26"/>
          <w:u w:val="single"/>
          <w:rtl/>
          <w:lang w:bidi="ar-LB"/>
        </w:rPr>
        <w:t>تنفيذ السياسات الجنسانية</w:t>
      </w:r>
    </w:p>
    <w:p w14:paraId="0BD76DC3" w14:textId="48D0636E" w:rsidR="008E57D3" w:rsidRPr="007E0CA9" w:rsidRDefault="008E57D3" w:rsidP="008E57D3">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تمشياً </w:t>
      </w:r>
      <w:r w:rsidRPr="00F256D1">
        <w:rPr>
          <w:rFonts w:asciiTheme="majorBidi" w:hAnsiTheme="majorBidi" w:cstheme="majorBidi"/>
          <w:sz w:val="26"/>
          <w:szCs w:val="26"/>
          <w:rtl/>
          <w:lang w:bidi="ar-LB"/>
        </w:rPr>
        <w:t xml:space="preserve">مع سياسات </w:t>
      </w:r>
      <w:r w:rsidR="00A14E23" w:rsidRPr="00A14E23">
        <w:rPr>
          <w:rFonts w:asciiTheme="majorBidi" w:hAnsiTheme="majorBidi"/>
          <w:sz w:val="26"/>
          <w:szCs w:val="26"/>
          <w:rtl/>
          <w:lang w:bidi="ar-LB"/>
        </w:rPr>
        <w:t>اليوئنديبي</w:t>
      </w:r>
      <w:r w:rsidR="00A14E23">
        <w:rPr>
          <w:rFonts w:asciiTheme="majorBidi" w:hAnsiTheme="majorBidi"/>
          <w:sz w:val="26"/>
          <w:szCs w:val="26"/>
          <w:lang w:bidi="ar-LB"/>
        </w:rPr>
        <w:t xml:space="preserve"> </w:t>
      </w:r>
      <w:r w:rsidRPr="00F256D1">
        <w:rPr>
          <w:rFonts w:asciiTheme="majorBidi" w:hAnsiTheme="majorBidi" w:cstheme="majorBidi"/>
          <w:sz w:val="26"/>
          <w:szCs w:val="26"/>
          <w:rtl/>
          <w:lang w:bidi="ar-LB"/>
        </w:rPr>
        <w:t xml:space="preserve">الخاصة بتعميم مراعاة المنظور الجنساني، واللجنة التنفيذية (من خلال المقررين 84/92 </w:t>
      </w:r>
      <w:r w:rsidR="001677DC" w:rsidRPr="00F256D1">
        <w:rPr>
          <w:rFonts w:asciiTheme="majorBidi" w:hAnsiTheme="majorBidi" w:cstheme="majorBidi"/>
          <w:sz w:val="26"/>
          <w:szCs w:val="26"/>
          <w:rtl/>
          <w:lang w:bidi="ar-LB"/>
        </w:rPr>
        <w:t>و90</w:t>
      </w:r>
      <w:r w:rsidRPr="00F256D1">
        <w:rPr>
          <w:rFonts w:asciiTheme="majorBidi" w:hAnsiTheme="majorBidi" w:cstheme="majorBidi"/>
          <w:sz w:val="26"/>
          <w:szCs w:val="26"/>
          <w:rtl/>
          <w:lang w:bidi="ar-LB"/>
        </w:rPr>
        <w:t>/48 (ج)</w:t>
      </w:r>
      <w:r w:rsidR="00BC1F88" w:rsidRPr="00F256D1">
        <w:rPr>
          <w:rFonts w:asciiTheme="majorBidi" w:hAnsiTheme="majorBidi" w:cstheme="majorBidi"/>
          <w:sz w:val="26"/>
          <w:szCs w:val="26"/>
          <w:rtl/>
          <w:lang w:bidi="ar-LB"/>
        </w:rPr>
        <w:t>)،</w:t>
      </w:r>
      <w:r w:rsidRPr="00F256D1">
        <w:rPr>
          <w:rFonts w:asciiTheme="majorBidi" w:hAnsiTheme="majorBidi" w:cstheme="majorBidi"/>
          <w:sz w:val="26"/>
          <w:szCs w:val="26"/>
          <w:rtl/>
          <w:lang w:bidi="ar-LB"/>
        </w:rPr>
        <w:t xml:space="preserve"> والإرشادات ذات الصلة بوزارة الإيكولوجي والبيئة، يراعى في تنفيذ المرحلة الثانية من خطة إدارة إزالة المواد الهيدروكلوروفلوروكربونية تعميم مراعاة المنظور الجنساني والإنصاف قدر الإمكان لتشجيع المشاركة الكاملة للمرأة في مختلف الخطوات مثل التخطيط، والسياسات وصنع القرار، وتطارح الأفكار وتقديم المشورة، والرصد والتقييم. وفي الشريحة الخامسة، سيجري تشجيع المرأة على المشاركة في جميع المناسبات والأنشطة التي تنظم في إطار المرحلة الثانية من خطة قطاع التبريد الصناعي والتجاري، بما في ذلك الاجتماعات والدورات التدريبية وحلقات العمل وأنشطة بناء القدرات وأنشطة التوعية. وسيجري كذلك توجيه جميع مراكز التدريب ونصحها لكي تشجع المدرّبات/المتدربات على الاضطلاع بالتدريب وتشجيع الأخصائيات التقنيات والطالبات على الانضمام إلى حلقات العمل التدريبية. وسيواصل مركز التعاون الإنمائي الخارجي/وزارة الإيكولوجي والبيئة جمع البيانات المصنفة حسب نوع الجنس، حيثما أمكن، مثل عدد المشاركات في الأنشطة المنفذة في إطار المرحلة الثانية، والإبلاغ عن الإنجازات التي تتحقق في إطار الشريحة الخامسة. وسيجري أيضاً وضع مواد للتوعية والتدريب بقصد تسليط الضوء على المسائل الجنسانية وتعزيز المساواة بين الجنسين عند الاقتضاء</w:t>
      </w:r>
      <w:r>
        <w:rPr>
          <w:rFonts w:asciiTheme="majorBidi" w:hAnsiTheme="majorBidi" w:cstheme="majorBidi"/>
          <w:sz w:val="26"/>
          <w:szCs w:val="26"/>
          <w:rtl/>
          <w:lang w:bidi="ar-LB"/>
        </w:rPr>
        <w:t>.</w:t>
      </w:r>
    </w:p>
    <w:p w14:paraId="629A88C3" w14:textId="77777777" w:rsidR="008E57D3" w:rsidRPr="007E0CA9" w:rsidRDefault="008E57D3" w:rsidP="008E57D3">
      <w:pPr>
        <w:bidi/>
        <w:spacing w:after="240" w:line="440" w:lineRule="exact"/>
        <w:textDirection w:val="tbRlV"/>
        <w:rPr>
          <w:rFonts w:asciiTheme="majorBidi" w:hAnsiTheme="majorBidi" w:cstheme="majorBidi"/>
          <w:b/>
          <w:bCs/>
          <w:sz w:val="28"/>
          <w:szCs w:val="28"/>
          <w:lang w:bidi="ar-LB"/>
        </w:rPr>
      </w:pPr>
      <w:r w:rsidRPr="00F256D1">
        <w:rPr>
          <w:rFonts w:asciiTheme="majorBidi" w:hAnsiTheme="majorBidi" w:cstheme="majorBidi"/>
          <w:sz w:val="26"/>
          <w:szCs w:val="26"/>
          <w:u w:val="single"/>
          <w:rtl/>
          <w:lang w:bidi="ar-LB"/>
        </w:rPr>
        <w:t>الاستنتاج</w:t>
      </w:r>
    </w:p>
    <w:p w14:paraId="5D7D8026" w14:textId="3E6C047F" w:rsidR="008E57D3" w:rsidRPr="008C1357" w:rsidRDefault="008E57D3" w:rsidP="008E57D3">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تلاحظ </w:t>
      </w:r>
      <w:r w:rsidRPr="00F256D1">
        <w:rPr>
          <w:rFonts w:asciiTheme="majorBidi" w:hAnsiTheme="majorBidi" w:cstheme="majorBidi"/>
          <w:sz w:val="26"/>
          <w:szCs w:val="26"/>
          <w:rtl/>
          <w:lang w:bidi="ar-LB"/>
        </w:rPr>
        <w:t>الأمانة إحراز تقدم في تنفيذ الشريحة الرابعة من خطة قطاع التبريد الصناعي والتجاري. فقد اكتملت عمليات تحويل 16 خطاً للتصنيع، وإزالة 248,14</w:t>
      </w:r>
      <w:r w:rsidR="0045581C">
        <w:rPr>
          <w:rFonts w:asciiTheme="majorBidi" w:hAnsiTheme="majorBidi" w:cstheme="majorBidi"/>
          <w:sz w:val="26"/>
          <w:szCs w:val="26"/>
          <w:lang w:bidi="ar-LB"/>
        </w:rPr>
        <w:t>,</w:t>
      </w:r>
      <w:r w:rsidRPr="00F256D1">
        <w:rPr>
          <w:rFonts w:asciiTheme="majorBidi" w:hAnsiTheme="majorBidi" w:cstheme="majorBidi"/>
          <w:sz w:val="26"/>
          <w:szCs w:val="26"/>
          <w:rtl/>
          <w:lang w:bidi="ar-LB"/>
        </w:rPr>
        <w:t>2 طناً مترياً من الهيدروكلوروفلوروكربون-22 والاستعاضة عنه بتكنولوجيات ذات إمكانية منخفضة/صفرية لإحداث الاحترار العالمي (011,77</w:t>
      </w:r>
      <w:r w:rsidR="0045581C">
        <w:rPr>
          <w:rFonts w:asciiTheme="majorBidi" w:hAnsiTheme="majorBidi" w:cstheme="majorBidi"/>
          <w:sz w:val="26"/>
          <w:szCs w:val="26"/>
          <w:lang w:bidi="ar-LB"/>
        </w:rPr>
        <w:t>,</w:t>
      </w:r>
      <w:r w:rsidRPr="00F256D1">
        <w:rPr>
          <w:rFonts w:asciiTheme="majorBidi" w:hAnsiTheme="majorBidi" w:cstheme="majorBidi"/>
          <w:sz w:val="26"/>
          <w:szCs w:val="26"/>
          <w:rtl/>
          <w:lang w:bidi="ar-LB"/>
        </w:rPr>
        <w:t xml:space="preserve">1 طناً مترياً، 45 في </w:t>
      </w:r>
      <w:r w:rsidR="00226738">
        <w:rPr>
          <w:rFonts w:asciiTheme="majorBidi" w:hAnsiTheme="majorBidi" w:cstheme="majorBidi"/>
          <w:sz w:val="26"/>
          <w:szCs w:val="26"/>
          <w:rtl/>
          <w:lang w:bidi="ar-LB"/>
        </w:rPr>
        <w:t>المئة</w:t>
      </w:r>
      <w:r w:rsidRPr="00F256D1">
        <w:rPr>
          <w:rFonts w:asciiTheme="majorBidi" w:hAnsiTheme="majorBidi" w:cstheme="majorBidi"/>
          <w:sz w:val="26"/>
          <w:szCs w:val="26"/>
          <w:rtl/>
          <w:lang w:bidi="ar-LB"/>
        </w:rPr>
        <w:t xml:space="preserve">)، والهيدروفلوروكربون-32 (881,61 طناً مترياً، 29 في </w:t>
      </w:r>
      <w:r w:rsidR="00226738">
        <w:rPr>
          <w:rFonts w:asciiTheme="majorBidi" w:hAnsiTheme="majorBidi" w:cstheme="majorBidi"/>
          <w:sz w:val="26"/>
          <w:szCs w:val="26"/>
          <w:rtl/>
          <w:lang w:bidi="ar-LB"/>
        </w:rPr>
        <w:t>المئة</w:t>
      </w:r>
      <w:r w:rsidRPr="00F256D1">
        <w:rPr>
          <w:rFonts w:asciiTheme="majorBidi" w:hAnsiTheme="majorBidi" w:cstheme="majorBidi"/>
          <w:sz w:val="26"/>
          <w:szCs w:val="26"/>
          <w:rtl/>
          <w:lang w:bidi="ar-LB"/>
        </w:rPr>
        <w:t xml:space="preserve">) وغاز التبريد ر-513 أ (112,20 طناً مترياً، 16 في </w:t>
      </w:r>
      <w:r w:rsidR="00226738">
        <w:rPr>
          <w:rFonts w:asciiTheme="majorBidi" w:hAnsiTheme="majorBidi" w:cstheme="majorBidi"/>
          <w:sz w:val="26"/>
          <w:szCs w:val="26"/>
          <w:rtl/>
          <w:lang w:bidi="ar-LB"/>
        </w:rPr>
        <w:t>المئة</w:t>
      </w:r>
      <w:r w:rsidRPr="00F256D1">
        <w:rPr>
          <w:rFonts w:asciiTheme="majorBidi" w:hAnsiTheme="majorBidi" w:cstheme="majorBidi"/>
          <w:sz w:val="26"/>
          <w:szCs w:val="26"/>
          <w:rtl/>
          <w:lang w:bidi="ar-LB"/>
        </w:rPr>
        <w:t xml:space="preserve">). ويجري حالياً تحويل خطوط التصنيع المتبقية. وتم تنفيذ عدة أنشطة لتقديم المساعدة التقنية، بما في ذلك إجراء البحوث والدراسات التكنولوجية لدعم اعتماد السوق للبدائل، ووضع/ تحديث المبادئ التوجيهية والمعايير التقنية لتلبية اللوائح المتعلقة بالسلامة والمساعدة في تحويل خطوط التصنيع، والتدريب والتوعية تشجيعاً لاستخدام البدائل. وبالنظر إلى التقدم المحرز وإجمالي صرف التمويل بنسبة 75 في </w:t>
      </w:r>
      <w:r w:rsidR="00226738">
        <w:rPr>
          <w:rFonts w:asciiTheme="majorBidi" w:hAnsiTheme="majorBidi" w:cstheme="majorBidi"/>
          <w:sz w:val="26"/>
          <w:szCs w:val="26"/>
          <w:rtl/>
          <w:lang w:bidi="ar-LB"/>
        </w:rPr>
        <w:t>المئة</w:t>
      </w:r>
      <w:r w:rsidRPr="00F256D1">
        <w:rPr>
          <w:rFonts w:asciiTheme="majorBidi" w:hAnsiTheme="majorBidi" w:cstheme="majorBidi"/>
          <w:sz w:val="26"/>
          <w:szCs w:val="26"/>
          <w:rtl/>
          <w:lang w:bidi="ar-LB"/>
        </w:rPr>
        <w:t>، توصي الأمانة بالموافقة على الشريحة الخامسة</w:t>
      </w:r>
      <w:r>
        <w:rPr>
          <w:rFonts w:asciiTheme="majorBidi" w:hAnsiTheme="majorBidi" w:cstheme="majorBidi"/>
          <w:sz w:val="26"/>
          <w:szCs w:val="26"/>
          <w:rtl/>
          <w:lang w:bidi="ar-LB"/>
        </w:rPr>
        <w:t>.</w:t>
      </w:r>
    </w:p>
    <w:p w14:paraId="32AA0D71" w14:textId="77777777" w:rsidR="008E57D3" w:rsidRDefault="008E57D3" w:rsidP="008E57D3">
      <w:pPr>
        <w:pStyle w:val="ListParagraph"/>
        <w:bidi/>
        <w:spacing w:before="240" w:after="240" w:line="440" w:lineRule="exact"/>
        <w:ind w:left="0"/>
        <w:textDirection w:val="tbRlV"/>
        <w:rPr>
          <w:rFonts w:asciiTheme="majorBidi" w:hAnsiTheme="majorBidi" w:cstheme="majorBidi"/>
          <w:b/>
          <w:bCs/>
          <w:sz w:val="26"/>
          <w:szCs w:val="26"/>
          <w:lang w:bidi="ar-LB"/>
        </w:rPr>
      </w:pPr>
    </w:p>
    <w:p w14:paraId="40D28782" w14:textId="77777777" w:rsidR="008E57D3" w:rsidRPr="00E31502" w:rsidRDefault="008E57D3" w:rsidP="008E57D3">
      <w:pPr>
        <w:pStyle w:val="ListParagraph"/>
        <w:bidi/>
        <w:spacing w:before="240" w:after="240" w:line="440" w:lineRule="exact"/>
        <w:ind w:left="0"/>
        <w:textDirection w:val="tbRlV"/>
        <w:rPr>
          <w:rFonts w:asciiTheme="majorBidi" w:hAnsiTheme="majorBidi" w:cstheme="majorBidi"/>
          <w:b/>
          <w:bCs/>
          <w:sz w:val="28"/>
          <w:szCs w:val="28"/>
          <w:lang w:bidi="ar-LB"/>
        </w:rPr>
      </w:pPr>
      <w:r w:rsidRPr="00F256D1">
        <w:rPr>
          <w:rFonts w:asciiTheme="majorBidi" w:hAnsiTheme="majorBidi" w:cstheme="majorBidi"/>
          <w:b/>
          <w:bCs/>
          <w:sz w:val="26"/>
          <w:szCs w:val="26"/>
          <w:rtl/>
          <w:lang w:bidi="ar-LB"/>
        </w:rPr>
        <w:t>التوصية</w:t>
      </w:r>
    </w:p>
    <w:p w14:paraId="67A56FCC" w14:textId="77777777" w:rsidR="008E57D3" w:rsidRPr="00382330" w:rsidRDefault="008E57D3" w:rsidP="008E57D3">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قد </w:t>
      </w:r>
      <w:r w:rsidRPr="00F256D1">
        <w:rPr>
          <w:rFonts w:asciiTheme="majorBidi" w:hAnsiTheme="majorBidi" w:cstheme="majorBidi"/>
          <w:sz w:val="26"/>
          <w:szCs w:val="26"/>
          <w:rtl/>
          <w:lang w:bidi="ar-LB"/>
        </w:rPr>
        <w:t>ترغب اللجنة التنفيذية في أن تنظر فيما يلي</w:t>
      </w:r>
      <w:r>
        <w:rPr>
          <w:rFonts w:asciiTheme="majorBidi" w:hAnsiTheme="majorBidi" w:cstheme="majorBidi"/>
          <w:sz w:val="26"/>
          <w:szCs w:val="26"/>
          <w:rtl/>
          <w:lang w:bidi="ar-LB"/>
        </w:rPr>
        <w:t>:</w:t>
      </w:r>
    </w:p>
    <w:p w14:paraId="50BEE2B0" w14:textId="77777777" w:rsidR="008E57D3" w:rsidRPr="00083C31" w:rsidRDefault="008E57D3" w:rsidP="008E57D3">
      <w:pPr>
        <w:pStyle w:val="ListParagraph"/>
        <w:numPr>
          <w:ilvl w:val="0"/>
          <w:numId w:val="23"/>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أن </w:t>
      </w:r>
      <w:r w:rsidRPr="00F256D1">
        <w:rPr>
          <w:rFonts w:asciiTheme="majorBidi" w:hAnsiTheme="majorBidi" w:cstheme="majorBidi"/>
          <w:sz w:val="26"/>
          <w:szCs w:val="26"/>
          <w:rtl/>
          <w:lang w:bidi="ar-LB"/>
        </w:rPr>
        <w:t>تحيط علماً بالتقرير المرحلي عن تنفيذ الشريحة الرابعة من خطة قطاع التبريد وتكييف الهواء الصناعي والتجاري بالمرحلة الثانية من خطة إدارة إزالة المواد الهيدروكلوروفلوروكربونية للصين</w:t>
      </w:r>
      <w:r>
        <w:rPr>
          <w:rFonts w:asciiTheme="majorBidi" w:hAnsiTheme="majorBidi" w:cstheme="majorBidi"/>
          <w:sz w:val="26"/>
          <w:szCs w:val="26"/>
          <w:rtl/>
          <w:lang w:bidi="ar-LB"/>
        </w:rPr>
        <w:t>؛</w:t>
      </w:r>
    </w:p>
    <w:p w14:paraId="73EADC24" w14:textId="77777777" w:rsidR="00083C31" w:rsidRPr="00382330" w:rsidRDefault="00083C31" w:rsidP="00083C31">
      <w:pPr>
        <w:pStyle w:val="ListParagraph"/>
        <w:bidi/>
        <w:spacing w:after="240" w:line="440" w:lineRule="exact"/>
        <w:ind w:left="1440"/>
        <w:textDirection w:val="tbRlV"/>
        <w:rPr>
          <w:rFonts w:asciiTheme="majorBidi" w:hAnsiTheme="majorBidi" w:cstheme="majorBidi"/>
          <w:b/>
          <w:bCs/>
          <w:sz w:val="28"/>
          <w:szCs w:val="28"/>
          <w:lang w:bidi="ar-LB"/>
        </w:rPr>
      </w:pPr>
    </w:p>
    <w:p w14:paraId="460B6443" w14:textId="585ACA9E" w:rsidR="008E57D3" w:rsidRPr="00083C31" w:rsidRDefault="008E57D3" w:rsidP="008E57D3">
      <w:pPr>
        <w:pStyle w:val="ListParagraph"/>
        <w:numPr>
          <w:ilvl w:val="0"/>
          <w:numId w:val="23"/>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أن </w:t>
      </w:r>
      <w:r w:rsidRPr="00F256D1">
        <w:rPr>
          <w:rFonts w:asciiTheme="majorBidi" w:hAnsiTheme="majorBidi" w:cstheme="majorBidi"/>
          <w:sz w:val="26"/>
          <w:szCs w:val="26"/>
          <w:rtl/>
          <w:lang w:bidi="ar-LB"/>
        </w:rPr>
        <w:t xml:space="preserve">تطلب إلى الأمانة أن تعدَّ، بدعم من اليوئنديبي وحكومة الصين، تقريراً عن المسألة المتصلة بالفرق بين المدفوعات المُبلغ عنها بالدولار الأمريكي </w:t>
      </w:r>
      <w:r w:rsidR="00C24BAB" w:rsidRPr="00C24BAB">
        <w:rPr>
          <w:rFonts w:asciiTheme="majorBidi" w:hAnsiTheme="majorBidi"/>
          <w:sz w:val="26"/>
          <w:szCs w:val="26"/>
          <w:rtl/>
          <w:lang w:bidi="ar-LB"/>
        </w:rPr>
        <w:t>واليوان الملكي</w:t>
      </w:r>
      <w:r w:rsidRPr="00F256D1">
        <w:rPr>
          <w:rFonts w:asciiTheme="majorBidi" w:hAnsiTheme="majorBidi" w:cstheme="majorBidi"/>
          <w:sz w:val="26"/>
          <w:szCs w:val="26"/>
          <w:rtl/>
          <w:lang w:bidi="ar-LB"/>
        </w:rPr>
        <w:t xml:space="preserve"> في تقرير مراجعة الحسابات المالية والأرصدة التي ستعاد في المرحلة الأولى من الخطة القطاعية للتبريد الصناعي والتجاري، لكي تنظر فيه اللجنة التنفيذية في الاجتماع الرابع والتسعين</w:t>
      </w:r>
      <w:r>
        <w:rPr>
          <w:rFonts w:asciiTheme="majorBidi" w:hAnsiTheme="majorBidi" w:cstheme="majorBidi"/>
          <w:sz w:val="26"/>
          <w:szCs w:val="26"/>
          <w:rtl/>
          <w:lang w:bidi="ar-LB"/>
        </w:rPr>
        <w:t>؛</w:t>
      </w:r>
    </w:p>
    <w:p w14:paraId="38B39C2D" w14:textId="77777777" w:rsidR="00083C31" w:rsidRPr="00382330" w:rsidRDefault="00083C31" w:rsidP="00083C31">
      <w:pPr>
        <w:pStyle w:val="ListParagraph"/>
        <w:bidi/>
        <w:spacing w:after="240" w:line="440" w:lineRule="exact"/>
        <w:ind w:left="1440"/>
        <w:textDirection w:val="tbRlV"/>
        <w:rPr>
          <w:rFonts w:asciiTheme="majorBidi" w:hAnsiTheme="majorBidi" w:cstheme="majorBidi"/>
          <w:b/>
          <w:bCs/>
          <w:sz w:val="28"/>
          <w:szCs w:val="28"/>
          <w:lang w:bidi="ar-LB"/>
        </w:rPr>
      </w:pPr>
    </w:p>
    <w:p w14:paraId="3E122E83" w14:textId="20996B85" w:rsidR="008E57D3" w:rsidRPr="00382330" w:rsidRDefault="008E57D3" w:rsidP="008E57D3">
      <w:pPr>
        <w:pStyle w:val="ListParagraph"/>
        <w:numPr>
          <w:ilvl w:val="0"/>
          <w:numId w:val="23"/>
        </w:numPr>
        <w:bidi/>
        <w:spacing w:after="240" w:line="440" w:lineRule="exact"/>
        <w:ind w:left="1440" w:hanging="720"/>
        <w:textDirection w:val="tbRlV"/>
        <w:rPr>
          <w:rFonts w:asciiTheme="majorBidi" w:hAnsiTheme="majorBidi" w:cstheme="majorBidi"/>
          <w:b/>
          <w:bCs/>
          <w:sz w:val="28"/>
          <w:szCs w:val="28"/>
          <w:rtl/>
          <w:lang w:bidi="ar-LB"/>
        </w:rPr>
      </w:pPr>
      <w:r>
        <w:rPr>
          <w:rFonts w:asciiTheme="majorBidi" w:hAnsiTheme="majorBidi" w:cstheme="majorBidi"/>
          <w:sz w:val="26"/>
          <w:szCs w:val="26"/>
          <w:rtl/>
          <w:lang w:bidi="ar-LB"/>
        </w:rPr>
        <w:t xml:space="preserve">أن </w:t>
      </w:r>
      <w:r w:rsidRPr="00F256D1">
        <w:rPr>
          <w:rFonts w:asciiTheme="majorBidi" w:hAnsiTheme="majorBidi" w:cstheme="majorBidi"/>
          <w:sz w:val="26"/>
          <w:szCs w:val="26"/>
          <w:rtl/>
          <w:lang w:bidi="ar-LB"/>
        </w:rPr>
        <w:t>توافق على الشريحة الخامسة من خطة قطاع التبريد الصناعي والتجاري بالمرحلة الثانية من خطة إدارة إزالة الواد الهيدروكلوروفلوروكربونية للصين، وخطة تنفيذ الشريحة المقابلة للفترة 2024-2025، بمبلغ قدره 000</w:t>
      </w:r>
      <w:r w:rsidR="0045581C">
        <w:rPr>
          <w:rFonts w:asciiTheme="majorBidi" w:hAnsiTheme="majorBidi" w:cstheme="majorBidi"/>
          <w:sz w:val="26"/>
          <w:szCs w:val="26"/>
          <w:lang w:bidi="ar-LB"/>
        </w:rPr>
        <w:t>,</w:t>
      </w:r>
      <w:r w:rsidRPr="00F256D1">
        <w:rPr>
          <w:rFonts w:asciiTheme="majorBidi" w:hAnsiTheme="majorBidi" w:cstheme="majorBidi"/>
          <w:sz w:val="26"/>
          <w:szCs w:val="26"/>
          <w:rtl/>
          <w:lang w:bidi="ar-LB"/>
        </w:rPr>
        <w:t>000</w:t>
      </w:r>
      <w:r w:rsidR="0045581C">
        <w:rPr>
          <w:rFonts w:asciiTheme="majorBidi" w:hAnsiTheme="majorBidi" w:cstheme="majorBidi"/>
          <w:sz w:val="26"/>
          <w:szCs w:val="26"/>
          <w:lang w:bidi="ar-LB"/>
        </w:rPr>
        <w:t>,</w:t>
      </w:r>
      <w:r w:rsidRPr="00F256D1">
        <w:rPr>
          <w:rFonts w:asciiTheme="majorBidi" w:hAnsiTheme="majorBidi" w:cstheme="majorBidi"/>
          <w:sz w:val="26"/>
          <w:szCs w:val="26"/>
          <w:rtl/>
          <w:lang w:bidi="ar-LB"/>
        </w:rPr>
        <w:t>8 دولار أمريكي، بالإضافة إلى تكاليف دعم الوكالة البالغة 000 560 دولار أمريكي لليوئنديبي، على أن يكون مفهوماً أن أمين الخزانة سيحجب الرصيد المتبقي من المرحلة الأولى من خطة قطاع التبريد الصناعي والتجاري المبلغ عنه إلى الاجتماع الثاني والتسعين وقدره 094</w:t>
      </w:r>
      <w:r w:rsidR="00310149">
        <w:rPr>
          <w:rFonts w:asciiTheme="majorBidi" w:hAnsiTheme="majorBidi" w:cstheme="majorBidi"/>
          <w:sz w:val="26"/>
          <w:szCs w:val="26"/>
          <w:lang w:bidi="ar-LB"/>
        </w:rPr>
        <w:t>,</w:t>
      </w:r>
      <w:r w:rsidRPr="00F256D1">
        <w:rPr>
          <w:rFonts w:asciiTheme="majorBidi" w:hAnsiTheme="majorBidi" w:cstheme="majorBidi"/>
          <w:sz w:val="26"/>
          <w:szCs w:val="26"/>
          <w:rtl/>
          <w:lang w:bidi="ar-LB"/>
        </w:rPr>
        <w:t>163</w:t>
      </w:r>
      <w:r w:rsidR="00310149">
        <w:rPr>
          <w:rFonts w:asciiTheme="majorBidi" w:hAnsiTheme="majorBidi" w:cstheme="majorBidi"/>
          <w:sz w:val="26"/>
          <w:szCs w:val="26"/>
          <w:lang w:bidi="ar-LB"/>
        </w:rPr>
        <w:t>,</w:t>
      </w:r>
      <w:r w:rsidRPr="00F256D1">
        <w:rPr>
          <w:rFonts w:asciiTheme="majorBidi" w:hAnsiTheme="majorBidi" w:cstheme="majorBidi"/>
          <w:sz w:val="26"/>
          <w:szCs w:val="26"/>
          <w:rtl/>
          <w:lang w:bidi="ar-LB"/>
        </w:rPr>
        <w:t>1 دولاراً أمريكياً، ريثما تنظر اللجنة التنفيذية في الوثيقة المشار إليها في الفقرة الفرعية (ب) أعلاه</w:t>
      </w:r>
      <w:r>
        <w:rPr>
          <w:rFonts w:asciiTheme="majorBidi" w:hAnsiTheme="majorBidi" w:cstheme="majorBidi"/>
          <w:sz w:val="26"/>
          <w:szCs w:val="26"/>
          <w:rtl/>
          <w:lang w:bidi="ar-LB"/>
        </w:rPr>
        <w:t>.</w:t>
      </w:r>
    </w:p>
    <w:p w14:paraId="63FCF9E5" w14:textId="65C42200" w:rsidR="000B734E" w:rsidRPr="006246CA" w:rsidRDefault="00DC06AB" w:rsidP="006246CA">
      <w:pPr>
        <w:jc w:val="left"/>
        <w:rPr>
          <w:lang w:bidi="ar-LB"/>
        </w:rPr>
      </w:pPr>
      <w:r w:rsidRPr="006246CA">
        <w:rPr>
          <w:lang w:bidi="ar-LB"/>
        </w:rPr>
        <w:br w:type="page"/>
      </w:r>
    </w:p>
    <w:p w14:paraId="1B4586CB" w14:textId="77777777" w:rsidR="001B3EAB" w:rsidRPr="001328AD" w:rsidRDefault="001B3EAB" w:rsidP="001B3EAB">
      <w:pPr>
        <w:bidi/>
        <w:spacing w:line="400" w:lineRule="exact"/>
        <w:jc w:val="center"/>
        <w:textDirection w:val="tbRlV"/>
        <w:rPr>
          <w:rFonts w:asciiTheme="majorBidi" w:hAnsiTheme="majorBidi" w:cstheme="majorBidi"/>
          <w:b/>
          <w:sz w:val="26"/>
          <w:szCs w:val="26"/>
          <w:lang w:val="ar-SA" w:eastAsia="zh-TW" w:bidi="ar-LB"/>
        </w:rPr>
      </w:pPr>
      <w:r w:rsidRPr="001328AD">
        <w:rPr>
          <w:rFonts w:asciiTheme="majorBidi" w:hAnsiTheme="majorBidi" w:cstheme="majorBidi"/>
          <w:b/>
          <w:bCs/>
          <w:sz w:val="26"/>
          <w:szCs w:val="26"/>
          <w:rtl/>
          <w:lang w:bidi="ar-LB"/>
        </w:rPr>
        <w:t>ورقة تقييم المشروع - مشروعات متعددة السنوات</w:t>
      </w:r>
    </w:p>
    <w:p w14:paraId="5550D204" w14:textId="77777777" w:rsidR="001B3EAB" w:rsidRPr="001328AD" w:rsidRDefault="001B3EAB" w:rsidP="001B3EAB">
      <w:pPr>
        <w:bidi/>
        <w:jc w:val="center"/>
        <w:rPr>
          <w:rFonts w:asciiTheme="majorBidi" w:hAnsiTheme="majorBidi" w:cstheme="majorBidi"/>
          <w:sz w:val="26"/>
          <w:szCs w:val="26"/>
          <w:lang w:bidi="ar-LB"/>
        </w:rPr>
      </w:pPr>
    </w:p>
    <w:p w14:paraId="1895CD1B" w14:textId="77777777" w:rsidR="001B3EAB" w:rsidRPr="001328AD" w:rsidRDefault="001B3EAB" w:rsidP="001B3EAB">
      <w:pPr>
        <w:bidi/>
        <w:spacing w:line="400" w:lineRule="exact"/>
        <w:jc w:val="center"/>
        <w:textDirection w:val="tbRlV"/>
        <w:rPr>
          <w:rFonts w:asciiTheme="majorBidi" w:hAnsiTheme="majorBidi" w:cstheme="majorBidi"/>
          <w:b/>
          <w:bCs/>
          <w:sz w:val="26"/>
          <w:szCs w:val="26"/>
          <w:rtl/>
          <w:lang w:bidi="ar-LB"/>
        </w:rPr>
      </w:pPr>
      <w:r w:rsidRPr="001328AD">
        <w:rPr>
          <w:rFonts w:asciiTheme="majorBidi" w:hAnsiTheme="majorBidi" w:cstheme="majorBidi"/>
          <w:b/>
          <w:bCs/>
          <w:sz w:val="26"/>
          <w:szCs w:val="26"/>
          <w:rtl/>
          <w:lang w:bidi="ar-LB"/>
        </w:rPr>
        <w:t>الصين</w:t>
      </w: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971"/>
        <w:gridCol w:w="1560"/>
        <w:gridCol w:w="2511"/>
        <w:gridCol w:w="2308"/>
      </w:tblGrid>
      <w:tr w:rsidR="001B3EAB" w:rsidRPr="00D60C94" w14:paraId="77426CB2" w14:textId="77777777" w:rsidTr="00AB48D0">
        <w:trPr>
          <w:trHeight w:val="240"/>
        </w:trPr>
        <w:tc>
          <w:tcPr>
            <w:tcW w:w="1589" w:type="pct"/>
            <w:shd w:val="clear" w:color="auto" w:fill="auto"/>
            <w:vAlign w:val="center"/>
          </w:tcPr>
          <w:p w14:paraId="45EA3CA1" w14:textId="77777777" w:rsidR="001B3EAB" w:rsidRPr="00D60C94" w:rsidRDefault="001B3EAB" w:rsidP="00AB48D0">
            <w:pPr>
              <w:tabs>
                <w:tab w:val="left" w:pos="7290"/>
              </w:tabs>
              <w:bidi/>
              <w:spacing w:before="40" w:after="40"/>
              <w:jc w:val="left"/>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(أولاً) عنوان المشروع</w:t>
            </w:r>
          </w:p>
        </w:tc>
        <w:tc>
          <w:tcPr>
            <w:tcW w:w="834" w:type="pct"/>
            <w:shd w:val="clear" w:color="auto" w:fill="auto"/>
            <w:vAlign w:val="center"/>
          </w:tcPr>
          <w:p w14:paraId="4624D2B1" w14:textId="77777777" w:rsidR="001B3EAB" w:rsidRPr="00D60C94" w:rsidRDefault="001B3EAB" w:rsidP="00AB48D0">
            <w:pPr>
              <w:tabs>
                <w:tab w:val="left" w:pos="7290"/>
              </w:tabs>
              <w:bidi/>
              <w:jc w:val="center"/>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الوكالة</w:t>
            </w:r>
          </w:p>
        </w:tc>
        <w:tc>
          <w:tcPr>
            <w:tcW w:w="1343" w:type="pct"/>
            <w:shd w:val="clear" w:color="auto" w:fill="auto"/>
            <w:vAlign w:val="center"/>
          </w:tcPr>
          <w:p w14:paraId="0DB3A0DA" w14:textId="77777777" w:rsidR="001B3EAB" w:rsidRPr="00D60C94" w:rsidRDefault="001B3EAB" w:rsidP="00AB48D0">
            <w:pPr>
              <w:tabs>
                <w:tab w:val="left" w:pos="7290"/>
              </w:tabs>
              <w:bidi/>
              <w:jc w:val="center"/>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الاجتماع الذي صدرت فيه الموافقة</w:t>
            </w:r>
          </w:p>
        </w:tc>
        <w:tc>
          <w:tcPr>
            <w:tcW w:w="1234" w:type="pct"/>
            <w:shd w:val="clear" w:color="auto" w:fill="auto"/>
            <w:vAlign w:val="center"/>
          </w:tcPr>
          <w:p w14:paraId="3F2E88C9" w14:textId="77777777" w:rsidR="001B3EAB" w:rsidRPr="00D60C94" w:rsidRDefault="001B3EAB" w:rsidP="00AB48D0">
            <w:pPr>
              <w:tabs>
                <w:tab w:val="left" w:pos="7290"/>
              </w:tabs>
              <w:bidi/>
              <w:jc w:val="center"/>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تدبير الرقابة</w:t>
            </w:r>
          </w:p>
        </w:tc>
      </w:tr>
      <w:tr w:rsidR="001B3EAB" w:rsidRPr="00D60C94" w14:paraId="591BD622" w14:textId="77777777" w:rsidTr="00AB48D0">
        <w:trPr>
          <w:trHeight w:val="267"/>
        </w:trPr>
        <w:tc>
          <w:tcPr>
            <w:tcW w:w="1589" w:type="pct"/>
            <w:shd w:val="clear" w:color="auto" w:fill="auto"/>
            <w:vAlign w:val="center"/>
          </w:tcPr>
          <w:p w14:paraId="4A50D529" w14:textId="3592F384" w:rsidR="001B3EAB" w:rsidRPr="00D60C94" w:rsidRDefault="001B3EAB"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 xml:space="preserve">خطة </w:t>
            </w:r>
            <w:r w:rsidR="00432936" w:rsidRPr="00D60C94">
              <w:rPr>
                <w:rFonts w:asciiTheme="majorBidi" w:hAnsiTheme="majorBidi" w:cstheme="majorBidi"/>
                <w:rtl/>
                <w:lang w:bidi="ar-LB"/>
              </w:rPr>
              <w:t>إزالة المواد</w:t>
            </w:r>
            <w:r w:rsidRPr="00D60C94">
              <w:rPr>
                <w:rFonts w:asciiTheme="majorBidi" w:hAnsiTheme="majorBidi" w:cstheme="majorBidi"/>
                <w:rtl/>
                <w:lang w:bidi="ar-LB"/>
              </w:rPr>
              <w:t xml:space="preserve"> الهيدروكلوروفلوروكربونية (المرحلة الثانية) قطاع التبريد الصناعي والتجاري</w:t>
            </w:r>
          </w:p>
        </w:tc>
        <w:tc>
          <w:tcPr>
            <w:tcW w:w="834" w:type="pct"/>
            <w:shd w:val="clear" w:color="auto" w:fill="auto"/>
            <w:vAlign w:val="center"/>
          </w:tcPr>
          <w:p w14:paraId="1A0E6056" w14:textId="77777777" w:rsidR="001B3EAB" w:rsidRPr="00D60C94" w:rsidRDefault="001B3EAB"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برنامج الأمم المتحدة الإنمائي (اليوئنديبي)</w:t>
            </w:r>
          </w:p>
        </w:tc>
        <w:tc>
          <w:tcPr>
            <w:tcW w:w="1343" w:type="pct"/>
            <w:shd w:val="clear" w:color="auto" w:fill="auto"/>
            <w:vAlign w:val="center"/>
          </w:tcPr>
          <w:p w14:paraId="34927FEF" w14:textId="77777777" w:rsidR="001B3EAB" w:rsidRPr="00D60C94" w:rsidRDefault="001B3EAB" w:rsidP="00AB48D0">
            <w:pPr>
              <w:tabs>
                <w:tab w:val="left" w:pos="7290"/>
              </w:tabs>
              <w:bidi/>
              <w:jc w:val="center"/>
              <w:textDirection w:val="tbRlV"/>
              <w:rPr>
                <w:rFonts w:asciiTheme="majorBidi" w:hAnsiTheme="majorBidi" w:cstheme="majorBidi"/>
                <w:vertAlign w:val="superscript"/>
                <w:lang w:val="ar-SA" w:eastAsia="zh-TW" w:bidi="ar-LB"/>
              </w:rPr>
            </w:pPr>
            <w:r w:rsidRPr="00D60C94">
              <w:rPr>
                <w:rFonts w:asciiTheme="majorBidi" w:hAnsiTheme="majorBidi" w:cstheme="majorBidi"/>
                <w:rtl/>
                <w:lang w:bidi="ar-LB"/>
              </w:rPr>
              <w:t>الموافقة: الاجتماع السابع والسبعون</w:t>
            </w:r>
          </w:p>
          <w:p w14:paraId="7342D29B" w14:textId="77777777" w:rsidR="001B3EAB" w:rsidRPr="00D60C94" w:rsidRDefault="001B3EAB"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التنقيح: الاجتماع السادس والثمانون</w:t>
            </w:r>
          </w:p>
        </w:tc>
        <w:tc>
          <w:tcPr>
            <w:tcW w:w="1234" w:type="pct"/>
            <w:shd w:val="clear" w:color="auto" w:fill="auto"/>
            <w:vAlign w:val="center"/>
          </w:tcPr>
          <w:p w14:paraId="65967BE4" w14:textId="75417001" w:rsidR="001B3EAB" w:rsidRPr="00D60C94" w:rsidRDefault="001B3EAB"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 xml:space="preserve">الإزالة بنسبة </w:t>
            </w:r>
            <w:r w:rsidR="00083C31">
              <w:rPr>
                <w:rFonts w:asciiTheme="majorBidi" w:hAnsiTheme="majorBidi" w:cstheme="majorBidi"/>
                <w:lang w:bidi="ar-LB"/>
              </w:rPr>
              <w:t>100</w:t>
            </w:r>
            <w:r w:rsidRPr="00D60C94">
              <w:rPr>
                <w:rFonts w:asciiTheme="majorBidi" w:hAnsiTheme="majorBidi" w:cstheme="majorBidi"/>
                <w:rtl/>
                <w:lang w:bidi="ar-LB"/>
              </w:rPr>
              <w:t xml:space="preserve"> في </w:t>
            </w:r>
            <w:r w:rsidR="00083C31" w:rsidRPr="00D60C94">
              <w:rPr>
                <w:rFonts w:asciiTheme="majorBidi" w:hAnsiTheme="majorBidi" w:cstheme="majorBidi"/>
                <w:rtl/>
                <w:lang w:bidi="ar-LB"/>
              </w:rPr>
              <w:t>المئة</w:t>
            </w:r>
            <w:r w:rsidRPr="00D60C94">
              <w:rPr>
                <w:rFonts w:asciiTheme="majorBidi" w:hAnsiTheme="majorBidi" w:cstheme="majorBidi"/>
                <w:rtl/>
                <w:lang w:bidi="ar-LB"/>
              </w:rPr>
              <w:t xml:space="preserve"> بحلول عام 2026</w:t>
            </w:r>
          </w:p>
        </w:tc>
      </w:tr>
    </w:tbl>
    <w:p w14:paraId="1BF2BD4E" w14:textId="77777777" w:rsidR="001B3EAB" w:rsidRPr="00D60C94" w:rsidRDefault="001B3EAB" w:rsidP="001B3EAB">
      <w:pPr>
        <w:tabs>
          <w:tab w:val="left" w:pos="7290"/>
        </w:tabs>
        <w:bidi/>
        <w:jc w:val="left"/>
        <w:rPr>
          <w:rFonts w:asciiTheme="majorBidi" w:hAnsiTheme="majorBidi" w:cstheme="majorBidi"/>
          <w:sz w:val="20"/>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72" w:type="dxa"/>
          <w:right w:w="72" w:type="dxa"/>
        </w:tblCellMar>
        <w:tblLook w:val="04A0" w:firstRow="1" w:lastRow="0" w:firstColumn="1" w:lastColumn="0" w:noHBand="0" w:noVBand="1"/>
      </w:tblPr>
      <w:tblGrid>
        <w:gridCol w:w="4860"/>
        <w:gridCol w:w="1350"/>
        <w:gridCol w:w="3140"/>
      </w:tblGrid>
      <w:tr w:rsidR="001B3EAB" w:rsidRPr="00D60C94" w14:paraId="54ED1746" w14:textId="77777777" w:rsidTr="00AB48D0">
        <w:trPr>
          <w:trHeight w:val="240"/>
        </w:trPr>
        <w:tc>
          <w:tcPr>
            <w:tcW w:w="2599" w:type="pct"/>
            <w:shd w:val="clear" w:color="auto" w:fill="auto"/>
          </w:tcPr>
          <w:p w14:paraId="4A5522D7" w14:textId="77777777" w:rsidR="001B3EAB" w:rsidRPr="00D60C94" w:rsidRDefault="001B3EAB" w:rsidP="00AB48D0">
            <w:pPr>
              <w:tabs>
                <w:tab w:val="left" w:pos="7290"/>
              </w:tabs>
              <w:bidi/>
              <w:spacing w:before="40" w:after="40"/>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(ثانياً) أحدث البيانات المتعلقة بالمادة 7 (المجموعة الأولى في المرفق جيم)</w:t>
            </w:r>
          </w:p>
        </w:tc>
        <w:tc>
          <w:tcPr>
            <w:tcW w:w="722" w:type="pct"/>
            <w:shd w:val="clear" w:color="auto" w:fill="auto"/>
          </w:tcPr>
          <w:p w14:paraId="3F267337" w14:textId="77777777" w:rsidR="001B3EAB" w:rsidRPr="00D60C94" w:rsidRDefault="001B3EAB"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السنة</w:t>
            </w:r>
            <w:r w:rsidRPr="00D60C94">
              <w:rPr>
                <w:rFonts w:asciiTheme="majorBidi" w:hAnsiTheme="majorBidi" w:cstheme="majorBidi"/>
                <w:lang w:bidi="ar-LB"/>
              </w:rPr>
              <w:t>:</w:t>
            </w:r>
            <w:r w:rsidRPr="00D60C94">
              <w:rPr>
                <w:rFonts w:asciiTheme="majorBidi" w:hAnsiTheme="majorBidi" w:cstheme="majorBidi"/>
                <w:rtl/>
                <w:lang w:bidi="ar-LB"/>
              </w:rPr>
              <w:t xml:space="preserve"> 2022</w:t>
            </w:r>
          </w:p>
        </w:tc>
        <w:tc>
          <w:tcPr>
            <w:tcW w:w="1679" w:type="pct"/>
            <w:shd w:val="clear" w:color="auto" w:fill="auto"/>
          </w:tcPr>
          <w:p w14:paraId="411EC80B" w14:textId="77777777" w:rsidR="001B3EAB" w:rsidRPr="00D60C94" w:rsidRDefault="001B3EAB" w:rsidP="00AB48D0">
            <w:pPr>
              <w:tabs>
                <w:tab w:val="left" w:pos="7290"/>
              </w:tabs>
              <w:bidi/>
              <w:jc w:val="left"/>
              <w:textDirection w:val="tbRlV"/>
              <w:rPr>
                <w:rFonts w:asciiTheme="majorBidi" w:hAnsiTheme="majorBidi" w:cstheme="majorBidi"/>
                <w:lang w:val="ar-SA" w:eastAsia="zh-TW" w:bidi="ar-LB"/>
              </w:rPr>
            </w:pPr>
            <w:r w:rsidRPr="00D60C94">
              <w:rPr>
                <w:rFonts w:asciiTheme="majorBidi" w:hAnsiTheme="majorBidi" w:cstheme="majorBidi"/>
                <w:rtl/>
                <w:lang w:bidi="ar-LB"/>
              </w:rPr>
              <w:t xml:space="preserve"> 577,35</w:t>
            </w:r>
            <w:r>
              <w:rPr>
                <w:rFonts w:asciiTheme="majorBidi" w:hAnsiTheme="majorBidi" w:cstheme="majorBidi"/>
                <w:lang w:bidi="ar-LB"/>
              </w:rPr>
              <w:t>,</w:t>
            </w:r>
            <w:r w:rsidRPr="00D60C94">
              <w:rPr>
                <w:rFonts w:asciiTheme="majorBidi" w:hAnsiTheme="majorBidi" w:cstheme="majorBidi"/>
                <w:rtl/>
                <w:lang w:bidi="ar-LB"/>
              </w:rPr>
              <w:t>10(طناً من قدرات استنفاد الأوزون)</w:t>
            </w:r>
          </w:p>
        </w:tc>
      </w:tr>
    </w:tbl>
    <w:p w14:paraId="26A2CAFF" w14:textId="77777777" w:rsidR="001B3EAB" w:rsidRPr="00D60C94" w:rsidRDefault="001B3EAB" w:rsidP="001B3EAB">
      <w:pPr>
        <w:tabs>
          <w:tab w:val="left" w:pos="7290"/>
        </w:tabs>
        <w:bidi/>
        <w:rPr>
          <w:rFonts w:asciiTheme="majorBidi" w:hAnsiTheme="majorBidi" w:cstheme="majorBidi"/>
          <w:sz w:val="20"/>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15"/>
        <w:gridCol w:w="1083"/>
        <w:gridCol w:w="1260"/>
        <w:gridCol w:w="1081"/>
        <w:gridCol w:w="1081"/>
        <w:gridCol w:w="985"/>
        <w:gridCol w:w="1345"/>
      </w:tblGrid>
      <w:tr w:rsidR="001B3EAB" w:rsidRPr="00D60C94" w14:paraId="1DDF01DD" w14:textId="77777777" w:rsidTr="00B04BA3">
        <w:trPr>
          <w:trHeight w:val="240"/>
        </w:trPr>
        <w:tc>
          <w:tcPr>
            <w:tcW w:w="4281" w:type="pct"/>
            <w:gridSpan w:val="6"/>
            <w:shd w:val="clear" w:color="auto" w:fill="FFFFFF" w:themeFill="background1"/>
          </w:tcPr>
          <w:p w14:paraId="4E52680F" w14:textId="77777777" w:rsidR="001B3EAB" w:rsidRPr="00D60C94" w:rsidRDefault="001B3EAB" w:rsidP="00AB48D0">
            <w:pPr>
              <w:tabs>
                <w:tab w:val="left" w:pos="7290"/>
              </w:tabs>
              <w:bidi/>
              <w:spacing w:before="40" w:after="40"/>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(ثالثاً) أحدث البيانات القطاعية للبرنامج القطري (بأطنان قدرات استنفاد الأوزون)</w:t>
            </w:r>
          </w:p>
        </w:tc>
        <w:tc>
          <w:tcPr>
            <w:tcW w:w="719" w:type="pct"/>
            <w:shd w:val="clear" w:color="auto" w:fill="FFFFFF" w:themeFill="background1"/>
          </w:tcPr>
          <w:p w14:paraId="4A6EF5F8" w14:textId="77777777" w:rsidR="001B3EAB" w:rsidRPr="00D60C94" w:rsidRDefault="001B3EAB" w:rsidP="00AB48D0">
            <w:pPr>
              <w:tabs>
                <w:tab w:val="left" w:pos="7290"/>
              </w:tabs>
              <w:bidi/>
              <w:jc w:val="right"/>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السنة</w:t>
            </w:r>
            <w:r w:rsidRPr="00D60C94">
              <w:rPr>
                <w:rFonts w:asciiTheme="majorBidi" w:hAnsiTheme="majorBidi" w:cstheme="majorBidi"/>
                <w:b/>
                <w:bCs/>
                <w:lang w:bidi="ar-LB"/>
              </w:rPr>
              <w:t>:</w:t>
            </w:r>
            <w:r w:rsidRPr="00D60C94">
              <w:rPr>
                <w:rFonts w:asciiTheme="majorBidi" w:hAnsiTheme="majorBidi" w:cstheme="majorBidi"/>
                <w:b/>
                <w:bCs/>
                <w:rtl/>
                <w:lang w:bidi="ar-LB"/>
              </w:rPr>
              <w:t xml:space="preserve"> 2022</w:t>
            </w:r>
          </w:p>
        </w:tc>
      </w:tr>
      <w:tr w:rsidR="001B3EAB" w:rsidRPr="00D60C94" w14:paraId="58BEA42A" w14:textId="77777777" w:rsidTr="00B04BA3">
        <w:trPr>
          <w:trHeight w:val="240"/>
        </w:trPr>
        <w:tc>
          <w:tcPr>
            <w:tcW w:w="1345" w:type="pct"/>
            <w:shd w:val="clear" w:color="auto" w:fill="auto"/>
            <w:vAlign w:val="center"/>
          </w:tcPr>
          <w:p w14:paraId="0F573BCD" w14:textId="77777777" w:rsidR="001B3EAB" w:rsidRPr="00D60C94" w:rsidRDefault="001B3EAB"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المادة الكيميائية</w:t>
            </w:r>
          </w:p>
        </w:tc>
        <w:tc>
          <w:tcPr>
            <w:tcW w:w="579" w:type="pct"/>
            <w:shd w:val="clear" w:color="auto" w:fill="auto"/>
            <w:vAlign w:val="center"/>
          </w:tcPr>
          <w:p w14:paraId="209DEA03" w14:textId="77777777" w:rsidR="001B3EAB" w:rsidRPr="00D60C94" w:rsidRDefault="001B3EAB"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الإيروسول</w:t>
            </w:r>
          </w:p>
        </w:tc>
        <w:tc>
          <w:tcPr>
            <w:tcW w:w="674" w:type="pct"/>
            <w:shd w:val="clear" w:color="auto" w:fill="auto"/>
            <w:vAlign w:val="center"/>
          </w:tcPr>
          <w:p w14:paraId="652733F4" w14:textId="2E447214" w:rsidR="001B3EAB" w:rsidRPr="00D60C94" w:rsidRDefault="004E4F66"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الرغاوى</w:t>
            </w:r>
          </w:p>
        </w:tc>
        <w:tc>
          <w:tcPr>
            <w:tcW w:w="1156" w:type="pct"/>
            <w:gridSpan w:val="2"/>
            <w:shd w:val="clear" w:color="auto" w:fill="auto"/>
            <w:vAlign w:val="center"/>
          </w:tcPr>
          <w:p w14:paraId="2C0100B1" w14:textId="77777777" w:rsidR="001B3EAB" w:rsidRPr="00D60C94" w:rsidRDefault="001B3EAB"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التبريد</w:t>
            </w:r>
          </w:p>
        </w:tc>
        <w:tc>
          <w:tcPr>
            <w:tcW w:w="527" w:type="pct"/>
            <w:shd w:val="clear" w:color="auto" w:fill="auto"/>
            <w:vAlign w:val="center"/>
          </w:tcPr>
          <w:p w14:paraId="3D84531A" w14:textId="77777777" w:rsidR="001B3EAB" w:rsidRPr="00D60C94" w:rsidRDefault="001B3EAB"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المذيبات</w:t>
            </w:r>
          </w:p>
        </w:tc>
        <w:tc>
          <w:tcPr>
            <w:tcW w:w="719" w:type="pct"/>
            <w:shd w:val="clear" w:color="auto" w:fill="auto"/>
            <w:vAlign w:val="center"/>
          </w:tcPr>
          <w:p w14:paraId="1874ED41" w14:textId="77777777" w:rsidR="001B3EAB" w:rsidRPr="00D60C94" w:rsidRDefault="001B3EAB"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إجمالي استهلاك القطاع</w:t>
            </w:r>
          </w:p>
        </w:tc>
      </w:tr>
      <w:tr w:rsidR="001B3EAB" w:rsidRPr="00D60C94" w14:paraId="10CFA3BE" w14:textId="77777777" w:rsidTr="00B04BA3">
        <w:trPr>
          <w:trHeight w:val="305"/>
        </w:trPr>
        <w:tc>
          <w:tcPr>
            <w:tcW w:w="2598" w:type="pct"/>
            <w:gridSpan w:val="3"/>
            <w:shd w:val="clear" w:color="auto" w:fill="auto"/>
          </w:tcPr>
          <w:p w14:paraId="24ACB906" w14:textId="77777777" w:rsidR="001B3EAB" w:rsidRPr="00D60C94" w:rsidRDefault="001B3EAB" w:rsidP="00AB48D0">
            <w:pPr>
              <w:tabs>
                <w:tab w:val="left" w:pos="7290"/>
              </w:tabs>
              <w:bidi/>
              <w:rPr>
                <w:rFonts w:asciiTheme="majorBidi" w:hAnsiTheme="majorBidi" w:cstheme="majorBidi"/>
                <w:lang w:bidi="ar-LB"/>
              </w:rPr>
            </w:pPr>
          </w:p>
        </w:tc>
        <w:tc>
          <w:tcPr>
            <w:tcW w:w="578" w:type="pct"/>
            <w:shd w:val="clear" w:color="auto" w:fill="auto"/>
            <w:vAlign w:val="center"/>
          </w:tcPr>
          <w:p w14:paraId="1142E5E3" w14:textId="77777777" w:rsidR="001B3EAB" w:rsidRPr="00D60C94" w:rsidRDefault="001B3EAB"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التصنيع</w:t>
            </w:r>
          </w:p>
        </w:tc>
        <w:tc>
          <w:tcPr>
            <w:tcW w:w="578" w:type="pct"/>
            <w:shd w:val="clear" w:color="auto" w:fill="auto"/>
            <w:vAlign w:val="center"/>
          </w:tcPr>
          <w:p w14:paraId="4E79EC9D" w14:textId="77777777" w:rsidR="001B3EAB" w:rsidRPr="00D60C94" w:rsidRDefault="001B3EAB" w:rsidP="00AB48D0">
            <w:pPr>
              <w:tabs>
                <w:tab w:val="left" w:pos="7290"/>
              </w:tabs>
              <w:bidi/>
              <w:jc w:val="center"/>
              <w:textDirection w:val="tbRlV"/>
              <w:rPr>
                <w:rFonts w:asciiTheme="majorBidi" w:hAnsiTheme="majorBidi" w:cstheme="majorBidi"/>
                <w:lang w:val="ar-SA" w:eastAsia="zh-TW" w:bidi="ar-LB"/>
              </w:rPr>
            </w:pPr>
            <w:r w:rsidRPr="00D60C94">
              <w:rPr>
                <w:rFonts w:asciiTheme="majorBidi" w:hAnsiTheme="majorBidi" w:cstheme="majorBidi"/>
                <w:rtl/>
                <w:lang w:bidi="ar-LB"/>
              </w:rPr>
              <w:t>الخدمة</w:t>
            </w:r>
          </w:p>
        </w:tc>
        <w:tc>
          <w:tcPr>
            <w:tcW w:w="1246" w:type="pct"/>
            <w:gridSpan w:val="2"/>
            <w:shd w:val="clear" w:color="auto" w:fill="auto"/>
          </w:tcPr>
          <w:p w14:paraId="367710E3" w14:textId="77777777" w:rsidR="001B3EAB" w:rsidRPr="00D60C94" w:rsidRDefault="001B3EAB" w:rsidP="00AB48D0">
            <w:pPr>
              <w:tabs>
                <w:tab w:val="left" w:pos="7290"/>
              </w:tabs>
              <w:bidi/>
              <w:rPr>
                <w:rFonts w:asciiTheme="majorBidi" w:hAnsiTheme="majorBidi" w:cstheme="majorBidi"/>
                <w:lang w:bidi="ar-LB"/>
              </w:rPr>
            </w:pPr>
          </w:p>
        </w:tc>
      </w:tr>
      <w:tr w:rsidR="00B04BA3" w:rsidRPr="00D60C94" w14:paraId="65B7BAB0" w14:textId="77777777" w:rsidTr="00B04BA3">
        <w:trPr>
          <w:trHeight w:val="240"/>
        </w:trPr>
        <w:tc>
          <w:tcPr>
            <w:tcW w:w="1345" w:type="pct"/>
            <w:shd w:val="clear" w:color="auto" w:fill="auto"/>
          </w:tcPr>
          <w:p w14:paraId="08C96A3F" w14:textId="77777777" w:rsidR="00B04BA3" w:rsidRPr="00D60C94" w:rsidRDefault="00B04BA3" w:rsidP="00B04BA3">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هيدروكلوروفلوروكربون - 22</w:t>
            </w:r>
          </w:p>
        </w:tc>
        <w:tc>
          <w:tcPr>
            <w:tcW w:w="579" w:type="pct"/>
            <w:shd w:val="clear" w:color="auto" w:fill="auto"/>
          </w:tcPr>
          <w:p w14:paraId="31FDAB89" w14:textId="77777777" w:rsidR="00B04BA3" w:rsidRPr="00D60C94" w:rsidRDefault="00B04BA3" w:rsidP="00B04BA3">
            <w:pPr>
              <w:tabs>
                <w:tab w:val="left" w:pos="7290"/>
              </w:tabs>
              <w:bidi/>
              <w:jc w:val="right"/>
              <w:rPr>
                <w:rFonts w:asciiTheme="majorBidi" w:hAnsiTheme="majorBidi" w:cstheme="majorBidi"/>
                <w:lang w:bidi="ar-LB"/>
              </w:rPr>
            </w:pPr>
          </w:p>
        </w:tc>
        <w:tc>
          <w:tcPr>
            <w:tcW w:w="674" w:type="pct"/>
            <w:shd w:val="clear" w:color="auto" w:fill="auto"/>
          </w:tcPr>
          <w:p w14:paraId="6BAA6688" w14:textId="74596AB3"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1,292.50</w:t>
            </w:r>
          </w:p>
        </w:tc>
        <w:tc>
          <w:tcPr>
            <w:tcW w:w="578" w:type="pct"/>
            <w:shd w:val="clear" w:color="auto" w:fill="auto"/>
          </w:tcPr>
          <w:p w14:paraId="032C5F5A" w14:textId="1E8AF91E"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3,162.50</w:t>
            </w:r>
          </w:p>
        </w:tc>
        <w:tc>
          <w:tcPr>
            <w:tcW w:w="578" w:type="pct"/>
            <w:shd w:val="clear" w:color="auto" w:fill="auto"/>
          </w:tcPr>
          <w:p w14:paraId="5852C18E" w14:textId="266E9840"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2,918.58</w:t>
            </w:r>
          </w:p>
        </w:tc>
        <w:tc>
          <w:tcPr>
            <w:tcW w:w="527" w:type="pct"/>
            <w:shd w:val="clear" w:color="auto" w:fill="auto"/>
          </w:tcPr>
          <w:p w14:paraId="79D857D3" w14:textId="77777777" w:rsidR="00B04BA3" w:rsidRPr="00D60C94" w:rsidRDefault="00B04BA3" w:rsidP="00B04BA3">
            <w:pPr>
              <w:tabs>
                <w:tab w:val="left" w:pos="7290"/>
              </w:tabs>
              <w:bidi/>
              <w:jc w:val="left"/>
              <w:rPr>
                <w:rFonts w:asciiTheme="majorBidi" w:hAnsiTheme="majorBidi" w:cstheme="majorBidi"/>
                <w:lang w:bidi="ar-LB"/>
              </w:rPr>
            </w:pPr>
          </w:p>
        </w:tc>
        <w:tc>
          <w:tcPr>
            <w:tcW w:w="719" w:type="pct"/>
            <w:shd w:val="clear" w:color="auto" w:fill="auto"/>
          </w:tcPr>
          <w:p w14:paraId="7BAE386D" w14:textId="5A74CF3D"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7,373.58</w:t>
            </w:r>
          </w:p>
        </w:tc>
      </w:tr>
      <w:tr w:rsidR="00B04BA3" w:rsidRPr="00D60C94" w14:paraId="49F31C93" w14:textId="77777777" w:rsidTr="00B04BA3">
        <w:trPr>
          <w:trHeight w:val="240"/>
        </w:trPr>
        <w:tc>
          <w:tcPr>
            <w:tcW w:w="1345" w:type="pct"/>
            <w:shd w:val="clear" w:color="auto" w:fill="auto"/>
          </w:tcPr>
          <w:p w14:paraId="5481CCF9" w14:textId="77777777" w:rsidR="00B04BA3" w:rsidRPr="00D60C94" w:rsidRDefault="00B04BA3" w:rsidP="00B04BA3">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هيدروكلوروفلوروكربون-123</w:t>
            </w:r>
          </w:p>
        </w:tc>
        <w:tc>
          <w:tcPr>
            <w:tcW w:w="579" w:type="pct"/>
            <w:shd w:val="clear" w:color="auto" w:fill="auto"/>
          </w:tcPr>
          <w:p w14:paraId="12A160E6" w14:textId="77777777" w:rsidR="00B04BA3" w:rsidRPr="00D60C94" w:rsidRDefault="00B04BA3" w:rsidP="00B04BA3">
            <w:pPr>
              <w:tabs>
                <w:tab w:val="left" w:pos="7290"/>
              </w:tabs>
              <w:bidi/>
              <w:jc w:val="right"/>
              <w:rPr>
                <w:rFonts w:asciiTheme="majorBidi" w:hAnsiTheme="majorBidi" w:cstheme="majorBidi"/>
                <w:lang w:bidi="ar-LB"/>
              </w:rPr>
            </w:pPr>
          </w:p>
        </w:tc>
        <w:tc>
          <w:tcPr>
            <w:tcW w:w="674" w:type="pct"/>
            <w:shd w:val="clear" w:color="auto" w:fill="auto"/>
          </w:tcPr>
          <w:p w14:paraId="540F155F" w14:textId="77777777" w:rsidR="00B04BA3" w:rsidRPr="00D60C94" w:rsidRDefault="00B04BA3" w:rsidP="00B04BA3">
            <w:pPr>
              <w:tabs>
                <w:tab w:val="left" w:pos="7290"/>
              </w:tabs>
              <w:bidi/>
              <w:jc w:val="left"/>
              <w:rPr>
                <w:rFonts w:asciiTheme="majorBidi" w:hAnsiTheme="majorBidi" w:cstheme="majorBidi"/>
                <w:lang w:bidi="ar-LB"/>
              </w:rPr>
            </w:pPr>
          </w:p>
        </w:tc>
        <w:tc>
          <w:tcPr>
            <w:tcW w:w="578" w:type="pct"/>
            <w:shd w:val="clear" w:color="auto" w:fill="auto"/>
          </w:tcPr>
          <w:p w14:paraId="61B3B1BB" w14:textId="5B81EAFC"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10.80</w:t>
            </w:r>
          </w:p>
        </w:tc>
        <w:tc>
          <w:tcPr>
            <w:tcW w:w="578" w:type="pct"/>
            <w:shd w:val="clear" w:color="auto" w:fill="auto"/>
          </w:tcPr>
          <w:p w14:paraId="45B63311" w14:textId="00727B65"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8.23</w:t>
            </w:r>
          </w:p>
        </w:tc>
        <w:tc>
          <w:tcPr>
            <w:tcW w:w="527" w:type="pct"/>
            <w:shd w:val="clear" w:color="auto" w:fill="auto"/>
          </w:tcPr>
          <w:p w14:paraId="79D1EEBC" w14:textId="77777777" w:rsidR="00B04BA3" w:rsidRPr="00D60C94" w:rsidRDefault="00B04BA3" w:rsidP="00B04BA3">
            <w:pPr>
              <w:tabs>
                <w:tab w:val="left" w:pos="7290"/>
              </w:tabs>
              <w:bidi/>
              <w:jc w:val="left"/>
              <w:rPr>
                <w:rFonts w:asciiTheme="majorBidi" w:hAnsiTheme="majorBidi" w:cstheme="majorBidi"/>
                <w:lang w:bidi="ar-LB"/>
              </w:rPr>
            </w:pPr>
          </w:p>
        </w:tc>
        <w:tc>
          <w:tcPr>
            <w:tcW w:w="719" w:type="pct"/>
            <w:shd w:val="clear" w:color="auto" w:fill="auto"/>
          </w:tcPr>
          <w:p w14:paraId="05C0A128" w14:textId="69531E27"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19.03</w:t>
            </w:r>
          </w:p>
        </w:tc>
      </w:tr>
      <w:tr w:rsidR="00B04BA3" w:rsidRPr="00D60C94" w14:paraId="4F5E829E" w14:textId="77777777" w:rsidTr="00B04BA3">
        <w:trPr>
          <w:trHeight w:val="240"/>
        </w:trPr>
        <w:tc>
          <w:tcPr>
            <w:tcW w:w="1345" w:type="pct"/>
            <w:shd w:val="clear" w:color="auto" w:fill="auto"/>
          </w:tcPr>
          <w:p w14:paraId="0E9C1137" w14:textId="77777777" w:rsidR="00B04BA3" w:rsidRPr="00D60C94" w:rsidRDefault="00B04BA3" w:rsidP="00B04BA3">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هيدروكلوروفلوروكربون -124</w:t>
            </w:r>
          </w:p>
        </w:tc>
        <w:tc>
          <w:tcPr>
            <w:tcW w:w="579" w:type="pct"/>
            <w:shd w:val="clear" w:color="auto" w:fill="auto"/>
          </w:tcPr>
          <w:p w14:paraId="144D2E58" w14:textId="77777777" w:rsidR="00B04BA3" w:rsidRPr="00D60C94" w:rsidRDefault="00B04BA3" w:rsidP="00B04BA3">
            <w:pPr>
              <w:tabs>
                <w:tab w:val="left" w:pos="7290"/>
              </w:tabs>
              <w:bidi/>
              <w:jc w:val="right"/>
              <w:rPr>
                <w:rFonts w:asciiTheme="majorBidi" w:hAnsiTheme="majorBidi" w:cstheme="majorBidi"/>
                <w:lang w:bidi="ar-LB"/>
              </w:rPr>
            </w:pPr>
          </w:p>
        </w:tc>
        <w:tc>
          <w:tcPr>
            <w:tcW w:w="674" w:type="pct"/>
            <w:shd w:val="clear" w:color="auto" w:fill="auto"/>
          </w:tcPr>
          <w:p w14:paraId="6FF7A4C2" w14:textId="77777777" w:rsidR="00B04BA3" w:rsidRPr="00D60C94" w:rsidRDefault="00B04BA3" w:rsidP="00B04BA3">
            <w:pPr>
              <w:tabs>
                <w:tab w:val="left" w:pos="7290"/>
              </w:tabs>
              <w:bidi/>
              <w:jc w:val="left"/>
              <w:rPr>
                <w:rFonts w:asciiTheme="majorBidi" w:hAnsiTheme="majorBidi" w:cstheme="majorBidi"/>
                <w:lang w:bidi="ar-LB"/>
              </w:rPr>
            </w:pPr>
          </w:p>
        </w:tc>
        <w:tc>
          <w:tcPr>
            <w:tcW w:w="578" w:type="pct"/>
            <w:shd w:val="clear" w:color="auto" w:fill="auto"/>
          </w:tcPr>
          <w:p w14:paraId="0A788890" w14:textId="77777777" w:rsidR="00B04BA3" w:rsidRPr="00D60C94" w:rsidRDefault="00B04BA3" w:rsidP="00B04BA3">
            <w:pPr>
              <w:tabs>
                <w:tab w:val="left" w:pos="7290"/>
              </w:tabs>
              <w:bidi/>
              <w:jc w:val="left"/>
              <w:rPr>
                <w:rFonts w:asciiTheme="majorBidi" w:hAnsiTheme="majorBidi" w:cstheme="majorBidi"/>
                <w:lang w:bidi="ar-LB"/>
              </w:rPr>
            </w:pPr>
          </w:p>
        </w:tc>
        <w:tc>
          <w:tcPr>
            <w:tcW w:w="578" w:type="pct"/>
            <w:shd w:val="clear" w:color="auto" w:fill="auto"/>
          </w:tcPr>
          <w:p w14:paraId="4D1BA6F2" w14:textId="3B0A0442"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0.48</w:t>
            </w:r>
          </w:p>
        </w:tc>
        <w:tc>
          <w:tcPr>
            <w:tcW w:w="527" w:type="pct"/>
            <w:shd w:val="clear" w:color="auto" w:fill="auto"/>
          </w:tcPr>
          <w:p w14:paraId="38E07951" w14:textId="77777777" w:rsidR="00B04BA3" w:rsidRPr="00D60C94" w:rsidRDefault="00B04BA3" w:rsidP="00B04BA3">
            <w:pPr>
              <w:tabs>
                <w:tab w:val="left" w:pos="7290"/>
              </w:tabs>
              <w:bidi/>
              <w:jc w:val="left"/>
              <w:rPr>
                <w:rFonts w:asciiTheme="majorBidi" w:hAnsiTheme="majorBidi" w:cstheme="majorBidi"/>
                <w:lang w:bidi="ar-LB"/>
              </w:rPr>
            </w:pPr>
          </w:p>
        </w:tc>
        <w:tc>
          <w:tcPr>
            <w:tcW w:w="719" w:type="pct"/>
            <w:shd w:val="clear" w:color="auto" w:fill="auto"/>
          </w:tcPr>
          <w:p w14:paraId="169AE561" w14:textId="2BE2716A"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0.48</w:t>
            </w:r>
          </w:p>
        </w:tc>
      </w:tr>
      <w:tr w:rsidR="00B04BA3" w:rsidRPr="00D60C94" w14:paraId="667E757A" w14:textId="77777777" w:rsidTr="00B04BA3">
        <w:trPr>
          <w:trHeight w:val="240"/>
        </w:trPr>
        <w:tc>
          <w:tcPr>
            <w:tcW w:w="1345" w:type="pct"/>
            <w:shd w:val="clear" w:color="auto" w:fill="auto"/>
          </w:tcPr>
          <w:p w14:paraId="77C5D311" w14:textId="77777777" w:rsidR="00B04BA3" w:rsidRPr="00D60C94" w:rsidRDefault="00B04BA3" w:rsidP="00B04BA3">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هيدروكلوروفلوروكربون -141ب</w:t>
            </w:r>
          </w:p>
        </w:tc>
        <w:tc>
          <w:tcPr>
            <w:tcW w:w="579" w:type="pct"/>
            <w:shd w:val="clear" w:color="auto" w:fill="auto"/>
          </w:tcPr>
          <w:p w14:paraId="7B3F340D" w14:textId="77777777" w:rsidR="00B04BA3" w:rsidRPr="00D60C94" w:rsidRDefault="00B04BA3" w:rsidP="00B04BA3">
            <w:pPr>
              <w:tabs>
                <w:tab w:val="left" w:pos="7290"/>
              </w:tabs>
              <w:bidi/>
              <w:jc w:val="right"/>
              <w:rPr>
                <w:rFonts w:asciiTheme="majorBidi" w:hAnsiTheme="majorBidi" w:cstheme="majorBidi"/>
                <w:lang w:bidi="ar-LB"/>
              </w:rPr>
            </w:pPr>
          </w:p>
        </w:tc>
        <w:tc>
          <w:tcPr>
            <w:tcW w:w="674" w:type="pct"/>
            <w:shd w:val="clear" w:color="auto" w:fill="auto"/>
          </w:tcPr>
          <w:p w14:paraId="42BCC0BF" w14:textId="52B7D6A0"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2,782.54</w:t>
            </w:r>
          </w:p>
        </w:tc>
        <w:tc>
          <w:tcPr>
            <w:tcW w:w="578" w:type="pct"/>
            <w:shd w:val="clear" w:color="auto" w:fill="auto"/>
          </w:tcPr>
          <w:p w14:paraId="5E3B3A20" w14:textId="77777777" w:rsidR="00B04BA3" w:rsidRPr="00D60C94" w:rsidRDefault="00B04BA3" w:rsidP="00B04BA3">
            <w:pPr>
              <w:tabs>
                <w:tab w:val="left" w:pos="7290"/>
              </w:tabs>
              <w:bidi/>
              <w:jc w:val="left"/>
              <w:rPr>
                <w:rFonts w:asciiTheme="majorBidi" w:hAnsiTheme="majorBidi" w:cstheme="majorBidi"/>
                <w:lang w:bidi="ar-LB"/>
              </w:rPr>
            </w:pPr>
          </w:p>
        </w:tc>
        <w:tc>
          <w:tcPr>
            <w:tcW w:w="578" w:type="pct"/>
            <w:shd w:val="clear" w:color="auto" w:fill="auto"/>
          </w:tcPr>
          <w:p w14:paraId="2131B631" w14:textId="77777777" w:rsidR="00B04BA3" w:rsidRPr="00D60C94" w:rsidRDefault="00B04BA3" w:rsidP="00B04BA3">
            <w:pPr>
              <w:tabs>
                <w:tab w:val="left" w:pos="7290"/>
              </w:tabs>
              <w:bidi/>
              <w:jc w:val="left"/>
              <w:rPr>
                <w:rFonts w:asciiTheme="majorBidi" w:hAnsiTheme="majorBidi" w:cstheme="majorBidi"/>
                <w:lang w:bidi="ar-LB"/>
              </w:rPr>
            </w:pPr>
          </w:p>
        </w:tc>
        <w:tc>
          <w:tcPr>
            <w:tcW w:w="527" w:type="pct"/>
            <w:shd w:val="clear" w:color="auto" w:fill="auto"/>
          </w:tcPr>
          <w:p w14:paraId="0B27441B" w14:textId="77777777"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D60C94">
              <w:rPr>
                <w:rFonts w:asciiTheme="majorBidi" w:hAnsiTheme="majorBidi" w:cstheme="majorBidi"/>
                <w:rtl/>
                <w:lang w:bidi="ar-LB"/>
              </w:rPr>
              <w:t>275,00</w:t>
            </w:r>
          </w:p>
        </w:tc>
        <w:tc>
          <w:tcPr>
            <w:tcW w:w="719" w:type="pct"/>
            <w:shd w:val="clear" w:color="auto" w:fill="auto"/>
          </w:tcPr>
          <w:p w14:paraId="7C6C6C2A" w14:textId="25715DA2"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3,057.54</w:t>
            </w:r>
          </w:p>
        </w:tc>
      </w:tr>
      <w:tr w:rsidR="00B04BA3" w:rsidRPr="00D60C94" w14:paraId="7BE7C313" w14:textId="77777777" w:rsidTr="00B04BA3">
        <w:trPr>
          <w:trHeight w:val="240"/>
        </w:trPr>
        <w:tc>
          <w:tcPr>
            <w:tcW w:w="1345" w:type="pct"/>
            <w:shd w:val="clear" w:color="auto" w:fill="auto"/>
          </w:tcPr>
          <w:p w14:paraId="1C6DAAA8" w14:textId="77777777" w:rsidR="00B04BA3" w:rsidRPr="00D60C94" w:rsidRDefault="00B04BA3" w:rsidP="00B04BA3">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هيدروكلوروفلوروكربون -142ب</w:t>
            </w:r>
          </w:p>
        </w:tc>
        <w:tc>
          <w:tcPr>
            <w:tcW w:w="579" w:type="pct"/>
            <w:shd w:val="clear" w:color="auto" w:fill="auto"/>
          </w:tcPr>
          <w:p w14:paraId="3638A0A2" w14:textId="77777777" w:rsidR="00B04BA3" w:rsidRPr="00D60C94" w:rsidRDefault="00B04BA3" w:rsidP="00B04BA3">
            <w:pPr>
              <w:tabs>
                <w:tab w:val="left" w:pos="7290"/>
              </w:tabs>
              <w:bidi/>
              <w:jc w:val="right"/>
              <w:rPr>
                <w:rFonts w:asciiTheme="majorBidi" w:hAnsiTheme="majorBidi" w:cstheme="majorBidi"/>
                <w:lang w:bidi="ar-LB"/>
              </w:rPr>
            </w:pPr>
          </w:p>
        </w:tc>
        <w:tc>
          <w:tcPr>
            <w:tcW w:w="674" w:type="pct"/>
            <w:shd w:val="clear" w:color="auto" w:fill="auto"/>
          </w:tcPr>
          <w:p w14:paraId="35774A22" w14:textId="439B6984"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65.00</w:t>
            </w:r>
          </w:p>
        </w:tc>
        <w:tc>
          <w:tcPr>
            <w:tcW w:w="578" w:type="pct"/>
            <w:shd w:val="clear" w:color="auto" w:fill="auto"/>
          </w:tcPr>
          <w:p w14:paraId="3C63C7AE" w14:textId="580850B7"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4.23</w:t>
            </w:r>
          </w:p>
        </w:tc>
        <w:tc>
          <w:tcPr>
            <w:tcW w:w="578" w:type="pct"/>
            <w:shd w:val="clear" w:color="auto" w:fill="auto"/>
          </w:tcPr>
          <w:p w14:paraId="5AF02312" w14:textId="0E1D12CD"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57.48</w:t>
            </w:r>
          </w:p>
        </w:tc>
        <w:tc>
          <w:tcPr>
            <w:tcW w:w="527" w:type="pct"/>
            <w:shd w:val="clear" w:color="auto" w:fill="auto"/>
          </w:tcPr>
          <w:p w14:paraId="497E409B" w14:textId="77777777" w:rsidR="00B04BA3" w:rsidRPr="00D60C94" w:rsidRDefault="00B04BA3" w:rsidP="00B04BA3">
            <w:pPr>
              <w:tabs>
                <w:tab w:val="left" w:pos="7290"/>
              </w:tabs>
              <w:bidi/>
              <w:jc w:val="left"/>
              <w:rPr>
                <w:rFonts w:asciiTheme="majorBidi" w:hAnsiTheme="majorBidi" w:cstheme="majorBidi"/>
                <w:lang w:bidi="ar-LB"/>
              </w:rPr>
            </w:pPr>
          </w:p>
        </w:tc>
        <w:tc>
          <w:tcPr>
            <w:tcW w:w="719" w:type="pct"/>
            <w:shd w:val="clear" w:color="auto" w:fill="auto"/>
          </w:tcPr>
          <w:p w14:paraId="0B8156B3" w14:textId="717CE618" w:rsidR="00B04BA3" w:rsidRPr="00D60C94" w:rsidRDefault="00B04BA3" w:rsidP="00B04BA3">
            <w:pPr>
              <w:tabs>
                <w:tab w:val="left" w:pos="7290"/>
              </w:tabs>
              <w:bidi/>
              <w:jc w:val="left"/>
              <w:textDirection w:val="tbRlV"/>
              <w:rPr>
                <w:rFonts w:asciiTheme="majorBidi" w:hAnsiTheme="majorBidi" w:cstheme="majorBidi"/>
                <w:lang w:val="ar-SA" w:eastAsia="zh-TW" w:bidi="ar-LB"/>
              </w:rPr>
            </w:pPr>
            <w:r w:rsidRPr="006246CA">
              <w:rPr>
                <w:sz w:val="20"/>
                <w:szCs w:val="20"/>
                <w:lang w:bidi="ar-LB"/>
              </w:rPr>
              <w:t>126.71</w:t>
            </w:r>
          </w:p>
        </w:tc>
      </w:tr>
    </w:tbl>
    <w:p w14:paraId="0533BCFF" w14:textId="77777777" w:rsidR="001B3EAB" w:rsidRPr="00D60C94" w:rsidRDefault="001B3EAB" w:rsidP="001B3EAB">
      <w:pPr>
        <w:tabs>
          <w:tab w:val="left" w:pos="7290"/>
        </w:tabs>
        <w:bidi/>
        <w:rPr>
          <w:rFonts w:asciiTheme="majorBidi" w:hAnsiTheme="majorBidi" w:cstheme="majorBidi"/>
          <w:sz w:val="20"/>
          <w:lang w:bidi="ar-LB"/>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339"/>
        <w:gridCol w:w="1507"/>
        <w:gridCol w:w="4101"/>
        <w:gridCol w:w="1403"/>
      </w:tblGrid>
      <w:tr w:rsidR="001B3EAB" w:rsidRPr="00D60C94" w14:paraId="16E4C624" w14:textId="77777777" w:rsidTr="00AB48D0">
        <w:trPr>
          <w:trHeight w:val="240"/>
        </w:trPr>
        <w:tc>
          <w:tcPr>
            <w:tcW w:w="5000" w:type="pct"/>
            <w:gridSpan w:val="4"/>
            <w:shd w:val="clear" w:color="auto" w:fill="auto"/>
          </w:tcPr>
          <w:p w14:paraId="2CE63750" w14:textId="77777777" w:rsidR="001B3EAB" w:rsidRPr="00D60C94" w:rsidRDefault="001B3EAB" w:rsidP="00AB48D0">
            <w:pPr>
              <w:tabs>
                <w:tab w:val="left" w:pos="7290"/>
              </w:tabs>
              <w:bidi/>
              <w:spacing w:before="40" w:after="40"/>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(رابعاً) بيانات الاستهلاك (بأطنان قدرات استنفاد الأوزون)</w:t>
            </w:r>
          </w:p>
        </w:tc>
      </w:tr>
      <w:tr w:rsidR="001B3EAB" w:rsidRPr="00D60C94" w14:paraId="04A2E38E" w14:textId="77777777" w:rsidTr="0076788E">
        <w:trPr>
          <w:trHeight w:val="240"/>
        </w:trPr>
        <w:tc>
          <w:tcPr>
            <w:tcW w:w="1251" w:type="pct"/>
            <w:shd w:val="clear" w:color="auto" w:fill="auto"/>
          </w:tcPr>
          <w:p w14:paraId="619210E4" w14:textId="77777777" w:rsidR="001B3EAB" w:rsidRPr="00D60C94" w:rsidRDefault="001B3EAB" w:rsidP="00AB48D0">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خط الأساس للفترة 2009-2010:</w:t>
            </w:r>
          </w:p>
        </w:tc>
        <w:tc>
          <w:tcPr>
            <w:tcW w:w="806" w:type="pct"/>
            <w:shd w:val="clear" w:color="auto" w:fill="auto"/>
          </w:tcPr>
          <w:p w14:paraId="3B9EF569" w14:textId="2C02C214" w:rsidR="001B3EAB" w:rsidRPr="00D60C94" w:rsidRDefault="0076788E" w:rsidP="00AB48D0">
            <w:pPr>
              <w:tabs>
                <w:tab w:val="left" w:pos="7290"/>
              </w:tabs>
              <w:bidi/>
              <w:jc w:val="left"/>
              <w:textDirection w:val="tbRlV"/>
              <w:rPr>
                <w:rFonts w:asciiTheme="majorBidi" w:hAnsiTheme="majorBidi" w:cstheme="majorBidi"/>
                <w:lang w:val="ar-SA" w:eastAsia="zh-TW" w:bidi="ar-LB"/>
              </w:rPr>
            </w:pPr>
            <w:r w:rsidRPr="006246CA">
              <w:rPr>
                <w:sz w:val="20"/>
                <w:szCs w:val="20"/>
                <w:lang w:bidi="ar-LB"/>
              </w:rPr>
              <w:t>19,269.00</w:t>
            </w:r>
          </w:p>
        </w:tc>
        <w:tc>
          <w:tcPr>
            <w:tcW w:w="2193" w:type="pct"/>
            <w:shd w:val="clear" w:color="auto" w:fill="auto"/>
          </w:tcPr>
          <w:p w14:paraId="5C399D47" w14:textId="77777777" w:rsidR="001B3EAB" w:rsidRPr="00D60C94" w:rsidRDefault="001B3EAB" w:rsidP="00AB48D0">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نقطة البداية للتخفيضات الإجمالية المستدامة:</w:t>
            </w:r>
          </w:p>
        </w:tc>
        <w:tc>
          <w:tcPr>
            <w:tcW w:w="750" w:type="pct"/>
            <w:shd w:val="clear" w:color="auto" w:fill="auto"/>
          </w:tcPr>
          <w:p w14:paraId="2953885B" w14:textId="4CC01D50" w:rsidR="001B3EAB" w:rsidRPr="00D60C94" w:rsidRDefault="0076788E" w:rsidP="00AB48D0">
            <w:pPr>
              <w:tabs>
                <w:tab w:val="left" w:pos="7290"/>
              </w:tabs>
              <w:bidi/>
              <w:jc w:val="left"/>
              <w:textDirection w:val="tbRlV"/>
              <w:rPr>
                <w:rFonts w:asciiTheme="majorBidi" w:hAnsiTheme="majorBidi" w:cstheme="majorBidi"/>
                <w:lang w:val="ar-SA" w:eastAsia="zh-TW" w:bidi="ar-LB"/>
              </w:rPr>
            </w:pPr>
            <w:r w:rsidRPr="006246CA">
              <w:rPr>
                <w:sz w:val="20"/>
                <w:szCs w:val="20"/>
                <w:lang w:bidi="ar-LB"/>
              </w:rPr>
              <w:t>18,865.44</w:t>
            </w:r>
          </w:p>
        </w:tc>
      </w:tr>
      <w:tr w:rsidR="001B3EAB" w:rsidRPr="00D60C94" w14:paraId="415EA16E" w14:textId="77777777" w:rsidTr="00AB48D0">
        <w:trPr>
          <w:trHeight w:val="240"/>
        </w:trPr>
        <w:tc>
          <w:tcPr>
            <w:tcW w:w="5000" w:type="pct"/>
            <w:gridSpan w:val="4"/>
            <w:shd w:val="clear" w:color="auto" w:fill="auto"/>
          </w:tcPr>
          <w:p w14:paraId="78005F8D" w14:textId="77777777" w:rsidR="001B3EAB" w:rsidRPr="00D60C94" w:rsidRDefault="001B3EAB" w:rsidP="00AB48D0">
            <w:pPr>
              <w:tabs>
                <w:tab w:val="left" w:pos="7290"/>
              </w:tabs>
              <w:bidi/>
              <w:spacing w:before="40" w:after="40"/>
              <w:jc w:val="left"/>
              <w:textDirection w:val="tbRlV"/>
              <w:rPr>
                <w:rFonts w:asciiTheme="majorBidi" w:hAnsiTheme="majorBidi" w:cstheme="majorBidi"/>
                <w:b/>
                <w:lang w:val="ar-SA" w:eastAsia="zh-TW" w:bidi="ar-LB"/>
              </w:rPr>
            </w:pPr>
            <w:r w:rsidRPr="00D60C94">
              <w:rPr>
                <w:rFonts w:asciiTheme="majorBidi" w:hAnsiTheme="majorBidi" w:cstheme="majorBidi"/>
                <w:b/>
                <w:bCs/>
                <w:rtl/>
                <w:lang w:bidi="ar-LB"/>
              </w:rPr>
              <w:t>الاستهلاك المؤهل للتمويل (بأطنان قدرات استنفاد الأوزون)</w:t>
            </w:r>
          </w:p>
        </w:tc>
      </w:tr>
      <w:tr w:rsidR="0076788E" w:rsidRPr="00D60C94" w14:paraId="08769D08" w14:textId="77777777" w:rsidTr="0076788E">
        <w:trPr>
          <w:trHeight w:val="240"/>
        </w:trPr>
        <w:tc>
          <w:tcPr>
            <w:tcW w:w="1251" w:type="pct"/>
            <w:shd w:val="clear" w:color="auto" w:fill="auto"/>
          </w:tcPr>
          <w:p w14:paraId="6663C084" w14:textId="77777777" w:rsidR="0076788E" w:rsidRPr="00D60C94" w:rsidRDefault="0076788E" w:rsidP="0076788E">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الموافق عليه بالفعل:</w:t>
            </w:r>
          </w:p>
        </w:tc>
        <w:tc>
          <w:tcPr>
            <w:tcW w:w="806" w:type="pct"/>
            <w:shd w:val="clear" w:color="auto" w:fill="auto"/>
          </w:tcPr>
          <w:p w14:paraId="1BDD73B4" w14:textId="1494D500" w:rsidR="0076788E" w:rsidRPr="00D60C94" w:rsidRDefault="0076788E" w:rsidP="0076788E">
            <w:pPr>
              <w:tabs>
                <w:tab w:val="left" w:pos="7290"/>
              </w:tabs>
              <w:bidi/>
              <w:jc w:val="left"/>
              <w:textDirection w:val="tbRlV"/>
              <w:rPr>
                <w:rFonts w:asciiTheme="majorBidi" w:hAnsiTheme="majorBidi" w:cstheme="majorBidi"/>
                <w:lang w:val="ar-SA" w:eastAsia="zh-TW" w:bidi="ar-LB"/>
              </w:rPr>
            </w:pPr>
            <w:r w:rsidRPr="006246CA">
              <w:rPr>
                <w:sz w:val="20"/>
                <w:szCs w:val="20"/>
                <w:lang w:bidi="ar-LB"/>
              </w:rPr>
              <w:t>12,161.02</w:t>
            </w:r>
          </w:p>
        </w:tc>
        <w:tc>
          <w:tcPr>
            <w:tcW w:w="2193" w:type="pct"/>
            <w:shd w:val="clear" w:color="auto" w:fill="auto"/>
          </w:tcPr>
          <w:p w14:paraId="19AC7B83" w14:textId="77777777" w:rsidR="0076788E" w:rsidRPr="00D60C94" w:rsidRDefault="0076788E" w:rsidP="0076788E">
            <w:pPr>
              <w:tabs>
                <w:tab w:val="left" w:pos="7290"/>
              </w:tabs>
              <w:bidi/>
              <w:textDirection w:val="tbRlV"/>
              <w:rPr>
                <w:rFonts w:asciiTheme="majorBidi" w:hAnsiTheme="majorBidi" w:cstheme="majorBidi"/>
                <w:lang w:val="ar-SA" w:eastAsia="zh-TW" w:bidi="ar-LB"/>
              </w:rPr>
            </w:pPr>
            <w:r w:rsidRPr="00D60C94">
              <w:rPr>
                <w:rFonts w:asciiTheme="majorBidi" w:hAnsiTheme="majorBidi" w:cstheme="majorBidi"/>
                <w:rtl/>
                <w:lang w:bidi="ar-LB"/>
              </w:rPr>
              <w:t>المتبقي:</w:t>
            </w:r>
          </w:p>
        </w:tc>
        <w:tc>
          <w:tcPr>
            <w:tcW w:w="750" w:type="pct"/>
            <w:shd w:val="clear" w:color="auto" w:fill="auto"/>
          </w:tcPr>
          <w:p w14:paraId="090B1022" w14:textId="184932F3" w:rsidR="0076788E" w:rsidRPr="00D60C94" w:rsidRDefault="0076788E" w:rsidP="0076788E">
            <w:pPr>
              <w:tabs>
                <w:tab w:val="left" w:pos="7290"/>
              </w:tabs>
              <w:bidi/>
              <w:jc w:val="left"/>
              <w:textDirection w:val="tbRlV"/>
              <w:rPr>
                <w:rFonts w:asciiTheme="majorBidi" w:hAnsiTheme="majorBidi" w:cstheme="majorBidi"/>
                <w:lang w:val="ar-SA" w:eastAsia="zh-TW" w:bidi="ar-LB"/>
              </w:rPr>
            </w:pPr>
            <w:r w:rsidRPr="006246CA">
              <w:rPr>
                <w:sz w:val="20"/>
                <w:szCs w:val="20"/>
                <w:lang w:bidi="ar-LB"/>
              </w:rPr>
              <w:t>6,704.42</w:t>
            </w:r>
          </w:p>
        </w:tc>
      </w:tr>
    </w:tbl>
    <w:p w14:paraId="27762486" w14:textId="77777777" w:rsidR="00880A70" w:rsidRPr="008E20AF" w:rsidRDefault="00880A70" w:rsidP="006246CA">
      <w:pPr>
        <w:pStyle w:val="StyleHeader4Para4Left0Firstline0"/>
        <w:numPr>
          <w:ilvl w:val="0"/>
          <w:numId w:val="0"/>
        </w:numPr>
        <w:spacing w:after="0"/>
        <w:rPr>
          <w:szCs w:val="20"/>
          <w:lang w:bidi="ar-LB"/>
        </w:rPr>
      </w:pPr>
    </w:p>
    <w:tbl>
      <w:tblPr>
        <w:tblStyle w:val="TableGrid20"/>
        <w:bidiVisual/>
        <w:tblW w:w="5000" w:type="pct"/>
        <w:tblInd w:w="-113" w:type="dxa"/>
        <w:tblCellMar>
          <w:top w:w="28" w:type="dxa"/>
          <w:bottom w:w="28" w:type="dxa"/>
        </w:tblCellMar>
        <w:tblLook w:val="04A0" w:firstRow="1" w:lastRow="0" w:firstColumn="1" w:lastColumn="0" w:noHBand="0" w:noVBand="1"/>
      </w:tblPr>
      <w:tblGrid>
        <w:gridCol w:w="1188"/>
        <w:gridCol w:w="2652"/>
        <w:gridCol w:w="1376"/>
        <w:gridCol w:w="1378"/>
        <w:gridCol w:w="1378"/>
        <w:gridCol w:w="1378"/>
      </w:tblGrid>
      <w:tr w:rsidR="001B3EAB" w:rsidRPr="009D7968" w14:paraId="789CF58F" w14:textId="77777777" w:rsidTr="00AB48D0">
        <w:trPr>
          <w:trHeight w:val="158"/>
        </w:trPr>
        <w:tc>
          <w:tcPr>
            <w:tcW w:w="2053" w:type="pct"/>
            <w:gridSpan w:val="2"/>
            <w:shd w:val="clear" w:color="auto" w:fill="auto"/>
          </w:tcPr>
          <w:p w14:paraId="079CCD02" w14:textId="77777777" w:rsidR="001B3EAB" w:rsidRPr="00503ED2" w:rsidRDefault="001B3EAB" w:rsidP="00AB48D0">
            <w:pPr>
              <w:tabs>
                <w:tab w:val="left" w:pos="7290"/>
              </w:tabs>
              <w:bidi/>
              <w:rPr>
                <w:b/>
                <w:bCs/>
                <w:sz w:val="20"/>
                <w:szCs w:val="20"/>
                <w:rtl/>
                <w:lang w:bidi="ar-LB"/>
              </w:rPr>
            </w:pPr>
            <w:r w:rsidRPr="00503ED2">
              <w:rPr>
                <w:b/>
                <w:bCs/>
                <w:sz w:val="20"/>
                <w:szCs w:val="20"/>
                <w:rtl/>
                <w:lang w:bidi="ar-LB"/>
              </w:rPr>
              <w:t>(5) خطة العمل المعتمدة</w:t>
            </w:r>
          </w:p>
        </w:tc>
        <w:tc>
          <w:tcPr>
            <w:tcW w:w="736" w:type="pct"/>
            <w:shd w:val="clear" w:color="auto" w:fill="auto"/>
          </w:tcPr>
          <w:p w14:paraId="25717EF9" w14:textId="77777777" w:rsidR="001B3EAB" w:rsidRPr="00503ED2" w:rsidRDefault="001B3EAB" w:rsidP="00AB48D0">
            <w:pPr>
              <w:tabs>
                <w:tab w:val="left" w:pos="7290"/>
              </w:tabs>
              <w:bidi/>
              <w:jc w:val="center"/>
              <w:rPr>
                <w:b/>
                <w:bCs/>
                <w:sz w:val="20"/>
                <w:szCs w:val="20"/>
                <w:rtl/>
                <w:lang w:bidi="ar-LB"/>
              </w:rPr>
            </w:pPr>
            <w:r w:rsidRPr="00503ED2">
              <w:rPr>
                <w:b/>
                <w:bCs/>
                <w:sz w:val="20"/>
                <w:szCs w:val="20"/>
                <w:rtl/>
                <w:lang w:bidi="ar-LB"/>
              </w:rPr>
              <w:t>2023</w:t>
            </w:r>
          </w:p>
        </w:tc>
        <w:tc>
          <w:tcPr>
            <w:tcW w:w="737" w:type="pct"/>
          </w:tcPr>
          <w:p w14:paraId="0E20E79C" w14:textId="77777777" w:rsidR="001B3EAB" w:rsidRPr="00503ED2" w:rsidRDefault="001B3EAB" w:rsidP="00AB48D0">
            <w:pPr>
              <w:tabs>
                <w:tab w:val="left" w:pos="7290"/>
              </w:tabs>
              <w:bidi/>
              <w:jc w:val="center"/>
              <w:rPr>
                <w:b/>
                <w:bCs/>
                <w:sz w:val="20"/>
                <w:szCs w:val="20"/>
                <w:rtl/>
                <w:lang w:bidi="ar-LB"/>
              </w:rPr>
            </w:pPr>
            <w:r w:rsidRPr="00503ED2">
              <w:rPr>
                <w:b/>
                <w:bCs/>
                <w:sz w:val="20"/>
                <w:szCs w:val="20"/>
                <w:rtl/>
                <w:lang w:bidi="ar-LB"/>
              </w:rPr>
              <w:t>2024</w:t>
            </w:r>
          </w:p>
        </w:tc>
        <w:tc>
          <w:tcPr>
            <w:tcW w:w="737" w:type="pct"/>
          </w:tcPr>
          <w:p w14:paraId="1F61F449" w14:textId="77777777" w:rsidR="001B3EAB" w:rsidRPr="00503ED2" w:rsidRDefault="001B3EAB" w:rsidP="00AB48D0">
            <w:pPr>
              <w:tabs>
                <w:tab w:val="left" w:pos="7290"/>
              </w:tabs>
              <w:bidi/>
              <w:jc w:val="center"/>
              <w:rPr>
                <w:b/>
                <w:bCs/>
                <w:sz w:val="20"/>
                <w:szCs w:val="20"/>
                <w:rtl/>
                <w:lang w:bidi="ar-LB"/>
              </w:rPr>
            </w:pPr>
            <w:r w:rsidRPr="00503ED2">
              <w:rPr>
                <w:b/>
                <w:bCs/>
                <w:sz w:val="20"/>
                <w:szCs w:val="20"/>
                <w:rtl/>
                <w:lang w:bidi="ar-LB"/>
              </w:rPr>
              <w:t>2025</w:t>
            </w:r>
          </w:p>
        </w:tc>
        <w:tc>
          <w:tcPr>
            <w:tcW w:w="737" w:type="pct"/>
          </w:tcPr>
          <w:p w14:paraId="0BE5593B" w14:textId="77777777" w:rsidR="001B3EAB" w:rsidRPr="00503ED2" w:rsidRDefault="001B3EAB" w:rsidP="00AB48D0">
            <w:pPr>
              <w:tabs>
                <w:tab w:val="left" w:pos="7290"/>
              </w:tabs>
              <w:bidi/>
              <w:jc w:val="center"/>
              <w:rPr>
                <w:b/>
                <w:bCs/>
                <w:sz w:val="20"/>
                <w:szCs w:val="20"/>
                <w:rtl/>
                <w:lang w:bidi="ar-LB"/>
              </w:rPr>
            </w:pPr>
            <w:r w:rsidRPr="00503ED2">
              <w:rPr>
                <w:b/>
                <w:bCs/>
                <w:sz w:val="20"/>
                <w:szCs w:val="20"/>
                <w:rtl/>
                <w:lang w:bidi="ar-LB"/>
              </w:rPr>
              <w:t>المجموع</w:t>
            </w:r>
          </w:p>
        </w:tc>
      </w:tr>
      <w:tr w:rsidR="001B3EAB" w:rsidRPr="002625EB" w14:paraId="675EF67F" w14:textId="77777777" w:rsidTr="00D1390E">
        <w:trPr>
          <w:trHeight w:val="152"/>
        </w:trPr>
        <w:tc>
          <w:tcPr>
            <w:tcW w:w="635" w:type="pct"/>
            <w:vMerge w:val="restart"/>
            <w:shd w:val="clear" w:color="auto" w:fill="auto"/>
            <w:vAlign w:val="center"/>
          </w:tcPr>
          <w:p w14:paraId="388579F1" w14:textId="77777777" w:rsidR="001B3EAB" w:rsidRPr="00503ED2" w:rsidRDefault="001B3EAB" w:rsidP="001B3EAB">
            <w:pPr>
              <w:tabs>
                <w:tab w:val="left" w:pos="7290"/>
              </w:tabs>
              <w:bidi/>
              <w:jc w:val="left"/>
              <w:rPr>
                <w:sz w:val="20"/>
                <w:szCs w:val="20"/>
                <w:rtl/>
                <w:lang w:bidi="ar-LB"/>
              </w:rPr>
            </w:pPr>
            <w:r w:rsidRPr="00503ED2">
              <w:rPr>
                <w:sz w:val="20"/>
                <w:szCs w:val="20"/>
                <w:rtl/>
                <w:lang w:bidi="ar-LB"/>
              </w:rPr>
              <w:t>اليونيدو</w:t>
            </w:r>
          </w:p>
        </w:tc>
        <w:tc>
          <w:tcPr>
            <w:tcW w:w="1418" w:type="pct"/>
            <w:shd w:val="clear" w:color="auto" w:fill="auto"/>
          </w:tcPr>
          <w:p w14:paraId="73A3EA4A" w14:textId="77777777" w:rsidR="001B3EAB" w:rsidRPr="00503ED2" w:rsidRDefault="001B3EAB" w:rsidP="001B3EAB">
            <w:pPr>
              <w:tabs>
                <w:tab w:val="left" w:pos="7290"/>
              </w:tabs>
              <w:bidi/>
              <w:rPr>
                <w:sz w:val="20"/>
                <w:szCs w:val="20"/>
                <w:rtl/>
                <w:lang w:bidi="ar-LB"/>
              </w:rPr>
            </w:pPr>
            <w:r w:rsidRPr="00503ED2">
              <w:rPr>
                <w:sz w:val="20"/>
                <w:szCs w:val="20"/>
                <w:rtl/>
                <w:lang w:bidi="ar-LB"/>
              </w:rPr>
              <w:t>التخلص التدريجي من المواد المستنفدة للأوزون (أطنان قدرات استنفاد الأوزون)</w:t>
            </w:r>
          </w:p>
        </w:tc>
        <w:tc>
          <w:tcPr>
            <w:tcW w:w="736" w:type="pct"/>
            <w:shd w:val="clear" w:color="auto" w:fill="auto"/>
          </w:tcPr>
          <w:p w14:paraId="72600D9E" w14:textId="6D878B26" w:rsidR="001B3EAB" w:rsidRPr="002625EB" w:rsidRDefault="001B3EAB" w:rsidP="001B3EAB">
            <w:pPr>
              <w:tabs>
                <w:tab w:val="left" w:pos="7290"/>
              </w:tabs>
              <w:bidi/>
              <w:jc w:val="left"/>
              <w:rPr>
                <w:sz w:val="20"/>
                <w:szCs w:val="20"/>
                <w:rtl/>
                <w:lang w:bidi="ar-LB"/>
              </w:rPr>
            </w:pPr>
            <w:r w:rsidRPr="006246CA">
              <w:rPr>
                <w:sz w:val="20"/>
                <w:szCs w:val="20"/>
                <w:lang w:bidi="ar-LB"/>
              </w:rPr>
              <w:t>35.6</w:t>
            </w:r>
          </w:p>
        </w:tc>
        <w:tc>
          <w:tcPr>
            <w:tcW w:w="737" w:type="pct"/>
          </w:tcPr>
          <w:p w14:paraId="69F76699" w14:textId="79EAD287" w:rsidR="001B3EAB" w:rsidRPr="002625EB" w:rsidRDefault="001B3EAB" w:rsidP="001B3EAB">
            <w:pPr>
              <w:tabs>
                <w:tab w:val="left" w:pos="7290"/>
              </w:tabs>
              <w:bidi/>
              <w:jc w:val="left"/>
              <w:rPr>
                <w:sz w:val="20"/>
                <w:szCs w:val="20"/>
                <w:rtl/>
                <w:lang w:bidi="ar-LB"/>
              </w:rPr>
            </w:pPr>
            <w:r w:rsidRPr="006246CA">
              <w:rPr>
                <w:sz w:val="20"/>
                <w:szCs w:val="20"/>
                <w:lang w:bidi="ar-LB"/>
              </w:rPr>
              <w:t>0.0</w:t>
            </w:r>
          </w:p>
        </w:tc>
        <w:tc>
          <w:tcPr>
            <w:tcW w:w="737" w:type="pct"/>
          </w:tcPr>
          <w:p w14:paraId="5327F3B1" w14:textId="27178D4C" w:rsidR="001B3EAB" w:rsidRPr="002625EB" w:rsidRDefault="001B3EAB" w:rsidP="001B3EAB">
            <w:pPr>
              <w:tabs>
                <w:tab w:val="left" w:pos="7290"/>
              </w:tabs>
              <w:bidi/>
              <w:jc w:val="left"/>
              <w:rPr>
                <w:sz w:val="20"/>
                <w:szCs w:val="20"/>
                <w:rtl/>
                <w:lang w:bidi="ar-LB"/>
              </w:rPr>
            </w:pPr>
            <w:r w:rsidRPr="006246CA">
              <w:rPr>
                <w:sz w:val="20"/>
                <w:szCs w:val="20"/>
                <w:lang w:bidi="ar-LB"/>
              </w:rPr>
              <w:t>9.3</w:t>
            </w:r>
          </w:p>
        </w:tc>
        <w:tc>
          <w:tcPr>
            <w:tcW w:w="737" w:type="pct"/>
            <w:shd w:val="clear" w:color="auto" w:fill="auto"/>
          </w:tcPr>
          <w:p w14:paraId="3EBCADA9" w14:textId="4FEAB57B" w:rsidR="001B3EAB" w:rsidRPr="002625EB" w:rsidRDefault="001B3EAB" w:rsidP="001B3EAB">
            <w:pPr>
              <w:tabs>
                <w:tab w:val="left" w:pos="7290"/>
              </w:tabs>
              <w:bidi/>
              <w:jc w:val="left"/>
              <w:rPr>
                <w:sz w:val="20"/>
                <w:szCs w:val="20"/>
                <w:rtl/>
                <w:lang w:bidi="ar-LB"/>
              </w:rPr>
            </w:pPr>
            <w:r w:rsidRPr="006246CA">
              <w:rPr>
                <w:sz w:val="20"/>
                <w:szCs w:val="20"/>
                <w:lang w:bidi="ar-LB"/>
              </w:rPr>
              <w:t>44.9</w:t>
            </w:r>
          </w:p>
        </w:tc>
      </w:tr>
      <w:tr w:rsidR="001B3EAB" w:rsidRPr="002625EB" w14:paraId="4ECC5A8D" w14:textId="77777777" w:rsidTr="00D1390E">
        <w:trPr>
          <w:trHeight w:val="143"/>
        </w:trPr>
        <w:tc>
          <w:tcPr>
            <w:tcW w:w="635" w:type="pct"/>
            <w:vMerge/>
            <w:shd w:val="clear" w:color="auto" w:fill="auto"/>
            <w:vAlign w:val="center"/>
          </w:tcPr>
          <w:p w14:paraId="412358A1" w14:textId="77777777" w:rsidR="001B3EAB" w:rsidRPr="009D7968" w:rsidRDefault="001B3EAB" w:rsidP="001B3EAB">
            <w:pPr>
              <w:tabs>
                <w:tab w:val="left" w:pos="7290"/>
              </w:tabs>
              <w:jc w:val="left"/>
              <w:rPr>
                <w:sz w:val="20"/>
                <w:szCs w:val="20"/>
                <w:highlight w:val="yellow"/>
                <w:rtl/>
                <w:lang w:bidi="ar-LB"/>
              </w:rPr>
            </w:pPr>
          </w:p>
        </w:tc>
        <w:tc>
          <w:tcPr>
            <w:tcW w:w="1418" w:type="pct"/>
            <w:shd w:val="clear" w:color="auto" w:fill="auto"/>
          </w:tcPr>
          <w:p w14:paraId="040BE0F3" w14:textId="77777777" w:rsidR="001B3EAB" w:rsidRPr="00503ED2" w:rsidRDefault="001B3EAB" w:rsidP="001B3EAB">
            <w:pPr>
              <w:tabs>
                <w:tab w:val="left" w:pos="7290"/>
              </w:tabs>
              <w:bidi/>
              <w:rPr>
                <w:sz w:val="20"/>
                <w:szCs w:val="20"/>
                <w:rtl/>
                <w:lang w:bidi="ar-LB"/>
              </w:rPr>
            </w:pPr>
            <w:r w:rsidRPr="00503ED2">
              <w:rPr>
                <w:sz w:val="20"/>
                <w:szCs w:val="20"/>
                <w:rtl/>
                <w:lang w:bidi="ar-LB"/>
              </w:rPr>
              <w:t>التمويل (بالدولار الأمريكي)</w:t>
            </w:r>
          </w:p>
        </w:tc>
        <w:tc>
          <w:tcPr>
            <w:tcW w:w="736" w:type="pct"/>
            <w:shd w:val="clear" w:color="auto" w:fill="auto"/>
          </w:tcPr>
          <w:p w14:paraId="56C17031" w14:textId="2B8491F3" w:rsidR="001B3EAB" w:rsidRPr="002625EB" w:rsidRDefault="001B3EAB" w:rsidP="001B3EAB">
            <w:pPr>
              <w:tabs>
                <w:tab w:val="left" w:pos="7290"/>
              </w:tabs>
              <w:bidi/>
              <w:jc w:val="left"/>
              <w:rPr>
                <w:sz w:val="20"/>
                <w:szCs w:val="20"/>
                <w:rtl/>
                <w:lang w:bidi="ar-LB"/>
              </w:rPr>
            </w:pPr>
            <w:r w:rsidRPr="006246CA">
              <w:rPr>
                <w:sz w:val="20"/>
                <w:szCs w:val="20"/>
                <w:lang w:bidi="ar-LB"/>
              </w:rPr>
              <w:t>2,140,000</w:t>
            </w:r>
          </w:p>
        </w:tc>
        <w:tc>
          <w:tcPr>
            <w:tcW w:w="737" w:type="pct"/>
          </w:tcPr>
          <w:p w14:paraId="55F9DE31" w14:textId="022400C0" w:rsidR="001B3EAB" w:rsidRPr="002625EB" w:rsidRDefault="001B3EAB" w:rsidP="001B3EAB">
            <w:pPr>
              <w:tabs>
                <w:tab w:val="left" w:pos="7290"/>
              </w:tabs>
              <w:bidi/>
              <w:jc w:val="left"/>
              <w:rPr>
                <w:sz w:val="20"/>
                <w:szCs w:val="20"/>
                <w:rtl/>
                <w:lang w:bidi="ar-LB"/>
              </w:rPr>
            </w:pPr>
            <w:r w:rsidRPr="006246CA">
              <w:rPr>
                <w:sz w:val="20"/>
                <w:szCs w:val="20"/>
                <w:lang w:bidi="ar-LB"/>
              </w:rPr>
              <w:t>0</w:t>
            </w:r>
          </w:p>
        </w:tc>
        <w:tc>
          <w:tcPr>
            <w:tcW w:w="737" w:type="pct"/>
          </w:tcPr>
          <w:p w14:paraId="6DCDE832" w14:textId="64912A09" w:rsidR="001B3EAB" w:rsidRPr="002625EB" w:rsidRDefault="001B3EAB" w:rsidP="001B3EAB">
            <w:pPr>
              <w:tabs>
                <w:tab w:val="left" w:pos="7290"/>
              </w:tabs>
              <w:bidi/>
              <w:jc w:val="left"/>
              <w:rPr>
                <w:sz w:val="20"/>
                <w:szCs w:val="20"/>
                <w:rtl/>
                <w:lang w:bidi="ar-LB"/>
              </w:rPr>
            </w:pPr>
            <w:r w:rsidRPr="006246CA">
              <w:rPr>
                <w:sz w:val="20"/>
                <w:szCs w:val="20"/>
                <w:lang w:bidi="ar-LB"/>
              </w:rPr>
              <w:t>560,071</w:t>
            </w:r>
          </w:p>
        </w:tc>
        <w:tc>
          <w:tcPr>
            <w:tcW w:w="737" w:type="pct"/>
            <w:shd w:val="clear" w:color="auto" w:fill="auto"/>
          </w:tcPr>
          <w:p w14:paraId="0F51C3AC" w14:textId="03EF9787" w:rsidR="001B3EAB" w:rsidRPr="002625EB" w:rsidRDefault="001B3EAB" w:rsidP="001B3EAB">
            <w:pPr>
              <w:tabs>
                <w:tab w:val="left" w:pos="7290"/>
              </w:tabs>
              <w:bidi/>
              <w:jc w:val="left"/>
              <w:rPr>
                <w:sz w:val="20"/>
                <w:szCs w:val="20"/>
                <w:rtl/>
                <w:lang w:bidi="ar-LB"/>
              </w:rPr>
            </w:pPr>
            <w:r w:rsidRPr="006246CA">
              <w:rPr>
                <w:sz w:val="20"/>
                <w:szCs w:val="20"/>
                <w:lang w:bidi="ar-LB"/>
              </w:rPr>
              <w:t>2,700,071</w:t>
            </w:r>
          </w:p>
        </w:tc>
      </w:tr>
    </w:tbl>
    <w:p w14:paraId="07D83AF4" w14:textId="77777777" w:rsidR="00880A70" w:rsidRPr="008E20AF" w:rsidRDefault="00880A70" w:rsidP="006246CA">
      <w:pPr>
        <w:pStyle w:val="Title1"/>
        <w:rPr>
          <w:lang w:val="en-CA" w:bidi="ar-LB"/>
        </w:rPr>
      </w:pPr>
    </w:p>
    <w:p w14:paraId="0D5A4616" w14:textId="77777777" w:rsidR="00880A70" w:rsidRPr="008E20AF" w:rsidRDefault="00880A70" w:rsidP="006246CA">
      <w:pPr>
        <w:pStyle w:val="Title1"/>
        <w:rPr>
          <w:lang w:val="en-CA" w:bidi="ar-LB"/>
        </w:rPr>
        <w:sectPr w:rsidR="00880A70" w:rsidRPr="008E20AF" w:rsidSect="00A245C9">
          <w:headerReference w:type="even" r:id="rId53"/>
          <w:headerReference w:type="default" r:id="rId54"/>
          <w:footerReference w:type="even" r:id="rId55"/>
          <w:footerReference w:type="default" r:id="rId56"/>
          <w:headerReference w:type="first" r:id="rId57"/>
          <w:pgSz w:w="12240" w:h="15840" w:code="1"/>
          <w:pgMar w:top="720" w:right="1440" w:bottom="864" w:left="1440" w:header="720" w:footer="475" w:gutter="0"/>
          <w:cols w:space="720"/>
          <w:docGrid w:linePitch="299"/>
        </w:sectPr>
      </w:pPr>
    </w:p>
    <w:tbl>
      <w:tblPr>
        <w:tblStyle w:val="TableGrid10"/>
        <w:bidiVisual/>
        <w:tblW w:w="5000" w:type="pct"/>
        <w:jc w:val="center"/>
        <w:tblInd w:w="0" w:type="dxa"/>
        <w:tblLook w:val="04A0" w:firstRow="1" w:lastRow="0" w:firstColumn="1" w:lastColumn="0" w:noHBand="0" w:noVBand="1"/>
      </w:tblPr>
      <w:tblGrid>
        <w:gridCol w:w="1486"/>
        <w:gridCol w:w="905"/>
        <w:gridCol w:w="1250"/>
        <w:gridCol w:w="942"/>
        <w:gridCol w:w="942"/>
        <w:gridCol w:w="874"/>
        <w:gridCol w:w="1042"/>
        <w:gridCol w:w="942"/>
        <w:gridCol w:w="943"/>
        <w:gridCol w:w="943"/>
        <w:gridCol w:w="909"/>
        <w:gridCol w:w="1034"/>
        <w:gridCol w:w="992"/>
        <w:gridCol w:w="1042"/>
      </w:tblGrid>
      <w:tr w:rsidR="009A7779" w:rsidRPr="001457E8" w14:paraId="657E5E61" w14:textId="77777777" w:rsidTr="009A7779">
        <w:trPr>
          <w:jc w:val="center"/>
        </w:trPr>
        <w:tc>
          <w:tcPr>
            <w:tcW w:w="1278" w:type="pct"/>
            <w:gridSpan w:val="3"/>
            <w:shd w:val="clear" w:color="auto" w:fill="auto"/>
            <w:tcMar>
              <w:top w:w="28" w:type="dxa"/>
              <w:bottom w:w="28" w:type="dxa"/>
            </w:tcMar>
            <w:vAlign w:val="center"/>
          </w:tcPr>
          <w:p w14:paraId="7CA33E7E" w14:textId="77777777" w:rsidR="009A7779" w:rsidRPr="001457E8" w:rsidRDefault="009A7779" w:rsidP="00AB48D0">
            <w:pPr>
              <w:tabs>
                <w:tab w:val="left" w:pos="7290"/>
              </w:tabs>
              <w:bidi/>
              <w:jc w:val="left"/>
              <w:rPr>
                <w:b/>
                <w:bCs/>
                <w:sz w:val="20"/>
                <w:szCs w:val="20"/>
                <w:rtl/>
                <w:lang w:bidi="ar-LB"/>
              </w:rPr>
            </w:pPr>
            <w:r w:rsidRPr="001457E8">
              <w:rPr>
                <w:b/>
                <w:bCs/>
                <w:sz w:val="20"/>
                <w:szCs w:val="20"/>
                <w:rtl/>
                <w:lang w:bidi="ar-LB"/>
              </w:rPr>
              <w:t>(</w:t>
            </w:r>
            <w:r>
              <w:rPr>
                <w:b/>
                <w:bCs/>
                <w:sz w:val="20"/>
                <w:szCs w:val="20"/>
                <w:rtl/>
                <w:lang w:bidi="ar-LB"/>
              </w:rPr>
              <w:t>6</w:t>
            </w:r>
            <w:r w:rsidRPr="001457E8">
              <w:rPr>
                <w:b/>
                <w:bCs/>
                <w:sz w:val="20"/>
                <w:szCs w:val="20"/>
                <w:rtl/>
                <w:lang w:bidi="ar-LB"/>
              </w:rPr>
              <w:t>) بيانات المشروع</w:t>
            </w:r>
          </w:p>
        </w:tc>
        <w:tc>
          <w:tcPr>
            <w:tcW w:w="331" w:type="pct"/>
            <w:shd w:val="clear" w:color="auto" w:fill="auto"/>
            <w:tcMar>
              <w:top w:w="28" w:type="dxa"/>
              <w:bottom w:w="28" w:type="dxa"/>
            </w:tcMar>
            <w:vAlign w:val="center"/>
          </w:tcPr>
          <w:p w14:paraId="1DA1705F" w14:textId="77777777" w:rsidR="009A7779" w:rsidRPr="001457E8" w:rsidRDefault="009A7779" w:rsidP="00AB48D0">
            <w:pPr>
              <w:tabs>
                <w:tab w:val="left" w:pos="7290"/>
              </w:tabs>
              <w:bidi/>
              <w:jc w:val="center"/>
              <w:rPr>
                <w:b/>
                <w:bCs/>
                <w:sz w:val="20"/>
                <w:szCs w:val="20"/>
                <w:rtl/>
                <w:lang w:bidi="ar-LB"/>
              </w:rPr>
            </w:pPr>
            <w:r w:rsidRPr="001457E8">
              <w:rPr>
                <w:b/>
                <w:bCs/>
                <w:sz w:val="20"/>
                <w:szCs w:val="20"/>
                <w:rtl/>
                <w:lang w:bidi="ar-LB"/>
              </w:rPr>
              <w:t>2016</w:t>
            </w:r>
          </w:p>
        </w:tc>
        <w:tc>
          <w:tcPr>
            <w:tcW w:w="331" w:type="pct"/>
            <w:shd w:val="clear" w:color="auto" w:fill="auto"/>
            <w:tcMar>
              <w:top w:w="28" w:type="dxa"/>
              <w:bottom w:w="28" w:type="dxa"/>
            </w:tcMar>
            <w:vAlign w:val="center"/>
          </w:tcPr>
          <w:p w14:paraId="5560A515" w14:textId="77777777" w:rsidR="009A7779" w:rsidRPr="001457E8" w:rsidRDefault="009A7779" w:rsidP="00AB48D0">
            <w:pPr>
              <w:tabs>
                <w:tab w:val="left" w:pos="7290"/>
              </w:tabs>
              <w:bidi/>
              <w:jc w:val="center"/>
              <w:rPr>
                <w:b/>
                <w:bCs/>
                <w:sz w:val="20"/>
                <w:szCs w:val="20"/>
                <w:rtl/>
                <w:lang w:bidi="ar-LB"/>
              </w:rPr>
            </w:pPr>
            <w:r w:rsidRPr="001457E8">
              <w:rPr>
                <w:b/>
                <w:bCs/>
                <w:sz w:val="20"/>
                <w:szCs w:val="20"/>
                <w:rtl/>
                <w:lang w:bidi="ar-LB"/>
              </w:rPr>
              <w:t>2017</w:t>
            </w:r>
          </w:p>
        </w:tc>
        <w:tc>
          <w:tcPr>
            <w:tcW w:w="307" w:type="pct"/>
            <w:shd w:val="clear" w:color="auto" w:fill="auto"/>
            <w:tcMar>
              <w:top w:w="28" w:type="dxa"/>
              <w:bottom w:w="28" w:type="dxa"/>
            </w:tcMar>
            <w:vAlign w:val="center"/>
          </w:tcPr>
          <w:p w14:paraId="77A9F5C9" w14:textId="77777777" w:rsidR="009A7779" w:rsidRPr="001457E8" w:rsidRDefault="009A7779" w:rsidP="00AB48D0">
            <w:pPr>
              <w:tabs>
                <w:tab w:val="left" w:pos="7290"/>
              </w:tabs>
              <w:bidi/>
              <w:jc w:val="center"/>
              <w:rPr>
                <w:b/>
                <w:bCs/>
                <w:sz w:val="20"/>
                <w:szCs w:val="20"/>
                <w:rtl/>
                <w:lang w:bidi="ar-LB"/>
              </w:rPr>
            </w:pPr>
            <w:r w:rsidRPr="001457E8">
              <w:rPr>
                <w:b/>
                <w:bCs/>
                <w:sz w:val="20"/>
                <w:szCs w:val="20"/>
                <w:rtl/>
                <w:lang w:bidi="ar-LB"/>
              </w:rPr>
              <w:t>2018</w:t>
            </w:r>
            <w:r>
              <w:rPr>
                <w:b/>
                <w:bCs/>
                <w:sz w:val="20"/>
                <w:szCs w:val="20"/>
                <w:rtl/>
                <w:lang w:bidi="ar-LB"/>
              </w:rPr>
              <w:t>-</w:t>
            </w:r>
            <w:r w:rsidRPr="001457E8">
              <w:rPr>
                <w:b/>
                <w:bCs/>
                <w:sz w:val="20"/>
                <w:szCs w:val="20"/>
                <w:rtl/>
                <w:lang w:bidi="ar-LB"/>
              </w:rPr>
              <w:t xml:space="preserve"> 2019</w:t>
            </w:r>
          </w:p>
        </w:tc>
        <w:tc>
          <w:tcPr>
            <w:tcW w:w="366" w:type="pct"/>
            <w:shd w:val="clear" w:color="auto" w:fill="auto"/>
            <w:tcMar>
              <w:top w:w="28" w:type="dxa"/>
              <w:bottom w:w="28" w:type="dxa"/>
            </w:tcMar>
            <w:vAlign w:val="center"/>
          </w:tcPr>
          <w:p w14:paraId="4E471415" w14:textId="77777777" w:rsidR="009A7779" w:rsidRPr="001457E8" w:rsidRDefault="009A7779" w:rsidP="00AB48D0">
            <w:pPr>
              <w:tabs>
                <w:tab w:val="left" w:pos="7290"/>
              </w:tabs>
              <w:bidi/>
              <w:ind w:right="-251"/>
              <w:jc w:val="center"/>
              <w:rPr>
                <w:b/>
                <w:bCs/>
                <w:sz w:val="20"/>
                <w:szCs w:val="20"/>
                <w:rtl/>
                <w:lang w:bidi="ar-LB"/>
              </w:rPr>
            </w:pPr>
            <w:r w:rsidRPr="001457E8">
              <w:rPr>
                <w:b/>
                <w:bCs/>
                <w:sz w:val="20"/>
                <w:szCs w:val="20"/>
                <w:rtl/>
                <w:lang w:bidi="ar-LB"/>
              </w:rPr>
              <w:t>2020*</w:t>
            </w:r>
          </w:p>
        </w:tc>
        <w:tc>
          <w:tcPr>
            <w:tcW w:w="331" w:type="pct"/>
            <w:shd w:val="clear" w:color="auto" w:fill="auto"/>
            <w:tcMar>
              <w:top w:w="28" w:type="dxa"/>
              <w:bottom w:w="28" w:type="dxa"/>
            </w:tcMar>
            <w:vAlign w:val="center"/>
          </w:tcPr>
          <w:p w14:paraId="17DA5168" w14:textId="77777777" w:rsidR="009A7779" w:rsidRPr="001457E8" w:rsidRDefault="009A7779" w:rsidP="00AB48D0">
            <w:pPr>
              <w:tabs>
                <w:tab w:val="left" w:pos="7290"/>
              </w:tabs>
              <w:bidi/>
              <w:jc w:val="center"/>
              <w:rPr>
                <w:b/>
                <w:bCs/>
                <w:sz w:val="20"/>
                <w:szCs w:val="20"/>
                <w:rtl/>
                <w:lang w:bidi="ar-LB"/>
              </w:rPr>
            </w:pPr>
            <w:r w:rsidRPr="001457E8">
              <w:rPr>
                <w:b/>
                <w:bCs/>
                <w:sz w:val="20"/>
                <w:szCs w:val="20"/>
                <w:rtl/>
                <w:lang w:bidi="ar-LB"/>
              </w:rPr>
              <w:t>2021</w:t>
            </w:r>
          </w:p>
        </w:tc>
        <w:tc>
          <w:tcPr>
            <w:tcW w:w="331" w:type="pct"/>
            <w:tcMar>
              <w:top w:w="28" w:type="dxa"/>
              <w:bottom w:w="28" w:type="dxa"/>
            </w:tcMar>
            <w:vAlign w:val="center"/>
          </w:tcPr>
          <w:p w14:paraId="2D71CC36" w14:textId="77777777" w:rsidR="009A7779" w:rsidRPr="001457E8" w:rsidRDefault="009A7779" w:rsidP="00AB48D0">
            <w:pPr>
              <w:tabs>
                <w:tab w:val="left" w:pos="7290"/>
              </w:tabs>
              <w:bidi/>
              <w:jc w:val="center"/>
              <w:rPr>
                <w:b/>
                <w:bCs/>
                <w:sz w:val="20"/>
                <w:szCs w:val="20"/>
                <w:rtl/>
                <w:lang w:bidi="ar-LB"/>
              </w:rPr>
            </w:pPr>
            <w:r w:rsidRPr="001457E8">
              <w:rPr>
                <w:b/>
                <w:bCs/>
                <w:sz w:val="20"/>
                <w:szCs w:val="20"/>
                <w:rtl/>
                <w:lang w:bidi="ar-LB"/>
              </w:rPr>
              <w:t>2022</w:t>
            </w:r>
          </w:p>
        </w:tc>
        <w:tc>
          <w:tcPr>
            <w:tcW w:w="331" w:type="pct"/>
            <w:tcMar>
              <w:top w:w="28" w:type="dxa"/>
              <w:bottom w:w="28" w:type="dxa"/>
            </w:tcMar>
            <w:vAlign w:val="center"/>
          </w:tcPr>
          <w:p w14:paraId="01B40DC3" w14:textId="77777777" w:rsidR="009A7779" w:rsidRPr="001457E8" w:rsidRDefault="009A7779" w:rsidP="00AB48D0">
            <w:pPr>
              <w:tabs>
                <w:tab w:val="left" w:pos="7290"/>
              </w:tabs>
              <w:bidi/>
              <w:jc w:val="center"/>
              <w:rPr>
                <w:b/>
                <w:bCs/>
                <w:sz w:val="20"/>
                <w:szCs w:val="20"/>
                <w:rtl/>
                <w:lang w:bidi="ar-LB"/>
              </w:rPr>
            </w:pPr>
            <w:r w:rsidRPr="001457E8">
              <w:rPr>
                <w:b/>
                <w:bCs/>
                <w:sz w:val="20"/>
                <w:szCs w:val="20"/>
                <w:rtl/>
                <w:lang w:bidi="ar-LB"/>
              </w:rPr>
              <w:t>2023</w:t>
            </w:r>
          </w:p>
        </w:tc>
        <w:tc>
          <w:tcPr>
            <w:tcW w:w="319" w:type="pct"/>
            <w:tcMar>
              <w:top w:w="28" w:type="dxa"/>
              <w:bottom w:w="28" w:type="dxa"/>
            </w:tcMar>
            <w:vAlign w:val="center"/>
          </w:tcPr>
          <w:p w14:paraId="738092A8" w14:textId="77777777" w:rsidR="009A7779" w:rsidRPr="001457E8" w:rsidRDefault="009A7779" w:rsidP="00AB48D0">
            <w:pPr>
              <w:tabs>
                <w:tab w:val="left" w:pos="7290"/>
              </w:tabs>
              <w:bidi/>
              <w:jc w:val="center"/>
              <w:rPr>
                <w:b/>
                <w:bCs/>
                <w:sz w:val="20"/>
                <w:szCs w:val="20"/>
                <w:rtl/>
                <w:lang w:bidi="ar-LB"/>
              </w:rPr>
            </w:pPr>
            <w:r w:rsidRPr="001457E8">
              <w:rPr>
                <w:b/>
                <w:bCs/>
                <w:sz w:val="20"/>
                <w:szCs w:val="20"/>
                <w:rtl/>
                <w:lang w:bidi="ar-LB"/>
              </w:rPr>
              <w:t>2024</w:t>
            </w:r>
          </w:p>
        </w:tc>
        <w:tc>
          <w:tcPr>
            <w:tcW w:w="363" w:type="pct"/>
            <w:tcMar>
              <w:top w:w="28" w:type="dxa"/>
              <w:bottom w:w="28" w:type="dxa"/>
            </w:tcMar>
            <w:vAlign w:val="center"/>
          </w:tcPr>
          <w:p w14:paraId="2687264E" w14:textId="77777777" w:rsidR="009A7779" w:rsidRPr="001457E8" w:rsidRDefault="009A7779" w:rsidP="00AB48D0">
            <w:pPr>
              <w:tabs>
                <w:tab w:val="left" w:pos="7290"/>
              </w:tabs>
              <w:bidi/>
              <w:jc w:val="center"/>
              <w:rPr>
                <w:b/>
                <w:bCs/>
                <w:sz w:val="20"/>
                <w:szCs w:val="20"/>
                <w:rtl/>
                <w:lang w:bidi="ar-LB"/>
              </w:rPr>
            </w:pPr>
            <w:r w:rsidRPr="001457E8">
              <w:rPr>
                <w:b/>
                <w:bCs/>
                <w:sz w:val="20"/>
                <w:szCs w:val="20"/>
                <w:rtl/>
                <w:lang w:bidi="ar-LB"/>
              </w:rPr>
              <w:t>2025</w:t>
            </w:r>
          </w:p>
        </w:tc>
        <w:tc>
          <w:tcPr>
            <w:tcW w:w="348" w:type="pct"/>
            <w:tcMar>
              <w:top w:w="28" w:type="dxa"/>
              <w:bottom w:w="28" w:type="dxa"/>
            </w:tcMar>
            <w:vAlign w:val="center"/>
          </w:tcPr>
          <w:p w14:paraId="29D53EB3" w14:textId="77777777" w:rsidR="009A7779" w:rsidRPr="001457E8" w:rsidRDefault="009A7779" w:rsidP="00AB48D0">
            <w:pPr>
              <w:tabs>
                <w:tab w:val="left" w:pos="7290"/>
              </w:tabs>
              <w:bidi/>
              <w:jc w:val="center"/>
              <w:rPr>
                <w:b/>
                <w:bCs/>
                <w:sz w:val="20"/>
                <w:szCs w:val="20"/>
                <w:rtl/>
                <w:lang w:bidi="ar-LB"/>
              </w:rPr>
            </w:pPr>
            <w:r w:rsidRPr="001457E8">
              <w:rPr>
                <w:b/>
                <w:bCs/>
                <w:sz w:val="20"/>
                <w:szCs w:val="20"/>
                <w:rtl/>
                <w:lang w:bidi="ar-LB"/>
              </w:rPr>
              <w:t>2026</w:t>
            </w:r>
          </w:p>
        </w:tc>
        <w:tc>
          <w:tcPr>
            <w:tcW w:w="366" w:type="pct"/>
            <w:shd w:val="clear" w:color="auto" w:fill="auto"/>
            <w:tcMar>
              <w:top w:w="28" w:type="dxa"/>
              <w:bottom w:w="28" w:type="dxa"/>
            </w:tcMar>
            <w:vAlign w:val="center"/>
          </w:tcPr>
          <w:p w14:paraId="74D333FD" w14:textId="77777777" w:rsidR="009A7779" w:rsidRPr="001457E8" w:rsidRDefault="009A7779" w:rsidP="00AB48D0">
            <w:pPr>
              <w:tabs>
                <w:tab w:val="left" w:pos="7290"/>
              </w:tabs>
              <w:bidi/>
              <w:jc w:val="center"/>
              <w:rPr>
                <w:b/>
                <w:bCs/>
                <w:sz w:val="20"/>
                <w:szCs w:val="20"/>
                <w:rtl/>
                <w:lang w:bidi="ar-LB"/>
              </w:rPr>
            </w:pPr>
            <w:r w:rsidRPr="001457E8">
              <w:rPr>
                <w:b/>
                <w:bCs/>
                <w:sz w:val="20"/>
                <w:szCs w:val="20"/>
                <w:rtl/>
                <w:lang w:bidi="ar-LB"/>
              </w:rPr>
              <w:t>المجموع</w:t>
            </w:r>
          </w:p>
        </w:tc>
      </w:tr>
      <w:tr w:rsidR="009A7779" w:rsidRPr="001457E8" w14:paraId="5FB77BD9" w14:textId="77777777" w:rsidTr="009A7779">
        <w:trPr>
          <w:jc w:val="center"/>
        </w:trPr>
        <w:tc>
          <w:tcPr>
            <w:tcW w:w="1278" w:type="pct"/>
            <w:gridSpan w:val="3"/>
            <w:shd w:val="clear" w:color="auto" w:fill="auto"/>
            <w:tcMar>
              <w:top w:w="28" w:type="dxa"/>
              <w:bottom w:w="28" w:type="dxa"/>
            </w:tcMar>
            <w:vAlign w:val="center"/>
          </w:tcPr>
          <w:p w14:paraId="3BF7979D" w14:textId="77777777" w:rsidR="009A7779" w:rsidRPr="001457E8" w:rsidRDefault="009A7779" w:rsidP="009A7779">
            <w:pPr>
              <w:tabs>
                <w:tab w:val="left" w:pos="7290"/>
              </w:tabs>
              <w:bidi/>
              <w:jc w:val="left"/>
              <w:rPr>
                <w:sz w:val="20"/>
                <w:szCs w:val="20"/>
                <w:rtl/>
                <w:lang w:bidi="ar-LB"/>
              </w:rPr>
            </w:pPr>
            <w:r w:rsidRPr="001457E8">
              <w:rPr>
                <w:sz w:val="20"/>
                <w:szCs w:val="20"/>
                <w:rtl/>
                <w:lang w:bidi="ar-LB"/>
              </w:rPr>
              <w:t xml:space="preserve">حدود </w:t>
            </w:r>
            <w:r>
              <w:rPr>
                <w:sz w:val="20"/>
                <w:szCs w:val="20"/>
                <w:rtl/>
                <w:lang w:bidi="ar-LB"/>
              </w:rPr>
              <w:t>ال</w:t>
            </w:r>
            <w:r w:rsidRPr="001457E8">
              <w:rPr>
                <w:sz w:val="20"/>
                <w:szCs w:val="20"/>
                <w:rtl/>
                <w:lang w:bidi="ar-LB"/>
              </w:rPr>
              <w:t xml:space="preserve">استهلاك </w:t>
            </w:r>
            <w:r>
              <w:rPr>
                <w:sz w:val="20"/>
                <w:szCs w:val="20"/>
                <w:rtl/>
                <w:lang w:bidi="ar-LB"/>
              </w:rPr>
              <w:t xml:space="preserve">في </w:t>
            </w:r>
            <w:r w:rsidRPr="001457E8">
              <w:rPr>
                <w:sz w:val="20"/>
                <w:szCs w:val="20"/>
                <w:rtl/>
                <w:lang w:bidi="ar-LB"/>
              </w:rPr>
              <w:t>بروتوكول مونتريال (</w:t>
            </w:r>
            <w:r>
              <w:rPr>
                <w:sz w:val="20"/>
                <w:szCs w:val="20"/>
                <w:rtl/>
                <w:lang w:bidi="ar-LB"/>
              </w:rPr>
              <w:t>طن من</w:t>
            </w:r>
            <w:r w:rsidRPr="001457E8">
              <w:rPr>
                <w:sz w:val="20"/>
                <w:szCs w:val="20"/>
                <w:rtl/>
                <w:lang w:bidi="ar-LB"/>
              </w:rPr>
              <w:t xml:space="preserve"> قدرات استنفاد الأوزون)</w:t>
            </w:r>
          </w:p>
        </w:tc>
        <w:tc>
          <w:tcPr>
            <w:tcW w:w="331" w:type="pct"/>
            <w:shd w:val="clear" w:color="auto" w:fill="auto"/>
            <w:tcMar>
              <w:top w:w="28" w:type="dxa"/>
              <w:left w:w="57" w:type="dxa"/>
              <w:bottom w:w="28" w:type="dxa"/>
              <w:right w:w="85" w:type="dxa"/>
            </w:tcMar>
          </w:tcPr>
          <w:p w14:paraId="24803CDA" w14:textId="0CDC75A6" w:rsidR="009A7779" w:rsidRPr="001457E8" w:rsidRDefault="009A7779" w:rsidP="009A7779">
            <w:pPr>
              <w:tabs>
                <w:tab w:val="left" w:pos="7290"/>
              </w:tabs>
              <w:bidi/>
              <w:jc w:val="left"/>
              <w:rPr>
                <w:sz w:val="20"/>
                <w:szCs w:val="20"/>
                <w:rtl/>
                <w:lang w:bidi="ar-LB"/>
              </w:rPr>
            </w:pPr>
            <w:r w:rsidRPr="006246CA">
              <w:rPr>
                <w:sz w:val="20"/>
                <w:szCs w:val="20"/>
                <w:lang w:bidi="ar-LB"/>
              </w:rPr>
              <w:t>16,978.9</w:t>
            </w:r>
          </w:p>
        </w:tc>
        <w:tc>
          <w:tcPr>
            <w:tcW w:w="331" w:type="pct"/>
            <w:shd w:val="clear" w:color="auto" w:fill="auto"/>
            <w:tcMar>
              <w:top w:w="28" w:type="dxa"/>
              <w:left w:w="57" w:type="dxa"/>
              <w:bottom w:w="28" w:type="dxa"/>
              <w:right w:w="85" w:type="dxa"/>
            </w:tcMar>
          </w:tcPr>
          <w:p w14:paraId="66AB305D" w14:textId="349FF15C" w:rsidR="009A7779" w:rsidRPr="001457E8" w:rsidRDefault="009A7779" w:rsidP="009A7779">
            <w:pPr>
              <w:tabs>
                <w:tab w:val="left" w:pos="7290"/>
              </w:tabs>
              <w:bidi/>
              <w:jc w:val="left"/>
              <w:rPr>
                <w:sz w:val="20"/>
                <w:szCs w:val="20"/>
                <w:rtl/>
                <w:lang w:bidi="ar-LB"/>
              </w:rPr>
            </w:pPr>
            <w:r w:rsidRPr="006246CA">
              <w:rPr>
                <w:sz w:val="20"/>
                <w:szCs w:val="20"/>
                <w:lang w:bidi="ar-LB"/>
              </w:rPr>
              <w:t>16,978.9</w:t>
            </w:r>
          </w:p>
        </w:tc>
        <w:tc>
          <w:tcPr>
            <w:tcW w:w="307" w:type="pct"/>
            <w:shd w:val="clear" w:color="auto" w:fill="auto"/>
            <w:tcMar>
              <w:top w:w="28" w:type="dxa"/>
              <w:left w:w="57" w:type="dxa"/>
              <w:bottom w:w="28" w:type="dxa"/>
              <w:right w:w="85" w:type="dxa"/>
            </w:tcMar>
          </w:tcPr>
          <w:p w14:paraId="506B5054" w14:textId="1D0A1C6E" w:rsidR="009A7779" w:rsidRPr="001457E8" w:rsidRDefault="009A7779" w:rsidP="009A7779">
            <w:pPr>
              <w:tabs>
                <w:tab w:val="left" w:pos="7290"/>
              </w:tabs>
              <w:bidi/>
              <w:jc w:val="left"/>
              <w:rPr>
                <w:sz w:val="20"/>
                <w:szCs w:val="20"/>
                <w:rtl/>
                <w:lang w:bidi="ar-LB"/>
              </w:rPr>
            </w:pPr>
            <w:r w:rsidRPr="006246CA">
              <w:rPr>
                <w:sz w:val="20"/>
                <w:szCs w:val="20"/>
                <w:lang w:bidi="ar-LB"/>
              </w:rPr>
              <w:t>15,048.1</w:t>
            </w:r>
          </w:p>
        </w:tc>
        <w:tc>
          <w:tcPr>
            <w:tcW w:w="366" w:type="pct"/>
            <w:shd w:val="clear" w:color="auto" w:fill="auto"/>
            <w:tcMar>
              <w:top w:w="28" w:type="dxa"/>
              <w:left w:w="57" w:type="dxa"/>
              <w:bottom w:w="28" w:type="dxa"/>
              <w:right w:w="85" w:type="dxa"/>
            </w:tcMar>
          </w:tcPr>
          <w:p w14:paraId="3FF5799D" w14:textId="73E88B5A" w:rsidR="009A7779" w:rsidRPr="001457E8" w:rsidRDefault="009A7779" w:rsidP="009A7779">
            <w:pPr>
              <w:tabs>
                <w:tab w:val="left" w:pos="7290"/>
              </w:tabs>
              <w:bidi/>
              <w:jc w:val="left"/>
              <w:rPr>
                <w:sz w:val="20"/>
                <w:szCs w:val="20"/>
                <w:rtl/>
                <w:lang w:bidi="ar-LB"/>
              </w:rPr>
            </w:pPr>
            <w:r w:rsidRPr="006246CA">
              <w:rPr>
                <w:sz w:val="20"/>
                <w:szCs w:val="20"/>
                <w:lang w:bidi="ar-LB"/>
              </w:rPr>
              <w:t>11,772.0</w:t>
            </w:r>
          </w:p>
        </w:tc>
        <w:tc>
          <w:tcPr>
            <w:tcW w:w="331" w:type="pct"/>
            <w:shd w:val="clear" w:color="auto" w:fill="auto"/>
            <w:tcMar>
              <w:top w:w="28" w:type="dxa"/>
              <w:left w:w="57" w:type="dxa"/>
              <w:bottom w:w="28" w:type="dxa"/>
              <w:right w:w="85" w:type="dxa"/>
            </w:tcMar>
          </w:tcPr>
          <w:p w14:paraId="4747405F" w14:textId="47CC33E7" w:rsidR="009A7779" w:rsidRPr="001457E8" w:rsidRDefault="009A7779" w:rsidP="009A7779">
            <w:pPr>
              <w:tabs>
                <w:tab w:val="left" w:pos="7290"/>
              </w:tabs>
              <w:bidi/>
              <w:jc w:val="left"/>
              <w:rPr>
                <w:sz w:val="20"/>
                <w:szCs w:val="20"/>
                <w:rtl/>
                <w:lang w:bidi="ar-LB"/>
              </w:rPr>
            </w:pPr>
            <w:r w:rsidRPr="006246CA">
              <w:rPr>
                <w:sz w:val="20"/>
                <w:szCs w:val="20"/>
                <w:lang w:bidi="ar-LB"/>
              </w:rPr>
              <w:t>11,772.0</w:t>
            </w:r>
          </w:p>
        </w:tc>
        <w:tc>
          <w:tcPr>
            <w:tcW w:w="331" w:type="pct"/>
            <w:tcMar>
              <w:top w:w="28" w:type="dxa"/>
              <w:left w:w="57" w:type="dxa"/>
              <w:bottom w:w="28" w:type="dxa"/>
              <w:right w:w="85" w:type="dxa"/>
            </w:tcMar>
          </w:tcPr>
          <w:p w14:paraId="137D492B" w14:textId="3806E7E1" w:rsidR="009A7779" w:rsidRPr="001457E8" w:rsidRDefault="009A7779" w:rsidP="009A7779">
            <w:pPr>
              <w:tabs>
                <w:tab w:val="left" w:pos="7290"/>
              </w:tabs>
              <w:bidi/>
              <w:jc w:val="left"/>
              <w:rPr>
                <w:sz w:val="20"/>
                <w:szCs w:val="20"/>
                <w:rtl/>
                <w:lang w:bidi="ar-LB"/>
              </w:rPr>
            </w:pPr>
            <w:r w:rsidRPr="006246CA">
              <w:rPr>
                <w:sz w:val="20"/>
                <w:szCs w:val="20"/>
                <w:lang w:bidi="ar-LB"/>
              </w:rPr>
              <w:t>11,772.0</w:t>
            </w:r>
          </w:p>
        </w:tc>
        <w:tc>
          <w:tcPr>
            <w:tcW w:w="331" w:type="pct"/>
            <w:tcMar>
              <w:top w:w="28" w:type="dxa"/>
              <w:left w:w="57" w:type="dxa"/>
              <w:bottom w:w="28" w:type="dxa"/>
              <w:right w:w="85" w:type="dxa"/>
            </w:tcMar>
          </w:tcPr>
          <w:p w14:paraId="486CA321" w14:textId="50CCAAFE" w:rsidR="009A7779" w:rsidRPr="001457E8" w:rsidRDefault="009A7779" w:rsidP="009A7779">
            <w:pPr>
              <w:tabs>
                <w:tab w:val="left" w:pos="7290"/>
              </w:tabs>
              <w:bidi/>
              <w:jc w:val="left"/>
              <w:rPr>
                <w:sz w:val="20"/>
                <w:szCs w:val="20"/>
                <w:rtl/>
                <w:lang w:bidi="ar-LB"/>
              </w:rPr>
            </w:pPr>
            <w:r w:rsidRPr="006246CA">
              <w:rPr>
                <w:sz w:val="20"/>
                <w:szCs w:val="20"/>
                <w:lang w:bidi="ar-LB"/>
              </w:rPr>
              <w:t>8,618.0</w:t>
            </w:r>
          </w:p>
        </w:tc>
        <w:tc>
          <w:tcPr>
            <w:tcW w:w="319" w:type="pct"/>
            <w:tcMar>
              <w:top w:w="28" w:type="dxa"/>
              <w:left w:w="57" w:type="dxa"/>
              <w:bottom w:w="28" w:type="dxa"/>
              <w:right w:w="85" w:type="dxa"/>
            </w:tcMar>
          </w:tcPr>
          <w:p w14:paraId="0ABAFEC9" w14:textId="6CAA98C1" w:rsidR="009A7779" w:rsidRPr="001457E8" w:rsidRDefault="009A7779" w:rsidP="009A7779">
            <w:pPr>
              <w:tabs>
                <w:tab w:val="left" w:pos="7290"/>
              </w:tabs>
              <w:bidi/>
              <w:jc w:val="left"/>
              <w:rPr>
                <w:sz w:val="20"/>
                <w:szCs w:val="20"/>
                <w:rtl/>
                <w:lang w:bidi="ar-LB"/>
              </w:rPr>
            </w:pPr>
            <w:r w:rsidRPr="006246CA">
              <w:rPr>
                <w:sz w:val="20"/>
                <w:szCs w:val="20"/>
                <w:lang w:bidi="ar-LB"/>
              </w:rPr>
              <w:t>8,618.0</w:t>
            </w:r>
          </w:p>
        </w:tc>
        <w:tc>
          <w:tcPr>
            <w:tcW w:w="363" w:type="pct"/>
            <w:tcMar>
              <w:top w:w="28" w:type="dxa"/>
              <w:left w:w="57" w:type="dxa"/>
              <w:bottom w:w="28" w:type="dxa"/>
              <w:right w:w="85" w:type="dxa"/>
            </w:tcMar>
          </w:tcPr>
          <w:p w14:paraId="42CD17AC" w14:textId="5D76D554" w:rsidR="009A7779" w:rsidRPr="001457E8" w:rsidRDefault="009A7779" w:rsidP="009A7779">
            <w:pPr>
              <w:tabs>
                <w:tab w:val="left" w:pos="7290"/>
              </w:tabs>
              <w:bidi/>
              <w:jc w:val="left"/>
              <w:rPr>
                <w:sz w:val="20"/>
                <w:szCs w:val="20"/>
                <w:rtl/>
                <w:lang w:bidi="ar-LB"/>
              </w:rPr>
            </w:pPr>
            <w:r w:rsidRPr="006246CA">
              <w:rPr>
                <w:sz w:val="20"/>
                <w:szCs w:val="20"/>
                <w:lang w:bidi="ar-LB"/>
              </w:rPr>
              <w:t>5,063.5</w:t>
            </w:r>
          </w:p>
        </w:tc>
        <w:tc>
          <w:tcPr>
            <w:tcW w:w="348" w:type="pct"/>
            <w:tcMar>
              <w:top w:w="28" w:type="dxa"/>
              <w:left w:w="57" w:type="dxa"/>
              <w:bottom w:w="28" w:type="dxa"/>
              <w:right w:w="85" w:type="dxa"/>
            </w:tcMar>
          </w:tcPr>
          <w:p w14:paraId="5111F33B" w14:textId="44103003" w:rsidR="009A7779" w:rsidRPr="001457E8" w:rsidRDefault="009A7779" w:rsidP="009A7779">
            <w:pPr>
              <w:tabs>
                <w:tab w:val="left" w:pos="7290"/>
              </w:tabs>
              <w:bidi/>
              <w:jc w:val="left"/>
              <w:rPr>
                <w:sz w:val="20"/>
                <w:szCs w:val="20"/>
                <w:rtl/>
                <w:lang w:bidi="ar-LB"/>
              </w:rPr>
            </w:pPr>
            <w:r w:rsidRPr="006246CA">
              <w:rPr>
                <w:sz w:val="20"/>
                <w:szCs w:val="20"/>
                <w:lang w:bidi="ar-LB"/>
              </w:rPr>
              <w:t>4,513.5</w:t>
            </w:r>
          </w:p>
        </w:tc>
        <w:tc>
          <w:tcPr>
            <w:tcW w:w="366" w:type="pct"/>
            <w:shd w:val="clear" w:color="auto" w:fill="auto"/>
            <w:tcMar>
              <w:top w:w="28" w:type="dxa"/>
              <w:left w:w="57" w:type="dxa"/>
              <w:bottom w:w="28" w:type="dxa"/>
              <w:right w:w="85" w:type="dxa"/>
            </w:tcMar>
          </w:tcPr>
          <w:p w14:paraId="38ACFECB" w14:textId="092BB108" w:rsidR="009A7779" w:rsidRPr="001457E8" w:rsidRDefault="000470EB" w:rsidP="009A7779">
            <w:pPr>
              <w:tabs>
                <w:tab w:val="left" w:pos="7290"/>
              </w:tabs>
              <w:bidi/>
              <w:jc w:val="left"/>
              <w:rPr>
                <w:sz w:val="20"/>
                <w:szCs w:val="20"/>
                <w:rtl/>
                <w:lang w:bidi="ar-LB"/>
              </w:rPr>
            </w:pPr>
            <w:r>
              <w:rPr>
                <w:sz w:val="20"/>
                <w:szCs w:val="20"/>
                <w:rtl/>
                <w:lang w:bidi="ar-LB"/>
              </w:rPr>
              <w:t>لا ينطبق</w:t>
            </w:r>
          </w:p>
        </w:tc>
      </w:tr>
      <w:tr w:rsidR="009A7779" w:rsidRPr="001457E8" w14:paraId="2081262E" w14:textId="77777777" w:rsidTr="009A7779">
        <w:trPr>
          <w:jc w:val="center"/>
        </w:trPr>
        <w:tc>
          <w:tcPr>
            <w:tcW w:w="1278" w:type="pct"/>
            <w:gridSpan w:val="3"/>
            <w:shd w:val="clear" w:color="auto" w:fill="auto"/>
            <w:tcMar>
              <w:top w:w="28" w:type="dxa"/>
              <w:bottom w:w="28" w:type="dxa"/>
            </w:tcMar>
            <w:vAlign w:val="center"/>
          </w:tcPr>
          <w:p w14:paraId="1D172653" w14:textId="77777777" w:rsidR="009A7779" w:rsidRPr="001457E8" w:rsidRDefault="009A7779" w:rsidP="009A7779">
            <w:pPr>
              <w:tabs>
                <w:tab w:val="left" w:pos="7290"/>
              </w:tabs>
              <w:bidi/>
              <w:jc w:val="left"/>
              <w:rPr>
                <w:sz w:val="20"/>
                <w:szCs w:val="20"/>
                <w:rtl/>
                <w:lang w:bidi="ar-LB"/>
              </w:rPr>
            </w:pPr>
            <w:r w:rsidRPr="001457E8">
              <w:rPr>
                <w:sz w:val="20"/>
                <w:szCs w:val="20"/>
                <w:rtl/>
                <w:lang w:bidi="ar-LB"/>
              </w:rPr>
              <w:t>الحد الأقصى للاستهلاك المسموح به (طن</w:t>
            </w:r>
            <w:r>
              <w:rPr>
                <w:sz w:val="20"/>
                <w:szCs w:val="20"/>
                <w:rtl/>
                <w:lang w:bidi="ar-LB"/>
              </w:rPr>
              <w:t xml:space="preserve"> من</w:t>
            </w:r>
            <w:r w:rsidRPr="001457E8">
              <w:rPr>
                <w:sz w:val="20"/>
                <w:szCs w:val="20"/>
                <w:rtl/>
                <w:lang w:bidi="ar-LB"/>
              </w:rPr>
              <w:t xml:space="preserve"> قدرات استنفاد الأوزون)</w:t>
            </w:r>
          </w:p>
        </w:tc>
        <w:tc>
          <w:tcPr>
            <w:tcW w:w="331" w:type="pct"/>
            <w:shd w:val="clear" w:color="auto" w:fill="auto"/>
            <w:tcMar>
              <w:top w:w="28" w:type="dxa"/>
              <w:left w:w="57" w:type="dxa"/>
              <w:bottom w:w="28" w:type="dxa"/>
              <w:right w:w="85" w:type="dxa"/>
            </w:tcMar>
          </w:tcPr>
          <w:p w14:paraId="1C26069C" w14:textId="3EF2D13D" w:rsidR="009A7779" w:rsidRPr="001457E8" w:rsidRDefault="009A7779" w:rsidP="009A7779">
            <w:pPr>
              <w:tabs>
                <w:tab w:val="left" w:pos="7290"/>
              </w:tabs>
              <w:bidi/>
              <w:jc w:val="left"/>
              <w:rPr>
                <w:sz w:val="20"/>
                <w:szCs w:val="20"/>
                <w:rtl/>
                <w:lang w:bidi="ar-LB"/>
              </w:rPr>
            </w:pPr>
            <w:r w:rsidRPr="006246CA">
              <w:rPr>
                <w:sz w:val="20"/>
                <w:szCs w:val="20"/>
                <w:lang w:bidi="ar-LB"/>
              </w:rPr>
              <w:t>455.2</w:t>
            </w:r>
          </w:p>
        </w:tc>
        <w:tc>
          <w:tcPr>
            <w:tcW w:w="331" w:type="pct"/>
            <w:shd w:val="clear" w:color="auto" w:fill="auto"/>
            <w:tcMar>
              <w:top w:w="28" w:type="dxa"/>
              <w:left w:w="57" w:type="dxa"/>
              <w:bottom w:w="28" w:type="dxa"/>
              <w:right w:w="85" w:type="dxa"/>
            </w:tcMar>
          </w:tcPr>
          <w:p w14:paraId="79D85AF2" w14:textId="54F09956" w:rsidR="009A7779" w:rsidRPr="001457E8" w:rsidRDefault="009A7779" w:rsidP="009A7779">
            <w:pPr>
              <w:tabs>
                <w:tab w:val="left" w:pos="7290"/>
              </w:tabs>
              <w:bidi/>
              <w:jc w:val="left"/>
              <w:rPr>
                <w:sz w:val="20"/>
                <w:szCs w:val="20"/>
                <w:rtl/>
                <w:lang w:bidi="ar-LB"/>
              </w:rPr>
            </w:pPr>
            <w:r w:rsidRPr="006246CA">
              <w:rPr>
                <w:sz w:val="20"/>
                <w:szCs w:val="20"/>
                <w:lang w:bidi="ar-LB"/>
              </w:rPr>
              <w:t>455.2</w:t>
            </w:r>
          </w:p>
        </w:tc>
        <w:tc>
          <w:tcPr>
            <w:tcW w:w="307" w:type="pct"/>
            <w:shd w:val="clear" w:color="auto" w:fill="auto"/>
            <w:tcMar>
              <w:top w:w="28" w:type="dxa"/>
              <w:left w:w="57" w:type="dxa"/>
              <w:bottom w:w="28" w:type="dxa"/>
              <w:right w:w="85" w:type="dxa"/>
            </w:tcMar>
          </w:tcPr>
          <w:p w14:paraId="7C25F2AB" w14:textId="3F65D504" w:rsidR="009A7779" w:rsidRPr="001457E8" w:rsidRDefault="009A7779" w:rsidP="009A7779">
            <w:pPr>
              <w:tabs>
                <w:tab w:val="left" w:pos="7290"/>
              </w:tabs>
              <w:bidi/>
              <w:jc w:val="left"/>
              <w:rPr>
                <w:sz w:val="20"/>
                <w:szCs w:val="20"/>
                <w:rtl/>
                <w:lang w:bidi="ar-LB"/>
              </w:rPr>
            </w:pPr>
            <w:r w:rsidRPr="006246CA">
              <w:rPr>
                <w:sz w:val="20"/>
                <w:szCs w:val="20"/>
                <w:lang w:bidi="ar-LB"/>
              </w:rPr>
              <w:t>395.4</w:t>
            </w:r>
          </w:p>
        </w:tc>
        <w:tc>
          <w:tcPr>
            <w:tcW w:w="366" w:type="pct"/>
            <w:shd w:val="clear" w:color="auto" w:fill="auto"/>
            <w:tcMar>
              <w:top w:w="28" w:type="dxa"/>
              <w:left w:w="57" w:type="dxa"/>
              <w:bottom w:w="28" w:type="dxa"/>
              <w:right w:w="85" w:type="dxa"/>
            </w:tcMar>
          </w:tcPr>
          <w:p w14:paraId="56DB7498" w14:textId="4D030146" w:rsidR="009A7779" w:rsidRPr="001457E8" w:rsidRDefault="009A7779" w:rsidP="009A7779">
            <w:pPr>
              <w:tabs>
                <w:tab w:val="left" w:pos="7290"/>
              </w:tabs>
              <w:bidi/>
              <w:jc w:val="left"/>
              <w:rPr>
                <w:sz w:val="20"/>
                <w:szCs w:val="20"/>
                <w:rtl/>
                <w:lang w:bidi="ar-LB"/>
              </w:rPr>
            </w:pPr>
            <w:r w:rsidRPr="006246CA">
              <w:rPr>
                <w:sz w:val="20"/>
                <w:szCs w:val="20"/>
                <w:lang w:bidi="ar-LB"/>
              </w:rPr>
              <w:t>321.2</w:t>
            </w:r>
          </w:p>
        </w:tc>
        <w:tc>
          <w:tcPr>
            <w:tcW w:w="331" w:type="pct"/>
            <w:shd w:val="clear" w:color="auto" w:fill="auto"/>
            <w:tcMar>
              <w:top w:w="28" w:type="dxa"/>
              <w:left w:w="57" w:type="dxa"/>
              <w:bottom w:w="28" w:type="dxa"/>
              <w:right w:w="85" w:type="dxa"/>
            </w:tcMar>
          </w:tcPr>
          <w:p w14:paraId="3C14C967" w14:textId="5713328F" w:rsidR="009A7779" w:rsidRPr="001457E8" w:rsidRDefault="009A7779" w:rsidP="009A7779">
            <w:pPr>
              <w:tabs>
                <w:tab w:val="left" w:pos="7290"/>
              </w:tabs>
              <w:bidi/>
              <w:jc w:val="left"/>
              <w:rPr>
                <w:sz w:val="20"/>
                <w:szCs w:val="20"/>
                <w:rtl/>
                <w:lang w:bidi="ar-LB"/>
              </w:rPr>
            </w:pPr>
            <w:r w:rsidRPr="006246CA">
              <w:rPr>
                <w:sz w:val="20"/>
                <w:szCs w:val="20"/>
                <w:lang w:bidi="ar-LB"/>
              </w:rPr>
              <w:t>321.2</w:t>
            </w:r>
          </w:p>
        </w:tc>
        <w:tc>
          <w:tcPr>
            <w:tcW w:w="331" w:type="pct"/>
            <w:shd w:val="clear" w:color="auto" w:fill="auto"/>
            <w:tcMar>
              <w:top w:w="28" w:type="dxa"/>
              <w:left w:w="57" w:type="dxa"/>
              <w:bottom w:w="28" w:type="dxa"/>
              <w:right w:w="85" w:type="dxa"/>
            </w:tcMar>
          </w:tcPr>
          <w:p w14:paraId="047F5AA0" w14:textId="641F8FD2" w:rsidR="009A7779" w:rsidRPr="001457E8" w:rsidRDefault="009A7779" w:rsidP="009A7779">
            <w:pPr>
              <w:tabs>
                <w:tab w:val="left" w:pos="7290"/>
              </w:tabs>
              <w:bidi/>
              <w:jc w:val="left"/>
              <w:rPr>
                <w:sz w:val="20"/>
                <w:szCs w:val="20"/>
                <w:rtl/>
                <w:lang w:bidi="ar-LB"/>
              </w:rPr>
            </w:pPr>
            <w:r w:rsidRPr="006246CA">
              <w:rPr>
                <w:sz w:val="20"/>
                <w:szCs w:val="20"/>
                <w:lang w:bidi="ar-LB"/>
              </w:rPr>
              <w:t>321.2</w:t>
            </w:r>
          </w:p>
        </w:tc>
        <w:tc>
          <w:tcPr>
            <w:tcW w:w="331" w:type="pct"/>
            <w:shd w:val="clear" w:color="auto" w:fill="auto"/>
            <w:tcMar>
              <w:top w:w="28" w:type="dxa"/>
              <w:left w:w="57" w:type="dxa"/>
              <w:bottom w:w="28" w:type="dxa"/>
              <w:right w:w="85" w:type="dxa"/>
            </w:tcMar>
          </w:tcPr>
          <w:p w14:paraId="24C45650" w14:textId="2D15C218" w:rsidR="009A7779" w:rsidRPr="001457E8" w:rsidRDefault="009A7779" w:rsidP="009A7779">
            <w:pPr>
              <w:tabs>
                <w:tab w:val="left" w:pos="7290"/>
              </w:tabs>
              <w:bidi/>
              <w:jc w:val="left"/>
              <w:rPr>
                <w:sz w:val="20"/>
                <w:szCs w:val="20"/>
                <w:rtl/>
                <w:lang w:bidi="ar-LB"/>
              </w:rPr>
            </w:pPr>
            <w:r w:rsidRPr="006246CA">
              <w:rPr>
                <w:sz w:val="20"/>
                <w:szCs w:val="20"/>
                <w:lang w:bidi="ar-LB"/>
              </w:rPr>
              <w:t>148.3</w:t>
            </w:r>
          </w:p>
        </w:tc>
        <w:tc>
          <w:tcPr>
            <w:tcW w:w="319" w:type="pct"/>
            <w:shd w:val="clear" w:color="auto" w:fill="auto"/>
            <w:tcMar>
              <w:top w:w="28" w:type="dxa"/>
              <w:left w:w="57" w:type="dxa"/>
              <w:bottom w:w="28" w:type="dxa"/>
              <w:right w:w="85" w:type="dxa"/>
            </w:tcMar>
          </w:tcPr>
          <w:p w14:paraId="1B2FF8A8" w14:textId="1542DC87" w:rsidR="009A7779" w:rsidRPr="001457E8" w:rsidRDefault="009A7779" w:rsidP="009A7779">
            <w:pPr>
              <w:tabs>
                <w:tab w:val="left" w:pos="7290"/>
              </w:tabs>
              <w:bidi/>
              <w:jc w:val="left"/>
              <w:rPr>
                <w:sz w:val="20"/>
                <w:szCs w:val="20"/>
                <w:rtl/>
                <w:lang w:bidi="ar-LB"/>
              </w:rPr>
            </w:pPr>
            <w:r w:rsidRPr="006246CA">
              <w:rPr>
                <w:sz w:val="20"/>
                <w:szCs w:val="20"/>
                <w:lang w:bidi="ar-LB"/>
              </w:rPr>
              <w:t>148.3</w:t>
            </w:r>
          </w:p>
        </w:tc>
        <w:tc>
          <w:tcPr>
            <w:tcW w:w="363" w:type="pct"/>
            <w:shd w:val="clear" w:color="auto" w:fill="auto"/>
            <w:tcMar>
              <w:top w:w="28" w:type="dxa"/>
              <w:left w:w="57" w:type="dxa"/>
              <w:bottom w:w="28" w:type="dxa"/>
              <w:right w:w="85" w:type="dxa"/>
            </w:tcMar>
          </w:tcPr>
          <w:p w14:paraId="1A630459" w14:textId="0F9760FA" w:rsidR="009A7779" w:rsidRPr="001457E8" w:rsidRDefault="009A7779" w:rsidP="009A7779">
            <w:pPr>
              <w:tabs>
                <w:tab w:val="left" w:pos="7290"/>
              </w:tabs>
              <w:bidi/>
              <w:jc w:val="left"/>
              <w:rPr>
                <w:sz w:val="20"/>
                <w:szCs w:val="20"/>
                <w:rtl/>
                <w:lang w:bidi="ar-LB"/>
              </w:rPr>
            </w:pPr>
            <w:r w:rsidRPr="006246CA">
              <w:rPr>
                <w:sz w:val="20"/>
                <w:szCs w:val="20"/>
                <w:lang w:bidi="ar-LB"/>
              </w:rPr>
              <w:t>55.0</w:t>
            </w:r>
          </w:p>
        </w:tc>
        <w:tc>
          <w:tcPr>
            <w:tcW w:w="348" w:type="pct"/>
            <w:shd w:val="clear" w:color="auto" w:fill="auto"/>
            <w:tcMar>
              <w:top w:w="28" w:type="dxa"/>
              <w:left w:w="57" w:type="dxa"/>
              <w:bottom w:w="28" w:type="dxa"/>
              <w:right w:w="85" w:type="dxa"/>
            </w:tcMar>
          </w:tcPr>
          <w:p w14:paraId="63AA9077" w14:textId="0FDD250D" w:rsidR="009A7779" w:rsidRPr="001457E8" w:rsidRDefault="009A7779" w:rsidP="009A7779">
            <w:pPr>
              <w:tabs>
                <w:tab w:val="left" w:pos="7290"/>
              </w:tabs>
              <w:bidi/>
              <w:jc w:val="left"/>
              <w:rPr>
                <w:sz w:val="20"/>
                <w:szCs w:val="20"/>
                <w:rtl/>
                <w:lang w:bidi="ar-LB"/>
              </w:rPr>
            </w:pPr>
            <w:r w:rsidRPr="006246CA">
              <w:rPr>
                <w:sz w:val="20"/>
                <w:szCs w:val="20"/>
                <w:lang w:bidi="ar-LB"/>
              </w:rPr>
              <w:t>0.0</w:t>
            </w:r>
          </w:p>
        </w:tc>
        <w:tc>
          <w:tcPr>
            <w:tcW w:w="366" w:type="pct"/>
            <w:shd w:val="clear" w:color="auto" w:fill="auto"/>
            <w:tcMar>
              <w:top w:w="28" w:type="dxa"/>
              <w:left w:w="57" w:type="dxa"/>
              <w:bottom w:w="28" w:type="dxa"/>
              <w:right w:w="85" w:type="dxa"/>
            </w:tcMar>
          </w:tcPr>
          <w:p w14:paraId="2174FFAC" w14:textId="04CB16D1" w:rsidR="009A7779" w:rsidRPr="001457E8" w:rsidRDefault="000470EB" w:rsidP="009A7779">
            <w:pPr>
              <w:tabs>
                <w:tab w:val="left" w:pos="7290"/>
              </w:tabs>
              <w:bidi/>
              <w:jc w:val="left"/>
              <w:rPr>
                <w:sz w:val="20"/>
                <w:szCs w:val="20"/>
                <w:rtl/>
                <w:lang w:bidi="ar-LB"/>
              </w:rPr>
            </w:pPr>
            <w:r>
              <w:rPr>
                <w:sz w:val="20"/>
                <w:szCs w:val="20"/>
                <w:rtl/>
                <w:lang w:bidi="ar-LB"/>
              </w:rPr>
              <w:t>لا ينطبق</w:t>
            </w:r>
          </w:p>
        </w:tc>
      </w:tr>
      <w:tr w:rsidR="00120592" w:rsidRPr="001457E8" w14:paraId="774F8343" w14:textId="77777777" w:rsidTr="009A7779">
        <w:trPr>
          <w:trHeight w:val="312"/>
          <w:jc w:val="center"/>
        </w:trPr>
        <w:tc>
          <w:tcPr>
            <w:tcW w:w="522" w:type="pct"/>
            <w:vMerge w:val="restart"/>
            <w:shd w:val="clear" w:color="auto" w:fill="auto"/>
            <w:tcMar>
              <w:top w:w="28" w:type="dxa"/>
              <w:bottom w:w="28" w:type="dxa"/>
            </w:tcMar>
            <w:vAlign w:val="center"/>
          </w:tcPr>
          <w:p w14:paraId="15A26B23" w14:textId="45D89482" w:rsidR="00120592" w:rsidRPr="001457E8" w:rsidRDefault="00120592" w:rsidP="009A7779">
            <w:pPr>
              <w:tabs>
                <w:tab w:val="left" w:pos="7290"/>
              </w:tabs>
              <w:bidi/>
              <w:jc w:val="left"/>
              <w:rPr>
                <w:sz w:val="20"/>
                <w:szCs w:val="20"/>
                <w:rtl/>
                <w:lang w:bidi="ar-LB"/>
              </w:rPr>
            </w:pPr>
            <w:r>
              <w:rPr>
                <w:sz w:val="20"/>
                <w:szCs w:val="20"/>
                <w:rtl/>
                <w:lang w:bidi="ar-LB"/>
              </w:rPr>
              <w:t>التمويل الموافق عليه من حيث المبدأ ** (بالدولار الأمريكي)</w:t>
            </w:r>
          </w:p>
        </w:tc>
        <w:tc>
          <w:tcPr>
            <w:tcW w:w="318" w:type="pct"/>
            <w:vMerge w:val="restart"/>
            <w:shd w:val="clear" w:color="auto" w:fill="auto"/>
            <w:tcMar>
              <w:top w:w="28" w:type="dxa"/>
              <w:bottom w:w="28" w:type="dxa"/>
            </w:tcMar>
          </w:tcPr>
          <w:p w14:paraId="0A1E149A" w14:textId="77777777" w:rsidR="00120592" w:rsidRDefault="00120592" w:rsidP="009A7779">
            <w:pPr>
              <w:tabs>
                <w:tab w:val="left" w:pos="7290"/>
              </w:tabs>
              <w:bidi/>
              <w:jc w:val="left"/>
              <w:rPr>
                <w:sz w:val="20"/>
                <w:szCs w:val="20"/>
                <w:lang w:bidi="ar-LB"/>
              </w:rPr>
            </w:pPr>
          </w:p>
          <w:p w14:paraId="12F4C894" w14:textId="3F09037B" w:rsidR="00120592" w:rsidRPr="001457E8" w:rsidRDefault="00120592" w:rsidP="00120592">
            <w:pPr>
              <w:tabs>
                <w:tab w:val="left" w:pos="7290"/>
              </w:tabs>
              <w:bidi/>
              <w:jc w:val="left"/>
              <w:rPr>
                <w:sz w:val="20"/>
                <w:szCs w:val="20"/>
                <w:rtl/>
                <w:lang w:bidi="ar-LB"/>
              </w:rPr>
            </w:pPr>
            <w:r w:rsidRPr="00120592">
              <w:rPr>
                <w:sz w:val="20"/>
                <w:szCs w:val="20"/>
                <w:rtl/>
                <w:lang w:bidi="ar-LB"/>
              </w:rPr>
              <w:t>اليوئنديبي</w:t>
            </w:r>
          </w:p>
        </w:tc>
        <w:tc>
          <w:tcPr>
            <w:tcW w:w="439" w:type="pct"/>
            <w:shd w:val="clear" w:color="auto" w:fill="auto"/>
            <w:tcMar>
              <w:top w:w="28" w:type="dxa"/>
              <w:bottom w:w="28" w:type="dxa"/>
            </w:tcMar>
          </w:tcPr>
          <w:p w14:paraId="53BF8558" w14:textId="77777777" w:rsidR="00120592" w:rsidRPr="001457E8" w:rsidRDefault="00120592" w:rsidP="009A7779">
            <w:pPr>
              <w:tabs>
                <w:tab w:val="left" w:pos="7290"/>
              </w:tabs>
              <w:bidi/>
              <w:jc w:val="left"/>
              <w:rPr>
                <w:sz w:val="20"/>
                <w:szCs w:val="20"/>
                <w:rtl/>
                <w:lang w:bidi="ar-LB"/>
              </w:rPr>
            </w:pPr>
            <w:r>
              <w:rPr>
                <w:sz w:val="20"/>
                <w:szCs w:val="20"/>
                <w:rtl/>
                <w:lang w:bidi="ar-LB"/>
              </w:rPr>
              <w:t>تكاليف المشروع</w:t>
            </w:r>
          </w:p>
        </w:tc>
        <w:tc>
          <w:tcPr>
            <w:tcW w:w="331" w:type="pct"/>
            <w:shd w:val="clear" w:color="auto" w:fill="auto"/>
            <w:tcMar>
              <w:top w:w="28" w:type="dxa"/>
              <w:left w:w="57" w:type="dxa"/>
              <w:bottom w:w="28" w:type="dxa"/>
              <w:right w:w="85" w:type="dxa"/>
            </w:tcMar>
          </w:tcPr>
          <w:p w14:paraId="756B67EB" w14:textId="03C48A0A" w:rsidR="00120592" w:rsidRPr="001457E8" w:rsidRDefault="00120592" w:rsidP="009A7779">
            <w:pPr>
              <w:tabs>
                <w:tab w:val="left" w:pos="7290"/>
              </w:tabs>
              <w:bidi/>
              <w:jc w:val="left"/>
              <w:rPr>
                <w:sz w:val="20"/>
                <w:szCs w:val="20"/>
                <w:rtl/>
                <w:lang w:bidi="ar-LB"/>
              </w:rPr>
            </w:pPr>
            <w:r w:rsidRPr="006246CA">
              <w:rPr>
                <w:color w:val="000000"/>
                <w:sz w:val="20"/>
                <w:szCs w:val="20"/>
                <w:lang w:bidi="ar-LB"/>
              </w:rPr>
              <w:t>2,821,937</w:t>
            </w:r>
          </w:p>
        </w:tc>
        <w:tc>
          <w:tcPr>
            <w:tcW w:w="331" w:type="pct"/>
            <w:shd w:val="clear" w:color="auto" w:fill="auto"/>
            <w:tcMar>
              <w:top w:w="28" w:type="dxa"/>
              <w:left w:w="57" w:type="dxa"/>
              <w:bottom w:w="28" w:type="dxa"/>
              <w:right w:w="85" w:type="dxa"/>
            </w:tcMar>
          </w:tcPr>
          <w:p w14:paraId="347E923D" w14:textId="0DAADF9E" w:rsidR="00120592" w:rsidRPr="001457E8" w:rsidRDefault="00120592" w:rsidP="009A7779">
            <w:pPr>
              <w:tabs>
                <w:tab w:val="left" w:pos="7290"/>
              </w:tabs>
              <w:bidi/>
              <w:jc w:val="left"/>
              <w:rPr>
                <w:sz w:val="20"/>
                <w:szCs w:val="20"/>
                <w:rtl/>
                <w:lang w:bidi="ar-LB"/>
              </w:rPr>
            </w:pPr>
            <w:r w:rsidRPr="006246CA">
              <w:rPr>
                <w:color w:val="000000"/>
                <w:sz w:val="20"/>
                <w:szCs w:val="20"/>
                <w:lang w:bidi="ar-LB"/>
              </w:rPr>
              <w:t>3,777,190</w:t>
            </w:r>
          </w:p>
        </w:tc>
        <w:tc>
          <w:tcPr>
            <w:tcW w:w="307" w:type="pct"/>
            <w:shd w:val="clear" w:color="auto" w:fill="auto"/>
            <w:tcMar>
              <w:top w:w="28" w:type="dxa"/>
              <w:left w:w="57" w:type="dxa"/>
              <w:bottom w:w="28" w:type="dxa"/>
              <w:right w:w="85" w:type="dxa"/>
            </w:tcMar>
          </w:tcPr>
          <w:p w14:paraId="76BD0F57" w14:textId="21BBEB2D" w:rsidR="00120592" w:rsidRPr="001457E8" w:rsidRDefault="00120592" w:rsidP="009A7779">
            <w:pPr>
              <w:bidi/>
              <w:jc w:val="left"/>
              <w:rPr>
                <w:sz w:val="20"/>
                <w:szCs w:val="20"/>
                <w:rtl/>
                <w:lang w:bidi="ar-LB"/>
              </w:rPr>
            </w:pPr>
            <w:r w:rsidRPr="006246CA">
              <w:rPr>
                <w:color w:val="000000"/>
                <w:sz w:val="20"/>
                <w:szCs w:val="20"/>
                <w:lang w:bidi="ar-LB"/>
              </w:rPr>
              <w:t>0</w:t>
            </w:r>
          </w:p>
        </w:tc>
        <w:tc>
          <w:tcPr>
            <w:tcW w:w="366" w:type="pct"/>
            <w:shd w:val="clear" w:color="auto" w:fill="auto"/>
            <w:tcMar>
              <w:top w:w="28" w:type="dxa"/>
              <w:left w:w="57" w:type="dxa"/>
              <w:bottom w:w="28" w:type="dxa"/>
              <w:right w:w="85" w:type="dxa"/>
            </w:tcMar>
          </w:tcPr>
          <w:p w14:paraId="4E026CFF" w14:textId="65B61629" w:rsidR="00120592" w:rsidRPr="001457E8" w:rsidRDefault="00120592" w:rsidP="009A7779">
            <w:pPr>
              <w:bidi/>
              <w:jc w:val="left"/>
              <w:rPr>
                <w:sz w:val="20"/>
                <w:szCs w:val="20"/>
                <w:rtl/>
                <w:lang w:bidi="ar-LB"/>
              </w:rPr>
            </w:pPr>
            <w:r w:rsidRPr="006246CA">
              <w:rPr>
                <w:color w:val="000000" w:themeColor="text1"/>
                <w:sz w:val="20"/>
                <w:szCs w:val="20"/>
                <w:lang w:eastAsia="zh-CN" w:bidi="ar-LB"/>
              </w:rPr>
              <w:t>12,946,782</w:t>
            </w:r>
          </w:p>
        </w:tc>
        <w:tc>
          <w:tcPr>
            <w:tcW w:w="331" w:type="pct"/>
            <w:shd w:val="clear" w:color="auto" w:fill="auto"/>
            <w:tcMar>
              <w:top w:w="28" w:type="dxa"/>
              <w:left w:w="57" w:type="dxa"/>
              <w:bottom w:w="28" w:type="dxa"/>
              <w:right w:w="85" w:type="dxa"/>
            </w:tcMar>
          </w:tcPr>
          <w:p w14:paraId="4E1C5E29" w14:textId="7C8A49D2" w:rsidR="00120592" w:rsidRPr="001457E8" w:rsidRDefault="00120592" w:rsidP="009A7779">
            <w:pPr>
              <w:bidi/>
              <w:jc w:val="left"/>
              <w:rPr>
                <w:sz w:val="20"/>
                <w:szCs w:val="20"/>
                <w:rtl/>
                <w:lang w:bidi="ar-LB"/>
              </w:rPr>
            </w:pPr>
            <w:r w:rsidRPr="006246CA">
              <w:rPr>
                <w:sz w:val="20"/>
                <w:szCs w:val="20"/>
                <w:lang w:bidi="ar-LB"/>
              </w:rPr>
              <w:t>2,500,000</w:t>
            </w:r>
          </w:p>
        </w:tc>
        <w:tc>
          <w:tcPr>
            <w:tcW w:w="331" w:type="pct"/>
            <w:shd w:val="clear" w:color="auto" w:fill="auto"/>
            <w:tcMar>
              <w:top w:w="28" w:type="dxa"/>
              <w:left w:w="57" w:type="dxa"/>
              <w:bottom w:w="28" w:type="dxa"/>
              <w:right w:w="85" w:type="dxa"/>
            </w:tcMar>
          </w:tcPr>
          <w:p w14:paraId="31551779" w14:textId="69E06FEB" w:rsidR="00120592" w:rsidRPr="001457E8" w:rsidRDefault="00120592" w:rsidP="009A7779">
            <w:pPr>
              <w:bidi/>
              <w:jc w:val="left"/>
              <w:rPr>
                <w:sz w:val="20"/>
                <w:szCs w:val="20"/>
                <w:rtl/>
                <w:lang w:bidi="ar-LB"/>
              </w:rPr>
            </w:pPr>
            <w:r w:rsidRPr="006246CA">
              <w:rPr>
                <w:sz w:val="20"/>
                <w:szCs w:val="20"/>
                <w:lang w:bidi="ar-LB"/>
              </w:rPr>
              <w:t>1,000,000</w:t>
            </w:r>
          </w:p>
        </w:tc>
        <w:tc>
          <w:tcPr>
            <w:tcW w:w="331" w:type="pct"/>
            <w:shd w:val="clear" w:color="auto" w:fill="auto"/>
            <w:tcMar>
              <w:top w:w="28" w:type="dxa"/>
              <w:left w:w="57" w:type="dxa"/>
              <w:bottom w:w="28" w:type="dxa"/>
              <w:right w:w="85" w:type="dxa"/>
            </w:tcMar>
          </w:tcPr>
          <w:p w14:paraId="287248DC" w14:textId="43DC0A89" w:rsidR="00120592" w:rsidRPr="001457E8" w:rsidRDefault="00120592" w:rsidP="009A7779">
            <w:pPr>
              <w:bidi/>
              <w:jc w:val="left"/>
              <w:rPr>
                <w:sz w:val="20"/>
                <w:szCs w:val="20"/>
                <w:rtl/>
                <w:lang w:bidi="ar-LB"/>
              </w:rPr>
            </w:pPr>
            <w:r w:rsidRPr="006246CA">
              <w:rPr>
                <w:sz w:val="20"/>
                <w:szCs w:val="20"/>
                <w:lang w:bidi="ar-LB"/>
              </w:rPr>
              <w:t>2,000,000</w:t>
            </w:r>
          </w:p>
        </w:tc>
        <w:tc>
          <w:tcPr>
            <w:tcW w:w="319" w:type="pct"/>
            <w:shd w:val="clear" w:color="auto" w:fill="auto"/>
            <w:tcMar>
              <w:top w:w="28" w:type="dxa"/>
              <w:left w:w="57" w:type="dxa"/>
              <w:bottom w:w="28" w:type="dxa"/>
              <w:right w:w="85" w:type="dxa"/>
            </w:tcMar>
          </w:tcPr>
          <w:p w14:paraId="4361F9D6" w14:textId="1E2ECE0F" w:rsidR="00120592" w:rsidRPr="001457E8" w:rsidRDefault="00120592" w:rsidP="009A7779">
            <w:pPr>
              <w:bidi/>
              <w:jc w:val="left"/>
              <w:rPr>
                <w:sz w:val="20"/>
                <w:szCs w:val="20"/>
                <w:rtl/>
                <w:lang w:bidi="ar-LB"/>
              </w:rPr>
            </w:pPr>
            <w:r w:rsidRPr="006246CA">
              <w:rPr>
                <w:sz w:val="20"/>
                <w:szCs w:val="20"/>
                <w:lang w:bidi="ar-LB"/>
              </w:rPr>
              <w:t>0</w:t>
            </w:r>
          </w:p>
        </w:tc>
        <w:tc>
          <w:tcPr>
            <w:tcW w:w="363" w:type="pct"/>
            <w:shd w:val="clear" w:color="auto" w:fill="auto"/>
            <w:tcMar>
              <w:top w:w="28" w:type="dxa"/>
              <w:left w:w="57" w:type="dxa"/>
              <w:bottom w:w="28" w:type="dxa"/>
              <w:right w:w="85" w:type="dxa"/>
            </w:tcMar>
          </w:tcPr>
          <w:p w14:paraId="20BA5F62" w14:textId="1C3D284E" w:rsidR="00120592" w:rsidRPr="001457E8" w:rsidRDefault="00120592" w:rsidP="009A7779">
            <w:pPr>
              <w:bidi/>
              <w:jc w:val="left"/>
              <w:rPr>
                <w:sz w:val="20"/>
                <w:szCs w:val="20"/>
                <w:rtl/>
                <w:lang w:bidi="ar-LB"/>
              </w:rPr>
            </w:pPr>
            <w:r w:rsidRPr="006246CA">
              <w:rPr>
                <w:sz w:val="20"/>
                <w:szCs w:val="20"/>
                <w:lang w:bidi="ar-LB"/>
              </w:rPr>
              <w:t>523,431</w:t>
            </w:r>
          </w:p>
        </w:tc>
        <w:tc>
          <w:tcPr>
            <w:tcW w:w="348" w:type="pct"/>
            <w:shd w:val="clear" w:color="auto" w:fill="auto"/>
            <w:tcMar>
              <w:top w:w="28" w:type="dxa"/>
              <w:left w:w="57" w:type="dxa"/>
              <w:bottom w:w="28" w:type="dxa"/>
              <w:right w:w="85" w:type="dxa"/>
            </w:tcMar>
          </w:tcPr>
          <w:p w14:paraId="28EA07DF" w14:textId="3D2C51E4" w:rsidR="00120592" w:rsidRPr="001457E8" w:rsidRDefault="00120592" w:rsidP="009A7779">
            <w:pPr>
              <w:bidi/>
              <w:jc w:val="left"/>
              <w:rPr>
                <w:sz w:val="20"/>
                <w:szCs w:val="20"/>
                <w:rtl/>
                <w:lang w:bidi="ar-LB"/>
              </w:rPr>
            </w:pPr>
            <w:r w:rsidRPr="006246CA">
              <w:rPr>
                <w:sz w:val="20"/>
                <w:szCs w:val="20"/>
                <w:lang w:bidi="ar-LB"/>
              </w:rPr>
              <w:t>0</w:t>
            </w:r>
          </w:p>
        </w:tc>
        <w:tc>
          <w:tcPr>
            <w:tcW w:w="366" w:type="pct"/>
            <w:shd w:val="clear" w:color="auto" w:fill="auto"/>
            <w:tcMar>
              <w:top w:w="28" w:type="dxa"/>
              <w:left w:w="57" w:type="dxa"/>
              <w:bottom w:w="28" w:type="dxa"/>
              <w:right w:w="85" w:type="dxa"/>
            </w:tcMar>
          </w:tcPr>
          <w:p w14:paraId="353CC49D" w14:textId="20F626A1" w:rsidR="00120592" w:rsidRPr="001457E8" w:rsidRDefault="00120592" w:rsidP="009A7779">
            <w:pPr>
              <w:tabs>
                <w:tab w:val="left" w:pos="7290"/>
              </w:tabs>
              <w:bidi/>
              <w:jc w:val="left"/>
              <w:rPr>
                <w:sz w:val="20"/>
                <w:szCs w:val="20"/>
                <w:rtl/>
                <w:lang w:bidi="ar-LB"/>
              </w:rPr>
            </w:pPr>
            <w:r w:rsidRPr="006246CA">
              <w:rPr>
                <w:sz w:val="20"/>
                <w:szCs w:val="20"/>
                <w:lang w:bidi="ar-LB"/>
              </w:rPr>
              <w:t>25,569,340</w:t>
            </w:r>
          </w:p>
        </w:tc>
      </w:tr>
      <w:tr w:rsidR="00120592" w:rsidRPr="001457E8" w14:paraId="0663BA31" w14:textId="77777777" w:rsidTr="009A7779">
        <w:trPr>
          <w:trHeight w:val="312"/>
          <w:jc w:val="center"/>
        </w:trPr>
        <w:tc>
          <w:tcPr>
            <w:tcW w:w="522" w:type="pct"/>
            <w:vMerge/>
            <w:shd w:val="clear" w:color="auto" w:fill="auto"/>
            <w:tcMar>
              <w:top w:w="28" w:type="dxa"/>
              <w:bottom w:w="28" w:type="dxa"/>
            </w:tcMar>
          </w:tcPr>
          <w:p w14:paraId="406BA570" w14:textId="77777777" w:rsidR="00120592" w:rsidRPr="001457E8" w:rsidRDefault="00120592" w:rsidP="009A7779">
            <w:pPr>
              <w:tabs>
                <w:tab w:val="left" w:pos="7290"/>
              </w:tabs>
              <w:rPr>
                <w:sz w:val="20"/>
                <w:szCs w:val="20"/>
                <w:rtl/>
                <w:lang w:bidi="ar-LB"/>
              </w:rPr>
            </w:pPr>
          </w:p>
        </w:tc>
        <w:tc>
          <w:tcPr>
            <w:tcW w:w="318" w:type="pct"/>
            <w:vMerge/>
            <w:shd w:val="clear" w:color="auto" w:fill="auto"/>
            <w:tcMar>
              <w:top w:w="28" w:type="dxa"/>
              <w:bottom w:w="28" w:type="dxa"/>
            </w:tcMar>
          </w:tcPr>
          <w:p w14:paraId="7CB69C84" w14:textId="5B01FD89" w:rsidR="00120592" w:rsidRPr="001457E8" w:rsidRDefault="00120592" w:rsidP="009A7779">
            <w:pPr>
              <w:tabs>
                <w:tab w:val="left" w:pos="7290"/>
              </w:tabs>
              <w:bidi/>
              <w:jc w:val="left"/>
              <w:rPr>
                <w:sz w:val="20"/>
                <w:szCs w:val="20"/>
                <w:rtl/>
                <w:lang w:bidi="ar-LB"/>
              </w:rPr>
            </w:pPr>
          </w:p>
        </w:tc>
        <w:tc>
          <w:tcPr>
            <w:tcW w:w="439" w:type="pct"/>
            <w:shd w:val="clear" w:color="auto" w:fill="auto"/>
            <w:tcMar>
              <w:top w:w="28" w:type="dxa"/>
              <w:bottom w:w="28" w:type="dxa"/>
            </w:tcMar>
          </w:tcPr>
          <w:p w14:paraId="049F6433" w14:textId="77777777" w:rsidR="00120592" w:rsidRPr="001457E8" w:rsidRDefault="00120592" w:rsidP="009A7779">
            <w:pPr>
              <w:tabs>
                <w:tab w:val="left" w:pos="7290"/>
              </w:tabs>
              <w:bidi/>
              <w:jc w:val="left"/>
              <w:rPr>
                <w:sz w:val="20"/>
                <w:szCs w:val="20"/>
                <w:rtl/>
                <w:lang w:bidi="ar-LB"/>
              </w:rPr>
            </w:pPr>
            <w:r>
              <w:rPr>
                <w:sz w:val="20"/>
                <w:szCs w:val="20"/>
                <w:rtl/>
                <w:lang w:bidi="ar-LB"/>
              </w:rPr>
              <w:t>تكاليف الدعم</w:t>
            </w:r>
          </w:p>
        </w:tc>
        <w:tc>
          <w:tcPr>
            <w:tcW w:w="331" w:type="pct"/>
            <w:shd w:val="clear" w:color="auto" w:fill="auto"/>
            <w:tcMar>
              <w:top w:w="28" w:type="dxa"/>
              <w:left w:w="57" w:type="dxa"/>
              <w:bottom w:w="28" w:type="dxa"/>
              <w:right w:w="85" w:type="dxa"/>
            </w:tcMar>
          </w:tcPr>
          <w:p w14:paraId="71D3AFE6" w14:textId="66243936" w:rsidR="00120592" w:rsidRPr="001457E8" w:rsidRDefault="00120592" w:rsidP="009A7779">
            <w:pPr>
              <w:tabs>
                <w:tab w:val="left" w:pos="7290"/>
              </w:tabs>
              <w:bidi/>
              <w:jc w:val="left"/>
              <w:rPr>
                <w:sz w:val="20"/>
                <w:szCs w:val="20"/>
                <w:rtl/>
                <w:lang w:bidi="ar-LB"/>
              </w:rPr>
            </w:pPr>
            <w:r w:rsidRPr="006246CA">
              <w:rPr>
                <w:color w:val="000000"/>
                <w:sz w:val="20"/>
                <w:szCs w:val="20"/>
                <w:lang w:bidi="ar-LB"/>
              </w:rPr>
              <w:t>197,536</w:t>
            </w:r>
          </w:p>
        </w:tc>
        <w:tc>
          <w:tcPr>
            <w:tcW w:w="331" w:type="pct"/>
            <w:shd w:val="clear" w:color="auto" w:fill="auto"/>
            <w:tcMar>
              <w:top w:w="28" w:type="dxa"/>
              <w:left w:w="57" w:type="dxa"/>
              <w:bottom w:w="28" w:type="dxa"/>
              <w:right w:w="85" w:type="dxa"/>
            </w:tcMar>
          </w:tcPr>
          <w:p w14:paraId="610FED4F" w14:textId="09893431" w:rsidR="00120592" w:rsidRPr="001457E8" w:rsidRDefault="00120592" w:rsidP="009A7779">
            <w:pPr>
              <w:tabs>
                <w:tab w:val="left" w:pos="7290"/>
              </w:tabs>
              <w:bidi/>
              <w:jc w:val="left"/>
              <w:rPr>
                <w:sz w:val="20"/>
                <w:szCs w:val="20"/>
                <w:rtl/>
                <w:lang w:bidi="ar-LB"/>
              </w:rPr>
            </w:pPr>
            <w:r w:rsidRPr="006246CA">
              <w:rPr>
                <w:sz w:val="20"/>
                <w:szCs w:val="20"/>
                <w:lang w:bidi="ar-LB"/>
              </w:rPr>
              <w:t>264,403</w:t>
            </w:r>
          </w:p>
        </w:tc>
        <w:tc>
          <w:tcPr>
            <w:tcW w:w="307" w:type="pct"/>
            <w:shd w:val="clear" w:color="auto" w:fill="auto"/>
            <w:tcMar>
              <w:top w:w="28" w:type="dxa"/>
              <w:left w:w="57" w:type="dxa"/>
              <w:bottom w:w="28" w:type="dxa"/>
              <w:right w:w="85" w:type="dxa"/>
            </w:tcMar>
          </w:tcPr>
          <w:p w14:paraId="3B0FD920" w14:textId="7DFFD565" w:rsidR="00120592" w:rsidRPr="001457E8" w:rsidRDefault="00120592" w:rsidP="009A7779">
            <w:pPr>
              <w:bidi/>
              <w:jc w:val="left"/>
              <w:rPr>
                <w:sz w:val="20"/>
                <w:szCs w:val="20"/>
                <w:rtl/>
                <w:lang w:bidi="ar-LB"/>
              </w:rPr>
            </w:pPr>
            <w:r w:rsidRPr="006246CA">
              <w:rPr>
                <w:sz w:val="20"/>
                <w:szCs w:val="20"/>
                <w:lang w:bidi="ar-LB"/>
              </w:rPr>
              <w:t>0</w:t>
            </w:r>
          </w:p>
        </w:tc>
        <w:tc>
          <w:tcPr>
            <w:tcW w:w="366" w:type="pct"/>
            <w:shd w:val="clear" w:color="auto" w:fill="auto"/>
            <w:tcMar>
              <w:top w:w="28" w:type="dxa"/>
              <w:left w:w="57" w:type="dxa"/>
              <w:bottom w:w="28" w:type="dxa"/>
              <w:right w:w="85" w:type="dxa"/>
            </w:tcMar>
          </w:tcPr>
          <w:p w14:paraId="6A0969E7" w14:textId="590BCB86" w:rsidR="00120592" w:rsidRPr="001457E8" w:rsidRDefault="00120592" w:rsidP="009A7779">
            <w:pPr>
              <w:bidi/>
              <w:jc w:val="left"/>
              <w:rPr>
                <w:sz w:val="20"/>
                <w:szCs w:val="20"/>
                <w:rtl/>
                <w:lang w:bidi="ar-LB"/>
              </w:rPr>
            </w:pPr>
            <w:r w:rsidRPr="006246CA">
              <w:rPr>
                <w:color w:val="000000" w:themeColor="text1"/>
                <w:sz w:val="20"/>
                <w:szCs w:val="20"/>
                <w:lang w:eastAsia="zh-CN" w:bidi="ar-LB"/>
              </w:rPr>
              <w:t>906,275</w:t>
            </w:r>
          </w:p>
        </w:tc>
        <w:tc>
          <w:tcPr>
            <w:tcW w:w="331" w:type="pct"/>
            <w:shd w:val="clear" w:color="auto" w:fill="auto"/>
            <w:tcMar>
              <w:top w:w="28" w:type="dxa"/>
              <w:left w:w="57" w:type="dxa"/>
              <w:bottom w:w="28" w:type="dxa"/>
              <w:right w:w="85" w:type="dxa"/>
            </w:tcMar>
          </w:tcPr>
          <w:p w14:paraId="0630B57D" w14:textId="72078562" w:rsidR="00120592" w:rsidRPr="001457E8" w:rsidRDefault="00120592" w:rsidP="009A7779">
            <w:pPr>
              <w:bidi/>
              <w:jc w:val="left"/>
              <w:rPr>
                <w:sz w:val="20"/>
                <w:szCs w:val="20"/>
                <w:rtl/>
                <w:lang w:bidi="ar-LB"/>
              </w:rPr>
            </w:pPr>
            <w:r w:rsidRPr="006246CA">
              <w:rPr>
                <w:sz w:val="20"/>
                <w:szCs w:val="20"/>
                <w:lang w:bidi="ar-LB"/>
              </w:rPr>
              <w:t>175,000</w:t>
            </w:r>
          </w:p>
        </w:tc>
        <w:tc>
          <w:tcPr>
            <w:tcW w:w="331" w:type="pct"/>
            <w:shd w:val="clear" w:color="auto" w:fill="auto"/>
            <w:tcMar>
              <w:top w:w="28" w:type="dxa"/>
              <w:left w:w="57" w:type="dxa"/>
              <w:bottom w:w="28" w:type="dxa"/>
              <w:right w:w="85" w:type="dxa"/>
            </w:tcMar>
          </w:tcPr>
          <w:p w14:paraId="15AF2579" w14:textId="6107881A" w:rsidR="00120592" w:rsidRPr="001457E8" w:rsidRDefault="00120592" w:rsidP="009A7779">
            <w:pPr>
              <w:bidi/>
              <w:jc w:val="left"/>
              <w:rPr>
                <w:sz w:val="20"/>
                <w:szCs w:val="20"/>
                <w:rtl/>
                <w:lang w:bidi="ar-LB"/>
              </w:rPr>
            </w:pPr>
            <w:r w:rsidRPr="006246CA">
              <w:rPr>
                <w:sz w:val="20"/>
                <w:szCs w:val="20"/>
                <w:lang w:bidi="ar-LB"/>
              </w:rPr>
              <w:t>70,000</w:t>
            </w:r>
          </w:p>
        </w:tc>
        <w:tc>
          <w:tcPr>
            <w:tcW w:w="331" w:type="pct"/>
            <w:shd w:val="clear" w:color="auto" w:fill="auto"/>
            <w:tcMar>
              <w:top w:w="28" w:type="dxa"/>
              <w:left w:w="57" w:type="dxa"/>
              <w:bottom w:w="28" w:type="dxa"/>
              <w:right w:w="85" w:type="dxa"/>
            </w:tcMar>
          </w:tcPr>
          <w:p w14:paraId="7B3D5B1C" w14:textId="22E18CCE" w:rsidR="00120592" w:rsidRPr="001457E8" w:rsidRDefault="00120592" w:rsidP="009A7779">
            <w:pPr>
              <w:bidi/>
              <w:jc w:val="left"/>
              <w:rPr>
                <w:sz w:val="20"/>
                <w:szCs w:val="20"/>
                <w:rtl/>
                <w:lang w:bidi="ar-LB"/>
              </w:rPr>
            </w:pPr>
            <w:r w:rsidRPr="006246CA">
              <w:rPr>
                <w:sz w:val="20"/>
                <w:szCs w:val="20"/>
                <w:lang w:bidi="ar-LB"/>
              </w:rPr>
              <w:t>140,000</w:t>
            </w:r>
          </w:p>
        </w:tc>
        <w:tc>
          <w:tcPr>
            <w:tcW w:w="319" w:type="pct"/>
            <w:shd w:val="clear" w:color="auto" w:fill="auto"/>
            <w:tcMar>
              <w:top w:w="28" w:type="dxa"/>
              <w:left w:w="57" w:type="dxa"/>
              <w:bottom w:w="28" w:type="dxa"/>
              <w:right w:w="85" w:type="dxa"/>
            </w:tcMar>
          </w:tcPr>
          <w:p w14:paraId="7BDD3E4C" w14:textId="50E2D881" w:rsidR="00120592" w:rsidRPr="001457E8" w:rsidRDefault="00120592" w:rsidP="009A7779">
            <w:pPr>
              <w:bidi/>
              <w:jc w:val="left"/>
              <w:rPr>
                <w:sz w:val="20"/>
                <w:szCs w:val="20"/>
                <w:rtl/>
                <w:lang w:bidi="ar-LB"/>
              </w:rPr>
            </w:pPr>
            <w:r w:rsidRPr="006246CA">
              <w:rPr>
                <w:sz w:val="20"/>
                <w:szCs w:val="20"/>
                <w:lang w:bidi="ar-LB"/>
              </w:rPr>
              <w:t>0</w:t>
            </w:r>
          </w:p>
        </w:tc>
        <w:tc>
          <w:tcPr>
            <w:tcW w:w="363" w:type="pct"/>
            <w:shd w:val="clear" w:color="auto" w:fill="auto"/>
            <w:tcMar>
              <w:top w:w="28" w:type="dxa"/>
              <w:left w:w="57" w:type="dxa"/>
              <w:bottom w:w="28" w:type="dxa"/>
              <w:right w:w="85" w:type="dxa"/>
            </w:tcMar>
          </w:tcPr>
          <w:p w14:paraId="71ABF6FF" w14:textId="61B00882" w:rsidR="00120592" w:rsidRPr="001457E8" w:rsidRDefault="00120592" w:rsidP="009A7779">
            <w:pPr>
              <w:bidi/>
              <w:jc w:val="left"/>
              <w:rPr>
                <w:sz w:val="20"/>
                <w:szCs w:val="20"/>
                <w:rtl/>
                <w:lang w:bidi="ar-LB"/>
              </w:rPr>
            </w:pPr>
            <w:r w:rsidRPr="006246CA">
              <w:rPr>
                <w:sz w:val="20"/>
                <w:szCs w:val="20"/>
                <w:lang w:bidi="ar-LB"/>
              </w:rPr>
              <w:t>36,640</w:t>
            </w:r>
          </w:p>
        </w:tc>
        <w:tc>
          <w:tcPr>
            <w:tcW w:w="348" w:type="pct"/>
            <w:shd w:val="clear" w:color="auto" w:fill="auto"/>
            <w:tcMar>
              <w:top w:w="28" w:type="dxa"/>
              <w:left w:w="57" w:type="dxa"/>
              <w:bottom w:w="28" w:type="dxa"/>
              <w:right w:w="85" w:type="dxa"/>
            </w:tcMar>
          </w:tcPr>
          <w:p w14:paraId="6D2F8B8C" w14:textId="64E93711" w:rsidR="00120592" w:rsidRPr="001457E8" w:rsidRDefault="00120592" w:rsidP="009A7779">
            <w:pPr>
              <w:bidi/>
              <w:jc w:val="left"/>
              <w:rPr>
                <w:sz w:val="20"/>
                <w:szCs w:val="20"/>
                <w:rtl/>
                <w:lang w:bidi="ar-LB"/>
              </w:rPr>
            </w:pPr>
            <w:r w:rsidRPr="006246CA">
              <w:rPr>
                <w:sz w:val="20"/>
                <w:szCs w:val="20"/>
                <w:lang w:bidi="ar-LB"/>
              </w:rPr>
              <w:t>0</w:t>
            </w:r>
          </w:p>
        </w:tc>
        <w:tc>
          <w:tcPr>
            <w:tcW w:w="366" w:type="pct"/>
            <w:shd w:val="clear" w:color="auto" w:fill="auto"/>
            <w:tcMar>
              <w:top w:w="28" w:type="dxa"/>
              <w:left w:w="57" w:type="dxa"/>
              <w:bottom w:w="28" w:type="dxa"/>
              <w:right w:w="85" w:type="dxa"/>
            </w:tcMar>
          </w:tcPr>
          <w:p w14:paraId="54095DE3" w14:textId="2F93EDAC" w:rsidR="00120592" w:rsidRPr="001457E8" w:rsidRDefault="00120592" w:rsidP="009A7779">
            <w:pPr>
              <w:tabs>
                <w:tab w:val="left" w:pos="7290"/>
              </w:tabs>
              <w:bidi/>
              <w:jc w:val="left"/>
              <w:rPr>
                <w:sz w:val="20"/>
                <w:szCs w:val="20"/>
                <w:rtl/>
                <w:lang w:bidi="ar-LB"/>
              </w:rPr>
            </w:pPr>
            <w:r w:rsidRPr="006246CA">
              <w:rPr>
                <w:sz w:val="20"/>
                <w:szCs w:val="20"/>
                <w:lang w:bidi="ar-LB"/>
              </w:rPr>
              <w:t>1,789,854</w:t>
            </w:r>
          </w:p>
        </w:tc>
      </w:tr>
      <w:tr w:rsidR="00120592" w:rsidRPr="001457E8" w14:paraId="6445615D" w14:textId="77777777" w:rsidTr="00120592">
        <w:trPr>
          <w:jc w:val="center"/>
        </w:trPr>
        <w:tc>
          <w:tcPr>
            <w:tcW w:w="839" w:type="pct"/>
            <w:gridSpan w:val="2"/>
            <w:vMerge w:val="restart"/>
            <w:shd w:val="clear" w:color="auto" w:fill="auto"/>
            <w:tcMar>
              <w:top w:w="28" w:type="dxa"/>
              <w:bottom w:w="28" w:type="dxa"/>
            </w:tcMar>
            <w:vAlign w:val="center"/>
          </w:tcPr>
          <w:p w14:paraId="5319BB90" w14:textId="0ECF1268" w:rsidR="00120592" w:rsidRPr="001457E8" w:rsidRDefault="00120592" w:rsidP="009A7779">
            <w:pPr>
              <w:tabs>
                <w:tab w:val="left" w:pos="7290"/>
              </w:tabs>
              <w:bidi/>
              <w:jc w:val="left"/>
              <w:rPr>
                <w:sz w:val="20"/>
                <w:szCs w:val="20"/>
                <w:rtl/>
                <w:lang w:bidi="ar-LB"/>
              </w:rPr>
            </w:pPr>
            <w:r w:rsidRPr="001457E8">
              <w:rPr>
                <w:sz w:val="20"/>
                <w:szCs w:val="20"/>
                <w:rtl/>
                <w:lang w:bidi="ar-LB"/>
              </w:rPr>
              <w:t>الأموال التي وافقت عليها اللجنة التنفيذية (بالدولار الأمريكي)</w:t>
            </w:r>
          </w:p>
        </w:tc>
        <w:tc>
          <w:tcPr>
            <w:tcW w:w="439" w:type="pct"/>
            <w:shd w:val="clear" w:color="auto" w:fill="auto"/>
            <w:tcMar>
              <w:top w:w="28" w:type="dxa"/>
              <w:bottom w:w="28" w:type="dxa"/>
            </w:tcMar>
          </w:tcPr>
          <w:p w14:paraId="1D3D6339" w14:textId="77777777" w:rsidR="00120592" w:rsidRPr="001457E8" w:rsidRDefault="00120592" w:rsidP="009A7779">
            <w:pPr>
              <w:tabs>
                <w:tab w:val="left" w:pos="7290"/>
              </w:tabs>
              <w:bidi/>
              <w:jc w:val="left"/>
              <w:rPr>
                <w:sz w:val="20"/>
                <w:szCs w:val="20"/>
                <w:rtl/>
                <w:lang w:bidi="ar-LB"/>
              </w:rPr>
            </w:pPr>
            <w:r>
              <w:rPr>
                <w:sz w:val="20"/>
                <w:szCs w:val="20"/>
                <w:rtl/>
                <w:lang w:bidi="ar-LB"/>
              </w:rPr>
              <w:t>تكاليف المشروع</w:t>
            </w:r>
          </w:p>
        </w:tc>
        <w:tc>
          <w:tcPr>
            <w:tcW w:w="331" w:type="pct"/>
            <w:shd w:val="clear" w:color="auto" w:fill="auto"/>
            <w:tcMar>
              <w:top w:w="28" w:type="dxa"/>
              <w:left w:w="57" w:type="dxa"/>
              <w:bottom w:w="28" w:type="dxa"/>
              <w:right w:w="85" w:type="dxa"/>
            </w:tcMar>
          </w:tcPr>
          <w:p w14:paraId="5714485D" w14:textId="4AC6B8BD" w:rsidR="00120592" w:rsidRPr="001457E8" w:rsidRDefault="00120592" w:rsidP="009A7779">
            <w:pPr>
              <w:tabs>
                <w:tab w:val="left" w:pos="7290"/>
              </w:tabs>
              <w:bidi/>
              <w:jc w:val="left"/>
              <w:rPr>
                <w:sz w:val="20"/>
                <w:szCs w:val="20"/>
                <w:rtl/>
                <w:lang w:bidi="ar-LB"/>
              </w:rPr>
            </w:pPr>
            <w:r w:rsidRPr="006246CA">
              <w:rPr>
                <w:color w:val="000000"/>
                <w:sz w:val="20"/>
                <w:szCs w:val="20"/>
                <w:lang w:bidi="ar-LB"/>
              </w:rPr>
              <w:t>2,821,937</w:t>
            </w:r>
          </w:p>
        </w:tc>
        <w:tc>
          <w:tcPr>
            <w:tcW w:w="331" w:type="pct"/>
            <w:shd w:val="clear" w:color="auto" w:fill="auto"/>
            <w:tcMar>
              <w:top w:w="28" w:type="dxa"/>
              <w:left w:w="57" w:type="dxa"/>
              <w:bottom w:w="28" w:type="dxa"/>
              <w:right w:w="85" w:type="dxa"/>
            </w:tcMar>
          </w:tcPr>
          <w:p w14:paraId="4028FCA4" w14:textId="4AA0A6FB" w:rsidR="00120592" w:rsidRPr="001457E8" w:rsidRDefault="00120592" w:rsidP="009A7779">
            <w:pPr>
              <w:tabs>
                <w:tab w:val="left" w:pos="7290"/>
              </w:tabs>
              <w:bidi/>
              <w:jc w:val="left"/>
              <w:rPr>
                <w:sz w:val="20"/>
                <w:szCs w:val="20"/>
                <w:rtl/>
                <w:lang w:bidi="ar-LB"/>
              </w:rPr>
            </w:pPr>
            <w:r w:rsidRPr="006246CA">
              <w:rPr>
                <w:color w:val="000000"/>
                <w:sz w:val="20"/>
                <w:szCs w:val="20"/>
                <w:lang w:bidi="ar-LB"/>
              </w:rPr>
              <w:t>3,777,190</w:t>
            </w:r>
          </w:p>
        </w:tc>
        <w:tc>
          <w:tcPr>
            <w:tcW w:w="307" w:type="pct"/>
            <w:shd w:val="clear" w:color="auto" w:fill="auto"/>
            <w:tcMar>
              <w:top w:w="28" w:type="dxa"/>
              <w:left w:w="57" w:type="dxa"/>
              <w:bottom w:w="28" w:type="dxa"/>
              <w:right w:w="85" w:type="dxa"/>
            </w:tcMar>
          </w:tcPr>
          <w:p w14:paraId="7F70E5C8" w14:textId="06EB46C9" w:rsidR="00120592" w:rsidRPr="001457E8" w:rsidRDefault="00120592" w:rsidP="009A7779">
            <w:pPr>
              <w:tabs>
                <w:tab w:val="left" w:pos="7290"/>
              </w:tabs>
              <w:bidi/>
              <w:jc w:val="left"/>
              <w:rPr>
                <w:sz w:val="20"/>
                <w:szCs w:val="20"/>
                <w:rtl/>
                <w:lang w:bidi="ar-LB"/>
              </w:rPr>
            </w:pPr>
            <w:r w:rsidRPr="006246CA">
              <w:rPr>
                <w:sz w:val="20"/>
                <w:szCs w:val="20"/>
                <w:lang w:bidi="ar-LB"/>
              </w:rPr>
              <w:t>0</w:t>
            </w:r>
          </w:p>
        </w:tc>
        <w:tc>
          <w:tcPr>
            <w:tcW w:w="366" w:type="pct"/>
            <w:shd w:val="clear" w:color="auto" w:fill="auto"/>
            <w:tcMar>
              <w:top w:w="28" w:type="dxa"/>
              <w:left w:w="57" w:type="dxa"/>
              <w:bottom w:w="28" w:type="dxa"/>
              <w:right w:w="85" w:type="dxa"/>
            </w:tcMar>
          </w:tcPr>
          <w:p w14:paraId="292C316E" w14:textId="31CEC7F6" w:rsidR="00120592" w:rsidRPr="001457E8" w:rsidRDefault="00120592" w:rsidP="009A7779">
            <w:pPr>
              <w:tabs>
                <w:tab w:val="left" w:pos="7290"/>
              </w:tabs>
              <w:bidi/>
              <w:jc w:val="left"/>
              <w:rPr>
                <w:sz w:val="20"/>
                <w:szCs w:val="20"/>
                <w:rtl/>
                <w:lang w:bidi="ar-LB"/>
              </w:rPr>
            </w:pPr>
            <w:r w:rsidRPr="006246CA">
              <w:rPr>
                <w:color w:val="000000" w:themeColor="text1"/>
                <w:sz w:val="20"/>
                <w:szCs w:val="20"/>
                <w:lang w:eastAsia="zh-CN" w:bidi="ar-LB"/>
              </w:rPr>
              <w:t>12,946,782</w:t>
            </w:r>
          </w:p>
        </w:tc>
        <w:tc>
          <w:tcPr>
            <w:tcW w:w="331" w:type="pct"/>
            <w:shd w:val="clear" w:color="auto" w:fill="auto"/>
            <w:tcMar>
              <w:top w:w="28" w:type="dxa"/>
              <w:left w:w="57" w:type="dxa"/>
              <w:bottom w:w="28" w:type="dxa"/>
              <w:right w:w="85" w:type="dxa"/>
            </w:tcMar>
          </w:tcPr>
          <w:p w14:paraId="1F710189" w14:textId="1B84F211" w:rsidR="00120592" w:rsidRPr="001457E8" w:rsidRDefault="00120592" w:rsidP="009A7779">
            <w:pPr>
              <w:tabs>
                <w:tab w:val="left" w:pos="7290"/>
              </w:tabs>
              <w:bidi/>
              <w:jc w:val="left"/>
              <w:rPr>
                <w:sz w:val="20"/>
                <w:szCs w:val="20"/>
                <w:rtl/>
                <w:lang w:bidi="ar-LB"/>
              </w:rPr>
            </w:pPr>
            <w:r w:rsidRPr="006246CA">
              <w:rPr>
                <w:sz w:val="20"/>
                <w:szCs w:val="20"/>
                <w:lang w:bidi="ar-LB"/>
              </w:rPr>
              <w:t>2,500,000</w:t>
            </w:r>
          </w:p>
        </w:tc>
        <w:tc>
          <w:tcPr>
            <w:tcW w:w="331" w:type="pct"/>
            <w:shd w:val="clear" w:color="auto" w:fill="auto"/>
            <w:tcMar>
              <w:top w:w="28" w:type="dxa"/>
              <w:left w:w="57" w:type="dxa"/>
              <w:bottom w:w="28" w:type="dxa"/>
              <w:right w:w="85" w:type="dxa"/>
            </w:tcMar>
          </w:tcPr>
          <w:p w14:paraId="4D549D91" w14:textId="02E1FFAC" w:rsidR="00120592" w:rsidRPr="001457E8" w:rsidRDefault="00120592" w:rsidP="009A7779">
            <w:pPr>
              <w:tabs>
                <w:tab w:val="left" w:pos="7290"/>
              </w:tabs>
              <w:bidi/>
              <w:jc w:val="left"/>
              <w:rPr>
                <w:sz w:val="20"/>
                <w:szCs w:val="20"/>
                <w:rtl/>
                <w:lang w:bidi="ar-LB"/>
              </w:rPr>
            </w:pPr>
            <w:r w:rsidRPr="006246CA">
              <w:rPr>
                <w:sz w:val="20"/>
                <w:szCs w:val="20"/>
                <w:lang w:bidi="ar-LB"/>
              </w:rPr>
              <w:t>1,000,000</w:t>
            </w:r>
          </w:p>
        </w:tc>
        <w:tc>
          <w:tcPr>
            <w:tcW w:w="331" w:type="pct"/>
            <w:shd w:val="clear" w:color="auto" w:fill="auto"/>
            <w:tcMar>
              <w:top w:w="28" w:type="dxa"/>
              <w:left w:w="57" w:type="dxa"/>
              <w:bottom w:w="28" w:type="dxa"/>
              <w:right w:w="85" w:type="dxa"/>
            </w:tcMar>
          </w:tcPr>
          <w:p w14:paraId="422D9160" w14:textId="0B62E038" w:rsidR="00120592" w:rsidRPr="001457E8" w:rsidRDefault="00120592" w:rsidP="009A7779">
            <w:pPr>
              <w:tabs>
                <w:tab w:val="left" w:pos="7290"/>
              </w:tabs>
              <w:bidi/>
              <w:jc w:val="left"/>
              <w:rPr>
                <w:sz w:val="20"/>
                <w:szCs w:val="20"/>
                <w:rtl/>
                <w:lang w:bidi="ar-LB"/>
              </w:rPr>
            </w:pPr>
            <w:r w:rsidRPr="006246CA">
              <w:rPr>
                <w:sz w:val="20"/>
                <w:szCs w:val="20"/>
                <w:lang w:bidi="ar-LB"/>
              </w:rPr>
              <w:t>0</w:t>
            </w:r>
          </w:p>
        </w:tc>
        <w:tc>
          <w:tcPr>
            <w:tcW w:w="319" w:type="pct"/>
            <w:shd w:val="clear" w:color="auto" w:fill="auto"/>
            <w:tcMar>
              <w:top w:w="28" w:type="dxa"/>
              <w:left w:w="57" w:type="dxa"/>
              <w:bottom w:w="28" w:type="dxa"/>
              <w:right w:w="85" w:type="dxa"/>
            </w:tcMar>
          </w:tcPr>
          <w:p w14:paraId="692EF793" w14:textId="2297EC98" w:rsidR="00120592" w:rsidRPr="001457E8" w:rsidRDefault="00120592" w:rsidP="009A7779">
            <w:pPr>
              <w:tabs>
                <w:tab w:val="left" w:pos="7290"/>
              </w:tabs>
              <w:bidi/>
              <w:jc w:val="left"/>
              <w:rPr>
                <w:sz w:val="20"/>
                <w:szCs w:val="20"/>
                <w:rtl/>
                <w:lang w:bidi="ar-LB"/>
              </w:rPr>
            </w:pPr>
            <w:r w:rsidRPr="006246CA">
              <w:rPr>
                <w:sz w:val="20"/>
                <w:szCs w:val="20"/>
                <w:lang w:bidi="ar-LB"/>
              </w:rPr>
              <w:t>0</w:t>
            </w:r>
          </w:p>
        </w:tc>
        <w:tc>
          <w:tcPr>
            <w:tcW w:w="363" w:type="pct"/>
            <w:shd w:val="clear" w:color="auto" w:fill="auto"/>
            <w:tcMar>
              <w:top w:w="28" w:type="dxa"/>
              <w:left w:w="57" w:type="dxa"/>
              <w:bottom w:w="28" w:type="dxa"/>
              <w:right w:w="85" w:type="dxa"/>
            </w:tcMar>
          </w:tcPr>
          <w:p w14:paraId="49DCAB3A" w14:textId="238E069C" w:rsidR="00120592" w:rsidRPr="001457E8" w:rsidRDefault="00120592" w:rsidP="009A7779">
            <w:pPr>
              <w:tabs>
                <w:tab w:val="left" w:pos="7290"/>
              </w:tabs>
              <w:bidi/>
              <w:jc w:val="left"/>
              <w:rPr>
                <w:sz w:val="20"/>
                <w:szCs w:val="20"/>
                <w:rtl/>
                <w:lang w:bidi="ar-LB"/>
              </w:rPr>
            </w:pPr>
            <w:r w:rsidRPr="006246CA">
              <w:rPr>
                <w:sz w:val="20"/>
                <w:szCs w:val="20"/>
                <w:lang w:bidi="ar-LB"/>
              </w:rPr>
              <w:t>0</w:t>
            </w:r>
          </w:p>
        </w:tc>
        <w:tc>
          <w:tcPr>
            <w:tcW w:w="348" w:type="pct"/>
            <w:shd w:val="clear" w:color="auto" w:fill="auto"/>
            <w:tcMar>
              <w:top w:w="28" w:type="dxa"/>
              <w:left w:w="57" w:type="dxa"/>
              <w:bottom w:w="28" w:type="dxa"/>
              <w:right w:w="85" w:type="dxa"/>
            </w:tcMar>
          </w:tcPr>
          <w:p w14:paraId="31A1AE55" w14:textId="167FFF25" w:rsidR="00120592" w:rsidRPr="001457E8" w:rsidRDefault="00120592" w:rsidP="009A7779">
            <w:pPr>
              <w:tabs>
                <w:tab w:val="left" w:pos="7290"/>
              </w:tabs>
              <w:bidi/>
              <w:jc w:val="left"/>
              <w:rPr>
                <w:sz w:val="20"/>
                <w:szCs w:val="20"/>
                <w:rtl/>
                <w:lang w:bidi="ar-LB"/>
              </w:rPr>
            </w:pPr>
            <w:r w:rsidRPr="006246CA">
              <w:rPr>
                <w:sz w:val="20"/>
                <w:szCs w:val="20"/>
                <w:lang w:bidi="ar-LB"/>
              </w:rPr>
              <w:t>0</w:t>
            </w:r>
          </w:p>
        </w:tc>
        <w:tc>
          <w:tcPr>
            <w:tcW w:w="366" w:type="pct"/>
            <w:shd w:val="clear" w:color="auto" w:fill="auto"/>
            <w:tcMar>
              <w:top w:w="28" w:type="dxa"/>
              <w:left w:w="57" w:type="dxa"/>
              <w:bottom w:w="28" w:type="dxa"/>
              <w:right w:w="85" w:type="dxa"/>
            </w:tcMar>
            <w:vAlign w:val="center"/>
          </w:tcPr>
          <w:p w14:paraId="22A9B9B0" w14:textId="11FD3814" w:rsidR="00120592" w:rsidRPr="001457E8" w:rsidRDefault="00120592" w:rsidP="009A7779">
            <w:pPr>
              <w:tabs>
                <w:tab w:val="left" w:pos="7290"/>
              </w:tabs>
              <w:bidi/>
              <w:jc w:val="left"/>
              <w:rPr>
                <w:sz w:val="20"/>
                <w:szCs w:val="20"/>
                <w:rtl/>
                <w:lang w:bidi="ar-LB"/>
              </w:rPr>
            </w:pPr>
            <w:r w:rsidRPr="006246CA">
              <w:rPr>
                <w:color w:val="000000"/>
                <w:sz w:val="20"/>
                <w:szCs w:val="20"/>
                <w:lang w:bidi="ar-LB"/>
              </w:rPr>
              <w:t>23,045,909</w:t>
            </w:r>
          </w:p>
        </w:tc>
      </w:tr>
      <w:tr w:rsidR="00120592" w:rsidRPr="001457E8" w14:paraId="59163504" w14:textId="77777777" w:rsidTr="00120592">
        <w:trPr>
          <w:jc w:val="center"/>
        </w:trPr>
        <w:tc>
          <w:tcPr>
            <w:tcW w:w="839" w:type="pct"/>
            <w:gridSpan w:val="2"/>
            <w:vMerge/>
            <w:shd w:val="clear" w:color="auto" w:fill="auto"/>
            <w:tcMar>
              <w:top w:w="28" w:type="dxa"/>
              <w:bottom w:w="28" w:type="dxa"/>
            </w:tcMar>
            <w:vAlign w:val="center"/>
          </w:tcPr>
          <w:p w14:paraId="415E67B1" w14:textId="77777777" w:rsidR="00120592" w:rsidRPr="001457E8" w:rsidRDefault="00120592" w:rsidP="009A7779">
            <w:pPr>
              <w:tabs>
                <w:tab w:val="left" w:pos="7290"/>
              </w:tabs>
              <w:jc w:val="left"/>
              <w:rPr>
                <w:sz w:val="20"/>
                <w:szCs w:val="20"/>
                <w:rtl/>
                <w:lang w:bidi="ar-LB"/>
              </w:rPr>
            </w:pPr>
          </w:p>
        </w:tc>
        <w:tc>
          <w:tcPr>
            <w:tcW w:w="439" w:type="pct"/>
            <w:shd w:val="clear" w:color="auto" w:fill="auto"/>
            <w:tcMar>
              <w:top w:w="28" w:type="dxa"/>
              <w:bottom w:w="28" w:type="dxa"/>
            </w:tcMar>
          </w:tcPr>
          <w:p w14:paraId="5DBCC931" w14:textId="77777777" w:rsidR="00120592" w:rsidRPr="001457E8" w:rsidRDefault="00120592" w:rsidP="009A7779">
            <w:pPr>
              <w:tabs>
                <w:tab w:val="left" w:pos="7290"/>
              </w:tabs>
              <w:bidi/>
              <w:jc w:val="left"/>
              <w:rPr>
                <w:sz w:val="20"/>
                <w:szCs w:val="20"/>
                <w:rtl/>
                <w:lang w:bidi="ar-LB"/>
              </w:rPr>
            </w:pPr>
            <w:r>
              <w:rPr>
                <w:sz w:val="20"/>
                <w:szCs w:val="20"/>
                <w:rtl/>
                <w:lang w:bidi="ar-LB"/>
              </w:rPr>
              <w:t>تكاليف الدعم</w:t>
            </w:r>
          </w:p>
        </w:tc>
        <w:tc>
          <w:tcPr>
            <w:tcW w:w="331" w:type="pct"/>
            <w:shd w:val="clear" w:color="auto" w:fill="auto"/>
            <w:tcMar>
              <w:top w:w="28" w:type="dxa"/>
              <w:left w:w="57" w:type="dxa"/>
              <w:bottom w:w="28" w:type="dxa"/>
              <w:right w:w="85" w:type="dxa"/>
            </w:tcMar>
          </w:tcPr>
          <w:p w14:paraId="2E7F391D" w14:textId="2C5E5B15" w:rsidR="00120592" w:rsidRPr="001457E8" w:rsidRDefault="00120592" w:rsidP="009A7779">
            <w:pPr>
              <w:tabs>
                <w:tab w:val="left" w:pos="7290"/>
              </w:tabs>
              <w:bidi/>
              <w:jc w:val="left"/>
              <w:rPr>
                <w:sz w:val="20"/>
                <w:szCs w:val="20"/>
                <w:rtl/>
                <w:lang w:bidi="ar-LB"/>
              </w:rPr>
            </w:pPr>
            <w:r w:rsidRPr="006246CA">
              <w:rPr>
                <w:color w:val="000000"/>
                <w:sz w:val="20"/>
                <w:szCs w:val="20"/>
                <w:lang w:bidi="ar-LB"/>
              </w:rPr>
              <w:t>197,536</w:t>
            </w:r>
          </w:p>
        </w:tc>
        <w:tc>
          <w:tcPr>
            <w:tcW w:w="331" w:type="pct"/>
            <w:shd w:val="clear" w:color="auto" w:fill="auto"/>
            <w:tcMar>
              <w:top w:w="28" w:type="dxa"/>
              <w:left w:w="57" w:type="dxa"/>
              <w:bottom w:w="28" w:type="dxa"/>
              <w:right w:w="85" w:type="dxa"/>
            </w:tcMar>
          </w:tcPr>
          <w:p w14:paraId="61BEDEFB" w14:textId="3035CF7F" w:rsidR="00120592" w:rsidRPr="001457E8" w:rsidRDefault="00120592" w:rsidP="009A7779">
            <w:pPr>
              <w:tabs>
                <w:tab w:val="left" w:pos="7290"/>
              </w:tabs>
              <w:bidi/>
              <w:jc w:val="left"/>
              <w:rPr>
                <w:sz w:val="20"/>
                <w:szCs w:val="20"/>
                <w:rtl/>
                <w:lang w:bidi="ar-LB"/>
              </w:rPr>
            </w:pPr>
            <w:r w:rsidRPr="006246CA">
              <w:rPr>
                <w:color w:val="000000"/>
                <w:sz w:val="20"/>
                <w:szCs w:val="20"/>
                <w:lang w:bidi="ar-LB"/>
              </w:rPr>
              <w:t>264,403</w:t>
            </w:r>
          </w:p>
        </w:tc>
        <w:tc>
          <w:tcPr>
            <w:tcW w:w="307" w:type="pct"/>
            <w:shd w:val="clear" w:color="auto" w:fill="auto"/>
            <w:tcMar>
              <w:top w:w="28" w:type="dxa"/>
              <w:left w:w="57" w:type="dxa"/>
              <w:bottom w:w="28" w:type="dxa"/>
              <w:right w:w="85" w:type="dxa"/>
            </w:tcMar>
          </w:tcPr>
          <w:p w14:paraId="727D2E07" w14:textId="34AD1E99" w:rsidR="00120592" w:rsidRPr="001457E8" w:rsidRDefault="00120592" w:rsidP="009A7779">
            <w:pPr>
              <w:tabs>
                <w:tab w:val="left" w:pos="7290"/>
              </w:tabs>
              <w:bidi/>
              <w:jc w:val="left"/>
              <w:rPr>
                <w:sz w:val="20"/>
                <w:szCs w:val="20"/>
                <w:rtl/>
                <w:lang w:bidi="ar-LB"/>
              </w:rPr>
            </w:pPr>
            <w:r w:rsidRPr="006246CA">
              <w:rPr>
                <w:sz w:val="20"/>
                <w:szCs w:val="20"/>
                <w:lang w:bidi="ar-LB"/>
              </w:rPr>
              <w:t>0</w:t>
            </w:r>
          </w:p>
        </w:tc>
        <w:tc>
          <w:tcPr>
            <w:tcW w:w="366" w:type="pct"/>
            <w:shd w:val="clear" w:color="auto" w:fill="auto"/>
            <w:tcMar>
              <w:top w:w="28" w:type="dxa"/>
              <w:left w:w="57" w:type="dxa"/>
              <w:bottom w:w="28" w:type="dxa"/>
              <w:right w:w="85" w:type="dxa"/>
            </w:tcMar>
          </w:tcPr>
          <w:p w14:paraId="475BC37F" w14:textId="53E11818" w:rsidR="00120592" w:rsidRPr="001457E8" w:rsidRDefault="00120592" w:rsidP="009A7779">
            <w:pPr>
              <w:tabs>
                <w:tab w:val="left" w:pos="7290"/>
              </w:tabs>
              <w:bidi/>
              <w:jc w:val="left"/>
              <w:rPr>
                <w:sz w:val="20"/>
                <w:szCs w:val="20"/>
                <w:rtl/>
                <w:lang w:bidi="ar-LB"/>
              </w:rPr>
            </w:pPr>
            <w:r w:rsidRPr="006246CA">
              <w:rPr>
                <w:color w:val="000000" w:themeColor="text1"/>
                <w:sz w:val="20"/>
                <w:szCs w:val="20"/>
                <w:lang w:eastAsia="zh-CN" w:bidi="ar-LB"/>
              </w:rPr>
              <w:t>906,275</w:t>
            </w:r>
          </w:p>
        </w:tc>
        <w:tc>
          <w:tcPr>
            <w:tcW w:w="331" w:type="pct"/>
            <w:shd w:val="clear" w:color="auto" w:fill="auto"/>
            <w:tcMar>
              <w:top w:w="28" w:type="dxa"/>
              <w:left w:w="57" w:type="dxa"/>
              <w:bottom w:w="28" w:type="dxa"/>
              <w:right w:w="85" w:type="dxa"/>
            </w:tcMar>
          </w:tcPr>
          <w:p w14:paraId="2667A9D8" w14:textId="5644618C" w:rsidR="00120592" w:rsidRPr="001457E8" w:rsidRDefault="00120592" w:rsidP="009A7779">
            <w:pPr>
              <w:tabs>
                <w:tab w:val="left" w:pos="7290"/>
              </w:tabs>
              <w:bidi/>
              <w:jc w:val="left"/>
              <w:rPr>
                <w:sz w:val="20"/>
                <w:szCs w:val="20"/>
                <w:rtl/>
                <w:lang w:bidi="ar-LB"/>
              </w:rPr>
            </w:pPr>
            <w:r w:rsidRPr="006246CA">
              <w:rPr>
                <w:sz w:val="20"/>
                <w:szCs w:val="20"/>
                <w:lang w:bidi="ar-LB"/>
              </w:rPr>
              <w:t>175,000</w:t>
            </w:r>
          </w:p>
        </w:tc>
        <w:tc>
          <w:tcPr>
            <w:tcW w:w="331" w:type="pct"/>
            <w:shd w:val="clear" w:color="auto" w:fill="auto"/>
            <w:tcMar>
              <w:top w:w="28" w:type="dxa"/>
              <w:left w:w="57" w:type="dxa"/>
              <w:bottom w:w="28" w:type="dxa"/>
              <w:right w:w="85" w:type="dxa"/>
            </w:tcMar>
          </w:tcPr>
          <w:p w14:paraId="71EB7A9D" w14:textId="143C3A6C" w:rsidR="00120592" w:rsidRPr="001457E8" w:rsidRDefault="00120592" w:rsidP="009A7779">
            <w:pPr>
              <w:tabs>
                <w:tab w:val="left" w:pos="7290"/>
              </w:tabs>
              <w:bidi/>
              <w:jc w:val="left"/>
              <w:rPr>
                <w:sz w:val="20"/>
                <w:szCs w:val="20"/>
                <w:rtl/>
                <w:lang w:bidi="ar-LB"/>
              </w:rPr>
            </w:pPr>
            <w:r w:rsidRPr="006246CA">
              <w:rPr>
                <w:sz w:val="20"/>
                <w:szCs w:val="20"/>
                <w:lang w:bidi="ar-LB"/>
              </w:rPr>
              <w:t>70,000</w:t>
            </w:r>
          </w:p>
        </w:tc>
        <w:tc>
          <w:tcPr>
            <w:tcW w:w="331" w:type="pct"/>
            <w:shd w:val="clear" w:color="auto" w:fill="auto"/>
            <w:tcMar>
              <w:top w:w="28" w:type="dxa"/>
              <w:left w:w="57" w:type="dxa"/>
              <w:bottom w:w="28" w:type="dxa"/>
              <w:right w:w="85" w:type="dxa"/>
            </w:tcMar>
          </w:tcPr>
          <w:p w14:paraId="71CBCD3F" w14:textId="620DD098" w:rsidR="00120592" w:rsidRPr="001457E8" w:rsidRDefault="00120592" w:rsidP="009A7779">
            <w:pPr>
              <w:tabs>
                <w:tab w:val="left" w:pos="7290"/>
              </w:tabs>
              <w:bidi/>
              <w:jc w:val="left"/>
              <w:rPr>
                <w:sz w:val="20"/>
                <w:szCs w:val="20"/>
                <w:rtl/>
                <w:lang w:bidi="ar-LB"/>
              </w:rPr>
            </w:pPr>
            <w:r w:rsidRPr="006246CA">
              <w:rPr>
                <w:sz w:val="20"/>
                <w:szCs w:val="20"/>
                <w:lang w:bidi="ar-LB"/>
              </w:rPr>
              <w:t>0</w:t>
            </w:r>
          </w:p>
        </w:tc>
        <w:tc>
          <w:tcPr>
            <w:tcW w:w="319" w:type="pct"/>
            <w:shd w:val="clear" w:color="auto" w:fill="auto"/>
            <w:tcMar>
              <w:top w:w="28" w:type="dxa"/>
              <w:left w:w="57" w:type="dxa"/>
              <w:bottom w:w="28" w:type="dxa"/>
              <w:right w:w="85" w:type="dxa"/>
            </w:tcMar>
          </w:tcPr>
          <w:p w14:paraId="328DDF9A" w14:textId="20EFD6E2" w:rsidR="00120592" w:rsidRPr="001457E8" w:rsidRDefault="00120592" w:rsidP="009A7779">
            <w:pPr>
              <w:tabs>
                <w:tab w:val="left" w:pos="7290"/>
              </w:tabs>
              <w:bidi/>
              <w:jc w:val="left"/>
              <w:rPr>
                <w:sz w:val="20"/>
                <w:szCs w:val="20"/>
                <w:rtl/>
                <w:lang w:bidi="ar-LB"/>
              </w:rPr>
            </w:pPr>
            <w:r w:rsidRPr="006246CA">
              <w:rPr>
                <w:sz w:val="20"/>
                <w:szCs w:val="20"/>
                <w:lang w:bidi="ar-LB"/>
              </w:rPr>
              <w:t>0</w:t>
            </w:r>
          </w:p>
        </w:tc>
        <w:tc>
          <w:tcPr>
            <w:tcW w:w="363" w:type="pct"/>
            <w:shd w:val="clear" w:color="auto" w:fill="auto"/>
            <w:tcMar>
              <w:top w:w="28" w:type="dxa"/>
              <w:left w:w="57" w:type="dxa"/>
              <w:bottom w:w="28" w:type="dxa"/>
              <w:right w:w="85" w:type="dxa"/>
            </w:tcMar>
          </w:tcPr>
          <w:p w14:paraId="07C7D836" w14:textId="7BB8743F" w:rsidR="00120592" w:rsidRPr="001457E8" w:rsidRDefault="00120592" w:rsidP="009A7779">
            <w:pPr>
              <w:tabs>
                <w:tab w:val="left" w:pos="7290"/>
              </w:tabs>
              <w:bidi/>
              <w:jc w:val="left"/>
              <w:rPr>
                <w:sz w:val="20"/>
                <w:szCs w:val="20"/>
                <w:rtl/>
                <w:lang w:bidi="ar-LB"/>
              </w:rPr>
            </w:pPr>
            <w:r w:rsidRPr="006246CA">
              <w:rPr>
                <w:sz w:val="20"/>
                <w:szCs w:val="20"/>
                <w:lang w:bidi="ar-LB"/>
              </w:rPr>
              <w:t>0</w:t>
            </w:r>
          </w:p>
        </w:tc>
        <w:tc>
          <w:tcPr>
            <w:tcW w:w="348" w:type="pct"/>
            <w:shd w:val="clear" w:color="auto" w:fill="auto"/>
            <w:tcMar>
              <w:top w:w="28" w:type="dxa"/>
              <w:left w:w="57" w:type="dxa"/>
              <w:bottom w:w="28" w:type="dxa"/>
              <w:right w:w="85" w:type="dxa"/>
            </w:tcMar>
          </w:tcPr>
          <w:p w14:paraId="18BE4B1D" w14:textId="218906BB" w:rsidR="00120592" w:rsidRPr="001457E8" w:rsidRDefault="00120592" w:rsidP="009A7779">
            <w:pPr>
              <w:tabs>
                <w:tab w:val="left" w:pos="7290"/>
              </w:tabs>
              <w:bidi/>
              <w:jc w:val="left"/>
              <w:rPr>
                <w:sz w:val="20"/>
                <w:szCs w:val="20"/>
                <w:rtl/>
                <w:lang w:bidi="ar-LB"/>
              </w:rPr>
            </w:pPr>
            <w:r w:rsidRPr="006246CA">
              <w:rPr>
                <w:sz w:val="20"/>
                <w:szCs w:val="20"/>
                <w:lang w:bidi="ar-LB"/>
              </w:rPr>
              <w:t>0</w:t>
            </w:r>
          </w:p>
        </w:tc>
        <w:tc>
          <w:tcPr>
            <w:tcW w:w="366" w:type="pct"/>
            <w:shd w:val="clear" w:color="auto" w:fill="auto"/>
            <w:tcMar>
              <w:top w:w="28" w:type="dxa"/>
              <w:left w:w="57" w:type="dxa"/>
              <w:bottom w:w="28" w:type="dxa"/>
              <w:right w:w="85" w:type="dxa"/>
            </w:tcMar>
            <w:vAlign w:val="center"/>
          </w:tcPr>
          <w:p w14:paraId="5754538D" w14:textId="7CF6F217" w:rsidR="00120592" w:rsidRPr="001457E8" w:rsidRDefault="00120592" w:rsidP="009A7779">
            <w:pPr>
              <w:tabs>
                <w:tab w:val="left" w:pos="7290"/>
              </w:tabs>
              <w:bidi/>
              <w:jc w:val="left"/>
              <w:rPr>
                <w:sz w:val="20"/>
                <w:szCs w:val="20"/>
                <w:rtl/>
                <w:lang w:bidi="ar-LB"/>
              </w:rPr>
            </w:pPr>
            <w:r w:rsidRPr="006246CA">
              <w:rPr>
                <w:color w:val="000000"/>
                <w:sz w:val="20"/>
                <w:szCs w:val="20"/>
                <w:lang w:bidi="ar-LB"/>
              </w:rPr>
              <w:t>1,613,214</w:t>
            </w:r>
          </w:p>
        </w:tc>
      </w:tr>
      <w:tr w:rsidR="009A7779" w:rsidRPr="001457E8" w14:paraId="107A1A23" w14:textId="77777777" w:rsidTr="009A7779">
        <w:trPr>
          <w:jc w:val="center"/>
        </w:trPr>
        <w:tc>
          <w:tcPr>
            <w:tcW w:w="839" w:type="pct"/>
            <w:gridSpan w:val="2"/>
            <w:vMerge w:val="restart"/>
            <w:shd w:val="clear" w:color="auto" w:fill="auto"/>
            <w:tcMar>
              <w:top w:w="28" w:type="dxa"/>
              <w:bottom w:w="28" w:type="dxa"/>
            </w:tcMar>
            <w:vAlign w:val="center"/>
          </w:tcPr>
          <w:p w14:paraId="43FCD0C4" w14:textId="7FE20619" w:rsidR="009A7779" w:rsidRPr="001457E8" w:rsidRDefault="00120592" w:rsidP="009A7779">
            <w:pPr>
              <w:tabs>
                <w:tab w:val="left" w:pos="7290"/>
              </w:tabs>
              <w:bidi/>
              <w:jc w:val="left"/>
              <w:rPr>
                <w:sz w:val="20"/>
                <w:szCs w:val="20"/>
                <w:rtl/>
                <w:lang w:bidi="ar-LB"/>
              </w:rPr>
            </w:pPr>
            <w:r w:rsidRPr="001457E8">
              <w:rPr>
                <w:sz w:val="20"/>
                <w:szCs w:val="20"/>
                <w:rtl/>
                <w:lang w:bidi="ar-LB"/>
              </w:rPr>
              <w:t>مجموع الأموال الموصي بالموافقة عليها في هذا الاجتماع (بالدولار الأمريكي)</w:t>
            </w:r>
          </w:p>
        </w:tc>
        <w:tc>
          <w:tcPr>
            <w:tcW w:w="439" w:type="pct"/>
            <w:shd w:val="clear" w:color="auto" w:fill="auto"/>
            <w:tcMar>
              <w:top w:w="28" w:type="dxa"/>
              <w:bottom w:w="28" w:type="dxa"/>
            </w:tcMar>
          </w:tcPr>
          <w:p w14:paraId="54E1C1C6" w14:textId="77777777" w:rsidR="009A7779" w:rsidRPr="001457E8" w:rsidRDefault="009A7779" w:rsidP="009A7779">
            <w:pPr>
              <w:tabs>
                <w:tab w:val="left" w:pos="7290"/>
              </w:tabs>
              <w:bidi/>
              <w:jc w:val="left"/>
              <w:rPr>
                <w:sz w:val="20"/>
                <w:szCs w:val="20"/>
                <w:rtl/>
                <w:lang w:bidi="ar-LB"/>
              </w:rPr>
            </w:pPr>
            <w:r>
              <w:rPr>
                <w:sz w:val="20"/>
                <w:szCs w:val="20"/>
                <w:rtl/>
                <w:lang w:bidi="ar-LB"/>
              </w:rPr>
              <w:t>تكاليف المشروع</w:t>
            </w:r>
          </w:p>
        </w:tc>
        <w:tc>
          <w:tcPr>
            <w:tcW w:w="331" w:type="pct"/>
            <w:shd w:val="clear" w:color="auto" w:fill="auto"/>
            <w:tcMar>
              <w:top w:w="28" w:type="dxa"/>
              <w:left w:w="57" w:type="dxa"/>
              <w:bottom w:w="28" w:type="dxa"/>
              <w:right w:w="85" w:type="dxa"/>
            </w:tcMar>
          </w:tcPr>
          <w:p w14:paraId="73D3A936" w14:textId="690158AC" w:rsidR="009A7779" w:rsidRPr="001457E8" w:rsidRDefault="009A7779" w:rsidP="009A7779">
            <w:pPr>
              <w:tabs>
                <w:tab w:val="left" w:pos="7290"/>
              </w:tabs>
              <w:bidi/>
              <w:jc w:val="left"/>
              <w:rPr>
                <w:sz w:val="20"/>
                <w:szCs w:val="20"/>
                <w:rtl/>
                <w:lang w:bidi="ar-LB"/>
              </w:rPr>
            </w:pPr>
          </w:p>
        </w:tc>
        <w:tc>
          <w:tcPr>
            <w:tcW w:w="331" w:type="pct"/>
            <w:shd w:val="clear" w:color="auto" w:fill="auto"/>
            <w:tcMar>
              <w:top w:w="28" w:type="dxa"/>
              <w:left w:w="57" w:type="dxa"/>
              <w:bottom w:w="28" w:type="dxa"/>
              <w:right w:w="85" w:type="dxa"/>
            </w:tcMar>
          </w:tcPr>
          <w:p w14:paraId="1A0F661E" w14:textId="1522897E" w:rsidR="009A7779" w:rsidRPr="001457E8" w:rsidRDefault="009A7779" w:rsidP="009A7779">
            <w:pPr>
              <w:tabs>
                <w:tab w:val="left" w:pos="7290"/>
              </w:tabs>
              <w:bidi/>
              <w:jc w:val="left"/>
              <w:rPr>
                <w:sz w:val="20"/>
                <w:szCs w:val="20"/>
                <w:rtl/>
                <w:lang w:bidi="ar-LB"/>
              </w:rPr>
            </w:pPr>
          </w:p>
        </w:tc>
        <w:tc>
          <w:tcPr>
            <w:tcW w:w="307" w:type="pct"/>
            <w:shd w:val="clear" w:color="auto" w:fill="auto"/>
            <w:tcMar>
              <w:top w:w="28" w:type="dxa"/>
              <w:left w:w="57" w:type="dxa"/>
              <w:bottom w:w="28" w:type="dxa"/>
              <w:right w:w="85" w:type="dxa"/>
            </w:tcMar>
          </w:tcPr>
          <w:p w14:paraId="5BCD5D25" w14:textId="58B43A04" w:rsidR="009A7779" w:rsidRPr="001457E8" w:rsidRDefault="009A7779" w:rsidP="009A7779">
            <w:pPr>
              <w:tabs>
                <w:tab w:val="left" w:pos="7290"/>
              </w:tabs>
              <w:bidi/>
              <w:jc w:val="left"/>
              <w:rPr>
                <w:sz w:val="20"/>
                <w:szCs w:val="20"/>
                <w:rtl/>
                <w:lang w:bidi="ar-LB"/>
              </w:rPr>
            </w:pPr>
          </w:p>
        </w:tc>
        <w:tc>
          <w:tcPr>
            <w:tcW w:w="366" w:type="pct"/>
            <w:shd w:val="clear" w:color="auto" w:fill="auto"/>
            <w:tcMar>
              <w:top w:w="28" w:type="dxa"/>
              <w:left w:w="57" w:type="dxa"/>
              <w:bottom w:w="28" w:type="dxa"/>
              <w:right w:w="85" w:type="dxa"/>
            </w:tcMar>
          </w:tcPr>
          <w:p w14:paraId="707B42E2" w14:textId="47CB2E18" w:rsidR="009A7779" w:rsidRPr="001457E8" w:rsidRDefault="009A7779" w:rsidP="009A7779">
            <w:pPr>
              <w:tabs>
                <w:tab w:val="left" w:pos="7290"/>
              </w:tabs>
              <w:bidi/>
              <w:jc w:val="left"/>
              <w:rPr>
                <w:sz w:val="20"/>
                <w:szCs w:val="20"/>
                <w:rtl/>
                <w:lang w:bidi="ar-LB"/>
              </w:rPr>
            </w:pPr>
          </w:p>
        </w:tc>
        <w:tc>
          <w:tcPr>
            <w:tcW w:w="331" w:type="pct"/>
            <w:shd w:val="clear" w:color="auto" w:fill="auto"/>
            <w:tcMar>
              <w:top w:w="28" w:type="dxa"/>
              <w:left w:w="57" w:type="dxa"/>
              <w:bottom w:w="28" w:type="dxa"/>
              <w:right w:w="85" w:type="dxa"/>
            </w:tcMar>
          </w:tcPr>
          <w:p w14:paraId="43C1CE43" w14:textId="3B0B9E78" w:rsidR="009A7779" w:rsidRPr="001457E8" w:rsidRDefault="009A7779" w:rsidP="009A7779">
            <w:pPr>
              <w:tabs>
                <w:tab w:val="left" w:pos="7290"/>
              </w:tabs>
              <w:bidi/>
              <w:jc w:val="left"/>
              <w:rPr>
                <w:sz w:val="20"/>
                <w:szCs w:val="20"/>
                <w:rtl/>
                <w:lang w:bidi="ar-LB"/>
              </w:rPr>
            </w:pPr>
          </w:p>
        </w:tc>
        <w:tc>
          <w:tcPr>
            <w:tcW w:w="331" w:type="pct"/>
            <w:shd w:val="clear" w:color="auto" w:fill="auto"/>
            <w:tcMar>
              <w:top w:w="28" w:type="dxa"/>
              <w:left w:w="57" w:type="dxa"/>
              <w:bottom w:w="28" w:type="dxa"/>
              <w:right w:w="85" w:type="dxa"/>
            </w:tcMar>
          </w:tcPr>
          <w:p w14:paraId="7D12CB69" w14:textId="759A49BC" w:rsidR="009A7779" w:rsidRPr="001457E8" w:rsidRDefault="009A7779" w:rsidP="009A7779">
            <w:pPr>
              <w:tabs>
                <w:tab w:val="left" w:pos="7290"/>
              </w:tabs>
              <w:bidi/>
              <w:jc w:val="left"/>
              <w:rPr>
                <w:sz w:val="20"/>
                <w:szCs w:val="20"/>
                <w:rtl/>
                <w:lang w:bidi="ar-LB"/>
              </w:rPr>
            </w:pPr>
          </w:p>
        </w:tc>
        <w:tc>
          <w:tcPr>
            <w:tcW w:w="331" w:type="pct"/>
            <w:shd w:val="clear" w:color="auto" w:fill="auto"/>
            <w:tcMar>
              <w:top w:w="28" w:type="dxa"/>
              <w:left w:w="57" w:type="dxa"/>
              <w:bottom w:w="28" w:type="dxa"/>
              <w:right w:w="85" w:type="dxa"/>
            </w:tcMar>
          </w:tcPr>
          <w:p w14:paraId="55126AA3" w14:textId="37F4E0FE" w:rsidR="009A7779" w:rsidRPr="00E858AB" w:rsidRDefault="009A7779" w:rsidP="009A7779">
            <w:pPr>
              <w:tabs>
                <w:tab w:val="left" w:pos="7290"/>
              </w:tabs>
              <w:jc w:val="left"/>
              <w:rPr>
                <w:sz w:val="20"/>
                <w:szCs w:val="20"/>
                <w:rtl/>
                <w:lang w:val="en-US" w:bidi="ar-LB"/>
              </w:rPr>
            </w:pPr>
            <w:r w:rsidRPr="006246CA">
              <w:rPr>
                <w:sz w:val="20"/>
                <w:szCs w:val="20"/>
                <w:lang w:bidi="ar-LB"/>
              </w:rPr>
              <w:t>2,000,000</w:t>
            </w:r>
          </w:p>
        </w:tc>
        <w:tc>
          <w:tcPr>
            <w:tcW w:w="319" w:type="pct"/>
            <w:shd w:val="clear" w:color="auto" w:fill="auto"/>
            <w:tcMar>
              <w:top w:w="28" w:type="dxa"/>
              <w:left w:w="57" w:type="dxa"/>
              <w:bottom w:w="28" w:type="dxa"/>
              <w:right w:w="85" w:type="dxa"/>
            </w:tcMar>
          </w:tcPr>
          <w:p w14:paraId="3E91D3D8" w14:textId="74E44E3C" w:rsidR="009A7779" w:rsidRPr="001457E8" w:rsidRDefault="009A7779" w:rsidP="009A7779">
            <w:pPr>
              <w:tabs>
                <w:tab w:val="left" w:pos="7290"/>
              </w:tabs>
              <w:bidi/>
              <w:jc w:val="left"/>
              <w:rPr>
                <w:sz w:val="20"/>
                <w:szCs w:val="20"/>
                <w:rtl/>
                <w:lang w:bidi="ar-LB"/>
              </w:rPr>
            </w:pPr>
          </w:p>
        </w:tc>
        <w:tc>
          <w:tcPr>
            <w:tcW w:w="363" w:type="pct"/>
            <w:shd w:val="clear" w:color="auto" w:fill="auto"/>
            <w:tcMar>
              <w:top w:w="28" w:type="dxa"/>
              <w:left w:w="57" w:type="dxa"/>
              <w:bottom w:w="28" w:type="dxa"/>
              <w:right w:w="85" w:type="dxa"/>
            </w:tcMar>
          </w:tcPr>
          <w:p w14:paraId="7B78DD22" w14:textId="01BE197C" w:rsidR="009A7779" w:rsidRPr="001457E8" w:rsidRDefault="009A7779" w:rsidP="009A7779">
            <w:pPr>
              <w:tabs>
                <w:tab w:val="left" w:pos="7290"/>
              </w:tabs>
              <w:bidi/>
              <w:jc w:val="left"/>
              <w:rPr>
                <w:sz w:val="20"/>
                <w:szCs w:val="20"/>
                <w:rtl/>
                <w:lang w:bidi="ar-LB"/>
              </w:rPr>
            </w:pPr>
          </w:p>
        </w:tc>
        <w:tc>
          <w:tcPr>
            <w:tcW w:w="348" w:type="pct"/>
            <w:shd w:val="clear" w:color="auto" w:fill="auto"/>
            <w:tcMar>
              <w:top w:w="28" w:type="dxa"/>
              <w:left w:w="57" w:type="dxa"/>
              <w:bottom w:w="28" w:type="dxa"/>
              <w:right w:w="85" w:type="dxa"/>
            </w:tcMar>
          </w:tcPr>
          <w:p w14:paraId="66C84F1F" w14:textId="5A261345" w:rsidR="009A7779" w:rsidRPr="001457E8" w:rsidRDefault="009A7779" w:rsidP="009A7779">
            <w:pPr>
              <w:tabs>
                <w:tab w:val="left" w:pos="7290"/>
              </w:tabs>
              <w:bidi/>
              <w:jc w:val="left"/>
              <w:rPr>
                <w:sz w:val="20"/>
                <w:szCs w:val="20"/>
                <w:rtl/>
                <w:lang w:bidi="ar-LB"/>
              </w:rPr>
            </w:pPr>
          </w:p>
        </w:tc>
        <w:tc>
          <w:tcPr>
            <w:tcW w:w="366" w:type="pct"/>
            <w:shd w:val="clear" w:color="auto" w:fill="auto"/>
            <w:tcMar>
              <w:top w:w="28" w:type="dxa"/>
              <w:left w:w="57" w:type="dxa"/>
              <w:bottom w:w="28" w:type="dxa"/>
              <w:right w:w="85" w:type="dxa"/>
            </w:tcMar>
          </w:tcPr>
          <w:p w14:paraId="2D903626" w14:textId="25604E85" w:rsidR="009A7779" w:rsidRPr="001457E8" w:rsidRDefault="009A7779" w:rsidP="009A7779">
            <w:pPr>
              <w:tabs>
                <w:tab w:val="left" w:pos="7290"/>
              </w:tabs>
              <w:bidi/>
              <w:jc w:val="left"/>
              <w:rPr>
                <w:sz w:val="20"/>
                <w:szCs w:val="20"/>
                <w:rtl/>
                <w:lang w:bidi="ar-LB"/>
              </w:rPr>
            </w:pPr>
            <w:r w:rsidRPr="006246CA">
              <w:rPr>
                <w:sz w:val="20"/>
                <w:szCs w:val="20"/>
                <w:lang w:bidi="ar-LB"/>
              </w:rPr>
              <w:t>2,000,000</w:t>
            </w:r>
          </w:p>
        </w:tc>
      </w:tr>
      <w:tr w:rsidR="009A7779" w:rsidRPr="001457E8" w14:paraId="52F5DF1D" w14:textId="77777777" w:rsidTr="009A7779">
        <w:trPr>
          <w:trHeight w:val="153"/>
          <w:jc w:val="center"/>
        </w:trPr>
        <w:tc>
          <w:tcPr>
            <w:tcW w:w="839" w:type="pct"/>
            <w:gridSpan w:val="2"/>
            <w:vMerge/>
            <w:shd w:val="clear" w:color="auto" w:fill="auto"/>
            <w:tcMar>
              <w:top w:w="28" w:type="dxa"/>
              <w:bottom w:w="28" w:type="dxa"/>
            </w:tcMar>
          </w:tcPr>
          <w:p w14:paraId="37496B62" w14:textId="77777777" w:rsidR="009A7779" w:rsidRPr="001457E8" w:rsidRDefault="009A7779" w:rsidP="009A7779">
            <w:pPr>
              <w:tabs>
                <w:tab w:val="left" w:pos="7290"/>
              </w:tabs>
              <w:rPr>
                <w:sz w:val="20"/>
                <w:szCs w:val="20"/>
                <w:rtl/>
                <w:lang w:bidi="ar-LB"/>
              </w:rPr>
            </w:pPr>
          </w:p>
        </w:tc>
        <w:tc>
          <w:tcPr>
            <w:tcW w:w="439" w:type="pct"/>
            <w:shd w:val="clear" w:color="auto" w:fill="auto"/>
            <w:tcMar>
              <w:top w:w="28" w:type="dxa"/>
              <w:bottom w:w="28" w:type="dxa"/>
            </w:tcMar>
          </w:tcPr>
          <w:p w14:paraId="16A9710F" w14:textId="77777777" w:rsidR="009A7779" w:rsidRPr="001457E8" w:rsidRDefault="009A7779" w:rsidP="009A7779">
            <w:pPr>
              <w:tabs>
                <w:tab w:val="left" w:pos="7290"/>
              </w:tabs>
              <w:bidi/>
              <w:jc w:val="left"/>
              <w:rPr>
                <w:sz w:val="20"/>
                <w:szCs w:val="20"/>
                <w:rtl/>
                <w:lang w:bidi="ar-LB"/>
              </w:rPr>
            </w:pPr>
            <w:r>
              <w:rPr>
                <w:sz w:val="20"/>
                <w:szCs w:val="20"/>
                <w:rtl/>
                <w:lang w:bidi="ar-LB"/>
              </w:rPr>
              <w:t>تكاليف الدعم</w:t>
            </w:r>
          </w:p>
        </w:tc>
        <w:tc>
          <w:tcPr>
            <w:tcW w:w="331" w:type="pct"/>
            <w:shd w:val="clear" w:color="auto" w:fill="auto"/>
            <w:tcMar>
              <w:top w:w="28" w:type="dxa"/>
              <w:left w:w="57" w:type="dxa"/>
              <w:bottom w:w="28" w:type="dxa"/>
              <w:right w:w="85" w:type="dxa"/>
            </w:tcMar>
          </w:tcPr>
          <w:p w14:paraId="7D6319D9" w14:textId="55A5C1F5" w:rsidR="009A7779" w:rsidRPr="001457E8" w:rsidRDefault="009A7779" w:rsidP="009A7779">
            <w:pPr>
              <w:tabs>
                <w:tab w:val="left" w:pos="7290"/>
              </w:tabs>
              <w:bidi/>
              <w:jc w:val="left"/>
              <w:rPr>
                <w:sz w:val="20"/>
                <w:szCs w:val="20"/>
                <w:rtl/>
                <w:lang w:bidi="ar-LB"/>
              </w:rPr>
            </w:pPr>
          </w:p>
        </w:tc>
        <w:tc>
          <w:tcPr>
            <w:tcW w:w="331" w:type="pct"/>
            <w:shd w:val="clear" w:color="auto" w:fill="auto"/>
            <w:tcMar>
              <w:top w:w="28" w:type="dxa"/>
              <w:left w:w="57" w:type="dxa"/>
              <w:bottom w:w="28" w:type="dxa"/>
              <w:right w:w="85" w:type="dxa"/>
            </w:tcMar>
          </w:tcPr>
          <w:p w14:paraId="5DE38C05" w14:textId="21159FF2" w:rsidR="009A7779" w:rsidRPr="001457E8" w:rsidRDefault="009A7779" w:rsidP="009A7779">
            <w:pPr>
              <w:tabs>
                <w:tab w:val="left" w:pos="7290"/>
              </w:tabs>
              <w:bidi/>
              <w:jc w:val="left"/>
              <w:rPr>
                <w:sz w:val="20"/>
                <w:szCs w:val="20"/>
                <w:rtl/>
                <w:lang w:bidi="ar-LB"/>
              </w:rPr>
            </w:pPr>
          </w:p>
        </w:tc>
        <w:tc>
          <w:tcPr>
            <w:tcW w:w="307" w:type="pct"/>
            <w:shd w:val="clear" w:color="auto" w:fill="auto"/>
            <w:tcMar>
              <w:top w:w="28" w:type="dxa"/>
              <w:left w:w="57" w:type="dxa"/>
              <w:bottom w:w="28" w:type="dxa"/>
              <w:right w:w="85" w:type="dxa"/>
            </w:tcMar>
          </w:tcPr>
          <w:p w14:paraId="7D7F951F" w14:textId="3CABACEC" w:rsidR="009A7779" w:rsidRPr="001457E8" w:rsidRDefault="009A7779" w:rsidP="009A7779">
            <w:pPr>
              <w:tabs>
                <w:tab w:val="left" w:pos="7290"/>
              </w:tabs>
              <w:bidi/>
              <w:jc w:val="left"/>
              <w:rPr>
                <w:sz w:val="20"/>
                <w:szCs w:val="20"/>
                <w:rtl/>
                <w:lang w:bidi="ar-LB"/>
              </w:rPr>
            </w:pPr>
          </w:p>
        </w:tc>
        <w:tc>
          <w:tcPr>
            <w:tcW w:w="366" w:type="pct"/>
            <w:shd w:val="clear" w:color="auto" w:fill="auto"/>
            <w:tcMar>
              <w:top w:w="28" w:type="dxa"/>
              <w:left w:w="57" w:type="dxa"/>
              <w:bottom w:w="28" w:type="dxa"/>
              <w:right w:w="85" w:type="dxa"/>
            </w:tcMar>
          </w:tcPr>
          <w:p w14:paraId="2288C963" w14:textId="199D2546" w:rsidR="009A7779" w:rsidRPr="001457E8" w:rsidRDefault="009A7779" w:rsidP="009A7779">
            <w:pPr>
              <w:tabs>
                <w:tab w:val="left" w:pos="7290"/>
              </w:tabs>
              <w:bidi/>
              <w:jc w:val="left"/>
              <w:rPr>
                <w:sz w:val="20"/>
                <w:szCs w:val="20"/>
                <w:rtl/>
                <w:lang w:bidi="ar-LB"/>
              </w:rPr>
            </w:pPr>
          </w:p>
        </w:tc>
        <w:tc>
          <w:tcPr>
            <w:tcW w:w="331" w:type="pct"/>
            <w:shd w:val="clear" w:color="auto" w:fill="auto"/>
            <w:tcMar>
              <w:top w:w="28" w:type="dxa"/>
              <w:left w:w="57" w:type="dxa"/>
              <w:bottom w:w="28" w:type="dxa"/>
              <w:right w:w="85" w:type="dxa"/>
            </w:tcMar>
          </w:tcPr>
          <w:p w14:paraId="74A2B001" w14:textId="50D51540" w:rsidR="009A7779" w:rsidRPr="001457E8" w:rsidRDefault="009A7779" w:rsidP="009A7779">
            <w:pPr>
              <w:tabs>
                <w:tab w:val="left" w:pos="7290"/>
              </w:tabs>
              <w:bidi/>
              <w:jc w:val="left"/>
              <w:rPr>
                <w:sz w:val="20"/>
                <w:szCs w:val="20"/>
                <w:rtl/>
                <w:lang w:bidi="ar-LB"/>
              </w:rPr>
            </w:pPr>
          </w:p>
        </w:tc>
        <w:tc>
          <w:tcPr>
            <w:tcW w:w="331" w:type="pct"/>
            <w:shd w:val="clear" w:color="auto" w:fill="auto"/>
            <w:tcMar>
              <w:top w:w="28" w:type="dxa"/>
              <w:left w:w="57" w:type="dxa"/>
              <w:bottom w:w="28" w:type="dxa"/>
              <w:right w:w="85" w:type="dxa"/>
            </w:tcMar>
          </w:tcPr>
          <w:p w14:paraId="20471CC9" w14:textId="39000538" w:rsidR="009A7779" w:rsidRPr="001457E8" w:rsidRDefault="009A7779" w:rsidP="009A7779">
            <w:pPr>
              <w:tabs>
                <w:tab w:val="left" w:pos="7290"/>
              </w:tabs>
              <w:bidi/>
              <w:jc w:val="left"/>
              <w:rPr>
                <w:sz w:val="20"/>
                <w:szCs w:val="20"/>
                <w:rtl/>
                <w:lang w:bidi="ar-LB"/>
              </w:rPr>
            </w:pPr>
          </w:p>
        </w:tc>
        <w:tc>
          <w:tcPr>
            <w:tcW w:w="331" w:type="pct"/>
            <w:shd w:val="clear" w:color="auto" w:fill="auto"/>
            <w:tcMar>
              <w:top w:w="28" w:type="dxa"/>
              <w:left w:w="57" w:type="dxa"/>
              <w:bottom w:w="28" w:type="dxa"/>
              <w:right w:w="85" w:type="dxa"/>
            </w:tcMar>
          </w:tcPr>
          <w:p w14:paraId="63281FC3" w14:textId="48684D7C" w:rsidR="009A7779" w:rsidRPr="001457E8" w:rsidRDefault="009A7779" w:rsidP="009A7779">
            <w:pPr>
              <w:tabs>
                <w:tab w:val="left" w:pos="7290"/>
              </w:tabs>
              <w:jc w:val="left"/>
              <w:rPr>
                <w:sz w:val="20"/>
                <w:szCs w:val="20"/>
                <w:rtl/>
                <w:lang w:bidi="ar-LB"/>
              </w:rPr>
            </w:pPr>
            <w:r w:rsidRPr="006246CA">
              <w:rPr>
                <w:sz w:val="20"/>
                <w:szCs w:val="20"/>
                <w:lang w:bidi="ar-LB"/>
              </w:rPr>
              <w:t>140,000</w:t>
            </w:r>
          </w:p>
        </w:tc>
        <w:tc>
          <w:tcPr>
            <w:tcW w:w="319" w:type="pct"/>
            <w:shd w:val="clear" w:color="auto" w:fill="auto"/>
            <w:tcMar>
              <w:top w:w="28" w:type="dxa"/>
              <w:left w:w="57" w:type="dxa"/>
              <w:bottom w:w="28" w:type="dxa"/>
              <w:right w:w="85" w:type="dxa"/>
            </w:tcMar>
          </w:tcPr>
          <w:p w14:paraId="15576664" w14:textId="428D1233" w:rsidR="009A7779" w:rsidRPr="001457E8" w:rsidRDefault="009A7779" w:rsidP="009A7779">
            <w:pPr>
              <w:tabs>
                <w:tab w:val="left" w:pos="7290"/>
              </w:tabs>
              <w:bidi/>
              <w:jc w:val="left"/>
              <w:rPr>
                <w:sz w:val="20"/>
                <w:szCs w:val="20"/>
                <w:rtl/>
                <w:lang w:bidi="ar-LB"/>
              </w:rPr>
            </w:pPr>
          </w:p>
        </w:tc>
        <w:tc>
          <w:tcPr>
            <w:tcW w:w="363" w:type="pct"/>
            <w:shd w:val="clear" w:color="auto" w:fill="auto"/>
            <w:tcMar>
              <w:top w:w="28" w:type="dxa"/>
              <w:left w:w="57" w:type="dxa"/>
              <w:bottom w:w="28" w:type="dxa"/>
              <w:right w:w="85" w:type="dxa"/>
            </w:tcMar>
          </w:tcPr>
          <w:p w14:paraId="54FFC90B" w14:textId="0F336A98" w:rsidR="009A7779" w:rsidRPr="001457E8" w:rsidRDefault="009A7779" w:rsidP="009A7779">
            <w:pPr>
              <w:tabs>
                <w:tab w:val="left" w:pos="7290"/>
              </w:tabs>
              <w:bidi/>
              <w:jc w:val="left"/>
              <w:rPr>
                <w:sz w:val="20"/>
                <w:szCs w:val="20"/>
                <w:rtl/>
                <w:lang w:bidi="ar-LB"/>
              </w:rPr>
            </w:pPr>
          </w:p>
        </w:tc>
        <w:tc>
          <w:tcPr>
            <w:tcW w:w="348" w:type="pct"/>
            <w:shd w:val="clear" w:color="auto" w:fill="auto"/>
            <w:tcMar>
              <w:top w:w="28" w:type="dxa"/>
              <w:left w:w="57" w:type="dxa"/>
              <w:bottom w:w="28" w:type="dxa"/>
              <w:right w:w="85" w:type="dxa"/>
            </w:tcMar>
          </w:tcPr>
          <w:p w14:paraId="73D0861B" w14:textId="517EF96B" w:rsidR="009A7779" w:rsidRPr="001457E8" w:rsidRDefault="009A7779" w:rsidP="009A7779">
            <w:pPr>
              <w:tabs>
                <w:tab w:val="left" w:pos="7290"/>
              </w:tabs>
              <w:bidi/>
              <w:jc w:val="left"/>
              <w:rPr>
                <w:sz w:val="20"/>
                <w:szCs w:val="20"/>
                <w:rtl/>
                <w:lang w:bidi="ar-LB"/>
              </w:rPr>
            </w:pPr>
          </w:p>
        </w:tc>
        <w:tc>
          <w:tcPr>
            <w:tcW w:w="366" w:type="pct"/>
            <w:shd w:val="clear" w:color="auto" w:fill="auto"/>
            <w:tcMar>
              <w:top w:w="28" w:type="dxa"/>
              <w:left w:w="57" w:type="dxa"/>
              <w:bottom w:w="28" w:type="dxa"/>
              <w:right w:w="85" w:type="dxa"/>
            </w:tcMar>
          </w:tcPr>
          <w:p w14:paraId="21B5B538" w14:textId="7AB110D1" w:rsidR="009A7779" w:rsidRPr="001457E8" w:rsidRDefault="009A7779" w:rsidP="009A7779">
            <w:pPr>
              <w:tabs>
                <w:tab w:val="left" w:pos="7290"/>
              </w:tabs>
              <w:bidi/>
              <w:jc w:val="left"/>
              <w:rPr>
                <w:sz w:val="20"/>
                <w:szCs w:val="20"/>
                <w:rtl/>
                <w:lang w:bidi="ar-LB"/>
              </w:rPr>
            </w:pPr>
            <w:r w:rsidRPr="006246CA">
              <w:rPr>
                <w:sz w:val="20"/>
                <w:szCs w:val="20"/>
                <w:lang w:bidi="ar-LB"/>
              </w:rPr>
              <w:t>140,000</w:t>
            </w:r>
          </w:p>
        </w:tc>
      </w:tr>
    </w:tbl>
    <w:p w14:paraId="392929E0" w14:textId="77777777" w:rsidR="00120592" w:rsidRPr="000470EB" w:rsidRDefault="00120592" w:rsidP="00120592">
      <w:pPr>
        <w:tabs>
          <w:tab w:val="left" w:pos="7290"/>
        </w:tabs>
        <w:bidi/>
        <w:spacing w:before="60"/>
        <w:jc w:val="left"/>
        <w:rPr>
          <w:sz w:val="18"/>
          <w:szCs w:val="18"/>
          <w:rtl/>
          <w:lang w:bidi="ar-LB"/>
        </w:rPr>
      </w:pPr>
      <w:r w:rsidRPr="00506A01">
        <w:rPr>
          <w:sz w:val="20"/>
          <w:szCs w:val="20"/>
          <w:rtl/>
          <w:lang w:bidi="ar-LB"/>
        </w:rPr>
        <w:t xml:space="preserve">* </w:t>
      </w:r>
      <w:r w:rsidRPr="000470EB">
        <w:rPr>
          <w:sz w:val="18"/>
          <w:szCs w:val="18"/>
          <w:rtl/>
          <w:lang w:bidi="ar-LB"/>
        </w:rPr>
        <w:t xml:space="preserve">تم تقديم الشريحة الثالثة (2018) إلى الاجتماعات الثاني والثمانين والثالث والثمانين والرابع والثمانين وتأجيلها للنظر فيها في الاجتماع الخامس والثمانين </w:t>
      </w:r>
      <w:r w:rsidRPr="000470EB">
        <w:rPr>
          <w:sz w:val="18"/>
          <w:szCs w:val="18"/>
          <w:vertAlign w:val="superscript"/>
          <w:rtl/>
          <w:lang w:bidi="ar-LB"/>
        </w:rPr>
        <w:t xml:space="preserve">( </w:t>
      </w:r>
      <w:r w:rsidRPr="000470EB">
        <w:rPr>
          <w:sz w:val="18"/>
          <w:szCs w:val="18"/>
          <w:rtl/>
          <w:lang w:bidi="ar-LB"/>
        </w:rPr>
        <w:t>المقررات 82/71 (ب) و83/55 و84/69 (أ)) .</w:t>
      </w:r>
    </w:p>
    <w:p w14:paraId="7B383610" w14:textId="77777777" w:rsidR="00120592" w:rsidRPr="000470EB" w:rsidRDefault="00120592" w:rsidP="00120592">
      <w:pPr>
        <w:tabs>
          <w:tab w:val="left" w:pos="7290"/>
        </w:tabs>
        <w:bidi/>
        <w:spacing w:after="240"/>
        <w:rPr>
          <w:sz w:val="18"/>
          <w:szCs w:val="18"/>
          <w:rtl/>
          <w:lang w:bidi="ar-LB"/>
        </w:rPr>
      </w:pPr>
      <w:r w:rsidRPr="000470EB">
        <w:rPr>
          <w:sz w:val="18"/>
          <w:szCs w:val="18"/>
          <w:rtl/>
          <w:lang w:bidi="ar-LB"/>
        </w:rPr>
        <w:t>** تمت الموافقة على القيمة الإجمالية المعدلة للمرحلة الثانية من خطة إدارة إزالة المواد الهيدروكلوروفلوروكربونية لخطة قطاع رغوة البولسترين المسحوبة بالضغط ومستوى تمويل الشرائح بين عامي 2020 و2026 في الاجتماع السادس والثمانين</w:t>
      </w:r>
      <w:r w:rsidRPr="000470EB">
        <w:rPr>
          <w:sz w:val="18"/>
          <w:szCs w:val="18"/>
          <w:vertAlign w:val="superscript"/>
          <w:rtl/>
          <w:lang w:bidi="ar-LB"/>
        </w:rPr>
        <w:t xml:space="preserve"> (</w:t>
      </w:r>
      <w:r w:rsidRPr="000470EB">
        <w:rPr>
          <w:sz w:val="18"/>
          <w:szCs w:val="18"/>
          <w:rtl/>
          <w:lang w:bidi="ar-LB"/>
        </w:rPr>
        <w:t>المقرر 86/34)</w:t>
      </w:r>
    </w:p>
    <w:tbl>
      <w:tblPr>
        <w:tblStyle w:val="TableGrid20"/>
        <w:bidiVisual/>
        <w:tblW w:w="1421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3"/>
        <w:gridCol w:w="10392"/>
      </w:tblGrid>
      <w:tr w:rsidR="00120592" w:rsidRPr="009D7968" w14:paraId="6F404DC7" w14:textId="77777777" w:rsidTr="00AB48D0">
        <w:trPr>
          <w:trHeight w:val="240"/>
        </w:trPr>
        <w:tc>
          <w:tcPr>
            <w:tcW w:w="3823" w:type="dxa"/>
            <w:shd w:val="clear" w:color="auto" w:fill="auto"/>
          </w:tcPr>
          <w:p w14:paraId="367EECCA" w14:textId="77777777" w:rsidR="00120592" w:rsidRPr="008A0359" w:rsidRDefault="00120592" w:rsidP="00AB48D0">
            <w:pPr>
              <w:tabs>
                <w:tab w:val="left" w:pos="7290"/>
              </w:tabs>
              <w:bidi/>
              <w:rPr>
                <w:b/>
                <w:bCs/>
                <w:sz w:val="20"/>
                <w:szCs w:val="20"/>
                <w:rtl/>
                <w:lang w:bidi="ar-LB"/>
              </w:rPr>
            </w:pPr>
            <w:r w:rsidRPr="008A0359">
              <w:rPr>
                <w:b/>
                <w:bCs/>
                <w:sz w:val="20"/>
                <w:szCs w:val="20"/>
                <w:rtl/>
                <w:lang w:bidi="ar-LB"/>
              </w:rPr>
              <w:t>توصية الأمانة:</w:t>
            </w:r>
          </w:p>
        </w:tc>
        <w:tc>
          <w:tcPr>
            <w:tcW w:w="10392" w:type="dxa"/>
            <w:shd w:val="clear" w:color="auto" w:fill="auto"/>
          </w:tcPr>
          <w:p w14:paraId="3E4EC74B" w14:textId="77777777" w:rsidR="00120592" w:rsidRPr="008A0359" w:rsidRDefault="00120592" w:rsidP="00AB48D0">
            <w:pPr>
              <w:tabs>
                <w:tab w:val="left" w:pos="7290"/>
              </w:tabs>
              <w:bidi/>
              <w:jc w:val="center"/>
              <w:rPr>
                <w:sz w:val="20"/>
                <w:szCs w:val="20"/>
                <w:rtl/>
                <w:lang w:bidi="ar-LB"/>
              </w:rPr>
            </w:pPr>
            <w:r>
              <w:rPr>
                <w:sz w:val="20"/>
                <w:szCs w:val="20"/>
                <w:rtl/>
                <w:lang w:bidi="ar-LB"/>
              </w:rPr>
              <w:t xml:space="preserve">النظر فيه بصفة </w:t>
            </w:r>
            <w:r w:rsidRPr="008A0359">
              <w:rPr>
                <w:sz w:val="20"/>
                <w:szCs w:val="20"/>
                <w:rtl/>
                <w:lang w:bidi="ar-LB"/>
              </w:rPr>
              <w:t>فردي</w:t>
            </w:r>
            <w:r>
              <w:rPr>
                <w:sz w:val="20"/>
                <w:szCs w:val="20"/>
                <w:rtl/>
                <w:lang w:bidi="ar-LB"/>
              </w:rPr>
              <w:t>ة</w:t>
            </w:r>
          </w:p>
        </w:tc>
      </w:tr>
    </w:tbl>
    <w:p w14:paraId="10F4BAB7" w14:textId="77777777" w:rsidR="00120592" w:rsidRPr="009D7968" w:rsidRDefault="00120592" w:rsidP="00120592">
      <w:pPr>
        <w:tabs>
          <w:tab w:val="left" w:pos="7290"/>
        </w:tabs>
        <w:rPr>
          <w:sz w:val="18"/>
          <w:szCs w:val="18"/>
          <w:highlight w:val="yellow"/>
          <w:rtl/>
          <w:lang w:bidi="ar-LB"/>
        </w:rPr>
      </w:pPr>
    </w:p>
    <w:p w14:paraId="1F846034" w14:textId="77777777" w:rsidR="00880A70" w:rsidRPr="008E20AF" w:rsidRDefault="00880A70" w:rsidP="006246CA">
      <w:pPr>
        <w:pStyle w:val="Title1"/>
        <w:rPr>
          <w:lang w:val="en-CA" w:bidi="ar-LB"/>
        </w:rPr>
        <w:sectPr w:rsidR="00880A70" w:rsidRPr="008E20AF" w:rsidSect="00C86D60">
          <w:headerReference w:type="even" r:id="rId58"/>
          <w:headerReference w:type="default" r:id="rId59"/>
          <w:footerReference w:type="even" r:id="rId60"/>
          <w:footerReference w:type="default" r:id="rId61"/>
          <w:headerReference w:type="first" r:id="rId62"/>
          <w:footerReference w:type="first" r:id="rId63"/>
          <w:pgSz w:w="15840" w:h="12240" w:orient="landscape" w:code="1"/>
          <w:pgMar w:top="1440" w:right="864" w:bottom="1440" w:left="720" w:header="720" w:footer="475" w:gutter="0"/>
          <w:cols w:space="720"/>
          <w:docGrid w:linePitch="299"/>
        </w:sectPr>
      </w:pPr>
    </w:p>
    <w:p w14:paraId="0BEA5B3B" w14:textId="77777777" w:rsidR="00831F3A" w:rsidRPr="000470EB" w:rsidRDefault="00831F3A" w:rsidP="00831F3A">
      <w:pPr>
        <w:widowControl w:val="0"/>
        <w:bidi/>
        <w:spacing w:before="240" w:after="240"/>
        <w:jc w:val="center"/>
        <w:rPr>
          <w:b/>
          <w:bCs/>
          <w:sz w:val="26"/>
          <w:szCs w:val="26"/>
          <w:rtl/>
          <w:lang w:bidi="ar-LB"/>
        </w:rPr>
      </w:pPr>
      <w:r w:rsidRPr="000470EB">
        <w:rPr>
          <w:b/>
          <w:bCs/>
          <w:sz w:val="26"/>
          <w:szCs w:val="26"/>
          <w:rtl/>
          <w:lang w:bidi="ar-LB"/>
        </w:rPr>
        <w:t>وصف المشروع</w:t>
      </w:r>
    </w:p>
    <w:p w14:paraId="38BA9B69" w14:textId="4966B60F" w:rsidR="00831F3A" w:rsidRPr="00A508DD" w:rsidRDefault="00831F3A" w:rsidP="00831F3A">
      <w:pPr>
        <w:pStyle w:val="Heading1"/>
        <w:widowControl w:val="0"/>
        <w:numPr>
          <w:ilvl w:val="0"/>
          <w:numId w:val="30"/>
        </w:numPr>
        <w:bidi/>
        <w:rPr>
          <w:sz w:val="26"/>
          <w:szCs w:val="26"/>
          <w:rtl/>
          <w:lang w:bidi="ar-LB"/>
        </w:rPr>
      </w:pPr>
      <w:r w:rsidRPr="00A508DD">
        <w:rPr>
          <w:sz w:val="26"/>
          <w:szCs w:val="26"/>
          <w:rtl/>
          <w:lang w:bidi="ar-LB"/>
        </w:rPr>
        <w:t>نيابة عن حكومة الصين، قدمت اليوئنديبي، بصفتها الوكالة المنفذة الرئيسية، طلبًا لتمويل الشريحة السادسة من خطة قطاع رغوة البولسترين المسحوبة بالضغط للمرحلة الثانية من خطة إدارة إزالة المواد الهيدروكلوروفلوروكربونية، بمبلغ قدره 2,000,000 دولار أمريكي، بالإضافة إلى تكاليف دعم الوكالة وقدرها 140,000 دولار أمريكي، لليونيدو فقط.</w:t>
      </w:r>
      <w:r w:rsidRPr="00A508DD">
        <w:rPr>
          <w:sz w:val="26"/>
          <w:szCs w:val="26"/>
          <w:vertAlign w:val="superscript"/>
          <w:lang w:bidi="ar-LB"/>
        </w:rPr>
        <w:footnoteReference w:id="18"/>
      </w:r>
      <w:r w:rsidRPr="00A508DD">
        <w:rPr>
          <w:sz w:val="26"/>
          <w:szCs w:val="26"/>
          <w:rtl/>
          <w:lang w:bidi="ar-LB"/>
        </w:rPr>
        <w:t xml:space="preserve"> ويتضمن الطلب تقريرًا مرحليًا عن تنفيذ الشريحة الخامسة من خطة قطاع رغوة البولسترين المسحوبة بالضغط، وخطة تنفيذ الشريحة لعام </w:t>
      </w:r>
      <w:r w:rsidRPr="00A508DD">
        <w:rPr>
          <w:sz w:val="26"/>
          <w:szCs w:val="26"/>
          <w:lang w:bidi="ar-LB"/>
        </w:rPr>
        <w:t>2025-2024</w:t>
      </w:r>
      <w:r w:rsidRPr="00A508DD">
        <w:rPr>
          <w:sz w:val="26"/>
          <w:szCs w:val="26"/>
          <w:rtl/>
          <w:lang w:bidi="ar-LB"/>
        </w:rPr>
        <w:t>، وتقارير التحقق إعمالا للفقرة الفرعية 5 (ج) من الاتفاق المبرم بين حكومة الصين واللجنة التنفيذية.</w:t>
      </w:r>
    </w:p>
    <w:p w14:paraId="69E8CEBA" w14:textId="354B989E" w:rsidR="00831F3A" w:rsidRDefault="00831F3A" w:rsidP="00831F3A">
      <w:pPr>
        <w:numPr>
          <w:ilvl w:val="0"/>
          <w:numId w:val="1"/>
        </w:numPr>
        <w:bidi/>
        <w:spacing w:after="240"/>
        <w:outlineLvl w:val="0"/>
        <w:rPr>
          <w:sz w:val="26"/>
          <w:szCs w:val="26"/>
          <w:lang w:bidi="ar-LB"/>
        </w:rPr>
      </w:pPr>
      <w:r w:rsidRPr="00A508DD">
        <w:rPr>
          <w:sz w:val="26"/>
          <w:szCs w:val="26"/>
          <w:rtl/>
          <w:lang w:bidi="ar-LB"/>
        </w:rPr>
        <w:t xml:space="preserve">ويستند هذا الطلب إلى خطة العمل المعدلة لقطاع رغوة البولسترين المسحوبة بالضغط للفترة 2021-2026 بمبلغ إجمالي قدره </w:t>
      </w:r>
      <w:r w:rsidRPr="00A508DD">
        <w:rPr>
          <w:sz w:val="26"/>
          <w:szCs w:val="26"/>
          <w:lang w:bidi="ar-LB"/>
        </w:rPr>
        <w:t>6,023,431</w:t>
      </w:r>
      <w:r w:rsidRPr="00A508DD">
        <w:rPr>
          <w:sz w:val="26"/>
          <w:szCs w:val="26"/>
          <w:rtl/>
          <w:lang w:bidi="ar-LB"/>
        </w:rPr>
        <w:t xml:space="preserve"> دولارًا أمريكيًا، بالإضافة إلى تكاليف دعم الوكالة، التي وافقت عليها اللجنة التنفيذية في الاجتماع السادس والثمانين. وتبلغ قيمة إجمالي التمويل المعدل المعتمد من حيث المبدأ للمرحلة الثانية من خطة قطاع رغوة البولسترين المسحوبة بالضغط </w:t>
      </w:r>
      <w:r w:rsidRPr="00A508DD">
        <w:rPr>
          <w:sz w:val="26"/>
          <w:szCs w:val="26"/>
          <w:lang w:bidi="ar-LB"/>
        </w:rPr>
        <w:t>25,569,340</w:t>
      </w:r>
      <w:r w:rsidRPr="00A508DD">
        <w:rPr>
          <w:sz w:val="26"/>
          <w:szCs w:val="26"/>
          <w:rtl/>
          <w:lang w:bidi="ar-LB"/>
        </w:rPr>
        <w:t xml:space="preserve"> دولارًا أمريكيًا، بالإضافة إلى تكاليف دعم الوكالة (المقرران 86/34 و86/</w:t>
      </w:r>
      <w:r w:rsidRPr="00A508DD">
        <w:rPr>
          <w:sz w:val="26"/>
          <w:szCs w:val="26"/>
          <w:lang w:bidi="ar-LB"/>
        </w:rPr>
        <w:t>40</w:t>
      </w:r>
      <w:r w:rsidRPr="00A508DD">
        <w:rPr>
          <w:sz w:val="26"/>
          <w:szCs w:val="26"/>
          <w:rtl/>
          <w:lang w:bidi="ar-LB"/>
        </w:rPr>
        <w:t>).</w:t>
      </w:r>
    </w:p>
    <w:p w14:paraId="3D0DF0EA" w14:textId="737C0CE4" w:rsidR="00E608A6" w:rsidRDefault="00E608A6" w:rsidP="00E608A6">
      <w:pPr>
        <w:numPr>
          <w:ilvl w:val="0"/>
          <w:numId w:val="1"/>
        </w:numPr>
        <w:bidi/>
        <w:spacing w:after="240"/>
        <w:outlineLvl w:val="0"/>
        <w:rPr>
          <w:sz w:val="26"/>
          <w:szCs w:val="26"/>
          <w:lang w:bidi="ar-LB"/>
        </w:rPr>
      </w:pPr>
      <w:r w:rsidRPr="00E608A6">
        <w:rPr>
          <w:sz w:val="26"/>
          <w:szCs w:val="26"/>
          <w:rtl/>
          <w:lang w:bidi="ar-LB"/>
        </w:rPr>
        <w:t>تشمل خطة العمل المنقحة للفترة 2021-2026 السياسات والتدخلات التنظيمية لضمان الإزالة المستدامة وفي الوقت المناسب للمواد الهيدروكلوروفلوروكربونية؛ والمساعدة الفنية لتعزيز قدرة الصناعة التقنية وتشجيع اعتماد بدائل ذات قدرة منخفضة على إحداث الاحترار العالمي؛ وإدارة المشروعات. وتشمل ايضا أنشطة استثمارية لتحويل18  شركة صغيرة ومتوسطة في القطاع الفرعي للأجهزة الطبية التي تستخدم لمرة واحدة وسبع شركات صغيرة ومتوسطة في القطاع الفرعي الإلكتروني لإزالة الشحوم، بخط أساس استهلاك المواد الهيدروكلوروفلوروكربونية تم التحقق منه قدره  372.19 طن متري أو 40.94  طن من قدرات استنفاد الأوزون من الهيدروكلوروفلوروكربون- 141 ب. ويبلغ إجمالي التمويل المخصص لهذه الشركات  2,014,421دولارًا أمريكيًا، بمستوى فعالية التكلفة قدره 9.86 دولارا أمريكيا/ كغم، وهو أقل من ذلك المذكور في خطة القطاع كما تمت الموافقة عليها أصلاً  13.00 دولارًا أمريكيًا/ كغم. ستستخدم جميع الشركات بدائل منخفضة القدرة على إحداث الاحترار العالمي (مثل</w:t>
      </w:r>
      <w:r w:rsidRPr="00E608A6">
        <w:rPr>
          <w:sz w:val="26"/>
          <w:szCs w:val="26"/>
          <w:lang w:bidi="ar-LB"/>
        </w:rPr>
        <w:t>KC-6</w:t>
      </w:r>
      <w:r w:rsidRPr="00E608A6">
        <w:rPr>
          <w:sz w:val="26"/>
          <w:szCs w:val="26"/>
          <w:rtl/>
          <w:lang w:bidi="ar-LB"/>
        </w:rPr>
        <w:t xml:space="preserve"> ، ـو الهيدروكربونات أو المادة المخففة،  </w:t>
      </w:r>
      <w:r w:rsidRPr="00E608A6">
        <w:rPr>
          <w:sz w:val="26"/>
          <w:szCs w:val="26"/>
          <w:lang w:bidi="ar-LB"/>
        </w:rPr>
        <w:t>trans 1, 2 dichloroethylene</w:t>
      </w:r>
      <w:r w:rsidRPr="00E608A6">
        <w:rPr>
          <w:sz w:val="26"/>
          <w:szCs w:val="26"/>
          <w:rtl/>
          <w:lang w:bidi="ar-LB"/>
        </w:rPr>
        <w:t xml:space="preserve"> و </w:t>
      </w:r>
      <w:r w:rsidRPr="00E608A6">
        <w:rPr>
          <w:sz w:val="26"/>
          <w:szCs w:val="26"/>
          <w:lang w:bidi="ar-LB"/>
        </w:rPr>
        <w:t>hydrofluoroether</w:t>
      </w:r>
      <w:r w:rsidRPr="00E608A6">
        <w:rPr>
          <w:sz w:val="26"/>
          <w:szCs w:val="26"/>
          <w:rtl/>
          <w:lang w:bidi="ar-LB"/>
        </w:rPr>
        <w:t xml:space="preserve">، وعامل تنظيف قائم على الماء وكحول معدل، وكربونات السيليكون النانوي، ومذيبات </w:t>
      </w:r>
      <w:r w:rsidRPr="00E608A6">
        <w:rPr>
          <w:sz w:val="26"/>
          <w:szCs w:val="26"/>
          <w:lang w:bidi="ar-LB"/>
        </w:rPr>
        <w:t>F</w:t>
      </w:r>
      <w:r w:rsidRPr="00E608A6">
        <w:rPr>
          <w:sz w:val="26"/>
          <w:szCs w:val="26"/>
          <w:rtl/>
          <w:lang w:bidi="ar-LB"/>
        </w:rPr>
        <w:t xml:space="preserve"> ، أو عطريات نافثينية). وبعد الإنجاز، ستعمل المرحلة الثانية على إزالة455.</w:t>
      </w:r>
      <w:r w:rsidR="000470EB" w:rsidRPr="00E608A6">
        <w:rPr>
          <w:sz w:val="26"/>
          <w:szCs w:val="26"/>
          <w:rtl/>
          <w:lang w:bidi="ar-LB"/>
        </w:rPr>
        <w:t>2 طن</w:t>
      </w:r>
      <w:r w:rsidRPr="00E608A6">
        <w:rPr>
          <w:sz w:val="26"/>
          <w:szCs w:val="26"/>
          <w:rtl/>
          <w:lang w:bidi="ar-LB"/>
        </w:rPr>
        <w:t xml:space="preserve"> من قدرات استنفاد الأوزون من استهلاك الهيدروكلوروفلوروكربون- 141 ب في قطاع المذيبات وستخفض انبعاثات الدفيئة بمقدار2.98  مليون طن من مكافئ ثاني أكسيد الكربون.</w:t>
      </w:r>
    </w:p>
    <w:p w14:paraId="0F1FEA63" w14:textId="16F7D75E" w:rsidR="006D47FC" w:rsidRPr="00E608A6" w:rsidRDefault="006D47FC" w:rsidP="00E608A6">
      <w:pPr>
        <w:bidi/>
        <w:spacing w:after="240"/>
        <w:outlineLvl w:val="0"/>
        <w:rPr>
          <w:sz w:val="26"/>
          <w:szCs w:val="26"/>
          <w:rtl/>
          <w:lang w:bidi="ar-LB"/>
        </w:rPr>
      </w:pPr>
      <w:r w:rsidRPr="00E608A6">
        <w:rPr>
          <w:w w:val="99"/>
          <w:sz w:val="26"/>
          <w:szCs w:val="26"/>
          <w:u w:val="single"/>
          <w:rtl/>
          <w:lang w:bidi="ar-LB"/>
        </w:rPr>
        <w:t xml:space="preserve">تقرير مرحلي عن تنفيذ الشريحة الخامسة من المرحلة الثانية من خطة قطاع المذيبات </w:t>
      </w:r>
    </w:p>
    <w:p w14:paraId="30F7D362" w14:textId="12E999DD" w:rsidR="006D47FC" w:rsidRPr="00432936" w:rsidRDefault="00432936" w:rsidP="00831F3A">
      <w:pPr>
        <w:numPr>
          <w:ilvl w:val="0"/>
          <w:numId w:val="1"/>
        </w:numPr>
        <w:bidi/>
        <w:spacing w:after="240"/>
        <w:outlineLvl w:val="0"/>
        <w:rPr>
          <w:sz w:val="26"/>
          <w:szCs w:val="26"/>
          <w:lang w:bidi="ar-LB"/>
        </w:rPr>
      </w:pPr>
      <w:r w:rsidRPr="00432936">
        <w:rPr>
          <w:sz w:val="26"/>
          <w:szCs w:val="26"/>
          <w:rtl/>
          <w:lang w:bidi="ar-LB"/>
        </w:rPr>
        <w:t xml:space="preserve">تم التوقيع على اتفاق تنفيذ المرحلة الثانية من خطة قطاع المذيبات بين مركز التعاون البيئي </w:t>
      </w:r>
      <w:r w:rsidR="00D66609" w:rsidRPr="00093340">
        <w:rPr>
          <w:sz w:val="26"/>
          <w:szCs w:val="26"/>
          <w:rtl/>
          <w:lang w:bidi="ar-LB"/>
        </w:rPr>
        <w:t xml:space="preserve">الخارجي </w:t>
      </w:r>
      <w:r w:rsidRPr="00432936">
        <w:rPr>
          <w:sz w:val="26"/>
          <w:szCs w:val="26"/>
          <w:rtl/>
          <w:lang w:bidi="ar-LB"/>
        </w:rPr>
        <w:t>وبرنامج الأمم المتحدة الإنمائي في نيسان/أبريل 2017 بناء على الموافقة على المرحلة الثانية في الاجتماع السابع والسبعين. تم التوقيع على خطة العمل المنقحة لقطاع المذيبات التي تغطي خطة العمل 2022-2023 في نيسان/أبريل 2022 (للشريحتين الرابعة والخامسة).</w:t>
      </w:r>
    </w:p>
    <w:p w14:paraId="257A8A89" w14:textId="628CDA91" w:rsidR="00432936" w:rsidRPr="00D66609" w:rsidRDefault="00432936" w:rsidP="00D66609">
      <w:pPr>
        <w:bidi/>
        <w:spacing w:after="240"/>
        <w:outlineLvl w:val="0"/>
        <w:rPr>
          <w:i/>
          <w:iCs/>
          <w:sz w:val="26"/>
          <w:szCs w:val="26"/>
          <w:lang w:bidi="ar-LB"/>
        </w:rPr>
      </w:pPr>
      <w:r w:rsidRPr="00D66609">
        <w:rPr>
          <w:i/>
          <w:iCs/>
          <w:sz w:val="26"/>
          <w:szCs w:val="26"/>
          <w:rtl/>
          <w:lang w:bidi="ar-LB"/>
        </w:rPr>
        <w:t>الأنشطة التنظيمية</w:t>
      </w:r>
    </w:p>
    <w:p w14:paraId="34A4B176" w14:textId="0ABBB9EA" w:rsidR="00432936" w:rsidRDefault="00D66609" w:rsidP="00432936">
      <w:pPr>
        <w:numPr>
          <w:ilvl w:val="0"/>
          <w:numId w:val="1"/>
        </w:numPr>
        <w:bidi/>
        <w:spacing w:after="240"/>
        <w:outlineLvl w:val="0"/>
        <w:rPr>
          <w:sz w:val="26"/>
          <w:szCs w:val="26"/>
          <w:lang w:bidi="ar-LB"/>
        </w:rPr>
      </w:pPr>
      <w:r w:rsidRPr="00E608A6">
        <w:rPr>
          <w:sz w:val="26"/>
          <w:szCs w:val="26"/>
          <w:rtl/>
          <w:lang w:bidi="ar-LB"/>
        </w:rPr>
        <w:t xml:space="preserve">واصل مركز التعاون البيئي الخارجي إصدار تصاريح الحصص لشركات المذيبات وكما ورد في التقرير المرحلي السابق أصدر تعميماً بشأن إدارة تشييد المرافق التي تنتج أو تستخدم المواد المستنفدة للأوزون وحظر أي إنشاء جديد أو تعديل أو توسعة للمرافق لإنتاج أو استخدام المواد الهيدروكلوروفلوروكربونية في التطبيق مثل غازات التبريد أو عوامل إرغاء </w:t>
      </w:r>
      <w:r w:rsidR="0080392E">
        <w:rPr>
          <w:sz w:val="26"/>
          <w:szCs w:val="26"/>
          <w:rtl/>
          <w:lang w:bidi="ar-LB"/>
        </w:rPr>
        <w:t>الرغاوى</w:t>
      </w:r>
      <w:r w:rsidRPr="00E608A6">
        <w:rPr>
          <w:sz w:val="26"/>
          <w:szCs w:val="26"/>
          <w:rtl/>
          <w:lang w:bidi="ar-LB"/>
        </w:rPr>
        <w:t xml:space="preserve"> أو المذيبات أو عوامل المعالجة الكيميائية.</w:t>
      </w:r>
    </w:p>
    <w:p w14:paraId="20B08B18" w14:textId="0E0A5203" w:rsidR="00E608A6" w:rsidRDefault="00E608A6" w:rsidP="00E608A6">
      <w:pPr>
        <w:numPr>
          <w:ilvl w:val="0"/>
          <w:numId w:val="1"/>
        </w:numPr>
        <w:bidi/>
        <w:spacing w:after="240"/>
        <w:outlineLvl w:val="0"/>
        <w:rPr>
          <w:sz w:val="26"/>
          <w:szCs w:val="26"/>
          <w:lang w:bidi="ar-LB"/>
        </w:rPr>
      </w:pPr>
      <w:r w:rsidRPr="00E608A6">
        <w:rPr>
          <w:sz w:val="26"/>
          <w:szCs w:val="26"/>
          <w:rtl/>
          <w:lang w:bidi="ar-LB"/>
        </w:rPr>
        <w:t>سيتم فرض الحظر على استخدام المواد الهيدروكلوروفلوروكربونية في القطاع الفرعي للأجهزة الطبية اعتبارًا من 1 ديسمبر</w:t>
      </w:r>
      <w:r>
        <w:rPr>
          <w:sz w:val="26"/>
          <w:szCs w:val="26"/>
          <w:rtl/>
          <w:lang w:bidi="ar-LB"/>
        </w:rPr>
        <w:t>/كانون الاول</w:t>
      </w:r>
      <w:r w:rsidRPr="00E608A6">
        <w:rPr>
          <w:sz w:val="26"/>
          <w:szCs w:val="26"/>
          <w:rtl/>
          <w:lang w:bidi="ar-LB"/>
        </w:rPr>
        <w:t xml:space="preserve"> 2023. تم تنفيذ ذلك بعد مشاورات مكثفة مع الخبراء وممثلي المؤسسات وأصحاب المصلحة بناءً على التقرير النهائي لدراسة بحثية حول جدوى فرض هذا الحظر، والتي اكتملت في عام 2022.</w:t>
      </w:r>
    </w:p>
    <w:p w14:paraId="35BC0318" w14:textId="70608D19" w:rsidR="00E608A6" w:rsidRPr="00E608A6" w:rsidRDefault="00E608A6" w:rsidP="00E608A6">
      <w:pPr>
        <w:keepNext/>
        <w:widowControl w:val="0"/>
        <w:bidi/>
        <w:spacing w:after="240"/>
        <w:rPr>
          <w:iCs/>
          <w:sz w:val="26"/>
          <w:szCs w:val="26"/>
          <w:lang w:bidi="ar-LB"/>
        </w:rPr>
      </w:pPr>
      <w:r w:rsidRPr="00093340">
        <w:rPr>
          <w:iCs/>
          <w:sz w:val="26"/>
          <w:szCs w:val="26"/>
          <w:rtl/>
          <w:lang w:bidi="ar-LB"/>
        </w:rPr>
        <w:t>الأنشطة الاستثمارية</w:t>
      </w:r>
    </w:p>
    <w:p w14:paraId="5C2F7507" w14:textId="3648D4ED" w:rsidR="00E608A6" w:rsidRDefault="00E608A6" w:rsidP="00E608A6">
      <w:pPr>
        <w:numPr>
          <w:ilvl w:val="0"/>
          <w:numId w:val="1"/>
        </w:numPr>
        <w:bidi/>
        <w:spacing w:after="240"/>
        <w:outlineLvl w:val="0"/>
        <w:rPr>
          <w:sz w:val="26"/>
          <w:szCs w:val="26"/>
          <w:lang w:bidi="ar-LB"/>
        </w:rPr>
      </w:pPr>
      <w:r>
        <w:rPr>
          <w:sz w:val="26"/>
          <w:szCs w:val="26"/>
          <w:rtl/>
          <w:lang w:bidi="ar-LB"/>
        </w:rPr>
        <w:t xml:space="preserve">من أصل </w:t>
      </w:r>
      <w:r w:rsidRPr="00093340">
        <w:rPr>
          <w:sz w:val="26"/>
          <w:szCs w:val="26"/>
          <w:rtl/>
          <w:lang w:bidi="ar-LB"/>
        </w:rPr>
        <w:t>مع</w:t>
      </w:r>
      <w:r w:rsidRPr="00093340">
        <w:rPr>
          <w:sz w:val="26"/>
          <w:szCs w:val="26"/>
          <w:lang w:bidi="ar-LB"/>
        </w:rPr>
        <w:t xml:space="preserve">49 </w:t>
      </w:r>
      <w:r w:rsidRPr="00093340">
        <w:rPr>
          <w:sz w:val="26"/>
          <w:szCs w:val="26"/>
          <w:rtl/>
          <w:lang w:bidi="ar-LB"/>
        </w:rPr>
        <w:t xml:space="preserve"> شركة مذيبات</w:t>
      </w:r>
      <w:r>
        <w:rPr>
          <w:sz w:val="26"/>
          <w:szCs w:val="26"/>
          <w:rtl/>
          <w:lang w:bidi="ar-LB"/>
        </w:rPr>
        <w:t xml:space="preserve"> الموقعة مع </w:t>
      </w:r>
      <w:r w:rsidRPr="00E608A6">
        <w:rPr>
          <w:sz w:val="26"/>
          <w:szCs w:val="26"/>
          <w:rtl/>
          <w:lang w:bidi="ar-LB"/>
        </w:rPr>
        <w:t>مركز التعاون البيئي الخارجي</w:t>
      </w:r>
      <w:r>
        <w:rPr>
          <w:sz w:val="26"/>
          <w:szCs w:val="26"/>
          <w:rtl/>
          <w:lang w:bidi="ar-LB"/>
        </w:rPr>
        <w:t xml:space="preserve"> </w:t>
      </w:r>
      <w:r w:rsidRPr="00E608A6">
        <w:rPr>
          <w:sz w:val="26"/>
          <w:szCs w:val="26"/>
          <w:rtl/>
          <w:lang w:bidi="ar-LB"/>
        </w:rPr>
        <w:t>فيما يلي موجز للتقدم المحرز في التنفيذ في آب/أغسطس 2023:</w:t>
      </w:r>
    </w:p>
    <w:p w14:paraId="530644D5" w14:textId="749B6440" w:rsidR="00FB5534" w:rsidRPr="005C0246" w:rsidRDefault="00FB5534" w:rsidP="00A725D2">
      <w:pPr>
        <w:pStyle w:val="Heading2"/>
        <w:numPr>
          <w:ilvl w:val="1"/>
          <w:numId w:val="32"/>
        </w:numPr>
        <w:bidi/>
        <w:ind w:left="1260" w:hanging="540"/>
        <w:jc w:val="left"/>
        <w:rPr>
          <w:sz w:val="26"/>
          <w:szCs w:val="26"/>
          <w:lang w:bidi="ar-LB"/>
        </w:rPr>
      </w:pPr>
      <w:r>
        <w:rPr>
          <w:sz w:val="26"/>
          <w:szCs w:val="26"/>
          <w:rtl/>
          <w:lang w:bidi="ar-LB"/>
        </w:rPr>
        <w:t>من</w:t>
      </w:r>
      <w:r w:rsidRPr="00093340">
        <w:rPr>
          <w:sz w:val="26"/>
          <w:szCs w:val="26"/>
          <w:rtl/>
          <w:lang w:bidi="ar-LB"/>
        </w:rPr>
        <w:t xml:space="preserve"> الدفعة الأولى المكونة من</w:t>
      </w:r>
      <w:r w:rsidRPr="00093340">
        <w:rPr>
          <w:sz w:val="26"/>
          <w:szCs w:val="26"/>
          <w:lang w:bidi="ar-LB"/>
        </w:rPr>
        <w:t xml:space="preserve">24 </w:t>
      </w:r>
      <w:r w:rsidRPr="00093340">
        <w:rPr>
          <w:sz w:val="26"/>
          <w:szCs w:val="26"/>
          <w:rtl/>
          <w:lang w:bidi="ar-LB"/>
        </w:rPr>
        <w:t xml:space="preserve"> شركة (تضم</w:t>
      </w:r>
      <w:r w:rsidRPr="00093340">
        <w:rPr>
          <w:sz w:val="26"/>
          <w:szCs w:val="26"/>
          <w:lang w:bidi="ar-LB"/>
        </w:rPr>
        <w:t xml:space="preserve">514 </w:t>
      </w:r>
      <w:r w:rsidRPr="00093340">
        <w:rPr>
          <w:sz w:val="26"/>
          <w:szCs w:val="26"/>
          <w:rtl/>
          <w:lang w:bidi="ar-LB"/>
        </w:rPr>
        <w:t xml:space="preserve"> خط إنتاج)</w:t>
      </w:r>
      <w:r w:rsidRPr="00093340">
        <w:rPr>
          <w:sz w:val="26"/>
          <w:szCs w:val="26"/>
          <w:lang w:bidi="ar-LB"/>
        </w:rPr>
        <w:t xml:space="preserve"> </w:t>
      </w:r>
      <w:r w:rsidRPr="00093340">
        <w:rPr>
          <w:sz w:val="26"/>
          <w:szCs w:val="26"/>
          <w:rtl/>
          <w:lang w:bidi="ar-LB"/>
        </w:rPr>
        <w:t xml:space="preserve">؛ بلغ استهلاك الهيدروكلوروفلوروكربون- 141ب الواجب إزالته </w:t>
      </w:r>
      <w:r w:rsidRPr="00093340">
        <w:rPr>
          <w:sz w:val="26"/>
          <w:szCs w:val="26"/>
          <w:lang w:bidi="ar-LB"/>
        </w:rPr>
        <w:t>1,176.2 </w:t>
      </w:r>
      <w:r w:rsidRPr="00093340">
        <w:rPr>
          <w:sz w:val="26"/>
          <w:szCs w:val="26"/>
          <w:rtl/>
          <w:lang w:bidi="ar-LB"/>
        </w:rPr>
        <w:t xml:space="preserve"> طن متري </w:t>
      </w:r>
      <w:r w:rsidRPr="00093340">
        <w:rPr>
          <w:sz w:val="26"/>
          <w:szCs w:val="26"/>
          <w:lang w:bidi="ar-LB"/>
        </w:rPr>
        <w:t xml:space="preserve"> 129.4</w:t>
      </w:r>
      <w:r w:rsidRPr="00093340">
        <w:rPr>
          <w:sz w:val="26"/>
          <w:szCs w:val="26"/>
          <w:lang w:val="en-US" w:bidi="ar-LB"/>
        </w:rPr>
        <w:t>)</w:t>
      </w:r>
      <w:r w:rsidRPr="00093340">
        <w:rPr>
          <w:sz w:val="26"/>
          <w:szCs w:val="26"/>
          <w:lang w:bidi="ar-LB"/>
        </w:rPr>
        <w:t xml:space="preserve"> </w:t>
      </w:r>
      <w:r w:rsidRPr="00093340">
        <w:rPr>
          <w:sz w:val="26"/>
          <w:szCs w:val="26"/>
          <w:rtl/>
          <w:lang w:bidi="ar-LB"/>
        </w:rPr>
        <w:t>طن من قدرات استنفاد الأوزون)،</w:t>
      </w:r>
      <w:r>
        <w:rPr>
          <w:sz w:val="26"/>
          <w:szCs w:val="26"/>
          <w:rtl/>
          <w:lang w:bidi="ar-LB"/>
        </w:rPr>
        <w:t xml:space="preserve"> </w:t>
      </w:r>
      <w:r w:rsidRPr="005C0246">
        <w:rPr>
          <w:sz w:val="26"/>
          <w:szCs w:val="26"/>
          <w:rtl/>
          <w:lang w:bidi="ar-LB"/>
        </w:rPr>
        <w:t>وحظي 22 منها بقبول وطني؛ انسحب أحده</w:t>
      </w:r>
      <w:r>
        <w:rPr>
          <w:sz w:val="26"/>
          <w:szCs w:val="26"/>
          <w:rtl/>
          <w:lang w:bidi="ar-LB"/>
        </w:rPr>
        <w:t xml:space="preserve">ا </w:t>
      </w:r>
      <w:r w:rsidRPr="005C0246">
        <w:rPr>
          <w:sz w:val="26"/>
          <w:szCs w:val="26"/>
          <w:rtl/>
          <w:lang w:bidi="ar-LB"/>
        </w:rPr>
        <w:t>من المشروع بسبب إغلاقه في عام 2020</w:t>
      </w:r>
      <w:r w:rsidR="00DC637B">
        <w:rPr>
          <w:rStyle w:val="FootnoteReference"/>
          <w:sz w:val="26"/>
          <w:szCs w:val="26"/>
          <w:rtl/>
          <w:lang w:bidi="ar-LB"/>
        </w:rPr>
        <w:footnoteReference w:id="19"/>
      </w:r>
      <w:r w:rsidR="00DC637B">
        <w:rPr>
          <w:sz w:val="26"/>
          <w:szCs w:val="26"/>
          <w:rtl/>
          <w:lang w:bidi="ar-LB"/>
        </w:rPr>
        <w:t xml:space="preserve"> </w:t>
      </w:r>
      <w:r w:rsidRPr="005C0246">
        <w:rPr>
          <w:sz w:val="26"/>
          <w:szCs w:val="26"/>
          <w:rtl/>
          <w:lang w:bidi="ar-LB"/>
        </w:rPr>
        <w:t>وأكمل الآخر الشراء والتركيب لكنه انسحب لاحقًا من المشروع بسبب الإغلاق المؤقت في عام 2023</w:t>
      </w:r>
      <w:r w:rsidR="00A725D2">
        <w:rPr>
          <w:rStyle w:val="FootnoteReference"/>
          <w:sz w:val="26"/>
          <w:szCs w:val="26"/>
          <w:rtl/>
          <w:lang w:bidi="ar-LB"/>
        </w:rPr>
        <w:footnoteReference w:id="20"/>
      </w:r>
      <w:r w:rsidRPr="005C0246">
        <w:rPr>
          <w:sz w:val="26"/>
          <w:szCs w:val="26"/>
          <w:rtl/>
          <w:lang w:bidi="ar-LB"/>
        </w:rPr>
        <w:t>. وتمثل هذه الدفعة الأولى 28 في المئة من هدف التخفيض البالغ 455,2 طناً للمرحلة الثانية من خطة قطاع المذيبات</w:t>
      </w:r>
      <w:r w:rsidR="000470EB" w:rsidRPr="00093340">
        <w:rPr>
          <w:sz w:val="26"/>
          <w:szCs w:val="26"/>
          <w:rtl/>
          <w:lang w:bidi="ar-LB"/>
        </w:rPr>
        <w:t>؛</w:t>
      </w:r>
    </w:p>
    <w:p w14:paraId="0E14E79E" w14:textId="632FAEB0" w:rsidR="00FB5534" w:rsidRPr="00FB5534" w:rsidRDefault="00FB5534" w:rsidP="00FB5534">
      <w:pPr>
        <w:pStyle w:val="Heading2"/>
        <w:numPr>
          <w:ilvl w:val="1"/>
          <w:numId w:val="32"/>
        </w:numPr>
        <w:bidi/>
        <w:ind w:left="1260" w:hanging="540"/>
        <w:rPr>
          <w:sz w:val="26"/>
          <w:szCs w:val="26"/>
          <w:lang w:bidi="ar-LB"/>
        </w:rPr>
      </w:pPr>
      <w:r w:rsidRPr="00093340">
        <w:rPr>
          <w:sz w:val="26"/>
          <w:szCs w:val="26"/>
          <w:rtl/>
          <w:lang w:bidi="ar-LB"/>
        </w:rPr>
        <w:t>الدفعة الثانية المكونة من</w:t>
      </w:r>
      <w:r w:rsidR="00A725D2" w:rsidRPr="00093340">
        <w:rPr>
          <w:sz w:val="26"/>
          <w:szCs w:val="26"/>
          <w:lang w:bidi="ar-LB"/>
        </w:rPr>
        <w:t xml:space="preserve">25 </w:t>
      </w:r>
      <w:r w:rsidR="00A725D2" w:rsidRPr="00093340">
        <w:rPr>
          <w:sz w:val="26"/>
          <w:szCs w:val="26"/>
          <w:rtl/>
          <w:lang w:bidi="ar-LB"/>
        </w:rPr>
        <w:t>شركة</w:t>
      </w:r>
      <w:r w:rsidRPr="00093340">
        <w:rPr>
          <w:sz w:val="26"/>
          <w:szCs w:val="26"/>
          <w:rtl/>
          <w:lang w:bidi="ar-LB"/>
        </w:rPr>
        <w:t xml:space="preserve"> </w:t>
      </w:r>
      <w:r>
        <w:rPr>
          <w:sz w:val="26"/>
          <w:szCs w:val="26"/>
          <w:rtl/>
          <w:lang w:bidi="ar-LB"/>
        </w:rPr>
        <w:t>و</w:t>
      </w:r>
      <w:r w:rsidRPr="00093340">
        <w:rPr>
          <w:sz w:val="26"/>
          <w:szCs w:val="26"/>
          <w:rtl/>
          <w:lang w:bidi="ar-LB"/>
        </w:rPr>
        <w:t>التي تضم</w:t>
      </w:r>
      <w:r w:rsidRPr="00093340">
        <w:rPr>
          <w:sz w:val="26"/>
          <w:szCs w:val="26"/>
          <w:lang w:bidi="ar-LB"/>
        </w:rPr>
        <w:t xml:space="preserve">347 </w:t>
      </w:r>
      <w:r w:rsidRPr="00093340">
        <w:rPr>
          <w:sz w:val="26"/>
          <w:szCs w:val="26"/>
          <w:rtl/>
          <w:lang w:bidi="ar-LB"/>
        </w:rPr>
        <w:t xml:space="preserve"> خط إنتاج في</w:t>
      </w:r>
      <w:r w:rsidRPr="00093340">
        <w:rPr>
          <w:sz w:val="26"/>
          <w:szCs w:val="26"/>
          <w:lang w:bidi="ar-LB"/>
        </w:rPr>
        <w:t xml:space="preserve">18 </w:t>
      </w:r>
      <w:r w:rsidRPr="00093340">
        <w:rPr>
          <w:sz w:val="26"/>
          <w:szCs w:val="26"/>
          <w:rtl/>
          <w:lang w:bidi="ar-LB"/>
        </w:rPr>
        <w:t xml:space="preserve"> شركة في القطاع الفرعي للأجهزة الطبية وسبع شركات في القطاعين الفرعيين للمعادن والإلكترونيات، </w:t>
      </w:r>
      <w:r w:rsidRPr="005C0246">
        <w:rPr>
          <w:sz w:val="26"/>
          <w:szCs w:val="26"/>
          <w:rtl/>
          <w:lang w:bidi="ar-LB"/>
        </w:rPr>
        <w:t xml:space="preserve">تتألف في معظمها من مشاريع صغيرة ومتوسطة الحجم لا يزيد استهلاكها السنوي عن </w:t>
      </w:r>
      <w:r w:rsidR="000470EB">
        <w:rPr>
          <w:sz w:val="26"/>
          <w:szCs w:val="26"/>
          <w:rtl/>
          <w:lang w:bidi="ar-LB"/>
        </w:rPr>
        <w:t>5</w:t>
      </w:r>
      <w:r w:rsidRPr="005C0246">
        <w:rPr>
          <w:sz w:val="26"/>
          <w:szCs w:val="26"/>
          <w:rtl/>
          <w:lang w:bidi="ar-LB"/>
        </w:rPr>
        <w:t xml:space="preserve"> ملايين طن</w:t>
      </w:r>
      <w:r w:rsidR="000470EB">
        <w:rPr>
          <w:sz w:val="26"/>
          <w:szCs w:val="26"/>
          <w:rtl/>
          <w:lang w:bidi="ar-LB"/>
        </w:rPr>
        <w:t xml:space="preserve"> من </w:t>
      </w:r>
      <w:r w:rsidR="000470EB" w:rsidRPr="00093340">
        <w:rPr>
          <w:sz w:val="26"/>
          <w:szCs w:val="26"/>
          <w:rtl/>
          <w:lang w:bidi="ar-LB"/>
        </w:rPr>
        <w:t>الهيدروكلوروفلوروكربون- 141ب</w:t>
      </w:r>
      <w:r>
        <w:rPr>
          <w:sz w:val="26"/>
          <w:szCs w:val="26"/>
          <w:rtl/>
          <w:lang w:bidi="ar-LB"/>
        </w:rPr>
        <w:t>.</w:t>
      </w:r>
      <w:r w:rsidRPr="005C0246">
        <w:rPr>
          <w:rtl/>
          <w:lang w:bidi="ar-LB"/>
        </w:rPr>
        <w:t xml:space="preserve"> </w:t>
      </w:r>
      <w:r w:rsidRPr="005C0246">
        <w:rPr>
          <w:sz w:val="26"/>
          <w:szCs w:val="26"/>
          <w:rtl/>
          <w:lang w:bidi="ar-LB"/>
        </w:rPr>
        <w:t xml:space="preserve">وأنجز 23 منها أنشطة تحويل، وأنجز اثنان منها شراء المعدات. ويبلغ إجمالي استهلاك هذه المؤسسات الذي تم التحقق منه 372.2 طناً مترياً (40.9 طن </w:t>
      </w:r>
      <w:r w:rsidR="009C5988">
        <w:rPr>
          <w:sz w:val="26"/>
          <w:szCs w:val="26"/>
          <w:rtl/>
          <w:lang w:bidi="ar-LB"/>
        </w:rPr>
        <w:t>من قدرات استنفاد الأوزون</w:t>
      </w:r>
      <w:r w:rsidRPr="005C0246">
        <w:rPr>
          <w:sz w:val="26"/>
          <w:szCs w:val="26"/>
          <w:rtl/>
          <w:lang w:bidi="ar-LB"/>
        </w:rPr>
        <w:t xml:space="preserve">) من </w:t>
      </w:r>
      <w:r>
        <w:rPr>
          <w:sz w:val="26"/>
          <w:szCs w:val="26"/>
          <w:rtl/>
          <w:lang w:bidi="ar-LB"/>
        </w:rPr>
        <w:t xml:space="preserve">مواد </w:t>
      </w:r>
      <w:r w:rsidRPr="00E608A6">
        <w:rPr>
          <w:sz w:val="26"/>
          <w:szCs w:val="26"/>
          <w:rtl/>
          <w:lang w:bidi="ar-LB"/>
        </w:rPr>
        <w:t>الهيدروكلوروفلوروكربونية</w:t>
      </w:r>
      <w:r w:rsidRPr="005C0246">
        <w:rPr>
          <w:sz w:val="26"/>
          <w:szCs w:val="26"/>
          <w:rtl/>
          <w:lang w:bidi="ar-LB"/>
        </w:rPr>
        <w:t xml:space="preserve"> </w:t>
      </w:r>
      <w:r w:rsidR="000470EB">
        <w:rPr>
          <w:sz w:val="26"/>
          <w:szCs w:val="26"/>
          <w:rtl/>
          <w:lang w:bidi="ar-LB"/>
        </w:rPr>
        <w:t>-</w:t>
      </w:r>
      <w:r w:rsidRPr="005C0246">
        <w:rPr>
          <w:sz w:val="26"/>
          <w:szCs w:val="26"/>
          <w:rtl/>
          <w:lang w:bidi="ar-LB"/>
        </w:rPr>
        <w:t>141ب. وتستخدم خمس من المؤسسات السبع من القطاعين الفرعيين للمعادن والإلكترونيات بدائل خالية من المذيبات، وبالتالي لن تتكبد تكاليف تشغيل إضافية، واستُثمر كل التمويل في تكاليف رأسمالية إضافية.</w:t>
      </w:r>
      <w:r w:rsidR="000470EB">
        <w:rPr>
          <w:sz w:val="26"/>
          <w:szCs w:val="26"/>
          <w:rtl/>
          <w:lang w:bidi="ar-LB"/>
        </w:rPr>
        <w:t xml:space="preserve"> </w:t>
      </w:r>
    </w:p>
    <w:p w14:paraId="266713FA" w14:textId="52507AFA" w:rsidR="00FC11C5" w:rsidRDefault="00FC11C5" w:rsidP="00FB5534">
      <w:pPr>
        <w:numPr>
          <w:ilvl w:val="0"/>
          <w:numId w:val="1"/>
        </w:numPr>
        <w:bidi/>
        <w:spacing w:after="240"/>
        <w:outlineLvl w:val="0"/>
        <w:rPr>
          <w:sz w:val="26"/>
          <w:szCs w:val="26"/>
          <w:lang w:bidi="ar-LB"/>
        </w:rPr>
      </w:pPr>
      <w:r w:rsidRPr="00FB5534">
        <w:rPr>
          <w:sz w:val="26"/>
          <w:szCs w:val="26"/>
          <w:rtl/>
          <w:lang w:bidi="ar-LB"/>
        </w:rPr>
        <w:t>يعرض الجدول</w:t>
      </w:r>
      <w:r w:rsidR="000470EB" w:rsidRPr="00FB5534">
        <w:rPr>
          <w:sz w:val="26"/>
          <w:szCs w:val="26"/>
          <w:lang w:bidi="ar-LB"/>
        </w:rPr>
        <w:t xml:space="preserve">1 </w:t>
      </w:r>
      <w:r w:rsidR="000470EB" w:rsidRPr="00FB5534">
        <w:rPr>
          <w:sz w:val="26"/>
          <w:szCs w:val="26"/>
          <w:rtl/>
          <w:lang w:bidi="ar-LB"/>
        </w:rPr>
        <w:t>ملخصاً</w:t>
      </w:r>
      <w:r w:rsidRPr="00FB5534">
        <w:rPr>
          <w:sz w:val="26"/>
          <w:szCs w:val="26"/>
          <w:rtl/>
          <w:lang w:bidi="ar-LB"/>
        </w:rPr>
        <w:t xml:space="preserve"> للتقدم المحرز في تنفيذ خطة قطاع المذيبات</w:t>
      </w:r>
      <w:r w:rsidRPr="00FB5534">
        <w:rPr>
          <w:sz w:val="26"/>
          <w:szCs w:val="26"/>
          <w:lang w:bidi="ar-LB"/>
        </w:rPr>
        <w:t>.</w:t>
      </w:r>
    </w:p>
    <w:p w14:paraId="40FFA396" w14:textId="77777777" w:rsidR="00E539A0" w:rsidRPr="00093340" w:rsidRDefault="00E539A0" w:rsidP="00E539A0">
      <w:pPr>
        <w:keepNext/>
        <w:bidi/>
        <w:rPr>
          <w:bCs/>
          <w:sz w:val="26"/>
          <w:szCs w:val="26"/>
          <w:rtl/>
          <w:lang w:bidi="ar-LB"/>
        </w:rPr>
      </w:pPr>
      <w:r w:rsidRPr="00093340">
        <w:rPr>
          <w:bCs/>
          <w:sz w:val="26"/>
          <w:szCs w:val="26"/>
          <w:rtl/>
          <w:lang w:bidi="ar-LB"/>
        </w:rPr>
        <w:t>الجدول 1- حالة تقدم الشركات للتحول في قطاع المذيبات</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5"/>
        <w:gridCol w:w="1001"/>
        <w:gridCol w:w="929"/>
        <w:gridCol w:w="929"/>
        <w:gridCol w:w="1290"/>
        <w:gridCol w:w="2286"/>
      </w:tblGrid>
      <w:tr w:rsidR="00E539A0" w:rsidRPr="00A72045" w14:paraId="5E54C7D3" w14:textId="77777777" w:rsidTr="00AB48D0">
        <w:trPr>
          <w:tblHeader/>
        </w:trPr>
        <w:tc>
          <w:tcPr>
            <w:tcW w:w="1591" w:type="pct"/>
            <w:vMerge w:val="restart"/>
            <w:shd w:val="clear" w:color="auto" w:fill="auto"/>
            <w:vAlign w:val="center"/>
            <w:hideMark/>
          </w:tcPr>
          <w:p w14:paraId="2A33789A" w14:textId="77777777" w:rsidR="00E539A0" w:rsidRPr="00A72045" w:rsidRDefault="00E539A0" w:rsidP="00AB48D0">
            <w:pPr>
              <w:keepNext/>
              <w:bidi/>
              <w:jc w:val="center"/>
              <w:rPr>
                <w:rFonts w:asciiTheme="majorBidi" w:hAnsiTheme="majorBidi" w:cstheme="majorBidi"/>
                <w:b/>
                <w:bCs/>
                <w:color w:val="000000"/>
                <w:sz w:val="18"/>
                <w:szCs w:val="18"/>
                <w:rtl/>
                <w:lang w:eastAsia="en-CA" w:bidi="ar-LB"/>
              </w:rPr>
            </w:pPr>
            <w:r w:rsidRPr="00A72045">
              <w:rPr>
                <w:rFonts w:asciiTheme="majorBidi" w:hAnsiTheme="majorBidi" w:cstheme="majorBidi"/>
                <w:b/>
                <w:bCs/>
                <w:color w:val="000000"/>
                <w:sz w:val="18"/>
                <w:szCs w:val="18"/>
                <w:rtl/>
                <w:lang w:eastAsia="en-CA" w:bidi="ar-LB"/>
              </w:rPr>
              <w:t>حالة التنفيذ</w:t>
            </w:r>
          </w:p>
        </w:tc>
        <w:tc>
          <w:tcPr>
            <w:tcW w:w="530" w:type="pct"/>
            <w:vMerge w:val="restart"/>
            <w:shd w:val="clear" w:color="auto" w:fill="auto"/>
            <w:tcMar>
              <w:left w:w="0" w:type="dxa"/>
              <w:right w:w="0" w:type="dxa"/>
            </w:tcMar>
            <w:vAlign w:val="center"/>
            <w:hideMark/>
          </w:tcPr>
          <w:p w14:paraId="13A66DE3" w14:textId="77777777" w:rsidR="00E539A0" w:rsidRPr="00A72045" w:rsidRDefault="00E539A0" w:rsidP="00AB48D0">
            <w:pPr>
              <w:keepNext/>
              <w:bidi/>
              <w:jc w:val="center"/>
              <w:rPr>
                <w:rFonts w:asciiTheme="majorBidi" w:hAnsiTheme="majorBidi" w:cstheme="majorBidi"/>
                <w:b/>
                <w:bCs/>
                <w:color w:val="000000"/>
                <w:sz w:val="18"/>
                <w:szCs w:val="18"/>
                <w:rtl/>
                <w:lang w:eastAsia="en-CA" w:bidi="ar-LB"/>
              </w:rPr>
            </w:pPr>
            <w:r w:rsidRPr="00A72045">
              <w:rPr>
                <w:rFonts w:asciiTheme="majorBidi" w:hAnsiTheme="majorBidi" w:cstheme="majorBidi"/>
                <w:b/>
                <w:bCs/>
                <w:color w:val="000000"/>
                <w:sz w:val="18"/>
                <w:szCs w:val="18"/>
                <w:rtl/>
                <w:lang w:eastAsia="en-CA" w:bidi="ar-LB"/>
              </w:rPr>
              <w:t>عدد الشركات</w:t>
            </w:r>
          </w:p>
        </w:tc>
        <w:tc>
          <w:tcPr>
            <w:tcW w:w="984" w:type="pct"/>
            <w:gridSpan w:val="2"/>
            <w:shd w:val="clear" w:color="auto" w:fill="auto"/>
            <w:tcMar>
              <w:left w:w="0" w:type="dxa"/>
              <w:right w:w="0" w:type="dxa"/>
            </w:tcMar>
            <w:vAlign w:val="center"/>
            <w:hideMark/>
          </w:tcPr>
          <w:p w14:paraId="72D24AF2" w14:textId="77777777" w:rsidR="00E539A0" w:rsidRPr="00A72045" w:rsidRDefault="00E539A0" w:rsidP="00AB48D0">
            <w:pPr>
              <w:keepNext/>
              <w:bidi/>
              <w:jc w:val="center"/>
              <w:rPr>
                <w:rFonts w:asciiTheme="majorBidi" w:hAnsiTheme="majorBidi" w:cstheme="majorBidi"/>
                <w:b/>
                <w:bCs/>
                <w:color w:val="000000"/>
                <w:sz w:val="18"/>
                <w:szCs w:val="18"/>
                <w:rtl/>
                <w:lang w:eastAsia="en-CA" w:bidi="ar-LB"/>
              </w:rPr>
            </w:pPr>
            <w:r w:rsidRPr="00A72045">
              <w:rPr>
                <w:rFonts w:asciiTheme="majorBidi" w:hAnsiTheme="majorBidi" w:cstheme="majorBidi"/>
                <w:b/>
                <w:bCs/>
                <w:color w:val="000000"/>
                <w:sz w:val="18"/>
                <w:szCs w:val="18"/>
                <w:rtl/>
                <w:lang w:eastAsia="en-CA" w:bidi="ar-LB"/>
              </w:rPr>
              <w:t xml:space="preserve">استهلاك </w:t>
            </w:r>
            <w:r w:rsidRPr="00A72045">
              <w:rPr>
                <w:rFonts w:asciiTheme="majorBidi" w:hAnsiTheme="majorBidi" w:cstheme="majorBidi"/>
                <w:sz w:val="18"/>
                <w:szCs w:val="18"/>
                <w:rtl/>
                <w:lang w:bidi="ar-LB"/>
              </w:rPr>
              <w:t>الهيدروكلوروفلوروكربون- 141ب</w:t>
            </w:r>
            <w:r w:rsidRPr="00A72045">
              <w:rPr>
                <w:rFonts w:asciiTheme="majorBidi" w:hAnsiTheme="majorBidi" w:cstheme="majorBidi"/>
                <w:b/>
                <w:bCs/>
                <w:color w:val="000000"/>
                <w:sz w:val="18"/>
                <w:szCs w:val="18"/>
                <w:rtl/>
                <w:lang w:eastAsia="en-CA" w:bidi="ar-LB"/>
              </w:rPr>
              <w:t>*</w:t>
            </w:r>
          </w:p>
        </w:tc>
        <w:tc>
          <w:tcPr>
            <w:tcW w:w="683" w:type="pct"/>
            <w:vMerge w:val="restart"/>
            <w:shd w:val="clear" w:color="auto" w:fill="auto"/>
            <w:tcMar>
              <w:left w:w="0" w:type="dxa"/>
              <w:right w:w="0" w:type="dxa"/>
            </w:tcMar>
            <w:vAlign w:val="center"/>
            <w:hideMark/>
          </w:tcPr>
          <w:p w14:paraId="08920993" w14:textId="77777777" w:rsidR="00E539A0" w:rsidRPr="00A72045" w:rsidRDefault="00E539A0" w:rsidP="00AB48D0">
            <w:pPr>
              <w:keepNext/>
              <w:bidi/>
              <w:jc w:val="center"/>
              <w:rPr>
                <w:rFonts w:asciiTheme="majorBidi" w:hAnsiTheme="majorBidi" w:cstheme="majorBidi"/>
                <w:b/>
                <w:bCs/>
                <w:color w:val="000000"/>
                <w:sz w:val="18"/>
                <w:szCs w:val="18"/>
                <w:rtl/>
                <w:lang w:eastAsia="en-CA" w:bidi="ar-LB"/>
              </w:rPr>
            </w:pPr>
            <w:r w:rsidRPr="00A72045">
              <w:rPr>
                <w:rFonts w:asciiTheme="majorBidi" w:hAnsiTheme="majorBidi" w:cstheme="majorBidi"/>
                <w:b/>
                <w:bCs/>
                <w:color w:val="000000"/>
                <w:sz w:val="18"/>
                <w:szCs w:val="18"/>
                <w:rtl/>
                <w:lang w:eastAsia="en-CA" w:bidi="ar-LB"/>
              </w:rPr>
              <w:t>قيمة العقود (بالدولار الأمريكي)</w:t>
            </w:r>
          </w:p>
        </w:tc>
        <w:tc>
          <w:tcPr>
            <w:tcW w:w="1211" w:type="pct"/>
            <w:vMerge w:val="restart"/>
            <w:shd w:val="clear" w:color="auto" w:fill="auto"/>
            <w:tcMar>
              <w:left w:w="0" w:type="dxa"/>
              <w:right w:w="0" w:type="dxa"/>
            </w:tcMar>
            <w:vAlign w:val="center"/>
            <w:hideMark/>
          </w:tcPr>
          <w:p w14:paraId="6585EFFE" w14:textId="77777777" w:rsidR="00E539A0" w:rsidRPr="00A72045" w:rsidRDefault="00E539A0" w:rsidP="00AB48D0">
            <w:pPr>
              <w:keepNext/>
              <w:bidi/>
              <w:jc w:val="center"/>
              <w:rPr>
                <w:rFonts w:asciiTheme="majorBidi" w:hAnsiTheme="majorBidi" w:cstheme="majorBidi"/>
                <w:b/>
                <w:bCs/>
                <w:color w:val="000000"/>
                <w:sz w:val="18"/>
                <w:szCs w:val="18"/>
                <w:rtl/>
                <w:lang w:eastAsia="en-CA" w:bidi="ar-LB"/>
              </w:rPr>
            </w:pPr>
            <w:r w:rsidRPr="00A72045">
              <w:rPr>
                <w:rFonts w:asciiTheme="majorBidi" w:hAnsiTheme="majorBidi" w:cstheme="majorBidi"/>
                <w:b/>
                <w:bCs/>
                <w:color w:val="000000"/>
                <w:sz w:val="18"/>
                <w:szCs w:val="18"/>
                <w:rtl/>
                <w:lang w:eastAsia="en-CA" w:bidi="ar-LB"/>
              </w:rPr>
              <w:t>التاريخ التقديري للتحويل</w:t>
            </w:r>
          </w:p>
        </w:tc>
      </w:tr>
      <w:tr w:rsidR="00E539A0" w:rsidRPr="00A72045" w14:paraId="3B0E0F92" w14:textId="77777777" w:rsidTr="00AB48D0">
        <w:trPr>
          <w:tblHeader/>
        </w:trPr>
        <w:tc>
          <w:tcPr>
            <w:tcW w:w="1591" w:type="pct"/>
            <w:vMerge/>
            <w:hideMark/>
          </w:tcPr>
          <w:p w14:paraId="7582E0B6" w14:textId="77777777" w:rsidR="00E539A0" w:rsidRPr="00A72045" w:rsidRDefault="00E539A0" w:rsidP="00AB48D0">
            <w:pPr>
              <w:bidi/>
              <w:jc w:val="left"/>
              <w:rPr>
                <w:rFonts w:asciiTheme="majorBidi" w:hAnsiTheme="majorBidi" w:cstheme="majorBidi"/>
                <w:b/>
                <w:bCs/>
                <w:color w:val="000000"/>
                <w:sz w:val="18"/>
                <w:szCs w:val="18"/>
                <w:highlight w:val="yellow"/>
                <w:rtl/>
                <w:lang w:eastAsia="en-CA" w:bidi="ar-LB"/>
              </w:rPr>
            </w:pPr>
          </w:p>
        </w:tc>
        <w:tc>
          <w:tcPr>
            <w:tcW w:w="530" w:type="pct"/>
            <w:vMerge/>
            <w:hideMark/>
          </w:tcPr>
          <w:p w14:paraId="38F39802"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p>
        </w:tc>
        <w:tc>
          <w:tcPr>
            <w:tcW w:w="492" w:type="pct"/>
            <w:shd w:val="clear" w:color="auto" w:fill="auto"/>
            <w:tcMar>
              <w:left w:w="0" w:type="dxa"/>
              <w:right w:w="0" w:type="dxa"/>
            </w:tcMar>
            <w:vAlign w:val="center"/>
            <w:hideMark/>
          </w:tcPr>
          <w:p w14:paraId="741B6229" w14:textId="77777777" w:rsidR="00E539A0" w:rsidRPr="00A72045" w:rsidRDefault="00E539A0" w:rsidP="00AB48D0">
            <w:pPr>
              <w:bidi/>
              <w:jc w:val="center"/>
              <w:rPr>
                <w:rFonts w:asciiTheme="majorBidi" w:hAnsiTheme="majorBidi" w:cstheme="majorBidi"/>
                <w:b/>
                <w:bCs/>
                <w:color w:val="000000"/>
                <w:sz w:val="18"/>
                <w:szCs w:val="18"/>
                <w:rtl/>
                <w:lang w:eastAsia="en-CA" w:bidi="ar-LB"/>
              </w:rPr>
            </w:pPr>
            <w:r w:rsidRPr="00A72045">
              <w:rPr>
                <w:rFonts w:asciiTheme="majorBidi" w:hAnsiTheme="majorBidi" w:cstheme="majorBidi"/>
                <w:b/>
                <w:bCs/>
                <w:color w:val="000000"/>
                <w:sz w:val="18"/>
                <w:szCs w:val="18"/>
                <w:rtl/>
                <w:lang w:eastAsia="en-CA" w:bidi="ar-LB"/>
              </w:rPr>
              <w:t>طن متري</w:t>
            </w:r>
          </w:p>
        </w:tc>
        <w:tc>
          <w:tcPr>
            <w:tcW w:w="492" w:type="pct"/>
            <w:shd w:val="clear" w:color="auto" w:fill="auto"/>
            <w:tcMar>
              <w:left w:w="0" w:type="dxa"/>
              <w:right w:w="0" w:type="dxa"/>
            </w:tcMar>
            <w:hideMark/>
          </w:tcPr>
          <w:p w14:paraId="5991AC24" w14:textId="77777777" w:rsidR="00E539A0" w:rsidRPr="00A72045" w:rsidRDefault="00E539A0" w:rsidP="00AB48D0">
            <w:pPr>
              <w:bidi/>
              <w:jc w:val="center"/>
              <w:rPr>
                <w:rFonts w:asciiTheme="majorBidi" w:hAnsiTheme="majorBidi" w:cstheme="majorBidi"/>
                <w:b/>
                <w:bCs/>
                <w:color w:val="000000"/>
                <w:sz w:val="18"/>
                <w:szCs w:val="18"/>
                <w:rtl/>
                <w:lang w:eastAsia="en-CA" w:bidi="ar-LB"/>
              </w:rPr>
            </w:pPr>
            <w:r w:rsidRPr="00A72045">
              <w:rPr>
                <w:rFonts w:asciiTheme="majorBidi" w:hAnsiTheme="majorBidi" w:cstheme="majorBidi"/>
                <w:b/>
                <w:bCs/>
                <w:color w:val="000000"/>
                <w:sz w:val="18"/>
                <w:szCs w:val="18"/>
                <w:rtl/>
                <w:lang w:eastAsia="en-CA" w:bidi="ar-LB"/>
              </w:rPr>
              <w:t>طن ODP</w:t>
            </w:r>
          </w:p>
        </w:tc>
        <w:tc>
          <w:tcPr>
            <w:tcW w:w="683" w:type="pct"/>
            <w:vMerge/>
            <w:hideMark/>
          </w:tcPr>
          <w:p w14:paraId="4485B4A0" w14:textId="77777777" w:rsidR="00E539A0" w:rsidRPr="00A72045" w:rsidRDefault="00E539A0" w:rsidP="00AB48D0">
            <w:pPr>
              <w:bidi/>
              <w:jc w:val="left"/>
              <w:rPr>
                <w:rFonts w:asciiTheme="majorBidi" w:hAnsiTheme="majorBidi" w:cstheme="majorBidi"/>
                <w:b/>
                <w:bCs/>
                <w:color w:val="000000"/>
                <w:sz w:val="18"/>
                <w:szCs w:val="18"/>
                <w:highlight w:val="yellow"/>
                <w:rtl/>
                <w:lang w:eastAsia="en-CA" w:bidi="ar-LB"/>
              </w:rPr>
            </w:pPr>
          </w:p>
        </w:tc>
        <w:tc>
          <w:tcPr>
            <w:tcW w:w="1211" w:type="pct"/>
            <w:vMerge/>
            <w:hideMark/>
          </w:tcPr>
          <w:p w14:paraId="586F25E8"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p>
        </w:tc>
      </w:tr>
      <w:tr w:rsidR="00E539A0" w:rsidRPr="00A72045" w14:paraId="3FE68A62" w14:textId="77777777" w:rsidTr="00AB48D0">
        <w:tc>
          <w:tcPr>
            <w:tcW w:w="1591" w:type="pct"/>
            <w:shd w:val="clear" w:color="auto" w:fill="auto"/>
            <w:tcMar>
              <w:right w:w="0" w:type="dxa"/>
            </w:tcMar>
            <w:hideMark/>
          </w:tcPr>
          <w:p w14:paraId="25782929"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rFonts w:asciiTheme="majorBidi" w:hAnsiTheme="majorBidi" w:cstheme="majorBidi"/>
                <w:b/>
                <w:bCs/>
                <w:color w:val="000000"/>
                <w:sz w:val="18"/>
                <w:szCs w:val="18"/>
                <w:rtl/>
                <w:lang w:eastAsia="en-CA" w:bidi="ar-LB"/>
              </w:rPr>
              <w:t>الدفعة الأولى من الشركات</w:t>
            </w:r>
          </w:p>
        </w:tc>
        <w:tc>
          <w:tcPr>
            <w:tcW w:w="530" w:type="pct"/>
            <w:shd w:val="clear" w:color="auto" w:fill="auto"/>
            <w:hideMark/>
          </w:tcPr>
          <w:p w14:paraId="0DCFCA90" w14:textId="77777777" w:rsidR="00E539A0" w:rsidRPr="00A72045" w:rsidRDefault="00E539A0" w:rsidP="00AB48D0">
            <w:pPr>
              <w:bidi/>
              <w:jc w:val="left"/>
              <w:rPr>
                <w:rFonts w:asciiTheme="majorBidi" w:hAnsiTheme="majorBidi" w:cstheme="majorBidi"/>
                <w:b/>
                <w:color w:val="000000"/>
                <w:sz w:val="18"/>
                <w:szCs w:val="18"/>
                <w:rtl/>
                <w:lang w:eastAsia="en-CA" w:bidi="ar-LB"/>
              </w:rPr>
            </w:pPr>
            <w:r w:rsidRPr="00A72045">
              <w:rPr>
                <w:b/>
                <w:color w:val="000000"/>
                <w:sz w:val="18"/>
                <w:szCs w:val="18"/>
                <w:lang w:eastAsia="en-CA" w:bidi="ar-LB"/>
              </w:rPr>
              <w:t>24</w:t>
            </w:r>
          </w:p>
        </w:tc>
        <w:tc>
          <w:tcPr>
            <w:tcW w:w="492" w:type="pct"/>
            <w:shd w:val="clear" w:color="auto" w:fill="auto"/>
            <w:hideMark/>
          </w:tcPr>
          <w:p w14:paraId="779AA06B"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b/>
                <w:bCs/>
                <w:color w:val="000000"/>
                <w:sz w:val="18"/>
                <w:szCs w:val="18"/>
                <w:lang w:eastAsia="en-CA" w:bidi="ar-LB"/>
              </w:rPr>
              <w:t>1,176.2</w:t>
            </w:r>
          </w:p>
        </w:tc>
        <w:tc>
          <w:tcPr>
            <w:tcW w:w="492" w:type="pct"/>
            <w:shd w:val="clear" w:color="auto" w:fill="auto"/>
            <w:hideMark/>
          </w:tcPr>
          <w:p w14:paraId="02092C39"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b/>
                <w:bCs/>
                <w:color w:val="000000"/>
                <w:sz w:val="18"/>
                <w:szCs w:val="18"/>
                <w:lang w:eastAsia="en-CA" w:bidi="ar-LB"/>
              </w:rPr>
              <w:t>129.4</w:t>
            </w:r>
          </w:p>
        </w:tc>
        <w:tc>
          <w:tcPr>
            <w:tcW w:w="683" w:type="pct"/>
            <w:shd w:val="clear" w:color="auto" w:fill="auto"/>
            <w:hideMark/>
          </w:tcPr>
          <w:p w14:paraId="34F24A38"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b/>
                <w:bCs/>
                <w:color w:val="000000"/>
                <w:sz w:val="18"/>
                <w:szCs w:val="18"/>
                <w:lang w:eastAsia="en-CA" w:bidi="ar-LB"/>
              </w:rPr>
              <w:t>20,040,546</w:t>
            </w:r>
          </w:p>
        </w:tc>
        <w:tc>
          <w:tcPr>
            <w:tcW w:w="1211" w:type="pct"/>
            <w:shd w:val="clear" w:color="auto" w:fill="auto"/>
            <w:hideMark/>
          </w:tcPr>
          <w:p w14:paraId="4E161312"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rFonts w:asciiTheme="majorBidi" w:hAnsiTheme="majorBidi" w:cstheme="majorBidi"/>
                <w:b/>
                <w:bCs/>
                <w:color w:val="000000"/>
                <w:sz w:val="18"/>
                <w:szCs w:val="18"/>
                <w:rtl/>
                <w:lang w:eastAsia="en-CA" w:bidi="ar-LB"/>
              </w:rPr>
              <w:t>لا ينطبق</w:t>
            </w:r>
          </w:p>
        </w:tc>
      </w:tr>
      <w:tr w:rsidR="00E539A0" w:rsidRPr="00A72045" w14:paraId="72BEF2C1" w14:textId="77777777" w:rsidTr="00AB48D0">
        <w:tc>
          <w:tcPr>
            <w:tcW w:w="1591" w:type="pct"/>
            <w:shd w:val="clear" w:color="auto" w:fill="auto"/>
            <w:hideMark/>
          </w:tcPr>
          <w:p w14:paraId="0A579A36"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rFonts w:asciiTheme="majorBidi" w:hAnsiTheme="majorBidi" w:cstheme="majorBidi"/>
                <w:color w:val="000000"/>
                <w:sz w:val="18"/>
                <w:szCs w:val="18"/>
                <w:rtl/>
                <w:lang w:eastAsia="en-CA" w:bidi="ar-LB"/>
              </w:rPr>
              <w:t>تم تركيب المعدات وإتمام التحقق والحصول على قبول وطني وبدء الإنتاج</w:t>
            </w:r>
          </w:p>
        </w:tc>
        <w:tc>
          <w:tcPr>
            <w:tcW w:w="530" w:type="pct"/>
            <w:shd w:val="clear" w:color="auto" w:fill="auto"/>
            <w:hideMark/>
          </w:tcPr>
          <w:p w14:paraId="5DC3BD77" w14:textId="77777777" w:rsidR="00E539A0" w:rsidRPr="00A72045" w:rsidRDefault="00E539A0" w:rsidP="00AB48D0">
            <w:pPr>
              <w:bidi/>
              <w:jc w:val="left"/>
              <w:rPr>
                <w:rFonts w:asciiTheme="majorBidi" w:hAnsiTheme="majorBidi" w:cstheme="majorBidi"/>
                <w:bCs/>
                <w:color w:val="000000"/>
                <w:sz w:val="18"/>
                <w:szCs w:val="18"/>
                <w:rtl/>
                <w:lang w:eastAsia="en-CA" w:bidi="ar-LB"/>
              </w:rPr>
            </w:pPr>
            <w:r w:rsidRPr="00A72045">
              <w:rPr>
                <w:bCs/>
                <w:color w:val="000000"/>
                <w:sz w:val="18"/>
                <w:szCs w:val="18"/>
                <w:lang w:eastAsia="en-CA" w:bidi="ar-LB"/>
              </w:rPr>
              <w:t>22</w:t>
            </w:r>
          </w:p>
        </w:tc>
        <w:tc>
          <w:tcPr>
            <w:tcW w:w="492" w:type="pct"/>
            <w:shd w:val="clear" w:color="auto" w:fill="auto"/>
            <w:hideMark/>
          </w:tcPr>
          <w:p w14:paraId="394872BF" w14:textId="77777777" w:rsidR="00E539A0" w:rsidRPr="00A72045" w:rsidRDefault="00E539A0" w:rsidP="00AB48D0">
            <w:pPr>
              <w:bidi/>
              <w:jc w:val="left"/>
              <w:rPr>
                <w:rFonts w:asciiTheme="majorBidi" w:hAnsiTheme="majorBidi" w:cstheme="majorBidi"/>
                <w:bCs/>
                <w:sz w:val="18"/>
                <w:szCs w:val="18"/>
                <w:highlight w:val="yellow"/>
                <w:rtl/>
                <w:lang w:eastAsia="en-CA" w:bidi="ar-LB"/>
              </w:rPr>
            </w:pPr>
            <w:r w:rsidRPr="00A72045">
              <w:rPr>
                <w:sz w:val="18"/>
                <w:szCs w:val="18"/>
                <w:lang w:bidi="ar-LB"/>
              </w:rPr>
              <w:t>1,031.4</w:t>
            </w:r>
          </w:p>
        </w:tc>
        <w:tc>
          <w:tcPr>
            <w:tcW w:w="492" w:type="pct"/>
            <w:shd w:val="clear" w:color="auto" w:fill="auto"/>
          </w:tcPr>
          <w:p w14:paraId="2B66CE2C" w14:textId="77777777" w:rsidR="00E539A0" w:rsidRPr="00A72045" w:rsidRDefault="00E539A0" w:rsidP="00AB48D0">
            <w:pPr>
              <w:bidi/>
              <w:jc w:val="left"/>
              <w:rPr>
                <w:rFonts w:asciiTheme="majorBidi" w:hAnsiTheme="majorBidi" w:cstheme="majorBidi"/>
                <w:bCs/>
                <w:sz w:val="18"/>
                <w:szCs w:val="18"/>
                <w:highlight w:val="yellow"/>
                <w:rtl/>
                <w:lang w:eastAsia="en-CA" w:bidi="ar-LB"/>
              </w:rPr>
            </w:pPr>
            <w:r w:rsidRPr="00A72045">
              <w:rPr>
                <w:sz w:val="18"/>
                <w:szCs w:val="18"/>
                <w:lang w:bidi="ar-LB"/>
              </w:rPr>
              <w:t>113.5</w:t>
            </w:r>
          </w:p>
        </w:tc>
        <w:tc>
          <w:tcPr>
            <w:tcW w:w="683" w:type="pct"/>
            <w:shd w:val="clear" w:color="auto" w:fill="auto"/>
            <w:hideMark/>
          </w:tcPr>
          <w:p w14:paraId="22003E16" w14:textId="77777777" w:rsidR="00E539A0" w:rsidRPr="00A72045" w:rsidRDefault="00E539A0" w:rsidP="00AB48D0">
            <w:pPr>
              <w:bidi/>
              <w:jc w:val="left"/>
              <w:rPr>
                <w:rFonts w:asciiTheme="majorBidi" w:hAnsiTheme="majorBidi" w:cstheme="majorBidi"/>
                <w:bCs/>
                <w:sz w:val="18"/>
                <w:szCs w:val="18"/>
                <w:rtl/>
                <w:lang w:eastAsia="en-CA" w:bidi="ar-LB"/>
              </w:rPr>
            </w:pPr>
            <w:r w:rsidRPr="00A72045">
              <w:rPr>
                <w:bCs/>
                <w:sz w:val="18"/>
                <w:szCs w:val="18"/>
                <w:lang w:eastAsia="en-CA" w:bidi="ar-LB"/>
              </w:rPr>
              <w:t>17,657,765</w:t>
            </w:r>
          </w:p>
        </w:tc>
        <w:tc>
          <w:tcPr>
            <w:tcW w:w="1211" w:type="pct"/>
            <w:shd w:val="clear" w:color="auto" w:fill="auto"/>
            <w:hideMark/>
          </w:tcPr>
          <w:p w14:paraId="7E5A8C22" w14:textId="77777777" w:rsidR="00E539A0" w:rsidRPr="00A72045" w:rsidRDefault="00E539A0" w:rsidP="00AB48D0">
            <w:pPr>
              <w:bidi/>
              <w:jc w:val="left"/>
              <w:rPr>
                <w:rFonts w:asciiTheme="majorBidi" w:hAnsiTheme="majorBidi" w:cstheme="majorBidi"/>
                <w:b/>
                <w:color w:val="000000"/>
                <w:sz w:val="18"/>
                <w:szCs w:val="18"/>
                <w:rtl/>
                <w:lang w:eastAsia="en-CA" w:bidi="ar-LB"/>
              </w:rPr>
            </w:pPr>
            <w:r w:rsidRPr="00A72045">
              <w:rPr>
                <w:rFonts w:asciiTheme="majorBidi" w:hAnsiTheme="majorBidi" w:cstheme="majorBidi"/>
                <w:b/>
                <w:color w:val="000000"/>
                <w:sz w:val="18"/>
                <w:szCs w:val="18"/>
                <w:rtl/>
                <w:lang w:eastAsia="en-CA" w:bidi="ar-LB"/>
              </w:rPr>
              <w:t>أنجز</w:t>
            </w:r>
          </w:p>
        </w:tc>
      </w:tr>
      <w:tr w:rsidR="00E539A0" w:rsidRPr="00A72045" w14:paraId="7014DBF5" w14:textId="77777777" w:rsidTr="00AB48D0">
        <w:tc>
          <w:tcPr>
            <w:tcW w:w="1591" w:type="pct"/>
            <w:shd w:val="clear" w:color="auto" w:fill="auto"/>
            <w:hideMark/>
          </w:tcPr>
          <w:p w14:paraId="2273C070"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rFonts w:asciiTheme="majorBidi" w:hAnsiTheme="majorBidi"/>
                <w:color w:val="000000"/>
                <w:sz w:val="18"/>
                <w:szCs w:val="18"/>
                <w:rtl/>
                <w:lang w:eastAsia="en-CA" w:bidi="ar-LB"/>
              </w:rPr>
              <w:t>انسحاب المؤسسة بسبب الإغلاق</w:t>
            </w:r>
          </w:p>
        </w:tc>
        <w:tc>
          <w:tcPr>
            <w:tcW w:w="530" w:type="pct"/>
            <w:shd w:val="clear" w:color="auto" w:fill="auto"/>
            <w:hideMark/>
          </w:tcPr>
          <w:p w14:paraId="4DAA58EF"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color w:val="000000"/>
                <w:sz w:val="18"/>
                <w:szCs w:val="18"/>
                <w:lang w:eastAsia="en-CA" w:bidi="ar-LB"/>
              </w:rPr>
              <w:t>(2)</w:t>
            </w:r>
          </w:p>
        </w:tc>
        <w:tc>
          <w:tcPr>
            <w:tcW w:w="492" w:type="pct"/>
            <w:shd w:val="clear" w:color="auto" w:fill="auto"/>
            <w:hideMark/>
          </w:tcPr>
          <w:p w14:paraId="1B22B745" w14:textId="77777777" w:rsidR="00E539A0" w:rsidRPr="00A72045" w:rsidRDefault="00E539A0" w:rsidP="00AB48D0">
            <w:pPr>
              <w:bidi/>
              <w:jc w:val="left"/>
              <w:rPr>
                <w:rFonts w:asciiTheme="majorBidi" w:hAnsiTheme="majorBidi" w:cstheme="majorBidi"/>
                <w:color w:val="000000"/>
                <w:sz w:val="18"/>
                <w:szCs w:val="18"/>
                <w:highlight w:val="yellow"/>
                <w:rtl/>
                <w:lang w:eastAsia="en-CA" w:bidi="ar-LB"/>
              </w:rPr>
            </w:pPr>
            <w:r w:rsidRPr="00A72045">
              <w:rPr>
                <w:sz w:val="18"/>
                <w:szCs w:val="18"/>
                <w:lang w:bidi="ar-LB"/>
              </w:rPr>
              <w:t>144.8</w:t>
            </w:r>
          </w:p>
        </w:tc>
        <w:tc>
          <w:tcPr>
            <w:tcW w:w="492" w:type="pct"/>
            <w:shd w:val="clear" w:color="auto" w:fill="auto"/>
          </w:tcPr>
          <w:p w14:paraId="1DDDA1DE" w14:textId="77777777" w:rsidR="00E539A0" w:rsidRPr="00A72045" w:rsidRDefault="00E539A0" w:rsidP="00AB48D0">
            <w:pPr>
              <w:bidi/>
              <w:jc w:val="left"/>
              <w:rPr>
                <w:rFonts w:asciiTheme="majorBidi" w:hAnsiTheme="majorBidi" w:cstheme="majorBidi"/>
                <w:color w:val="000000"/>
                <w:sz w:val="18"/>
                <w:szCs w:val="18"/>
                <w:highlight w:val="yellow"/>
                <w:rtl/>
                <w:lang w:eastAsia="en-CA" w:bidi="ar-LB"/>
              </w:rPr>
            </w:pPr>
            <w:r w:rsidRPr="00A72045">
              <w:rPr>
                <w:sz w:val="18"/>
                <w:szCs w:val="18"/>
                <w:lang w:bidi="ar-LB"/>
              </w:rPr>
              <w:t>15.9</w:t>
            </w:r>
          </w:p>
        </w:tc>
        <w:tc>
          <w:tcPr>
            <w:tcW w:w="683" w:type="pct"/>
            <w:shd w:val="clear" w:color="auto" w:fill="auto"/>
            <w:hideMark/>
          </w:tcPr>
          <w:p w14:paraId="5A978648" w14:textId="77777777" w:rsidR="00E539A0" w:rsidRPr="00A72045" w:rsidRDefault="00E539A0" w:rsidP="00AB48D0">
            <w:pPr>
              <w:bidi/>
              <w:jc w:val="left"/>
              <w:rPr>
                <w:rFonts w:asciiTheme="majorBidi" w:hAnsiTheme="majorBidi" w:cstheme="majorBidi"/>
                <w:bCs/>
                <w:sz w:val="18"/>
                <w:szCs w:val="18"/>
                <w:rtl/>
                <w:lang w:eastAsia="en-CA" w:bidi="ar-LB"/>
              </w:rPr>
            </w:pPr>
            <w:r w:rsidRPr="00A72045">
              <w:rPr>
                <w:bCs/>
                <w:color w:val="000000"/>
                <w:sz w:val="18"/>
                <w:szCs w:val="18"/>
                <w:lang w:eastAsia="en-CA" w:bidi="ar-LB"/>
              </w:rPr>
              <w:t>(2,382,781)</w:t>
            </w:r>
          </w:p>
        </w:tc>
        <w:tc>
          <w:tcPr>
            <w:tcW w:w="1211" w:type="pct"/>
            <w:shd w:val="clear" w:color="auto" w:fill="auto"/>
            <w:hideMark/>
          </w:tcPr>
          <w:p w14:paraId="020760AF" w14:textId="77777777" w:rsidR="00E539A0" w:rsidRPr="00A72045" w:rsidRDefault="00E539A0" w:rsidP="00AB48D0">
            <w:pPr>
              <w:bidi/>
              <w:jc w:val="left"/>
              <w:rPr>
                <w:rFonts w:asciiTheme="majorBidi" w:hAnsiTheme="majorBidi" w:cstheme="majorBidi"/>
                <w:color w:val="000000"/>
                <w:sz w:val="18"/>
                <w:szCs w:val="18"/>
                <w:rtl/>
                <w:lang w:bidi="ar-LB"/>
              </w:rPr>
            </w:pPr>
            <w:r w:rsidRPr="00A72045">
              <w:rPr>
                <w:rFonts w:asciiTheme="majorBidi" w:hAnsiTheme="majorBidi" w:cstheme="majorBidi"/>
                <w:color w:val="000000"/>
                <w:sz w:val="18"/>
                <w:szCs w:val="18"/>
                <w:rtl/>
                <w:lang w:eastAsia="en-CA" w:bidi="ar-LB"/>
              </w:rPr>
              <w:t>تمت إعادة الأموال وإزالة الاستهلاك</w:t>
            </w:r>
          </w:p>
        </w:tc>
      </w:tr>
      <w:tr w:rsidR="00E539A0" w:rsidRPr="00A72045" w14:paraId="216B559A" w14:textId="77777777" w:rsidTr="00AB48D0">
        <w:tc>
          <w:tcPr>
            <w:tcW w:w="1591" w:type="pct"/>
            <w:shd w:val="clear" w:color="auto" w:fill="auto"/>
            <w:hideMark/>
          </w:tcPr>
          <w:p w14:paraId="6B4743A9"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rFonts w:asciiTheme="majorBidi" w:hAnsiTheme="majorBidi" w:cstheme="majorBidi"/>
                <w:b/>
                <w:bCs/>
                <w:color w:val="000000"/>
                <w:sz w:val="18"/>
                <w:szCs w:val="18"/>
                <w:rtl/>
                <w:lang w:eastAsia="en-CA" w:bidi="ar-LB"/>
              </w:rPr>
              <w:t>المجموع الفرعي للدفعة الأولى</w:t>
            </w:r>
          </w:p>
        </w:tc>
        <w:tc>
          <w:tcPr>
            <w:tcW w:w="530" w:type="pct"/>
            <w:shd w:val="clear" w:color="auto" w:fill="auto"/>
            <w:hideMark/>
          </w:tcPr>
          <w:p w14:paraId="27FB8C54"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b/>
                <w:bCs/>
                <w:color w:val="000000"/>
                <w:sz w:val="18"/>
                <w:szCs w:val="18"/>
                <w:lang w:eastAsia="en-CA" w:bidi="ar-LB"/>
              </w:rPr>
              <w:t>22</w:t>
            </w:r>
          </w:p>
        </w:tc>
        <w:tc>
          <w:tcPr>
            <w:tcW w:w="492" w:type="pct"/>
            <w:shd w:val="clear" w:color="auto" w:fill="auto"/>
            <w:hideMark/>
          </w:tcPr>
          <w:p w14:paraId="78433593"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b/>
                <w:bCs/>
                <w:color w:val="000000"/>
                <w:sz w:val="18"/>
                <w:szCs w:val="18"/>
                <w:lang w:eastAsia="en-CA" w:bidi="ar-LB"/>
              </w:rPr>
              <w:t>1,176.2</w:t>
            </w:r>
          </w:p>
        </w:tc>
        <w:tc>
          <w:tcPr>
            <w:tcW w:w="492" w:type="pct"/>
            <w:shd w:val="clear" w:color="auto" w:fill="auto"/>
          </w:tcPr>
          <w:p w14:paraId="456B380C"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b/>
                <w:bCs/>
                <w:color w:val="000000"/>
                <w:sz w:val="18"/>
                <w:szCs w:val="18"/>
                <w:lang w:eastAsia="en-CA" w:bidi="ar-LB"/>
              </w:rPr>
              <w:t>129.4</w:t>
            </w:r>
          </w:p>
        </w:tc>
        <w:tc>
          <w:tcPr>
            <w:tcW w:w="683" w:type="pct"/>
            <w:shd w:val="clear" w:color="auto" w:fill="auto"/>
            <w:hideMark/>
          </w:tcPr>
          <w:p w14:paraId="3D51F0B6" w14:textId="77777777" w:rsidR="00E539A0" w:rsidRPr="00A72045" w:rsidRDefault="00E539A0" w:rsidP="00AB48D0">
            <w:pPr>
              <w:bidi/>
              <w:jc w:val="left"/>
              <w:rPr>
                <w:rFonts w:asciiTheme="majorBidi" w:hAnsiTheme="majorBidi" w:cstheme="majorBidi"/>
                <w:bCs/>
                <w:sz w:val="18"/>
                <w:szCs w:val="18"/>
                <w:rtl/>
                <w:lang w:eastAsia="en-CA" w:bidi="ar-LB"/>
              </w:rPr>
            </w:pPr>
            <w:r w:rsidRPr="00A72045">
              <w:rPr>
                <w:b/>
                <w:bCs/>
                <w:color w:val="000000"/>
                <w:sz w:val="18"/>
                <w:szCs w:val="18"/>
                <w:lang w:eastAsia="en-CA" w:bidi="ar-LB"/>
              </w:rPr>
              <w:t>17,657,765</w:t>
            </w:r>
          </w:p>
        </w:tc>
        <w:tc>
          <w:tcPr>
            <w:tcW w:w="1211" w:type="pct"/>
            <w:shd w:val="clear" w:color="auto" w:fill="auto"/>
            <w:hideMark/>
          </w:tcPr>
          <w:p w14:paraId="0B8C537B" w14:textId="77777777" w:rsidR="00E539A0" w:rsidRPr="00A72045" w:rsidRDefault="00E539A0" w:rsidP="00AB48D0">
            <w:pPr>
              <w:bidi/>
              <w:jc w:val="left"/>
              <w:rPr>
                <w:rFonts w:asciiTheme="majorBidi" w:hAnsiTheme="majorBidi" w:cstheme="majorBidi"/>
                <w:color w:val="000000"/>
                <w:sz w:val="18"/>
                <w:szCs w:val="18"/>
                <w:rtl/>
                <w:lang w:bidi="ar-LB"/>
              </w:rPr>
            </w:pPr>
            <w:r w:rsidRPr="00A72045">
              <w:rPr>
                <w:rFonts w:asciiTheme="majorBidi" w:hAnsiTheme="majorBidi" w:cstheme="majorBidi"/>
                <w:color w:val="000000"/>
                <w:sz w:val="18"/>
                <w:szCs w:val="18"/>
                <w:rtl/>
                <w:lang w:eastAsia="en-CA" w:bidi="ar-LB"/>
              </w:rPr>
              <w:t>لا ينطبق</w:t>
            </w:r>
          </w:p>
        </w:tc>
      </w:tr>
      <w:tr w:rsidR="00E539A0" w:rsidRPr="00A72045" w14:paraId="04FAF602" w14:textId="77777777" w:rsidTr="00AB48D0">
        <w:trPr>
          <w:trHeight w:val="315"/>
        </w:trPr>
        <w:tc>
          <w:tcPr>
            <w:tcW w:w="1591" w:type="pct"/>
            <w:shd w:val="clear" w:color="auto" w:fill="auto"/>
            <w:hideMark/>
          </w:tcPr>
          <w:p w14:paraId="2DBFA61A"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rFonts w:asciiTheme="majorBidi" w:hAnsiTheme="majorBidi"/>
                <w:b/>
                <w:bCs/>
                <w:color w:val="000000"/>
                <w:sz w:val="18"/>
                <w:szCs w:val="18"/>
                <w:rtl/>
                <w:lang w:eastAsia="en-CA" w:bidi="ar-LB"/>
              </w:rPr>
              <w:t>الدفعة الثانية من المؤسسات</w:t>
            </w:r>
          </w:p>
        </w:tc>
        <w:tc>
          <w:tcPr>
            <w:tcW w:w="530" w:type="pct"/>
            <w:shd w:val="clear" w:color="auto" w:fill="auto"/>
            <w:hideMark/>
          </w:tcPr>
          <w:p w14:paraId="2C53ECEB"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b/>
                <w:bCs/>
                <w:color w:val="000000"/>
                <w:sz w:val="18"/>
                <w:szCs w:val="18"/>
                <w:lang w:eastAsia="en-CA" w:bidi="ar-LB"/>
              </w:rPr>
              <w:t>25</w:t>
            </w:r>
          </w:p>
        </w:tc>
        <w:tc>
          <w:tcPr>
            <w:tcW w:w="492" w:type="pct"/>
            <w:shd w:val="clear" w:color="auto" w:fill="auto"/>
            <w:hideMark/>
          </w:tcPr>
          <w:p w14:paraId="2AB4B310"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b/>
                <w:bCs/>
                <w:color w:val="000000"/>
                <w:sz w:val="18"/>
                <w:szCs w:val="18"/>
                <w:lang w:eastAsia="en-CA" w:bidi="ar-LB"/>
              </w:rPr>
              <w:t>372.2</w:t>
            </w:r>
          </w:p>
        </w:tc>
        <w:tc>
          <w:tcPr>
            <w:tcW w:w="492" w:type="pct"/>
            <w:shd w:val="clear" w:color="auto" w:fill="auto"/>
            <w:hideMark/>
          </w:tcPr>
          <w:p w14:paraId="71462F6C"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b/>
                <w:bCs/>
                <w:color w:val="000000"/>
                <w:sz w:val="18"/>
                <w:szCs w:val="18"/>
                <w:lang w:eastAsia="en-CA" w:bidi="ar-LB"/>
              </w:rPr>
              <w:t>40.9</w:t>
            </w:r>
          </w:p>
        </w:tc>
        <w:tc>
          <w:tcPr>
            <w:tcW w:w="683" w:type="pct"/>
            <w:shd w:val="clear" w:color="auto" w:fill="auto"/>
            <w:hideMark/>
          </w:tcPr>
          <w:p w14:paraId="2C962E6F" w14:textId="77777777" w:rsidR="00E539A0" w:rsidRPr="00A72045" w:rsidRDefault="00E539A0" w:rsidP="00AB48D0">
            <w:pPr>
              <w:bidi/>
              <w:jc w:val="left"/>
              <w:rPr>
                <w:rFonts w:asciiTheme="majorBidi" w:hAnsiTheme="majorBidi" w:cstheme="majorBidi"/>
                <w:bCs/>
                <w:color w:val="000000"/>
                <w:sz w:val="18"/>
                <w:szCs w:val="18"/>
                <w:rtl/>
                <w:lang w:eastAsia="en-CA" w:bidi="ar-LB"/>
              </w:rPr>
            </w:pPr>
            <w:r w:rsidRPr="00A72045">
              <w:rPr>
                <w:b/>
                <w:bCs/>
                <w:color w:val="000000"/>
                <w:sz w:val="18"/>
                <w:szCs w:val="18"/>
                <w:lang w:eastAsia="en-CA" w:bidi="ar-LB"/>
              </w:rPr>
              <w:t>2,000,907</w:t>
            </w:r>
          </w:p>
        </w:tc>
        <w:tc>
          <w:tcPr>
            <w:tcW w:w="1211" w:type="pct"/>
            <w:shd w:val="clear" w:color="auto" w:fill="auto"/>
            <w:hideMark/>
          </w:tcPr>
          <w:p w14:paraId="188016E4"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rFonts w:asciiTheme="majorBidi" w:hAnsiTheme="majorBidi" w:cstheme="majorBidi"/>
                <w:color w:val="000000"/>
                <w:sz w:val="18"/>
                <w:szCs w:val="18"/>
                <w:rtl/>
                <w:lang w:eastAsia="en-CA" w:bidi="ar-LB"/>
              </w:rPr>
              <w:t>لا ينطبق</w:t>
            </w:r>
          </w:p>
        </w:tc>
      </w:tr>
      <w:tr w:rsidR="00E539A0" w:rsidRPr="00A72045" w14:paraId="6381196E" w14:textId="77777777" w:rsidTr="00AB48D0">
        <w:tc>
          <w:tcPr>
            <w:tcW w:w="1591" w:type="pct"/>
            <w:shd w:val="clear" w:color="auto" w:fill="auto"/>
            <w:hideMark/>
          </w:tcPr>
          <w:p w14:paraId="2ABC61A7"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rFonts w:asciiTheme="majorBidi" w:hAnsiTheme="majorBidi"/>
                <w:color w:val="000000"/>
                <w:sz w:val="18"/>
                <w:szCs w:val="18"/>
                <w:rtl/>
                <w:lang w:eastAsia="en-CA" w:bidi="ar-LB"/>
              </w:rPr>
              <w:t>الانتهاء من تحويل خط الإنتاج</w:t>
            </w:r>
          </w:p>
        </w:tc>
        <w:tc>
          <w:tcPr>
            <w:tcW w:w="530" w:type="pct"/>
            <w:shd w:val="clear" w:color="auto" w:fill="auto"/>
            <w:hideMark/>
          </w:tcPr>
          <w:p w14:paraId="17FAFC9E"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bCs/>
                <w:color w:val="000000"/>
                <w:sz w:val="18"/>
                <w:szCs w:val="18"/>
                <w:lang w:eastAsia="en-CA" w:bidi="ar-LB"/>
              </w:rPr>
              <w:t>23</w:t>
            </w:r>
          </w:p>
        </w:tc>
        <w:tc>
          <w:tcPr>
            <w:tcW w:w="492" w:type="pct"/>
            <w:shd w:val="clear" w:color="auto" w:fill="auto"/>
            <w:hideMark/>
          </w:tcPr>
          <w:p w14:paraId="12B9EEAD"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color w:val="000000"/>
                <w:sz w:val="18"/>
                <w:szCs w:val="18"/>
                <w:lang w:eastAsia="en-CA" w:bidi="ar-LB"/>
              </w:rPr>
              <w:t>303.6</w:t>
            </w:r>
          </w:p>
        </w:tc>
        <w:tc>
          <w:tcPr>
            <w:tcW w:w="492" w:type="pct"/>
            <w:shd w:val="clear" w:color="auto" w:fill="auto"/>
            <w:hideMark/>
          </w:tcPr>
          <w:p w14:paraId="02061BF2"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color w:val="000000"/>
                <w:sz w:val="18"/>
                <w:szCs w:val="18"/>
                <w:lang w:eastAsia="en-CA" w:bidi="ar-LB"/>
              </w:rPr>
              <w:t>33.4</w:t>
            </w:r>
          </w:p>
        </w:tc>
        <w:tc>
          <w:tcPr>
            <w:tcW w:w="683" w:type="pct"/>
            <w:shd w:val="clear" w:color="auto" w:fill="auto"/>
            <w:hideMark/>
          </w:tcPr>
          <w:p w14:paraId="3F6AD620"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color w:val="000000"/>
                <w:sz w:val="18"/>
                <w:szCs w:val="18"/>
                <w:lang w:eastAsia="en-CA" w:bidi="ar-LB"/>
              </w:rPr>
              <w:t>1,324,501</w:t>
            </w:r>
          </w:p>
        </w:tc>
        <w:tc>
          <w:tcPr>
            <w:tcW w:w="1211" w:type="pct"/>
            <w:shd w:val="clear" w:color="auto" w:fill="auto"/>
            <w:hideMark/>
          </w:tcPr>
          <w:p w14:paraId="00A560D9"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rFonts w:asciiTheme="majorBidi" w:hAnsiTheme="majorBidi" w:cstheme="majorBidi"/>
                <w:color w:val="000000"/>
                <w:sz w:val="18"/>
                <w:szCs w:val="18"/>
                <w:rtl/>
                <w:lang w:eastAsia="en-CA" w:bidi="ar-LB"/>
              </w:rPr>
              <w:t>31 اذار/مارس 2024</w:t>
            </w:r>
          </w:p>
        </w:tc>
      </w:tr>
      <w:tr w:rsidR="00E539A0" w:rsidRPr="00A72045" w14:paraId="5390AB6B" w14:textId="77777777" w:rsidTr="00AB48D0">
        <w:tc>
          <w:tcPr>
            <w:tcW w:w="1591" w:type="pct"/>
            <w:shd w:val="clear" w:color="auto" w:fill="auto"/>
          </w:tcPr>
          <w:p w14:paraId="6AB97E6E"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rFonts w:asciiTheme="majorBidi" w:hAnsiTheme="majorBidi"/>
                <w:color w:val="000000"/>
                <w:sz w:val="18"/>
                <w:szCs w:val="18"/>
                <w:rtl/>
                <w:lang w:eastAsia="en-CA" w:bidi="ar-LB"/>
              </w:rPr>
              <w:t>إنجاز عمليات الشراء</w:t>
            </w:r>
          </w:p>
        </w:tc>
        <w:tc>
          <w:tcPr>
            <w:tcW w:w="530" w:type="pct"/>
            <w:shd w:val="clear" w:color="auto" w:fill="auto"/>
          </w:tcPr>
          <w:p w14:paraId="693435B9"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color w:val="000000"/>
                <w:sz w:val="18"/>
                <w:szCs w:val="18"/>
                <w:lang w:eastAsia="en-CA" w:bidi="ar-LB"/>
              </w:rPr>
              <w:t>2</w:t>
            </w:r>
          </w:p>
        </w:tc>
        <w:tc>
          <w:tcPr>
            <w:tcW w:w="492" w:type="pct"/>
            <w:shd w:val="clear" w:color="auto" w:fill="auto"/>
          </w:tcPr>
          <w:p w14:paraId="12FDEC67"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color w:val="000000"/>
                <w:sz w:val="18"/>
                <w:szCs w:val="18"/>
                <w:lang w:eastAsia="en-CA" w:bidi="ar-LB"/>
              </w:rPr>
              <w:t>68.6</w:t>
            </w:r>
          </w:p>
        </w:tc>
        <w:tc>
          <w:tcPr>
            <w:tcW w:w="492" w:type="pct"/>
            <w:shd w:val="clear" w:color="auto" w:fill="auto"/>
          </w:tcPr>
          <w:p w14:paraId="3262D800"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color w:val="000000"/>
                <w:sz w:val="18"/>
                <w:szCs w:val="18"/>
                <w:lang w:eastAsia="en-CA" w:bidi="ar-LB"/>
              </w:rPr>
              <w:t>7.5</w:t>
            </w:r>
          </w:p>
        </w:tc>
        <w:tc>
          <w:tcPr>
            <w:tcW w:w="683" w:type="pct"/>
            <w:shd w:val="clear" w:color="auto" w:fill="auto"/>
          </w:tcPr>
          <w:p w14:paraId="150554C4"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color w:val="000000"/>
                <w:sz w:val="18"/>
                <w:szCs w:val="18"/>
                <w:lang w:eastAsia="en-CA" w:bidi="ar-LB"/>
              </w:rPr>
              <w:t>676,406</w:t>
            </w:r>
          </w:p>
        </w:tc>
        <w:tc>
          <w:tcPr>
            <w:tcW w:w="1211" w:type="pct"/>
            <w:shd w:val="clear" w:color="auto" w:fill="auto"/>
          </w:tcPr>
          <w:p w14:paraId="089191BD"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rFonts w:asciiTheme="majorBidi" w:hAnsiTheme="majorBidi" w:cstheme="majorBidi"/>
                <w:color w:val="000000"/>
                <w:sz w:val="18"/>
                <w:szCs w:val="18"/>
                <w:rtl/>
                <w:lang w:eastAsia="en-CA" w:bidi="ar-LB"/>
              </w:rPr>
              <w:t>31 اذار/مارس 2024</w:t>
            </w:r>
          </w:p>
        </w:tc>
      </w:tr>
      <w:tr w:rsidR="00E539A0" w:rsidRPr="00A72045" w14:paraId="3F169BB8" w14:textId="77777777" w:rsidTr="00AB48D0">
        <w:tc>
          <w:tcPr>
            <w:tcW w:w="1591" w:type="pct"/>
            <w:shd w:val="clear" w:color="auto" w:fill="auto"/>
          </w:tcPr>
          <w:p w14:paraId="700D04B4"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rFonts w:asciiTheme="majorBidi" w:hAnsiTheme="majorBidi" w:cstheme="majorBidi"/>
                <w:b/>
                <w:bCs/>
                <w:color w:val="000000"/>
                <w:sz w:val="18"/>
                <w:szCs w:val="18"/>
                <w:rtl/>
                <w:lang w:eastAsia="en-CA" w:bidi="ar-LB"/>
              </w:rPr>
              <w:t>المجموع الفرعي للدفعة الثانية</w:t>
            </w:r>
          </w:p>
        </w:tc>
        <w:tc>
          <w:tcPr>
            <w:tcW w:w="530" w:type="pct"/>
            <w:shd w:val="clear" w:color="auto" w:fill="auto"/>
          </w:tcPr>
          <w:p w14:paraId="3E7A6F9E"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b/>
                <w:bCs/>
                <w:color w:val="000000"/>
                <w:sz w:val="18"/>
                <w:szCs w:val="18"/>
                <w:lang w:eastAsia="en-CA" w:bidi="ar-LB"/>
              </w:rPr>
              <w:t>25</w:t>
            </w:r>
          </w:p>
        </w:tc>
        <w:tc>
          <w:tcPr>
            <w:tcW w:w="492" w:type="pct"/>
            <w:shd w:val="clear" w:color="auto" w:fill="auto"/>
          </w:tcPr>
          <w:p w14:paraId="7A18CE8C" w14:textId="77777777" w:rsidR="00E539A0" w:rsidRPr="00A72045" w:rsidRDefault="00E539A0" w:rsidP="00AB48D0">
            <w:pPr>
              <w:bidi/>
              <w:jc w:val="left"/>
              <w:rPr>
                <w:rFonts w:asciiTheme="majorBidi" w:hAnsiTheme="majorBidi" w:cstheme="majorBidi"/>
                <w:b/>
                <w:bCs/>
                <w:sz w:val="18"/>
                <w:szCs w:val="18"/>
                <w:rtl/>
                <w:lang w:bidi="ar-LB"/>
              </w:rPr>
            </w:pPr>
            <w:r w:rsidRPr="00A72045">
              <w:rPr>
                <w:b/>
                <w:bCs/>
                <w:color w:val="000000"/>
                <w:sz w:val="18"/>
                <w:szCs w:val="18"/>
                <w:lang w:eastAsia="en-CA" w:bidi="ar-LB"/>
              </w:rPr>
              <w:t>372.2</w:t>
            </w:r>
          </w:p>
        </w:tc>
        <w:tc>
          <w:tcPr>
            <w:tcW w:w="492" w:type="pct"/>
            <w:shd w:val="clear" w:color="auto" w:fill="auto"/>
          </w:tcPr>
          <w:p w14:paraId="24B8BC02" w14:textId="77777777" w:rsidR="00E539A0" w:rsidRPr="00A72045" w:rsidRDefault="00E539A0" w:rsidP="00AB48D0">
            <w:pPr>
              <w:bidi/>
              <w:jc w:val="left"/>
              <w:rPr>
                <w:rFonts w:asciiTheme="majorBidi" w:hAnsiTheme="majorBidi" w:cstheme="majorBidi"/>
                <w:b/>
                <w:bCs/>
                <w:sz w:val="18"/>
                <w:szCs w:val="18"/>
                <w:rtl/>
                <w:lang w:bidi="ar-LB"/>
              </w:rPr>
            </w:pPr>
            <w:r w:rsidRPr="00A72045">
              <w:rPr>
                <w:b/>
                <w:bCs/>
                <w:color w:val="000000"/>
                <w:sz w:val="18"/>
                <w:szCs w:val="18"/>
                <w:lang w:eastAsia="en-CA" w:bidi="ar-LB"/>
              </w:rPr>
              <w:t>40.9</w:t>
            </w:r>
          </w:p>
        </w:tc>
        <w:tc>
          <w:tcPr>
            <w:tcW w:w="683" w:type="pct"/>
            <w:shd w:val="clear" w:color="auto" w:fill="auto"/>
          </w:tcPr>
          <w:p w14:paraId="5E1168F9" w14:textId="77777777" w:rsidR="00E539A0" w:rsidRPr="00A72045" w:rsidRDefault="00E539A0" w:rsidP="00AB48D0">
            <w:pPr>
              <w:bidi/>
              <w:jc w:val="left"/>
              <w:rPr>
                <w:rFonts w:asciiTheme="majorBidi" w:hAnsiTheme="majorBidi" w:cstheme="majorBidi"/>
                <w:b/>
                <w:bCs/>
                <w:sz w:val="18"/>
                <w:szCs w:val="18"/>
                <w:rtl/>
                <w:lang w:eastAsia="en-CA" w:bidi="ar-LB"/>
              </w:rPr>
            </w:pPr>
            <w:r w:rsidRPr="00A72045">
              <w:rPr>
                <w:b/>
                <w:bCs/>
                <w:color w:val="000000"/>
                <w:sz w:val="18"/>
                <w:szCs w:val="18"/>
                <w:lang w:eastAsia="en-CA" w:bidi="ar-LB"/>
              </w:rPr>
              <w:t>2,000,907</w:t>
            </w:r>
          </w:p>
        </w:tc>
        <w:tc>
          <w:tcPr>
            <w:tcW w:w="1211" w:type="pct"/>
            <w:shd w:val="clear" w:color="auto" w:fill="auto"/>
          </w:tcPr>
          <w:p w14:paraId="5CF506E6"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rFonts w:asciiTheme="majorBidi" w:hAnsiTheme="majorBidi" w:cstheme="majorBidi"/>
                <w:b/>
                <w:bCs/>
                <w:color w:val="000000"/>
                <w:sz w:val="18"/>
                <w:szCs w:val="18"/>
                <w:rtl/>
                <w:lang w:eastAsia="en-CA" w:bidi="ar-LB"/>
              </w:rPr>
              <w:t>لا ينطبق</w:t>
            </w:r>
          </w:p>
        </w:tc>
      </w:tr>
      <w:tr w:rsidR="00E539A0" w:rsidRPr="00A72045" w14:paraId="2CBE20B3" w14:textId="77777777" w:rsidTr="00AB48D0">
        <w:tc>
          <w:tcPr>
            <w:tcW w:w="1591" w:type="pct"/>
            <w:shd w:val="clear" w:color="auto" w:fill="auto"/>
          </w:tcPr>
          <w:p w14:paraId="6160A67A" w14:textId="77777777" w:rsidR="00E539A0" w:rsidRPr="00A72045" w:rsidRDefault="00E539A0" w:rsidP="00AB48D0">
            <w:pPr>
              <w:bidi/>
              <w:jc w:val="left"/>
              <w:rPr>
                <w:rFonts w:asciiTheme="majorBidi" w:hAnsiTheme="majorBidi" w:cstheme="majorBidi"/>
                <w:b/>
                <w:bCs/>
                <w:color w:val="000000"/>
                <w:sz w:val="18"/>
                <w:szCs w:val="18"/>
                <w:rtl/>
                <w:lang w:eastAsia="en-CA" w:bidi="ar-LB"/>
              </w:rPr>
            </w:pPr>
            <w:r w:rsidRPr="00A72045">
              <w:rPr>
                <w:rFonts w:asciiTheme="majorBidi" w:hAnsiTheme="majorBidi" w:cstheme="majorBidi"/>
                <w:b/>
                <w:bCs/>
                <w:color w:val="000000"/>
                <w:sz w:val="18"/>
                <w:szCs w:val="18"/>
                <w:rtl/>
                <w:lang w:eastAsia="en-CA" w:bidi="ar-LB"/>
              </w:rPr>
              <w:t>المجموع</w:t>
            </w:r>
          </w:p>
        </w:tc>
        <w:tc>
          <w:tcPr>
            <w:tcW w:w="530" w:type="pct"/>
            <w:shd w:val="clear" w:color="auto" w:fill="auto"/>
          </w:tcPr>
          <w:p w14:paraId="53DF7ED8" w14:textId="77777777" w:rsidR="00E539A0" w:rsidRPr="00A72045" w:rsidRDefault="00E539A0" w:rsidP="00AB48D0">
            <w:pPr>
              <w:bidi/>
              <w:jc w:val="left"/>
              <w:rPr>
                <w:b/>
                <w:bCs/>
                <w:color w:val="000000"/>
                <w:sz w:val="18"/>
                <w:szCs w:val="18"/>
                <w:lang w:eastAsia="en-CA" w:bidi="ar-LB"/>
              </w:rPr>
            </w:pPr>
            <w:r w:rsidRPr="00A72045">
              <w:rPr>
                <w:b/>
                <w:bCs/>
                <w:color w:val="000000"/>
                <w:sz w:val="18"/>
                <w:szCs w:val="18"/>
                <w:lang w:eastAsia="en-CA" w:bidi="ar-LB"/>
              </w:rPr>
              <w:t>47</w:t>
            </w:r>
          </w:p>
        </w:tc>
        <w:tc>
          <w:tcPr>
            <w:tcW w:w="492" w:type="pct"/>
            <w:shd w:val="clear" w:color="auto" w:fill="auto"/>
          </w:tcPr>
          <w:p w14:paraId="40120D38" w14:textId="77777777" w:rsidR="00E539A0" w:rsidRPr="00A72045" w:rsidRDefault="00E539A0" w:rsidP="00AB48D0">
            <w:pPr>
              <w:bidi/>
              <w:jc w:val="left"/>
              <w:rPr>
                <w:b/>
                <w:bCs/>
                <w:color w:val="000000"/>
                <w:sz w:val="18"/>
                <w:szCs w:val="18"/>
                <w:lang w:eastAsia="en-CA" w:bidi="ar-LB"/>
              </w:rPr>
            </w:pPr>
            <w:r w:rsidRPr="00A72045">
              <w:rPr>
                <w:b/>
                <w:bCs/>
                <w:sz w:val="18"/>
                <w:szCs w:val="18"/>
                <w:lang w:bidi="ar-LB"/>
              </w:rPr>
              <w:t>1,548.8</w:t>
            </w:r>
          </w:p>
        </w:tc>
        <w:tc>
          <w:tcPr>
            <w:tcW w:w="492" w:type="pct"/>
            <w:shd w:val="clear" w:color="auto" w:fill="auto"/>
          </w:tcPr>
          <w:p w14:paraId="0F91F4A3" w14:textId="77777777" w:rsidR="00E539A0" w:rsidRPr="00A72045" w:rsidRDefault="00E539A0" w:rsidP="00AB48D0">
            <w:pPr>
              <w:bidi/>
              <w:jc w:val="left"/>
              <w:rPr>
                <w:b/>
                <w:bCs/>
                <w:color w:val="000000"/>
                <w:sz w:val="18"/>
                <w:szCs w:val="18"/>
                <w:lang w:eastAsia="en-CA" w:bidi="ar-LB"/>
              </w:rPr>
            </w:pPr>
            <w:r w:rsidRPr="00A72045">
              <w:rPr>
                <w:b/>
                <w:bCs/>
                <w:sz w:val="18"/>
                <w:szCs w:val="18"/>
                <w:lang w:bidi="ar-LB"/>
              </w:rPr>
              <w:t>170.3</w:t>
            </w:r>
          </w:p>
        </w:tc>
        <w:tc>
          <w:tcPr>
            <w:tcW w:w="683" w:type="pct"/>
            <w:shd w:val="clear" w:color="auto" w:fill="auto"/>
          </w:tcPr>
          <w:p w14:paraId="6D62DC24" w14:textId="77777777" w:rsidR="00E539A0" w:rsidRPr="00A72045" w:rsidRDefault="00E539A0" w:rsidP="00AB48D0">
            <w:pPr>
              <w:bidi/>
              <w:jc w:val="left"/>
              <w:rPr>
                <w:b/>
                <w:bCs/>
                <w:color w:val="000000"/>
                <w:sz w:val="18"/>
                <w:szCs w:val="18"/>
                <w:lang w:eastAsia="en-CA" w:bidi="ar-LB"/>
              </w:rPr>
            </w:pPr>
            <w:r w:rsidRPr="00A72045">
              <w:rPr>
                <w:b/>
                <w:bCs/>
                <w:sz w:val="18"/>
                <w:szCs w:val="18"/>
                <w:lang w:eastAsia="en-CA" w:bidi="ar-LB"/>
              </w:rPr>
              <w:t>19,658,672</w:t>
            </w:r>
          </w:p>
        </w:tc>
        <w:tc>
          <w:tcPr>
            <w:tcW w:w="1211" w:type="pct"/>
            <w:shd w:val="clear" w:color="auto" w:fill="auto"/>
          </w:tcPr>
          <w:p w14:paraId="04A4437F" w14:textId="77777777" w:rsidR="00E539A0" w:rsidRPr="00A72045" w:rsidRDefault="00E539A0" w:rsidP="00AB48D0">
            <w:pPr>
              <w:bidi/>
              <w:jc w:val="left"/>
              <w:rPr>
                <w:rFonts w:asciiTheme="majorBidi" w:hAnsiTheme="majorBidi" w:cstheme="majorBidi"/>
                <w:color w:val="000000"/>
                <w:sz w:val="18"/>
                <w:szCs w:val="18"/>
                <w:rtl/>
                <w:lang w:eastAsia="en-CA" w:bidi="ar-LB"/>
              </w:rPr>
            </w:pPr>
            <w:r w:rsidRPr="00A72045">
              <w:rPr>
                <w:rFonts w:asciiTheme="majorBidi" w:hAnsiTheme="majorBidi" w:cstheme="majorBidi"/>
                <w:b/>
                <w:bCs/>
                <w:color w:val="000000"/>
                <w:sz w:val="18"/>
                <w:szCs w:val="18"/>
                <w:rtl/>
                <w:lang w:eastAsia="en-CA" w:bidi="ar-LB"/>
              </w:rPr>
              <w:t>لا ينطبق</w:t>
            </w:r>
          </w:p>
        </w:tc>
      </w:tr>
    </w:tbl>
    <w:p w14:paraId="14F94A66" w14:textId="77777777" w:rsidR="00E539A0" w:rsidRPr="00A72045" w:rsidRDefault="00E539A0" w:rsidP="00E539A0">
      <w:pPr>
        <w:bidi/>
        <w:spacing w:before="20"/>
        <w:rPr>
          <w:sz w:val="18"/>
          <w:szCs w:val="18"/>
          <w:rtl/>
          <w:lang w:bidi="ar-LB"/>
        </w:rPr>
      </w:pPr>
      <w:r>
        <w:rPr>
          <w:sz w:val="20"/>
          <w:rtl/>
          <w:lang w:bidi="ar-LB"/>
        </w:rPr>
        <w:t xml:space="preserve">* </w:t>
      </w:r>
      <w:r w:rsidRPr="00A72045">
        <w:rPr>
          <w:sz w:val="18"/>
          <w:szCs w:val="18"/>
          <w:rtl/>
          <w:lang w:bidi="ar-LB"/>
        </w:rPr>
        <w:t>بيانات سنة 2016 هي السنة المستخدمة كمرجع لاستهلاك المواد الهيدروكلوروفلوروكربونية للمرحلة الثانية من خطة إدارة إزالة المواد الهيدروكلوروفلوروكربونية.</w:t>
      </w:r>
    </w:p>
    <w:p w14:paraId="0DCD9EC4" w14:textId="52142359" w:rsidR="00E539A0" w:rsidRPr="00E539A0" w:rsidRDefault="00E539A0" w:rsidP="00E539A0">
      <w:pPr>
        <w:keepNext/>
        <w:keepLines/>
        <w:bidi/>
        <w:spacing w:after="240"/>
        <w:rPr>
          <w:iCs/>
          <w:sz w:val="26"/>
          <w:szCs w:val="26"/>
          <w:lang w:bidi="ar-LB"/>
        </w:rPr>
      </w:pPr>
      <w:r w:rsidRPr="00093340">
        <w:rPr>
          <w:iCs/>
          <w:sz w:val="26"/>
          <w:szCs w:val="26"/>
          <w:rtl/>
          <w:lang w:bidi="ar-LB"/>
        </w:rPr>
        <w:t>التحقق من خطوط التصنيع المحولة</w:t>
      </w:r>
    </w:p>
    <w:p w14:paraId="7B029360" w14:textId="42526902" w:rsidR="00E539A0" w:rsidRDefault="00E539A0" w:rsidP="00E539A0">
      <w:pPr>
        <w:numPr>
          <w:ilvl w:val="0"/>
          <w:numId w:val="1"/>
        </w:numPr>
        <w:bidi/>
        <w:spacing w:after="240"/>
        <w:outlineLvl w:val="0"/>
        <w:rPr>
          <w:sz w:val="26"/>
          <w:szCs w:val="26"/>
          <w:lang w:bidi="ar-LB"/>
        </w:rPr>
      </w:pPr>
      <w:r w:rsidRPr="00E539A0">
        <w:rPr>
          <w:sz w:val="26"/>
          <w:szCs w:val="26"/>
          <w:rtl/>
          <w:lang w:bidi="ar-LB"/>
        </w:rPr>
        <w:t>ووفقا للفقرة الفرعية 5 (ج)</w:t>
      </w:r>
      <w:r w:rsidR="00DC637B">
        <w:rPr>
          <w:rStyle w:val="FootnoteReference"/>
          <w:sz w:val="26"/>
          <w:szCs w:val="26"/>
          <w:rtl/>
          <w:lang w:bidi="ar-LB"/>
        </w:rPr>
        <w:footnoteReference w:id="21"/>
      </w:r>
      <w:r w:rsidRPr="00E539A0">
        <w:rPr>
          <w:sz w:val="26"/>
          <w:szCs w:val="26"/>
          <w:rtl/>
          <w:lang w:bidi="ar-LB"/>
        </w:rPr>
        <w:t xml:space="preserve"> من الاتفاق، كلف برنامج الأمم المتحدة الإنمائي بالتحقق من المؤسستين اللتين أكملتا تحويلهما في عام 2022. وأكد تقريرا التحقق، في جملة أمور، أن لدى المنشآت ما مجموعه 49 خطاً محوَّلاً بإلغاء إجمالي قدره 276.73 طناً مترياً (30.44 طناً</w:t>
      </w:r>
      <w:r w:rsidR="00A52D9E">
        <w:rPr>
          <w:rStyle w:val="FootnoteReference"/>
          <w:sz w:val="26"/>
          <w:szCs w:val="26"/>
          <w:rtl/>
          <w:lang w:bidi="ar-LB"/>
        </w:rPr>
        <w:footnoteReference w:id="22"/>
      </w:r>
      <w:r w:rsidRPr="00E539A0">
        <w:rPr>
          <w:sz w:val="26"/>
          <w:szCs w:val="26"/>
          <w:rtl/>
          <w:lang w:bidi="ar-LB"/>
        </w:rPr>
        <w:t xml:space="preserve"> محسوبة </w:t>
      </w:r>
      <w:r w:rsidR="009C5988">
        <w:rPr>
          <w:sz w:val="26"/>
          <w:szCs w:val="26"/>
          <w:rtl/>
          <w:lang w:bidi="ar-LB"/>
        </w:rPr>
        <w:t>من قدرات استنفاد الأوزون</w:t>
      </w:r>
      <w:r w:rsidRPr="00E539A0">
        <w:rPr>
          <w:sz w:val="26"/>
          <w:szCs w:val="26"/>
          <w:rtl/>
          <w:lang w:bidi="ar-LB"/>
        </w:rPr>
        <w:t xml:space="preserve">) (وهو ما يمثل 100 في المئة من مجموع </w:t>
      </w:r>
      <w:r w:rsidRPr="00E539A0">
        <w:rPr>
          <w:sz w:val="26"/>
          <w:szCs w:val="26"/>
          <w:lang w:bidi="ar-LB"/>
        </w:rPr>
        <w:t>HCFC-141b</w:t>
      </w:r>
      <w:r w:rsidRPr="00E539A0">
        <w:rPr>
          <w:sz w:val="26"/>
          <w:szCs w:val="26"/>
          <w:rtl/>
          <w:lang w:bidi="ar-LB"/>
        </w:rPr>
        <w:t xml:space="preserve"> التي ألغيت تدريجياً في عام 2022). قد توقفت تماماً عن استخدام الهيدروكلوروفلوروكربون 141ب؛ ودمرت معدات خط الأساس المستبدلة، على نحو ما أكده كاتب عدل ومكتب مراجعة الحسابات. وقد تم دفع تكاليف اللجنة الحكومية الدولية بعد التأكد من أن خطوط الإنتاج كانت تعمل لمدة ستة أشهر على الأقل بعد اكتمال التشغيل التجريبي. وأجري التحقق المتعلق بالمؤسستين المقدمتين إلى هذا الاجتماع في مقاطعة واحدة من خلال زيارات موقعية شخصية قام بها خبير استشاري محلي بتكليف من برنامج الأمم المتحدة الإنمائي.</w:t>
      </w:r>
    </w:p>
    <w:p w14:paraId="76E24CE0" w14:textId="15893BAF" w:rsidR="00E539A0" w:rsidRPr="00E539A0" w:rsidRDefault="00E539A0" w:rsidP="00E539A0">
      <w:pPr>
        <w:pStyle w:val="Heading1"/>
        <w:widowControl w:val="0"/>
        <w:numPr>
          <w:ilvl w:val="0"/>
          <w:numId w:val="0"/>
        </w:numPr>
        <w:bidi/>
        <w:rPr>
          <w:iCs/>
          <w:sz w:val="26"/>
          <w:szCs w:val="26"/>
          <w:lang w:bidi="ar-LB"/>
        </w:rPr>
      </w:pPr>
      <w:r w:rsidRPr="00093340">
        <w:rPr>
          <w:iCs/>
          <w:sz w:val="26"/>
          <w:szCs w:val="26"/>
          <w:rtl/>
          <w:lang w:bidi="ar-LB"/>
        </w:rPr>
        <w:t>أنشطة المساعدة الفنية</w:t>
      </w:r>
    </w:p>
    <w:p w14:paraId="552309A3" w14:textId="7E107DE8" w:rsidR="00BB6C01" w:rsidRDefault="00E539A0" w:rsidP="00BB6C01">
      <w:pPr>
        <w:numPr>
          <w:ilvl w:val="0"/>
          <w:numId w:val="1"/>
        </w:numPr>
        <w:bidi/>
        <w:spacing w:after="240"/>
        <w:outlineLvl w:val="0"/>
        <w:rPr>
          <w:sz w:val="26"/>
          <w:szCs w:val="26"/>
          <w:lang w:bidi="ar-LB"/>
        </w:rPr>
      </w:pPr>
      <w:r>
        <w:rPr>
          <w:sz w:val="26"/>
          <w:szCs w:val="26"/>
          <w:rtl/>
          <w:lang w:bidi="ar-LB"/>
        </w:rPr>
        <w:t>ت</w:t>
      </w:r>
      <w:r w:rsidRPr="00093340">
        <w:rPr>
          <w:sz w:val="26"/>
          <w:szCs w:val="26"/>
          <w:rtl/>
          <w:lang w:bidi="ar-LB"/>
        </w:rPr>
        <w:t>م تنفيذ أنشطة المساعدة الفنية التالية بين عامي</w:t>
      </w:r>
      <w:r>
        <w:rPr>
          <w:sz w:val="26"/>
          <w:szCs w:val="26"/>
          <w:rtl/>
          <w:lang w:bidi="ar-LB"/>
        </w:rPr>
        <w:t xml:space="preserve"> 2022 و2023:</w:t>
      </w:r>
    </w:p>
    <w:p w14:paraId="618E41B3" w14:textId="67457922" w:rsidR="00BB6C01" w:rsidRPr="00093340" w:rsidRDefault="00A72045" w:rsidP="00A72045">
      <w:pPr>
        <w:pStyle w:val="Heading2"/>
        <w:numPr>
          <w:ilvl w:val="0"/>
          <w:numId w:val="0"/>
        </w:numPr>
        <w:bidi/>
        <w:ind w:left="1440" w:hanging="720"/>
        <w:rPr>
          <w:sz w:val="26"/>
          <w:szCs w:val="26"/>
          <w:lang w:bidi="ar-LB"/>
        </w:rPr>
      </w:pPr>
      <w:r>
        <w:rPr>
          <w:sz w:val="26"/>
          <w:szCs w:val="26"/>
          <w:rtl/>
          <w:lang w:bidi="ar-LB"/>
        </w:rPr>
        <w:t>(أ)</w:t>
      </w:r>
      <w:r>
        <w:rPr>
          <w:sz w:val="26"/>
          <w:szCs w:val="26"/>
          <w:rtl/>
          <w:lang w:bidi="ar-LB"/>
        </w:rPr>
        <w:tab/>
      </w:r>
      <w:r w:rsidR="00BB6C01" w:rsidRPr="00526D26">
        <w:rPr>
          <w:sz w:val="26"/>
          <w:szCs w:val="26"/>
          <w:rtl/>
          <w:lang w:bidi="ar-LB"/>
        </w:rPr>
        <w:t>وقدمت المنظمة، بمساعدة من وكالة دعم التنفيذ، دعما مستمرا للدفعة الثانية من 25 مؤسسة تتألف في معظمها من المشاريع الصغيرة والمتوسطة الحجم التي تحتاج إلى دعم تقني من المنظمة أثناء تنفيذ المشاريع، وشمل ذلك مساعدة أربع مؤسسات في اختبار بدائل جديدة وتنقيح خطط تنفيذها؛ ونظمت الوكالة أيضا حلقات عمل تقنية لتعزيز قدرات 25 مؤسسة</w:t>
      </w:r>
      <w:r w:rsidR="00BB6C01" w:rsidRPr="00093340">
        <w:rPr>
          <w:sz w:val="26"/>
          <w:szCs w:val="26"/>
          <w:rtl/>
          <w:lang w:bidi="ar-LB"/>
        </w:rPr>
        <w:t>؛</w:t>
      </w:r>
    </w:p>
    <w:p w14:paraId="297B5A5A" w14:textId="77777777" w:rsidR="00BB6C01" w:rsidRPr="00526D26" w:rsidRDefault="00BB6C01" w:rsidP="00BB6C01">
      <w:pPr>
        <w:pStyle w:val="Heading2"/>
        <w:numPr>
          <w:ilvl w:val="0"/>
          <w:numId w:val="0"/>
        </w:numPr>
        <w:bidi/>
        <w:ind w:left="1260" w:hanging="540"/>
        <w:rPr>
          <w:color w:val="000000"/>
          <w:sz w:val="26"/>
          <w:szCs w:val="26"/>
          <w:lang w:val="en-US" w:eastAsia="zh-CN" w:bidi="ar-LB"/>
        </w:rPr>
      </w:pPr>
      <w:r>
        <w:rPr>
          <w:sz w:val="26"/>
          <w:szCs w:val="26"/>
          <w:rtl/>
          <w:lang w:bidi="ar-LB"/>
        </w:rPr>
        <w:t xml:space="preserve">(ب) </w:t>
      </w:r>
      <w:r>
        <w:rPr>
          <w:sz w:val="26"/>
          <w:szCs w:val="26"/>
          <w:rtl/>
          <w:lang w:bidi="ar-LB"/>
        </w:rPr>
        <w:tab/>
      </w:r>
      <w:r w:rsidRPr="00526D26">
        <w:rPr>
          <w:sz w:val="26"/>
          <w:szCs w:val="26"/>
          <w:rtl/>
          <w:lang w:bidi="ar-LB"/>
        </w:rPr>
        <w:t xml:space="preserve">بدأت </w:t>
      </w:r>
      <w:r w:rsidRPr="00526D26">
        <w:rPr>
          <w:sz w:val="26"/>
          <w:szCs w:val="26"/>
          <w:lang w:bidi="ar-LB"/>
        </w:rPr>
        <w:t>FECO</w:t>
      </w:r>
      <w:r w:rsidRPr="00526D26">
        <w:rPr>
          <w:sz w:val="26"/>
          <w:szCs w:val="26"/>
          <w:rtl/>
          <w:lang w:bidi="ar-LB"/>
        </w:rPr>
        <w:t xml:space="preserve"> عملية شراء، واختارت أحد مقدمي العروض، ووقعت عقدًا في أغسطس 2023 مع جامعة ب</w:t>
      </w:r>
      <w:r>
        <w:rPr>
          <w:sz w:val="26"/>
          <w:szCs w:val="26"/>
          <w:rtl/>
          <w:lang w:bidi="ar-LB"/>
        </w:rPr>
        <w:t>ك</w:t>
      </w:r>
      <w:r w:rsidRPr="00526D26">
        <w:rPr>
          <w:sz w:val="26"/>
          <w:szCs w:val="26"/>
          <w:rtl/>
          <w:lang w:bidi="ar-LB"/>
        </w:rPr>
        <w:t xml:space="preserve">ين للتكنولوجيا الكيميائية لإنتاج مبدأ توجيهي للتطبيقات التقنية للهيدروكربونات والمذيبات المكلورة كمزيل للغاز بناءً على الاختصاصات التي أعدتها </w:t>
      </w:r>
      <w:r w:rsidRPr="00526D26">
        <w:rPr>
          <w:sz w:val="26"/>
          <w:szCs w:val="26"/>
          <w:lang w:bidi="ar-LB"/>
        </w:rPr>
        <w:t>FECO</w:t>
      </w:r>
      <w:r w:rsidRPr="00526D26">
        <w:rPr>
          <w:sz w:val="26"/>
          <w:szCs w:val="26"/>
          <w:rtl/>
          <w:lang w:bidi="ar-LB"/>
        </w:rPr>
        <w:t>؛</w:t>
      </w:r>
    </w:p>
    <w:p w14:paraId="7C45FEDD" w14:textId="77777777" w:rsidR="00BB6C01" w:rsidRPr="00093340" w:rsidRDefault="00BB6C01" w:rsidP="00BB6C01">
      <w:pPr>
        <w:pStyle w:val="Heading2"/>
        <w:numPr>
          <w:ilvl w:val="0"/>
          <w:numId w:val="34"/>
        </w:numPr>
        <w:bidi/>
        <w:ind w:left="1260" w:hanging="540"/>
        <w:rPr>
          <w:color w:val="000000"/>
          <w:sz w:val="26"/>
          <w:szCs w:val="26"/>
          <w:rtl/>
          <w:lang w:val="en-US" w:eastAsia="zh-CN" w:bidi="ar-LB"/>
        </w:rPr>
      </w:pPr>
      <w:r w:rsidRPr="00526D26">
        <w:rPr>
          <w:sz w:val="26"/>
          <w:szCs w:val="26"/>
          <w:rtl/>
          <w:lang w:bidi="ar-LB"/>
        </w:rPr>
        <w:t xml:space="preserve">جددت </w:t>
      </w:r>
      <w:r w:rsidRPr="00526D26">
        <w:rPr>
          <w:sz w:val="26"/>
          <w:szCs w:val="26"/>
          <w:lang w:bidi="ar-LB"/>
        </w:rPr>
        <w:t>FECO</w:t>
      </w:r>
      <w:r w:rsidRPr="00526D26">
        <w:rPr>
          <w:sz w:val="26"/>
          <w:szCs w:val="26"/>
          <w:rtl/>
          <w:lang w:bidi="ar-LB"/>
        </w:rPr>
        <w:t xml:space="preserve"> العقد مع شركة </w:t>
      </w:r>
      <w:r w:rsidRPr="00526D26">
        <w:rPr>
          <w:sz w:val="26"/>
          <w:szCs w:val="26"/>
          <w:lang w:bidi="ar-LB"/>
        </w:rPr>
        <w:t>Beijing Daxin</w:t>
      </w:r>
      <w:r w:rsidRPr="00526D26">
        <w:rPr>
          <w:sz w:val="26"/>
          <w:szCs w:val="26"/>
          <w:rtl/>
          <w:lang w:bidi="ar-LB"/>
        </w:rPr>
        <w:t xml:space="preserve"> للمحاسبة لمواصلة عمليات التحقق من الأداء للمستفيدين من المشروع</w:t>
      </w:r>
      <w:r w:rsidRPr="00093340">
        <w:rPr>
          <w:sz w:val="26"/>
          <w:szCs w:val="26"/>
          <w:rtl/>
          <w:lang w:bidi="ar-LB"/>
        </w:rPr>
        <w:t>؛</w:t>
      </w:r>
    </w:p>
    <w:p w14:paraId="244F7220" w14:textId="77777777" w:rsidR="00BB6C01" w:rsidRDefault="00BB6C01" w:rsidP="00BB6C01">
      <w:pPr>
        <w:pStyle w:val="Heading2"/>
        <w:keepLines/>
        <w:numPr>
          <w:ilvl w:val="0"/>
          <w:numId w:val="35"/>
        </w:numPr>
        <w:bidi/>
        <w:ind w:left="1259" w:hanging="539"/>
        <w:rPr>
          <w:color w:val="000000"/>
          <w:sz w:val="26"/>
          <w:szCs w:val="26"/>
          <w:lang w:val="en-US" w:eastAsia="zh-CN" w:bidi="ar-LB"/>
        </w:rPr>
      </w:pPr>
      <w:r w:rsidRPr="00526D26">
        <w:rPr>
          <w:color w:val="000000"/>
          <w:sz w:val="26"/>
          <w:szCs w:val="26"/>
          <w:rtl/>
          <w:lang w:val="en-US" w:eastAsia="zh-CN" w:bidi="ar-LB"/>
        </w:rPr>
        <w:t xml:space="preserve">في عام 2023، أصدرت </w:t>
      </w:r>
      <w:r w:rsidRPr="00526D26">
        <w:rPr>
          <w:color w:val="000000"/>
          <w:sz w:val="26"/>
          <w:szCs w:val="26"/>
          <w:lang w:val="en-US" w:eastAsia="zh-CN" w:bidi="ar-LB"/>
        </w:rPr>
        <w:t>FECO</w:t>
      </w:r>
      <w:r w:rsidRPr="00526D26">
        <w:rPr>
          <w:color w:val="000000"/>
          <w:sz w:val="26"/>
          <w:szCs w:val="26"/>
          <w:rtl/>
          <w:lang w:val="en-US" w:eastAsia="zh-CN" w:bidi="ar-LB"/>
        </w:rPr>
        <w:t xml:space="preserve"> إشعارًا جديدًا بالاختيار من خلال قنوات مختلفة</w:t>
      </w:r>
      <w:r>
        <w:rPr>
          <w:color w:val="000000"/>
          <w:sz w:val="26"/>
          <w:szCs w:val="26"/>
          <w:rtl/>
          <w:lang w:val="en-US" w:eastAsia="zh-CN" w:bidi="ar-LB"/>
        </w:rPr>
        <w:t xml:space="preserve"> لمواد</w:t>
      </w:r>
      <w:r w:rsidRPr="00526D26">
        <w:rPr>
          <w:color w:val="000000"/>
          <w:sz w:val="26"/>
          <w:szCs w:val="26"/>
          <w:rtl/>
          <w:lang w:val="en-US" w:eastAsia="zh-CN" w:bidi="ar-LB"/>
        </w:rPr>
        <w:t xml:space="preserve"> </w:t>
      </w:r>
      <w:r w:rsidRPr="00E539A0">
        <w:rPr>
          <w:sz w:val="26"/>
          <w:szCs w:val="26"/>
          <w:rtl/>
          <w:lang w:bidi="ar-LB"/>
        </w:rPr>
        <w:t xml:space="preserve">الهيدروكلوروفلوروكربون </w:t>
      </w:r>
      <w:r w:rsidRPr="00526D26">
        <w:rPr>
          <w:color w:val="000000"/>
          <w:sz w:val="26"/>
          <w:szCs w:val="26"/>
          <w:rtl/>
          <w:lang w:val="en-US" w:eastAsia="zh-CN" w:bidi="ar-LB"/>
        </w:rPr>
        <w:t>المؤهلة باستخدام المؤسسات في القطاعات الفرعية لصياغة المعادن والإلكترونيات والمذيبات لتحديد المستفيدين المهتمين من أجل إعادة تخصيص الرصيد المتبقي بسبب العقود المنتهية من الدفعة الأولى من الشركات.</w:t>
      </w:r>
    </w:p>
    <w:p w14:paraId="16DA099F" w14:textId="77777777" w:rsidR="00BB6C01" w:rsidRPr="00BB6C01" w:rsidRDefault="00BB6C01" w:rsidP="00BB6C01">
      <w:pPr>
        <w:pStyle w:val="Heading2"/>
        <w:keepLines/>
        <w:numPr>
          <w:ilvl w:val="0"/>
          <w:numId w:val="0"/>
        </w:numPr>
        <w:bidi/>
        <w:ind w:left="360" w:hanging="360"/>
        <w:rPr>
          <w:color w:val="000000"/>
          <w:sz w:val="26"/>
          <w:szCs w:val="26"/>
          <w:lang w:val="en-US" w:eastAsia="zh-CN" w:bidi="ar-LB"/>
        </w:rPr>
      </w:pPr>
      <w:r w:rsidRPr="00BB6C01">
        <w:rPr>
          <w:sz w:val="26"/>
          <w:szCs w:val="26"/>
          <w:u w:val="single"/>
          <w:rtl/>
          <w:lang w:bidi="ar-LB"/>
        </w:rPr>
        <w:t>مستوى صرف الأموال</w:t>
      </w:r>
      <w:r w:rsidRPr="00BB6C01">
        <w:rPr>
          <w:sz w:val="26"/>
          <w:szCs w:val="26"/>
          <w:lang w:bidi="ar-LB"/>
        </w:rPr>
        <w:t xml:space="preserve"> </w:t>
      </w:r>
    </w:p>
    <w:p w14:paraId="283186B7" w14:textId="490FA74C" w:rsidR="00A20E1F" w:rsidRDefault="00BB6C01" w:rsidP="00A20E1F">
      <w:pPr>
        <w:numPr>
          <w:ilvl w:val="0"/>
          <w:numId w:val="1"/>
        </w:numPr>
        <w:bidi/>
        <w:spacing w:after="240"/>
        <w:outlineLvl w:val="0"/>
        <w:rPr>
          <w:sz w:val="26"/>
          <w:szCs w:val="26"/>
          <w:lang w:bidi="ar-LB"/>
        </w:rPr>
      </w:pPr>
      <w:r w:rsidRPr="00BB6C01">
        <w:rPr>
          <w:sz w:val="26"/>
          <w:szCs w:val="26"/>
          <w:rtl/>
          <w:lang w:bidi="ar-LB"/>
        </w:rPr>
        <w:t xml:space="preserve">حتى سبتمبر/ أيلول </w:t>
      </w:r>
      <w:r>
        <w:rPr>
          <w:sz w:val="26"/>
          <w:szCs w:val="26"/>
          <w:lang w:bidi="ar-LB"/>
        </w:rPr>
        <w:t>2023</w:t>
      </w:r>
      <w:r w:rsidRPr="00BB6C01">
        <w:rPr>
          <w:sz w:val="26"/>
          <w:szCs w:val="26"/>
          <w:rtl/>
          <w:lang w:bidi="ar-LB"/>
        </w:rPr>
        <w:t xml:space="preserve">، من المبلغ </w:t>
      </w:r>
      <w:r w:rsidR="00A72045" w:rsidRPr="00BB6C01">
        <w:rPr>
          <w:sz w:val="26"/>
          <w:szCs w:val="26"/>
          <w:rtl/>
          <w:lang w:bidi="ar-LB"/>
        </w:rPr>
        <w:t>23,045,909 دولارًا</w:t>
      </w:r>
      <w:r w:rsidRPr="00BB6C01">
        <w:rPr>
          <w:sz w:val="26"/>
          <w:szCs w:val="26"/>
          <w:rtl/>
          <w:lang w:bidi="ar-LB"/>
        </w:rPr>
        <w:t xml:space="preserve"> أمريكيًا المعتمد حتى الآن، صرف برنامج الأمم المتحدة الإنمائي </w:t>
      </w:r>
      <w:r w:rsidR="00A72045" w:rsidRPr="00BB6C01">
        <w:rPr>
          <w:sz w:val="26"/>
          <w:szCs w:val="26"/>
          <w:rtl/>
          <w:lang w:bidi="ar-LB"/>
        </w:rPr>
        <w:t>20,687,181 دولارًا</w:t>
      </w:r>
      <w:r w:rsidRPr="00BB6C01">
        <w:rPr>
          <w:sz w:val="26"/>
          <w:szCs w:val="26"/>
          <w:rtl/>
          <w:lang w:bidi="ar-LB"/>
        </w:rPr>
        <w:t xml:space="preserve"> أمريكيًا</w:t>
      </w:r>
      <w:r w:rsidR="00DD658A">
        <w:rPr>
          <w:sz w:val="26"/>
          <w:szCs w:val="26"/>
          <w:lang w:bidi="ar-LB"/>
        </w:rPr>
        <w:t xml:space="preserve"> </w:t>
      </w:r>
      <w:r w:rsidR="00DD658A" w:rsidRPr="00BB6C01">
        <w:rPr>
          <w:sz w:val="26"/>
          <w:szCs w:val="26"/>
          <w:rtl/>
          <w:lang w:bidi="ar-LB"/>
        </w:rPr>
        <w:t>(</w:t>
      </w:r>
      <w:r w:rsidR="00DD658A">
        <w:rPr>
          <w:sz w:val="26"/>
          <w:szCs w:val="26"/>
          <w:lang w:bidi="ar-LB"/>
        </w:rPr>
        <w:t>90</w:t>
      </w:r>
      <w:r w:rsidR="00A72045">
        <w:rPr>
          <w:sz w:val="26"/>
          <w:szCs w:val="26"/>
          <w:rtl/>
          <w:lang w:bidi="ar-LB"/>
        </w:rPr>
        <w:t xml:space="preserve"> في المئة</w:t>
      </w:r>
      <w:r w:rsidR="00DD658A" w:rsidRPr="00BB6C01">
        <w:rPr>
          <w:sz w:val="26"/>
          <w:szCs w:val="26"/>
          <w:rtl/>
          <w:lang w:bidi="ar-LB"/>
        </w:rPr>
        <w:t>)</w:t>
      </w:r>
      <w:r w:rsidRPr="00BB6C01">
        <w:rPr>
          <w:sz w:val="26"/>
          <w:szCs w:val="26"/>
          <w:rtl/>
          <w:lang w:bidi="ar-LB"/>
        </w:rPr>
        <w:t xml:space="preserve"> لمركز التعاون البيئي الأجنبي، وصرف مركز التعاون البيئي الأجنبي للمستفيدين، على النحو الموضح في الجدول 2. وسيتم صرف رصيد قدره</w:t>
      </w:r>
      <w:r w:rsidR="00DD658A">
        <w:rPr>
          <w:sz w:val="26"/>
          <w:szCs w:val="26"/>
          <w:lang w:bidi="ar-LB"/>
        </w:rPr>
        <w:t xml:space="preserve"> </w:t>
      </w:r>
      <w:r w:rsidR="00DD658A" w:rsidRPr="00DD658A">
        <w:rPr>
          <w:sz w:val="26"/>
          <w:szCs w:val="26"/>
          <w:lang w:bidi="ar-LB"/>
        </w:rPr>
        <w:t xml:space="preserve">2,358,728 </w:t>
      </w:r>
      <w:r w:rsidR="00DD658A">
        <w:rPr>
          <w:sz w:val="26"/>
          <w:szCs w:val="26"/>
          <w:lang w:bidi="ar-LB"/>
        </w:rPr>
        <w:t xml:space="preserve"> </w:t>
      </w:r>
      <w:r w:rsidRPr="00BB6C01">
        <w:rPr>
          <w:sz w:val="26"/>
          <w:szCs w:val="26"/>
          <w:rtl/>
          <w:lang w:bidi="ar-LB"/>
        </w:rPr>
        <w:t xml:space="preserve">دولارا أمريكيا في عام </w:t>
      </w:r>
      <w:r w:rsidR="00DD658A">
        <w:rPr>
          <w:sz w:val="26"/>
          <w:szCs w:val="26"/>
          <w:lang w:bidi="ar-LB"/>
        </w:rPr>
        <w:t>2024</w:t>
      </w:r>
      <w:r w:rsidRPr="00BB6C01">
        <w:rPr>
          <w:sz w:val="26"/>
          <w:szCs w:val="26"/>
          <w:rtl/>
          <w:lang w:bidi="ar-LB"/>
        </w:rPr>
        <w:t>.</w:t>
      </w:r>
    </w:p>
    <w:p w14:paraId="76A1A4B8" w14:textId="0F09F0F3" w:rsidR="00DD658A" w:rsidRPr="00A20E1F" w:rsidRDefault="00DD658A" w:rsidP="00A20E1F">
      <w:pPr>
        <w:bidi/>
        <w:spacing w:after="240"/>
        <w:outlineLvl w:val="0"/>
        <w:rPr>
          <w:sz w:val="26"/>
          <w:szCs w:val="26"/>
          <w:rtl/>
          <w:lang w:bidi="ar-LB"/>
        </w:rPr>
      </w:pPr>
      <w:r w:rsidRPr="00A20E1F">
        <w:rPr>
          <w:bCs/>
          <w:sz w:val="26"/>
          <w:szCs w:val="26"/>
          <w:rtl/>
          <w:lang w:bidi="ar-LB"/>
        </w:rPr>
        <w:t>جدول 2- حالة الصرف للمرحلة الثانية من خطة قطاع المذيبات حتى سبتمبر/ أيلول 2022 (بالدولار الأمريكي)</w:t>
      </w:r>
    </w:p>
    <w:tbl>
      <w:tblPr>
        <w:bidiVisual/>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3"/>
        <w:gridCol w:w="885"/>
        <w:gridCol w:w="1260"/>
        <w:gridCol w:w="1260"/>
        <w:gridCol w:w="1350"/>
        <w:gridCol w:w="1286"/>
        <w:gridCol w:w="1116"/>
        <w:gridCol w:w="1116"/>
      </w:tblGrid>
      <w:tr w:rsidR="00235DB2" w:rsidRPr="00093340" w14:paraId="1A2CBF87" w14:textId="77777777" w:rsidTr="00235DB2">
        <w:trPr>
          <w:trHeight w:val="177"/>
          <w:tblHeader/>
        </w:trPr>
        <w:tc>
          <w:tcPr>
            <w:tcW w:w="3078" w:type="dxa"/>
            <w:gridSpan w:val="2"/>
            <w:shd w:val="clear" w:color="auto" w:fill="auto"/>
            <w:tcMar>
              <w:top w:w="28" w:type="dxa"/>
              <w:bottom w:w="28" w:type="dxa"/>
            </w:tcMar>
            <w:vAlign w:val="center"/>
            <w:hideMark/>
          </w:tcPr>
          <w:p w14:paraId="3239198F" w14:textId="77777777" w:rsidR="00235DB2" w:rsidRPr="00093340" w:rsidRDefault="00235DB2" w:rsidP="00AB48D0">
            <w:pPr>
              <w:bidi/>
              <w:jc w:val="center"/>
              <w:rPr>
                <w:rFonts w:asciiTheme="majorBidi" w:hAnsiTheme="majorBidi" w:cstheme="majorBidi"/>
                <w:b/>
                <w:color w:val="000000"/>
                <w:sz w:val="20"/>
                <w:rtl/>
                <w:lang w:bidi="ar-LB"/>
              </w:rPr>
            </w:pPr>
            <w:r w:rsidRPr="00093340">
              <w:rPr>
                <w:rFonts w:asciiTheme="majorBidi" w:hAnsiTheme="majorBidi" w:cstheme="majorBidi"/>
                <w:b/>
                <w:bCs/>
                <w:color w:val="000000"/>
                <w:sz w:val="20"/>
                <w:rtl/>
                <w:lang w:eastAsia="en-CA" w:bidi="ar-LB"/>
              </w:rPr>
              <w:t>الوصف</w:t>
            </w:r>
          </w:p>
        </w:tc>
        <w:tc>
          <w:tcPr>
            <w:tcW w:w="1260" w:type="dxa"/>
            <w:shd w:val="clear" w:color="auto" w:fill="auto"/>
            <w:tcMar>
              <w:top w:w="28" w:type="dxa"/>
              <w:bottom w:w="28" w:type="dxa"/>
            </w:tcMar>
            <w:vAlign w:val="center"/>
            <w:hideMark/>
          </w:tcPr>
          <w:p w14:paraId="53966062" w14:textId="77777777" w:rsidR="00235DB2" w:rsidRPr="00093340" w:rsidRDefault="00235DB2" w:rsidP="00AB48D0">
            <w:pPr>
              <w:bidi/>
              <w:jc w:val="center"/>
              <w:rPr>
                <w:rFonts w:asciiTheme="majorBidi" w:hAnsiTheme="majorBidi" w:cstheme="majorBidi"/>
                <w:bCs/>
                <w:color w:val="000000"/>
                <w:sz w:val="20"/>
                <w:rtl/>
                <w:lang w:bidi="ar-LB"/>
              </w:rPr>
            </w:pPr>
            <w:r w:rsidRPr="00093340">
              <w:rPr>
                <w:rFonts w:asciiTheme="majorBidi" w:hAnsiTheme="majorBidi" w:cstheme="majorBidi"/>
                <w:bCs/>
                <w:color w:val="000000"/>
                <w:sz w:val="20"/>
                <w:rtl/>
                <w:lang w:bidi="ar-LB"/>
              </w:rPr>
              <w:t>الشريحة الأولى</w:t>
            </w:r>
          </w:p>
        </w:tc>
        <w:tc>
          <w:tcPr>
            <w:tcW w:w="1260" w:type="dxa"/>
            <w:shd w:val="clear" w:color="auto" w:fill="auto"/>
            <w:tcMar>
              <w:top w:w="28" w:type="dxa"/>
              <w:bottom w:w="28" w:type="dxa"/>
            </w:tcMar>
            <w:vAlign w:val="center"/>
            <w:hideMark/>
          </w:tcPr>
          <w:p w14:paraId="4AFC7CD9" w14:textId="77777777" w:rsidR="00235DB2" w:rsidRPr="00093340" w:rsidRDefault="00235DB2" w:rsidP="00AB48D0">
            <w:pPr>
              <w:bidi/>
              <w:jc w:val="center"/>
              <w:rPr>
                <w:rFonts w:asciiTheme="majorBidi" w:hAnsiTheme="majorBidi" w:cstheme="majorBidi"/>
                <w:bCs/>
                <w:color w:val="000000"/>
                <w:sz w:val="20"/>
                <w:rtl/>
                <w:lang w:bidi="ar-LB"/>
              </w:rPr>
            </w:pPr>
            <w:r w:rsidRPr="00093340">
              <w:rPr>
                <w:rFonts w:asciiTheme="majorBidi" w:hAnsiTheme="majorBidi" w:cstheme="majorBidi"/>
                <w:bCs/>
                <w:color w:val="000000"/>
                <w:sz w:val="20"/>
                <w:rtl/>
                <w:lang w:bidi="ar-LB"/>
              </w:rPr>
              <w:t>الشريحة الثانية</w:t>
            </w:r>
          </w:p>
        </w:tc>
        <w:tc>
          <w:tcPr>
            <w:tcW w:w="1350" w:type="dxa"/>
            <w:tcMar>
              <w:top w:w="28" w:type="dxa"/>
              <w:bottom w:w="28" w:type="dxa"/>
            </w:tcMar>
            <w:vAlign w:val="center"/>
          </w:tcPr>
          <w:p w14:paraId="534E643A" w14:textId="77777777" w:rsidR="00235DB2" w:rsidRPr="00093340" w:rsidRDefault="00235DB2" w:rsidP="00AB48D0">
            <w:pPr>
              <w:bidi/>
              <w:jc w:val="center"/>
              <w:rPr>
                <w:rFonts w:asciiTheme="majorBidi" w:hAnsiTheme="majorBidi" w:cstheme="majorBidi"/>
                <w:bCs/>
                <w:color w:val="000000"/>
                <w:sz w:val="20"/>
                <w:rtl/>
                <w:lang w:bidi="ar-LB"/>
              </w:rPr>
            </w:pPr>
            <w:r w:rsidRPr="00093340">
              <w:rPr>
                <w:rFonts w:asciiTheme="majorBidi" w:hAnsiTheme="majorBidi" w:cstheme="majorBidi"/>
                <w:bCs/>
                <w:color w:val="000000"/>
                <w:sz w:val="20"/>
                <w:rtl/>
                <w:lang w:bidi="ar-LB"/>
              </w:rPr>
              <w:t>الشريحة الثالثة</w:t>
            </w:r>
          </w:p>
        </w:tc>
        <w:tc>
          <w:tcPr>
            <w:tcW w:w="1286" w:type="dxa"/>
          </w:tcPr>
          <w:p w14:paraId="0167E548" w14:textId="77777777" w:rsidR="00235DB2" w:rsidRPr="00093340" w:rsidRDefault="00235DB2" w:rsidP="00AB48D0">
            <w:pPr>
              <w:bidi/>
              <w:jc w:val="center"/>
              <w:rPr>
                <w:rFonts w:asciiTheme="majorBidi" w:hAnsiTheme="majorBidi" w:cstheme="majorBidi"/>
                <w:bCs/>
                <w:color w:val="000000"/>
                <w:sz w:val="20"/>
                <w:rtl/>
                <w:lang w:bidi="ar-LB"/>
              </w:rPr>
            </w:pPr>
            <w:r w:rsidRPr="00093340">
              <w:rPr>
                <w:rFonts w:asciiTheme="majorBidi" w:hAnsiTheme="majorBidi" w:cstheme="majorBidi"/>
                <w:bCs/>
                <w:color w:val="000000"/>
                <w:sz w:val="20"/>
                <w:rtl/>
                <w:lang w:bidi="ar-LB"/>
              </w:rPr>
              <w:t>الشريحة الرابعة</w:t>
            </w:r>
          </w:p>
        </w:tc>
        <w:tc>
          <w:tcPr>
            <w:tcW w:w="1116" w:type="dxa"/>
          </w:tcPr>
          <w:p w14:paraId="0E8F6E03" w14:textId="11504266" w:rsidR="00235DB2" w:rsidRPr="00235DB2" w:rsidRDefault="00235DB2" w:rsidP="00AB48D0">
            <w:pPr>
              <w:bidi/>
              <w:jc w:val="center"/>
              <w:rPr>
                <w:rFonts w:asciiTheme="majorBidi" w:hAnsiTheme="majorBidi" w:cstheme="majorBidi"/>
                <w:bCs/>
                <w:color w:val="000000"/>
                <w:sz w:val="20"/>
                <w:rtl/>
                <w:lang w:val="en-US" w:bidi="ar-LB"/>
              </w:rPr>
            </w:pPr>
            <w:r w:rsidRPr="00093340">
              <w:rPr>
                <w:rFonts w:asciiTheme="majorBidi" w:hAnsiTheme="majorBidi" w:cstheme="majorBidi"/>
                <w:bCs/>
                <w:color w:val="000000"/>
                <w:sz w:val="20"/>
                <w:rtl/>
                <w:lang w:bidi="ar-LB"/>
              </w:rPr>
              <w:t>الشريح</w:t>
            </w:r>
            <w:r>
              <w:rPr>
                <w:rFonts w:asciiTheme="majorBidi" w:hAnsiTheme="majorBidi" w:cstheme="majorBidi"/>
                <w:bCs/>
                <w:color w:val="000000"/>
                <w:sz w:val="20"/>
                <w:rtl/>
                <w:lang w:val="en-US" w:bidi="ar-LB"/>
              </w:rPr>
              <w:t>ة الخامسة</w:t>
            </w:r>
          </w:p>
        </w:tc>
        <w:tc>
          <w:tcPr>
            <w:tcW w:w="1116" w:type="dxa"/>
            <w:shd w:val="clear" w:color="auto" w:fill="auto"/>
            <w:noWrap/>
            <w:tcMar>
              <w:top w:w="28" w:type="dxa"/>
              <w:bottom w:w="28" w:type="dxa"/>
            </w:tcMar>
            <w:vAlign w:val="center"/>
            <w:hideMark/>
          </w:tcPr>
          <w:p w14:paraId="09D3B754" w14:textId="18159204" w:rsidR="00235DB2" w:rsidRPr="00093340" w:rsidRDefault="00235DB2" w:rsidP="00AB48D0">
            <w:pPr>
              <w:bidi/>
              <w:jc w:val="center"/>
              <w:rPr>
                <w:rFonts w:asciiTheme="majorBidi" w:hAnsiTheme="majorBidi" w:cstheme="majorBidi"/>
                <w:bCs/>
                <w:color w:val="000000"/>
                <w:sz w:val="20"/>
                <w:rtl/>
                <w:lang w:bidi="ar-LB"/>
              </w:rPr>
            </w:pPr>
            <w:r w:rsidRPr="00093340">
              <w:rPr>
                <w:rFonts w:asciiTheme="majorBidi" w:hAnsiTheme="majorBidi" w:cstheme="majorBidi"/>
                <w:bCs/>
                <w:color w:val="000000"/>
                <w:sz w:val="20"/>
                <w:rtl/>
                <w:lang w:bidi="ar-LB"/>
              </w:rPr>
              <w:t>المجموع</w:t>
            </w:r>
          </w:p>
        </w:tc>
      </w:tr>
      <w:tr w:rsidR="00235DB2" w:rsidRPr="00093340" w14:paraId="5F8F34F4" w14:textId="77777777" w:rsidTr="00235DB2">
        <w:trPr>
          <w:trHeight w:val="44"/>
        </w:trPr>
        <w:tc>
          <w:tcPr>
            <w:tcW w:w="3078" w:type="dxa"/>
            <w:gridSpan w:val="2"/>
            <w:shd w:val="clear" w:color="auto" w:fill="auto"/>
            <w:hideMark/>
          </w:tcPr>
          <w:p w14:paraId="41BC4AE3" w14:textId="77777777" w:rsidR="00235DB2" w:rsidRPr="00093340" w:rsidRDefault="00235DB2" w:rsidP="00235DB2">
            <w:pPr>
              <w:bidi/>
              <w:jc w:val="left"/>
              <w:rPr>
                <w:rFonts w:asciiTheme="majorBidi" w:hAnsiTheme="majorBidi" w:cstheme="majorBidi"/>
                <w:color w:val="000000"/>
                <w:sz w:val="20"/>
                <w:rtl/>
                <w:lang w:eastAsia="en-CA" w:bidi="ar-LB"/>
              </w:rPr>
            </w:pPr>
            <w:r w:rsidRPr="00093340">
              <w:rPr>
                <w:rFonts w:asciiTheme="majorBidi" w:hAnsiTheme="majorBidi" w:cstheme="majorBidi"/>
                <w:color w:val="000000"/>
                <w:sz w:val="20"/>
                <w:rtl/>
                <w:lang w:eastAsia="en-CA" w:bidi="ar-LB"/>
              </w:rPr>
              <w:t>الأموال المعتمدة لبرنامج الأمم المتحدة الإنمائي</w:t>
            </w:r>
          </w:p>
        </w:tc>
        <w:tc>
          <w:tcPr>
            <w:tcW w:w="1260" w:type="dxa"/>
            <w:shd w:val="clear" w:color="auto" w:fill="auto"/>
          </w:tcPr>
          <w:p w14:paraId="6F91C86E" w14:textId="7384E7EE" w:rsidR="00235DB2" w:rsidRPr="00093340" w:rsidRDefault="00235DB2" w:rsidP="00235DB2">
            <w:pPr>
              <w:bidi/>
              <w:jc w:val="left"/>
              <w:rPr>
                <w:rFonts w:asciiTheme="majorBidi" w:hAnsiTheme="majorBidi" w:cstheme="majorBidi"/>
                <w:color w:val="000000"/>
                <w:sz w:val="20"/>
                <w:rtl/>
                <w:lang w:eastAsia="en-CA" w:bidi="ar-LB"/>
              </w:rPr>
            </w:pPr>
            <w:r w:rsidRPr="006246CA">
              <w:rPr>
                <w:color w:val="000000"/>
                <w:sz w:val="20"/>
                <w:szCs w:val="20"/>
                <w:vertAlign w:val="superscript"/>
                <w:lang w:eastAsia="en-CA" w:bidi="ar-LB"/>
              </w:rPr>
              <w:t>*</w:t>
            </w:r>
            <w:r w:rsidRPr="006246CA">
              <w:rPr>
                <w:color w:val="000000"/>
                <w:sz w:val="20"/>
                <w:szCs w:val="20"/>
                <w:lang w:eastAsia="en-CA" w:bidi="ar-LB"/>
              </w:rPr>
              <w:t> 2,821,937</w:t>
            </w:r>
          </w:p>
        </w:tc>
        <w:tc>
          <w:tcPr>
            <w:tcW w:w="1260" w:type="dxa"/>
            <w:shd w:val="clear" w:color="auto" w:fill="auto"/>
          </w:tcPr>
          <w:p w14:paraId="46C323F0" w14:textId="60A3C48A" w:rsidR="00235DB2" w:rsidRPr="00093340" w:rsidRDefault="00235DB2" w:rsidP="00235DB2">
            <w:pPr>
              <w:bidi/>
              <w:jc w:val="left"/>
              <w:rPr>
                <w:rFonts w:asciiTheme="majorBidi" w:hAnsiTheme="majorBidi" w:cstheme="majorBidi"/>
                <w:color w:val="000000"/>
                <w:sz w:val="20"/>
                <w:rtl/>
                <w:lang w:eastAsia="en-CA" w:bidi="ar-LB"/>
              </w:rPr>
            </w:pPr>
            <w:r w:rsidRPr="006246CA">
              <w:rPr>
                <w:color w:val="000000"/>
                <w:sz w:val="20"/>
                <w:szCs w:val="20"/>
                <w:vertAlign w:val="superscript"/>
                <w:lang w:eastAsia="en-CA" w:bidi="ar-LB"/>
              </w:rPr>
              <w:t>*</w:t>
            </w:r>
            <w:r w:rsidRPr="006246CA">
              <w:rPr>
                <w:color w:val="000000"/>
                <w:sz w:val="20"/>
                <w:szCs w:val="20"/>
                <w:lang w:eastAsia="en-CA" w:bidi="ar-LB"/>
              </w:rPr>
              <w:t> 3,777,190</w:t>
            </w:r>
          </w:p>
        </w:tc>
        <w:tc>
          <w:tcPr>
            <w:tcW w:w="1350" w:type="dxa"/>
          </w:tcPr>
          <w:p w14:paraId="47469151" w14:textId="77341449" w:rsidR="00235DB2" w:rsidRPr="00093340" w:rsidRDefault="00235DB2" w:rsidP="00235DB2">
            <w:pPr>
              <w:bidi/>
              <w:jc w:val="left"/>
              <w:rPr>
                <w:rFonts w:asciiTheme="majorBidi" w:hAnsiTheme="majorBidi" w:cstheme="majorBidi"/>
                <w:color w:val="000000"/>
                <w:sz w:val="20"/>
                <w:rtl/>
                <w:lang w:eastAsia="en-CA" w:bidi="ar-LB"/>
              </w:rPr>
            </w:pPr>
            <w:r w:rsidRPr="006246CA">
              <w:rPr>
                <w:color w:val="000000"/>
                <w:sz w:val="20"/>
                <w:szCs w:val="20"/>
                <w:lang w:eastAsia="en-CA" w:bidi="ar-LB"/>
              </w:rPr>
              <w:t>12,946,782</w:t>
            </w:r>
          </w:p>
        </w:tc>
        <w:tc>
          <w:tcPr>
            <w:tcW w:w="1286" w:type="dxa"/>
          </w:tcPr>
          <w:p w14:paraId="7941B62D" w14:textId="77534CAD" w:rsidR="00235DB2" w:rsidRPr="00093340" w:rsidRDefault="00235DB2" w:rsidP="00235DB2">
            <w:pPr>
              <w:bidi/>
              <w:jc w:val="left"/>
              <w:rPr>
                <w:rFonts w:asciiTheme="majorBidi" w:hAnsiTheme="majorBidi" w:cstheme="majorBidi"/>
                <w:color w:val="000000"/>
                <w:sz w:val="20"/>
                <w:rtl/>
                <w:lang w:val="en-US" w:bidi="ar-LB"/>
              </w:rPr>
            </w:pPr>
            <w:r w:rsidRPr="006246CA">
              <w:rPr>
                <w:color w:val="000000"/>
                <w:sz w:val="20"/>
                <w:szCs w:val="20"/>
                <w:lang w:bidi="ar-LB"/>
              </w:rPr>
              <w:t>2,500,000</w:t>
            </w:r>
          </w:p>
        </w:tc>
        <w:tc>
          <w:tcPr>
            <w:tcW w:w="1116" w:type="dxa"/>
          </w:tcPr>
          <w:p w14:paraId="45D6EA11" w14:textId="51B18F45" w:rsidR="00235DB2" w:rsidRPr="006246CA" w:rsidRDefault="00235DB2" w:rsidP="00235DB2">
            <w:pPr>
              <w:bidi/>
              <w:jc w:val="left"/>
              <w:rPr>
                <w:color w:val="000000"/>
                <w:sz w:val="20"/>
                <w:szCs w:val="20"/>
                <w:lang w:bidi="ar-LB"/>
              </w:rPr>
            </w:pPr>
            <w:r w:rsidRPr="006246CA">
              <w:rPr>
                <w:color w:val="000000"/>
                <w:sz w:val="20"/>
                <w:szCs w:val="20"/>
                <w:lang w:bidi="ar-LB"/>
              </w:rPr>
              <w:t>1,000,000</w:t>
            </w:r>
          </w:p>
        </w:tc>
        <w:tc>
          <w:tcPr>
            <w:tcW w:w="1116" w:type="dxa"/>
            <w:shd w:val="clear" w:color="auto" w:fill="auto"/>
          </w:tcPr>
          <w:p w14:paraId="68F6CFCF" w14:textId="4EF4D5BF" w:rsidR="00235DB2" w:rsidRPr="00093340" w:rsidRDefault="00235DB2" w:rsidP="00235DB2">
            <w:pPr>
              <w:bidi/>
              <w:jc w:val="left"/>
              <w:rPr>
                <w:rFonts w:asciiTheme="majorBidi" w:hAnsiTheme="majorBidi" w:cstheme="majorBidi"/>
                <w:b/>
                <w:bCs/>
                <w:color w:val="000000"/>
                <w:sz w:val="20"/>
                <w:rtl/>
                <w:lang w:eastAsia="en-CA" w:bidi="ar-LB"/>
              </w:rPr>
            </w:pPr>
            <w:r w:rsidRPr="006246CA">
              <w:rPr>
                <w:color w:val="000000"/>
                <w:sz w:val="20"/>
                <w:szCs w:val="20"/>
                <w:lang w:eastAsia="en-CA" w:bidi="ar-LB"/>
              </w:rPr>
              <w:t>23,045,909</w:t>
            </w:r>
          </w:p>
        </w:tc>
      </w:tr>
      <w:tr w:rsidR="00235DB2" w:rsidRPr="00093340" w14:paraId="12D4BA60" w14:textId="77777777" w:rsidTr="00235DB2">
        <w:trPr>
          <w:trHeight w:val="69"/>
        </w:trPr>
        <w:tc>
          <w:tcPr>
            <w:tcW w:w="2193" w:type="dxa"/>
            <w:vMerge w:val="restart"/>
            <w:shd w:val="clear" w:color="auto" w:fill="auto"/>
            <w:hideMark/>
          </w:tcPr>
          <w:p w14:paraId="13EF5F0B" w14:textId="77777777" w:rsidR="00235DB2" w:rsidRPr="00093340" w:rsidRDefault="00235DB2" w:rsidP="00235DB2">
            <w:pPr>
              <w:bidi/>
              <w:jc w:val="left"/>
              <w:rPr>
                <w:rFonts w:asciiTheme="majorBidi" w:hAnsiTheme="majorBidi" w:cstheme="majorBidi"/>
                <w:color w:val="000000"/>
                <w:sz w:val="20"/>
                <w:rtl/>
                <w:lang w:eastAsia="en-CA" w:bidi="ar-LB"/>
              </w:rPr>
            </w:pPr>
            <w:r w:rsidRPr="00093340">
              <w:rPr>
                <w:rFonts w:asciiTheme="majorBidi" w:hAnsiTheme="majorBidi" w:cstheme="majorBidi"/>
                <w:color w:val="000000"/>
                <w:sz w:val="20"/>
                <w:rtl/>
                <w:lang w:eastAsia="en-CA" w:bidi="ar-LB"/>
              </w:rPr>
              <w:t>الصرف من برنامج الأمم المتحدة الإنمائي لمركز التعاون البيئي الأجنبي</w:t>
            </w:r>
          </w:p>
        </w:tc>
        <w:tc>
          <w:tcPr>
            <w:tcW w:w="885" w:type="dxa"/>
            <w:shd w:val="clear" w:color="auto" w:fill="auto"/>
            <w:noWrap/>
            <w:hideMark/>
          </w:tcPr>
          <w:p w14:paraId="611DD9C6" w14:textId="77777777" w:rsidR="00235DB2" w:rsidRPr="00093340" w:rsidRDefault="00235DB2" w:rsidP="00235DB2">
            <w:pPr>
              <w:bidi/>
              <w:jc w:val="left"/>
              <w:rPr>
                <w:rFonts w:asciiTheme="majorBidi" w:hAnsiTheme="majorBidi" w:cstheme="majorBidi"/>
                <w:b/>
                <w:bCs/>
                <w:color w:val="000000"/>
                <w:sz w:val="20"/>
                <w:rtl/>
                <w:lang w:eastAsia="en-CA" w:bidi="ar-LB"/>
              </w:rPr>
            </w:pPr>
            <w:r w:rsidRPr="00093340">
              <w:rPr>
                <w:rFonts w:asciiTheme="majorBidi" w:hAnsiTheme="majorBidi" w:cstheme="majorBidi"/>
                <w:b/>
                <w:bCs/>
                <w:color w:val="000000"/>
                <w:sz w:val="20"/>
                <w:rtl/>
                <w:lang w:eastAsia="en-CA" w:bidi="ar-LB"/>
              </w:rPr>
              <w:t>المجموع</w:t>
            </w:r>
          </w:p>
        </w:tc>
        <w:tc>
          <w:tcPr>
            <w:tcW w:w="1260" w:type="dxa"/>
            <w:shd w:val="clear" w:color="auto" w:fill="auto"/>
          </w:tcPr>
          <w:p w14:paraId="51386449" w14:textId="25843743" w:rsidR="00235DB2" w:rsidRPr="00093340" w:rsidRDefault="00235DB2" w:rsidP="00235DB2">
            <w:pPr>
              <w:bidi/>
              <w:jc w:val="left"/>
              <w:rPr>
                <w:rFonts w:asciiTheme="majorBidi" w:hAnsiTheme="majorBidi" w:cstheme="majorBidi"/>
                <w:b/>
                <w:bCs/>
                <w:sz w:val="20"/>
                <w:rtl/>
                <w:lang w:eastAsia="en-CA" w:bidi="ar-LB"/>
              </w:rPr>
            </w:pPr>
            <w:r w:rsidRPr="006246CA">
              <w:rPr>
                <w:b/>
                <w:bCs/>
                <w:color w:val="000000"/>
                <w:sz w:val="20"/>
                <w:szCs w:val="20"/>
                <w:lang w:eastAsia="en-CA" w:bidi="ar-LB"/>
              </w:rPr>
              <w:t>2,796,937</w:t>
            </w:r>
          </w:p>
        </w:tc>
        <w:tc>
          <w:tcPr>
            <w:tcW w:w="1260" w:type="dxa"/>
            <w:shd w:val="clear" w:color="auto" w:fill="auto"/>
          </w:tcPr>
          <w:p w14:paraId="7B6C18D0" w14:textId="721CBF96" w:rsidR="00235DB2" w:rsidRPr="00093340" w:rsidRDefault="00235DB2" w:rsidP="00235DB2">
            <w:pPr>
              <w:bidi/>
              <w:jc w:val="left"/>
              <w:rPr>
                <w:rFonts w:asciiTheme="majorBidi" w:hAnsiTheme="majorBidi" w:cstheme="majorBidi"/>
                <w:b/>
                <w:bCs/>
                <w:sz w:val="20"/>
                <w:rtl/>
                <w:lang w:eastAsia="en-CA" w:bidi="ar-LB"/>
              </w:rPr>
            </w:pPr>
            <w:r w:rsidRPr="006246CA">
              <w:rPr>
                <w:b/>
                <w:bCs/>
                <w:color w:val="000000"/>
                <w:sz w:val="20"/>
                <w:szCs w:val="20"/>
                <w:lang w:eastAsia="en-CA" w:bidi="ar-LB"/>
              </w:rPr>
              <w:t>3,741,089</w:t>
            </w:r>
          </w:p>
        </w:tc>
        <w:tc>
          <w:tcPr>
            <w:tcW w:w="1350" w:type="dxa"/>
          </w:tcPr>
          <w:p w14:paraId="7D00CAA9" w14:textId="0E907DD8" w:rsidR="00235DB2" w:rsidRPr="00093340" w:rsidRDefault="00235DB2" w:rsidP="00235DB2">
            <w:pPr>
              <w:bidi/>
              <w:jc w:val="left"/>
              <w:rPr>
                <w:rFonts w:asciiTheme="majorBidi" w:hAnsiTheme="majorBidi" w:cstheme="majorBidi"/>
                <w:b/>
                <w:bCs/>
                <w:sz w:val="20"/>
                <w:rtl/>
                <w:lang w:eastAsia="en-CA" w:bidi="ar-LB"/>
              </w:rPr>
            </w:pPr>
            <w:r w:rsidRPr="006246CA">
              <w:rPr>
                <w:b/>
                <w:bCs/>
                <w:sz w:val="20"/>
                <w:szCs w:val="20"/>
                <w:lang w:eastAsia="en-CA" w:bidi="ar-LB"/>
              </w:rPr>
              <w:t>12,944,409</w:t>
            </w:r>
          </w:p>
        </w:tc>
        <w:tc>
          <w:tcPr>
            <w:tcW w:w="1286" w:type="dxa"/>
          </w:tcPr>
          <w:p w14:paraId="226BB334" w14:textId="0B1638FA" w:rsidR="00235DB2" w:rsidRPr="00093340" w:rsidRDefault="00235DB2" w:rsidP="00235DB2">
            <w:pPr>
              <w:bidi/>
              <w:jc w:val="left"/>
              <w:rPr>
                <w:rFonts w:asciiTheme="majorBidi" w:hAnsiTheme="majorBidi" w:cstheme="majorBidi"/>
                <w:b/>
                <w:bCs/>
                <w:color w:val="000000"/>
                <w:sz w:val="20"/>
                <w:rtl/>
                <w:lang w:val="en-US" w:bidi="ar-LB"/>
              </w:rPr>
            </w:pPr>
            <w:r w:rsidRPr="006246CA">
              <w:rPr>
                <w:b/>
                <w:bCs/>
                <w:color w:val="000000"/>
                <w:sz w:val="20"/>
                <w:szCs w:val="20"/>
                <w:lang w:val="en-US" w:bidi="ar-LB"/>
              </w:rPr>
              <w:t>1,966,000</w:t>
            </w:r>
          </w:p>
        </w:tc>
        <w:tc>
          <w:tcPr>
            <w:tcW w:w="1116" w:type="dxa"/>
          </w:tcPr>
          <w:p w14:paraId="4D9726A7" w14:textId="6E947C86" w:rsidR="00235DB2" w:rsidRPr="00093340" w:rsidRDefault="00235DB2" w:rsidP="00235DB2">
            <w:pPr>
              <w:bidi/>
              <w:jc w:val="left"/>
              <w:rPr>
                <w:rFonts w:asciiTheme="majorBidi" w:hAnsiTheme="majorBidi" w:cstheme="majorBidi"/>
                <w:b/>
                <w:bCs/>
                <w:color w:val="000000"/>
                <w:sz w:val="20"/>
                <w:rtl/>
                <w:lang w:eastAsia="en-CA" w:bidi="ar-LB"/>
              </w:rPr>
            </w:pPr>
            <w:r w:rsidRPr="006246CA">
              <w:rPr>
                <w:b/>
                <w:bCs/>
                <w:color w:val="000000"/>
                <w:sz w:val="20"/>
                <w:szCs w:val="20"/>
                <w:lang w:eastAsia="en-CA" w:bidi="ar-LB"/>
              </w:rPr>
              <w:t>492,000</w:t>
            </w:r>
          </w:p>
        </w:tc>
        <w:tc>
          <w:tcPr>
            <w:tcW w:w="1116" w:type="dxa"/>
            <w:shd w:val="clear" w:color="auto" w:fill="auto"/>
          </w:tcPr>
          <w:p w14:paraId="18C68478" w14:textId="54271D0A" w:rsidR="00235DB2" w:rsidRPr="00093340" w:rsidRDefault="00235DB2" w:rsidP="00235DB2">
            <w:pPr>
              <w:bidi/>
              <w:jc w:val="left"/>
              <w:rPr>
                <w:rFonts w:asciiTheme="majorBidi" w:hAnsiTheme="majorBidi" w:cstheme="majorBidi"/>
                <w:b/>
                <w:bCs/>
                <w:sz w:val="20"/>
                <w:rtl/>
                <w:lang w:eastAsia="en-CA" w:bidi="ar-LB"/>
              </w:rPr>
            </w:pPr>
            <w:r w:rsidRPr="006246CA">
              <w:rPr>
                <w:b/>
                <w:bCs/>
                <w:sz w:val="20"/>
                <w:szCs w:val="20"/>
                <w:lang w:eastAsia="en-CA" w:bidi="ar-LB"/>
              </w:rPr>
              <w:t>21,940,435</w:t>
            </w:r>
          </w:p>
        </w:tc>
      </w:tr>
      <w:tr w:rsidR="00235DB2" w:rsidRPr="00093340" w14:paraId="2779ADDF" w14:textId="77777777" w:rsidTr="00235DB2">
        <w:trPr>
          <w:trHeight w:val="114"/>
        </w:trPr>
        <w:tc>
          <w:tcPr>
            <w:tcW w:w="2193" w:type="dxa"/>
            <w:vMerge/>
            <w:hideMark/>
          </w:tcPr>
          <w:p w14:paraId="05FEB2FF" w14:textId="77777777" w:rsidR="00235DB2" w:rsidRPr="00093340" w:rsidRDefault="00235DB2" w:rsidP="00235DB2">
            <w:pPr>
              <w:bidi/>
              <w:jc w:val="left"/>
              <w:rPr>
                <w:rFonts w:asciiTheme="majorBidi" w:hAnsiTheme="majorBidi" w:cstheme="majorBidi"/>
                <w:color w:val="000000"/>
                <w:sz w:val="20"/>
                <w:rtl/>
                <w:lang w:eastAsia="en-CA" w:bidi="ar-LB"/>
              </w:rPr>
            </w:pPr>
          </w:p>
        </w:tc>
        <w:tc>
          <w:tcPr>
            <w:tcW w:w="885" w:type="dxa"/>
            <w:shd w:val="clear" w:color="auto" w:fill="auto"/>
            <w:noWrap/>
            <w:hideMark/>
          </w:tcPr>
          <w:p w14:paraId="17258401" w14:textId="77777777" w:rsidR="00235DB2" w:rsidRPr="00093340" w:rsidRDefault="00235DB2" w:rsidP="00235DB2">
            <w:pPr>
              <w:bidi/>
              <w:jc w:val="left"/>
              <w:rPr>
                <w:rFonts w:asciiTheme="majorBidi" w:hAnsiTheme="majorBidi" w:cstheme="majorBidi"/>
                <w:color w:val="000000"/>
                <w:sz w:val="20"/>
                <w:rtl/>
                <w:lang w:eastAsia="en-CA" w:bidi="ar-LB"/>
              </w:rPr>
            </w:pPr>
            <w:r w:rsidRPr="00093340">
              <w:rPr>
                <w:rFonts w:asciiTheme="majorBidi" w:hAnsiTheme="majorBidi" w:cstheme="majorBidi"/>
                <w:color w:val="000000"/>
                <w:sz w:val="20"/>
                <w:rtl/>
                <w:lang w:eastAsia="en-CA" w:bidi="ar-LB"/>
              </w:rPr>
              <w:t>نسبة (٪)</w:t>
            </w:r>
          </w:p>
        </w:tc>
        <w:tc>
          <w:tcPr>
            <w:tcW w:w="1260" w:type="dxa"/>
            <w:shd w:val="clear" w:color="auto" w:fill="auto"/>
          </w:tcPr>
          <w:p w14:paraId="1545EA04" w14:textId="3255C65A" w:rsidR="00235DB2" w:rsidRPr="00093340" w:rsidRDefault="00235DB2" w:rsidP="00235DB2">
            <w:pPr>
              <w:bidi/>
              <w:jc w:val="left"/>
              <w:rPr>
                <w:rFonts w:asciiTheme="majorBidi" w:hAnsiTheme="majorBidi" w:cstheme="majorBidi"/>
                <w:sz w:val="20"/>
                <w:rtl/>
                <w:lang w:eastAsia="en-CA" w:bidi="ar-LB"/>
              </w:rPr>
            </w:pPr>
            <w:r w:rsidRPr="006246CA">
              <w:rPr>
                <w:color w:val="000000"/>
                <w:sz w:val="20"/>
                <w:szCs w:val="20"/>
                <w:lang w:eastAsia="en-CA" w:bidi="ar-LB"/>
              </w:rPr>
              <w:t>99</w:t>
            </w:r>
          </w:p>
        </w:tc>
        <w:tc>
          <w:tcPr>
            <w:tcW w:w="1260" w:type="dxa"/>
            <w:shd w:val="clear" w:color="auto" w:fill="auto"/>
          </w:tcPr>
          <w:p w14:paraId="362F5227" w14:textId="6F420A56" w:rsidR="00235DB2" w:rsidRPr="00093340" w:rsidRDefault="00235DB2" w:rsidP="00235DB2">
            <w:pPr>
              <w:bidi/>
              <w:jc w:val="left"/>
              <w:rPr>
                <w:rFonts w:asciiTheme="majorBidi" w:hAnsiTheme="majorBidi" w:cstheme="majorBidi"/>
                <w:sz w:val="20"/>
                <w:rtl/>
                <w:lang w:eastAsia="en-CA" w:bidi="ar-LB"/>
              </w:rPr>
            </w:pPr>
            <w:r w:rsidRPr="006246CA">
              <w:rPr>
                <w:color w:val="000000"/>
                <w:sz w:val="20"/>
                <w:szCs w:val="20"/>
                <w:lang w:eastAsia="en-CA" w:bidi="ar-LB"/>
              </w:rPr>
              <w:t>99</w:t>
            </w:r>
          </w:p>
        </w:tc>
        <w:tc>
          <w:tcPr>
            <w:tcW w:w="1350" w:type="dxa"/>
          </w:tcPr>
          <w:p w14:paraId="506F6C92" w14:textId="5A0F1F37" w:rsidR="00235DB2" w:rsidRPr="00093340" w:rsidRDefault="00235DB2" w:rsidP="00235DB2">
            <w:pPr>
              <w:bidi/>
              <w:jc w:val="left"/>
              <w:rPr>
                <w:rFonts w:asciiTheme="majorBidi" w:hAnsiTheme="majorBidi" w:cstheme="majorBidi"/>
                <w:sz w:val="20"/>
                <w:rtl/>
                <w:lang w:eastAsia="en-CA" w:bidi="ar-LB"/>
              </w:rPr>
            </w:pPr>
            <w:r w:rsidRPr="006246CA">
              <w:rPr>
                <w:sz w:val="20"/>
                <w:szCs w:val="20"/>
                <w:lang w:eastAsia="en-CA" w:bidi="ar-LB"/>
              </w:rPr>
              <w:t>100</w:t>
            </w:r>
          </w:p>
        </w:tc>
        <w:tc>
          <w:tcPr>
            <w:tcW w:w="1286" w:type="dxa"/>
          </w:tcPr>
          <w:p w14:paraId="5DA5050A" w14:textId="1785B37C" w:rsidR="00235DB2" w:rsidRPr="00093340" w:rsidRDefault="00235DB2" w:rsidP="00235DB2">
            <w:pPr>
              <w:bidi/>
              <w:jc w:val="left"/>
              <w:rPr>
                <w:rFonts w:asciiTheme="majorBidi" w:hAnsiTheme="majorBidi" w:cstheme="majorBidi"/>
                <w:color w:val="000000"/>
                <w:sz w:val="20"/>
                <w:rtl/>
                <w:lang w:eastAsia="en-CA" w:bidi="ar-LB"/>
              </w:rPr>
            </w:pPr>
            <w:r w:rsidRPr="006246CA">
              <w:rPr>
                <w:color w:val="000000"/>
                <w:sz w:val="20"/>
                <w:szCs w:val="20"/>
                <w:lang w:eastAsia="en-CA" w:bidi="ar-LB"/>
              </w:rPr>
              <w:t>79</w:t>
            </w:r>
          </w:p>
        </w:tc>
        <w:tc>
          <w:tcPr>
            <w:tcW w:w="1116" w:type="dxa"/>
          </w:tcPr>
          <w:p w14:paraId="7511150F" w14:textId="7F435D88" w:rsidR="00235DB2" w:rsidRPr="00093340" w:rsidRDefault="00235DB2" w:rsidP="00235DB2">
            <w:pPr>
              <w:bidi/>
              <w:jc w:val="left"/>
              <w:rPr>
                <w:rFonts w:asciiTheme="majorBidi" w:hAnsiTheme="majorBidi" w:cstheme="majorBidi"/>
                <w:sz w:val="20"/>
                <w:rtl/>
                <w:lang w:eastAsia="en-CA" w:bidi="ar-LB"/>
              </w:rPr>
            </w:pPr>
            <w:r w:rsidRPr="006246CA">
              <w:rPr>
                <w:sz w:val="20"/>
                <w:szCs w:val="20"/>
                <w:lang w:eastAsia="en-CA" w:bidi="ar-LB"/>
              </w:rPr>
              <w:t>49</w:t>
            </w:r>
          </w:p>
        </w:tc>
        <w:tc>
          <w:tcPr>
            <w:tcW w:w="1116" w:type="dxa"/>
            <w:shd w:val="clear" w:color="auto" w:fill="auto"/>
          </w:tcPr>
          <w:p w14:paraId="1EBF2EF8" w14:textId="73CD44B6" w:rsidR="00235DB2" w:rsidRPr="00093340" w:rsidRDefault="00235DB2" w:rsidP="00235DB2">
            <w:pPr>
              <w:bidi/>
              <w:jc w:val="left"/>
              <w:rPr>
                <w:rFonts w:asciiTheme="majorBidi" w:hAnsiTheme="majorBidi" w:cstheme="majorBidi"/>
                <w:sz w:val="20"/>
                <w:rtl/>
                <w:lang w:eastAsia="en-CA" w:bidi="ar-LB"/>
              </w:rPr>
            </w:pPr>
            <w:r w:rsidRPr="006246CA">
              <w:rPr>
                <w:sz w:val="20"/>
                <w:szCs w:val="20"/>
                <w:lang w:eastAsia="en-CA" w:bidi="ar-LB"/>
              </w:rPr>
              <w:t>95</w:t>
            </w:r>
          </w:p>
        </w:tc>
      </w:tr>
      <w:tr w:rsidR="00235DB2" w:rsidRPr="00093340" w14:paraId="2C071C91" w14:textId="77777777" w:rsidTr="002316B7">
        <w:trPr>
          <w:trHeight w:val="146"/>
        </w:trPr>
        <w:tc>
          <w:tcPr>
            <w:tcW w:w="2193" w:type="dxa"/>
            <w:vMerge w:val="restart"/>
            <w:shd w:val="clear" w:color="auto" w:fill="auto"/>
            <w:hideMark/>
          </w:tcPr>
          <w:p w14:paraId="02100C52" w14:textId="77777777" w:rsidR="00235DB2" w:rsidRPr="00093340" w:rsidRDefault="00235DB2" w:rsidP="00235DB2">
            <w:pPr>
              <w:bidi/>
              <w:jc w:val="left"/>
              <w:rPr>
                <w:rFonts w:asciiTheme="majorBidi" w:hAnsiTheme="majorBidi" w:cstheme="majorBidi"/>
                <w:color w:val="000000"/>
                <w:sz w:val="20"/>
                <w:rtl/>
                <w:lang w:eastAsia="en-CA" w:bidi="ar-LB"/>
              </w:rPr>
            </w:pPr>
            <w:r w:rsidRPr="00093340">
              <w:rPr>
                <w:rFonts w:asciiTheme="majorBidi" w:hAnsiTheme="majorBidi" w:cstheme="majorBidi"/>
                <w:color w:val="000000"/>
                <w:sz w:val="20"/>
                <w:rtl/>
                <w:lang w:eastAsia="en-CA" w:bidi="ar-LB"/>
              </w:rPr>
              <w:t>الصرف من مركز التعاون البيئي الأجنبي للمستفيدين</w:t>
            </w:r>
          </w:p>
        </w:tc>
        <w:tc>
          <w:tcPr>
            <w:tcW w:w="885" w:type="dxa"/>
            <w:shd w:val="clear" w:color="auto" w:fill="auto"/>
            <w:noWrap/>
            <w:hideMark/>
          </w:tcPr>
          <w:p w14:paraId="3CB56421" w14:textId="77777777" w:rsidR="00235DB2" w:rsidRPr="00093340" w:rsidRDefault="00235DB2" w:rsidP="00235DB2">
            <w:pPr>
              <w:bidi/>
              <w:jc w:val="left"/>
              <w:rPr>
                <w:rFonts w:asciiTheme="majorBidi" w:hAnsiTheme="majorBidi" w:cstheme="majorBidi"/>
                <w:b/>
                <w:bCs/>
                <w:color w:val="000000"/>
                <w:sz w:val="20"/>
                <w:rtl/>
                <w:lang w:eastAsia="en-CA" w:bidi="ar-LB"/>
              </w:rPr>
            </w:pPr>
            <w:r w:rsidRPr="00093340">
              <w:rPr>
                <w:rFonts w:asciiTheme="majorBidi" w:hAnsiTheme="majorBidi" w:cstheme="majorBidi"/>
                <w:b/>
                <w:bCs/>
                <w:color w:val="000000"/>
                <w:sz w:val="20"/>
                <w:rtl/>
                <w:lang w:eastAsia="en-CA" w:bidi="ar-LB"/>
              </w:rPr>
              <w:t>المجموع</w:t>
            </w:r>
          </w:p>
        </w:tc>
        <w:tc>
          <w:tcPr>
            <w:tcW w:w="1260" w:type="dxa"/>
            <w:shd w:val="clear" w:color="auto" w:fill="auto"/>
            <w:vAlign w:val="center"/>
          </w:tcPr>
          <w:p w14:paraId="15CF24A1" w14:textId="7E8B607C" w:rsidR="00235DB2" w:rsidRPr="00093340" w:rsidRDefault="00235DB2" w:rsidP="00235DB2">
            <w:pPr>
              <w:bidi/>
              <w:jc w:val="left"/>
              <w:rPr>
                <w:rFonts w:asciiTheme="majorBidi" w:hAnsiTheme="majorBidi" w:cstheme="majorBidi"/>
                <w:b/>
                <w:bCs/>
                <w:sz w:val="20"/>
                <w:rtl/>
                <w:lang w:eastAsia="en-CA" w:bidi="ar-LB"/>
              </w:rPr>
            </w:pPr>
            <w:r w:rsidRPr="006246CA">
              <w:rPr>
                <w:b/>
                <w:bCs/>
                <w:color w:val="000000"/>
                <w:sz w:val="20"/>
                <w:szCs w:val="20"/>
                <w:lang w:eastAsia="en-CA" w:bidi="ar-LB"/>
              </w:rPr>
              <w:t>2,796,937</w:t>
            </w:r>
          </w:p>
        </w:tc>
        <w:tc>
          <w:tcPr>
            <w:tcW w:w="1260" w:type="dxa"/>
            <w:shd w:val="clear" w:color="auto" w:fill="auto"/>
            <w:vAlign w:val="center"/>
          </w:tcPr>
          <w:p w14:paraId="46BCE86A" w14:textId="06FBEA00" w:rsidR="00235DB2" w:rsidRPr="00093340" w:rsidRDefault="00235DB2" w:rsidP="00235DB2">
            <w:pPr>
              <w:bidi/>
              <w:jc w:val="left"/>
              <w:rPr>
                <w:rFonts w:asciiTheme="majorBidi" w:hAnsiTheme="majorBidi" w:cstheme="majorBidi"/>
                <w:b/>
                <w:bCs/>
                <w:sz w:val="20"/>
                <w:rtl/>
                <w:lang w:eastAsia="en-CA" w:bidi="ar-LB"/>
              </w:rPr>
            </w:pPr>
            <w:r w:rsidRPr="006246CA">
              <w:rPr>
                <w:b/>
                <w:bCs/>
                <w:sz w:val="20"/>
                <w:szCs w:val="20"/>
                <w:vertAlign w:val="superscript"/>
                <w:lang w:eastAsia="en-CA" w:bidi="ar-LB"/>
              </w:rPr>
              <w:t>**</w:t>
            </w:r>
            <w:r w:rsidRPr="006246CA">
              <w:rPr>
                <w:b/>
                <w:bCs/>
                <w:sz w:val="20"/>
                <w:szCs w:val="20"/>
                <w:lang w:eastAsia="en-CA" w:bidi="ar-LB"/>
              </w:rPr>
              <w:t> 3,742,190</w:t>
            </w:r>
          </w:p>
        </w:tc>
        <w:tc>
          <w:tcPr>
            <w:tcW w:w="1350" w:type="dxa"/>
            <w:vAlign w:val="center"/>
          </w:tcPr>
          <w:p w14:paraId="582CFFA0" w14:textId="5FD4EFBD" w:rsidR="00235DB2" w:rsidRPr="00093340" w:rsidRDefault="00235DB2" w:rsidP="00235DB2">
            <w:pPr>
              <w:bidi/>
              <w:jc w:val="left"/>
              <w:rPr>
                <w:rFonts w:asciiTheme="majorBidi" w:hAnsiTheme="majorBidi" w:cstheme="majorBidi"/>
                <w:b/>
                <w:bCs/>
                <w:sz w:val="20"/>
                <w:rtl/>
                <w:lang w:bidi="ar-LB"/>
              </w:rPr>
            </w:pPr>
            <w:r w:rsidRPr="006246CA">
              <w:rPr>
                <w:b/>
                <w:bCs/>
                <w:sz w:val="20"/>
                <w:szCs w:val="20"/>
                <w:lang w:bidi="ar-LB"/>
              </w:rPr>
              <w:t>12,595,383</w:t>
            </w:r>
          </w:p>
        </w:tc>
        <w:tc>
          <w:tcPr>
            <w:tcW w:w="1286" w:type="dxa"/>
            <w:vAlign w:val="center"/>
          </w:tcPr>
          <w:p w14:paraId="51578427" w14:textId="5CF1589F" w:rsidR="00235DB2" w:rsidRPr="00093340" w:rsidRDefault="00235DB2" w:rsidP="00235DB2">
            <w:pPr>
              <w:bidi/>
              <w:jc w:val="left"/>
              <w:rPr>
                <w:rFonts w:asciiTheme="majorBidi" w:hAnsiTheme="majorBidi" w:cstheme="majorBidi"/>
                <w:b/>
                <w:bCs/>
                <w:color w:val="000000"/>
                <w:sz w:val="20"/>
                <w:rtl/>
                <w:lang w:val="en-US" w:bidi="ar-LB"/>
              </w:rPr>
            </w:pPr>
            <w:r w:rsidRPr="006246CA">
              <w:rPr>
                <w:b/>
                <w:bCs/>
                <w:color w:val="000000"/>
                <w:sz w:val="20"/>
                <w:szCs w:val="20"/>
                <w:lang w:val="en-US" w:bidi="ar-LB"/>
              </w:rPr>
              <w:t>1,286,487</w:t>
            </w:r>
          </w:p>
        </w:tc>
        <w:tc>
          <w:tcPr>
            <w:tcW w:w="1116" w:type="dxa"/>
            <w:vAlign w:val="center"/>
          </w:tcPr>
          <w:p w14:paraId="620BB9D5" w14:textId="31E1BE67" w:rsidR="00235DB2" w:rsidRPr="00093340" w:rsidRDefault="00235DB2" w:rsidP="00235DB2">
            <w:pPr>
              <w:bidi/>
              <w:jc w:val="left"/>
              <w:rPr>
                <w:rFonts w:asciiTheme="majorBidi" w:hAnsiTheme="majorBidi" w:cstheme="majorBidi"/>
                <w:b/>
                <w:bCs/>
                <w:color w:val="000000"/>
                <w:sz w:val="20"/>
                <w:rtl/>
                <w:lang w:eastAsia="en-CA" w:bidi="ar-LB"/>
              </w:rPr>
            </w:pPr>
            <w:r w:rsidRPr="006246CA">
              <w:rPr>
                <w:b/>
                <w:bCs/>
                <w:color w:val="000000"/>
                <w:sz w:val="20"/>
                <w:szCs w:val="20"/>
                <w:lang w:eastAsia="en-CA" w:bidi="ar-LB"/>
              </w:rPr>
              <w:t>266,184</w:t>
            </w:r>
          </w:p>
        </w:tc>
        <w:tc>
          <w:tcPr>
            <w:tcW w:w="1116" w:type="dxa"/>
            <w:shd w:val="clear" w:color="auto" w:fill="auto"/>
            <w:vAlign w:val="center"/>
          </w:tcPr>
          <w:p w14:paraId="25759CA5" w14:textId="3C332E99" w:rsidR="00235DB2" w:rsidRPr="00093340" w:rsidRDefault="00235DB2" w:rsidP="00235DB2">
            <w:pPr>
              <w:bidi/>
              <w:jc w:val="left"/>
              <w:rPr>
                <w:rFonts w:asciiTheme="majorBidi" w:hAnsiTheme="majorBidi" w:cstheme="majorBidi"/>
                <w:b/>
                <w:bCs/>
                <w:sz w:val="20"/>
                <w:rtl/>
                <w:lang w:eastAsia="en-CA" w:bidi="ar-LB"/>
              </w:rPr>
            </w:pPr>
            <w:r w:rsidRPr="006246CA">
              <w:rPr>
                <w:b/>
                <w:bCs/>
                <w:sz w:val="20"/>
                <w:szCs w:val="20"/>
                <w:lang w:eastAsia="en-CA" w:bidi="ar-LB"/>
              </w:rPr>
              <w:t>20,687,181</w:t>
            </w:r>
          </w:p>
        </w:tc>
      </w:tr>
      <w:tr w:rsidR="00235DB2" w:rsidRPr="00093340" w14:paraId="6664BC39" w14:textId="77777777" w:rsidTr="002316B7">
        <w:trPr>
          <w:trHeight w:val="193"/>
        </w:trPr>
        <w:tc>
          <w:tcPr>
            <w:tcW w:w="2193" w:type="dxa"/>
            <w:vMerge/>
            <w:shd w:val="clear" w:color="auto" w:fill="auto"/>
            <w:hideMark/>
          </w:tcPr>
          <w:p w14:paraId="27DFAA1D" w14:textId="77777777" w:rsidR="00235DB2" w:rsidRPr="00093340" w:rsidRDefault="00235DB2" w:rsidP="00235DB2">
            <w:pPr>
              <w:bidi/>
              <w:jc w:val="left"/>
              <w:rPr>
                <w:rFonts w:asciiTheme="majorBidi" w:hAnsiTheme="majorBidi" w:cstheme="majorBidi"/>
                <w:color w:val="000000"/>
                <w:sz w:val="20"/>
                <w:rtl/>
                <w:lang w:eastAsia="en-CA" w:bidi="ar-LB"/>
              </w:rPr>
            </w:pPr>
          </w:p>
        </w:tc>
        <w:tc>
          <w:tcPr>
            <w:tcW w:w="885" w:type="dxa"/>
            <w:shd w:val="clear" w:color="auto" w:fill="auto"/>
            <w:noWrap/>
            <w:hideMark/>
          </w:tcPr>
          <w:p w14:paraId="4A8DE04B" w14:textId="77777777" w:rsidR="00235DB2" w:rsidRPr="00093340" w:rsidRDefault="00235DB2" w:rsidP="00235DB2">
            <w:pPr>
              <w:bidi/>
              <w:jc w:val="left"/>
              <w:rPr>
                <w:rFonts w:asciiTheme="majorBidi" w:hAnsiTheme="majorBidi" w:cstheme="majorBidi"/>
                <w:color w:val="000000"/>
                <w:sz w:val="20"/>
                <w:rtl/>
                <w:lang w:eastAsia="en-CA" w:bidi="ar-LB"/>
              </w:rPr>
            </w:pPr>
            <w:r w:rsidRPr="00093340">
              <w:rPr>
                <w:rFonts w:asciiTheme="majorBidi" w:hAnsiTheme="majorBidi" w:cstheme="majorBidi"/>
                <w:color w:val="000000"/>
                <w:sz w:val="20"/>
                <w:rtl/>
                <w:lang w:eastAsia="en-CA" w:bidi="ar-LB"/>
              </w:rPr>
              <w:t>نسبة (٪)</w:t>
            </w:r>
          </w:p>
        </w:tc>
        <w:tc>
          <w:tcPr>
            <w:tcW w:w="1260" w:type="dxa"/>
            <w:shd w:val="clear" w:color="auto" w:fill="auto"/>
            <w:vAlign w:val="center"/>
          </w:tcPr>
          <w:p w14:paraId="3FE27B35" w14:textId="2563EE90" w:rsidR="00235DB2" w:rsidRPr="00093340" w:rsidRDefault="00235DB2" w:rsidP="00235DB2">
            <w:pPr>
              <w:bidi/>
              <w:jc w:val="left"/>
              <w:rPr>
                <w:rFonts w:asciiTheme="majorBidi" w:hAnsiTheme="majorBidi" w:cstheme="majorBidi"/>
                <w:sz w:val="20"/>
                <w:rtl/>
                <w:lang w:eastAsia="en-CA" w:bidi="ar-LB"/>
              </w:rPr>
            </w:pPr>
            <w:r w:rsidRPr="006246CA">
              <w:rPr>
                <w:color w:val="000000"/>
                <w:sz w:val="20"/>
                <w:szCs w:val="20"/>
                <w:lang w:eastAsia="en-CA" w:bidi="ar-LB"/>
              </w:rPr>
              <w:t>99</w:t>
            </w:r>
          </w:p>
        </w:tc>
        <w:tc>
          <w:tcPr>
            <w:tcW w:w="1260" w:type="dxa"/>
            <w:shd w:val="clear" w:color="auto" w:fill="auto"/>
            <w:vAlign w:val="center"/>
          </w:tcPr>
          <w:p w14:paraId="6E9D718C" w14:textId="463FC769" w:rsidR="00235DB2" w:rsidRPr="00093340" w:rsidRDefault="00235DB2" w:rsidP="00235DB2">
            <w:pPr>
              <w:bidi/>
              <w:jc w:val="left"/>
              <w:rPr>
                <w:rFonts w:asciiTheme="majorBidi" w:hAnsiTheme="majorBidi" w:cstheme="majorBidi"/>
                <w:sz w:val="20"/>
                <w:rtl/>
                <w:lang w:eastAsia="en-CA" w:bidi="ar-LB"/>
              </w:rPr>
            </w:pPr>
            <w:r w:rsidRPr="006246CA">
              <w:rPr>
                <w:color w:val="000000"/>
                <w:sz w:val="20"/>
                <w:szCs w:val="20"/>
                <w:lang w:eastAsia="en-CA" w:bidi="ar-LB"/>
              </w:rPr>
              <w:t>99</w:t>
            </w:r>
          </w:p>
        </w:tc>
        <w:tc>
          <w:tcPr>
            <w:tcW w:w="1350" w:type="dxa"/>
            <w:vAlign w:val="center"/>
          </w:tcPr>
          <w:p w14:paraId="291A0B23" w14:textId="6954F95B" w:rsidR="00235DB2" w:rsidRPr="00093340" w:rsidRDefault="00235DB2" w:rsidP="00235DB2">
            <w:pPr>
              <w:bidi/>
              <w:jc w:val="left"/>
              <w:rPr>
                <w:rFonts w:asciiTheme="majorBidi" w:hAnsiTheme="majorBidi" w:cstheme="majorBidi"/>
                <w:sz w:val="20"/>
                <w:rtl/>
                <w:lang w:eastAsia="en-CA" w:bidi="ar-LB"/>
              </w:rPr>
            </w:pPr>
            <w:r w:rsidRPr="006246CA">
              <w:rPr>
                <w:color w:val="000000"/>
                <w:sz w:val="20"/>
                <w:szCs w:val="20"/>
                <w:lang w:eastAsia="en-CA" w:bidi="ar-LB"/>
              </w:rPr>
              <w:t>95</w:t>
            </w:r>
          </w:p>
        </w:tc>
        <w:tc>
          <w:tcPr>
            <w:tcW w:w="1286" w:type="dxa"/>
            <w:vAlign w:val="center"/>
          </w:tcPr>
          <w:p w14:paraId="6729FA2E" w14:textId="1B357A09" w:rsidR="00235DB2" w:rsidRPr="00093340" w:rsidRDefault="00235DB2" w:rsidP="00235DB2">
            <w:pPr>
              <w:bidi/>
              <w:jc w:val="left"/>
              <w:rPr>
                <w:rFonts w:asciiTheme="majorBidi" w:hAnsiTheme="majorBidi" w:cstheme="majorBidi"/>
                <w:color w:val="000000"/>
                <w:sz w:val="20"/>
                <w:rtl/>
                <w:lang w:eastAsia="en-CA" w:bidi="ar-LB"/>
              </w:rPr>
            </w:pPr>
            <w:r w:rsidRPr="006246CA">
              <w:rPr>
                <w:color w:val="000000"/>
                <w:sz w:val="20"/>
                <w:szCs w:val="20"/>
                <w:lang w:eastAsia="en-CA" w:bidi="ar-LB"/>
              </w:rPr>
              <w:t>51</w:t>
            </w:r>
          </w:p>
        </w:tc>
        <w:tc>
          <w:tcPr>
            <w:tcW w:w="1116" w:type="dxa"/>
            <w:vAlign w:val="center"/>
          </w:tcPr>
          <w:p w14:paraId="4E08F258" w14:textId="6D97749F" w:rsidR="00235DB2" w:rsidRPr="00093340" w:rsidRDefault="00235DB2" w:rsidP="00235DB2">
            <w:pPr>
              <w:bidi/>
              <w:jc w:val="left"/>
              <w:rPr>
                <w:rFonts w:asciiTheme="majorBidi" w:hAnsiTheme="majorBidi" w:cstheme="majorBidi"/>
                <w:sz w:val="20"/>
                <w:rtl/>
                <w:lang w:eastAsia="en-CA" w:bidi="ar-LB"/>
              </w:rPr>
            </w:pPr>
            <w:r w:rsidRPr="006246CA">
              <w:rPr>
                <w:sz w:val="20"/>
                <w:szCs w:val="20"/>
                <w:lang w:eastAsia="en-CA" w:bidi="ar-LB"/>
              </w:rPr>
              <w:t>27</w:t>
            </w:r>
          </w:p>
        </w:tc>
        <w:tc>
          <w:tcPr>
            <w:tcW w:w="1116" w:type="dxa"/>
            <w:shd w:val="clear" w:color="auto" w:fill="auto"/>
            <w:vAlign w:val="center"/>
          </w:tcPr>
          <w:p w14:paraId="506FA6F4" w14:textId="5672BC10" w:rsidR="00235DB2" w:rsidRPr="00093340" w:rsidRDefault="00235DB2" w:rsidP="00235DB2">
            <w:pPr>
              <w:bidi/>
              <w:jc w:val="left"/>
              <w:rPr>
                <w:rFonts w:asciiTheme="majorBidi" w:hAnsiTheme="majorBidi" w:cstheme="majorBidi"/>
                <w:sz w:val="20"/>
                <w:rtl/>
                <w:lang w:eastAsia="en-CA" w:bidi="ar-LB"/>
              </w:rPr>
            </w:pPr>
            <w:r w:rsidRPr="006246CA">
              <w:rPr>
                <w:sz w:val="20"/>
                <w:szCs w:val="20"/>
                <w:lang w:eastAsia="en-CA" w:bidi="ar-LB"/>
              </w:rPr>
              <w:t>90</w:t>
            </w:r>
          </w:p>
        </w:tc>
      </w:tr>
      <w:tr w:rsidR="00235DB2" w:rsidRPr="00093340" w14:paraId="5CF7748A" w14:textId="77777777" w:rsidTr="00235DB2">
        <w:trPr>
          <w:trHeight w:val="96"/>
        </w:trPr>
        <w:tc>
          <w:tcPr>
            <w:tcW w:w="3078" w:type="dxa"/>
            <w:gridSpan w:val="2"/>
            <w:shd w:val="clear" w:color="auto" w:fill="auto"/>
          </w:tcPr>
          <w:p w14:paraId="4195D1E4" w14:textId="77777777" w:rsidR="00235DB2" w:rsidRPr="00093340" w:rsidRDefault="00235DB2" w:rsidP="00235DB2">
            <w:pPr>
              <w:bidi/>
              <w:jc w:val="left"/>
              <w:rPr>
                <w:rFonts w:asciiTheme="majorBidi" w:hAnsiTheme="majorBidi" w:cstheme="majorBidi"/>
                <w:color w:val="000000"/>
                <w:sz w:val="20"/>
                <w:rtl/>
                <w:lang w:eastAsia="en-CA" w:bidi="ar-LB"/>
              </w:rPr>
            </w:pPr>
            <w:r w:rsidRPr="00093340">
              <w:rPr>
                <w:rFonts w:asciiTheme="majorBidi" w:hAnsiTheme="majorBidi" w:cstheme="majorBidi"/>
                <w:color w:val="000000"/>
                <w:sz w:val="20"/>
                <w:rtl/>
                <w:lang w:eastAsia="en-CA" w:bidi="ar-LB"/>
              </w:rPr>
              <w:t>رصيد الأموال</w:t>
            </w:r>
          </w:p>
        </w:tc>
        <w:tc>
          <w:tcPr>
            <w:tcW w:w="1260" w:type="dxa"/>
            <w:shd w:val="clear" w:color="auto" w:fill="auto"/>
          </w:tcPr>
          <w:p w14:paraId="2BA1E2FC" w14:textId="4230769A" w:rsidR="00235DB2" w:rsidRPr="00093340" w:rsidRDefault="00235DB2" w:rsidP="00235DB2">
            <w:pPr>
              <w:bidi/>
              <w:jc w:val="left"/>
              <w:rPr>
                <w:rFonts w:asciiTheme="majorBidi" w:hAnsiTheme="majorBidi" w:cstheme="majorBidi"/>
                <w:color w:val="000000"/>
                <w:sz w:val="20"/>
                <w:rtl/>
                <w:lang w:eastAsia="en-CA" w:bidi="ar-LB"/>
              </w:rPr>
            </w:pPr>
            <w:r w:rsidRPr="006246CA">
              <w:rPr>
                <w:color w:val="000000"/>
                <w:sz w:val="20"/>
                <w:szCs w:val="20"/>
                <w:lang w:eastAsia="en-CA" w:bidi="ar-LB"/>
              </w:rPr>
              <w:t>25,000</w:t>
            </w:r>
          </w:p>
        </w:tc>
        <w:tc>
          <w:tcPr>
            <w:tcW w:w="1260" w:type="dxa"/>
            <w:shd w:val="clear" w:color="auto" w:fill="auto"/>
          </w:tcPr>
          <w:p w14:paraId="7C8D9823" w14:textId="12941218" w:rsidR="00235DB2" w:rsidRPr="00093340" w:rsidRDefault="00235DB2" w:rsidP="00235DB2">
            <w:pPr>
              <w:bidi/>
              <w:jc w:val="left"/>
              <w:rPr>
                <w:rFonts w:asciiTheme="majorBidi" w:hAnsiTheme="majorBidi" w:cstheme="majorBidi"/>
                <w:color w:val="000000"/>
                <w:sz w:val="20"/>
                <w:rtl/>
                <w:lang w:eastAsia="en-CA" w:bidi="ar-LB"/>
              </w:rPr>
            </w:pPr>
            <w:r w:rsidRPr="006246CA">
              <w:rPr>
                <w:color w:val="000000"/>
                <w:sz w:val="20"/>
                <w:szCs w:val="20"/>
                <w:lang w:eastAsia="en-CA" w:bidi="ar-LB"/>
              </w:rPr>
              <w:t>35,000</w:t>
            </w:r>
          </w:p>
        </w:tc>
        <w:tc>
          <w:tcPr>
            <w:tcW w:w="1350" w:type="dxa"/>
          </w:tcPr>
          <w:p w14:paraId="5F127890" w14:textId="340FE897" w:rsidR="00235DB2" w:rsidRPr="00093340" w:rsidRDefault="00235DB2" w:rsidP="00235DB2">
            <w:pPr>
              <w:bidi/>
              <w:jc w:val="left"/>
              <w:rPr>
                <w:rFonts w:asciiTheme="majorBidi" w:hAnsiTheme="majorBidi" w:cstheme="majorBidi"/>
                <w:color w:val="000000"/>
                <w:sz w:val="20"/>
                <w:rtl/>
                <w:lang w:eastAsia="en-CA" w:bidi="ar-LB"/>
              </w:rPr>
            </w:pPr>
            <w:r w:rsidRPr="006246CA">
              <w:rPr>
                <w:color w:val="000000"/>
                <w:sz w:val="20"/>
                <w:szCs w:val="20"/>
                <w:lang w:eastAsia="en-CA" w:bidi="ar-LB"/>
              </w:rPr>
              <w:t>351,399</w:t>
            </w:r>
          </w:p>
        </w:tc>
        <w:tc>
          <w:tcPr>
            <w:tcW w:w="1286" w:type="dxa"/>
          </w:tcPr>
          <w:p w14:paraId="62A82445" w14:textId="7236B4F8" w:rsidR="00235DB2" w:rsidRPr="00093340" w:rsidRDefault="00235DB2" w:rsidP="00235DB2">
            <w:pPr>
              <w:bidi/>
              <w:jc w:val="left"/>
              <w:rPr>
                <w:rFonts w:asciiTheme="majorBidi" w:hAnsiTheme="majorBidi" w:cstheme="majorBidi"/>
                <w:color w:val="000000"/>
                <w:sz w:val="20"/>
                <w:rtl/>
                <w:lang w:eastAsia="en-CA" w:bidi="ar-LB"/>
              </w:rPr>
            </w:pPr>
            <w:r w:rsidRPr="006246CA">
              <w:rPr>
                <w:color w:val="000000"/>
                <w:sz w:val="20"/>
                <w:szCs w:val="20"/>
                <w:lang w:eastAsia="en-CA" w:bidi="ar-LB"/>
              </w:rPr>
              <w:t>1,213,513</w:t>
            </w:r>
          </w:p>
        </w:tc>
        <w:tc>
          <w:tcPr>
            <w:tcW w:w="1116" w:type="dxa"/>
          </w:tcPr>
          <w:p w14:paraId="4102C2B6" w14:textId="37C995CA" w:rsidR="00235DB2" w:rsidRPr="00093340" w:rsidRDefault="00235DB2" w:rsidP="00235DB2">
            <w:pPr>
              <w:bidi/>
              <w:jc w:val="left"/>
              <w:rPr>
                <w:rFonts w:asciiTheme="majorBidi" w:hAnsiTheme="majorBidi" w:cstheme="majorBidi"/>
                <w:sz w:val="20"/>
                <w:rtl/>
                <w:lang w:eastAsia="en-CA" w:bidi="ar-LB"/>
              </w:rPr>
            </w:pPr>
            <w:r w:rsidRPr="006246CA">
              <w:rPr>
                <w:sz w:val="20"/>
                <w:szCs w:val="20"/>
                <w:lang w:eastAsia="en-CA" w:bidi="ar-LB"/>
              </w:rPr>
              <w:t>733,816</w:t>
            </w:r>
          </w:p>
        </w:tc>
        <w:tc>
          <w:tcPr>
            <w:tcW w:w="1116" w:type="dxa"/>
            <w:shd w:val="clear" w:color="auto" w:fill="auto"/>
          </w:tcPr>
          <w:p w14:paraId="678463D9" w14:textId="2B5B9F7C" w:rsidR="00235DB2" w:rsidRPr="00093340" w:rsidRDefault="00235DB2" w:rsidP="00235DB2">
            <w:pPr>
              <w:bidi/>
              <w:jc w:val="left"/>
              <w:rPr>
                <w:rFonts w:asciiTheme="majorBidi" w:hAnsiTheme="majorBidi" w:cstheme="majorBidi"/>
                <w:sz w:val="20"/>
                <w:rtl/>
                <w:lang w:eastAsia="en-CA" w:bidi="ar-LB"/>
              </w:rPr>
            </w:pPr>
            <w:r w:rsidRPr="006246CA">
              <w:rPr>
                <w:sz w:val="20"/>
                <w:szCs w:val="20"/>
                <w:lang w:eastAsia="en-CA" w:bidi="ar-LB"/>
              </w:rPr>
              <w:t>2,358,728</w:t>
            </w:r>
          </w:p>
        </w:tc>
      </w:tr>
    </w:tbl>
    <w:p w14:paraId="59AF7B60" w14:textId="68AAA514" w:rsidR="00235DB2" w:rsidRPr="005C3874" w:rsidRDefault="00235DB2" w:rsidP="00235DB2">
      <w:pPr>
        <w:bidi/>
        <w:rPr>
          <w:sz w:val="16"/>
          <w:szCs w:val="18"/>
          <w:rtl/>
          <w:lang w:bidi="ar-LB"/>
        </w:rPr>
      </w:pPr>
      <w:r w:rsidRPr="006C43F2">
        <w:rPr>
          <w:sz w:val="20"/>
          <w:rtl/>
          <w:lang w:bidi="ar-LB"/>
        </w:rPr>
        <w:t xml:space="preserve">* </w:t>
      </w:r>
      <w:r w:rsidRPr="005C3874">
        <w:rPr>
          <w:sz w:val="16"/>
          <w:szCs w:val="18"/>
          <w:rtl/>
          <w:lang w:bidi="ar-LB"/>
        </w:rPr>
        <w:t xml:space="preserve">احتفظ برنامج الأمم المتحدة الإنمائي بمبلغ لإجمالي قدره </w:t>
      </w:r>
      <w:r w:rsidR="005C3874" w:rsidRPr="006246CA">
        <w:rPr>
          <w:sz w:val="18"/>
          <w:szCs w:val="18"/>
          <w:lang w:bidi="ar-LB"/>
        </w:rPr>
        <w:t>60,000</w:t>
      </w:r>
      <w:r w:rsidRPr="005C3874">
        <w:rPr>
          <w:sz w:val="16"/>
          <w:szCs w:val="18"/>
          <w:rtl/>
          <w:lang w:bidi="ar-LB"/>
        </w:rPr>
        <w:t xml:space="preserve"> دولارا أمريكيا من الشريحتين الأوليين لتغطية الأنشطة التي سينفذها برنامج الأمم المتحدة الإنمائي.</w:t>
      </w:r>
    </w:p>
    <w:p w14:paraId="62B8340D" w14:textId="4DFBF7D9" w:rsidR="00DD658A" w:rsidRPr="005C3874" w:rsidRDefault="00235DB2" w:rsidP="00235DB2">
      <w:pPr>
        <w:bidi/>
        <w:spacing w:after="240"/>
        <w:outlineLvl w:val="0"/>
        <w:rPr>
          <w:color w:val="000000"/>
          <w:sz w:val="16"/>
          <w:szCs w:val="18"/>
          <w:rtl/>
          <w:lang w:eastAsia="en-CA" w:bidi="ar-LB"/>
        </w:rPr>
      </w:pPr>
      <w:r w:rsidRPr="005C3874">
        <w:rPr>
          <w:sz w:val="16"/>
          <w:szCs w:val="18"/>
          <w:rtl/>
          <w:lang w:bidi="ar-LB"/>
        </w:rPr>
        <w:t>**</w:t>
      </w:r>
      <w:r w:rsidRPr="005C3874">
        <w:rPr>
          <w:color w:val="000000"/>
          <w:sz w:val="16"/>
          <w:szCs w:val="18"/>
          <w:rtl/>
          <w:lang w:eastAsia="en-CA" w:bidi="ar-LB"/>
        </w:rPr>
        <w:t xml:space="preserve">إجمالي المدفوعات في إطار الشريحة الثانية هو </w:t>
      </w:r>
      <w:r w:rsidR="005C3874" w:rsidRPr="006246CA">
        <w:rPr>
          <w:color w:val="000000"/>
          <w:sz w:val="18"/>
          <w:szCs w:val="18"/>
          <w:lang w:eastAsia="en-CA" w:bidi="ar-LB"/>
        </w:rPr>
        <w:t xml:space="preserve">3,741,089 </w:t>
      </w:r>
      <w:r w:rsidRPr="005C3874">
        <w:rPr>
          <w:color w:val="000000"/>
          <w:sz w:val="16"/>
          <w:szCs w:val="18"/>
          <w:rtl/>
          <w:lang w:eastAsia="en-CA" w:bidi="ar-LB"/>
        </w:rPr>
        <w:t xml:space="preserve"> دولارًا أمريكيًا بالإضافة إلى </w:t>
      </w:r>
      <w:r w:rsidR="005C3874" w:rsidRPr="006246CA">
        <w:rPr>
          <w:color w:val="000000"/>
          <w:sz w:val="18"/>
          <w:szCs w:val="18"/>
          <w:lang w:eastAsia="en-CA" w:bidi="ar-LB"/>
        </w:rPr>
        <w:t xml:space="preserve">1,101 </w:t>
      </w:r>
      <w:r w:rsidRPr="005C3874">
        <w:rPr>
          <w:color w:val="000000"/>
          <w:sz w:val="16"/>
          <w:szCs w:val="18"/>
          <w:rtl/>
          <w:lang w:eastAsia="en-CA" w:bidi="ar-LB"/>
        </w:rPr>
        <w:t xml:space="preserve"> دولارًا أمريكيًا (الفوائد المكتسبة حتى ديسمبر/ كانون الأول 2016 والموازنة من التحويل للشريحة الثانية، وفقا للقرار 80/17</w:t>
      </w:r>
      <w:r w:rsidR="005C3874" w:rsidRPr="005C3874">
        <w:rPr>
          <w:color w:val="000000"/>
          <w:sz w:val="16"/>
          <w:szCs w:val="18"/>
          <w:rtl/>
          <w:lang w:eastAsia="en-CA" w:bidi="ar-LB"/>
        </w:rPr>
        <w:t>)،</w:t>
      </w:r>
      <w:r w:rsidRPr="005C3874">
        <w:rPr>
          <w:color w:val="000000"/>
          <w:sz w:val="16"/>
          <w:szCs w:val="18"/>
          <w:rtl/>
          <w:lang w:eastAsia="en-CA" w:bidi="ar-LB"/>
        </w:rPr>
        <w:t xml:space="preserve"> بإجمالي قدره 3،742،190 دولارًا أمريكيًا</w:t>
      </w:r>
    </w:p>
    <w:p w14:paraId="5337D812" w14:textId="77777777" w:rsidR="00235DB2" w:rsidRDefault="00235DB2" w:rsidP="00235DB2">
      <w:pPr>
        <w:bidi/>
        <w:rPr>
          <w:sz w:val="26"/>
          <w:szCs w:val="26"/>
          <w:u w:val="single"/>
          <w:rtl/>
          <w:lang w:bidi="ar-LB"/>
        </w:rPr>
      </w:pPr>
      <w:r w:rsidRPr="00093340">
        <w:rPr>
          <w:sz w:val="26"/>
          <w:szCs w:val="26"/>
          <w:u w:val="single"/>
          <w:rtl/>
          <w:lang w:bidi="ar-LB"/>
        </w:rPr>
        <w:t>خطة التنفيذ للشريحة الخامسة من المرحلة الثانية من خطة قطاع المذيبات</w:t>
      </w:r>
    </w:p>
    <w:p w14:paraId="67AB6A11" w14:textId="77777777" w:rsidR="00235DB2" w:rsidRPr="00093340" w:rsidRDefault="00235DB2" w:rsidP="00235DB2">
      <w:pPr>
        <w:bidi/>
        <w:rPr>
          <w:sz w:val="26"/>
          <w:szCs w:val="26"/>
          <w:u w:val="single"/>
          <w:rtl/>
          <w:lang w:bidi="ar-LB"/>
        </w:rPr>
      </w:pPr>
    </w:p>
    <w:p w14:paraId="14F242C9" w14:textId="07FE8A29" w:rsidR="00DD658A" w:rsidRDefault="00235DB2" w:rsidP="00DD658A">
      <w:pPr>
        <w:numPr>
          <w:ilvl w:val="0"/>
          <w:numId w:val="1"/>
        </w:numPr>
        <w:bidi/>
        <w:spacing w:after="240"/>
        <w:outlineLvl w:val="0"/>
        <w:rPr>
          <w:sz w:val="26"/>
          <w:szCs w:val="26"/>
          <w:lang w:bidi="ar-LB"/>
        </w:rPr>
      </w:pPr>
      <w:r w:rsidRPr="00235DB2">
        <w:rPr>
          <w:sz w:val="26"/>
          <w:szCs w:val="26"/>
          <w:rtl/>
          <w:lang w:bidi="ar-LB"/>
        </w:rPr>
        <w:t>وسيقوم برنامج الأمم المتحدة الإنمائي بتنفيذ الأنشطة التالية حتى كانون الأول/ديسمبر 2025:</w:t>
      </w:r>
    </w:p>
    <w:p w14:paraId="00EE55B4" w14:textId="20204861" w:rsidR="00172ADF" w:rsidRPr="004736A5" w:rsidRDefault="00172ADF" w:rsidP="00172ADF">
      <w:pPr>
        <w:pStyle w:val="Heading2"/>
        <w:numPr>
          <w:ilvl w:val="0"/>
          <w:numId w:val="0"/>
        </w:numPr>
        <w:bidi/>
        <w:ind w:left="1350" w:hanging="630"/>
        <w:rPr>
          <w:i/>
          <w:sz w:val="26"/>
          <w:szCs w:val="26"/>
          <w:lang w:bidi="ar-LB"/>
        </w:rPr>
      </w:pPr>
      <w:r>
        <w:rPr>
          <w:iCs/>
          <w:sz w:val="26"/>
          <w:szCs w:val="26"/>
          <w:lang w:bidi="ar-LB"/>
        </w:rPr>
        <w:t>)</w:t>
      </w:r>
      <w:r w:rsidRPr="00172ADF">
        <w:rPr>
          <w:i/>
          <w:sz w:val="26"/>
          <w:szCs w:val="26"/>
          <w:rtl/>
          <w:lang w:val="en-US" w:bidi="ar-LB"/>
        </w:rPr>
        <w:t>أ)</w:t>
      </w:r>
      <w:r>
        <w:rPr>
          <w:iCs/>
          <w:sz w:val="26"/>
          <w:szCs w:val="26"/>
          <w:rtl/>
          <w:lang w:val="en-US" w:bidi="ar-LB"/>
        </w:rPr>
        <w:tab/>
      </w:r>
      <w:r w:rsidRPr="004736A5">
        <w:rPr>
          <w:iCs/>
          <w:sz w:val="26"/>
          <w:szCs w:val="26"/>
          <w:rtl/>
          <w:lang w:bidi="ar-LB"/>
        </w:rPr>
        <w:t>إجراءات السياسة</w:t>
      </w:r>
      <w:r w:rsidRPr="004736A5">
        <w:rPr>
          <w:i/>
          <w:sz w:val="26"/>
          <w:szCs w:val="26"/>
          <w:rtl/>
          <w:lang w:bidi="ar-LB"/>
        </w:rPr>
        <w:t>:</w:t>
      </w:r>
      <w:r w:rsidRPr="004736A5">
        <w:rPr>
          <w:i/>
          <w:rtl/>
          <w:lang w:bidi="ar-LB"/>
        </w:rPr>
        <w:t xml:space="preserve"> </w:t>
      </w:r>
      <w:r w:rsidRPr="004736A5">
        <w:rPr>
          <w:i/>
          <w:sz w:val="26"/>
          <w:szCs w:val="26"/>
          <w:rtl/>
          <w:lang w:bidi="ar-LB"/>
        </w:rPr>
        <w:t>وستواصل المنظمة إنفاذ إدارة الحصص في قطاع المذيبات، والتعاون مع المكاتب الإيكولوجية والبيئية المحلية لتعزيز نظام تسجيل استهلاك ومبيعات المواد الهيدروكلوروفلوروكربونية ؛ وستجري هذه الهيئات عمليات تفتيش لدعم إنفاذ الحظر المفروض مؤخراً على استخدام المواد الهيدروكلوروفلوروكربونية في القطاع الفر</w:t>
      </w:r>
      <w:r w:rsidR="004E4F66">
        <w:rPr>
          <w:i/>
          <w:sz w:val="26"/>
          <w:szCs w:val="26"/>
          <w:rtl/>
          <w:lang w:bidi="ar-LB"/>
        </w:rPr>
        <w:t>ع</w:t>
      </w:r>
      <w:r w:rsidRPr="004736A5">
        <w:rPr>
          <w:i/>
          <w:sz w:val="26"/>
          <w:szCs w:val="26"/>
          <w:rtl/>
          <w:lang w:bidi="ar-LB"/>
        </w:rPr>
        <w:t>ي، الذي سيدخل حيز النفاذ اعتباراً من 1 كانون الأول/ديسمبر 2023 ؛ وستتلقى الهيئات التنفيذية الأوروبية والمؤسسات المستفيدة الدعم التقني من السلطة الدولية لقاع البحار، حسب الاقتضاء، من أجل التنفيذ الفعال للحظر (الأنشطة الجارية) ؛ وإجراء بحوث ودراسة ميدانية لحظر استخدام المواد الهيدروكلوروفلوروكربونية في قطاع المذيبات في 2026 (000</w:t>
      </w:r>
      <w:r w:rsidRPr="004736A5">
        <w:rPr>
          <w:i/>
          <w:sz w:val="26"/>
          <w:szCs w:val="26"/>
          <w:lang w:bidi="ar-LB"/>
        </w:rPr>
        <w:t>,</w:t>
      </w:r>
      <w:r w:rsidRPr="004736A5">
        <w:rPr>
          <w:i/>
          <w:sz w:val="26"/>
          <w:szCs w:val="26"/>
          <w:rtl/>
          <w:lang w:bidi="ar-LB"/>
        </w:rPr>
        <w:t>150 دولار من دولارات الولايات المتحدة) ؛</w:t>
      </w:r>
    </w:p>
    <w:p w14:paraId="525A8ED7" w14:textId="77777777" w:rsidR="00172ADF" w:rsidRDefault="00172ADF" w:rsidP="00172ADF">
      <w:pPr>
        <w:pStyle w:val="Heading2"/>
        <w:numPr>
          <w:ilvl w:val="0"/>
          <w:numId w:val="0"/>
        </w:numPr>
        <w:bidi/>
        <w:ind w:left="1350" w:hanging="630"/>
        <w:rPr>
          <w:i/>
          <w:sz w:val="26"/>
          <w:szCs w:val="26"/>
          <w:lang w:bidi="ar-LB"/>
        </w:rPr>
      </w:pPr>
      <w:r w:rsidRPr="004736A5">
        <w:rPr>
          <w:i/>
          <w:sz w:val="26"/>
          <w:szCs w:val="26"/>
          <w:rtl/>
          <w:lang w:bidi="ar-LB"/>
        </w:rPr>
        <w:t>(ب)</w:t>
      </w:r>
      <w:r w:rsidRPr="004736A5">
        <w:rPr>
          <w:i/>
          <w:sz w:val="26"/>
          <w:szCs w:val="26"/>
          <w:rtl/>
          <w:lang w:bidi="ar-LB"/>
        </w:rPr>
        <w:tab/>
      </w:r>
      <w:r w:rsidRPr="004736A5">
        <w:rPr>
          <w:iCs/>
          <w:sz w:val="26"/>
          <w:szCs w:val="26"/>
          <w:rtl/>
          <w:lang w:bidi="ar-LB"/>
        </w:rPr>
        <w:t>والأنشطة على صعيد الشركات</w:t>
      </w:r>
      <w:r w:rsidRPr="004736A5">
        <w:rPr>
          <w:i/>
          <w:sz w:val="26"/>
          <w:szCs w:val="26"/>
          <w:rtl/>
          <w:lang w:bidi="ar-LB"/>
        </w:rPr>
        <w:t>: وستتم المدفوعات النهائية من الدفعة الأولى من المؤسسات بحلول نهاية عام 2023، وستنظم حلقة عمل لمناقشة وتبادل الدروس المستفادة أثناء تنفيذ المشاريع من هذه المؤسسات لتسهيل التحويلات اللاحقة في القطاع الفرعي؛ وسيجري التحقق من الأداء لتلقي القبول الوطني للمؤسسات الـ 23 من الدفعة الثانية التي أكملت تحويلاتها؛ وستستمر أنشطة التحويل للمشروعين الأخيرين من هذه الدفعة؛ وستدفع مدفوعات للمؤسسات بعد إنجاز المعالم المنصوص عليها في عقود التحويل (الأنشطة الجارية)؛</w:t>
      </w:r>
    </w:p>
    <w:p w14:paraId="7726ADA3" w14:textId="77777777" w:rsidR="00172ADF" w:rsidRPr="00093340" w:rsidRDefault="00172ADF" w:rsidP="00172ADF">
      <w:pPr>
        <w:pStyle w:val="Heading2"/>
        <w:numPr>
          <w:ilvl w:val="0"/>
          <w:numId w:val="0"/>
        </w:numPr>
        <w:bidi/>
        <w:ind w:left="1350" w:hanging="630"/>
        <w:rPr>
          <w:color w:val="000000"/>
          <w:sz w:val="26"/>
          <w:szCs w:val="26"/>
          <w:rtl/>
          <w:lang w:bidi="ar-LB"/>
        </w:rPr>
      </w:pPr>
      <w:r w:rsidRPr="004736A5">
        <w:rPr>
          <w:i/>
          <w:sz w:val="26"/>
          <w:szCs w:val="26"/>
          <w:rtl/>
          <w:lang w:bidi="ar-LB"/>
        </w:rPr>
        <w:t>(ج)</w:t>
      </w:r>
      <w:r>
        <w:rPr>
          <w:iCs/>
          <w:sz w:val="26"/>
          <w:szCs w:val="26"/>
          <w:rtl/>
          <w:lang w:bidi="ar-LB"/>
        </w:rPr>
        <w:tab/>
        <w:t>و</w:t>
      </w:r>
      <w:r w:rsidRPr="004736A5">
        <w:rPr>
          <w:iCs/>
          <w:sz w:val="26"/>
          <w:szCs w:val="26"/>
          <w:rtl/>
          <w:lang w:bidi="ar-LB"/>
        </w:rPr>
        <w:t>الأنشطة الجديدة على مستوى المؤسسة</w:t>
      </w:r>
      <w:r w:rsidRPr="00093340">
        <w:rPr>
          <w:i/>
          <w:sz w:val="26"/>
          <w:szCs w:val="26"/>
          <w:rtl/>
          <w:lang w:bidi="ar-LB"/>
        </w:rPr>
        <w:t>:</w:t>
      </w:r>
      <w:r w:rsidRPr="00093340">
        <w:rPr>
          <w:sz w:val="26"/>
          <w:szCs w:val="26"/>
          <w:rtl/>
          <w:lang w:bidi="ar-LB"/>
        </w:rPr>
        <w:t xml:space="preserve"> </w:t>
      </w:r>
      <w:r w:rsidRPr="004736A5">
        <w:rPr>
          <w:sz w:val="26"/>
          <w:szCs w:val="26"/>
          <w:rtl/>
          <w:lang w:bidi="ar-LB"/>
        </w:rPr>
        <w:t xml:space="preserve">حتى أغسطس 2023، تلقت </w:t>
      </w:r>
      <w:r w:rsidRPr="004736A5">
        <w:rPr>
          <w:sz w:val="26"/>
          <w:szCs w:val="26"/>
          <w:lang w:bidi="ar-LB"/>
        </w:rPr>
        <w:t>FECO</w:t>
      </w:r>
      <w:r w:rsidRPr="004736A5">
        <w:rPr>
          <w:sz w:val="26"/>
          <w:szCs w:val="26"/>
          <w:rtl/>
          <w:lang w:bidi="ar-LB"/>
        </w:rPr>
        <w:t xml:space="preserve"> طلبين من إخطارها الأخير باختيار المؤسسات المؤهلة التي تستخدم </w:t>
      </w:r>
      <w:r w:rsidRPr="004736A5">
        <w:rPr>
          <w:i/>
          <w:sz w:val="26"/>
          <w:szCs w:val="26"/>
          <w:rtl/>
          <w:lang w:bidi="ar-LB"/>
        </w:rPr>
        <w:t>المواد الهيدروكلوروفلوروكربونية</w:t>
      </w:r>
      <w:r w:rsidRPr="004736A5">
        <w:rPr>
          <w:sz w:val="26"/>
          <w:szCs w:val="26"/>
          <w:rtl/>
          <w:lang w:bidi="ar-LB"/>
        </w:rPr>
        <w:t xml:space="preserve"> في القطاعات الفرعية لصياغة المعادن والإلكترونيات والمذيبات (واحد في القطاع الفرعي للإلكترونيات والآخر في القطاع الفرعي لتركيبة المذيبات) بالنسبة لدفعة ثالثة من المشاريع، بما في ذلك مؤسستان يتم اختيارهما باستخدام أرصدة الصناديق من مجموعة سابقة من المشاريع، بمجرد الانتهاء من التحقق من خط الأساس للاستهلاك لهؤلاء وغيرهم من مقدمي الطلبات المحتملين، سيتم اختيار المستفيدين بتطبيق عتبات الفعالية من حيث التكلفة المتفق عليها لهذه الطلبات وفقًا لخطة إدارة التخلص التدريجي المعتمدة الأصلية (200</w:t>
      </w:r>
      <w:r>
        <w:rPr>
          <w:sz w:val="26"/>
          <w:szCs w:val="26"/>
          <w:lang w:bidi="ar-LB"/>
        </w:rPr>
        <w:t>,</w:t>
      </w:r>
      <w:r w:rsidRPr="004736A5">
        <w:rPr>
          <w:sz w:val="26"/>
          <w:szCs w:val="26"/>
          <w:rtl/>
          <w:lang w:bidi="ar-LB"/>
        </w:rPr>
        <w:t>425</w:t>
      </w:r>
      <w:r>
        <w:rPr>
          <w:sz w:val="26"/>
          <w:szCs w:val="26"/>
          <w:lang w:bidi="ar-LB"/>
        </w:rPr>
        <w:t>,</w:t>
      </w:r>
      <w:r w:rsidRPr="004736A5">
        <w:rPr>
          <w:sz w:val="26"/>
          <w:szCs w:val="26"/>
          <w:rtl/>
          <w:lang w:bidi="ar-LB"/>
        </w:rPr>
        <w:t>1 دولار أمريكي)؛</w:t>
      </w:r>
    </w:p>
    <w:p w14:paraId="21E04239" w14:textId="3CAD5702" w:rsidR="00172ADF" w:rsidRDefault="00172ADF" w:rsidP="00172ADF">
      <w:pPr>
        <w:pStyle w:val="Heading2"/>
        <w:numPr>
          <w:ilvl w:val="0"/>
          <w:numId w:val="37"/>
        </w:numPr>
        <w:bidi/>
        <w:ind w:left="1350" w:hanging="630"/>
        <w:rPr>
          <w:sz w:val="26"/>
          <w:szCs w:val="26"/>
          <w:lang w:bidi="ar-LB"/>
        </w:rPr>
      </w:pPr>
      <w:r w:rsidRPr="004736A5">
        <w:rPr>
          <w:iCs/>
          <w:sz w:val="26"/>
          <w:szCs w:val="26"/>
          <w:rtl/>
          <w:lang w:bidi="ar-LB"/>
        </w:rPr>
        <w:t>وأنشطة المساعدة التقنية</w:t>
      </w:r>
      <w:r w:rsidR="00264397">
        <w:rPr>
          <w:iCs/>
          <w:sz w:val="26"/>
          <w:szCs w:val="26"/>
          <w:rtl/>
          <w:lang w:bidi="ar-LB"/>
        </w:rPr>
        <w:t>:</w:t>
      </w:r>
      <w:r w:rsidRPr="004736A5">
        <w:rPr>
          <w:rtl/>
          <w:lang w:bidi="ar-LB"/>
        </w:rPr>
        <w:t xml:space="preserve"> </w:t>
      </w:r>
      <w:r w:rsidRPr="004736A5">
        <w:rPr>
          <w:i/>
          <w:sz w:val="26"/>
          <w:szCs w:val="26"/>
          <w:rtl/>
          <w:lang w:bidi="ar-LB"/>
        </w:rPr>
        <w:t xml:space="preserve">وسيجري إعداد عقد خدمات تكميلي للسلطة لمواصلة تقديم الدعم التقني والإداري للدفعة الثالثة من المشاريع ؛ وسيصدر عقد تكميلي آخر مع شركة المحاسبة </w:t>
      </w:r>
      <w:r w:rsidRPr="004736A5">
        <w:rPr>
          <w:i/>
          <w:sz w:val="26"/>
          <w:szCs w:val="26"/>
          <w:lang w:bidi="ar-LB"/>
        </w:rPr>
        <w:t>Beijing Daxin</w:t>
      </w:r>
      <w:r w:rsidRPr="004736A5">
        <w:rPr>
          <w:i/>
          <w:sz w:val="26"/>
          <w:szCs w:val="26"/>
          <w:rtl/>
          <w:lang w:bidi="ar-LB"/>
        </w:rPr>
        <w:t xml:space="preserve"> لإجراء التحقق من خط الأساس للاستهلاك والتحقق من الأداء للدفعة الثالثة من المشاريع ؛ ومن المقرر القيام بجولة دراسية تتعلق بتكنولوجيات البدائل الجديدة التي ظهرت من أجل نشر هذه المعلومات على الصناعات ذات الصلة ؛ وسيجري الاضطلاع بأنشطة تدريبية تهدف إلى مساعدة المشاريع الصغيرة والمتوسطة الحجم على تنفيذ عمليات تحويل ونشر البدائل وهدف التخلص التدريجي (800</w:t>
      </w:r>
      <w:r w:rsidRPr="004736A5">
        <w:rPr>
          <w:i/>
          <w:sz w:val="26"/>
          <w:szCs w:val="26"/>
          <w:lang w:bidi="ar-LB"/>
        </w:rPr>
        <w:t>,</w:t>
      </w:r>
      <w:r w:rsidRPr="004736A5">
        <w:rPr>
          <w:i/>
          <w:sz w:val="26"/>
          <w:szCs w:val="26"/>
          <w:rtl/>
          <w:lang w:bidi="ar-LB"/>
        </w:rPr>
        <w:t>314 دولار</w:t>
      </w:r>
      <w:r>
        <w:rPr>
          <w:i/>
          <w:sz w:val="26"/>
          <w:szCs w:val="26"/>
          <w:lang w:bidi="ar-LB"/>
        </w:rPr>
        <w:t xml:space="preserve"> </w:t>
      </w:r>
      <w:r>
        <w:rPr>
          <w:i/>
          <w:sz w:val="26"/>
          <w:szCs w:val="26"/>
          <w:lang w:val="en-US" w:bidi="ar-LB"/>
        </w:rPr>
        <w:t xml:space="preserve"> </w:t>
      </w:r>
      <w:r>
        <w:rPr>
          <w:i/>
          <w:sz w:val="26"/>
          <w:szCs w:val="26"/>
          <w:rtl/>
          <w:lang w:val="en-US" w:bidi="ar-LB"/>
        </w:rPr>
        <w:t>أمريكي</w:t>
      </w:r>
      <w:r w:rsidRPr="004736A5">
        <w:rPr>
          <w:i/>
          <w:sz w:val="26"/>
          <w:szCs w:val="26"/>
          <w:rtl/>
          <w:lang w:bidi="ar-LB"/>
        </w:rPr>
        <w:t xml:space="preserve">)؛ </w:t>
      </w:r>
    </w:p>
    <w:p w14:paraId="33594FDC" w14:textId="77777777" w:rsidR="00172ADF" w:rsidRPr="00BB6C01" w:rsidRDefault="00172ADF" w:rsidP="00172ADF">
      <w:pPr>
        <w:pStyle w:val="Heading2"/>
        <w:numPr>
          <w:ilvl w:val="0"/>
          <w:numId w:val="0"/>
        </w:numPr>
        <w:bidi/>
        <w:ind w:left="1260" w:hanging="540"/>
        <w:rPr>
          <w:color w:val="000000"/>
          <w:sz w:val="26"/>
          <w:szCs w:val="26"/>
          <w:lang w:val="en-US" w:eastAsia="zh-CN" w:bidi="ar-LB"/>
        </w:rPr>
      </w:pPr>
      <w:r>
        <w:rPr>
          <w:sz w:val="26"/>
          <w:szCs w:val="26"/>
          <w:rtl/>
          <w:lang w:bidi="ar-LB"/>
        </w:rPr>
        <w:t>(</w:t>
      </w:r>
      <w:r>
        <w:rPr>
          <w:sz w:val="26"/>
          <w:szCs w:val="26"/>
          <w:rtl/>
          <w:lang w:val="en-US" w:bidi="ar-LB"/>
        </w:rPr>
        <w:t>ه</w:t>
      </w:r>
      <w:r>
        <w:rPr>
          <w:sz w:val="26"/>
          <w:szCs w:val="26"/>
          <w:rtl/>
          <w:lang w:bidi="ar-LB"/>
        </w:rPr>
        <w:t xml:space="preserve">) </w:t>
      </w:r>
      <w:r>
        <w:rPr>
          <w:sz w:val="26"/>
          <w:szCs w:val="26"/>
          <w:rtl/>
          <w:lang w:bidi="ar-LB"/>
        </w:rPr>
        <w:tab/>
      </w:r>
      <w:r w:rsidRPr="00BB6C01">
        <w:rPr>
          <w:sz w:val="26"/>
          <w:szCs w:val="26"/>
          <w:lang w:bidi="ar-LB"/>
        </w:rPr>
        <w:t xml:space="preserve"> </w:t>
      </w:r>
      <w:r w:rsidRPr="004736A5">
        <w:rPr>
          <w:i/>
          <w:iCs/>
          <w:sz w:val="26"/>
          <w:szCs w:val="26"/>
          <w:rtl/>
          <w:lang w:bidi="ar-LB"/>
        </w:rPr>
        <w:t xml:space="preserve">إدارة المشاريع </w:t>
      </w:r>
      <w:r w:rsidRPr="00172ADF">
        <w:rPr>
          <w:sz w:val="26"/>
          <w:szCs w:val="26"/>
          <w:rtl/>
          <w:lang w:bidi="ar-LB"/>
        </w:rPr>
        <w:t>(000</w:t>
      </w:r>
      <w:r w:rsidRPr="00172ADF">
        <w:rPr>
          <w:sz w:val="26"/>
          <w:szCs w:val="26"/>
          <w:lang w:bidi="ar-LB"/>
        </w:rPr>
        <w:t>,</w:t>
      </w:r>
      <w:r w:rsidRPr="00172ADF">
        <w:rPr>
          <w:sz w:val="26"/>
          <w:szCs w:val="26"/>
          <w:rtl/>
          <w:lang w:bidi="ar-LB"/>
        </w:rPr>
        <w:t xml:space="preserve">110 دولار </w:t>
      </w:r>
      <w:r w:rsidRPr="00172ADF">
        <w:rPr>
          <w:sz w:val="26"/>
          <w:szCs w:val="26"/>
          <w:rtl/>
          <w:lang w:val="en-US" w:bidi="ar-LB"/>
        </w:rPr>
        <w:t>امريكي</w:t>
      </w:r>
      <w:r w:rsidRPr="00172ADF">
        <w:rPr>
          <w:sz w:val="26"/>
          <w:szCs w:val="26"/>
          <w:rtl/>
          <w:lang w:bidi="ar-LB"/>
        </w:rPr>
        <w:t>)</w:t>
      </w:r>
      <w:r w:rsidRPr="00264397">
        <w:rPr>
          <w:sz w:val="26"/>
          <w:szCs w:val="26"/>
          <w:rtl/>
          <w:lang w:bidi="ar-LB"/>
        </w:rPr>
        <w:t>:</w:t>
      </w:r>
      <w:r w:rsidRPr="004736A5">
        <w:rPr>
          <w:sz w:val="26"/>
          <w:szCs w:val="26"/>
          <w:rtl/>
          <w:lang w:bidi="ar-LB"/>
        </w:rPr>
        <w:t xml:space="preserve"> ستشمل تكاليف إدارة المشاريع 426</w:t>
      </w:r>
      <w:r>
        <w:rPr>
          <w:sz w:val="26"/>
          <w:szCs w:val="26"/>
          <w:lang w:bidi="ar-LB"/>
        </w:rPr>
        <w:t>,</w:t>
      </w:r>
      <w:r w:rsidRPr="004736A5">
        <w:rPr>
          <w:sz w:val="26"/>
          <w:szCs w:val="26"/>
          <w:rtl/>
          <w:lang w:bidi="ar-LB"/>
        </w:rPr>
        <w:t>35 دولارا لموظفي المشاريع، و</w:t>
      </w:r>
      <w:r>
        <w:rPr>
          <w:sz w:val="26"/>
          <w:szCs w:val="26"/>
          <w:lang w:bidi="ar-LB"/>
        </w:rPr>
        <w:t>11,885</w:t>
      </w:r>
      <w:r w:rsidRPr="004736A5">
        <w:rPr>
          <w:sz w:val="26"/>
          <w:szCs w:val="26"/>
          <w:rtl/>
          <w:lang w:bidi="ar-LB"/>
        </w:rPr>
        <w:t xml:space="preserve"> دولار</w:t>
      </w:r>
      <w:r>
        <w:rPr>
          <w:sz w:val="26"/>
          <w:szCs w:val="26"/>
          <w:rtl/>
          <w:lang w:bidi="ar-LB"/>
        </w:rPr>
        <w:t xml:space="preserve"> أمريكي</w:t>
      </w:r>
      <w:r w:rsidRPr="004736A5">
        <w:rPr>
          <w:sz w:val="26"/>
          <w:szCs w:val="26"/>
          <w:rtl/>
          <w:lang w:bidi="ar-LB"/>
        </w:rPr>
        <w:t xml:space="preserve"> للسفر والمشاورات والاجتماعات، و689</w:t>
      </w:r>
      <w:r>
        <w:rPr>
          <w:sz w:val="26"/>
          <w:szCs w:val="26"/>
          <w:lang w:bidi="ar-LB"/>
        </w:rPr>
        <w:t>,</w:t>
      </w:r>
      <w:r w:rsidRPr="004736A5">
        <w:rPr>
          <w:sz w:val="26"/>
          <w:szCs w:val="26"/>
          <w:rtl/>
          <w:lang w:bidi="ar-LB"/>
        </w:rPr>
        <w:t>62 دولارا للتكاليف التشغيلية وموظفي الدعم.</w:t>
      </w:r>
    </w:p>
    <w:p w14:paraId="04598BE2" w14:textId="77777777" w:rsidR="00172ADF" w:rsidRPr="00836037" w:rsidRDefault="00172ADF" w:rsidP="00172ADF">
      <w:pPr>
        <w:widowControl w:val="0"/>
        <w:tabs>
          <w:tab w:val="left" w:pos="720"/>
        </w:tabs>
        <w:bidi/>
        <w:jc w:val="left"/>
        <w:outlineLvl w:val="0"/>
        <w:rPr>
          <w:b/>
          <w:bCs/>
          <w:sz w:val="24"/>
          <w:szCs w:val="24"/>
          <w:rtl/>
          <w:lang w:bidi="ar-LB"/>
        </w:rPr>
      </w:pPr>
      <w:r>
        <w:rPr>
          <w:b/>
          <w:bCs/>
          <w:sz w:val="24"/>
          <w:szCs w:val="24"/>
          <w:rtl/>
          <w:lang w:bidi="ar-LB"/>
        </w:rPr>
        <w:t>الجدول 3-</w:t>
      </w:r>
      <w:r w:rsidRPr="00836037">
        <w:rPr>
          <w:b/>
          <w:bCs/>
          <w:sz w:val="24"/>
          <w:szCs w:val="24"/>
          <w:rtl/>
          <w:lang w:bidi="ar-LB"/>
        </w:rPr>
        <w:t xml:space="preserve"> ميزانية الشريحة السادسة من</w:t>
      </w:r>
      <w:r>
        <w:rPr>
          <w:b/>
          <w:bCs/>
          <w:sz w:val="24"/>
          <w:szCs w:val="24"/>
          <w:rtl/>
          <w:lang w:bidi="ar-LB"/>
        </w:rPr>
        <w:t xml:space="preserve"> المرحلة الثانية من خطة قطاع رغوة </w:t>
      </w:r>
      <w:r w:rsidRPr="002F30C4">
        <w:rPr>
          <w:b/>
          <w:bCs/>
          <w:sz w:val="24"/>
          <w:szCs w:val="24"/>
          <w:rtl/>
          <w:lang w:bidi="ar-LB"/>
        </w:rPr>
        <w:t>البولسترين المسحوبة بالضغط</w:t>
      </w:r>
      <w:r w:rsidRPr="00836037">
        <w:rPr>
          <w:sz w:val="24"/>
          <w:szCs w:val="24"/>
          <w:rtl/>
          <w:lang w:bidi="ar-LB"/>
        </w:rPr>
        <w:t xml:space="preserve"> </w:t>
      </w:r>
      <w:r w:rsidRPr="00836037">
        <w:rPr>
          <w:b/>
          <w:bCs/>
          <w:sz w:val="24"/>
          <w:szCs w:val="24"/>
          <w:rtl/>
          <w:lang w:bidi="ar-LB"/>
        </w:rPr>
        <w:t>في الصين (</w:t>
      </w:r>
      <w:r>
        <w:rPr>
          <w:b/>
          <w:bCs/>
          <w:sz w:val="24"/>
          <w:szCs w:val="24"/>
          <w:rtl/>
          <w:lang w:bidi="ar-LB"/>
        </w:rPr>
        <w:t>اليونيدو</w:t>
      </w:r>
      <w:r w:rsidRPr="00836037">
        <w:rPr>
          <w:b/>
          <w:bCs/>
          <w:sz w:val="24"/>
          <w:szCs w:val="24"/>
          <w:rtl/>
          <w:lang w:bidi="ar-LB"/>
        </w:rPr>
        <w:t>)</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0"/>
        <w:gridCol w:w="967"/>
        <w:gridCol w:w="168"/>
        <w:gridCol w:w="795"/>
      </w:tblGrid>
      <w:tr w:rsidR="00172ADF" w:rsidRPr="009D7968" w14:paraId="25AFEEAC" w14:textId="77777777" w:rsidTr="00FD2BEE">
        <w:trPr>
          <w:tblHeader/>
        </w:trPr>
        <w:tc>
          <w:tcPr>
            <w:tcW w:w="3978" w:type="pct"/>
            <w:tcBorders>
              <w:top w:val="single" w:sz="4" w:space="0" w:color="000000"/>
              <w:left w:val="single" w:sz="4" w:space="0" w:color="000000"/>
              <w:bottom w:val="single" w:sz="4" w:space="0" w:color="000000"/>
              <w:right w:val="single" w:sz="4" w:space="0" w:color="auto"/>
            </w:tcBorders>
            <w:vAlign w:val="center"/>
            <w:hideMark/>
          </w:tcPr>
          <w:p w14:paraId="7A581239" w14:textId="77777777" w:rsidR="00172ADF" w:rsidRPr="00E84FB9" w:rsidRDefault="00172ADF" w:rsidP="00AB48D0">
            <w:pPr>
              <w:widowControl w:val="0"/>
              <w:tabs>
                <w:tab w:val="left" w:pos="284"/>
              </w:tabs>
              <w:bidi/>
              <w:jc w:val="center"/>
              <w:rPr>
                <w:b/>
                <w:bCs/>
                <w:sz w:val="20"/>
                <w:szCs w:val="20"/>
                <w:rtl/>
                <w:lang w:bidi="ar-LB"/>
              </w:rPr>
            </w:pPr>
            <w:r>
              <w:rPr>
                <w:b/>
                <w:bCs/>
                <w:sz w:val="20"/>
                <w:szCs w:val="20"/>
                <w:rtl/>
                <w:lang w:bidi="ar-LB"/>
              </w:rPr>
              <w:t>البند</w:t>
            </w:r>
          </w:p>
        </w:tc>
        <w:tc>
          <w:tcPr>
            <w:tcW w:w="1022" w:type="pct"/>
            <w:gridSpan w:val="3"/>
            <w:tcBorders>
              <w:top w:val="single" w:sz="4" w:space="0" w:color="000000"/>
              <w:left w:val="single" w:sz="4" w:space="0" w:color="auto"/>
              <w:bottom w:val="single" w:sz="4" w:space="0" w:color="000000"/>
              <w:right w:val="single" w:sz="4" w:space="0" w:color="000000"/>
            </w:tcBorders>
            <w:vAlign w:val="center"/>
            <w:hideMark/>
          </w:tcPr>
          <w:p w14:paraId="1FC00C98" w14:textId="77777777" w:rsidR="00172ADF" w:rsidRPr="00E84FB9" w:rsidRDefault="00172ADF" w:rsidP="00AB48D0">
            <w:pPr>
              <w:widowControl w:val="0"/>
              <w:tabs>
                <w:tab w:val="left" w:pos="284"/>
              </w:tabs>
              <w:bidi/>
              <w:jc w:val="center"/>
              <w:rPr>
                <w:b/>
                <w:bCs/>
                <w:sz w:val="20"/>
                <w:szCs w:val="20"/>
                <w:rtl/>
                <w:lang w:eastAsia="zh-CN" w:bidi="ar-LB"/>
              </w:rPr>
            </w:pPr>
            <w:r w:rsidRPr="00E84FB9">
              <w:rPr>
                <w:b/>
                <w:bCs/>
                <w:sz w:val="20"/>
                <w:szCs w:val="20"/>
                <w:rtl/>
                <w:lang w:eastAsia="zh-CN" w:bidi="ar-LB"/>
              </w:rPr>
              <w:t xml:space="preserve">الميزانية </w:t>
            </w:r>
            <w:r>
              <w:rPr>
                <w:b/>
                <w:bCs/>
                <w:sz w:val="20"/>
                <w:szCs w:val="20"/>
                <w:rtl/>
                <w:lang w:eastAsia="zh-CN" w:bidi="ar-LB"/>
              </w:rPr>
              <w:br/>
            </w:r>
            <w:r w:rsidRPr="00E84FB9">
              <w:rPr>
                <w:b/>
                <w:bCs/>
                <w:sz w:val="20"/>
                <w:szCs w:val="20"/>
                <w:rtl/>
                <w:lang w:eastAsia="zh-CN" w:bidi="ar-LB"/>
              </w:rPr>
              <w:t>(بالدولار الأمريكي)</w:t>
            </w:r>
          </w:p>
        </w:tc>
      </w:tr>
      <w:tr w:rsidR="00172ADF" w:rsidRPr="00AA3650" w14:paraId="5E71BDF6" w14:textId="77777777" w:rsidTr="00FD2BEE">
        <w:trPr>
          <w:tblHeader/>
        </w:trPr>
        <w:tc>
          <w:tcPr>
            <w:tcW w:w="3978" w:type="pct"/>
            <w:tcBorders>
              <w:top w:val="single" w:sz="4" w:space="0" w:color="000000"/>
              <w:left w:val="single" w:sz="4" w:space="0" w:color="000000"/>
              <w:bottom w:val="single" w:sz="4" w:space="0" w:color="000000"/>
              <w:right w:val="single" w:sz="4" w:space="0" w:color="auto"/>
            </w:tcBorders>
          </w:tcPr>
          <w:p w14:paraId="696412F3" w14:textId="77777777" w:rsidR="00172ADF" w:rsidRPr="00AA3650" w:rsidRDefault="00172ADF" w:rsidP="00AB48D0">
            <w:pPr>
              <w:widowControl w:val="0"/>
              <w:tabs>
                <w:tab w:val="left" w:pos="284"/>
              </w:tabs>
              <w:bidi/>
              <w:rPr>
                <w:sz w:val="20"/>
                <w:szCs w:val="20"/>
                <w:rtl/>
                <w:lang w:bidi="ar-LB"/>
              </w:rPr>
            </w:pPr>
            <w:r w:rsidRPr="00FD2BEE">
              <w:rPr>
                <w:sz w:val="20"/>
                <w:szCs w:val="20"/>
                <w:rtl/>
                <w:lang w:bidi="ar-LB"/>
              </w:rPr>
              <w:t>الإجراءات السياساتية</w:t>
            </w:r>
          </w:p>
        </w:tc>
        <w:tc>
          <w:tcPr>
            <w:tcW w:w="1022" w:type="pct"/>
            <w:gridSpan w:val="3"/>
            <w:tcBorders>
              <w:top w:val="single" w:sz="4" w:space="0" w:color="000000"/>
              <w:left w:val="single" w:sz="4" w:space="0" w:color="auto"/>
              <w:bottom w:val="single" w:sz="4" w:space="0" w:color="000000"/>
              <w:right w:val="single" w:sz="4" w:space="0" w:color="000000"/>
            </w:tcBorders>
            <w:tcMar>
              <w:left w:w="115" w:type="dxa"/>
              <w:right w:w="360" w:type="dxa"/>
            </w:tcMar>
          </w:tcPr>
          <w:p w14:paraId="3F37E5A5" w14:textId="77777777" w:rsidR="00172ADF" w:rsidRPr="00AA3650" w:rsidRDefault="00172ADF" w:rsidP="00AB48D0">
            <w:pPr>
              <w:widowControl w:val="0"/>
              <w:tabs>
                <w:tab w:val="left" w:pos="284"/>
              </w:tabs>
              <w:bidi/>
              <w:ind w:right="-132"/>
              <w:jc w:val="left"/>
              <w:rPr>
                <w:sz w:val="20"/>
                <w:szCs w:val="20"/>
                <w:rtl/>
                <w:lang w:eastAsia="zh-CN" w:bidi="ar-LB"/>
              </w:rPr>
            </w:pPr>
            <w:r w:rsidRPr="006246CA">
              <w:rPr>
                <w:sz w:val="20"/>
                <w:szCs w:val="20"/>
                <w:lang w:eastAsia="zh-CN" w:bidi="ar-LB"/>
              </w:rPr>
              <w:t>150,000</w:t>
            </w:r>
          </w:p>
        </w:tc>
      </w:tr>
      <w:tr w:rsidR="00172ADF" w:rsidRPr="00AA3650" w14:paraId="74D9D10D" w14:textId="77777777" w:rsidTr="00FD2BEE">
        <w:trPr>
          <w:tblHeader/>
        </w:trPr>
        <w:tc>
          <w:tcPr>
            <w:tcW w:w="3978" w:type="pct"/>
            <w:tcBorders>
              <w:top w:val="single" w:sz="4" w:space="0" w:color="000000"/>
              <w:left w:val="single" w:sz="4" w:space="0" w:color="000000"/>
              <w:bottom w:val="single" w:sz="4" w:space="0" w:color="000000"/>
              <w:right w:val="single" w:sz="4" w:space="0" w:color="auto"/>
            </w:tcBorders>
            <w:hideMark/>
          </w:tcPr>
          <w:p w14:paraId="4C916A19" w14:textId="77777777" w:rsidR="00172ADF" w:rsidRPr="00AA3650" w:rsidRDefault="00172ADF" w:rsidP="00AB48D0">
            <w:pPr>
              <w:widowControl w:val="0"/>
              <w:tabs>
                <w:tab w:val="left" w:pos="284"/>
              </w:tabs>
              <w:bidi/>
              <w:rPr>
                <w:sz w:val="20"/>
                <w:szCs w:val="20"/>
                <w:rtl/>
                <w:lang w:bidi="ar-LB"/>
              </w:rPr>
            </w:pPr>
            <w:r w:rsidRPr="00FD2BEE">
              <w:rPr>
                <w:sz w:val="20"/>
                <w:szCs w:val="20"/>
                <w:rtl/>
                <w:lang w:bidi="ar-LB"/>
              </w:rPr>
              <w:t>دفعة ثالثة من الأنشطة/التحويلات على مستوى المؤسسة</w:t>
            </w:r>
          </w:p>
        </w:tc>
        <w:tc>
          <w:tcPr>
            <w:tcW w:w="1022" w:type="pct"/>
            <w:gridSpan w:val="3"/>
            <w:tcBorders>
              <w:top w:val="single" w:sz="4" w:space="0" w:color="000000"/>
              <w:left w:val="single" w:sz="4" w:space="0" w:color="auto"/>
              <w:bottom w:val="single" w:sz="4" w:space="0" w:color="000000"/>
              <w:right w:val="single" w:sz="4" w:space="0" w:color="000000"/>
            </w:tcBorders>
            <w:tcMar>
              <w:left w:w="115" w:type="dxa"/>
              <w:right w:w="360" w:type="dxa"/>
            </w:tcMar>
          </w:tcPr>
          <w:p w14:paraId="01A011DC" w14:textId="77777777" w:rsidR="00172ADF" w:rsidRPr="00AA3650" w:rsidRDefault="00172ADF" w:rsidP="00AB48D0">
            <w:pPr>
              <w:widowControl w:val="0"/>
              <w:tabs>
                <w:tab w:val="left" w:pos="284"/>
              </w:tabs>
              <w:bidi/>
              <w:ind w:right="-132"/>
              <w:jc w:val="left"/>
              <w:rPr>
                <w:sz w:val="20"/>
                <w:szCs w:val="20"/>
                <w:rtl/>
                <w:lang w:eastAsia="zh-CN" w:bidi="ar-LB"/>
              </w:rPr>
            </w:pPr>
            <w:r w:rsidRPr="006246CA">
              <w:rPr>
                <w:sz w:val="20"/>
                <w:szCs w:val="20"/>
                <w:lang w:eastAsia="zh-CN" w:bidi="ar-LB"/>
              </w:rPr>
              <w:t>1,425,200</w:t>
            </w:r>
          </w:p>
        </w:tc>
      </w:tr>
      <w:tr w:rsidR="00172ADF" w:rsidRPr="009D7968" w14:paraId="32141DCE" w14:textId="77777777" w:rsidTr="00FD2BEE">
        <w:trPr>
          <w:tblHeader/>
        </w:trPr>
        <w:tc>
          <w:tcPr>
            <w:tcW w:w="3978" w:type="pct"/>
            <w:tcBorders>
              <w:top w:val="single" w:sz="4" w:space="0" w:color="000000"/>
              <w:left w:val="single" w:sz="4" w:space="0" w:color="000000"/>
              <w:bottom w:val="single" w:sz="4" w:space="0" w:color="auto"/>
              <w:right w:val="single" w:sz="4" w:space="0" w:color="auto"/>
            </w:tcBorders>
          </w:tcPr>
          <w:p w14:paraId="6335DF66" w14:textId="77777777" w:rsidR="00172ADF" w:rsidRPr="00AA3650" w:rsidRDefault="00172ADF" w:rsidP="00AB48D0">
            <w:pPr>
              <w:widowControl w:val="0"/>
              <w:tabs>
                <w:tab w:val="left" w:pos="284"/>
              </w:tabs>
              <w:bidi/>
              <w:rPr>
                <w:sz w:val="20"/>
                <w:szCs w:val="20"/>
                <w:rtl/>
                <w:lang w:bidi="ar-LB"/>
              </w:rPr>
            </w:pPr>
            <w:r w:rsidRPr="00AA3650">
              <w:rPr>
                <w:sz w:val="20"/>
                <w:szCs w:val="20"/>
                <w:rtl/>
                <w:lang w:bidi="ar-LB"/>
              </w:rPr>
              <w:t>المساعدة الفنية بما في ذلك</w:t>
            </w:r>
            <w:r>
              <w:rPr>
                <w:sz w:val="20"/>
                <w:szCs w:val="20"/>
                <w:rtl/>
                <w:lang w:bidi="ar-LB"/>
              </w:rPr>
              <w:t xml:space="preserve"> الدعم المقدم من الوكالة المنفذة الداعمة</w:t>
            </w:r>
            <w:r w:rsidRPr="00AA3650">
              <w:rPr>
                <w:sz w:val="20"/>
                <w:szCs w:val="20"/>
                <w:rtl/>
                <w:lang w:bidi="ar-LB"/>
              </w:rPr>
              <w:t xml:space="preserve"> </w:t>
            </w:r>
            <w:r w:rsidRPr="00AA3650">
              <w:rPr>
                <w:sz w:val="20"/>
                <w:szCs w:val="20"/>
                <w:rtl/>
                <w:lang w:val="en-GB" w:bidi="ar-LB"/>
              </w:rPr>
              <w:t>والإشراف والتحقق</w:t>
            </w:r>
          </w:p>
        </w:tc>
        <w:tc>
          <w:tcPr>
            <w:tcW w:w="1022" w:type="pct"/>
            <w:gridSpan w:val="3"/>
            <w:tcBorders>
              <w:top w:val="single" w:sz="4" w:space="0" w:color="000000"/>
              <w:left w:val="single" w:sz="4" w:space="0" w:color="auto"/>
              <w:bottom w:val="single" w:sz="4" w:space="0" w:color="auto"/>
              <w:right w:val="single" w:sz="4" w:space="0" w:color="000000"/>
            </w:tcBorders>
            <w:tcMar>
              <w:left w:w="115" w:type="dxa"/>
              <w:right w:w="360" w:type="dxa"/>
            </w:tcMar>
          </w:tcPr>
          <w:p w14:paraId="24C84537" w14:textId="77777777" w:rsidR="00172ADF" w:rsidRPr="00AA3650" w:rsidRDefault="00172ADF" w:rsidP="00AB48D0">
            <w:pPr>
              <w:widowControl w:val="0"/>
              <w:tabs>
                <w:tab w:val="left" w:pos="284"/>
              </w:tabs>
              <w:bidi/>
              <w:ind w:right="-132"/>
              <w:jc w:val="left"/>
              <w:rPr>
                <w:sz w:val="20"/>
                <w:szCs w:val="20"/>
                <w:rtl/>
                <w:lang w:eastAsia="zh-CN" w:bidi="ar-LB"/>
              </w:rPr>
            </w:pPr>
            <w:r w:rsidRPr="006246CA">
              <w:rPr>
                <w:sz w:val="20"/>
                <w:szCs w:val="20"/>
                <w:lang w:eastAsia="zh-CN" w:bidi="ar-LB"/>
              </w:rPr>
              <w:t>314,800</w:t>
            </w:r>
          </w:p>
        </w:tc>
      </w:tr>
      <w:tr w:rsidR="00172ADF" w:rsidRPr="009D7968" w14:paraId="041A74E8" w14:textId="77777777" w:rsidTr="00FD2BEE">
        <w:trPr>
          <w:trHeight w:val="38"/>
          <w:tblHeader/>
        </w:trPr>
        <w:tc>
          <w:tcPr>
            <w:tcW w:w="3978" w:type="pct"/>
            <w:tcBorders>
              <w:top w:val="single" w:sz="4" w:space="0" w:color="auto"/>
              <w:left w:val="single" w:sz="4" w:space="0" w:color="auto"/>
              <w:bottom w:val="nil"/>
              <w:right w:val="single" w:sz="4" w:space="0" w:color="auto"/>
            </w:tcBorders>
            <w:hideMark/>
          </w:tcPr>
          <w:p w14:paraId="48C844F9" w14:textId="77777777" w:rsidR="00172ADF" w:rsidRPr="00A86256" w:rsidRDefault="00172ADF" w:rsidP="00AB48D0">
            <w:pPr>
              <w:widowControl w:val="0"/>
              <w:tabs>
                <w:tab w:val="left" w:pos="284"/>
              </w:tabs>
              <w:bidi/>
              <w:jc w:val="left"/>
              <w:rPr>
                <w:sz w:val="20"/>
                <w:szCs w:val="20"/>
                <w:rtl/>
                <w:lang w:eastAsia="zh-CN" w:bidi="ar-LB"/>
              </w:rPr>
            </w:pPr>
            <w:r>
              <w:rPr>
                <w:sz w:val="20"/>
                <w:szCs w:val="20"/>
                <w:rtl/>
                <w:lang w:eastAsia="zh-CN" w:bidi="ar-LB"/>
              </w:rPr>
              <w:t>رصد</w:t>
            </w:r>
            <w:r w:rsidRPr="000D3137">
              <w:rPr>
                <w:sz w:val="20"/>
                <w:szCs w:val="20"/>
                <w:rtl/>
                <w:lang w:eastAsia="zh-CN" w:bidi="ar-LB"/>
              </w:rPr>
              <w:t xml:space="preserve"> المشروع، </w:t>
            </w:r>
            <w:r>
              <w:rPr>
                <w:sz w:val="20"/>
                <w:szCs w:val="20"/>
                <w:rtl/>
                <w:lang w:eastAsia="zh-CN" w:bidi="ar-LB"/>
              </w:rPr>
              <w:t>وتشمل</w:t>
            </w:r>
            <w:r w:rsidRPr="000D3137">
              <w:rPr>
                <w:sz w:val="20"/>
                <w:szCs w:val="20"/>
                <w:rtl/>
                <w:lang w:eastAsia="zh-CN" w:bidi="ar-LB"/>
              </w:rPr>
              <w:t>:</w:t>
            </w:r>
          </w:p>
        </w:tc>
        <w:tc>
          <w:tcPr>
            <w:tcW w:w="512" w:type="pct"/>
            <w:tcBorders>
              <w:top w:val="single" w:sz="4" w:space="0" w:color="auto"/>
              <w:left w:val="single" w:sz="4" w:space="0" w:color="auto"/>
              <w:bottom w:val="nil"/>
              <w:right w:val="nil"/>
            </w:tcBorders>
            <w:tcMar>
              <w:left w:w="115" w:type="dxa"/>
              <w:right w:w="360" w:type="dxa"/>
            </w:tcMar>
          </w:tcPr>
          <w:p w14:paraId="460AD5D4" w14:textId="77777777" w:rsidR="00172ADF" w:rsidRPr="009D7968" w:rsidRDefault="00172ADF" w:rsidP="00AB48D0">
            <w:pPr>
              <w:widowControl w:val="0"/>
              <w:tabs>
                <w:tab w:val="left" w:pos="284"/>
                <w:tab w:val="left" w:pos="1419"/>
              </w:tabs>
              <w:ind w:right="-132"/>
              <w:jc w:val="right"/>
              <w:rPr>
                <w:sz w:val="20"/>
                <w:szCs w:val="20"/>
                <w:highlight w:val="yellow"/>
                <w:rtl/>
                <w:lang w:eastAsia="zh-CN" w:bidi="ar-LB"/>
              </w:rPr>
            </w:pPr>
          </w:p>
        </w:tc>
        <w:tc>
          <w:tcPr>
            <w:tcW w:w="511" w:type="pct"/>
            <w:gridSpan w:val="2"/>
            <w:tcBorders>
              <w:top w:val="single" w:sz="4" w:space="0" w:color="auto"/>
              <w:left w:val="nil"/>
              <w:bottom w:val="nil"/>
              <w:right w:val="single" w:sz="4" w:space="0" w:color="auto"/>
            </w:tcBorders>
          </w:tcPr>
          <w:p w14:paraId="28BA09E6" w14:textId="77777777" w:rsidR="00172ADF" w:rsidRPr="009D7968" w:rsidRDefault="00172ADF" w:rsidP="00AB48D0">
            <w:pPr>
              <w:widowControl w:val="0"/>
              <w:tabs>
                <w:tab w:val="left" w:pos="284"/>
                <w:tab w:val="left" w:pos="1419"/>
              </w:tabs>
              <w:ind w:right="-159"/>
              <w:jc w:val="center"/>
              <w:rPr>
                <w:sz w:val="20"/>
                <w:szCs w:val="20"/>
                <w:highlight w:val="yellow"/>
                <w:rtl/>
                <w:lang w:eastAsia="zh-CN" w:bidi="ar-LB"/>
              </w:rPr>
            </w:pPr>
          </w:p>
        </w:tc>
      </w:tr>
      <w:tr w:rsidR="00172ADF" w:rsidRPr="009D7968" w14:paraId="10D3AC38" w14:textId="77777777" w:rsidTr="00FD2BEE">
        <w:trPr>
          <w:trHeight w:val="35"/>
          <w:tblHeader/>
        </w:trPr>
        <w:tc>
          <w:tcPr>
            <w:tcW w:w="3978" w:type="pct"/>
            <w:tcBorders>
              <w:top w:val="nil"/>
              <w:left w:val="single" w:sz="4" w:space="0" w:color="auto"/>
              <w:bottom w:val="nil"/>
              <w:right w:val="single" w:sz="4" w:space="0" w:color="auto"/>
            </w:tcBorders>
          </w:tcPr>
          <w:p w14:paraId="06038C2D" w14:textId="77777777" w:rsidR="00172ADF" w:rsidRPr="00955A5F" w:rsidRDefault="00172ADF" w:rsidP="00AB48D0">
            <w:pPr>
              <w:widowControl w:val="0"/>
              <w:numPr>
                <w:ilvl w:val="0"/>
                <w:numId w:val="8"/>
              </w:numPr>
              <w:bidi/>
              <w:ind w:left="596" w:hanging="247"/>
              <w:contextualSpacing/>
              <w:jc w:val="left"/>
              <w:rPr>
                <w:sz w:val="20"/>
                <w:szCs w:val="20"/>
                <w:rtl/>
                <w:lang w:eastAsia="zh-CN" w:bidi="ar-LB"/>
              </w:rPr>
            </w:pPr>
            <w:r>
              <w:rPr>
                <w:sz w:val="20"/>
                <w:szCs w:val="20"/>
                <w:rtl/>
                <w:lang w:eastAsia="zh-CN" w:bidi="ar-LB"/>
              </w:rPr>
              <w:t>العاملون</w:t>
            </w:r>
            <w:r w:rsidRPr="000D3137">
              <w:rPr>
                <w:sz w:val="20"/>
                <w:szCs w:val="20"/>
                <w:rtl/>
                <w:lang w:eastAsia="zh-CN" w:bidi="ar-LB"/>
              </w:rPr>
              <w:t xml:space="preserve"> </w:t>
            </w:r>
            <w:r>
              <w:rPr>
                <w:sz w:val="20"/>
                <w:szCs w:val="20"/>
                <w:rtl/>
                <w:lang w:eastAsia="zh-CN" w:bidi="ar-LB"/>
              </w:rPr>
              <w:t>ب</w:t>
            </w:r>
            <w:r w:rsidRPr="000D3137">
              <w:rPr>
                <w:sz w:val="20"/>
                <w:szCs w:val="20"/>
                <w:rtl/>
                <w:lang w:eastAsia="zh-CN" w:bidi="ar-LB"/>
              </w:rPr>
              <w:t>المشروع والدعم</w:t>
            </w:r>
          </w:p>
        </w:tc>
        <w:tc>
          <w:tcPr>
            <w:tcW w:w="601" w:type="pct"/>
            <w:gridSpan w:val="2"/>
            <w:tcBorders>
              <w:top w:val="nil"/>
              <w:left w:val="single" w:sz="4" w:space="0" w:color="auto"/>
              <w:bottom w:val="nil"/>
              <w:right w:val="nil"/>
            </w:tcBorders>
            <w:tcMar>
              <w:left w:w="115" w:type="dxa"/>
              <w:right w:w="360" w:type="dxa"/>
            </w:tcMar>
          </w:tcPr>
          <w:p w14:paraId="51254E0C" w14:textId="77777777" w:rsidR="00172ADF" w:rsidRPr="003C2B4F" w:rsidRDefault="00172ADF" w:rsidP="00AB48D0">
            <w:pPr>
              <w:widowControl w:val="0"/>
              <w:tabs>
                <w:tab w:val="left" w:pos="284"/>
              </w:tabs>
              <w:bidi/>
              <w:ind w:right="-75"/>
              <w:jc w:val="left"/>
              <w:rPr>
                <w:sz w:val="20"/>
                <w:szCs w:val="20"/>
                <w:rtl/>
                <w:lang w:eastAsia="zh-CN" w:bidi="ar-LB"/>
              </w:rPr>
            </w:pPr>
            <w:r>
              <w:rPr>
                <w:sz w:val="20"/>
                <w:szCs w:val="20"/>
                <w:lang w:eastAsia="zh-CN" w:bidi="ar-LB"/>
              </w:rPr>
              <w:t>35,426</w:t>
            </w:r>
          </w:p>
        </w:tc>
        <w:tc>
          <w:tcPr>
            <w:tcW w:w="422" w:type="pct"/>
            <w:tcBorders>
              <w:top w:val="nil"/>
              <w:left w:val="nil"/>
              <w:bottom w:val="nil"/>
              <w:right w:val="single" w:sz="4" w:space="0" w:color="auto"/>
            </w:tcBorders>
          </w:tcPr>
          <w:p w14:paraId="1F3008F0" w14:textId="77777777" w:rsidR="00172ADF" w:rsidRPr="009D7968" w:rsidRDefault="00172ADF" w:rsidP="00AB48D0">
            <w:pPr>
              <w:widowControl w:val="0"/>
              <w:tabs>
                <w:tab w:val="left" w:pos="284"/>
              </w:tabs>
              <w:jc w:val="left"/>
              <w:rPr>
                <w:sz w:val="20"/>
                <w:szCs w:val="20"/>
                <w:highlight w:val="yellow"/>
                <w:rtl/>
                <w:lang w:eastAsia="zh-CN" w:bidi="ar-LB"/>
              </w:rPr>
            </w:pPr>
          </w:p>
        </w:tc>
      </w:tr>
      <w:tr w:rsidR="00172ADF" w:rsidRPr="009D7968" w14:paraId="1AB2B37D" w14:textId="77777777" w:rsidTr="00FD2BEE">
        <w:trPr>
          <w:trHeight w:val="35"/>
          <w:tblHeader/>
        </w:trPr>
        <w:tc>
          <w:tcPr>
            <w:tcW w:w="3978" w:type="pct"/>
            <w:tcBorders>
              <w:top w:val="nil"/>
              <w:left w:val="single" w:sz="4" w:space="0" w:color="auto"/>
              <w:bottom w:val="nil"/>
              <w:right w:val="single" w:sz="4" w:space="0" w:color="auto"/>
            </w:tcBorders>
          </w:tcPr>
          <w:p w14:paraId="23828955" w14:textId="77777777" w:rsidR="00172ADF" w:rsidRDefault="00172ADF" w:rsidP="00AB48D0">
            <w:pPr>
              <w:widowControl w:val="0"/>
              <w:numPr>
                <w:ilvl w:val="0"/>
                <w:numId w:val="8"/>
              </w:numPr>
              <w:bidi/>
              <w:ind w:left="596" w:hanging="247"/>
              <w:contextualSpacing/>
              <w:jc w:val="left"/>
              <w:rPr>
                <w:sz w:val="20"/>
                <w:szCs w:val="20"/>
                <w:lang w:eastAsia="zh-CN" w:bidi="ar-LB"/>
              </w:rPr>
            </w:pPr>
            <w:r>
              <w:rPr>
                <w:sz w:val="20"/>
                <w:szCs w:val="20"/>
                <w:rtl/>
                <w:lang w:eastAsia="zh-CN" w:bidi="ar-LB"/>
              </w:rPr>
              <w:t xml:space="preserve">السفر المحلي </w:t>
            </w:r>
          </w:p>
          <w:p w14:paraId="61DB4311" w14:textId="77777777" w:rsidR="00172ADF" w:rsidRPr="000D3137" w:rsidRDefault="00172ADF" w:rsidP="00AB48D0">
            <w:pPr>
              <w:widowControl w:val="0"/>
              <w:numPr>
                <w:ilvl w:val="0"/>
                <w:numId w:val="8"/>
              </w:numPr>
              <w:bidi/>
              <w:ind w:left="596" w:hanging="247"/>
              <w:contextualSpacing/>
              <w:jc w:val="left"/>
              <w:rPr>
                <w:sz w:val="20"/>
                <w:szCs w:val="20"/>
                <w:rtl/>
                <w:lang w:eastAsia="zh-CN" w:bidi="ar-LB"/>
              </w:rPr>
            </w:pPr>
          </w:p>
        </w:tc>
        <w:tc>
          <w:tcPr>
            <w:tcW w:w="601" w:type="pct"/>
            <w:gridSpan w:val="2"/>
            <w:tcBorders>
              <w:top w:val="nil"/>
              <w:left w:val="single" w:sz="4" w:space="0" w:color="auto"/>
              <w:bottom w:val="nil"/>
              <w:right w:val="nil"/>
            </w:tcBorders>
            <w:tcMar>
              <w:left w:w="115" w:type="dxa"/>
              <w:right w:w="360" w:type="dxa"/>
            </w:tcMar>
          </w:tcPr>
          <w:p w14:paraId="33A8BE11" w14:textId="77777777" w:rsidR="00172ADF" w:rsidRPr="003C2B4F" w:rsidRDefault="00172ADF" w:rsidP="00AB48D0">
            <w:pPr>
              <w:widowControl w:val="0"/>
              <w:tabs>
                <w:tab w:val="left" w:pos="284"/>
              </w:tabs>
              <w:bidi/>
              <w:ind w:right="-75"/>
              <w:jc w:val="left"/>
              <w:rPr>
                <w:sz w:val="20"/>
                <w:szCs w:val="20"/>
                <w:rtl/>
                <w:lang w:eastAsia="zh-CN" w:bidi="ar-LB"/>
              </w:rPr>
            </w:pPr>
            <w:r>
              <w:rPr>
                <w:sz w:val="20"/>
                <w:szCs w:val="20"/>
                <w:lang w:eastAsia="zh-CN" w:bidi="ar-LB"/>
              </w:rPr>
              <w:t>5,217</w:t>
            </w:r>
          </w:p>
        </w:tc>
        <w:tc>
          <w:tcPr>
            <w:tcW w:w="422" w:type="pct"/>
            <w:tcBorders>
              <w:top w:val="nil"/>
              <w:left w:val="nil"/>
              <w:bottom w:val="nil"/>
              <w:right w:val="single" w:sz="4" w:space="0" w:color="auto"/>
            </w:tcBorders>
          </w:tcPr>
          <w:p w14:paraId="6B905250" w14:textId="77777777" w:rsidR="00172ADF" w:rsidRPr="009D7968" w:rsidRDefault="00172ADF" w:rsidP="00AB48D0">
            <w:pPr>
              <w:widowControl w:val="0"/>
              <w:tabs>
                <w:tab w:val="left" w:pos="284"/>
              </w:tabs>
              <w:jc w:val="left"/>
              <w:rPr>
                <w:sz w:val="20"/>
                <w:szCs w:val="20"/>
                <w:highlight w:val="yellow"/>
                <w:rtl/>
                <w:lang w:eastAsia="zh-CN" w:bidi="ar-LB"/>
              </w:rPr>
            </w:pPr>
          </w:p>
        </w:tc>
      </w:tr>
      <w:tr w:rsidR="00172ADF" w:rsidRPr="009D7968" w14:paraId="72639000" w14:textId="77777777" w:rsidTr="00FD2BEE">
        <w:trPr>
          <w:trHeight w:val="39"/>
          <w:tblHeader/>
        </w:trPr>
        <w:tc>
          <w:tcPr>
            <w:tcW w:w="3978" w:type="pct"/>
            <w:tcBorders>
              <w:top w:val="nil"/>
              <w:left w:val="single" w:sz="4" w:space="0" w:color="auto"/>
              <w:bottom w:val="nil"/>
              <w:right w:val="single" w:sz="4" w:space="0" w:color="auto"/>
            </w:tcBorders>
          </w:tcPr>
          <w:p w14:paraId="549C6F97" w14:textId="77777777" w:rsidR="00172ADF" w:rsidRPr="000D3137" w:rsidRDefault="00172ADF" w:rsidP="00AB48D0">
            <w:pPr>
              <w:widowControl w:val="0"/>
              <w:numPr>
                <w:ilvl w:val="0"/>
                <w:numId w:val="8"/>
              </w:numPr>
              <w:bidi/>
              <w:ind w:left="596" w:hanging="247"/>
              <w:contextualSpacing/>
              <w:jc w:val="left"/>
              <w:rPr>
                <w:sz w:val="20"/>
                <w:szCs w:val="20"/>
                <w:rtl/>
                <w:lang w:eastAsia="zh-CN" w:bidi="ar-LB"/>
              </w:rPr>
            </w:pPr>
            <w:r>
              <w:rPr>
                <w:sz w:val="20"/>
                <w:szCs w:val="20"/>
                <w:rtl/>
                <w:lang w:eastAsia="zh-CN" w:bidi="ar-LB"/>
              </w:rPr>
              <w:t>الاجتماعات الداخلية</w:t>
            </w:r>
          </w:p>
        </w:tc>
        <w:tc>
          <w:tcPr>
            <w:tcW w:w="601" w:type="pct"/>
            <w:gridSpan w:val="2"/>
            <w:tcBorders>
              <w:top w:val="nil"/>
              <w:left w:val="single" w:sz="4" w:space="0" w:color="auto"/>
              <w:bottom w:val="nil"/>
              <w:right w:val="nil"/>
            </w:tcBorders>
            <w:tcMar>
              <w:left w:w="115" w:type="dxa"/>
              <w:right w:w="360" w:type="dxa"/>
            </w:tcMar>
          </w:tcPr>
          <w:p w14:paraId="1071E201" w14:textId="77777777" w:rsidR="00172ADF" w:rsidRPr="003C2B4F" w:rsidRDefault="00172ADF" w:rsidP="00AB48D0">
            <w:pPr>
              <w:widowControl w:val="0"/>
              <w:tabs>
                <w:tab w:val="left" w:pos="284"/>
              </w:tabs>
              <w:bidi/>
              <w:ind w:right="-75"/>
              <w:jc w:val="left"/>
              <w:rPr>
                <w:sz w:val="20"/>
                <w:szCs w:val="20"/>
                <w:rtl/>
                <w:lang w:eastAsia="zh-CN" w:bidi="ar-LB"/>
              </w:rPr>
            </w:pPr>
            <w:r>
              <w:rPr>
                <w:sz w:val="20"/>
                <w:szCs w:val="20"/>
                <w:lang w:eastAsia="zh-CN" w:bidi="ar-LB"/>
              </w:rPr>
              <w:t>3,068</w:t>
            </w:r>
          </w:p>
        </w:tc>
        <w:tc>
          <w:tcPr>
            <w:tcW w:w="422" w:type="pct"/>
            <w:vMerge w:val="restart"/>
            <w:tcBorders>
              <w:top w:val="nil"/>
              <w:left w:val="nil"/>
              <w:bottom w:val="nil"/>
              <w:right w:val="single" w:sz="4" w:space="0" w:color="auto"/>
            </w:tcBorders>
          </w:tcPr>
          <w:p w14:paraId="7BF7F449" w14:textId="77777777" w:rsidR="00172ADF" w:rsidRPr="009D7968" w:rsidRDefault="00172ADF" w:rsidP="00AB48D0">
            <w:pPr>
              <w:widowControl w:val="0"/>
              <w:tabs>
                <w:tab w:val="left" w:pos="284"/>
              </w:tabs>
              <w:jc w:val="left"/>
              <w:rPr>
                <w:sz w:val="20"/>
                <w:szCs w:val="20"/>
                <w:highlight w:val="yellow"/>
                <w:rtl/>
                <w:lang w:eastAsia="zh-CN" w:bidi="ar-LB"/>
              </w:rPr>
            </w:pPr>
          </w:p>
        </w:tc>
      </w:tr>
      <w:tr w:rsidR="00172ADF" w:rsidRPr="009D7968" w14:paraId="2CCB7240" w14:textId="77777777" w:rsidTr="00FD2BEE">
        <w:trPr>
          <w:trHeight w:val="38"/>
          <w:tblHeader/>
        </w:trPr>
        <w:tc>
          <w:tcPr>
            <w:tcW w:w="3978" w:type="pct"/>
            <w:tcBorders>
              <w:top w:val="nil"/>
              <w:left w:val="single" w:sz="4" w:space="0" w:color="auto"/>
              <w:bottom w:val="nil"/>
              <w:right w:val="single" w:sz="4" w:space="0" w:color="auto"/>
            </w:tcBorders>
          </w:tcPr>
          <w:p w14:paraId="70983706" w14:textId="77777777" w:rsidR="00172ADF" w:rsidRPr="000D3137" w:rsidRDefault="00172ADF" w:rsidP="00AB48D0">
            <w:pPr>
              <w:widowControl w:val="0"/>
              <w:numPr>
                <w:ilvl w:val="0"/>
                <w:numId w:val="8"/>
              </w:numPr>
              <w:bidi/>
              <w:ind w:left="596" w:hanging="247"/>
              <w:contextualSpacing/>
              <w:jc w:val="left"/>
              <w:rPr>
                <w:sz w:val="20"/>
                <w:szCs w:val="20"/>
                <w:rtl/>
                <w:lang w:eastAsia="zh-CN" w:bidi="ar-LB"/>
              </w:rPr>
            </w:pPr>
            <w:r>
              <w:rPr>
                <w:sz w:val="20"/>
                <w:szCs w:val="20"/>
                <w:rtl/>
                <w:lang w:eastAsia="zh-CN" w:bidi="ar-LB"/>
              </w:rPr>
              <w:t>ال</w:t>
            </w:r>
            <w:r w:rsidRPr="000D3137">
              <w:rPr>
                <w:sz w:val="20"/>
                <w:szCs w:val="20"/>
                <w:rtl/>
                <w:lang w:eastAsia="zh-CN" w:bidi="ar-LB"/>
              </w:rPr>
              <w:t xml:space="preserve">خدمات </w:t>
            </w:r>
            <w:r>
              <w:rPr>
                <w:sz w:val="20"/>
                <w:szCs w:val="20"/>
                <w:rtl/>
                <w:lang w:eastAsia="zh-CN" w:bidi="ar-LB"/>
              </w:rPr>
              <w:t>ال</w:t>
            </w:r>
            <w:r w:rsidRPr="000D3137">
              <w:rPr>
                <w:sz w:val="20"/>
                <w:szCs w:val="20"/>
                <w:rtl/>
                <w:lang w:eastAsia="zh-CN" w:bidi="ar-LB"/>
              </w:rPr>
              <w:t>استشارية</w:t>
            </w:r>
          </w:p>
        </w:tc>
        <w:tc>
          <w:tcPr>
            <w:tcW w:w="601" w:type="pct"/>
            <w:gridSpan w:val="2"/>
            <w:tcBorders>
              <w:top w:val="nil"/>
              <w:left w:val="single" w:sz="4" w:space="0" w:color="auto"/>
              <w:bottom w:val="nil"/>
              <w:right w:val="nil"/>
            </w:tcBorders>
            <w:tcMar>
              <w:left w:w="115" w:type="dxa"/>
              <w:right w:w="360" w:type="dxa"/>
            </w:tcMar>
          </w:tcPr>
          <w:p w14:paraId="1A83D818" w14:textId="77777777" w:rsidR="00172ADF" w:rsidRPr="003C2B4F" w:rsidRDefault="00172ADF" w:rsidP="00AB48D0">
            <w:pPr>
              <w:widowControl w:val="0"/>
              <w:tabs>
                <w:tab w:val="left" w:pos="284"/>
              </w:tabs>
              <w:bidi/>
              <w:ind w:right="-75"/>
              <w:jc w:val="left"/>
              <w:rPr>
                <w:sz w:val="20"/>
                <w:szCs w:val="20"/>
                <w:rtl/>
                <w:lang w:eastAsia="zh-CN" w:bidi="ar-LB"/>
              </w:rPr>
            </w:pPr>
            <w:r>
              <w:rPr>
                <w:sz w:val="20"/>
                <w:szCs w:val="20"/>
                <w:lang w:eastAsia="zh-CN" w:bidi="ar-LB"/>
              </w:rPr>
              <w:t>3,600</w:t>
            </w:r>
          </w:p>
        </w:tc>
        <w:tc>
          <w:tcPr>
            <w:tcW w:w="422" w:type="pct"/>
            <w:vMerge/>
            <w:tcBorders>
              <w:top w:val="nil"/>
              <w:left w:val="nil"/>
              <w:bottom w:val="nil"/>
              <w:right w:val="single" w:sz="4" w:space="0" w:color="auto"/>
            </w:tcBorders>
          </w:tcPr>
          <w:p w14:paraId="4F05CE62" w14:textId="77777777" w:rsidR="00172ADF" w:rsidRPr="009D7968" w:rsidRDefault="00172ADF" w:rsidP="00AB48D0">
            <w:pPr>
              <w:widowControl w:val="0"/>
              <w:tabs>
                <w:tab w:val="left" w:pos="284"/>
              </w:tabs>
              <w:jc w:val="left"/>
              <w:rPr>
                <w:sz w:val="20"/>
                <w:szCs w:val="20"/>
                <w:highlight w:val="yellow"/>
                <w:rtl/>
                <w:lang w:eastAsia="zh-CN" w:bidi="ar-LB"/>
              </w:rPr>
            </w:pPr>
          </w:p>
        </w:tc>
      </w:tr>
      <w:tr w:rsidR="00172ADF" w:rsidRPr="009D7968" w14:paraId="4416DA92" w14:textId="77777777" w:rsidTr="00FD2BEE">
        <w:trPr>
          <w:trHeight w:val="54"/>
          <w:tblHeader/>
        </w:trPr>
        <w:tc>
          <w:tcPr>
            <w:tcW w:w="3978" w:type="pct"/>
            <w:tcBorders>
              <w:top w:val="nil"/>
              <w:left w:val="single" w:sz="4" w:space="0" w:color="auto"/>
              <w:bottom w:val="nil"/>
              <w:right w:val="single" w:sz="4" w:space="0" w:color="auto"/>
            </w:tcBorders>
          </w:tcPr>
          <w:p w14:paraId="13EAC344" w14:textId="77777777" w:rsidR="00172ADF" w:rsidRPr="000D3137" w:rsidRDefault="00172ADF" w:rsidP="00AB48D0">
            <w:pPr>
              <w:widowControl w:val="0"/>
              <w:numPr>
                <w:ilvl w:val="0"/>
                <w:numId w:val="8"/>
              </w:numPr>
              <w:bidi/>
              <w:ind w:left="596" w:hanging="247"/>
              <w:contextualSpacing/>
              <w:jc w:val="left"/>
              <w:rPr>
                <w:sz w:val="20"/>
                <w:szCs w:val="20"/>
                <w:rtl/>
                <w:lang w:eastAsia="zh-CN" w:bidi="ar-LB"/>
              </w:rPr>
            </w:pPr>
            <w:r w:rsidRPr="000D3137">
              <w:rPr>
                <w:sz w:val="20"/>
                <w:szCs w:val="20"/>
                <w:rtl/>
                <w:lang w:eastAsia="zh-CN" w:bidi="ar-LB"/>
              </w:rPr>
              <w:t>تكاليف التشغيل: تشغيل المكاتب والمرافق والمعدات والكمبيوتر والهاتف وغيرها</w:t>
            </w:r>
          </w:p>
        </w:tc>
        <w:tc>
          <w:tcPr>
            <w:tcW w:w="601" w:type="pct"/>
            <w:gridSpan w:val="2"/>
            <w:tcBorders>
              <w:top w:val="nil"/>
              <w:left w:val="single" w:sz="4" w:space="0" w:color="auto"/>
              <w:bottom w:val="nil"/>
              <w:right w:val="nil"/>
            </w:tcBorders>
            <w:tcMar>
              <w:left w:w="115" w:type="dxa"/>
              <w:right w:w="360" w:type="dxa"/>
            </w:tcMar>
          </w:tcPr>
          <w:p w14:paraId="3051BC27" w14:textId="77777777" w:rsidR="00172ADF" w:rsidRPr="003C2B4F" w:rsidRDefault="00172ADF" w:rsidP="00AB48D0">
            <w:pPr>
              <w:widowControl w:val="0"/>
              <w:tabs>
                <w:tab w:val="left" w:pos="284"/>
              </w:tabs>
              <w:bidi/>
              <w:ind w:right="-75"/>
              <w:jc w:val="left"/>
              <w:rPr>
                <w:sz w:val="20"/>
                <w:szCs w:val="20"/>
                <w:rtl/>
                <w:lang w:eastAsia="zh-CN" w:bidi="ar-LB"/>
              </w:rPr>
            </w:pPr>
            <w:r>
              <w:rPr>
                <w:sz w:val="20"/>
                <w:szCs w:val="20"/>
                <w:lang w:eastAsia="zh-CN" w:bidi="ar-LB"/>
              </w:rPr>
              <w:t>62,689</w:t>
            </w:r>
          </w:p>
        </w:tc>
        <w:tc>
          <w:tcPr>
            <w:tcW w:w="422" w:type="pct"/>
            <w:vMerge/>
            <w:tcBorders>
              <w:top w:val="nil"/>
              <w:left w:val="nil"/>
              <w:bottom w:val="nil"/>
              <w:right w:val="single" w:sz="4" w:space="0" w:color="auto"/>
            </w:tcBorders>
          </w:tcPr>
          <w:p w14:paraId="4AAC03B4" w14:textId="77777777" w:rsidR="00172ADF" w:rsidRPr="009D7968" w:rsidRDefault="00172ADF" w:rsidP="00AB48D0">
            <w:pPr>
              <w:widowControl w:val="0"/>
              <w:tabs>
                <w:tab w:val="left" w:pos="284"/>
              </w:tabs>
              <w:jc w:val="left"/>
              <w:rPr>
                <w:sz w:val="20"/>
                <w:szCs w:val="20"/>
                <w:highlight w:val="yellow"/>
                <w:rtl/>
                <w:lang w:eastAsia="zh-CN" w:bidi="ar-LB"/>
              </w:rPr>
            </w:pPr>
          </w:p>
        </w:tc>
      </w:tr>
      <w:tr w:rsidR="00172ADF" w:rsidRPr="009D7968" w14:paraId="32F16C60" w14:textId="77777777" w:rsidTr="00FD2BEE">
        <w:trPr>
          <w:tblHeader/>
        </w:trPr>
        <w:tc>
          <w:tcPr>
            <w:tcW w:w="3978" w:type="pct"/>
            <w:tcBorders>
              <w:top w:val="nil"/>
              <w:left w:val="single" w:sz="4" w:space="0" w:color="auto"/>
              <w:bottom w:val="single" w:sz="4" w:space="0" w:color="auto"/>
              <w:right w:val="single" w:sz="4" w:space="0" w:color="auto"/>
            </w:tcBorders>
          </w:tcPr>
          <w:p w14:paraId="3BCBE623" w14:textId="77777777" w:rsidR="00172ADF" w:rsidRPr="000D3137" w:rsidRDefault="00172ADF" w:rsidP="00AB48D0">
            <w:pPr>
              <w:widowControl w:val="0"/>
              <w:tabs>
                <w:tab w:val="left" w:pos="284"/>
              </w:tabs>
              <w:bidi/>
              <w:jc w:val="left"/>
              <w:rPr>
                <w:bCs/>
                <w:sz w:val="20"/>
                <w:szCs w:val="20"/>
                <w:rtl/>
                <w:lang w:eastAsia="zh-CN" w:bidi="ar-LB"/>
              </w:rPr>
            </w:pPr>
            <w:r w:rsidRPr="000D3137">
              <w:rPr>
                <w:bCs/>
                <w:sz w:val="20"/>
                <w:szCs w:val="20"/>
                <w:rtl/>
                <w:lang w:eastAsia="zh-CN" w:bidi="ar-LB"/>
              </w:rPr>
              <w:t>المجموع الفرعي لرصد المشروع</w:t>
            </w:r>
          </w:p>
        </w:tc>
        <w:tc>
          <w:tcPr>
            <w:tcW w:w="1022" w:type="pct"/>
            <w:gridSpan w:val="3"/>
            <w:tcBorders>
              <w:top w:val="nil"/>
              <w:left w:val="single" w:sz="4" w:space="0" w:color="auto"/>
              <w:bottom w:val="single" w:sz="4" w:space="0" w:color="auto"/>
              <w:right w:val="single" w:sz="4" w:space="0" w:color="auto"/>
            </w:tcBorders>
            <w:tcMar>
              <w:left w:w="115" w:type="dxa"/>
              <w:right w:w="360" w:type="dxa"/>
            </w:tcMar>
          </w:tcPr>
          <w:p w14:paraId="1848910D" w14:textId="77777777" w:rsidR="00172ADF" w:rsidRPr="009D7968" w:rsidRDefault="00172ADF" w:rsidP="00AB48D0">
            <w:pPr>
              <w:widowControl w:val="0"/>
              <w:tabs>
                <w:tab w:val="left" w:pos="284"/>
              </w:tabs>
              <w:bidi/>
              <w:ind w:right="-132"/>
              <w:jc w:val="center"/>
              <w:rPr>
                <w:bCs/>
                <w:sz w:val="20"/>
                <w:szCs w:val="20"/>
                <w:highlight w:val="yellow"/>
                <w:rtl/>
                <w:lang w:bidi="ar-LB"/>
              </w:rPr>
            </w:pPr>
            <w:r>
              <w:rPr>
                <w:bCs/>
                <w:sz w:val="20"/>
                <w:szCs w:val="20"/>
                <w:lang w:bidi="ar-LB"/>
              </w:rPr>
              <w:t>110,000</w:t>
            </w:r>
          </w:p>
        </w:tc>
      </w:tr>
      <w:tr w:rsidR="00172ADF" w:rsidRPr="009D7968" w14:paraId="2915F7CD" w14:textId="77777777" w:rsidTr="00FD2BEE">
        <w:trPr>
          <w:tblHeader/>
        </w:trPr>
        <w:tc>
          <w:tcPr>
            <w:tcW w:w="3978" w:type="pct"/>
            <w:tcBorders>
              <w:top w:val="single" w:sz="4" w:space="0" w:color="auto"/>
              <w:left w:val="single" w:sz="4" w:space="0" w:color="000000"/>
              <w:bottom w:val="single" w:sz="4" w:space="0" w:color="000000"/>
              <w:right w:val="single" w:sz="4" w:space="0" w:color="auto"/>
            </w:tcBorders>
            <w:shd w:val="clear" w:color="auto" w:fill="auto"/>
            <w:hideMark/>
          </w:tcPr>
          <w:p w14:paraId="72D771BE" w14:textId="77777777" w:rsidR="00172ADF" w:rsidRPr="009D7968" w:rsidRDefault="00172ADF" w:rsidP="00AB48D0">
            <w:pPr>
              <w:widowControl w:val="0"/>
              <w:tabs>
                <w:tab w:val="left" w:pos="284"/>
              </w:tabs>
              <w:bidi/>
              <w:jc w:val="left"/>
              <w:rPr>
                <w:b/>
                <w:bCs/>
                <w:sz w:val="20"/>
                <w:szCs w:val="20"/>
                <w:highlight w:val="yellow"/>
                <w:rtl/>
                <w:lang w:eastAsia="zh-CN" w:bidi="ar-LB"/>
              </w:rPr>
            </w:pPr>
            <w:r w:rsidRPr="00367E4F">
              <w:rPr>
                <w:b/>
                <w:bCs/>
                <w:sz w:val="20"/>
                <w:szCs w:val="20"/>
                <w:rtl/>
                <w:lang w:eastAsia="zh-CN" w:bidi="ar-LB"/>
              </w:rPr>
              <w:t>المجموع</w:t>
            </w:r>
          </w:p>
        </w:tc>
        <w:tc>
          <w:tcPr>
            <w:tcW w:w="1022" w:type="pct"/>
            <w:gridSpan w:val="3"/>
            <w:tcBorders>
              <w:top w:val="single" w:sz="4" w:space="0" w:color="auto"/>
              <w:left w:val="single" w:sz="4" w:space="0" w:color="auto"/>
              <w:bottom w:val="single" w:sz="4" w:space="0" w:color="000000"/>
              <w:right w:val="single" w:sz="4" w:space="0" w:color="auto"/>
            </w:tcBorders>
            <w:shd w:val="clear" w:color="auto" w:fill="auto"/>
            <w:tcMar>
              <w:left w:w="115" w:type="dxa"/>
              <w:right w:w="360" w:type="dxa"/>
            </w:tcMar>
            <w:hideMark/>
          </w:tcPr>
          <w:p w14:paraId="4E33822E" w14:textId="77777777" w:rsidR="00172ADF" w:rsidRPr="009D7968" w:rsidRDefault="00172ADF" w:rsidP="00AB48D0">
            <w:pPr>
              <w:widowControl w:val="0"/>
              <w:tabs>
                <w:tab w:val="left" w:pos="284"/>
              </w:tabs>
              <w:bidi/>
              <w:ind w:right="-132"/>
              <w:jc w:val="center"/>
              <w:rPr>
                <w:b/>
                <w:bCs/>
                <w:sz w:val="20"/>
                <w:szCs w:val="20"/>
                <w:highlight w:val="yellow"/>
                <w:rtl/>
                <w:lang w:eastAsia="zh-CN" w:bidi="ar-LB"/>
              </w:rPr>
            </w:pPr>
            <w:r>
              <w:rPr>
                <w:b/>
                <w:bCs/>
                <w:sz w:val="20"/>
                <w:szCs w:val="20"/>
                <w:lang w:bidi="ar-LB"/>
              </w:rPr>
              <w:t>2,000,000</w:t>
            </w:r>
          </w:p>
        </w:tc>
      </w:tr>
    </w:tbl>
    <w:p w14:paraId="4AD04C30" w14:textId="77777777" w:rsidR="00172ADF" w:rsidRPr="00526D26" w:rsidRDefault="00172ADF" w:rsidP="00172ADF">
      <w:pPr>
        <w:bidi/>
        <w:rPr>
          <w:rtl/>
          <w:lang w:val="en-US" w:eastAsia="zh-CN" w:bidi="ar-LB"/>
        </w:rPr>
      </w:pPr>
    </w:p>
    <w:p w14:paraId="3407A9AD" w14:textId="77777777" w:rsidR="00172ADF" w:rsidRPr="00172ADF" w:rsidRDefault="00172ADF" w:rsidP="00172ADF">
      <w:pPr>
        <w:widowControl w:val="0"/>
        <w:bidi/>
        <w:spacing w:before="360" w:after="240"/>
        <w:jc w:val="center"/>
        <w:rPr>
          <w:b/>
          <w:bCs/>
          <w:sz w:val="26"/>
          <w:szCs w:val="26"/>
          <w:lang w:bidi="ar-LB"/>
        </w:rPr>
      </w:pPr>
      <w:r w:rsidRPr="00172ADF">
        <w:rPr>
          <w:b/>
          <w:bCs/>
          <w:sz w:val="26"/>
          <w:szCs w:val="26"/>
          <w:rtl/>
          <w:lang w:bidi="ar-LB"/>
        </w:rPr>
        <w:t xml:space="preserve">تعليقات وتوصية الأمانة </w:t>
      </w:r>
    </w:p>
    <w:p w14:paraId="25051C54" w14:textId="77777777" w:rsidR="00172ADF" w:rsidRPr="00172ADF" w:rsidRDefault="00172ADF" w:rsidP="00172ADF">
      <w:pPr>
        <w:widowControl w:val="0"/>
        <w:bidi/>
        <w:spacing w:after="240"/>
        <w:jc w:val="left"/>
        <w:rPr>
          <w:b/>
          <w:bCs/>
          <w:sz w:val="26"/>
          <w:szCs w:val="26"/>
          <w:rtl/>
          <w:lang w:bidi="ar-LB"/>
        </w:rPr>
      </w:pPr>
      <w:r w:rsidRPr="00172ADF">
        <w:rPr>
          <w:b/>
          <w:bCs/>
          <w:sz w:val="26"/>
          <w:szCs w:val="26"/>
          <w:rtl/>
          <w:lang w:bidi="ar-LB"/>
        </w:rPr>
        <w:t>التعليقات</w:t>
      </w:r>
    </w:p>
    <w:p w14:paraId="501C8B1F" w14:textId="77777777" w:rsidR="00172ADF" w:rsidRPr="00172ADF" w:rsidRDefault="00172ADF" w:rsidP="00172ADF">
      <w:pPr>
        <w:widowControl w:val="0"/>
        <w:bidi/>
        <w:spacing w:after="240"/>
        <w:jc w:val="left"/>
        <w:rPr>
          <w:sz w:val="26"/>
          <w:szCs w:val="26"/>
          <w:u w:val="single"/>
          <w:rtl/>
          <w:lang w:bidi="ar-LB"/>
        </w:rPr>
      </w:pPr>
      <w:r w:rsidRPr="00172ADF">
        <w:rPr>
          <w:sz w:val="26"/>
          <w:szCs w:val="26"/>
          <w:u w:val="single"/>
          <w:rtl/>
          <w:lang w:bidi="ar-LB"/>
        </w:rPr>
        <w:t>تقرير عن استهلاك المواد الهيدروكلوروفلوروكربونية</w:t>
      </w:r>
    </w:p>
    <w:p w14:paraId="0C016E2C" w14:textId="0216C4ED" w:rsidR="00172ADF" w:rsidRPr="00556982" w:rsidRDefault="00172ADF" w:rsidP="00172ADF">
      <w:pPr>
        <w:numPr>
          <w:ilvl w:val="0"/>
          <w:numId w:val="1"/>
        </w:numPr>
        <w:bidi/>
        <w:spacing w:after="240"/>
        <w:outlineLvl w:val="0"/>
        <w:rPr>
          <w:sz w:val="26"/>
          <w:szCs w:val="26"/>
          <w:lang w:bidi="ar-LB"/>
        </w:rPr>
      </w:pPr>
      <w:r w:rsidRPr="00556982">
        <w:rPr>
          <w:sz w:val="26"/>
          <w:szCs w:val="26"/>
          <w:rtl/>
          <w:lang w:bidi="ar-LB"/>
        </w:rPr>
        <w:t xml:space="preserve">وأُبلغ عن استهلاك المواد الهيدروكلوروفلوروكربونية في قطاع المذيبات في 2022 عند </w:t>
      </w:r>
      <w:r w:rsidRPr="00556982">
        <w:rPr>
          <w:sz w:val="26"/>
          <w:szCs w:val="26"/>
          <w:lang w:bidi="ar-LB"/>
        </w:rPr>
        <w:t>2,500</w:t>
      </w:r>
      <w:r w:rsidRPr="00556982">
        <w:rPr>
          <w:sz w:val="26"/>
          <w:szCs w:val="26"/>
          <w:rtl/>
          <w:lang w:bidi="ar-LB"/>
        </w:rPr>
        <w:t xml:space="preserve"> طن متري (275 طن من </w:t>
      </w:r>
      <w:r w:rsidR="00DB196A" w:rsidRPr="00556982">
        <w:rPr>
          <w:sz w:val="26"/>
          <w:szCs w:val="26"/>
          <w:rtl/>
          <w:lang w:bidi="ar-LB"/>
        </w:rPr>
        <w:t>قدرات</w:t>
      </w:r>
      <w:r w:rsidRPr="00556982">
        <w:rPr>
          <w:sz w:val="26"/>
          <w:szCs w:val="26"/>
          <w:rtl/>
          <w:lang w:bidi="ar-LB"/>
        </w:rPr>
        <w:t xml:space="preserve"> استنفاد الأوزون)، وهو أقل من الحد الأقصى للاستهلاك المسموح به المنصوص عليه في الاتفاق المبرم بين حكومة الصين واللجنة التنفيذية، على النحو المبين في الجدول 4.</w:t>
      </w:r>
    </w:p>
    <w:p w14:paraId="22AAE172" w14:textId="77777777" w:rsidR="00172ADF" w:rsidRPr="0069774C" w:rsidRDefault="00172ADF" w:rsidP="00172ADF">
      <w:pPr>
        <w:keepNext/>
        <w:bidi/>
        <w:jc w:val="left"/>
        <w:rPr>
          <w:b/>
          <w:bCs/>
          <w:sz w:val="24"/>
          <w:szCs w:val="24"/>
          <w:rtl/>
          <w:lang w:bidi="ar-LB"/>
        </w:rPr>
      </w:pPr>
      <w:r>
        <w:rPr>
          <w:b/>
          <w:bCs/>
          <w:sz w:val="24"/>
          <w:szCs w:val="24"/>
          <w:rtl/>
          <w:lang w:bidi="ar-LB"/>
        </w:rPr>
        <w:t>الجدول 4-</w:t>
      </w:r>
      <w:r w:rsidRPr="0069774C">
        <w:rPr>
          <w:b/>
          <w:bCs/>
          <w:sz w:val="24"/>
          <w:szCs w:val="24"/>
          <w:rtl/>
          <w:lang w:bidi="ar-LB"/>
        </w:rPr>
        <w:t xml:space="preserve"> استهلاك </w:t>
      </w:r>
      <w:r w:rsidRPr="00B659EE">
        <w:rPr>
          <w:b/>
          <w:bCs/>
          <w:sz w:val="24"/>
          <w:szCs w:val="24"/>
          <w:rtl/>
          <w:lang w:bidi="ar-LB"/>
        </w:rPr>
        <w:t>المواد الهيدروكلوروفلوروكربونية</w:t>
      </w:r>
      <w:r w:rsidRPr="0069774C">
        <w:rPr>
          <w:b/>
          <w:bCs/>
          <w:sz w:val="24"/>
          <w:szCs w:val="24"/>
          <w:rtl/>
          <w:lang w:bidi="ar-LB"/>
        </w:rPr>
        <w:t xml:space="preserve"> في</w:t>
      </w:r>
      <w:r>
        <w:rPr>
          <w:b/>
          <w:bCs/>
          <w:sz w:val="24"/>
          <w:szCs w:val="24"/>
          <w:rtl/>
          <w:lang w:bidi="ar-LB"/>
        </w:rPr>
        <w:t xml:space="preserve"> قطاع رغوة البول</w:t>
      </w:r>
      <w:r w:rsidRPr="0069774C">
        <w:rPr>
          <w:b/>
          <w:bCs/>
          <w:sz w:val="24"/>
          <w:szCs w:val="24"/>
          <w:rtl/>
          <w:lang w:bidi="ar-LB"/>
        </w:rPr>
        <w:t xml:space="preserve">سترين </w:t>
      </w:r>
      <w:r w:rsidRPr="00B659EE">
        <w:rPr>
          <w:b/>
          <w:bCs/>
          <w:sz w:val="24"/>
          <w:szCs w:val="24"/>
          <w:rtl/>
          <w:lang w:bidi="ar-LB"/>
        </w:rPr>
        <w:t>المسحوبة بالضغط</w:t>
      </w:r>
    </w:p>
    <w:tbl>
      <w:tblPr>
        <w:tblStyle w:val="TableGrid10"/>
        <w:bidiVisual/>
        <w:tblW w:w="5000" w:type="pct"/>
        <w:tblInd w:w="-62" w:type="dxa"/>
        <w:tblLook w:val="04A0" w:firstRow="1" w:lastRow="0" w:firstColumn="1" w:lastColumn="0" w:noHBand="0" w:noVBand="1"/>
      </w:tblPr>
      <w:tblGrid>
        <w:gridCol w:w="2115"/>
        <w:gridCol w:w="1329"/>
        <w:gridCol w:w="1186"/>
        <w:gridCol w:w="1182"/>
        <w:gridCol w:w="1089"/>
        <w:gridCol w:w="1274"/>
        <w:gridCol w:w="1265"/>
      </w:tblGrid>
      <w:tr w:rsidR="00172ADF" w:rsidRPr="003612DB" w14:paraId="1017E08F" w14:textId="77777777" w:rsidTr="00AB48D0">
        <w:trPr>
          <w:trHeight w:val="240"/>
          <w:tblHeader/>
        </w:trPr>
        <w:tc>
          <w:tcPr>
            <w:tcW w:w="1824" w:type="pct"/>
            <w:gridSpan w:val="2"/>
            <w:shd w:val="clear" w:color="auto" w:fill="auto"/>
            <w:tcMar>
              <w:left w:w="57" w:type="dxa"/>
              <w:right w:w="57" w:type="dxa"/>
            </w:tcMar>
            <w:vAlign w:val="center"/>
          </w:tcPr>
          <w:p w14:paraId="1097A763" w14:textId="77777777" w:rsidR="00172ADF" w:rsidRPr="00E772AD" w:rsidRDefault="00172ADF" w:rsidP="00AB48D0">
            <w:pPr>
              <w:widowControl w:val="0"/>
              <w:bidi/>
              <w:jc w:val="center"/>
              <w:rPr>
                <w:sz w:val="20"/>
                <w:szCs w:val="20"/>
                <w:rtl/>
                <w:lang w:bidi="ar-LB"/>
              </w:rPr>
            </w:pPr>
            <w:r>
              <w:rPr>
                <w:b/>
                <w:bCs/>
                <w:sz w:val="20"/>
                <w:szCs w:val="20"/>
                <w:rtl/>
                <w:lang w:bidi="ar-LB"/>
              </w:rPr>
              <w:t>ال</w:t>
            </w:r>
            <w:r w:rsidRPr="00E772AD">
              <w:rPr>
                <w:b/>
                <w:bCs/>
                <w:sz w:val="20"/>
                <w:szCs w:val="20"/>
                <w:rtl/>
                <w:lang w:bidi="ar-LB"/>
              </w:rPr>
              <w:t>وصف</w:t>
            </w:r>
          </w:p>
        </w:tc>
        <w:tc>
          <w:tcPr>
            <w:tcW w:w="628" w:type="pct"/>
            <w:shd w:val="clear" w:color="auto" w:fill="auto"/>
            <w:tcMar>
              <w:left w:w="57" w:type="dxa"/>
              <w:right w:w="57" w:type="dxa"/>
            </w:tcMar>
          </w:tcPr>
          <w:p w14:paraId="24FD33B1" w14:textId="77777777" w:rsidR="00172ADF" w:rsidRPr="00E772AD" w:rsidRDefault="00172ADF" w:rsidP="00AB48D0">
            <w:pPr>
              <w:widowControl w:val="0"/>
              <w:bidi/>
              <w:jc w:val="center"/>
              <w:rPr>
                <w:sz w:val="20"/>
                <w:szCs w:val="20"/>
                <w:rtl/>
                <w:lang w:bidi="ar-LB"/>
              </w:rPr>
            </w:pPr>
            <w:r w:rsidRPr="00E772AD">
              <w:rPr>
                <w:b/>
                <w:bCs/>
                <w:sz w:val="20"/>
                <w:szCs w:val="20"/>
                <w:rtl/>
                <w:lang w:bidi="ar-LB"/>
              </w:rPr>
              <w:t>2018</w:t>
            </w:r>
          </w:p>
        </w:tc>
        <w:tc>
          <w:tcPr>
            <w:tcW w:w="626" w:type="pct"/>
            <w:shd w:val="clear" w:color="auto" w:fill="auto"/>
            <w:tcMar>
              <w:left w:w="57" w:type="dxa"/>
              <w:right w:w="57" w:type="dxa"/>
            </w:tcMar>
          </w:tcPr>
          <w:p w14:paraId="20B4E605" w14:textId="77777777" w:rsidR="00172ADF" w:rsidRPr="00E772AD" w:rsidRDefault="00172ADF" w:rsidP="00AB48D0">
            <w:pPr>
              <w:widowControl w:val="0"/>
              <w:bidi/>
              <w:jc w:val="center"/>
              <w:rPr>
                <w:b/>
                <w:bCs/>
                <w:sz w:val="20"/>
                <w:szCs w:val="20"/>
                <w:rtl/>
                <w:lang w:bidi="ar-LB"/>
              </w:rPr>
            </w:pPr>
            <w:r w:rsidRPr="00E772AD">
              <w:rPr>
                <w:b/>
                <w:bCs/>
                <w:sz w:val="20"/>
                <w:szCs w:val="20"/>
                <w:rtl/>
                <w:lang w:bidi="ar-LB"/>
              </w:rPr>
              <w:t>2019</w:t>
            </w:r>
          </w:p>
        </w:tc>
        <w:tc>
          <w:tcPr>
            <w:tcW w:w="577" w:type="pct"/>
            <w:shd w:val="clear" w:color="auto" w:fill="auto"/>
            <w:tcMar>
              <w:left w:w="57" w:type="dxa"/>
              <w:right w:w="57" w:type="dxa"/>
            </w:tcMar>
          </w:tcPr>
          <w:p w14:paraId="56E903B0" w14:textId="77777777" w:rsidR="00172ADF" w:rsidRPr="00E772AD" w:rsidRDefault="00172ADF" w:rsidP="00AB48D0">
            <w:pPr>
              <w:widowControl w:val="0"/>
              <w:bidi/>
              <w:jc w:val="center"/>
              <w:rPr>
                <w:b/>
                <w:bCs/>
                <w:sz w:val="20"/>
                <w:szCs w:val="20"/>
                <w:rtl/>
                <w:lang w:bidi="ar-LB"/>
              </w:rPr>
            </w:pPr>
            <w:r w:rsidRPr="00E772AD">
              <w:rPr>
                <w:b/>
                <w:bCs/>
                <w:sz w:val="20"/>
                <w:szCs w:val="20"/>
                <w:rtl/>
                <w:lang w:bidi="ar-LB"/>
              </w:rPr>
              <w:t>2020</w:t>
            </w:r>
          </w:p>
        </w:tc>
        <w:tc>
          <w:tcPr>
            <w:tcW w:w="675" w:type="pct"/>
            <w:shd w:val="clear" w:color="auto" w:fill="auto"/>
          </w:tcPr>
          <w:p w14:paraId="443F67C8" w14:textId="77777777" w:rsidR="00172ADF" w:rsidRPr="00E772AD" w:rsidRDefault="00172ADF" w:rsidP="00AB48D0">
            <w:pPr>
              <w:widowControl w:val="0"/>
              <w:bidi/>
              <w:jc w:val="center"/>
              <w:rPr>
                <w:b/>
                <w:bCs/>
                <w:sz w:val="20"/>
                <w:szCs w:val="20"/>
                <w:rtl/>
                <w:lang w:bidi="ar-LB"/>
              </w:rPr>
            </w:pPr>
            <w:r w:rsidRPr="00E772AD">
              <w:rPr>
                <w:b/>
                <w:bCs/>
                <w:sz w:val="20"/>
                <w:szCs w:val="20"/>
                <w:rtl/>
                <w:lang w:bidi="ar-LB"/>
              </w:rPr>
              <w:t>2021</w:t>
            </w:r>
          </w:p>
        </w:tc>
        <w:tc>
          <w:tcPr>
            <w:tcW w:w="670" w:type="pct"/>
            <w:shd w:val="clear" w:color="auto" w:fill="auto"/>
          </w:tcPr>
          <w:p w14:paraId="4F7D2C43" w14:textId="77777777" w:rsidR="00172ADF" w:rsidRPr="00E772AD" w:rsidRDefault="00172ADF" w:rsidP="00AB48D0">
            <w:pPr>
              <w:widowControl w:val="0"/>
              <w:bidi/>
              <w:jc w:val="center"/>
              <w:rPr>
                <w:b/>
                <w:bCs/>
                <w:sz w:val="20"/>
                <w:szCs w:val="20"/>
                <w:rtl/>
                <w:lang w:bidi="ar-LB"/>
              </w:rPr>
            </w:pPr>
            <w:r w:rsidRPr="00E772AD">
              <w:rPr>
                <w:b/>
                <w:bCs/>
                <w:sz w:val="20"/>
                <w:szCs w:val="20"/>
                <w:rtl/>
                <w:lang w:bidi="ar-LB"/>
              </w:rPr>
              <w:t>2022</w:t>
            </w:r>
          </w:p>
        </w:tc>
      </w:tr>
      <w:tr w:rsidR="00172ADF" w:rsidRPr="00961AAC" w14:paraId="2D16FE0C" w14:textId="77777777" w:rsidTr="00AB48D0">
        <w:trPr>
          <w:trHeight w:val="241"/>
        </w:trPr>
        <w:tc>
          <w:tcPr>
            <w:tcW w:w="1120" w:type="pct"/>
            <w:vMerge w:val="restart"/>
            <w:shd w:val="clear" w:color="auto" w:fill="auto"/>
            <w:tcMar>
              <w:left w:w="57" w:type="dxa"/>
              <w:right w:w="57" w:type="dxa"/>
            </w:tcMar>
            <w:vAlign w:val="center"/>
          </w:tcPr>
          <w:p w14:paraId="7F0E75BC" w14:textId="77777777" w:rsidR="00172ADF" w:rsidRPr="00961AAC" w:rsidRDefault="00172ADF" w:rsidP="00172ADF">
            <w:pPr>
              <w:widowControl w:val="0"/>
              <w:bidi/>
              <w:jc w:val="left"/>
              <w:rPr>
                <w:sz w:val="20"/>
                <w:szCs w:val="20"/>
                <w:rtl/>
                <w:lang w:bidi="ar-LB"/>
              </w:rPr>
            </w:pPr>
            <w:r>
              <w:rPr>
                <w:sz w:val="20"/>
                <w:szCs w:val="20"/>
                <w:rtl/>
                <w:lang w:bidi="ar-LB"/>
              </w:rPr>
              <w:t>ال</w:t>
            </w:r>
            <w:r w:rsidRPr="00961AAC">
              <w:rPr>
                <w:sz w:val="20"/>
                <w:szCs w:val="20"/>
                <w:rtl/>
                <w:lang w:bidi="ar-LB"/>
              </w:rPr>
              <w:t>استهلاك*</w:t>
            </w:r>
          </w:p>
        </w:tc>
        <w:tc>
          <w:tcPr>
            <w:tcW w:w="704" w:type="pct"/>
            <w:shd w:val="clear" w:color="auto" w:fill="auto"/>
            <w:tcMar>
              <w:left w:w="57" w:type="dxa"/>
              <w:right w:w="57" w:type="dxa"/>
            </w:tcMar>
            <w:vAlign w:val="center"/>
          </w:tcPr>
          <w:p w14:paraId="68C79871" w14:textId="77777777" w:rsidR="00172ADF" w:rsidRPr="00961AAC" w:rsidRDefault="00172ADF" w:rsidP="00172ADF">
            <w:pPr>
              <w:widowControl w:val="0"/>
              <w:bidi/>
              <w:jc w:val="left"/>
              <w:rPr>
                <w:sz w:val="20"/>
                <w:szCs w:val="20"/>
                <w:rtl/>
                <w:lang w:bidi="ar-LB"/>
              </w:rPr>
            </w:pPr>
            <w:r>
              <w:rPr>
                <w:sz w:val="20"/>
                <w:szCs w:val="20"/>
                <w:rtl/>
                <w:lang w:bidi="ar-LB"/>
              </w:rPr>
              <w:t>طن متري</w:t>
            </w:r>
          </w:p>
        </w:tc>
        <w:tc>
          <w:tcPr>
            <w:tcW w:w="628" w:type="pct"/>
            <w:shd w:val="clear" w:color="auto" w:fill="auto"/>
            <w:tcMar>
              <w:left w:w="57" w:type="dxa"/>
              <w:right w:w="173" w:type="dxa"/>
            </w:tcMar>
          </w:tcPr>
          <w:p w14:paraId="4C301DA9" w14:textId="2B717096" w:rsidR="00172ADF" w:rsidRPr="00961AAC" w:rsidRDefault="00172ADF" w:rsidP="00172ADF">
            <w:pPr>
              <w:widowControl w:val="0"/>
              <w:bidi/>
              <w:jc w:val="left"/>
              <w:rPr>
                <w:sz w:val="20"/>
                <w:szCs w:val="20"/>
                <w:rtl/>
                <w:lang w:bidi="ar-LB"/>
              </w:rPr>
            </w:pPr>
            <w:r w:rsidRPr="006246CA">
              <w:rPr>
                <w:sz w:val="20"/>
                <w:szCs w:val="20"/>
                <w:lang w:bidi="ar-LB"/>
              </w:rPr>
              <w:t>3,438.00</w:t>
            </w:r>
          </w:p>
        </w:tc>
        <w:tc>
          <w:tcPr>
            <w:tcW w:w="626" w:type="pct"/>
            <w:shd w:val="clear" w:color="auto" w:fill="auto"/>
            <w:tcMar>
              <w:left w:w="57" w:type="dxa"/>
              <w:right w:w="173" w:type="dxa"/>
            </w:tcMar>
          </w:tcPr>
          <w:p w14:paraId="6CEECAD6" w14:textId="1E67C23D" w:rsidR="00172ADF" w:rsidRPr="00961AAC" w:rsidRDefault="00172ADF" w:rsidP="00172ADF">
            <w:pPr>
              <w:widowControl w:val="0"/>
              <w:bidi/>
              <w:jc w:val="left"/>
              <w:rPr>
                <w:sz w:val="20"/>
                <w:szCs w:val="20"/>
                <w:rtl/>
                <w:lang w:bidi="ar-LB"/>
              </w:rPr>
            </w:pPr>
            <w:r w:rsidRPr="006246CA">
              <w:rPr>
                <w:sz w:val="20"/>
                <w:szCs w:val="20"/>
                <w:lang w:bidi="ar-LB"/>
              </w:rPr>
              <w:t>3,539.10</w:t>
            </w:r>
          </w:p>
        </w:tc>
        <w:tc>
          <w:tcPr>
            <w:tcW w:w="577" w:type="pct"/>
            <w:shd w:val="clear" w:color="auto" w:fill="auto"/>
            <w:tcMar>
              <w:left w:w="57" w:type="dxa"/>
              <w:right w:w="173" w:type="dxa"/>
            </w:tcMar>
          </w:tcPr>
          <w:p w14:paraId="1FE869E8" w14:textId="6972F795" w:rsidR="00172ADF" w:rsidRPr="00961AAC" w:rsidRDefault="00172ADF" w:rsidP="00172ADF">
            <w:pPr>
              <w:widowControl w:val="0"/>
              <w:bidi/>
              <w:jc w:val="left"/>
              <w:rPr>
                <w:sz w:val="20"/>
                <w:szCs w:val="20"/>
                <w:rtl/>
                <w:lang w:bidi="ar-LB"/>
              </w:rPr>
            </w:pPr>
            <w:r w:rsidRPr="006246CA">
              <w:rPr>
                <w:sz w:val="20"/>
                <w:szCs w:val="20"/>
                <w:lang w:bidi="ar-LB"/>
              </w:rPr>
              <w:t>2,800.00</w:t>
            </w:r>
          </w:p>
        </w:tc>
        <w:tc>
          <w:tcPr>
            <w:tcW w:w="675" w:type="pct"/>
            <w:shd w:val="clear" w:color="auto" w:fill="auto"/>
          </w:tcPr>
          <w:p w14:paraId="3233ADFE" w14:textId="24FB5B9F" w:rsidR="00172ADF" w:rsidRPr="00961AAC" w:rsidRDefault="00172ADF" w:rsidP="00172ADF">
            <w:pPr>
              <w:widowControl w:val="0"/>
              <w:bidi/>
              <w:jc w:val="left"/>
              <w:rPr>
                <w:sz w:val="20"/>
                <w:szCs w:val="20"/>
                <w:rtl/>
                <w:lang w:bidi="ar-LB"/>
              </w:rPr>
            </w:pPr>
            <w:r w:rsidRPr="006246CA">
              <w:rPr>
                <w:sz w:val="20"/>
                <w:szCs w:val="20"/>
                <w:lang w:bidi="ar-LB"/>
              </w:rPr>
              <w:t>2,500.00</w:t>
            </w:r>
          </w:p>
        </w:tc>
        <w:tc>
          <w:tcPr>
            <w:tcW w:w="670" w:type="pct"/>
            <w:shd w:val="clear" w:color="auto" w:fill="auto"/>
          </w:tcPr>
          <w:p w14:paraId="03A6B268" w14:textId="65362516" w:rsidR="00172ADF" w:rsidRPr="00961AAC" w:rsidRDefault="00172ADF" w:rsidP="00172ADF">
            <w:pPr>
              <w:widowControl w:val="0"/>
              <w:bidi/>
              <w:jc w:val="left"/>
              <w:rPr>
                <w:sz w:val="20"/>
                <w:szCs w:val="20"/>
                <w:rtl/>
                <w:lang w:bidi="ar-LB"/>
              </w:rPr>
            </w:pPr>
            <w:r w:rsidRPr="006246CA">
              <w:rPr>
                <w:sz w:val="20"/>
                <w:szCs w:val="20"/>
                <w:lang w:bidi="ar-LB"/>
              </w:rPr>
              <w:t>2,500.00</w:t>
            </w:r>
          </w:p>
        </w:tc>
      </w:tr>
      <w:tr w:rsidR="00172ADF" w:rsidRPr="00961AAC" w14:paraId="6AECB3D1" w14:textId="77777777" w:rsidTr="00AB48D0">
        <w:trPr>
          <w:trHeight w:val="242"/>
        </w:trPr>
        <w:tc>
          <w:tcPr>
            <w:tcW w:w="1120" w:type="pct"/>
            <w:vMerge/>
            <w:shd w:val="clear" w:color="auto" w:fill="auto"/>
            <w:tcMar>
              <w:left w:w="57" w:type="dxa"/>
              <w:right w:w="57" w:type="dxa"/>
            </w:tcMar>
            <w:vAlign w:val="center"/>
          </w:tcPr>
          <w:p w14:paraId="661CEA06" w14:textId="77777777" w:rsidR="00172ADF" w:rsidRPr="00961AAC" w:rsidRDefault="00172ADF" w:rsidP="00172ADF">
            <w:pPr>
              <w:widowControl w:val="0"/>
              <w:jc w:val="left"/>
              <w:rPr>
                <w:sz w:val="20"/>
                <w:szCs w:val="20"/>
                <w:rtl/>
                <w:lang w:bidi="ar-LB"/>
              </w:rPr>
            </w:pPr>
          </w:p>
        </w:tc>
        <w:tc>
          <w:tcPr>
            <w:tcW w:w="704" w:type="pct"/>
            <w:shd w:val="clear" w:color="auto" w:fill="auto"/>
            <w:tcMar>
              <w:left w:w="57" w:type="dxa"/>
              <w:right w:w="57" w:type="dxa"/>
            </w:tcMar>
            <w:vAlign w:val="center"/>
          </w:tcPr>
          <w:p w14:paraId="7E4AD5F2" w14:textId="77777777" w:rsidR="00172ADF" w:rsidRPr="00961AAC" w:rsidRDefault="00172ADF" w:rsidP="00172ADF">
            <w:pPr>
              <w:widowControl w:val="0"/>
              <w:bidi/>
              <w:jc w:val="left"/>
              <w:rPr>
                <w:sz w:val="20"/>
                <w:szCs w:val="20"/>
                <w:rtl/>
                <w:lang w:bidi="ar-LB"/>
              </w:rPr>
            </w:pPr>
            <w:r w:rsidRPr="00961AAC">
              <w:rPr>
                <w:sz w:val="20"/>
                <w:szCs w:val="20"/>
                <w:rtl/>
                <w:lang w:bidi="ar-LB"/>
              </w:rPr>
              <w:t xml:space="preserve">طن </w:t>
            </w:r>
            <w:r>
              <w:rPr>
                <w:sz w:val="20"/>
                <w:szCs w:val="20"/>
                <w:rtl/>
                <w:lang w:bidi="ar-LB"/>
              </w:rPr>
              <w:t>من قدرات</w:t>
            </w:r>
            <w:r w:rsidRPr="00961AAC">
              <w:rPr>
                <w:sz w:val="20"/>
                <w:szCs w:val="20"/>
                <w:rtl/>
                <w:lang w:bidi="ar-LB"/>
              </w:rPr>
              <w:t xml:space="preserve"> استنفاد الأوزون</w:t>
            </w:r>
          </w:p>
        </w:tc>
        <w:tc>
          <w:tcPr>
            <w:tcW w:w="628" w:type="pct"/>
            <w:shd w:val="clear" w:color="auto" w:fill="auto"/>
            <w:tcMar>
              <w:left w:w="57" w:type="dxa"/>
              <w:right w:w="173" w:type="dxa"/>
            </w:tcMar>
          </w:tcPr>
          <w:p w14:paraId="17FEA917" w14:textId="65A089E8" w:rsidR="00172ADF" w:rsidRPr="00961AAC" w:rsidRDefault="00172ADF" w:rsidP="00172ADF">
            <w:pPr>
              <w:widowControl w:val="0"/>
              <w:bidi/>
              <w:jc w:val="left"/>
              <w:rPr>
                <w:sz w:val="20"/>
                <w:szCs w:val="20"/>
                <w:rtl/>
                <w:lang w:bidi="ar-LB"/>
              </w:rPr>
            </w:pPr>
            <w:r w:rsidRPr="006246CA">
              <w:rPr>
                <w:sz w:val="20"/>
                <w:szCs w:val="20"/>
                <w:lang w:bidi="ar-LB"/>
              </w:rPr>
              <w:t>375.12</w:t>
            </w:r>
          </w:p>
        </w:tc>
        <w:tc>
          <w:tcPr>
            <w:tcW w:w="626" w:type="pct"/>
            <w:shd w:val="clear" w:color="auto" w:fill="auto"/>
            <w:tcMar>
              <w:left w:w="57" w:type="dxa"/>
              <w:right w:w="173" w:type="dxa"/>
            </w:tcMar>
          </w:tcPr>
          <w:p w14:paraId="1FA99AB8" w14:textId="14F9A2D1" w:rsidR="00172ADF" w:rsidRPr="00961AAC" w:rsidRDefault="00172ADF" w:rsidP="00172ADF">
            <w:pPr>
              <w:widowControl w:val="0"/>
              <w:bidi/>
              <w:jc w:val="left"/>
              <w:rPr>
                <w:sz w:val="20"/>
                <w:szCs w:val="20"/>
                <w:rtl/>
                <w:lang w:bidi="ar-LB"/>
              </w:rPr>
            </w:pPr>
            <w:r w:rsidRPr="006246CA">
              <w:rPr>
                <w:sz w:val="20"/>
                <w:szCs w:val="20"/>
                <w:lang w:bidi="ar-LB"/>
              </w:rPr>
              <w:t>385.98</w:t>
            </w:r>
          </w:p>
        </w:tc>
        <w:tc>
          <w:tcPr>
            <w:tcW w:w="577" w:type="pct"/>
            <w:shd w:val="clear" w:color="auto" w:fill="auto"/>
            <w:tcMar>
              <w:left w:w="57" w:type="dxa"/>
              <w:right w:w="173" w:type="dxa"/>
            </w:tcMar>
          </w:tcPr>
          <w:p w14:paraId="48A143A2" w14:textId="240254A5" w:rsidR="00172ADF" w:rsidRPr="00961AAC" w:rsidRDefault="00172ADF" w:rsidP="00172ADF">
            <w:pPr>
              <w:widowControl w:val="0"/>
              <w:bidi/>
              <w:jc w:val="left"/>
              <w:rPr>
                <w:sz w:val="20"/>
                <w:szCs w:val="20"/>
                <w:rtl/>
                <w:lang w:bidi="ar-LB"/>
              </w:rPr>
            </w:pPr>
            <w:r w:rsidRPr="006246CA">
              <w:rPr>
                <w:sz w:val="20"/>
                <w:szCs w:val="20"/>
                <w:lang w:bidi="ar-LB"/>
              </w:rPr>
              <w:t>308.00</w:t>
            </w:r>
          </w:p>
        </w:tc>
        <w:tc>
          <w:tcPr>
            <w:tcW w:w="675" w:type="pct"/>
            <w:shd w:val="clear" w:color="auto" w:fill="auto"/>
          </w:tcPr>
          <w:p w14:paraId="6DAC7FEE" w14:textId="33F9F6A9" w:rsidR="00172ADF" w:rsidRPr="00961AAC" w:rsidRDefault="00172ADF" w:rsidP="00172ADF">
            <w:pPr>
              <w:widowControl w:val="0"/>
              <w:bidi/>
              <w:jc w:val="left"/>
              <w:rPr>
                <w:color w:val="000000"/>
                <w:sz w:val="20"/>
                <w:szCs w:val="20"/>
                <w:rtl/>
                <w:lang w:eastAsia="en-CA" w:bidi="ar-LB"/>
              </w:rPr>
            </w:pPr>
            <w:r w:rsidRPr="006246CA">
              <w:rPr>
                <w:sz w:val="20"/>
                <w:szCs w:val="20"/>
                <w:lang w:bidi="ar-LB"/>
              </w:rPr>
              <w:t>275.00</w:t>
            </w:r>
          </w:p>
        </w:tc>
        <w:tc>
          <w:tcPr>
            <w:tcW w:w="670" w:type="pct"/>
            <w:shd w:val="clear" w:color="auto" w:fill="auto"/>
          </w:tcPr>
          <w:p w14:paraId="0DB4C4C0" w14:textId="02F5F757" w:rsidR="00172ADF" w:rsidRPr="00961AAC" w:rsidRDefault="00172ADF" w:rsidP="00172ADF">
            <w:pPr>
              <w:widowControl w:val="0"/>
              <w:bidi/>
              <w:jc w:val="left"/>
              <w:rPr>
                <w:color w:val="000000"/>
                <w:sz w:val="20"/>
                <w:szCs w:val="20"/>
                <w:rtl/>
                <w:lang w:eastAsia="en-CA" w:bidi="ar-LB"/>
              </w:rPr>
            </w:pPr>
            <w:r w:rsidRPr="006246CA">
              <w:rPr>
                <w:sz w:val="20"/>
                <w:szCs w:val="20"/>
                <w:lang w:bidi="ar-LB"/>
              </w:rPr>
              <w:t>275.00</w:t>
            </w:r>
          </w:p>
        </w:tc>
      </w:tr>
      <w:tr w:rsidR="00172ADF" w:rsidRPr="00961AAC" w14:paraId="65E1DE83" w14:textId="77777777" w:rsidTr="00AB48D0">
        <w:trPr>
          <w:trHeight w:val="241"/>
        </w:trPr>
        <w:tc>
          <w:tcPr>
            <w:tcW w:w="1120" w:type="pct"/>
            <w:vMerge w:val="restart"/>
            <w:shd w:val="clear" w:color="auto" w:fill="auto"/>
            <w:tcMar>
              <w:left w:w="57" w:type="dxa"/>
              <w:right w:w="57" w:type="dxa"/>
            </w:tcMar>
            <w:vAlign w:val="center"/>
          </w:tcPr>
          <w:p w14:paraId="15BB505D" w14:textId="77777777" w:rsidR="00172ADF" w:rsidRPr="00961AAC" w:rsidRDefault="00172ADF" w:rsidP="00172ADF">
            <w:pPr>
              <w:widowControl w:val="0"/>
              <w:bidi/>
              <w:jc w:val="left"/>
              <w:rPr>
                <w:sz w:val="20"/>
                <w:szCs w:val="20"/>
                <w:rtl/>
                <w:lang w:bidi="ar-LB"/>
              </w:rPr>
            </w:pPr>
            <w:r w:rsidRPr="00961AAC">
              <w:rPr>
                <w:sz w:val="20"/>
                <w:szCs w:val="20"/>
                <w:rtl/>
                <w:lang w:bidi="ar-LB"/>
              </w:rPr>
              <w:t>الحد الأقصى للاستهلاك المسموح به**</w:t>
            </w:r>
          </w:p>
        </w:tc>
        <w:tc>
          <w:tcPr>
            <w:tcW w:w="704" w:type="pct"/>
            <w:shd w:val="clear" w:color="auto" w:fill="auto"/>
            <w:tcMar>
              <w:left w:w="57" w:type="dxa"/>
              <w:right w:w="57" w:type="dxa"/>
            </w:tcMar>
            <w:vAlign w:val="center"/>
          </w:tcPr>
          <w:p w14:paraId="4E06C7F1" w14:textId="77777777" w:rsidR="00172ADF" w:rsidRPr="00961AAC" w:rsidRDefault="00172ADF" w:rsidP="00172ADF">
            <w:pPr>
              <w:widowControl w:val="0"/>
              <w:bidi/>
              <w:jc w:val="left"/>
              <w:rPr>
                <w:sz w:val="20"/>
                <w:szCs w:val="20"/>
                <w:rtl/>
                <w:lang w:bidi="ar-LB"/>
              </w:rPr>
            </w:pPr>
            <w:r>
              <w:rPr>
                <w:sz w:val="20"/>
                <w:szCs w:val="20"/>
                <w:rtl/>
                <w:lang w:bidi="ar-LB"/>
              </w:rPr>
              <w:t>طن متري</w:t>
            </w:r>
          </w:p>
        </w:tc>
        <w:tc>
          <w:tcPr>
            <w:tcW w:w="628" w:type="pct"/>
            <w:shd w:val="clear" w:color="auto" w:fill="auto"/>
            <w:tcMar>
              <w:left w:w="57" w:type="dxa"/>
              <w:right w:w="173" w:type="dxa"/>
            </w:tcMar>
          </w:tcPr>
          <w:p w14:paraId="75313F51" w14:textId="788FD3B2" w:rsidR="00172ADF" w:rsidRPr="00961AAC" w:rsidRDefault="00172ADF" w:rsidP="00172ADF">
            <w:pPr>
              <w:widowControl w:val="0"/>
              <w:bidi/>
              <w:jc w:val="left"/>
              <w:rPr>
                <w:sz w:val="20"/>
                <w:szCs w:val="20"/>
                <w:rtl/>
                <w:lang w:bidi="ar-LB"/>
              </w:rPr>
            </w:pPr>
            <w:r w:rsidRPr="006246CA">
              <w:rPr>
                <w:sz w:val="20"/>
                <w:szCs w:val="20"/>
                <w:lang w:bidi="ar-LB"/>
              </w:rPr>
              <w:t>3,624.5</w:t>
            </w:r>
          </w:p>
        </w:tc>
        <w:tc>
          <w:tcPr>
            <w:tcW w:w="626" w:type="pct"/>
            <w:shd w:val="clear" w:color="auto" w:fill="auto"/>
            <w:tcMar>
              <w:left w:w="57" w:type="dxa"/>
              <w:right w:w="173" w:type="dxa"/>
            </w:tcMar>
          </w:tcPr>
          <w:p w14:paraId="7D56ED4D" w14:textId="2234CD91" w:rsidR="00172ADF" w:rsidRPr="00961AAC" w:rsidRDefault="00172ADF" w:rsidP="00172ADF">
            <w:pPr>
              <w:widowControl w:val="0"/>
              <w:bidi/>
              <w:jc w:val="left"/>
              <w:rPr>
                <w:color w:val="000000"/>
                <w:sz w:val="20"/>
                <w:szCs w:val="20"/>
                <w:rtl/>
                <w:lang w:eastAsia="en-CA" w:bidi="ar-LB"/>
              </w:rPr>
            </w:pPr>
            <w:r w:rsidRPr="006246CA">
              <w:rPr>
                <w:sz w:val="20"/>
                <w:szCs w:val="20"/>
                <w:lang w:bidi="ar-LB"/>
              </w:rPr>
              <w:t>3,624.5</w:t>
            </w:r>
          </w:p>
        </w:tc>
        <w:tc>
          <w:tcPr>
            <w:tcW w:w="577" w:type="pct"/>
            <w:shd w:val="clear" w:color="auto" w:fill="auto"/>
            <w:tcMar>
              <w:left w:w="57" w:type="dxa"/>
              <w:right w:w="173" w:type="dxa"/>
            </w:tcMar>
          </w:tcPr>
          <w:p w14:paraId="0ADA8BF3" w14:textId="5D82ABA8" w:rsidR="00172ADF" w:rsidRPr="00961AAC" w:rsidRDefault="00172ADF" w:rsidP="00172ADF">
            <w:pPr>
              <w:widowControl w:val="0"/>
              <w:bidi/>
              <w:jc w:val="left"/>
              <w:rPr>
                <w:color w:val="000000"/>
                <w:sz w:val="20"/>
                <w:szCs w:val="20"/>
                <w:rtl/>
                <w:lang w:eastAsia="en-CA" w:bidi="ar-LB"/>
              </w:rPr>
            </w:pPr>
            <w:r w:rsidRPr="006246CA">
              <w:rPr>
                <w:sz w:val="20"/>
                <w:szCs w:val="20"/>
                <w:lang w:bidi="ar-LB"/>
              </w:rPr>
              <w:t>2,944.91</w:t>
            </w:r>
          </w:p>
        </w:tc>
        <w:tc>
          <w:tcPr>
            <w:tcW w:w="675" w:type="pct"/>
            <w:shd w:val="clear" w:color="auto" w:fill="auto"/>
          </w:tcPr>
          <w:p w14:paraId="7D37AF2F" w14:textId="17CD75C3" w:rsidR="00172ADF" w:rsidRPr="00961AAC" w:rsidRDefault="00172ADF" w:rsidP="00172ADF">
            <w:pPr>
              <w:widowControl w:val="0"/>
              <w:bidi/>
              <w:jc w:val="left"/>
              <w:rPr>
                <w:color w:val="000000"/>
                <w:sz w:val="20"/>
                <w:szCs w:val="20"/>
                <w:rtl/>
                <w:lang w:eastAsia="en-CA" w:bidi="ar-LB"/>
              </w:rPr>
            </w:pPr>
            <w:r w:rsidRPr="006246CA">
              <w:rPr>
                <w:sz w:val="20"/>
                <w:szCs w:val="20"/>
                <w:lang w:bidi="ar-LB"/>
              </w:rPr>
              <w:t>2,944.91</w:t>
            </w:r>
          </w:p>
        </w:tc>
        <w:tc>
          <w:tcPr>
            <w:tcW w:w="670" w:type="pct"/>
            <w:shd w:val="clear" w:color="auto" w:fill="auto"/>
          </w:tcPr>
          <w:p w14:paraId="5C4889F8" w14:textId="5DBA0656" w:rsidR="00172ADF" w:rsidRPr="00961AAC" w:rsidRDefault="00172ADF" w:rsidP="00172ADF">
            <w:pPr>
              <w:widowControl w:val="0"/>
              <w:bidi/>
              <w:jc w:val="left"/>
              <w:rPr>
                <w:color w:val="000000"/>
                <w:sz w:val="20"/>
                <w:szCs w:val="20"/>
                <w:rtl/>
                <w:lang w:eastAsia="en-CA" w:bidi="ar-LB"/>
              </w:rPr>
            </w:pPr>
            <w:r w:rsidRPr="006246CA">
              <w:rPr>
                <w:sz w:val="20"/>
                <w:szCs w:val="20"/>
                <w:lang w:bidi="ar-LB"/>
              </w:rPr>
              <w:t>2,944.91</w:t>
            </w:r>
          </w:p>
        </w:tc>
      </w:tr>
      <w:tr w:rsidR="00172ADF" w:rsidRPr="00961AAC" w14:paraId="372D5082" w14:textId="77777777" w:rsidTr="00AB48D0">
        <w:trPr>
          <w:trHeight w:val="242"/>
        </w:trPr>
        <w:tc>
          <w:tcPr>
            <w:tcW w:w="1120" w:type="pct"/>
            <w:vMerge/>
            <w:tcBorders>
              <w:bottom w:val="single" w:sz="4" w:space="0" w:color="auto"/>
            </w:tcBorders>
            <w:shd w:val="clear" w:color="auto" w:fill="auto"/>
            <w:tcMar>
              <w:left w:w="57" w:type="dxa"/>
              <w:right w:w="57" w:type="dxa"/>
            </w:tcMar>
            <w:vAlign w:val="center"/>
          </w:tcPr>
          <w:p w14:paraId="25222541" w14:textId="77777777" w:rsidR="00172ADF" w:rsidRPr="00961AAC" w:rsidRDefault="00172ADF" w:rsidP="00172ADF">
            <w:pPr>
              <w:widowControl w:val="0"/>
              <w:jc w:val="left"/>
              <w:rPr>
                <w:sz w:val="20"/>
                <w:szCs w:val="20"/>
                <w:rtl/>
                <w:lang w:bidi="ar-LB"/>
              </w:rPr>
            </w:pPr>
          </w:p>
        </w:tc>
        <w:tc>
          <w:tcPr>
            <w:tcW w:w="704" w:type="pct"/>
            <w:tcBorders>
              <w:bottom w:val="single" w:sz="4" w:space="0" w:color="auto"/>
            </w:tcBorders>
            <w:shd w:val="clear" w:color="auto" w:fill="auto"/>
            <w:tcMar>
              <w:left w:w="57" w:type="dxa"/>
              <w:right w:w="57" w:type="dxa"/>
            </w:tcMar>
            <w:vAlign w:val="center"/>
          </w:tcPr>
          <w:p w14:paraId="29FBE40A" w14:textId="77777777" w:rsidR="00172ADF" w:rsidRPr="00961AAC" w:rsidRDefault="00172ADF" w:rsidP="00172ADF">
            <w:pPr>
              <w:widowControl w:val="0"/>
              <w:bidi/>
              <w:jc w:val="left"/>
              <w:rPr>
                <w:sz w:val="20"/>
                <w:szCs w:val="20"/>
                <w:rtl/>
                <w:lang w:bidi="ar-LB"/>
              </w:rPr>
            </w:pPr>
            <w:r w:rsidRPr="00961AAC">
              <w:rPr>
                <w:sz w:val="20"/>
                <w:szCs w:val="20"/>
                <w:rtl/>
                <w:lang w:bidi="ar-LB"/>
              </w:rPr>
              <w:t xml:space="preserve">طن </w:t>
            </w:r>
            <w:r>
              <w:rPr>
                <w:sz w:val="20"/>
                <w:szCs w:val="20"/>
                <w:rtl/>
                <w:lang w:bidi="ar-LB"/>
              </w:rPr>
              <w:t>من قدرات</w:t>
            </w:r>
            <w:r w:rsidRPr="00961AAC">
              <w:rPr>
                <w:sz w:val="20"/>
                <w:szCs w:val="20"/>
                <w:rtl/>
                <w:lang w:bidi="ar-LB"/>
              </w:rPr>
              <w:t xml:space="preserve"> استنفاد الأوزون</w:t>
            </w:r>
          </w:p>
        </w:tc>
        <w:tc>
          <w:tcPr>
            <w:tcW w:w="628" w:type="pct"/>
            <w:shd w:val="clear" w:color="auto" w:fill="auto"/>
            <w:tcMar>
              <w:left w:w="57" w:type="dxa"/>
              <w:right w:w="173" w:type="dxa"/>
            </w:tcMar>
          </w:tcPr>
          <w:p w14:paraId="3F681AAA" w14:textId="30137259" w:rsidR="00172ADF" w:rsidRPr="00961AAC" w:rsidRDefault="00172ADF" w:rsidP="00172ADF">
            <w:pPr>
              <w:widowControl w:val="0"/>
              <w:bidi/>
              <w:jc w:val="left"/>
              <w:rPr>
                <w:sz w:val="20"/>
                <w:szCs w:val="20"/>
                <w:rtl/>
                <w:lang w:bidi="ar-LB"/>
              </w:rPr>
            </w:pPr>
            <w:r w:rsidRPr="006246CA">
              <w:rPr>
                <w:sz w:val="20"/>
                <w:szCs w:val="20"/>
                <w:lang w:bidi="ar-LB"/>
              </w:rPr>
              <w:t>395.4</w:t>
            </w:r>
          </w:p>
        </w:tc>
        <w:tc>
          <w:tcPr>
            <w:tcW w:w="626" w:type="pct"/>
            <w:shd w:val="clear" w:color="auto" w:fill="auto"/>
            <w:tcMar>
              <w:left w:w="57" w:type="dxa"/>
              <w:right w:w="173" w:type="dxa"/>
            </w:tcMar>
          </w:tcPr>
          <w:p w14:paraId="17D3CD18" w14:textId="7FDD5360" w:rsidR="00172ADF" w:rsidRPr="00961AAC" w:rsidRDefault="00172ADF" w:rsidP="00172ADF">
            <w:pPr>
              <w:widowControl w:val="0"/>
              <w:bidi/>
              <w:jc w:val="left"/>
              <w:rPr>
                <w:color w:val="000000"/>
                <w:sz w:val="20"/>
                <w:szCs w:val="20"/>
                <w:rtl/>
                <w:lang w:eastAsia="en-CA" w:bidi="ar-LB"/>
              </w:rPr>
            </w:pPr>
            <w:r w:rsidRPr="006246CA">
              <w:rPr>
                <w:sz w:val="20"/>
                <w:szCs w:val="20"/>
                <w:lang w:bidi="ar-LB"/>
              </w:rPr>
              <w:t>395.4</w:t>
            </w:r>
          </w:p>
        </w:tc>
        <w:tc>
          <w:tcPr>
            <w:tcW w:w="577" w:type="pct"/>
            <w:shd w:val="clear" w:color="auto" w:fill="auto"/>
            <w:tcMar>
              <w:left w:w="57" w:type="dxa"/>
              <w:right w:w="173" w:type="dxa"/>
            </w:tcMar>
          </w:tcPr>
          <w:p w14:paraId="336FC353" w14:textId="3D6E6B41" w:rsidR="00172ADF" w:rsidRPr="00961AAC" w:rsidRDefault="00172ADF" w:rsidP="00172ADF">
            <w:pPr>
              <w:widowControl w:val="0"/>
              <w:bidi/>
              <w:jc w:val="left"/>
              <w:rPr>
                <w:color w:val="000000"/>
                <w:sz w:val="20"/>
                <w:szCs w:val="20"/>
                <w:rtl/>
                <w:lang w:eastAsia="en-CA" w:bidi="ar-LB"/>
              </w:rPr>
            </w:pPr>
            <w:r w:rsidRPr="006246CA">
              <w:rPr>
                <w:sz w:val="20"/>
                <w:szCs w:val="20"/>
                <w:lang w:bidi="ar-LB"/>
              </w:rPr>
              <w:t>321.2</w:t>
            </w:r>
          </w:p>
        </w:tc>
        <w:tc>
          <w:tcPr>
            <w:tcW w:w="675" w:type="pct"/>
            <w:shd w:val="clear" w:color="auto" w:fill="auto"/>
          </w:tcPr>
          <w:p w14:paraId="61A50411" w14:textId="60D8C40C" w:rsidR="00172ADF" w:rsidRPr="00961AAC" w:rsidRDefault="00172ADF" w:rsidP="00172ADF">
            <w:pPr>
              <w:widowControl w:val="0"/>
              <w:bidi/>
              <w:jc w:val="left"/>
              <w:rPr>
                <w:color w:val="000000"/>
                <w:sz w:val="20"/>
                <w:szCs w:val="20"/>
                <w:rtl/>
                <w:lang w:eastAsia="en-CA" w:bidi="ar-LB"/>
              </w:rPr>
            </w:pPr>
            <w:r w:rsidRPr="006246CA">
              <w:rPr>
                <w:sz w:val="20"/>
                <w:szCs w:val="20"/>
                <w:lang w:bidi="ar-LB"/>
              </w:rPr>
              <w:t>321.2</w:t>
            </w:r>
          </w:p>
        </w:tc>
        <w:tc>
          <w:tcPr>
            <w:tcW w:w="670" w:type="pct"/>
            <w:shd w:val="clear" w:color="auto" w:fill="auto"/>
          </w:tcPr>
          <w:p w14:paraId="1299F3DE" w14:textId="6BB6FF46" w:rsidR="00172ADF" w:rsidRPr="00961AAC" w:rsidRDefault="00172ADF" w:rsidP="00172ADF">
            <w:pPr>
              <w:widowControl w:val="0"/>
              <w:bidi/>
              <w:jc w:val="left"/>
              <w:rPr>
                <w:color w:val="000000"/>
                <w:sz w:val="20"/>
                <w:szCs w:val="20"/>
                <w:rtl/>
                <w:lang w:eastAsia="en-CA" w:bidi="ar-LB"/>
              </w:rPr>
            </w:pPr>
            <w:r w:rsidRPr="006246CA">
              <w:rPr>
                <w:sz w:val="20"/>
                <w:szCs w:val="20"/>
                <w:lang w:bidi="ar-LB"/>
              </w:rPr>
              <w:t>321.2</w:t>
            </w:r>
          </w:p>
        </w:tc>
      </w:tr>
      <w:tr w:rsidR="00172ADF" w:rsidRPr="00961AAC" w14:paraId="3512B8A6" w14:textId="77777777" w:rsidTr="00AB48D0">
        <w:trPr>
          <w:trHeight w:val="241"/>
        </w:trPr>
        <w:tc>
          <w:tcPr>
            <w:tcW w:w="1120" w:type="pct"/>
            <w:vMerge w:val="restart"/>
            <w:tcBorders>
              <w:bottom w:val="single" w:sz="4" w:space="0" w:color="auto"/>
            </w:tcBorders>
            <w:shd w:val="clear" w:color="auto" w:fill="auto"/>
            <w:tcMar>
              <w:left w:w="57" w:type="dxa"/>
              <w:right w:w="57" w:type="dxa"/>
            </w:tcMar>
            <w:vAlign w:val="center"/>
          </w:tcPr>
          <w:p w14:paraId="6076624B" w14:textId="77777777" w:rsidR="00172ADF" w:rsidRPr="00961AAC" w:rsidRDefault="00172ADF" w:rsidP="00172ADF">
            <w:pPr>
              <w:keepNext/>
              <w:bidi/>
              <w:jc w:val="left"/>
              <w:rPr>
                <w:sz w:val="20"/>
                <w:szCs w:val="20"/>
                <w:rtl/>
                <w:lang w:bidi="ar-LB"/>
              </w:rPr>
            </w:pPr>
            <w:r w:rsidRPr="00961AAC">
              <w:rPr>
                <w:sz w:val="20"/>
                <w:szCs w:val="20"/>
                <w:rtl/>
                <w:lang w:bidi="ar-LB"/>
              </w:rPr>
              <w:t xml:space="preserve">أهداف </w:t>
            </w:r>
            <w:r>
              <w:rPr>
                <w:sz w:val="20"/>
                <w:szCs w:val="20"/>
                <w:rtl/>
                <w:lang w:bidi="ar-LB"/>
              </w:rPr>
              <w:t>الإزالة</w:t>
            </w:r>
          </w:p>
        </w:tc>
        <w:tc>
          <w:tcPr>
            <w:tcW w:w="704" w:type="pct"/>
            <w:tcBorders>
              <w:bottom w:val="single" w:sz="4" w:space="0" w:color="auto"/>
            </w:tcBorders>
            <w:shd w:val="clear" w:color="auto" w:fill="auto"/>
            <w:tcMar>
              <w:left w:w="57" w:type="dxa"/>
              <w:right w:w="57" w:type="dxa"/>
            </w:tcMar>
            <w:vAlign w:val="center"/>
          </w:tcPr>
          <w:p w14:paraId="38A5B3A2" w14:textId="77777777" w:rsidR="00172ADF" w:rsidRPr="00961AAC" w:rsidRDefault="00172ADF" w:rsidP="00172ADF">
            <w:pPr>
              <w:keepNext/>
              <w:bidi/>
              <w:jc w:val="left"/>
              <w:rPr>
                <w:sz w:val="20"/>
                <w:szCs w:val="20"/>
                <w:rtl/>
                <w:lang w:bidi="ar-LB"/>
              </w:rPr>
            </w:pPr>
            <w:r>
              <w:rPr>
                <w:sz w:val="20"/>
                <w:szCs w:val="20"/>
                <w:rtl/>
                <w:lang w:bidi="ar-LB"/>
              </w:rPr>
              <w:t>طن متري</w:t>
            </w:r>
          </w:p>
        </w:tc>
        <w:tc>
          <w:tcPr>
            <w:tcW w:w="628" w:type="pct"/>
            <w:shd w:val="clear" w:color="auto" w:fill="auto"/>
            <w:tcMar>
              <w:left w:w="57" w:type="dxa"/>
              <w:right w:w="173" w:type="dxa"/>
            </w:tcMar>
          </w:tcPr>
          <w:p w14:paraId="47E92644" w14:textId="5ABFD488" w:rsidR="00172ADF" w:rsidRPr="00961AAC" w:rsidRDefault="00172ADF" w:rsidP="00172ADF">
            <w:pPr>
              <w:widowControl w:val="0"/>
              <w:bidi/>
              <w:jc w:val="left"/>
              <w:rPr>
                <w:sz w:val="20"/>
                <w:szCs w:val="20"/>
                <w:rtl/>
                <w:lang w:bidi="ar-LB"/>
              </w:rPr>
            </w:pPr>
            <w:r w:rsidRPr="006246CA">
              <w:rPr>
                <w:sz w:val="20"/>
                <w:szCs w:val="20"/>
                <w:lang w:bidi="ar-LB"/>
              </w:rPr>
              <w:t>548.2</w:t>
            </w:r>
          </w:p>
        </w:tc>
        <w:tc>
          <w:tcPr>
            <w:tcW w:w="626" w:type="pct"/>
            <w:shd w:val="clear" w:color="auto" w:fill="auto"/>
            <w:tcMar>
              <w:left w:w="57" w:type="dxa"/>
              <w:right w:w="173" w:type="dxa"/>
            </w:tcMar>
          </w:tcPr>
          <w:p w14:paraId="566DE56E" w14:textId="67E6CC86" w:rsidR="00172ADF" w:rsidRPr="00961AAC" w:rsidRDefault="00172ADF" w:rsidP="00172ADF">
            <w:pPr>
              <w:widowControl w:val="0"/>
              <w:bidi/>
              <w:jc w:val="left"/>
              <w:rPr>
                <w:sz w:val="20"/>
                <w:szCs w:val="20"/>
                <w:rtl/>
                <w:lang w:bidi="ar-LB"/>
              </w:rPr>
            </w:pPr>
            <w:r>
              <w:rPr>
                <w:sz w:val="20"/>
                <w:szCs w:val="20"/>
                <w:rtl/>
                <w:lang w:bidi="ar-LB"/>
              </w:rPr>
              <w:t>لا ينطبق</w:t>
            </w:r>
          </w:p>
        </w:tc>
        <w:tc>
          <w:tcPr>
            <w:tcW w:w="577" w:type="pct"/>
            <w:shd w:val="clear" w:color="auto" w:fill="auto"/>
            <w:tcMar>
              <w:left w:w="57" w:type="dxa"/>
              <w:right w:w="173" w:type="dxa"/>
            </w:tcMar>
          </w:tcPr>
          <w:p w14:paraId="510787EC" w14:textId="57E1868F" w:rsidR="00172ADF" w:rsidRPr="00961AAC" w:rsidRDefault="00172ADF" w:rsidP="00172ADF">
            <w:pPr>
              <w:widowControl w:val="0"/>
              <w:bidi/>
              <w:jc w:val="left"/>
              <w:rPr>
                <w:sz w:val="20"/>
                <w:szCs w:val="20"/>
                <w:rtl/>
                <w:lang w:bidi="ar-LB"/>
              </w:rPr>
            </w:pPr>
            <w:r w:rsidRPr="006246CA">
              <w:rPr>
                <w:sz w:val="20"/>
                <w:szCs w:val="20"/>
                <w:lang w:bidi="ar-LB"/>
              </w:rPr>
              <w:t>679.60</w:t>
            </w:r>
          </w:p>
        </w:tc>
        <w:tc>
          <w:tcPr>
            <w:tcW w:w="675" w:type="pct"/>
            <w:shd w:val="clear" w:color="auto" w:fill="auto"/>
          </w:tcPr>
          <w:p w14:paraId="28F65635" w14:textId="26387D56" w:rsidR="00172ADF" w:rsidRPr="00961AAC" w:rsidRDefault="00172ADF" w:rsidP="00172ADF">
            <w:pPr>
              <w:widowControl w:val="0"/>
              <w:bidi/>
              <w:jc w:val="left"/>
              <w:rPr>
                <w:sz w:val="20"/>
                <w:szCs w:val="20"/>
                <w:rtl/>
                <w:lang w:bidi="ar-LB"/>
              </w:rPr>
            </w:pPr>
            <w:r>
              <w:rPr>
                <w:sz w:val="20"/>
                <w:szCs w:val="20"/>
                <w:rtl/>
                <w:lang w:bidi="ar-LB"/>
              </w:rPr>
              <w:t>لا ينطبق</w:t>
            </w:r>
          </w:p>
        </w:tc>
        <w:tc>
          <w:tcPr>
            <w:tcW w:w="670" w:type="pct"/>
            <w:shd w:val="clear" w:color="auto" w:fill="auto"/>
          </w:tcPr>
          <w:p w14:paraId="0D55F132" w14:textId="421251B7" w:rsidR="00172ADF" w:rsidRPr="00961AAC" w:rsidRDefault="00172ADF" w:rsidP="00172ADF">
            <w:pPr>
              <w:widowControl w:val="0"/>
              <w:bidi/>
              <w:jc w:val="left"/>
              <w:rPr>
                <w:sz w:val="20"/>
                <w:szCs w:val="20"/>
                <w:rtl/>
                <w:lang w:bidi="ar-LB"/>
              </w:rPr>
            </w:pPr>
            <w:r>
              <w:rPr>
                <w:sz w:val="20"/>
                <w:szCs w:val="20"/>
                <w:rtl/>
                <w:lang w:bidi="ar-LB"/>
              </w:rPr>
              <w:t>لا ينطبق</w:t>
            </w:r>
          </w:p>
        </w:tc>
      </w:tr>
      <w:tr w:rsidR="00172ADF" w:rsidRPr="00961AAC" w14:paraId="02380D86" w14:textId="77777777" w:rsidTr="00AB48D0">
        <w:trPr>
          <w:trHeight w:val="242"/>
        </w:trPr>
        <w:tc>
          <w:tcPr>
            <w:tcW w:w="1120" w:type="pct"/>
            <w:vMerge/>
            <w:tcBorders>
              <w:bottom w:val="single" w:sz="4" w:space="0" w:color="auto"/>
            </w:tcBorders>
            <w:shd w:val="clear" w:color="auto" w:fill="auto"/>
            <w:tcMar>
              <w:left w:w="57" w:type="dxa"/>
              <w:right w:w="57" w:type="dxa"/>
            </w:tcMar>
            <w:vAlign w:val="center"/>
          </w:tcPr>
          <w:p w14:paraId="2A427599" w14:textId="77777777" w:rsidR="00172ADF" w:rsidRPr="00961AAC" w:rsidRDefault="00172ADF" w:rsidP="00172ADF">
            <w:pPr>
              <w:keepNext/>
              <w:jc w:val="left"/>
              <w:rPr>
                <w:sz w:val="20"/>
                <w:szCs w:val="20"/>
                <w:rtl/>
                <w:lang w:bidi="ar-LB"/>
              </w:rPr>
            </w:pPr>
          </w:p>
        </w:tc>
        <w:tc>
          <w:tcPr>
            <w:tcW w:w="704" w:type="pct"/>
            <w:tcBorders>
              <w:bottom w:val="single" w:sz="4" w:space="0" w:color="auto"/>
            </w:tcBorders>
            <w:shd w:val="clear" w:color="auto" w:fill="auto"/>
            <w:tcMar>
              <w:left w:w="57" w:type="dxa"/>
              <w:right w:w="57" w:type="dxa"/>
            </w:tcMar>
            <w:vAlign w:val="center"/>
          </w:tcPr>
          <w:p w14:paraId="52A63863" w14:textId="77777777" w:rsidR="00172ADF" w:rsidRPr="00961AAC" w:rsidRDefault="00172ADF" w:rsidP="00172ADF">
            <w:pPr>
              <w:keepNext/>
              <w:bidi/>
              <w:jc w:val="left"/>
              <w:rPr>
                <w:sz w:val="20"/>
                <w:szCs w:val="20"/>
                <w:rtl/>
                <w:lang w:bidi="ar-LB"/>
              </w:rPr>
            </w:pPr>
            <w:r w:rsidRPr="00961AAC">
              <w:rPr>
                <w:sz w:val="20"/>
                <w:szCs w:val="20"/>
                <w:rtl/>
                <w:lang w:bidi="ar-LB"/>
              </w:rPr>
              <w:t xml:space="preserve">طن </w:t>
            </w:r>
            <w:r>
              <w:rPr>
                <w:sz w:val="20"/>
                <w:szCs w:val="20"/>
                <w:rtl/>
                <w:lang w:bidi="ar-LB"/>
              </w:rPr>
              <w:t>من قدرات</w:t>
            </w:r>
            <w:r w:rsidRPr="00961AAC">
              <w:rPr>
                <w:sz w:val="20"/>
                <w:szCs w:val="20"/>
                <w:rtl/>
                <w:lang w:bidi="ar-LB"/>
              </w:rPr>
              <w:t xml:space="preserve"> استنفاد الأوزون</w:t>
            </w:r>
          </w:p>
        </w:tc>
        <w:tc>
          <w:tcPr>
            <w:tcW w:w="628" w:type="pct"/>
            <w:shd w:val="clear" w:color="auto" w:fill="auto"/>
            <w:tcMar>
              <w:left w:w="57" w:type="dxa"/>
              <w:right w:w="173" w:type="dxa"/>
            </w:tcMar>
          </w:tcPr>
          <w:p w14:paraId="4DCE0495" w14:textId="4B09487C" w:rsidR="00172ADF" w:rsidRPr="00961AAC" w:rsidRDefault="00172ADF" w:rsidP="00172ADF">
            <w:pPr>
              <w:widowControl w:val="0"/>
              <w:bidi/>
              <w:jc w:val="left"/>
              <w:rPr>
                <w:sz w:val="20"/>
                <w:szCs w:val="20"/>
                <w:rtl/>
                <w:lang w:bidi="ar-LB"/>
              </w:rPr>
            </w:pPr>
            <w:r w:rsidRPr="006246CA">
              <w:rPr>
                <w:sz w:val="20"/>
                <w:szCs w:val="20"/>
                <w:lang w:bidi="ar-LB"/>
              </w:rPr>
              <w:t>59.8</w:t>
            </w:r>
          </w:p>
        </w:tc>
        <w:tc>
          <w:tcPr>
            <w:tcW w:w="626" w:type="pct"/>
            <w:shd w:val="clear" w:color="auto" w:fill="auto"/>
            <w:tcMar>
              <w:left w:w="57" w:type="dxa"/>
              <w:right w:w="173" w:type="dxa"/>
            </w:tcMar>
          </w:tcPr>
          <w:p w14:paraId="7392A111" w14:textId="7B195C4D" w:rsidR="00172ADF" w:rsidRPr="00961AAC" w:rsidRDefault="00172ADF" w:rsidP="00172ADF">
            <w:pPr>
              <w:widowControl w:val="0"/>
              <w:bidi/>
              <w:jc w:val="left"/>
              <w:rPr>
                <w:sz w:val="20"/>
                <w:szCs w:val="20"/>
                <w:rtl/>
                <w:lang w:bidi="ar-LB"/>
              </w:rPr>
            </w:pPr>
            <w:r>
              <w:rPr>
                <w:sz w:val="20"/>
                <w:szCs w:val="20"/>
                <w:rtl/>
                <w:lang w:bidi="ar-LB"/>
              </w:rPr>
              <w:t>لا ينطبق</w:t>
            </w:r>
          </w:p>
        </w:tc>
        <w:tc>
          <w:tcPr>
            <w:tcW w:w="577" w:type="pct"/>
            <w:shd w:val="clear" w:color="auto" w:fill="auto"/>
            <w:tcMar>
              <w:left w:w="57" w:type="dxa"/>
              <w:right w:w="173" w:type="dxa"/>
            </w:tcMar>
          </w:tcPr>
          <w:p w14:paraId="5B39FA51" w14:textId="517E82DD" w:rsidR="00172ADF" w:rsidRPr="00961AAC" w:rsidRDefault="00172ADF" w:rsidP="00172ADF">
            <w:pPr>
              <w:widowControl w:val="0"/>
              <w:bidi/>
              <w:jc w:val="left"/>
              <w:rPr>
                <w:sz w:val="20"/>
                <w:szCs w:val="20"/>
                <w:rtl/>
                <w:lang w:bidi="ar-LB"/>
              </w:rPr>
            </w:pPr>
            <w:r w:rsidRPr="006246CA">
              <w:rPr>
                <w:sz w:val="20"/>
                <w:szCs w:val="20"/>
                <w:lang w:bidi="ar-LB"/>
              </w:rPr>
              <w:t>74.16</w:t>
            </w:r>
          </w:p>
        </w:tc>
        <w:tc>
          <w:tcPr>
            <w:tcW w:w="675" w:type="pct"/>
            <w:shd w:val="clear" w:color="auto" w:fill="auto"/>
          </w:tcPr>
          <w:p w14:paraId="5A44DA0E" w14:textId="3AA87884" w:rsidR="00172ADF" w:rsidRPr="00961AAC" w:rsidRDefault="00172ADF" w:rsidP="00172ADF">
            <w:pPr>
              <w:widowControl w:val="0"/>
              <w:bidi/>
              <w:jc w:val="left"/>
              <w:rPr>
                <w:sz w:val="20"/>
                <w:szCs w:val="20"/>
                <w:rtl/>
                <w:lang w:bidi="ar-LB"/>
              </w:rPr>
            </w:pPr>
            <w:r>
              <w:rPr>
                <w:sz w:val="20"/>
                <w:szCs w:val="20"/>
                <w:rtl/>
                <w:lang w:bidi="ar-LB"/>
              </w:rPr>
              <w:t>لا ينطبق</w:t>
            </w:r>
          </w:p>
        </w:tc>
        <w:tc>
          <w:tcPr>
            <w:tcW w:w="670" w:type="pct"/>
            <w:shd w:val="clear" w:color="auto" w:fill="auto"/>
          </w:tcPr>
          <w:p w14:paraId="1E6E22C1" w14:textId="4836237F" w:rsidR="00172ADF" w:rsidRPr="00961AAC" w:rsidRDefault="00172ADF" w:rsidP="00172ADF">
            <w:pPr>
              <w:widowControl w:val="0"/>
              <w:bidi/>
              <w:jc w:val="left"/>
              <w:rPr>
                <w:sz w:val="20"/>
                <w:szCs w:val="20"/>
                <w:rtl/>
                <w:lang w:bidi="ar-LB"/>
              </w:rPr>
            </w:pPr>
            <w:r>
              <w:rPr>
                <w:sz w:val="20"/>
                <w:szCs w:val="20"/>
                <w:rtl/>
                <w:lang w:bidi="ar-LB"/>
              </w:rPr>
              <w:t>لا ينطبق</w:t>
            </w:r>
          </w:p>
        </w:tc>
      </w:tr>
    </w:tbl>
    <w:p w14:paraId="3B6B8521" w14:textId="4DD7627E" w:rsidR="00172ADF" w:rsidRPr="00556982" w:rsidRDefault="00172ADF" w:rsidP="00172ADF">
      <w:pPr>
        <w:bidi/>
        <w:rPr>
          <w:sz w:val="18"/>
          <w:szCs w:val="18"/>
          <w:rtl/>
          <w:lang w:bidi="ar-LB"/>
        </w:rPr>
      </w:pPr>
      <w:r w:rsidRPr="00556982">
        <w:rPr>
          <w:sz w:val="18"/>
          <w:szCs w:val="18"/>
          <w:rtl/>
          <w:lang w:bidi="ar-LB"/>
        </w:rPr>
        <w:t>* حسب تقرير تنفيذ البرنامج القطري.</w:t>
      </w:r>
    </w:p>
    <w:p w14:paraId="26DF065A" w14:textId="2FE143EC" w:rsidR="00172ADF" w:rsidRPr="00556982" w:rsidRDefault="00172ADF" w:rsidP="00172ADF">
      <w:pPr>
        <w:bidi/>
        <w:spacing w:after="240"/>
        <w:rPr>
          <w:sz w:val="18"/>
          <w:szCs w:val="18"/>
          <w:rtl/>
          <w:lang w:bidi="ar-LB"/>
        </w:rPr>
      </w:pPr>
      <w:r w:rsidRPr="00556982">
        <w:rPr>
          <w:sz w:val="18"/>
          <w:szCs w:val="18"/>
          <w:rtl/>
          <w:lang w:bidi="ar-LB"/>
        </w:rPr>
        <w:t>** حسب الاتفاق المعتمد في الاجتماع السادس والثمانين للمرحلة</w:t>
      </w:r>
      <w:r w:rsidRPr="00556982">
        <w:rPr>
          <w:sz w:val="18"/>
          <w:szCs w:val="18"/>
          <w:vertAlign w:val="superscript"/>
          <w:rtl/>
          <w:lang w:bidi="ar-LB"/>
        </w:rPr>
        <w:t xml:space="preserve"> </w:t>
      </w:r>
      <w:r w:rsidRPr="00556982">
        <w:rPr>
          <w:sz w:val="18"/>
          <w:szCs w:val="18"/>
          <w:rtl/>
          <w:lang w:bidi="ar-LB"/>
        </w:rPr>
        <w:t>الثانية من عام 2016 إلى عام 2021.</w:t>
      </w:r>
    </w:p>
    <w:p w14:paraId="7ABF06A6" w14:textId="1EE9800A" w:rsidR="00172ADF" w:rsidRDefault="0013196E" w:rsidP="007D73B2">
      <w:pPr>
        <w:numPr>
          <w:ilvl w:val="0"/>
          <w:numId w:val="1"/>
        </w:numPr>
        <w:bidi/>
        <w:spacing w:after="240"/>
        <w:outlineLvl w:val="0"/>
        <w:rPr>
          <w:sz w:val="26"/>
          <w:szCs w:val="26"/>
          <w:lang w:bidi="ar-LB"/>
        </w:rPr>
      </w:pPr>
      <w:r w:rsidRPr="0013196E">
        <w:rPr>
          <w:sz w:val="26"/>
          <w:szCs w:val="26"/>
          <w:rtl/>
          <w:lang w:bidi="ar-LB"/>
        </w:rPr>
        <w:t>تم تحقيق التخفيض في استهلاك المواد الهيدروكلوروفلوروكربونية في قطاع المذيبات من خلال تطبيق حصة إنتاج المواد الهيدروكلوروفلوروكربونية وحصة البيع المحلي الصادرة لكل منتج وتطبيق حصص استهلاك المواد الهيدروكلوروفلوروكربونية على شركات التصنيع التي تستخدم أكثر من100 طن متري من المواد الهيدروكلوروفلوروكربونية. بالإضافة إلى ذلك، تخلصت المرحلة الأولى من خطة إدارة إزالة المواد الهيدروكلوروفلوروكربونية لقطاع المذيبات من599 طن متري</w:t>
      </w:r>
      <w:r w:rsidR="00556982">
        <w:rPr>
          <w:sz w:val="26"/>
          <w:szCs w:val="26"/>
          <w:lang w:bidi="ar-LB"/>
        </w:rPr>
        <w:t xml:space="preserve">) </w:t>
      </w:r>
      <w:r w:rsidRPr="0013196E">
        <w:rPr>
          <w:sz w:val="26"/>
          <w:szCs w:val="26"/>
          <w:rtl/>
          <w:lang w:bidi="ar-LB"/>
        </w:rPr>
        <w:t xml:space="preserve">65.90 طن من قدرات استنفاد الأوزون) من الهيدروكلوروفلوروكربون- 141ب؛ وساهم استكمال تحويلات الدفعة الأولى من الشركات في المرحلة الثانية في خفض استهلاك الهيدروكلوروفلوروكربون- 141ب. والاستهلاك المبلغ عنه لعام </w:t>
      </w:r>
      <w:r w:rsidRPr="0013196E">
        <w:rPr>
          <w:sz w:val="26"/>
          <w:szCs w:val="26"/>
          <w:lang w:bidi="ar-LB"/>
        </w:rPr>
        <w:t>2022</w:t>
      </w:r>
      <w:r w:rsidRPr="0013196E">
        <w:rPr>
          <w:sz w:val="26"/>
          <w:szCs w:val="26"/>
          <w:rtl/>
          <w:lang w:bidi="ar-LB"/>
        </w:rPr>
        <w:t xml:space="preserve"> هو نفسه في عام 2021، أشار برنامج الأمم المتحدة الإنمائي إلى أن هذا لا يزال يعكس التقدم المحرز في تنفيذ مشاريع التحويل في قطاع المذيبات، وأنه كان من المتوقع إجراء المزيد من التخفيضات عندما دخل الحظر المفروض على استخدام </w:t>
      </w:r>
      <w:r w:rsidR="00556982" w:rsidRPr="0013196E">
        <w:rPr>
          <w:sz w:val="26"/>
          <w:szCs w:val="26"/>
          <w:rtl/>
          <w:lang w:bidi="ar-LB"/>
        </w:rPr>
        <w:t>الهيدروكلوروفلوروكربون- 141ب</w:t>
      </w:r>
      <w:r w:rsidR="00556982">
        <w:rPr>
          <w:sz w:val="26"/>
          <w:szCs w:val="26"/>
          <w:lang w:bidi="ar-LB"/>
        </w:rPr>
        <w:t xml:space="preserve"> </w:t>
      </w:r>
      <w:r w:rsidR="00556982" w:rsidRPr="0013196E">
        <w:rPr>
          <w:sz w:val="26"/>
          <w:szCs w:val="26"/>
          <w:rtl/>
          <w:lang w:bidi="ar-LB"/>
        </w:rPr>
        <w:t xml:space="preserve"> </w:t>
      </w:r>
      <w:r w:rsidRPr="0013196E">
        <w:rPr>
          <w:sz w:val="26"/>
          <w:szCs w:val="26"/>
          <w:rtl/>
          <w:lang w:bidi="ar-LB"/>
        </w:rPr>
        <w:t xml:space="preserve">للقطاع الفرعي </w:t>
      </w:r>
      <w:r w:rsidRPr="0013196E">
        <w:rPr>
          <w:sz w:val="26"/>
          <w:szCs w:val="26"/>
          <w:lang w:bidi="ar-LB"/>
        </w:rPr>
        <w:t>DMD</w:t>
      </w:r>
      <w:r w:rsidRPr="0013196E">
        <w:rPr>
          <w:sz w:val="26"/>
          <w:szCs w:val="26"/>
          <w:rtl/>
          <w:lang w:bidi="ar-LB"/>
        </w:rPr>
        <w:t xml:space="preserve"> حيز التنفيذ بحلول 1 ديسمبر</w:t>
      </w:r>
      <w:r w:rsidR="00556982">
        <w:rPr>
          <w:sz w:val="26"/>
          <w:szCs w:val="26"/>
          <w:lang w:bidi="ar-LB"/>
        </w:rPr>
        <w:t>/</w:t>
      </w:r>
      <w:r w:rsidR="00556982">
        <w:rPr>
          <w:sz w:val="26"/>
          <w:szCs w:val="26"/>
          <w:rtl/>
          <w:lang w:bidi="ar-LB"/>
        </w:rPr>
        <w:t>كانون الاول</w:t>
      </w:r>
      <w:r w:rsidRPr="0013196E">
        <w:rPr>
          <w:sz w:val="26"/>
          <w:szCs w:val="26"/>
          <w:rtl/>
          <w:lang w:bidi="ar-LB"/>
        </w:rPr>
        <w:t xml:space="preserve"> 2023. سيدعم الحظر حكومة الصين لتحقيق المزيد من التخفيضات البالغة 126.7 طنًا </w:t>
      </w:r>
      <w:r w:rsidR="009C5988">
        <w:rPr>
          <w:sz w:val="26"/>
          <w:szCs w:val="26"/>
          <w:rtl/>
          <w:lang w:bidi="ar-LB"/>
        </w:rPr>
        <w:t>من قدرات استنفاد الأوزون</w:t>
      </w:r>
      <w:r w:rsidRPr="0013196E">
        <w:rPr>
          <w:sz w:val="26"/>
          <w:szCs w:val="26"/>
          <w:rtl/>
          <w:lang w:bidi="ar-LB"/>
        </w:rPr>
        <w:t xml:space="preserve"> من استهلاك 2022 البالغ 275 طنًا </w:t>
      </w:r>
      <w:r w:rsidR="009C5988">
        <w:rPr>
          <w:sz w:val="26"/>
          <w:szCs w:val="26"/>
          <w:rtl/>
          <w:lang w:bidi="ar-LB"/>
        </w:rPr>
        <w:t>من قدرات استنفاد الأوزون</w:t>
      </w:r>
      <w:r w:rsidRPr="0013196E">
        <w:rPr>
          <w:sz w:val="26"/>
          <w:szCs w:val="26"/>
          <w:rtl/>
          <w:lang w:bidi="ar-LB"/>
        </w:rPr>
        <w:t xml:space="preserve"> لتحقيق هدف 2023 البالغ 148.3 طنًا </w:t>
      </w:r>
      <w:r w:rsidR="009C5988">
        <w:rPr>
          <w:sz w:val="26"/>
          <w:szCs w:val="26"/>
          <w:rtl/>
          <w:lang w:bidi="ar-LB"/>
        </w:rPr>
        <w:t>من قدرات استنفاد الأوزون</w:t>
      </w:r>
      <w:r w:rsidRPr="0013196E">
        <w:rPr>
          <w:sz w:val="26"/>
          <w:szCs w:val="26"/>
          <w:rtl/>
          <w:lang w:bidi="ar-LB"/>
        </w:rPr>
        <w:t xml:space="preserve"> في قطاع المذيبات.</w:t>
      </w:r>
    </w:p>
    <w:p w14:paraId="59BE2C22" w14:textId="40E12444" w:rsidR="0013196E" w:rsidRDefault="0013196E" w:rsidP="0013196E">
      <w:pPr>
        <w:numPr>
          <w:ilvl w:val="0"/>
          <w:numId w:val="1"/>
        </w:numPr>
        <w:bidi/>
        <w:spacing w:after="240"/>
        <w:outlineLvl w:val="0"/>
        <w:rPr>
          <w:sz w:val="26"/>
          <w:szCs w:val="26"/>
          <w:lang w:bidi="ar-LB"/>
        </w:rPr>
      </w:pPr>
      <w:r w:rsidRPr="0013196E">
        <w:rPr>
          <w:sz w:val="26"/>
          <w:szCs w:val="26"/>
          <w:rtl/>
          <w:lang w:bidi="ar-LB"/>
        </w:rPr>
        <w:t xml:space="preserve">ولدى توضيح الموعد الذي ستكتمل فيه المبادئ التوجيهية التقنية بشأن استخدام الهيدروكربونات والمذيبات المكلورة كمزيلات، أشار البرنامج الإنمائي إلى أن ذلك ينبغي أن يكون جاهزا بحلول نهاية عام 2024. سيتم تقاسم هذه مع المؤسسات والصناعات ذات الصلة من خلال قنوات مختلفة لتشجيع استخدامها لأنها أصبحت البديل الرئيسي لقطاع المذيبات. وستكون هذه المبادئ التوجيهية مرجعاً حاسماً للمؤسسات ولا سيما المشاريع الصغيرة والمتوسطة الحجم عند اتخاذ القرارات بشأن بدائل الاستخدام، نظراً لمحدودية التمويل في قطاع المذيبات. ستكون المبادئ التوجيهية الفنية مصدرًا لمعلومات مستقلة وغير متحيزة تستند إلى تجارب حقيقية يمكن أن تدعم عمليات تحويل الخطوط حيث لا توجهها </w:t>
      </w:r>
      <w:r w:rsidRPr="0013196E">
        <w:rPr>
          <w:sz w:val="26"/>
          <w:szCs w:val="26"/>
          <w:lang w:bidi="ar-LB"/>
        </w:rPr>
        <w:t>FECO</w:t>
      </w:r>
      <w:r w:rsidRPr="0013196E">
        <w:rPr>
          <w:sz w:val="26"/>
          <w:szCs w:val="26"/>
          <w:rtl/>
          <w:lang w:bidi="ar-LB"/>
        </w:rPr>
        <w:t>.</w:t>
      </w:r>
    </w:p>
    <w:p w14:paraId="63CE1B39" w14:textId="4B7EB63C" w:rsidR="0013196E" w:rsidRDefault="0013196E" w:rsidP="0013196E">
      <w:pPr>
        <w:numPr>
          <w:ilvl w:val="0"/>
          <w:numId w:val="1"/>
        </w:numPr>
        <w:bidi/>
        <w:spacing w:after="240"/>
        <w:outlineLvl w:val="0"/>
        <w:rPr>
          <w:sz w:val="26"/>
          <w:szCs w:val="26"/>
          <w:lang w:bidi="ar-LB"/>
        </w:rPr>
      </w:pPr>
      <w:r w:rsidRPr="0013196E">
        <w:rPr>
          <w:sz w:val="26"/>
          <w:szCs w:val="26"/>
          <w:rtl/>
          <w:lang w:bidi="ar-LB"/>
        </w:rPr>
        <w:t>فيما يتعلق بإعادة تخصيص الأموال من المؤسستين اللتين انسحبتا من الدفعة الأولى من المشاريع، أوضح برنامج الأمم المتحدة الإنمائي أن منظمة التعاون الاقتصادي في الميدان الاقتصادي، كما أفادت التقارير، قد وجهت نداء لتأهيل المؤسسات التي تستخدم المواد الهيدروكلوروفلوروكربونية في المعدن، والإلكترونيات والقطاعات الفرعية لصياغة المذيبات لتطبيقها كمستفيدين محتملين من مجموعة ثالثة من مشاريع تحويل المؤسسات، التي ستمول جزئيا من أرصدة الدفعة الأولى.</w:t>
      </w:r>
    </w:p>
    <w:p w14:paraId="388FC83B" w14:textId="2B1FFA23" w:rsidR="0013196E" w:rsidRDefault="0013196E" w:rsidP="0013196E">
      <w:pPr>
        <w:numPr>
          <w:ilvl w:val="0"/>
          <w:numId w:val="1"/>
        </w:numPr>
        <w:bidi/>
        <w:spacing w:after="240"/>
        <w:outlineLvl w:val="0"/>
        <w:rPr>
          <w:sz w:val="26"/>
          <w:szCs w:val="26"/>
          <w:lang w:bidi="ar-LB"/>
        </w:rPr>
      </w:pPr>
      <w:r w:rsidRPr="0013196E">
        <w:rPr>
          <w:sz w:val="26"/>
          <w:szCs w:val="26"/>
          <w:rtl/>
          <w:lang w:bidi="ar-LB"/>
        </w:rPr>
        <w:t xml:space="preserve">وطلبت الأمانة أيضا مزيدا من المعلومات بشأن الحظر المفروض على استخدام </w:t>
      </w:r>
      <w:r w:rsidR="00B93ECC" w:rsidRPr="0013196E">
        <w:rPr>
          <w:sz w:val="26"/>
          <w:szCs w:val="26"/>
          <w:rtl/>
          <w:lang w:bidi="ar-LB"/>
        </w:rPr>
        <w:t>الهيدروكلوروفلوروكربون- 141ب</w:t>
      </w:r>
      <w:r w:rsidR="00B93ECC">
        <w:rPr>
          <w:sz w:val="26"/>
          <w:szCs w:val="26"/>
          <w:lang w:bidi="ar-LB"/>
        </w:rPr>
        <w:t xml:space="preserve"> </w:t>
      </w:r>
      <w:r w:rsidR="00B93ECC" w:rsidRPr="0013196E">
        <w:rPr>
          <w:sz w:val="26"/>
          <w:szCs w:val="26"/>
          <w:rtl/>
          <w:lang w:bidi="ar-LB"/>
        </w:rPr>
        <w:t xml:space="preserve"> </w:t>
      </w:r>
      <w:r w:rsidRPr="0013196E">
        <w:rPr>
          <w:sz w:val="26"/>
          <w:szCs w:val="26"/>
          <w:rtl/>
          <w:lang w:bidi="ar-LB"/>
        </w:rPr>
        <w:t xml:space="preserve">في قطاع </w:t>
      </w:r>
      <w:r w:rsidR="00B93ECC">
        <w:rPr>
          <w:sz w:val="26"/>
          <w:szCs w:val="26"/>
          <w:rtl/>
          <w:lang w:bidi="ar-LB"/>
        </w:rPr>
        <w:t>ال</w:t>
      </w:r>
      <w:r w:rsidR="00B93ECC">
        <w:rPr>
          <w:sz w:val="26"/>
          <w:szCs w:val="26"/>
          <w:lang w:val="fr-CA" w:bidi="ar-LB"/>
        </w:rPr>
        <w:t>DMD</w:t>
      </w:r>
      <w:r w:rsidRPr="0013196E">
        <w:rPr>
          <w:sz w:val="26"/>
          <w:szCs w:val="26"/>
          <w:rtl/>
          <w:lang w:bidi="ar-LB"/>
        </w:rPr>
        <w:t>، مثل كيفية تنفيذه والمسؤولية عن إنفاذه. وأوضح برنامج الأمم المتحدة الإنمائي أن الهيئات التنفيذية الأوروبية المحلية ستشرف على المؤسسات في مناطقها الإدارية وسترصد الإنفاذ عن كثب. وستفرض عقوبات على المؤسسات التي توجد في حالة عدم امتثال للحظر وفقاً للائحة إدارة المواد المستنفدة للأوزون. وأكد برنامج الأمم المتحدة الإنمائي أيضاً أن المنظمة تدرس حالياً إنفاذ حظر لدعم التخلص التدريجي الكامل في قطاع المذيبات في عام 2026، وأشار إلى أن القائمة الموصى بها مؤخراً لبدائل المواد المستنفدة للأوزون التي يمكن استخدامها في مختلف القطاعات بما في ذلك قطاع المذيبات ستسهم أيضاً في التخلص التدريجي في هذا القطاع.</w:t>
      </w:r>
    </w:p>
    <w:p w14:paraId="5BBEDEE7" w14:textId="1E3181E4" w:rsidR="0013196E" w:rsidRPr="0013196E" w:rsidRDefault="0013196E" w:rsidP="0013196E">
      <w:pPr>
        <w:bidi/>
        <w:spacing w:after="240"/>
        <w:outlineLvl w:val="0"/>
        <w:rPr>
          <w:i/>
          <w:iCs/>
          <w:sz w:val="26"/>
          <w:szCs w:val="26"/>
          <w:lang w:bidi="ar-LB"/>
        </w:rPr>
      </w:pPr>
      <w:r w:rsidRPr="0013196E">
        <w:rPr>
          <w:i/>
          <w:iCs/>
          <w:sz w:val="26"/>
          <w:szCs w:val="26"/>
          <w:rtl/>
          <w:lang w:bidi="ar-LB"/>
        </w:rPr>
        <w:t>تنفيذ المشاريع ورصدها</w:t>
      </w:r>
    </w:p>
    <w:p w14:paraId="1191BA54" w14:textId="32174F1F" w:rsidR="0013196E" w:rsidRDefault="0013196E" w:rsidP="0013196E">
      <w:pPr>
        <w:numPr>
          <w:ilvl w:val="0"/>
          <w:numId w:val="1"/>
        </w:numPr>
        <w:bidi/>
        <w:spacing w:after="240"/>
        <w:outlineLvl w:val="0"/>
        <w:rPr>
          <w:sz w:val="26"/>
          <w:szCs w:val="26"/>
          <w:lang w:bidi="ar-LB"/>
        </w:rPr>
      </w:pPr>
      <w:r w:rsidRPr="0013196E">
        <w:rPr>
          <w:sz w:val="26"/>
          <w:szCs w:val="26"/>
          <w:rtl/>
          <w:lang w:bidi="ar-LB"/>
        </w:rPr>
        <w:t>قدم برنامج الأمم المتحدة الإنمائي، بوصفه الوكالة المنفذة الرائدة لخطة إدارة المشاريع في الصين، تقريرا تراكميا عن نفقات وحدة إدارة المشاريع، تمشيا مع المقرر 81/46 (ب). ويرد في الجدول 5 موجز لنفقات وحدة إدارة المشاريع المتصلة بالمرحلة الثانية من خطة قطاع المذيبات.</w:t>
      </w:r>
    </w:p>
    <w:p w14:paraId="02BBE217" w14:textId="77777777" w:rsidR="0013196E" w:rsidRDefault="0013196E" w:rsidP="0013196E">
      <w:pPr>
        <w:widowControl w:val="0"/>
        <w:bidi/>
        <w:outlineLvl w:val="0"/>
        <w:rPr>
          <w:b/>
          <w:bCs/>
          <w:sz w:val="24"/>
          <w:szCs w:val="24"/>
          <w:lang w:bidi="ar-LB"/>
        </w:rPr>
      </w:pPr>
      <w:r>
        <w:rPr>
          <w:b/>
          <w:bCs/>
          <w:sz w:val="24"/>
          <w:szCs w:val="24"/>
          <w:rtl/>
          <w:lang w:bidi="ar-LB"/>
        </w:rPr>
        <w:t>الجدول 5- المصروفات التراكمية لوحدة إدارة المشروع للمرحلة الثانية من خطة قطاع رغوة البولسترين المسحوبة بالضغط (2017-2022)</w:t>
      </w:r>
    </w:p>
    <w:tbl>
      <w:tblPr>
        <w:tblStyle w:val="TableGrid10"/>
        <w:bidiVisual/>
        <w:tblW w:w="5000" w:type="pct"/>
        <w:tblInd w:w="0" w:type="dxa"/>
        <w:tblLook w:val="04A0" w:firstRow="1" w:lastRow="0" w:firstColumn="1" w:lastColumn="0" w:noHBand="0" w:noVBand="1"/>
      </w:tblPr>
      <w:tblGrid>
        <w:gridCol w:w="2143"/>
        <w:gridCol w:w="5507"/>
        <w:gridCol w:w="1790"/>
      </w:tblGrid>
      <w:tr w:rsidR="0013196E" w14:paraId="1D44E0C1" w14:textId="77777777" w:rsidTr="0013196E">
        <w:trPr>
          <w:tblHeader/>
        </w:trPr>
        <w:tc>
          <w:tcPr>
            <w:tcW w:w="1135" w:type="pct"/>
            <w:tcBorders>
              <w:top w:val="single" w:sz="4" w:space="0" w:color="auto"/>
              <w:left w:val="single" w:sz="4" w:space="0" w:color="auto"/>
              <w:bottom w:val="single" w:sz="4" w:space="0" w:color="auto"/>
              <w:right w:val="single" w:sz="4" w:space="0" w:color="auto"/>
            </w:tcBorders>
            <w:vAlign w:val="center"/>
            <w:hideMark/>
          </w:tcPr>
          <w:p w14:paraId="7CDD47D8" w14:textId="77777777" w:rsidR="0013196E" w:rsidRDefault="0013196E">
            <w:pPr>
              <w:widowControl w:val="0"/>
              <w:bidi/>
              <w:ind w:right="-76"/>
              <w:jc w:val="center"/>
              <w:rPr>
                <w:b/>
                <w:bCs/>
                <w:sz w:val="20"/>
                <w:szCs w:val="20"/>
                <w:rtl/>
                <w:lang w:bidi="ar-LB"/>
              </w:rPr>
            </w:pPr>
            <w:r>
              <w:rPr>
                <w:b/>
                <w:bCs/>
                <w:sz w:val="20"/>
                <w:szCs w:val="20"/>
                <w:rtl/>
                <w:lang w:bidi="ar-LB"/>
              </w:rPr>
              <w:t>البند</w:t>
            </w:r>
          </w:p>
        </w:tc>
        <w:tc>
          <w:tcPr>
            <w:tcW w:w="2917" w:type="pct"/>
            <w:tcBorders>
              <w:top w:val="single" w:sz="4" w:space="0" w:color="auto"/>
              <w:left w:val="single" w:sz="4" w:space="0" w:color="auto"/>
              <w:bottom w:val="single" w:sz="4" w:space="0" w:color="auto"/>
              <w:right w:val="single" w:sz="4" w:space="0" w:color="auto"/>
            </w:tcBorders>
            <w:vAlign w:val="center"/>
            <w:hideMark/>
          </w:tcPr>
          <w:p w14:paraId="501A3237" w14:textId="77777777" w:rsidR="0013196E" w:rsidRDefault="0013196E">
            <w:pPr>
              <w:widowControl w:val="0"/>
              <w:bidi/>
              <w:jc w:val="center"/>
              <w:rPr>
                <w:b/>
                <w:bCs/>
                <w:sz w:val="20"/>
                <w:szCs w:val="20"/>
                <w:rtl/>
                <w:lang w:bidi="ar-LB"/>
              </w:rPr>
            </w:pPr>
            <w:r>
              <w:rPr>
                <w:b/>
                <w:bCs/>
                <w:sz w:val="20"/>
                <w:szCs w:val="20"/>
                <w:rtl/>
                <w:lang w:bidi="ar-LB"/>
              </w:rPr>
              <w:t>الوصف</w:t>
            </w:r>
          </w:p>
        </w:tc>
        <w:tc>
          <w:tcPr>
            <w:tcW w:w="948" w:type="pct"/>
            <w:tcBorders>
              <w:top w:val="single" w:sz="4" w:space="0" w:color="auto"/>
              <w:left w:val="single" w:sz="4" w:space="0" w:color="auto"/>
              <w:bottom w:val="single" w:sz="4" w:space="0" w:color="auto"/>
              <w:right w:val="single" w:sz="4" w:space="0" w:color="auto"/>
            </w:tcBorders>
            <w:vAlign w:val="center"/>
            <w:hideMark/>
          </w:tcPr>
          <w:p w14:paraId="1805456B" w14:textId="77777777" w:rsidR="0013196E" w:rsidRDefault="0013196E">
            <w:pPr>
              <w:widowControl w:val="0"/>
              <w:bidi/>
              <w:jc w:val="center"/>
              <w:rPr>
                <w:b/>
                <w:bCs/>
                <w:sz w:val="20"/>
                <w:szCs w:val="20"/>
                <w:rtl/>
                <w:lang w:bidi="ar-LB"/>
              </w:rPr>
            </w:pPr>
            <w:r>
              <w:rPr>
                <w:b/>
                <w:bCs/>
                <w:sz w:val="20"/>
                <w:szCs w:val="20"/>
                <w:rtl/>
                <w:lang w:bidi="ar-LB"/>
              </w:rPr>
              <w:t xml:space="preserve">التكلفة </w:t>
            </w:r>
            <w:r>
              <w:rPr>
                <w:b/>
                <w:bCs/>
                <w:sz w:val="20"/>
                <w:szCs w:val="20"/>
                <w:rtl/>
                <w:lang w:bidi="ar-LB"/>
              </w:rPr>
              <w:br/>
              <w:t>(بالدولار الأمريكي)</w:t>
            </w:r>
          </w:p>
        </w:tc>
      </w:tr>
      <w:tr w:rsidR="0013196E" w14:paraId="1878A7EE" w14:textId="77777777" w:rsidTr="0013196E">
        <w:tc>
          <w:tcPr>
            <w:tcW w:w="1135" w:type="pct"/>
            <w:vMerge w:val="restart"/>
            <w:tcBorders>
              <w:top w:val="single" w:sz="4" w:space="0" w:color="auto"/>
              <w:left w:val="single" w:sz="4" w:space="0" w:color="auto"/>
              <w:bottom w:val="single" w:sz="4" w:space="0" w:color="auto"/>
              <w:right w:val="single" w:sz="4" w:space="0" w:color="auto"/>
            </w:tcBorders>
            <w:vAlign w:val="center"/>
            <w:hideMark/>
          </w:tcPr>
          <w:p w14:paraId="766F1F81" w14:textId="77777777" w:rsidR="0013196E" w:rsidRDefault="0013196E" w:rsidP="0013196E">
            <w:pPr>
              <w:widowControl w:val="0"/>
              <w:bidi/>
              <w:ind w:right="-76"/>
              <w:jc w:val="left"/>
              <w:rPr>
                <w:sz w:val="20"/>
                <w:szCs w:val="20"/>
                <w:rtl/>
                <w:lang w:bidi="ar-LB"/>
              </w:rPr>
            </w:pPr>
            <w:r>
              <w:rPr>
                <w:sz w:val="20"/>
                <w:szCs w:val="20"/>
                <w:rtl/>
                <w:lang w:bidi="ar-LB"/>
              </w:rPr>
              <w:t>التكاليف الخاصة بالقطاع</w:t>
            </w:r>
          </w:p>
        </w:tc>
        <w:tc>
          <w:tcPr>
            <w:tcW w:w="2917" w:type="pct"/>
            <w:tcBorders>
              <w:top w:val="single" w:sz="4" w:space="0" w:color="auto"/>
              <w:left w:val="single" w:sz="4" w:space="0" w:color="auto"/>
              <w:bottom w:val="single" w:sz="4" w:space="0" w:color="auto"/>
              <w:right w:val="single" w:sz="4" w:space="0" w:color="auto"/>
            </w:tcBorders>
            <w:hideMark/>
          </w:tcPr>
          <w:p w14:paraId="20189E70" w14:textId="77777777" w:rsidR="0013196E" w:rsidRDefault="0013196E" w:rsidP="0013196E">
            <w:pPr>
              <w:widowControl w:val="0"/>
              <w:bidi/>
              <w:ind w:right="126"/>
              <w:rPr>
                <w:sz w:val="20"/>
                <w:szCs w:val="20"/>
                <w:rtl/>
                <w:lang w:bidi="ar-LB"/>
              </w:rPr>
            </w:pPr>
            <w:r>
              <w:rPr>
                <w:sz w:val="20"/>
                <w:szCs w:val="20"/>
                <w:rtl/>
                <w:lang w:bidi="ar-LB"/>
              </w:rPr>
              <w:t>موظفي المشروع</w:t>
            </w:r>
          </w:p>
        </w:tc>
        <w:tc>
          <w:tcPr>
            <w:tcW w:w="948" w:type="pct"/>
            <w:tcBorders>
              <w:top w:val="single" w:sz="4" w:space="0" w:color="auto"/>
              <w:left w:val="single" w:sz="4" w:space="0" w:color="auto"/>
              <w:bottom w:val="single" w:sz="4" w:space="0" w:color="auto"/>
              <w:right w:val="single" w:sz="4" w:space="0" w:color="auto"/>
            </w:tcBorders>
            <w:hideMark/>
          </w:tcPr>
          <w:p w14:paraId="6B82EADA" w14:textId="0B3AFADD" w:rsidR="0013196E" w:rsidRDefault="0013196E" w:rsidP="0013196E">
            <w:pPr>
              <w:widowControl w:val="0"/>
              <w:bidi/>
              <w:ind w:right="126"/>
              <w:jc w:val="left"/>
              <w:rPr>
                <w:sz w:val="20"/>
                <w:szCs w:val="20"/>
                <w:rtl/>
                <w:lang w:bidi="ar-LB"/>
              </w:rPr>
            </w:pPr>
            <w:r w:rsidRPr="006246CA">
              <w:rPr>
                <w:sz w:val="20"/>
                <w:lang w:bidi="ar-LB"/>
              </w:rPr>
              <w:t>362,719</w:t>
            </w:r>
          </w:p>
        </w:tc>
      </w:tr>
      <w:tr w:rsidR="0013196E" w14:paraId="3B191F71" w14:textId="77777777" w:rsidTr="0013196E">
        <w:tc>
          <w:tcPr>
            <w:tcW w:w="0" w:type="auto"/>
            <w:vMerge/>
            <w:tcBorders>
              <w:top w:val="single" w:sz="4" w:space="0" w:color="auto"/>
              <w:left w:val="single" w:sz="4" w:space="0" w:color="auto"/>
              <w:bottom w:val="single" w:sz="4" w:space="0" w:color="auto"/>
              <w:right w:val="single" w:sz="4" w:space="0" w:color="auto"/>
            </w:tcBorders>
            <w:vAlign w:val="center"/>
            <w:hideMark/>
          </w:tcPr>
          <w:p w14:paraId="67CF1D51" w14:textId="77777777" w:rsidR="0013196E" w:rsidRDefault="0013196E" w:rsidP="0013196E">
            <w:pPr>
              <w:bidi/>
              <w:rPr>
                <w:sz w:val="20"/>
                <w:szCs w:val="20"/>
                <w:lang w:bidi="ar-LB"/>
              </w:rPr>
            </w:pPr>
          </w:p>
        </w:tc>
        <w:tc>
          <w:tcPr>
            <w:tcW w:w="2917" w:type="pct"/>
            <w:tcBorders>
              <w:top w:val="single" w:sz="4" w:space="0" w:color="auto"/>
              <w:left w:val="single" w:sz="4" w:space="0" w:color="auto"/>
              <w:bottom w:val="single" w:sz="4" w:space="0" w:color="auto"/>
              <w:right w:val="single" w:sz="4" w:space="0" w:color="auto"/>
            </w:tcBorders>
            <w:hideMark/>
          </w:tcPr>
          <w:p w14:paraId="0FA48DB0" w14:textId="77777777" w:rsidR="0013196E" w:rsidRDefault="0013196E" w:rsidP="0013196E">
            <w:pPr>
              <w:widowControl w:val="0"/>
              <w:bidi/>
              <w:ind w:right="126"/>
              <w:rPr>
                <w:sz w:val="20"/>
                <w:szCs w:val="20"/>
                <w:rtl/>
                <w:lang w:bidi="ar-LB"/>
              </w:rPr>
            </w:pPr>
            <w:r>
              <w:rPr>
                <w:sz w:val="20"/>
                <w:szCs w:val="20"/>
                <w:rtl/>
                <w:lang w:bidi="ar-LB"/>
              </w:rPr>
              <w:t>السفر المحلي</w:t>
            </w:r>
          </w:p>
        </w:tc>
        <w:tc>
          <w:tcPr>
            <w:tcW w:w="948" w:type="pct"/>
            <w:tcBorders>
              <w:top w:val="single" w:sz="4" w:space="0" w:color="auto"/>
              <w:left w:val="single" w:sz="4" w:space="0" w:color="auto"/>
              <w:bottom w:val="single" w:sz="4" w:space="0" w:color="auto"/>
              <w:right w:val="single" w:sz="4" w:space="0" w:color="auto"/>
            </w:tcBorders>
            <w:hideMark/>
          </w:tcPr>
          <w:p w14:paraId="36DC4393" w14:textId="28C6AC3F" w:rsidR="0013196E" w:rsidRDefault="0013196E" w:rsidP="0013196E">
            <w:pPr>
              <w:widowControl w:val="0"/>
              <w:bidi/>
              <w:ind w:right="126"/>
              <w:jc w:val="left"/>
              <w:rPr>
                <w:sz w:val="20"/>
                <w:szCs w:val="20"/>
                <w:rtl/>
                <w:lang w:bidi="ar-LB"/>
              </w:rPr>
            </w:pPr>
            <w:r w:rsidRPr="006246CA">
              <w:rPr>
                <w:sz w:val="20"/>
                <w:lang w:bidi="ar-LB"/>
              </w:rPr>
              <w:t>53,415</w:t>
            </w:r>
          </w:p>
        </w:tc>
      </w:tr>
      <w:tr w:rsidR="0013196E" w14:paraId="6A55B440" w14:textId="77777777" w:rsidTr="0013196E">
        <w:tc>
          <w:tcPr>
            <w:tcW w:w="0" w:type="auto"/>
            <w:vMerge/>
            <w:tcBorders>
              <w:top w:val="single" w:sz="4" w:space="0" w:color="auto"/>
              <w:left w:val="single" w:sz="4" w:space="0" w:color="auto"/>
              <w:bottom w:val="single" w:sz="4" w:space="0" w:color="auto"/>
              <w:right w:val="single" w:sz="4" w:space="0" w:color="auto"/>
            </w:tcBorders>
            <w:vAlign w:val="center"/>
            <w:hideMark/>
          </w:tcPr>
          <w:p w14:paraId="4DD7FF00" w14:textId="77777777" w:rsidR="0013196E" w:rsidRDefault="0013196E" w:rsidP="0013196E">
            <w:pPr>
              <w:bidi/>
              <w:rPr>
                <w:sz w:val="20"/>
                <w:szCs w:val="20"/>
                <w:lang w:bidi="ar-LB"/>
              </w:rPr>
            </w:pPr>
          </w:p>
        </w:tc>
        <w:tc>
          <w:tcPr>
            <w:tcW w:w="2917" w:type="pct"/>
            <w:tcBorders>
              <w:top w:val="single" w:sz="4" w:space="0" w:color="auto"/>
              <w:left w:val="single" w:sz="4" w:space="0" w:color="auto"/>
              <w:bottom w:val="single" w:sz="4" w:space="0" w:color="auto"/>
              <w:right w:val="single" w:sz="4" w:space="0" w:color="auto"/>
            </w:tcBorders>
            <w:hideMark/>
          </w:tcPr>
          <w:p w14:paraId="725E91BE" w14:textId="77777777" w:rsidR="0013196E" w:rsidRDefault="0013196E" w:rsidP="0013196E">
            <w:pPr>
              <w:widowControl w:val="0"/>
              <w:bidi/>
              <w:ind w:right="126"/>
              <w:rPr>
                <w:sz w:val="20"/>
                <w:szCs w:val="20"/>
                <w:rtl/>
                <w:lang w:bidi="ar-LB"/>
              </w:rPr>
            </w:pPr>
            <w:r>
              <w:rPr>
                <w:sz w:val="20"/>
                <w:szCs w:val="20"/>
                <w:rtl/>
                <w:lang w:bidi="ar-LB"/>
              </w:rPr>
              <w:t>السفر الدولي</w:t>
            </w:r>
          </w:p>
        </w:tc>
        <w:tc>
          <w:tcPr>
            <w:tcW w:w="948" w:type="pct"/>
            <w:tcBorders>
              <w:top w:val="single" w:sz="4" w:space="0" w:color="auto"/>
              <w:left w:val="single" w:sz="4" w:space="0" w:color="auto"/>
              <w:bottom w:val="single" w:sz="4" w:space="0" w:color="auto"/>
              <w:right w:val="single" w:sz="4" w:space="0" w:color="auto"/>
            </w:tcBorders>
            <w:hideMark/>
          </w:tcPr>
          <w:p w14:paraId="310A11B2" w14:textId="45ACA573" w:rsidR="0013196E" w:rsidRDefault="0013196E" w:rsidP="0013196E">
            <w:pPr>
              <w:widowControl w:val="0"/>
              <w:bidi/>
              <w:ind w:right="126"/>
              <w:jc w:val="left"/>
              <w:rPr>
                <w:sz w:val="20"/>
                <w:szCs w:val="20"/>
                <w:rtl/>
                <w:lang w:bidi="ar-LB"/>
              </w:rPr>
            </w:pPr>
            <w:r w:rsidRPr="006246CA">
              <w:rPr>
                <w:sz w:val="20"/>
                <w:lang w:bidi="ar-LB"/>
              </w:rPr>
              <w:t>0</w:t>
            </w:r>
          </w:p>
        </w:tc>
      </w:tr>
      <w:tr w:rsidR="0013196E" w14:paraId="76700B92" w14:textId="77777777" w:rsidTr="0013196E">
        <w:tc>
          <w:tcPr>
            <w:tcW w:w="0" w:type="auto"/>
            <w:vMerge/>
            <w:tcBorders>
              <w:top w:val="single" w:sz="4" w:space="0" w:color="auto"/>
              <w:left w:val="single" w:sz="4" w:space="0" w:color="auto"/>
              <w:bottom w:val="single" w:sz="4" w:space="0" w:color="auto"/>
              <w:right w:val="single" w:sz="4" w:space="0" w:color="auto"/>
            </w:tcBorders>
            <w:vAlign w:val="center"/>
            <w:hideMark/>
          </w:tcPr>
          <w:p w14:paraId="74F0EC3D" w14:textId="77777777" w:rsidR="0013196E" w:rsidRDefault="0013196E" w:rsidP="0013196E">
            <w:pPr>
              <w:bidi/>
              <w:rPr>
                <w:sz w:val="20"/>
                <w:szCs w:val="20"/>
                <w:lang w:bidi="ar-LB"/>
              </w:rPr>
            </w:pPr>
          </w:p>
        </w:tc>
        <w:tc>
          <w:tcPr>
            <w:tcW w:w="2917" w:type="pct"/>
            <w:tcBorders>
              <w:top w:val="single" w:sz="4" w:space="0" w:color="auto"/>
              <w:left w:val="single" w:sz="4" w:space="0" w:color="auto"/>
              <w:bottom w:val="single" w:sz="4" w:space="0" w:color="auto"/>
              <w:right w:val="single" w:sz="4" w:space="0" w:color="auto"/>
            </w:tcBorders>
            <w:hideMark/>
          </w:tcPr>
          <w:p w14:paraId="59A3DD10" w14:textId="77777777" w:rsidR="0013196E" w:rsidRDefault="0013196E" w:rsidP="0013196E">
            <w:pPr>
              <w:widowControl w:val="0"/>
              <w:bidi/>
              <w:ind w:right="126"/>
              <w:rPr>
                <w:sz w:val="20"/>
                <w:szCs w:val="20"/>
                <w:rtl/>
                <w:lang w:bidi="ar-LB"/>
              </w:rPr>
            </w:pPr>
            <w:r>
              <w:rPr>
                <w:sz w:val="20"/>
                <w:szCs w:val="20"/>
                <w:rtl/>
                <w:lang w:bidi="ar-LB"/>
              </w:rPr>
              <w:t>الاجتماعات الداخلية</w:t>
            </w:r>
          </w:p>
        </w:tc>
        <w:tc>
          <w:tcPr>
            <w:tcW w:w="948" w:type="pct"/>
            <w:tcBorders>
              <w:top w:val="single" w:sz="4" w:space="0" w:color="auto"/>
              <w:left w:val="single" w:sz="4" w:space="0" w:color="auto"/>
              <w:bottom w:val="single" w:sz="4" w:space="0" w:color="auto"/>
              <w:right w:val="single" w:sz="4" w:space="0" w:color="auto"/>
            </w:tcBorders>
            <w:hideMark/>
          </w:tcPr>
          <w:p w14:paraId="7E64A738" w14:textId="32636380" w:rsidR="0013196E" w:rsidRDefault="0013196E" w:rsidP="0013196E">
            <w:pPr>
              <w:widowControl w:val="0"/>
              <w:bidi/>
              <w:ind w:right="126"/>
              <w:jc w:val="left"/>
              <w:rPr>
                <w:sz w:val="20"/>
                <w:szCs w:val="20"/>
                <w:rtl/>
                <w:lang w:bidi="ar-LB"/>
              </w:rPr>
            </w:pPr>
            <w:r w:rsidRPr="006246CA">
              <w:rPr>
                <w:sz w:val="20"/>
                <w:lang w:bidi="ar-LB"/>
              </w:rPr>
              <w:t>31,415</w:t>
            </w:r>
          </w:p>
        </w:tc>
      </w:tr>
      <w:tr w:rsidR="0013196E" w14:paraId="5524C7BC" w14:textId="77777777" w:rsidTr="0013196E">
        <w:tc>
          <w:tcPr>
            <w:tcW w:w="0" w:type="auto"/>
            <w:vMerge/>
            <w:tcBorders>
              <w:top w:val="single" w:sz="4" w:space="0" w:color="auto"/>
              <w:left w:val="single" w:sz="4" w:space="0" w:color="auto"/>
              <w:bottom w:val="single" w:sz="4" w:space="0" w:color="auto"/>
              <w:right w:val="single" w:sz="4" w:space="0" w:color="auto"/>
            </w:tcBorders>
            <w:vAlign w:val="center"/>
            <w:hideMark/>
          </w:tcPr>
          <w:p w14:paraId="4378E689" w14:textId="77777777" w:rsidR="0013196E" w:rsidRDefault="0013196E" w:rsidP="0013196E">
            <w:pPr>
              <w:bidi/>
              <w:rPr>
                <w:sz w:val="20"/>
                <w:szCs w:val="20"/>
                <w:lang w:bidi="ar-LB"/>
              </w:rPr>
            </w:pPr>
          </w:p>
        </w:tc>
        <w:tc>
          <w:tcPr>
            <w:tcW w:w="2917" w:type="pct"/>
            <w:tcBorders>
              <w:top w:val="single" w:sz="4" w:space="0" w:color="auto"/>
              <w:left w:val="single" w:sz="4" w:space="0" w:color="auto"/>
              <w:bottom w:val="single" w:sz="4" w:space="0" w:color="auto"/>
              <w:right w:val="single" w:sz="4" w:space="0" w:color="auto"/>
            </w:tcBorders>
            <w:hideMark/>
          </w:tcPr>
          <w:p w14:paraId="1030F169" w14:textId="77777777" w:rsidR="0013196E" w:rsidRDefault="0013196E" w:rsidP="0013196E">
            <w:pPr>
              <w:widowControl w:val="0"/>
              <w:bidi/>
              <w:ind w:right="126"/>
              <w:rPr>
                <w:sz w:val="20"/>
                <w:szCs w:val="20"/>
                <w:rtl/>
                <w:lang w:bidi="ar-LB"/>
              </w:rPr>
            </w:pPr>
            <w:r>
              <w:rPr>
                <w:sz w:val="20"/>
                <w:szCs w:val="20"/>
                <w:rtl/>
                <w:lang w:bidi="ar-LB"/>
              </w:rPr>
              <w:t>الاجتماعات الدولية</w:t>
            </w:r>
          </w:p>
        </w:tc>
        <w:tc>
          <w:tcPr>
            <w:tcW w:w="948" w:type="pct"/>
            <w:tcBorders>
              <w:top w:val="single" w:sz="4" w:space="0" w:color="auto"/>
              <w:left w:val="single" w:sz="4" w:space="0" w:color="auto"/>
              <w:bottom w:val="single" w:sz="4" w:space="0" w:color="auto"/>
              <w:right w:val="single" w:sz="4" w:space="0" w:color="auto"/>
            </w:tcBorders>
            <w:hideMark/>
          </w:tcPr>
          <w:p w14:paraId="40AA023D" w14:textId="0445FBB2" w:rsidR="0013196E" w:rsidRDefault="0013196E" w:rsidP="0013196E">
            <w:pPr>
              <w:widowControl w:val="0"/>
              <w:bidi/>
              <w:ind w:right="126"/>
              <w:jc w:val="left"/>
              <w:rPr>
                <w:sz w:val="20"/>
                <w:szCs w:val="20"/>
                <w:rtl/>
                <w:lang w:bidi="ar-LB"/>
              </w:rPr>
            </w:pPr>
            <w:r w:rsidRPr="006246CA">
              <w:rPr>
                <w:sz w:val="20"/>
                <w:lang w:bidi="ar-LB"/>
              </w:rPr>
              <w:t>0</w:t>
            </w:r>
          </w:p>
        </w:tc>
      </w:tr>
      <w:tr w:rsidR="0013196E" w14:paraId="594A120E" w14:textId="77777777" w:rsidTr="0013196E">
        <w:tc>
          <w:tcPr>
            <w:tcW w:w="0" w:type="auto"/>
            <w:vMerge/>
            <w:tcBorders>
              <w:top w:val="single" w:sz="4" w:space="0" w:color="auto"/>
              <w:left w:val="single" w:sz="4" w:space="0" w:color="auto"/>
              <w:bottom w:val="single" w:sz="4" w:space="0" w:color="auto"/>
              <w:right w:val="single" w:sz="4" w:space="0" w:color="auto"/>
            </w:tcBorders>
            <w:vAlign w:val="center"/>
            <w:hideMark/>
          </w:tcPr>
          <w:p w14:paraId="7F0F4E83" w14:textId="77777777" w:rsidR="0013196E" w:rsidRDefault="0013196E" w:rsidP="0013196E">
            <w:pPr>
              <w:bidi/>
              <w:rPr>
                <w:sz w:val="20"/>
                <w:szCs w:val="20"/>
                <w:lang w:bidi="ar-LB"/>
              </w:rPr>
            </w:pPr>
          </w:p>
        </w:tc>
        <w:tc>
          <w:tcPr>
            <w:tcW w:w="2917" w:type="pct"/>
            <w:tcBorders>
              <w:top w:val="single" w:sz="4" w:space="0" w:color="auto"/>
              <w:left w:val="single" w:sz="4" w:space="0" w:color="auto"/>
              <w:bottom w:val="single" w:sz="4" w:space="0" w:color="auto"/>
              <w:right w:val="single" w:sz="4" w:space="0" w:color="auto"/>
            </w:tcBorders>
            <w:hideMark/>
          </w:tcPr>
          <w:p w14:paraId="0943E1EB" w14:textId="77777777" w:rsidR="0013196E" w:rsidRDefault="0013196E" w:rsidP="0013196E">
            <w:pPr>
              <w:widowControl w:val="0"/>
              <w:bidi/>
              <w:ind w:right="126"/>
              <w:rPr>
                <w:sz w:val="20"/>
                <w:szCs w:val="20"/>
                <w:rtl/>
                <w:lang w:bidi="ar-LB"/>
              </w:rPr>
            </w:pPr>
            <w:r>
              <w:rPr>
                <w:sz w:val="20"/>
                <w:szCs w:val="20"/>
                <w:rtl/>
                <w:lang w:bidi="ar-LB"/>
              </w:rPr>
              <w:t>خدمة استشارية</w:t>
            </w:r>
          </w:p>
        </w:tc>
        <w:tc>
          <w:tcPr>
            <w:tcW w:w="948" w:type="pct"/>
            <w:tcBorders>
              <w:top w:val="single" w:sz="4" w:space="0" w:color="auto"/>
              <w:left w:val="single" w:sz="4" w:space="0" w:color="auto"/>
              <w:bottom w:val="single" w:sz="4" w:space="0" w:color="auto"/>
              <w:right w:val="single" w:sz="4" w:space="0" w:color="auto"/>
            </w:tcBorders>
            <w:hideMark/>
          </w:tcPr>
          <w:p w14:paraId="0C3E9E42" w14:textId="19F5745B" w:rsidR="0013196E" w:rsidRDefault="0013196E" w:rsidP="0013196E">
            <w:pPr>
              <w:widowControl w:val="0"/>
              <w:bidi/>
              <w:ind w:right="126"/>
              <w:jc w:val="left"/>
              <w:rPr>
                <w:sz w:val="20"/>
                <w:szCs w:val="20"/>
                <w:rtl/>
                <w:lang w:bidi="ar-LB"/>
              </w:rPr>
            </w:pPr>
            <w:r w:rsidRPr="006246CA">
              <w:rPr>
                <w:sz w:val="20"/>
                <w:lang w:bidi="ar-LB"/>
              </w:rPr>
              <w:t>36,857</w:t>
            </w:r>
          </w:p>
        </w:tc>
      </w:tr>
      <w:tr w:rsidR="0013196E" w14:paraId="4437F6A0" w14:textId="77777777" w:rsidTr="0013196E">
        <w:tc>
          <w:tcPr>
            <w:tcW w:w="4052" w:type="pct"/>
            <w:gridSpan w:val="2"/>
            <w:tcBorders>
              <w:top w:val="single" w:sz="4" w:space="0" w:color="auto"/>
              <w:left w:val="single" w:sz="4" w:space="0" w:color="auto"/>
              <w:bottom w:val="single" w:sz="4" w:space="0" w:color="auto"/>
              <w:right w:val="single" w:sz="4" w:space="0" w:color="auto"/>
            </w:tcBorders>
            <w:hideMark/>
          </w:tcPr>
          <w:p w14:paraId="09A39940" w14:textId="77777777" w:rsidR="0013196E" w:rsidRDefault="0013196E" w:rsidP="0013196E">
            <w:pPr>
              <w:widowControl w:val="0"/>
              <w:bidi/>
              <w:ind w:right="126"/>
              <w:jc w:val="left"/>
              <w:rPr>
                <w:b/>
                <w:bCs/>
                <w:sz w:val="20"/>
                <w:szCs w:val="20"/>
                <w:rtl/>
                <w:lang w:bidi="ar-LB"/>
              </w:rPr>
            </w:pPr>
            <w:r>
              <w:rPr>
                <w:b/>
                <w:bCs/>
                <w:sz w:val="20"/>
                <w:szCs w:val="20"/>
                <w:rtl/>
                <w:lang w:bidi="ar-LB"/>
              </w:rPr>
              <w:t>المجموع الفرعي للتكاليف الخاصة بالقطاع</w:t>
            </w:r>
          </w:p>
        </w:tc>
        <w:tc>
          <w:tcPr>
            <w:tcW w:w="948" w:type="pct"/>
            <w:tcBorders>
              <w:top w:val="single" w:sz="4" w:space="0" w:color="auto"/>
              <w:left w:val="single" w:sz="4" w:space="0" w:color="auto"/>
              <w:bottom w:val="single" w:sz="4" w:space="0" w:color="auto"/>
              <w:right w:val="single" w:sz="4" w:space="0" w:color="auto"/>
            </w:tcBorders>
            <w:hideMark/>
          </w:tcPr>
          <w:p w14:paraId="643AF0E2" w14:textId="365FDE13" w:rsidR="0013196E" w:rsidRDefault="0013196E" w:rsidP="0013196E">
            <w:pPr>
              <w:widowControl w:val="0"/>
              <w:bidi/>
              <w:ind w:right="126"/>
              <w:jc w:val="left"/>
              <w:rPr>
                <w:b/>
                <w:bCs/>
                <w:sz w:val="20"/>
                <w:szCs w:val="20"/>
                <w:rtl/>
                <w:lang w:bidi="ar-LB"/>
              </w:rPr>
            </w:pPr>
            <w:r w:rsidRPr="006246CA">
              <w:rPr>
                <w:b/>
                <w:sz w:val="20"/>
                <w:lang w:bidi="ar-LB"/>
              </w:rPr>
              <w:t>484,406</w:t>
            </w:r>
          </w:p>
        </w:tc>
      </w:tr>
      <w:tr w:rsidR="0013196E" w14:paraId="720F85C6" w14:textId="77777777" w:rsidTr="0013196E">
        <w:tc>
          <w:tcPr>
            <w:tcW w:w="1135" w:type="pct"/>
            <w:tcBorders>
              <w:top w:val="single" w:sz="4" w:space="0" w:color="auto"/>
              <w:left w:val="single" w:sz="4" w:space="0" w:color="auto"/>
              <w:bottom w:val="single" w:sz="4" w:space="0" w:color="auto"/>
              <w:right w:val="single" w:sz="4" w:space="0" w:color="auto"/>
            </w:tcBorders>
            <w:vAlign w:val="center"/>
            <w:hideMark/>
          </w:tcPr>
          <w:p w14:paraId="31FD40E0" w14:textId="77777777" w:rsidR="0013196E" w:rsidRDefault="0013196E" w:rsidP="0013196E">
            <w:pPr>
              <w:widowControl w:val="0"/>
              <w:bidi/>
              <w:jc w:val="left"/>
              <w:rPr>
                <w:b/>
                <w:bCs/>
                <w:sz w:val="20"/>
                <w:szCs w:val="20"/>
                <w:rtl/>
                <w:lang w:bidi="ar-LB"/>
              </w:rPr>
            </w:pPr>
            <w:r>
              <w:rPr>
                <w:sz w:val="20"/>
                <w:szCs w:val="20"/>
                <w:rtl/>
                <w:lang w:bidi="ar-LB"/>
              </w:rPr>
              <w:t>تكاليف التشغيل</w:t>
            </w:r>
          </w:p>
        </w:tc>
        <w:tc>
          <w:tcPr>
            <w:tcW w:w="2917" w:type="pct"/>
            <w:tcBorders>
              <w:top w:val="single" w:sz="4" w:space="0" w:color="auto"/>
              <w:left w:val="single" w:sz="4" w:space="0" w:color="auto"/>
              <w:bottom w:val="single" w:sz="4" w:space="0" w:color="auto"/>
              <w:right w:val="single" w:sz="4" w:space="0" w:color="auto"/>
            </w:tcBorders>
            <w:hideMark/>
          </w:tcPr>
          <w:p w14:paraId="5BAEA8AA" w14:textId="77777777" w:rsidR="0013196E" w:rsidRDefault="0013196E" w:rsidP="0013196E">
            <w:pPr>
              <w:widowControl w:val="0"/>
              <w:bidi/>
              <w:ind w:right="-37"/>
              <w:jc w:val="left"/>
              <w:rPr>
                <w:b/>
                <w:bCs/>
                <w:sz w:val="20"/>
                <w:szCs w:val="20"/>
                <w:rtl/>
                <w:lang w:bidi="ar-LB"/>
              </w:rPr>
            </w:pPr>
            <w:r>
              <w:rPr>
                <w:sz w:val="20"/>
                <w:szCs w:val="20"/>
                <w:rtl/>
                <w:lang w:bidi="ar-LB"/>
              </w:rPr>
              <w:t>التكاليف المشتركة (موظفو الدعم، وأجهزة الكمبيوتر، والإنترنت، والطباعة، وتشغيل وصيانة المكاتب)</w:t>
            </w:r>
          </w:p>
        </w:tc>
        <w:tc>
          <w:tcPr>
            <w:tcW w:w="948" w:type="pct"/>
            <w:tcBorders>
              <w:top w:val="single" w:sz="4" w:space="0" w:color="auto"/>
              <w:left w:val="single" w:sz="4" w:space="0" w:color="auto"/>
              <w:bottom w:val="single" w:sz="4" w:space="0" w:color="auto"/>
              <w:right w:val="single" w:sz="4" w:space="0" w:color="auto"/>
            </w:tcBorders>
            <w:hideMark/>
          </w:tcPr>
          <w:p w14:paraId="5689730C" w14:textId="056776AE" w:rsidR="0013196E" w:rsidRDefault="0013196E" w:rsidP="0013196E">
            <w:pPr>
              <w:widowControl w:val="0"/>
              <w:bidi/>
              <w:ind w:right="126"/>
              <w:jc w:val="left"/>
              <w:rPr>
                <w:sz w:val="20"/>
                <w:szCs w:val="20"/>
                <w:rtl/>
                <w:lang w:bidi="ar-LB"/>
              </w:rPr>
            </w:pPr>
            <w:r w:rsidRPr="006246CA">
              <w:rPr>
                <w:sz w:val="20"/>
                <w:lang w:bidi="ar-LB"/>
              </w:rPr>
              <w:t>641,860</w:t>
            </w:r>
          </w:p>
        </w:tc>
      </w:tr>
      <w:tr w:rsidR="0013196E" w14:paraId="31AE83C3" w14:textId="77777777" w:rsidTr="0013196E">
        <w:tc>
          <w:tcPr>
            <w:tcW w:w="4052" w:type="pct"/>
            <w:gridSpan w:val="2"/>
            <w:tcBorders>
              <w:top w:val="single" w:sz="4" w:space="0" w:color="auto"/>
              <w:left w:val="single" w:sz="4" w:space="0" w:color="auto"/>
              <w:bottom w:val="single" w:sz="4" w:space="0" w:color="auto"/>
              <w:right w:val="single" w:sz="4" w:space="0" w:color="auto"/>
            </w:tcBorders>
            <w:vAlign w:val="center"/>
          </w:tcPr>
          <w:p w14:paraId="6690F716" w14:textId="2817DF63" w:rsidR="0013196E" w:rsidRDefault="0013196E" w:rsidP="0013196E">
            <w:pPr>
              <w:widowControl w:val="0"/>
              <w:bidi/>
              <w:ind w:right="-37"/>
              <w:jc w:val="left"/>
              <w:rPr>
                <w:sz w:val="20"/>
                <w:szCs w:val="20"/>
                <w:rtl/>
                <w:lang w:bidi="ar-LB"/>
              </w:rPr>
            </w:pPr>
            <w:r w:rsidRPr="0013196E">
              <w:rPr>
                <w:sz w:val="20"/>
                <w:szCs w:val="20"/>
                <w:rtl/>
                <w:lang w:bidi="ar-LB"/>
              </w:rPr>
              <w:t>مجموع المصروفات</w:t>
            </w:r>
          </w:p>
        </w:tc>
        <w:tc>
          <w:tcPr>
            <w:tcW w:w="948" w:type="pct"/>
            <w:tcBorders>
              <w:top w:val="single" w:sz="4" w:space="0" w:color="auto"/>
              <w:left w:val="single" w:sz="4" w:space="0" w:color="auto"/>
              <w:bottom w:val="single" w:sz="4" w:space="0" w:color="auto"/>
              <w:right w:val="single" w:sz="4" w:space="0" w:color="auto"/>
            </w:tcBorders>
          </w:tcPr>
          <w:p w14:paraId="62640206" w14:textId="0E8C07CD" w:rsidR="0013196E" w:rsidRDefault="0013196E" w:rsidP="0013196E">
            <w:pPr>
              <w:widowControl w:val="0"/>
              <w:bidi/>
              <w:ind w:right="126"/>
              <w:jc w:val="left"/>
              <w:rPr>
                <w:sz w:val="20"/>
                <w:szCs w:val="20"/>
                <w:rtl/>
                <w:lang w:bidi="ar-LB"/>
              </w:rPr>
            </w:pPr>
            <w:r w:rsidRPr="006246CA">
              <w:rPr>
                <w:b/>
                <w:sz w:val="20"/>
                <w:lang w:bidi="ar-LB"/>
              </w:rPr>
              <w:t>1,126,266</w:t>
            </w:r>
          </w:p>
        </w:tc>
      </w:tr>
    </w:tbl>
    <w:p w14:paraId="5E72DF22" w14:textId="77777777" w:rsidR="0013196E" w:rsidRDefault="0013196E" w:rsidP="0013196E">
      <w:pPr>
        <w:bidi/>
        <w:spacing w:after="240"/>
        <w:outlineLvl w:val="0"/>
        <w:rPr>
          <w:sz w:val="26"/>
          <w:szCs w:val="26"/>
          <w:lang w:bidi="ar-LB"/>
        </w:rPr>
      </w:pPr>
    </w:p>
    <w:p w14:paraId="5972AE69" w14:textId="77777777" w:rsidR="009C5988" w:rsidRPr="00B93ECC" w:rsidRDefault="009C5988" w:rsidP="009C5988">
      <w:pPr>
        <w:bidi/>
        <w:spacing w:before="240" w:after="240"/>
        <w:rPr>
          <w:iCs/>
          <w:sz w:val="26"/>
          <w:szCs w:val="26"/>
          <w:u w:val="single"/>
          <w:rtl/>
          <w:lang w:bidi="ar-LB"/>
        </w:rPr>
      </w:pPr>
      <w:r w:rsidRPr="00B93ECC">
        <w:rPr>
          <w:iCs/>
          <w:sz w:val="26"/>
          <w:szCs w:val="26"/>
          <w:u w:val="single"/>
          <w:rtl/>
          <w:lang w:bidi="ar-LB"/>
        </w:rPr>
        <w:t>تنفيذ سياسة المساواة بين الجنسين</w:t>
      </w:r>
    </w:p>
    <w:p w14:paraId="3C22DA3F" w14:textId="1A3D85F0" w:rsidR="009C5988" w:rsidRPr="00B93ECC" w:rsidRDefault="009C5988" w:rsidP="009C5988">
      <w:pPr>
        <w:numPr>
          <w:ilvl w:val="0"/>
          <w:numId w:val="1"/>
        </w:numPr>
        <w:bidi/>
        <w:spacing w:after="240"/>
        <w:outlineLvl w:val="0"/>
        <w:rPr>
          <w:sz w:val="26"/>
          <w:szCs w:val="26"/>
          <w:lang w:bidi="ar-LB"/>
        </w:rPr>
      </w:pPr>
      <w:r w:rsidRPr="00B93ECC">
        <w:rPr>
          <w:sz w:val="26"/>
          <w:szCs w:val="26"/>
          <w:rtl/>
          <w:lang w:bidi="ar-LB"/>
        </w:rPr>
        <w:t xml:space="preserve">عملا بالسياسة التشغيلية للصندوق المتعدد الأطراف بشأن تعميم مراعاة المنظور الجنساني (المقرران 84/92 و90/48 (ج))، شملت الأنشطة المنفذة طوال المرحلة الثانية من خطة قطاع رغوة البولسترين المسحوبة بالضغط التشجيع المستمر للنساء اللاتي يحضرن أنشطة التدريب والمساعدة الفنية، مع النساء اللاتي تمثل 42 في </w:t>
      </w:r>
      <w:r w:rsidR="00B93ECC" w:rsidRPr="00B93ECC">
        <w:rPr>
          <w:sz w:val="26"/>
          <w:szCs w:val="26"/>
          <w:rtl/>
          <w:lang w:bidi="ar-LB"/>
        </w:rPr>
        <w:t>المئة</w:t>
      </w:r>
      <w:r w:rsidRPr="00B93ECC">
        <w:rPr>
          <w:sz w:val="26"/>
          <w:szCs w:val="26"/>
          <w:rtl/>
          <w:lang w:bidi="ar-LB"/>
        </w:rPr>
        <w:t xml:space="preserve"> من جميع المشاركين في التدريب حتى الآن. وتم تعيين سيدتين لفريق الوكالة المنفذة الداعمة، وقدمت خبيرتان في المجال الفني والسلامة الدعم الفني في تنفيذ خطة القطاع، بما في ذلك المشورة السياسية والفنية، واستعرض المشروعات التي تحتوي على تكنولوجيا متقدمة أو معدات متخصصة، والعروض الفنية في حلقات العمل التدريبية والندوات.</w:t>
      </w:r>
    </w:p>
    <w:p w14:paraId="768EABE0" w14:textId="77777777" w:rsidR="009C5988" w:rsidRPr="00B93ECC" w:rsidRDefault="009C5988" w:rsidP="009C5988">
      <w:pPr>
        <w:keepNext/>
        <w:bidi/>
        <w:spacing w:after="240"/>
        <w:rPr>
          <w:sz w:val="26"/>
          <w:szCs w:val="26"/>
          <w:u w:val="single"/>
          <w:rtl/>
          <w:lang w:bidi="ar-LB"/>
        </w:rPr>
      </w:pPr>
      <w:r w:rsidRPr="00B93ECC">
        <w:rPr>
          <w:sz w:val="26"/>
          <w:szCs w:val="26"/>
          <w:u w:val="single"/>
          <w:rtl/>
          <w:lang w:bidi="ar-LB"/>
        </w:rPr>
        <w:t>استدامة إزالة المواد الهيدروكلوروفلوروكربونية وتقييم المخاطر</w:t>
      </w:r>
    </w:p>
    <w:p w14:paraId="60FA71F0" w14:textId="0EF205C5" w:rsidR="009C5988" w:rsidRDefault="009C5988" w:rsidP="009C5988">
      <w:pPr>
        <w:numPr>
          <w:ilvl w:val="0"/>
          <w:numId w:val="1"/>
        </w:numPr>
        <w:bidi/>
        <w:spacing w:after="240"/>
        <w:outlineLvl w:val="0"/>
        <w:rPr>
          <w:sz w:val="26"/>
          <w:szCs w:val="26"/>
          <w:lang w:bidi="ar-LB"/>
        </w:rPr>
      </w:pPr>
      <w:r w:rsidRPr="00B93ECC">
        <w:rPr>
          <w:sz w:val="26"/>
          <w:szCs w:val="26"/>
          <w:rtl/>
          <w:lang w:bidi="ar-LB"/>
        </w:rPr>
        <w:t xml:space="preserve">وقد تم النظر في استدامة التخلص التدريجي من </w:t>
      </w:r>
      <w:r w:rsidR="00B93ECC" w:rsidRPr="00B93ECC">
        <w:rPr>
          <w:sz w:val="26"/>
          <w:szCs w:val="26"/>
          <w:rtl/>
          <w:lang w:bidi="ar-LB"/>
        </w:rPr>
        <w:t>المواد الهيدروكلوروفلوروكربونية</w:t>
      </w:r>
      <w:r w:rsidRPr="00B93ECC">
        <w:rPr>
          <w:sz w:val="26"/>
          <w:szCs w:val="26"/>
          <w:rtl/>
          <w:lang w:bidi="ar-LB"/>
        </w:rPr>
        <w:t xml:space="preserve"> في قطاع المذيبات طوال فترة تنفيذ المشروع. وقد أثبتت التكنولوجيات المختارة لقطاع المذيبات (</w:t>
      </w:r>
      <w:r w:rsidRPr="00B93ECC">
        <w:rPr>
          <w:sz w:val="26"/>
          <w:szCs w:val="26"/>
          <w:lang w:bidi="ar-LB"/>
        </w:rPr>
        <w:t>HC solvent</w:t>
      </w:r>
      <w:r w:rsidRPr="00B93ECC">
        <w:rPr>
          <w:sz w:val="26"/>
          <w:szCs w:val="26"/>
          <w:rtl/>
          <w:lang w:bidi="ar-LB"/>
        </w:rPr>
        <w:t xml:space="preserve"> الخ) أنها مناسبة على النحو المبين في نتائج التحويل. وقُدِّم التدريب والمساعدة التقنية للمؤسسات المشاركة في المشروع، كما سيجري توسيع نطاقهما ليشمل المشاريع الصغيرة والمتوسطة الحجم لدعم تحويلها في المستقبل. وتواصل منظمة التعاون الاقتصادي في الميدان الاقتصادي إنفاذ نظام الحصص وإدارة التسجيل في قطاع المذيبات ودعم المصارف البيئية الأوروبية المحلية من خلال تعزيز قدرتها على إدارة نظام تسجيل استهلاك ومبيعات المواد الهيدروكلوروفلوروكربونية. تضمن </w:t>
      </w:r>
      <w:r w:rsidRPr="00B93ECC">
        <w:rPr>
          <w:sz w:val="26"/>
          <w:szCs w:val="26"/>
          <w:lang w:bidi="ar-LB"/>
        </w:rPr>
        <w:t>EEBs</w:t>
      </w:r>
      <w:r w:rsidRPr="00B93ECC">
        <w:rPr>
          <w:sz w:val="26"/>
          <w:szCs w:val="26"/>
          <w:rtl/>
          <w:lang w:bidi="ar-LB"/>
        </w:rPr>
        <w:t xml:space="preserve"> المحلية أيضًا إنفاذ الحظر ذي الصلة على المستوى المحلي بما في ذلك الحظر القادم على استخدام </w:t>
      </w:r>
      <w:r w:rsidR="00B93ECC">
        <w:rPr>
          <w:sz w:val="26"/>
          <w:szCs w:val="26"/>
          <w:rtl/>
          <w:lang w:val="en-US" w:bidi="ar-LB"/>
        </w:rPr>
        <w:t>ال</w:t>
      </w:r>
      <w:r w:rsidR="00B93ECC" w:rsidRPr="00B93ECC">
        <w:rPr>
          <w:sz w:val="26"/>
          <w:szCs w:val="26"/>
          <w:rtl/>
          <w:lang w:bidi="ar-LB"/>
        </w:rPr>
        <w:t>هيدروكلوروفلوروكربون</w:t>
      </w:r>
      <w:r w:rsidRPr="00B93ECC">
        <w:rPr>
          <w:sz w:val="26"/>
          <w:szCs w:val="26"/>
          <w:rtl/>
          <w:lang w:bidi="ar-LB"/>
        </w:rPr>
        <w:t xml:space="preserve"> في القطاع الفرعي للأجهزة الطبية والذي سيدخل حيز التنفيذ في ديسمبر</w:t>
      </w:r>
      <w:r w:rsidRPr="00B93ECC">
        <w:rPr>
          <w:sz w:val="26"/>
          <w:szCs w:val="26"/>
          <w:rtl/>
          <w:lang w:val="en-US" w:bidi="ar-LB"/>
        </w:rPr>
        <w:t>/كانون الاول</w:t>
      </w:r>
      <w:r w:rsidRPr="00B93ECC">
        <w:rPr>
          <w:sz w:val="26"/>
          <w:szCs w:val="26"/>
          <w:rtl/>
          <w:lang w:bidi="ar-LB"/>
        </w:rPr>
        <w:t xml:space="preserve"> 2023.</w:t>
      </w:r>
      <w:r w:rsidR="00B93ECC">
        <w:rPr>
          <w:sz w:val="26"/>
          <w:szCs w:val="26"/>
          <w:lang w:bidi="ar-LB"/>
        </w:rPr>
        <w:t xml:space="preserve"> </w:t>
      </w:r>
    </w:p>
    <w:p w14:paraId="0D770FC3" w14:textId="77777777" w:rsidR="00B93ECC" w:rsidRPr="0032679B" w:rsidRDefault="00B93ECC" w:rsidP="00B93ECC">
      <w:pPr>
        <w:pStyle w:val="ListParagraph"/>
        <w:bidi/>
        <w:spacing w:before="240" w:after="240" w:line="340" w:lineRule="exact"/>
        <w:ind w:left="6"/>
        <w:contextualSpacing w:val="0"/>
        <w:rPr>
          <w:sz w:val="26"/>
          <w:szCs w:val="26"/>
          <w:u w:val="single"/>
          <w:lang w:bidi="ar-LB"/>
        </w:rPr>
      </w:pPr>
      <w:r w:rsidRPr="0032679B">
        <w:rPr>
          <w:sz w:val="26"/>
          <w:szCs w:val="26"/>
          <w:u w:val="single"/>
          <w:rtl/>
          <w:lang w:bidi="ar-LB"/>
        </w:rPr>
        <w:t>الخاتمة</w:t>
      </w:r>
    </w:p>
    <w:p w14:paraId="66820038" w14:textId="70394024" w:rsidR="009C5988" w:rsidRPr="00B93ECC" w:rsidRDefault="009C5988" w:rsidP="009C5988">
      <w:pPr>
        <w:pStyle w:val="Heading1"/>
        <w:bidi/>
        <w:rPr>
          <w:sz w:val="26"/>
          <w:szCs w:val="26"/>
          <w:lang w:bidi="ar-LB"/>
        </w:rPr>
      </w:pPr>
      <w:r w:rsidRPr="00B93ECC">
        <w:rPr>
          <w:sz w:val="26"/>
          <w:szCs w:val="26"/>
          <w:rtl/>
          <w:lang w:bidi="ar-LB"/>
        </w:rPr>
        <w:t xml:space="preserve">مازالت حكومة الصين تمتثل لبروتوكول مونتريال واتفاقها المبرم مع اللجنة التنفيذية فيما يتعلق بخطة قطاع رغوة البولسترين المسحوبة بالضغط، بما في ذلك هدف الاستهلاك المتفق عليه لعام 2022. ويشمل التقدم الكبير المحرز في تنفيذ المرحلة الثانية من خطة إدارة إزالة المواد الهيدروكلوروفلوروكربونية حتى الآن استكمال تحويلات </w:t>
      </w:r>
      <w:r w:rsidRPr="00B93ECC">
        <w:rPr>
          <w:sz w:val="26"/>
          <w:szCs w:val="26"/>
          <w:lang w:bidi="ar-LB"/>
        </w:rPr>
        <w:t>22</w:t>
      </w:r>
      <w:r w:rsidRPr="00B93ECC">
        <w:rPr>
          <w:sz w:val="26"/>
          <w:szCs w:val="26"/>
          <w:rtl/>
          <w:lang w:bidi="ar-LB"/>
        </w:rPr>
        <w:t xml:space="preserve"> مؤسسة والإزالة المرتبطة بها وقدرها </w:t>
      </w:r>
      <w:r w:rsidRPr="00B93ECC">
        <w:rPr>
          <w:sz w:val="26"/>
          <w:szCs w:val="26"/>
          <w:lang w:bidi="ar-LB"/>
        </w:rPr>
        <w:t>1,176.2</w:t>
      </w:r>
      <w:r w:rsidRPr="00B93ECC">
        <w:rPr>
          <w:sz w:val="26"/>
          <w:szCs w:val="26"/>
          <w:rtl/>
          <w:lang w:bidi="ar-LB"/>
        </w:rPr>
        <w:t xml:space="preserve"> طن متري (</w:t>
      </w:r>
      <w:r w:rsidRPr="00B93ECC">
        <w:rPr>
          <w:sz w:val="26"/>
          <w:szCs w:val="26"/>
          <w:lang w:bidi="ar-LB"/>
        </w:rPr>
        <w:t>129.4</w:t>
      </w:r>
      <w:r w:rsidRPr="00B93ECC">
        <w:rPr>
          <w:sz w:val="26"/>
          <w:szCs w:val="26"/>
          <w:rtl/>
          <w:lang w:bidi="ar-LB"/>
        </w:rPr>
        <w:t xml:space="preserve"> طن من قدرات استنفاد الأوزون)</w:t>
      </w:r>
      <w:r w:rsidRPr="00B93ECC">
        <w:rPr>
          <w:sz w:val="26"/>
          <w:szCs w:val="26"/>
          <w:lang w:bidi="ar-LB"/>
        </w:rPr>
        <w:t>.</w:t>
      </w:r>
      <w:r w:rsidRPr="00B93ECC">
        <w:rPr>
          <w:sz w:val="26"/>
          <w:szCs w:val="26"/>
          <w:rtl/>
          <w:lang w:bidi="ar-LB"/>
        </w:rPr>
        <w:t xml:space="preserve"> من المتوقع أن تكمل 25 مؤسسة إضافية تحويلاتها بحلول مارس</w:t>
      </w:r>
      <w:r w:rsidR="00B93ECC">
        <w:rPr>
          <w:sz w:val="26"/>
          <w:szCs w:val="26"/>
          <w:rtl/>
          <w:lang w:bidi="ar-LB"/>
        </w:rPr>
        <w:t>/اذار</w:t>
      </w:r>
      <w:r w:rsidRPr="00B93ECC">
        <w:rPr>
          <w:sz w:val="26"/>
          <w:szCs w:val="26"/>
          <w:rtl/>
          <w:lang w:bidi="ar-LB"/>
        </w:rPr>
        <w:t xml:space="preserve"> 2024، مع التخلص التدريجي المرتبط به من 372.2 مليون طن (40.9 طن من قدرات استنفاد الأوزون). وكانت نتائج التحقق من المؤسسات التي قدمت إلى هذا الاجتماع إيجابية، ولاحظت أن المؤسسات قد تحولت بالكامل وتعمل باستخدام البدائل المتفق عليها. وتم صرف أكثر من 27 في المئة من الأموال المعتمدة للشريحة الخامسة للمؤسسات المستفيدة. وستشمل الشريحة السادسة تحديد دفعة ثالثة من المؤسسات التي ستكفل أن تحقق خطة التخلص التدريجي من قطاع المذيبات التخفيضات المستهدفة.</w:t>
      </w:r>
    </w:p>
    <w:p w14:paraId="4F12D28B" w14:textId="77777777" w:rsidR="009C5988" w:rsidRPr="00B93ECC" w:rsidRDefault="009C5988" w:rsidP="009C5988">
      <w:pPr>
        <w:keepNext/>
        <w:keepLines/>
        <w:bidi/>
        <w:spacing w:before="360" w:after="240"/>
        <w:rPr>
          <w:b/>
          <w:bCs/>
          <w:sz w:val="26"/>
          <w:szCs w:val="26"/>
          <w:rtl/>
          <w:lang w:bidi="ar-LB"/>
        </w:rPr>
      </w:pPr>
      <w:r w:rsidRPr="00B93ECC">
        <w:rPr>
          <w:b/>
          <w:bCs/>
          <w:sz w:val="26"/>
          <w:szCs w:val="26"/>
          <w:rtl/>
          <w:lang w:bidi="ar-LB"/>
        </w:rPr>
        <w:t>التوصية</w:t>
      </w:r>
    </w:p>
    <w:p w14:paraId="50A2DAAF" w14:textId="77777777" w:rsidR="009C5988" w:rsidRPr="00B93ECC" w:rsidRDefault="009C5988" w:rsidP="009C5988">
      <w:pPr>
        <w:keepNext/>
        <w:keepLines/>
        <w:numPr>
          <w:ilvl w:val="0"/>
          <w:numId w:val="1"/>
        </w:numPr>
        <w:bidi/>
        <w:spacing w:after="240"/>
        <w:outlineLvl w:val="0"/>
        <w:rPr>
          <w:sz w:val="26"/>
          <w:szCs w:val="26"/>
          <w:rtl/>
          <w:lang w:bidi="ar-LB"/>
        </w:rPr>
      </w:pPr>
      <w:r w:rsidRPr="00B93ECC">
        <w:rPr>
          <w:sz w:val="26"/>
          <w:szCs w:val="26"/>
          <w:rtl/>
          <w:lang w:bidi="ar-LB"/>
        </w:rPr>
        <w:t>قد ترغب اللجنة التنفيذية في النظر في ما يلي:</w:t>
      </w:r>
    </w:p>
    <w:p w14:paraId="12AC408C" w14:textId="77777777" w:rsidR="009C5988" w:rsidRPr="00B93ECC" w:rsidRDefault="009C5988" w:rsidP="009C5988">
      <w:pPr>
        <w:pStyle w:val="Heading2"/>
        <w:bidi/>
        <w:ind w:firstLine="180"/>
        <w:rPr>
          <w:sz w:val="26"/>
          <w:szCs w:val="26"/>
          <w:rtl/>
          <w:lang w:bidi="ar-LB"/>
        </w:rPr>
      </w:pPr>
      <w:r w:rsidRPr="00B93ECC">
        <w:rPr>
          <w:sz w:val="26"/>
          <w:szCs w:val="26"/>
          <w:rtl/>
          <w:lang w:bidi="ar-LB"/>
        </w:rPr>
        <w:t>الإشارة إلى التقرير المرحلي عن تنفيذ الشريحة الخامسة من خطة قطاع رغوة البولسترين المسحوبة بالضغط للمرحلة الثانية من خطة إدارة إزالة المواد الهيدروكلوروفلوروكربونية للصين؛</w:t>
      </w:r>
    </w:p>
    <w:p w14:paraId="799C80B3" w14:textId="5654B51C" w:rsidR="009C5988" w:rsidRPr="00B93ECC" w:rsidRDefault="009C5988" w:rsidP="009C5988">
      <w:pPr>
        <w:pStyle w:val="Heading2"/>
        <w:bidi/>
        <w:ind w:firstLine="90"/>
        <w:rPr>
          <w:sz w:val="26"/>
          <w:szCs w:val="26"/>
          <w:lang w:bidi="ar-LB"/>
        </w:rPr>
      </w:pPr>
      <w:r w:rsidRPr="00B93ECC">
        <w:rPr>
          <w:sz w:val="26"/>
          <w:szCs w:val="26"/>
          <w:rtl/>
          <w:lang w:bidi="ar-LB"/>
        </w:rPr>
        <w:t xml:space="preserve">والموافقة على الشريحة السادسة من خطة قطاع رغوة البولسترين المسحوبة بالضغط للمرحلة الثانية من خطة إدارة إزالة المواد الهيدروكلوروفلوروكربونية للصين، وخطة تنفيذ الشريحة المقابلة لعام </w:t>
      </w:r>
      <w:r w:rsidRPr="00B93ECC">
        <w:rPr>
          <w:sz w:val="26"/>
          <w:szCs w:val="26"/>
          <w:lang w:bidi="ar-LB"/>
        </w:rPr>
        <w:t>2025-2024</w:t>
      </w:r>
      <w:r w:rsidRPr="00B93ECC">
        <w:rPr>
          <w:sz w:val="26"/>
          <w:szCs w:val="26"/>
          <w:rtl/>
          <w:lang w:bidi="ar-LB"/>
        </w:rPr>
        <w:t xml:space="preserve">، بمبلغ قدره </w:t>
      </w:r>
      <w:r w:rsidRPr="00B93ECC">
        <w:rPr>
          <w:sz w:val="26"/>
          <w:szCs w:val="26"/>
          <w:lang w:bidi="ar-LB"/>
        </w:rPr>
        <w:t xml:space="preserve">  2,000,000</w:t>
      </w:r>
      <w:r w:rsidRPr="00B93ECC">
        <w:rPr>
          <w:sz w:val="26"/>
          <w:szCs w:val="26"/>
          <w:rtl/>
          <w:lang w:bidi="ar-LB"/>
        </w:rPr>
        <w:t xml:space="preserve">دولار أمريكي، بالإضافة إلى تكاليف دعم الوكالة وقدرها </w:t>
      </w:r>
      <w:r w:rsidRPr="00B93ECC">
        <w:rPr>
          <w:sz w:val="26"/>
          <w:szCs w:val="26"/>
          <w:lang w:bidi="ar-LB"/>
        </w:rPr>
        <w:t>140,000</w:t>
      </w:r>
      <w:r w:rsidRPr="00B93ECC">
        <w:rPr>
          <w:sz w:val="26"/>
          <w:szCs w:val="26"/>
          <w:rtl/>
          <w:lang w:bidi="ar-LB"/>
        </w:rPr>
        <w:t xml:space="preserve"> دولار أمريكي لليوئنديبي.</w:t>
      </w:r>
    </w:p>
    <w:p w14:paraId="72D18624" w14:textId="77777777" w:rsidR="009C5988" w:rsidRPr="009C5988" w:rsidRDefault="009C5988" w:rsidP="009C5988">
      <w:pPr>
        <w:bidi/>
        <w:spacing w:after="240"/>
        <w:outlineLvl w:val="0"/>
        <w:rPr>
          <w:sz w:val="26"/>
          <w:szCs w:val="26"/>
          <w:rtl/>
          <w:lang w:bidi="ar-LB"/>
        </w:rPr>
      </w:pPr>
    </w:p>
    <w:p w14:paraId="3E0622AA" w14:textId="77777777" w:rsidR="00B845AA" w:rsidRPr="002F0361" w:rsidRDefault="00B845AA" w:rsidP="006246CA">
      <w:pPr>
        <w:rPr>
          <w:lang w:val="en-US" w:bidi="ar-LB"/>
        </w:rPr>
      </w:pPr>
      <w:r w:rsidRPr="008E20AF">
        <w:rPr>
          <w:lang w:bidi="ar-LB"/>
        </w:rPr>
        <w:br w:type="page"/>
      </w:r>
    </w:p>
    <w:p w14:paraId="42765F1F" w14:textId="77777777" w:rsidR="00386851" w:rsidRPr="00B93ECC" w:rsidRDefault="00386851" w:rsidP="00386851">
      <w:pPr>
        <w:bidi/>
        <w:jc w:val="center"/>
        <w:rPr>
          <w:b/>
          <w:sz w:val="26"/>
          <w:szCs w:val="26"/>
          <w:rtl/>
          <w:lang w:bidi="ar-LB"/>
        </w:rPr>
      </w:pPr>
      <w:r w:rsidRPr="00B93ECC">
        <w:rPr>
          <w:bCs/>
          <w:sz w:val="26"/>
          <w:szCs w:val="26"/>
          <w:rtl/>
          <w:lang w:bidi="ar-LB"/>
        </w:rPr>
        <w:t>ورقة تقييم المشروع - المشروعات المتعددة السنوات</w:t>
      </w:r>
    </w:p>
    <w:p w14:paraId="522C0240" w14:textId="77777777" w:rsidR="00386851" w:rsidRPr="00B93ECC" w:rsidRDefault="00386851" w:rsidP="00386851">
      <w:pPr>
        <w:bidi/>
        <w:jc w:val="center"/>
        <w:rPr>
          <w:b/>
          <w:sz w:val="26"/>
          <w:szCs w:val="26"/>
          <w:lang w:bidi="ar-LB"/>
        </w:rPr>
      </w:pPr>
    </w:p>
    <w:p w14:paraId="7D5F30DB" w14:textId="77777777" w:rsidR="00386851" w:rsidRPr="00B93ECC" w:rsidRDefault="00386851" w:rsidP="00386851">
      <w:pPr>
        <w:bidi/>
        <w:jc w:val="center"/>
        <w:rPr>
          <w:b/>
          <w:sz w:val="26"/>
          <w:szCs w:val="26"/>
          <w:rtl/>
          <w:lang w:bidi="ar-LB"/>
        </w:rPr>
      </w:pPr>
      <w:r w:rsidRPr="00B93ECC">
        <w:rPr>
          <w:bCs/>
          <w:sz w:val="26"/>
          <w:szCs w:val="26"/>
          <w:rtl/>
          <w:lang w:bidi="ar-LB"/>
        </w:rPr>
        <w:t>الصين</w:t>
      </w:r>
    </w:p>
    <w:p w14:paraId="47E23912" w14:textId="77777777" w:rsidR="00386851" w:rsidRPr="00BC32EB" w:rsidRDefault="00386851" w:rsidP="00386851">
      <w:pPr>
        <w:bidi/>
        <w:jc w:val="center"/>
        <w:rPr>
          <w:sz w:val="20"/>
          <w:szCs w:val="20"/>
          <w:lang w:bidi="ar-LB"/>
        </w:rPr>
      </w:pPr>
    </w:p>
    <w:tbl>
      <w:tblPr>
        <w:tblStyle w:val="TableGrid10"/>
        <w:bidiVisual/>
        <w:tblW w:w="5000" w:type="pct"/>
        <w:tblInd w:w="-113" w:type="dxa"/>
        <w:tblLook w:val="04A0" w:firstRow="1" w:lastRow="0" w:firstColumn="1" w:lastColumn="0" w:noHBand="0" w:noVBand="1"/>
      </w:tblPr>
      <w:tblGrid>
        <w:gridCol w:w="3567"/>
        <w:gridCol w:w="2307"/>
        <w:gridCol w:w="2137"/>
        <w:gridCol w:w="1429"/>
      </w:tblGrid>
      <w:tr w:rsidR="00386851" w:rsidRPr="00031C4E" w14:paraId="7FF290C0" w14:textId="77777777" w:rsidTr="00B2589F">
        <w:trPr>
          <w:trHeight w:val="240"/>
        </w:trPr>
        <w:tc>
          <w:tcPr>
            <w:tcW w:w="1889" w:type="pct"/>
            <w:shd w:val="clear" w:color="auto" w:fill="auto"/>
          </w:tcPr>
          <w:p w14:paraId="4CB43697" w14:textId="44C1390E" w:rsidR="00386851" w:rsidRPr="00031C4E" w:rsidRDefault="00386851" w:rsidP="00386851">
            <w:pPr>
              <w:bidi/>
              <w:spacing w:after="80"/>
              <w:jc w:val="center"/>
              <w:rPr>
                <w:b/>
                <w:sz w:val="20"/>
                <w:szCs w:val="20"/>
                <w:lang w:bidi="ar-LB"/>
              </w:rPr>
            </w:pPr>
            <w:r w:rsidRPr="00031C4E">
              <w:rPr>
                <w:bCs/>
                <w:sz w:val="20"/>
                <w:szCs w:val="20"/>
                <w:rtl/>
                <w:lang w:bidi="ar-LB"/>
              </w:rPr>
              <w:t>(أولا) عنوان المشروع</w:t>
            </w:r>
          </w:p>
        </w:tc>
        <w:tc>
          <w:tcPr>
            <w:tcW w:w="1222" w:type="pct"/>
            <w:shd w:val="clear" w:color="auto" w:fill="auto"/>
          </w:tcPr>
          <w:p w14:paraId="389F0A89" w14:textId="77777777" w:rsidR="00386851" w:rsidRPr="00031C4E" w:rsidRDefault="00386851" w:rsidP="00386851">
            <w:pPr>
              <w:bidi/>
              <w:spacing w:after="80"/>
              <w:jc w:val="center"/>
              <w:rPr>
                <w:b/>
                <w:sz w:val="20"/>
                <w:szCs w:val="20"/>
                <w:lang w:bidi="ar-LB"/>
              </w:rPr>
            </w:pPr>
            <w:r w:rsidRPr="00031C4E">
              <w:rPr>
                <w:bCs/>
                <w:sz w:val="20"/>
                <w:szCs w:val="20"/>
                <w:rtl/>
                <w:lang w:bidi="ar-LB"/>
              </w:rPr>
              <w:t>الوكالة</w:t>
            </w:r>
          </w:p>
        </w:tc>
        <w:tc>
          <w:tcPr>
            <w:tcW w:w="1132" w:type="pct"/>
            <w:shd w:val="clear" w:color="auto" w:fill="auto"/>
          </w:tcPr>
          <w:p w14:paraId="4863EEC7" w14:textId="77777777" w:rsidR="00386851" w:rsidRPr="00031C4E" w:rsidRDefault="00386851" w:rsidP="00386851">
            <w:pPr>
              <w:bidi/>
              <w:spacing w:after="80"/>
              <w:jc w:val="center"/>
              <w:rPr>
                <w:b/>
                <w:sz w:val="20"/>
                <w:szCs w:val="20"/>
                <w:lang w:bidi="ar-LB"/>
              </w:rPr>
            </w:pPr>
            <w:r w:rsidRPr="00031C4E">
              <w:rPr>
                <w:b/>
                <w:bCs/>
                <w:sz w:val="20"/>
                <w:szCs w:val="20"/>
                <w:rtl/>
                <w:lang w:bidi="ar-LB"/>
              </w:rPr>
              <w:t>الاجتماع الذي ووفق عليه</w:t>
            </w:r>
          </w:p>
        </w:tc>
        <w:tc>
          <w:tcPr>
            <w:tcW w:w="757" w:type="pct"/>
            <w:shd w:val="clear" w:color="auto" w:fill="auto"/>
          </w:tcPr>
          <w:p w14:paraId="3CCC2D4C" w14:textId="77777777" w:rsidR="00386851" w:rsidRPr="00031C4E" w:rsidRDefault="00386851" w:rsidP="00386851">
            <w:pPr>
              <w:bidi/>
              <w:spacing w:after="80"/>
              <w:jc w:val="center"/>
              <w:rPr>
                <w:b/>
                <w:sz w:val="20"/>
                <w:szCs w:val="20"/>
                <w:lang w:bidi="ar-LB"/>
              </w:rPr>
            </w:pPr>
            <w:r w:rsidRPr="00031C4E">
              <w:rPr>
                <w:b/>
                <w:bCs/>
                <w:sz w:val="20"/>
                <w:szCs w:val="20"/>
                <w:rtl/>
                <w:lang w:bidi="ar-LB"/>
              </w:rPr>
              <w:t>تدابير الرقابة</w:t>
            </w:r>
          </w:p>
        </w:tc>
      </w:tr>
      <w:tr w:rsidR="00386851" w:rsidRPr="00031C4E" w14:paraId="74D474FC" w14:textId="77777777" w:rsidTr="00B2589F">
        <w:trPr>
          <w:trHeight w:val="240"/>
        </w:trPr>
        <w:tc>
          <w:tcPr>
            <w:tcW w:w="1889" w:type="pct"/>
            <w:shd w:val="clear" w:color="auto" w:fill="auto"/>
          </w:tcPr>
          <w:p w14:paraId="17A81548" w14:textId="77777777" w:rsidR="00386851" w:rsidRPr="00031C4E" w:rsidRDefault="00386851" w:rsidP="00386851">
            <w:pPr>
              <w:bidi/>
              <w:spacing w:after="80"/>
              <w:jc w:val="center"/>
              <w:rPr>
                <w:sz w:val="20"/>
                <w:szCs w:val="20"/>
                <w:lang w:bidi="ar-LB"/>
              </w:rPr>
            </w:pPr>
            <w:r w:rsidRPr="00031C4E">
              <w:rPr>
                <w:sz w:val="20"/>
                <w:szCs w:val="20"/>
                <w:rtl/>
                <w:lang w:bidi="ar-LB"/>
              </w:rPr>
              <w:t xml:space="preserve">خطة إدارة إزالة المواد الهيدروكلوروفلوروكربونية </w:t>
            </w:r>
            <w:r w:rsidRPr="00031C4E">
              <w:rPr>
                <w:sz w:val="20"/>
                <w:szCs w:val="20"/>
                <w:rtl/>
                <w:lang w:val="en-US" w:bidi="ar-LB"/>
              </w:rPr>
              <w:t xml:space="preserve"> (المرحلة الثانية)</w:t>
            </w:r>
            <w:r w:rsidRPr="00031C4E">
              <w:rPr>
                <w:sz w:val="20"/>
                <w:szCs w:val="20"/>
                <w:rtl/>
                <w:lang w:bidi="ar-LB"/>
              </w:rPr>
              <w:t xml:space="preserve"> برنامج خدمة التبريد</w:t>
            </w:r>
            <w:r>
              <w:rPr>
                <w:sz w:val="20"/>
                <w:szCs w:val="20"/>
                <w:rtl/>
                <w:lang w:bidi="ar-LB"/>
              </w:rPr>
              <w:t xml:space="preserve"> </w:t>
            </w:r>
            <w:r w:rsidRPr="009C02DE">
              <w:rPr>
                <w:sz w:val="20"/>
                <w:szCs w:val="20"/>
                <w:rtl/>
                <w:lang w:bidi="ar-LB"/>
              </w:rPr>
              <w:t>وتمكينه</w:t>
            </w:r>
          </w:p>
        </w:tc>
        <w:tc>
          <w:tcPr>
            <w:tcW w:w="1222" w:type="pct"/>
            <w:shd w:val="clear" w:color="auto" w:fill="auto"/>
          </w:tcPr>
          <w:p w14:paraId="264524A1" w14:textId="77777777" w:rsidR="00386851" w:rsidRPr="009C02DE" w:rsidRDefault="00386851" w:rsidP="00386851">
            <w:pPr>
              <w:bidi/>
              <w:spacing w:after="80"/>
              <w:jc w:val="center"/>
              <w:rPr>
                <w:sz w:val="20"/>
                <w:szCs w:val="20"/>
                <w:rtl/>
                <w:lang w:val="en-US" w:bidi="ar-LB"/>
              </w:rPr>
            </w:pPr>
            <w:r w:rsidRPr="00031C4E">
              <w:rPr>
                <w:sz w:val="20"/>
                <w:szCs w:val="20"/>
                <w:rtl/>
                <w:lang w:bidi="ar-LB"/>
              </w:rPr>
              <w:t>اليونيب (رئيسية)، ألمانيا، اليابان</w:t>
            </w:r>
          </w:p>
        </w:tc>
        <w:tc>
          <w:tcPr>
            <w:tcW w:w="1132" w:type="pct"/>
            <w:shd w:val="clear" w:color="auto" w:fill="auto"/>
          </w:tcPr>
          <w:p w14:paraId="212E8535" w14:textId="77777777" w:rsidR="000461B1" w:rsidRPr="004C7EB9" w:rsidRDefault="000461B1" w:rsidP="000461B1">
            <w:pPr>
              <w:tabs>
                <w:tab w:val="left" w:pos="7290"/>
              </w:tabs>
              <w:bidi/>
              <w:spacing w:before="40"/>
              <w:jc w:val="center"/>
              <w:rPr>
                <w:sz w:val="20"/>
                <w:szCs w:val="20"/>
                <w:vertAlign w:val="superscript"/>
                <w:lang w:bidi="ar-LB"/>
              </w:rPr>
            </w:pPr>
            <w:r w:rsidRPr="004C7EB9">
              <w:rPr>
                <w:sz w:val="20"/>
                <w:szCs w:val="20"/>
                <w:rtl/>
                <w:lang w:bidi="ar-LB"/>
              </w:rPr>
              <w:t>جرت الموافقة على المشروع في الاجتماع السابع والسبعين</w:t>
            </w:r>
          </w:p>
          <w:p w14:paraId="459AF42D" w14:textId="10B90505" w:rsidR="00386851" w:rsidRPr="00031C4E" w:rsidRDefault="000461B1" w:rsidP="000461B1">
            <w:pPr>
              <w:bidi/>
              <w:spacing w:after="80"/>
              <w:jc w:val="center"/>
              <w:rPr>
                <w:sz w:val="20"/>
                <w:szCs w:val="20"/>
                <w:lang w:bidi="ar-LB"/>
              </w:rPr>
            </w:pPr>
            <w:r w:rsidRPr="004C7EB9">
              <w:rPr>
                <w:sz w:val="20"/>
                <w:szCs w:val="20"/>
                <w:rtl/>
                <w:lang w:bidi="ar-LB"/>
              </w:rPr>
              <w:t>جرى تنقيح المشروع في الاجتماع السادس والثمانين</w:t>
            </w:r>
          </w:p>
        </w:tc>
        <w:tc>
          <w:tcPr>
            <w:tcW w:w="757" w:type="pct"/>
            <w:shd w:val="clear" w:color="auto" w:fill="auto"/>
          </w:tcPr>
          <w:p w14:paraId="64964B52" w14:textId="43965C02" w:rsidR="00386851" w:rsidRPr="00031C4E" w:rsidRDefault="00386851" w:rsidP="00386851">
            <w:pPr>
              <w:bidi/>
              <w:spacing w:after="80"/>
              <w:jc w:val="center"/>
              <w:rPr>
                <w:sz w:val="20"/>
                <w:szCs w:val="20"/>
                <w:lang w:bidi="ar-LB"/>
              </w:rPr>
            </w:pPr>
            <w:r>
              <w:rPr>
                <w:sz w:val="20"/>
                <w:szCs w:val="20"/>
                <w:rtl/>
                <w:lang w:bidi="ar-LB"/>
              </w:rPr>
              <w:t>لا ينطبق</w:t>
            </w:r>
          </w:p>
        </w:tc>
      </w:tr>
    </w:tbl>
    <w:p w14:paraId="1598CC7A" w14:textId="77777777" w:rsidR="00386851" w:rsidRPr="00BC32EB" w:rsidRDefault="00386851" w:rsidP="00386851">
      <w:pPr>
        <w:pStyle w:val="Title1"/>
        <w:bidi/>
        <w:rPr>
          <w:sz w:val="20"/>
          <w:szCs w:val="20"/>
          <w:lang w:val="en-CA" w:bidi="ar-LB"/>
        </w:rPr>
      </w:pPr>
    </w:p>
    <w:tbl>
      <w:tblPr>
        <w:tblStyle w:val="TableGrid20"/>
        <w:bidiVisual/>
        <w:tblW w:w="5000" w:type="pct"/>
        <w:tblInd w:w="-113" w:type="dxa"/>
        <w:tblLook w:val="04A0" w:firstRow="1" w:lastRow="0" w:firstColumn="1" w:lastColumn="0" w:noHBand="0" w:noVBand="1"/>
      </w:tblPr>
      <w:tblGrid>
        <w:gridCol w:w="4454"/>
        <w:gridCol w:w="1420"/>
        <w:gridCol w:w="3566"/>
      </w:tblGrid>
      <w:tr w:rsidR="00386851" w:rsidRPr="00031C4E" w14:paraId="3601D856" w14:textId="77777777" w:rsidTr="00B2589F">
        <w:trPr>
          <w:trHeight w:val="240"/>
        </w:trPr>
        <w:tc>
          <w:tcPr>
            <w:tcW w:w="2359" w:type="pct"/>
            <w:shd w:val="clear" w:color="auto" w:fill="auto"/>
          </w:tcPr>
          <w:p w14:paraId="21E93193" w14:textId="77777777" w:rsidR="00386851" w:rsidRPr="00031C4E" w:rsidRDefault="00386851" w:rsidP="00386851">
            <w:pPr>
              <w:bidi/>
              <w:spacing w:after="60"/>
              <w:jc w:val="center"/>
              <w:rPr>
                <w:b/>
                <w:sz w:val="20"/>
                <w:szCs w:val="20"/>
                <w:lang w:bidi="ar-LB"/>
              </w:rPr>
            </w:pPr>
            <w:r w:rsidRPr="00031C4E">
              <w:rPr>
                <w:bCs/>
                <w:sz w:val="20"/>
                <w:szCs w:val="20"/>
                <w:rtl/>
                <w:lang w:bidi="ar-LB"/>
              </w:rPr>
              <w:t>(ثانيا) أحدث بيانات المادة 7 (المرفق جيم المجموعة الأولى)</w:t>
            </w:r>
          </w:p>
        </w:tc>
        <w:tc>
          <w:tcPr>
            <w:tcW w:w="752" w:type="pct"/>
            <w:shd w:val="clear" w:color="auto" w:fill="auto"/>
          </w:tcPr>
          <w:p w14:paraId="0A1F924C" w14:textId="77777777" w:rsidR="00386851" w:rsidRPr="00031C4E" w:rsidRDefault="00386851" w:rsidP="00386851">
            <w:pPr>
              <w:bidi/>
              <w:spacing w:after="60"/>
              <w:jc w:val="center"/>
              <w:rPr>
                <w:sz w:val="20"/>
                <w:szCs w:val="20"/>
                <w:highlight w:val="yellow"/>
                <w:lang w:bidi="ar-LB"/>
              </w:rPr>
            </w:pPr>
            <w:r w:rsidRPr="00031C4E">
              <w:rPr>
                <w:sz w:val="20"/>
                <w:szCs w:val="20"/>
                <w:rtl/>
                <w:lang w:bidi="ar-LB"/>
              </w:rPr>
              <w:t xml:space="preserve">السنة: </w:t>
            </w:r>
            <w:r w:rsidRPr="00031C4E">
              <w:rPr>
                <w:sz w:val="20"/>
                <w:szCs w:val="20"/>
                <w:lang w:bidi="ar-LB"/>
              </w:rPr>
              <w:t xml:space="preserve"> </w:t>
            </w:r>
            <w:r w:rsidRPr="00031C4E">
              <w:rPr>
                <w:sz w:val="20"/>
                <w:szCs w:val="20"/>
                <w:lang w:val="en-US" w:bidi="ar-LB"/>
              </w:rPr>
              <w:t xml:space="preserve"> 2022</w:t>
            </w:r>
          </w:p>
        </w:tc>
        <w:tc>
          <w:tcPr>
            <w:tcW w:w="1889" w:type="pct"/>
            <w:shd w:val="clear" w:color="auto" w:fill="auto"/>
          </w:tcPr>
          <w:p w14:paraId="783C226E" w14:textId="77777777" w:rsidR="00386851" w:rsidRPr="00031C4E" w:rsidRDefault="00386851" w:rsidP="00386851">
            <w:pPr>
              <w:bidi/>
              <w:spacing w:after="60"/>
              <w:jc w:val="center"/>
              <w:rPr>
                <w:sz w:val="20"/>
                <w:szCs w:val="20"/>
                <w:lang w:bidi="ar-LB"/>
              </w:rPr>
            </w:pPr>
            <w:r w:rsidRPr="00031C4E">
              <w:rPr>
                <w:sz w:val="20"/>
                <w:szCs w:val="20"/>
                <w:lang w:bidi="ar-LB"/>
              </w:rPr>
              <w:t xml:space="preserve">10,423.54 </w:t>
            </w:r>
            <w:r w:rsidRPr="00031C4E">
              <w:rPr>
                <w:sz w:val="20"/>
                <w:szCs w:val="20"/>
                <w:rtl/>
                <w:lang w:bidi="ar-LB"/>
              </w:rPr>
              <w:t xml:space="preserve"> (طن من قدرات استنفاد الأوزون)</w:t>
            </w:r>
          </w:p>
        </w:tc>
      </w:tr>
    </w:tbl>
    <w:p w14:paraId="7FD5372D" w14:textId="77777777" w:rsidR="00386851" w:rsidRPr="00BC32EB" w:rsidRDefault="00386851" w:rsidP="00386851">
      <w:pPr>
        <w:pStyle w:val="Title1"/>
        <w:bidi/>
        <w:rPr>
          <w:sz w:val="20"/>
          <w:szCs w:val="20"/>
          <w:lang w:val="en-CA" w:bidi="ar-LB"/>
        </w:rPr>
      </w:pPr>
    </w:p>
    <w:tbl>
      <w:tblPr>
        <w:tblStyle w:val="TableGrid"/>
        <w:bidiVisual/>
        <w:tblW w:w="9558" w:type="dxa"/>
        <w:jc w:val="center"/>
        <w:tblLook w:val="04A0" w:firstRow="1" w:lastRow="0" w:firstColumn="1" w:lastColumn="0" w:noHBand="0" w:noVBand="1"/>
      </w:tblPr>
      <w:tblGrid>
        <w:gridCol w:w="2628"/>
        <w:gridCol w:w="1170"/>
        <w:gridCol w:w="1080"/>
        <w:gridCol w:w="1170"/>
        <w:gridCol w:w="1080"/>
        <w:gridCol w:w="969"/>
        <w:gridCol w:w="1461"/>
      </w:tblGrid>
      <w:tr w:rsidR="00386851" w:rsidRPr="00031C4E" w14:paraId="7F7D326D" w14:textId="77777777" w:rsidTr="00386851">
        <w:trPr>
          <w:trHeight w:val="231"/>
          <w:jc w:val="center"/>
        </w:trPr>
        <w:tc>
          <w:tcPr>
            <w:tcW w:w="8097" w:type="dxa"/>
            <w:gridSpan w:val="6"/>
            <w:shd w:val="clear" w:color="auto" w:fill="auto"/>
          </w:tcPr>
          <w:p w14:paraId="31B2B4AE" w14:textId="77777777" w:rsidR="00386851" w:rsidRPr="00031C4E" w:rsidRDefault="00386851" w:rsidP="00386851">
            <w:pPr>
              <w:tabs>
                <w:tab w:val="left" w:pos="7290"/>
              </w:tabs>
              <w:bidi/>
              <w:jc w:val="center"/>
              <w:rPr>
                <w:b/>
                <w:sz w:val="20"/>
                <w:szCs w:val="20"/>
                <w:lang w:bidi="ar-LB"/>
              </w:rPr>
            </w:pPr>
            <w:r w:rsidRPr="00031C4E">
              <w:rPr>
                <w:bCs/>
                <w:sz w:val="20"/>
                <w:szCs w:val="20"/>
                <w:rtl/>
                <w:lang w:bidi="ar-LB"/>
              </w:rPr>
              <w:t xml:space="preserve">(ثالثا) أحدث البيانات القطاعية للبرنامج القطري (طن من قدرات </w:t>
            </w:r>
            <w:r>
              <w:rPr>
                <w:bCs/>
                <w:sz w:val="20"/>
                <w:szCs w:val="20"/>
                <w:rtl/>
                <w:lang w:bidi="ar-LB"/>
              </w:rPr>
              <w:t xml:space="preserve">استنفاد </w:t>
            </w:r>
            <w:r w:rsidRPr="00031C4E">
              <w:rPr>
                <w:bCs/>
                <w:sz w:val="20"/>
                <w:szCs w:val="20"/>
                <w:rtl/>
                <w:lang w:bidi="ar-LB"/>
              </w:rPr>
              <w:t>الأوزون)</w:t>
            </w:r>
          </w:p>
        </w:tc>
        <w:tc>
          <w:tcPr>
            <w:tcW w:w="1461" w:type="dxa"/>
            <w:shd w:val="clear" w:color="auto" w:fill="auto"/>
          </w:tcPr>
          <w:p w14:paraId="2FCA5074" w14:textId="77777777" w:rsidR="00386851" w:rsidRPr="00031C4E" w:rsidRDefault="00386851" w:rsidP="00386851">
            <w:pPr>
              <w:tabs>
                <w:tab w:val="left" w:pos="7290"/>
              </w:tabs>
              <w:bidi/>
              <w:jc w:val="center"/>
              <w:rPr>
                <w:b/>
                <w:sz w:val="20"/>
                <w:szCs w:val="20"/>
                <w:lang w:bidi="ar-LB"/>
              </w:rPr>
            </w:pPr>
            <w:r w:rsidRPr="00031C4E">
              <w:rPr>
                <w:bCs/>
                <w:sz w:val="20"/>
                <w:szCs w:val="20"/>
                <w:rtl/>
                <w:lang w:bidi="ar-LB"/>
              </w:rPr>
              <w:t xml:space="preserve">السنة: </w:t>
            </w:r>
            <w:r w:rsidRPr="00031C4E">
              <w:rPr>
                <w:b/>
                <w:sz w:val="20"/>
                <w:szCs w:val="20"/>
                <w:lang w:val="en-US" w:bidi="ar-LB"/>
              </w:rPr>
              <w:t xml:space="preserve"> 2022</w:t>
            </w:r>
          </w:p>
        </w:tc>
      </w:tr>
      <w:tr w:rsidR="00386851" w:rsidRPr="00031C4E" w14:paraId="65A4479D" w14:textId="77777777" w:rsidTr="00386851">
        <w:trPr>
          <w:trHeight w:val="231"/>
          <w:jc w:val="center"/>
        </w:trPr>
        <w:tc>
          <w:tcPr>
            <w:tcW w:w="2628" w:type="dxa"/>
            <w:shd w:val="clear" w:color="auto" w:fill="auto"/>
          </w:tcPr>
          <w:p w14:paraId="010479F6" w14:textId="77777777" w:rsidR="00386851" w:rsidRPr="00031C4E" w:rsidRDefault="00386851" w:rsidP="00386851">
            <w:pPr>
              <w:tabs>
                <w:tab w:val="left" w:pos="7290"/>
              </w:tabs>
              <w:bidi/>
              <w:jc w:val="center"/>
              <w:rPr>
                <w:sz w:val="20"/>
                <w:szCs w:val="20"/>
                <w:lang w:bidi="ar-LB"/>
              </w:rPr>
            </w:pPr>
            <w:r w:rsidRPr="00031C4E">
              <w:rPr>
                <w:sz w:val="20"/>
                <w:szCs w:val="20"/>
                <w:rtl/>
                <w:lang w:bidi="ar-LB"/>
              </w:rPr>
              <w:t>كيميائي</w:t>
            </w:r>
          </w:p>
        </w:tc>
        <w:tc>
          <w:tcPr>
            <w:tcW w:w="1170" w:type="dxa"/>
            <w:shd w:val="clear" w:color="auto" w:fill="auto"/>
          </w:tcPr>
          <w:p w14:paraId="23C7774F" w14:textId="0856B552" w:rsidR="00386851" w:rsidRPr="00031C4E" w:rsidRDefault="00AC339E" w:rsidP="00386851">
            <w:pPr>
              <w:tabs>
                <w:tab w:val="left" w:pos="7290"/>
              </w:tabs>
              <w:bidi/>
              <w:jc w:val="center"/>
              <w:rPr>
                <w:sz w:val="20"/>
                <w:szCs w:val="20"/>
                <w:lang w:bidi="ar-LB"/>
              </w:rPr>
            </w:pPr>
            <w:r>
              <w:rPr>
                <w:sz w:val="20"/>
                <w:szCs w:val="20"/>
                <w:rtl/>
                <w:lang w:bidi="ar-LB"/>
              </w:rPr>
              <w:t>الايروسول</w:t>
            </w:r>
          </w:p>
        </w:tc>
        <w:tc>
          <w:tcPr>
            <w:tcW w:w="1080" w:type="dxa"/>
            <w:shd w:val="clear" w:color="auto" w:fill="auto"/>
          </w:tcPr>
          <w:p w14:paraId="3638DA3B" w14:textId="5DF91B58" w:rsidR="00386851" w:rsidRPr="00031C4E" w:rsidRDefault="00386851" w:rsidP="00386851">
            <w:pPr>
              <w:tabs>
                <w:tab w:val="left" w:pos="7290"/>
              </w:tabs>
              <w:bidi/>
              <w:jc w:val="center"/>
              <w:rPr>
                <w:sz w:val="20"/>
                <w:szCs w:val="20"/>
                <w:lang w:bidi="ar-LB"/>
              </w:rPr>
            </w:pPr>
            <w:r w:rsidRPr="00031C4E">
              <w:rPr>
                <w:sz w:val="20"/>
                <w:szCs w:val="20"/>
                <w:rtl/>
                <w:lang w:bidi="ar-LB"/>
              </w:rPr>
              <w:t>الرغاوى</w:t>
            </w:r>
          </w:p>
        </w:tc>
        <w:tc>
          <w:tcPr>
            <w:tcW w:w="2250" w:type="dxa"/>
            <w:gridSpan w:val="2"/>
            <w:shd w:val="clear" w:color="auto" w:fill="auto"/>
          </w:tcPr>
          <w:p w14:paraId="3E18E82E" w14:textId="77777777" w:rsidR="00386851" w:rsidRPr="00031C4E" w:rsidRDefault="00386851" w:rsidP="00386851">
            <w:pPr>
              <w:tabs>
                <w:tab w:val="left" w:pos="7290"/>
              </w:tabs>
              <w:bidi/>
              <w:jc w:val="center"/>
              <w:rPr>
                <w:sz w:val="20"/>
                <w:szCs w:val="20"/>
                <w:lang w:bidi="ar-LB"/>
              </w:rPr>
            </w:pPr>
            <w:r w:rsidRPr="00031C4E">
              <w:rPr>
                <w:sz w:val="20"/>
                <w:szCs w:val="20"/>
                <w:rtl/>
                <w:lang w:bidi="ar-LB"/>
              </w:rPr>
              <w:t>التبريد</w:t>
            </w:r>
          </w:p>
        </w:tc>
        <w:tc>
          <w:tcPr>
            <w:tcW w:w="969" w:type="dxa"/>
            <w:shd w:val="clear" w:color="auto" w:fill="auto"/>
            <w:vAlign w:val="center"/>
          </w:tcPr>
          <w:p w14:paraId="5C900DAB" w14:textId="77777777" w:rsidR="00386851" w:rsidRPr="00031C4E" w:rsidRDefault="00386851" w:rsidP="00386851">
            <w:pPr>
              <w:tabs>
                <w:tab w:val="left" w:pos="7290"/>
              </w:tabs>
              <w:bidi/>
              <w:jc w:val="center"/>
              <w:rPr>
                <w:sz w:val="20"/>
                <w:szCs w:val="20"/>
                <w:rtl/>
                <w:lang w:bidi="ar-LB"/>
              </w:rPr>
            </w:pPr>
            <w:r w:rsidRPr="00031C4E">
              <w:rPr>
                <w:sz w:val="20"/>
                <w:szCs w:val="20"/>
                <w:rtl/>
                <w:lang w:bidi="ar-LB"/>
              </w:rPr>
              <w:t>المذيبات</w:t>
            </w:r>
          </w:p>
        </w:tc>
        <w:tc>
          <w:tcPr>
            <w:tcW w:w="1461" w:type="dxa"/>
            <w:shd w:val="clear" w:color="auto" w:fill="auto"/>
            <w:vAlign w:val="center"/>
          </w:tcPr>
          <w:p w14:paraId="1D69349C" w14:textId="4F01FB8A" w:rsidR="00386851" w:rsidRPr="00031C4E" w:rsidRDefault="00386851" w:rsidP="00386851">
            <w:pPr>
              <w:bidi/>
              <w:jc w:val="center"/>
              <w:rPr>
                <w:sz w:val="20"/>
                <w:szCs w:val="20"/>
                <w:rtl/>
                <w:lang w:bidi="ar-LB"/>
              </w:rPr>
            </w:pPr>
            <w:r w:rsidRPr="00031C4E">
              <w:rPr>
                <w:sz w:val="20"/>
                <w:szCs w:val="20"/>
                <w:rtl/>
                <w:lang w:bidi="ar-LB"/>
              </w:rPr>
              <w:t>إجمالي</w:t>
            </w:r>
          </w:p>
          <w:p w14:paraId="68141631" w14:textId="77777777" w:rsidR="00386851" w:rsidRPr="00031C4E" w:rsidRDefault="00386851" w:rsidP="00386851">
            <w:pPr>
              <w:tabs>
                <w:tab w:val="left" w:pos="7290"/>
              </w:tabs>
              <w:bidi/>
              <w:jc w:val="center"/>
              <w:rPr>
                <w:sz w:val="20"/>
                <w:szCs w:val="20"/>
                <w:rtl/>
                <w:lang w:bidi="ar-LB"/>
              </w:rPr>
            </w:pPr>
            <w:r w:rsidRPr="00031C4E">
              <w:rPr>
                <w:sz w:val="20"/>
                <w:szCs w:val="20"/>
                <w:rtl/>
                <w:lang w:bidi="ar-LB"/>
              </w:rPr>
              <w:t>الاستهلاك القطاعي</w:t>
            </w:r>
          </w:p>
        </w:tc>
      </w:tr>
      <w:tr w:rsidR="00386851" w:rsidRPr="00031C4E" w14:paraId="0EA421E6" w14:textId="77777777" w:rsidTr="00386851">
        <w:trPr>
          <w:trHeight w:val="294"/>
          <w:jc w:val="center"/>
        </w:trPr>
        <w:tc>
          <w:tcPr>
            <w:tcW w:w="4878" w:type="dxa"/>
            <w:gridSpan w:val="3"/>
            <w:shd w:val="clear" w:color="auto" w:fill="auto"/>
          </w:tcPr>
          <w:p w14:paraId="6A5C4EDD" w14:textId="77777777" w:rsidR="00386851" w:rsidRPr="00031C4E" w:rsidRDefault="00386851" w:rsidP="00386851">
            <w:pPr>
              <w:tabs>
                <w:tab w:val="left" w:pos="7290"/>
              </w:tabs>
              <w:bidi/>
              <w:jc w:val="center"/>
              <w:rPr>
                <w:sz w:val="20"/>
                <w:szCs w:val="20"/>
                <w:lang w:bidi="ar-LB"/>
              </w:rPr>
            </w:pPr>
          </w:p>
        </w:tc>
        <w:tc>
          <w:tcPr>
            <w:tcW w:w="1170" w:type="dxa"/>
            <w:shd w:val="clear" w:color="auto" w:fill="auto"/>
          </w:tcPr>
          <w:p w14:paraId="724A65A6" w14:textId="77777777" w:rsidR="00386851" w:rsidRPr="00031C4E" w:rsidRDefault="00386851" w:rsidP="00386851">
            <w:pPr>
              <w:tabs>
                <w:tab w:val="left" w:pos="7290"/>
              </w:tabs>
              <w:bidi/>
              <w:jc w:val="center"/>
              <w:rPr>
                <w:sz w:val="20"/>
                <w:szCs w:val="20"/>
                <w:lang w:bidi="ar-LB"/>
              </w:rPr>
            </w:pPr>
            <w:r w:rsidRPr="00031C4E">
              <w:rPr>
                <w:sz w:val="20"/>
                <w:szCs w:val="20"/>
                <w:rtl/>
                <w:lang w:bidi="ar-LB"/>
              </w:rPr>
              <w:t>التصنيع</w:t>
            </w:r>
          </w:p>
        </w:tc>
        <w:tc>
          <w:tcPr>
            <w:tcW w:w="1080" w:type="dxa"/>
            <w:shd w:val="clear" w:color="auto" w:fill="auto"/>
          </w:tcPr>
          <w:p w14:paraId="2B2A8AB1" w14:textId="77777777" w:rsidR="00386851" w:rsidRPr="00031C4E" w:rsidRDefault="00386851" w:rsidP="00386851">
            <w:pPr>
              <w:tabs>
                <w:tab w:val="left" w:pos="7290"/>
              </w:tabs>
              <w:bidi/>
              <w:jc w:val="center"/>
              <w:rPr>
                <w:sz w:val="20"/>
                <w:szCs w:val="20"/>
                <w:lang w:bidi="ar-LB"/>
              </w:rPr>
            </w:pPr>
            <w:r w:rsidRPr="00031C4E">
              <w:rPr>
                <w:sz w:val="20"/>
                <w:szCs w:val="20"/>
                <w:rtl/>
                <w:lang w:bidi="ar-LB"/>
              </w:rPr>
              <w:t>الخدمة</w:t>
            </w:r>
          </w:p>
        </w:tc>
        <w:tc>
          <w:tcPr>
            <w:tcW w:w="2430" w:type="dxa"/>
            <w:gridSpan w:val="2"/>
            <w:shd w:val="clear" w:color="auto" w:fill="auto"/>
          </w:tcPr>
          <w:p w14:paraId="1A1765AB" w14:textId="77777777" w:rsidR="00386851" w:rsidRPr="00031C4E" w:rsidRDefault="00386851" w:rsidP="00386851">
            <w:pPr>
              <w:tabs>
                <w:tab w:val="left" w:pos="7290"/>
              </w:tabs>
              <w:bidi/>
              <w:jc w:val="center"/>
              <w:rPr>
                <w:sz w:val="20"/>
                <w:szCs w:val="20"/>
                <w:lang w:bidi="ar-LB"/>
              </w:rPr>
            </w:pPr>
          </w:p>
        </w:tc>
      </w:tr>
      <w:tr w:rsidR="00386851" w:rsidRPr="00031C4E" w14:paraId="5D26BB99" w14:textId="77777777" w:rsidTr="00386851">
        <w:trPr>
          <w:trHeight w:val="231"/>
          <w:jc w:val="center"/>
        </w:trPr>
        <w:tc>
          <w:tcPr>
            <w:tcW w:w="2628" w:type="dxa"/>
            <w:shd w:val="clear" w:color="auto" w:fill="auto"/>
          </w:tcPr>
          <w:p w14:paraId="49B520B0" w14:textId="77777777" w:rsidR="00386851" w:rsidRPr="00031C4E" w:rsidRDefault="00386851" w:rsidP="00386851">
            <w:pPr>
              <w:tabs>
                <w:tab w:val="left" w:pos="7290"/>
              </w:tabs>
              <w:bidi/>
              <w:jc w:val="center"/>
              <w:rPr>
                <w:sz w:val="20"/>
                <w:szCs w:val="20"/>
                <w:rtl/>
                <w:lang w:bidi="ar-LB"/>
              </w:rPr>
            </w:pPr>
            <w:r w:rsidRPr="00031C4E">
              <w:rPr>
                <w:sz w:val="20"/>
                <w:szCs w:val="20"/>
                <w:rtl/>
                <w:lang w:bidi="ar-LB"/>
              </w:rPr>
              <w:t>الهيدروكلوروفلوروكربون-</w:t>
            </w:r>
            <w:r w:rsidRPr="00031C4E">
              <w:rPr>
                <w:sz w:val="20"/>
                <w:szCs w:val="20"/>
                <w:lang w:bidi="ar-LB"/>
              </w:rPr>
              <w:t>22</w:t>
            </w:r>
          </w:p>
        </w:tc>
        <w:tc>
          <w:tcPr>
            <w:tcW w:w="1170" w:type="dxa"/>
            <w:shd w:val="clear" w:color="auto" w:fill="auto"/>
          </w:tcPr>
          <w:p w14:paraId="44B3D941" w14:textId="77777777" w:rsidR="00386851" w:rsidRPr="00031C4E" w:rsidRDefault="00386851" w:rsidP="00386851">
            <w:pPr>
              <w:tabs>
                <w:tab w:val="left" w:pos="7290"/>
              </w:tabs>
              <w:bidi/>
              <w:jc w:val="center"/>
              <w:rPr>
                <w:sz w:val="20"/>
                <w:szCs w:val="20"/>
                <w:lang w:bidi="ar-LB"/>
              </w:rPr>
            </w:pPr>
          </w:p>
        </w:tc>
        <w:tc>
          <w:tcPr>
            <w:tcW w:w="1080" w:type="dxa"/>
            <w:shd w:val="clear" w:color="auto" w:fill="auto"/>
          </w:tcPr>
          <w:p w14:paraId="42A259DF" w14:textId="77777777" w:rsidR="00386851" w:rsidRPr="00031C4E" w:rsidRDefault="00386851" w:rsidP="00386851">
            <w:pPr>
              <w:tabs>
                <w:tab w:val="left" w:pos="7290"/>
              </w:tabs>
              <w:bidi/>
              <w:jc w:val="center"/>
              <w:rPr>
                <w:sz w:val="20"/>
                <w:szCs w:val="20"/>
                <w:lang w:bidi="ar-LB"/>
              </w:rPr>
            </w:pPr>
            <w:r w:rsidRPr="00031C4E">
              <w:rPr>
                <w:sz w:val="20"/>
                <w:szCs w:val="20"/>
                <w:lang w:bidi="ar-LB"/>
              </w:rPr>
              <w:t>1,292.50</w:t>
            </w:r>
          </w:p>
        </w:tc>
        <w:tc>
          <w:tcPr>
            <w:tcW w:w="1170" w:type="dxa"/>
            <w:shd w:val="clear" w:color="auto" w:fill="auto"/>
          </w:tcPr>
          <w:p w14:paraId="695E8FE2" w14:textId="77777777" w:rsidR="00386851" w:rsidRPr="00031C4E" w:rsidRDefault="00386851" w:rsidP="00386851">
            <w:pPr>
              <w:tabs>
                <w:tab w:val="left" w:pos="7290"/>
              </w:tabs>
              <w:bidi/>
              <w:jc w:val="center"/>
              <w:rPr>
                <w:sz w:val="20"/>
                <w:szCs w:val="20"/>
                <w:lang w:bidi="ar-LB"/>
              </w:rPr>
            </w:pPr>
            <w:r w:rsidRPr="00031C4E">
              <w:rPr>
                <w:sz w:val="20"/>
                <w:szCs w:val="20"/>
                <w:lang w:bidi="ar-LB"/>
              </w:rPr>
              <w:t>3,162.50</w:t>
            </w:r>
          </w:p>
        </w:tc>
        <w:tc>
          <w:tcPr>
            <w:tcW w:w="1080" w:type="dxa"/>
            <w:shd w:val="clear" w:color="auto" w:fill="auto"/>
          </w:tcPr>
          <w:p w14:paraId="6BC2C311" w14:textId="77777777" w:rsidR="00386851" w:rsidRPr="00031C4E" w:rsidRDefault="00386851" w:rsidP="00386851">
            <w:pPr>
              <w:tabs>
                <w:tab w:val="left" w:pos="7290"/>
              </w:tabs>
              <w:bidi/>
              <w:jc w:val="center"/>
              <w:rPr>
                <w:sz w:val="20"/>
                <w:szCs w:val="20"/>
                <w:lang w:bidi="ar-LB"/>
              </w:rPr>
            </w:pPr>
            <w:r w:rsidRPr="00031C4E">
              <w:rPr>
                <w:sz w:val="20"/>
                <w:szCs w:val="20"/>
                <w:lang w:bidi="ar-LB"/>
              </w:rPr>
              <w:t>2,918.58</w:t>
            </w:r>
          </w:p>
        </w:tc>
        <w:tc>
          <w:tcPr>
            <w:tcW w:w="969" w:type="dxa"/>
            <w:shd w:val="clear" w:color="auto" w:fill="auto"/>
          </w:tcPr>
          <w:p w14:paraId="29C24795" w14:textId="77777777" w:rsidR="00386851" w:rsidRPr="00031C4E" w:rsidRDefault="00386851" w:rsidP="00386851">
            <w:pPr>
              <w:tabs>
                <w:tab w:val="left" w:pos="7290"/>
              </w:tabs>
              <w:bidi/>
              <w:jc w:val="center"/>
              <w:rPr>
                <w:sz w:val="20"/>
                <w:szCs w:val="20"/>
                <w:lang w:bidi="ar-LB"/>
              </w:rPr>
            </w:pPr>
          </w:p>
        </w:tc>
        <w:tc>
          <w:tcPr>
            <w:tcW w:w="1461" w:type="dxa"/>
            <w:shd w:val="clear" w:color="auto" w:fill="auto"/>
          </w:tcPr>
          <w:p w14:paraId="1D40E1E4" w14:textId="77777777" w:rsidR="00386851" w:rsidRPr="00031C4E" w:rsidRDefault="00386851" w:rsidP="00386851">
            <w:pPr>
              <w:tabs>
                <w:tab w:val="left" w:pos="7290"/>
              </w:tabs>
              <w:bidi/>
              <w:jc w:val="center"/>
              <w:rPr>
                <w:sz w:val="20"/>
                <w:szCs w:val="20"/>
                <w:lang w:bidi="ar-LB"/>
              </w:rPr>
            </w:pPr>
            <w:r w:rsidRPr="00031C4E">
              <w:rPr>
                <w:sz w:val="20"/>
                <w:szCs w:val="20"/>
                <w:lang w:bidi="ar-LB"/>
              </w:rPr>
              <w:t>7,373.58</w:t>
            </w:r>
          </w:p>
        </w:tc>
      </w:tr>
      <w:tr w:rsidR="00386851" w:rsidRPr="00031C4E" w14:paraId="0AE12359" w14:textId="77777777" w:rsidTr="00386851">
        <w:trPr>
          <w:trHeight w:val="231"/>
          <w:jc w:val="center"/>
        </w:trPr>
        <w:tc>
          <w:tcPr>
            <w:tcW w:w="2628" w:type="dxa"/>
            <w:shd w:val="clear" w:color="auto" w:fill="auto"/>
          </w:tcPr>
          <w:p w14:paraId="31F7B945" w14:textId="77777777" w:rsidR="00386851" w:rsidRPr="00031C4E" w:rsidRDefault="00386851" w:rsidP="00386851">
            <w:pPr>
              <w:tabs>
                <w:tab w:val="left" w:pos="7290"/>
              </w:tabs>
              <w:bidi/>
              <w:jc w:val="center"/>
              <w:rPr>
                <w:sz w:val="20"/>
                <w:szCs w:val="20"/>
                <w:lang w:bidi="ar-LB"/>
              </w:rPr>
            </w:pPr>
            <w:r w:rsidRPr="00031C4E">
              <w:rPr>
                <w:sz w:val="20"/>
                <w:szCs w:val="20"/>
                <w:rtl/>
                <w:lang w:bidi="ar-LB"/>
              </w:rPr>
              <w:t>الهيدروكلوروفلوروكربون-</w:t>
            </w:r>
            <w:r w:rsidRPr="00031C4E">
              <w:rPr>
                <w:sz w:val="20"/>
                <w:szCs w:val="20"/>
                <w:lang w:bidi="ar-LB"/>
              </w:rPr>
              <w:t>123</w:t>
            </w:r>
          </w:p>
        </w:tc>
        <w:tc>
          <w:tcPr>
            <w:tcW w:w="1170" w:type="dxa"/>
            <w:shd w:val="clear" w:color="auto" w:fill="auto"/>
          </w:tcPr>
          <w:p w14:paraId="078B59FF" w14:textId="77777777" w:rsidR="00386851" w:rsidRPr="00031C4E" w:rsidRDefault="00386851" w:rsidP="00386851">
            <w:pPr>
              <w:tabs>
                <w:tab w:val="left" w:pos="7290"/>
              </w:tabs>
              <w:bidi/>
              <w:jc w:val="center"/>
              <w:rPr>
                <w:sz w:val="20"/>
                <w:szCs w:val="20"/>
                <w:lang w:bidi="ar-LB"/>
              </w:rPr>
            </w:pPr>
          </w:p>
        </w:tc>
        <w:tc>
          <w:tcPr>
            <w:tcW w:w="1080" w:type="dxa"/>
            <w:shd w:val="clear" w:color="auto" w:fill="auto"/>
          </w:tcPr>
          <w:p w14:paraId="08083B85" w14:textId="77777777" w:rsidR="00386851" w:rsidRPr="00031C4E" w:rsidRDefault="00386851" w:rsidP="00386851">
            <w:pPr>
              <w:tabs>
                <w:tab w:val="left" w:pos="7290"/>
              </w:tabs>
              <w:bidi/>
              <w:jc w:val="center"/>
              <w:rPr>
                <w:sz w:val="20"/>
                <w:szCs w:val="20"/>
                <w:lang w:bidi="ar-LB"/>
              </w:rPr>
            </w:pPr>
          </w:p>
        </w:tc>
        <w:tc>
          <w:tcPr>
            <w:tcW w:w="1170" w:type="dxa"/>
            <w:shd w:val="clear" w:color="auto" w:fill="auto"/>
          </w:tcPr>
          <w:p w14:paraId="3EE0136A" w14:textId="77777777" w:rsidR="00386851" w:rsidRPr="00031C4E" w:rsidRDefault="00386851" w:rsidP="00386851">
            <w:pPr>
              <w:tabs>
                <w:tab w:val="left" w:pos="7290"/>
              </w:tabs>
              <w:bidi/>
              <w:jc w:val="center"/>
              <w:rPr>
                <w:sz w:val="20"/>
                <w:szCs w:val="20"/>
                <w:lang w:bidi="ar-LB"/>
              </w:rPr>
            </w:pPr>
            <w:r w:rsidRPr="00031C4E">
              <w:rPr>
                <w:sz w:val="20"/>
                <w:szCs w:val="20"/>
                <w:lang w:bidi="ar-LB"/>
              </w:rPr>
              <w:t>10.80</w:t>
            </w:r>
          </w:p>
        </w:tc>
        <w:tc>
          <w:tcPr>
            <w:tcW w:w="1080" w:type="dxa"/>
            <w:shd w:val="clear" w:color="auto" w:fill="auto"/>
          </w:tcPr>
          <w:p w14:paraId="3555A8E4" w14:textId="77777777" w:rsidR="00386851" w:rsidRPr="00031C4E" w:rsidRDefault="00386851" w:rsidP="00386851">
            <w:pPr>
              <w:tabs>
                <w:tab w:val="left" w:pos="7290"/>
              </w:tabs>
              <w:bidi/>
              <w:jc w:val="center"/>
              <w:rPr>
                <w:sz w:val="20"/>
                <w:szCs w:val="20"/>
                <w:lang w:bidi="ar-LB"/>
              </w:rPr>
            </w:pPr>
            <w:r w:rsidRPr="00031C4E">
              <w:rPr>
                <w:sz w:val="20"/>
                <w:szCs w:val="20"/>
                <w:lang w:bidi="ar-LB"/>
              </w:rPr>
              <w:t>8.23</w:t>
            </w:r>
          </w:p>
        </w:tc>
        <w:tc>
          <w:tcPr>
            <w:tcW w:w="969" w:type="dxa"/>
            <w:shd w:val="clear" w:color="auto" w:fill="auto"/>
          </w:tcPr>
          <w:p w14:paraId="323D156F" w14:textId="77777777" w:rsidR="00386851" w:rsidRPr="00031C4E" w:rsidRDefault="00386851" w:rsidP="00386851">
            <w:pPr>
              <w:tabs>
                <w:tab w:val="left" w:pos="7290"/>
              </w:tabs>
              <w:bidi/>
              <w:jc w:val="center"/>
              <w:rPr>
                <w:sz w:val="20"/>
                <w:szCs w:val="20"/>
                <w:lang w:bidi="ar-LB"/>
              </w:rPr>
            </w:pPr>
          </w:p>
        </w:tc>
        <w:tc>
          <w:tcPr>
            <w:tcW w:w="1461" w:type="dxa"/>
            <w:shd w:val="clear" w:color="auto" w:fill="auto"/>
          </w:tcPr>
          <w:p w14:paraId="6C6C1EA9" w14:textId="77777777" w:rsidR="00386851" w:rsidRPr="00031C4E" w:rsidRDefault="00386851" w:rsidP="00386851">
            <w:pPr>
              <w:tabs>
                <w:tab w:val="left" w:pos="7290"/>
              </w:tabs>
              <w:bidi/>
              <w:jc w:val="center"/>
              <w:rPr>
                <w:sz w:val="20"/>
                <w:szCs w:val="20"/>
                <w:lang w:bidi="ar-LB"/>
              </w:rPr>
            </w:pPr>
            <w:r w:rsidRPr="00031C4E">
              <w:rPr>
                <w:sz w:val="20"/>
                <w:szCs w:val="20"/>
                <w:lang w:bidi="ar-LB"/>
              </w:rPr>
              <w:t>19.03</w:t>
            </w:r>
          </w:p>
        </w:tc>
      </w:tr>
      <w:tr w:rsidR="00386851" w:rsidRPr="00031C4E" w14:paraId="3E9F5B5A" w14:textId="77777777" w:rsidTr="00386851">
        <w:trPr>
          <w:trHeight w:val="231"/>
          <w:jc w:val="center"/>
        </w:trPr>
        <w:tc>
          <w:tcPr>
            <w:tcW w:w="2628" w:type="dxa"/>
            <w:shd w:val="clear" w:color="auto" w:fill="auto"/>
          </w:tcPr>
          <w:p w14:paraId="7A15BACF" w14:textId="77777777" w:rsidR="00386851" w:rsidRPr="00031C4E" w:rsidRDefault="00386851" w:rsidP="00386851">
            <w:pPr>
              <w:tabs>
                <w:tab w:val="left" w:pos="7290"/>
              </w:tabs>
              <w:bidi/>
              <w:jc w:val="center"/>
              <w:rPr>
                <w:sz w:val="20"/>
                <w:szCs w:val="20"/>
                <w:lang w:bidi="ar-LB"/>
              </w:rPr>
            </w:pPr>
            <w:r w:rsidRPr="00031C4E">
              <w:rPr>
                <w:sz w:val="20"/>
                <w:szCs w:val="20"/>
                <w:rtl/>
                <w:lang w:bidi="ar-LB"/>
              </w:rPr>
              <w:t>الهيدروكلوروفلوروكربون-</w:t>
            </w:r>
            <w:r w:rsidRPr="00031C4E">
              <w:rPr>
                <w:sz w:val="20"/>
                <w:szCs w:val="20"/>
                <w:lang w:bidi="ar-LB"/>
              </w:rPr>
              <w:t>124</w:t>
            </w:r>
          </w:p>
        </w:tc>
        <w:tc>
          <w:tcPr>
            <w:tcW w:w="1170" w:type="dxa"/>
            <w:shd w:val="clear" w:color="auto" w:fill="auto"/>
          </w:tcPr>
          <w:p w14:paraId="2EACA138" w14:textId="77777777" w:rsidR="00386851" w:rsidRPr="00031C4E" w:rsidRDefault="00386851" w:rsidP="00386851">
            <w:pPr>
              <w:tabs>
                <w:tab w:val="left" w:pos="7290"/>
              </w:tabs>
              <w:bidi/>
              <w:jc w:val="center"/>
              <w:rPr>
                <w:sz w:val="20"/>
                <w:szCs w:val="20"/>
                <w:lang w:bidi="ar-LB"/>
              </w:rPr>
            </w:pPr>
          </w:p>
        </w:tc>
        <w:tc>
          <w:tcPr>
            <w:tcW w:w="1080" w:type="dxa"/>
            <w:shd w:val="clear" w:color="auto" w:fill="auto"/>
          </w:tcPr>
          <w:p w14:paraId="2FB1AB4D" w14:textId="77777777" w:rsidR="00386851" w:rsidRPr="00031C4E" w:rsidRDefault="00386851" w:rsidP="00386851">
            <w:pPr>
              <w:tabs>
                <w:tab w:val="left" w:pos="7290"/>
              </w:tabs>
              <w:bidi/>
              <w:jc w:val="center"/>
              <w:rPr>
                <w:sz w:val="20"/>
                <w:szCs w:val="20"/>
                <w:lang w:bidi="ar-LB"/>
              </w:rPr>
            </w:pPr>
          </w:p>
        </w:tc>
        <w:tc>
          <w:tcPr>
            <w:tcW w:w="1170" w:type="dxa"/>
            <w:shd w:val="clear" w:color="auto" w:fill="auto"/>
          </w:tcPr>
          <w:p w14:paraId="4E05672A" w14:textId="77777777" w:rsidR="00386851" w:rsidRPr="00031C4E" w:rsidRDefault="00386851" w:rsidP="00386851">
            <w:pPr>
              <w:tabs>
                <w:tab w:val="left" w:pos="7290"/>
              </w:tabs>
              <w:bidi/>
              <w:jc w:val="center"/>
              <w:rPr>
                <w:sz w:val="20"/>
                <w:szCs w:val="20"/>
                <w:lang w:bidi="ar-LB"/>
              </w:rPr>
            </w:pPr>
          </w:p>
        </w:tc>
        <w:tc>
          <w:tcPr>
            <w:tcW w:w="1080" w:type="dxa"/>
            <w:shd w:val="clear" w:color="auto" w:fill="auto"/>
          </w:tcPr>
          <w:p w14:paraId="405386F5" w14:textId="77777777" w:rsidR="00386851" w:rsidRPr="00031C4E" w:rsidRDefault="00386851" w:rsidP="00386851">
            <w:pPr>
              <w:tabs>
                <w:tab w:val="left" w:pos="7290"/>
              </w:tabs>
              <w:bidi/>
              <w:jc w:val="center"/>
              <w:rPr>
                <w:sz w:val="20"/>
                <w:szCs w:val="20"/>
                <w:lang w:bidi="ar-LB"/>
              </w:rPr>
            </w:pPr>
            <w:r w:rsidRPr="00031C4E">
              <w:rPr>
                <w:sz w:val="20"/>
                <w:szCs w:val="20"/>
                <w:lang w:bidi="ar-LB"/>
              </w:rPr>
              <w:t>0.48</w:t>
            </w:r>
          </w:p>
        </w:tc>
        <w:tc>
          <w:tcPr>
            <w:tcW w:w="969" w:type="dxa"/>
            <w:shd w:val="clear" w:color="auto" w:fill="auto"/>
          </w:tcPr>
          <w:p w14:paraId="5F6D3088" w14:textId="77777777" w:rsidR="00386851" w:rsidRPr="00031C4E" w:rsidRDefault="00386851" w:rsidP="00386851">
            <w:pPr>
              <w:tabs>
                <w:tab w:val="left" w:pos="7290"/>
              </w:tabs>
              <w:bidi/>
              <w:jc w:val="center"/>
              <w:rPr>
                <w:sz w:val="20"/>
                <w:szCs w:val="20"/>
                <w:lang w:bidi="ar-LB"/>
              </w:rPr>
            </w:pPr>
          </w:p>
        </w:tc>
        <w:tc>
          <w:tcPr>
            <w:tcW w:w="1461" w:type="dxa"/>
            <w:shd w:val="clear" w:color="auto" w:fill="auto"/>
          </w:tcPr>
          <w:p w14:paraId="7AEBAED7" w14:textId="77777777" w:rsidR="00386851" w:rsidRPr="00031C4E" w:rsidRDefault="00386851" w:rsidP="00386851">
            <w:pPr>
              <w:tabs>
                <w:tab w:val="left" w:pos="7290"/>
              </w:tabs>
              <w:bidi/>
              <w:jc w:val="center"/>
              <w:rPr>
                <w:sz w:val="20"/>
                <w:szCs w:val="20"/>
                <w:lang w:bidi="ar-LB"/>
              </w:rPr>
            </w:pPr>
            <w:r w:rsidRPr="00031C4E">
              <w:rPr>
                <w:sz w:val="20"/>
                <w:szCs w:val="20"/>
                <w:lang w:bidi="ar-LB"/>
              </w:rPr>
              <w:t>0.48</w:t>
            </w:r>
          </w:p>
        </w:tc>
      </w:tr>
      <w:tr w:rsidR="00386851" w:rsidRPr="00031C4E" w14:paraId="350E3142" w14:textId="77777777" w:rsidTr="00386851">
        <w:trPr>
          <w:trHeight w:val="231"/>
          <w:jc w:val="center"/>
        </w:trPr>
        <w:tc>
          <w:tcPr>
            <w:tcW w:w="2628" w:type="dxa"/>
            <w:shd w:val="clear" w:color="auto" w:fill="auto"/>
          </w:tcPr>
          <w:p w14:paraId="02805F3F" w14:textId="77777777" w:rsidR="00386851" w:rsidRPr="00031C4E" w:rsidRDefault="00386851" w:rsidP="00386851">
            <w:pPr>
              <w:tabs>
                <w:tab w:val="left" w:pos="7290"/>
              </w:tabs>
              <w:bidi/>
              <w:jc w:val="center"/>
              <w:rPr>
                <w:sz w:val="20"/>
                <w:szCs w:val="20"/>
                <w:lang w:bidi="ar-LB"/>
              </w:rPr>
            </w:pPr>
            <w:r w:rsidRPr="00031C4E">
              <w:rPr>
                <w:sz w:val="20"/>
                <w:szCs w:val="20"/>
                <w:rtl/>
                <w:lang w:bidi="ar-LB"/>
              </w:rPr>
              <w:t>الهيدروكلوروفلوروكربون-</w:t>
            </w:r>
            <w:r w:rsidRPr="00031C4E">
              <w:rPr>
                <w:sz w:val="20"/>
                <w:szCs w:val="20"/>
                <w:lang w:bidi="ar-LB"/>
              </w:rPr>
              <w:t>141</w:t>
            </w:r>
            <w:r w:rsidRPr="00031C4E">
              <w:rPr>
                <w:sz w:val="20"/>
                <w:szCs w:val="20"/>
                <w:rtl/>
                <w:lang w:bidi="ar-LB"/>
              </w:rPr>
              <w:t>ب</w:t>
            </w:r>
          </w:p>
        </w:tc>
        <w:tc>
          <w:tcPr>
            <w:tcW w:w="1170" w:type="dxa"/>
            <w:shd w:val="clear" w:color="auto" w:fill="auto"/>
          </w:tcPr>
          <w:p w14:paraId="11D2954F" w14:textId="77777777" w:rsidR="00386851" w:rsidRPr="00031C4E" w:rsidRDefault="00386851" w:rsidP="00386851">
            <w:pPr>
              <w:tabs>
                <w:tab w:val="left" w:pos="7290"/>
              </w:tabs>
              <w:bidi/>
              <w:jc w:val="center"/>
              <w:rPr>
                <w:sz w:val="20"/>
                <w:szCs w:val="20"/>
                <w:lang w:bidi="ar-LB"/>
              </w:rPr>
            </w:pPr>
          </w:p>
        </w:tc>
        <w:tc>
          <w:tcPr>
            <w:tcW w:w="1080" w:type="dxa"/>
            <w:shd w:val="clear" w:color="auto" w:fill="auto"/>
          </w:tcPr>
          <w:p w14:paraId="56B6ABA0" w14:textId="77777777" w:rsidR="00386851" w:rsidRPr="00031C4E" w:rsidRDefault="00386851" w:rsidP="00386851">
            <w:pPr>
              <w:tabs>
                <w:tab w:val="left" w:pos="7290"/>
              </w:tabs>
              <w:bidi/>
              <w:jc w:val="center"/>
              <w:rPr>
                <w:sz w:val="20"/>
                <w:szCs w:val="20"/>
                <w:lang w:bidi="ar-LB"/>
              </w:rPr>
            </w:pPr>
            <w:r w:rsidRPr="00031C4E">
              <w:rPr>
                <w:sz w:val="20"/>
                <w:szCs w:val="20"/>
                <w:lang w:bidi="ar-LB"/>
              </w:rPr>
              <w:t>2,782.54</w:t>
            </w:r>
          </w:p>
        </w:tc>
        <w:tc>
          <w:tcPr>
            <w:tcW w:w="1170" w:type="dxa"/>
            <w:shd w:val="clear" w:color="auto" w:fill="auto"/>
          </w:tcPr>
          <w:p w14:paraId="38E3053F" w14:textId="77777777" w:rsidR="00386851" w:rsidRPr="00031C4E" w:rsidRDefault="00386851" w:rsidP="00386851">
            <w:pPr>
              <w:tabs>
                <w:tab w:val="left" w:pos="7290"/>
              </w:tabs>
              <w:bidi/>
              <w:jc w:val="center"/>
              <w:rPr>
                <w:sz w:val="20"/>
                <w:szCs w:val="20"/>
                <w:lang w:bidi="ar-LB"/>
              </w:rPr>
            </w:pPr>
          </w:p>
        </w:tc>
        <w:tc>
          <w:tcPr>
            <w:tcW w:w="1080" w:type="dxa"/>
            <w:shd w:val="clear" w:color="auto" w:fill="auto"/>
          </w:tcPr>
          <w:p w14:paraId="784D1FD8" w14:textId="77777777" w:rsidR="00386851" w:rsidRPr="00031C4E" w:rsidRDefault="00386851" w:rsidP="00386851">
            <w:pPr>
              <w:tabs>
                <w:tab w:val="left" w:pos="7290"/>
              </w:tabs>
              <w:bidi/>
              <w:jc w:val="center"/>
              <w:rPr>
                <w:sz w:val="20"/>
                <w:szCs w:val="20"/>
                <w:lang w:bidi="ar-LB"/>
              </w:rPr>
            </w:pPr>
          </w:p>
        </w:tc>
        <w:tc>
          <w:tcPr>
            <w:tcW w:w="969" w:type="dxa"/>
            <w:shd w:val="clear" w:color="auto" w:fill="auto"/>
          </w:tcPr>
          <w:p w14:paraId="41CB9921" w14:textId="77777777" w:rsidR="00386851" w:rsidRPr="00031C4E" w:rsidRDefault="00386851" w:rsidP="00386851">
            <w:pPr>
              <w:tabs>
                <w:tab w:val="left" w:pos="7290"/>
              </w:tabs>
              <w:bidi/>
              <w:jc w:val="center"/>
              <w:rPr>
                <w:sz w:val="20"/>
                <w:szCs w:val="20"/>
                <w:lang w:bidi="ar-LB"/>
              </w:rPr>
            </w:pPr>
            <w:r w:rsidRPr="00031C4E">
              <w:rPr>
                <w:sz w:val="20"/>
                <w:szCs w:val="20"/>
                <w:lang w:bidi="ar-LB"/>
              </w:rPr>
              <w:t>275.00</w:t>
            </w:r>
          </w:p>
        </w:tc>
        <w:tc>
          <w:tcPr>
            <w:tcW w:w="1461" w:type="dxa"/>
            <w:shd w:val="clear" w:color="auto" w:fill="auto"/>
          </w:tcPr>
          <w:p w14:paraId="3ABE63FA" w14:textId="77777777" w:rsidR="00386851" w:rsidRPr="00031C4E" w:rsidRDefault="00386851" w:rsidP="00386851">
            <w:pPr>
              <w:tabs>
                <w:tab w:val="left" w:pos="7290"/>
              </w:tabs>
              <w:bidi/>
              <w:jc w:val="center"/>
              <w:rPr>
                <w:sz w:val="20"/>
                <w:szCs w:val="20"/>
                <w:lang w:bidi="ar-LB"/>
              </w:rPr>
            </w:pPr>
            <w:r w:rsidRPr="00031C4E">
              <w:rPr>
                <w:sz w:val="20"/>
                <w:szCs w:val="20"/>
                <w:lang w:bidi="ar-LB"/>
              </w:rPr>
              <w:t>3,057.54</w:t>
            </w:r>
          </w:p>
        </w:tc>
      </w:tr>
      <w:tr w:rsidR="00386851" w:rsidRPr="00031C4E" w14:paraId="0FCA352A" w14:textId="77777777" w:rsidTr="00386851">
        <w:trPr>
          <w:trHeight w:val="231"/>
          <w:jc w:val="center"/>
        </w:trPr>
        <w:tc>
          <w:tcPr>
            <w:tcW w:w="2628" w:type="dxa"/>
            <w:shd w:val="clear" w:color="auto" w:fill="auto"/>
          </w:tcPr>
          <w:p w14:paraId="7C8476BB" w14:textId="77777777" w:rsidR="00386851" w:rsidRPr="00031C4E" w:rsidRDefault="00386851" w:rsidP="00386851">
            <w:pPr>
              <w:tabs>
                <w:tab w:val="left" w:pos="7290"/>
              </w:tabs>
              <w:bidi/>
              <w:jc w:val="center"/>
              <w:rPr>
                <w:sz w:val="20"/>
                <w:szCs w:val="20"/>
                <w:lang w:bidi="ar-LB"/>
              </w:rPr>
            </w:pPr>
            <w:r w:rsidRPr="00031C4E">
              <w:rPr>
                <w:sz w:val="20"/>
                <w:szCs w:val="20"/>
                <w:rtl/>
                <w:lang w:bidi="ar-LB"/>
              </w:rPr>
              <w:t>الهيدروكلوروفلوروكربون-</w:t>
            </w:r>
            <w:r w:rsidRPr="00031C4E">
              <w:rPr>
                <w:sz w:val="20"/>
                <w:szCs w:val="20"/>
                <w:lang w:bidi="ar-LB"/>
              </w:rPr>
              <w:t>142</w:t>
            </w:r>
            <w:r w:rsidRPr="00031C4E">
              <w:rPr>
                <w:sz w:val="20"/>
                <w:szCs w:val="20"/>
                <w:rtl/>
                <w:lang w:bidi="ar-LB"/>
              </w:rPr>
              <w:t>ب</w:t>
            </w:r>
          </w:p>
        </w:tc>
        <w:tc>
          <w:tcPr>
            <w:tcW w:w="1170" w:type="dxa"/>
            <w:shd w:val="clear" w:color="auto" w:fill="auto"/>
          </w:tcPr>
          <w:p w14:paraId="00CBE843" w14:textId="77777777" w:rsidR="00386851" w:rsidRPr="00031C4E" w:rsidRDefault="00386851" w:rsidP="00386851">
            <w:pPr>
              <w:tabs>
                <w:tab w:val="left" w:pos="7290"/>
              </w:tabs>
              <w:bidi/>
              <w:jc w:val="center"/>
              <w:rPr>
                <w:sz w:val="20"/>
                <w:szCs w:val="20"/>
                <w:lang w:bidi="ar-LB"/>
              </w:rPr>
            </w:pPr>
          </w:p>
        </w:tc>
        <w:tc>
          <w:tcPr>
            <w:tcW w:w="1080" w:type="dxa"/>
            <w:shd w:val="clear" w:color="auto" w:fill="auto"/>
          </w:tcPr>
          <w:p w14:paraId="2999FD6D" w14:textId="77777777" w:rsidR="00386851" w:rsidRPr="00031C4E" w:rsidRDefault="00386851" w:rsidP="00386851">
            <w:pPr>
              <w:tabs>
                <w:tab w:val="left" w:pos="7290"/>
              </w:tabs>
              <w:bidi/>
              <w:jc w:val="center"/>
              <w:rPr>
                <w:sz w:val="20"/>
                <w:szCs w:val="20"/>
                <w:lang w:bidi="ar-LB"/>
              </w:rPr>
            </w:pPr>
            <w:r w:rsidRPr="00031C4E">
              <w:rPr>
                <w:sz w:val="20"/>
                <w:szCs w:val="20"/>
                <w:lang w:bidi="ar-LB"/>
              </w:rPr>
              <w:t>65.00</w:t>
            </w:r>
          </w:p>
        </w:tc>
        <w:tc>
          <w:tcPr>
            <w:tcW w:w="1170" w:type="dxa"/>
            <w:shd w:val="clear" w:color="auto" w:fill="auto"/>
          </w:tcPr>
          <w:p w14:paraId="139C0316" w14:textId="77777777" w:rsidR="00386851" w:rsidRPr="00031C4E" w:rsidRDefault="00386851" w:rsidP="00386851">
            <w:pPr>
              <w:tabs>
                <w:tab w:val="left" w:pos="7290"/>
              </w:tabs>
              <w:bidi/>
              <w:jc w:val="center"/>
              <w:rPr>
                <w:sz w:val="20"/>
                <w:szCs w:val="20"/>
                <w:lang w:bidi="ar-LB"/>
              </w:rPr>
            </w:pPr>
            <w:r w:rsidRPr="00031C4E">
              <w:rPr>
                <w:sz w:val="20"/>
                <w:szCs w:val="20"/>
                <w:lang w:bidi="ar-LB"/>
              </w:rPr>
              <w:t>4.23</w:t>
            </w:r>
          </w:p>
        </w:tc>
        <w:tc>
          <w:tcPr>
            <w:tcW w:w="1080" w:type="dxa"/>
            <w:shd w:val="clear" w:color="auto" w:fill="auto"/>
          </w:tcPr>
          <w:p w14:paraId="632F22B8" w14:textId="77777777" w:rsidR="00386851" w:rsidRPr="00031C4E" w:rsidRDefault="00386851" w:rsidP="00386851">
            <w:pPr>
              <w:tabs>
                <w:tab w:val="left" w:pos="7290"/>
              </w:tabs>
              <w:bidi/>
              <w:jc w:val="center"/>
              <w:rPr>
                <w:sz w:val="20"/>
                <w:szCs w:val="20"/>
                <w:lang w:bidi="ar-LB"/>
              </w:rPr>
            </w:pPr>
            <w:r w:rsidRPr="00031C4E">
              <w:rPr>
                <w:sz w:val="20"/>
                <w:szCs w:val="20"/>
                <w:lang w:bidi="ar-LB"/>
              </w:rPr>
              <w:t>57.48</w:t>
            </w:r>
          </w:p>
        </w:tc>
        <w:tc>
          <w:tcPr>
            <w:tcW w:w="969" w:type="dxa"/>
            <w:shd w:val="clear" w:color="auto" w:fill="auto"/>
          </w:tcPr>
          <w:p w14:paraId="2253C61F" w14:textId="77777777" w:rsidR="00386851" w:rsidRPr="00031C4E" w:rsidRDefault="00386851" w:rsidP="00386851">
            <w:pPr>
              <w:tabs>
                <w:tab w:val="left" w:pos="7290"/>
              </w:tabs>
              <w:bidi/>
              <w:jc w:val="center"/>
              <w:rPr>
                <w:sz w:val="20"/>
                <w:szCs w:val="20"/>
                <w:lang w:bidi="ar-LB"/>
              </w:rPr>
            </w:pPr>
          </w:p>
        </w:tc>
        <w:tc>
          <w:tcPr>
            <w:tcW w:w="1461" w:type="dxa"/>
            <w:shd w:val="clear" w:color="auto" w:fill="auto"/>
          </w:tcPr>
          <w:p w14:paraId="02E46A2F" w14:textId="77777777" w:rsidR="00386851" w:rsidRPr="00031C4E" w:rsidRDefault="00386851" w:rsidP="00386851">
            <w:pPr>
              <w:tabs>
                <w:tab w:val="left" w:pos="7290"/>
              </w:tabs>
              <w:bidi/>
              <w:jc w:val="center"/>
              <w:rPr>
                <w:sz w:val="20"/>
                <w:szCs w:val="20"/>
                <w:lang w:bidi="ar-LB"/>
              </w:rPr>
            </w:pPr>
            <w:r w:rsidRPr="00031C4E">
              <w:rPr>
                <w:sz w:val="20"/>
                <w:szCs w:val="20"/>
                <w:lang w:bidi="ar-LB"/>
              </w:rPr>
              <w:t>126.71</w:t>
            </w:r>
          </w:p>
        </w:tc>
      </w:tr>
    </w:tbl>
    <w:p w14:paraId="5B66468E" w14:textId="77777777" w:rsidR="00386851" w:rsidRPr="00BC32EB" w:rsidRDefault="00386851" w:rsidP="00386851">
      <w:pPr>
        <w:pStyle w:val="Title1"/>
        <w:bidi/>
        <w:rPr>
          <w:sz w:val="20"/>
          <w:szCs w:val="20"/>
          <w:lang w:val="en-CA" w:bidi="ar-LB"/>
        </w:rPr>
      </w:pPr>
    </w:p>
    <w:tbl>
      <w:tblPr>
        <w:tblStyle w:val="TableGrid40"/>
        <w:bidiVisual/>
        <w:tblW w:w="5000" w:type="pct"/>
        <w:tblInd w:w="0" w:type="dxa"/>
        <w:tblLook w:val="04A0" w:firstRow="1" w:lastRow="0" w:firstColumn="1" w:lastColumn="0" w:noHBand="0" w:noVBand="1"/>
      </w:tblPr>
      <w:tblGrid>
        <w:gridCol w:w="2715"/>
        <w:gridCol w:w="1288"/>
        <w:gridCol w:w="4244"/>
        <w:gridCol w:w="1193"/>
      </w:tblGrid>
      <w:tr w:rsidR="00386851" w:rsidRPr="00031C4E" w14:paraId="05E87FD6" w14:textId="77777777" w:rsidTr="002D4471">
        <w:trPr>
          <w:trHeight w:val="240"/>
        </w:trPr>
        <w:tc>
          <w:tcPr>
            <w:tcW w:w="5000" w:type="pct"/>
            <w:gridSpan w:val="4"/>
            <w:shd w:val="clear" w:color="auto" w:fill="auto"/>
          </w:tcPr>
          <w:p w14:paraId="7DAD8C33" w14:textId="77777777" w:rsidR="00386851" w:rsidRPr="00031C4E" w:rsidRDefault="00386851" w:rsidP="00386851">
            <w:pPr>
              <w:bidi/>
              <w:spacing w:after="60"/>
              <w:jc w:val="center"/>
              <w:rPr>
                <w:b/>
                <w:sz w:val="20"/>
                <w:szCs w:val="20"/>
                <w:rtl/>
                <w:lang w:val="en-US" w:bidi="ar-LB"/>
              </w:rPr>
            </w:pPr>
            <w:r w:rsidRPr="00031C4E">
              <w:rPr>
                <w:bCs/>
                <w:sz w:val="20"/>
                <w:szCs w:val="20"/>
                <w:rtl/>
                <w:lang w:bidi="ar-LB"/>
              </w:rPr>
              <w:t xml:space="preserve">(رابعا) بيانات الاستهلاك (طن من قدرات </w:t>
            </w:r>
            <w:r>
              <w:rPr>
                <w:bCs/>
                <w:sz w:val="20"/>
                <w:szCs w:val="20"/>
                <w:rtl/>
                <w:lang w:bidi="ar-LB"/>
              </w:rPr>
              <w:t xml:space="preserve">استنفاد </w:t>
            </w:r>
            <w:r w:rsidRPr="00031C4E">
              <w:rPr>
                <w:bCs/>
                <w:sz w:val="20"/>
                <w:szCs w:val="20"/>
                <w:rtl/>
                <w:lang w:bidi="ar-LB"/>
              </w:rPr>
              <w:t>الأوزون)</w:t>
            </w:r>
          </w:p>
        </w:tc>
      </w:tr>
      <w:tr w:rsidR="00386851" w:rsidRPr="00031C4E" w14:paraId="30142A9E" w14:textId="77777777" w:rsidTr="002D4471">
        <w:trPr>
          <w:trHeight w:val="240"/>
        </w:trPr>
        <w:tc>
          <w:tcPr>
            <w:tcW w:w="1438" w:type="pct"/>
            <w:shd w:val="clear" w:color="auto" w:fill="auto"/>
          </w:tcPr>
          <w:p w14:paraId="437CD93B" w14:textId="1A1BBF97" w:rsidR="00386851" w:rsidRPr="00031C4E" w:rsidRDefault="00386851" w:rsidP="00386851">
            <w:pPr>
              <w:bidi/>
              <w:spacing w:after="60"/>
              <w:jc w:val="center"/>
              <w:rPr>
                <w:sz w:val="20"/>
                <w:szCs w:val="20"/>
                <w:lang w:bidi="ar-LB"/>
              </w:rPr>
            </w:pPr>
            <w:r w:rsidRPr="00031C4E">
              <w:rPr>
                <w:sz w:val="20"/>
                <w:szCs w:val="20"/>
                <w:rtl/>
                <w:lang w:bidi="ar-LB"/>
              </w:rPr>
              <w:t>خط الأساس لفترة 2009-2010</w:t>
            </w:r>
          </w:p>
        </w:tc>
        <w:tc>
          <w:tcPr>
            <w:tcW w:w="682" w:type="pct"/>
            <w:shd w:val="clear" w:color="auto" w:fill="auto"/>
          </w:tcPr>
          <w:p w14:paraId="27A697E2" w14:textId="77777777" w:rsidR="00386851" w:rsidRPr="00031C4E" w:rsidRDefault="00386851" w:rsidP="00386851">
            <w:pPr>
              <w:bidi/>
              <w:spacing w:after="60"/>
              <w:jc w:val="center"/>
              <w:rPr>
                <w:sz w:val="20"/>
                <w:szCs w:val="20"/>
                <w:lang w:bidi="ar-LB"/>
              </w:rPr>
            </w:pPr>
            <w:r w:rsidRPr="00031C4E">
              <w:rPr>
                <w:sz w:val="20"/>
                <w:szCs w:val="20"/>
                <w:lang w:bidi="ar-LB"/>
              </w:rPr>
              <w:t>19,269.00</w:t>
            </w:r>
          </w:p>
        </w:tc>
        <w:tc>
          <w:tcPr>
            <w:tcW w:w="2248" w:type="pct"/>
            <w:shd w:val="clear" w:color="auto" w:fill="auto"/>
          </w:tcPr>
          <w:p w14:paraId="3D1D7EB6" w14:textId="77777777" w:rsidR="00386851" w:rsidRPr="00031C4E" w:rsidRDefault="00386851" w:rsidP="00386851">
            <w:pPr>
              <w:bidi/>
              <w:spacing w:after="60"/>
              <w:jc w:val="center"/>
              <w:rPr>
                <w:sz w:val="20"/>
                <w:szCs w:val="20"/>
                <w:rtl/>
                <w:lang w:bidi="ar-LB"/>
              </w:rPr>
            </w:pPr>
            <w:r w:rsidRPr="00031C4E">
              <w:rPr>
                <w:sz w:val="20"/>
                <w:szCs w:val="20"/>
                <w:rtl/>
                <w:lang w:bidi="ar-LB"/>
              </w:rPr>
              <w:t>نقطة البداية للتخفيضات المجمعة المستدامة</w:t>
            </w:r>
          </w:p>
        </w:tc>
        <w:tc>
          <w:tcPr>
            <w:tcW w:w="632" w:type="pct"/>
            <w:shd w:val="clear" w:color="auto" w:fill="auto"/>
          </w:tcPr>
          <w:p w14:paraId="2F92DC24" w14:textId="77777777" w:rsidR="00386851" w:rsidRPr="00031C4E" w:rsidRDefault="00386851" w:rsidP="00386851">
            <w:pPr>
              <w:bidi/>
              <w:spacing w:after="60"/>
              <w:jc w:val="center"/>
              <w:rPr>
                <w:sz w:val="20"/>
                <w:szCs w:val="20"/>
                <w:lang w:bidi="ar-LB"/>
              </w:rPr>
            </w:pPr>
            <w:r w:rsidRPr="00031C4E">
              <w:rPr>
                <w:sz w:val="20"/>
                <w:szCs w:val="20"/>
                <w:lang w:bidi="ar-LB"/>
              </w:rPr>
              <w:t>18,865.44</w:t>
            </w:r>
          </w:p>
        </w:tc>
      </w:tr>
      <w:tr w:rsidR="00386851" w:rsidRPr="00031C4E" w14:paraId="5C9516D2" w14:textId="77777777" w:rsidTr="002D4471">
        <w:trPr>
          <w:trHeight w:val="240"/>
        </w:trPr>
        <w:tc>
          <w:tcPr>
            <w:tcW w:w="5000" w:type="pct"/>
            <w:gridSpan w:val="4"/>
            <w:shd w:val="clear" w:color="auto" w:fill="auto"/>
          </w:tcPr>
          <w:p w14:paraId="10B3CB90" w14:textId="77777777" w:rsidR="00386851" w:rsidRPr="00031C4E" w:rsidRDefault="00386851" w:rsidP="00386851">
            <w:pPr>
              <w:bidi/>
              <w:spacing w:after="60"/>
              <w:jc w:val="center"/>
              <w:rPr>
                <w:b/>
                <w:sz w:val="20"/>
                <w:szCs w:val="20"/>
                <w:rtl/>
                <w:lang w:bidi="ar-LB"/>
              </w:rPr>
            </w:pPr>
            <w:r w:rsidRPr="00031C4E">
              <w:rPr>
                <w:bCs/>
                <w:sz w:val="20"/>
                <w:szCs w:val="20"/>
                <w:rtl/>
                <w:lang w:bidi="ar-LB"/>
              </w:rPr>
              <w:t xml:space="preserve">الاستهلاك المؤهل للتمويل (طن من قدرات </w:t>
            </w:r>
            <w:r>
              <w:rPr>
                <w:bCs/>
                <w:sz w:val="20"/>
                <w:szCs w:val="20"/>
                <w:rtl/>
                <w:lang w:bidi="ar-LB"/>
              </w:rPr>
              <w:t xml:space="preserve">استنفاد </w:t>
            </w:r>
            <w:r w:rsidRPr="00031C4E">
              <w:rPr>
                <w:bCs/>
                <w:sz w:val="20"/>
                <w:szCs w:val="20"/>
                <w:rtl/>
                <w:lang w:bidi="ar-LB"/>
              </w:rPr>
              <w:t>الأوزون)</w:t>
            </w:r>
          </w:p>
        </w:tc>
      </w:tr>
      <w:tr w:rsidR="00386851" w:rsidRPr="00031C4E" w14:paraId="711783FD" w14:textId="77777777" w:rsidTr="002D4471">
        <w:trPr>
          <w:trHeight w:val="240"/>
        </w:trPr>
        <w:tc>
          <w:tcPr>
            <w:tcW w:w="1438" w:type="pct"/>
            <w:shd w:val="clear" w:color="auto" w:fill="auto"/>
          </w:tcPr>
          <w:p w14:paraId="5E996961" w14:textId="77777777" w:rsidR="00386851" w:rsidRPr="00031C4E" w:rsidRDefault="00386851" w:rsidP="00386851">
            <w:pPr>
              <w:bidi/>
              <w:spacing w:after="60"/>
              <w:jc w:val="center"/>
              <w:rPr>
                <w:sz w:val="20"/>
                <w:szCs w:val="20"/>
                <w:lang w:bidi="ar-LB"/>
              </w:rPr>
            </w:pPr>
            <w:r w:rsidRPr="00031C4E">
              <w:rPr>
                <w:sz w:val="20"/>
                <w:szCs w:val="20"/>
                <w:rtl/>
                <w:lang w:bidi="ar-LB"/>
              </w:rPr>
              <w:t>موافق عليه بالفعل:</w:t>
            </w:r>
          </w:p>
        </w:tc>
        <w:tc>
          <w:tcPr>
            <w:tcW w:w="682" w:type="pct"/>
            <w:shd w:val="clear" w:color="auto" w:fill="auto"/>
          </w:tcPr>
          <w:p w14:paraId="3E6C8814" w14:textId="77777777" w:rsidR="00386851" w:rsidRPr="00031C4E" w:rsidRDefault="00386851" w:rsidP="00386851">
            <w:pPr>
              <w:bidi/>
              <w:spacing w:after="60"/>
              <w:jc w:val="center"/>
              <w:rPr>
                <w:sz w:val="20"/>
                <w:szCs w:val="20"/>
                <w:lang w:bidi="ar-LB"/>
              </w:rPr>
            </w:pPr>
            <w:r w:rsidRPr="00031C4E">
              <w:rPr>
                <w:sz w:val="20"/>
                <w:szCs w:val="20"/>
                <w:lang w:bidi="ar-LB"/>
              </w:rPr>
              <w:t>12,161.02</w:t>
            </w:r>
          </w:p>
        </w:tc>
        <w:tc>
          <w:tcPr>
            <w:tcW w:w="2248" w:type="pct"/>
            <w:shd w:val="clear" w:color="auto" w:fill="auto"/>
          </w:tcPr>
          <w:p w14:paraId="64AD38F0" w14:textId="77777777" w:rsidR="00386851" w:rsidRPr="00031C4E" w:rsidRDefault="00386851" w:rsidP="00386851">
            <w:pPr>
              <w:bidi/>
              <w:spacing w:after="60"/>
              <w:jc w:val="center"/>
              <w:rPr>
                <w:sz w:val="20"/>
                <w:szCs w:val="20"/>
                <w:lang w:bidi="ar-LB"/>
              </w:rPr>
            </w:pPr>
            <w:r w:rsidRPr="00031C4E">
              <w:rPr>
                <w:sz w:val="20"/>
                <w:szCs w:val="20"/>
                <w:rtl/>
                <w:lang w:bidi="ar-LB"/>
              </w:rPr>
              <w:t>المتبقي:</w:t>
            </w:r>
          </w:p>
        </w:tc>
        <w:tc>
          <w:tcPr>
            <w:tcW w:w="632" w:type="pct"/>
            <w:shd w:val="clear" w:color="auto" w:fill="auto"/>
          </w:tcPr>
          <w:p w14:paraId="646E2893" w14:textId="77777777" w:rsidR="00386851" w:rsidRPr="00031C4E" w:rsidRDefault="00386851" w:rsidP="00386851">
            <w:pPr>
              <w:bidi/>
              <w:spacing w:after="60"/>
              <w:jc w:val="center"/>
              <w:rPr>
                <w:sz w:val="20"/>
                <w:szCs w:val="20"/>
                <w:lang w:bidi="ar-LB"/>
              </w:rPr>
            </w:pPr>
            <w:r w:rsidRPr="00031C4E">
              <w:rPr>
                <w:sz w:val="20"/>
                <w:szCs w:val="20"/>
                <w:lang w:bidi="ar-LB"/>
              </w:rPr>
              <w:t>6,704.42</w:t>
            </w:r>
          </w:p>
        </w:tc>
      </w:tr>
    </w:tbl>
    <w:p w14:paraId="2E2F7307" w14:textId="77777777" w:rsidR="00386851" w:rsidRPr="00BC32EB" w:rsidRDefault="00386851" w:rsidP="00386851">
      <w:pPr>
        <w:pStyle w:val="Title1"/>
        <w:bidi/>
        <w:rPr>
          <w:sz w:val="20"/>
          <w:szCs w:val="20"/>
          <w:highlight w:val="yellow"/>
          <w:lang w:val="en-CA" w:bidi="ar-LB"/>
        </w:rPr>
      </w:pPr>
    </w:p>
    <w:tbl>
      <w:tblPr>
        <w:tblStyle w:val="TableGrid"/>
        <w:bidiVisual/>
        <w:tblW w:w="5000" w:type="pct"/>
        <w:jc w:val="right"/>
        <w:tblLook w:val="04A0" w:firstRow="1" w:lastRow="0" w:firstColumn="1" w:lastColumn="0" w:noHBand="0" w:noVBand="1"/>
      </w:tblPr>
      <w:tblGrid>
        <w:gridCol w:w="1170"/>
        <w:gridCol w:w="3116"/>
        <w:gridCol w:w="1290"/>
        <w:gridCol w:w="1290"/>
        <w:gridCol w:w="1290"/>
        <w:gridCol w:w="1284"/>
      </w:tblGrid>
      <w:tr w:rsidR="00386851" w:rsidRPr="00031C4E" w14:paraId="6330FA5A" w14:textId="77777777" w:rsidTr="00386851">
        <w:trPr>
          <w:trHeight w:val="219"/>
          <w:jc w:val="right"/>
        </w:trPr>
        <w:tc>
          <w:tcPr>
            <w:tcW w:w="2271" w:type="pct"/>
            <w:gridSpan w:val="2"/>
            <w:shd w:val="clear" w:color="auto" w:fill="auto"/>
          </w:tcPr>
          <w:p w14:paraId="6D5C9F98" w14:textId="77777777" w:rsidR="00386851" w:rsidRPr="00031C4E" w:rsidRDefault="00386851" w:rsidP="00386851">
            <w:pPr>
              <w:pStyle w:val="StyleHeader4Para4Left0Firstline0"/>
              <w:numPr>
                <w:ilvl w:val="0"/>
                <w:numId w:val="0"/>
              </w:numPr>
              <w:bidi/>
              <w:spacing w:after="60"/>
              <w:jc w:val="center"/>
              <w:rPr>
                <w:b/>
                <w:szCs w:val="20"/>
                <w:rtl/>
                <w:lang w:bidi="ar-LB"/>
              </w:rPr>
            </w:pPr>
            <w:r w:rsidRPr="00031C4E">
              <w:rPr>
                <w:bCs/>
                <w:szCs w:val="20"/>
                <w:rtl/>
                <w:lang w:bidi="ar-LB"/>
              </w:rPr>
              <w:t>(خامسا) خط</w:t>
            </w:r>
            <w:r>
              <w:rPr>
                <w:bCs/>
                <w:szCs w:val="20"/>
                <w:rtl/>
                <w:lang w:bidi="ar-LB"/>
              </w:rPr>
              <w:t>ط العمل الموافق عليها</w:t>
            </w:r>
          </w:p>
        </w:tc>
        <w:tc>
          <w:tcPr>
            <w:tcW w:w="683" w:type="pct"/>
            <w:shd w:val="clear" w:color="auto" w:fill="auto"/>
          </w:tcPr>
          <w:p w14:paraId="15637213" w14:textId="77777777" w:rsidR="00386851" w:rsidRPr="00031C4E" w:rsidRDefault="00386851" w:rsidP="00386851">
            <w:pPr>
              <w:pStyle w:val="StyleHeader4Para4Left0Firstline0"/>
              <w:numPr>
                <w:ilvl w:val="0"/>
                <w:numId w:val="0"/>
              </w:numPr>
              <w:bidi/>
              <w:spacing w:after="60"/>
              <w:jc w:val="center"/>
              <w:rPr>
                <w:b/>
                <w:szCs w:val="20"/>
                <w:lang w:bidi="ar-LB"/>
              </w:rPr>
            </w:pPr>
            <w:r w:rsidRPr="00031C4E">
              <w:rPr>
                <w:b/>
                <w:szCs w:val="20"/>
                <w:lang w:bidi="ar-LB"/>
              </w:rPr>
              <w:t>2023</w:t>
            </w:r>
          </w:p>
        </w:tc>
        <w:tc>
          <w:tcPr>
            <w:tcW w:w="683" w:type="pct"/>
          </w:tcPr>
          <w:p w14:paraId="231BED17" w14:textId="77777777" w:rsidR="00386851" w:rsidRPr="00031C4E" w:rsidRDefault="00386851" w:rsidP="00386851">
            <w:pPr>
              <w:pStyle w:val="StyleHeader4Para4Left0Firstline0"/>
              <w:numPr>
                <w:ilvl w:val="0"/>
                <w:numId w:val="0"/>
              </w:numPr>
              <w:bidi/>
              <w:spacing w:after="60"/>
              <w:jc w:val="center"/>
              <w:rPr>
                <w:b/>
                <w:szCs w:val="20"/>
                <w:lang w:bidi="ar-LB"/>
              </w:rPr>
            </w:pPr>
            <w:r w:rsidRPr="00031C4E">
              <w:rPr>
                <w:b/>
                <w:szCs w:val="20"/>
                <w:lang w:bidi="ar-LB"/>
              </w:rPr>
              <w:t>2024</w:t>
            </w:r>
          </w:p>
        </w:tc>
        <w:tc>
          <w:tcPr>
            <w:tcW w:w="683" w:type="pct"/>
          </w:tcPr>
          <w:p w14:paraId="016348F3" w14:textId="77777777" w:rsidR="00386851" w:rsidRPr="00031C4E" w:rsidRDefault="00386851" w:rsidP="00386851">
            <w:pPr>
              <w:pStyle w:val="StyleHeader4Para4Left0Firstline0"/>
              <w:numPr>
                <w:ilvl w:val="0"/>
                <w:numId w:val="0"/>
              </w:numPr>
              <w:bidi/>
              <w:spacing w:after="60"/>
              <w:jc w:val="center"/>
              <w:rPr>
                <w:b/>
                <w:szCs w:val="20"/>
                <w:lang w:bidi="ar-LB"/>
              </w:rPr>
            </w:pPr>
            <w:r w:rsidRPr="00031C4E">
              <w:rPr>
                <w:b/>
                <w:szCs w:val="20"/>
                <w:lang w:bidi="ar-LB"/>
              </w:rPr>
              <w:t>2025</w:t>
            </w:r>
          </w:p>
        </w:tc>
        <w:tc>
          <w:tcPr>
            <w:tcW w:w="680" w:type="pct"/>
            <w:shd w:val="clear" w:color="auto" w:fill="auto"/>
          </w:tcPr>
          <w:p w14:paraId="58F25197" w14:textId="77777777" w:rsidR="00386851" w:rsidRPr="00031C4E" w:rsidRDefault="00386851" w:rsidP="00386851">
            <w:pPr>
              <w:pStyle w:val="StyleHeader4Para4Left0Firstline0"/>
              <w:numPr>
                <w:ilvl w:val="0"/>
                <w:numId w:val="0"/>
              </w:numPr>
              <w:bidi/>
              <w:spacing w:after="60"/>
              <w:jc w:val="center"/>
              <w:rPr>
                <w:b/>
                <w:szCs w:val="20"/>
                <w:lang w:bidi="ar-LB"/>
              </w:rPr>
            </w:pPr>
            <w:r w:rsidRPr="00031C4E">
              <w:rPr>
                <w:bCs/>
                <w:szCs w:val="20"/>
                <w:rtl/>
                <w:lang w:bidi="ar-LB"/>
              </w:rPr>
              <w:t>المجموع</w:t>
            </w:r>
          </w:p>
        </w:tc>
      </w:tr>
      <w:tr w:rsidR="00386851" w:rsidRPr="00031C4E" w14:paraId="07B1C6E7" w14:textId="77777777" w:rsidTr="00386851">
        <w:trPr>
          <w:trHeight w:val="94"/>
          <w:jc w:val="right"/>
        </w:trPr>
        <w:tc>
          <w:tcPr>
            <w:tcW w:w="620" w:type="pct"/>
            <w:vMerge w:val="restart"/>
            <w:shd w:val="clear" w:color="auto" w:fill="auto"/>
            <w:vAlign w:val="center"/>
          </w:tcPr>
          <w:p w14:paraId="69013498" w14:textId="77777777" w:rsidR="00386851" w:rsidRPr="00031C4E" w:rsidRDefault="00386851" w:rsidP="00386851">
            <w:pPr>
              <w:pStyle w:val="StyleHeader4Para4Left0Firstline0"/>
              <w:numPr>
                <w:ilvl w:val="0"/>
                <w:numId w:val="0"/>
              </w:numPr>
              <w:bidi/>
              <w:spacing w:after="60"/>
              <w:jc w:val="center"/>
              <w:rPr>
                <w:b/>
                <w:szCs w:val="20"/>
                <w:lang w:bidi="ar-LB"/>
              </w:rPr>
            </w:pPr>
            <w:bookmarkStart w:id="44" w:name="_Hlk149608478"/>
            <w:r w:rsidRPr="00031C4E">
              <w:rPr>
                <w:szCs w:val="20"/>
                <w:rtl/>
                <w:lang w:bidi="ar-LB"/>
              </w:rPr>
              <w:t>اليونيب</w:t>
            </w:r>
          </w:p>
        </w:tc>
        <w:tc>
          <w:tcPr>
            <w:tcW w:w="1651" w:type="pct"/>
            <w:shd w:val="clear" w:color="auto" w:fill="auto"/>
          </w:tcPr>
          <w:p w14:paraId="6E4BAC9E" w14:textId="77777777" w:rsidR="00386851" w:rsidRPr="00031C4E" w:rsidRDefault="00386851" w:rsidP="00386851">
            <w:pPr>
              <w:pStyle w:val="StyleHeader4Para4Left0Firstline0"/>
              <w:numPr>
                <w:ilvl w:val="0"/>
                <w:numId w:val="0"/>
              </w:numPr>
              <w:bidi/>
              <w:spacing w:after="60"/>
              <w:jc w:val="center"/>
              <w:rPr>
                <w:b/>
                <w:szCs w:val="20"/>
                <w:lang w:bidi="ar-LB"/>
              </w:rPr>
            </w:pPr>
            <w:r w:rsidRPr="00031C4E">
              <w:rPr>
                <w:noProof/>
                <w:szCs w:val="20"/>
                <w:rtl/>
                <w:lang w:bidi="ar-LB"/>
              </w:rPr>
              <w:t xml:space="preserve">إزالة المواد المستنفذة للأوزون (طن من قدرات </w:t>
            </w:r>
            <w:r>
              <w:rPr>
                <w:noProof/>
                <w:szCs w:val="20"/>
                <w:rtl/>
                <w:lang w:bidi="ar-LB"/>
              </w:rPr>
              <w:t xml:space="preserve">استنفاد </w:t>
            </w:r>
            <w:r w:rsidRPr="00031C4E">
              <w:rPr>
                <w:noProof/>
                <w:szCs w:val="20"/>
                <w:rtl/>
                <w:lang w:bidi="ar-LB"/>
              </w:rPr>
              <w:t>الأوزون)</w:t>
            </w:r>
          </w:p>
        </w:tc>
        <w:tc>
          <w:tcPr>
            <w:tcW w:w="683" w:type="pct"/>
            <w:shd w:val="clear" w:color="auto" w:fill="auto"/>
          </w:tcPr>
          <w:p w14:paraId="682A1DD6" w14:textId="77777777" w:rsidR="00386851" w:rsidRPr="00031C4E" w:rsidRDefault="00386851" w:rsidP="00386851">
            <w:pPr>
              <w:pStyle w:val="StyleHeader4Para4Left0Firstline0"/>
              <w:numPr>
                <w:ilvl w:val="0"/>
                <w:numId w:val="0"/>
              </w:numPr>
              <w:bidi/>
              <w:spacing w:after="60"/>
              <w:jc w:val="center"/>
              <w:rPr>
                <w:b/>
                <w:szCs w:val="20"/>
                <w:lang w:bidi="ar-LB"/>
              </w:rPr>
            </w:pPr>
            <w:r w:rsidRPr="00031C4E">
              <w:rPr>
                <w:szCs w:val="20"/>
                <w:lang w:bidi="ar-LB"/>
              </w:rPr>
              <w:t>51.77</w:t>
            </w:r>
          </w:p>
        </w:tc>
        <w:tc>
          <w:tcPr>
            <w:tcW w:w="683" w:type="pct"/>
          </w:tcPr>
          <w:p w14:paraId="32C77F13" w14:textId="77777777" w:rsidR="00386851" w:rsidRPr="00031C4E" w:rsidRDefault="00386851" w:rsidP="00386851">
            <w:pPr>
              <w:pStyle w:val="StyleHeader4Para4Left0Firstline0"/>
              <w:numPr>
                <w:ilvl w:val="0"/>
                <w:numId w:val="0"/>
              </w:numPr>
              <w:bidi/>
              <w:spacing w:after="60"/>
              <w:jc w:val="center"/>
              <w:rPr>
                <w:b/>
                <w:szCs w:val="20"/>
                <w:lang w:bidi="ar-LB"/>
              </w:rPr>
            </w:pPr>
            <w:r w:rsidRPr="00031C4E">
              <w:rPr>
                <w:szCs w:val="20"/>
                <w:lang w:bidi="ar-LB"/>
              </w:rPr>
              <w:t>77.66</w:t>
            </w:r>
          </w:p>
        </w:tc>
        <w:tc>
          <w:tcPr>
            <w:tcW w:w="683" w:type="pct"/>
          </w:tcPr>
          <w:p w14:paraId="2A62B7B2"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31.06</w:t>
            </w:r>
          </w:p>
        </w:tc>
        <w:tc>
          <w:tcPr>
            <w:tcW w:w="680" w:type="pct"/>
            <w:shd w:val="clear" w:color="auto" w:fill="auto"/>
          </w:tcPr>
          <w:p w14:paraId="282DFF8F"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160.49</w:t>
            </w:r>
          </w:p>
        </w:tc>
      </w:tr>
      <w:tr w:rsidR="00386851" w:rsidRPr="00031C4E" w14:paraId="2FA837D0" w14:textId="77777777" w:rsidTr="00386851">
        <w:trPr>
          <w:trHeight w:val="94"/>
          <w:jc w:val="right"/>
        </w:trPr>
        <w:tc>
          <w:tcPr>
            <w:tcW w:w="620" w:type="pct"/>
            <w:vMerge/>
            <w:shd w:val="clear" w:color="auto" w:fill="auto"/>
            <w:vAlign w:val="center"/>
          </w:tcPr>
          <w:p w14:paraId="4A283700" w14:textId="77777777" w:rsidR="00386851" w:rsidRPr="00031C4E" w:rsidRDefault="00386851" w:rsidP="00386851">
            <w:pPr>
              <w:pStyle w:val="StyleHeader4Para4Left0Firstline0"/>
              <w:numPr>
                <w:ilvl w:val="0"/>
                <w:numId w:val="0"/>
              </w:numPr>
              <w:bidi/>
              <w:spacing w:after="60"/>
              <w:jc w:val="center"/>
              <w:rPr>
                <w:b/>
                <w:szCs w:val="20"/>
                <w:lang w:bidi="ar-LB"/>
              </w:rPr>
            </w:pPr>
          </w:p>
        </w:tc>
        <w:tc>
          <w:tcPr>
            <w:tcW w:w="1651" w:type="pct"/>
            <w:shd w:val="clear" w:color="auto" w:fill="auto"/>
          </w:tcPr>
          <w:p w14:paraId="03D2E5DA" w14:textId="77777777" w:rsidR="00386851" w:rsidRPr="00031C4E" w:rsidRDefault="00386851" w:rsidP="00386851">
            <w:pPr>
              <w:pStyle w:val="StyleHeader4Para4Left0Firstline0"/>
              <w:numPr>
                <w:ilvl w:val="0"/>
                <w:numId w:val="0"/>
              </w:numPr>
              <w:bidi/>
              <w:spacing w:after="60"/>
              <w:jc w:val="center"/>
              <w:rPr>
                <w:b/>
                <w:szCs w:val="20"/>
                <w:lang w:bidi="ar-LB"/>
              </w:rPr>
            </w:pPr>
            <w:r w:rsidRPr="00031C4E">
              <w:rPr>
                <w:noProof/>
                <w:szCs w:val="20"/>
                <w:rtl/>
                <w:lang w:bidi="ar-LB"/>
              </w:rPr>
              <w:t>التمويل (دولار أمريكي)</w:t>
            </w:r>
          </w:p>
        </w:tc>
        <w:tc>
          <w:tcPr>
            <w:tcW w:w="683" w:type="pct"/>
            <w:shd w:val="clear" w:color="auto" w:fill="auto"/>
          </w:tcPr>
          <w:p w14:paraId="4CC8906B" w14:textId="77777777" w:rsidR="00386851" w:rsidRPr="00031C4E" w:rsidRDefault="00386851" w:rsidP="00386851">
            <w:pPr>
              <w:pStyle w:val="StyleHeader4Para4Left0Firstline0"/>
              <w:numPr>
                <w:ilvl w:val="0"/>
                <w:numId w:val="0"/>
              </w:numPr>
              <w:bidi/>
              <w:spacing w:after="60"/>
              <w:jc w:val="center"/>
              <w:rPr>
                <w:b/>
                <w:szCs w:val="20"/>
                <w:lang w:bidi="ar-LB"/>
              </w:rPr>
            </w:pPr>
            <w:r w:rsidRPr="00031C4E">
              <w:rPr>
                <w:szCs w:val="20"/>
                <w:lang w:bidi="ar-LB"/>
              </w:rPr>
              <w:t>2,219,467</w:t>
            </w:r>
          </w:p>
        </w:tc>
        <w:tc>
          <w:tcPr>
            <w:tcW w:w="683" w:type="pct"/>
          </w:tcPr>
          <w:p w14:paraId="455949DD" w14:textId="77777777" w:rsidR="00386851" w:rsidRPr="00031C4E" w:rsidRDefault="00386851" w:rsidP="00386851">
            <w:pPr>
              <w:pStyle w:val="StyleHeader4Para4Left0Firstline0"/>
              <w:numPr>
                <w:ilvl w:val="0"/>
                <w:numId w:val="0"/>
              </w:numPr>
              <w:bidi/>
              <w:spacing w:after="60"/>
              <w:jc w:val="center"/>
              <w:rPr>
                <w:b/>
                <w:szCs w:val="20"/>
                <w:lang w:bidi="ar-LB"/>
              </w:rPr>
            </w:pPr>
            <w:r w:rsidRPr="00031C4E">
              <w:rPr>
                <w:szCs w:val="20"/>
                <w:lang w:bidi="ar-LB"/>
              </w:rPr>
              <w:t>3,329,200</w:t>
            </w:r>
          </w:p>
        </w:tc>
        <w:tc>
          <w:tcPr>
            <w:tcW w:w="683" w:type="pct"/>
          </w:tcPr>
          <w:p w14:paraId="0D7379D5"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1,331,680</w:t>
            </w:r>
          </w:p>
        </w:tc>
        <w:tc>
          <w:tcPr>
            <w:tcW w:w="680" w:type="pct"/>
            <w:shd w:val="clear" w:color="auto" w:fill="auto"/>
          </w:tcPr>
          <w:p w14:paraId="22158BFD"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6,880,347</w:t>
            </w:r>
          </w:p>
        </w:tc>
      </w:tr>
      <w:bookmarkEnd w:id="44"/>
      <w:tr w:rsidR="00386851" w:rsidRPr="00031C4E" w14:paraId="00664863" w14:textId="77777777" w:rsidTr="00386851">
        <w:trPr>
          <w:trHeight w:val="219"/>
          <w:jc w:val="right"/>
        </w:trPr>
        <w:tc>
          <w:tcPr>
            <w:tcW w:w="620" w:type="pct"/>
            <w:vMerge w:val="restart"/>
            <w:shd w:val="clear" w:color="auto" w:fill="auto"/>
            <w:vAlign w:val="center"/>
          </w:tcPr>
          <w:p w14:paraId="6371E44D"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rtl/>
                <w:lang w:bidi="ar-LB"/>
              </w:rPr>
              <w:t>ألمانيا</w:t>
            </w:r>
          </w:p>
        </w:tc>
        <w:tc>
          <w:tcPr>
            <w:tcW w:w="1651" w:type="pct"/>
            <w:shd w:val="clear" w:color="auto" w:fill="auto"/>
          </w:tcPr>
          <w:p w14:paraId="23505197"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noProof/>
                <w:szCs w:val="20"/>
                <w:rtl/>
                <w:lang w:bidi="ar-LB"/>
              </w:rPr>
              <w:t xml:space="preserve">إزالة المواد المستنفذة للأوزون (طن من قدرات </w:t>
            </w:r>
            <w:r>
              <w:rPr>
                <w:noProof/>
                <w:szCs w:val="20"/>
                <w:rtl/>
                <w:lang w:bidi="ar-LB"/>
              </w:rPr>
              <w:t xml:space="preserve">استنفاد </w:t>
            </w:r>
            <w:r w:rsidRPr="00031C4E">
              <w:rPr>
                <w:noProof/>
                <w:szCs w:val="20"/>
                <w:rtl/>
                <w:lang w:bidi="ar-LB"/>
              </w:rPr>
              <w:t>الأوزون)</w:t>
            </w:r>
          </w:p>
        </w:tc>
        <w:tc>
          <w:tcPr>
            <w:tcW w:w="683" w:type="pct"/>
            <w:shd w:val="clear" w:color="auto" w:fill="auto"/>
          </w:tcPr>
          <w:p w14:paraId="5B56CBBF"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0.0</w:t>
            </w:r>
          </w:p>
        </w:tc>
        <w:tc>
          <w:tcPr>
            <w:tcW w:w="683" w:type="pct"/>
          </w:tcPr>
          <w:p w14:paraId="2BD33993"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0.0</w:t>
            </w:r>
          </w:p>
        </w:tc>
        <w:tc>
          <w:tcPr>
            <w:tcW w:w="683" w:type="pct"/>
          </w:tcPr>
          <w:p w14:paraId="6154986A"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0.0</w:t>
            </w:r>
          </w:p>
        </w:tc>
        <w:tc>
          <w:tcPr>
            <w:tcW w:w="680" w:type="pct"/>
            <w:shd w:val="clear" w:color="auto" w:fill="auto"/>
          </w:tcPr>
          <w:p w14:paraId="0567F673"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0.0</w:t>
            </w:r>
          </w:p>
        </w:tc>
      </w:tr>
      <w:tr w:rsidR="00386851" w:rsidRPr="00031C4E" w14:paraId="67523195" w14:textId="77777777" w:rsidTr="00386851">
        <w:trPr>
          <w:trHeight w:val="219"/>
          <w:jc w:val="right"/>
        </w:trPr>
        <w:tc>
          <w:tcPr>
            <w:tcW w:w="620" w:type="pct"/>
            <w:vMerge/>
            <w:shd w:val="clear" w:color="auto" w:fill="auto"/>
            <w:vAlign w:val="center"/>
          </w:tcPr>
          <w:p w14:paraId="6EF3B0B0" w14:textId="77777777" w:rsidR="00386851" w:rsidRPr="00031C4E" w:rsidRDefault="00386851" w:rsidP="00386851">
            <w:pPr>
              <w:pStyle w:val="StyleHeader4Para4Left0Firstline0"/>
              <w:numPr>
                <w:ilvl w:val="0"/>
                <w:numId w:val="0"/>
              </w:numPr>
              <w:bidi/>
              <w:spacing w:after="60"/>
              <w:jc w:val="center"/>
              <w:rPr>
                <w:szCs w:val="20"/>
                <w:lang w:bidi="ar-LB"/>
              </w:rPr>
            </w:pPr>
          </w:p>
        </w:tc>
        <w:tc>
          <w:tcPr>
            <w:tcW w:w="1651" w:type="pct"/>
            <w:shd w:val="clear" w:color="auto" w:fill="auto"/>
          </w:tcPr>
          <w:p w14:paraId="15CE4F05"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noProof/>
                <w:szCs w:val="20"/>
                <w:rtl/>
                <w:lang w:bidi="ar-LB"/>
              </w:rPr>
              <w:t>التمويل (دولار أمريكي)</w:t>
            </w:r>
          </w:p>
        </w:tc>
        <w:tc>
          <w:tcPr>
            <w:tcW w:w="683" w:type="pct"/>
            <w:shd w:val="clear" w:color="auto" w:fill="auto"/>
          </w:tcPr>
          <w:p w14:paraId="26BA3714"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w:t>
            </w:r>
          </w:p>
        </w:tc>
        <w:tc>
          <w:tcPr>
            <w:tcW w:w="683" w:type="pct"/>
          </w:tcPr>
          <w:p w14:paraId="50DFBFF3"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w:t>
            </w:r>
          </w:p>
        </w:tc>
        <w:tc>
          <w:tcPr>
            <w:tcW w:w="683" w:type="pct"/>
          </w:tcPr>
          <w:p w14:paraId="32D3A445"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w:t>
            </w:r>
          </w:p>
        </w:tc>
        <w:tc>
          <w:tcPr>
            <w:tcW w:w="680" w:type="pct"/>
            <w:shd w:val="clear" w:color="auto" w:fill="auto"/>
          </w:tcPr>
          <w:p w14:paraId="7C51C07B"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w:t>
            </w:r>
          </w:p>
        </w:tc>
      </w:tr>
      <w:tr w:rsidR="00386851" w:rsidRPr="00031C4E" w14:paraId="05EF246B" w14:textId="77777777" w:rsidTr="00386851">
        <w:trPr>
          <w:trHeight w:val="219"/>
          <w:jc w:val="right"/>
        </w:trPr>
        <w:tc>
          <w:tcPr>
            <w:tcW w:w="620" w:type="pct"/>
            <w:vMerge w:val="restart"/>
            <w:shd w:val="clear" w:color="auto" w:fill="auto"/>
            <w:vAlign w:val="center"/>
          </w:tcPr>
          <w:p w14:paraId="5745078E"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rtl/>
                <w:lang w:bidi="ar-LB"/>
              </w:rPr>
              <w:t>اليابان</w:t>
            </w:r>
          </w:p>
        </w:tc>
        <w:tc>
          <w:tcPr>
            <w:tcW w:w="1651" w:type="pct"/>
            <w:shd w:val="clear" w:color="auto" w:fill="auto"/>
          </w:tcPr>
          <w:p w14:paraId="0E3FB80B"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noProof/>
                <w:szCs w:val="20"/>
                <w:rtl/>
                <w:lang w:bidi="ar-LB"/>
              </w:rPr>
              <w:t xml:space="preserve">إزالة المواد المستنفذة للأوزون (طن من قدرات </w:t>
            </w:r>
            <w:r>
              <w:rPr>
                <w:noProof/>
                <w:szCs w:val="20"/>
                <w:rtl/>
                <w:lang w:bidi="ar-LB"/>
              </w:rPr>
              <w:t xml:space="preserve">استنفاد </w:t>
            </w:r>
            <w:r w:rsidRPr="00031C4E">
              <w:rPr>
                <w:noProof/>
                <w:szCs w:val="20"/>
                <w:rtl/>
                <w:lang w:bidi="ar-LB"/>
              </w:rPr>
              <w:t>الأوزون)</w:t>
            </w:r>
          </w:p>
        </w:tc>
        <w:tc>
          <w:tcPr>
            <w:tcW w:w="683" w:type="pct"/>
            <w:shd w:val="clear" w:color="auto" w:fill="auto"/>
          </w:tcPr>
          <w:p w14:paraId="3D842F39"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0.0</w:t>
            </w:r>
          </w:p>
        </w:tc>
        <w:tc>
          <w:tcPr>
            <w:tcW w:w="683" w:type="pct"/>
          </w:tcPr>
          <w:p w14:paraId="13148483"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0.0</w:t>
            </w:r>
          </w:p>
        </w:tc>
        <w:tc>
          <w:tcPr>
            <w:tcW w:w="683" w:type="pct"/>
          </w:tcPr>
          <w:p w14:paraId="152C5129"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0.0</w:t>
            </w:r>
          </w:p>
        </w:tc>
        <w:tc>
          <w:tcPr>
            <w:tcW w:w="680" w:type="pct"/>
            <w:shd w:val="clear" w:color="auto" w:fill="auto"/>
          </w:tcPr>
          <w:p w14:paraId="603254E1"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0.0</w:t>
            </w:r>
          </w:p>
        </w:tc>
      </w:tr>
      <w:tr w:rsidR="00386851" w:rsidRPr="00031C4E" w14:paraId="2DC7D59F" w14:textId="77777777" w:rsidTr="00386851">
        <w:trPr>
          <w:trHeight w:val="219"/>
          <w:jc w:val="right"/>
        </w:trPr>
        <w:tc>
          <w:tcPr>
            <w:tcW w:w="620" w:type="pct"/>
            <w:vMerge/>
            <w:shd w:val="clear" w:color="auto" w:fill="auto"/>
          </w:tcPr>
          <w:p w14:paraId="4254C6D5" w14:textId="77777777" w:rsidR="00386851" w:rsidRPr="00031C4E" w:rsidRDefault="00386851" w:rsidP="00386851">
            <w:pPr>
              <w:pStyle w:val="StyleHeader4Para4Left0Firstline0"/>
              <w:numPr>
                <w:ilvl w:val="0"/>
                <w:numId w:val="0"/>
              </w:numPr>
              <w:bidi/>
              <w:spacing w:after="60"/>
              <w:jc w:val="center"/>
              <w:rPr>
                <w:szCs w:val="20"/>
                <w:lang w:bidi="ar-LB"/>
              </w:rPr>
            </w:pPr>
          </w:p>
        </w:tc>
        <w:tc>
          <w:tcPr>
            <w:tcW w:w="1651" w:type="pct"/>
            <w:shd w:val="clear" w:color="auto" w:fill="auto"/>
          </w:tcPr>
          <w:p w14:paraId="495CA86E"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noProof/>
                <w:szCs w:val="20"/>
                <w:rtl/>
                <w:lang w:bidi="ar-LB"/>
              </w:rPr>
              <w:t>التمويل (دولار أمريكي)</w:t>
            </w:r>
          </w:p>
        </w:tc>
        <w:tc>
          <w:tcPr>
            <w:tcW w:w="683" w:type="pct"/>
            <w:shd w:val="clear" w:color="auto" w:fill="auto"/>
          </w:tcPr>
          <w:p w14:paraId="02B64FA5"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w:t>
            </w:r>
          </w:p>
        </w:tc>
        <w:tc>
          <w:tcPr>
            <w:tcW w:w="683" w:type="pct"/>
          </w:tcPr>
          <w:p w14:paraId="271A0B97"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w:t>
            </w:r>
          </w:p>
        </w:tc>
        <w:tc>
          <w:tcPr>
            <w:tcW w:w="683" w:type="pct"/>
          </w:tcPr>
          <w:p w14:paraId="2D3B5E80"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w:t>
            </w:r>
          </w:p>
        </w:tc>
        <w:tc>
          <w:tcPr>
            <w:tcW w:w="680" w:type="pct"/>
            <w:shd w:val="clear" w:color="auto" w:fill="auto"/>
          </w:tcPr>
          <w:p w14:paraId="59A51948" w14:textId="77777777" w:rsidR="00386851" w:rsidRPr="00031C4E" w:rsidRDefault="00386851" w:rsidP="00386851">
            <w:pPr>
              <w:pStyle w:val="StyleHeader4Para4Left0Firstline0"/>
              <w:numPr>
                <w:ilvl w:val="0"/>
                <w:numId w:val="0"/>
              </w:numPr>
              <w:bidi/>
              <w:spacing w:after="60"/>
              <w:jc w:val="center"/>
              <w:rPr>
                <w:szCs w:val="20"/>
                <w:lang w:bidi="ar-LB"/>
              </w:rPr>
            </w:pPr>
            <w:r w:rsidRPr="00031C4E">
              <w:rPr>
                <w:szCs w:val="20"/>
                <w:lang w:bidi="ar-LB"/>
              </w:rPr>
              <w:t>0</w:t>
            </w:r>
          </w:p>
        </w:tc>
      </w:tr>
    </w:tbl>
    <w:p w14:paraId="665AEEE7" w14:textId="77777777" w:rsidR="00386851" w:rsidRPr="001A45E5" w:rsidRDefault="00386851" w:rsidP="00386851">
      <w:pPr>
        <w:bidi/>
        <w:rPr>
          <w:sz w:val="18"/>
          <w:szCs w:val="18"/>
          <w:lang w:bidi="ar-LB"/>
        </w:rPr>
      </w:pPr>
    </w:p>
    <w:p w14:paraId="498C1252" w14:textId="77777777" w:rsidR="00386851" w:rsidRPr="001A45E5" w:rsidRDefault="00386851" w:rsidP="00386851">
      <w:pPr>
        <w:bidi/>
        <w:rPr>
          <w:sz w:val="18"/>
          <w:szCs w:val="18"/>
          <w:lang w:bidi="ar-LB"/>
        </w:rPr>
      </w:pPr>
    </w:p>
    <w:p w14:paraId="518235B7" w14:textId="77777777" w:rsidR="00127E73" w:rsidRPr="008E20AF" w:rsidRDefault="00127E73" w:rsidP="006246CA">
      <w:pPr>
        <w:rPr>
          <w:sz w:val="18"/>
          <w:szCs w:val="18"/>
          <w:lang w:bidi="ar-LB"/>
        </w:rPr>
      </w:pPr>
    </w:p>
    <w:p w14:paraId="0B5391F6" w14:textId="77777777" w:rsidR="00127E73" w:rsidRPr="008E20AF" w:rsidRDefault="00127E73" w:rsidP="006246CA">
      <w:pPr>
        <w:rPr>
          <w:sz w:val="18"/>
          <w:szCs w:val="18"/>
          <w:lang w:bidi="ar-LB"/>
        </w:rPr>
      </w:pPr>
    </w:p>
    <w:p w14:paraId="20135419" w14:textId="77777777" w:rsidR="00127E73" w:rsidRPr="008E20AF" w:rsidRDefault="00127E73" w:rsidP="006246CA">
      <w:pPr>
        <w:jc w:val="left"/>
        <w:rPr>
          <w:lang w:bidi="ar-LB"/>
        </w:rPr>
        <w:sectPr w:rsidR="00127E73" w:rsidRPr="008E20AF" w:rsidSect="00A52D9E">
          <w:headerReference w:type="even" r:id="rId64"/>
          <w:headerReference w:type="default" r:id="rId65"/>
          <w:footerReference w:type="even" r:id="rId66"/>
          <w:footerReference w:type="default" r:id="rId67"/>
          <w:pgSz w:w="12240" w:h="15840" w:code="1"/>
          <w:pgMar w:top="720" w:right="1350" w:bottom="864" w:left="1440" w:header="720" w:footer="475" w:gutter="0"/>
          <w:cols w:space="720"/>
          <w:docGrid w:linePitch="299"/>
        </w:sectPr>
      </w:pPr>
    </w:p>
    <w:tbl>
      <w:tblPr>
        <w:tblStyle w:val="TableGrid50"/>
        <w:bidiVisual/>
        <w:tblW w:w="0" w:type="auto"/>
        <w:tblInd w:w="-168" w:type="dxa"/>
        <w:tblLook w:val="04A0" w:firstRow="1" w:lastRow="0" w:firstColumn="1" w:lastColumn="0" w:noHBand="0" w:noVBand="1"/>
      </w:tblPr>
      <w:tblGrid>
        <w:gridCol w:w="1629"/>
        <w:gridCol w:w="649"/>
        <w:gridCol w:w="832"/>
        <w:gridCol w:w="942"/>
        <w:gridCol w:w="942"/>
        <w:gridCol w:w="942"/>
        <w:gridCol w:w="942"/>
        <w:gridCol w:w="842"/>
        <w:gridCol w:w="942"/>
        <w:gridCol w:w="942"/>
        <w:gridCol w:w="942"/>
        <w:gridCol w:w="942"/>
        <w:gridCol w:w="942"/>
        <w:gridCol w:w="942"/>
        <w:gridCol w:w="1042"/>
      </w:tblGrid>
      <w:tr w:rsidR="00D82474" w:rsidRPr="00031C4E" w14:paraId="573190CB" w14:textId="77777777" w:rsidTr="00B2589F">
        <w:tc>
          <w:tcPr>
            <w:tcW w:w="0" w:type="auto"/>
            <w:gridSpan w:val="3"/>
            <w:shd w:val="clear" w:color="auto" w:fill="auto"/>
            <w:tcMar>
              <w:left w:w="85" w:type="dxa"/>
              <w:right w:w="57" w:type="dxa"/>
            </w:tcMar>
          </w:tcPr>
          <w:p w14:paraId="1C51072D" w14:textId="77777777" w:rsidR="00D82474" w:rsidRPr="00031C4E" w:rsidRDefault="00D82474" w:rsidP="00B2589F">
            <w:pPr>
              <w:bidi/>
              <w:spacing w:after="60"/>
              <w:rPr>
                <w:b/>
                <w:sz w:val="20"/>
                <w:szCs w:val="20"/>
                <w:lang w:bidi="ar-LB"/>
              </w:rPr>
            </w:pPr>
            <w:r w:rsidRPr="00031C4E">
              <w:rPr>
                <w:bCs/>
                <w:sz w:val="20"/>
                <w:szCs w:val="20"/>
                <w:rtl/>
                <w:lang w:bidi="ar-LB"/>
              </w:rPr>
              <w:t>(سادسا) بيانات المشروع</w:t>
            </w:r>
          </w:p>
        </w:tc>
        <w:tc>
          <w:tcPr>
            <w:tcW w:w="0" w:type="auto"/>
            <w:shd w:val="clear" w:color="auto" w:fill="auto"/>
            <w:tcMar>
              <w:left w:w="85" w:type="dxa"/>
              <w:right w:w="57" w:type="dxa"/>
            </w:tcMar>
            <w:vAlign w:val="center"/>
          </w:tcPr>
          <w:p w14:paraId="6B8CF9F9" w14:textId="77777777" w:rsidR="00D82474" w:rsidRPr="00031C4E" w:rsidRDefault="00D82474" w:rsidP="00B2589F">
            <w:pPr>
              <w:bidi/>
              <w:jc w:val="center"/>
              <w:rPr>
                <w:b/>
                <w:bCs/>
                <w:sz w:val="20"/>
                <w:szCs w:val="20"/>
                <w:lang w:bidi="ar-LB"/>
              </w:rPr>
            </w:pPr>
            <w:r w:rsidRPr="00031C4E">
              <w:rPr>
                <w:b/>
                <w:bCs/>
                <w:sz w:val="20"/>
                <w:szCs w:val="20"/>
                <w:lang w:bidi="ar-LB"/>
              </w:rPr>
              <w:t>2016</w:t>
            </w:r>
          </w:p>
        </w:tc>
        <w:tc>
          <w:tcPr>
            <w:tcW w:w="0" w:type="auto"/>
            <w:shd w:val="clear" w:color="auto" w:fill="auto"/>
            <w:tcMar>
              <w:left w:w="85" w:type="dxa"/>
              <w:right w:w="57" w:type="dxa"/>
            </w:tcMar>
            <w:vAlign w:val="center"/>
          </w:tcPr>
          <w:p w14:paraId="1A5EC13E" w14:textId="77777777" w:rsidR="00D82474" w:rsidRPr="00031C4E" w:rsidRDefault="00D82474" w:rsidP="00B2589F">
            <w:pPr>
              <w:bidi/>
              <w:jc w:val="center"/>
              <w:rPr>
                <w:b/>
                <w:bCs/>
                <w:sz w:val="20"/>
                <w:szCs w:val="20"/>
                <w:lang w:bidi="ar-LB"/>
              </w:rPr>
            </w:pPr>
            <w:r w:rsidRPr="00031C4E">
              <w:rPr>
                <w:b/>
                <w:bCs/>
                <w:sz w:val="20"/>
                <w:szCs w:val="20"/>
                <w:lang w:bidi="ar-LB"/>
              </w:rPr>
              <w:t>2017</w:t>
            </w:r>
          </w:p>
        </w:tc>
        <w:tc>
          <w:tcPr>
            <w:tcW w:w="0" w:type="auto"/>
            <w:shd w:val="clear" w:color="auto" w:fill="auto"/>
            <w:tcMar>
              <w:left w:w="85" w:type="dxa"/>
              <w:right w:w="57" w:type="dxa"/>
            </w:tcMar>
            <w:vAlign w:val="center"/>
          </w:tcPr>
          <w:p w14:paraId="40281DB2" w14:textId="77777777" w:rsidR="00D82474" w:rsidRPr="00031C4E" w:rsidRDefault="00D82474" w:rsidP="00B2589F">
            <w:pPr>
              <w:bidi/>
              <w:jc w:val="center"/>
              <w:rPr>
                <w:b/>
                <w:bCs/>
                <w:sz w:val="20"/>
                <w:szCs w:val="20"/>
                <w:lang w:bidi="ar-LB"/>
              </w:rPr>
            </w:pPr>
            <w:r w:rsidRPr="00031C4E">
              <w:rPr>
                <w:b/>
                <w:bCs/>
                <w:sz w:val="20"/>
                <w:szCs w:val="20"/>
                <w:lang w:bidi="ar-LB"/>
              </w:rPr>
              <w:t>2018</w:t>
            </w:r>
          </w:p>
        </w:tc>
        <w:tc>
          <w:tcPr>
            <w:tcW w:w="0" w:type="auto"/>
            <w:shd w:val="clear" w:color="auto" w:fill="auto"/>
            <w:tcMar>
              <w:left w:w="85" w:type="dxa"/>
              <w:right w:w="57" w:type="dxa"/>
            </w:tcMar>
            <w:vAlign w:val="center"/>
          </w:tcPr>
          <w:p w14:paraId="5E081C04" w14:textId="77777777" w:rsidR="00D82474" w:rsidRPr="00031C4E" w:rsidRDefault="00D82474" w:rsidP="00B2589F">
            <w:pPr>
              <w:bidi/>
              <w:jc w:val="center"/>
              <w:rPr>
                <w:b/>
                <w:bCs/>
                <w:sz w:val="20"/>
                <w:szCs w:val="20"/>
                <w:lang w:bidi="ar-LB"/>
              </w:rPr>
            </w:pPr>
            <w:r w:rsidRPr="00031C4E">
              <w:rPr>
                <w:b/>
                <w:bCs/>
                <w:sz w:val="20"/>
                <w:szCs w:val="20"/>
                <w:lang w:bidi="ar-LB"/>
              </w:rPr>
              <w:t>2019*</w:t>
            </w:r>
          </w:p>
        </w:tc>
        <w:tc>
          <w:tcPr>
            <w:tcW w:w="0" w:type="auto"/>
            <w:shd w:val="clear" w:color="auto" w:fill="auto"/>
            <w:tcMar>
              <w:left w:w="85" w:type="dxa"/>
              <w:right w:w="57" w:type="dxa"/>
            </w:tcMar>
            <w:vAlign w:val="center"/>
          </w:tcPr>
          <w:p w14:paraId="7827A3EF" w14:textId="77777777" w:rsidR="00D82474" w:rsidRPr="00031C4E" w:rsidRDefault="00D82474" w:rsidP="00B2589F">
            <w:pPr>
              <w:bidi/>
              <w:jc w:val="center"/>
              <w:rPr>
                <w:b/>
                <w:bCs/>
                <w:sz w:val="20"/>
                <w:szCs w:val="20"/>
                <w:lang w:bidi="ar-LB"/>
              </w:rPr>
            </w:pPr>
            <w:r w:rsidRPr="00031C4E">
              <w:rPr>
                <w:b/>
                <w:bCs/>
                <w:sz w:val="20"/>
                <w:szCs w:val="20"/>
                <w:lang w:bidi="ar-LB"/>
              </w:rPr>
              <w:t>2020</w:t>
            </w:r>
          </w:p>
        </w:tc>
        <w:tc>
          <w:tcPr>
            <w:tcW w:w="0" w:type="auto"/>
            <w:shd w:val="clear" w:color="auto" w:fill="auto"/>
            <w:tcMar>
              <w:left w:w="85" w:type="dxa"/>
              <w:right w:w="57" w:type="dxa"/>
            </w:tcMar>
            <w:vAlign w:val="center"/>
          </w:tcPr>
          <w:p w14:paraId="23C909E7" w14:textId="77777777" w:rsidR="00D82474" w:rsidRPr="00031C4E" w:rsidRDefault="00D82474" w:rsidP="00B2589F">
            <w:pPr>
              <w:bidi/>
              <w:jc w:val="center"/>
              <w:rPr>
                <w:b/>
                <w:bCs/>
                <w:sz w:val="20"/>
                <w:szCs w:val="20"/>
                <w:lang w:bidi="ar-LB"/>
              </w:rPr>
            </w:pPr>
            <w:r w:rsidRPr="00031C4E">
              <w:rPr>
                <w:b/>
                <w:bCs/>
                <w:sz w:val="20"/>
                <w:szCs w:val="20"/>
                <w:lang w:bidi="ar-LB"/>
              </w:rPr>
              <w:t>2021</w:t>
            </w:r>
          </w:p>
        </w:tc>
        <w:tc>
          <w:tcPr>
            <w:tcW w:w="0" w:type="auto"/>
            <w:tcMar>
              <w:left w:w="85" w:type="dxa"/>
              <w:right w:w="57" w:type="dxa"/>
            </w:tcMar>
            <w:vAlign w:val="center"/>
          </w:tcPr>
          <w:p w14:paraId="728DA2FB" w14:textId="77777777" w:rsidR="00D82474" w:rsidRPr="00031C4E" w:rsidRDefault="00D82474" w:rsidP="00B2589F">
            <w:pPr>
              <w:bidi/>
              <w:jc w:val="center"/>
              <w:rPr>
                <w:b/>
                <w:sz w:val="20"/>
                <w:szCs w:val="20"/>
                <w:lang w:bidi="ar-LB"/>
              </w:rPr>
            </w:pPr>
            <w:r w:rsidRPr="00031C4E">
              <w:rPr>
                <w:b/>
                <w:sz w:val="20"/>
                <w:szCs w:val="20"/>
                <w:lang w:bidi="ar-LB"/>
              </w:rPr>
              <w:t>2022</w:t>
            </w:r>
          </w:p>
        </w:tc>
        <w:tc>
          <w:tcPr>
            <w:tcW w:w="0" w:type="auto"/>
            <w:tcMar>
              <w:left w:w="85" w:type="dxa"/>
              <w:right w:w="57" w:type="dxa"/>
            </w:tcMar>
            <w:vAlign w:val="center"/>
          </w:tcPr>
          <w:p w14:paraId="3EB25CA3" w14:textId="77777777" w:rsidR="00D82474" w:rsidRPr="00031C4E" w:rsidRDefault="00D82474" w:rsidP="00B2589F">
            <w:pPr>
              <w:bidi/>
              <w:jc w:val="center"/>
              <w:rPr>
                <w:b/>
                <w:sz w:val="20"/>
                <w:szCs w:val="20"/>
                <w:lang w:bidi="ar-LB"/>
              </w:rPr>
            </w:pPr>
            <w:r w:rsidRPr="00031C4E">
              <w:rPr>
                <w:b/>
                <w:sz w:val="20"/>
                <w:szCs w:val="20"/>
                <w:lang w:bidi="ar-LB"/>
              </w:rPr>
              <w:t>2023</w:t>
            </w:r>
          </w:p>
        </w:tc>
        <w:tc>
          <w:tcPr>
            <w:tcW w:w="0" w:type="auto"/>
            <w:tcMar>
              <w:left w:w="85" w:type="dxa"/>
              <w:right w:w="57" w:type="dxa"/>
            </w:tcMar>
            <w:vAlign w:val="center"/>
          </w:tcPr>
          <w:p w14:paraId="5B98B0F4" w14:textId="77777777" w:rsidR="00D82474" w:rsidRPr="00031C4E" w:rsidRDefault="00D82474" w:rsidP="00B2589F">
            <w:pPr>
              <w:bidi/>
              <w:jc w:val="center"/>
              <w:rPr>
                <w:b/>
                <w:sz w:val="20"/>
                <w:szCs w:val="20"/>
                <w:lang w:bidi="ar-LB"/>
              </w:rPr>
            </w:pPr>
            <w:r w:rsidRPr="00031C4E">
              <w:rPr>
                <w:b/>
                <w:sz w:val="20"/>
                <w:szCs w:val="20"/>
                <w:lang w:bidi="ar-LB"/>
              </w:rPr>
              <w:t>2024</w:t>
            </w:r>
          </w:p>
        </w:tc>
        <w:tc>
          <w:tcPr>
            <w:tcW w:w="0" w:type="auto"/>
            <w:tcMar>
              <w:left w:w="85" w:type="dxa"/>
              <w:right w:w="57" w:type="dxa"/>
            </w:tcMar>
            <w:vAlign w:val="center"/>
          </w:tcPr>
          <w:p w14:paraId="0BC97562" w14:textId="77777777" w:rsidR="00D82474" w:rsidRPr="00031C4E" w:rsidRDefault="00D82474" w:rsidP="00B2589F">
            <w:pPr>
              <w:bidi/>
              <w:jc w:val="center"/>
              <w:rPr>
                <w:b/>
                <w:sz w:val="20"/>
                <w:szCs w:val="20"/>
                <w:lang w:bidi="ar-LB"/>
              </w:rPr>
            </w:pPr>
            <w:r w:rsidRPr="00031C4E">
              <w:rPr>
                <w:b/>
                <w:sz w:val="20"/>
                <w:szCs w:val="20"/>
                <w:lang w:bidi="ar-LB"/>
              </w:rPr>
              <w:t>2025</w:t>
            </w:r>
          </w:p>
        </w:tc>
        <w:tc>
          <w:tcPr>
            <w:tcW w:w="0" w:type="auto"/>
            <w:tcMar>
              <w:left w:w="85" w:type="dxa"/>
              <w:right w:w="57" w:type="dxa"/>
            </w:tcMar>
            <w:vAlign w:val="center"/>
          </w:tcPr>
          <w:p w14:paraId="4AA8E3ED" w14:textId="77777777" w:rsidR="00D82474" w:rsidRPr="00031C4E" w:rsidRDefault="00D82474" w:rsidP="00B2589F">
            <w:pPr>
              <w:bidi/>
              <w:jc w:val="center"/>
              <w:rPr>
                <w:b/>
                <w:sz w:val="20"/>
                <w:szCs w:val="20"/>
                <w:lang w:bidi="ar-LB"/>
              </w:rPr>
            </w:pPr>
            <w:r w:rsidRPr="00031C4E">
              <w:rPr>
                <w:b/>
                <w:sz w:val="20"/>
                <w:szCs w:val="20"/>
                <w:lang w:bidi="ar-LB"/>
              </w:rPr>
              <w:t>2026</w:t>
            </w:r>
          </w:p>
        </w:tc>
        <w:tc>
          <w:tcPr>
            <w:tcW w:w="0" w:type="auto"/>
            <w:shd w:val="clear" w:color="auto" w:fill="auto"/>
            <w:tcMar>
              <w:left w:w="85" w:type="dxa"/>
              <w:right w:w="57" w:type="dxa"/>
            </w:tcMar>
            <w:vAlign w:val="center"/>
          </w:tcPr>
          <w:p w14:paraId="4C3CE532" w14:textId="77777777" w:rsidR="00D82474" w:rsidRPr="00031C4E" w:rsidRDefault="00D82474" w:rsidP="00B2589F">
            <w:pPr>
              <w:bidi/>
              <w:jc w:val="center"/>
              <w:rPr>
                <w:b/>
                <w:sz w:val="20"/>
                <w:szCs w:val="20"/>
                <w:lang w:bidi="ar-LB"/>
              </w:rPr>
            </w:pPr>
            <w:r w:rsidRPr="00031C4E">
              <w:rPr>
                <w:bCs/>
                <w:sz w:val="20"/>
                <w:szCs w:val="20"/>
                <w:rtl/>
                <w:lang w:bidi="ar-LB"/>
              </w:rPr>
              <w:t>المجموع</w:t>
            </w:r>
          </w:p>
        </w:tc>
      </w:tr>
      <w:tr w:rsidR="00D82474" w:rsidRPr="00031C4E" w14:paraId="0B6B7A6F" w14:textId="77777777" w:rsidTr="00B2589F">
        <w:tc>
          <w:tcPr>
            <w:tcW w:w="0" w:type="auto"/>
            <w:gridSpan w:val="3"/>
            <w:shd w:val="clear" w:color="auto" w:fill="auto"/>
            <w:tcMar>
              <w:left w:w="85" w:type="dxa"/>
              <w:right w:w="57" w:type="dxa"/>
            </w:tcMar>
          </w:tcPr>
          <w:p w14:paraId="238CAF96" w14:textId="77777777" w:rsidR="00D82474" w:rsidRPr="00580494" w:rsidRDefault="00D82474" w:rsidP="00B2589F">
            <w:pPr>
              <w:bidi/>
              <w:spacing w:after="60"/>
              <w:jc w:val="left"/>
              <w:rPr>
                <w:sz w:val="20"/>
                <w:szCs w:val="20"/>
                <w:rtl/>
                <w:lang w:bidi="ar-LB"/>
              </w:rPr>
            </w:pPr>
            <w:r w:rsidRPr="00580494">
              <w:rPr>
                <w:noProof/>
                <w:sz w:val="20"/>
                <w:szCs w:val="20"/>
                <w:rtl/>
                <w:lang w:bidi="ar-LB"/>
              </w:rPr>
              <w:t>حدود الاستهلاك في بروتوكول مونتريال</w:t>
            </w:r>
            <w:r w:rsidRPr="00580494">
              <w:rPr>
                <w:sz w:val="20"/>
                <w:szCs w:val="20"/>
                <w:rtl/>
                <w:lang w:bidi="ar-LB"/>
              </w:rPr>
              <w:t xml:space="preserve"> (طن من قدرات </w:t>
            </w:r>
            <w:r>
              <w:rPr>
                <w:sz w:val="20"/>
                <w:szCs w:val="20"/>
                <w:rtl/>
                <w:lang w:bidi="ar-LB"/>
              </w:rPr>
              <w:t xml:space="preserve">استنفاد </w:t>
            </w:r>
            <w:r w:rsidRPr="00580494">
              <w:rPr>
                <w:sz w:val="20"/>
                <w:szCs w:val="20"/>
                <w:rtl/>
                <w:lang w:bidi="ar-LB"/>
              </w:rPr>
              <w:t>الأوزون)</w:t>
            </w:r>
          </w:p>
        </w:tc>
        <w:tc>
          <w:tcPr>
            <w:tcW w:w="0" w:type="auto"/>
            <w:shd w:val="clear" w:color="auto" w:fill="auto"/>
            <w:tcMar>
              <w:left w:w="85" w:type="dxa"/>
              <w:right w:w="57" w:type="dxa"/>
            </w:tcMar>
          </w:tcPr>
          <w:p w14:paraId="6738E049" w14:textId="77777777" w:rsidR="00D82474" w:rsidRPr="00031C4E" w:rsidRDefault="00D82474" w:rsidP="00B2589F">
            <w:pPr>
              <w:bidi/>
              <w:jc w:val="left"/>
              <w:rPr>
                <w:color w:val="000000"/>
                <w:sz w:val="20"/>
                <w:szCs w:val="20"/>
                <w:lang w:bidi="ar-LB"/>
              </w:rPr>
            </w:pPr>
            <w:r w:rsidRPr="00031C4E">
              <w:rPr>
                <w:color w:val="000000"/>
                <w:sz w:val="20"/>
                <w:szCs w:val="20"/>
                <w:lang w:bidi="ar-LB"/>
              </w:rPr>
              <w:t>17,342.1</w:t>
            </w:r>
          </w:p>
        </w:tc>
        <w:tc>
          <w:tcPr>
            <w:tcW w:w="0" w:type="auto"/>
            <w:shd w:val="clear" w:color="auto" w:fill="auto"/>
            <w:tcMar>
              <w:left w:w="85" w:type="dxa"/>
              <w:right w:w="57" w:type="dxa"/>
            </w:tcMar>
          </w:tcPr>
          <w:p w14:paraId="0C0145B6" w14:textId="77777777" w:rsidR="00D82474" w:rsidRPr="00031C4E" w:rsidRDefault="00D82474" w:rsidP="00B2589F">
            <w:pPr>
              <w:bidi/>
              <w:jc w:val="left"/>
              <w:rPr>
                <w:color w:val="000000"/>
                <w:sz w:val="20"/>
                <w:szCs w:val="20"/>
                <w:lang w:bidi="ar-LB"/>
              </w:rPr>
            </w:pPr>
            <w:r w:rsidRPr="00031C4E">
              <w:rPr>
                <w:color w:val="000000"/>
                <w:sz w:val="20"/>
                <w:szCs w:val="20"/>
                <w:lang w:bidi="ar-LB"/>
              </w:rPr>
              <w:t>17,342.1</w:t>
            </w:r>
          </w:p>
        </w:tc>
        <w:tc>
          <w:tcPr>
            <w:tcW w:w="0" w:type="auto"/>
            <w:shd w:val="clear" w:color="auto" w:fill="auto"/>
            <w:tcMar>
              <w:left w:w="85" w:type="dxa"/>
              <w:right w:w="57" w:type="dxa"/>
            </w:tcMar>
          </w:tcPr>
          <w:p w14:paraId="27DC0DE4" w14:textId="77777777" w:rsidR="00D82474" w:rsidRPr="00031C4E" w:rsidRDefault="00D82474" w:rsidP="00B2589F">
            <w:pPr>
              <w:bidi/>
              <w:jc w:val="left"/>
              <w:rPr>
                <w:color w:val="000000"/>
                <w:sz w:val="20"/>
                <w:szCs w:val="20"/>
                <w:lang w:bidi="ar-LB"/>
              </w:rPr>
            </w:pPr>
            <w:r w:rsidRPr="00031C4E">
              <w:rPr>
                <w:color w:val="000000"/>
                <w:sz w:val="20"/>
                <w:szCs w:val="20"/>
                <w:lang w:bidi="ar-LB"/>
              </w:rPr>
              <w:t>17,342.1</w:t>
            </w:r>
          </w:p>
        </w:tc>
        <w:tc>
          <w:tcPr>
            <w:tcW w:w="0" w:type="auto"/>
            <w:shd w:val="clear" w:color="auto" w:fill="auto"/>
            <w:tcMar>
              <w:left w:w="85" w:type="dxa"/>
              <w:right w:w="57" w:type="dxa"/>
            </w:tcMar>
          </w:tcPr>
          <w:p w14:paraId="400DB533" w14:textId="77777777" w:rsidR="00D82474" w:rsidRPr="00031C4E" w:rsidRDefault="00D82474" w:rsidP="00B2589F">
            <w:pPr>
              <w:bidi/>
              <w:jc w:val="left"/>
              <w:rPr>
                <w:color w:val="000000"/>
                <w:sz w:val="20"/>
                <w:szCs w:val="20"/>
                <w:lang w:bidi="ar-LB"/>
              </w:rPr>
            </w:pPr>
            <w:r w:rsidRPr="00031C4E">
              <w:rPr>
                <w:color w:val="000000"/>
                <w:sz w:val="20"/>
                <w:szCs w:val="20"/>
                <w:lang w:bidi="ar-LB"/>
              </w:rPr>
              <w:t>17,342.1</w:t>
            </w:r>
          </w:p>
        </w:tc>
        <w:tc>
          <w:tcPr>
            <w:tcW w:w="0" w:type="auto"/>
            <w:shd w:val="clear" w:color="auto" w:fill="auto"/>
            <w:tcMar>
              <w:left w:w="85" w:type="dxa"/>
              <w:right w:w="57" w:type="dxa"/>
            </w:tcMar>
          </w:tcPr>
          <w:p w14:paraId="68ED4968" w14:textId="77777777" w:rsidR="00D82474" w:rsidRPr="00031C4E" w:rsidRDefault="00D82474" w:rsidP="00B2589F">
            <w:pPr>
              <w:bidi/>
              <w:jc w:val="left"/>
              <w:rPr>
                <w:color w:val="000000"/>
                <w:sz w:val="20"/>
                <w:szCs w:val="20"/>
                <w:lang w:bidi="ar-LB"/>
              </w:rPr>
            </w:pPr>
            <w:r w:rsidRPr="00031C4E">
              <w:rPr>
                <w:color w:val="000000"/>
                <w:sz w:val="20"/>
                <w:szCs w:val="20"/>
                <w:lang w:bidi="ar-LB"/>
              </w:rPr>
              <w:t>12,524.9</w:t>
            </w:r>
          </w:p>
        </w:tc>
        <w:tc>
          <w:tcPr>
            <w:tcW w:w="0" w:type="auto"/>
            <w:shd w:val="clear" w:color="auto" w:fill="auto"/>
            <w:tcMar>
              <w:left w:w="85" w:type="dxa"/>
              <w:right w:w="57" w:type="dxa"/>
            </w:tcMar>
          </w:tcPr>
          <w:p w14:paraId="7225F97D" w14:textId="77777777" w:rsidR="00D82474" w:rsidRPr="00031C4E" w:rsidRDefault="00D82474" w:rsidP="00B2589F">
            <w:pPr>
              <w:bidi/>
              <w:jc w:val="left"/>
              <w:rPr>
                <w:color w:val="000000"/>
                <w:sz w:val="20"/>
                <w:szCs w:val="20"/>
                <w:lang w:bidi="ar-LB"/>
              </w:rPr>
            </w:pPr>
            <w:r w:rsidRPr="00031C4E">
              <w:rPr>
                <w:color w:val="000000"/>
                <w:sz w:val="20"/>
                <w:szCs w:val="20"/>
                <w:lang w:bidi="ar-LB"/>
              </w:rPr>
              <w:t>12,524.9</w:t>
            </w:r>
          </w:p>
        </w:tc>
        <w:tc>
          <w:tcPr>
            <w:tcW w:w="0" w:type="auto"/>
            <w:tcMar>
              <w:left w:w="85" w:type="dxa"/>
              <w:right w:w="57" w:type="dxa"/>
            </w:tcMar>
          </w:tcPr>
          <w:p w14:paraId="35E12107" w14:textId="77777777" w:rsidR="00D82474" w:rsidRPr="00031C4E" w:rsidRDefault="00D82474" w:rsidP="00B2589F">
            <w:pPr>
              <w:bidi/>
              <w:jc w:val="left"/>
              <w:rPr>
                <w:color w:val="000000"/>
                <w:sz w:val="20"/>
                <w:szCs w:val="20"/>
                <w:lang w:bidi="ar-LB"/>
              </w:rPr>
            </w:pPr>
            <w:r w:rsidRPr="00031C4E">
              <w:rPr>
                <w:color w:val="000000"/>
                <w:sz w:val="20"/>
                <w:szCs w:val="20"/>
                <w:lang w:bidi="ar-LB"/>
              </w:rPr>
              <w:t>12,524.9</w:t>
            </w:r>
          </w:p>
        </w:tc>
        <w:tc>
          <w:tcPr>
            <w:tcW w:w="0" w:type="auto"/>
            <w:tcMar>
              <w:left w:w="85" w:type="dxa"/>
              <w:right w:w="57" w:type="dxa"/>
            </w:tcMar>
          </w:tcPr>
          <w:p w14:paraId="18BCE3AF" w14:textId="77777777" w:rsidR="00D82474" w:rsidRPr="00031C4E" w:rsidRDefault="00D82474" w:rsidP="00B2589F">
            <w:pPr>
              <w:bidi/>
              <w:jc w:val="left"/>
              <w:rPr>
                <w:color w:val="000000"/>
                <w:sz w:val="20"/>
                <w:szCs w:val="20"/>
                <w:lang w:bidi="ar-LB"/>
              </w:rPr>
            </w:pPr>
            <w:r w:rsidRPr="00031C4E">
              <w:rPr>
                <w:color w:val="000000"/>
                <w:sz w:val="20"/>
                <w:szCs w:val="20"/>
                <w:lang w:bidi="ar-LB"/>
              </w:rPr>
              <w:t>12,524.9</w:t>
            </w:r>
          </w:p>
        </w:tc>
        <w:tc>
          <w:tcPr>
            <w:tcW w:w="0" w:type="auto"/>
            <w:tcMar>
              <w:left w:w="85" w:type="dxa"/>
              <w:right w:w="57" w:type="dxa"/>
            </w:tcMar>
          </w:tcPr>
          <w:p w14:paraId="217777C2" w14:textId="77777777" w:rsidR="00D82474" w:rsidRPr="00031C4E" w:rsidRDefault="00D82474" w:rsidP="00B2589F">
            <w:pPr>
              <w:bidi/>
              <w:jc w:val="left"/>
              <w:rPr>
                <w:color w:val="000000"/>
                <w:sz w:val="20"/>
                <w:szCs w:val="20"/>
                <w:lang w:bidi="ar-LB"/>
              </w:rPr>
            </w:pPr>
            <w:r w:rsidRPr="00031C4E">
              <w:rPr>
                <w:color w:val="000000"/>
                <w:sz w:val="20"/>
                <w:szCs w:val="20"/>
                <w:lang w:bidi="ar-LB"/>
              </w:rPr>
              <w:t>12,524.9</w:t>
            </w:r>
          </w:p>
        </w:tc>
        <w:tc>
          <w:tcPr>
            <w:tcW w:w="0" w:type="auto"/>
            <w:tcMar>
              <w:left w:w="85" w:type="dxa"/>
              <w:right w:w="57" w:type="dxa"/>
            </w:tcMar>
          </w:tcPr>
          <w:p w14:paraId="7F3A1661" w14:textId="77777777" w:rsidR="00D82474" w:rsidRPr="00031C4E" w:rsidRDefault="00D82474" w:rsidP="00B2589F">
            <w:pPr>
              <w:bidi/>
              <w:jc w:val="left"/>
              <w:rPr>
                <w:color w:val="000000"/>
                <w:sz w:val="20"/>
                <w:szCs w:val="20"/>
                <w:lang w:bidi="ar-LB"/>
              </w:rPr>
            </w:pPr>
            <w:r w:rsidRPr="00031C4E">
              <w:rPr>
                <w:color w:val="000000"/>
                <w:sz w:val="20"/>
                <w:szCs w:val="20"/>
                <w:lang w:bidi="ar-LB"/>
              </w:rPr>
              <w:t>6,262.4</w:t>
            </w:r>
          </w:p>
        </w:tc>
        <w:tc>
          <w:tcPr>
            <w:tcW w:w="0" w:type="auto"/>
            <w:tcMar>
              <w:left w:w="85" w:type="dxa"/>
              <w:right w:w="57" w:type="dxa"/>
            </w:tcMar>
          </w:tcPr>
          <w:p w14:paraId="72797D53" w14:textId="77777777" w:rsidR="00D82474" w:rsidRPr="00031C4E" w:rsidRDefault="00D82474" w:rsidP="00B2589F">
            <w:pPr>
              <w:bidi/>
              <w:jc w:val="left"/>
              <w:rPr>
                <w:color w:val="000000"/>
                <w:sz w:val="20"/>
                <w:szCs w:val="20"/>
                <w:lang w:bidi="ar-LB"/>
              </w:rPr>
            </w:pPr>
            <w:r w:rsidRPr="00031C4E">
              <w:rPr>
                <w:color w:val="000000"/>
                <w:sz w:val="20"/>
                <w:szCs w:val="20"/>
                <w:lang w:bidi="ar-LB"/>
              </w:rPr>
              <w:t>6,262.4</w:t>
            </w:r>
          </w:p>
        </w:tc>
        <w:tc>
          <w:tcPr>
            <w:tcW w:w="0" w:type="auto"/>
            <w:shd w:val="clear" w:color="auto" w:fill="auto"/>
            <w:tcMar>
              <w:left w:w="85" w:type="dxa"/>
              <w:right w:w="57" w:type="dxa"/>
            </w:tcMar>
          </w:tcPr>
          <w:p w14:paraId="39C9BD2F" w14:textId="2254174E" w:rsidR="00D82474" w:rsidRPr="00031C4E" w:rsidRDefault="000470EB" w:rsidP="00B2589F">
            <w:pPr>
              <w:bidi/>
              <w:spacing w:after="60"/>
              <w:jc w:val="left"/>
              <w:rPr>
                <w:sz w:val="20"/>
                <w:szCs w:val="20"/>
                <w:lang w:bidi="ar-LB"/>
              </w:rPr>
            </w:pPr>
            <w:r>
              <w:rPr>
                <w:sz w:val="20"/>
                <w:szCs w:val="20"/>
                <w:rtl/>
                <w:lang w:bidi="ar-LB"/>
              </w:rPr>
              <w:t>لا ينطبق</w:t>
            </w:r>
          </w:p>
        </w:tc>
      </w:tr>
      <w:tr w:rsidR="00D82474" w:rsidRPr="00031C4E" w14:paraId="73937E99" w14:textId="77777777" w:rsidTr="00B2589F">
        <w:tc>
          <w:tcPr>
            <w:tcW w:w="0" w:type="auto"/>
            <w:gridSpan w:val="3"/>
            <w:shd w:val="clear" w:color="auto" w:fill="auto"/>
            <w:tcMar>
              <w:left w:w="85" w:type="dxa"/>
              <w:right w:w="57" w:type="dxa"/>
            </w:tcMar>
          </w:tcPr>
          <w:p w14:paraId="3544BD4E" w14:textId="77777777" w:rsidR="00D82474" w:rsidRPr="00580494" w:rsidRDefault="00D82474" w:rsidP="00B2589F">
            <w:pPr>
              <w:bidi/>
              <w:spacing w:after="60"/>
              <w:jc w:val="left"/>
              <w:rPr>
                <w:sz w:val="20"/>
                <w:szCs w:val="20"/>
                <w:lang w:bidi="ar-LB"/>
              </w:rPr>
            </w:pPr>
            <w:r w:rsidRPr="00580494">
              <w:rPr>
                <w:sz w:val="20"/>
                <w:szCs w:val="20"/>
                <w:rtl/>
                <w:lang w:bidi="ar-LB"/>
              </w:rPr>
              <w:t xml:space="preserve">الحد الأقصى للاستهلاك المسموح به (طن من قدرات </w:t>
            </w:r>
            <w:r>
              <w:rPr>
                <w:sz w:val="20"/>
                <w:szCs w:val="20"/>
                <w:rtl/>
                <w:lang w:bidi="ar-LB"/>
              </w:rPr>
              <w:t xml:space="preserve">استنفاد </w:t>
            </w:r>
            <w:r w:rsidRPr="00580494">
              <w:rPr>
                <w:sz w:val="20"/>
                <w:szCs w:val="20"/>
                <w:rtl/>
                <w:lang w:bidi="ar-LB"/>
              </w:rPr>
              <w:t>الأوزون)</w:t>
            </w:r>
            <w:r w:rsidRPr="00580494">
              <w:rPr>
                <w:sz w:val="20"/>
                <w:szCs w:val="20"/>
                <w:lang w:bidi="ar-LB"/>
              </w:rPr>
              <w:t>**</w:t>
            </w:r>
          </w:p>
        </w:tc>
        <w:tc>
          <w:tcPr>
            <w:tcW w:w="0" w:type="auto"/>
            <w:shd w:val="clear" w:color="auto" w:fill="auto"/>
            <w:tcMar>
              <w:left w:w="85" w:type="dxa"/>
              <w:right w:w="57" w:type="dxa"/>
            </w:tcMar>
          </w:tcPr>
          <w:p w14:paraId="291F3008" w14:textId="77777777" w:rsidR="00D82474" w:rsidRPr="00031C4E" w:rsidRDefault="00D82474" w:rsidP="00B2589F">
            <w:pPr>
              <w:bidi/>
              <w:spacing w:after="60"/>
              <w:jc w:val="left"/>
              <w:rPr>
                <w:sz w:val="20"/>
                <w:szCs w:val="20"/>
                <w:lang w:bidi="ar-LB"/>
              </w:rPr>
            </w:pPr>
            <w:r w:rsidRPr="00031C4E">
              <w:rPr>
                <w:sz w:val="20"/>
                <w:szCs w:val="20"/>
                <w:lang w:bidi="ar-LB"/>
              </w:rPr>
              <w:t>16,978.9</w:t>
            </w:r>
          </w:p>
        </w:tc>
        <w:tc>
          <w:tcPr>
            <w:tcW w:w="0" w:type="auto"/>
            <w:shd w:val="clear" w:color="auto" w:fill="auto"/>
            <w:tcMar>
              <w:left w:w="85" w:type="dxa"/>
              <w:right w:w="57" w:type="dxa"/>
            </w:tcMar>
          </w:tcPr>
          <w:p w14:paraId="2C825C74" w14:textId="77777777" w:rsidR="00D82474" w:rsidRPr="00031C4E" w:rsidRDefault="00D82474" w:rsidP="00B2589F">
            <w:pPr>
              <w:bidi/>
              <w:spacing w:after="60"/>
              <w:jc w:val="left"/>
              <w:rPr>
                <w:sz w:val="20"/>
                <w:szCs w:val="20"/>
                <w:lang w:bidi="ar-LB"/>
              </w:rPr>
            </w:pPr>
            <w:r w:rsidRPr="00031C4E">
              <w:rPr>
                <w:sz w:val="20"/>
                <w:szCs w:val="20"/>
                <w:lang w:bidi="ar-LB"/>
              </w:rPr>
              <w:t>16,978.9</w:t>
            </w:r>
          </w:p>
        </w:tc>
        <w:tc>
          <w:tcPr>
            <w:tcW w:w="0" w:type="auto"/>
            <w:shd w:val="clear" w:color="auto" w:fill="auto"/>
            <w:tcMar>
              <w:left w:w="85" w:type="dxa"/>
              <w:right w:w="57" w:type="dxa"/>
            </w:tcMar>
          </w:tcPr>
          <w:p w14:paraId="202194CD" w14:textId="77777777" w:rsidR="00D82474" w:rsidRPr="00031C4E" w:rsidRDefault="00D82474" w:rsidP="00B2589F">
            <w:pPr>
              <w:bidi/>
              <w:spacing w:after="60"/>
              <w:jc w:val="left"/>
              <w:rPr>
                <w:sz w:val="20"/>
                <w:szCs w:val="20"/>
                <w:lang w:bidi="ar-LB"/>
              </w:rPr>
            </w:pPr>
            <w:r w:rsidRPr="00031C4E">
              <w:rPr>
                <w:sz w:val="20"/>
                <w:szCs w:val="20"/>
                <w:lang w:bidi="ar-LB"/>
              </w:rPr>
              <w:t>15,048.1</w:t>
            </w:r>
          </w:p>
        </w:tc>
        <w:tc>
          <w:tcPr>
            <w:tcW w:w="0" w:type="auto"/>
            <w:shd w:val="clear" w:color="auto" w:fill="auto"/>
            <w:tcMar>
              <w:left w:w="85" w:type="dxa"/>
              <w:right w:w="57" w:type="dxa"/>
            </w:tcMar>
          </w:tcPr>
          <w:p w14:paraId="43563AF7" w14:textId="77777777" w:rsidR="00D82474" w:rsidRPr="00031C4E" w:rsidRDefault="00D82474" w:rsidP="00B2589F">
            <w:pPr>
              <w:bidi/>
              <w:spacing w:after="60"/>
              <w:jc w:val="left"/>
              <w:rPr>
                <w:sz w:val="20"/>
                <w:szCs w:val="20"/>
                <w:lang w:bidi="ar-LB"/>
              </w:rPr>
            </w:pPr>
            <w:r w:rsidRPr="00031C4E">
              <w:rPr>
                <w:sz w:val="20"/>
                <w:szCs w:val="20"/>
                <w:lang w:bidi="ar-LB"/>
              </w:rPr>
              <w:t>15,048.1</w:t>
            </w:r>
          </w:p>
        </w:tc>
        <w:tc>
          <w:tcPr>
            <w:tcW w:w="0" w:type="auto"/>
            <w:shd w:val="clear" w:color="auto" w:fill="auto"/>
            <w:tcMar>
              <w:left w:w="85" w:type="dxa"/>
              <w:right w:w="57" w:type="dxa"/>
            </w:tcMar>
          </w:tcPr>
          <w:p w14:paraId="5E20DBF0" w14:textId="77777777" w:rsidR="00D82474" w:rsidRPr="00031C4E" w:rsidRDefault="00D82474" w:rsidP="00B2589F">
            <w:pPr>
              <w:bidi/>
              <w:spacing w:after="60"/>
              <w:jc w:val="left"/>
              <w:rPr>
                <w:sz w:val="20"/>
                <w:szCs w:val="20"/>
                <w:lang w:bidi="ar-LB"/>
              </w:rPr>
            </w:pPr>
            <w:r w:rsidRPr="00031C4E">
              <w:rPr>
                <w:sz w:val="20"/>
                <w:szCs w:val="20"/>
                <w:lang w:bidi="ar-LB"/>
              </w:rPr>
              <w:t>11,772.0</w:t>
            </w:r>
          </w:p>
        </w:tc>
        <w:tc>
          <w:tcPr>
            <w:tcW w:w="0" w:type="auto"/>
            <w:shd w:val="clear" w:color="auto" w:fill="auto"/>
            <w:tcMar>
              <w:left w:w="85" w:type="dxa"/>
              <w:right w:w="57" w:type="dxa"/>
            </w:tcMar>
          </w:tcPr>
          <w:p w14:paraId="2DA26799" w14:textId="77777777" w:rsidR="00D82474" w:rsidRPr="00031C4E" w:rsidRDefault="00D82474" w:rsidP="00B2589F">
            <w:pPr>
              <w:bidi/>
              <w:spacing w:after="60"/>
              <w:jc w:val="left"/>
              <w:rPr>
                <w:sz w:val="20"/>
                <w:szCs w:val="20"/>
                <w:lang w:bidi="ar-LB"/>
              </w:rPr>
            </w:pPr>
            <w:r w:rsidRPr="00031C4E">
              <w:rPr>
                <w:sz w:val="20"/>
                <w:szCs w:val="20"/>
                <w:lang w:bidi="ar-LB"/>
              </w:rPr>
              <w:t>11,772.0</w:t>
            </w:r>
          </w:p>
        </w:tc>
        <w:tc>
          <w:tcPr>
            <w:tcW w:w="0" w:type="auto"/>
            <w:tcMar>
              <w:left w:w="85" w:type="dxa"/>
              <w:right w:w="57" w:type="dxa"/>
            </w:tcMar>
          </w:tcPr>
          <w:p w14:paraId="4A6D1127" w14:textId="77777777" w:rsidR="00D82474" w:rsidRPr="00031C4E" w:rsidRDefault="00D82474" w:rsidP="00B2589F">
            <w:pPr>
              <w:bidi/>
              <w:spacing w:after="60"/>
              <w:jc w:val="left"/>
              <w:rPr>
                <w:sz w:val="20"/>
                <w:szCs w:val="20"/>
                <w:lang w:bidi="ar-LB"/>
              </w:rPr>
            </w:pPr>
            <w:r w:rsidRPr="00031C4E">
              <w:rPr>
                <w:sz w:val="20"/>
                <w:szCs w:val="20"/>
                <w:lang w:bidi="ar-LB"/>
              </w:rPr>
              <w:t>11,772.0</w:t>
            </w:r>
          </w:p>
        </w:tc>
        <w:tc>
          <w:tcPr>
            <w:tcW w:w="0" w:type="auto"/>
            <w:tcMar>
              <w:left w:w="85" w:type="dxa"/>
              <w:right w:w="57" w:type="dxa"/>
            </w:tcMar>
          </w:tcPr>
          <w:p w14:paraId="5537E453" w14:textId="77777777" w:rsidR="00D82474" w:rsidRPr="00031C4E" w:rsidRDefault="00D82474" w:rsidP="00B2589F">
            <w:pPr>
              <w:bidi/>
              <w:spacing w:after="60"/>
              <w:jc w:val="left"/>
              <w:rPr>
                <w:sz w:val="20"/>
                <w:szCs w:val="20"/>
                <w:lang w:bidi="ar-LB"/>
              </w:rPr>
            </w:pPr>
            <w:r w:rsidRPr="00031C4E">
              <w:rPr>
                <w:sz w:val="20"/>
                <w:szCs w:val="20"/>
                <w:lang w:bidi="ar-LB"/>
              </w:rPr>
              <w:t>8,618.0</w:t>
            </w:r>
          </w:p>
        </w:tc>
        <w:tc>
          <w:tcPr>
            <w:tcW w:w="0" w:type="auto"/>
            <w:tcMar>
              <w:left w:w="85" w:type="dxa"/>
              <w:right w:w="57" w:type="dxa"/>
            </w:tcMar>
          </w:tcPr>
          <w:p w14:paraId="5C3F3837" w14:textId="77777777" w:rsidR="00D82474" w:rsidRPr="00031C4E" w:rsidRDefault="00D82474" w:rsidP="00B2589F">
            <w:pPr>
              <w:bidi/>
              <w:spacing w:after="60"/>
              <w:jc w:val="left"/>
              <w:rPr>
                <w:sz w:val="20"/>
                <w:szCs w:val="20"/>
                <w:lang w:bidi="ar-LB"/>
              </w:rPr>
            </w:pPr>
            <w:r w:rsidRPr="00031C4E">
              <w:rPr>
                <w:sz w:val="20"/>
                <w:szCs w:val="20"/>
                <w:lang w:bidi="ar-LB"/>
              </w:rPr>
              <w:t>8,618.0</w:t>
            </w:r>
          </w:p>
        </w:tc>
        <w:tc>
          <w:tcPr>
            <w:tcW w:w="0" w:type="auto"/>
            <w:tcMar>
              <w:left w:w="85" w:type="dxa"/>
              <w:right w:w="57" w:type="dxa"/>
            </w:tcMar>
          </w:tcPr>
          <w:p w14:paraId="005C7DAF" w14:textId="77777777" w:rsidR="00D82474" w:rsidRPr="00031C4E" w:rsidRDefault="00D82474" w:rsidP="00B2589F">
            <w:pPr>
              <w:bidi/>
              <w:spacing w:after="60"/>
              <w:jc w:val="left"/>
              <w:rPr>
                <w:sz w:val="20"/>
                <w:szCs w:val="20"/>
                <w:lang w:bidi="ar-LB"/>
              </w:rPr>
            </w:pPr>
            <w:r w:rsidRPr="00031C4E">
              <w:rPr>
                <w:sz w:val="20"/>
                <w:szCs w:val="20"/>
                <w:lang w:bidi="ar-LB"/>
              </w:rPr>
              <w:t>5,063.5</w:t>
            </w:r>
          </w:p>
        </w:tc>
        <w:tc>
          <w:tcPr>
            <w:tcW w:w="0" w:type="auto"/>
            <w:tcMar>
              <w:left w:w="85" w:type="dxa"/>
              <w:right w:w="57" w:type="dxa"/>
            </w:tcMar>
          </w:tcPr>
          <w:p w14:paraId="774E6508" w14:textId="77777777" w:rsidR="00D82474" w:rsidRPr="00031C4E" w:rsidRDefault="00D82474" w:rsidP="00B2589F">
            <w:pPr>
              <w:bidi/>
              <w:spacing w:after="60"/>
              <w:jc w:val="left"/>
              <w:rPr>
                <w:sz w:val="20"/>
                <w:szCs w:val="20"/>
                <w:lang w:bidi="ar-LB"/>
              </w:rPr>
            </w:pPr>
            <w:r w:rsidRPr="00031C4E">
              <w:rPr>
                <w:sz w:val="20"/>
                <w:szCs w:val="20"/>
                <w:lang w:bidi="ar-LB"/>
              </w:rPr>
              <w:t>5,063.5</w:t>
            </w:r>
          </w:p>
        </w:tc>
        <w:tc>
          <w:tcPr>
            <w:tcW w:w="0" w:type="auto"/>
            <w:shd w:val="clear" w:color="auto" w:fill="auto"/>
            <w:tcMar>
              <w:left w:w="85" w:type="dxa"/>
              <w:right w:w="57" w:type="dxa"/>
            </w:tcMar>
          </w:tcPr>
          <w:p w14:paraId="1586E889" w14:textId="47A915F8" w:rsidR="00D82474" w:rsidRPr="00031C4E" w:rsidRDefault="000470EB" w:rsidP="00B2589F">
            <w:pPr>
              <w:bidi/>
              <w:spacing w:after="60"/>
              <w:jc w:val="left"/>
              <w:rPr>
                <w:sz w:val="20"/>
                <w:szCs w:val="20"/>
                <w:lang w:bidi="ar-LB"/>
              </w:rPr>
            </w:pPr>
            <w:r>
              <w:rPr>
                <w:sz w:val="20"/>
                <w:szCs w:val="20"/>
                <w:rtl/>
                <w:lang w:bidi="ar-LB"/>
              </w:rPr>
              <w:t>لا ينطبق</w:t>
            </w:r>
          </w:p>
        </w:tc>
      </w:tr>
      <w:tr w:rsidR="00D82474" w:rsidRPr="00031C4E" w14:paraId="21A3D5D8" w14:textId="77777777" w:rsidTr="00B2589F">
        <w:tc>
          <w:tcPr>
            <w:tcW w:w="0" w:type="auto"/>
            <w:vMerge w:val="restart"/>
            <w:shd w:val="clear" w:color="auto" w:fill="auto"/>
            <w:tcMar>
              <w:left w:w="85" w:type="dxa"/>
              <w:right w:w="57" w:type="dxa"/>
            </w:tcMar>
          </w:tcPr>
          <w:p w14:paraId="7C6CA193" w14:textId="77777777" w:rsidR="00D82474" w:rsidRPr="00580494" w:rsidRDefault="00D82474" w:rsidP="00B2589F">
            <w:pPr>
              <w:bidi/>
              <w:spacing w:after="60"/>
              <w:jc w:val="left"/>
              <w:rPr>
                <w:sz w:val="20"/>
                <w:szCs w:val="20"/>
                <w:lang w:bidi="ar-LB"/>
              </w:rPr>
            </w:pPr>
            <w:r w:rsidRPr="00580494">
              <w:rPr>
                <w:sz w:val="20"/>
                <w:szCs w:val="20"/>
                <w:rtl/>
                <w:lang w:bidi="ar-LB"/>
              </w:rPr>
              <w:t>التمويل المتفق عليه (بالدولار الأمريكي)</w:t>
            </w:r>
          </w:p>
        </w:tc>
        <w:tc>
          <w:tcPr>
            <w:tcW w:w="0" w:type="auto"/>
            <w:vMerge w:val="restart"/>
            <w:shd w:val="clear" w:color="auto" w:fill="auto"/>
            <w:tcMar>
              <w:left w:w="85" w:type="dxa"/>
              <w:right w:w="57" w:type="dxa"/>
            </w:tcMar>
          </w:tcPr>
          <w:p w14:paraId="6E7F771D" w14:textId="77777777" w:rsidR="00D82474" w:rsidRPr="00031C4E" w:rsidRDefault="00D82474" w:rsidP="00B2589F">
            <w:pPr>
              <w:bidi/>
              <w:spacing w:after="60"/>
              <w:jc w:val="left"/>
              <w:rPr>
                <w:sz w:val="20"/>
                <w:szCs w:val="20"/>
                <w:lang w:bidi="ar-LB"/>
              </w:rPr>
            </w:pPr>
            <w:r>
              <w:rPr>
                <w:sz w:val="20"/>
                <w:szCs w:val="20"/>
                <w:rtl/>
                <w:lang w:bidi="ar-LB"/>
              </w:rPr>
              <w:t>اليونيب</w:t>
            </w:r>
          </w:p>
        </w:tc>
        <w:tc>
          <w:tcPr>
            <w:tcW w:w="0" w:type="auto"/>
            <w:shd w:val="clear" w:color="auto" w:fill="auto"/>
            <w:tcMar>
              <w:left w:w="85" w:type="dxa"/>
              <w:right w:w="57" w:type="dxa"/>
            </w:tcMar>
          </w:tcPr>
          <w:p w14:paraId="2B099756" w14:textId="77777777" w:rsidR="00D82474" w:rsidRPr="00580494" w:rsidRDefault="00D82474" w:rsidP="00B2589F">
            <w:pPr>
              <w:bidi/>
              <w:spacing w:after="60"/>
              <w:rPr>
                <w:sz w:val="18"/>
                <w:szCs w:val="18"/>
                <w:lang w:bidi="ar-LB"/>
              </w:rPr>
            </w:pPr>
            <w:r w:rsidRPr="00580494">
              <w:rPr>
                <w:sz w:val="18"/>
                <w:szCs w:val="18"/>
                <w:rtl/>
                <w:lang w:bidi="ar-LB"/>
              </w:rPr>
              <w:t>تكاليف المشروع</w:t>
            </w:r>
          </w:p>
        </w:tc>
        <w:tc>
          <w:tcPr>
            <w:tcW w:w="0" w:type="auto"/>
            <w:shd w:val="clear" w:color="auto" w:fill="auto"/>
            <w:tcMar>
              <w:left w:w="85" w:type="dxa"/>
              <w:right w:w="57" w:type="dxa"/>
            </w:tcMar>
          </w:tcPr>
          <w:p w14:paraId="29FF8533" w14:textId="77777777" w:rsidR="00D82474" w:rsidRPr="00031C4E" w:rsidRDefault="00D82474" w:rsidP="00B2589F">
            <w:pPr>
              <w:bidi/>
              <w:spacing w:after="60"/>
              <w:jc w:val="left"/>
              <w:rPr>
                <w:sz w:val="20"/>
                <w:szCs w:val="20"/>
                <w:lang w:bidi="ar-LB"/>
              </w:rPr>
            </w:pPr>
            <w:r w:rsidRPr="00031C4E">
              <w:rPr>
                <w:sz w:val="20"/>
                <w:szCs w:val="20"/>
                <w:lang w:bidi="ar-LB"/>
              </w:rPr>
              <w:t>3,299,132</w:t>
            </w:r>
          </w:p>
        </w:tc>
        <w:tc>
          <w:tcPr>
            <w:tcW w:w="0" w:type="auto"/>
            <w:shd w:val="clear" w:color="auto" w:fill="auto"/>
            <w:tcMar>
              <w:left w:w="85" w:type="dxa"/>
              <w:right w:w="57" w:type="dxa"/>
            </w:tcMar>
          </w:tcPr>
          <w:p w14:paraId="4AA5CFE4" w14:textId="77777777" w:rsidR="00D82474" w:rsidRPr="00031C4E" w:rsidRDefault="00D82474" w:rsidP="00B2589F">
            <w:pPr>
              <w:bidi/>
              <w:spacing w:after="60"/>
              <w:jc w:val="left"/>
              <w:rPr>
                <w:sz w:val="20"/>
                <w:szCs w:val="20"/>
                <w:lang w:bidi="ar-LB"/>
              </w:rPr>
            </w:pPr>
            <w:r w:rsidRPr="00031C4E">
              <w:rPr>
                <w:sz w:val="20"/>
                <w:szCs w:val="20"/>
                <w:lang w:bidi="ar-LB"/>
              </w:rPr>
              <w:t>2,570,000</w:t>
            </w:r>
          </w:p>
        </w:tc>
        <w:tc>
          <w:tcPr>
            <w:tcW w:w="0" w:type="auto"/>
            <w:shd w:val="clear" w:color="auto" w:fill="auto"/>
            <w:tcMar>
              <w:left w:w="85" w:type="dxa"/>
              <w:right w:w="57" w:type="dxa"/>
            </w:tcMar>
          </w:tcPr>
          <w:p w14:paraId="562539EA"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6D2BA8E9" w14:textId="77777777" w:rsidR="00D82474" w:rsidRPr="00031C4E" w:rsidRDefault="00D82474" w:rsidP="00B2589F">
            <w:pPr>
              <w:bidi/>
              <w:spacing w:after="60"/>
              <w:jc w:val="left"/>
              <w:rPr>
                <w:sz w:val="20"/>
                <w:szCs w:val="20"/>
                <w:lang w:bidi="ar-LB"/>
              </w:rPr>
            </w:pPr>
            <w:r w:rsidRPr="00031C4E">
              <w:rPr>
                <w:sz w:val="20"/>
                <w:szCs w:val="20"/>
                <w:lang w:bidi="ar-LB"/>
              </w:rPr>
              <w:t>1,000,000</w:t>
            </w:r>
          </w:p>
        </w:tc>
        <w:tc>
          <w:tcPr>
            <w:tcW w:w="0" w:type="auto"/>
            <w:shd w:val="clear" w:color="auto" w:fill="auto"/>
            <w:tcMar>
              <w:left w:w="85" w:type="dxa"/>
              <w:right w:w="57" w:type="dxa"/>
            </w:tcMar>
          </w:tcPr>
          <w:p w14:paraId="3EFBE9DB"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61475019" w14:textId="77777777" w:rsidR="00D82474" w:rsidRPr="00031C4E" w:rsidRDefault="00D82474" w:rsidP="00B2589F">
            <w:pPr>
              <w:bidi/>
              <w:spacing w:after="60"/>
              <w:jc w:val="left"/>
              <w:rPr>
                <w:sz w:val="20"/>
                <w:szCs w:val="20"/>
                <w:lang w:bidi="ar-LB"/>
              </w:rPr>
            </w:pPr>
            <w:r w:rsidRPr="00031C4E">
              <w:rPr>
                <w:sz w:val="20"/>
                <w:szCs w:val="20"/>
                <w:lang w:bidi="ar-LB"/>
              </w:rPr>
              <w:t>1,160,000</w:t>
            </w:r>
          </w:p>
        </w:tc>
        <w:tc>
          <w:tcPr>
            <w:tcW w:w="0" w:type="auto"/>
            <w:tcMar>
              <w:left w:w="85" w:type="dxa"/>
              <w:right w:w="57" w:type="dxa"/>
            </w:tcMar>
          </w:tcPr>
          <w:p w14:paraId="07D8AB3F" w14:textId="77777777" w:rsidR="00D82474" w:rsidRPr="00031C4E" w:rsidRDefault="00D82474" w:rsidP="00B2589F">
            <w:pPr>
              <w:bidi/>
              <w:spacing w:after="60"/>
              <w:jc w:val="left"/>
              <w:rPr>
                <w:sz w:val="20"/>
                <w:szCs w:val="20"/>
                <w:lang w:bidi="ar-LB"/>
              </w:rPr>
            </w:pPr>
            <w:r w:rsidRPr="00031C4E">
              <w:rPr>
                <w:sz w:val="20"/>
                <w:szCs w:val="20"/>
                <w:lang w:bidi="ar-LB"/>
              </w:rPr>
              <w:t>1,780,000</w:t>
            </w:r>
          </w:p>
        </w:tc>
        <w:tc>
          <w:tcPr>
            <w:tcW w:w="0" w:type="auto"/>
            <w:tcMar>
              <w:left w:w="85" w:type="dxa"/>
              <w:right w:w="57" w:type="dxa"/>
            </w:tcMar>
          </w:tcPr>
          <w:p w14:paraId="1E2E5366" w14:textId="77777777" w:rsidR="00D82474" w:rsidRPr="00031C4E" w:rsidRDefault="00D82474" w:rsidP="00B2589F">
            <w:pPr>
              <w:bidi/>
              <w:spacing w:after="60"/>
              <w:jc w:val="left"/>
              <w:rPr>
                <w:sz w:val="20"/>
                <w:szCs w:val="20"/>
                <w:lang w:bidi="ar-LB"/>
              </w:rPr>
            </w:pPr>
            <w:r w:rsidRPr="00031C4E">
              <w:rPr>
                <w:sz w:val="20"/>
                <w:szCs w:val="20"/>
                <w:lang w:bidi="ar-LB"/>
              </w:rPr>
              <w:t>2,000,000</w:t>
            </w:r>
          </w:p>
        </w:tc>
        <w:tc>
          <w:tcPr>
            <w:tcW w:w="0" w:type="auto"/>
            <w:tcMar>
              <w:left w:w="85" w:type="dxa"/>
              <w:right w:w="57" w:type="dxa"/>
            </w:tcMar>
          </w:tcPr>
          <w:p w14:paraId="72423CC7" w14:textId="77777777" w:rsidR="00D82474" w:rsidRPr="00031C4E" w:rsidRDefault="00D82474" w:rsidP="00B2589F">
            <w:pPr>
              <w:bidi/>
              <w:spacing w:after="60"/>
              <w:jc w:val="left"/>
              <w:rPr>
                <w:sz w:val="20"/>
                <w:szCs w:val="20"/>
                <w:lang w:bidi="ar-LB"/>
              </w:rPr>
            </w:pPr>
            <w:r w:rsidRPr="00031C4E">
              <w:rPr>
                <w:sz w:val="20"/>
                <w:szCs w:val="20"/>
                <w:lang w:bidi="ar-LB"/>
              </w:rPr>
              <w:t>3,000,000</w:t>
            </w:r>
          </w:p>
        </w:tc>
        <w:tc>
          <w:tcPr>
            <w:tcW w:w="0" w:type="auto"/>
            <w:tcMar>
              <w:left w:w="85" w:type="dxa"/>
              <w:right w:w="57" w:type="dxa"/>
            </w:tcMar>
          </w:tcPr>
          <w:p w14:paraId="72229E7E" w14:textId="77777777" w:rsidR="00D82474" w:rsidRPr="00031C4E" w:rsidRDefault="00D82474" w:rsidP="00B2589F">
            <w:pPr>
              <w:bidi/>
              <w:spacing w:after="60"/>
              <w:jc w:val="left"/>
              <w:rPr>
                <w:sz w:val="20"/>
                <w:szCs w:val="20"/>
                <w:lang w:bidi="ar-LB"/>
              </w:rPr>
            </w:pPr>
            <w:r w:rsidRPr="00031C4E">
              <w:rPr>
                <w:sz w:val="20"/>
                <w:szCs w:val="20"/>
                <w:lang w:bidi="ar-LB"/>
              </w:rPr>
              <w:t>1,200,000</w:t>
            </w:r>
          </w:p>
        </w:tc>
        <w:tc>
          <w:tcPr>
            <w:tcW w:w="0" w:type="auto"/>
            <w:tcMar>
              <w:left w:w="85" w:type="dxa"/>
              <w:right w:w="57" w:type="dxa"/>
            </w:tcMar>
          </w:tcPr>
          <w:p w14:paraId="35273FE2" w14:textId="77777777" w:rsidR="00D82474" w:rsidRPr="00031C4E" w:rsidRDefault="00D82474" w:rsidP="00B2589F">
            <w:pPr>
              <w:bidi/>
              <w:spacing w:after="60"/>
              <w:jc w:val="left"/>
              <w:rPr>
                <w:sz w:val="20"/>
                <w:szCs w:val="20"/>
                <w:lang w:bidi="ar-LB"/>
              </w:rPr>
            </w:pPr>
            <w:r w:rsidRPr="00031C4E">
              <w:rPr>
                <w:sz w:val="20"/>
                <w:szCs w:val="20"/>
                <w:lang w:bidi="ar-LB"/>
              </w:rPr>
              <w:t>2,517,105</w:t>
            </w:r>
          </w:p>
        </w:tc>
        <w:tc>
          <w:tcPr>
            <w:tcW w:w="0" w:type="auto"/>
            <w:shd w:val="clear" w:color="auto" w:fill="auto"/>
            <w:tcMar>
              <w:left w:w="85" w:type="dxa"/>
              <w:right w:w="57" w:type="dxa"/>
            </w:tcMar>
          </w:tcPr>
          <w:p w14:paraId="3DCAA189" w14:textId="77777777" w:rsidR="00D82474" w:rsidRPr="00031C4E" w:rsidRDefault="00D82474" w:rsidP="00B2589F">
            <w:pPr>
              <w:bidi/>
              <w:spacing w:after="60"/>
              <w:jc w:val="left"/>
              <w:rPr>
                <w:sz w:val="20"/>
                <w:szCs w:val="20"/>
                <w:lang w:bidi="ar-LB"/>
              </w:rPr>
            </w:pPr>
            <w:r w:rsidRPr="00031C4E">
              <w:rPr>
                <w:sz w:val="20"/>
                <w:szCs w:val="20"/>
                <w:lang w:bidi="ar-LB"/>
              </w:rPr>
              <w:t>18,526,237</w:t>
            </w:r>
          </w:p>
        </w:tc>
      </w:tr>
      <w:tr w:rsidR="00D82474" w:rsidRPr="00031C4E" w14:paraId="31F68A20" w14:textId="77777777" w:rsidTr="00B2589F">
        <w:tc>
          <w:tcPr>
            <w:tcW w:w="0" w:type="auto"/>
            <w:vMerge/>
            <w:shd w:val="clear" w:color="auto" w:fill="auto"/>
            <w:tcMar>
              <w:left w:w="85" w:type="dxa"/>
              <w:right w:w="57" w:type="dxa"/>
            </w:tcMar>
          </w:tcPr>
          <w:p w14:paraId="254F877A" w14:textId="77777777" w:rsidR="00D82474" w:rsidRPr="00031C4E" w:rsidRDefault="00D82474" w:rsidP="00B2589F">
            <w:pPr>
              <w:bidi/>
              <w:spacing w:after="60"/>
              <w:jc w:val="center"/>
              <w:rPr>
                <w:sz w:val="20"/>
                <w:szCs w:val="20"/>
                <w:lang w:bidi="ar-LB"/>
              </w:rPr>
            </w:pPr>
          </w:p>
        </w:tc>
        <w:tc>
          <w:tcPr>
            <w:tcW w:w="0" w:type="auto"/>
            <w:vMerge/>
            <w:shd w:val="clear" w:color="auto" w:fill="auto"/>
            <w:tcMar>
              <w:left w:w="85" w:type="dxa"/>
              <w:right w:w="57" w:type="dxa"/>
            </w:tcMar>
          </w:tcPr>
          <w:p w14:paraId="770D1C26"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4CFDCCEC" w14:textId="77777777" w:rsidR="00D82474" w:rsidRPr="00580494" w:rsidRDefault="00D82474" w:rsidP="00B2589F">
            <w:pPr>
              <w:bidi/>
              <w:spacing w:after="60"/>
              <w:rPr>
                <w:sz w:val="18"/>
                <w:szCs w:val="18"/>
                <w:lang w:bidi="ar-LB"/>
              </w:rPr>
            </w:pPr>
            <w:r w:rsidRPr="00580494">
              <w:rPr>
                <w:sz w:val="18"/>
                <w:szCs w:val="18"/>
                <w:rtl/>
                <w:lang w:bidi="ar-LB"/>
              </w:rPr>
              <w:t>تكاليف الدعم</w:t>
            </w:r>
          </w:p>
        </w:tc>
        <w:tc>
          <w:tcPr>
            <w:tcW w:w="0" w:type="auto"/>
            <w:shd w:val="clear" w:color="auto" w:fill="auto"/>
            <w:tcMar>
              <w:left w:w="85" w:type="dxa"/>
              <w:right w:w="57" w:type="dxa"/>
            </w:tcMar>
          </w:tcPr>
          <w:p w14:paraId="3FAB61F6" w14:textId="77777777" w:rsidR="00D82474" w:rsidRPr="00031C4E" w:rsidRDefault="00D82474" w:rsidP="00B2589F">
            <w:pPr>
              <w:bidi/>
              <w:spacing w:after="60"/>
              <w:jc w:val="left"/>
              <w:rPr>
                <w:sz w:val="20"/>
                <w:szCs w:val="20"/>
                <w:lang w:bidi="ar-LB"/>
              </w:rPr>
            </w:pPr>
            <w:r w:rsidRPr="00031C4E">
              <w:rPr>
                <w:sz w:val="20"/>
                <w:szCs w:val="20"/>
                <w:lang w:bidi="ar-LB"/>
              </w:rPr>
              <w:t>364,651</w:t>
            </w:r>
          </w:p>
        </w:tc>
        <w:tc>
          <w:tcPr>
            <w:tcW w:w="0" w:type="auto"/>
            <w:shd w:val="clear" w:color="auto" w:fill="auto"/>
            <w:tcMar>
              <w:left w:w="85" w:type="dxa"/>
              <w:right w:w="57" w:type="dxa"/>
            </w:tcMar>
          </w:tcPr>
          <w:p w14:paraId="2CD9E73F" w14:textId="77777777" w:rsidR="00D82474" w:rsidRPr="00031C4E" w:rsidRDefault="00D82474" w:rsidP="00B2589F">
            <w:pPr>
              <w:bidi/>
              <w:spacing w:after="60"/>
              <w:jc w:val="left"/>
              <w:rPr>
                <w:sz w:val="20"/>
                <w:szCs w:val="20"/>
                <w:lang w:bidi="ar-LB"/>
              </w:rPr>
            </w:pPr>
            <w:r w:rsidRPr="00031C4E">
              <w:rPr>
                <w:sz w:val="20"/>
                <w:szCs w:val="20"/>
                <w:lang w:bidi="ar-LB"/>
              </w:rPr>
              <w:t>284,061</w:t>
            </w:r>
          </w:p>
        </w:tc>
        <w:tc>
          <w:tcPr>
            <w:tcW w:w="0" w:type="auto"/>
            <w:shd w:val="clear" w:color="auto" w:fill="auto"/>
            <w:tcMar>
              <w:left w:w="85" w:type="dxa"/>
              <w:right w:w="57" w:type="dxa"/>
            </w:tcMar>
          </w:tcPr>
          <w:p w14:paraId="3E891D4D"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2D35DC67" w14:textId="77777777" w:rsidR="00D82474" w:rsidRPr="00031C4E" w:rsidRDefault="00D82474" w:rsidP="00B2589F">
            <w:pPr>
              <w:bidi/>
              <w:spacing w:after="60"/>
              <w:jc w:val="left"/>
              <w:rPr>
                <w:sz w:val="20"/>
                <w:szCs w:val="20"/>
                <w:lang w:bidi="ar-LB"/>
              </w:rPr>
            </w:pPr>
            <w:r w:rsidRPr="00031C4E">
              <w:rPr>
                <w:sz w:val="20"/>
                <w:szCs w:val="20"/>
                <w:lang w:bidi="ar-LB"/>
              </w:rPr>
              <w:t>120,000</w:t>
            </w:r>
          </w:p>
        </w:tc>
        <w:tc>
          <w:tcPr>
            <w:tcW w:w="0" w:type="auto"/>
            <w:shd w:val="clear" w:color="auto" w:fill="auto"/>
            <w:tcMar>
              <w:left w:w="85" w:type="dxa"/>
              <w:right w:w="57" w:type="dxa"/>
            </w:tcMar>
          </w:tcPr>
          <w:p w14:paraId="06553590"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0DF47622" w14:textId="77777777" w:rsidR="00D82474" w:rsidRPr="00031C4E" w:rsidRDefault="00D82474" w:rsidP="00B2589F">
            <w:pPr>
              <w:bidi/>
              <w:spacing w:after="60"/>
              <w:jc w:val="left"/>
              <w:rPr>
                <w:sz w:val="20"/>
                <w:szCs w:val="20"/>
                <w:lang w:bidi="ar-LB"/>
              </w:rPr>
            </w:pPr>
            <w:r w:rsidRPr="00031C4E">
              <w:rPr>
                <w:sz w:val="20"/>
                <w:szCs w:val="20"/>
                <w:lang w:bidi="ar-LB"/>
              </w:rPr>
              <w:t>127,291</w:t>
            </w:r>
          </w:p>
        </w:tc>
        <w:tc>
          <w:tcPr>
            <w:tcW w:w="0" w:type="auto"/>
            <w:tcMar>
              <w:left w:w="85" w:type="dxa"/>
              <w:right w:w="57" w:type="dxa"/>
            </w:tcMar>
          </w:tcPr>
          <w:p w14:paraId="7664BF41" w14:textId="77777777" w:rsidR="00D82474" w:rsidRPr="00031C4E" w:rsidRDefault="00D82474" w:rsidP="00B2589F">
            <w:pPr>
              <w:bidi/>
              <w:spacing w:after="60"/>
              <w:jc w:val="left"/>
              <w:rPr>
                <w:sz w:val="20"/>
                <w:szCs w:val="20"/>
                <w:lang w:bidi="ar-LB"/>
              </w:rPr>
            </w:pPr>
            <w:r w:rsidRPr="00031C4E">
              <w:rPr>
                <w:sz w:val="20"/>
                <w:szCs w:val="20"/>
                <w:lang w:bidi="ar-LB"/>
              </w:rPr>
              <w:t>195,325</w:t>
            </w:r>
          </w:p>
        </w:tc>
        <w:tc>
          <w:tcPr>
            <w:tcW w:w="0" w:type="auto"/>
            <w:tcMar>
              <w:left w:w="85" w:type="dxa"/>
              <w:right w:w="57" w:type="dxa"/>
            </w:tcMar>
          </w:tcPr>
          <w:p w14:paraId="120A16B4" w14:textId="77777777" w:rsidR="00D82474" w:rsidRPr="00031C4E" w:rsidRDefault="00D82474" w:rsidP="00B2589F">
            <w:pPr>
              <w:bidi/>
              <w:spacing w:after="60"/>
              <w:jc w:val="left"/>
              <w:rPr>
                <w:sz w:val="20"/>
                <w:szCs w:val="20"/>
                <w:lang w:bidi="ar-LB"/>
              </w:rPr>
            </w:pPr>
            <w:r w:rsidRPr="00031C4E">
              <w:rPr>
                <w:sz w:val="20"/>
                <w:szCs w:val="20"/>
                <w:lang w:bidi="ar-LB"/>
              </w:rPr>
              <w:t>219,467</w:t>
            </w:r>
          </w:p>
        </w:tc>
        <w:tc>
          <w:tcPr>
            <w:tcW w:w="0" w:type="auto"/>
            <w:tcMar>
              <w:left w:w="85" w:type="dxa"/>
              <w:right w:w="57" w:type="dxa"/>
            </w:tcMar>
          </w:tcPr>
          <w:p w14:paraId="2815B50F" w14:textId="77777777" w:rsidR="00D82474" w:rsidRPr="00031C4E" w:rsidRDefault="00D82474" w:rsidP="00B2589F">
            <w:pPr>
              <w:bidi/>
              <w:spacing w:after="60"/>
              <w:jc w:val="left"/>
              <w:rPr>
                <w:sz w:val="20"/>
                <w:szCs w:val="20"/>
                <w:lang w:bidi="ar-LB"/>
              </w:rPr>
            </w:pPr>
            <w:r w:rsidRPr="00031C4E">
              <w:rPr>
                <w:sz w:val="20"/>
                <w:szCs w:val="20"/>
                <w:lang w:bidi="ar-LB"/>
              </w:rPr>
              <w:t>329,200</w:t>
            </w:r>
          </w:p>
        </w:tc>
        <w:tc>
          <w:tcPr>
            <w:tcW w:w="0" w:type="auto"/>
            <w:tcMar>
              <w:left w:w="85" w:type="dxa"/>
              <w:right w:w="57" w:type="dxa"/>
            </w:tcMar>
          </w:tcPr>
          <w:p w14:paraId="63CFC6BB" w14:textId="77777777" w:rsidR="00D82474" w:rsidRPr="00031C4E" w:rsidRDefault="00D82474" w:rsidP="00B2589F">
            <w:pPr>
              <w:bidi/>
              <w:spacing w:after="60"/>
              <w:jc w:val="left"/>
              <w:rPr>
                <w:sz w:val="20"/>
                <w:szCs w:val="20"/>
                <w:lang w:bidi="ar-LB"/>
              </w:rPr>
            </w:pPr>
            <w:r w:rsidRPr="00031C4E">
              <w:rPr>
                <w:sz w:val="20"/>
                <w:szCs w:val="20"/>
                <w:lang w:bidi="ar-LB"/>
              </w:rPr>
              <w:t>131,680</w:t>
            </w:r>
          </w:p>
        </w:tc>
        <w:tc>
          <w:tcPr>
            <w:tcW w:w="0" w:type="auto"/>
            <w:tcMar>
              <w:left w:w="85" w:type="dxa"/>
              <w:right w:w="57" w:type="dxa"/>
            </w:tcMar>
          </w:tcPr>
          <w:p w14:paraId="3507DC4F" w14:textId="77777777" w:rsidR="00D82474" w:rsidRPr="00031C4E" w:rsidRDefault="00D82474" w:rsidP="00B2589F">
            <w:pPr>
              <w:bidi/>
              <w:spacing w:after="60"/>
              <w:jc w:val="left"/>
              <w:rPr>
                <w:sz w:val="20"/>
                <w:szCs w:val="20"/>
                <w:lang w:bidi="ar-LB"/>
              </w:rPr>
            </w:pPr>
            <w:r w:rsidRPr="00031C4E">
              <w:rPr>
                <w:sz w:val="20"/>
                <w:szCs w:val="20"/>
                <w:lang w:bidi="ar-LB"/>
              </w:rPr>
              <w:t>276,211</w:t>
            </w:r>
          </w:p>
        </w:tc>
        <w:tc>
          <w:tcPr>
            <w:tcW w:w="0" w:type="auto"/>
            <w:shd w:val="clear" w:color="auto" w:fill="auto"/>
            <w:tcMar>
              <w:left w:w="85" w:type="dxa"/>
              <w:right w:w="57" w:type="dxa"/>
            </w:tcMar>
          </w:tcPr>
          <w:p w14:paraId="099B9D84" w14:textId="77777777" w:rsidR="00D82474" w:rsidRPr="00031C4E" w:rsidRDefault="00D82474" w:rsidP="00B2589F">
            <w:pPr>
              <w:bidi/>
              <w:spacing w:after="60"/>
              <w:jc w:val="left"/>
              <w:rPr>
                <w:sz w:val="20"/>
                <w:szCs w:val="20"/>
                <w:lang w:bidi="ar-LB"/>
              </w:rPr>
            </w:pPr>
            <w:r w:rsidRPr="00031C4E">
              <w:rPr>
                <w:sz w:val="20"/>
                <w:szCs w:val="20"/>
                <w:lang w:bidi="ar-LB"/>
              </w:rPr>
              <w:t>2,047,886</w:t>
            </w:r>
          </w:p>
        </w:tc>
      </w:tr>
      <w:tr w:rsidR="00D82474" w:rsidRPr="00031C4E" w14:paraId="0CBE1E2E" w14:textId="77777777" w:rsidTr="00B2589F">
        <w:tc>
          <w:tcPr>
            <w:tcW w:w="0" w:type="auto"/>
            <w:vMerge/>
            <w:shd w:val="clear" w:color="auto" w:fill="auto"/>
            <w:tcMar>
              <w:left w:w="85" w:type="dxa"/>
              <w:right w:w="57" w:type="dxa"/>
            </w:tcMar>
          </w:tcPr>
          <w:p w14:paraId="5A1DB7CE" w14:textId="77777777" w:rsidR="00D82474" w:rsidRPr="00031C4E" w:rsidRDefault="00D82474" w:rsidP="00B2589F">
            <w:pPr>
              <w:bidi/>
              <w:spacing w:after="60"/>
              <w:jc w:val="center"/>
              <w:rPr>
                <w:sz w:val="20"/>
                <w:szCs w:val="20"/>
                <w:lang w:bidi="ar-LB"/>
              </w:rPr>
            </w:pPr>
          </w:p>
        </w:tc>
        <w:tc>
          <w:tcPr>
            <w:tcW w:w="0" w:type="auto"/>
            <w:vMerge w:val="restart"/>
            <w:shd w:val="clear" w:color="auto" w:fill="auto"/>
            <w:tcMar>
              <w:left w:w="85" w:type="dxa"/>
              <w:right w:w="57" w:type="dxa"/>
            </w:tcMar>
          </w:tcPr>
          <w:p w14:paraId="41212CEF" w14:textId="77777777" w:rsidR="00D82474" w:rsidRPr="00031C4E" w:rsidRDefault="00D82474" w:rsidP="00B2589F">
            <w:pPr>
              <w:bidi/>
              <w:spacing w:after="60"/>
              <w:jc w:val="left"/>
              <w:rPr>
                <w:sz w:val="20"/>
                <w:szCs w:val="20"/>
                <w:lang w:bidi="ar-LB"/>
              </w:rPr>
            </w:pPr>
            <w:r>
              <w:rPr>
                <w:sz w:val="20"/>
                <w:szCs w:val="20"/>
                <w:rtl/>
                <w:lang w:bidi="ar-LB"/>
              </w:rPr>
              <w:t>ألمانيا</w:t>
            </w:r>
          </w:p>
        </w:tc>
        <w:tc>
          <w:tcPr>
            <w:tcW w:w="0" w:type="auto"/>
            <w:shd w:val="clear" w:color="auto" w:fill="auto"/>
            <w:tcMar>
              <w:left w:w="85" w:type="dxa"/>
              <w:right w:w="57" w:type="dxa"/>
            </w:tcMar>
          </w:tcPr>
          <w:p w14:paraId="30C59129" w14:textId="77777777" w:rsidR="00D82474" w:rsidRPr="00580494" w:rsidRDefault="00D82474" w:rsidP="00B2589F">
            <w:pPr>
              <w:bidi/>
              <w:spacing w:after="60"/>
              <w:rPr>
                <w:sz w:val="18"/>
                <w:szCs w:val="18"/>
                <w:lang w:bidi="ar-LB"/>
              </w:rPr>
            </w:pPr>
            <w:r w:rsidRPr="00580494">
              <w:rPr>
                <w:sz w:val="18"/>
                <w:szCs w:val="18"/>
                <w:rtl/>
                <w:lang w:bidi="ar-LB"/>
              </w:rPr>
              <w:t>تكاليف المشروع</w:t>
            </w:r>
          </w:p>
        </w:tc>
        <w:tc>
          <w:tcPr>
            <w:tcW w:w="0" w:type="auto"/>
            <w:shd w:val="clear" w:color="auto" w:fill="auto"/>
            <w:tcMar>
              <w:left w:w="85" w:type="dxa"/>
              <w:right w:w="57" w:type="dxa"/>
            </w:tcMar>
          </w:tcPr>
          <w:p w14:paraId="265E9E8C" w14:textId="77777777" w:rsidR="00D82474" w:rsidRPr="00031C4E" w:rsidRDefault="00D82474" w:rsidP="00B2589F">
            <w:pPr>
              <w:bidi/>
              <w:spacing w:after="60"/>
              <w:jc w:val="left"/>
              <w:rPr>
                <w:sz w:val="20"/>
                <w:szCs w:val="20"/>
                <w:lang w:bidi="ar-LB"/>
              </w:rPr>
            </w:pPr>
            <w:r w:rsidRPr="00031C4E">
              <w:rPr>
                <w:sz w:val="20"/>
                <w:szCs w:val="20"/>
                <w:lang w:bidi="ar-LB"/>
              </w:rPr>
              <w:t>300,000</w:t>
            </w:r>
          </w:p>
        </w:tc>
        <w:tc>
          <w:tcPr>
            <w:tcW w:w="0" w:type="auto"/>
            <w:shd w:val="clear" w:color="auto" w:fill="auto"/>
            <w:tcMar>
              <w:left w:w="85" w:type="dxa"/>
              <w:right w:w="57" w:type="dxa"/>
            </w:tcMar>
          </w:tcPr>
          <w:p w14:paraId="16F533BC"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57CE62BA"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23AE5296"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71A3163C"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18990285" w14:textId="77777777" w:rsidR="00D82474" w:rsidRPr="00031C4E" w:rsidRDefault="00D82474" w:rsidP="00B2589F">
            <w:pPr>
              <w:bidi/>
              <w:spacing w:after="60"/>
              <w:jc w:val="left"/>
              <w:rPr>
                <w:sz w:val="20"/>
                <w:szCs w:val="20"/>
                <w:lang w:bidi="ar-LB"/>
              </w:rPr>
            </w:pPr>
            <w:r w:rsidRPr="00031C4E">
              <w:rPr>
                <w:sz w:val="20"/>
                <w:szCs w:val="20"/>
                <w:lang w:bidi="ar-LB"/>
              </w:rPr>
              <w:t>600,000</w:t>
            </w:r>
          </w:p>
        </w:tc>
        <w:tc>
          <w:tcPr>
            <w:tcW w:w="0" w:type="auto"/>
            <w:tcMar>
              <w:left w:w="85" w:type="dxa"/>
              <w:right w:w="57" w:type="dxa"/>
            </w:tcMar>
          </w:tcPr>
          <w:p w14:paraId="41027292" w14:textId="77777777" w:rsidR="00D82474" w:rsidRPr="00031C4E" w:rsidRDefault="00D82474" w:rsidP="00B2589F">
            <w:pPr>
              <w:bidi/>
              <w:spacing w:after="60"/>
              <w:jc w:val="left"/>
              <w:rPr>
                <w:sz w:val="20"/>
                <w:szCs w:val="20"/>
                <w:lang w:bidi="ar-LB"/>
              </w:rPr>
            </w:pPr>
            <w:r w:rsidRPr="00031C4E">
              <w:rPr>
                <w:sz w:val="20"/>
                <w:szCs w:val="20"/>
                <w:lang w:bidi="ar-LB"/>
              </w:rPr>
              <w:t>220,000</w:t>
            </w:r>
          </w:p>
        </w:tc>
        <w:tc>
          <w:tcPr>
            <w:tcW w:w="0" w:type="auto"/>
            <w:tcMar>
              <w:left w:w="85" w:type="dxa"/>
              <w:right w:w="57" w:type="dxa"/>
            </w:tcMar>
          </w:tcPr>
          <w:p w14:paraId="15F2251B"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05863D07"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09DFDC36"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6C0FAC9A"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305D777F" w14:textId="77777777" w:rsidR="00D82474" w:rsidRPr="00031C4E" w:rsidRDefault="00D82474" w:rsidP="00B2589F">
            <w:pPr>
              <w:bidi/>
              <w:spacing w:after="60"/>
              <w:jc w:val="left"/>
              <w:rPr>
                <w:sz w:val="20"/>
                <w:szCs w:val="20"/>
                <w:lang w:bidi="ar-LB"/>
              </w:rPr>
            </w:pPr>
            <w:r w:rsidRPr="00031C4E">
              <w:rPr>
                <w:sz w:val="20"/>
                <w:szCs w:val="20"/>
                <w:lang w:bidi="ar-LB"/>
              </w:rPr>
              <w:t>1,120,000</w:t>
            </w:r>
          </w:p>
        </w:tc>
      </w:tr>
      <w:tr w:rsidR="00D82474" w:rsidRPr="00031C4E" w14:paraId="4B010899" w14:textId="77777777" w:rsidTr="00B2589F">
        <w:tc>
          <w:tcPr>
            <w:tcW w:w="0" w:type="auto"/>
            <w:vMerge/>
            <w:shd w:val="clear" w:color="auto" w:fill="auto"/>
            <w:tcMar>
              <w:left w:w="85" w:type="dxa"/>
              <w:right w:w="57" w:type="dxa"/>
            </w:tcMar>
          </w:tcPr>
          <w:p w14:paraId="7498726C" w14:textId="77777777" w:rsidR="00D82474" w:rsidRPr="00031C4E" w:rsidRDefault="00D82474" w:rsidP="00B2589F">
            <w:pPr>
              <w:bidi/>
              <w:spacing w:after="60"/>
              <w:jc w:val="center"/>
              <w:rPr>
                <w:sz w:val="20"/>
                <w:szCs w:val="20"/>
                <w:lang w:bidi="ar-LB"/>
              </w:rPr>
            </w:pPr>
          </w:p>
        </w:tc>
        <w:tc>
          <w:tcPr>
            <w:tcW w:w="0" w:type="auto"/>
            <w:vMerge/>
            <w:shd w:val="clear" w:color="auto" w:fill="auto"/>
            <w:tcMar>
              <w:left w:w="85" w:type="dxa"/>
              <w:right w:w="57" w:type="dxa"/>
            </w:tcMar>
          </w:tcPr>
          <w:p w14:paraId="176A7D6B"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6B5A1FCD" w14:textId="77777777" w:rsidR="00D82474" w:rsidRPr="00580494" w:rsidRDefault="00D82474" w:rsidP="00B2589F">
            <w:pPr>
              <w:bidi/>
              <w:spacing w:after="60"/>
              <w:rPr>
                <w:sz w:val="18"/>
                <w:szCs w:val="18"/>
                <w:lang w:bidi="ar-LB"/>
              </w:rPr>
            </w:pPr>
            <w:r w:rsidRPr="00580494">
              <w:rPr>
                <w:sz w:val="18"/>
                <w:szCs w:val="18"/>
                <w:rtl/>
                <w:lang w:bidi="ar-LB"/>
              </w:rPr>
              <w:t>تكاليف الدعم</w:t>
            </w:r>
          </w:p>
        </w:tc>
        <w:tc>
          <w:tcPr>
            <w:tcW w:w="0" w:type="auto"/>
            <w:shd w:val="clear" w:color="auto" w:fill="auto"/>
            <w:tcMar>
              <w:left w:w="85" w:type="dxa"/>
              <w:right w:w="57" w:type="dxa"/>
            </w:tcMar>
          </w:tcPr>
          <w:p w14:paraId="7B82E292" w14:textId="77777777" w:rsidR="00D82474" w:rsidRPr="00031C4E" w:rsidRDefault="00D82474" w:rsidP="00B2589F">
            <w:pPr>
              <w:bidi/>
              <w:spacing w:after="60"/>
              <w:jc w:val="left"/>
              <w:rPr>
                <w:sz w:val="20"/>
                <w:szCs w:val="20"/>
                <w:lang w:bidi="ar-LB"/>
              </w:rPr>
            </w:pPr>
            <w:r w:rsidRPr="00031C4E">
              <w:rPr>
                <w:sz w:val="20"/>
                <w:szCs w:val="20"/>
                <w:lang w:bidi="ar-LB"/>
              </w:rPr>
              <w:t>36,000</w:t>
            </w:r>
          </w:p>
        </w:tc>
        <w:tc>
          <w:tcPr>
            <w:tcW w:w="0" w:type="auto"/>
            <w:shd w:val="clear" w:color="auto" w:fill="auto"/>
            <w:tcMar>
              <w:left w:w="85" w:type="dxa"/>
              <w:right w:w="57" w:type="dxa"/>
            </w:tcMar>
          </w:tcPr>
          <w:p w14:paraId="673AF8D7"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5C694F68"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4F1839EC"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6F72F736"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2882C2B6" w14:textId="77777777" w:rsidR="00D82474" w:rsidRPr="00031C4E" w:rsidRDefault="00D82474" w:rsidP="00B2589F">
            <w:pPr>
              <w:bidi/>
              <w:spacing w:after="60"/>
              <w:jc w:val="left"/>
              <w:rPr>
                <w:sz w:val="20"/>
                <w:szCs w:val="20"/>
                <w:lang w:bidi="ar-LB"/>
              </w:rPr>
            </w:pPr>
            <w:r w:rsidRPr="00031C4E">
              <w:rPr>
                <w:sz w:val="20"/>
                <w:szCs w:val="20"/>
                <w:lang w:bidi="ar-LB"/>
              </w:rPr>
              <w:t>71,122</w:t>
            </w:r>
          </w:p>
        </w:tc>
        <w:tc>
          <w:tcPr>
            <w:tcW w:w="0" w:type="auto"/>
            <w:tcMar>
              <w:left w:w="85" w:type="dxa"/>
              <w:right w:w="57" w:type="dxa"/>
            </w:tcMar>
          </w:tcPr>
          <w:p w14:paraId="3B748FC4" w14:textId="77777777" w:rsidR="00D82474" w:rsidRPr="00031C4E" w:rsidRDefault="00D82474" w:rsidP="00B2589F">
            <w:pPr>
              <w:bidi/>
              <w:spacing w:after="60"/>
              <w:jc w:val="left"/>
              <w:rPr>
                <w:sz w:val="20"/>
                <w:szCs w:val="20"/>
                <w:lang w:bidi="ar-LB"/>
              </w:rPr>
            </w:pPr>
            <w:r w:rsidRPr="00031C4E">
              <w:rPr>
                <w:sz w:val="20"/>
                <w:szCs w:val="20"/>
                <w:lang w:bidi="ar-LB"/>
              </w:rPr>
              <w:t>26,078</w:t>
            </w:r>
          </w:p>
        </w:tc>
        <w:tc>
          <w:tcPr>
            <w:tcW w:w="0" w:type="auto"/>
            <w:tcMar>
              <w:left w:w="85" w:type="dxa"/>
              <w:right w:w="57" w:type="dxa"/>
            </w:tcMar>
          </w:tcPr>
          <w:p w14:paraId="01BC2F45"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2B6E0E1C"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382009D0"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40253F8A"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700355D7" w14:textId="77777777" w:rsidR="00D82474" w:rsidRPr="00031C4E" w:rsidRDefault="00D82474" w:rsidP="00B2589F">
            <w:pPr>
              <w:bidi/>
              <w:spacing w:after="60"/>
              <w:jc w:val="left"/>
              <w:rPr>
                <w:sz w:val="20"/>
                <w:szCs w:val="20"/>
                <w:lang w:bidi="ar-LB"/>
              </w:rPr>
            </w:pPr>
            <w:r w:rsidRPr="00031C4E">
              <w:rPr>
                <w:sz w:val="20"/>
                <w:szCs w:val="20"/>
                <w:lang w:bidi="ar-LB"/>
              </w:rPr>
              <w:t>133,200</w:t>
            </w:r>
          </w:p>
        </w:tc>
      </w:tr>
      <w:tr w:rsidR="00D82474" w:rsidRPr="00031C4E" w14:paraId="2A19D125" w14:textId="77777777" w:rsidTr="00B2589F">
        <w:tc>
          <w:tcPr>
            <w:tcW w:w="0" w:type="auto"/>
            <w:vMerge/>
            <w:shd w:val="clear" w:color="auto" w:fill="auto"/>
            <w:tcMar>
              <w:left w:w="85" w:type="dxa"/>
              <w:right w:w="57" w:type="dxa"/>
            </w:tcMar>
          </w:tcPr>
          <w:p w14:paraId="01B3BA37" w14:textId="77777777" w:rsidR="00D82474" w:rsidRPr="00031C4E" w:rsidRDefault="00D82474" w:rsidP="00B2589F">
            <w:pPr>
              <w:bidi/>
              <w:spacing w:after="60"/>
              <w:jc w:val="center"/>
              <w:rPr>
                <w:sz w:val="20"/>
                <w:szCs w:val="20"/>
                <w:lang w:bidi="ar-LB"/>
              </w:rPr>
            </w:pPr>
          </w:p>
        </w:tc>
        <w:tc>
          <w:tcPr>
            <w:tcW w:w="0" w:type="auto"/>
            <w:vMerge w:val="restart"/>
            <w:shd w:val="clear" w:color="auto" w:fill="auto"/>
            <w:tcMar>
              <w:left w:w="85" w:type="dxa"/>
              <w:right w:w="57" w:type="dxa"/>
            </w:tcMar>
          </w:tcPr>
          <w:p w14:paraId="66FB8148" w14:textId="77777777" w:rsidR="00D82474" w:rsidRPr="00031C4E" w:rsidRDefault="00D82474" w:rsidP="00B2589F">
            <w:pPr>
              <w:bidi/>
              <w:spacing w:after="60"/>
              <w:jc w:val="left"/>
              <w:rPr>
                <w:sz w:val="20"/>
                <w:szCs w:val="20"/>
                <w:lang w:bidi="ar-LB"/>
              </w:rPr>
            </w:pPr>
            <w:r>
              <w:rPr>
                <w:sz w:val="20"/>
                <w:szCs w:val="20"/>
                <w:rtl/>
                <w:lang w:bidi="ar-LB"/>
              </w:rPr>
              <w:t>اليابان</w:t>
            </w:r>
          </w:p>
        </w:tc>
        <w:tc>
          <w:tcPr>
            <w:tcW w:w="0" w:type="auto"/>
            <w:shd w:val="clear" w:color="auto" w:fill="auto"/>
            <w:tcMar>
              <w:left w:w="85" w:type="dxa"/>
              <w:right w:w="57" w:type="dxa"/>
            </w:tcMar>
          </w:tcPr>
          <w:p w14:paraId="599B94ED" w14:textId="77777777" w:rsidR="00D82474" w:rsidRPr="00580494" w:rsidRDefault="00D82474" w:rsidP="00B2589F">
            <w:pPr>
              <w:bidi/>
              <w:spacing w:after="60"/>
              <w:rPr>
                <w:sz w:val="18"/>
                <w:szCs w:val="18"/>
                <w:lang w:bidi="ar-LB"/>
              </w:rPr>
            </w:pPr>
            <w:r w:rsidRPr="00580494">
              <w:rPr>
                <w:sz w:val="18"/>
                <w:szCs w:val="18"/>
                <w:rtl/>
                <w:lang w:bidi="ar-LB"/>
              </w:rPr>
              <w:t>تكاليف المشروع</w:t>
            </w:r>
          </w:p>
        </w:tc>
        <w:tc>
          <w:tcPr>
            <w:tcW w:w="0" w:type="auto"/>
            <w:shd w:val="clear" w:color="auto" w:fill="auto"/>
            <w:tcMar>
              <w:left w:w="85" w:type="dxa"/>
              <w:right w:w="57" w:type="dxa"/>
            </w:tcMar>
          </w:tcPr>
          <w:p w14:paraId="40AD3CE9" w14:textId="77777777" w:rsidR="00D82474" w:rsidRPr="00031C4E" w:rsidRDefault="00D82474" w:rsidP="00B2589F">
            <w:pPr>
              <w:bidi/>
              <w:spacing w:after="60"/>
              <w:jc w:val="left"/>
              <w:rPr>
                <w:sz w:val="20"/>
                <w:szCs w:val="20"/>
                <w:lang w:bidi="ar-LB"/>
              </w:rPr>
            </w:pPr>
            <w:r w:rsidRPr="00031C4E">
              <w:rPr>
                <w:sz w:val="20"/>
                <w:szCs w:val="20"/>
                <w:lang w:bidi="ar-LB"/>
              </w:rPr>
              <w:t>80,000</w:t>
            </w:r>
          </w:p>
        </w:tc>
        <w:tc>
          <w:tcPr>
            <w:tcW w:w="0" w:type="auto"/>
            <w:shd w:val="clear" w:color="auto" w:fill="auto"/>
            <w:tcMar>
              <w:left w:w="85" w:type="dxa"/>
              <w:right w:w="57" w:type="dxa"/>
            </w:tcMar>
          </w:tcPr>
          <w:p w14:paraId="5106974D" w14:textId="77777777" w:rsidR="00D82474" w:rsidRPr="00031C4E" w:rsidRDefault="00D82474" w:rsidP="00B2589F">
            <w:pPr>
              <w:bidi/>
              <w:spacing w:after="60"/>
              <w:jc w:val="left"/>
              <w:rPr>
                <w:sz w:val="20"/>
                <w:szCs w:val="20"/>
                <w:lang w:bidi="ar-LB"/>
              </w:rPr>
            </w:pPr>
            <w:r w:rsidRPr="00031C4E">
              <w:rPr>
                <w:sz w:val="20"/>
                <w:szCs w:val="20"/>
                <w:lang w:bidi="ar-LB"/>
              </w:rPr>
              <w:t>80,000</w:t>
            </w:r>
          </w:p>
        </w:tc>
        <w:tc>
          <w:tcPr>
            <w:tcW w:w="0" w:type="auto"/>
            <w:shd w:val="clear" w:color="auto" w:fill="auto"/>
            <w:tcMar>
              <w:left w:w="85" w:type="dxa"/>
              <w:right w:w="57" w:type="dxa"/>
            </w:tcMar>
          </w:tcPr>
          <w:p w14:paraId="04E74AF4"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38332E49"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1E83707A"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337EB683" w14:textId="77777777" w:rsidR="00D82474" w:rsidRPr="00031C4E" w:rsidRDefault="00D82474" w:rsidP="00B2589F">
            <w:pPr>
              <w:bidi/>
              <w:spacing w:after="60"/>
              <w:jc w:val="left"/>
              <w:rPr>
                <w:sz w:val="20"/>
                <w:szCs w:val="20"/>
                <w:lang w:bidi="ar-LB"/>
              </w:rPr>
            </w:pPr>
            <w:r w:rsidRPr="00031C4E">
              <w:rPr>
                <w:sz w:val="20"/>
                <w:szCs w:val="20"/>
                <w:lang w:bidi="ar-LB"/>
              </w:rPr>
              <w:t>240,000</w:t>
            </w:r>
          </w:p>
        </w:tc>
        <w:tc>
          <w:tcPr>
            <w:tcW w:w="0" w:type="auto"/>
            <w:tcMar>
              <w:left w:w="85" w:type="dxa"/>
              <w:right w:w="57" w:type="dxa"/>
            </w:tcMar>
          </w:tcPr>
          <w:p w14:paraId="1F2C904A"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0BA8326A"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4EA2C394"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5535F203"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1192307D"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305AE542" w14:textId="77777777" w:rsidR="00D82474" w:rsidRPr="00031C4E" w:rsidRDefault="00D82474" w:rsidP="00B2589F">
            <w:pPr>
              <w:bidi/>
              <w:spacing w:after="60"/>
              <w:jc w:val="left"/>
              <w:rPr>
                <w:sz w:val="20"/>
                <w:szCs w:val="20"/>
                <w:lang w:bidi="ar-LB"/>
              </w:rPr>
            </w:pPr>
            <w:r w:rsidRPr="00031C4E">
              <w:rPr>
                <w:sz w:val="20"/>
                <w:szCs w:val="20"/>
                <w:lang w:bidi="ar-LB"/>
              </w:rPr>
              <w:t>400,000</w:t>
            </w:r>
          </w:p>
        </w:tc>
      </w:tr>
      <w:tr w:rsidR="00D82474" w:rsidRPr="00031C4E" w14:paraId="4A997126" w14:textId="77777777" w:rsidTr="00B2589F">
        <w:tc>
          <w:tcPr>
            <w:tcW w:w="0" w:type="auto"/>
            <w:vMerge/>
            <w:shd w:val="clear" w:color="auto" w:fill="auto"/>
            <w:tcMar>
              <w:left w:w="85" w:type="dxa"/>
              <w:right w:w="57" w:type="dxa"/>
            </w:tcMar>
          </w:tcPr>
          <w:p w14:paraId="3B794CD0" w14:textId="77777777" w:rsidR="00D82474" w:rsidRPr="00031C4E" w:rsidRDefault="00D82474" w:rsidP="00B2589F">
            <w:pPr>
              <w:bidi/>
              <w:spacing w:after="60"/>
              <w:jc w:val="center"/>
              <w:rPr>
                <w:sz w:val="20"/>
                <w:szCs w:val="20"/>
                <w:lang w:bidi="ar-LB"/>
              </w:rPr>
            </w:pPr>
          </w:p>
        </w:tc>
        <w:tc>
          <w:tcPr>
            <w:tcW w:w="0" w:type="auto"/>
            <w:vMerge/>
            <w:shd w:val="clear" w:color="auto" w:fill="auto"/>
            <w:tcMar>
              <w:left w:w="85" w:type="dxa"/>
              <w:right w:w="57" w:type="dxa"/>
            </w:tcMar>
          </w:tcPr>
          <w:p w14:paraId="37848F45" w14:textId="77777777" w:rsidR="00D82474" w:rsidRPr="00031C4E" w:rsidRDefault="00D82474" w:rsidP="00B2589F">
            <w:pPr>
              <w:bidi/>
              <w:spacing w:after="60"/>
              <w:jc w:val="center"/>
              <w:rPr>
                <w:sz w:val="20"/>
                <w:szCs w:val="20"/>
                <w:lang w:bidi="ar-LB"/>
              </w:rPr>
            </w:pPr>
          </w:p>
        </w:tc>
        <w:tc>
          <w:tcPr>
            <w:tcW w:w="0" w:type="auto"/>
            <w:shd w:val="clear" w:color="auto" w:fill="auto"/>
            <w:tcMar>
              <w:left w:w="85" w:type="dxa"/>
              <w:right w:w="57" w:type="dxa"/>
            </w:tcMar>
          </w:tcPr>
          <w:p w14:paraId="73791D62" w14:textId="77777777" w:rsidR="00D82474" w:rsidRPr="00580494" w:rsidRDefault="00D82474" w:rsidP="00B2589F">
            <w:pPr>
              <w:bidi/>
              <w:spacing w:after="60"/>
              <w:rPr>
                <w:sz w:val="18"/>
                <w:szCs w:val="18"/>
                <w:lang w:bidi="ar-LB"/>
              </w:rPr>
            </w:pPr>
            <w:r w:rsidRPr="00580494">
              <w:rPr>
                <w:sz w:val="18"/>
                <w:szCs w:val="18"/>
                <w:rtl/>
                <w:lang w:bidi="ar-LB"/>
              </w:rPr>
              <w:t>تكاليف الدعم</w:t>
            </w:r>
          </w:p>
        </w:tc>
        <w:tc>
          <w:tcPr>
            <w:tcW w:w="0" w:type="auto"/>
            <w:shd w:val="clear" w:color="auto" w:fill="auto"/>
            <w:tcMar>
              <w:left w:w="85" w:type="dxa"/>
              <w:right w:w="57" w:type="dxa"/>
            </w:tcMar>
          </w:tcPr>
          <w:p w14:paraId="08693835" w14:textId="77777777" w:rsidR="00D82474" w:rsidRPr="00031C4E" w:rsidRDefault="00D82474" w:rsidP="00B2589F">
            <w:pPr>
              <w:bidi/>
              <w:spacing w:after="60"/>
              <w:jc w:val="left"/>
              <w:rPr>
                <w:sz w:val="20"/>
                <w:szCs w:val="20"/>
                <w:lang w:bidi="ar-LB"/>
              </w:rPr>
            </w:pPr>
            <w:r w:rsidRPr="00031C4E">
              <w:rPr>
                <w:sz w:val="20"/>
                <w:szCs w:val="20"/>
                <w:lang w:bidi="ar-LB"/>
              </w:rPr>
              <w:t>10,400</w:t>
            </w:r>
          </w:p>
        </w:tc>
        <w:tc>
          <w:tcPr>
            <w:tcW w:w="0" w:type="auto"/>
            <w:shd w:val="clear" w:color="auto" w:fill="auto"/>
            <w:tcMar>
              <w:left w:w="85" w:type="dxa"/>
              <w:right w:w="57" w:type="dxa"/>
            </w:tcMar>
          </w:tcPr>
          <w:p w14:paraId="479E099E" w14:textId="77777777" w:rsidR="00D82474" w:rsidRPr="00031C4E" w:rsidRDefault="00D82474" w:rsidP="00B2589F">
            <w:pPr>
              <w:bidi/>
              <w:spacing w:after="60"/>
              <w:jc w:val="left"/>
              <w:rPr>
                <w:sz w:val="20"/>
                <w:szCs w:val="20"/>
                <w:lang w:bidi="ar-LB"/>
              </w:rPr>
            </w:pPr>
            <w:r w:rsidRPr="00031C4E">
              <w:rPr>
                <w:sz w:val="20"/>
                <w:szCs w:val="20"/>
                <w:lang w:bidi="ar-LB"/>
              </w:rPr>
              <w:t>10,400</w:t>
            </w:r>
          </w:p>
        </w:tc>
        <w:tc>
          <w:tcPr>
            <w:tcW w:w="0" w:type="auto"/>
            <w:shd w:val="clear" w:color="auto" w:fill="auto"/>
            <w:tcMar>
              <w:left w:w="85" w:type="dxa"/>
              <w:right w:w="57" w:type="dxa"/>
            </w:tcMar>
          </w:tcPr>
          <w:p w14:paraId="14E3CD5D"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024A2FE5"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731C2620"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19EF93D7" w14:textId="77777777" w:rsidR="00D82474" w:rsidRPr="00031C4E" w:rsidRDefault="00D82474" w:rsidP="00B2589F">
            <w:pPr>
              <w:bidi/>
              <w:spacing w:after="60"/>
              <w:jc w:val="left"/>
              <w:rPr>
                <w:sz w:val="20"/>
                <w:szCs w:val="20"/>
                <w:lang w:bidi="ar-LB"/>
              </w:rPr>
            </w:pPr>
            <w:r w:rsidRPr="00031C4E">
              <w:rPr>
                <w:sz w:val="20"/>
                <w:szCs w:val="20"/>
                <w:lang w:bidi="ar-LB"/>
              </w:rPr>
              <w:t>31,200</w:t>
            </w:r>
          </w:p>
        </w:tc>
        <w:tc>
          <w:tcPr>
            <w:tcW w:w="0" w:type="auto"/>
            <w:tcMar>
              <w:left w:w="85" w:type="dxa"/>
              <w:right w:w="57" w:type="dxa"/>
            </w:tcMar>
          </w:tcPr>
          <w:p w14:paraId="17074D0A"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0E233960"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785CC8F3"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1A961182"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0A2A6C31"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18853D9D" w14:textId="77777777" w:rsidR="00D82474" w:rsidRPr="00031C4E" w:rsidRDefault="00D82474" w:rsidP="00B2589F">
            <w:pPr>
              <w:bidi/>
              <w:spacing w:after="60"/>
              <w:jc w:val="left"/>
              <w:rPr>
                <w:sz w:val="20"/>
                <w:szCs w:val="20"/>
                <w:lang w:bidi="ar-LB"/>
              </w:rPr>
            </w:pPr>
            <w:r w:rsidRPr="00031C4E">
              <w:rPr>
                <w:sz w:val="20"/>
                <w:szCs w:val="20"/>
                <w:lang w:bidi="ar-LB"/>
              </w:rPr>
              <w:t>52,000</w:t>
            </w:r>
          </w:p>
        </w:tc>
      </w:tr>
      <w:tr w:rsidR="00D82474" w:rsidRPr="00031C4E" w14:paraId="616A0928" w14:textId="77777777" w:rsidTr="00B2589F">
        <w:tc>
          <w:tcPr>
            <w:tcW w:w="0" w:type="auto"/>
            <w:gridSpan w:val="2"/>
            <w:vMerge w:val="restart"/>
            <w:shd w:val="clear" w:color="auto" w:fill="auto"/>
            <w:tcMar>
              <w:left w:w="85" w:type="dxa"/>
              <w:right w:w="57" w:type="dxa"/>
            </w:tcMar>
          </w:tcPr>
          <w:p w14:paraId="7B9692B9" w14:textId="77777777" w:rsidR="00D82474" w:rsidRPr="00580494" w:rsidRDefault="00D82474" w:rsidP="00B2589F">
            <w:pPr>
              <w:bidi/>
              <w:spacing w:after="60"/>
              <w:jc w:val="left"/>
              <w:rPr>
                <w:sz w:val="20"/>
                <w:szCs w:val="20"/>
                <w:lang w:bidi="ar-LB"/>
              </w:rPr>
            </w:pPr>
            <w:r w:rsidRPr="00580494">
              <w:rPr>
                <w:sz w:val="20"/>
                <w:szCs w:val="20"/>
                <w:rtl/>
                <w:lang w:bidi="ar-LB"/>
              </w:rPr>
              <w:t>الموافقة على التمويل (بالدولار الأمريكي)</w:t>
            </w:r>
          </w:p>
        </w:tc>
        <w:tc>
          <w:tcPr>
            <w:tcW w:w="0" w:type="auto"/>
            <w:shd w:val="clear" w:color="auto" w:fill="auto"/>
            <w:tcMar>
              <w:left w:w="85" w:type="dxa"/>
              <w:right w:w="57" w:type="dxa"/>
            </w:tcMar>
          </w:tcPr>
          <w:p w14:paraId="5A87ADD4" w14:textId="77777777" w:rsidR="00D82474" w:rsidRPr="00580494" w:rsidRDefault="00D82474" w:rsidP="00B2589F">
            <w:pPr>
              <w:bidi/>
              <w:spacing w:after="60"/>
              <w:rPr>
                <w:sz w:val="18"/>
                <w:szCs w:val="18"/>
                <w:lang w:bidi="ar-LB"/>
              </w:rPr>
            </w:pPr>
            <w:r w:rsidRPr="00580494">
              <w:rPr>
                <w:sz w:val="18"/>
                <w:szCs w:val="18"/>
                <w:rtl/>
                <w:lang w:bidi="ar-LB"/>
              </w:rPr>
              <w:t>تكاليف المشروع</w:t>
            </w:r>
          </w:p>
        </w:tc>
        <w:tc>
          <w:tcPr>
            <w:tcW w:w="0" w:type="auto"/>
            <w:shd w:val="clear" w:color="auto" w:fill="auto"/>
            <w:tcMar>
              <w:left w:w="85" w:type="dxa"/>
              <w:right w:w="57" w:type="dxa"/>
            </w:tcMar>
          </w:tcPr>
          <w:p w14:paraId="22248A24" w14:textId="77777777" w:rsidR="00D82474" w:rsidRPr="00031C4E" w:rsidRDefault="00D82474" w:rsidP="00B2589F">
            <w:pPr>
              <w:bidi/>
              <w:spacing w:after="60"/>
              <w:jc w:val="left"/>
              <w:rPr>
                <w:sz w:val="20"/>
                <w:szCs w:val="20"/>
                <w:lang w:bidi="ar-LB"/>
              </w:rPr>
            </w:pPr>
            <w:r w:rsidRPr="00031C4E">
              <w:rPr>
                <w:sz w:val="20"/>
                <w:szCs w:val="20"/>
                <w:lang w:bidi="ar-LB"/>
              </w:rPr>
              <w:t>3,679,132</w:t>
            </w:r>
          </w:p>
        </w:tc>
        <w:tc>
          <w:tcPr>
            <w:tcW w:w="0" w:type="auto"/>
            <w:shd w:val="clear" w:color="auto" w:fill="auto"/>
            <w:tcMar>
              <w:left w:w="85" w:type="dxa"/>
              <w:right w:w="57" w:type="dxa"/>
            </w:tcMar>
          </w:tcPr>
          <w:p w14:paraId="6ED43EAC"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5F754425" w14:textId="77777777" w:rsidR="00D82474" w:rsidRPr="00031C4E" w:rsidRDefault="00D82474" w:rsidP="00B2589F">
            <w:pPr>
              <w:bidi/>
              <w:spacing w:after="60"/>
              <w:jc w:val="left"/>
              <w:rPr>
                <w:sz w:val="20"/>
                <w:szCs w:val="20"/>
                <w:lang w:bidi="ar-LB"/>
              </w:rPr>
            </w:pPr>
            <w:r w:rsidRPr="00031C4E">
              <w:rPr>
                <w:sz w:val="20"/>
                <w:szCs w:val="20"/>
                <w:lang w:bidi="ar-LB"/>
              </w:rPr>
              <w:t>2,650,000</w:t>
            </w:r>
          </w:p>
        </w:tc>
        <w:tc>
          <w:tcPr>
            <w:tcW w:w="0" w:type="auto"/>
            <w:shd w:val="clear" w:color="auto" w:fill="auto"/>
            <w:tcMar>
              <w:left w:w="85" w:type="dxa"/>
              <w:right w:w="57" w:type="dxa"/>
            </w:tcMar>
          </w:tcPr>
          <w:p w14:paraId="30C41C6E" w14:textId="77777777" w:rsidR="00D82474" w:rsidRPr="00031C4E" w:rsidRDefault="00D82474" w:rsidP="00B2589F">
            <w:pPr>
              <w:bidi/>
              <w:spacing w:after="60"/>
              <w:jc w:val="left"/>
              <w:rPr>
                <w:sz w:val="20"/>
                <w:szCs w:val="20"/>
                <w:lang w:bidi="ar-LB"/>
              </w:rPr>
            </w:pPr>
            <w:r w:rsidRPr="00031C4E">
              <w:rPr>
                <w:sz w:val="20"/>
                <w:szCs w:val="20"/>
                <w:lang w:bidi="ar-LB"/>
              </w:rPr>
              <w:t>1,000,000</w:t>
            </w:r>
          </w:p>
        </w:tc>
        <w:tc>
          <w:tcPr>
            <w:tcW w:w="0" w:type="auto"/>
            <w:shd w:val="clear" w:color="auto" w:fill="auto"/>
            <w:tcMar>
              <w:left w:w="85" w:type="dxa"/>
              <w:right w:w="57" w:type="dxa"/>
            </w:tcMar>
          </w:tcPr>
          <w:p w14:paraId="6E836B65"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42BBEDD0" w14:textId="77777777" w:rsidR="00D82474" w:rsidRPr="00031C4E" w:rsidRDefault="00D82474" w:rsidP="00B2589F">
            <w:pPr>
              <w:bidi/>
              <w:spacing w:after="60"/>
              <w:jc w:val="left"/>
              <w:rPr>
                <w:sz w:val="20"/>
                <w:szCs w:val="20"/>
                <w:lang w:bidi="ar-LB"/>
              </w:rPr>
            </w:pPr>
            <w:r w:rsidRPr="00031C4E">
              <w:rPr>
                <w:sz w:val="20"/>
                <w:szCs w:val="20"/>
                <w:lang w:bidi="ar-LB"/>
              </w:rPr>
              <w:t>2,000,000</w:t>
            </w:r>
          </w:p>
        </w:tc>
        <w:tc>
          <w:tcPr>
            <w:tcW w:w="0" w:type="auto"/>
            <w:tcMar>
              <w:left w:w="85" w:type="dxa"/>
              <w:right w:w="57" w:type="dxa"/>
            </w:tcMar>
          </w:tcPr>
          <w:p w14:paraId="3E9F2299" w14:textId="77777777" w:rsidR="00D82474" w:rsidRPr="00031C4E" w:rsidRDefault="00D82474" w:rsidP="00B2589F">
            <w:pPr>
              <w:bidi/>
              <w:spacing w:after="60"/>
              <w:jc w:val="left"/>
              <w:rPr>
                <w:sz w:val="20"/>
                <w:szCs w:val="20"/>
                <w:lang w:bidi="ar-LB"/>
              </w:rPr>
            </w:pPr>
            <w:r w:rsidRPr="00031C4E">
              <w:rPr>
                <w:sz w:val="20"/>
                <w:szCs w:val="20"/>
                <w:lang w:bidi="ar-LB"/>
              </w:rPr>
              <w:t>2,000,000</w:t>
            </w:r>
          </w:p>
        </w:tc>
        <w:tc>
          <w:tcPr>
            <w:tcW w:w="0" w:type="auto"/>
            <w:tcMar>
              <w:left w:w="85" w:type="dxa"/>
              <w:right w:w="57" w:type="dxa"/>
            </w:tcMar>
          </w:tcPr>
          <w:p w14:paraId="79FF1FD8"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4B75A09F"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7A9FD70A"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61098E52"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46A5CB03" w14:textId="77777777" w:rsidR="00D82474" w:rsidRPr="00031C4E" w:rsidRDefault="00D82474" w:rsidP="00B2589F">
            <w:pPr>
              <w:bidi/>
              <w:spacing w:after="60"/>
              <w:jc w:val="left"/>
              <w:rPr>
                <w:sz w:val="20"/>
                <w:szCs w:val="20"/>
                <w:lang w:bidi="ar-LB"/>
              </w:rPr>
            </w:pPr>
            <w:r w:rsidRPr="00031C4E">
              <w:rPr>
                <w:sz w:val="20"/>
                <w:szCs w:val="20"/>
                <w:lang w:bidi="ar-LB"/>
              </w:rPr>
              <w:t>11,329,132</w:t>
            </w:r>
          </w:p>
        </w:tc>
      </w:tr>
      <w:tr w:rsidR="00D82474" w:rsidRPr="00031C4E" w14:paraId="07DF6E83" w14:textId="77777777" w:rsidTr="00B2589F">
        <w:tc>
          <w:tcPr>
            <w:tcW w:w="0" w:type="auto"/>
            <w:gridSpan w:val="2"/>
            <w:vMerge/>
            <w:shd w:val="clear" w:color="auto" w:fill="auto"/>
            <w:tcMar>
              <w:left w:w="85" w:type="dxa"/>
              <w:right w:w="57" w:type="dxa"/>
            </w:tcMar>
          </w:tcPr>
          <w:p w14:paraId="3BEE1FEB" w14:textId="77777777" w:rsidR="00D82474" w:rsidRPr="00580494"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394B52CA" w14:textId="77777777" w:rsidR="00D82474" w:rsidRPr="00580494" w:rsidRDefault="00D82474" w:rsidP="00B2589F">
            <w:pPr>
              <w:bidi/>
              <w:spacing w:after="60"/>
              <w:rPr>
                <w:sz w:val="18"/>
                <w:szCs w:val="18"/>
                <w:lang w:bidi="ar-LB"/>
              </w:rPr>
            </w:pPr>
            <w:r w:rsidRPr="00580494">
              <w:rPr>
                <w:sz w:val="18"/>
                <w:szCs w:val="18"/>
                <w:rtl/>
                <w:lang w:bidi="ar-LB"/>
              </w:rPr>
              <w:t>تكاليف الدعم</w:t>
            </w:r>
          </w:p>
        </w:tc>
        <w:tc>
          <w:tcPr>
            <w:tcW w:w="0" w:type="auto"/>
            <w:shd w:val="clear" w:color="auto" w:fill="auto"/>
            <w:tcMar>
              <w:left w:w="85" w:type="dxa"/>
              <w:right w:w="57" w:type="dxa"/>
            </w:tcMar>
          </w:tcPr>
          <w:p w14:paraId="19B3CFC0" w14:textId="77777777" w:rsidR="00D82474" w:rsidRPr="00031C4E" w:rsidRDefault="00D82474" w:rsidP="00B2589F">
            <w:pPr>
              <w:bidi/>
              <w:spacing w:after="60"/>
              <w:jc w:val="left"/>
              <w:rPr>
                <w:sz w:val="20"/>
                <w:szCs w:val="20"/>
                <w:lang w:bidi="ar-LB"/>
              </w:rPr>
            </w:pPr>
            <w:r w:rsidRPr="00031C4E">
              <w:rPr>
                <w:sz w:val="20"/>
                <w:szCs w:val="20"/>
                <w:lang w:bidi="ar-LB"/>
              </w:rPr>
              <w:t>411,051</w:t>
            </w:r>
          </w:p>
        </w:tc>
        <w:tc>
          <w:tcPr>
            <w:tcW w:w="0" w:type="auto"/>
            <w:shd w:val="clear" w:color="auto" w:fill="auto"/>
            <w:tcMar>
              <w:left w:w="85" w:type="dxa"/>
              <w:right w:w="57" w:type="dxa"/>
            </w:tcMar>
          </w:tcPr>
          <w:p w14:paraId="2235AD5A"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00481CCE" w14:textId="77777777" w:rsidR="00D82474" w:rsidRPr="00031C4E" w:rsidRDefault="00D82474" w:rsidP="00B2589F">
            <w:pPr>
              <w:bidi/>
              <w:spacing w:after="60"/>
              <w:jc w:val="left"/>
              <w:rPr>
                <w:sz w:val="20"/>
                <w:szCs w:val="20"/>
                <w:lang w:bidi="ar-LB"/>
              </w:rPr>
            </w:pPr>
            <w:r w:rsidRPr="00031C4E">
              <w:rPr>
                <w:sz w:val="20"/>
                <w:szCs w:val="20"/>
                <w:lang w:bidi="ar-LB"/>
              </w:rPr>
              <w:t>294,461</w:t>
            </w:r>
          </w:p>
        </w:tc>
        <w:tc>
          <w:tcPr>
            <w:tcW w:w="0" w:type="auto"/>
            <w:shd w:val="clear" w:color="auto" w:fill="auto"/>
            <w:tcMar>
              <w:left w:w="85" w:type="dxa"/>
              <w:right w:w="57" w:type="dxa"/>
            </w:tcMar>
          </w:tcPr>
          <w:p w14:paraId="6985CCC5" w14:textId="77777777" w:rsidR="00D82474" w:rsidRPr="00031C4E" w:rsidRDefault="00D82474" w:rsidP="00B2589F">
            <w:pPr>
              <w:bidi/>
              <w:spacing w:after="60"/>
              <w:jc w:val="left"/>
              <w:rPr>
                <w:sz w:val="20"/>
                <w:szCs w:val="20"/>
                <w:lang w:bidi="ar-LB"/>
              </w:rPr>
            </w:pPr>
            <w:r w:rsidRPr="00031C4E">
              <w:rPr>
                <w:sz w:val="20"/>
                <w:szCs w:val="20"/>
                <w:lang w:bidi="ar-LB"/>
              </w:rPr>
              <w:t>120,000</w:t>
            </w:r>
          </w:p>
        </w:tc>
        <w:tc>
          <w:tcPr>
            <w:tcW w:w="0" w:type="auto"/>
            <w:shd w:val="clear" w:color="auto" w:fill="auto"/>
            <w:tcMar>
              <w:left w:w="85" w:type="dxa"/>
              <w:right w:w="57" w:type="dxa"/>
            </w:tcMar>
          </w:tcPr>
          <w:p w14:paraId="4D0D9BC7"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1E1DECF9" w14:textId="77777777" w:rsidR="00D82474" w:rsidRPr="00031C4E" w:rsidRDefault="00D82474" w:rsidP="00B2589F">
            <w:pPr>
              <w:bidi/>
              <w:spacing w:after="60"/>
              <w:jc w:val="left"/>
              <w:rPr>
                <w:sz w:val="20"/>
                <w:szCs w:val="20"/>
                <w:lang w:bidi="ar-LB"/>
              </w:rPr>
            </w:pPr>
            <w:r w:rsidRPr="00031C4E">
              <w:rPr>
                <w:sz w:val="20"/>
                <w:szCs w:val="20"/>
                <w:lang w:bidi="ar-LB"/>
              </w:rPr>
              <w:t>229,613</w:t>
            </w:r>
          </w:p>
        </w:tc>
        <w:tc>
          <w:tcPr>
            <w:tcW w:w="0" w:type="auto"/>
            <w:tcMar>
              <w:left w:w="85" w:type="dxa"/>
              <w:right w:w="57" w:type="dxa"/>
            </w:tcMar>
          </w:tcPr>
          <w:p w14:paraId="7D18D176" w14:textId="77777777" w:rsidR="00D82474" w:rsidRPr="00031C4E" w:rsidRDefault="00D82474" w:rsidP="00B2589F">
            <w:pPr>
              <w:bidi/>
              <w:spacing w:after="60"/>
              <w:jc w:val="left"/>
              <w:rPr>
                <w:sz w:val="20"/>
                <w:szCs w:val="20"/>
                <w:lang w:bidi="ar-LB"/>
              </w:rPr>
            </w:pPr>
            <w:r w:rsidRPr="00031C4E">
              <w:rPr>
                <w:sz w:val="20"/>
                <w:szCs w:val="20"/>
                <w:lang w:bidi="ar-LB"/>
              </w:rPr>
              <w:t>221,403</w:t>
            </w:r>
          </w:p>
        </w:tc>
        <w:tc>
          <w:tcPr>
            <w:tcW w:w="0" w:type="auto"/>
            <w:tcMar>
              <w:left w:w="85" w:type="dxa"/>
              <w:right w:w="57" w:type="dxa"/>
            </w:tcMar>
          </w:tcPr>
          <w:p w14:paraId="3C28A73C"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7EA47CF0"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075A02B8"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tcMar>
              <w:left w:w="85" w:type="dxa"/>
              <w:right w:w="57" w:type="dxa"/>
            </w:tcMar>
          </w:tcPr>
          <w:p w14:paraId="23270651" w14:textId="77777777" w:rsidR="00D82474" w:rsidRPr="00031C4E" w:rsidRDefault="00D82474" w:rsidP="00B2589F">
            <w:pPr>
              <w:bidi/>
              <w:spacing w:after="60"/>
              <w:jc w:val="left"/>
              <w:rPr>
                <w:sz w:val="20"/>
                <w:szCs w:val="20"/>
                <w:lang w:bidi="ar-LB"/>
              </w:rPr>
            </w:pPr>
            <w:r w:rsidRPr="00031C4E">
              <w:rPr>
                <w:sz w:val="20"/>
                <w:szCs w:val="20"/>
                <w:lang w:bidi="ar-LB"/>
              </w:rPr>
              <w:t>0</w:t>
            </w:r>
          </w:p>
        </w:tc>
        <w:tc>
          <w:tcPr>
            <w:tcW w:w="0" w:type="auto"/>
            <w:shd w:val="clear" w:color="auto" w:fill="auto"/>
            <w:tcMar>
              <w:left w:w="85" w:type="dxa"/>
              <w:right w:w="57" w:type="dxa"/>
            </w:tcMar>
          </w:tcPr>
          <w:p w14:paraId="2B2A111E" w14:textId="77777777" w:rsidR="00D82474" w:rsidRPr="00031C4E" w:rsidRDefault="00D82474" w:rsidP="00B2589F">
            <w:pPr>
              <w:bidi/>
              <w:spacing w:after="60"/>
              <w:jc w:val="left"/>
              <w:rPr>
                <w:sz w:val="20"/>
                <w:szCs w:val="20"/>
                <w:lang w:bidi="ar-LB"/>
              </w:rPr>
            </w:pPr>
            <w:r w:rsidRPr="00031C4E">
              <w:rPr>
                <w:sz w:val="20"/>
                <w:szCs w:val="20"/>
                <w:lang w:bidi="ar-LB"/>
              </w:rPr>
              <w:t>1,276,528</w:t>
            </w:r>
          </w:p>
        </w:tc>
      </w:tr>
      <w:tr w:rsidR="00D82474" w:rsidRPr="00031C4E" w14:paraId="27A253A7" w14:textId="77777777" w:rsidTr="00B2589F">
        <w:trPr>
          <w:trHeight w:val="600"/>
        </w:trPr>
        <w:tc>
          <w:tcPr>
            <w:tcW w:w="0" w:type="auto"/>
            <w:gridSpan w:val="2"/>
            <w:vMerge w:val="restart"/>
            <w:shd w:val="clear" w:color="auto" w:fill="auto"/>
            <w:tcMar>
              <w:left w:w="85" w:type="dxa"/>
              <w:right w:w="57" w:type="dxa"/>
            </w:tcMar>
          </w:tcPr>
          <w:p w14:paraId="219F5D6D" w14:textId="77777777" w:rsidR="00D82474" w:rsidRPr="00580494" w:rsidRDefault="00D82474" w:rsidP="00B2589F">
            <w:pPr>
              <w:bidi/>
              <w:spacing w:after="60"/>
              <w:jc w:val="left"/>
              <w:rPr>
                <w:sz w:val="20"/>
                <w:szCs w:val="20"/>
                <w:lang w:bidi="ar-LB"/>
              </w:rPr>
            </w:pPr>
            <w:r w:rsidRPr="00580494">
              <w:rPr>
                <w:sz w:val="20"/>
                <w:szCs w:val="20"/>
                <w:rtl/>
                <w:lang w:bidi="ar-LB"/>
              </w:rPr>
              <w:t>إجمالي تكاليف الدعم المطلوبة من حيث المبدأ (دولار أمريكي)</w:t>
            </w:r>
          </w:p>
        </w:tc>
        <w:tc>
          <w:tcPr>
            <w:tcW w:w="0" w:type="auto"/>
            <w:shd w:val="clear" w:color="auto" w:fill="auto"/>
            <w:tcMar>
              <w:left w:w="85" w:type="dxa"/>
              <w:right w:w="57" w:type="dxa"/>
            </w:tcMar>
          </w:tcPr>
          <w:p w14:paraId="79CFDD29" w14:textId="77777777" w:rsidR="00D82474" w:rsidRPr="00580494" w:rsidRDefault="00D82474" w:rsidP="00B2589F">
            <w:pPr>
              <w:bidi/>
              <w:spacing w:after="60"/>
              <w:rPr>
                <w:sz w:val="18"/>
                <w:szCs w:val="18"/>
                <w:lang w:bidi="ar-LB"/>
              </w:rPr>
            </w:pPr>
            <w:r w:rsidRPr="00580494">
              <w:rPr>
                <w:sz w:val="18"/>
                <w:szCs w:val="18"/>
                <w:rtl/>
                <w:lang w:bidi="ar-LB"/>
              </w:rPr>
              <w:t>تكاليف المشروع</w:t>
            </w:r>
          </w:p>
        </w:tc>
        <w:tc>
          <w:tcPr>
            <w:tcW w:w="0" w:type="auto"/>
            <w:shd w:val="clear" w:color="auto" w:fill="auto"/>
            <w:tcMar>
              <w:left w:w="85" w:type="dxa"/>
              <w:right w:w="57" w:type="dxa"/>
            </w:tcMar>
          </w:tcPr>
          <w:p w14:paraId="3664616F"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43FABCC3"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05284BBA"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75EDCB99"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3EA8B327"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68EDC1B2" w14:textId="77777777" w:rsidR="00D82474" w:rsidRPr="00031C4E" w:rsidRDefault="00D82474" w:rsidP="00B2589F">
            <w:pPr>
              <w:bidi/>
              <w:spacing w:after="60"/>
              <w:jc w:val="left"/>
              <w:rPr>
                <w:sz w:val="20"/>
                <w:szCs w:val="20"/>
                <w:lang w:bidi="ar-LB"/>
              </w:rPr>
            </w:pPr>
          </w:p>
        </w:tc>
        <w:tc>
          <w:tcPr>
            <w:tcW w:w="0" w:type="auto"/>
            <w:tcMar>
              <w:left w:w="85" w:type="dxa"/>
              <w:right w:w="57" w:type="dxa"/>
            </w:tcMar>
          </w:tcPr>
          <w:p w14:paraId="042CC467" w14:textId="77777777" w:rsidR="00D82474" w:rsidRPr="00031C4E" w:rsidRDefault="00D82474" w:rsidP="00B2589F">
            <w:pPr>
              <w:bidi/>
              <w:spacing w:after="60"/>
              <w:jc w:val="left"/>
              <w:rPr>
                <w:sz w:val="20"/>
                <w:szCs w:val="20"/>
                <w:lang w:bidi="ar-LB"/>
              </w:rPr>
            </w:pPr>
          </w:p>
        </w:tc>
        <w:tc>
          <w:tcPr>
            <w:tcW w:w="0" w:type="auto"/>
            <w:tcMar>
              <w:left w:w="85" w:type="dxa"/>
              <w:right w:w="57" w:type="dxa"/>
            </w:tcMar>
          </w:tcPr>
          <w:p w14:paraId="447744C3" w14:textId="77777777" w:rsidR="00D82474" w:rsidRPr="00031C4E" w:rsidRDefault="00D82474" w:rsidP="00B2589F">
            <w:pPr>
              <w:bidi/>
              <w:spacing w:after="60"/>
              <w:jc w:val="left"/>
              <w:rPr>
                <w:sz w:val="20"/>
                <w:szCs w:val="20"/>
                <w:lang w:bidi="ar-LB"/>
              </w:rPr>
            </w:pPr>
            <w:r w:rsidRPr="00031C4E">
              <w:rPr>
                <w:sz w:val="20"/>
                <w:szCs w:val="20"/>
                <w:lang w:bidi="ar-LB"/>
              </w:rPr>
              <w:t>2,000,000</w:t>
            </w:r>
          </w:p>
        </w:tc>
        <w:tc>
          <w:tcPr>
            <w:tcW w:w="0" w:type="auto"/>
            <w:tcMar>
              <w:left w:w="85" w:type="dxa"/>
              <w:right w:w="57" w:type="dxa"/>
            </w:tcMar>
          </w:tcPr>
          <w:p w14:paraId="2E95C029" w14:textId="77777777" w:rsidR="00D82474" w:rsidRPr="00031C4E" w:rsidRDefault="00D82474" w:rsidP="00B2589F">
            <w:pPr>
              <w:bidi/>
              <w:spacing w:after="60"/>
              <w:jc w:val="left"/>
              <w:rPr>
                <w:sz w:val="20"/>
                <w:szCs w:val="20"/>
                <w:lang w:bidi="ar-LB"/>
              </w:rPr>
            </w:pPr>
          </w:p>
        </w:tc>
        <w:tc>
          <w:tcPr>
            <w:tcW w:w="0" w:type="auto"/>
            <w:tcMar>
              <w:left w:w="85" w:type="dxa"/>
              <w:right w:w="57" w:type="dxa"/>
            </w:tcMar>
          </w:tcPr>
          <w:p w14:paraId="41F9BE22" w14:textId="77777777" w:rsidR="00D82474" w:rsidRPr="00031C4E" w:rsidRDefault="00D82474" w:rsidP="00B2589F">
            <w:pPr>
              <w:bidi/>
              <w:spacing w:after="60"/>
              <w:jc w:val="left"/>
              <w:rPr>
                <w:sz w:val="20"/>
                <w:szCs w:val="20"/>
                <w:lang w:bidi="ar-LB"/>
              </w:rPr>
            </w:pPr>
          </w:p>
        </w:tc>
        <w:tc>
          <w:tcPr>
            <w:tcW w:w="0" w:type="auto"/>
            <w:tcMar>
              <w:left w:w="85" w:type="dxa"/>
              <w:right w:w="57" w:type="dxa"/>
            </w:tcMar>
          </w:tcPr>
          <w:p w14:paraId="25000501"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0CCCCB5D" w14:textId="77777777" w:rsidR="00D82474" w:rsidRPr="00031C4E" w:rsidRDefault="00D82474" w:rsidP="00B2589F">
            <w:pPr>
              <w:bidi/>
              <w:spacing w:after="60"/>
              <w:jc w:val="left"/>
              <w:rPr>
                <w:sz w:val="20"/>
                <w:szCs w:val="20"/>
                <w:lang w:bidi="ar-LB"/>
              </w:rPr>
            </w:pPr>
            <w:r w:rsidRPr="00031C4E">
              <w:rPr>
                <w:sz w:val="20"/>
                <w:szCs w:val="20"/>
                <w:lang w:bidi="ar-LB"/>
              </w:rPr>
              <w:t>2,000,000</w:t>
            </w:r>
          </w:p>
        </w:tc>
      </w:tr>
      <w:tr w:rsidR="00D82474" w:rsidRPr="00031C4E" w14:paraId="1C5C5FA6" w14:textId="77777777" w:rsidTr="00B2589F">
        <w:trPr>
          <w:trHeight w:val="422"/>
        </w:trPr>
        <w:tc>
          <w:tcPr>
            <w:tcW w:w="0" w:type="auto"/>
            <w:gridSpan w:val="2"/>
            <w:vMerge/>
            <w:shd w:val="clear" w:color="auto" w:fill="auto"/>
            <w:tcMar>
              <w:left w:w="85" w:type="dxa"/>
              <w:right w:w="57" w:type="dxa"/>
            </w:tcMar>
          </w:tcPr>
          <w:p w14:paraId="196FEF3C" w14:textId="77777777" w:rsidR="00D82474" w:rsidRPr="00031C4E" w:rsidRDefault="00D82474" w:rsidP="00B2589F">
            <w:pPr>
              <w:bidi/>
              <w:spacing w:after="60"/>
              <w:jc w:val="center"/>
              <w:rPr>
                <w:sz w:val="20"/>
                <w:szCs w:val="20"/>
                <w:lang w:bidi="ar-LB"/>
              </w:rPr>
            </w:pPr>
          </w:p>
        </w:tc>
        <w:tc>
          <w:tcPr>
            <w:tcW w:w="0" w:type="auto"/>
            <w:shd w:val="clear" w:color="auto" w:fill="auto"/>
            <w:tcMar>
              <w:left w:w="85" w:type="dxa"/>
              <w:right w:w="57" w:type="dxa"/>
            </w:tcMar>
          </w:tcPr>
          <w:p w14:paraId="763981CC" w14:textId="77777777" w:rsidR="00D82474" w:rsidRPr="00580494" w:rsidRDefault="00D82474" w:rsidP="00B2589F">
            <w:pPr>
              <w:bidi/>
              <w:spacing w:after="60"/>
              <w:rPr>
                <w:sz w:val="18"/>
                <w:szCs w:val="18"/>
                <w:lang w:bidi="ar-LB"/>
              </w:rPr>
            </w:pPr>
            <w:r w:rsidRPr="00580494">
              <w:rPr>
                <w:sz w:val="18"/>
                <w:szCs w:val="18"/>
                <w:rtl/>
                <w:lang w:bidi="ar-LB"/>
              </w:rPr>
              <w:t>تكاليف الدعم</w:t>
            </w:r>
          </w:p>
        </w:tc>
        <w:tc>
          <w:tcPr>
            <w:tcW w:w="0" w:type="auto"/>
            <w:shd w:val="clear" w:color="auto" w:fill="auto"/>
            <w:tcMar>
              <w:left w:w="85" w:type="dxa"/>
              <w:right w:w="57" w:type="dxa"/>
            </w:tcMar>
          </w:tcPr>
          <w:p w14:paraId="1735675F"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76CB6F84"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75820A25"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18CC1C90"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6970822C"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1C3EC53A" w14:textId="77777777" w:rsidR="00D82474" w:rsidRPr="00031C4E" w:rsidRDefault="00D82474" w:rsidP="00B2589F">
            <w:pPr>
              <w:bidi/>
              <w:spacing w:after="60"/>
              <w:jc w:val="left"/>
              <w:rPr>
                <w:sz w:val="20"/>
                <w:szCs w:val="20"/>
                <w:lang w:bidi="ar-LB"/>
              </w:rPr>
            </w:pPr>
          </w:p>
        </w:tc>
        <w:tc>
          <w:tcPr>
            <w:tcW w:w="0" w:type="auto"/>
            <w:tcMar>
              <w:left w:w="85" w:type="dxa"/>
              <w:right w:w="57" w:type="dxa"/>
            </w:tcMar>
          </w:tcPr>
          <w:p w14:paraId="2F21037C" w14:textId="77777777" w:rsidR="00D82474" w:rsidRPr="00031C4E" w:rsidRDefault="00D82474" w:rsidP="00B2589F">
            <w:pPr>
              <w:bidi/>
              <w:spacing w:after="60"/>
              <w:jc w:val="left"/>
              <w:rPr>
                <w:sz w:val="20"/>
                <w:szCs w:val="20"/>
                <w:lang w:bidi="ar-LB"/>
              </w:rPr>
            </w:pPr>
          </w:p>
        </w:tc>
        <w:tc>
          <w:tcPr>
            <w:tcW w:w="0" w:type="auto"/>
            <w:tcMar>
              <w:left w:w="85" w:type="dxa"/>
              <w:right w:w="57" w:type="dxa"/>
            </w:tcMar>
          </w:tcPr>
          <w:p w14:paraId="208F757B" w14:textId="77777777" w:rsidR="00D82474" w:rsidRPr="00031C4E" w:rsidRDefault="00D82474" w:rsidP="00B2589F">
            <w:pPr>
              <w:bidi/>
              <w:spacing w:after="60"/>
              <w:jc w:val="left"/>
              <w:rPr>
                <w:sz w:val="20"/>
                <w:szCs w:val="20"/>
                <w:lang w:bidi="ar-LB"/>
              </w:rPr>
            </w:pPr>
            <w:r w:rsidRPr="00031C4E">
              <w:rPr>
                <w:sz w:val="20"/>
                <w:szCs w:val="20"/>
                <w:lang w:bidi="ar-LB"/>
              </w:rPr>
              <w:t>219,467</w:t>
            </w:r>
          </w:p>
        </w:tc>
        <w:tc>
          <w:tcPr>
            <w:tcW w:w="0" w:type="auto"/>
            <w:tcMar>
              <w:left w:w="85" w:type="dxa"/>
              <w:right w:w="57" w:type="dxa"/>
            </w:tcMar>
          </w:tcPr>
          <w:p w14:paraId="3A9AA376" w14:textId="77777777" w:rsidR="00D82474" w:rsidRPr="00031C4E" w:rsidRDefault="00D82474" w:rsidP="00B2589F">
            <w:pPr>
              <w:bidi/>
              <w:spacing w:after="60"/>
              <w:jc w:val="left"/>
              <w:rPr>
                <w:sz w:val="20"/>
                <w:szCs w:val="20"/>
                <w:lang w:bidi="ar-LB"/>
              </w:rPr>
            </w:pPr>
          </w:p>
        </w:tc>
        <w:tc>
          <w:tcPr>
            <w:tcW w:w="0" w:type="auto"/>
            <w:tcMar>
              <w:left w:w="85" w:type="dxa"/>
              <w:right w:w="57" w:type="dxa"/>
            </w:tcMar>
          </w:tcPr>
          <w:p w14:paraId="597DAD0C" w14:textId="77777777" w:rsidR="00D82474" w:rsidRPr="00031C4E" w:rsidRDefault="00D82474" w:rsidP="00B2589F">
            <w:pPr>
              <w:bidi/>
              <w:spacing w:after="60"/>
              <w:jc w:val="left"/>
              <w:rPr>
                <w:sz w:val="20"/>
                <w:szCs w:val="20"/>
                <w:lang w:bidi="ar-LB"/>
              </w:rPr>
            </w:pPr>
          </w:p>
        </w:tc>
        <w:tc>
          <w:tcPr>
            <w:tcW w:w="0" w:type="auto"/>
            <w:tcMar>
              <w:left w:w="85" w:type="dxa"/>
              <w:right w:w="57" w:type="dxa"/>
            </w:tcMar>
          </w:tcPr>
          <w:p w14:paraId="456494A1" w14:textId="77777777" w:rsidR="00D82474" w:rsidRPr="00031C4E" w:rsidRDefault="00D82474" w:rsidP="00B2589F">
            <w:pPr>
              <w:bidi/>
              <w:spacing w:after="60"/>
              <w:jc w:val="left"/>
              <w:rPr>
                <w:sz w:val="20"/>
                <w:szCs w:val="20"/>
                <w:lang w:bidi="ar-LB"/>
              </w:rPr>
            </w:pPr>
          </w:p>
        </w:tc>
        <w:tc>
          <w:tcPr>
            <w:tcW w:w="0" w:type="auto"/>
            <w:shd w:val="clear" w:color="auto" w:fill="auto"/>
            <w:tcMar>
              <w:left w:w="85" w:type="dxa"/>
              <w:right w:w="57" w:type="dxa"/>
            </w:tcMar>
          </w:tcPr>
          <w:p w14:paraId="3EA6B436" w14:textId="77777777" w:rsidR="00D82474" w:rsidRPr="00031C4E" w:rsidRDefault="00D82474" w:rsidP="00B2589F">
            <w:pPr>
              <w:bidi/>
              <w:spacing w:after="60"/>
              <w:jc w:val="left"/>
              <w:rPr>
                <w:sz w:val="20"/>
                <w:szCs w:val="20"/>
                <w:lang w:bidi="ar-LB"/>
              </w:rPr>
            </w:pPr>
            <w:r w:rsidRPr="00031C4E">
              <w:rPr>
                <w:sz w:val="20"/>
                <w:szCs w:val="20"/>
                <w:lang w:bidi="ar-LB"/>
              </w:rPr>
              <w:t>219,467</w:t>
            </w:r>
          </w:p>
        </w:tc>
      </w:tr>
    </w:tbl>
    <w:p w14:paraId="5311115E" w14:textId="77777777" w:rsidR="00D82474" w:rsidRDefault="00D82474" w:rsidP="00D82474">
      <w:pPr>
        <w:tabs>
          <w:tab w:val="left" w:pos="7290"/>
        </w:tabs>
        <w:bidi/>
        <w:spacing w:before="20"/>
        <w:rPr>
          <w:sz w:val="18"/>
          <w:szCs w:val="18"/>
          <w:rtl/>
          <w:lang w:bidi="ar-LB"/>
        </w:rPr>
      </w:pPr>
      <w:r w:rsidRPr="001F2C3B">
        <w:rPr>
          <w:sz w:val="18"/>
          <w:szCs w:val="18"/>
          <w:lang w:bidi="ar-LB"/>
        </w:rPr>
        <w:t>*</w:t>
      </w:r>
      <w:r>
        <w:rPr>
          <w:sz w:val="18"/>
          <w:szCs w:val="18"/>
          <w:lang w:bidi="ar-LB"/>
        </w:rPr>
        <w:t> </w:t>
      </w:r>
      <w:r>
        <w:rPr>
          <w:sz w:val="18"/>
          <w:szCs w:val="18"/>
          <w:rtl/>
          <w:lang w:bidi="ar-LB"/>
        </w:rPr>
        <w:t xml:space="preserve"> قدمت</w:t>
      </w:r>
      <w:r w:rsidRPr="00123067">
        <w:rPr>
          <w:sz w:val="18"/>
          <w:szCs w:val="18"/>
          <w:rtl/>
          <w:lang w:bidi="ar-LB"/>
        </w:rPr>
        <w:t xml:space="preserve"> الشريحة الثالثة (2018) </w:t>
      </w:r>
      <w:r>
        <w:rPr>
          <w:sz w:val="18"/>
          <w:szCs w:val="18"/>
          <w:rtl/>
          <w:lang w:bidi="ar-LB"/>
        </w:rPr>
        <w:t>خلال</w:t>
      </w:r>
      <w:r w:rsidRPr="00123067">
        <w:rPr>
          <w:sz w:val="18"/>
          <w:szCs w:val="18"/>
          <w:rtl/>
          <w:lang w:bidi="ar-LB"/>
        </w:rPr>
        <w:t xml:space="preserve"> الاجتماع الثاني والثمانين </w:t>
      </w:r>
      <w:r>
        <w:rPr>
          <w:sz w:val="18"/>
          <w:szCs w:val="18"/>
          <w:rtl/>
          <w:lang w:bidi="ar-LB"/>
        </w:rPr>
        <w:t>بمبلغ</w:t>
      </w:r>
      <w:r w:rsidRPr="00123067">
        <w:rPr>
          <w:sz w:val="18"/>
          <w:szCs w:val="18"/>
          <w:rtl/>
          <w:lang w:bidi="ar-LB"/>
        </w:rPr>
        <w:t xml:space="preserve"> 3,850,000 دولار أمريكي، </w:t>
      </w:r>
      <w:r>
        <w:rPr>
          <w:sz w:val="18"/>
          <w:szCs w:val="18"/>
          <w:rtl/>
          <w:lang w:bidi="ar-LB"/>
        </w:rPr>
        <w:t>زائدا</w:t>
      </w:r>
      <w:r w:rsidRPr="00123067">
        <w:rPr>
          <w:sz w:val="18"/>
          <w:szCs w:val="18"/>
          <w:rtl/>
          <w:lang w:bidi="ar-LB"/>
        </w:rPr>
        <w:t xml:space="preserve"> تكاليف دعم الوكالة البالغة 431,831 دولار</w:t>
      </w:r>
      <w:r>
        <w:rPr>
          <w:sz w:val="18"/>
          <w:szCs w:val="18"/>
          <w:rtl/>
          <w:lang w:bidi="ar-LB"/>
        </w:rPr>
        <w:t>ا</w:t>
      </w:r>
      <w:r w:rsidRPr="00123067">
        <w:rPr>
          <w:sz w:val="18"/>
          <w:szCs w:val="18"/>
          <w:rtl/>
          <w:lang w:bidi="ar-LB"/>
        </w:rPr>
        <w:t xml:space="preserve"> أمريكي</w:t>
      </w:r>
      <w:r>
        <w:rPr>
          <w:sz w:val="18"/>
          <w:szCs w:val="18"/>
          <w:rtl/>
          <w:lang w:bidi="ar-LB"/>
        </w:rPr>
        <w:t>ا</w:t>
      </w:r>
      <w:r w:rsidRPr="00123067">
        <w:rPr>
          <w:sz w:val="18"/>
          <w:szCs w:val="18"/>
          <w:rtl/>
          <w:lang w:bidi="ar-LB"/>
        </w:rPr>
        <w:t xml:space="preserve">، </w:t>
      </w:r>
      <w:r>
        <w:rPr>
          <w:sz w:val="18"/>
          <w:szCs w:val="18"/>
          <w:rtl/>
          <w:lang w:bidi="ar-LB"/>
        </w:rPr>
        <w:t>وأرجئ ل</w:t>
      </w:r>
      <w:r w:rsidRPr="00123067">
        <w:rPr>
          <w:sz w:val="18"/>
          <w:szCs w:val="18"/>
          <w:rtl/>
          <w:lang w:bidi="ar-LB"/>
        </w:rPr>
        <w:t xml:space="preserve">لنظر </w:t>
      </w:r>
      <w:r>
        <w:rPr>
          <w:sz w:val="18"/>
          <w:szCs w:val="18"/>
          <w:rtl/>
          <w:lang w:bidi="ar-LB"/>
        </w:rPr>
        <w:t>خلال</w:t>
      </w:r>
      <w:r w:rsidRPr="00123067">
        <w:rPr>
          <w:sz w:val="18"/>
          <w:szCs w:val="18"/>
          <w:rtl/>
          <w:lang w:bidi="ar-LB"/>
        </w:rPr>
        <w:t xml:space="preserve"> الاجتماع الرابع والثمانين (المقرران 82/71(ب) و83/55).</w:t>
      </w:r>
    </w:p>
    <w:p w14:paraId="50D42A53" w14:textId="77777777" w:rsidR="00D82474" w:rsidRPr="00D026CA" w:rsidRDefault="00D82474" w:rsidP="00D82474">
      <w:pPr>
        <w:tabs>
          <w:tab w:val="left" w:pos="7290"/>
        </w:tabs>
        <w:bidi/>
        <w:rPr>
          <w:sz w:val="18"/>
          <w:szCs w:val="18"/>
          <w:rtl/>
          <w:lang w:bidi="ar-LB"/>
        </w:rPr>
      </w:pPr>
      <w:r>
        <w:rPr>
          <w:sz w:val="18"/>
          <w:szCs w:val="18"/>
          <w:lang w:val="en-US" w:bidi="ar-LB"/>
        </w:rPr>
        <w:t xml:space="preserve"> </w:t>
      </w:r>
      <w:r w:rsidRPr="001F2C3B">
        <w:rPr>
          <w:sz w:val="18"/>
          <w:szCs w:val="18"/>
          <w:lang w:bidi="ar-LB"/>
        </w:rPr>
        <w:t>**</w:t>
      </w:r>
      <w:r>
        <w:rPr>
          <w:sz w:val="18"/>
          <w:szCs w:val="18"/>
          <w:lang w:bidi="ar-LB"/>
        </w:rPr>
        <w:t> </w:t>
      </w:r>
      <w:r w:rsidRPr="00DB3D21">
        <w:rPr>
          <w:sz w:val="18"/>
          <w:szCs w:val="18"/>
          <w:rtl/>
          <w:lang w:bidi="ar-LB"/>
        </w:rPr>
        <w:t xml:space="preserve"> الحد الأقصى لاستهلاك </w:t>
      </w:r>
      <w:r>
        <w:rPr>
          <w:sz w:val="18"/>
          <w:szCs w:val="18"/>
          <w:rtl/>
          <w:lang w:bidi="ar-LB"/>
        </w:rPr>
        <w:t>ال</w:t>
      </w:r>
      <w:r w:rsidRPr="00DB3D21">
        <w:rPr>
          <w:sz w:val="18"/>
          <w:szCs w:val="18"/>
          <w:rtl/>
          <w:lang w:bidi="ar-LB"/>
        </w:rPr>
        <w:t xml:space="preserve">مواد </w:t>
      </w:r>
      <w:r>
        <w:rPr>
          <w:sz w:val="18"/>
          <w:szCs w:val="18"/>
          <w:rtl/>
          <w:lang w:bidi="ar-LB"/>
        </w:rPr>
        <w:t xml:space="preserve">الواردة في </w:t>
      </w:r>
      <w:r w:rsidRPr="00DB3D21">
        <w:rPr>
          <w:sz w:val="18"/>
          <w:szCs w:val="18"/>
          <w:rtl/>
          <w:lang w:bidi="ar-LB"/>
        </w:rPr>
        <w:t>المرفق جيم، المجموعة الأولى للفترة من 2021 إلى 2026، والقيمة الإجمالية المعدلة للمرحلة الثانية من خطة إدارة إزالة المواد الهيدروكلوروفلوروكربونية للقطاع،</w:t>
      </w:r>
      <w:r>
        <w:rPr>
          <w:sz w:val="18"/>
          <w:szCs w:val="18"/>
          <w:rtl/>
          <w:lang w:bidi="ar-LB"/>
        </w:rPr>
        <w:t xml:space="preserve"> وقد ووفق على </w:t>
      </w:r>
      <w:r w:rsidRPr="00DB3D21">
        <w:rPr>
          <w:sz w:val="18"/>
          <w:szCs w:val="18"/>
          <w:rtl/>
          <w:lang w:bidi="ar-LB"/>
        </w:rPr>
        <w:t xml:space="preserve">مستوى </w:t>
      </w:r>
      <w:r>
        <w:rPr>
          <w:sz w:val="18"/>
          <w:szCs w:val="18"/>
          <w:rtl/>
          <w:lang w:bidi="ar-LB"/>
        </w:rPr>
        <w:t>التمويل ل</w:t>
      </w:r>
      <w:r w:rsidRPr="00DB3D21">
        <w:rPr>
          <w:sz w:val="18"/>
          <w:szCs w:val="18"/>
          <w:rtl/>
          <w:lang w:bidi="ar-LB"/>
        </w:rPr>
        <w:t>لشرائح</w:t>
      </w:r>
      <w:r>
        <w:rPr>
          <w:sz w:val="18"/>
          <w:szCs w:val="18"/>
          <w:rtl/>
          <w:lang w:bidi="ar-LB"/>
        </w:rPr>
        <w:t xml:space="preserve"> فيما</w:t>
      </w:r>
      <w:r w:rsidRPr="00DB3D21">
        <w:rPr>
          <w:sz w:val="18"/>
          <w:szCs w:val="18"/>
          <w:rtl/>
          <w:lang w:bidi="ar-LB"/>
        </w:rPr>
        <w:t xml:space="preserve"> بين 2020 و2026 </w:t>
      </w:r>
      <w:r>
        <w:rPr>
          <w:sz w:val="18"/>
          <w:szCs w:val="18"/>
          <w:rtl/>
          <w:lang w:bidi="ar-LB"/>
        </w:rPr>
        <w:t>خلال</w:t>
      </w:r>
      <w:r w:rsidRPr="00DB3D21">
        <w:rPr>
          <w:sz w:val="18"/>
          <w:szCs w:val="18"/>
          <w:rtl/>
          <w:lang w:bidi="ar-LB"/>
        </w:rPr>
        <w:t xml:space="preserve"> الاجتماع السادس والثمانين ( المقرر 86/34).</w:t>
      </w:r>
    </w:p>
    <w:p w14:paraId="3AAD38FA" w14:textId="77777777" w:rsidR="00127E73" w:rsidRPr="008E20AF" w:rsidRDefault="00127E73" w:rsidP="006246CA">
      <w:pPr>
        <w:pStyle w:val="StyleHeader4Para4Left0Firstline0"/>
        <w:numPr>
          <w:ilvl w:val="0"/>
          <w:numId w:val="0"/>
        </w:numPr>
        <w:spacing w:after="0"/>
        <w:rPr>
          <w:sz w:val="16"/>
          <w:szCs w:val="16"/>
          <w:lang w:bidi="ar-LB"/>
        </w:rPr>
      </w:pPr>
    </w:p>
    <w:tbl>
      <w:tblPr>
        <w:tblStyle w:val="TableGrid60"/>
        <w:bidiVisual/>
        <w:tblW w:w="5000" w:type="pct"/>
        <w:tblInd w:w="-113" w:type="dxa"/>
        <w:tblLook w:val="04A0" w:firstRow="1" w:lastRow="0" w:firstColumn="1" w:lastColumn="0" w:noHBand="0" w:noVBand="1"/>
      </w:tblPr>
      <w:tblGrid>
        <w:gridCol w:w="3211"/>
        <w:gridCol w:w="11035"/>
      </w:tblGrid>
      <w:tr w:rsidR="00D82474" w:rsidRPr="001A45E5" w14:paraId="3FC53CD0" w14:textId="77777777" w:rsidTr="00B2589F">
        <w:trPr>
          <w:trHeight w:val="240"/>
        </w:trPr>
        <w:tc>
          <w:tcPr>
            <w:tcW w:w="1127" w:type="pct"/>
            <w:shd w:val="clear" w:color="auto" w:fill="auto"/>
          </w:tcPr>
          <w:p w14:paraId="2D297B9F" w14:textId="77777777" w:rsidR="00D82474" w:rsidRPr="00580494" w:rsidRDefault="00D82474" w:rsidP="00B2589F">
            <w:pPr>
              <w:bidi/>
              <w:spacing w:after="60"/>
              <w:rPr>
                <w:b/>
                <w:sz w:val="20"/>
                <w:szCs w:val="20"/>
                <w:lang w:bidi="ar-LB"/>
              </w:rPr>
            </w:pPr>
            <w:r w:rsidRPr="00580494">
              <w:rPr>
                <w:bCs/>
                <w:sz w:val="20"/>
                <w:szCs w:val="20"/>
                <w:rtl/>
                <w:lang w:bidi="ar-LB"/>
              </w:rPr>
              <w:t>توصية الأمانة:</w:t>
            </w:r>
          </w:p>
        </w:tc>
        <w:tc>
          <w:tcPr>
            <w:tcW w:w="3873" w:type="pct"/>
            <w:shd w:val="clear" w:color="auto" w:fill="auto"/>
          </w:tcPr>
          <w:p w14:paraId="2B784394" w14:textId="77777777" w:rsidR="00D82474" w:rsidRPr="00565814" w:rsidRDefault="00D82474" w:rsidP="00B2589F">
            <w:pPr>
              <w:bidi/>
              <w:spacing w:after="60"/>
              <w:jc w:val="center"/>
              <w:rPr>
                <w:sz w:val="20"/>
                <w:szCs w:val="20"/>
                <w:lang w:bidi="ar-LB"/>
              </w:rPr>
            </w:pPr>
            <w:r>
              <w:rPr>
                <w:sz w:val="20"/>
                <w:szCs w:val="20"/>
                <w:rtl/>
                <w:lang w:bidi="ar-LB"/>
              </w:rPr>
              <w:t>النظر بصورة افرادية</w:t>
            </w:r>
          </w:p>
        </w:tc>
      </w:tr>
    </w:tbl>
    <w:p w14:paraId="256C98FC" w14:textId="77777777" w:rsidR="00127E73" w:rsidRPr="008E20AF" w:rsidRDefault="00127E73" w:rsidP="006246CA">
      <w:pPr>
        <w:pStyle w:val="StyleHeader4Para4Left0Firstline0"/>
        <w:numPr>
          <w:ilvl w:val="0"/>
          <w:numId w:val="0"/>
        </w:numPr>
        <w:rPr>
          <w:lang w:bidi="ar-LB"/>
        </w:rPr>
        <w:sectPr w:rsidR="00127E73" w:rsidRPr="008E20AF" w:rsidSect="00AD24DF">
          <w:headerReference w:type="first" r:id="rId68"/>
          <w:footerReference w:type="first" r:id="rId69"/>
          <w:pgSz w:w="15840" w:h="12240" w:orient="landscape" w:code="1"/>
          <w:pgMar w:top="1440" w:right="720" w:bottom="1440" w:left="864" w:header="720" w:footer="475" w:gutter="0"/>
          <w:cols w:space="720"/>
          <w:docGrid w:linePitch="299"/>
        </w:sectPr>
      </w:pPr>
    </w:p>
    <w:p w14:paraId="7F8B3B82" w14:textId="77777777" w:rsidR="00D82474" w:rsidRPr="002D4471" w:rsidRDefault="00D82474" w:rsidP="00D82474">
      <w:pPr>
        <w:bidi/>
        <w:jc w:val="center"/>
        <w:rPr>
          <w:b/>
          <w:sz w:val="26"/>
          <w:szCs w:val="26"/>
          <w:rtl/>
          <w:lang w:bidi="ar-LB"/>
        </w:rPr>
      </w:pPr>
      <w:r w:rsidRPr="002D4471">
        <w:rPr>
          <w:b/>
          <w:bCs/>
          <w:sz w:val="26"/>
          <w:szCs w:val="26"/>
          <w:rtl/>
          <w:lang w:bidi="ar-LB"/>
        </w:rPr>
        <w:t>وصف المشروع</w:t>
      </w:r>
    </w:p>
    <w:p w14:paraId="1B76E99B" w14:textId="77777777" w:rsidR="00D82474" w:rsidRPr="002D4471" w:rsidRDefault="00D82474" w:rsidP="00D82474">
      <w:pPr>
        <w:bidi/>
        <w:rPr>
          <w:sz w:val="26"/>
          <w:szCs w:val="26"/>
          <w:rtl/>
          <w:lang w:bidi="ar-LB"/>
        </w:rPr>
      </w:pPr>
    </w:p>
    <w:p w14:paraId="3BECB10E" w14:textId="77777777" w:rsidR="00D82474" w:rsidRPr="00941129" w:rsidRDefault="00D82474" w:rsidP="00941129">
      <w:pPr>
        <w:pStyle w:val="Heading1"/>
        <w:numPr>
          <w:ilvl w:val="0"/>
          <w:numId w:val="29"/>
        </w:numPr>
        <w:bidi/>
        <w:rPr>
          <w:sz w:val="26"/>
          <w:szCs w:val="26"/>
          <w:lang w:bidi="ar-LB"/>
        </w:rPr>
      </w:pPr>
      <w:r w:rsidRPr="00941129">
        <w:rPr>
          <w:sz w:val="26"/>
          <w:szCs w:val="26"/>
          <w:rtl/>
          <w:lang w:bidi="ar-LB"/>
        </w:rPr>
        <w:t>نيابة عن حكومة الصين، قدم اليونيب بصفته الوكالة المنفذة الرئيسية طلبا لتمويل الشريحة السادسة من قطاع خدمة التبريد وتكييف الهواء وبرنامج التمكين الوطني.</w:t>
      </w:r>
      <w:r w:rsidRPr="00941129">
        <w:rPr>
          <w:rStyle w:val="FootnoteReference"/>
          <w:sz w:val="26"/>
          <w:szCs w:val="26"/>
          <w:lang w:bidi="ar-LB"/>
        </w:rPr>
        <w:t xml:space="preserve"> </w:t>
      </w:r>
      <w:r w:rsidRPr="002D4471">
        <w:rPr>
          <w:rStyle w:val="FootnoteReference"/>
          <w:sz w:val="26"/>
          <w:szCs w:val="26"/>
          <w:lang w:bidi="ar-LB"/>
        </w:rPr>
        <w:footnoteReference w:id="23"/>
      </w:r>
      <w:r w:rsidRPr="00941129">
        <w:rPr>
          <w:sz w:val="26"/>
          <w:szCs w:val="26"/>
          <w:rtl/>
          <w:lang w:bidi="ar-LB"/>
        </w:rPr>
        <w:t xml:space="preserve"> في المرحلة الثانية من خطة إدارة إزالة المواد الهيدروكلوروفلوروكربونية بمبلغ </w:t>
      </w:r>
      <w:r w:rsidRPr="00941129">
        <w:rPr>
          <w:sz w:val="26"/>
          <w:szCs w:val="26"/>
          <w:lang w:bidi="ar-LB"/>
        </w:rPr>
        <w:t>2,000,000</w:t>
      </w:r>
      <w:r w:rsidRPr="00941129">
        <w:rPr>
          <w:sz w:val="26"/>
          <w:szCs w:val="26"/>
          <w:rtl/>
          <w:lang w:bidi="ar-LB"/>
        </w:rPr>
        <w:t xml:space="preserve"> دولار أمريكي زائدا تكاليف دعم الوكالة البالغة </w:t>
      </w:r>
      <w:r w:rsidRPr="00941129">
        <w:rPr>
          <w:sz w:val="26"/>
          <w:szCs w:val="26"/>
          <w:lang w:bidi="ar-LB"/>
        </w:rPr>
        <w:t>219,467</w:t>
      </w:r>
      <w:r w:rsidRPr="00941129">
        <w:rPr>
          <w:sz w:val="26"/>
          <w:szCs w:val="26"/>
          <w:rtl/>
          <w:lang w:bidi="ar-LB"/>
        </w:rPr>
        <w:t xml:space="preserve"> دولارا أمريكيا لليونيب فقط.</w:t>
      </w:r>
      <w:r w:rsidRPr="00941129">
        <w:rPr>
          <w:rStyle w:val="FootnoteReference"/>
          <w:sz w:val="26"/>
          <w:szCs w:val="26"/>
          <w:lang w:bidi="ar-LB"/>
        </w:rPr>
        <w:t xml:space="preserve"> </w:t>
      </w:r>
      <w:r w:rsidRPr="002D4471">
        <w:rPr>
          <w:rStyle w:val="FootnoteReference"/>
          <w:sz w:val="26"/>
          <w:szCs w:val="26"/>
          <w:lang w:bidi="ar-LB"/>
        </w:rPr>
        <w:footnoteReference w:id="24"/>
      </w:r>
      <w:r w:rsidRPr="00941129">
        <w:rPr>
          <w:sz w:val="26"/>
          <w:szCs w:val="26"/>
          <w:rtl/>
          <w:lang w:bidi="ar-LB"/>
        </w:rPr>
        <w:t xml:space="preserve"> وتضمن التقديم تقريرا مرحليا عن تنفيذ الشريحة الخامسة من قطاع خدمة التبريد وخطة تنفيذ الشريحة للفترة 2023-2024.</w:t>
      </w:r>
    </w:p>
    <w:p w14:paraId="02514673" w14:textId="77777777" w:rsidR="00D82474" w:rsidRPr="002D4471" w:rsidRDefault="00D82474" w:rsidP="00D82474">
      <w:pPr>
        <w:pStyle w:val="Heading1"/>
        <w:bidi/>
        <w:rPr>
          <w:sz w:val="26"/>
          <w:szCs w:val="26"/>
          <w:lang w:bidi="ar-LB"/>
        </w:rPr>
      </w:pPr>
      <w:r w:rsidRPr="002D4471">
        <w:rPr>
          <w:sz w:val="26"/>
          <w:szCs w:val="26"/>
          <w:rtl/>
          <w:lang w:bidi="ar-LB"/>
        </w:rPr>
        <w:t xml:space="preserve">ويستند هذا التقديم الى خطة العمل المعدلة لقطاع خدمة التبريد للفترة 2021-2026 بمبلغ إجمالي قدره </w:t>
      </w:r>
      <w:r w:rsidRPr="002D4471">
        <w:rPr>
          <w:sz w:val="26"/>
          <w:szCs w:val="26"/>
          <w:lang w:bidi="ar-LB"/>
        </w:rPr>
        <w:t>12,717,105</w:t>
      </w:r>
      <w:r w:rsidRPr="002D4471">
        <w:rPr>
          <w:sz w:val="26"/>
          <w:szCs w:val="26"/>
          <w:rtl/>
          <w:lang w:bidi="ar-LB"/>
        </w:rPr>
        <w:t xml:space="preserve"> دولارا أمريكيا زائدا تكاليف دعم الوكالة على النحو الذي وافقت عليه اللجنة التنفيذية خلال الاجتماع السادس والثمانين. وتبلغ القيمة الإجمالية المعدلة للتمويل التي ووفق عليها من حيث المبدأ للمرحلة الثانية من قطاع خدمة التبريد </w:t>
      </w:r>
      <w:r w:rsidRPr="002D4471">
        <w:rPr>
          <w:sz w:val="26"/>
          <w:szCs w:val="26"/>
          <w:lang w:bidi="ar-LB"/>
        </w:rPr>
        <w:t>20,046,237</w:t>
      </w:r>
      <w:r w:rsidRPr="002D4471">
        <w:rPr>
          <w:sz w:val="26"/>
          <w:szCs w:val="26"/>
          <w:rtl/>
          <w:lang w:bidi="ar-LB"/>
        </w:rPr>
        <w:t xml:space="preserve"> دولارا أمريكيا زائدا تكاليف دعم الوكالة (المقرران 86/34 و86/37).</w:t>
      </w:r>
    </w:p>
    <w:p w14:paraId="03084D86" w14:textId="77777777" w:rsidR="00D82474" w:rsidRPr="002D4471" w:rsidRDefault="00D82474" w:rsidP="00D82474">
      <w:pPr>
        <w:pStyle w:val="Heading1"/>
        <w:bidi/>
        <w:rPr>
          <w:sz w:val="26"/>
          <w:szCs w:val="26"/>
          <w:lang w:bidi="ar-LB"/>
        </w:rPr>
      </w:pPr>
      <w:r w:rsidRPr="002D4471">
        <w:rPr>
          <w:sz w:val="26"/>
          <w:szCs w:val="26"/>
          <w:rtl/>
          <w:lang w:bidi="ar-LB"/>
        </w:rPr>
        <w:t>وتتألف المرحلة الثانية من خطة خدمة التبريد من عنصر يتعلق بأنشطة الإزالة وتعزيز آليات الاتصال والتنسيق للإدارات المعنية لبناء قدرات على المستويين الوطني والمحلي، المرتبطة بتنفيذ خطة إدارة إزالة الهيدروكلوروفلوروكربون، وضمان استمرار تنفيذ السياسات والقواعد بشأن المواد الخاضعة للرقابة، وتحسين الرصد والإبلاغ بشأن الواردات والصادرات من المواد الخاضعة للرقابة بهدف التقليل من مخاطر الاتجار غير القانوني في المواد المستنفدة للأوزون.</w:t>
      </w:r>
    </w:p>
    <w:p w14:paraId="7092B371" w14:textId="77777777" w:rsidR="00D82474" w:rsidRPr="002D4471" w:rsidRDefault="00D82474" w:rsidP="00D82474">
      <w:pPr>
        <w:pStyle w:val="Heading1"/>
        <w:bidi/>
        <w:rPr>
          <w:sz w:val="26"/>
          <w:szCs w:val="26"/>
          <w:lang w:bidi="ar-LB"/>
        </w:rPr>
      </w:pPr>
      <w:r w:rsidRPr="002D4471">
        <w:rPr>
          <w:sz w:val="26"/>
          <w:szCs w:val="26"/>
          <w:rtl/>
          <w:lang w:bidi="ar-LB"/>
        </w:rPr>
        <w:t>وأدت الدراسات السياساتية وتعديل المعايير والمدونات والتدريب التقني والاعتماد وأنشطة التوعية والإرشاد المدرجة في خطة قطاع إدارة التبريد، وتدعم أيضا الإزالة في تكييف هواء الغرف ومضخات الحرارة في سخانات المياه وقطاعات تصنيع أجهزة التبريد وتكييف الهواء الصناعية والتجارية.</w:t>
      </w:r>
    </w:p>
    <w:p w14:paraId="46FAFBDE" w14:textId="77777777" w:rsidR="00D82474" w:rsidRPr="002D4471" w:rsidRDefault="00D82474" w:rsidP="00D82474">
      <w:pPr>
        <w:bidi/>
        <w:spacing w:after="240"/>
        <w:rPr>
          <w:sz w:val="26"/>
          <w:szCs w:val="26"/>
          <w:u w:val="single"/>
          <w:rtl/>
          <w:lang w:bidi="ar-LB"/>
        </w:rPr>
      </w:pPr>
      <w:r w:rsidRPr="002D4471">
        <w:rPr>
          <w:sz w:val="26"/>
          <w:szCs w:val="26"/>
          <w:u w:val="single"/>
          <w:rtl/>
          <w:lang w:bidi="ar-LB"/>
        </w:rPr>
        <w:t>التقرير المرحلي عن تنفيذ الشريحة الخامسة من المرحلة الثانية من خطة قطاع خدمة التبريد</w:t>
      </w:r>
    </w:p>
    <w:p w14:paraId="259D55BB" w14:textId="77777777" w:rsidR="00D82474" w:rsidRPr="002D4471" w:rsidRDefault="00D82474" w:rsidP="00D82474">
      <w:pPr>
        <w:pStyle w:val="Heading1"/>
        <w:bidi/>
        <w:rPr>
          <w:sz w:val="26"/>
          <w:szCs w:val="26"/>
          <w:lang w:bidi="ar-LB"/>
        </w:rPr>
      </w:pPr>
      <w:r w:rsidRPr="002D4471">
        <w:rPr>
          <w:sz w:val="26"/>
          <w:szCs w:val="26"/>
          <w:rtl/>
          <w:lang w:bidi="ar-LB"/>
        </w:rPr>
        <w:t>ونفذت الأنشطة التالية حتى سبتمبر/ أيلول 2023:</w:t>
      </w:r>
    </w:p>
    <w:p w14:paraId="1FEEB7DC" w14:textId="77777777" w:rsidR="00D82474" w:rsidRPr="002D4471" w:rsidRDefault="00D82474" w:rsidP="00B93ECC">
      <w:pPr>
        <w:pStyle w:val="Heading2"/>
        <w:bidi/>
        <w:ind w:firstLine="90"/>
        <w:rPr>
          <w:sz w:val="26"/>
          <w:szCs w:val="26"/>
          <w:lang w:bidi="ar-LB"/>
        </w:rPr>
      </w:pPr>
      <w:r w:rsidRPr="002D4471">
        <w:rPr>
          <w:sz w:val="26"/>
          <w:szCs w:val="26"/>
          <w:rtl/>
          <w:lang w:bidi="ar-LB"/>
        </w:rPr>
        <w:t xml:space="preserve">وقع اتفاق التعاون من أجل المشروع للشريحة الخامسة بمبلغ </w:t>
      </w:r>
      <w:r w:rsidRPr="002D4471">
        <w:rPr>
          <w:sz w:val="26"/>
          <w:szCs w:val="26"/>
          <w:lang w:bidi="ar-LB"/>
        </w:rPr>
        <w:t>1,546,300</w:t>
      </w:r>
      <w:r w:rsidRPr="002D4471">
        <w:rPr>
          <w:sz w:val="26"/>
          <w:szCs w:val="26"/>
          <w:rtl/>
          <w:lang w:bidi="ar-LB"/>
        </w:rPr>
        <w:t xml:space="preserve"> دولار أمريكي الذي يغطي شريحة التمويل لليونيب في يوليه/ تموز 2023 فيما بين اليونيب ومركز التعاون للبيئة الخارجية، وتم أول تحويل بموجب هذا الاتفاق من اليونيب الى مركز التعاون للبيئة الخارجية في أغسطس/ آب 2023؛</w:t>
      </w:r>
    </w:p>
    <w:p w14:paraId="24102CFE" w14:textId="77777777" w:rsidR="00D82474" w:rsidRPr="002D4471" w:rsidRDefault="00D82474" w:rsidP="00B93ECC">
      <w:pPr>
        <w:pStyle w:val="Heading2"/>
        <w:keepNext/>
        <w:widowControl/>
        <w:bidi/>
        <w:ind w:firstLine="0"/>
        <w:rPr>
          <w:sz w:val="26"/>
          <w:szCs w:val="26"/>
          <w:lang w:val="en-US" w:bidi="ar-LB"/>
        </w:rPr>
      </w:pPr>
      <w:r w:rsidRPr="002D4471">
        <w:rPr>
          <w:sz w:val="26"/>
          <w:szCs w:val="26"/>
          <w:rtl/>
          <w:lang w:val="en-US" w:bidi="ar-LB"/>
        </w:rPr>
        <w:t>وأصدرت وزارة الايكولوجيا والبيئة ووزارة الصناعة وتكنولوجيا المعلومات قائمة موصي بها لبدائل المواد المستنفدة للأوزون تتضمن 23 نوعا من غازات التبريد الصديقة للأوزون والمنخفضة القدرة على الاحترار العالمي وعوامل النفخ والمذيبات. وقدمت ثلاث مدونات</w:t>
      </w:r>
      <w:r w:rsidRPr="002D4471">
        <w:rPr>
          <w:sz w:val="26"/>
          <w:szCs w:val="26"/>
          <w:vertAlign w:val="superscript"/>
          <w:lang w:val="en-US" w:bidi="ar-LB"/>
        </w:rPr>
        <w:footnoteReference w:id="25"/>
      </w:r>
      <w:r w:rsidRPr="002D4471">
        <w:rPr>
          <w:sz w:val="26"/>
          <w:szCs w:val="26"/>
          <w:rtl/>
          <w:lang w:val="en-US" w:bidi="ar-LB"/>
        </w:rPr>
        <w:t xml:space="preserve"> كانت قد صدرت خلال الشريحة السابقة من خلال حلقة عمل موضوعية لعدد يبلغ 500 من الفنيين، وحلقة عمل افتراضية لعدد </w:t>
      </w:r>
      <w:r w:rsidRPr="002D4471">
        <w:rPr>
          <w:sz w:val="26"/>
          <w:szCs w:val="26"/>
          <w:lang w:val="en-US" w:bidi="ar-LB"/>
        </w:rPr>
        <w:t>5,000</w:t>
      </w:r>
      <w:r w:rsidRPr="002D4471">
        <w:rPr>
          <w:sz w:val="26"/>
          <w:szCs w:val="26"/>
          <w:rtl/>
          <w:lang w:val="en-US" w:bidi="ar-LB"/>
        </w:rPr>
        <w:t xml:space="preserve"> فنيي. ووضع مركز التعاون للبيئة الخارجية صلاحيات لوضع خمس مدونات ومعايير جديدة من بينها مواصفات تقنية لخدمة وصيانة نظم التخزين المبرد، وتبريد مياه المباني وأجهزة تكييف الهواء الموزعة، ومعدات التبريد وتكييف الهواء والتطبيقات التجارية والمعدات العاملة بغازات التبريد القابلة للاشتعال؛</w:t>
      </w:r>
    </w:p>
    <w:p w14:paraId="1B9ADD59" w14:textId="77777777" w:rsidR="00D82474" w:rsidRPr="002D4471" w:rsidRDefault="00D82474" w:rsidP="00B93ECC">
      <w:pPr>
        <w:pStyle w:val="Heading2"/>
        <w:bidi/>
        <w:ind w:firstLine="0"/>
        <w:rPr>
          <w:sz w:val="26"/>
          <w:szCs w:val="26"/>
          <w:lang w:bidi="ar-LB"/>
        </w:rPr>
      </w:pPr>
      <w:r w:rsidRPr="002D4471">
        <w:rPr>
          <w:sz w:val="26"/>
          <w:szCs w:val="26"/>
          <w:rtl/>
          <w:lang w:bidi="ar-LB"/>
        </w:rPr>
        <w:t>وانتهى العمل من إعداد المواصفات التقنية لإعادة تدوير المواد المستنفدة للأوزون ومواصفات لتدمير المواد المستنفدة للأوزون ودراسة عن وضع نظام للاعتماد لأغراض مناولة غازات التبريد المستنفدة للأوزون المسترجعة ودليل للمنشئات الخاصة باسترجاع غازات التبريد بطريقة سليمة بيئيا، وقدمت لوزارة الايكولوجيا والبيئة. وعملت حكومة ألمانيا مع رابطة الأجهزة الكهربائية المنزلية في الصين للشروع في تعديل معيارين عن نقل وتركيب وخدمة أجهزة تكييف هواء الغرف التي تعمل بغازات التبريد القابلة للاشتعال؛</w:t>
      </w:r>
    </w:p>
    <w:p w14:paraId="1F2A6757" w14:textId="77777777" w:rsidR="00D82474" w:rsidRPr="002D4471" w:rsidRDefault="00D82474" w:rsidP="00B93ECC">
      <w:pPr>
        <w:pStyle w:val="Heading2"/>
        <w:bidi/>
        <w:ind w:firstLine="0"/>
        <w:rPr>
          <w:sz w:val="26"/>
          <w:szCs w:val="26"/>
          <w:lang w:bidi="ar-LB"/>
        </w:rPr>
      </w:pPr>
      <w:r w:rsidRPr="002D4471">
        <w:rPr>
          <w:sz w:val="26"/>
          <w:szCs w:val="26"/>
          <w:rtl/>
          <w:lang w:bidi="ar-LB"/>
        </w:rPr>
        <w:t>وعقد اجتماع للموظفين المسؤولين عن الإنفاذ فيما يتعلق بالمواد المستنفدة للأوزون على المستويين المحلي والخاص بالولايات لعدد 84 مشاركا من مكاتب الايكولوجيا والبيئة وإنفاذ القوانين. وعقدت دورة تدريبية لإنفاذ القوانين على منصة الرصد الوطني لممارسات المواد المستنفدة للأوزون والتفتيش لعدد 54 مشاركا ومكاتب الايكولوجيا والبيئة المحلية لعدد 950 مشاركا من الولايات والمستويات المحلية تضمن ممثلين من وحدة الأوزون الوطنية ومن بروتوكول مونتريال. ووقعت وزارة التعاون للبيئة الخارجية/ وزارة الايكولوجيا والبيئة عقا للمرحلة التالية من مشروع بناء القدرات لمكاتب الايكولوجيا والبيئة مع قطاع جوانجدونج للنفايات الصلبة ومركز بيئة الكيميائية في يوليه/ تموز 2023؛</w:t>
      </w:r>
    </w:p>
    <w:p w14:paraId="38CB3D70" w14:textId="77777777" w:rsidR="00D82474" w:rsidRPr="002D4471" w:rsidRDefault="00D82474" w:rsidP="00B93ECC">
      <w:pPr>
        <w:pStyle w:val="Heading2"/>
        <w:bidi/>
        <w:ind w:firstLine="0"/>
        <w:rPr>
          <w:sz w:val="26"/>
          <w:szCs w:val="26"/>
          <w:lang w:val="en-US" w:bidi="ar-LB"/>
        </w:rPr>
      </w:pPr>
      <w:r w:rsidRPr="002D4471">
        <w:rPr>
          <w:sz w:val="26"/>
          <w:szCs w:val="26"/>
          <w:rtl/>
          <w:lang w:val="en-US" w:bidi="ar-LB"/>
        </w:rPr>
        <w:t xml:space="preserve">وحضر </w:t>
      </w:r>
      <w:r w:rsidRPr="002D4471">
        <w:rPr>
          <w:rFonts w:eastAsia="SimSun"/>
          <w:sz w:val="26"/>
          <w:szCs w:val="26"/>
          <w:lang w:bidi="ar-LB"/>
        </w:rPr>
        <w:t>2,000</w:t>
      </w:r>
      <w:r w:rsidRPr="002D4471">
        <w:rPr>
          <w:rFonts w:eastAsia="SimSun"/>
          <w:sz w:val="26"/>
          <w:szCs w:val="26"/>
          <w:rtl/>
          <w:lang w:bidi="ar-LB"/>
        </w:rPr>
        <w:t xml:space="preserve"> من موظفي الجمارك تدريبا افتراضيا عن إدارة الواردات والصادرات من المواد المستنفدة للأوزون وجرى تحديث كتيب التدريب. وجرى تدريب 90 من شرطة الجمارك الوطنية من مكاتب مكافحة التهريب على مكافحة الإتجار غير القانوني بالمواد المستنفدة للأوزون، وعقدت حلقة عمل افتراضية وحلقة عمل لما مجموعه 430 مشاركا من المنشئات العاملة في مجال استيراد وتصدير المواد المستنفدة للأوزون بشأن تدابير الرقابة والسياسات والقواعد. وبدأ تنفيذ مشروعي دراسة عن التجارة الوطنية وسياسات الاستيراد والتصدير والرقابة؛</w:t>
      </w:r>
    </w:p>
    <w:p w14:paraId="6800BA71" w14:textId="77777777" w:rsidR="00D82474" w:rsidRPr="002D4471" w:rsidRDefault="00D82474" w:rsidP="00B93ECC">
      <w:pPr>
        <w:pStyle w:val="Heading2"/>
        <w:bidi/>
        <w:ind w:firstLine="0"/>
        <w:rPr>
          <w:sz w:val="26"/>
          <w:szCs w:val="26"/>
          <w:lang w:val="en-US" w:bidi="ar-LB"/>
        </w:rPr>
      </w:pPr>
      <w:r w:rsidRPr="002D4471">
        <w:rPr>
          <w:sz w:val="26"/>
          <w:szCs w:val="26"/>
          <w:rtl/>
          <w:lang w:val="en-US" w:bidi="ar-LB"/>
        </w:rPr>
        <w:t xml:space="preserve">وجرى تدريب 772 آخر من فنيي التبريد وتكييف الهواء من بينهما 150 سيدة من خلال نظام التدريب المهني لعدد </w:t>
      </w:r>
      <w:r w:rsidRPr="002D4471">
        <w:rPr>
          <w:sz w:val="26"/>
          <w:szCs w:val="26"/>
          <w:lang w:bidi="ar-LB"/>
        </w:rPr>
        <w:t>6,885</w:t>
      </w:r>
      <w:r w:rsidRPr="002D4471">
        <w:rPr>
          <w:sz w:val="26"/>
          <w:szCs w:val="26"/>
          <w:rtl/>
          <w:lang w:bidi="ar-LB"/>
        </w:rPr>
        <w:t xml:space="preserve"> من فنيي الخدمة (من بينهم </w:t>
      </w:r>
      <w:r w:rsidRPr="002D4471">
        <w:rPr>
          <w:sz w:val="26"/>
          <w:szCs w:val="26"/>
          <w:lang w:bidi="ar-LB"/>
        </w:rPr>
        <w:t>904</w:t>
      </w:r>
      <w:r w:rsidRPr="002D4471">
        <w:rPr>
          <w:sz w:val="26"/>
          <w:szCs w:val="26"/>
          <w:rtl/>
          <w:lang w:bidi="ar-LB"/>
        </w:rPr>
        <w:t xml:space="preserve"> سيدة)</w:t>
      </w:r>
      <w:r w:rsidRPr="002D4471">
        <w:rPr>
          <w:sz w:val="26"/>
          <w:szCs w:val="26"/>
          <w:rtl/>
          <w:lang w:val="en-US" w:bidi="ar-LB"/>
        </w:rPr>
        <w:t xml:space="preserve"> وتم بذلك الانتهاء من أهداف التدريب في 15 مركزا للتدريب وقدمت التقارير الخاصة بها. وأجريت دورتا التدريب النهائية عن صيانة التخزين المبرد وتشغيل معدات تعتمد على الأمونيا وثاني أكسيد الكربون حضرها </w:t>
      </w:r>
      <w:r w:rsidRPr="002D4471">
        <w:rPr>
          <w:sz w:val="26"/>
          <w:szCs w:val="26"/>
          <w:lang w:val="en-US" w:bidi="ar-LB"/>
        </w:rPr>
        <w:t>326</w:t>
      </w:r>
      <w:r w:rsidRPr="002D4471">
        <w:rPr>
          <w:sz w:val="26"/>
          <w:szCs w:val="26"/>
          <w:rtl/>
          <w:lang w:val="en-US" w:bidi="ar-LB"/>
        </w:rPr>
        <w:t xml:space="preserve"> مدربا (من بينهم 17 من النساء) منذ 2021. وصدر كتيب عن صيانة التخزين المبرد وتشغيل المعدات وجرى توزيعه؛</w:t>
      </w:r>
    </w:p>
    <w:p w14:paraId="7EFD6933" w14:textId="77777777" w:rsidR="00D82474" w:rsidRPr="002D4471" w:rsidRDefault="00D82474" w:rsidP="00B93ECC">
      <w:pPr>
        <w:pStyle w:val="Heading2"/>
        <w:bidi/>
        <w:ind w:firstLine="0"/>
        <w:rPr>
          <w:sz w:val="26"/>
          <w:szCs w:val="26"/>
          <w:lang w:bidi="ar-LB"/>
        </w:rPr>
      </w:pPr>
      <w:r w:rsidRPr="002D4471">
        <w:rPr>
          <w:sz w:val="26"/>
          <w:szCs w:val="26"/>
          <w:rtl/>
          <w:lang w:bidi="ar-LB"/>
        </w:rPr>
        <w:t xml:space="preserve">وقدمت المنشئتان الخامسة والأخيرة تدريبات لعدد 350 فنيًا على نظام ما بعد البيع لخدمة </w:t>
      </w:r>
      <w:r w:rsidRPr="002D4471">
        <w:rPr>
          <w:sz w:val="26"/>
          <w:szCs w:val="26"/>
          <w:lang w:bidi="ar-LB"/>
        </w:rPr>
        <w:t>R 290</w:t>
      </w:r>
      <w:r w:rsidRPr="002D4471">
        <w:rPr>
          <w:sz w:val="26"/>
          <w:szCs w:val="26"/>
          <w:rtl/>
          <w:lang w:bidi="ar-LB"/>
        </w:rPr>
        <w:t xml:space="preserve">. من مبيعات التبريد وتكييف الهواء. وقد دربت المنشئات الخمسة 21,282 فنيًا على خدمة </w:t>
      </w:r>
      <w:r w:rsidRPr="002D4471">
        <w:rPr>
          <w:sz w:val="26"/>
          <w:szCs w:val="26"/>
          <w:lang w:bidi="ar-LB"/>
        </w:rPr>
        <w:t>R 290</w:t>
      </w:r>
      <w:r w:rsidRPr="002D4471">
        <w:rPr>
          <w:sz w:val="26"/>
          <w:szCs w:val="26"/>
          <w:rtl/>
          <w:lang w:bidi="ar-LB"/>
        </w:rPr>
        <w:t xml:space="preserve"> من مبيعات التبريد وتكييف الهواء؛</w:t>
      </w:r>
    </w:p>
    <w:p w14:paraId="5AB9B5CC" w14:textId="77777777" w:rsidR="00D82474" w:rsidRPr="002D4471" w:rsidRDefault="00D82474" w:rsidP="00B93ECC">
      <w:pPr>
        <w:pStyle w:val="Heading2"/>
        <w:bidi/>
        <w:ind w:firstLine="0"/>
        <w:rPr>
          <w:sz w:val="26"/>
          <w:szCs w:val="26"/>
          <w:lang w:val="en-US" w:bidi="ar-LB"/>
        </w:rPr>
      </w:pPr>
      <w:r w:rsidRPr="002D4471">
        <w:rPr>
          <w:sz w:val="26"/>
          <w:szCs w:val="26"/>
          <w:rtl/>
          <w:lang w:bidi="ar-LB"/>
        </w:rPr>
        <w:t>ووقعت الرابطة الصينية للتبريد وأربع منشئات للتصنيع عقودا للمشاركة في برنامج للتدريب التجاري وخدمات ما بعد البيع،</w:t>
      </w:r>
      <w:r w:rsidRPr="002D4471">
        <w:rPr>
          <w:sz w:val="26"/>
          <w:szCs w:val="26"/>
          <w:vertAlign w:val="superscript"/>
          <w:lang w:val="en-US" w:bidi="ar-LB"/>
        </w:rPr>
        <w:footnoteReference w:id="26"/>
      </w:r>
      <w:r w:rsidRPr="002D4471">
        <w:rPr>
          <w:sz w:val="26"/>
          <w:szCs w:val="26"/>
          <w:rtl/>
          <w:lang w:bidi="ar-LB"/>
        </w:rPr>
        <w:t xml:space="preserve"> وانتهى</w:t>
      </w:r>
      <w:r w:rsidRPr="002D4471">
        <w:rPr>
          <w:sz w:val="26"/>
          <w:szCs w:val="26"/>
          <w:rtl/>
          <w:lang w:val="en-US" w:bidi="ar-LB"/>
        </w:rPr>
        <w:t xml:space="preserve"> العمل من صياغة ممارسات الخدمة الجيدة في القطاع الفرعي للسلاسل المبردة وممارسات تنفيذ مشروع الاستبيان بشأن قطاع السلاسل المبردة وجرى اختيار الشركاء في الاستبيان وبدئ في تنفيذ المشروع؛</w:t>
      </w:r>
    </w:p>
    <w:p w14:paraId="21803F15" w14:textId="73C8458E" w:rsidR="00D82474" w:rsidRPr="002D4471" w:rsidRDefault="00D82474" w:rsidP="00B93ECC">
      <w:pPr>
        <w:pStyle w:val="Heading2"/>
        <w:bidi/>
        <w:ind w:firstLine="0"/>
        <w:rPr>
          <w:rFonts w:eastAsia="SimSun"/>
          <w:sz w:val="26"/>
          <w:szCs w:val="26"/>
          <w:lang w:val="en-US" w:eastAsia="zh-CN" w:bidi="ar-LB"/>
        </w:rPr>
      </w:pPr>
      <w:r w:rsidRPr="002D4471">
        <w:rPr>
          <w:rFonts w:eastAsia="SimSun"/>
          <w:sz w:val="26"/>
          <w:szCs w:val="26"/>
          <w:rtl/>
          <w:lang w:val="en-US" w:eastAsia="zh-CN" w:bidi="ar-LB"/>
        </w:rPr>
        <w:t>وانتهت المجموعة الثانية من المدن الرائدة (تيانجن وهانغوزو في مقاطعة زيجيانغ) من وضع خطط أعمالها وبدأت في أنشطة من بينها اجتماع لرابطة فنيي التبريد وتكييف الهواء المحلية وأجرى استبيانا للقطاعات الفرعية للتبريد وتكييف الهواء وتدابير إدارة الهيدروكلوروفلوروكربون، وعقدت دورتان دراسيتان لتبادل الدروس المستفادة من المجموعة الأولى من المدن الرائدة (ساندونج وهينان وشنزوهين).</w:t>
      </w:r>
    </w:p>
    <w:p w14:paraId="5000D8A7" w14:textId="77777777" w:rsidR="00D82474" w:rsidRPr="002D4471" w:rsidRDefault="00D82474" w:rsidP="00B93ECC">
      <w:pPr>
        <w:pStyle w:val="Heading2"/>
        <w:bidi/>
        <w:ind w:firstLine="0"/>
        <w:rPr>
          <w:rFonts w:eastAsia="SimSun"/>
          <w:sz w:val="26"/>
          <w:szCs w:val="26"/>
          <w:lang w:val="en-US" w:eastAsia="zh-CN" w:bidi="ar-LB"/>
        </w:rPr>
      </w:pPr>
      <w:r w:rsidRPr="002D4471">
        <w:rPr>
          <w:rFonts w:eastAsia="SimSun"/>
          <w:sz w:val="26"/>
          <w:szCs w:val="26"/>
          <w:rtl/>
          <w:lang w:val="en-US" w:eastAsia="zh-CN" w:bidi="ar-LB"/>
        </w:rPr>
        <w:t>وعقدت حلقة عمل دولية عن بدائل الهيدروكلوروفلوروكربون-22 في أجهزة تكييف هواء الغرف، والدروس المكتسبة من تنفيذ المرحلة الثانية من خطة إدارة إزالة الهيدروكلوروفلوروكربون حضرها أكثر من 100 مشارك حضوريا وأكثر من ذلك افتراضيا. ووضع دليل ووزع على 100 من متاجر السوبر ماركت عن إدارة الهيدروكلوروفلوروكربون ونظم اجتماع لتحديث المعلومات الخاصة بالقطاع؛</w:t>
      </w:r>
    </w:p>
    <w:p w14:paraId="4B845835" w14:textId="77777777" w:rsidR="00D82474" w:rsidRPr="002D4471" w:rsidRDefault="00D82474" w:rsidP="00B93ECC">
      <w:pPr>
        <w:pStyle w:val="Heading2"/>
        <w:widowControl/>
        <w:bidi/>
        <w:ind w:firstLine="0"/>
        <w:rPr>
          <w:sz w:val="26"/>
          <w:szCs w:val="26"/>
          <w:lang w:bidi="ar-LB"/>
        </w:rPr>
      </w:pPr>
      <w:r w:rsidRPr="002D4471">
        <w:rPr>
          <w:sz w:val="26"/>
          <w:szCs w:val="26"/>
          <w:rtl/>
          <w:lang w:bidi="ar-LB"/>
        </w:rPr>
        <w:t xml:space="preserve">ونفذت أنشطة ترويجية عن طريق الوسائط الاجتماعية وبرنامج العمل من أجل الأوزون على شبكة الإنترنت الصينية. وطبعت 300 نسخة بلغتين عن التقدم في تنفيذ بروتوكول مونتريال، ووزعت هدايا مواضيعية مزودة برسالة عن حماية طبقة الأوزون، وأقيمت المائدة المستديرة الثانية عشرة عن صناعة الأوزون والمناخ وعرض عام بمشاركة أكثر من </w:t>
      </w:r>
      <w:r w:rsidRPr="002D4471">
        <w:rPr>
          <w:rFonts w:eastAsia="SimSun"/>
          <w:sz w:val="26"/>
          <w:szCs w:val="26"/>
          <w:lang w:bidi="ar-LB"/>
        </w:rPr>
        <w:t>1,000</w:t>
      </w:r>
      <w:r w:rsidRPr="002D4471">
        <w:rPr>
          <w:sz w:val="26"/>
          <w:szCs w:val="26"/>
          <w:rtl/>
          <w:lang w:bidi="ar-LB"/>
        </w:rPr>
        <w:t xml:space="preserve"> مشارك وأكثر من </w:t>
      </w:r>
      <w:r w:rsidRPr="002D4471">
        <w:rPr>
          <w:rFonts w:eastAsia="SimSun"/>
          <w:sz w:val="26"/>
          <w:szCs w:val="26"/>
          <w:lang w:bidi="ar-LB"/>
        </w:rPr>
        <w:t>5,000</w:t>
      </w:r>
      <w:r w:rsidRPr="002D4471">
        <w:rPr>
          <w:sz w:val="26"/>
          <w:szCs w:val="26"/>
          <w:rtl/>
          <w:lang w:bidi="ar-LB"/>
        </w:rPr>
        <w:t xml:space="preserve"> مشارك افتراضيا، وشارك 200 في الاحتفالات بيوم الأوزون العالمي في 2023.</w:t>
      </w:r>
    </w:p>
    <w:p w14:paraId="2F38C56B" w14:textId="77777777" w:rsidR="00D82474" w:rsidRPr="002D4471" w:rsidRDefault="00D82474" w:rsidP="00D82474">
      <w:pPr>
        <w:bidi/>
        <w:rPr>
          <w:sz w:val="26"/>
          <w:szCs w:val="26"/>
          <w:u w:val="single"/>
          <w:rtl/>
          <w:lang w:bidi="ar-LB"/>
        </w:rPr>
      </w:pPr>
      <w:r w:rsidRPr="002D4471">
        <w:rPr>
          <w:sz w:val="26"/>
          <w:szCs w:val="26"/>
          <w:u w:val="single"/>
          <w:rtl/>
          <w:lang w:bidi="ar-LB"/>
        </w:rPr>
        <w:t>مستوى صرف التمويل</w:t>
      </w:r>
    </w:p>
    <w:p w14:paraId="2FFA5D62" w14:textId="77777777" w:rsidR="00D82474" w:rsidRPr="002D4471" w:rsidRDefault="00D82474" w:rsidP="00D82474">
      <w:pPr>
        <w:bidi/>
        <w:rPr>
          <w:sz w:val="26"/>
          <w:szCs w:val="26"/>
          <w:rtl/>
          <w:lang w:bidi="ar-LB"/>
        </w:rPr>
      </w:pPr>
    </w:p>
    <w:p w14:paraId="32DD4554" w14:textId="154145A7" w:rsidR="00D82474" w:rsidRPr="002D4471" w:rsidRDefault="00D82474" w:rsidP="00941129">
      <w:pPr>
        <w:pStyle w:val="Heading1"/>
        <w:bidi/>
        <w:rPr>
          <w:sz w:val="26"/>
          <w:szCs w:val="26"/>
          <w:lang w:bidi="ar-LB"/>
        </w:rPr>
      </w:pPr>
      <w:r w:rsidRPr="002D4471">
        <w:rPr>
          <w:sz w:val="26"/>
          <w:szCs w:val="26"/>
          <w:rtl/>
          <w:lang w:bidi="ar-LB"/>
        </w:rPr>
        <w:t xml:space="preserve"> وتم حتى أغسطس/ آب 2023 صرف </w:t>
      </w:r>
      <w:r w:rsidRPr="002D4471">
        <w:rPr>
          <w:sz w:val="26"/>
          <w:szCs w:val="26"/>
          <w:lang w:bidi="ar-LB"/>
        </w:rPr>
        <w:t>7,939,192</w:t>
      </w:r>
      <w:r w:rsidRPr="002D4471">
        <w:rPr>
          <w:sz w:val="26"/>
          <w:szCs w:val="26"/>
          <w:rtl/>
          <w:lang w:bidi="ar-LB"/>
        </w:rPr>
        <w:t xml:space="preserve"> دولارا أمريكيا من بين مجموع المبلغ الموافق عليه حتى الآن والبالغ </w:t>
      </w:r>
      <w:r w:rsidRPr="002D4471">
        <w:rPr>
          <w:sz w:val="26"/>
          <w:szCs w:val="26"/>
          <w:lang w:bidi="ar-LB"/>
        </w:rPr>
        <w:t>11,329,132</w:t>
      </w:r>
      <w:r w:rsidRPr="002D4471">
        <w:rPr>
          <w:sz w:val="26"/>
          <w:szCs w:val="26"/>
          <w:rtl/>
          <w:lang w:bidi="ar-LB"/>
        </w:rPr>
        <w:t xml:space="preserve"> دولارا أمريكيا (بنسبة 70 في المئة) بواسطة مركز الايكولوجيا والبيئة للمستفيدين على النحو المبين في الجدول 1. وسوف يصرف المبلغ المتبقي وقدره </w:t>
      </w:r>
      <w:r w:rsidRPr="002D4471">
        <w:rPr>
          <w:sz w:val="26"/>
          <w:szCs w:val="26"/>
          <w:lang w:bidi="ar-LB"/>
        </w:rPr>
        <w:t>3,389,940</w:t>
      </w:r>
      <w:r w:rsidRPr="002D4471">
        <w:rPr>
          <w:sz w:val="26"/>
          <w:szCs w:val="26"/>
          <w:rtl/>
          <w:lang w:bidi="ar-LB"/>
        </w:rPr>
        <w:t xml:space="preserve"> دولارا أمريكيا في عام 2024.</w:t>
      </w:r>
    </w:p>
    <w:p w14:paraId="70F990A8" w14:textId="6166896E" w:rsidR="00D82474" w:rsidRPr="004F1569" w:rsidRDefault="00D82474" w:rsidP="004F1569">
      <w:pPr>
        <w:pStyle w:val="Heading1"/>
        <w:keepNext/>
        <w:numPr>
          <w:ilvl w:val="0"/>
          <w:numId w:val="0"/>
        </w:numPr>
        <w:bidi/>
        <w:spacing w:after="0"/>
        <w:rPr>
          <w:bCs/>
          <w:rtl/>
          <w:lang w:bidi="ar-LB"/>
        </w:rPr>
      </w:pPr>
      <w:r w:rsidRPr="007A265B">
        <w:rPr>
          <w:bCs/>
          <w:rtl/>
          <w:lang w:bidi="ar-LB"/>
        </w:rPr>
        <w:t xml:space="preserve">الجدول 1: </w:t>
      </w:r>
      <w:r>
        <w:rPr>
          <w:bCs/>
          <w:rtl/>
          <w:lang w:bidi="ar-LB"/>
        </w:rPr>
        <w:t>حالة الصرف للمرحلة الثانية من خطة قطاع التبريد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5"/>
        <w:gridCol w:w="1004"/>
        <w:gridCol w:w="1158"/>
        <w:gridCol w:w="1199"/>
        <w:gridCol w:w="1116"/>
        <w:gridCol w:w="1156"/>
        <w:gridCol w:w="1156"/>
        <w:gridCol w:w="1156"/>
      </w:tblGrid>
      <w:tr w:rsidR="00D82474" w:rsidRPr="005C6D31" w14:paraId="01A07BF5" w14:textId="77777777" w:rsidTr="00B2589F">
        <w:tc>
          <w:tcPr>
            <w:tcW w:w="1288" w:type="pct"/>
            <w:gridSpan w:val="2"/>
            <w:shd w:val="clear" w:color="auto" w:fill="auto"/>
            <w:noWrap/>
            <w:vAlign w:val="center"/>
            <w:hideMark/>
          </w:tcPr>
          <w:p w14:paraId="312F6B8D" w14:textId="77777777" w:rsidR="00D82474" w:rsidRPr="005C6D31" w:rsidRDefault="00D82474" w:rsidP="00B2589F">
            <w:pPr>
              <w:keepNext/>
              <w:bidi/>
              <w:jc w:val="center"/>
              <w:rPr>
                <w:b/>
                <w:bCs/>
                <w:color w:val="000000"/>
                <w:sz w:val="20"/>
                <w:szCs w:val="20"/>
                <w:lang w:eastAsia="en-CA" w:bidi="ar-LB"/>
              </w:rPr>
            </w:pPr>
            <w:r>
              <w:rPr>
                <w:b/>
                <w:bCs/>
                <w:color w:val="000000"/>
                <w:sz w:val="20"/>
                <w:szCs w:val="20"/>
                <w:rtl/>
                <w:lang w:eastAsia="en-CA" w:bidi="ar-LB"/>
              </w:rPr>
              <w:t>الوصف</w:t>
            </w:r>
          </w:p>
        </w:tc>
        <w:tc>
          <w:tcPr>
            <w:tcW w:w="619" w:type="pct"/>
            <w:shd w:val="clear" w:color="auto" w:fill="auto"/>
            <w:noWrap/>
            <w:vAlign w:val="center"/>
            <w:hideMark/>
          </w:tcPr>
          <w:p w14:paraId="033DD712" w14:textId="77777777" w:rsidR="00D82474" w:rsidRPr="005C6D31" w:rsidRDefault="00D82474" w:rsidP="00B2589F">
            <w:pPr>
              <w:keepNext/>
              <w:bidi/>
              <w:jc w:val="center"/>
              <w:rPr>
                <w:b/>
                <w:bCs/>
                <w:color w:val="000000"/>
                <w:sz w:val="20"/>
                <w:szCs w:val="20"/>
                <w:lang w:eastAsia="en-CA" w:bidi="ar-LB"/>
              </w:rPr>
            </w:pPr>
            <w:r>
              <w:rPr>
                <w:b/>
                <w:bCs/>
                <w:color w:val="000000"/>
                <w:sz w:val="20"/>
                <w:szCs w:val="20"/>
                <w:rtl/>
                <w:lang w:eastAsia="en-CA" w:bidi="ar-LB"/>
              </w:rPr>
              <w:t>الشريحة الأولى</w:t>
            </w:r>
          </w:p>
        </w:tc>
        <w:tc>
          <w:tcPr>
            <w:tcW w:w="641" w:type="pct"/>
            <w:shd w:val="clear" w:color="auto" w:fill="auto"/>
            <w:noWrap/>
            <w:vAlign w:val="center"/>
            <w:hideMark/>
          </w:tcPr>
          <w:p w14:paraId="76706EA8" w14:textId="77777777" w:rsidR="00D82474" w:rsidRPr="005C6D31" w:rsidRDefault="00D82474" w:rsidP="00B2589F">
            <w:pPr>
              <w:keepNext/>
              <w:bidi/>
              <w:jc w:val="center"/>
              <w:rPr>
                <w:b/>
                <w:bCs/>
                <w:color w:val="000000"/>
                <w:sz w:val="20"/>
                <w:szCs w:val="20"/>
                <w:lang w:eastAsia="en-CA" w:bidi="ar-LB"/>
              </w:rPr>
            </w:pPr>
            <w:r>
              <w:rPr>
                <w:b/>
                <w:bCs/>
                <w:color w:val="000000"/>
                <w:sz w:val="20"/>
                <w:szCs w:val="20"/>
                <w:rtl/>
                <w:lang w:eastAsia="en-CA" w:bidi="ar-LB"/>
              </w:rPr>
              <w:t>الشريحة الثانية</w:t>
            </w:r>
          </w:p>
        </w:tc>
        <w:tc>
          <w:tcPr>
            <w:tcW w:w="597" w:type="pct"/>
          </w:tcPr>
          <w:p w14:paraId="525207D0" w14:textId="77777777" w:rsidR="00D82474" w:rsidRPr="005C6D31" w:rsidRDefault="00D82474" w:rsidP="00B2589F">
            <w:pPr>
              <w:keepNext/>
              <w:bidi/>
              <w:jc w:val="center"/>
              <w:rPr>
                <w:b/>
                <w:bCs/>
                <w:color w:val="000000"/>
                <w:sz w:val="20"/>
                <w:szCs w:val="20"/>
                <w:lang w:eastAsia="en-CA" w:bidi="ar-LB"/>
              </w:rPr>
            </w:pPr>
            <w:r>
              <w:rPr>
                <w:b/>
                <w:bCs/>
                <w:color w:val="000000"/>
                <w:sz w:val="20"/>
                <w:szCs w:val="20"/>
                <w:rtl/>
                <w:lang w:eastAsia="en-CA" w:bidi="ar-LB"/>
              </w:rPr>
              <w:t>الشريحة الثالثة</w:t>
            </w:r>
          </w:p>
        </w:tc>
        <w:tc>
          <w:tcPr>
            <w:tcW w:w="618" w:type="pct"/>
          </w:tcPr>
          <w:p w14:paraId="30028CCE" w14:textId="77777777" w:rsidR="00D82474" w:rsidRPr="005C6D31" w:rsidRDefault="00D82474" w:rsidP="00B2589F">
            <w:pPr>
              <w:keepNext/>
              <w:bidi/>
              <w:jc w:val="center"/>
              <w:rPr>
                <w:b/>
                <w:bCs/>
                <w:color w:val="000000"/>
                <w:sz w:val="20"/>
                <w:szCs w:val="20"/>
                <w:lang w:eastAsia="en-CA" w:bidi="ar-LB"/>
              </w:rPr>
            </w:pPr>
            <w:r>
              <w:rPr>
                <w:b/>
                <w:bCs/>
                <w:color w:val="000000"/>
                <w:sz w:val="20"/>
                <w:szCs w:val="20"/>
                <w:rtl/>
                <w:lang w:eastAsia="en-CA" w:bidi="ar-LB"/>
              </w:rPr>
              <w:t>الشريحة الرابعة</w:t>
            </w:r>
          </w:p>
        </w:tc>
        <w:tc>
          <w:tcPr>
            <w:tcW w:w="618" w:type="pct"/>
          </w:tcPr>
          <w:p w14:paraId="6CE0974C" w14:textId="77777777" w:rsidR="00D82474" w:rsidRPr="005C6D31" w:rsidRDefault="00D82474" w:rsidP="00B2589F">
            <w:pPr>
              <w:keepNext/>
              <w:bidi/>
              <w:jc w:val="center"/>
              <w:rPr>
                <w:b/>
                <w:bCs/>
                <w:color w:val="000000"/>
                <w:sz w:val="20"/>
                <w:szCs w:val="20"/>
                <w:lang w:eastAsia="en-CA" w:bidi="ar-LB"/>
              </w:rPr>
            </w:pPr>
            <w:r>
              <w:rPr>
                <w:b/>
                <w:bCs/>
                <w:color w:val="000000"/>
                <w:sz w:val="20"/>
                <w:szCs w:val="20"/>
                <w:rtl/>
                <w:lang w:eastAsia="en-CA" w:bidi="ar-LB"/>
              </w:rPr>
              <w:t>الشريحة الخامسة</w:t>
            </w:r>
          </w:p>
        </w:tc>
        <w:tc>
          <w:tcPr>
            <w:tcW w:w="618" w:type="pct"/>
            <w:shd w:val="clear" w:color="auto" w:fill="auto"/>
            <w:noWrap/>
            <w:vAlign w:val="center"/>
            <w:hideMark/>
          </w:tcPr>
          <w:p w14:paraId="7F191DFD" w14:textId="77777777" w:rsidR="00D82474" w:rsidRPr="005C6D31" w:rsidRDefault="00D82474" w:rsidP="00B2589F">
            <w:pPr>
              <w:keepNext/>
              <w:bidi/>
              <w:jc w:val="center"/>
              <w:rPr>
                <w:b/>
                <w:bCs/>
                <w:color w:val="000000"/>
                <w:sz w:val="20"/>
                <w:szCs w:val="20"/>
                <w:rtl/>
                <w:lang w:eastAsia="en-CA" w:bidi="ar-LB"/>
              </w:rPr>
            </w:pPr>
            <w:r>
              <w:rPr>
                <w:b/>
                <w:bCs/>
                <w:color w:val="000000"/>
                <w:sz w:val="20"/>
                <w:szCs w:val="20"/>
                <w:rtl/>
                <w:lang w:eastAsia="en-CA" w:bidi="ar-LB"/>
              </w:rPr>
              <w:t>المجموع</w:t>
            </w:r>
          </w:p>
        </w:tc>
      </w:tr>
      <w:tr w:rsidR="00D82474" w:rsidRPr="005C6D31" w14:paraId="665BC857" w14:textId="77777777" w:rsidTr="00B2589F">
        <w:tc>
          <w:tcPr>
            <w:tcW w:w="751" w:type="pct"/>
            <w:vMerge w:val="restart"/>
            <w:shd w:val="clear" w:color="auto" w:fill="auto"/>
            <w:vAlign w:val="center"/>
            <w:hideMark/>
          </w:tcPr>
          <w:p w14:paraId="04C02207" w14:textId="77777777" w:rsidR="00D82474" w:rsidRPr="005C6D31" w:rsidRDefault="00D82474" w:rsidP="00B2589F">
            <w:pPr>
              <w:keepNext/>
              <w:bidi/>
              <w:jc w:val="left"/>
              <w:rPr>
                <w:color w:val="000000"/>
                <w:sz w:val="20"/>
                <w:szCs w:val="20"/>
                <w:lang w:eastAsia="en-CA" w:bidi="ar-LB"/>
              </w:rPr>
            </w:pPr>
            <w:r>
              <w:rPr>
                <w:color w:val="000000"/>
                <w:sz w:val="20"/>
                <w:szCs w:val="20"/>
                <w:rtl/>
                <w:lang w:eastAsia="en-CA" w:bidi="ar-LB"/>
              </w:rPr>
              <w:t>الأموال الموافق عليها</w:t>
            </w:r>
          </w:p>
        </w:tc>
        <w:tc>
          <w:tcPr>
            <w:tcW w:w="537" w:type="pct"/>
            <w:shd w:val="clear" w:color="auto" w:fill="auto"/>
          </w:tcPr>
          <w:p w14:paraId="59E6069D" w14:textId="77777777" w:rsidR="00D82474" w:rsidRPr="005C6D31" w:rsidRDefault="00D82474" w:rsidP="00B2589F">
            <w:pPr>
              <w:keepNext/>
              <w:bidi/>
              <w:jc w:val="left"/>
              <w:rPr>
                <w:color w:val="000000"/>
                <w:sz w:val="20"/>
                <w:szCs w:val="20"/>
                <w:lang w:eastAsia="en-CA" w:bidi="ar-LB"/>
              </w:rPr>
            </w:pPr>
            <w:r>
              <w:rPr>
                <w:color w:val="000000"/>
                <w:sz w:val="20"/>
                <w:szCs w:val="20"/>
                <w:rtl/>
                <w:lang w:eastAsia="en-CA" w:bidi="ar-LB"/>
              </w:rPr>
              <w:t>اليونيب</w:t>
            </w:r>
          </w:p>
        </w:tc>
        <w:tc>
          <w:tcPr>
            <w:tcW w:w="619" w:type="pct"/>
            <w:shd w:val="clear" w:color="auto" w:fill="auto"/>
          </w:tcPr>
          <w:p w14:paraId="6898907A" w14:textId="77777777" w:rsidR="00D82474" w:rsidRPr="005C6D31" w:rsidRDefault="00D82474" w:rsidP="00B2589F">
            <w:pPr>
              <w:keepNext/>
              <w:bidi/>
              <w:jc w:val="left"/>
              <w:rPr>
                <w:color w:val="000000"/>
                <w:sz w:val="20"/>
                <w:szCs w:val="20"/>
                <w:lang w:eastAsia="en-CA" w:bidi="ar-LB"/>
              </w:rPr>
            </w:pPr>
            <w:r w:rsidRPr="005C6D31">
              <w:rPr>
                <w:sz w:val="20"/>
                <w:szCs w:val="20"/>
                <w:lang w:bidi="ar-LB"/>
              </w:rPr>
              <w:t>3,299,132</w:t>
            </w:r>
          </w:p>
        </w:tc>
        <w:tc>
          <w:tcPr>
            <w:tcW w:w="641" w:type="pct"/>
            <w:shd w:val="clear" w:color="auto" w:fill="auto"/>
          </w:tcPr>
          <w:p w14:paraId="3FEB984C" w14:textId="77777777" w:rsidR="00D82474" w:rsidRPr="005C6D31" w:rsidRDefault="00D82474" w:rsidP="00B2589F">
            <w:pPr>
              <w:keepNext/>
              <w:bidi/>
              <w:jc w:val="left"/>
              <w:rPr>
                <w:color w:val="000000"/>
                <w:sz w:val="20"/>
                <w:szCs w:val="20"/>
                <w:lang w:eastAsia="en-CA" w:bidi="ar-LB"/>
              </w:rPr>
            </w:pPr>
            <w:r w:rsidRPr="005C6D31">
              <w:rPr>
                <w:sz w:val="20"/>
                <w:szCs w:val="20"/>
                <w:lang w:bidi="ar-LB"/>
              </w:rPr>
              <w:t>2,570,000</w:t>
            </w:r>
          </w:p>
        </w:tc>
        <w:tc>
          <w:tcPr>
            <w:tcW w:w="597" w:type="pct"/>
          </w:tcPr>
          <w:p w14:paraId="4C3E7EBD" w14:textId="77777777" w:rsidR="00D82474" w:rsidRPr="005C6D31" w:rsidRDefault="00D82474" w:rsidP="00B2589F">
            <w:pPr>
              <w:keepNext/>
              <w:bidi/>
              <w:jc w:val="left"/>
              <w:rPr>
                <w:color w:val="000000"/>
                <w:sz w:val="20"/>
                <w:szCs w:val="20"/>
                <w:lang w:eastAsia="en-CA" w:bidi="ar-LB"/>
              </w:rPr>
            </w:pPr>
            <w:r w:rsidRPr="005C6D31">
              <w:rPr>
                <w:sz w:val="20"/>
                <w:szCs w:val="20"/>
                <w:lang w:bidi="ar-LB"/>
              </w:rPr>
              <w:t>1,000,000</w:t>
            </w:r>
          </w:p>
        </w:tc>
        <w:tc>
          <w:tcPr>
            <w:tcW w:w="618" w:type="pct"/>
          </w:tcPr>
          <w:p w14:paraId="1490FE6A" w14:textId="77777777" w:rsidR="00D82474" w:rsidRPr="005C6D31" w:rsidRDefault="00D82474" w:rsidP="00B2589F">
            <w:pPr>
              <w:keepNext/>
              <w:bidi/>
              <w:jc w:val="left"/>
              <w:rPr>
                <w:color w:val="000000"/>
                <w:sz w:val="20"/>
                <w:szCs w:val="20"/>
                <w:lang w:eastAsia="en-CA" w:bidi="ar-LB"/>
              </w:rPr>
            </w:pPr>
            <w:r w:rsidRPr="005C6D31">
              <w:rPr>
                <w:sz w:val="20"/>
                <w:szCs w:val="20"/>
                <w:lang w:bidi="ar-LB"/>
              </w:rPr>
              <w:t>1,160,000</w:t>
            </w:r>
          </w:p>
        </w:tc>
        <w:tc>
          <w:tcPr>
            <w:tcW w:w="618" w:type="pct"/>
          </w:tcPr>
          <w:p w14:paraId="197CF59D" w14:textId="77777777" w:rsidR="00D82474" w:rsidRPr="005C6D31" w:rsidRDefault="00D82474" w:rsidP="00B2589F">
            <w:pPr>
              <w:keepNext/>
              <w:bidi/>
              <w:jc w:val="left"/>
              <w:rPr>
                <w:sz w:val="20"/>
                <w:szCs w:val="20"/>
                <w:lang w:bidi="ar-LB"/>
              </w:rPr>
            </w:pPr>
            <w:r w:rsidRPr="005C6D31">
              <w:rPr>
                <w:sz w:val="20"/>
                <w:szCs w:val="20"/>
                <w:lang w:bidi="ar-LB"/>
              </w:rPr>
              <w:t>1,780,000</w:t>
            </w:r>
          </w:p>
        </w:tc>
        <w:tc>
          <w:tcPr>
            <w:tcW w:w="618" w:type="pct"/>
            <w:shd w:val="clear" w:color="auto" w:fill="auto"/>
            <w:vAlign w:val="center"/>
          </w:tcPr>
          <w:p w14:paraId="69E737FD"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9,809,132</w:t>
            </w:r>
          </w:p>
        </w:tc>
      </w:tr>
      <w:tr w:rsidR="00D82474" w:rsidRPr="005C6D31" w14:paraId="1252B548" w14:textId="77777777" w:rsidTr="00B2589F">
        <w:tc>
          <w:tcPr>
            <w:tcW w:w="751" w:type="pct"/>
            <w:vMerge/>
            <w:shd w:val="clear" w:color="auto" w:fill="auto"/>
            <w:vAlign w:val="center"/>
          </w:tcPr>
          <w:p w14:paraId="6A218CDE" w14:textId="77777777" w:rsidR="00D82474" w:rsidRPr="005C6D31" w:rsidRDefault="00D82474" w:rsidP="00B2589F">
            <w:pPr>
              <w:keepNext/>
              <w:bidi/>
              <w:jc w:val="left"/>
              <w:rPr>
                <w:color w:val="000000"/>
                <w:sz w:val="20"/>
                <w:szCs w:val="20"/>
                <w:lang w:eastAsia="en-CA" w:bidi="ar-LB"/>
              </w:rPr>
            </w:pPr>
          </w:p>
        </w:tc>
        <w:tc>
          <w:tcPr>
            <w:tcW w:w="537" w:type="pct"/>
            <w:shd w:val="clear" w:color="auto" w:fill="auto"/>
          </w:tcPr>
          <w:p w14:paraId="242603A1" w14:textId="77777777" w:rsidR="00D82474" w:rsidRPr="005C6D31" w:rsidRDefault="00D82474" w:rsidP="00B2589F">
            <w:pPr>
              <w:keepNext/>
              <w:bidi/>
              <w:jc w:val="left"/>
              <w:rPr>
                <w:color w:val="000000"/>
                <w:sz w:val="20"/>
                <w:szCs w:val="20"/>
                <w:lang w:eastAsia="en-CA" w:bidi="ar-LB"/>
              </w:rPr>
            </w:pPr>
            <w:r>
              <w:rPr>
                <w:color w:val="000000"/>
                <w:sz w:val="20"/>
                <w:szCs w:val="20"/>
                <w:rtl/>
                <w:lang w:eastAsia="en-CA" w:bidi="ar-LB"/>
              </w:rPr>
              <w:t>اليابان</w:t>
            </w:r>
          </w:p>
        </w:tc>
        <w:tc>
          <w:tcPr>
            <w:tcW w:w="619" w:type="pct"/>
            <w:shd w:val="clear" w:color="auto" w:fill="auto"/>
          </w:tcPr>
          <w:p w14:paraId="61660F4D" w14:textId="77777777" w:rsidR="00D82474" w:rsidRPr="005C6D31" w:rsidRDefault="00D82474" w:rsidP="00B2589F">
            <w:pPr>
              <w:keepNext/>
              <w:bidi/>
              <w:jc w:val="left"/>
              <w:rPr>
                <w:color w:val="000000"/>
                <w:sz w:val="20"/>
                <w:szCs w:val="20"/>
                <w:lang w:eastAsia="en-CA" w:bidi="ar-LB"/>
              </w:rPr>
            </w:pPr>
            <w:r w:rsidRPr="005C6D31">
              <w:rPr>
                <w:sz w:val="20"/>
                <w:szCs w:val="20"/>
                <w:lang w:bidi="ar-LB"/>
              </w:rPr>
              <w:t>80,000</w:t>
            </w:r>
          </w:p>
        </w:tc>
        <w:tc>
          <w:tcPr>
            <w:tcW w:w="641" w:type="pct"/>
            <w:shd w:val="clear" w:color="auto" w:fill="auto"/>
          </w:tcPr>
          <w:p w14:paraId="2365F8AE" w14:textId="77777777" w:rsidR="00D82474" w:rsidRPr="005C6D31" w:rsidRDefault="00D82474" w:rsidP="00B2589F">
            <w:pPr>
              <w:keepNext/>
              <w:bidi/>
              <w:jc w:val="left"/>
              <w:rPr>
                <w:color w:val="000000"/>
                <w:sz w:val="20"/>
                <w:szCs w:val="20"/>
                <w:lang w:eastAsia="en-CA" w:bidi="ar-LB"/>
              </w:rPr>
            </w:pPr>
            <w:r w:rsidRPr="005C6D31">
              <w:rPr>
                <w:sz w:val="20"/>
                <w:szCs w:val="20"/>
                <w:lang w:bidi="ar-LB"/>
              </w:rPr>
              <w:t>80,000</w:t>
            </w:r>
          </w:p>
        </w:tc>
        <w:tc>
          <w:tcPr>
            <w:tcW w:w="597" w:type="pct"/>
          </w:tcPr>
          <w:p w14:paraId="1A0200C8" w14:textId="77777777" w:rsidR="00D82474" w:rsidRPr="005C6D31" w:rsidRDefault="00D82474" w:rsidP="00B2589F">
            <w:pPr>
              <w:keepNext/>
              <w:bidi/>
              <w:jc w:val="left"/>
              <w:rPr>
                <w:color w:val="000000"/>
                <w:sz w:val="20"/>
                <w:szCs w:val="20"/>
                <w:lang w:eastAsia="en-CA" w:bidi="ar-LB"/>
              </w:rPr>
            </w:pPr>
            <w:r w:rsidRPr="005C6D31">
              <w:rPr>
                <w:sz w:val="20"/>
                <w:szCs w:val="20"/>
                <w:lang w:bidi="ar-LB"/>
              </w:rPr>
              <w:t>0</w:t>
            </w:r>
          </w:p>
        </w:tc>
        <w:tc>
          <w:tcPr>
            <w:tcW w:w="618" w:type="pct"/>
          </w:tcPr>
          <w:p w14:paraId="59E4BCC4" w14:textId="77777777" w:rsidR="00D82474" w:rsidRPr="005C6D31" w:rsidRDefault="00D82474" w:rsidP="00B2589F">
            <w:pPr>
              <w:keepNext/>
              <w:bidi/>
              <w:jc w:val="left"/>
              <w:rPr>
                <w:color w:val="000000"/>
                <w:sz w:val="20"/>
                <w:szCs w:val="20"/>
                <w:lang w:eastAsia="en-CA" w:bidi="ar-LB"/>
              </w:rPr>
            </w:pPr>
            <w:r w:rsidRPr="005C6D31">
              <w:rPr>
                <w:sz w:val="20"/>
                <w:szCs w:val="20"/>
                <w:lang w:bidi="ar-LB"/>
              </w:rPr>
              <w:t>240,000</w:t>
            </w:r>
          </w:p>
        </w:tc>
        <w:tc>
          <w:tcPr>
            <w:tcW w:w="618" w:type="pct"/>
          </w:tcPr>
          <w:p w14:paraId="372A8950" w14:textId="77777777" w:rsidR="00D82474" w:rsidRPr="005C6D31" w:rsidRDefault="00D82474" w:rsidP="00B2589F">
            <w:pPr>
              <w:keepNext/>
              <w:bidi/>
              <w:jc w:val="left"/>
              <w:rPr>
                <w:sz w:val="20"/>
                <w:szCs w:val="20"/>
                <w:lang w:bidi="ar-LB"/>
              </w:rPr>
            </w:pPr>
            <w:r w:rsidRPr="005C6D31">
              <w:rPr>
                <w:sz w:val="20"/>
                <w:szCs w:val="20"/>
                <w:lang w:bidi="ar-LB"/>
              </w:rPr>
              <w:t>0</w:t>
            </w:r>
          </w:p>
        </w:tc>
        <w:tc>
          <w:tcPr>
            <w:tcW w:w="618" w:type="pct"/>
            <w:tcBorders>
              <w:bottom w:val="single" w:sz="4" w:space="0" w:color="auto"/>
            </w:tcBorders>
            <w:shd w:val="clear" w:color="auto" w:fill="auto"/>
            <w:vAlign w:val="center"/>
          </w:tcPr>
          <w:p w14:paraId="75E2A14B"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400,000</w:t>
            </w:r>
          </w:p>
        </w:tc>
      </w:tr>
      <w:tr w:rsidR="00D82474" w:rsidRPr="005C6D31" w14:paraId="024AA3FF" w14:textId="77777777" w:rsidTr="00B2589F">
        <w:tc>
          <w:tcPr>
            <w:tcW w:w="751" w:type="pct"/>
            <w:vMerge/>
            <w:shd w:val="clear" w:color="auto" w:fill="auto"/>
            <w:vAlign w:val="center"/>
          </w:tcPr>
          <w:p w14:paraId="0A014887" w14:textId="77777777" w:rsidR="00D82474" w:rsidRPr="005C6D31" w:rsidRDefault="00D82474" w:rsidP="00B2589F">
            <w:pPr>
              <w:keepNext/>
              <w:bidi/>
              <w:jc w:val="left"/>
              <w:rPr>
                <w:color w:val="000000"/>
                <w:sz w:val="20"/>
                <w:szCs w:val="20"/>
                <w:lang w:eastAsia="en-CA" w:bidi="ar-LB"/>
              </w:rPr>
            </w:pPr>
          </w:p>
        </w:tc>
        <w:tc>
          <w:tcPr>
            <w:tcW w:w="537" w:type="pct"/>
            <w:shd w:val="clear" w:color="auto" w:fill="auto"/>
          </w:tcPr>
          <w:p w14:paraId="6E480D73" w14:textId="77777777" w:rsidR="00D82474" w:rsidRPr="009B7FE9" w:rsidRDefault="00D82474" w:rsidP="00B2589F">
            <w:pPr>
              <w:keepNext/>
              <w:bidi/>
              <w:jc w:val="left"/>
              <w:rPr>
                <w:b/>
                <w:color w:val="000000"/>
                <w:sz w:val="20"/>
                <w:szCs w:val="20"/>
                <w:lang w:eastAsia="en-CA" w:bidi="ar-LB"/>
              </w:rPr>
            </w:pPr>
            <w:r w:rsidRPr="009B7FE9">
              <w:rPr>
                <w:b/>
                <w:color w:val="000000"/>
                <w:sz w:val="20"/>
                <w:szCs w:val="20"/>
                <w:rtl/>
                <w:lang w:eastAsia="en-CA" w:bidi="ar-LB"/>
              </w:rPr>
              <w:t>ألمانيا</w:t>
            </w:r>
          </w:p>
        </w:tc>
        <w:tc>
          <w:tcPr>
            <w:tcW w:w="619" w:type="pct"/>
            <w:shd w:val="clear" w:color="auto" w:fill="auto"/>
          </w:tcPr>
          <w:p w14:paraId="5D38EDA3" w14:textId="77777777" w:rsidR="00D82474" w:rsidRPr="005C6D31" w:rsidRDefault="00D82474" w:rsidP="00B2589F">
            <w:pPr>
              <w:keepNext/>
              <w:bidi/>
              <w:jc w:val="left"/>
              <w:rPr>
                <w:b/>
                <w:color w:val="000000"/>
                <w:sz w:val="20"/>
                <w:szCs w:val="20"/>
                <w:lang w:eastAsia="en-CA" w:bidi="ar-LB"/>
              </w:rPr>
            </w:pPr>
            <w:r w:rsidRPr="005C6D31">
              <w:rPr>
                <w:sz w:val="20"/>
                <w:szCs w:val="20"/>
                <w:lang w:bidi="ar-LB"/>
              </w:rPr>
              <w:t>300,000</w:t>
            </w:r>
          </w:p>
        </w:tc>
        <w:tc>
          <w:tcPr>
            <w:tcW w:w="641" w:type="pct"/>
            <w:shd w:val="clear" w:color="auto" w:fill="auto"/>
          </w:tcPr>
          <w:p w14:paraId="6C015F9A" w14:textId="77777777" w:rsidR="00D82474" w:rsidRPr="005C6D31" w:rsidRDefault="00D82474" w:rsidP="00B2589F">
            <w:pPr>
              <w:keepNext/>
              <w:bidi/>
              <w:jc w:val="left"/>
              <w:rPr>
                <w:b/>
                <w:color w:val="000000"/>
                <w:sz w:val="20"/>
                <w:szCs w:val="20"/>
                <w:lang w:eastAsia="en-CA" w:bidi="ar-LB"/>
              </w:rPr>
            </w:pPr>
            <w:r w:rsidRPr="005C6D31">
              <w:rPr>
                <w:sz w:val="20"/>
                <w:szCs w:val="20"/>
                <w:lang w:bidi="ar-LB"/>
              </w:rPr>
              <w:t>0</w:t>
            </w:r>
          </w:p>
        </w:tc>
        <w:tc>
          <w:tcPr>
            <w:tcW w:w="597" w:type="pct"/>
          </w:tcPr>
          <w:p w14:paraId="0BBD8B8A" w14:textId="77777777" w:rsidR="00D82474" w:rsidRPr="005C6D31" w:rsidRDefault="00D82474" w:rsidP="00B2589F">
            <w:pPr>
              <w:keepNext/>
              <w:bidi/>
              <w:jc w:val="left"/>
              <w:rPr>
                <w:b/>
                <w:color w:val="000000"/>
                <w:sz w:val="20"/>
                <w:szCs w:val="20"/>
                <w:lang w:eastAsia="en-CA" w:bidi="ar-LB"/>
              </w:rPr>
            </w:pPr>
            <w:r w:rsidRPr="005C6D31">
              <w:rPr>
                <w:sz w:val="20"/>
                <w:szCs w:val="20"/>
                <w:lang w:bidi="ar-LB"/>
              </w:rPr>
              <w:t>0</w:t>
            </w:r>
          </w:p>
        </w:tc>
        <w:tc>
          <w:tcPr>
            <w:tcW w:w="618" w:type="pct"/>
          </w:tcPr>
          <w:p w14:paraId="019ED287" w14:textId="77777777" w:rsidR="00D82474" w:rsidRPr="005C6D31" w:rsidRDefault="00D82474" w:rsidP="00B2589F">
            <w:pPr>
              <w:keepNext/>
              <w:bidi/>
              <w:jc w:val="left"/>
              <w:rPr>
                <w:b/>
                <w:color w:val="000000"/>
                <w:sz w:val="20"/>
                <w:szCs w:val="20"/>
                <w:lang w:eastAsia="en-CA" w:bidi="ar-LB"/>
              </w:rPr>
            </w:pPr>
            <w:r w:rsidRPr="005C6D31">
              <w:rPr>
                <w:sz w:val="20"/>
                <w:szCs w:val="20"/>
                <w:lang w:bidi="ar-LB"/>
              </w:rPr>
              <w:t>600,000</w:t>
            </w:r>
          </w:p>
        </w:tc>
        <w:tc>
          <w:tcPr>
            <w:tcW w:w="618" w:type="pct"/>
            <w:tcBorders>
              <w:right w:val="single" w:sz="4" w:space="0" w:color="auto"/>
            </w:tcBorders>
          </w:tcPr>
          <w:p w14:paraId="44FF2AA8" w14:textId="77777777" w:rsidR="00D82474" w:rsidRPr="005C6D31" w:rsidRDefault="00D82474" w:rsidP="00B2589F">
            <w:pPr>
              <w:keepNext/>
              <w:bidi/>
              <w:jc w:val="left"/>
              <w:rPr>
                <w:sz w:val="20"/>
                <w:szCs w:val="20"/>
                <w:lang w:bidi="ar-LB"/>
              </w:rPr>
            </w:pPr>
            <w:r w:rsidRPr="005C6D31">
              <w:rPr>
                <w:sz w:val="20"/>
                <w:szCs w:val="20"/>
                <w:lang w:bidi="ar-LB"/>
              </w:rPr>
              <w:t>220,000</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0C144FEB" w14:textId="77777777" w:rsidR="00D82474" w:rsidRPr="005C6D31" w:rsidRDefault="00D82474" w:rsidP="00B2589F">
            <w:pPr>
              <w:keepNext/>
              <w:bidi/>
              <w:jc w:val="left"/>
              <w:rPr>
                <w:b/>
                <w:color w:val="000000"/>
                <w:sz w:val="20"/>
                <w:szCs w:val="20"/>
                <w:lang w:eastAsia="en-CA" w:bidi="ar-LB"/>
              </w:rPr>
            </w:pPr>
            <w:r w:rsidRPr="005C6D31">
              <w:rPr>
                <w:color w:val="000000"/>
                <w:sz w:val="20"/>
                <w:szCs w:val="20"/>
                <w:lang w:eastAsia="en-CA" w:bidi="ar-LB"/>
              </w:rPr>
              <w:t>1,120,000</w:t>
            </w:r>
          </w:p>
        </w:tc>
      </w:tr>
      <w:tr w:rsidR="00D82474" w:rsidRPr="005C6D31" w14:paraId="408F7581" w14:textId="77777777" w:rsidTr="00B2589F">
        <w:tc>
          <w:tcPr>
            <w:tcW w:w="751" w:type="pct"/>
            <w:vMerge/>
            <w:shd w:val="clear" w:color="auto" w:fill="auto"/>
            <w:vAlign w:val="center"/>
          </w:tcPr>
          <w:p w14:paraId="048214E7" w14:textId="77777777" w:rsidR="00D82474" w:rsidRPr="005C6D31" w:rsidRDefault="00D82474" w:rsidP="00B2589F">
            <w:pPr>
              <w:keepNext/>
              <w:bidi/>
              <w:jc w:val="left"/>
              <w:rPr>
                <w:color w:val="000000"/>
                <w:sz w:val="20"/>
                <w:szCs w:val="20"/>
                <w:lang w:eastAsia="en-CA" w:bidi="ar-LB"/>
              </w:rPr>
            </w:pPr>
          </w:p>
        </w:tc>
        <w:tc>
          <w:tcPr>
            <w:tcW w:w="537" w:type="pct"/>
            <w:shd w:val="clear" w:color="auto" w:fill="auto"/>
          </w:tcPr>
          <w:p w14:paraId="0D689C4B" w14:textId="77777777" w:rsidR="00D82474" w:rsidRPr="009B7FE9" w:rsidRDefault="00D82474" w:rsidP="00B2589F">
            <w:pPr>
              <w:keepNext/>
              <w:bidi/>
              <w:jc w:val="left"/>
              <w:rPr>
                <w:bCs/>
                <w:color w:val="000000"/>
                <w:sz w:val="20"/>
                <w:szCs w:val="20"/>
                <w:lang w:eastAsia="en-CA" w:bidi="ar-LB"/>
              </w:rPr>
            </w:pPr>
            <w:r w:rsidRPr="009B7FE9">
              <w:rPr>
                <w:bCs/>
                <w:color w:val="000000"/>
                <w:sz w:val="20"/>
                <w:szCs w:val="20"/>
                <w:rtl/>
                <w:lang w:eastAsia="en-CA" w:bidi="ar-LB"/>
              </w:rPr>
              <w:t>المجموع</w:t>
            </w:r>
          </w:p>
        </w:tc>
        <w:tc>
          <w:tcPr>
            <w:tcW w:w="619" w:type="pct"/>
            <w:shd w:val="clear" w:color="auto" w:fill="auto"/>
          </w:tcPr>
          <w:p w14:paraId="0140A077" w14:textId="77777777" w:rsidR="00D82474" w:rsidRPr="005C6D31" w:rsidRDefault="00D82474" w:rsidP="00B2589F">
            <w:pPr>
              <w:keepNext/>
              <w:bidi/>
              <w:jc w:val="left"/>
              <w:rPr>
                <w:b/>
                <w:color w:val="000000"/>
                <w:sz w:val="20"/>
                <w:szCs w:val="20"/>
                <w:lang w:eastAsia="en-CA" w:bidi="ar-LB"/>
              </w:rPr>
            </w:pPr>
            <w:r w:rsidRPr="005C6D31">
              <w:rPr>
                <w:b/>
                <w:bCs/>
                <w:sz w:val="20"/>
                <w:szCs w:val="20"/>
                <w:lang w:bidi="ar-LB"/>
              </w:rPr>
              <w:t>3,679,132</w:t>
            </w:r>
          </w:p>
        </w:tc>
        <w:tc>
          <w:tcPr>
            <w:tcW w:w="641" w:type="pct"/>
            <w:shd w:val="clear" w:color="auto" w:fill="auto"/>
          </w:tcPr>
          <w:p w14:paraId="27589471" w14:textId="77777777" w:rsidR="00D82474" w:rsidRPr="005C6D31" w:rsidRDefault="00D82474" w:rsidP="00B2589F">
            <w:pPr>
              <w:keepNext/>
              <w:bidi/>
              <w:jc w:val="left"/>
              <w:rPr>
                <w:b/>
                <w:color w:val="000000"/>
                <w:sz w:val="20"/>
                <w:szCs w:val="20"/>
                <w:lang w:eastAsia="en-CA" w:bidi="ar-LB"/>
              </w:rPr>
            </w:pPr>
            <w:r w:rsidRPr="005C6D31">
              <w:rPr>
                <w:b/>
                <w:bCs/>
                <w:sz w:val="20"/>
                <w:szCs w:val="20"/>
                <w:lang w:bidi="ar-LB"/>
              </w:rPr>
              <w:t>2,650,000</w:t>
            </w:r>
          </w:p>
        </w:tc>
        <w:tc>
          <w:tcPr>
            <w:tcW w:w="597" w:type="pct"/>
          </w:tcPr>
          <w:p w14:paraId="0C436C6A" w14:textId="77777777" w:rsidR="00D82474" w:rsidRPr="005C6D31" w:rsidRDefault="00D82474" w:rsidP="00B2589F">
            <w:pPr>
              <w:keepNext/>
              <w:bidi/>
              <w:jc w:val="left"/>
              <w:rPr>
                <w:b/>
                <w:color w:val="000000"/>
                <w:sz w:val="20"/>
                <w:szCs w:val="20"/>
                <w:lang w:eastAsia="en-CA" w:bidi="ar-LB"/>
              </w:rPr>
            </w:pPr>
            <w:r w:rsidRPr="005C6D31">
              <w:rPr>
                <w:b/>
                <w:bCs/>
                <w:sz w:val="20"/>
                <w:szCs w:val="20"/>
                <w:lang w:bidi="ar-LB"/>
              </w:rPr>
              <w:t>1,000,000</w:t>
            </w:r>
          </w:p>
        </w:tc>
        <w:tc>
          <w:tcPr>
            <w:tcW w:w="618" w:type="pct"/>
          </w:tcPr>
          <w:p w14:paraId="11A2CC11" w14:textId="77777777" w:rsidR="00D82474" w:rsidRPr="005C6D31" w:rsidRDefault="00D82474" w:rsidP="00B2589F">
            <w:pPr>
              <w:keepNext/>
              <w:bidi/>
              <w:jc w:val="left"/>
              <w:rPr>
                <w:b/>
                <w:color w:val="000000"/>
                <w:sz w:val="20"/>
                <w:szCs w:val="20"/>
                <w:lang w:eastAsia="en-CA" w:bidi="ar-LB"/>
              </w:rPr>
            </w:pPr>
            <w:r w:rsidRPr="005C6D31">
              <w:rPr>
                <w:b/>
                <w:bCs/>
                <w:sz w:val="20"/>
                <w:szCs w:val="20"/>
                <w:lang w:bidi="ar-LB"/>
              </w:rPr>
              <w:t>2,000,000</w:t>
            </w:r>
          </w:p>
        </w:tc>
        <w:tc>
          <w:tcPr>
            <w:tcW w:w="618" w:type="pct"/>
            <w:tcBorders>
              <w:right w:val="single" w:sz="4" w:space="0" w:color="auto"/>
            </w:tcBorders>
          </w:tcPr>
          <w:p w14:paraId="2D7B6C70" w14:textId="77777777" w:rsidR="00D82474" w:rsidRPr="005C6D31" w:rsidRDefault="00D82474" w:rsidP="00B2589F">
            <w:pPr>
              <w:keepNext/>
              <w:bidi/>
              <w:jc w:val="left"/>
              <w:rPr>
                <w:b/>
                <w:bCs/>
                <w:sz w:val="20"/>
                <w:szCs w:val="20"/>
                <w:lang w:bidi="ar-LB"/>
              </w:rPr>
            </w:pPr>
            <w:r w:rsidRPr="005C6D31">
              <w:rPr>
                <w:b/>
                <w:bCs/>
                <w:sz w:val="20"/>
                <w:szCs w:val="20"/>
                <w:lang w:bidi="ar-LB"/>
              </w:rPr>
              <w:t>2,000,000</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72FBCA5E" w14:textId="77777777" w:rsidR="00D82474" w:rsidRPr="005C6D31" w:rsidRDefault="00D82474" w:rsidP="00B2589F">
            <w:pPr>
              <w:keepNext/>
              <w:bidi/>
              <w:jc w:val="left"/>
              <w:rPr>
                <w:b/>
                <w:color w:val="000000"/>
                <w:sz w:val="20"/>
                <w:szCs w:val="20"/>
                <w:lang w:eastAsia="en-CA" w:bidi="ar-LB"/>
              </w:rPr>
            </w:pPr>
            <w:r w:rsidRPr="005C6D31">
              <w:rPr>
                <w:b/>
                <w:bCs/>
                <w:color w:val="000000"/>
                <w:sz w:val="20"/>
                <w:szCs w:val="20"/>
                <w:lang w:eastAsia="en-CA" w:bidi="ar-LB"/>
              </w:rPr>
              <w:t>11,329,132</w:t>
            </w:r>
          </w:p>
        </w:tc>
      </w:tr>
      <w:tr w:rsidR="00D82474" w:rsidRPr="005C6D31" w14:paraId="22BC145B" w14:textId="77777777" w:rsidTr="00B2589F">
        <w:tc>
          <w:tcPr>
            <w:tcW w:w="751" w:type="pct"/>
            <w:vMerge w:val="restart"/>
            <w:shd w:val="clear" w:color="auto" w:fill="auto"/>
            <w:vAlign w:val="center"/>
            <w:hideMark/>
          </w:tcPr>
          <w:p w14:paraId="5A9BAB5B" w14:textId="566BC2EF" w:rsidR="00D82474" w:rsidRPr="005C6D31" w:rsidRDefault="00D82474" w:rsidP="00B2589F">
            <w:pPr>
              <w:keepNext/>
              <w:bidi/>
              <w:jc w:val="left"/>
              <w:rPr>
                <w:color w:val="000000"/>
                <w:sz w:val="20"/>
                <w:szCs w:val="20"/>
                <w:lang w:eastAsia="en-CA" w:bidi="ar-LB"/>
              </w:rPr>
            </w:pPr>
            <w:r>
              <w:rPr>
                <w:color w:val="000000"/>
                <w:sz w:val="20"/>
                <w:szCs w:val="20"/>
                <w:rtl/>
                <w:lang w:eastAsia="en-CA" w:bidi="ar-LB"/>
              </w:rPr>
              <w:t xml:space="preserve">الصرف من الوكالات المنفذة الى مركز </w:t>
            </w:r>
            <w:r w:rsidR="0047019F">
              <w:rPr>
                <w:color w:val="000000"/>
                <w:sz w:val="20"/>
                <w:szCs w:val="20"/>
                <w:rtl/>
                <w:lang w:eastAsia="en-CA" w:bidi="ar-LB"/>
              </w:rPr>
              <w:t>الأيكولوجية</w:t>
            </w:r>
            <w:r>
              <w:rPr>
                <w:color w:val="000000"/>
                <w:sz w:val="20"/>
                <w:szCs w:val="20"/>
                <w:rtl/>
                <w:lang w:eastAsia="en-CA" w:bidi="ar-LB"/>
              </w:rPr>
              <w:t xml:space="preserve"> والبيئة</w:t>
            </w:r>
          </w:p>
        </w:tc>
        <w:tc>
          <w:tcPr>
            <w:tcW w:w="537" w:type="pct"/>
            <w:shd w:val="clear" w:color="auto" w:fill="auto"/>
            <w:noWrap/>
          </w:tcPr>
          <w:p w14:paraId="2109A591" w14:textId="77777777" w:rsidR="00D82474" w:rsidRPr="005C6D31" w:rsidRDefault="00D82474" w:rsidP="00B2589F">
            <w:pPr>
              <w:keepNext/>
              <w:bidi/>
              <w:jc w:val="left"/>
              <w:rPr>
                <w:color w:val="000000"/>
                <w:sz w:val="20"/>
                <w:szCs w:val="20"/>
                <w:lang w:eastAsia="en-CA" w:bidi="ar-LB"/>
              </w:rPr>
            </w:pPr>
            <w:r>
              <w:rPr>
                <w:color w:val="000000"/>
                <w:sz w:val="20"/>
                <w:szCs w:val="20"/>
                <w:rtl/>
                <w:lang w:eastAsia="en-CA" w:bidi="ar-LB"/>
              </w:rPr>
              <w:t>اليونيب</w:t>
            </w:r>
          </w:p>
        </w:tc>
        <w:tc>
          <w:tcPr>
            <w:tcW w:w="619" w:type="pct"/>
            <w:shd w:val="clear" w:color="auto" w:fill="auto"/>
          </w:tcPr>
          <w:p w14:paraId="0A21678C"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3,</w:t>
            </w:r>
            <w:r>
              <w:rPr>
                <w:color w:val="000000"/>
                <w:sz w:val="20"/>
                <w:szCs w:val="20"/>
                <w:lang w:eastAsia="en-CA" w:bidi="ar-LB"/>
              </w:rPr>
              <w:t>289,000</w:t>
            </w:r>
          </w:p>
        </w:tc>
        <w:tc>
          <w:tcPr>
            <w:tcW w:w="641" w:type="pct"/>
            <w:vMerge w:val="restart"/>
            <w:shd w:val="clear" w:color="auto" w:fill="auto"/>
          </w:tcPr>
          <w:p w14:paraId="3E8E1E5B"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 2,640,000</w:t>
            </w:r>
          </w:p>
        </w:tc>
        <w:tc>
          <w:tcPr>
            <w:tcW w:w="597" w:type="pct"/>
          </w:tcPr>
          <w:p w14:paraId="6D2F613F"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925,000</w:t>
            </w:r>
          </w:p>
        </w:tc>
        <w:tc>
          <w:tcPr>
            <w:tcW w:w="618" w:type="pct"/>
            <w:vMerge w:val="restart"/>
          </w:tcPr>
          <w:p w14:paraId="4DB2A612" w14:textId="77777777" w:rsidR="00D82474" w:rsidRPr="005C6D31" w:rsidRDefault="00D82474" w:rsidP="00B2589F">
            <w:pPr>
              <w:keepNext/>
              <w:bidi/>
              <w:jc w:val="left"/>
              <w:rPr>
                <w:color w:val="000000"/>
                <w:sz w:val="20"/>
                <w:szCs w:val="20"/>
                <w:lang w:eastAsia="en-CA" w:bidi="ar-LB"/>
              </w:rPr>
            </w:pPr>
            <w:r w:rsidRPr="005C6D31">
              <w:rPr>
                <w:sz w:val="20"/>
                <w:szCs w:val="20"/>
                <w:lang w:bidi="ar-LB"/>
              </w:rPr>
              <w:t>*1,350,000</w:t>
            </w:r>
          </w:p>
        </w:tc>
        <w:tc>
          <w:tcPr>
            <w:tcW w:w="618" w:type="pct"/>
            <w:tcBorders>
              <w:right w:val="single" w:sz="4" w:space="0" w:color="auto"/>
            </w:tcBorders>
          </w:tcPr>
          <w:p w14:paraId="5999E7DD"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500,000</w:t>
            </w:r>
          </w:p>
        </w:tc>
        <w:tc>
          <w:tcPr>
            <w:tcW w:w="618" w:type="pct"/>
            <w:vMerge w:val="restart"/>
            <w:tcBorders>
              <w:top w:val="single" w:sz="4" w:space="0" w:color="auto"/>
              <w:left w:val="single" w:sz="4" w:space="0" w:color="auto"/>
              <w:bottom w:val="single" w:sz="4" w:space="0" w:color="auto"/>
              <w:right w:val="single" w:sz="4" w:space="0" w:color="auto"/>
            </w:tcBorders>
            <w:shd w:val="clear" w:color="auto" w:fill="auto"/>
          </w:tcPr>
          <w:p w14:paraId="0060F5A3"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8,</w:t>
            </w:r>
            <w:r>
              <w:rPr>
                <w:color w:val="000000"/>
                <w:sz w:val="20"/>
                <w:szCs w:val="20"/>
                <w:lang w:eastAsia="en-CA" w:bidi="ar-LB"/>
              </w:rPr>
              <w:t>78</w:t>
            </w:r>
            <w:r w:rsidRPr="005C6D31">
              <w:rPr>
                <w:color w:val="000000"/>
                <w:sz w:val="20"/>
                <w:szCs w:val="20"/>
                <w:lang w:eastAsia="en-CA" w:bidi="ar-LB"/>
              </w:rPr>
              <w:t>4,000</w:t>
            </w:r>
          </w:p>
        </w:tc>
      </w:tr>
      <w:tr w:rsidR="00D82474" w:rsidRPr="005C6D31" w14:paraId="6CA98AEE" w14:textId="77777777" w:rsidTr="00B2589F">
        <w:tc>
          <w:tcPr>
            <w:tcW w:w="751" w:type="pct"/>
            <w:vMerge/>
            <w:shd w:val="clear" w:color="auto" w:fill="auto"/>
            <w:vAlign w:val="center"/>
          </w:tcPr>
          <w:p w14:paraId="2465ABFF" w14:textId="77777777" w:rsidR="00D82474" w:rsidRPr="005C6D31" w:rsidRDefault="00D82474" w:rsidP="00B2589F">
            <w:pPr>
              <w:keepNext/>
              <w:bidi/>
              <w:jc w:val="left"/>
              <w:rPr>
                <w:color w:val="000000"/>
                <w:sz w:val="20"/>
                <w:szCs w:val="20"/>
                <w:lang w:eastAsia="en-CA" w:bidi="ar-LB"/>
              </w:rPr>
            </w:pPr>
          </w:p>
        </w:tc>
        <w:tc>
          <w:tcPr>
            <w:tcW w:w="537" w:type="pct"/>
            <w:shd w:val="clear" w:color="auto" w:fill="auto"/>
            <w:noWrap/>
          </w:tcPr>
          <w:p w14:paraId="6B841BB1" w14:textId="77777777" w:rsidR="00D82474" w:rsidRPr="005C6D31" w:rsidRDefault="00D82474" w:rsidP="00B2589F">
            <w:pPr>
              <w:keepNext/>
              <w:bidi/>
              <w:jc w:val="left"/>
              <w:rPr>
                <w:color w:val="000000"/>
                <w:sz w:val="20"/>
                <w:szCs w:val="20"/>
                <w:lang w:eastAsia="en-CA" w:bidi="ar-LB"/>
              </w:rPr>
            </w:pPr>
            <w:r>
              <w:rPr>
                <w:color w:val="000000"/>
                <w:sz w:val="20"/>
                <w:szCs w:val="20"/>
                <w:rtl/>
                <w:lang w:eastAsia="en-CA" w:bidi="ar-LB"/>
              </w:rPr>
              <w:t>اليابان</w:t>
            </w:r>
          </w:p>
        </w:tc>
        <w:tc>
          <w:tcPr>
            <w:tcW w:w="619" w:type="pct"/>
            <w:shd w:val="clear" w:color="auto" w:fill="auto"/>
          </w:tcPr>
          <w:p w14:paraId="46274F22"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80,000</w:t>
            </w:r>
          </w:p>
        </w:tc>
        <w:tc>
          <w:tcPr>
            <w:tcW w:w="641" w:type="pct"/>
            <w:vMerge/>
            <w:shd w:val="clear" w:color="auto" w:fill="auto"/>
          </w:tcPr>
          <w:p w14:paraId="6D13B2AD" w14:textId="77777777" w:rsidR="00D82474" w:rsidRPr="005C6D31" w:rsidRDefault="00D82474" w:rsidP="00B2589F">
            <w:pPr>
              <w:keepNext/>
              <w:bidi/>
              <w:jc w:val="left"/>
              <w:rPr>
                <w:color w:val="000000"/>
                <w:sz w:val="20"/>
                <w:szCs w:val="20"/>
                <w:lang w:eastAsia="en-CA" w:bidi="ar-LB"/>
              </w:rPr>
            </w:pPr>
          </w:p>
        </w:tc>
        <w:tc>
          <w:tcPr>
            <w:tcW w:w="597" w:type="pct"/>
          </w:tcPr>
          <w:p w14:paraId="27BA8332"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0</w:t>
            </w:r>
          </w:p>
        </w:tc>
        <w:tc>
          <w:tcPr>
            <w:tcW w:w="618" w:type="pct"/>
            <w:vMerge/>
          </w:tcPr>
          <w:p w14:paraId="3947E1D1" w14:textId="77777777" w:rsidR="00D82474" w:rsidRPr="005C6D31" w:rsidRDefault="00D82474" w:rsidP="00B2589F">
            <w:pPr>
              <w:keepNext/>
              <w:bidi/>
              <w:jc w:val="left"/>
              <w:rPr>
                <w:color w:val="000000"/>
                <w:sz w:val="20"/>
                <w:szCs w:val="20"/>
                <w:lang w:eastAsia="en-CA" w:bidi="ar-LB"/>
              </w:rPr>
            </w:pPr>
          </w:p>
        </w:tc>
        <w:tc>
          <w:tcPr>
            <w:tcW w:w="618" w:type="pct"/>
            <w:tcBorders>
              <w:right w:val="single" w:sz="4" w:space="0" w:color="auto"/>
            </w:tcBorders>
          </w:tcPr>
          <w:p w14:paraId="15AEE1CD"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0</w:t>
            </w:r>
          </w:p>
        </w:tc>
        <w:tc>
          <w:tcPr>
            <w:tcW w:w="618" w:type="pct"/>
            <w:vMerge/>
            <w:tcBorders>
              <w:top w:val="single" w:sz="4" w:space="0" w:color="auto"/>
              <w:left w:val="single" w:sz="4" w:space="0" w:color="auto"/>
              <w:bottom w:val="single" w:sz="4" w:space="0" w:color="auto"/>
              <w:right w:val="single" w:sz="4" w:space="0" w:color="auto"/>
            </w:tcBorders>
            <w:shd w:val="clear" w:color="auto" w:fill="auto"/>
          </w:tcPr>
          <w:p w14:paraId="711924E6" w14:textId="77777777" w:rsidR="00D82474" w:rsidRPr="005C6D31" w:rsidRDefault="00D82474" w:rsidP="00B2589F">
            <w:pPr>
              <w:keepNext/>
              <w:bidi/>
              <w:jc w:val="left"/>
              <w:rPr>
                <w:color w:val="000000"/>
                <w:sz w:val="20"/>
                <w:szCs w:val="20"/>
                <w:lang w:eastAsia="en-CA" w:bidi="ar-LB"/>
              </w:rPr>
            </w:pPr>
          </w:p>
        </w:tc>
      </w:tr>
      <w:tr w:rsidR="00D82474" w:rsidRPr="005C6D31" w14:paraId="2D5C65D7" w14:textId="77777777" w:rsidTr="00B2589F">
        <w:tc>
          <w:tcPr>
            <w:tcW w:w="751" w:type="pct"/>
            <w:vMerge/>
            <w:shd w:val="clear" w:color="auto" w:fill="auto"/>
            <w:vAlign w:val="center"/>
          </w:tcPr>
          <w:p w14:paraId="3F43C492" w14:textId="77777777" w:rsidR="00D82474" w:rsidRPr="005C6D31" w:rsidRDefault="00D82474" w:rsidP="00B2589F">
            <w:pPr>
              <w:keepNext/>
              <w:bidi/>
              <w:jc w:val="left"/>
              <w:rPr>
                <w:color w:val="000000"/>
                <w:sz w:val="20"/>
                <w:szCs w:val="20"/>
                <w:lang w:eastAsia="en-CA" w:bidi="ar-LB"/>
              </w:rPr>
            </w:pPr>
          </w:p>
        </w:tc>
        <w:tc>
          <w:tcPr>
            <w:tcW w:w="537" w:type="pct"/>
            <w:shd w:val="clear" w:color="auto" w:fill="auto"/>
            <w:noWrap/>
          </w:tcPr>
          <w:p w14:paraId="25D8F579" w14:textId="77777777" w:rsidR="00D82474" w:rsidRPr="005C6D31" w:rsidRDefault="00D82474" w:rsidP="00B2589F">
            <w:pPr>
              <w:keepNext/>
              <w:bidi/>
              <w:jc w:val="left"/>
              <w:rPr>
                <w:color w:val="000000"/>
                <w:sz w:val="20"/>
                <w:szCs w:val="20"/>
                <w:lang w:eastAsia="en-CA" w:bidi="ar-LB"/>
              </w:rPr>
            </w:pPr>
            <w:r w:rsidRPr="009B7FE9">
              <w:rPr>
                <w:b/>
                <w:color w:val="000000"/>
                <w:sz w:val="20"/>
                <w:szCs w:val="20"/>
                <w:rtl/>
                <w:lang w:eastAsia="en-CA" w:bidi="ar-LB"/>
              </w:rPr>
              <w:t>ألمانيا</w:t>
            </w:r>
          </w:p>
        </w:tc>
        <w:tc>
          <w:tcPr>
            <w:tcW w:w="619" w:type="pct"/>
            <w:shd w:val="clear" w:color="auto" w:fill="auto"/>
          </w:tcPr>
          <w:p w14:paraId="0F4DF408"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300,000</w:t>
            </w:r>
          </w:p>
        </w:tc>
        <w:tc>
          <w:tcPr>
            <w:tcW w:w="641" w:type="pct"/>
            <w:shd w:val="clear" w:color="auto" w:fill="auto"/>
          </w:tcPr>
          <w:p w14:paraId="3C979EEA"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0</w:t>
            </w:r>
          </w:p>
        </w:tc>
        <w:tc>
          <w:tcPr>
            <w:tcW w:w="597" w:type="pct"/>
          </w:tcPr>
          <w:p w14:paraId="1FB83FD7"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0</w:t>
            </w:r>
          </w:p>
        </w:tc>
        <w:tc>
          <w:tcPr>
            <w:tcW w:w="618" w:type="pct"/>
          </w:tcPr>
          <w:p w14:paraId="7A75E3DC"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51,000</w:t>
            </w:r>
          </w:p>
        </w:tc>
        <w:tc>
          <w:tcPr>
            <w:tcW w:w="618" w:type="pct"/>
            <w:tcBorders>
              <w:right w:val="single" w:sz="4" w:space="0" w:color="auto"/>
            </w:tcBorders>
          </w:tcPr>
          <w:p w14:paraId="17B35713"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0</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562039F6"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351,000</w:t>
            </w:r>
          </w:p>
        </w:tc>
      </w:tr>
      <w:tr w:rsidR="00D82474" w:rsidRPr="005C6D31" w14:paraId="6026AD2B" w14:textId="77777777" w:rsidTr="00B2589F">
        <w:tc>
          <w:tcPr>
            <w:tcW w:w="751" w:type="pct"/>
            <w:vMerge/>
            <w:shd w:val="clear" w:color="auto" w:fill="auto"/>
            <w:vAlign w:val="center"/>
          </w:tcPr>
          <w:p w14:paraId="4CBBA9EB" w14:textId="77777777" w:rsidR="00D82474" w:rsidRPr="005C6D31" w:rsidRDefault="00D82474" w:rsidP="00B2589F">
            <w:pPr>
              <w:keepNext/>
              <w:bidi/>
              <w:jc w:val="left"/>
              <w:rPr>
                <w:color w:val="000000"/>
                <w:sz w:val="20"/>
                <w:szCs w:val="20"/>
                <w:lang w:eastAsia="en-CA" w:bidi="ar-LB"/>
              </w:rPr>
            </w:pPr>
          </w:p>
        </w:tc>
        <w:tc>
          <w:tcPr>
            <w:tcW w:w="537" w:type="pct"/>
            <w:shd w:val="clear" w:color="auto" w:fill="auto"/>
            <w:noWrap/>
          </w:tcPr>
          <w:p w14:paraId="56727AC8" w14:textId="77777777" w:rsidR="00D82474" w:rsidRPr="005C6D31" w:rsidRDefault="00D82474" w:rsidP="00B2589F">
            <w:pPr>
              <w:keepNext/>
              <w:bidi/>
              <w:jc w:val="left"/>
              <w:rPr>
                <w:b/>
                <w:color w:val="000000"/>
                <w:sz w:val="20"/>
                <w:szCs w:val="20"/>
                <w:lang w:eastAsia="en-CA" w:bidi="ar-LB"/>
              </w:rPr>
            </w:pPr>
            <w:r w:rsidRPr="009B7FE9">
              <w:rPr>
                <w:bCs/>
                <w:color w:val="000000"/>
                <w:sz w:val="20"/>
                <w:szCs w:val="20"/>
                <w:rtl/>
                <w:lang w:eastAsia="en-CA" w:bidi="ar-LB"/>
              </w:rPr>
              <w:t>المجموع</w:t>
            </w:r>
          </w:p>
        </w:tc>
        <w:tc>
          <w:tcPr>
            <w:tcW w:w="619" w:type="pct"/>
            <w:shd w:val="clear" w:color="auto" w:fill="auto"/>
          </w:tcPr>
          <w:p w14:paraId="00DD1F68" w14:textId="77777777" w:rsidR="00D82474" w:rsidRPr="005C6D31" w:rsidRDefault="00D82474" w:rsidP="00B2589F">
            <w:pPr>
              <w:keepNext/>
              <w:bidi/>
              <w:jc w:val="left"/>
              <w:rPr>
                <w:b/>
                <w:color w:val="000000"/>
                <w:sz w:val="20"/>
                <w:szCs w:val="20"/>
                <w:lang w:eastAsia="en-CA" w:bidi="ar-LB"/>
              </w:rPr>
            </w:pPr>
            <w:r w:rsidRPr="005C6D31">
              <w:rPr>
                <w:b/>
                <w:color w:val="000000"/>
                <w:sz w:val="20"/>
                <w:szCs w:val="20"/>
                <w:lang w:eastAsia="en-CA" w:bidi="ar-LB"/>
              </w:rPr>
              <w:t>3,</w:t>
            </w:r>
            <w:r>
              <w:rPr>
                <w:b/>
                <w:color w:val="000000"/>
                <w:sz w:val="20"/>
                <w:szCs w:val="20"/>
                <w:lang w:eastAsia="en-CA" w:bidi="ar-LB"/>
              </w:rPr>
              <w:t>669</w:t>
            </w:r>
            <w:r w:rsidRPr="005C6D31">
              <w:rPr>
                <w:b/>
                <w:color w:val="000000"/>
                <w:sz w:val="20"/>
                <w:szCs w:val="20"/>
                <w:lang w:eastAsia="en-CA" w:bidi="ar-LB"/>
              </w:rPr>
              <w:t>,000</w:t>
            </w:r>
          </w:p>
        </w:tc>
        <w:tc>
          <w:tcPr>
            <w:tcW w:w="641" w:type="pct"/>
            <w:shd w:val="clear" w:color="auto" w:fill="auto"/>
          </w:tcPr>
          <w:p w14:paraId="3E0A769A" w14:textId="77777777" w:rsidR="00D82474" w:rsidRPr="005C6D31" w:rsidRDefault="00D82474" w:rsidP="00B2589F">
            <w:pPr>
              <w:keepNext/>
              <w:bidi/>
              <w:jc w:val="left"/>
              <w:rPr>
                <w:b/>
                <w:color w:val="000000"/>
                <w:sz w:val="20"/>
                <w:szCs w:val="20"/>
                <w:lang w:eastAsia="en-CA" w:bidi="ar-LB"/>
              </w:rPr>
            </w:pPr>
            <w:r w:rsidRPr="005C6D31">
              <w:rPr>
                <w:b/>
                <w:color w:val="000000"/>
                <w:sz w:val="20"/>
                <w:szCs w:val="20"/>
                <w:lang w:eastAsia="en-CA" w:bidi="ar-LB"/>
              </w:rPr>
              <w:t>2,640,000</w:t>
            </w:r>
          </w:p>
        </w:tc>
        <w:tc>
          <w:tcPr>
            <w:tcW w:w="597" w:type="pct"/>
          </w:tcPr>
          <w:p w14:paraId="3274D707" w14:textId="77777777" w:rsidR="00D82474" w:rsidRPr="005C6D31" w:rsidRDefault="00D82474" w:rsidP="00B2589F">
            <w:pPr>
              <w:keepNext/>
              <w:bidi/>
              <w:jc w:val="left"/>
              <w:rPr>
                <w:b/>
                <w:bCs/>
                <w:color w:val="000000"/>
                <w:sz w:val="20"/>
                <w:szCs w:val="20"/>
                <w:lang w:eastAsia="en-CA" w:bidi="ar-LB"/>
              </w:rPr>
            </w:pPr>
            <w:r w:rsidRPr="005C6D31">
              <w:rPr>
                <w:b/>
                <w:bCs/>
                <w:color w:val="000000"/>
                <w:sz w:val="20"/>
                <w:szCs w:val="20"/>
                <w:lang w:eastAsia="en-CA" w:bidi="ar-LB"/>
              </w:rPr>
              <w:t>925,000</w:t>
            </w:r>
          </w:p>
        </w:tc>
        <w:tc>
          <w:tcPr>
            <w:tcW w:w="618" w:type="pct"/>
          </w:tcPr>
          <w:p w14:paraId="4769E7C2" w14:textId="77777777" w:rsidR="00D82474" w:rsidRPr="005C6D31" w:rsidRDefault="00D82474" w:rsidP="00B2589F">
            <w:pPr>
              <w:keepNext/>
              <w:bidi/>
              <w:jc w:val="left"/>
              <w:rPr>
                <w:b/>
                <w:color w:val="000000"/>
                <w:sz w:val="20"/>
                <w:szCs w:val="20"/>
                <w:lang w:eastAsia="en-CA" w:bidi="ar-LB"/>
              </w:rPr>
            </w:pPr>
            <w:r w:rsidRPr="005C6D31">
              <w:rPr>
                <w:b/>
                <w:color w:val="000000"/>
                <w:sz w:val="20"/>
                <w:szCs w:val="20"/>
                <w:lang w:eastAsia="en-CA" w:bidi="ar-LB"/>
              </w:rPr>
              <w:t>1,401,000</w:t>
            </w:r>
          </w:p>
        </w:tc>
        <w:tc>
          <w:tcPr>
            <w:tcW w:w="618" w:type="pct"/>
            <w:tcBorders>
              <w:right w:val="single" w:sz="4" w:space="0" w:color="auto"/>
            </w:tcBorders>
          </w:tcPr>
          <w:p w14:paraId="44ECCA81" w14:textId="77777777" w:rsidR="00D82474" w:rsidRPr="005C6D31" w:rsidRDefault="00D82474" w:rsidP="00B2589F">
            <w:pPr>
              <w:keepNext/>
              <w:bidi/>
              <w:jc w:val="left"/>
              <w:rPr>
                <w:b/>
                <w:color w:val="000000"/>
                <w:sz w:val="20"/>
                <w:szCs w:val="20"/>
                <w:lang w:eastAsia="en-CA" w:bidi="ar-LB"/>
              </w:rPr>
            </w:pPr>
            <w:r w:rsidRPr="005C6D31">
              <w:rPr>
                <w:b/>
                <w:color w:val="000000"/>
                <w:sz w:val="20"/>
                <w:szCs w:val="20"/>
                <w:lang w:eastAsia="en-CA" w:bidi="ar-LB"/>
              </w:rPr>
              <w:t>500,000</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4B218636" w14:textId="77777777" w:rsidR="00D82474" w:rsidRPr="005C6D31" w:rsidRDefault="00D82474" w:rsidP="00B2589F">
            <w:pPr>
              <w:keepNext/>
              <w:bidi/>
              <w:jc w:val="left"/>
              <w:rPr>
                <w:b/>
                <w:color w:val="000000"/>
                <w:sz w:val="20"/>
                <w:szCs w:val="20"/>
                <w:lang w:eastAsia="en-CA" w:bidi="ar-LB"/>
              </w:rPr>
            </w:pPr>
            <w:r w:rsidRPr="005C6D31">
              <w:rPr>
                <w:b/>
                <w:color w:val="000000"/>
                <w:sz w:val="20"/>
                <w:szCs w:val="20"/>
                <w:lang w:eastAsia="en-CA" w:bidi="ar-LB"/>
              </w:rPr>
              <w:t>9,</w:t>
            </w:r>
            <w:r>
              <w:rPr>
                <w:b/>
                <w:color w:val="000000"/>
                <w:sz w:val="20"/>
                <w:szCs w:val="20"/>
                <w:lang w:eastAsia="en-CA" w:bidi="ar-LB"/>
              </w:rPr>
              <w:t>135,000</w:t>
            </w:r>
          </w:p>
        </w:tc>
      </w:tr>
      <w:tr w:rsidR="00D82474" w:rsidRPr="005C6D31" w14:paraId="78F416B5" w14:textId="77777777" w:rsidTr="00B2589F">
        <w:tc>
          <w:tcPr>
            <w:tcW w:w="751" w:type="pct"/>
            <w:vMerge/>
            <w:vAlign w:val="center"/>
            <w:hideMark/>
          </w:tcPr>
          <w:p w14:paraId="46CE2582" w14:textId="77777777" w:rsidR="00D82474" w:rsidRPr="005C6D31" w:rsidRDefault="00D82474" w:rsidP="00B2589F">
            <w:pPr>
              <w:keepNext/>
              <w:bidi/>
              <w:jc w:val="left"/>
              <w:rPr>
                <w:color w:val="000000"/>
                <w:sz w:val="20"/>
                <w:szCs w:val="20"/>
                <w:lang w:eastAsia="en-CA" w:bidi="ar-LB"/>
              </w:rPr>
            </w:pPr>
          </w:p>
        </w:tc>
        <w:tc>
          <w:tcPr>
            <w:tcW w:w="537" w:type="pct"/>
            <w:shd w:val="clear" w:color="auto" w:fill="auto"/>
            <w:noWrap/>
            <w:hideMark/>
          </w:tcPr>
          <w:p w14:paraId="6D81D2BA" w14:textId="361E57A0" w:rsidR="00D82474" w:rsidRPr="005C6D31" w:rsidRDefault="00B93ECC" w:rsidP="00B2589F">
            <w:pPr>
              <w:keepNext/>
              <w:bidi/>
              <w:jc w:val="left"/>
              <w:rPr>
                <w:color w:val="000000"/>
                <w:sz w:val="20"/>
                <w:szCs w:val="20"/>
                <w:lang w:eastAsia="en-CA" w:bidi="ar-LB"/>
              </w:rPr>
            </w:pPr>
            <w:r>
              <w:rPr>
                <w:color w:val="000000"/>
                <w:sz w:val="20"/>
                <w:szCs w:val="20"/>
                <w:rtl/>
                <w:lang w:eastAsia="en-CA" w:bidi="ar-LB"/>
              </w:rPr>
              <w:t>ال</w:t>
            </w:r>
            <w:r w:rsidRPr="00B93ECC">
              <w:rPr>
                <w:color w:val="000000"/>
                <w:sz w:val="20"/>
                <w:szCs w:val="20"/>
                <w:rtl/>
                <w:lang w:eastAsia="en-CA" w:bidi="ar-LB"/>
              </w:rPr>
              <w:t xml:space="preserve">نسبة </w:t>
            </w:r>
            <w:r w:rsidR="00D82474" w:rsidRPr="005C6D31">
              <w:rPr>
                <w:color w:val="000000"/>
                <w:sz w:val="20"/>
                <w:szCs w:val="20"/>
                <w:lang w:eastAsia="en-CA" w:bidi="ar-LB"/>
              </w:rPr>
              <w:t>(%)</w:t>
            </w:r>
          </w:p>
        </w:tc>
        <w:tc>
          <w:tcPr>
            <w:tcW w:w="619" w:type="pct"/>
            <w:shd w:val="clear" w:color="auto" w:fill="auto"/>
          </w:tcPr>
          <w:p w14:paraId="287E15FE" w14:textId="77777777" w:rsidR="00D82474" w:rsidRPr="005C6D31" w:rsidRDefault="00D82474" w:rsidP="00B2589F">
            <w:pPr>
              <w:keepNext/>
              <w:bidi/>
              <w:jc w:val="left"/>
              <w:rPr>
                <w:color w:val="000000"/>
                <w:sz w:val="20"/>
                <w:szCs w:val="20"/>
                <w:lang w:eastAsia="en-CA" w:bidi="ar-LB"/>
              </w:rPr>
            </w:pPr>
            <w:r>
              <w:rPr>
                <w:color w:val="000000"/>
                <w:sz w:val="20"/>
                <w:szCs w:val="20"/>
                <w:lang w:eastAsia="en-CA" w:bidi="ar-LB"/>
              </w:rPr>
              <w:t>100</w:t>
            </w:r>
          </w:p>
        </w:tc>
        <w:tc>
          <w:tcPr>
            <w:tcW w:w="641" w:type="pct"/>
            <w:shd w:val="clear" w:color="auto" w:fill="auto"/>
          </w:tcPr>
          <w:p w14:paraId="081E84D2"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100</w:t>
            </w:r>
          </w:p>
        </w:tc>
        <w:tc>
          <w:tcPr>
            <w:tcW w:w="597" w:type="pct"/>
          </w:tcPr>
          <w:p w14:paraId="15DA3413"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93</w:t>
            </w:r>
          </w:p>
        </w:tc>
        <w:tc>
          <w:tcPr>
            <w:tcW w:w="618" w:type="pct"/>
          </w:tcPr>
          <w:p w14:paraId="6F0C70D3"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70</w:t>
            </w:r>
          </w:p>
        </w:tc>
        <w:tc>
          <w:tcPr>
            <w:tcW w:w="618" w:type="pct"/>
            <w:tcBorders>
              <w:right w:val="single" w:sz="4" w:space="0" w:color="auto"/>
            </w:tcBorders>
          </w:tcPr>
          <w:p w14:paraId="4B514A22"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25</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0895E162" w14:textId="77777777" w:rsidR="00D82474" w:rsidRPr="005C6D31" w:rsidRDefault="00D82474" w:rsidP="00B2589F">
            <w:pPr>
              <w:keepNext/>
              <w:bidi/>
              <w:jc w:val="left"/>
              <w:rPr>
                <w:color w:val="000000"/>
                <w:sz w:val="20"/>
                <w:szCs w:val="20"/>
                <w:lang w:eastAsia="en-CA" w:bidi="ar-LB"/>
              </w:rPr>
            </w:pPr>
            <w:r>
              <w:rPr>
                <w:color w:val="000000"/>
                <w:sz w:val="20"/>
                <w:szCs w:val="20"/>
                <w:lang w:eastAsia="en-CA" w:bidi="ar-LB"/>
              </w:rPr>
              <w:t>81</w:t>
            </w:r>
          </w:p>
        </w:tc>
      </w:tr>
      <w:tr w:rsidR="00D82474" w:rsidRPr="005C6D31" w14:paraId="5CF6B403" w14:textId="77777777" w:rsidTr="00B2589F">
        <w:trPr>
          <w:trHeight w:val="340"/>
        </w:trPr>
        <w:tc>
          <w:tcPr>
            <w:tcW w:w="751" w:type="pct"/>
            <w:vMerge w:val="restart"/>
            <w:shd w:val="clear" w:color="auto" w:fill="auto"/>
            <w:vAlign w:val="center"/>
          </w:tcPr>
          <w:p w14:paraId="4718211A" w14:textId="35B7CC56" w:rsidR="00D82474" w:rsidRPr="005C6D31" w:rsidRDefault="00D82474" w:rsidP="00B2589F">
            <w:pPr>
              <w:keepNext/>
              <w:bidi/>
              <w:jc w:val="left"/>
              <w:rPr>
                <w:color w:val="000000"/>
                <w:sz w:val="20"/>
                <w:szCs w:val="20"/>
                <w:lang w:eastAsia="en-CA" w:bidi="ar-LB"/>
              </w:rPr>
            </w:pPr>
            <w:r>
              <w:rPr>
                <w:color w:val="000000"/>
                <w:sz w:val="20"/>
                <w:szCs w:val="20"/>
                <w:rtl/>
                <w:lang w:eastAsia="en-CA" w:bidi="ar-LB"/>
              </w:rPr>
              <w:t xml:space="preserve">الصرف مركز </w:t>
            </w:r>
            <w:r w:rsidR="0047019F">
              <w:rPr>
                <w:color w:val="000000"/>
                <w:sz w:val="20"/>
                <w:szCs w:val="20"/>
                <w:rtl/>
                <w:lang w:eastAsia="en-CA" w:bidi="ar-LB"/>
              </w:rPr>
              <w:t>الأيكولوجية</w:t>
            </w:r>
            <w:r>
              <w:rPr>
                <w:color w:val="000000"/>
                <w:sz w:val="20"/>
                <w:szCs w:val="20"/>
                <w:rtl/>
                <w:lang w:eastAsia="en-CA" w:bidi="ar-LB"/>
              </w:rPr>
              <w:t xml:space="preserve"> والبيئة للمستفيدين</w:t>
            </w:r>
          </w:p>
        </w:tc>
        <w:tc>
          <w:tcPr>
            <w:tcW w:w="537" w:type="pct"/>
            <w:shd w:val="clear" w:color="auto" w:fill="auto"/>
            <w:noWrap/>
          </w:tcPr>
          <w:p w14:paraId="03BACC53" w14:textId="77777777" w:rsidR="00D82474" w:rsidRPr="005C6D31" w:rsidRDefault="00D82474" w:rsidP="00B2589F">
            <w:pPr>
              <w:keepNext/>
              <w:bidi/>
              <w:jc w:val="left"/>
              <w:rPr>
                <w:b/>
                <w:color w:val="000000"/>
                <w:sz w:val="20"/>
                <w:szCs w:val="20"/>
                <w:lang w:eastAsia="en-CA" w:bidi="ar-LB"/>
              </w:rPr>
            </w:pPr>
            <w:r w:rsidRPr="009B7FE9">
              <w:rPr>
                <w:bCs/>
                <w:color w:val="000000"/>
                <w:sz w:val="20"/>
                <w:szCs w:val="20"/>
                <w:rtl/>
                <w:lang w:eastAsia="en-CA" w:bidi="ar-LB"/>
              </w:rPr>
              <w:t>المجموع</w:t>
            </w:r>
          </w:p>
        </w:tc>
        <w:tc>
          <w:tcPr>
            <w:tcW w:w="619" w:type="pct"/>
            <w:shd w:val="clear" w:color="auto" w:fill="auto"/>
          </w:tcPr>
          <w:p w14:paraId="303D3284" w14:textId="77777777" w:rsidR="00D82474" w:rsidRPr="005C6D31" w:rsidRDefault="00D82474" w:rsidP="00B2589F">
            <w:pPr>
              <w:keepNext/>
              <w:bidi/>
              <w:jc w:val="left"/>
              <w:rPr>
                <w:b/>
                <w:color w:val="000000"/>
                <w:sz w:val="20"/>
                <w:szCs w:val="20"/>
                <w:lang w:eastAsia="en-CA" w:bidi="ar-LB"/>
              </w:rPr>
            </w:pPr>
            <w:r w:rsidRPr="005C6D31">
              <w:rPr>
                <w:b/>
                <w:color w:val="000000"/>
                <w:sz w:val="20"/>
                <w:szCs w:val="20"/>
                <w:lang w:eastAsia="en-CA" w:bidi="ar-LB"/>
              </w:rPr>
              <w:t>3,</w:t>
            </w:r>
            <w:r>
              <w:rPr>
                <w:b/>
                <w:color w:val="000000"/>
                <w:sz w:val="20"/>
                <w:szCs w:val="20"/>
                <w:lang w:eastAsia="en-CA" w:bidi="ar-LB"/>
              </w:rPr>
              <w:t>658,514</w:t>
            </w:r>
          </w:p>
        </w:tc>
        <w:tc>
          <w:tcPr>
            <w:tcW w:w="641" w:type="pct"/>
            <w:shd w:val="clear" w:color="auto" w:fill="auto"/>
          </w:tcPr>
          <w:p w14:paraId="36C7CBCB" w14:textId="77777777" w:rsidR="00D82474" w:rsidRPr="005C6D31" w:rsidRDefault="00D82474" w:rsidP="00B2589F">
            <w:pPr>
              <w:keepNext/>
              <w:bidi/>
              <w:jc w:val="left"/>
              <w:rPr>
                <w:b/>
                <w:color w:val="000000"/>
                <w:sz w:val="20"/>
                <w:szCs w:val="20"/>
                <w:lang w:eastAsia="en-CA" w:bidi="ar-LB"/>
              </w:rPr>
            </w:pPr>
            <w:r w:rsidRPr="005C6D31">
              <w:rPr>
                <w:b/>
                <w:color w:val="000000"/>
                <w:sz w:val="20"/>
                <w:szCs w:val="20"/>
                <w:lang w:eastAsia="en-CA" w:bidi="ar-LB"/>
              </w:rPr>
              <w:t>2,</w:t>
            </w:r>
            <w:r>
              <w:rPr>
                <w:b/>
                <w:color w:val="000000"/>
                <w:sz w:val="20"/>
                <w:szCs w:val="20"/>
                <w:lang w:eastAsia="en-CA" w:bidi="ar-LB"/>
              </w:rPr>
              <w:t>419,652</w:t>
            </w:r>
          </w:p>
        </w:tc>
        <w:tc>
          <w:tcPr>
            <w:tcW w:w="597" w:type="pct"/>
          </w:tcPr>
          <w:p w14:paraId="29E1FC6B" w14:textId="77777777" w:rsidR="00D82474" w:rsidRPr="005C6D31" w:rsidRDefault="00D82474" w:rsidP="00B2589F">
            <w:pPr>
              <w:keepNext/>
              <w:bidi/>
              <w:jc w:val="left"/>
              <w:rPr>
                <w:b/>
                <w:color w:val="000000"/>
                <w:sz w:val="20"/>
                <w:szCs w:val="20"/>
                <w:lang w:eastAsia="en-CA" w:bidi="ar-LB"/>
              </w:rPr>
            </w:pPr>
            <w:r w:rsidRPr="005C6D31">
              <w:rPr>
                <w:b/>
                <w:color w:val="000000"/>
                <w:sz w:val="20"/>
                <w:szCs w:val="20"/>
                <w:lang w:eastAsia="en-CA" w:bidi="ar-LB"/>
              </w:rPr>
              <w:t>916,338</w:t>
            </w:r>
          </w:p>
        </w:tc>
        <w:tc>
          <w:tcPr>
            <w:tcW w:w="618" w:type="pct"/>
          </w:tcPr>
          <w:p w14:paraId="5D9D6E42" w14:textId="77777777" w:rsidR="00D82474" w:rsidRPr="005C6D31" w:rsidRDefault="00D82474" w:rsidP="00B2589F">
            <w:pPr>
              <w:keepNext/>
              <w:bidi/>
              <w:jc w:val="left"/>
              <w:rPr>
                <w:b/>
                <w:color w:val="000000"/>
                <w:sz w:val="20"/>
                <w:szCs w:val="20"/>
                <w:lang w:eastAsia="en-CA" w:bidi="ar-LB"/>
              </w:rPr>
            </w:pPr>
            <w:r w:rsidRPr="005C6D31">
              <w:rPr>
                <w:b/>
                <w:color w:val="000000"/>
                <w:sz w:val="20"/>
                <w:szCs w:val="20"/>
                <w:lang w:eastAsia="en-CA" w:bidi="ar-LB"/>
              </w:rPr>
              <w:t>544,143</w:t>
            </w:r>
          </w:p>
        </w:tc>
        <w:tc>
          <w:tcPr>
            <w:tcW w:w="618" w:type="pct"/>
          </w:tcPr>
          <w:p w14:paraId="7B9BCE90" w14:textId="77777777" w:rsidR="00D82474" w:rsidRPr="005C6D31" w:rsidRDefault="00D82474" w:rsidP="00B2589F">
            <w:pPr>
              <w:keepNext/>
              <w:bidi/>
              <w:jc w:val="left"/>
              <w:rPr>
                <w:b/>
                <w:bCs/>
                <w:sz w:val="20"/>
                <w:szCs w:val="20"/>
                <w:lang w:bidi="ar-LB"/>
              </w:rPr>
            </w:pPr>
            <w:r>
              <w:rPr>
                <w:b/>
                <w:bCs/>
                <w:sz w:val="20"/>
                <w:szCs w:val="20"/>
                <w:lang w:bidi="ar-LB"/>
              </w:rPr>
              <w:t>400,545</w:t>
            </w:r>
          </w:p>
        </w:tc>
        <w:tc>
          <w:tcPr>
            <w:tcW w:w="618" w:type="pct"/>
            <w:tcBorders>
              <w:top w:val="single" w:sz="4" w:space="0" w:color="auto"/>
            </w:tcBorders>
            <w:shd w:val="clear" w:color="auto" w:fill="auto"/>
          </w:tcPr>
          <w:p w14:paraId="23505C6E" w14:textId="77777777" w:rsidR="00D82474" w:rsidRPr="005C6D31" w:rsidRDefault="00D82474" w:rsidP="00B2589F">
            <w:pPr>
              <w:keepNext/>
              <w:bidi/>
              <w:jc w:val="left"/>
              <w:rPr>
                <w:b/>
                <w:color w:val="000000"/>
                <w:sz w:val="20"/>
                <w:szCs w:val="20"/>
                <w:lang w:eastAsia="en-CA" w:bidi="ar-LB"/>
              </w:rPr>
            </w:pPr>
            <w:r w:rsidRPr="005C6D31">
              <w:rPr>
                <w:b/>
                <w:color w:val="000000"/>
                <w:sz w:val="20"/>
                <w:szCs w:val="20"/>
                <w:lang w:eastAsia="en-CA" w:bidi="ar-LB"/>
              </w:rPr>
              <w:t>7,</w:t>
            </w:r>
            <w:r>
              <w:rPr>
                <w:b/>
                <w:color w:val="000000"/>
                <w:sz w:val="20"/>
                <w:szCs w:val="20"/>
                <w:lang w:eastAsia="en-CA" w:bidi="ar-LB"/>
              </w:rPr>
              <w:t>939,192</w:t>
            </w:r>
          </w:p>
        </w:tc>
      </w:tr>
      <w:tr w:rsidR="00D82474" w:rsidRPr="005C6D31" w14:paraId="1D557674" w14:textId="77777777" w:rsidTr="00B2589F">
        <w:trPr>
          <w:trHeight w:val="340"/>
        </w:trPr>
        <w:tc>
          <w:tcPr>
            <w:tcW w:w="751" w:type="pct"/>
            <w:vMerge/>
            <w:shd w:val="clear" w:color="auto" w:fill="auto"/>
            <w:vAlign w:val="center"/>
            <w:hideMark/>
          </w:tcPr>
          <w:p w14:paraId="7F64BEF0" w14:textId="77777777" w:rsidR="00D82474" w:rsidRPr="005C6D31" w:rsidRDefault="00D82474" w:rsidP="00B2589F">
            <w:pPr>
              <w:keepNext/>
              <w:bidi/>
              <w:jc w:val="left"/>
              <w:rPr>
                <w:color w:val="000000"/>
                <w:sz w:val="20"/>
                <w:szCs w:val="20"/>
                <w:lang w:eastAsia="en-CA" w:bidi="ar-LB"/>
              </w:rPr>
            </w:pPr>
          </w:p>
        </w:tc>
        <w:tc>
          <w:tcPr>
            <w:tcW w:w="537" w:type="pct"/>
            <w:shd w:val="clear" w:color="auto" w:fill="auto"/>
            <w:noWrap/>
            <w:hideMark/>
          </w:tcPr>
          <w:p w14:paraId="56FDF3F3" w14:textId="373D6F67" w:rsidR="00D82474" w:rsidRPr="005C6D31" w:rsidRDefault="00B93ECC" w:rsidP="00B2589F">
            <w:pPr>
              <w:keepNext/>
              <w:bidi/>
              <w:jc w:val="left"/>
              <w:rPr>
                <w:color w:val="000000"/>
                <w:sz w:val="20"/>
                <w:szCs w:val="20"/>
                <w:lang w:eastAsia="en-CA" w:bidi="ar-LB"/>
              </w:rPr>
            </w:pPr>
            <w:r>
              <w:rPr>
                <w:color w:val="000000"/>
                <w:sz w:val="20"/>
                <w:szCs w:val="20"/>
                <w:rtl/>
                <w:lang w:eastAsia="en-CA" w:bidi="ar-LB"/>
              </w:rPr>
              <w:t>ال</w:t>
            </w:r>
            <w:r w:rsidRPr="00B93ECC">
              <w:rPr>
                <w:color w:val="000000"/>
                <w:sz w:val="20"/>
                <w:szCs w:val="20"/>
                <w:rtl/>
                <w:lang w:eastAsia="en-CA" w:bidi="ar-LB"/>
              </w:rPr>
              <w:t xml:space="preserve">نسبة </w:t>
            </w:r>
            <w:r w:rsidR="00D82474" w:rsidRPr="005C6D31">
              <w:rPr>
                <w:color w:val="000000"/>
                <w:sz w:val="20"/>
                <w:szCs w:val="20"/>
                <w:lang w:eastAsia="en-CA" w:bidi="ar-LB"/>
              </w:rPr>
              <w:t>(%)</w:t>
            </w:r>
          </w:p>
        </w:tc>
        <w:tc>
          <w:tcPr>
            <w:tcW w:w="619" w:type="pct"/>
            <w:shd w:val="clear" w:color="auto" w:fill="auto"/>
          </w:tcPr>
          <w:p w14:paraId="6784875E"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99</w:t>
            </w:r>
          </w:p>
        </w:tc>
        <w:tc>
          <w:tcPr>
            <w:tcW w:w="641" w:type="pct"/>
            <w:shd w:val="clear" w:color="auto" w:fill="auto"/>
          </w:tcPr>
          <w:p w14:paraId="624A1609"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9</w:t>
            </w:r>
            <w:r>
              <w:rPr>
                <w:color w:val="000000"/>
                <w:sz w:val="20"/>
                <w:szCs w:val="20"/>
                <w:lang w:eastAsia="en-CA" w:bidi="ar-LB"/>
              </w:rPr>
              <w:t>1</w:t>
            </w:r>
          </w:p>
        </w:tc>
        <w:tc>
          <w:tcPr>
            <w:tcW w:w="597" w:type="pct"/>
          </w:tcPr>
          <w:p w14:paraId="4F3C3EE5"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92</w:t>
            </w:r>
          </w:p>
        </w:tc>
        <w:tc>
          <w:tcPr>
            <w:tcW w:w="618" w:type="pct"/>
          </w:tcPr>
          <w:p w14:paraId="5545B90C"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27</w:t>
            </w:r>
          </w:p>
        </w:tc>
        <w:tc>
          <w:tcPr>
            <w:tcW w:w="618" w:type="pct"/>
          </w:tcPr>
          <w:p w14:paraId="6ED8E3BD" w14:textId="77777777" w:rsidR="00D82474" w:rsidRPr="005C6D31" w:rsidRDefault="00D82474" w:rsidP="00B2589F">
            <w:pPr>
              <w:keepNext/>
              <w:bidi/>
              <w:jc w:val="left"/>
              <w:rPr>
                <w:color w:val="000000"/>
                <w:sz w:val="20"/>
                <w:szCs w:val="20"/>
                <w:lang w:eastAsia="en-CA" w:bidi="ar-LB"/>
              </w:rPr>
            </w:pPr>
            <w:r>
              <w:rPr>
                <w:color w:val="000000"/>
                <w:sz w:val="20"/>
                <w:szCs w:val="20"/>
                <w:lang w:eastAsia="en-CA" w:bidi="ar-LB"/>
              </w:rPr>
              <w:t>20</w:t>
            </w:r>
          </w:p>
        </w:tc>
        <w:tc>
          <w:tcPr>
            <w:tcW w:w="618" w:type="pct"/>
            <w:shd w:val="clear" w:color="auto" w:fill="auto"/>
          </w:tcPr>
          <w:p w14:paraId="11A5B676" w14:textId="77777777" w:rsidR="00D82474" w:rsidRPr="005C6D31" w:rsidRDefault="00D82474" w:rsidP="00B2589F">
            <w:pPr>
              <w:keepNext/>
              <w:bidi/>
              <w:jc w:val="left"/>
              <w:rPr>
                <w:color w:val="000000"/>
                <w:sz w:val="20"/>
                <w:szCs w:val="20"/>
                <w:lang w:eastAsia="en-CA" w:bidi="ar-LB"/>
              </w:rPr>
            </w:pPr>
            <w:r>
              <w:rPr>
                <w:color w:val="000000"/>
                <w:sz w:val="20"/>
                <w:szCs w:val="20"/>
                <w:lang w:eastAsia="en-CA" w:bidi="ar-LB"/>
              </w:rPr>
              <w:t>70</w:t>
            </w:r>
          </w:p>
        </w:tc>
      </w:tr>
      <w:tr w:rsidR="00D82474" w:rsidRPr="005C6D31" w14:paraId="0438411B" w14:textId="77777777" w:rsidTr="00B2589F">
        <w:tc>
          <w:tcPr>
            <w:tcW w:w="1288" w:type="pct"/>
            <w:gridSpan w:val="2"/>
            <w:shd w:val="clear" w:color="auto" w:fill="auto"/>
            <w:vAlign w:val="center"/>
          </w:tcPr>
          <w:p w14:paraId="72AE12B5" w14:textId="77777777" w:rsidR="00D82474" w:rsidRPr="005C6D31" w:rsidRDefault="00D82474" w:rsidP="00B2589F">
            <w:pPr>
              <w:keepNext/>
              <w:bidi/>
              <w:jc w:val="left"/>
              <w:rPr>
                <w:color w:val="000000"/>
                <w:sz w:val="20"/>
                <w:szCs w:val="20"/>
                <w:lang w:eastAsia="en-CA" w:bidi="ar-LB"/>
              </w:rPr>
            </w:pPr>
            <w:r>
              <w:rPr>
                <w:color w:val="000000"/>
                <w:sz w:val="20"/>
                <w:szCs w:val="20"/>
                <w:rtl/>
                <w:lang w:eastAsia="en-CA" w:bidi="ar-LB"/>
              </w:rPr>
              <w:t>رصيد الأموال المتبقي من التمويل</w:t>
            </w:r>
          </w:p>
        </w:tc>
        <w:tc>
          <w:tcPr>
            <w:tcW w:w="619" w:type="pct"/>
            <w:shd w:val="clear" w:color="auto" w:fill="auto"/>
          </w:tcPr>
          <w:p w14:paraId="1B10B067" w14:textId="77777777" w:rsidR="00D82474" w:rsidRPr="005C6D31" w:rsidRDefault="00D82474" w:rsidP="00B2589F">
            <w:pPr>
              <w:keepNext/>
              <w:bidi/>
              <w:jc w:val="left"/>
              <w:rPr>
                <w:color w:val="000000"/>
                <w:sz w:val="20"/>
                <w:szCs w:val="20"/>
                <w:lang w:eastAsia="en-CA" w:bidi="ar-LB"/>
              </w:rPr>
            </w:pPr>
            <w:r>
              <w:rPr>
                <w:color w:val="000000"/>
                <w:sz w:val="20"/>
                <w:szCs w:val="20"/>
                <w:lang w:eastAsia="en-CA" w:bidi="ar-LB"/>
              </w:rPr>
              <w:t>20,618</w:t>
            </w:r>
          </w:p>
        </w:tc>
        <w:tc>
          <w:tcPr>
            <w:tcW w:w="641" w:type="pct"/>
            <w:shd w:val="clear" w:color="auto" w:fill="auto"/>
          </w:tcPr>
          <w:p w14:paraId="6A4C22A0" w14:textId="77777777" w:rsidR="00D82474" w:rsidRPr="005C6D31" w:rsidRDefault="00D82474" w:rsidP="00B2589F">
            <w:pPr>
              <w:keepNext/>
              <w:bidi/>
              <w:jc w:val="left"/>
              <w:rPr>
                <w:color w:val="000000"/>
                <w:sz w:val="20"/>
                <w:szCs w:val="20"/>
                <w:lang w:eastAsia="en-CA" w:bidi="ar-LB"/>
              </w:rPr>
            </w:pPr>
            <w:r>
              <w:rPr>
                <w:color w:val="000000"/>
                <w:sz w:val="20"/>
                <w:szCs w:val="20"/>
                <w:lang w:eastAsia="en-CA" w:bidi="ar-LB"/>
              </w:rPr>
              <w:t>230,348</w:t>
            </w:r>
          </w:p>
        </w:tc>
        <w:tc>
          <w:tcPr>
            <w:tcW w:w="597" w:type="pct"/>
          </w:tcPr>
          <w:p w14:paraId="05D951B5"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83,662</w:t>
            </w:r>
          </w:p>
        </w:tc>
        <w:tc>
          <w:tcPr>
            <w:tcW w:w="618" w:type="pct"/>
          </w:tcPr>
          <w:p w14:paraId="7D2050B6"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1,455,857</w:t>
            </w:r>
          </w:p>
        </w:tc>
        <w:tc>
          <w:tcPr>
            <w:tcW w:w="618" w:type="pct"/>
          </w:tcPr>
          <w:p w14:paraId="5BC54CA7"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1,</w:t>
            </w:r>
            <w:r>
              <w:rPr>
                <w:color w:val="000000"/>
                <w:sz w:val="20"/>
                <w:szCs w:val="20"/>
                <w:lang w:eastAsia="en-CA" w:bidi="ar-LB"/>
              </w:rPr>
              <w:t>599,455</w:t>
            </w:r>
          </w:p>
        </w:tc>
        <w:tc>
          <w:tcPr>
            <w:tcW w:w="618" w:type="pct"/>
            <w:shd w:val="clear" w:color="auto" w:fill="auto"/>
          </w:tcPr>
          <w:p w14:paraId="3B1A8A4B" w14:textId="77777777" w:rsidR="00D82474" w:rsidRPr="005C6D31" w:rsidRDefault="00D82474" w:rsidP="00B2589F">
            <w:pPr>
              <w:keepNext/>
              <w:bidi/>
              <w:jc w:val="left"/>
              <w:rPr>
                <w:color w:val="000000"/>
                <w:sz w:val="20"/>
                <w:szCs w:val="20"/>
                <w:lang w:eastAsia="en-CA" w:bidi="ar-LB"/>
              </w:rPr>
            </w:pPr>
            <w:r w:rsidRPr="005C6D31">
              <w:rPr>
                <w:color w:val="000000"/>
                <w:sz w:val="20"/>
                <w:szCs w:val="20"/>
                <w:lang w:eastAsia="en-CA" w:bidi="ar-LB"/>
              </w:rPr>
              <w:t>3,</w:t>
            </w:r>
            <w:r>
              <w:rPr>
                <w:color w:val="000000"/>
                <w:sz w:val="20"/>
                <w:szCs w:val="20"/>
                <w:lang w:eastAsia="en-CA" w:bidi="ar-LB"/>
              </w:rPr>
              <w:t>389</w:t>
            </w:r>
            <w:r w:rsidRPr="005C6D31">
              <w:rPr>
                <w:color w:val="000000"/>
                <w:sz w:val="20"/>
                <w:szCs w:val="20"/>
                <w:lang w:eastAsia="en-CA" w:bidi="ar-LB"/>
              </w:rPr>
              <w:t>,</w:t>
            </w:r>
            <w:r>
              <w:rPr>
                <w:color w:val="000000"/>
                <w:sz w:val="20"/>
                <w:szCs w:val="20"/>
                <w:lang w:eastAsia="en-CA" w:bidi="ar-LB"/>
              </w:rPr>
              <w:t>940</w:t>
            </w:r>
          </w:p>
        </w:tc>
      </w:tr>
    </w:tbl>
    <w:p w14:paraId="7D2664D3" w14:textId="77777777" w:rsidR="00D82474" w:rsidRPr="0047019F" w:rsidRDefault="00D82474" w:rsidP="00D82474">
      <w:pPr>
        <w:pStyle w:val="Heading1"/>
        <w:keepNext/>
        <w:numPr>
          <w:ilvl w:val="0"/>
          <w:numId w:val="0"/>
        </w:numPr>
        <w:bidi/>
        <w:spacing w:after="0"/>
        <w:rPr>
          <w:color w:val="000000"/>
          <w:sz w:val="18"/>
          <w:szCs w:val="18"/>
          <w:rtl/>
          <w:lang w:bidi="ar-LB"/>
        </w:rPr>
      </w:pPr>
      <w:r w:rsidRPr="0047019F">
        <w:rPr>
          <w:sz w:val="18"/>
          <w:szCs w:val="18"/>
          <w:lang w:bidi="ar-LB"/>
        </w:rPr>
        <w:t>*</w:t>
      </w:r>
      <w:r w:rsidRPr="0047019F">
        <w:rPr>
          <w:color w:val="000000"/>
          <w:sz w:val="18"/>
          <w:szCs w:val="18"/>
          <w:lang w:bidi="ar-LB"/>
        </w:rPr>
        <w:t xml:space="preserve"> </w:t>
      </w:r>
      <w:r w:rsidRPr="0047019F">
        <w:rPr>
          <w:color w:val="000000"/>
          <w:sz w:val="18"/>
          <w:szCs w:val="18"/>
          <w:rtl/>
          <w:lang w:bidi="ar-LB"/>
        </w:rPr>
        <w:t xml:space="preserve"> تشمل كلا من عنصر تمويل اليونيب واليابان.</w:t>
      </w:r>
    </w:p>
    <w:p w14:paraId="718FE060" w14:textId="77777777" w:rsidR="00D82474" w:rsidRPr="00D82474" w:rsidRDefault="00D82474" w:rsidP="00D82474">
      <w:pPr>
        <w:bidi/>
        <w:rPr>
          <w:rtl/>
          <w:lang w:bidi="ar-LB"/>
        </w:rPr>
      </w:pPr>
    </w:p>
    <w:p w14:paraId="2113665C" w14:textId="77777777" w:rsidR="00D82474" w:rsidRPr="002D4471" w:rsidRDefault="00D82474" w:rsidP="00D82474">
      <w:pPr>
        <w:bidi/>
        <w:rPr>
          <w:sz w:val="26"/>
          <w:szCs w:val="26"/>
          <w:u w:val="single"/>
          <w:rtl/>
          <w:lang w:bidi="ar-LB"/>
        </w:rPr>
      </w:pPr>
      <w:r w:rsidRPr="002D4471">
        <w:rPr>
          <w:sz w:val="26"/>
          <w:szCs w:val="26"/>
          <w:u w:val="single"/>
          <w:rtl/>
          <w:lang w:bidi="ar-LB"/>
        </w:rPr>
        <w:t>خطة تنفيذ الشريحة السادسة من خطة قطاع خدمة التبريد في المرحلة الثانية من خطة إدارة إزالة المواد الهيدروكلوروفلوروكربونية</w:t>
      </w:r>
    </w:p>
    <w:p w14:paraId="004A9F0F" w14:textId="77777777" w:rsidR="00D82474" w:rsidRPr="002D4471" w:rsidRDefault="00D82474" w:rsidP="00D82474">
      <w:pPr>
        <w:bidi/>
        <w:rPr>
          <w:sz w:val="26"/>
          <w:szCs w:val="26"/>
          <w:highlight w:val="yellow"/>
          <w:u w:val="single"/>
          <w:lang w:bidi="ar-LB"/>
        </w:rPr>
      </w:pPr>
    </w:p>
    <w:p w14:paraId="49C4A870" w14:textId="77777777" w:rsidR="00D82474" w:rsidRPr="002D4471" w:rsidRDefault="00D82474" w:rsidP="00D82474">
      <w:pPr>
        <w:pStyle w:val="Heading1"/>
        <w:bidi/>
        <w:rPr>
          <w:sz w:val="26"/>
          <w:szCs w:val="26"/>
          <w:lang w:bidi="ar-LB"/>
        </w:rPr>
      </w:pPr>
      <w:r w:rsidRPr="002D4471">
        <w:rPr>
          <w:sz w:val="26"/>
          <w:szCs w:val="26"/>
          <w:rtl/>
          <w:lang w:bidi="ar-LB"/>
        </w:rPr>
        <w:t>سوف تنفذ الأنشطة التالية خلال 2023-2024:</w:t>
      </w:r>
    </w:p>
    <w:p w14:paraId="187EAE0D" w14:textId="77777777" w:rsidR="00D82474" w:rsidRPr="002D4471" w:rsidRDefault="00D82474" w:rsidP="00D82474">
      <w:pPr>
        <w:pStyle w:val="Heading2"/>
        <w:bidi/>
        <w:ind w:left="270" w:firstLine="0"/>
        <w:rPr>
          <w:sz w:val="26"/>
          <w:szCs w:val="26"/>
          <w:lang w:bidi="ar-LB"/>
        </w:rPr>
      </w:pPr>
      <w:r w:rsidRPr="002D4471">
        <w:rPr>
          <w:sz w:val="26"/>
          <w:szCs w:val="26"/>
          <w:rtl/>
          <w:lang w:bidi="ar-LB"/>
        </w:rPr>
        <w:t>وضع مدونات ومعايير تشمل المواصفات التقنية لخدمة وصيانة نظم التخزين المبرد، وتبريد مياه المباني وأجهزة تكييف الهواء الموزعة ومعدات التبريد وتكييف الهواء للتطبيقات التجارية والصناعية، والمعدات الخاصة بغازات التبريد القابلة للاشتعال (اليونيب) (الأموال من الشريحة السابقة)؛</w:t>
      </w:r>
    </w:p>
    <w:p w14:paraId="4EE7F706" w14:textId="2F7B07D3" w:rsidR="00D82474" w:rsidRPr="002D4471" w:rsidRDefault="00D82474" w:rsidP="00D82474">
      <w:pPr>
        <w:pStyle w:val="Heading2"/>
        <w:bidi/>
        <w:ind w:left="270" w:firstLine="0"/>
        <w:rPr>
          <w:sz w:val="26"/>
          <w:szCs w:val="26"/>
          <w:lang w:bidi="ar-LB"/>
        </w:rPr>
      </w:pPr>
      <w:r w:rsidRPr="002D4471">
        <w:rPr>
          <w:sz w:val="26"/>
          <w:szCs w:val="26"/>
          <w:rtl/>
          <w:lang w:bidi="ar-LB"/>
        </w:rPr>
        <w:t>دراسات سياساتية عن إدارة الهيدروكلوروفلوروكربون في قطاع الخدمة وعن دعم إدارة ملء الهيدروكلوروفلوروكربون لمكاتب الايكولوجية والبيئة ستقدم لوزارة الايكولوجي</w:t>
      </w:r>
      <w:r w:rsidR="004E4F66">
        <w:rPr>
          <w:sz w:val="26"/>
          <w:szCs w:val="26"/>
          <w:rtl/>
          <w:lang w:bidi="ar-LB"/>
        </w:rPr>
        <w:t>ة</w:t>
      </w:r>
      <w:r w:rsidRPr="002D4471">
        <w:rPr>
          <w:sz w:val="26"/>
          <w:szCs w:val="26"/>
          <w:rtl/>
          <w:lang w:bidi="ar-LB"/>
        </w:rPr>
        <w:t xml:space="preserve"> والبيئة في 2024 (اليونيب) (</w:t>
      </w:r>
      <w:r w:rsidRPr="002D4471">
        <w:rPr>
          <w:sz w:val="26"/>
          <w:szCs w:val="26"/>
          <w:lang w:bidi="ar-LB"/>
        </w:rPr>
        <w:t>250,000</w:t>
      </w:r>
      <w:r w:rsidRPr="002D4471">
        <w:rPr>
          <w:sz w:val="26"/>
          <w:szCs w:val="26"/>
          <w:rtl/>
          <w:lang w:bidi="ar-LB"/>
        </w:rPr>
        <w:t xml:space="preserve"> دولار أمريكي)، واستكمال مشروع الاستبيان في قطاع التخزين المبرد والذي تم اختيار الشريك المحلي لها. واستخدام الخبراء من القطاع المعنية لتوفير الدعم التقني لمواصلة الدراسة المتعلقة بالسياسات والقواعد وفقا لاحتياجات تنفيذ بروتوكول مونتريال (</w:t>
      </w:r>
      <w:r w:rsidRPr="002D4471">
        <w:rPr>
          <w:sz w:val="26"/>
          <w:szCs w:val="26"/>
          <w:lang w:val="en-US" w:bidi="ar-LB"/>
        </w:rPr>
        <w:t>30,000</w:t>
      </w:r>
      <w:r w:rsidRPr="002D4471">
        <w:rPr>
          <w:sz w:val="26"/>
          <w:szCs w:val="26"/>
          <w:rtl/>
          <w:lang w:bidi="ar-LB"/>
        </w:rPr>
        <w:t xml:space="preserve"> دولار أمريكي)</w:t>
      </w:r>
      <w:r w:rsidRPr="002D4471">
        <w:rPr>
          <w:sz w:val="26"/>
          <w:szCs w:val="26"/>
          <w:lang w:val="en-US" w:bidi="ar-LB"/>
        </w:rPr>
        <w:t xml:space="preserve"> </w:t>
      </w:r>
      <w:r w:rsidRPr="002D4471">
        <w:rPr>
          <w:sz w:val="26"/>
          <w:szCs w:val="26"/>
          <w:rtl/>
          <w:lang w:bidi="ar-LB"/>
        </w:rPr>
        <w:t>من أموال الشريحة السابقة)، واستكمال مراجعة معايرين لنقل وتركيب وخدمة أجهزة تكييف هواء الغرف باستخدام غازات التبريد القابلة للاشتعال (حكومة ألمانيا) (الأموال من الشريحة السابقة)؛</w:t>
      </w:r>
    </w:p>
    <w:p w14:paraId="33FC73E7" w14:textId="77777777" w:rsidR="00D82474" w:rsidRPr="002D4471" w:rsidRDefault="00D82474" w:rsidP="00D82474">
      <w:pPr>
        <w:pStyle w:val="Heading2"/>
        <w:bidi/>
        <w:ind w:left="270" w:firstLine="0"/>
        <w:rPr>
          <w:sz w:val="26"/>
          <w:szCs w:val="26"/>
          <w:lang w:bidi="ar-LB"/>
        </w:rPr>
      </w:pPr>
      <w:r w:rsidRPr="002D4471">
        <w:rPr>
          <w:sz w:val="26"/>
          <w:szCs w:val="26"/>
          <w:rtl/>
          <w:lang w:bidi="ar-LB"/>
        </w:rPr>
        <w:t xml:space="preserve">التدريب على إنفاذ المواد المستنفدة للأوزون على مستوى الولايات والمستوى المحلي لعدد 240 من الموظفين من مستوى المدراء (اليونيب) (مبلغ </w:t>
      </w:r>
      <w:r w:rsidRPr="002D4471">
        <w:rPr>
          <w:rFonts w:eastAsia="SimSun"/>
          <w:sz w:val="26"/>
          <w:szCs w:val="26"/>
          <w:lang w:bidi="ar-LB"/>
        </w:rPr>
        <w:t>150,000</w:t>
      </w:r>
      <w:r w:rsidRPr="002D4471">
        <w:rPr>
          <w:sz w:val="26"/>
          <w:szCs w:val="26"/>
          <w:rtl/>
          <w:lang w:bidi="ar-LB"/>
        </w:rPr>
        <w:t xml:space="preserve"> دولار أمريكي والأموال من الشريحة السابقة)، وبناء القدرات على مستوى بروتوكول مونتريال بشأن الامتثال لستة مكاتب الايكولوجية والبيئة وإعداد مشروع لبناء قدرات المركز لبقية المديريات البلدان الخمسة المختارة، وعقد اجتماع تنسيقي وطني لتنفيذ خطة إدارة إزالة الهيدروكلوروفلوروكربون لأصحاب المصلحة المعنيين (اليونيب) (مبلغ </w:t>
      </w:r>
      <w:r w:rsidRPr="002D4471">
        <w:rPr>
          <w:sz w:val="26"/>
          <w:szCs w:val="26"/>
          <w:lang w:bidi="ar-LB"/>
        </w:rPr>
        <w:t>420,000</w:t>
      </w:r>
      <w:r w:rsidRPr="002D4471">
        <w:rPr>
          <w:sz w:val="26"/>
          <w:szCs w:val="26"/>
          <w:rtl/>
          <w:lang w:bidi="ar-LB"/>
        </w:rPr>
        <w:t xml:space="preserve"> دولار أمريكي والأموال من الشريحة السابقة)، جولتين للتدريب خارجيين بشأن تنفيذ بروتوكول مونتريال وإدارة المواد المستنفدة للأوزون في البلدان الأخرى وجولة أخرى لتبادل الخبرات بشأن استرجاع المواد المستنفدة للأوزون وإعادة الاستخدام (اليونيب) (مبلغ </w:t>
      </w:r>
      <w:r w:rsidRPr="002D4471">
        <w:rPr>
          <w:sz w:val="26"/>
          <w:szCs w:val="26"/>
          <w:lang w:bidi="ar-LB"/>
        </w:rPr>
        <w:t>100,000</w:t>
      </w:r>
      <w:r w:rsidRPr="002D4471">
        <w:rPr>
          <w:sz w:val="26"/>
          <w:szCs w:val="26"/>
          <w:rtl/>
          <w:lang w:bidi="ar-LB"/>
        </w:rPr>
        <w:t xml:space="preserve"> دولار أمريكي والأموال من الشريحة السابقة)؛</w:t>
      </w:r>
    </w:p>
    <w:p w14:paraId="76F72CC5" w14:textId="77777777" w:rsidR="00D82474" w:rsidRPr="002D4471" w:rsidRDefault="00D82474" w:rsidP="00D82474">
      <w:pPr>
        <w:pStyle w:val="Heading2"/>
        <w:widowControl/>
        <w:bidi/>
        <w:ind w:left="270" w:firstLine="0"/>
        <w:rPr>
          <w:sz w:val="26"/>
          <w:szCs w:val="26"/>
          <w:lang w:bidi="ar-LB"/>
        </w:rPr>
      </w:pPr>
      <w:r w:rsidRPr="002D4471">
        <w:rPr>
          <w:sz w:val="26"/>
          <w:szCs w:val="26"/>
          <w:rtl/>
          <w:lang w:bidi="ar-LB"/>
        </w:rPr>
        <w:t>حلقات عمل تدريبية لعدد 150 من موظفي الجمارك وحلقتي عمل لموظفي تنفيذ القوانين، وحلقة عمل لتدريب 60 من موظفي الإدارة التجارية وحلقتي عمل لعدد 200 من المشاركين بشأن الرقابة بموجب بروتوكول مونتريال من المنشئات المعنية بشأن المتطلبات وإعداد مشروع اعتماد دليل التدريب بشأن استيراد وتصدير المواد المستنفدة للأوزون ونظام الموافقة على الإدارة ومواصلة البحوث السياساتية والإرشاد والتدريب وإنفاذ القوانين والتفتيش بواسطة موظفي الجمارك ومكافحة التهريب (اليونيب) (</w:t>
      </w:r>
      <w:r w:rsidRPr="002D4471">
        <w:rPr>
          <w:rFonts w:eastAsia="SimSun"/>
          <w:sz w:val="26"/>
          <w:szCs w:val="26"/>
          <w:lang w:bidi="ar-LB"/>
        </w:rPr>
        <w:t>170,000</w:t>
      </w:r>
      <w:r w:rsidRPr="002D4471">
        <w:rPr>
          <w:sz w:val="26"/>
          <w:szCs w:val="26"/>
          <w:rtl/>
          <w:lang w:bidi="ar-LB"/>
        </w:rPr>
        <w:t xml:space="preserve"> دولار أمريكي وأموال من الشرائح السابقة). والبحوث بشأن العلاقة بين الشرائح الوطنية (اليونيب) (</w:t>
      </w:r>
      <w:r w:rsidRPr="002D4471">
        <w:rPr>
          <w:sz w:val="26"/>
          <w:szCs w:val="26"/>
          <w:lang w:bidi="ar-LB"/>
        </w:rPr>
        <w:t>50,000</w:t>
      </w:r>
      <w:r w:rsidRPr="002D4471">
        <w:rPr>
          <w:sz w:val="26"/>
          <w:szCs w:val="26"/>
          <w:rtl/>
          <w:lang w:bidi="ar-LB"/>
        </w:rPr>
        <w:t xml:space="preserve"> دولار أمريكي وسياسات التجارة والرقابة على المواد المستنفدة للأوزون وأموال من الشريحة السابقة)، وتقديم الدعم لما لا يقل عن 10 من موظفي وحدة الأوزون الوطنية للمشاركة في حلقات العمل الدولية أو اجتماعات الشبكة الإقليمية، وحلقة عمل دولية لتعزيز التعاون في إدارة  الواردات والصادرات عن المواد الخاضعة للرقابة مع البلدان الأخرى (اليونيب) (</w:t>
      </w:r>
      <w:r w:rsidRPr="002D4471">
        <w:rPr>
          <w:sz w:val="26"/>
          <w:szCs w:val="26"/>
          <w:lang w:bidi="ar-LB"/>
        </w:rPr>
        <w:t>320,000</w:t>
      </w:r>
      <w:r w:rsidRPr="002D4471">
        <w:rPr>
          <w:sz w:val="26"/>
          <w:szCs w:val="26"/>
          <w:rtl/>
          <w:lang w:bidi="ar-LB"/>
        </w:rPr>
        <w:t xml:space="preserve"> دولار أمريكي وأموال من الشريحة السابقة)؛</w:t>
      </w:r>
    </w:p>
    <w:p w14:paraId="037D8931" w14:textId="77777777" w:rsidR="00D82474" w:rsidRPr="002D4471" w:rsidRDefault="00D82474" w:rsidP="00D82474">
      <w:pPr>
        <w:pStyle w:val="Heading2"/>
        <w:bidi/>
        <w:ind w:left="270" w:firstLine="0"/>
        <w:rPr>
          <w:sz w:val="26"/>
          <w:szCs w:val="26"/>
          <w:lang w:bidi="ar-LB"/>
        </w:rPr>
      </w:pPr>
      <w:r w:rsidRPr="002D4471">
        <w:rPr>
          <w:sz w:val="26"/>
          <w:szCs w:val="26"/>
          <w:rtl/>
          <w:lang w:bidi="ar-LB"/>
        </w:rPr>
        <w:t>مواصلة المجموعة الثانية من المدن الرائدة (</w:t>
      </w:r>
      <w:r w:rsidRPr="002D4471">
        <w:rPr>
          <w:rFonts w:eastAsia="SimSun"/>
          <w:sz w:val="26"/>
          <w:szCs w:val="26"/>
          <w:rtl/>
          <w:lang w:val="en-US" w:eastAsia="zh-CN" w:bidi="ar-LB"/>
        </w:rPr>
        <w:t>تيانجن وهانغوزو في مقاطعة زيجيانغ</w:t>
      </w:r>
      <w:r w:rsidRPr="002D4471">
        <w:rPr>
          <w:sz w:val="26"/>
          <w:szCs w:val="26"/>
          <w:rtl/>
          <w:lang w:bidi="ar-LB"/>
        </w:rPr>
        <w:t>)، بما في ذلك تعزيز الملء ونظام إدارة البيانات والترويج للممارسات الجيدة من خلال التدريب والإرشاد والبيانات وعرض توضيحي لإدارة غازات التبريد وإعادة التدوير وإعادة الاستخدام (اليونيب) (الأموال من الشريحة السابقة)؛</w:t>
      </w:r>
    </w:p>
    <w:p w14:paraId="0204C797" w14:textId="77777777" w:rsidR="00D82474" w:rsidRPr="002D4471" w:rsidRDefault="00D82474" w:rsidP="00D82474">
      <w:pPr>
        <w:pStyle w:val="Heading2"/>
        <w:bidi/>
        <w:ind w:left="270" w:firstLine="0"/>
        <w:rPr>
          <w:sz w:val="26"/>
          <w:szCs w:val="26"/>
          <w:lang w:bidi="ar-LB"/>
        </w:rPr>
      </w:pPr>
      <w:r w:rsidRPr="002D4471">
        <w:rPr>
          <w:sz w:val="26"/>
          <w:szCs w:val="26"/>
          <w:rtl/>
          <w:lang w:bidi="ar-LB"/>
        </w:rPr>
        <w:t>تدريب 400 من الفنيين من خلال نظام التدريب المهني، وتدريب 400 من المدربين والفنيين على ممارسات الخدمة الجيدة لغازات التبريد البديلة، وحلقة عمل تدريبية دولية عن ممارسات الخدمة الجيدة لبلدان الإقليم (اليونيب) (الأموال من الشريحة السابقة)؛</w:t>
      </w:r>
    </w:p>
    <w:p w14:paraId="0C699478" w14:textId="77777777" w:rsidR="00D82474" w:rsidRPr="002D4471" w:rsidRDefault="00D82474" w:rsidP="00D82474">
      <w:pPr>
        <w:pStyle w:val="Heading2"/>
        <w:bidi/>
        <w:ind w:left="270" w:firstLine="0"/>
        <w:rPr>
          <w:sz w:val="26"/>
          <w:szCs w:val="26"/>
          <w:lang w:bidi="ar-LB"/>
        </w:rPr>
      </w:pPr>
      <w:r w:rsidRPr="002D4471">
        <w:rPr>
          <w:sz w:val="26"/>
          <w:szCs w:val="26"/>
          <w:rtl/>
          <w:lang w:bidi="ar-LB"/>
        </w:rPr>
        <w:t xml:space="preserve">تدريب </w:t>
      </w:r>
      <w:r w:rsidRPr="002D4471">
        <w:rPr>
          <w:sz w:val="26"/>
          <w:szCs w:val="26"/>
          <w:lang w:val="en-US" w:bidi="ar-LB"/>
        </w:rPr>
        <w:t>1,000</w:t>
      </w:r>
      <w:r w:rsidRPr="002D4471">
        <w:rPr>
          <w:sz w:val="26"/>
          <w:szCs w:val="26"/>
          <w:rtl/>
          <w:lang w:val="en-US" w:bidi="ar-LB"/>
        </w:rPr>
        <w:t xml:space="preserve"> من الفنيين بواسطة رابطة التدريب الصينية واختيار منشئات التصنيع لبرنامج ما بعد مبيعات التبريد التجاري لدعم استخدام التكنولوجيات البديلة في التبريد التجاري (حكومة ألمانيا) (</w:t>
      </w:r>
      <w:r w:rsidRPr="002D4471">
        <w:rPr>
          <w:sz w:val="26"/>
          <w:szCs w:val="26"/>
          <w:rtl/>
          <w:lang w:bidi="ar-LB"/>
        </w:rPr>
        <w:t xml:space="preserve">أموال من الشرائح السابقة)، وتدريب 400 من الفنيين من خلال حلقات العمل لخدمة المنشئات الصناعية بالتركيز على المنشئات الصغيرة والمتوسطة الحجم عن المهارات اللازمة لتركيب وخدمة أجهزة تكييف هواء الغرف العاملة بغازات </w:t>
      </w:r>
      <w:r w:rsidRPr="002D4471">
        <w:rPr>
          <w:sz w:val="26"/>
          <w:szCs w:val="26"/>
          <w:lang w:val="en-US" w:bidi="ar-LB"/>
        </w:rPr>
        <w:t>R</w:t>
      </w:r>
      <w:r w:rsidRPr="002D4471">
        <w:rPr>
          <w:sz w:val="26"/>
          <w:szCs w:val="26"/>
          <w:lang w:val="en-US" w:bidi="ar-LB"/>
        </w:rPr>
        <w:noBreakHyphen/>
        <w:t>290</w:t>
      </w:r>
      <w:r w:rsidRPr="002D4471">
        <w:rPr>
          <w:sz w:val="26"/>
          <w:szCs w:val="26"/>
          <w:rtl/>
          <w:lang w:bidi="ar-LB"/>
        </w:rPr>
        <w:t xml:space="preserve"> أو</w:t>
      </w:r>
      <w:r w:rsidRPr="002D4471">
        <w:rPr>
          <w:sz w:val="26"/>
          <w:szCs w:val="26"/>
          <w:lang w:val="en-US" w:bidi="ar-LB"/>
        </w:rPr>
        <w:t xml:space="preserve"> R-32</w:t>
      </w:r>
      <w:r w:rsidRPr="002D4471">
        <w:rPr>
          <w:sz w:val="26"/>
          <w:szCs w:val="26"/>
          <w:rtl/>
          <w:lang w:bidi="ar-LB"/>
        </w:rPr>
        <w:t xml:space="preserve"> وغير ذلك من البدائل المنخفضة القدرة على الاحترار العالمي في قطاع تصنيع أجهزة تكييف الهواء (اليونيب) (الأموال من الشريحة السابقة)؛</w:t>
      </w:r>
    </w:p>
    <w:p w14:paraId="4971844E" w14:textId="77777777" w:rsidR="00D82474" w:rsidRPr="002D4471" w:rsidRDefault="00D82474" w:rsidP="00D82474">
      <w:pPr>
        <w:pStyle w:val="Heading2"/>
        <w:bidi/>
        <w:ind w:left="270" w:firstLine="0"/>
        <w:rPr>
          <w:sz w:val="26"/>
          <w:szCs w:val="26"/>
          <w:lang w:bidi="ar-LB"/>
        </w:rPr>
      </w:pPr>
      <w:r w:rsidRPr="002D4471">
        <w:rPr>
          <w:sz w:val="26"/>
          <w:szCs w:val="26"/>
          <w:rtl/>
          <w:lang w:bidi="ar-LB"/>
        </w:rPr>
        <w:t>تقديم الإرشاد لمتاجر السوبر ماركت عن كتيبات التوجيه عن المواد الهيدروكلوروفلوروكربونية، وتحديث مواد التدريب، وتدريب 200 من الفنيين عن قطاع السوبر ماركت الفرعي على ممارسات الخدمة الجيدة والتكنولوجيات البديلة، وتمت جولات دراسية أوروبية عن التكنولوجيات البديلة في متاجر السوبر ماركت (حكومة ألمانيا) (الأموال من الشريحة السابقة)؛</w:t>
      </w:r>
    </w:p>
    <w:p w14:paraId="22ED8476" w14:textId="77777777" w:rsidR="00D82474" w:rsidRPr="002D4471" w:rsidRDefault="00D82474" w:rsidP="00D82474">
      <w:pPr>
        <w:pStyle w:val="Heading2"/>
        <w:bidi/>
        <w:ind w:left="270" w:firstLine="0"/>
        <w:rPr>
          <w:sz w:val="26"/>
          <w:szCs w:val="26"/>
          <w:lang w:bidi="ar-LB"/>
        </w:rPr>
      </w:pPr>
      <w:r w:rsidRPr="002D4471">
        <w:rPr>
          <w:sz w:val="26"/>
          <w:szCs w:val="26"/>
          <w:rtl/>
          <w:lang w:bidi="ar-LB"/>
        </w:rPr>
        <w:t>أنشطة استثارة الوعي بما في ذلك الاحتفال بيوم الأوزون العالمي وتصميم وإنتاج وتوزيع المواد الإرشادية، وصيانة وتحديث موقع العمل من أجل الأوزون على شبكة الويب الصينية (اليونيب) (</w:t>
      </w:r>
      <w:r w:rsidRPr="002D4471">
        <w:rPr>
          <w:sz w:val="26"/>
          <w:szCs w:val="26"/>
          <w:lang w:bidi="ar-LB"/>
        </w:rPr>
        <w:t>125,000</w:t>
      </w:r>
      <w:r w:rsidRPr="002D4471">
        <w:rPr>
          <w:sz w:val="26"/>
          <w:szCs w:val="26"/>
          <w:rtl/>
          <w:lang w:bidi="ar-LB"/>
        </w:rPr>
        <w:t xml:space="preserve"> دولار أمريكي)، وتنظيم عرض عام للمناخ والأوزون ومائدة مستديرة ومعرض عام لتكنولوجيا المناخ والأوزون (اليونيب) (</w:t>
      </w:r>
      <w:r w:rsidRPr="002D4471">
        <w:rPr>
          <w:sz w:val="26"/>
          <w:szCs w:val="26"/>
          <w:lang w:bidi="ar-LB"/>
        </w:rPr>
        <w:t>215,000</w:t>
      </w:r>
      <w:r w:rsidRPr="002D4471">
        <w:rPr>
          <w:sz w:val="26"/>
          <w:szCs w:val="26"/>
          <w:rtl/>
          <w:lang w:bidi="ar-LB"/>
        </w:rPr>
        <w:t xml:space="preserve"> دولار أمريكي)؛</w:t>
      </w:r>
    </w:p>
    <w:p w14:paraId="0CFF6F26" w14:textId="77777777" w:rsidR="00D82474" w:rsidRDefault="00D82474" w:rsidP="000618AF">
      <w:pPr>
        <w:pStyle w:val="Heading2"/>
        <w:widowControl/>
        <w:bidi/>
        <w:spacing w:after="480"/>
        <w:ind w:left="270" w:firstLine="0"/>
        <w:rPr>
          <w:sz w:val="26"/>
          <w:szCs w:val="26"/>
          <w:rtl/>
          <w:lang w:bidi="ar-LB"/>
        </w:rPr>
      </w:pPr>
      <w:r w:rsidRPr="002D4471">
        <w:rPr>
          <w:sz w:val="26"/>
          <w:szCs w:val="26"/>
          <w:rtl/>
          <w:lang w:bidi="ar-LB"/>
        </w:rPr>
        <w:t>إدارة ورصد المشروع لليونيب (</w:t>
      </w:r>
      <w:r w:rsidRPr="002D4471">
        <w:rPr>
          <w:sz w:val="26"/>
          <w:szCs w:val="26"/>
          <w:lang w:bidi="ar-LB"/>
        </w:rPr>
        <w:t>170,000</w:t>
      </w:r>
      <w:r w:rsidRPr="002D4471">
        <w:rPr>
          <w:sz w:val="26"/>
          <w:szCs w:val="26"/>
          <w:rtl/>
          <w:lang w:bidi="ar-LB"/>
        </w:rPr>
        <w:t xml:space="preserve"> دولار أمريكي)، تتألف من تكاليف الموظفين (</w:t>
      </w:r>
      <w:r w:rsidRPr="002D4471">
        <w:rPr>
          <w:sz w:val="26"/>
          <w:szCs w:val="26"/>
          <w:lang w:bidi="ar-LB"/>
        </w:rPr>
        <w:t>128,884</w:t>
      </w:r>
      <w:r w:rsidRPr="002D4471">
        <w:rPr>
          <w:sz w:val="26"/>
          <w:szCs w:val="26"/>
          <w:rtl/>
          <w:lang w:bidi="ar-LB"/>
        </w:rPr>
        <w:t xml:space="preserve"> دولارا أمريكيا)، والسفريات (</w:t>
      </w:r>
      <w:r w:rsidRPr="002D4471">
        <w:rPr>
          <w:sz w:val="26"/>
          <w:szCs w:val="26"/>
          <w:lang w:bidi="ar-LB"/>
        </w:rPr>
        <w:t>17,877</w:t>
      </w:r>
      <w:r w:rsidRPr="002D4471">
        <w:rPr>
          <w:sz w:val="26"/>
          <w:szCs w:val="26"/>
          <w:rtl/>
          <w:lang w:bidi="ar-LB"/>
        </w:rPr>
        <w:t xml:space="preserve"> دولارا أمريكيا)، واجتماعات ومشاورات (</w:t>
      </w:r>
      <w:r w:rsidRPr="002D4471">
        <w:rPr>
          <w:sz w:val="26"/>
          <w:szCs w:val="26"/>
          <w:lang w:bidi="ar-LB"/>
        </w:rPr>
        <w:t>23,239</w:t>
      </w:r>
      <w:r w:rsidRPr="002D4471">
        <w:rPr>
          <w:sz w:val="26"/>
          <w:szCs w:val="26"/>
          <w:rtl/>
          <w:lang w:bidi="ar-LB"/>
        </w:rPr>
        <w:t xml:space="preserve"> دولارا أمريكيا).</w:t>
      </w:r>
    </w:p>
    <w:p w14:paraId="52910166" w14:textId="77777777" w:rsidR="0047019F" w:rsidRPr="0047019F" w:rsidRDefault="0047019F" w:rsidP="000618AF">
      <w:pPr>
        <w:bidi/>
        <w:spacing w:after="120"/>
        <w:rPr>
          <w:lang w:bidi="ar-LB"/>
        </w:rPr>
      </w:pPr>
    </w:p>
    <w:p w14:paraId="28AAD9C3" w14:textId="77777777" w:rsidR="00D82474" w:rsidRPr="002D4471" w:rsidRDefault="00D82474" w:rsidP="00D82474">
      <w:pPr>
        <w:widowControl w:val="0"/>
        <w:bidi/>
        <w:spacing w:before="360" w:after="240"/>
        <w:jc w:val="center"/>
        <w:rPr>
          <w:bCs/>
          <w:sz w:val="26"/>
          <w:szCs w:val="26"/>
          <w:rtl/>
          <w:lang w:bidi="ar-LB"/>
        </w:rPr>
      </w:pPr>
      <w:r w:rsidRPr="002D4471">
        <w:rPr>
          <w:bCs/>
          <w:sz w:val="26"/>
          <w:szCs w:val="26"/>
          <w:rtl/>
          <w:lang w:bidi="ar-LB"/>
        </w:rPr>
        <w:t>تعليقات الأمانة وتوصيتها</w:t>
      </w:r>
    </w:p>
    <w:p w14:paraId="3D70E788" w14:textId="77777777" w:rsidR="00D82474" w:rsidRPr="002D4471" w:rsidRDefault="00D82474" w:rsidP="00D82474">
      <w:pPr>
        <w:widowControl w:val="0"/>
        <w:bidi/>
        <w:rPr>
          <w:bCs/>
          <w:sz w:val="26"/>
          <w:szCs w:val="26"/>
          <w:lang w:bidi="ar-LB"/>
        </w:rPr>
      </w:pPr>
      <w:r w:rsidRPr="002D4471">
        <w:rPr>
          <w:bCs/>
          <w:sz w:val="26"/>
          <w:szCs w:val="26"/>
          <w:rtl/>
          <w:lang w:bidi="ar-LB"/>
        </w:rPr>
        <w:t>التعليقات</w:t>
      </w:r>
    </w:p>
    <w:p w14:paraId="2F6F1025" w14:textId="77777777" w:rsidR="00D82474" w:rsidRPr="002D4471" w:rsidRDefault="00D82474" w:rsidP="00D82474">
      <w:pPr>
        <w:widowControl w:val="0"/>
        <w:bidi/>
        <w:rPr>
          <w:sz w:val="26"/>
          <w:szCs w:val="26"/>
          <w:highlight w:val="yellow"/>
          <w:lang w:bidi="ar-LB"/>
        </w:rPr>
      </w:pPr>
    </w:p>
    <w:p w14:paraId="52CB16B5" w14:textId="77777777" w:rsidR="00D82474" w:rsidRPr="002D4471" w:rsidRDefault="00D82474" w:rsidP="00D82474">
      <w:pPr>
        <w:pStyle w:val="Title1"/>
        <w:widowControl w:val="0"/>
        <w:bidi/>
        <w:spacing w:after="240"/>
        <w:jc w:val="both"/>
        <w:rPr>
          <w:b w:val="0"/>
          <w:sz w:val="26"/>
          <w:szCs w:val="26"/>
          <w:u w:val="single"/>
          <w:lang w:val="en-CA" w:bidi="ar-LB"/>
        </w:rPr>
      </w:pPr>
      <w:r w:rsidRPr="002D4471">
        <w:rPr>
          <w:b w:val="0"/>
          <w:sz w:val="26"/>
          <w:szCs w:val="26"/>
          <w:u w:val="single"/>
          <w:rtl/>
          <w:lang w:val="en-CA" w:bidi="ar-LB"/>
        </w:rPr>
        <w:t>استهلاك الهيدروكلوروفلوروكربون</w:t>
      </w:r>
    </w:p>
    <w:p w14:paraId="54331198" w14:textId="77777777" w:rsidR="00D82474" w:rsidRPr="002D4471" w:rsidRDefault="00D82474" w:rsidP="00D82474">
      <w:pPr>
        <w:pStyle w:val="Heading1"/>
        <w:bidi/>
        <w:spacing w:after="120"/>
        <w:rPr>
          <w:sz w:val="26"/>
          <w:szCs w:val="26"/>
          <w:lang w:bidi="ar-LB"/>
        </w:rPr>
      </w:pPr>
      <w:r w:rsidRPr="002D4471">
        <w:rPr>
          <w:sz w:val="26"/>
          <w:szCs w:val="26"/>
          <w:rtl/>
          <w:lang w:bidi="ar-LB"/>
        </w:rPr>
        <w:t xml:space="preserve">بلغ استهلاك المواد الهيدروكلوروفلوروكربونية في قطاع الخدمة في عام 2022، مقدار </w:t>
      </w:r>
      <w:r w:rsidRPr="002D4471">
        <w:rPr>
          <w:sz w:val="26"/>
          <w:szCs w:val="26"/>
          <w:lang w:bidi="ar-LB"/>
        </w:rPr>
        <w:t>54,382.78</w:t>
      </w:r>
      <w:r w:rsidRPr="002D4471">
        <w:rPr>
          <w:sz w:val="26"/>
          <w:szCs w:val="26"/>
          <w:rtl/>
          <w:lang w:bidi="ar-LB"/>
        </w:rPr>
        <w:t xml:space="preserve"> طن متري أو</w:t>
      </w:r>
      <w:r w:rsidRPr="002D4471">
        <w:rPr>
          <w:sz w:val="26"/>
          <w:szCs w:val="26"/>
          <w:lang w:bidi="ar-LB"/>
        </w:rPr>
        <w:t>2,984.77</w:t>
      </w:r>
      <w:r w:rsidRPr="002D4471">
        <w:rPr>
          <w:sz w:val="26"/>
          <w:szCs w:val="26"/>
          <w:rtl/>
          <w:lang w:bidi="ar-LB"/>
        </w:rPr>
        <w:t xml:space="preserve"> طن بقدرات استنفاد الأوزون على النحو المبين في الجدول 2.</w:t>
      </w:r>
      <w:r w:rsidRPr="002D4471">
        <w:rPr>
          <w:rStyle w:val="FootnoteReference"/>
          <w:sz w:val="26"/>
          <w:szCs w:val="26"/>
          <w:lang w:bidi="ar-LB"/>
        </w:rPr>
        <w:t xml:space="preserve"> </w:t>
      </w:r>
      <w:r w:rsidRPr="002D4471">
        <w:rPr>
          <w:rStyle w:val="FootnoteReference"/>
          <w:sz w:val="26"/>
          <w:szCs w:val="26"/>
          <w:lang w:bidi="ar-LB"/>
        </w:rPr>
        <w:footnoteReference w:id="27"/>
      </w:r>
    </w:p>
    <w:p w14:paraId="4636C704" w14:textId="77777777" w:rsidR="00D82474" w:rsidRPr="002D4471" w:rsidRDefault="00D82474" w:rsidP="00D82474">
      <w:pPr>
        <w:keepNext/>
        <w:widowControl w:val="0"/>
        <w:bidi/>
        <w:rPr>
          <w:bCs/>
          <w:sz w:val="26"/>
          <w:szCs w:val="26"/>
          <w:rtl/>
          <w:lang w:bidi="ar-LB"/>
        </w:rPr>
      </w:pPr>
    </w:p>
    <w:p w14:paraId="3E7DB347" w14:textId="77777777" w:rsidR="00D82474" w:rsidRPr="00E503A9" w:rsidRDefault="00D82474" w:rsidP="00D82474">
      <w:pPr>
        <w:keepNext/>
        <w:widowControl w:val="0"/>
        <w:bidi/>
        <w:rPr>
          <w:bCs/>
          <w:rtl/>
          <w:lang w:bidi="ar-LB"/>
        </w:rPr>
      </w:pPr>
      <w:r>
        <w:rPr>
          <w:bCs/>
          <w:rtl/>
          <w:lang w:bidi="ar-LB"/>
        </w:rPr>
        <w:t>الجدول 2: استهلاك المواد الهيدروكلوروفلوروكربونية في قطاع خدمة التبريد (بيانات البرنامج القطري للفترة 2018</w:t>
      </w:r>
      <w:r w:rsidRPr="00E503A9">
        <w:rPr>
          <w:bCs/>
          <w:rtl/>
          <w:lang w:bidi="ar-LB"/>
        </w:rPr>
        <w:t xml:space="preserve"> </w:t>
      </w:r>
      <w:r>
        <w:rPr>
          <w:bCs/>
          <w:rtl/>
          <w:lang w:bidi="ar-LB"/>
        </w:rPr>
        <w:t>-2022)</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1016"/>
        <w:gridCol w:w="1016"/>
        <w:gridCol w:w="1016"/>
        <w:gridCol w:w="1016"/>
        <w:gridCol w:w="1016"/>
        <w:gridCol w:w="1289"/>
      </w:tblGrid>
      <w:tr w:rsidR="00D82474" w:rsidRPr="00655ACD" w14:paraId="24364B34" w14:textId="77777777" w:rsidTr="00B2589F">
        <w:trPr>
          <w:cantSplit/>
          <w:tblHeader/>
        </w:trPr>
        <w:tc>
          <w:tcPr>
            <w:tcW w:w="1233" w:type="pct"/>
            <w:shd w:val="clear" w:color="auto" w:fill="auto"/>
            <w:noWrap/>
            <w:tcMar>
              <w:left w:w="108" w:type="dxa"/>
              <w:right w:w="108" w:type="dxa"/>
            </w:tcMar>
            <w:vAlign w:val="center"/>
            <w:hideMark/>
          </w:tcPr>
          <w:p w14:paraId="775387ED" w14:textId="77777777" w:rsidR="00D82474" w:rsidRPr="00655ACD" w:rsidRDefault="00D82474" w:rsidP="00B2589F">
            <w:pPr>
              <w:widowControl w:val="0"/>
              <w:bidi/>
              <w:jc w:val="center"/>
              <w:rPr>
                <w:b/>
                <w:color w:val="000000"/>
                <w:sz w:val="20"/>
                <w:szCs w:val="20"/>
                <w:lang w:bidi="ar-LB"/>
              </w:rPr>
            </w:pPr>
            <w:r>
              <w:rPr>
                <w:b/>
                <w:bCs/>
                <w:sz w:val="20"/>
                <w:szCs w:val="20"/>
                <w:rtl/>
                <w:lang w:bidi="ar-LB"/>
              </w:rPr>
              <w:t>ا</w:t>
            </w:r>
            <w:r w:rsidRPr="00D745BA">
              <w:rPr>
                <w:b/>
                <w:bCs/>
                <w:sz w:val="20"/>
                <w:szCs w:val="20"/>
                <w:rtl/>
                <w:lang w:bidi="ar-LB"/>
              </w:rPr>
              <w:t>لهيدروكلوروفلوروكربون</w:t>
            </w:r>
          </w:p>
        </w:tc>
        <w:tc>
          <w:tcPr>
            <w:tcW w:w="593" w:type="pct"/>
            <w:tcMar>
              <w:left w:w="108" w:type="dxa"/>
              <w:right w:w="108" w:type="dxa"/>
            </w:tcMar>
            <w:vAlign w:val="center"/>
          </w:tcPr>
          <w:p w14:paraId="5A9286D5" w14:textId="77777777" w:rsidR="00D82474" w:rsidRPr="00655ACD" w:rsidRDefault="00D82474" w:rsidP="00B2589F">
            <w:pPr>
              <w:widowControl w:val="0"/>
              <w:bidi/>
              <w:jc w:val="center"/>
              <w:rPr>
                <w:b/>
                <w:color w:val="000000"/>
                <w:sz w:val="20"/>
                <w:szCs w:val="20"/>
                <w:lang w:bidi="ar-LB"/>
              </w:rPr>
            </w:pPr>
            <w:r w:rsidRPr="00655ACD">
              <w:rPr>
                <w:b/>
                <w:color w:val="000000"/>
                <w:sz w:val="20"/>
                <w:szCs w:val="20"/>
                <w:lang w:bidi="ar-LB"/>
              </w:rPr>
              <w:t>2018</w:t>
            </w:r>
          </w:p>
        </w:tc>
        <w:tc>
          <w:tcPr>
            <w:tcW w:w="593" w:type="pct"/>
            <w:tcMar>
              <w:left w:w="108" w:type="dxa"/>
              <w:right w:w="108" w:type="dxa"/>
            </w:tcMar>
            <w:vAlign w:val="center"/>
          </w:tcPr>
          <w:p w14:paraId="424B7D69" w14:textId="77777777" w:rsidR="00D82474" w:rsidRPr="00655ACD" w:rsidRDefault="00D82474" w:rsidP="00B2589F">
            <w:pPr>
              <w:widowControl w:val="0"/>
              <w:bidi/>
              <w:jc w:val="center"/>
              <w:rPr>
                <w:b/>
                <w:color w:val="000000"/>
                <w:sz w:val="20"/>
                <w:szCs w:val="20"/>
                <w:lang w:bidi="ar-LB"/>
              </w:rPr>
            </w:pPr>
            <w:r w:rsidRPr="00655ACD">
              <w:rPr>
                <w:b/>
                <w:color w:val="000000"/>
                <w:sz w:val="20"/>
                <w:szCs w:val="20"/>
                <w:lang w:bidi="ar-LB"/>
              </w:rPr>
              <w:t>2019</w:t>
            </w:r>
          </w:p>
        </w:tc>
        <w:tc>
          <w:tcPr>
            <w:tcW w:w="593" w:type="pct"/>
            <w:tcMar>
              <w:left w:w="108" w:type="dxa"/>
              <w:right w:w="108" w:type="dxa"/>
            </w:tcMar>
            <w:vAlign w:val="center"/>
          </w:tcPr>
          <w:p w14:paraId="6516EB6D" w14:textId="77777777" w:rsidR="00D82474" w:rsidRPr="00655ACD" w:rsidRDefault="00D82474" w:rsidP="00B2589F">
            <w:pPr>
              <w:widowControl w:val="0"/>
              <w:bidi/>
              <w:jc w:val="center"/>
              <w:rPr>
                <w:b/>
                <w:color w:val="000000"/>
                <w:sz w:val="20"/>
                <w:szCs w:val="20"/>
                <w:lang w:bidi="ar-LB"/>
              </w:rPr>
            </w:pPr>
            <w:r w:rsidRPr="00655ACD">
              <w:rPr>
                <w:b/>
                <w:color w:val="000000"/>
                <w:sz w:val="20"/>
                <w:szCs w:val="20"/>
                <w:lang w:bidi="ar-LB"/>
              </w:rPr>
              <w:t>2020</w:t>
            </w:r>
          </w:p>
        </w:tc>
        <w:tc>
          <w:tcPr>
            <w:tcW w:w="593" w:type="pct"/>
            <w:tcMar>
              <w:left w:w="108" w:type="dxa"/>
              <w:right w:w="108" w:type="dxa"/>
            </w:tcMar>
            <w:vAlign w:val="center"/>
          </w:tcPr>
          <w:p w14:paraId="3B529CF9" w14:textId="77777777" w:rsidR="00D82474" w:rsidRPr="00655ACD" w:rsidRDefault="00D82474" w:rsidP="00B2589F">
            <w:pPr>
              <w:widowControl w:val="0"/>
              <w:bidi/>
              <w:jc w:val="center"/>
              <w:rPr>
                <w:b/>
                <w:color w:val="000000"/>
                <w:sz w:val="20"/>
                <w:szCs w:val="20"/>
                <w:lang w:bidi="ar-LB"/>
              </w:rPr>
            </w:pPr>
            <w:r w:rsidRPr="00655ACD">
              <w:rPr>
                <w:b/>
                <w:bCs/>
                <w:color w:val="000000"/>
                <w:sz w:val="20"/>
                <w:szCs w:val="20"/>
                <w:lang w:bidi="ar-LB"/>
              </w:rPr>
              <w:t>2021</w:t>
            </w:r>
          </w:p>
        </w:tc>
        <w:tc>
          <w:tcPr>
            <w:tcW w:w="593" w:type="pct"/>
            <w:vAlign w:val="center"/>
          </w:tcPr>
          <w:p w14:paraId="6B5CD745" w14:textId="77777777" w:rsidR="00D82474" w:rsidRPr="00655ACD" w:rsidRDefault="00D82474" w:rsidP="00B2589F">
            <w:pPr>
              <w:widowControl w:val="0"/>
              <w:bidi/>
              <w:jc w:val="center"/>
              <w:rPr>
                <w:b/>
                <w:color w:val="000000"/>
                <w:sz w:val="20"/>
                <w:szCs w:val="20"/>
                <w:lang w:bidi="ar-LB"/>
              </w:rPr>
            </w:pPr>
            <w:r>
              <w:rPr>
                <w:b/>
                <w:color w:val="000000"/>
                <w:sz w:val="20"/>
                <w:szCs w:val="20"/>
                <w:lang w:bidi="ar-LB"/>
              </w:rPr>
              <w:t>2022</w:t>
            </w:r>
          </w:p>
        </w:tc>
        <w:tc>
          <w:tcPr>
            <w:tcW w:w="804" w:type="pct"/>
            <w:tcMar>
              <w:left w:w="108" w:type="dxa"/>
              <w:right w:w="108" w:type="dxa"/>
            </w:tcMar>
            <w:vAlign w:val="center"/>
          </w:tcPr>
          <w:p w14:paraId="63BB5199" w14:textId="77777777" w:rsidR="00D82474" w:rsidRPr="00655ACD" w:rsidRDefault="00D82474" w:rsidP="00B2589F">
            <w:pPr>
              <w:widowControl w:val="0"/>
              <w:bidi/>
              <w:jc w:val="center"/>
              <w:rPr>
                <w:b/>
                <w:color w:val="000000"/>
                <w:sz w:val="20"/>
                <w:szCs w:val="20"/>
                <w:lang w:bidi="ar-LB"/>
              </w:rPr>
            </w:pPr>
            <w:r>
              <w:rPr>
                <w:bCs/>
                <w:color w:val="000000"/>
                <w:sz w:val="20"/>
                <w:szCs w:val="20"/>
                <w:rtl/>
                <w:lang w:bidi="ar-LB"/>
              </w:rPr>
              <w:t>المتوسط</w:t>
            </w:r>
            <w:r w:rsidRPr="00655ACD">
              <w:rPr>
                <w:b/>
                <w:color w:val="000000"/>
                <w:sz w:val="20"/>
                <w:szCs w:val="20"/>
                <w:lang w:bidi="ar-LB"/>
              </w:rPr>
              <w:t>*</w:t>
            </w:r>
          </w:p>
        </w:tc>
      </w:tr>
      <w:tr w:rsidR="00D82474" w:rsidRPr="00655ACD" w14:paraId="7549306E" w14:textId="77777777" w:rsidTr="00B2589F">
        <w:trPr>
          <w:cantSplit/>
        </w:trPr>
        <w:tc>
          <w:tcPr>
            <w:tcW w:w="5000" w:type="pct"/>
            <w:gridSpan w:val="7"/>
            <w:shd w:val="clear" w:color="auto" w:fill="auto"/>
            <w:noWrap/>
            <w:tcMar>
              <w:left w:w="108" w:type="dxa"/>
              <w:right w:w="108" w:type="dxa"/>
            </w:tcMar>
          </w:tcPr>
          <w:p w14:paraId="51EFBD97" w14:textId="77777777" w:rsidR="00D82474" w:rsidRPr="00655ACD" w:rsidRDefault="00D82474" w:rsidP="00B2589F">
            <w:pPr>
              <w:widowControl w:val="0"/>
              <w:bidi/>
              <w:jc w:val="left"/>
              <w:rPr>
                <w:b/>
                <w:color w:val="000000"/>
                <w:sz w:val="20"/>
                <w:szCs w:val="20"/>
                <w:lang w:bidi="ar-LB"/>
              </w:rPr>
            </w:pPr>
            <w:r w:rsidRPr="00D745BA">
              <w:rPr>
                <w:bCs/>
                <w:color w:val="000000"/>
                <w:sz w:val="20"/>
                <w:szCs w:val="20"/>
                <w:rtl/>
                <w:lang w:bidi="ar-LB"/>
              </w:rPr>
              <w:t>الأطنان المترية</w:t>
            </w:r>
          </w:p>
        </w:tc>
      </w:tr>
      <w:tr w:rsidR="00D82474" w:rsidRPr="00655ACD" w14:paraId="0BBB0101" w14:textId="77777777" w:rsidTr="00B2589F">
        <w:trPr>
          <w:cantSplit/>
        </w:trPr>
        <w:tc>
          <w:tcPr>
            <w:tcW w:w="1233" w:type="pct"/>
            <w:shd w:val="clear" w:color="auto" w:fill="auto"/>
            <w:noWrap/>
            <w:tcMar>
              <w:left w:w="108" w:type="dxa"/>
              <w:right w:w="108" w:type="dxa"/>
            </w:tcMar>
            <w:hideMark/>
          </w:tcPr>
          <w:p w14:paraId="13D3DF5B" w14:textId="77777777" w:rsidR="00D82474" w:rsidRPr="00655ACD" w:rsidRDefault="00D82474" w:rsidP="00B2589F">
            <w:pPr>
              <w:widowControl w:val="0"/>
              <w:bidi/>
              <w:jc w:val="left"/>
              <w:rPr>
                <w:color w:val="000000"/>
                <w:sz w:val="20"/>
                <w:szCs w:val="20"/>
                <w:lang w:bidi="ar-LB"/>
              </w:rPr>
            </w:pPr>
            <w:r w:rsidRPr="00D745BA">
              <w:rPr>
                <w:sz w:val="20"/>
                <w:szCs w:val="20"/>
                <w:rtl/>
                <w:lang w:bidi="ar-LB"/>
              </w:rPr>
              <w:t>الهيدروكلوروفلوروكربون-</w:t>
            </w:r>
            <w:r w:rsidRPr="00D745BA">
              <w:rPr>
                <w:sz w:val="20"/>
                <w:szCs w:val="20"/>
                <w:lang w:bidi="ar-LB"/>
              </w:rPr>
              <w:t>22</w:t>
            </w:r>
          </w:p>
        </w:tc>
        <w:tc>
          <w:tcPr>
            <w:tcW w:w="593" w:type="pct"/>
            <w:tcMar>
              <w:left w:w="108" w:type="dxa"/>
              <w:right w:w="108" w:type="dxa"/>
            </w:tcMar>
          </w:tcPr>
          <w:p w14:paraId="422C4F0B"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59,821.81</w:t>
            </w:r>
          </w:p>
        </w:tc>
        <w:tc>
          <w:tcPr>
            <w:tcW w:w="593" w:type="pct"/>
            <w:tcMar>
              <w:left w:w="108" w:type="dxa"/>
              <w:right w:w="108" w:type="dxa"/>
            </w:tcMar>
          </w:tcPr>
          <w:p w14:paraId="38E1408C"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58,005.55</w:t>
            </w:r>
          </w:p>
        </w:tc>
        <w:tc>
          <w:tcPr>
            <w:tcW w:w="593" w:type="pct"/>
            <w:tcMar>
              <w:left w:w="108" w:type="dxa"/>
              <w:right w:w="108" w:type="dxa"/>
            </w:tcMar>
          </w:tcPr>
          <w:p w14:paraId="347615C0"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53,450.32</w:t>
            </w:r>
          </w:p>
        </w:tc>
        <w:tc>
          <w:tcPr>
            <w:tcW w:w="593" w:type="pct"/>
            <w:tcMar>
              <w:left w:w="108" w:type="dxa"/>
              <w:right w:w="108" w:type="dxa"/>
            </w:tcMar>
          </w:tcPr>
          <w:p w14:paraId="312D26E4"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51,720.55</w:t>
            </w:r>
          </w:p>
        </w:tc>
        <w:tc>
          <w:tcPr>
            <w:tcW w:w="593" w:type="pct"/>
          </w:tcPr>
          <w:p w14:paraId="2C39BEE3" w14:textId="77777777" w:rsidR="00D82474" w:rsidRPr="00655ACD" w:rsidRDefault="00D82474" w:rsidP="00B2589F">
            <w:pPr>
              <w:widowControl w:val="0"/>
              <w:bidi/>
              <w:jc w:val="left"/>
              <w:rPr>
                <w:color w:val="000000"/>
                <w:sz w:val="20"/>
                <w:szCs w:val="20"/>
                <w:lang w:bidi="ar-LB"/>
              </w:rPr>
            </w:pPr>
            <w:r>
              <w:rPr>
                <w:color w:val="000000"/>
                <w:sz w:val="20"/>
                <w:szCs w:val="20"/>
                <w:lang w:bidi="ar-LB"/>
              </w:rPr>
              <w:t>53,065.05</w:t>
            </w:r>
          </w:p>
        </w:tc>
        <w:tc>
          <w:tcPr>
            <w:tcW w:w="804" w:type="pct"/>
            <w:tcMar>
              <w:left w:w="108" w:type="dxa"/>
              <w:right w:w="108" w:type="dxa"/>
            </w:tcMar>
          </w:tcPr>
          <w:p w14:paraId="3E5CDDEF"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64,466.58</w:t>
            </w:r>
          </w:p>
        </w:tc>
      </w:tr>
      <w:tr w:rsidR="00D82474" w:rsidRPr="00655ACD" w14:paraId="48E73A5A" w14:textId="77777777" w:rsidTr="00B2589F">
        <w:trPr>
          <w:cantSplit/>
        </w:trPr>
        <w:tc>
          <w:tcPr>
            <w:tcW w:w="1233" w:type="pct"/>
            <w:shd w:val="clear" w:color="auto" w:fill="auto"/>
            <w:noWrap/>
            <w:tcMar>
              <w:left w:w="108" w:type="dxa"/>
              <w:right w:w="108" w:type="dxa"/>
            </w:tcMar>
            <w:hideMark/>
          </w:tcPr>
          <w:p w14:paraId="20223B69" w14:textId="77777777" w:rsidR="00D82474" w:rsidRPr="00655ACD" w:rsidRDefault="00D82474" w:rsidP="00B2589F">
            <w:pPr>
              <w:widowControl w:val="0"/>
              <w:bidi/>
              <w:jc w:val="left"/>
              <w:rPr>
                <w:color w:val="000000"/>
                <w:sz w:val="20"/>
                <w:szCs w:val="20"/>
                <w:lang w:bidi="ar-LB"/>
              </w:rPr>
            </w:pPr>
            <w:r w:rsidRPr="00D745BA">
              <w:rPr>
                <w:sz w:val="20"/>
                <w:szCs w:val="20"/>
                <w:rtl/>
                <w:lang w:bidi="ar-LB"/>
              </w:rPr>
              <w:t>الهيدروكلوروفلوروكربون-</w:t>
            </w:r>
            <w:r w:rsidRPr="00D745BA">
              <w:rPr>
                <w:sz w:val="20"/>
                <w:szCs w:val="20"/>
                <w:lang w:bidi="ar-LB"/>
              </w:rPr>
              <w:t>123</w:t>
            </w:r>
          </w:p>
        </w:tc>
        <w:tc>
          <w:tcPr>
            <w:tcW w:w="593" w:type="pct"/>
            <w:tcMar>
              <w:left w:w="108" w:type="dxa"/>
              <w:right w:w="108" w:type="dxa"/>
            </w:tcMar>
          </w:tcPr>
          <w:p w14:paraId="5C4DFFE3"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437.57</w:t>
            </w:r>
          </w:p>
        </w:tc>
        <w:tc>
          <w:tcPr>
            <w:tcW w:w="593" w:type="pct"/>
            <w:tcMar>
              <w:left w:w="108" w:type="dxa"/>
              <w:right w:w="108" w:type="dxa"/>
            </w:tcMar>
          </w:tcPr>
          <w:p w14:paraId="375E9204"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404.58</w:t>
            </w:r>
          </w:p>
        </w:tc>
        <w:tc>
          <w:tcPr>
            <w:tcW w:w="593" w:type="pct"/>
            <w:tcMar>
              <w:left w:w="108" w:type="dxa"/>
              <w:right w:w="108" w:type="dxa"/>
            </w:tcMar>
          </w:tcPr>
          <w:p w14:paraId="4214622B"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358.18</w:t>
            </w:r>
          </w:p>
        </w:tc>
        <w:tc>
          <w:tcPr>
            <w:tcW w:w="593" w:type="pct"/>
            <w:tcMar>
              <w:left w:w="108" w:type="dxa"/>
              <w:right w:w="108" w:type="dxa"/>
            </w:tcMar>
          </w:tcPr>
          <w:p w14:paraId="2306E6BC"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406.30</w:t>
            </w:r>
          </w:p>
        </w:tc>
        <w:tc>
          <w:tcPr>
            <w:tcW w:w="593" w:type="pct"/>
          </w:tcPr>
          <w:p w14:paraId="5ACE8F57" w14:textId="77777777" w:rsidR="00D82474" w:rsidRPr="00655ACD" w:rsidRDefault="00D82474" w:rsidP="00B2589F">
            <w:pPr>
              <w:widowControl w:val="0"/>
              <w:bidi/>
              <w:jc w:val="left"/>
              <w:rPr>
                <w:color w:val="000000"/>
                <w:sz w:val="20"/>
                <w:szCs w:val="20"/>
                <w:lang w:bidi="ar-LB"/>
              </w:rPr>
            </w:pPr>
            <w:r>
              <w:rPr>
                <w:color w:val="000000"/>
                <w:sz w:val="20"/>
                <w:szCs w:val="20"/>
                <w:lang w:bidi="ar-LB"/>
              </w:rPr>
              <w:t>411.69</w:t>
            </w:r>
          </w:p>
        </w:tc>
        <w:tc>
          <w:tcPr>
            <w:tcW w:w="804" w:type="pct"/>
            <w:tcMar>
              <w:left w:w="108" w:type="dxa"/>
              <w:right w:w="108" w:type="dxa"/>
            </w:tcMar>
          </w:tcPr>
          <w:p w14:paraId="415DDCAA"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113.75</w:t>
            </w:r>
          </w:p>
        </w:tc>
      </w:tr>
      <w:tr w:rsidR="00D82474" w:rsidRPr="00655ACD" w14:paraId="5EEFE5BE" w14:textId="77777777" w:rsidTr="00B2589F">
        <w:trPr>
          <w:cantSplit/>
        </w:trPr>
        <w:tc>
          <w:tcPr>
            <w:tcW w:w="1233" w:type="pct"/>
            <w:shd w:val="clear" w:color="auto" w:fill="auto"/>
            <w:noWrap/>
            <w:tcMar>
              <w:left w:w="108" w:type="dxa"/>
              <w:right w:w="108" w:type="dxa"/>
            </w:tcMar>
            <w:hideMark/>
          </w:tcPr>
          <w:p w14:paraId="69B66B4E" w14:textId="77777777" w:rsidR="00D82474" w:rsidRPr="00655ACD" w:rsidRDefault="00D82474" w:rsidP="00B2589F">
            <w:pPr>
              <w:widowControl w:val="0"/>
              <w:bidi/>
              <w:jc w:val="left"/>
              <w:rPr>
                <w:color w:val="000000"/>
                <w:sz w:val="20"/>
                <w:szCs w:val="20"/>
                <w:lang w:bidi="ar-LB"/>
              </w:rPr>
            </w:pPr>
            <w:r w:rsidRPr="00D745BA">
              <w:rPr>
                <w:sz w:val="20"/>
                <w:szCs w:val="20"/>
                <w:rtl/>
                <w:lang w:bidi="ar-LB"/>
              </w:rPr>
              <w:t>الهيدروكلوروفلوروكربون-</w:t>
            </w:r>
            <w:r w:rsidRPr="00D745BA">
              <w:rPr>
                <w:sz w:val="20"/>
                <w:szCs w:val="20"/>
                <w:lang w:bidi="ar-LB"/>
              </w:rPr>
              <w:t>124</w:t>
            </w:r>
          </w:p>
        </w:tc>
        <w:tc>
          <w:tcPr>
            <w:tcW w:w="593" w:type="pct"/>
            <w:tcMar>
              <w:left w:w="108" w:type="dxa"/>
              <w:right w:w="108" w:type="dxa"/>
            </w:tcMar>
          </w:tcPr>
          <w:p w14:paraId="163F7CA9"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(5.32)</w:t>
            </w:r>
          </w:p>
        </w:tc>
        <w:tc>
          <w:tcPr>
            <w:tcW w:w="593" w:type="pct"/>
            <w:tcMar>
              <w:left w:w="108" w:type="dxa"/>
              <w:right w:w="108" w:type="dxa"/>
            </w:tcMar>
          </w:tcPr>
          <w:p w14:paraId="1C9E1366"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37.71</w:t>
            </w:r>
          </w:p>
        </w:tc>
        <w:tc>
          <w:tcPr>
            <w:tcW w:w="593" w:type="pct"/>
            <w:tcMar>
              <w:left w:w="108" w:type="dxa"/>
              <w:right w:w="108" w:type="dxa"/>
            </w:tcMar>
          </w:tcPr>
          <w:p w14:paraId="775AE5C6"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(23.20)</w:t>
            </w:r>
          </w:p>
        </w:tc>
        <w:tc>
          <w:tcPr>
            <w:tcW w:w="593" w:type="pct"/>
            <w:tcMar>
              <w:left w:w="108" w:type="dxa"/>
              <w:right w:w="108" w:type="dxa"/>
            </w:tcMar>
          </w:tcPr>
          <w:p w14:paraId="752DE632"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(31.65)</w:t>
            </w:r>
          </w:p>
        </w:tc>
        <w:tc>
          <w:tcPr>
            <w:tcW w:w="593" w:type="pct"/>
          </w:tcPr>
          <w:p w14:paraId="7CE5035F" w14:textId="77777777" w:rsidR="00D82474" w:rsidRPr="00655ACD" w:rsidRDefault="00D82474" w:rsidP="00B2589F">
            <w:pPr>
              <w:widowControl w:val="0"/>
              <w:bidi/>
              <w:jc w:val="left"/>
              <w:rPr>
                <w:color w:val="000000"/>
                <w:sz w:val="20"/>
                <w:szCs w:val="20"/>
                <w:lang w:bidi="ar-LB"/>
              </w:rPr>
            </w:pPr>
            <w:r>
              <w:rPr>
                <w:color w:val="000000"/>
                <w:sz w:val="20"/>
                <w:szCs w:val="20"/>
                <w:lang w:bidi="ar-LB"/>
              </w:rPr>
              <w:t>21.73</w:t>
            </w:r>
          </w:p>
        </w:tc>
        <w:tc>
          <w:tcPr>
            <w:tcW w:w="804" w:type="pct"/>
            <w:tcMar>
              <w:left w:w="108" w:type="dxa"/>
              <w:right w:w="108" w:type="dxa"/>
            </w:tcMar>
          </w:tcPr>
          <w:p w14:paraId="78BF5369"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139.56</w:t>
            </w:r>
          </w:p>
        </w:tc>
      </w:tr>
      <w:tr w:rsidR="00D82474" w:rsidRPr="00655ACD" w14:paraId="76FB5AE6" w14:textId="77777777" w:rsidTr="00B2589F">
        <w:trPr>
          <w:cantSplit/>
        </w:trPr>
        <w:tc>
          <w:tcPr>
            <w:tcW w:w="1233" w:type="pct"/>
            <w:shd w:val="clear" w:color="auto" w:fill="auto"/>
            <w:noWrap/>
            <w:tcMar>
              <w:left w:w="108" w:type="dxa"/>
              <w:right w:w="108" w:type="dxa"/>
            </w:tcMar>
            <w:hideMark/>
          </w:tcPr>
          <w:p w14:paraId="344D9AF1" w14:textId="77777777" w:rsidR="00D82474" w:rsidRPr="00655ACD" w:rsidRDefault="00D82474" w:rsidP="00B2589F">
            <w:pPr>
              <w:widowControl w:val="0"/>
              <w:bidi/>
              <w:jc w:val="left"/>
              <w:rPr>
                <w:color w:val="000000"/>
                <w:sz w:val="20"/>
                <w:szCs w:val="20"/>
                <w:lang w:bidi="ar-LB"/>
              </w:rPr>
            </w:pPr>
            <w:r w:rsidRPr="00D745BA">
              <w:rPr>
                <w:sz w:val="20"/>
                <w:szCs w:val="20"/>
                <w:rtl/>
                <w:lang w:bidi="ar-LB"/>
              </w:rPr>
              <w:t>الهيدروكلوروفلوروكربون-</w:t>
            </w:r>
            <w:r w:rsidRPr="00D745BA">
              <w:rPr>
                <w:sz w:val="20"/>
                <w:szCs w:val="20"/>
                <w:lang w:bidi="ar-LB"/>
              </w:rPr>
              <w:t>142</w:t>
            </w:r>
            <w:r w:rsidRPr="00D745BA">
              <w:rPr>
                <w:sz w:val="20"/>
                <w:szCs w:val="20"/>
                <w:rtl/>
                <w:lang w:bidi="ar-LB"/>
              </w:rPr>
              <w:t>ب</w:t>
            </w:r>
          </w:p>
        </w:tc>
        <w:tc>
          <w:tcPr>
            <w:tcW w:w="593" w:type="pct"/>
            <w:tcMar>
              <w:left w:w="108" w:type="dxa"/>
              <w:right w:w="108" w:type="dxa"/>
            </w:tcMar>
          </w:tcPr>
          <w:p w14:paraId="203DDF20"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276.97</w:t>
            </w:r>
          </w:p>
        </w:tc>
        <w:tc>
          <w:tcPr>
            <w:tcW w:w="593" w:type="pct"/>
            <w:tcMar>
              <w:left w:w="108" w:type="dxa"/>
              <w:right w:w="108" w:type="dxa"/>
            </w:tcMar>
          </w:tcPr>
          <w:p w14:paraId="00A5A4B9"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909.55</w:t>
            </w:r>
          </w:p>
        </w:tc>
        <w:tc>
          <w:tcPr>
            <w:tcW w:w="593" w:type="pct"/>
            <w:tcMar>
              <w:left w:w="108" w:type="dxa"/>
              <w:right w:w="108" w:type="dxa"/>
            </w:tcMar>
          </w:tcPr>
          <w:p w14:paraId="6DACF55E"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584.36</w:t>
            </w:r>
          </w:p>
        </w:tc>
        <w:tc>
          <w:tcPr>
            <w:tcW w:w="593" w:type="pct"/>
            <w:tcMar>
              <w:left w:w="108" w:type="dxa"/>
              <w:right w:w="108" w:type="dxa"/>
            </w:tcMar>
          </w:tcPr>
          <w:p w14:paraId="1F4DFEC7"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2011.60</w:t>
            </w:r>
          </w:p>
        </w:tc>
        <w:tc>
          <w:tcPr>
            <w:tcW w:w="593" w:type="pct"/>
          </w:tcPr>
          <w:p w14:paraId="0E33DF67" w14:textId="77777777" w:rsidR="00D82474" w:rsidRPr="00655ACD" w:rsidRDefault="00D82474" w:rsidP="00B2589F">
            <w:pPr>
              <w:widowControl w:val="0"/>
              <w:bidi/>
              <w:jc w:val="left"/>
              <w:rPr>
                <w:color w:val="000000"/>
                <w:sz w:val="20"/>
                <w:szCs w:val="20"/>
                <w:lang w:bidi="ar-LB"/>
              </w:rPr>
            </w:pPr>
            <w:r>
              <w:rPr>
                <w:color w:val="000000"/>
                <w:sz w:val="20"/>
                <w:szCs w:val="20"/>
                <w:lang w:bidi="ar-LB"/>
              </w:rPr>
              <w:t>884.31</w:t>
            </w:r>
          </w:p>
        </w:tc>
        <w:tc>
          <w:tcPr>
            <w:tcW w:w="804" w:type="pct"/>
            <w:tcMar>
              <w:left w:w="108" w:type="dxa"/>
              <w:right w:w="108" w:type="dxa"/>
            </w:tcMar>
          </w:tcPr>
          <w:p w14:paraId="770E345A"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5,338.58</w:t>
            </w:r>
          </w:p>
        </w:tc>
      </w:tr>
      <w:tr w:rsidR="00D82474" w:rsidRPr="00655ACD" w14:paraId="0EF76254" w14:textId="77777777" w:rsidTr="00B2589F">
        <w:trPr>
          <w:cantSplit/>
        </w:trPr>
        <w:tc>
          <w:tcPr>
            <w:tcW w:w="1233" w:type="pct"/>
            <w:shd w:val="clear" w:color="auto" w:fill="auto"/>
            <w:noWrap/>
            <w:tcMar>
              <w:left w:w="108" w:type="dxa"/>
              <w:right w:w="108" w:type="dxa"/>
            </w:tcMar>
          </w:tcPr>
          <w:p w14:paraId="23DB33A6" w14:textId="77777777" w:rsidR="00D82474" w:rsidRPr="00655ACD" w:rsidRDefault="00D82474" w:rsidP="00B2589F">
            <w:pPr>
              <w:widowControl w:val="0"/>
              <w:bidi/>
              <w:jc w:val="left"/>
              <w:rPr>
                <w:color w:val="000000"/>
                <w:sz w:val="20"/>
                <w:szCs w:val="20"/>
                <w:lang w:bidi="ar-LB"/>
              </w:rPr>
            </w:pPr>
            <w:r w:rsidRPr="00D745BA">
              <w:rPr>
                <w:bCs/>
                <w:color w:val="000000"/>
                <w:sz w:val="20"/>
                <w:szCs w:val="20"/>
                <w:rtl/>
                <w:lang w:bidi="ar-LB"/>
              </w:rPr>
              <w:t>مجموع (</w:t>
            </w:r>
            <w:r>
              <w:rPr>
                <w:bCs/>
                <w:color w:val="000000"/>
                <w:sz w:val="20"/>
                <w:szCs w:val="20"/>
                <w:rtl/>
                <w:lang w:bidi="ar-LB"/>
              </w:rPr>
              <w:t>ب</w:t>
            </w:r>
            <w:r w:rsidRPr="00D745BA">
              <w:rPr>
                <w:bCs/>
                <w:color w:val="000000"/>
                <w:sz w:val="20"/>
                <w:szCs w:val="20"/>
                <w:rtl/>
                <w:lang w:bidi="ar-LB"/>
              </w:rPr>
              <w:t>الأطنان المترية)</w:t>
            </w:r>
          </w:p>
        </w:tc>
        <w:tc>
          <w:tcPr>
            <w:tcW w:w="593" w:type="pct"/>
            <w:tcMar>
              <w:left w:w="108" w:type="dxa"/>
              <w:right w:w="108" w:type="dxa"/>
            </w:tcMar>
          </w:tcPr>
          <w:p w14:paraId="2B593827" w14:textId="77777777" w:rsidR="00D82474" w:rsidRPr="00655ACD" w:rsidRDefault="00D82474" w:rsidP="00B2589F">
            <w:pPr>
              <w:widowControl w:val="0"/>
              <w:bidi/>
              <w:jc w:val="left"/>
              <w:rPr>
                <w:b/>
                <w:color w:val="000000"/>
                <w:sz w:val="20"/>
                <w:szCs w:val="20"/>
                <w:lang w:bidi="ar-LB"/>
              </w:rPr>
            </w:pPr>
            <w:r w:rsidRPr="00655ACD">
              <w:rPr>
                <w:b/>
                <w:color w:val="000000"/>
                <w:sz w:val="20"/>
                <w:szCs w:val="20"/>
                <w:lang w:bidi="ar-LB"/>
              </w:rPr>
              <w:t>60,531.03</w:t>
            </w:r>
          </w:p>
        </w:tc>
        <w:tc>
          <w:tcPr>
            <w:tcW w:w="593" w:type="pct"/>
            <w:tcMar>
              <w:left w:w="108" w:type="dxa"/>
              <w:right w:w="108" w:type="dxa"/>
            </w:tcMar>
          </w:tcPr>
          <w:p w14:paraId="18CC09A3" w14:textId="77777777" w:rsidR="00D82474" w:rsidRPr="00655ACD" w:rsidRDefault="00D82474" w:rsidP="00B2589F">
            <w:pPr>
              <w:widowControl w:val="0"/>
              <w:bidi/>
              <w:jc w:val="left"/>
              <w:rPr>
                <w:b/>
                <w:color w:val="000000"/>
                <w:sz w:val="20"/>
                <w:szCs w:val="20"/>
                <w:lang w:bidi="ar-LB"/>
              </w:rPr>
            </w:pPr>
            <w:r w:rsidRPr="00655ACD">
              <w:rPr>
                <w:b/>
                <w:color w:val="000000"/>
                <w:sz w:val="20"/>
                <w:szCs w:val="20"/>
                <w:lang w:bidi="ar-LB"/>
              </w:rPr>
              <w:t>59,357.39</w:t>
            </w:r>
          </w:p>
        </w:tc>
        <w:tc>
          <w:tcPr>
            <w:tcW w:w="593" w:type="pct"/>
            <w:tcMar>
              <w:left w:w="108" w:type="dxa"/>
              <w:right w:w="108" w:type="dxa"/>
            </w:tcMar>
          </w:tcPr>
          <w:p w14:paraId="669A610B" w14:textId="77777777" w:rsidR="00D82474" w:rsidRPr="00655ACD" w:rsidRDefault="00D82474" w:rsidP="00B2589F">
            <w:pPr>
              <w:widowControl w:val="0"/>
              <w:bidi/>
              <w:jc w:val="left"/>
              <w:rPr>
                <w:b/>
                <w:color w:val="000000"/>
                <w:sz w:val="20"/>
                <w:szCs w:val="20"/>
                <w:lang w:bidi="ar-LB"/>
              </w:rPr>
            </w:pPr>
            <w:r w:rsidRPr="00655ACD">
              <w:rPr>
                <w:b/>
                <w:color w:val="000000"/>
                <w:sz w:val="20"/>
                <w:szCs w:val="20"/>
                <w:lang w:bidi="ar-LB"/>
              </w:rPr>
              <w:t>54,369.66</w:t>
            </w:r>
          </w:p>
        </w:tc>
        <w:tc>
          <w:tcPr>
            <w:tcW w:w="593" w:type="pct"/>
            <w:tcMar>
              <w:left w:w="108" w:type="dxa"/>
              <w:right w:w="108" w:type="dxa"/>
            </w:tcMar>
          </w:tcPr>
          <w:p w14:paraId="4B89D0FE" w14:textId="77777777" w:rsidR="00D82474" w:rsidRPr="00655ACD" w:rsidRDefault="00D82474" w:rsidP="00B2589F">
            <w:pPr>
              <w:widowControl w:val="0"/>
              <w:bidi/>
              <w:jc w:val="left"/>
              <w:rPr>
                <w:b/>
                <w:color w:val="000000"/>
                <w:sz w:val="20"/>
                <w:szCs w:val="20"/>
                <w:lang w:bidi="ar-LB"/>
              </w:rPr>
            </w:pPr>
            <w:r w:rsidRPr="00655ACD">
              <w:rPr>
                <w:b/>
                <w:color w:val="000000"/>
                <w:sz w:val="20"/>
                <w:szCs w:val="20"/>
                <w:lang w:bidi="ar-LB"/>
              </w:rPr>
              <w:t>54,106.80</w:t>
            </w:r>
          </w:p>
        </w:tc>
        <w:tc>
          <w:tcPr>
            <w:tcW w:w="593" w:type="pct"/>
          </w:tcPr>
          <w:p w14:paraId="01236CA1" w14:textId="77777777" w:rsidR="00D82474" w:rsidRPr="00655ACD" w:rsidRDefault="00D82474" w:rsidP="00B2589F">
            <w:pPr>
              <w:widowControl w:val="0"/>
              <w:bidi/>
              <w:jc w:val="left"/>
              <w:rPr>
                <w:b/>
                <w:color w:val="000000"/>
                <w:sz w:val="20"/>
                <w:szCs w:val="20"/>
                <w:lang w:bidi="ar-LB"/>
              </w:rPr>
            </w:pPr>
            <w:r>
              <w:rPr>
                <w:b/>
                <w:color w:val="000000"/>
                <w:sz w:val="20"/>
                <w:szCs w:val="20"/>
                <w:lang w:bidi="ar-LB"/>
              </w:rPr>
              <w:t>54,382.78</w:t>
            </w:r>
          </w:p>
        </w:tc>
        <w:tc>
          <w:tcPr>
            <w:tcW w:w="804" w:type="pct"/>
            <w:tcMar>
              <w:left w:w="108" w:type="dxa"/>
              <w:right w:w="108" w:type="dxa"/>
            </w:tcMar>
          </w:tcPr>
          <w:p w14:paraId="470B137C" w14:textId="77777777" w:rsidR="00D82474" w:rsidRPr="00655ACD" w:rsidRDefault="00D82474" w:rsidP="00B2589F">
            <w:pPr>
              <w:widowControl w:val="0"/>
              <w:bidi/>
              <w:jc w:val="left"/>
              <w:rPr>
                <w:b/>
                <w:color w:val="000000"/>
                <w:sz w:val="20"/>
                <w:szCs w:val="20"/>
                <w:lang w:bidi="ar-LB"/>
              </w:rPr>
            </w:pPr>
            <w:r w:rsidRPr="00655ACD">
              <w:rPr>
                <w:b/>
                <w:color w:val="000000"/>
                <w:sz w:val="20"/>
                <w:szCs w:val="20"/>
                <w:lang w:bidi="ar-LB"/>
              </w:rPr>
              <w:t>70,058.47</w:t>
            </w:r>
          </w:p>
        </w:tc>
      </w:tr>
      <w:tr w:rsidR="00D82474" w:rsidRPr="00655ACD" w14:paraId="372D092B" w14:textId="77777777" w:rsidTr="00B2589F">
        <w:trPr>
          <w:cantSplit/>
        </w:trPr>
        <w:tc>
          <w:tcPr>
            <w:tcW w:w="5000" w:type="pct"/>
            <w:gridSpan w:val="7"/>
            <w:shd w:val="clear" w:color="auto" w:fill="auto"/>
            <w:noWrap/>
            <w:tcMar>
              <w:left w:w="108" w:type="dxa"/>
              <w:right w:w="108" w:type="dxa"/>
            </w:tcMar>
          </w:tcPr>
          <w:p w14:paraId="4383ED22" w14:textId="77777777" w:rsidR="00D82474" w:rsidRPr="00655ACD" w:rsidRDefault="00D82474" w:rsidP="00B2589F">
            <w:pPr>
              <w:widowControl w:val="0"/>
              <w:bidi/>
              <w:jc w:val="left"/>
              <w:rPr>
                <w:b/>
                <w:color w:val="000000"/>
                <w:sz w:val="20"/>
                <w:szCs w:val="20"/>
                <w:lang w:bidi="ar-LB"/>
              </w:rPr>
            </w:pPr>
            <w:r w:rsidRPr="00D745BA">
              <w:rPr>
                <w:bCs/>
                <w:color w:val="000000"/>
                <w:sz w:val="20"/>
                <w:szCs w:val="20"/>
                <w:rtl/>
                <w:lang w:bidi="ar-LB"/>
              </w:rPr>
              <w:t>الأطنان بقدرات استنفاد الأوزون</w:t>
            </w:r>
          </w:p>
        </w:tc>
      </w:tr>
      <w:tr w:rsidR="00D82474" w:rsidRPr="00655ACD" w14:paraId="6412A970" w14:textId="77777777" w:rsidTr="00B2589F">
        <w:trPr>
          <w:cantSplit/>
        </w:trPr>
        <w:tc>
          <w:tcPr>
            <w:tcW w:w="1233" w:type="pct"/>
            <w:shd w:val="clear" w:color="auto" w:fill="auto"/>
            <w:noWrap/>
            <w:tcMar>
              <w:left w:w="108" w:type="dxa"/>
              <w:right w:w="108" w:type="dxa"/>
            </w:tcMar>
            <w:hideMark/>
          </w:tcPr>
          <w:p w14:paraId="55C58BF7" w14:textId="77777777" w:rsidR="00D82474" w:rsidRPr="00655ACD" w:rsidRDefault="00D82474" w:rsidP="00B2589F">
            <w:pPr>
              <w:widowControl w:val="0"/>
              <w:bidi/>
              <w:jc w:val="left"/>
              <w:rPr>
                <w:color w:val="000000"/>
                <w:sz w:val="20"/>
                <w:szCs w:val="20"/>
                <w:lang w:bidi="ar-LB"/>
              </w:rPr>
            </w:pPr>
            <w:r w:rsidRPr="00D745BA">
              <w:rPr>
                <w:sz w:val="20"/>
                <w:szCs w:val="20"/>
                <w:rtl/>
                <w:lang w:bidi="ar-LB"/>
              </w:rPr>
              <w:t>الهيدروكلوروفلوروكربون-</w:t>
            </w:r>
            <w:r w:rsidRPr="00D745BA">
              <w:rPr>
                <w:sz w:val="20"/>
                <w:szCs w:val="20"/>
                <w:lang w:bidi="ar-LB"/>
              </w:rPr>
              <w:t>22</w:t>
            </w:r>
          </w:p>
        </w:tc>
        <w:tc>
          <w:tcPr>
            <w:tcW w:w="593" w:type="pct"/>
            <w:tcMar>
              <w:left w:w="108" w:type="dxa"/>
              <w:right w:w="108" w:type="dxa"/>
            </w:tcMar>
          </w:tcPr>
          <w:p w14:paraId="1697584D"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3,290.20</w:t>
            </w:r>
          </w:p>
        </w:tc>
        <w:tc>
          <w:tcPr>
            <w:tcW w:w="593" w:type="pct"/>
            <w:tcMar>
              <w:left w:w="108" w:type="dxa"/>
              <w:right w:w="108" w:type="dxa"/>
            </w:tcMar>
          </w:tcPr>
          <w:p w14:paraId="47234615"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3,190.31</w:t>
            </w:r>
          </w:p>
        </w:tc>
        <w:tc>
          <w:tcPr>
            <w:tcW w:w="593" w:type="pct"/>
            <w:tcMar>
              <w:left w:w="108" w:type="dxa"/>
              <w:right w:w="108" w:type="dxa"/>
            </w:tcMar>
          </w:tcPr>
          <w:p w14:paraId="2F4471BD"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2,939.77</w:t>
            </w:r>
          </w:p>
        </w:tc>
        <w:tc>
          <w:tcPr>
            <w:tcW w:w="593" w:type="pct"/>
            <w:tcMar>
              <w:left w:w="108" w:type="dxa"/>
              <w:right w:w="108" w:type="dxa"/>
            </w:tcMar>
          </w:tcPr>
          <w:p w14:paraId="6FCC3EE4"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2,844.63</w:t>
            </w:r>
          </w:p>
        </w:tc>
        <w:tc>
          <w:tcPr>
            <w:tcW w:w="593" w:type="pct"/>
          </w:tcPr>
          <w:p w14:paraId="0995ABDD" w14:textId="77777777" w:rsidR="00D82474" w:rsidRPr="00655ACD" w:rsidRDefault="00D82474" w:rsidP="00B2589F">
            <w:pPr>
              <w:widowControl w:val="0"/>
              <w:bidi/>
              <w:jc w:val="left"/>
              <w:rPr>
                <w:color w:val="000000"/>
                <w:sz w:val="20"/>
                <w:szCs w:val="20"/>
                <w:lang w:bidi="ar-LB"/>
              </w:rPr>
            </w:pPr>
            <w:r>
              <w:rPr>
                <w:color w:val="000000"/>
                <w:sz w:val="20"/>
                <w:szCs w:val="20"/>
                <w:lang w:bidi="ar-LB"/>
              </w:rPr>
              <w:t>2,918.58</w:t>
            </w:r>
          </w:p>
        </w:tc>
        <w:tc>
          <w:tcPr>
            <w:tcW w:w="804" w:type="pct"/>
            <w:tcMar>
              <w:left w:w="108" w:type="dxa"/>
              <w:right w:w="108" w:type="dxa"/>
            </w:tcMar>
          </w:tcPr>
          <w:p w14:paraId="4DEEFAA7"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3,545.68</w:t>
            </w:r>
          </w:p>
        </w:tc>
      </w:tr>
      <w:tr w:rsidR="00D82474" w:rsidRPr="00655ACD" w14:paraId="5BFA8489" w14:textId="77777777" w:rsidTr="00B2589F">
        <w:trPr>
          <w:cantSplit/>
          <w:trHeight w:val="179"/>
        </w:trPr>
        <w:tc>
          <w:tcPr>
            <w:tcW w:w="1233" w:type="pct"/>
            <w:shd w:val="clear" w:color="auto" w:fill="auto"/>
            <w:noWrap/>
            <w:tcMar>
              <w:left w:w="108" w:type="dxa"/>
              <w:right w:w="108" w:type="dxa"/>
            </w:tcMar>
            <w:hideMark/>
          </w:tcPr>
          <w:p w14:paraId="3AFB268C" w14:textId="77777777" w:rsidR="00D82474" w:rsidRPr="00655ACD" w:rsidRDefault="00D82474" w:rsidP="00B2589F">
            <w:pPr>
              <w:widowControl w:val="0"/>
              <w:bidi/>
              <w:jc w:val="left"/>
              <w:rPr>
                <w:color w:val="000000"/>
                <w:sz w:val="20"/>
                <w:szCs w:val="20"/>
                <w:lang w:bidi="ar-LB"/>
              </w:rPr>
            </w:pPr>
            <w:r w:rsidRPr="00D745BA">
              <w:rPr>
                <w:sz w:val="20"/>
                <w:szCs w:val="20"/>
                <w:rtl/>
                <w:lang w:bidi="ar-LB"/>
              </w:rPr>
              <w:t>الهيدروكلوروفلوروكربون-</w:t>
            </w:r>
            <w:r w:rsidRPr="00D745BA">
              <w:rPr>
                <w:sz w:val="20"/>
                <w:szCs w:val="20"/>
                <w:lang w:bidi="ar-LB"/>
              </w:rPr>
              <w:t>123</w:t>
            </w:r>
          </w:p>
        </w:tc>
        <w:tc>
          <w:tcPr>
            <w:tcW w:w="593" w:type="pct"/>
            <w:tcMar>
              <w:left w:w="108" w:type="dxa"/>
              <w:right w:w="108" w:type="dxa"/>
            </w:tcMar>
          </w:tcPr>
          <w:p w14:paraId="5002A22C"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8.75</w:t>
            </w:r>
          </w:p>
        </w:tc>
        <w:tc>
          <w:tcPr>
            <w:tcW w:w="593" w:type="pct"/>
            <w:tcMar>
              <w:left w:w="108" w:type="dxa"/>
              <w:right w:w="108" w:type="dxa"/>
            </w:tcMar>
          </w:tcPr>
          <w:p w14:paraId="10145F9C"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8.09</w:t>
            </w:r>
          </w:p>
        </w:tc>
        <w:tc>
          <w:tcPr>
            <w:tcW w:w="593" w:type="pct"/>
            <w:tcMar>
              <w:left w:w="108" w:type="dxa"/>
              <w:right w:w="108" w:type="dxa"/>
            </w:tcMar>
          </w:tcPr>
          <w:p w14:paraId="78A48D2E"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7.16</w:t>
            </w:r>
          </w:p>
        </w:tc>
        <w:tc>
          <w:tcPr>
            <w:tcW w:w="593" w:type="pct"/>
            <w:tcMar>
              <w:left w:w="108" w:type="dxa"/>
              <w:right w:w="108" w:type="dxa"/>
            </w:tcMar>
          </w:tcPr>
          <w:p w14:paraId="5BC90FAD"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8.13</w:t>
            </w:r>
          </w:p>
        </w:tc>
        <w:tc>
          <w:tcPr>
            <w:tcW w:w="593" w:type="pct"/>
          </w:tcPr>
          <w:p w14:paraId="4B6B4453" w14:textId="77777777" w:rsidR="00D82474" w:rsidRPr="00655ACD" w:rsidRDefault="00D82474" w:rsidP="00B2589F">
            <w:pPr>
              <w:widowControl w:val="0"/>
              <w:bidi/>
              <w:jc w:val="left"/>
              <w:rPr>
                <w:color w:val="000000"/>
                <w:sz w:val="20"/>
                <w:szCs w:val="20"/>
                <w:lang w:bidi="ar-LB"/>
              </w:rPr>
            </w:pPr>
            <w:r>
              <w:rPr>
                <w:color w:val="000000"/>
                <w:sz w:val="20"/>
                <w:szCs w:val="20"/>
                <w:lang w:bidi="ar-LB"/>
              </w:rPr>
              <w:t>8.23</w:t>
            </w:r>
          </w:p>
        </w:tc>
        <w:tc>
          <w:tcPr>
            <w:tcW w:w="804" w:type="pct"/>
            <w:tcMar>
              <w:left w:w="108" w:type="dxa"/>
              <w:right w:w="108" w:type="dxa"/>
            </w:tcMar>
          </w:tcPr>
          <w:p w14:paraId="6D29143E"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2.30</w:t>
            </w:r>
          </w:p>
        </w:tc>
      </w:tr>
      <w:tr w:rsidR="00D82474" w:rsidRPr="00655ACD" w14:paraId="2D6B0FE5" w14:textId="77777777" w:rsidTr="00B2589F">
        <w:trPr>
          <w:cantSplit/>
        </w:trPr>
        <w:tc>
          <w:tcPr>
            <w:tcW w:w="1233" w:type="pct"/>
            <w:shd w:val="clear" w:color="auto" w:fill="auto"/>
            <w:noWrap/>
            <w:tcMar>
              <w:left w:w="108" w:type="dxa"/>
              <w:right w:w="108" w:type="dxa"/>
            </w:tcMar>
            <w:hideMark/>
          </w:tcPr>
          <w:p w14:paraId="34BB58E8" w14:textId="77777777" w:rsidR="00D82474" w:rsidRPr="00655ACD" w:rsidRDefault="00D82474" w:rsidP="00B2589F">
            <w:pPr>
              <w:widowControl w:val="0"/>
              <w:bidi/>
              <w:jc w:val="left"/>
              <w:rPr>
                <w:color w:val="000000"/>
                <w:sz w:val="20"/>
                <w:szCs w:val="20"/>
                <w:lang w:bidi="ar-LB"/>
              </w:rPr>
            </w:pPr>
            <w:r w:rsidRPr="00D745BA">
              <w:rPr>
                <w:sz w:val="20"/>
                <w:szCs w:val="20"/>
                <w:rtl/>
                <w:lang w:bidi="ar-LB"/>
              </w:rPr>
              <w:t>الهيدروكلوروفلوروكربون-</w:t>
            </w:r>
            <w:r w:rsidRPr="00D745BA">
              <w:rPr>
                <w:sz w:val="20"/>
                <w:szCs w:val="20"/>
                <w:lang w:bidi="ar-LB"/>
              </w:rPr>
              <w:t>124</w:t>
            </w:r>
          </w:p>
        </w:tc>
        <w:tc>
          <w:tcPr>
            <w:tcW w:w="593" w:type="pct"/>
            <w:tcMar>
              <w:left w:w="108" w:type="dxa"/>
              <w:right w:w="108" w:type="dxa"/>
            </w:tcMar>
          </w:tcPr>
          <w:p w14:paraId="124E8DA8"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(0.12)</w:t>
            </w:r>
          </w:p>
        </w:tc>
        <w:tc>
          <w:tcPr>
            <w:tcW w:w="593" w:type="pct"/>
            <w:tcMar>
              <w:left w:w="108" w:type="dxa"/>
              <w:right w:w="108" w:type="dxa"/>
            </w:tcMar>
          </w:tcPr>
          <w:p w14:paraId="6A9D238C"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0.75</w:t>
            </w:r>
          </w:p>
        </w:tc>
        <w:tc>
          <w:tcPr>
            <w:tcW w:w="593" w:type="pct"/>
            <w:tcMar>
              <w:left w:w="108" w:type="dxa"/>
              <w:right w:w="108" w:type="dxa"/>
            </w:tcMar>
          </w:tcPr>
          <w:p w14:paraId="29699092"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(0.51)</w:t>
            </w:r>
          </w:p>
        </w:tc>
        <w:tc>
          <w:tcPr>
            <w:tcW w:w="593" w:type="pct"/>
            <w:tcMar>
              <w:left w:w="108" w:type="dxa"/>
              <w:right w:w="108" w:type="dxa"/>
            </w:tcMar>
          </w:tcPr>
          <w:p w14:paraId="51DBFB4B"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(0.70)</w:t>
            </w:r>
          </w:p>
        </w:tc>
        <w:tc>
          <w:tcPr>
            <w:tcW w:w="593" w:type="pct"/>
          </w:tcPr>
          <w:p w14:paraId="7F44464E" w14:textId="77777777" w:rsidR="00D82474" w:rsidRPr="00655ACD" w:rsidRDefault="00D82474" w:rsidP="00B2589F">
            <w:pPr>
              <w:widowControl w:val="0"/>
              <w:bidi/>
              <w:jc w:val="left"/>
              <w:rPr>
                <w:color w:val="000000"/>
                <w:sz w:val="20"/>
                <w:szCs w:val="20"/>
                <w:lang w:bidi="ar-LB"/>
              </w:rPr>
            </w:pPr>
            <w:r>
              <w:rPr>
                <w:color w:val="000000"/>
                <w:sz w:val="20"/>
                <w:szCs w:val="20"/>
                <w:lang w:bidi="ar-LB"/>
              </w:rPr>
              <w:t>0.48</w:t>
            </w:r>
          </w:p>
        </w:tc>
        <w:tc>
          <w:tcPr>
            <w:tcW w:w="804" w:type="pct"/>
            <w:tcMar>
              <w:left w:w="108" w:type="dxa"/>
              <w:right w:w="108" w:type="dxa"/>
            </w:tcMar>
          </w:tcPr>
          <w:p w14:paraId="794A2B46"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3.05</w:t>
            </w:r>
          </w:p>
        </w:tc>
      </w:tr>
      <w:tr w:rsidR="00D82474" w:rsidRPr="00655ACD" w14:paraId="7C87F37D" w14:textId="77777777" w:rsidTr="00B2589F">
        <w:trPr>
          <w:cantSplit/>
        </w:trPr>
        <w:tc>
          <w:tcPr>
            <w:tcW w:w="1233" w:type="pct"/>
            <w:shd w:val="clear" w:color="auto" w:fill="auto"/>
            <w:noWrap/>
            <w:tcMar>
              <w:left w:w="108" w:type="dxa"/>
              <w:right w:w="108" w:type="dxa"/>
            </w:tcMar>
            <w:hideMark/>
          </w:tcPr>
          <w:p w14:paraId="7F4D9A95" w14:textId="77777777" w:rsidR="00D82474" w:rsidRPr="00655ACD" w:rsidRDefault="00D82474" w:rsidP="00B2589F">
            <w:pPr>
              <w:widowControl w:val="0"/>
              <w:bidi/>
              <w:jc w:val="left"/>
              <w:rPr>
                <w:color w:val="000000"/>
                <w:sz w:val="20"/>
                <w:szCs w:val="20"/>
                <w:rtl/>
                <w:lang w:bidi="ar-LB"/>
              </w:rPr>
            </w:pPr>
            <w:r w:rsidRPr="00D745BA">
              <w:rPr>
                <w:sz w:val="20"/>
                <w:szCs w:val="20"/>
                <w:rtl/>
                <w:lang w:bidi="ar-LB"/>
              </w:rPr>
              <w:t>الهيدروكلوروفلوروكربون-</w:t>
            </w:r>
            <w:r w:rsidRPr="00D745BA">
              <w:rPr>
                <w:sz w:val="20"/>
                <w:szCs w:val="20"/>
                <w:lang w:bidi="ar-LB"/>
              </w:rPr>
              <w:t>142</w:t>
            </w:r>
            <w:r w:rsidRPr="00D745BA">
              <w:rPr>
                <w:sz w:val="20"/>
                <w:szCs w:val="20"/>
                <w:rtl/>
                <w:lang w:bidi="ar-LB"/>
              </w:rPr>
              <w:t>ب</w:t>
            </w:r>
          </w:p>
        </w:tc>
        <w:tc>
          <w:tcPr>
            <w:tcW w:w="593" w:type="pct"/>
            <w:tcMar>
              <w:left w:w="108" w:type="dxa"/>
              <w:right w:w="108" w:type="dxa"/>
            </w:tcMar>
          </w:tcPr>
          <w:p w14:paraId="5F303087"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18.00</w:t>
            </w:r>
          </w:p>
        </w:tc>
        <w:tc>
          <w:tcPr>
            <w:tcW w:w="593" w:type="pct"/>
            <w:tcMar>
              <w:left w:w="108" w:type="dxa"/>
              <w:right w:w="108" w:type="dxa"/>
            </w:tcMar>
          </w:tcPr>
          <w:p w14:paraId="56C2822F"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59.12</w:t>
            </w:r>
          </w:p>
        </w:tc>
        <w:tc>
          <w:tcPr>
            <w:tcW w:w="593" w:type="pct"/>
            <w:tcMar>
              <w:left w:w="108" w:type="dxa"/>
              <w:right w:w="108" w:type="dxa"/>
            </w:tcMar>
          </w:tcPr>
          <w:p w14:paraId="7F09286D"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37.98</w:t>
            </w:r>
          </w:p>
        </w:tc>
        <w:tc>
          <w:tcPr>
            <w:tcW w:w="593" w:type="pct"/>
            <w:tcMar>
              <w:left w:w="108" w:type="dxa"/>
              <w:right w:w="108" w:type="dxa"/>
            </w:tcMar>
          </w:tcPr>
          <w:p w14:paraId="1D60D842"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130.75</w:t>
            </w:r>
          </w:p>
        </w:tc>
        <w:tc>
          <w:tcPr>
            <w:tcW w:w="593" w:type="pct"/>
          </w:tcPr>
          <w:p w14:paraId="27551CCB" w14:textId="77777777" w:rsidR="00D82474" w:rsidRPr="00655ACD" w:rsidRDefault="00D82474" w:rsidP="00B2589F">
            <w:pPr>
              <w:widowControl w:val="0"/>
              <w:bidi/>
              <w:jc w:val="left"/>
              <w:rPr>
                <w:color w:val="000000"/>
                <w:sz w:val="20"/>
                <w:szCs w:val="20"/>
                <w:lang w:bidi="ar-LB"/>
              </w:rPr>
            </w:pPr>
            <w:r>
              <w:rPr>
                <w:color w:val="000000"/>
                <w:sz w:val="20"/>
                <w:szCs w:val="20"/>
                <w:lang w:bidi="ar-LB"/>
              </w:rPr>
              <w:t>57.48</w:t>
            </w:r>
          </w:p>
        </w:tc>
        <w:tc>
          <w:tcPr>
            <w:tcW w:w="804" w:type="pct"/>
            <w:tcMar>
              <w:left w:w="108" w:type="dxa"/>
              <w:right w:w="108" w:type="dxa"/>
            </w:tcMar>
          </w:tcPr>
          <w:p w14:paraId="073E4FCC" w14:textId="77777777" w:rsidR="00D82474" w:rsidRPr="00655ACD" w:rsidRDefault="00D82474" w:rsidP="00B2589F">
            <w:pPr>
              <w:widowControl w:val="0"/>
              <w:bidi/>
              <w:jc w:val="left"/>
              <w:rPr>
                <w:color w:val="000000"/>
                <w:sz w:val="20"/>
                <w:szCs w:val="20"/>
                <w:lang w:bidi="ar-LB"/>
              </w:rPr>
            </w:pPr>
            <w:r w:rsidRPr="00655ACD">
              <w:rPr>
                <w:color w:val="000000"/>
                <w:sz w:val="20"/>
                <w:szCs w:val="20"/>
                <w:lang w:bidi="ar-LB"/>
              </w:rPr>
              <w:t>347.03</w:t>
            </w:r>
          </w:p>
        </w:tc>
      </w:tr>
      <w:tr w:rsidR="00D82474" w:rsidRPr="00655ACD" w14:paraId="0CEF20D2" w14:textId="77777777" w:rsidTr="00B2589F">
        <w:trPr>
          <w:cantSplit/>
        </w:trPr>
        <w:tc>
          <w:tcPr>
            <w:tcW w:w="1233" w:type="pct"/>
            <w:shd w:val="clear" w:color="auto" w:fill="auto"/>
            <w:noWrap/>
            <w:tcMar>
              <w:left w:w="108" w:type="dxa"/>
              <w:right w:w="108" w:type="dxa"/>
            </w:tcMar>
          </w:tcPr>
          <w:p w14:paraId="0694ECF6" w14:textId="77777777" w:rsidR="00D82474" w:rsidRPr="00655ACD" w:rsidRDefault="00D82474" w:rsidP="00B2589F">
            <w:pPr>
              <w:widowControl w:val="0"/>
              <w:bidi/>
              <w:jc w:val="left"/>
              <w:rPr>
                <w:rFonts w:eastAsiaTheme="minorHAnsi"/>
                <w:b/>
                <w:sz w:val="20"/>
                <w:szCs w:val="20"/>
                <w:lang w:bidi="ar-LB"/>
              </w:rPr>
            </w:pPr>
            <w:r>
              <w:rPr>
                <w:bCs/>
                <w:color w:val="000000"/>
                <w:sz w:val="20"/>
                <w:szCs w:val="20"/>
                <w:rtl/>
                <w:lang w:bidi="ar-LB"/>
              </w:rPr>
              <w:t>ال</w:t>
            </w:r>
            <w:r w:rsidRPr="00D745BA">
              <w:rPr>
                <w:bCs/>
                <w:color w:val="000000"/>
                <w:sz w:val="20"/>
                <w:szCs w:val="20"/>
                <w:rtl/>
                <w:lang w:bidi="ar-LB"/>
              </w:rPr>
              <w:t>مجموع (الأطنان بقدرات استنفاد الأوزون)</w:t>
            </w:r>
          </w:p>
        </w:tc>
        <w:tc>
          <w:tcPr>
            <w:tcW w:w="593" w:type="pct"/>
            <w:tcMar>
              <w:left w:w="108" w:type="dxa"/>
              <w:right w:w="108" w:type="dxa"/>
            </w:tcMar>
          </w:tcPr>
          <w:p w14:paraId="1A53583C" w14:textId="77777777" w:rsidR="00D82474" w:rsidRPr="00655ACD" w:rsidRDefault="00D82474" w:rsidP="00B2589F">
            <w:pPr>
              <w:widowControl w:val="0"/>
              <w:bidi/>
              <w:jc w:val="left"/>
              <w:rPr>
                <w:b/>
                <w:color w:val="000000"/>
                <w:sz w:val="20"/>
                <w:szCs w:val="20"/>
                <w:lang w:bidi="ar-LB"/>
              </w:rPr>
            </w:pPr>
            <w:r w:rsidRPr="00655ACD">
              <w:rPr>
                <w:b/>
                <w:color w:val="000000"/>
                <w:sz w:val="20"/>
                <w:szCs w:val="20"/>
                <w:lang w:bidi="ar-LB"/>
              </w:rPr>
              <w:t>3,316.83</w:t>
            </w:r>
          </w:p>
        </w:tc>
        <w:tc>
          <w:tcPr>
            <w:tcW w:w="593" w:type="pct"/>
            <w:tcMar>
              <w:left w:w="108" w:type="dxa"/>
              <w:right w:w="108" w:type="dxa"/>
            </w:tcMar>
          </w:tcPr>
          <w:p w14:paraId="0A6CB87D" w14:textId="77777777" w:rsidR="00D82474" w:rsidRPr="00655ACD" w:rsidRDefault="00D82474" w:rsidP="00B2589F">
            <w:pPr>
              <w:widowControl w:val="0"/>
              <w:bidi/>
              <w:jc w:val="left"/>
              <w:rPr>
                <w:b/>
                <w:color w:val="000000"/>
                <w:sz w:val="20"/>
                <w:szCs w:val="20"/>
                <w:lang w:bidi="ar-LB"/>
              </w:rPr>
            </w:pPr>
            <w:r w:rsidRPr="00655ACD">
              <w:rPr>
                <w:b/>
                <w:color w:val="000000"/>
                <w:sz w:val="20"/>
                <w:szCs w:val="20"/>
                <w:lang w:bidi="ar-LB"/>
              </w:rPr>
              <w:t>3,258.27</w:t>
            </w:r>
          </w:p>
        </w:tc>
        <w:tc>
          <w:tcPr>
            <w:tcW w:w="593" w:type="pct"/>
            <w:tcMar>
              <w:left w:w="108" w:type="dxa"/>
              <w:right w:w="108" w:type="dxa"/>
            </w:tcMar>
          </w:tcPr>
          <w:p w14:paraId="07EE39DA" w14:textId="77777777" w:rsidR="00D82474" w:rsidRPr="00655ACD" w:rsidRDefault="00D82474" w:rsidP="00B2589F">
            <w:pPr>
              <w:widowControl w:val="0"/>
              <w:bidi/>
              <w:jc w:val="left"/>
              <w:rPr>
                <w:b/>
                <w:color w:val="000000"/>
                <w:sz w:val="20"/>
                <w:szCs w:val="20"/>
                <w:lang w:bidi="ar-LB"/>
              </w:rPr>
            </w:pPr>
            <w:r w:rsidRPr="00655ACD">
              <w:rPr>
                <w:b/>
                <w:color w:val="000000"/>
                <w:sz w:val="20"/>
                <w:szCs w:val="20"/>
                <w:lang w:bidi="ar-LB"/>
              </w:rPr>
              <w:t>2,984.40</w:t>
            </w:r>
          </w:p>
        </w:tc>
        <w:tc>
          <w:tcPr>
            <w:tcW w:w="593" w:type="pct"/>
            <w:tcMar>
              <w:left w:w="108" w:type="dxa"/>
              <w:right w:w="108" w:type="dxa"/>
            </w:tcMar>
          </w:tcPr>
          <w:p w14:paraId="592E1AA3" w14:textId="77777777" w:rsidR="00D82474" w:rsidRPr="00655ACD" w:rsidRDefault="00D82474" w:rsidP="00B2589F">
            <w:pPr>
              <w:widowControl w:val="0"/>
              <w:bidi/>
              <w:jc w:val="left"/>
              <w:rPr>
                <w:b/>
                <w:color w:val="000000"/>
                <w:sz w:val="20"/>
                <w:szCs w:val="20"/>
                <w:lang w:bidi="ar-LB"/>
              </w:rPr>
            </w:pPr>
            <w:r w:rsidRPr="00655ACD">
              <w:rPr>
                <w:b/>
                <w:color w:val="000000"/>
                <w:sz w:val="20"/>
                <w:szCs w:val="20"/>
                <w:lang w:bidi="ar-LB"/>
              </w:rPr>
              <w:t>2,982.81</w:t>
            </w:r>
          </w:p>
        </w:tc>
        <w:tc>
          <w:tcPr>
            <w:tcW w:w="593" w:type="pct"/>
          </w:tcPr>
          <w:p w14:paraId="58C0D321" w14:textId="77777777" w:rsidR="00D82474" w:rsidRPr="00655ACD" w:rsidRDefault="00D82474" w:rsidP="00B2589F">
            <w:pPr>
              <w:widowControl w:val="0"/>
              <w:bidi/>
              <w:jc w:val="left"/>
              <w:rPr>
                <w:b/>
                <w:color w:val="000000"/>
                <w:sz w:val="20"/>
                <w:szCs w:val="20"/>
                <w:lang w:bidi="ar-LB"/>
              </w:rPr>
            </w:pPr>
            <w:r>
              <w:rPr>
                <w:b/>
                <w:color w:val="000000"/>
                <w:sz w:val="20"/>
                <w:szCs w:val="20"/>
                <w:lang w:bidi="ar-LB"/>
              </w:rPr>
              <w:t>2,984.77</w:t>
            </w:r>
          </w:p>
        </w:tc>
        <w:tc>
          <w:tcPr>
            <w:tcW w:w="804" w:type="pct"/>
            <w:tcMar>
              <w:left w:w="108" w:type="dxa"/>
              <w:right w:w="108" w:type="dxa"/>
            </w:tcMar>
          </w:tcPr>
          <w:p w14:paraId="787072C0" w14:textId="77777777" w:rsidR="00D82474" w:rsidRPr="00655ACD" w:rsidRDefault="00D82474" w:rsidP="00B2589F">
            <w:pPr>
              <w:widowControl w:val="0"/>
              <w:bidi/>
              <w:jc w:val="left"/>
              <w:rPr>
                <w:b/>
                <w:color w:val="000000"/>
                <w:sz w:val="20"/>
                <w:szCs w:val="20"/>
                <w:lang w:bidi="ar-LB"/>
              </w:rPr>
            </w:pPr>
            <w:r w:rsidRPr="00655ACD">
              <w:rPr>
                <w:b/>
                <w:color w:val="000000"/>
                <w:sz w:val="20"/>
                <w:szCs w:val="20"/>
                <w:lang w:bidi="ar-LB"/>
              </w:rPr>
              <w:t>3,898.06</w:t>
            </w:r>
          </w:p>
        </w:tc>
      </w:tr>
    </w:tbl>
    <w:p w14:paraId="4CCACF83" w14:textId="77777777" w:rsidR="00D82474" w:rsidRPr="00655ACD" w:rsidRDefault="00D82474" w:rsidP="00D82474">
      <w:pPr>
        <w:pStyle w:val="Heading1"/>
        <w:numPr>
          <w:ilvl w:val="0"/>
          <w:numId w:val="0"/>
        </w:numPr>
        <w:bidi/>
        <w:spacing w:after="0"/>
        <w:rPr>
          <w:rFonts w:eastAsia="SimSun"/>
          <w:sz w:val="18"/>
          <w:szCs w:val="18"/>
          <w:lang w:bidi="ar-LB"/>
        </w:rPr>
      </w:pPr>
      <w:r w:rsidRPr="00655ACD">
        <w:rPr>
          <w:rFonts w:eastAsia="SimSun"/>
          <w:sz w:val="18"/>
          <w:szCs w:val="18"/>
          <w:lang w:bidi="ar-LB"/>
        </w:rPr>
        <w:t xml:space="preserve">* </w:t>
      </w:r>
      <w:r>
        <w:rPr>
          <w:rFonts w:eastAsia="SimSun"/>
          <w:sz w:val="18"/>
          <w:szCs w:val="18"/>
          <w:rtl/>
          <w:lang w:bidi="ar-LB"/>
        </w:rPr>
        <w:t xml:space="preserve"> </w:t>
      </w:r>
      <w:r w:rsidRPr="00E503A9">
        <w:rPr>
          <w:rFonts w:eastAsia="SimSun"/>
          <w:sz w:val="18"/>
          <w:szCs w:val="18"/>
          <w:rtl/>
          <w:lang w:bidi="ar-LB"/>
        </w:rPr>
        <w:t>متوسط الاستهلاك في 2009 و2010.</w:t>
      </w:r>
    </w:p>
    <w:p w14:paraId="1B87A969" w14:textId="7148D593" w:rsidR="00D82474" w:rsidRPr="002D4471" w:rsidRDefault="00D82474" w:rsidP="00D82474">
      <w:pPr>
        <w:pStyle w:val="Heading1"/>
        <w:widowControl w:val="0"/>
        <w:bidi/>
        <w:spacing w:before="240"/>
        <w:rPr>
          <w:sz w:val="26"/>
          <w:szCs w:val="26"/>
          <w:lang w:bidi="ar-LB"/>
        </w:rPr>
      </w:pPr>
      <w:r w:rsidRPr="002D4471">
        <w:rPr>
          <w:sz w:val="26"/>
          <w:szCs w:val="26"/>
          <w:rtl/>
          <w:lang w:bidi="ar-LB"/>
        </w:rPr>
        <w:t xml:space="preserve">وتواصل حكومة الصين إنفاذ نظام صارم لإدارة التصاريح والحص بالنسبة لإنتاج واستهلاك الهيدروكلوروفلوروكربون، وتلتزم بتحقيق هدف الإزالة للمرحلة الثانية من قطاع خدمة التبريد مع مواصلة تقديم الدعم للإزالة الموازية في قطاع التبريد وتكييف الهواء وقطاع تصنيع أجهزة التبريد وتكييف الهواء. وفي حين أن استهلاك الهيدروكلوروفلوروكربون-22 قد زاد في قطاع الخدمة بنحو 3 في </w:t>
      </w:r>
      <w:r w:rsidR="00746AC2" w:rsidRPr="002D4471">
        <w:rPr>
          <w:sz w:val="26"/>
          <w:szCs w:val="26"/>
          <w:rtl/>
          <w:lang w:bidi="ar-LB"/>
        </w:rPr>
        <w:t>المئة</w:t>
      </w:r>
      <w:r w:rsidRPr="002D4471">
        <w:rPr>
          <w:sz w:val="26"/>
          <w:szCs w:val="26"/>
          <w:rtl/>
          <w:lang w:bidi="ar-LB"/>
        </w:rPr>
        <w:t xml:space="preserve"> في 2022، فإن من المتوقع أن ينخفض هذا الاستهلاك بالنظر الى أن الأنشطة في قطاعي التبريد وتكييف الهواء، وتصنيع أجهزة التبريد وتكييف الهواء سوف يواصل تقدمه في التنفيذ.</w:t>
      </w:r>
    </w:p>
    <w:p w14:paraId="3E7AEC4C" w14:textId="77777777" w:rsidR="00D82474" w:rsidRPr="002D4471" w:rsidRDefault="00D82474" w:rsidP="00D82474">
      <w:pPr>
        <w:pStyle w:val="Heading1"/>
        <w:bidi/>
        <w:rPr>
          <w:sz w:val="26"/>
          <w:szCs w:val="26"/>
          <w:lang w:bidi="ar-LB"/>
        </w:rPr>
      </w:pPr>
      <w:r w:rsidRPr="002D4471">
        <w:rPr>
          <w:sz w:val="26"/>
          <w:szCs w:val="26"/>
          <w:rtl/>
          <w:lang w:bidi="ar-LB"/>
        </w:rPr>
        <w:t>وقد أسفرت عملية مواصلة أنشطة تدريب الفنيين لتحسين معارفهم ومهاراتهم التقنية في مجالات تركيب وخدمة التبريد وتكييف الهواء عن انخفاض معدلات فشل المعدات والتسرب وشحن غازات التبريد، وارتفاع معدلات استرجاع غازات التبريد وإعادة استخدامها وأسهمت في تحقيق خفض شامل في استهلاك الهيدروكلوروفلوروكربون-22 في القطاع.</w:t>
      </w:r>
    </w:p>
    <w:p w14:paraId="0CC80092" w14:textId="77777777" w:rsidR="00D82474" w:rsidRPr="002D4471" w:rsidRDefault="00D82474" w:rsidP="00D82474">
      <w:pPr>
        <w:pStyle w:val="Heading1"/>
        <w:bidi/>
        <w:rPr>
          <w:sz w:val="26"/>
          <w:szCs w:val="26"/>
          <w:lang w:bidi="ar-LB"/>
        </w:rPr>
      </w:pPr>
      <w:r w:rsidRPr="002D4471">
        <w:rPr>
          <w:sz w:val="26"/>
          <w:szCs w:val="26"/>
          <w:rtl/>
          <w:lang w:bidi="ar-LB"/>
        </w:rPr>
        <w:t xml:space="preserve">وعلاوة على ذلك، فإن التعاون المستمر بين مركز التعاون للبيئة الخارجية وجهات التصنيع لتدريب الفنيين من خلال برنامج ما بعد البيع يعزز بفعالية ممارسات التركيب والخدمة الجيدة لدعم استخدام غازات </w:t>
      </w:r>
      <w:r w:rsidRPr="002D4471">
        <w:rPr>
          <w:sz w:val="26"/>
          <w:szCs w:val="26"/>
          <w:lang w:bidi="ar-LB"/>
        </w:rPr>
        <w:t>R-290</w:t>
      </w:r>
      <w:r w:rsidRPr="002D4471">
        <w:rPr>
          <w:sz w:val="26"/>
          <w:szCs w:val="26"/>
          <w:rtl/>
          <w:lang w:bidi="ar-LB"/>
        </w:rPr>
        <w:t xml:space="preserve"> في قطاع التبريد وتكييف الهواء وغير ذلك من التكنولوجيات البديلة في قطاع تصنيع أجهزة التبريد وتكييف الهواء.</w:t>
      </w:r>
    </w:p>
    <w:p w14:paraId="6FCA9629" w14:textId="77777777" w:rsidR="00D82474" w:rsidRPr="002D4471" w:rsidRDefault="00D82474" w:rsidP="00D82474">
      <w:pPr>
        <w:widowControl w:val="0"/>
        <w:bidi/>
        <w:spacing w:after="240"/>
        <w:jc w:val="left"/>
        <w:rPr>
          <w:sz w:val="26"/>
          <w:szCs w:val="26"/>
          <w:lang w:bidi="ar-LB"/>
        </w:rPr>
      </w:pPr>
      <w:r w:rsidRPr="002D4471">
        <w:rPr>
          <w:rFonts w:eastAsia="Calibri"/>
          <w:sz w:val="26"/>
          <w:szCs w:val="26"/>
          <w:u w:val="single"/>
          <w:rtl/>
          <w:lang w:bidi="ar-LB"/>
        </w:rPr>
        <w:t>حالة التقدم</w:t>
      </w:r>
    </w:p>
    <w:p w14:paraId="49EF9AC8" w14:textId="77777777" w:rsidR="00D82474" w:rsidRPr="002D4471" w:rsidRDefault="00D82474" w:rsidP="00D82474">
      <w:pPr>
        <w:pStyle w:val="Heading1"/>
        <w:bidi/>
        <w:rPr>
          <w:sz w:val="26"/>
          <w:szCs w:val="26"/>
          <w:lang w:bidi="ar-LB"/>
        </w:rPr>
      </w:pPr>
      <w:r w:rsidRPr="002D4471">
        <w:rPr>
          <w:sz w:val="26"/>
          <w:szCs w:val="26"/>
          <w:rtl/>
          <w:lang w:bidi="ar-LB"/>
        </w:rPr>
        <w:t xml:space="preserve">لاحظت الأمانة أن هناك بعض الأنشطة التي لم تحقق التقدم كما كان مقررا وطلبت تحديثا لاستبيان ودراسة السلاسل المبردة التي ووفق عليها كجزء من الشريحة الرابعة وتلك الأنشطة التي نفذت بموجب العنصر الخاص بحكومة ألمانيا بما في ذلك أنشطة التدريب في القطاع الفرعي للسوبر ماركت والتدريب الخاص ببعد البيع على استخدام تكنولوجيا </w:t>
      </w:r>
      <w:r w:rsidRPr="002D4471">
        <w:rPr>
          <w:sz w:val="26"/>
          <w:szCs w:val="26"/>
          <w:lang w:bidi="ar-LB"/>
        </w:rPr>
        <w:t>R</w:t>
      </w:r>
      <w:r w:rsidRPr="002D4471">
        <w:rPr>
          <w:sz w:val="26"/>
          <w:szCs w:val="26"/>
          <w:lang w:bidi="ar-LB"/>
        </w:rPr>
        <w:noBreakHyphen/>
        <w:t>290</w:t>
      </w:r>
      <w:r w:rsidRPr="002D4471">
        <w:rPr>
          <w:sz w:val="26"/>
          <w:szCs w:val="26"/>
          <w:rtl/>
          <w:lang w:bidi="ar-LB"/>
        </w:rPr>
        <w:t xml:space="preserve"> في قطاع تصنيع أجهزة التبريد وتكييف الهواء. وأوضح اليونيب أن الاستبيان الخاص بالسلاسل المبردة قد انتهى ويجري وضع الصيغة النهائية للتقرير. وفيما يتعلق بأنشطة التدريب في القطاع الفرعي للسوبر ماركت، فإن هذه المتاجر التي تلقت تدريبات أدت الى تأخير تنفيذ الإجراءات المتفق عليها نتيجة للضغوط الاقتصادية في القطاع الفرعي وسيجري مواصلة تعديل خطة العمل. ويجري إعداد دليل عن إدارة غازات التبريد لمتاجر السوبر ماركت وسوف يستخدم هذا الدليل في مواصلة التدريب لهذا القطاع الفرعي. ويجري إعداد خطة عمل معدلة للتدريبات بالتعاون مع رابطة ضرائب مخازن الصين في الصين غيرها من الخبراء وسينتهي العمل فيها في نهاية 2023.</w:t>
      </w:r>
    </w:p>
    <w:p w14:paraId="0811B61D" w14:textId="77777777" w:rsidR="00D82474" w:rsidRPr="002D4471" w:rsidRDefault="00D82474" w:rsidP="00D82474">
      <w:pPr>
        <w:pStyle w:val="Heading1"/>
        <w:bidi/>
        <w:rPr>
          <w:sz w:val="26"/>
          <w:szCs w:val="26"/>
          <w:lang w:val="en-US" w:bidi="ar-LB"/>
        </w:rPr>
      </w:pPr>
      <w:r w:rsidRPr="002D4471">
        <w:rPr>
          <w:sz w:val="26"/>
          <w:szCs w:val="26"/>
          <w:rtl/>
          <w:lang w:val="en-US" w:bidi="ar-LB"/>
        </w:rPr>
        <w:t>وطلبت كذلك إيضاحات عن تأثير التوصيات السياساتية الناشئة عن المشروعات الثلاثة المستكملة للمدينة الرائدة. وأوضح اليونيب أن التوصيات السياساتية تعكس خبرات المدن الرائدة خلال تنفيذ الأنشطة ذات الصلة ببروتوكول مونتريال، وقد قدمت هذه التوصيات لوزارة التعاون للبيئة الخارجية لدعم التصميم الوطني المتعلق بإجراءات مكتب الايكولوجيا والبيئة بالنظر الى أن السلطات العليا سوف ترصد مكاتب الايكولوجيا والبيئة لتنفيذ التدابير اللازمة على المستوى المحلي. وسوف يواصل مركز التعاون للبيئة الخارجية ووزارة الايكولوجيا والبيئة تقديم الدعم اليومي لمكاتب الايكولوجيا والبيئة فيما يتعلق بإدارة المواد المستنفدة للأوزون وتؤدي النتائج المستخلصة من المشروعات الرائدة الثلاثة الى دعم هدف عنصر التمكين لبناء قدرة هذه المكاتب على إنفاذ السياسات ذات الصلة بحماية طبقة الأوزون على المستوى المحلي.</w:t>
      </w:r>
    </w:p>
    <w:p w14:paraId="2A8426A4" w14:textId="77777777" w:rsidR="00D82474" w:rsidRPr="002D4471" w:rsidRDefault="00D82474" w:rsidP="00D82474">
      <w:pPr>
        <w:pStyle w:val="Heading1"/>
        <w:bidi/>
        <w:rPr>
          <w:sz w:val="26"/>
          <w:szCs w:val="26"/>
          <w:lang w:bidi="ar-LB"/>
        </w:rPr>
      </w:pPr>
      <w:r w:rsidRPr="002D4471">
        <w:rPr>
          <w:sz w:val="26"/>
          <w:szCs w:val="26"/>
          <w:rtl/>
          <w:lang w:bidi="ar-LB"/>
        </w:rPr>
        <w:t>وفيما يتعلق بالتدريب المستكمل بشأن صيانة التخزين المبرد المعتمد على الأمونيا وتشغيله واستدامته، أشارت اليونيب الى أن أحد النتائج الرئيسية لهذا النشاط تمثل في إصدار دليل التدريب الذي سوف يستخدم كمرجع للفنيين وقد أدى هذا النشاط الى استثارة الوعي بمنشئات التخزين المبرد بشأن الحاجة الى تدريب فنييا مما سيسفر عن مواصلة التدريب الذي تنفذه المنشئات بنفسها والدفع بطلب خدمة العنصر المعتمدة على الأمونيا.</w:t>
      </w:r>
    </w:p>
    <w:p w14:paraId="2ACB2C95" w14:textId="77777777" w:rsidR="00D82474" w:rsidRPr="002D4471" w:rsidRDefault="00D82474" w:rsidP="00D82474">
      <w:pPr>
        <w:pStyle w:val="Heading1"/>
        <w:bidi/>
        <w:rPr>
          <w:sz w:val="26"/>
          <w:szCs w:val="26"/>
          <w:lang w:bidi="ar-LB"/>
        </w:rPr>
      </w:pPr>
      <w:r w:rsidRPr="002D4471">
        <w:rPr>
          <w:sz w:val="26"/>
          <w:szCs w:val="26"/>
          <w:rtl/>
          <w:lang w:bidi="ar-LB"/>
        </w:rPr>
        <w:t>وفيما يتعلق بتدريب قطاع خدمة تصنيع أجهزة التبريد وتكييف الهواء من خلال برنامج ما بعد البيع، تساءلت الأمانة عن الأنشطة التي نفذت خلال الشريحة الخامسة بالنظر الى أنه يبدو أن عمليات التدريب التي أبلغت تشكل جزءا من الشريحة الرابعة. وأكد اليونيب أن عمليات التدريب التي استكملت كانت من الشريحة الرابعة وأن العمليات المقررة للشريحة الخامسة مازالت قيد الإعداد ويتوقع أن تبدأ قبل نهاية العام. وشجعت الأمانة اليونيب على التعاون مع مركز الأيكولوجيا والبيئة بصورة وثيقة لضمان أن تنفذ هذه العمليات في أسرع وقت ممكن.</w:t>
      </w:r>
    </w:p>
    <w:p w14:paraId="4F7A2326" w14:textId="77777777" w:rsidR="00D82474" w:rsidRPr="002D4471" w:rsidDel="000D11A9" w:rsidRDefault="00D82474" w:rsidP="00D82474">
      <w:pPr>
        <w:keepNext/>
        <w:bidi/>
        <w:rPr>
          <w:i/>
          <w:iCs/>
          <w:sz w:val="26"/>
          <w:szCs w:val="26"/>
          <w:lang w:bidi="ar-LB"/>
        </w:rPr>
      </w:pPr>
      <w:r w:rsidRPr="002D4471">
        <w:rPr>
          <w:i/>
          <w:iCs/>
          <w:sz w:val="26"/>
          <w:szCs w:val="26"/>
          <w:rtl/>
          <w:lang w:bidi="ar-LB"/>
        </w:rPr>
        <w:t>تنفيذ المشروع ورصده</w:t>
      </w:r>
    </w:p>
    <w:p w14:paraId="1BA34C89" w14:textId="77777777" w:rsidR="00D82474" w:rsidRPr="002D4471" w:rsidDel="000D11A9" w:rsidRDefault="00D82474" w:rsidP="00D82474">
      <w:pPr>
        <w:keepNext/>
        <w:bidi/>
        <w:rPr>
          <w:sz w:val="26"/>
          <w:szCs w:val="26"/>
          <w:u w:val="single"/>
          <w:lang w:bidi="ar-LB"/>
        </w:rPr>
      </w:pPr>
    </w:p>
    <w:p w14:paraId="62BBF48A" w14:textId="77777777" w:rsidR="00D82474" w:rsidRPr="002D4471" w:rsidRDefault="00D82474" w:rsidP="00D82474">
      <w:pPr>
        <w:pStyle w:val="Heading1"/>
        <w:bidi/>
        <w:rPr>
          <w:sz w:val="26"/>
          <w:szCs w:val="26"/>
          <w:lang w:bidi="ar-LB"/>
        </w:rPr>
      </w:pPr>
      <w:r w:rsidRPr="002D4471">
        <w:rPr>
          <w:sz w:val="26"/>
          <w:szCs w:val="26"/>
          <w:rtl/>
          <w:lang w:bidi="ar-LB"/>
        </w:rPr>
        <w:t>إعمالا للمقرر 81/46(ب)، قدم اليونيب بوصفه الوكالة المنفذة الرئيسية لقطاع خدمة التبريد في المرحلة الثانية من خطة إدارة إزالة المواد الهيدروكلوروفلوروكربونية تقريرا تجميعيا عن وحدة إدارة المشروع ومصروفاته على النحو المبين في الجدول 3.</w:t>
      </w:r>
    </w:p>
    <w:p w14:paraId="5FA14AFE" w14:textId="77777777" w:rsidR="00D82474" w:rsidRPr="006B1C1E" w:rsidDel="000D11A9" w:rsidRDefault="00D82474" w:rsidP="00D82474">
      <w:pPr>
        <w:pStyle w:val="Heading1"/>
        <w:keepNext/>
        <w:keepLines/>
        <w:numPr>
          <w:ilvl w:val="0"/>
          <w:numId w:val="0"/>
        </w:numPr>
        <w:bidi/>
        <w:spacing w:after="20"/>
        <w:rPr>
          <w:bCs/>
          <w:spacing w:val="-6"/>
          <w:rtl/>
          <w:lang w:bidi="ar-LB"/>
        </w:rPr>
      </w:pPr>
      <w:r>
        <w:rPr>
          <w:bCs/>
          <w:spacing w:val="-6"/>
          <w:rtl/>
          <w:lang w:bidi="ar-LB"/>
        </w:rPr>
        <w:t>الجدول 3: المصروفات التجميعية لوحدة إدارة المشروع ورصده في خطة خدمة التبريد في المرحلة الثانية من خطة إدارة إزالة المواد الهيدروكلوروفلوروكربونية</w:t>
      </w:r>
    </w:p>
    <w:tbl>
      <w:tblPr>
        <w:bidiVisual/>
        <w:tblW w:w="9360" w:type="dxa"/>
        <w:tblInd w:w="-5" w:type="dxa"/>
        <w:tblLook w:val="04A0" w:firstRow="1" w:lastRow="0" w:firstColumn="1" w:lastColumn="0" w:noHBand="0" w:noVBand="1"/>
      </w:tblPr>
      <w:tblGrid>
        <w:gridCol w:w="2070"/>
        <w:gridCol w:w="5670"/>
        <w:gridCol w:w="1620"/>
      </w:tblGrid>
      <w:tr w:rsidR="00D82474" w:rsidRPr="00EC52DB" w:rsidDel="000D11A9" w14:paraId="1756AEC0" w14:textId="77777777" w:rsidTr="00B2589F">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C6CB96" w14:textId="77777777" w:rsidR="00D82474" w:rsidRPr="00AC5812" w:rsidDel="000D11A9" w:rsidRDefault="00D82474" w:rsidP="00B2589F">
            <w:pPr>
              <w:keepNext/>
              <w:keepLines/>
              <w:bidi/>
              <w:jc w:val="center"/>
              <w:rPr>
                <w:b/>
                <w:bCs/>
                <w:color w:val="000000"/>
                <w:sz w:val="20"/>
                <w:szCs w:val="20"/>
                <w:lang w:bidi="ar-LB"/>
              </w:rPr>
            </w:pPr>
            <w:r>
              <w:rPr>
                <w:b/>
                <w:bCs/>
                <w:color w:val="000000"/>
                <w:sz w:val="20"/>
                <w:szCs w:val="20"/>
                <w:rtl/>
                <w:lang w:bidi="ar-LB"/>
              </w:rPr>
              <w:t>البند</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6A7D271C" w14:textId="77777777" w:rsidR="00D82474" w:rsidRPr="00AC5812" w:rsidDel="000D11A9" w:rsidRDefault="00D82474" w:rsidP="00B2589F">
            <w:pPr>
              <w:keepNext/>
              <w:keepLines/>
              <w:bidi/>
              <w:jc w:val="center"/>
              <w:rPr>
                <w:b/>
                <w:bCs/>
                <w:color w:val="000000"/>
                <w:sz w:val="20"/>
                <w:szCs w:val="20"/>
                <w:lang w:bidi="ar-LB"/>
              </w:rPr>
            </w:pPr>
            <w:r>
              <w:rPr>
                <w:b/>
                <w:bCs/>
                <w:color w:val="000000"/>
                <w:sz w:val="20"/>
                <w:szCs w:val="20"/>
                <w:rtl/>
                <w:lang w:bidi="ar-LB"/>
              </w:rPr>
              <w:t>الوصف</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5E525368" w14:textId="77777777" w:rsidR="00D82474" w:rsidRPr="00AC5812" w:rsidDel="000D11A9" w:rsidRDefault="00D82474" w:rsidP="00B2589F">
            <w:pPr>
              <w:keepNext/>
              <w:keepLines/>
              <w:bidi/>
              <w:jc w:val="center"/>
              <w:rPr>
                <w:b/>
                <w:bCs/>
                <w:color w:val="000000"/>
                <w:sz w:val="20"/>
                <w:szCs w:val="20"/>
                <w:lang w:bidi="ar-LB"/>
              </w:rPr>
            </w:pPr>
            <w:r>
              <w:rPr>
                <w:b/>
                <w:bCs/>
                <w:color w:val="000000"/>
                <w:sz w:val="20"/>
                <w:szCs w:val="20"/>
                <w:rtl/>
                <w:lang w:bidi="ar-LB"/>
              </w:rPr>
              <w:t>التكاليف</w:t>
            </w:r>
            <w:r>
              <w:rPr>
                <w:b/>
                <w:bCs/>
                <w:color w:val="000000"/>
                <w:sz w:val="20"/>
                <w:szCs w:val="20"/>
                <w:rtl/>
                <w:lang w:bidi="ar-LB"/>
              </w:rPr>
              <w:br/>
              <w:t xml:space="preserve"> (بالدولار الأمريكي)</w:t>
            </w:r>
          </w:p>
        </w:tc>
      </w:tr>
      <w:tr w:rsidR="00D82474" w:rsidRPr="00EC52DB" w:rsidDel="000D11A9" w14:paraId="66510431" w14:textId="77777777" w:rsidTr="00B2589F">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737AB9CA" w14:textId="77777777" w:rsidR="00D82474" w:rsidRPr="00AC5812" w:rsidDel="000D11A9" w:rsidRDefault="00D82474" w:rsidP="00B2589F">
            <w:pPr>
              <w:widowControl w:val="0"/>
              <w:bidi/>
              <w:jc w:val="left"/>
              <w:rPr>
                <w:bCs/>
                <w:color w:val="000000"/>
                <w:sz w:val="20"/>
                <w:szCs w:val="20"/>
                <w:lang w:bidi="ar-LB"/>
              </w:rPr>
            </w:pPr>
            <w:r>
              <w:rPr>
                <w:bCs/>
                <w:color w:val="000000"/>
                <w:sz w:val="20"/>
                <w:szCs w:val="20"/>
                <w:rtl/>
                <w:lang w:bidi="ar-LB"/>
              </w:rPr>
              <w:t>تكاليف خاصة بالقطاع</w:t>
            </w:r>
          </w:p>
        </w:tc>
        <w:tc>
          <w:tcPr>
            <w:tcW w:w="5670" w:type="dxa"/>
            <w:tcBorders>
              <w:top w:val="single" w:sz="4" w:space="0" w:color="auto"/>
              <w:left w:val="nil"/>
              <w:bottom w:val="single" w:sz="4" w:space="0" w:color="auto"/>
              <w:right w:val="single" w:sz="4" w:space="0" w:color="auto"/>
            </w:tcBorders>
            <w:shd w:val="clear" w:color="auto" w:fill="auto"/>
            <w:vAlign w:val="center"/>
          </w:tcPr>
          <w:p w14:paraId="46366382" w14:textId="77777777" w:rsidR="00D82474" w:rsidRPr="00AC5812" w:rsidDel="000D11A9" w:rsidRDefault="00D82474" w:rsidP="00B2589F">
            <w:pPr>
              <w:widowControl w:val="0"/>
              <w:bidi/>
              <w:jc w:val="left"/>
              <w:rPr>
                <w:bCs/>
                <w:color w:val="000000"/>
                <w:sz w:val="20"/>
                <w:szCs w:val="20"/>
                <w:rtl/>
                <w:lang w:bidi="ar-LB"/>
              </w:rPr>
            </w:pPr>
            <w:r w:rsidRPr="003148CE">
              <w:rPr>
                <w:bCs/>
                <w:color w:val="000000"/>
                <w:sz w:val="20"/>
                <w:szCs w:val="20"/>
                <w:rtl/>
                <w:lang w:bidi="ar-LB"/>
              </w:rPr>
              <w:t>موظفي المشروع</w:t>
            </w:r>
          </w:p>
        </w:tc>
        <w:tc>
          <w:tcPr>
            <w:tcW w:w="1620" w:type="dxa"/>
            <w:tcBorders>
              <w:top w:val="single" w:sz="4" w:space="0" w:color="auto"/>
              <w:left w:val="nil"/>
              <w:bottom w:val="single" w:sz="4" w:space="0" w:color="auto"/>
              <w:right w:val="single" w:sz="4" w:space="0" w:color="auto"/>
            </w:tcBorders>
            <w:shd w:val="clear" w:color="auto" w:fill="auto"/>
          </w:tcPr>
          <w:p w14:paraId="2F944613" w14:textId="77777777" w:rsidR="00D82474" w:rsidRPr="00AC5812" w:rsidDel="000D11A9" w:rsidRDefault="00D82474" w:rsidP="00B2589F">
            <w:pPr>
              <w:widowControl w:val="0"/>
              <w:bidi/>
              <w:jc w:val="left"/>
              <w:rPr>
                <w:bCs/>
                <w:color w:val="000000"/>
                <w:sz w:val="20"/>
                <w:szCs w:val="20"/>
                <w:lang w:bidi="ar-LB"/>
              </w:rPr>
            </w:pPr>
            <w:r w:rsidRPr="00AC5812">
              <w:rPr>
                <w:bCs/>
                <w:color w:val="000000"/>
                <w:sz w:val="20"/>
                <w:szCs w:val="20"/>
                <w:lang w:bidi="ar-LB"/>
              </w:rPr>
              <w:t>260,452</w:t>
            </w:r>
          </w:p>
        </w:tc>
      </w:tr>
      <w:tr w:rsidR="00D82474" w:rsidRPr="00EC52DB" w:rsidDel="000D11A9" w14:paraId="361BF43B" w14:textId="77777777" w:rsidTr="00B2589F">
        <w:trPr>
          <w:tblHeader/>
        </w:trPr>
        <w:tc>
          <w:tcPr>
            <w:tcW w:w="2070" w:type="dxa"/>
            <w:vMerge/>
            <w:tcBorders>
              <w:left w:val="single" w:sz="4" w:space="0" w:color="auto"/>
              <w:right w:val="single" w:sz="4" w:space="0" w:color="auto"/>
            </w:tcBorders>
            <w:shd w:val="clear" w:color="auto" w:fill="auto"/>
            <w:vAlign w:val="center"/>
          </w:tcPr>
          <w:p w14:paraId="4D1ABBF8" w14:textId="77777777" w:rsidR="00D82474" w:rsidRPr="00AC5812" w:rsidDel="000D11A9" w:rsidRDefault="00D82474" w:rsidP="00B2589F">
            <w:pPr>
              <w:widowControl w:val="0"/>
              <w:bidi/>
              <w:jc w:val="left"/>
              <w:rPr>
                <w:bCs/>
                <w:color w:val="000000"/>
                <w:sz w:val="20"/>
                <w:szCs w:val="20"/>
                <w:lang w:bidi="ar-LB"/>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15A9EFB7" w14:textId="77777777" w:rsidR="00D82474" w:rsidRPr="00AC5812" w:rsidDel="000D11A9" w:rsidRDefault="00D82474" w:rsidP="00B2589F">
            <w:pPr>
              <w:widowControl w:val="0"/>
              <w:bidi/>
              <w:jc w:val="left"/>
              <w:rPr>
                <w:bCs/>
                <w:color w:val="000000"/>
                <w:sz w:val="20"/>
                <w:szCs w:val="20"/>
                <w:rtl/>
                <w:lang w:bidi="ar-LB"/>
              </w:rPr>
            </w:pPr>
            <w:r w:rsidRPr="003148CE">
              <w:rPr>
                <w:bCs/>
                <w:color w:val="000000"/>
                <w:sz w:val="20"/>
                <w:szCs w:val="20"/>
                <w:rtl/>
                <w:lang w:bidi="ar-LB"/>
              </w:rPr>
              <w:t>السفر</w:t>
            </w:r>
            <w:r>
              <w:rPr>
                <w:bCs/>
                <w:color w:val="000000"/>
                <w:sz w:val="20"/>
                <w:szCs w:val="20"/>
                <w:rtl/>
                <w:lang w:bidi="ar-LB"/>
              </w:rPr>
              <w:t>يات</w:t>
            </w:r>
            <w:r w:rsidRPr="003148CE">
              <w:rPr>
                <w:bCs/>
                <w:color w:val="000000"/>
                <w:sz w:val="20"/>
                <w:szCs w:val="20"/>
                <w:rtl/>
                <w:lang w:bidi="ar-LB"/>
              </w:rPr>
              <w:t xml:space="preserve"> </w:t>
            </w:r>
            <w:r>
              <w:rPr>
                <w:bCs/>
                <w:color w:val="000000"/>
                <w:sz w:val="20"/>
                <w:szCs w:val="20"/>
                <w:rtl/>
                <w:lang w:bidi="ar-LB"/>
              </w:rPr>
              <w:t>الداخلية</w:t>
            </w:r>
          </w:p>
        </w:tc>
        <w:tc>
          <w:tcPr>
            <w:tcW w:w="1620" w:type="dxa"/>
            <w:tcBorders>
              <w:top w:val="single" w:sz="4" w:space="0" w:color="auto"/>
              <w:left w:val="nil"/>
              <w:bottom w:val="single" w:sz="4" w:space="0" w:color="auto"/>
              <w:right w:val="single" w:sz="4" w:space="0" w:color="auto"/>
            </w:tcBorders>
            <w:shd w:val="clear" w:color="auto" w:fill="auto"/>
          </w:tcPr>
          <w:p w14:paraId="335DF20F" w14:textId="77777777" w:rsidR="00D82474" w:rsidRPr="00AC5812" w:rsidDel="000D11A9" w:rsidRDefault="00D82474" w:rsidP="00B2589F">
            <w:pPr>
              <w:widowControl w:val="0"/>
              <w:bidi/>
              <w:jc w:val="left"/>
              <w:rPr>
                <w:bCs/>
                <w:color w:val="000000"/>
                <w:sz w:val="20"/>
                <w:szCs w:val="20"/>
                <w:lang w:bidi="ar-LB"/>
              </w:rPr>
            </w:pPr>
            <w:r w:rsidRPr="00AC5812">
              <w:rPr>
                <w:bCs/>
                <w:color w:val="000000"/>
                <w:sz w:val="20"/>
                <w:szCs w:val="20"/>
                <w:lang w:bidi="ar-LB"/>
              </w:rPr>
              <w:t>25,789</w:t>
            </w:r>
          </w:p>
        </w:tc>
      </w:tr>
      <w:tr w:rsidR="00D82474" w:rsidRPr="00EC52DB" w:rsidDel="000D11A9" w14:paraId="5C7CAAF1" w14:textId="77777777" w:rsidTr="00B2589F">
        <w:trPr>
          <w:tblHeader/>
        </w:trPr>
        <w:tc>
          <w:tcPr>
            <w:tcW w:w="2070" w:type="dxa"/>
            <w:vMerge/>
            <w:tcBorders>
              <w:left w:val="single" w:sz="4" w:space="0" w:color="auto"/>
              <w:right w:val="single" w:sz="4" w:space="0" w:color="auto"/>
            </w:tcBorders>
            <w:shd w:val="clear" w:color="auto" w:fill="auto"/>
            <w:vAlign w:val="center"/>
          </w:tcPr>
          <w:p w14:paraId="6975398C" w14:textId="77777777" w:rsidR="00D82474" w:rsidRPr="00AC5812" w:rsidDel="000D11A9" w:rsidRDefault="00D82474" w:rsidP="00B2589F">
            <w:pPr>
              <w:widowControl w:val="0"/>
              <w:bidi/>
              <w:jc w:val="left"/>
              <w:rPr>
                <w:bCs/>
                <w:color w:val="000000"/>
                <w:sz w:val="20"/>
                <w:szCs w:val="20"/>
                <w:lang w:bidi="ar-LB"/>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512D9FF4" w14:textId="77777777" w:rsidR="00D82474" w:rsidRPr="00AC5812" w:rsidDel="000D11A9" w:rsidRDefault="00D82474" w:rsidP="00B2589F">
            <w:pPr>
              <w:widowControl w:val="0"/>
              <w:bidi/>
              <w:jc w:val="left"/>
              <w:rPr>
                <w:bCs/>
                <w:color w:val="000000"/>
                <w:sz w:val="20"/>
                <w:szCs w:val="20"/>
                <w:rtl/>
                <w:lang w:bidi="ar-LB"/>
              </w:rPr>
            </w:pPr>
            <w:r w:rsidRPr="003148CE">
              <w:rPr>
                <w:bCs/>
                <w:color w:val="000000"/>
                <w:sz w:val="20"/>
                <w:szCs w:val="20"/>
                <w:rtl/>
                <w:lang w:bidi="ar-LB"/>
              </w:rPr>
              <w:t>السفر</w:t>
            </w:r>
            <w:r>
              <w:rPr>
                <w:bCs/>
                <w:color w:val="000000"/>
                <w:sz w:val="20"/>
                <w:szCs w:val="20"/>
                <w:rtl/>
                <w:lang w:bidi="ar-LB"/>
              </w:rPr>
              <w:t>يات</w:t>
            </w:r>
            <w:r w:rsidRPr="003148CE">
              <w:rPr>
                <w:bCs/>
                <w:color w:val="000000"/>
                <w:sz w:val="20"/>
                <w:szCs w:val="20"/>
                <w:rtl/>
                <w:lang w:bidi="ar-LB"/>
              </w:rPr>
              <w:t xml:space="preserve"> الدولي</w:t>
            </w:r>
            <w:r>
              <w:rPr>
                <w:bCs/>
                <w:color w:val="000000"/>
                <w:sz w:val="20"/>
                <w:szCs w:val="20"/>
                <w:rtl/>
                <w:lang w:bidi="ar-LB"/>
              </w:rPr>
              <w:t>ة</w:t>
            </w:r>
          </w:p>
        </w:tc>
        <w:tc>
          <w:tcPr>
            <w:tcW w:w="1620" w:type="dxa"/>
            <w:tcBorders>
              <w:top w:val="single" w:sz="4" w:space="0" w:color="auto"/>
              <w:left w:val="nil"/>
              <w:bottom w:val="single" w:sz="4" w:space="0" w:color="auto"/>
              <w:right w:val="single" w:sz="4" w:space="0" w:color="auto"/>
            </w:tcBorders>
            <w:shd w:val="clear" w:color="auto" w:fill="auto"/>
          </w:tcPr>
          <w:p w14:paraId="5E5E234A" w14:textId="77777777" w:rsidR="00D82474" w:rsidRPr="00AC5812" w:rsidDel="000D11A9" w:rsidRDefault="00D82474" w:rsidP="00B2589F">
            <w:pPr>
              <w:widowControl w:val="0"/>
              <w:bidi/>
              <w:jc w:val="left"/>
              <w:rPr>
                <w:bCs/>
                <w:color w:val="000000"/>
                <w:sz w:val="20"/>
                <w:szCs w:val="20"/>
                <w:lang w:bidi="ar-LB"/>
              </w:rPr>
            </w:pPr>
            <w:r w:rsidRPr="00AC5812">
              <w:rPr>
                <w:bCs/>
                <w:color w:val="000000"/>
                <w:sz w:val="20"/>
                <w:szCs w:val="20"/>
                <w:lang w:bidi="ar-LB"/>
              </w:rPr>
              <w:t>4,309</w:t>
            </w:r>
          </w:p>
        </w:tc>
      </w:tr>
      <w:tr w:rsidR="00D82474" w:rsidRPr="00EC52DB" w:rsidDel="000D11A9" w14:paraId="1238D89A" w14:textId="77777777" w:rsidTr="00B2589F">
        <w:trPr>
          <w:tblHeader/>
        </w:trPr>
        <w:tc>
          <w:tcPr>
            <w:tcW w:w="2070" w:type="dxa"/>
            <w:vMerge/>
            <w:tcBorders>
              <w:left w:val="single" w:sz="4" w:space="0" w:color="auto"/>
              <w:right w:val="single" w:sz="4" w:space="0" w:color="auto"/>
            </w:tcBorders>
            <w:shd w:val="clear" w:color="auto" w:fill="auto"/>
            <w:vAlign w:val="center"/>
          </w:tcPr>
          <w:p w14:paraId="35B6D052" w14:textId="77777777" w:rsidR="00D82474" w:rsidRPr="00AC5812" w:rsidDel="000D11A9" w:rsidRDefault="00D82474" w:rsidP="00B2589F">
            <w:pPr>
              <w:widowControl w:val="0"/>
              <w:bidi/>
              <w:jc w:val="left"/>
              <w:rPr>
                <w:bCs/>
                <w:color w:val="000000"/>
                <w:sz w:val="20"/>
                <w:szCs w:val="20"/>
                <w:lang w:bidi="ar-LB"/>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41629B6D" w14:textId="77777777" w:rsidR="00D82474" w:rsidRPr="00AC5812" w:rsidDel="000D11A9" w:rsidRDefault="00D82474" w:rsidP="00B2589F">
            <w:pPr>
              <w:widowControl w:val="0"/>
              <w:bidi/>
              <w:jc w:val="left"/>
              <w:rPr>
                <w:bCs/>
                <w:color w:val="000000"/>
                <w:sz w:val="20"/>
                <w:szCs w:val="20"/>
                <w:rtl/>
                <w:lang w:bidi="ar-LB"/>
              </w:rPr>
            </w:pPr>
            <w:r>
              <w:rPr>
                <w:bCs/>
                <w:color w:val="000000"/>
                <w:sz w:val="20"/>
                <w:szCs w:val="20"/>
                <w:rtl/>
                <w:lang w:bidi="ar-LB"/>
              </w:rPr>
              <w:t>ال</w:t>
            </w:r>
            <w:r w:rsidRPr="003148CE">
              <w:rPr>
                <w:bCs/>
                <w:color w:val="000000"/>
                <w:sz w:val="20"/>
                <w:szCs w:val="20"/>
                <w:rtl/>
                <w:lang w:bidi="ar-LB"/>
              </w:rPr>
              <w:t>اجتماع</w:t>
            </w:r>
            <w:r>
              <w:rPr>
                <w:bCs/>
                <w:color w:val="000000"/>
                <w:sz w:val="20"/>
                <w:szCs w:val="20"/>
                <w:rtl/>
                <w:lang w:bidi="ar-LB"/>
              </w:rPr>
              <w:t>ات</w:t>
            </w:r>
            <w:r w:rsidRPr="003148CE">
              <w:rPr>
                <w:bCs/>
                <w:color w:val="000000"/>
                <w:sz w:val="20"/>
                <w:szCs w:val="20"/>
                <w:rtl/>
                <w:lang w:bidi="ar-LB"/>
              </w:rPr>
              <w:t xml:space="preserve"> </w:t>
            </w:r>
            <w:r>
              <w:rPr>
                <w:bCs/>
                <w:color w:val="000000"/>
                <w:sz w:val="20"/>
                <w:szCs w:val="20"/>
                <w:rtl/>
                <w:lang w:bidi="ar-LB"/>
              </w:rPr>
              <w:t>ال</w:t>
            </w:r>
            <w:r w:rsidRPr="003148CE">
              <w:rPr>
                <w:bCs/>
                <w:color w:val="000000"/>
                <w:sz w:val="20"/>
                <w:szCs w:val="20"/>
                <w:rtl/>
                <w:lang w:bidi="ar-LB"/>
              </w:rPr>
              <w:t>داخلي</w:t>
            </w:r>
            <w:r>
              <w:rPr>
                <w:bCs/>
                <w:color w:val="000000"/>
                <w:sz w:val="20"/>
                <w:szCs w:val="20"/>
                <w:rtl/>
                <w:lang w:bidi="ar-LB"/>
              </w:rPr>
              <w:t>ة</w:t>
            </w:r>
          </w:p>
        </w:tc>
        <w:tc>
          <w:tcPr>
            <w:tcW w:w="1620" w:type="dxa"/>
            <w:tcBorders>
              <w:top w:val="single" w:sz="4" w:space="0" w:color="auto"/>
              <w:left w:val="nil"/>
              <w:bottom w:val="single" w:sz="4" w:space="0" w:color="auto"/>
              <w:right w:val="single" w:sz="4" w:space="0" w:color="auto"/>
            </w:tcBorders>
            <w:shd w:val="clear" w:color="auto" w:fill="auto"/>
          </w:tcPr>
          <w:p w14:paraId="7EF182EE" w14:textId="77777777" w:rsidR="00D82474" w:rsidRPr="00AC5812" w:rsidDel="000D11A9" w:rsidRDefault="00D82474" w:rsidP="00B2589F">
            <w:pPr>
              <w:widowControl w:val="0"/>
              <w:bidi/>
              <w:jc w:val="left"/>
              <w:rPr>
                <w:bCs/>
                <w:color w:val="000000"/>
                <w:sz w:val="20"/>
                <w:szCs w:val="20"/>
                <w:lang w:bidi="ar-LB"/>
              </w:rPr>
            </w:pPr>
            <w:r w:rsidRPr="00AC5812">
              <w:rPr>
                <w:bCs/>
                <w:color w:val="000000"/>
                <w:sz w:val="20"/>
                <w:szCs w:val="20"/>
                <w:lang w:bidi="ar-LB"/>
              </w:rPr>
              <w:t>20,382</w:t>
            </w:r>
          </w:p>
        </w:tc>
      </w:tr>
      <w:tr w:rsidR="00D82474" w:rsidRPr="00EC52DB" w:rsidDel="000D11A9" w14:paraId="1A78917D" w14:textId="77777777" w:rsidTr="00B2589F">
        <w:trPr>
          <w:tblHeader/>
        </w:trPr>
        <w:tc>
          <w:tcPr>
            <w:tcW w:w="2070" w:type="dxa"/>
            <w:vMerge/>
            <w:tcBorders>
              <w:left w:val="single" w:sz="4" w:space="0" w:color="auto"/>
              <w:right w:val="single" w:sz="4" w:space="0" w:color="auto"/>
            </w:tcBorders>
            <w:shd w:val="clear" w:color="auto" w:fill="auto"/>
            <w:vAlign w:val="center"/>
          </w:tcPr>
          <w:p w14:paraId="29DA5467" w14:textId="77777777" w:rsidR="00D82474" w:rsidRPr="00AC5812" w:rsidDel="000D11A9" w:rsidRDefault="00D82474" w:rsidP="00B2589F">
            <w:pPr>
              <w:widowControl w:val="0"/>
              <w:bidi/>
              <w:jc w:val="left"/>
              <w:rPr>
                <w:bCs/>
                <w:color w:val="000000"/>
                <w:sz w:val="20"/>
                <w:szCs w:val="20"/>
                <w:lang w:bidi="ar-LB"/>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7E4BFB2" w14:textId="77777777" w:rsidR="00D82474" w:rsidRPr="00AC5812" w:rsidDel="000D11A9" w:rsidRDefault="00D82474" w:rsidP="00B2589F">
            <w:pPr>
              <w:widowControl w:val="0"/>
              <w:bidi/>
              <w:jc w:val="left"/>
              <w:rPr>
                <w:bCs/>
                <w:color w:val="000000"/>
                <w:sz w:val="20"/>
                <w:szCs w:val="20"/>
                <w:rtl/>
                <w:lang w:bidi="ar-LB"/>
              </w:rPr>
            </w:pPr>
            <w:r w:rsidRPr="003148CE">
              <w:rPr>
                <w:bCs/>
                <w:color w:val="000000"/>
                <w:sz w:val="20"/>
                <w:szCs w:val="20"/>
                <w:rtl/>
                <w:lang w:bidi="ar-LB"/>
              </w:rPr>
              <w:t>الاجتماعات الدولية</w:t>
            </w:r>
          </w:p>
        </w:tc>
        <w:tc>
          <w:tcPr>
            <w:tcW w:w="1620" w:type="dxa"/>
            <w:tcBorders>
              <w:top w:val="single" w:sz="4" w:space="0" w:color="auto"/>
              <w:left w:val="nil"/>
              <w:bottom w:val="single" w:sz="4" w:space="0" w:color="auto"/>
              <w:right w:val="single" w:sz="4" w:space="0" w:color="auto"/>
            </w:tcBorders>
            <w:shd w:val="clear" w:color="auto" w:fill="auto"/>
          </w:tcPr>
          <w:p w14:paraId="5D9AE60E" w14:textId="77777777" w:rsidR="00D82474" w:rsidRPr="00AC5812" w:rsidDel="000D11A9" w:rsidRDefault="00D82474" w:rsidP="00B2589F">
            <w:pPr>
              <w:widowControl w:val="0"/>
              <w:bidi/>
              <w:jc w:val="left"/>
              <w:rPr>
                <w:bCs/>
                <w:color w:val="000000"/>
                <w:sz w:val="20"/>
                <w:szCs w:val="20"/>
                <w:lang w:bidi="ar-LB"/>
              </w:rPr>
            </w:pPr>
            <w:r w:rsidRPr="00AC5812">
              <w:rPr>
                <w:bCs/>
                <w:color w:val="000000"/>
                <w:sz w:val="20"/>
                <w:szCs w:val="20"/>
                <w:lang w:bidi="ar-LB"/>
              </w:rPr>
              <w:t>0</w:t>
            </w:r>
          </w:p>
        </w:tc>
      </w:tr>
      <w:tr w:rsidR="00D82474" w:rsidRPr="00EC52DB" w:rsidDel="000D11A9" w14:paraId="3D8ED7BC" w14:textId="77777777" w:rsidTr="00B2589F">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1E721931" w14:textId="77777777" w:rsidR="00D82474" w:rsidRPr="00AC5812" w:rsidDel="000D11A9" w:rsidRDefault="00D82474" w:rsidP="00B2589F">
            <w:pPr>
              <w:widowControl w:val="0"/>
              <w:bidi/>
              <w:jc w:val="left"/>
              <w:rPr>
                <w:bCs/>
                <w:color w:val="000000"/>
                <w:sz w:val="20"/>
                <w:szCs w:val="20"/>
                <w:lang w:bidi="ar-LB"/>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1A3D29CC" w14:textId="77777777" w:rsidR="00D82474" w:rsidRPr="00AC5812" w:rsidDel="000D11A9" w:rsidRDefault="00D82474" w:rsidP="00B2589F">
            <w:pPr>
              <w:widowControl w:val="0"/>
              <w:bidi/>
              <w:jc w:val="left"/>
              <w:rPr>
                <w:bCs/>
                <w:color w:val="000000"/>
                <w:sz w:val="20"/>
                <w:szCs w:val="20"/>
                <w:lang w:bidi="ar-LB"/>
              </w:rPr>
            </w:pPr>
            <w:r w:rsidRPr="003148CE">
              <w:rPr>
                <w:bCs/>
                <w:color w:val="000000"/>
                <w:sz w:val="20"/>
                <w:szCs w:val="20"/>
                <w:rtl/>
                <w:lang w:bidi="ar-LB"/>
              </w:rPr>
              <w:t xml:space="preserve">خدمة </w:t>
            </w:r>
            <w:r>
              <w:rPr>
                <w:bCs/>
                <w:color w:val="000000"/>
                <w:sz w:val="20"/>
                <w:szCs w:val="20"/>
                <w:rtl/>
                <w:lang w:bidi="ar-LB"/>
              </w:rPr>
              <w:t>ال</w:t>
            </w:r>
            <w:r w:rsidRPr="003148CE">
              <w:rPr>
                <w:bCs/>
                <w:color w:val="000000"/>
                <w:sz w:val="20"/>
                <w:szCs w:val="20"/>
                <w:rtl/>
                <w:lang w:bidi="ar-LB"/>
              </w:rPr>
              <w:t>استشار</w:t>
            </w:r>
            <w:r>
              <w:rPr>
                <w:bCs/>
                <w:color w:val="000000"/>
                <w:sz w:val="20"/>
                <w:szCs w:val="20"/>
                <w:rtl/>
                <w:lang w:bidi="ar-LB"/>
              </w:rPr>
              <w:t>ات</w:t>
            </w:r>
          </w:p>
        </w:tc>
        <w:tc>
          <w:tcPr>
            <w:tcW w:w="1620" w:type="dxa"/>
            <w:tcBorders>
              <w:top w:val="single" w:sz="4" w:space="0" w:color="auto"/>
              <w:left w:val="nil"/>
              <w:bottom w:val="single" w:sz="4" w:space="0" w:color="auto"/>
              <w:right w:val="single" w:sz="4" w:space="0" w:color="auto"/>
            </w:tcBorders>
            <w:shd w:val="clear" w:color="auto" w:fill="auto"/>
          </w:tcPr>
          <w:p w14:paraId="3779250B" w14:textId="77777777" w:rsidR="00D82474" w:rsidRPr="00AC5812" w:rsidDel="000D11A9" w:rsidRDefault="00D82474" w:rsidP="00B2589F">
            <w:pPr>
              <w:widowControl w:val="0"/>
              <w:bidi/>
              <w:jc w:val="left"/>
              <w:rPr>
                <w:bCs/>
                <w:color w:val="000000"/>
                <w:sz w:val="20"/>
                <w:szCs w:val="20"/>
                <w:lang w:bidi="ar-LB"/>
              </w:rPr>
            </w:pPr>
            <w:r w:rsidRPr="00AC5812">
              <w:rPr>
                <w:bCs/>
                <w:color w:val="000000"/>
                <w:sz w:val="20"/>
                <w:szCs w:val="20"/>
                <w:lang w:bidi="ar-LB"/>
              </w:rPr>
              <w:t>20,579</w:t>
            </w:r>
          </w:p>
        </w:tc>
      </w:tr>
      <w:tr w:rsidR="00D82474" w:rsidRPr="00EC52DB" w:rsidDel="000D11A9" w14:paraId="6DA42BDA" w14:textId="77777777" w:rsidTr="00B2589F">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F71EBD" w14:textId="77777777" w:rsidR="00D82474" w:rsidRPr="00AC5812" w:rsidDel="000D11A9" w:rsidRDefault="00D82474" w:rsidP="00B2589F">
            <w:pPr>
              <w:widowControl w:val="0"/>
              <w:bidi/>
              <w:jc w:val="left"/>
              <w:rPr>
                <w:b/>
                <w:bCs/>
                <w:color w:val="000000"/>
                <w:sz w:val="20"/>
                <w:szCs w:val="20"/>
                <w:lang w:bidi="ar-LB"/>
              </w:rPr>
            </w:pPr>
            <w:r>
              <w:rPr>
                <w:b/>
                <w:bCs/>
                <w:color w:val="000000"/>
                <w:sz w:val="20"/>
                <w:szCs w:val="20"/>
                <w:rtl/>
                <w:lang w:bidi="ar-LB"/>
              </w:rPr>
              <w:t>المجموع الفرعي للتكاليف الخاصة بالقطاع</w:t>
            </w:r>
          </w:p>
        </w:tc>
        <w:tc>
          <w:tcPr>
            <w:tcW w:w="1620" w:type="dxa"/>
            <w:tcBorders>
              <w:top w:val="single" w:sz="4" w:space="0" w:color="auto"/>
              <w:left w:val="nil"/>
              <w:bottom w:val="single" w:sz="4" w:space="0" w:color="auto"/>
              <w:right w:val="single" w:sz="4" w:space="0" w:color="auto"/>
            </w:tcBorders>
            <w:shd w:val="clear" w:color="auto" w:fill="auto"/>
          </w:tcPr>
          <w:p w14:paraId="42631186" w14:textId="77777777" w:rsidR="00D82474" w:rsidRPr="00AC5812" w:rsidDel="000D11A9" w:rsidRDefault="00D82474" w:rsidP="00B2589F">
            <w:pPr>
              <w:widowControl w:val="0"/>
              <w:bidi/>
              <w:jc w:val="left"/>
              <w:rPr>
                <w:b/>
                <w:bCs/>
                <w:color w:val="000000"/>
                <w:sz w:val="20"/>
                <w:szCs w:val="20"/>
                <w:lang w:bidi="ar-LB"/>
              </w:rPr>
            </w:pPr>
            <w:r w:rsidRPr="00AC5812">
              <w:rPr>
                <w:b/>
                <w:bCs/>
                <w:color w:val="000000"/>
                <w:sz w:val="20"/>
                <w:szCs w:val="20"/>
                <w:lang w:bidi="ar-LB"/>
              </w:rPr>
              <w:t>331,511</w:t>
            </w:r>
          </w:p>
        </w:tc>
      </w:tr>
      <w:tr w:rsidR="00D82474" w:rsidRPr="00EC52DB" w:rsidDel="000D11A9" w14:paraId="7A78AFB8" w14:textId="77777777" w:rsidTr="00B2589F">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4E3332CB" w14:textId="77777777" w:rsidR="00D82474" w:rsidRPr="003148CE" w:rsidDel="000D11A9" w:rsidRDefault="00D82474" w:rsidP="00B2589F">
            <w:pPr>
              <w:widowControl w:val="0"/>
              <w:bidi/>
              <w:jc w:val="left"/>
              <w:rPr>
                <w:b/>
                <w:color w:val="000000"/>
                <w:sz w:val="20"/>
                <w:szCs w:val="20"/>
                <w:lang w:bidi="ar-LB"/>
              </w:rPr>
            </w:pPr>
            <w:r w:rsidRPr="003148CE">
              <w:rPr>
                <w:b/>
                <w:color w:val="000000"/>
                <w:sz w:val="20"/>
                <w:szCs w:val="20"/>
                <w:rtl/>
                <w:lang w:bidi="ar-LB"/>
              </w:rPr>
              <w:t>تكاليف العمليات</w:t>
            </w:r>
          </w:p>
        </w:tc>
        <w:tc>
          <w:tcPr>
            <w:tcW w:w="5670" w:type="dxa"/>
            <w:tcBorders>
              <w:top w:val="single" w:sz="4" w:space="0" w:color="auto"/>
              <w:left w:val="nil"/>
              <w:bottom w:val="single" w:sz="4" w:space="0" w:color="auto"/>
              <w:right w:val="single" w:sz="4" w:space="0" w:color="auto"/>
            </w:tcBorders>
            <w:shd w:val="clear" w:color="auto" w:fill="auto"/>
            <w:vAlign w:val="center"/>
          </w:tcPr>
          <w:p w14:paraId="1D308577" w14:textId="77777777" w:rsidR="00D82474" w:rsidRPr="00F2456C" w:rsidDel="000D11A9" w:rsidRDefault="00D82474" w:rsidP="00B2589F">
            <w:pPr>
              <w:widowControl w:val="0"/>
              <w:bidi/>
              <w:jc w:val="left"/>
              <w:rPr>
                <w:b/>
                <w:color w:val="000000"/>
                <w:sz w:val="20"/>
                <w:szCs w:val="20"/>
                <w:rtl/>
                <w:lang w:bidi="ar-LB"/>
              </w:rPr>
            </w:pPr>
            <w:r w:rsidRPr="003148CE">
              <w:rPr>
                <w:b/>
                <w:color w:val="000000"/>
                <w:sz w:val="20"/>
                <w:szCs w:val="20"/>
                <w:rtl/>
                <w:lang w:bidi="ar-LB"/>
              </w:rPr>
              <w:t xml:space="preserve">التكاليف المشتركة (موظفو الدعم، </w:t>
            </w:r>
            <w:r>
              <w:rPr>
                <w:b/>
                <w:color w:val="000000"/>
                <w:sz w:val="20"/>
                <w:szCs w:val="20"/>
                <w:rtl/>
                <w:lang w:bidi="ar-LB"/>
              </w:rPr>
              <w:t>الحواسيب</w:t>
            </w:r>
            <w:r w:rsidRPr="003148CE">
              <w:rPr>
                <w:b/>
                <w:color w:val="000000"/>
                <w:sz w:val="20"/>
                <w:szCs w:val="20"/>
                <w:rtl/>
                <w:lang w:bidi="ar-LB"/>
              </w:rPr>
              <w:t>، والإنترنت، والطباعة، والعمليات المكتبية والصيانة)</w:t>
            </w:r>
          </w:p>
        </w:tc>
        <w:tc>
          <w:tcPr>
            <w:tcW w:w="1620" w:type="dxa"/>
            <w:tcBorders>
              <w:top w:val="single" w:sz="4" w:space="0" w:color="auto"/>
              <w:left w:val="nil"/>
              <w:bottom w:val="single" w:sz="4" w:space="0" w:color="auto"/>
              <w:right w:val="single" w:sz="4" w:space="0" w:color="auto"/>
            </w:tcBorders>
            <w:shd w:val="clear" w:color="auto" w:fill="auto"/>
          </w:tcPr>
          <w:p w14:paraId="697CF966" w14:textId="77777777" w:rsidR="00D82474" w:rsidRPr="00AC5812" w:rsidDel="000D11A9" w:rsidRDefault="00D82474" w:rsidP="00B2589F">
            <w:pPr>
              <w:widowControl w:val="0"/>
              <w:bidi/>
              <w:jc w:val="left"/>
              <w:rPr>
                <w:bCs/>
                <w:color w:val="000000"/>
                <w:sz w:val="20"/>
                <w:szCs w:val="20"/>
                <w:lang w:bidi="ar-LB"/>
              </w:rPr>
            </w:pPr>
            <w:r w:rsidRPr="00AC5812">
              <w:rPr>
                <w:bCs/>
                <w:color w:val="000000"/>
                <w:sz w:val="20"/>
                <w:szCs w:val="20"/>
                <w:lang w:bidi="ar-LB"/>
              </w:rPr>
              <w:t>314,645</w:t>
            </w:r>
          </w:p>
        </w:tc>
      </w:tr>
      <w:tr w:rsidR="00D82474" w:rsidRPr="00EC52DB" w:rsidDel="000D11A9" w14:paraId="77BDBB8D" w14:textId="77777777" w:rsidTr="00B2589F">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02FA14BE" w14:textId="77777777" w:rsidR="00D82474" w:rsidRPr="001875AA" w:rsidDel="000D11A9" w:rsidRDefault="00D82474" w:rsidP="00B2589F">
            <w:pPr>
              <w:widowControl w:val="0"/>
              <w:bidi/>
              <w:rPr>
                <w:b/>
                <w:bCs/>
                <w:color w:val="000000"/>
                <w:sz w:val="20"/>
                <w:szCs w:val="20"/>
                <w:lang w:bidi="ar-LB"/>
              </w:rPr>
            </w:pPr>
            <w:r>
              <w:rPr>
                <w:b/>
                <w:bCs/>
                <w:color w:val="000000"/>
                <w:sz w:val="20"/>
                <w:szCs w:val="20"/>
                <w:rtl/>
                <w:lang w:bidi="ar-LB"/>
              </w:rPr>
              <w:t>مجموع الصرف (2017-2022)</w:t>
            </w:r>
          </w:p>
        </w:tc>
        <w:tc>
          <w:tcPr>
            <w:tcW w:w="1620" w:type="dxa"/>
            <w:tcBorders>
              <w:top w:val="single" w:sz="4" w:space="0" w:color="auto"/>
              <w:left w:val="nil"/>
              <w:bottom w:val="single" w:sz="4" w:space="0" w:color="auto"/>
              <w:right w:val="single" w:sz="4" w:space="0" w:color="auto"/>
            </w:tcBorders>
            <w:shd w:val="clear" w:color="auto" w:fill="auto"/>
          </w:tcPr>
          <w:p w14:paraId="4EFA69E8" w14:textId="77777777" w:rsidR="00D82474" w:rsidRPr="00AC5812" w:rsidDel="000D11A9" w:rsidRDefault="00D82474" w:rsidP="00B2589F">
            <w:pPr>
              <w:widowControl w:val="0"/>
              <w:bidi/>
              <w:jc w:val="left"/>
              <w:rPr>
                <w:b/>
                <w:bCs/>
                <w:color w:val="000000"/>
                <w:sz w:val="20"/>
                <w:szCs w:val="20"/>
                <w:lang w:bidi="ar-LB"/>
              </w:rPr>
            </w:pPr>
            <w:r w:rsidRPr="00AC5812">
              <w:rPr>
                <w:b/>
                <w:bCs/>
                <w:color w:val="000000"/>
                <w:sz w:val="20"/>
                <w:szCs w:val="20"/>
                <w:lang w:bidi="ar-LB"/>
              </w:rPr>
              <w:t>646,156</w:t>
            </w:r>
          </w:p>
        </w:tc>
      </w:tr>
    </w:tbl>
    <w:p w14:paraId="44D11200" w14:textId="77777777" w:rsidR="00D82474" w:rsidRPr="002D4471" w:rsidRDefault="00D82474" w:rsidP="00D82474">
      <w:pPr>
        <w:pStyle w:val="Heading1"/>
        <w:bidi/>
        <w:spacing w:before="240"/>
        <w:rPr>
          <w:sz w:val="26"/>
          <w:szCs w:val="26"/>
          <w:lang w:bidi="ar-LB"/>
        </w:rPr>
      </w:pPr>
      <w:r w:rsidRPr="002D4471">
        <w:rPr>
          <w:sz w:val="26"/>
          <w:szCs w:val="26"/>
          <w:rtl/>
          <w:lang w:bidi="ar-LB"/>
        </w:rPr>
        <w:t>وأكد اليونيب عدم وجود أي تداخل في التمويل المقدم لمشروع التعزيز المؤسسي وأنشطة التوعية والإرشاد التي تنفذ خلال خطة قطاع خدمة التبريد.</w:t>
      </w:r>
    </w:p>
    <w:p w14:paraId="053EE167" w14:textId="77777777" w:rsidR="00D82474" w:rsidRPr="002D4471" w:rsidRDefault="00D82474" w:rsidP="00D82474">
      <w:pPr>
        <w:bidi/>
        <w:rPr>
          <w:sz w:val="26"/>
          <w:szCs w:val="26"/>
          <w:u w:val="single"/>
          <w:lang w:bidi="ar-LB"/>
        </w:rPr>
      </w:pPr>
      <w:r w:rsidRPr="002D4471">
        <w:rPr>
          <w:sz w:val="26"/>
          <w:szCs w:val="26"/>
          <w:u w:val="single"/>
          <w:rtl/>
          <w:lang w:bidi="ar-LB"/>
        </w:rPr>
        <w:t>تنفيذ سياسة الجنسانية</w:t>
      </w:r>
    </w:p>
    <w:p w14:paraId="5859D434" w14:textId="77777777" w:rsidR="00D82474" w:rsidRPr="002D4471" w:rsidRDefault="00D82474" w:rsidP="00D82474">
      <w:pPr>
        <w:bidi/>
        <w:rPr>
          <w:sz w:val="26"/>
          <w:szCs w:val="26"/>
          <w:lang w:bidi="ar-LB"/>
        </w:rPr>
      </w:pPr>
    </w:p>
    <w:p w14:paraId="092EBA0B" w14:textId="77777777" w:rsidR="00D82474" w:rsidRPr="002D4471" w:rsidRDefault="00D82474" w:rsidP="00D82474">
      <w:pPr>
        <w:pStyle w:val="Heading1"/>
        <w:bidi/>
        <w:rPr>
          <w:sz w:val="26"/>
          <w:szCs w:val="26"/>
          <w:lang w:bidi="ar-LB"/>
        </w:rPr>
      </w:pPr>
      <w:r w:rsidRPr="002D4471">
        <w:rPr>
          <w:sz w:val="26"/>
          <w:szCs w:val="26"/>
          <w:rtl/>
          <w:lang w:bidi="ar-LB"/>
        </w:rPr>
        <w:t>إعمالا للسياسة العملية للصندوق المتعدد الأطراف بشأن تطبيق الجنسانية (المقرران 84/92 و90/48(ج))، خلال تنفيذ الشريحة السادسة، سوف تواصل وحدة تنفيذ المشروع تشجيع النساء على المشاركة في الأنشطة التي تنفذ مثل الاجتماعات وعمليات التدريب، وحلقات العمل، وأنشطة بناء القدرات والإرشاد. وستواصل الوحدة كذلك تجميع البيانات الموزعة بحسب نوع الجنس من هذه الأنشطة وسجري وضع مواد الإرشاد والتدريب لإبراز قضايا الجنسانية وتعزيز المساواة بين الجنسين حسب مقتضى الحال. وقد طلب خلال الشريحة الرابعة من جميع مراكز تدريب التبريد وتكييف الهواء توفير الفرض المتكافئة للفتيات واستعراض لوجستيات التدريب ومواده لضمان أن تكون دورات التدريب واعية للجنسانية. ويبين الإبلاغ أن 13 في المائة من المتدربين كن من النساء.</w:t>
      </w:r>
    </w:p>
    <w:p w14:paraId="60A3E1BB" w14:textId="77777777" w:rsidR="00D82474" w:rsidRPr="002D4471" w:rsidRDefault="00D82474" w:rsidP="00D82474">
      <w:pPr>
        <w:pStyle w:val="Heading1"/>
        <w:numPr>
          <w:ilvl w:val="0"/>
          <w:numId w:val="0"/>
        </w:numPr>
        <w:bidi/>
        <w:spacing w:before="240"/>
        <w:rPr>
          <w:sz w:val="26"/>
          <w:szCs w:val="26"/>
          <w:u w:val="single"/>
          <w:lang w:bidi="ar-LB"/>
        </w:rPr>
      </w:pPr>
      <w:r w:rsidRPr="002D4471">
        <w:rPr>
          <w:sz w:val="26"/>
          <w:szCs w:val="26"/>
          <w:u w:val="single"/>
          <w:rtl/>
          <w:lang w:bidi="ar-LB"/>
        </w:rPr>
        <w:t>استدامة عملية إزالة الهيدروكلوروفلوروكربون وتقييم المخاطر</w:t>
      </w:r>
    </w:p>
    <w:p w14:paraId="0A17A372" w14:textId="77777777" w:rsidR="00D82474" w:rsidRPr="002D4471" w:rsidRDefault="00D82474" w:rsidP="00D82474">
      <w:pPr>
        <w:pStyle w:val="Heading1"/>
        <w:bidi/>
        <w:spacing w:before="240"/>
        <w:rPr>
          <w:sz w:val="26"/>
          <w:szCs w:val="26"/>
          <w:lang w:val="en-US" w:bidi="ar-LB"/>
        </w:rPr>
      </w:pPr>
      <w:r w:rsidRPr="002D4471">
        <w:rPr>
          <w:sz w:val="26"/>
          <w:szCs w:val="26"/>
          <w:rtl/>
          <w:lang w:val="en-US" w:bidi="ar-LB"/>
        </w:rPr>
        <w:t>تعتمد استدامة الأنشطة في قطاع الخدمة وبرنامج التمكين التابع لها اعتمادا كبيرا على الانتهاء في الوقت المحدد من أنشطة التدريب وبناء القدرات لدعم الأنشطة الاستثمارية في قطاعاـ التبريد وتكييف الهواء وتصنيع أجهزة التبريد وتكييف الهواء سوف يعمل اليونيب وحكومات اليابان وألمانيا بصورة وثيقة مع حكومة الصين لضمان الحفاظ على الاتفاقات مع رابطة الأجهزة الكهربائية المنزلية ورابطة التبريد الصينية ورابطة موظفي وعمال التعليم ورابطة التدريب التي تشكل الشركاء الرئيسيين في عنصر التمكين وضمان أن برامج التدريب قد وضعت لمواصلة الإسهام في خفض الاستهلاك والانبعاثات في قطاع خدمة التبريد وسوف تدعم قطاع خدمة التبريد لتحقيق الاستخدام الآمن للجيل الجديد من غازات التبريد. وسيتم بفضل مشروع المدن الرائدة زيادة قدرات مكاتب الايكولوجيا والبيئة على المستوى المحلي ومن ثم ضمان التنفيذ المستدام على المستوى المحلي.</w:t>
      </w:r>
    </w:p>
    <w:p w14:paraId="47E5FE17" w14:textId="77777777" w:rsidR="00D82474" w:rsidRPr="002D4471" w:rsidRDefault="00D82474" w:rsidP="00D82474">
      <w:pPr>
        <w:pStyle w:val="Heading1"/>
        <w:numPr>
          <w:ilvl w:val="0"/>
          <w:numId w:val="0"/>
        </w:numPr>
        <w:bidi/>
        <w:rPr>
          <w:rFonts w:eastAsia="Calibri"/>
          <w:sz w:val="26"/>
          <w:szCs w:val="26"/>
          <w:lang w:bidi="ar-LB"/>
        </w:rPr>
      </w:pPr>
      <w:r w:rsidRPr="002D4471">
        <w:rPr>
          <w:sz w:val="26"/>
          <w:szCs w:val="26"/>
          <w:u w:val="single"/>
          <w:rtl/>
          <w:lang w:bidi="ar-LB"/>
        </w:rPr>
        <w:t>الخلاصة</w:t>
      </w:r>
    </w:p>
    <w:p w14:paraId="5D51A29A" w14:textId="77777777" w:rsidR="00D82474" w:rsidRPr="002D4471" w:rsidRDefault="00D82474" w:rsidP="00D82474">
      <w:pPr>
        <w:pStyle w:val="Heading1"/>
        <w:bidi/>
        <w:rPr>
          <w:rFonts w:eastAsia="Calibri"/>
          <w:sz w:val="26"/>
          <w:szCs w:val="26"/>
          <w:lang w:bidi="ar-LB"/>
        </w:rPr>
      </w:pPr>
      <w:r w:rsidRPr="002D4471">
        <w:rPr>
          <w:rFonts w:eastAsia="Calibri"/>
          <w:sz w:val="26"/>
          <w:szCs w:val="26"/>
          <w:rtl/>
          <w:lang w:bidi="ar-LB"/>
        </w:rPr>
        <w:t xml:space="preserve">ظلت حكومة الصين في حالة امتثال لبروتوكول مونتريال واتفاقها مع اللجنة التنفيذية فيما تعلق للتقدم في قطاع خدمة التبريد. ويبلغ معدل صرف الأموال الشامل 70 في المائة. ويؤكد استهلاك </w:t>
      </w:r>
      <w:r w:rsidRPr="002D4471">
        <w:rPr>
          <w:sz w:val="26"/>
          <w:szCs w:val="26"/>
          <w:lang w:bidi="ar-LB"/>
        </w:rPr>
        <w:t>2,984.77</w:t>
      </w:r>
      <w:r w:rsidRPr="002D4471">
        <w:rPr>
          <w:rFonts w:eastAsia="Calibri"/>
          <w:sz w:val="26"/>
          <w:szCs w:val="26"/>
          <w:rtl/>
          <w:lang w:bidi="ar-LB"/>
        </w:rPr>
        <w:t xml:space="preserve"> طنا بقدرات استنفاد الأوزون من المواد الهيدروكلوروفلوروكربونية في 2022 أن الحكومة قد حافظت على التزامها بخفض استهلاكها من الهيدروكلوروفلوروكربون بنحو </w:t>
      </w:r>
      <w:r w:rsidRPr="002D4471">
        <w:rPr>
          <w:sz w:val="26"/>
          <w:szCs w:val="26"/>
          <w:lang w:bidi="ar-LB"/>
        </w:rPr>
        <w:t>734</w:t>
      </w:r>
      <w:r w:rsidRPr="002D4471">
        <w:rPr>
          <w:rFonts w:eastAsia="Calibri"/>
          <w:sz w:val="26"/>
          <w:szCs w:val="26"/>
          <w:rtl/>
          <w:lang w:bidi="ar-LB"/>
        </w:rPr>
        <w:t xml:space="preserve"> طنا بقدرات استنفاد الأوزون في 2022 (أي من استهلاك عام 2015 البالغ </w:t>
      </w:r>
      <w:r w:rsidRPr="002D4471">
        <w:rPr>
          <w:sz w:val="26"/>
          <w:szCs w:val="26"/>
          <w:lang w:bidi="ar-LB"/>
        </w:rPr>
        <w:t>3,734</w:t>
      </w:r>
      <w:r w:rsidRPr="002D4471">
        <w:rPr>
          <w:rFonts w:eastAsia="Calibri"/>
          <w:sz w:val="26"/>
          <w:szCs w:val="26"/>
          <w:rtl/>
          <w:lang w:bidi="ar-LB"/>
        </w:rPr>
        <w:t xml:space="preserve"> طنا بقدرات استنفاد الأوزون في 2020 الى هدف الاستهلاك لقطاع خدمة التبريد البالغ </w:t>
      </w:r>
      <w:r w:rsidRPr="002D4471">
        <w:rPr>
          <w:sz w:val="26"/>
          <w:szCs w:val="26"/>
          <w:lang w:bidi="ar-LB"/>
        </w:rPr>
        <w:t>3,000</w:t>
      </w:r>
      <w:r w:rsidRPr="002D4471">
        <w:rPr>
          <w:rFonts w:eastAsia="Calibri"/>
          <w:sz w:val="26"/>
          <w:szCs w:val="26"/>
          <w:rtl/>
          <w:lang w:bidi="ar-LB"/>
        </w:rPr>
        <w:t xml:space="preserve"> طن بقدرات استنفاد الأوزون). وسيجري استدامة الخفض الذي تحقق حتى الآن عن طريق تنفيذ نظام إدارة الحصص لإنتاج واستهلاك الهيدروكلوروفلوروكربون وبرامج التدريب وأنشطة المساعدات التقنية التي تنفذ حاليا في قطاع خدمة التبريد.</w:t>
      </w:r>
    </w:p>
    <w:p w14:paraId="1FD7DD84" w14:textId="77777777" w:rsidR="00D82474" w:rsidRPr="002D4471" w:rsidRDefault="00D82474" w:rsidP="00D82474">
      <w:pPr>
        <w:keepNext/>
        <w:bidi/>
        <w:rPr>
          <w:bCs/>
          <w:sz w:val="26"/>
          <w:szCs w:val="26"/>
          <w:lang w:bidi="ar-LB"/>
        </w:rPr>
      </w:pPr>
      <w:r w:rsidRPr="002D4471">
        <w:rPr>
          <w:bCs/>
          <w:sz w:val="26"/>
          <w:szCs w:val="26"/>
          <w:rtl/>
          <w:lang w:bidi="ar-LB"/>
        </w:rPr>
        <w:t>التوصية</w:t>
      </w:r>
    </w:p>
    <w:p w14:paraId="3759D630" w14:textId="77777777" w:rsidR="00D82474" w:rsidRPr="002D4471" w:rsidRDefault="00D82474" w:rsidP="00D82474">
      <w:pPr>
        <w:keepNext/>
        <w:bidi/>
        <w:rPr>
          <w:sz w:val="26"/>
          <w:szCs w:val="26"/>
          <w:lang w:bidi="ar-LB"/>
        </w:rPr>
      </w:pPr>
    </w:p>
    <w:p w14:paraId="0C7AC2FC" w14:textId="3115A89F" w:rsidR="00D82474" w:rsidRPr="002D4471" w:rsidRDefault="00D82474" w:rsidP="00D82474">
      <w:pPr>
        <w:pStyle w:val="Heading1"/>
        <w:keepNext/>
        <w:bidi/>
        <w:rPr>
          <w:sz w:val="26"/>
          <w:szCs w:val="26"/>
          <w:lang w:bidi="ar-LB"/>
        </w:rPr>
      </w:pPr>
      <w:r w:rsidRPr="002D4471">
        <w:rPr>
          <w:sz w:val="26"/>
          <w:szCs w:val="26"/>
          <w:rtl/>
          <w:lang w:bidi="ar-LB"/>
        </w:rPr>
        <w:t>قد ترغب اللجنة التنفيذية فيما</w:t>
      </w:r>
      <w:r w:rsidR="004E4F66">
        <w:rPr>
          <w:sz w:val="26"/>
          <w:szCs w:val="26"/>
          <w:rtl/>
          <w:lang w:bidi="ar-LB"/>
        </w:rPr>
        <w:t xml:space="preserve"> </w:t>
      </w:r>
      <w:r w:rsidRPr="002D4471">
        <w:rPr>
          <w:sz w:val="26"/>
          <w:szCs w:val="26"/>
          <w:rtl/>
          <w:lang w:bidi="ar-LB"/>
        </w:rPr>
        <w:t>يلي:</w:t>
      </w:r>
    </w:p>
    <w:p w14:paraId="5C970554" w14:textId="77777777" w:rsidR="00D82474" w:rsidRPr="002D4471" w:rsidRDefault="00D82474" w:rsidP="00D82474">
      <w:pPr>
        <w:pStyle w:val="Heading2"/>
        <w:bidi/>
        <w:rPr>
          <w:sz w:val="26"/>
          <w:szCs w:val="26"/>
          <w:lang w:bidi="ar-LB"/>
        </w:rPr>
      </w:pPr>
      <w:r w:rsidRPr="002D4471">
        <w:rPr>
          <w:sz w:val="26"/>
          <w:szCs w:val="26"/>
          <w:rtl/>
          <w:lang w:bidi="ar-LB"/>
        </w:rPr>
        <w:t>أن تحاط علما بالتقرير المرحلي عن تنفيذ الشريحة الخامسة من خطة قطاع خدمة التبريد وبرنامج التمكين الوطني للمرحلة الثانية من خطة إدارة إزالة الهيدروكلوروفلوروكربون للصين؛</w:t>
      </w:r>
    </w:p>
    <w:p w14:paraId="28B441CE" w14:textId="77777777" w:rsidR="00D82474" w:rsidRPr="002D4471" w:rsidRDefault="00D82474" w:rsidP="00D82474">
      <w:pPr>
        <w:pStyle w:val="Heading2"/>
        <w:bidi/>
        <w:rPr>
          <w:sz w:val="26"/>
          <w:szCs w:val="26"/>
          <w:lang w:bidi="ar-LB"/>
        </w:rPr>
      </w:pPr>
      <w:r w:rsidRPr="002D4471">
        <w:rPr>
          <w:sz w:val="26"/>
          <w:szCs w:val="26"/>
          <w:rtl/>
          <w:lang w:bidi="ar-LB"/>
        </w:rPr>
        <w:t xml:space="preserve">أن توافق على الشريحة السادسة من خطة قطاع خدمة التبريد وبرنامج التمكين الوطني للمرحلة الثانية من خطة إدارة إزالة الهيدروكلوروفلوروكربون للصين وخطة تنفيذ الشريحة للفترة 2023-2024 بمبلغ </w:t>
      </w:r>
      <w:r w:rsidRPr="002D4471">
        <w:rPr>
          <w:sz w:val="26"/>
          <w:szCs w:val="26"/>
          <w:lang w:bidi="ar-LB"/>
        </w:rPr>
        <w:t>2,000,000</w:t>
      </w:r>
      <w:r w:rsidRPr="002D4471">
        <w:rPr>
          <w:sz w:val="26"/>
          <w:szCs w:val="26"/>
          <w:rtl/>
          <w:lang w:bidi="ar-LB"/>
        </w:rPr>
        <w:t xml:space="preserve"> دولار أمريكي زائدا تكاليف دعم الوكالة البالغة </w:t>
      </w:r>
      <w:r w:rsidRPr="002D4471">
        <w:rPr>
          <w:sz w:val="26"/>
          <w:szCs w:val="26"/>
          <w:lang w:bidi="ar-LB"/>
        </w:rPr>
        <w:t>219,467</w:t>
      </w:r>
      <w:r w:rsidRPr="002D4471">
        <w:rPr>
          <w:sz w:val="26"/>
          <w:szCs w:val="26"/>
          <w:rtl/>
          <w:lang w:bidi="ar-LB"/>
        </w:rPr>
        <w:t xml:space="preserve"> دولارا أمريكيا لليونيب.</w:t>
      </w:r>
    </w:p>
    <w:p w14:paraId="33C640EA" w14:textId="77777777" w:rsidR="00B845AA" w:rsidRPr="006246CA" w:rsidRDefault="00B845AA" w:rsidP="006246CA">
      <w:pPr>
        <w:pStyle w:val="StyleHeader4Para4Left0Firstline0"/>
        <w:numPr>
          <w:ilvl w:val="0"/>
          <w:numId w:val="0"/>
        </w:numPr>
        <w:tabs>
          <w:tab w:val="clear" w:pos="2880"/>
          <w:tab w:val="clear" w:pos="5760"/>
        </w:tabs>
        <w:jc w:val="center"/>
        <w:rPr>
          <w:b/>
          <w:sz w:val="22"/>
          <w:lang w:bidi="ar-LB"/>
        </w:rPr>
        <w:sectPr w:rsidR="00B845AA" w:rsidRPr="006246CA" w:rsidSect="00B92E91">
          <w:headerReference w:type="even" r:id="rId70"/>
          <w:footerReference w:type="even" r:id="rId71"/>
          <w:pgSz w:w="12240" w:h="15840" w:code="1"/>
          <w:pgMar w:top="720" w:right="1440" w:bottom="864" w:left="1440" w:header="720" w:footer="475" w:gutter="0"/>
          <w:cols w:space="720"/>
          <w:docGrid w:linePitch="299"/>
        </w:sectPr>
      </w:pPr>
    </w:p>
    <w:p w14:paraId="555BD72E" w14:textId="77777777" w:rsidR="00CC5207" w:rsidRPr="0063066E" w:rsidRDefault="00CC5207" w:rsidP="00CC5207">
      <w:pPr>
        <w:bidi/>
        <w:jc w:val="center"/>
        <w:rPr>
          <w:b/>
          <w:bCs/>
          <w:sz w:val="26"/>
          <w:szCs w:val="26"/>
          <w:rtl/>
          <w:lang w:bidi="ar-LB"/>
        </w:rPr>
      </w:pPr>
      <w:r w:rsidRPr="0063066E">
        <w:rPr>
          <w:b/>
          <w:bCs/>
          <w:sz w:val="26"/>
          <w:szCs w:val="26"/>
          <w:rtl/>
          <w:lang w:bidi="ar-LB"/>
        </w:rPr>
        <w:t>ورقة تقييم المشروع – مشروع غير متعدد السنوات</w:t>
      </w:r>
    </w:p>
    <w:p w14:paraId="3F5AE457" w14:textId="77777777" w:rsidR="00CC5207" w:rsidRPr="0063066E" w:rsidRDefault="00CC5207" w:rsidP="00CC5207">
      <w:pPr>
        <w:bidi/>
        <w:jc w:val="center"/>
        <w:rPr>
          <w:b/>
          <w:bCs/>
          <w:sz w:val="26"/>
          <w:szCs w:val="26"/>
          <w:rtl/>
          <w:lang w:bidi="ar-LB"/>
        </w:rPr>
      </w:pPr>
    </w:p>
    <w:p w14:paraId="1CF6B546" w14:textId="77777777" w:rsidR="00CC5207" w:rsidRPr="0063066E" w:rsidRDefault="00CC5207" w:rsidP="00CC5207">
      <w:pPr>
        <w:bidi/>
        <w:jc w:val="center"/>
        <w:rPr>
          <w:b/>
          <w:bCs/>
          <w:sz w:val="26"/>
          <w:szCs w:val="26"/>
          <w:rtl/>
          <w:lang w:bidi="ar-LB"/>
        </w:rPr>
      </w:pPr>
      <w:r w:rsidRPr="0063066E">
        <w:rPr>
          <w:b/>
          <w:bCs/>
          <w:sz w:val="26"/>
          <w:szCs w:val="26"/>
          <w:rtl/>
          <w:lang w:bidi="ar-LB"/>
        </w:rPr>
        <w:t>الصين</w:t>
      </w:r>
    </w:p>
    <w:p w14:paraId="3F9505D6" w14:textId="77777777" w:rsidR="00CC5207" w:rsidRPr="0063066E" w:rsidRDefault="00CC5207" w:rsidP="00CC5207">
      <w:pPr>
        <w:bidi/>
        <w:rPr>
          <w:b/>
          <w:bCs/>
          <w:sz w:val="26"/>
          <w:szCs w:val="26"/>
          <w:rtl/>
          <w:lang w:bidi="ar-LB"/>
        </w:rPr>
      </w:pPr>
      <w:r w:rsidRPr="0063066E">
        <w:rPr>
          <w:b/>
          <w:bCs/>
          <w:sz w:val="26"/>
          <w:szCs w:val="26"/>
          <w:rtl/>
          <w:lang w:bidi="ar-LB"/>
        </w:rPr>
        <w:t>عنوان المشروع</w:t>
      </w:r>
      <w:r w:rsidRPr="0063066E">
        <w:rPr>
          <w:b/>
          <w:bCs/>
          <w:sz w:val="26"/>
          <w:szCs w:val="26"/>
          <w:rtl/>
          <w:lang w:bidi="ar-LB"/>
        </w:rPr>
        <w:tab/>
      </w:r>
      <w:r w:rsidRPr="0063066E">
        <w:rPr>
          <w:b/>
          <w:bCs/>
          <w:sz w:val="26"/>
          <w:szCs w:val="26"/>
          <w:rtl/>
          <w:lang w:bidi="ar-LB"/>
        </w:rPr>
        <w:tab/>
      </w:r>
      <w:r w:rsidRPr="0063066E">
        <w:rPr>
          <w:b/>
          <w:bCs/>
          <w:sz w:val="26"/>
          <w:szCs w:val="26"/>
          <w:rtl/>
          <w:lang w:bidi="ar-LB"/>
        </w:rPr>
        <w:tab/>
      </w:r>
      <w:r w:rsidRPr="0063066E">
        <w:rPr>
          <w:b/>
          <w:bCs/>
          <w:sz w:val="26"/>
          <w:szCs w:val="26"/>
          <w:rtl/>
          <w:lang w:bidi="ar-LB"/>
        </w:rPr>
        <w:tab/>
      </w:r>
      <w:r w:rsidRPr="0063066E">
        <w:rPr>
          <w:b/>
          <w:bCs/>
          <w:sz w:val="26"/>
          <w:szCs w:val="26"/>
          <w:rtl/>
          <w:lang w:bidi="ar-LB"/>
        </w:rPr>
        <w:tab/>
      </w:r>
      <w:r w:rsidRPr="0063066E">
        <w:rPr>
          <w:b/>
          <w:bCs/>
          <w:sz w:val="26"/>
          <w:szCs w:val="26"/>
          <w:rtl/>
          <w:lang w:bidi="ar-LB"/>
        </w:rPr>
        <w:tab/>
      </w:r>
      <w:r w:rsidRPr="0063066E">
        <w:rPr>
          <w:b/>
          <w:bCs/>
          <w:sz w:val="26"/>
          <w:szCs w:val="26"/>
          <w:rtl/>
          <w:lang w:bidi="ar-LB"/>
        </w:rPr>
        <w:tab/>
      </w:r>
      <w:r w:rsidRPr="0063066E">
        <w:rPr>
          <w:b/>
          <w:bCs/>
          <w:sz w:val="26"/>
          <w:szCs w:val="26"/>
          <w:rtl/>
          <w:lang w:bidi="ar-LB"/>
        </w:rPr>
        <w:tab/>
      </w:r>
      <w:r w:rsidRPr="0063066E">
        <w:rPr>
          <w:b/>
          <w:bCs/>
          <w:sz w:val="26"/>
          <w:szCs w:val="26"/>
          <w:rtl/>
          <w:lang w:bidi="ar-LB"/>
        </w:rPr>
        <w:tab/>
        <w:t>الوكالة الثنائية/المنفذة</w:t>
      </w:r>
    </w:p>
    <w:tbl>
      <w:tblPr>
        <w:tblStyle w:val="TableGrid"/>
        <w:bidiVisual/>
        <w:tblW w:w="0" w:type="auto"/>
        <w:tblLook w:val="04A0" w:firstRow="1" w:lastRow="0" w:firstColumn="1" w:lastColumn="0" w:noHBand="0" w:noVBand="1"/>
      </w:tblPr>
      <w:tblGrid>
        <w:gridCol w:w="6377"/>
        <w:gridCol w:w="2973"/>
      </w:tblGrid>
      <w:tr w:rsidR="00CC5207" w:rsidRPr="0063066E" w14:paraId="20968B12" w14:textId="77777777" w:rsidTr="00B2589F">
        <w:tc>
          <w:tcPr>
            <w:tcW w:w="6377" w:type="dxa"/>
          </w:tcPr>
          <w:p w14:paraId="530DC08D" w14:textId="77777777" w:rsidR="00CC5207" w:rsidRPr="0063066E" w:rsidRDefault="00CC5207" w:rsidP="00CC5207">
            <w:pPr>
              <w:pStyle w:val="ListParagraph"/>
              <w:numPr>
                <w:ilvl w:val="0"/>
                <w:numId w:val="25"/>
              </w:numPr>
              <w:bidi/>
              <w:jc w:val="left"/>
              <w:rPr>
                <w:rtl/>
                <w:lang w:bidi="ar-LB"/>
              </w:rPr>
            </w:pPr>
            <w:r w:rsidRPr="0063066E">
              <w:rPr>
                <w:rtl/>
                <w:lang w:bidi="ar-LB"/>
              </w:rPr>
              <w:t xml:space="preserve">مشروع تدليلي للاستعاضة عن الهيدروفلوروكربون-134أ بمادة </w:t>
            </w:r>
            <w:r w:rsidRPr="0063066E">
              <w:rPr>
                <w:lang w:val="fr-CA" w:bidi="ar-LB"/>
              </w:rPr>
              <w:t>R-744</w:t>
            </w:r>
            <w:r w:rsidRPr="0063066E">
              <w:rPr>
                <w:rtl/>
                <w:lang w:val="fr-CA" w:bidi="ar-LB"/>
              </w:rPr>
              <w:t xml:space="preserve"> في المركبات الكهربائية</w:t>
            </w:r>
          </w:p>
        </w:tc>
        <w:tc>
          <w:tcPr>
            <w:tcW w:w="2973" w:type="dxa"/>
          </w:tcPr>
          <w:p w14:paraId="51A0CAF2" w14:textId="77777777" w:rsidR="00CC5207" w:rsidRPr="0063066E" w:rsidRDefault="00CC5207" w:rsidP="00B2589F">
            <w:pPr>
              <w:bidi/>
              <w:jc w:val="right"/>
              <w:rPr>
                <w:rtl/>
                <w:lang w:bidi="ar-LB"/>
              </w:rPr>
            </w:pPr>
            <w:r w:rsidRPr="0063066E">
              <w:rPr>
                <w:rtl/>
                <w:lang w:bidi="ar-LB"/>
              </w:rPr>
              <w:t>منظمة الأمم المتحدة للتنمية الصناعية</w:t>
            </w:r>
          </w:p>
        </w:tc>
      </w:tr>
    </w:tbl>
    <w:p w14:paraId="4A61ED42" w14:textId="77777777" w:rsidR="00CC5207" w:rsidRPr="0063066E" w:rsidRDefault="00CC5207" w:rsidP="00CC5207">
      <w:pPr>
        <w:bidi/>
        <w:rPr>
          <w:rtl/>
          <w:lang w:bidi="ar-LB"/>
        </w:rPr>
      </w:pPr>
    </w:p>
    <w:p w14:paraId="29D7CDE7" w14:textId="77777777" w:rsidR="00CC5207" w:rsidRPr="0063066E" w:rsidRDefault="00CC5207" w:rsidP="00CC5207">
      <w:pPr>
        <w:bidi/>
        <w:rPr>
          <w:b/>
          <w:bCs/>
          <w:sz w:val="26"/>
          <w:szCs w:val="26"/>
          <w:rtl/>
          <w:lang w:bidi="ar-LB"/>
        </w:rPr>
      </w:pPr>
      <w:r w:rsidRPr="0063066E">
        <w:rPr>
          <w:b/>
          <w:bCs/>
          <w:sz w:val="26"/>
          <w:szCs w:val="26"/>
          <w:rtl/>
          <w:lang w:bidi="ar-LB"/>
        </w:rPr>
        <w:t>الهدف من المشروع</w:t>
      </w:r>
    </w:p>
    <w:tbl>
      <w:tblPr>
        <w:tblStyle w:val="TableGrid"/>
        <w:bidiVisual/>
        <w:tblW w:w="4995" w:type="pct"/>
        <w:tblLook w:val="04A0" w:firstRow="1" w:lastRow="0" w:firstColumn="1" w:lastColumn="0" w:noHBand="0" w:noVBand="1"/>
      </w:tblPr>
      <w:tblGrid>
        <w:gridCol w:w="9341"/>
      </w:tblGrid>
      <w:tr w:rsidR="00CC5207" w:rsidRPr="0063066E" w14:paraId="22184AFC" w14:textId="77777777" w:rsidTr="00B2589F">
        <w:tc>
          <w:tcPr>
            <w:tcW w:w="5000" w:type="pct"/>
          </w:tcPr>
          <w:p w14:paraId="5702D0FC" w14:textId="77777777" w:rsidR="00CC5207" w:rsidRPr="0063066E" w:rsidRDefault="00CC5207" w:rsidP="00B2589F">
            <w:pPr>
              <w:bidi/>
              <w:rPr>
                <w:rtl/>
                <w:lang w:val="fr-CA" w:bidi="ar-LB"/>
              </w:rPr>
            </w:pPr>
            <w:r w:rsidRPr="0063066E">
              <w:rPr>
                <w:rtl/>
                <w:lang w:bidi="ar-LB"/>
              </w:rPr>
              <w:t>يرمي المشروع الريادي إلى دعم منشأة تصنّع عربات ركاب صغيرة ومن</w:t>
            </w:r>
            <w:r>
              <w:rPr>
                <w:rtl/>
                <w:lang w:bidi="ar-LB"/>
              </w:rPr>
              <w:t>شأة ت</w:t>
            </w:r>
            <w:r w:rsidRPr="0063066E">
              <w:rPr>
                <w:rtl/>
                <w:lang w:bidi="ar-LB"/>
              </w:rPr>
              <w:t>ص</w:t>
            </w:r>
            <w:r>
              <w:rPr>
                <w:rtl/>
                <w:lang w:bidi="ar-LB"/>
              </w:rPr>
              <w:t>ني</w:t>
            </w:r>
            <w:r w:rsidRPr="0063066E">
              <w:rPr>
                <w:rtl/>
                <w:lang w:bidi="ar-LB"/>
              </w:rPr>
              <w:t xml:space="preserve">ع حوافل في تصميم معدات تكييف </w:t>
            </w:r>
            <w:r>
              <w:rPr>
                <w:rtl/>
                <w:lang w:bidi="ar-LB"/>
              </w:rPr>
              <w:t>ال</w:t>
            </w:r>
            <w:r w:rsidRPr="0063066E">
              <w:rPr>
                <w:rtl/>
                <w:lang w:bidi="ar-LB"/>
              </w:rPr>
              <w:t xml:space="preserve">هواء </w:t>
            </w:r>
            <w:r>
              <w:rPr>
                <w:rtl/>
                <w:lang w:bidi="ar-LB"/>
              </w:rPr>
              <w:t>ال</w:t>
            </w:r>
            <w:r w:rsidRPr="0063066E">
              <w:rPr>
                <w:rtl/>
                <w:lang w:bidi="ar-LB"/>
              </w:rPr>
              <w:t xml:space="preserve">قائمة على مادة </w:t>
            </w:r>
            <w:r w:rsidRPr="0063066E">
              <w:rPr>
                <w:lang w:val="fr-CA" w:bidi="ar-LB"/>
              </w:rPr>
              <w:t>R-744</w:t>
            </w:r>
            <w:r w:rsidRPr="0063066E">
              <w:rPr>
                <w:rtl/>
                <w:lang w:val="fr-CA" w:bidi="ar-LB"/>
              </w:rPr>
              <w:t xml:space="preserve"> والاستعداد لإنتاج</w:t>
            </w:r>
            <w:r>
              <w:rPr>
                <w:rtl/>
                <w:lang w:val="fr-CA" w:bidi="ar-LB"/>
              </w:rPr>
              <w:t>ها</w:t>
            </w:r>
            <w:r w:rsidRPr="0063066E">
              <w:rPr>
                <w:rtl/>
                <w:lang w:val="fr-CA" w:bidi="ar-LB"/>
              </w:rPr>
              <w:t xml:space="preserve"> وفي تصنيع كميات صغيرة </w:t>
            </w:r>
            <w:r>
              <w:rPr>
                <w:rtl/>
                <w:lang w:val="fr-CA" w:bidi="ar-LB"/>
              </w:rPr>
              <w:t xml:space="preserve">من </w:t>
            </w:r>
            <w:r w:rsidRPr="0063066E">
              <w:rPr>
                <w:rtl/>
                <w:lang w:val="fr-CA" w:bidi="ar-LB"/>
              </w:rPr>
              <w:t xml:space="preserve">بعض طرز المركبات. وفي الوقت عينه، يدعم المشروع وضع معايير للكفاءة في استخدام الطاقة وأساليب التوسيم لمعدات تكييف الهواء للمركبات الكهربائية وينهض </w:t>
            </w:r>
            <w:r>
              <w:rPr>
                <w:rtl/>
                <w:lang w:val="fr-CA" w:bidi="ar-LB"/>
              </w:rPr>
              <w:t>ب</w:t>
            </w:r>
            <w:r w:rsidRPr="0063066E">
              <w:rPr>
                <w:rtl/>
                <w:lang w:val="fr-CA" w:bidi="ar-LB"/>
              </w:rPr>
              <w:t xml:space="preserve">توفير الطاقة </w:t>
            </w:r>
            <w:r>
              <w:rPr>
                <w:rtl/>
                <w:lang w:val="fr-CA" w:bidi="ar-LB"/>
              </w:rPr>
              <w:t xml:space="preserve">في </w:t>
            </w:r>
            <w:r w:rsidRPr="0063066E">
              <w:rPr>
                <w:rtl/>
                <w:lang w:val="fr-CA" w:bidi="ar-LB"/>
              </w:rPr>
              <w:t xml:space="preserve">عملية التصميم. ومن </w:t>
            </w:r>
            <w:r>
              <w:rPr>
                <w:rtl/>
                <w:lang w:val="fr-CA" w:bidi="ar-LB"/>
              </w:rPr>
              <w:t>شأن</w:t>
            </w:r>
            <w:r w:rsidRPr="0063066E">
              <w:rPr>
                <w:rtl/>
                <w:lang w:val="fr-CA" w:bidi="ar-LB"/>
              </w:rPr>
              <w:t xml:space="preserve"> المشروع الريادي </w:t>
            </w:r>
            <w:r>
              <w:rPr>
                <w:rtl/>
                <w:lang w:val="fr-CA" w:bidi="ar-LB"/>
              </w:rPr>
              <w:t xml:space="preserve">أن يؤدي إلى تخفيض في </w:t>
            </w:r>
            <w:r w:rsidRPr="0063066E">
              <w:rPr>
                <w:rtl/>
                <w:lang w:val="fr-CA" w:bidi="ar-LB"/>
              </w:rPr>
              <w:t>كمية الطاقة المستهلكة على مدى دورة حياة المركبات بـ 4.55 مليون كيلوو</w:t>
            </w:r>
            <w:r>
              <w:rPr>
                <w:rtl/>
                <w:lang w:val="fr-CA" w:bidi="ar-LB"/>
              </w:rPr>
              <w:t>ا</w:t>
            </w:r>
            <w:r w:rsidRPr="0063066E">
              <w:rPr>
                <w:rtl/>
                <w:lang w:val="fr-CA" w:bidi="ar-LB"/>
              </w:rPr>
              <w:t>ط</w:t>
            </w:r>
            <w:r>
              <w:rPr>
                <w:rtl/>
                <w:lang w:val="fr-CA" w:bidi="ar-LB"/>
              </w:rPr>
              <w:t xml:space="preserve"> </w:t>
            </w:r>
            <w:r w:rsidRPr="0063066E">
              <w:rPr>
                <w:rtl/>
                <w:lang w:val="fr-CA" w:bidi="ar-LB"/>
              </w:rPr>
              <w:t>ساعة.</w:t>
            </w:r>
          </w:p>
        </w:tc>
      </w:tr>
    </w:tbl>
    <w:p w14:paraId="19016D8E" w14:textId="77777777" w:rsidR="00CC5207" w:rsidRPr="0063066E" w:rsidRDefault="00CC5207" w:rsidP="00CC5207">
      <w:pPr>
        <w:bidi/>
        <w:rPr>
          <w:b/>
          <w:bCs/>
          <w:sz w:val="26"/>
          <w:szCs w:val="26"/>
          <w:rtl/>
          <w:lang w:bidi="ar-LB"/>
        </w:rPr>
      </w:pPr>
    </w:p>
    <w:tbl>
      <w:tblPr>
        <w:tblStyle w:val="TableGrid"/>
        <w:bidiVisual/>
        <w:tblW w:w="0" w:type="auto"/>
        <w:tblLook w:val="04A0" w:firstRow="1" w:lastRow="0" w:firstColumn="1" w:lastColumn="0" w:noHBand="0" w:noVBand="1"/>
      </w:tblPr>
      <w:tblGrid>
        <w:gridCol w:w="2691"/>
        <w:gridCol w:w="6659"/>
      </w:tblGrid>
      <w:tr w:rsidR="00CC5207" w:rsidRPr="0063066E" w14:paraId="10608047" w14:textId="77777777" w:rsidTr="00B2589F">
        <w:tc>
          <w:tcPr>
            <w:tcW w:w="2691" w:type="dxa"/>
          </w:tcPr>
          <w:p w14:paraId="66D4A96A" w14:textId="77777777" w:rsidR="00CC5207" w:rsidRPr="0063066E" w:rsidRDefault="00CC5207" w:rsidP="00B2589F">
            <w:pPr>
              <w:bidi/>
              <w:rPr>
                <w:b/>
                <w:bCs/>
                <w:sz w:val="26"/>
                <w:szCs w:val="26"/>
                <w:rtl/>
                <w:lang w:bidi="ar-LB"/>
              </w:rPr>
            </w:pPr>
            <w:r w:rsidRPr="0063066E">
              <w:rPr>
                <w:b/>
                <w:bCs/>
                <w:sz w:val="26"/>
                <w:szCs w:val="26"/>
                <w:rtl/>
                <w:lang w:bidi="ar-LB"/>
              </w:rPr>
              <w:t>هيئة التنسيق الوطنية</w:t>
            </w:r>
          </w:p>
        </w:tc>
        <w:tc>
          <w:tcPr>
            <w:tcW w:w="6659" w:type="dxa"/>
          </w:tcPr>
          <w:p w14:paraId="077436A1" w14:textId="77777777" w:rsidR="00CC5207" w:rsidRPr="0063066E" w:rsidRDefault="00CC5207" w:rsidP="00B2589F">
            <w:pPr>
              <w:bidi/>
              <w:jc w:val="right"/>
              <w:rPr>
                <w:rtl/>
                <w:lang w:bidi="ar-LB"/>
              </w:rPr>
            </w:pPr>
            <w:r w:rsidRPr="0063066E">
              <w:rPr>
                <w:rtl/>
                <w:lang w:bidi="ar-LB"/>
              </w:rPr>
              <w:t>مركز التعاون الاقتصادي الخارجي ووزارة الإيكولوجيا والبيئة</w:t>
            </w:r>
          </w:p>
        </w:tc>
      </w:tr>
    </w:tbl>
    <w:p w14:paraId="6125E9B3" w14:textId="77777777" w:rsidR="00CC5207" w:rsidRPr="0063066E" w:rsidRDefault="00CC5207" w:rsidP="00CC5207">
      <w:pPr>
        <w:bidi/>
        <w:rPr>
          <w:b/>
          <w:bCs/>
          <w:sz w:val="26"/>
          <w:szCs w:val="26"/>
          <w:rtl/>
          <w:lang w:bidi="ar-LB"/>
        </w:rPr>
      </w:pPr>
    </w:p>
    <w:tbl>
      <w:tblPr>
        <w:tblStyle w:val="TableGrid"/>
        <w:bidiVisual/>
        <w:tblW w:w="5010" w:type="pct"/>
        <w:tblLook w:val="04A0" w:firstRow="1" w:lastRow="0" w:firstColumn="1" w:lastColumn="0" w:noHBand="0" w:noVBand="1"/>
      </w:tblPr>
      <w:tblGrid>
        <w:gridCol w:w="2680"/>
        <w:gridCol w:w="1289"/>
        <w:gridCol w:w="1703"/>
        <w:gridCol w:w="3697"/>
      </w:tblGrid>
      <w:tr w:rsidR="00CC5207" w:rsidRPr="0063066E" w14:paraId="7FAAF69B" w14:textId="77777777" w:rsidTr="00B2589F">
        <w:tc>
          <w:tcPr>
            <w:tcW w:w="1430" w:type="pct"/>
          </w:tcPr>
          <w:p w14:paraId="068363EE" w14:textId="77777777" w:rsidR="00CC5207" w:rsidRPr="0063066E" w:rsidRDefault="00CC5207" w:rsidP="00B2589F">
            <w:pPr>
              <w:bidi/>
              <w:rPr>
                <w:b/>
                <w:bCs/>
                <w:sz w:val="26"/>
                <w:szCs w:val="26"/>
                <w:rtl/>
                <w:lang w:bidi="ar-LB"/>
              </w:rPr>
            </w:pPr>
            <w:r w:rsidRPr="0063066E">
              <w:rPr>
                <w:b/>
                <w:bCs/>
                <w:sz w:val="26"/>
                <w:szCs w:val="26"/>
                <w:rtl/>
                <w:lang w:bidi="ar-LB"/>
              </w:rPr>
              <w:t>آخر البيانات عملا بالمادة 7</w:t>
            </w:r>
          </w:p>
        </w:tc>
        <w:tc>
          <w:tcPr>
            <w:tcW w:w="688" w:type="pct"/>
          </w:tcPr>
          <w:p w14:paraId="799D4426" w14:textId="77777777" w:rsidR="00CC5207" w:rsidRPr="0063066E" w:rsidRDefault="00CC5207" w:rsidP="00B2589F">
            <w:pPr>
              <w:bidi/>
              <w:rPr>
                <w:rtl/>
                <w:lang w:bidi="ar-LB"/>
              </w:rPr>
            </w:pPr>
            <w:r w:rsidRPr="0063066E">
              <w:rPr>
                <w:b/>
                <w:bCs/>
                <w:rtl/>
                <w:lang w:bidi="ar-LB"/>
              </w:rPr>
              <w:t xml:space="preserve">السنة: </w:t>
            </w:r>
            <w:r w:rsidRPr="0063066E">
              <w:rPr>
                <w:rtl/>
                <w:lang w:bidi="ar-LB"/>
              </w:rPr>
              <w:t>2022</w:t>
            </w:r>
          </w:p>
        </w:tc>
        <w:tc>
          <w:tcPr>
            <w:tcW w:w="909" w:type="pct"/>
          </w:tcPr>
          <w:p w14:paraId="214C69D5" w14:textId="77777777" w:rsidR="00CC5207" w:rsidRPr="0063066E" w:rsidRDefault="00CC5207" w:rsidP="00B2589F">
            <w:pPr>
              <w:bidi/>
              <w:rPr>
                <w:rtl/>
                <w:lang w:bidi="ar-LB"/>
              </w:rPr>
            </w:pPr>
            <w:r w:rsidRPr="0063066E">
              <w:rPr>
                <w:rtl/>
                <w:lang w:bidi="ar-LB"/>
              </w:rPr>
              <w:t>370,903 طن متري</w:t>
            </w:r>
          </w:p>
        </w:tc>
        <w:tc>
          <w:tcPr>
            <w:tcW w:w="1973" w:type="pct"/>
          </w:tcPr>
          <w:p w14:paraId="0B84C5F5" w14:textId="77777777" w:rsidR="00CC5207" w:rsidRPr="0063066E" w:rsidRDefault="00CC5207" w:rsidP="00B2589F">
            <w:pPr>
              <w:bidi/>
              <w:rPr>
                <w:rtl/>
                <w:lang w:bidi="ar-LB"/>
              </w:rPr>
            </w:pPr>
            <w:r w:rsidRPr="0063066E">
              <w:rPr>
                <w:rtl/>
                <w:lang w:bidi="ar-LB"/>
              </w:rPr>
              <w:t>666,490,182 طن من مكافئ ثاني أكسيد الكربون</w:t>
            </w:r>
          </w:p>
        </w:tc>
      </w:tr>
    </w:tbl>
    <w:p w14:paraId="5CC397C3" w14:textId="77777777" w:rsidR="00CC5207" w:rsidRPr="0063066E" w:rsidRDefault="00CC5207" w:rsidP="00CC5207">
      <w:pPr>
        <w:bidi/>
        <w:rPr>
          <w:b/>
          <w:bCs/>
          <w:sz w:val="26"/>
          <w:szCs w:val="26"/>
          <w:rtl/>
          <w:lang w:bidi="ar-LB"/>
        </w:rPr>
      </w:pPr>
    </w:p>
    <w:tbl>
      <w:tblPr>
        <w:tblStyle w:val="TableGrid"/>
        <w:bidiVisual/>
        <w:tblW w:w="5000" w:type="pct"/>
        <w:tblLook w:val="04A0" w:firstRow="1" w:lastRow="0" w:firstColumn="1" w:lastColumn="0" w:noHBand="0" w:noVBand="1"/>
      </w:tblPr>
      <w:tblGrid>
        <w:gridCol w:w="4645"/>
        <w:gridCol w:w="2386"/>
        <w:gridCol w:w="2319"/>
      </w:tblGrid>
      <w:tr w:rsidR="00CC5207" w:rsidRPr="00CC5207" w14:paraId="69446D28" w14:textId="77777777" w:rsidTr="00B2589F">
        <w:tc>
          <w:tcPr>
            <w:tcW w:w="2484" w:type="pct"/>
            <w:vMerge w:val="restart"/>
          </w:tcPr>
          <w:p w14:paraId="56A1ECA1" w14:textId="77777777" w:rsidR="00CC5207" w:rsidRPr="00CC5207" w:rsidRDefault="00CC5207" w:rsidP="00B2589F">
            <w:pPr>
              <w:bidi/>
              <w:rPr>
                <w:b/>
                <w:bCs/>
                <w:sz w:val="21"/>
                <w:szCs w:val="21"/>
                <w:rtl/>
                <w:lang w:bidi="ar-LB"/>
              </w:rPr>
            </w:pPr>
            <w:r w:rsidRPr="00CC5207">
              <w:rPr>
                <w:b/>
                <w:bCs/>
                <w:sz w:val="21"/>
                <w:szCs w:val="21"/>
                <w:rtl/>
                <w:lang w:bidi="ar-LB"/>
              </w:rPr>
              <w:t>الوصف</w:t>
            </w:r>
          </w:p>
        </w:tc>
        <w:tc>
          <w:tcPr>
            <w:tcW w:w="2516" w:type="pct"/>
            <w:gridSpan w:val="2"/>
          </w:tcPr>
          <w:p w14:paraId="1CFFBFB2" w14:textId="77777777" w:rsidR="00CC5207" w:rsidRPr="00CC5207" w:rsidRDefault="00CC5207" w:rsidP="00B2589F">
            <w:pPr>
              <w:bidi/>
              <w:jc w:val="center"/>
              <w:rPr>
                <w:sz w:val="21"/>
                <w:szCs w:val="21"/>
                <w:rtl/>
                <w:lang w:val="fr-CA" w:bidi="ar-LB"/>
              </w:rPr>
            </w:pPr>
            <w:r w:rsidRPr="00CC5207">
              <w:rPr>
                <w:sz w:val="21"/>
                <w:szCs w:val="21"/>
                <w:rtl/>
                <w:lang w:bidi="ar-LB"/>
              </w:rPr>
              <w:t xml:space="preserve">شركة </w:t>
            </w:r>
            <w:r w:rsidRPr="00CC5207">
              <w:rPr>
                <w:sz w:val="21"/>
                <w:szCs w:val="21"/>
                <w:lang w:val="fr-CA" w:bidi="ar-LB"/>
              </w:rPr>
              <w:t>Donfeng Motor Group</w:t>
            </w:r>
          </w:p>
          <w:p w14:paraId="1A69D606" w14:textId="77777777" w:rsidR="00CC5207" w:rsidRPr="00CC5207" w:rsidRDefault="00CC5207" w:rsidP="00B2589F">
            <w:pPr>
              <w:bidi/>
              <w:jc w:val="center"/>
              <w:rPr>
                <w:sz w:val="21"/>
                <w:szCs w:val="21"/>
                <w:rtl/>
                <w:lang w:val="fr-CA" w:bidi="ar-LB"/>
              </w:rPr>
            </w:pPr>
            <w:r w:rsidRPr="00CC5207">
              <w:rPr>
                <w:sz w:val="21"/>
                <w:szCs w:val="21"/>
                <w:rtl/>
                <w:lang w:val="fr-CA" w:bidi="ar-LB"/>
              </w:rPr>
              <w:t xml:space="preserve">وشركة </w:t>
            </w:r>
            <w:r w:rsidRPr="00CC5207">
              <w:rPr>
                <w:sz w:val="21"/>
                <w:szCs w:val="21"/>
                <w:lang w:val="fr-CA" w:bidi="ar-LB"/>
              </w:rPr>
              <w:t>Zhengzhou Yutong Bus</w:t>
            </w:r>
            <w:r w:rsidRPr="00CC5207">
              <w:rPr>
                <w:sz w:val="21"/>
                <w:szCs w:val="21"/>
                <w:rtl/>
                <w:lang w:val="fr-CA" w:bidi="ar-LB"/>
              </w:rPr>
              <w:t xml:space="preserve"> المحدودة المسؤولية</w:t>
            </w:r>
          </w:p>
        </w:tc>
      </w:tr>
      <w:tr w:rsidR="00CC5207" w:rsidRPr="00CC5207" w14:paraId="6A8D49E5" w14:textId="77777777" w:rsidTr="00B2589F">
        <w:tc>
          <w:tcPr>
            <w:tcW w:w="2484" w:type="pct"/>
            <w:vMerge/>
          </w:tcPr>
          <w:p w14:paraId="011C9497" w14:textId="77777777" w:rsidR="00CC5207" w:rsidRPr="00CC5207" w:rsidRDefault="00CC5207" w:rsidP="00B2589F">
            <w:pPr>
              <w:bidi/>
              <w:rPr>
                <w:sz w:val="21"/>
                <w:szCs w:val="21"/>
                <w:rtl/>
                <w:lang w:bidi="ar-LB"/>
              </w:rPr>
            </w:pPr>
          </w:p>
        </w:tc>
        <w:tc>
          <w:tcPr>
            <w:tcW w:w="1276" w:type="pct"/>
          </w:tcPr>
          <w:p w14:paraId="407D1E67" w14:textId="77777777" w:rsidR="00CC5207" w:rsidRPr="00CC5207" w:rsidRDefault="00CC5207" w:rsidP="00B2589F">
            <w:pPr>
              <w:bidi/>
              <w:jc w:val="center"/>
              <w:rPr>
                <w:sz w:val="21"/>
                <w:szCs w:val="21"/>
                <w:rtl/>
                <w:lang w:bidi="ar-LB"/>
              </w:rPr>
            </w:pPr>
            <w:r w:rsidRPr="00CC5207">
              <w:rPr>
                <w:sz w:val="21"/>
                <w:szCs w:val="21"/>
                <w:rtl/>
                <w:lang w:bidi="ar-LB"/>
              </w:rPr>
              <w:t xml:space="preserve">500 مركبة كهربائية </w:t>
            </w:r>
          </w:p>
          <w:p w14:paraId="1B041C14" w14:textId="77777777" w:rsidR="00CC5207" w:rsidRPr="00CC5207" w:rsidRDefault="00CC5207" w:rsidP="00B2589F">
            <w:pPr>
              <w:bidi/>
              <w:jc w:val="center"/>
              <w:rPr>
                <w:sz w:val="21"/>
                <w:szCs w:val="21"/>
                <w:rtl/>
                <w:lang w:bidi="ar-LB"/>
              </w:rPr>
            </w:pPr>
            <w:r w:rsidRPr="00CC5207">
              <w:rPr>
                <w:sz w:val="21"/>
                <w:szCs w:val="21"/>
                <w:rtl/>
                <w:lang w:bidi="ar-LB"/>
              </w:rPr>
              <w:t>و50 حافلة كهربائية</w:t>
            </w:r>
          </w:p>
        </w:tc>
        <w:tc>
          <w:tcPr>
            <w:tcW w:w="1240" w:type="pct"/>
          </w:tcPr>
          <w:p w14:paraId="07B5F539" w14:textId="77777777" w:rsidR="00CC5207" w:rsidRPr="00CC5207" w:rsidRDefault="00CC5207" w:rsidP="00B2589F">
            <w:pPr>
              <w:bidi/>
              <w:rPr>
                <w:sz w:val="21"/>
                <w:szCs w:val="21"/>
                <w:lang w:val="fr-CA" w:bidi="ar-LB"/>
              </w:rPr>
            </w:pPr>
            <w:r w:rsidRPr="00CC5207">
              <w:rPr>
                <w:sz w:val="21"/>
                <w:szCs w:val="21"/>
                <w:rtl/>
                <w:lang w:bidi="ar-LB"/>
              </w:rPr>
              <w:t xml:space="preserve">الهيدروفلوروكربون-134أ ومادة </w:t>
            </w:r>
            <w:r w:rsidRPr="00CC5207">
              <w:rPr>
                <w:sz w:val="21"/>
                <w:szCs w:val="21"/>
                <w:lang w:val="fr-CA" w:bidi="ar-LB"/>
              </w:rPr>
              <w:t>R-407C</w:t>
            </w:r>
            <w:r w:rsidRPr="00CC5207">
              <w:rPr>
                <w:sz w:val="21"/>
                <w:szCs w:val="21"/>
                <w:rtl/>
                <w:lang w:val="fr-CA" w:bidi="ar-LB"/>
              </w:rPr>
              <w:t xml:space="preserve"> ومادة </w:t>
            </w:r>
            <w:r w:rsidRPr="00CC5207">
              <w:rPr>
                <w:sz w:val="21"/>
                <w:szCs w:val="21"/>
                <w:lang w:val="fr-CA" w:bidi="ar-LB"/>
              </w:rPr>
              <w:t>R-410A</w:t>
            </w:r>
          </w:p>
        </w:tc>
      </w:tr>
      <w:tr w:rsidR="00CC5207" w:rsidRPr="00CC5207" w14:paraId="0B491AEA" w14:textId="77777777" w:rsidTr="00B2589F">
        <w:tc>
          <w:tcPr>
            <w:tcW w:w="2484" w:type="pct"/>
            <w:vMerge w:val="restart"/>
          </w:tcPr>
          <w:p w14:paraId="4958CD41" w14:textId="77777777" w:rsidR="00CC5207" w:rsidRPr="00CC5207" w:rsidRDefault="00CC5207" w:rsidP="00B2589F">
            <w:pPr>
              <w:bidi/>
              <w:rPr>
                <w:sz w:val="21"/>
                <w:szCs w:val="21"/>
                <w:rtl/>
                <w:lang w:bidi="ar-LB"/>
              </w:rPr>
            </w:pPr>
            <w:r w:rsidRPr="00CC5207">
              <w:rPr>
                <w:sz w:val="21"/>
                <w:szCs w:val="21"/>
                <w:rtl/>
                <w:lang w:bidi="ar-LB"/>
              </w:rPr>
              <w:t>المواد الهيدروفلوروكربونية المستخدمة في قطاع معدات تكييف الهواء للسيارات في عام 2022</w:t>
            </w:r>
          </w:p>
        </w:tc>
        <w:tc>
          <w:tcPr>
            <w:tcW w:w="1276" w:type="pct"/>
          </w:tcPr>
          <w:p w14:paraId="6EC70223" w14:textId="77777777" w:rsidR="00CC5207" w:rsidRPr="00CC5207" w:rsidRDefault="00CC5207" w:rsidP="00B2589F">
            <w:pPr>
              <w:bidi/>
              <w:rPr>
                <w:sz w:val="21"/>
                <w:szCs w:val="21"/>
                <w:rtl/>
                <w:lang w:bidi="ar-LB"/>
              </w:rPr>
            </w:pPr>
            <w:r w:rsidRPr="00CC5207">
              <w:rPr>
                <w:sz w:val="21"/>
                <w:szCs w:val="21"/>
                <w:rtl/>
                <w:lang w:bidi="ar-LB"/>
              </w:rPr>
              <w:t>طن متري</w:t>
            </w:r>
          </w:p>
        </w:tc>
        <w:tc>
          <w:tcPr>
            <w:tcW w:w="1240" w:type="pct"/>
          </w:tcPr>
          <w:p w14:paraId="63A9FC83" w14:textId="77777777" w:rsidR="00CC5207" w:rsidRPr="00CC5207" w:rsidRDefault="00CC5207" w:rsidP="00B2589F">
            <w:pPr>
              <w:bidi/>
              <w:rPr>
                <w:sz w:val="21"/>
                <w:szCs w:val="21"/>
                <w:rtl/>
                <w:lang w:bidi="ar-LB"/>
              </w:rPr>
            </w:pPr>
            <w:r w:rsidRPr="00CC5207">
              <w:rPr>
                <w:sz w:val="21"/>
                <w:szCs w:val="21"/>
                <w:rtl/>
                <w:lang w:bidi="ar-LB"/>
              </w:rPr>
              <w:t>مقدر بـ 175,000</w:t>
            </w:r>
          </w:p>
        </w:tc>
      </w:tr>
      <w:tr w:rsidR="00CC5207" w:rsidRPr="00CC5207" w14:paraId="690B5D70" w14:textId="77777777" w:rsidTr="00B2589F">
        <w:tc>
          <w:tcPr>
            <w:tcW w:w="2484" w:type="pct"/>
            <w:vMerge/>
          </w:tcPr>
          <w:p w14:paraId="0E9A3703" w14:textId="77777777" w:rsidR="00CC5207" w:rsidRPr="00CC5207" w:rsidRDefault="00CC5207" w:rsidP="00B2589F">
            <w:pPr>
              <w:bidi/>
              <w:rPr>
                <w:sz w:val="21"/>
                <w:szCs w:val="21"/>
                <w:rtl/>
                <w:lang w:bidi="ar-LB"/>
              </w:rPr>
            </w:pPr>
          </w:p>
        </w:tc>
        <w:tc>
          <w:tcPr>
            <w:tcW w:w="1276" w:type="pct"/>
          </w:tcPr>
          <w:p w14:paraId="4D3D23D0" w14:textId="77777777" w:rsidR="00CC5207" w:rsidRPr="00CC5207" w:rsidRDefault="00CC5207" w:rsidP="00B2589F">
            <w:pPr>
              <w:bidi/>
              <w:rPr>
                <w:sz w:val="21"/>
                <w:szCs w:val="21"/>
                <w:rtl/>
                <w:lang w:bidi="ar-LB"/>
              </w:rPr>
            </w:pPr>
            <w:r w:rsidRPr="00CC5207">
              <w:rPr>
                <w:sz w:val="21"/>
                <w:szCs w:val="21"/>
                <w:rtl/>
                <w:lang w:bidi="ar-LB"/>
              </w:rPr>
              <w:t>طن من مكافئ ثاني أكسيد الكربون</w:t>
            </w:r>
          </w:p>
        </w:tc>
        <w:tc>
          <w:tcPr>
            <w:tcW w:w="1240" w:type="pct"/>
          </w:tcPr>
          <w:p w14:paraId="3D93C578" w14:textId="04948354" w:rsidR="00CC5207" w:rsidRPr="00CC5207" w:rsidRDefault="00DA4FD3" w:rsidP="00B2589F">
            <w:pPr>
              <w:bidi/>
              <w:rPr>
                <w:sz w:val="21"/>
                <w:szCs w:val="21"/>
                <w:rtl/>
                <w:lang w:bidi="ar-LB"/>
              </w:rPr>
            </w:pPr>
            <w:r>
              <w:rPr>
                <w:sz w:val="21"/>
                <w:szCs w:val="21"/>
                <w:rtl/>
                <w:lang w:bidi="ar-LB"/>
              </w:rPr>
              <w:t>لا ينطبق</w:t>
            </w:r>
          </w:p>
        </w:tc>
      </w:tr>
      <w:tr w:rsidR="00CC5207" w:rsidRPr="00CC5207" w14:paraId="4AD783E9" w14:textId="77777777" w:rsidTr="00B2589F">
        <w:tc>
          <w:tcPr>
            <w:tcW w:w="2484" w:type="pct"/>
            <w:vMerge w:val="restart"/>
          </w:tcPr>
          <w:p w14:paraId="740C9183" w14:textId="77777777" w:rsidR="00CC5207" w:rsidRPr="00CC5207" w:rsidRDefault="00CC5207" w:rsidP="00B2589F">
            <w:pPr>
              <w:bidi/>
              <w:rPr>
                <w:sz w:val="21"/>
                <w:szCs w:val="21"/>
                <w:rtl/>
                <w:lang w:bidi="ar-LB"/>
              </w:rPr>
            </w:pPr>
            <w:r w:rsidRPr="00CC5207">
              <w:rPr>
                <w:sz w:val="21"/>
                <w:szCs w:val="21"/>
                <w:rtl/>
                <w:lang w:bidi="ar-LB"/>
              </w:rPr>
              <w:t>المواد الهيدروفلوروكربونية الجارية إزالتها</w:t>
            </w:r>
          </w:p>
        </w:tc>
        <w:tc>
          <w:tcPr>
            <w:tcW w:w="1276" w:type="pct"/>
          </w:tcPr>
          <w:p w14:paraId="21374A26" w14:textId="77777777" w:rsidR="00CC5207" w:rsidRPr="00CC5207" w:rsidRDefault="00CC5207" w:rsidP="00B2589F">
            <w:pPr>
              <w:bidi/>
              <w:rPr>
                <w:sz w:val="21"/>
                <w:szCs w:val="21"/>
                <w:rtl/>
                <w:lang w:bidi="ar-LB"/>
              </w:rPr>
            </w:pPr>
            <w:r w:rsidRPr="00CC5207">
              <w:rPr>
                <w:sz w:val="21"/>
                <w:szCs w:val="21"/>
                <w:rtl/>
                <w:lang w:bidi="ar-LB"/>
              </w:rPr>
              <w:t>طن متري</w:t>
            </w:r>
          </w:p>
        </w:tc>
        <w:tc>
          <w:tcPr>
            <w:tcW w:w="1240" w:type="pct"/>
          </w:tcPr>
          <w:p w14:paraId="61245B82" w14:textId="77777777" w:rsidR="00CC5207" w:rsidRPr="00CC5207" w:rsidRDefault="00CC5207" w:rsidP="00B2589F">
            <w:pPr>
              <w:bidi/>
              <w:rPr>
                <w:sz w:val="21"/>
                <w:szCs w:val="21"/>
                <w:rtl/>
                <w:lang w:bidi="ar-LB"/>
              </w:rPr>
            </w:pPr>
            <w:r w:rsidRPr="00CC5207">
              <w:rPr>
                <w:sz w:val="21"/>
                <w:szCs w:val="21"/>
                <w:rtl/>
                <w:lang w:bidi="ar-LB"/>
              </w:rPr>
              <w:t>لا ينطبق (تدليل)</w:t>
            </w:r>
          </w:p>
        </w:tc>
      </w:tr>
      <w:tr w:rsidR="00CC5207" w:rsidRPr="00CC5207" w14:paraId="07156367" w14:textId="77777777" w:rsidTr="00B2589F">
        <w:tc>
          <w:tcPr>
            <w:tcW w:w="2484" w:type="pct"/>
            <w:vMerge/>
          </w:tcPr>
          <w:p w14:paraId="48EC5AE2" w14:textId="77777777" w:rsidR="00CC5207" w:rsidRPr="00CC5207" w:rsidRDefault="00CC5207" w:rsidP="00B2589F">
            <w:pPr>
              <w:bidi/>
              <w:rPr>
                <w:sz w:val="21"/>
                <w:szCs w:val="21"/>
                <w:rtl/>
                <w:lang w:bidi="ar-LB"/>
              </w:rPr>
            </w:pPr>
          </w:p>
        </w:tc>
        <w:tc>
          <w:tcPr>
            <w:tcW w:w="1276" w:type="pct"/>
          </w:tcPr>
          <w:p w14:paraId="2E6776C1" w14:textId="77777777" w:rsidR="00CC5207" w:rsidRPr="00CC5207" w:rsidRDefault="00CC5207" w:rsidP="00B2589F">
            <w:pPr>
              <w:bidi/>
              <w:rPr>
                <w:sz w:val="21"/>
                <w:szCs w:val="21"/>
                <w:rtl/>
                <w:lang w:bidi="ar-LB"/>
              </w:rPr>
            </w:pPr>
            <w:r w:rsidRPr="00CC5207">
              <w:rPr>
                <w:sz w:val="21"/>
                <w:szCs w:val="21"/>
                <w:rtl/>
                <w:lang w:bidi="ar-LB"/>
              </w:rPr>
              <w:t>طن من مكافئ ثاني أكسيد الكربون</w:t>
            </w:r>
          </w:p>
        </w:tc>
        <w:tc>
          <w:tcPr>
            <w:tcW w:w="1240" w:type="pct"/>
          </w:tcPr>
          <w:p w14:paraId="52439E1B" w14:textId="77777777" w:rsidR="00CC5207" w:rsidRPr="00CC5207" w:rsidRDefault="00CC5207" w:rsidP="00B2589F">
            <w:pPr>
              <w:bidi/>
              <w:rPr>
                <w:sz w:val="21"/>
                <w:szCs w:val="21"/>
                <w:rtl/>
                <w:lang w:bidi="ar-LB"/>
              </w:rPr>
            </w:pPr>
            <w:r w:rsidRPr="00CC5207">
              <w:rPr>
                <w:sz w:val="21"/>
                <w:szCs w:val="21"/>
                <w:rtl/>
                <w:lang w:bidi="ar-LB"/>
              </w:rPr>
              <w:t>لا ينطبق (تدليل)</w:t>
            </w:r>
          </w:p>
        </w:tc>
      </w:tr>
      <w:tr w:rsidR="00CC5207" w:rsidRPr="00CC5207" w14:paraId="07118B32" w14:textId="77777777" w:rsidTr="00B2589F">
        <w:tc>
          <w:tcPr>
            <w:tcW w:w="2484" w:type="pct"/>
            <w:vMerge w:val="restart"/>
          </w:tcPr>
          <w:p w14:paraId="5A9327FB" w14:textId="77777777" w:rsidR="00CC5207" w:rsidRPr="00CC5207" w:rsidRDefault="00CC5207" w:rsidP="00B2589F">
            <w:pPr>
              <w:bidi/>
              <w:rPr>
                <w:sz w:val="21"/>
                <w:szCs w:val="21"/>
                <w:rtl/>
                <w:lang w:bidi="ar-LB"/>
              </w:rPr>
            </w:pPr>
            <w:r w:rsidRPr="00CC5207">
              <w:rPr>
                <w:sz w:val="21"/>
                <w:szCs w:val="21"/>
                <w:rtl/>
                <w:lang w:bidi="ar-LB"/>
              </w:rPr>
              <w:t>بدائل المواد الهيدروفلوروكربونية الجاري إدخالها</w:t>
            </w:r>
          </w:p>
        </w:tc>
        <w:tc>
          <w:tcPr>
            <w:tcW w:w="1276" w:type="pct"/>
          </w:tcPr>
          <w:p w14:paraId="5A719F8C" w14:textId="77777777" w:rsidR="00CC5207" w:rsidRPr="00CC5207" w:rsidRDefault="00CC5207" w:rsidP="00B2589F">
            <w:pPr>
              <w:bidi/>
              <w:rPr>
                <w:sz w:val="21"/>
                <w:szCs w:val="21"/>
                <w:rtl/>
                <w:lang w:bidi="ar-LB"/>
              </w:rPr>
            </w:pPr>
            <w:r w:rsidRPr="00CC5207">
              <w:rPr>
                <w:sz w:val="21"/>
                <w:szCs w:val="21"/>
                <w:rtl/>
                <w:lang w:bidi="ar-LB"/>
              </w:rPr>
              <w:t>طن متري</w:t>
            </w:r>
          </w:p>
        </w:tc>
        <w:tc>
          <w:tcPr>
            <w:tcW w:w="1240" w:type="pct"/>
          </w:tcPr>
          <w:p w14:paraId="5402B61E" w14:textId="77777777" w:rsidR="00CC5207" w:rsidRPr="00CC5207" w:rsidRDefault="00CC5207" w:rsidP="00B2589F">
            <w:pPr>
              <w:bidi/>
              <w:rPr>
                <w:sz w:val="21"/>
                <w:szCs w:val="21"/>
                <w:rtl/>
                <w:lang w:bidi="ar-LB"/>
              </w:rPr>
            </w:pPr>
            <w:r w:rsidRPr="00CC5207">
              <w:rPr>
                <w:sz w:val="21"/>
                <w:szCs w:val="21"/>
                <w:rtl/>
                <w:lang w:bidi="ar-LB"/>
              </w:rPr>
              <w:t>لا ينطبق (تدليل)</w:t>
            </w:r>
          </w:p>
        </w:tc>
      </w:tr>
      <w:tr w:rsidR="00CC5207" w:rsidRPr="00CC5207" w14:paraId="6C01F5BB" w14:textId="77777777" w:rsidTr="00B2589F">
        <w:tc>
          <w:tcPr>
            <w:tcW w:w="2484" w:type="pct"/>
            <w:vMerge/>
          </w:tcPr>
          <w:p w14:paraId="4715BF07" w14:textId="77777777" w:rsidR="00CC5207" w:rsidRPr="00CC5207" w:rsidRDefault="00CC5207" w:rsidP="00B2589F">
            <w:pPr>
              <w:bidi/>
              <w:rPr>
                <w:sz w:val="21"/>
                <w:szCs w:val="21"/>
                <w:rtl/>
                <w:lang w:bidi="ar-LB"/>
              </w:rPr>
            </w:pPr>
          </w:p>
        </w:tc>
        <w:tc>
          <w:tcPr>
            <w:tcW w:w="1276" w:type="pct"/>
          </w:tcPr>
          <w:p w14:paraId="284E3C6C" w14:textId="77777777" w:rsidR="00CC5207" w:rsidRPr="00CC5207" w:rsidRDefault="00CC5207" w:rsidP="00B2589F">
            <w:pPr>
              <w:bidi/>
              <w:rPr>
                <w:sz w:val="21"/>
                <w:szCs w:val="21"/>
                <w:rtl/>
                <w:lang w:bidi="ar-LB"/>
              </w:rPr>
            </w:pPr>
            <w:r w:rsidRPr="00CC5207">
              <w:rPr>
                <w:sz w:val="21"/>
                <w:szCs w:val="21"/>
                <w:rtl/>
                <w:lang w:bidi="ar-LB"/>
              </w:rPr>
              <w:t>طن من مكافئ ثاني أكسيد الكربون</w:t>
            </w:r>
          </w:p>
        </w:tc>
        <w:tc>
          <w:tcPr>
            <w:tcW w:w="1240" w:type="pct"/>
          </w:tcPr>
          <w:p w14:paraId="5C70BCA5" w14:textId="77777777" w:rsidR="00CC5207" w:rsidRPr="00CC5207" w:rsidRDefault="00CC5207" w:rsidP="00B2589F">
            <w:pPr>
              <w:bidi/>
              <w:rPr>
                <w:sz w:val="21"/>
                <w:szCs w:val="21"/>
                <w:rtl/>
                <w:lang w:bidi="ar-LB"/>
              </w:rPr>
            </w:pPr>
            <w:r w:rsidRPr="00CC5207">
              <w:rPr>
                <w:sz w:val="21"/>
                <w:szCs w:val="21"/>
                <w:rtl/>
                <w:lang w:bidi="ar-LB"/>
              </w:rPr>
              <w:t>لا ينطبق (تدليل)</w:t>
            </w:r>
          </w:p>
        </w:tc>
      </w:tr>
      <w:tr w:rsidR="00CC5207" w:rsidRPr="00CC5207" w14:paraId="013D85CB" w14:textId="77777777" w:rsidTr="00B2589F">
        <w:tc>
          <w:tcPr>
            <w:tcW w:w="2484" w:type="pct"/>
          </w:tcPr>
          <w:p w14:paraId="223D0770" w14:textId="77777777" w:rsidR="00CC5207" w:rsidRPr="00CC5207" w:rsidRDefault="00CC5207" w:rsidP="00B2589F">
            <w:pPr>
              <w:bidi/>
              <w:rPr>
                <w:sz w:val="21"/>
                <w:szCs w:val="21"/>
                <w:rtl/>
                <w:lang w:bidi="ar-LB"/>
              </w:rPr>
            </w:pPr>
            <w:r w:rsidRPr="00CC5207">
              <w:rPr>
                <w:sz w:val="21"/>
                <w:szCs w:val="21"/>
                <w:rtl/>
                <w:lang w:bidi="ar-LB"/>
              </w:rPr>
              <w:t>مدة المشروع (شهر)</w:t>
            </w:r>
          </w:p>
        </w:tc>
        <w:tc>
          <w:tcPr>
            <w:tcW w:w="2516" w:type="pct"/>
            <w:gridSpan w:val="2"/>
          </w:tcPr>
          <w:p w14:paraId="1A531AF2" w14:textId="77777777" w:rsidR="00CC5207" w:rsidRPr="00CC5207" w:rsidRDefault="00CC5207" w:rsidP="00B2589F">
            <w:pPr>
              <w:bidi/>
              <w:jc w:val="right"/>
              <w:rPr>
                <w:sz w:val="21"/>
                <w:szCs w:val="21"/>
                <w:rtl/>
                <w:lang w:bidi="ar-LB"/>
              </w:rPr>
            </w:pPr>
            <w:r w:rsidRPr="00CC5207">
              <w:rPr>
                <w:sz w:val="21"/>
                <w:szCs w:val="21"/>
                <w:rtl/>
                <w:lang w:bidi="ar-LB"/>
              </w:rPr>
              <w:t>36</w:t>
            </w:r>
          </w:p>
        </w:tc>
      </w:tr>
      <w:tr w:rsidR="00CC5207" w:rsidRPr="00CC5207" w14:paraId="461D32E7" w14:textId="77777777" w:rsidTr="00B2589F">
        <w:tc>
          <w:tcPr>
            <w:tcW w:w="2484" w:type="pct"/>
          </w:tcPr>
          <w:p w14:paraId="304261FD" w14:textId="77777777" w:rsidR="00CC5207" w:rsidRPr="00CC5207" w:rsidRDefault="00CC5207" w:rsidP="00B2589F">
            <w:pPr>
              <w:bidi/>
              <w:rPr>
                <w:sz w:val="21"/>
                <w:szCs w:val="21"/>
                <w:rtl/>
                <w:lang w:bidi="ar-LB"/>
              </w:rPr>
            </w:pPr>
            <w:r w:rsidRPr="00CC5207">
              <w:rPr>
                <w:sz w:val="21"/>
                <w:szCs w:val="21"/>
                <w:rtl/>
                <w:lang w:bidi="ar-LB"/>
              </w:rPr>
              <w:t>التمويل المطلوب (دولار أمريكي)</w:t>
            </w:r>
          </w:p>
        </w:tc>
        <w:tc>
          <w:tcPr>
            <w:tcW w:w="2516" w:type="pct"/>
            <w:gridSpan w:val="2"/>
          </w:tcPr>
          <w:p w14:paraId="7DB5E4F3" w14:textId="77777777" w:rsidR="00CC5207" w:rsidRPr="00CC5207" w:rsidRDefault="00CC5207" w:rsidP="00B2589F">
            <w:pPr>
              <w:bidi/>
              <w:jc w:val="right"/>
              <w:rPr>
                <w:sz w:val="21"/>
                <w:szCs w:val="21"/>
                <w:rtl/>
                <w:lang w:bidi="ar-LB"/>
              </w:rPr>
            </w:pPr>
            <w:r w:rsidRPr="00CC5207">
              <w:rPr>
                <w:sz w:val="21"/>
                <w:szCs w:val="21"/>
                <w:rtl/>
                <w:lang w:bidi="ar-LB"/>
              </w:rPr>
              <w:t>2,040,000</w:t>
            </w:r>
          </w:p>
        </w:tc>
      </w:tr>
      <w:tr w:rsidR="00CC5207" w:rsidRPr="00CC5207" w14:paraId="38CBC383" w14:textId="77777777" w:rsidTr="00B2589F">
        <w:tc>
          <w:tcPr>
            <w:tcW w:w="2484" w:type="pct"/>
          </w:tcPr>
          <w:p w14:paraId="6936AA72" w14:textId="77777777" w:rsidR="00CC5207" w:rsidRPr="00CC5207" w:rsidRDefault="00CC5207" w:rsidP="00B2589F">
            <w:pPr>
              <w:bidi/>
              <w:rPr>
                <w:sz w:val="21"/>
                <w:szCs w:val="21"/>
                <w:rtl/>
                <w:lang w:bidi="ar-LB"/>
              </w:rPr>
            </w:pPr>
            <w:r w:rsidRPr="00CC5207">
              <w:rPr>
                <w:sz w:val="21"/>
                <w:szCs w:val="21"/>
                <w:rtl/>
                <w:lang w:bidi="ar-LB"/>
              </w:rPr>
              <w:t>كلفة المشروع النهائية (دولار أمريكي)</w:t>
            </w:r>
          </w:p>
        </w:tc>
        <w:tc>
          <w:tcPr>
            <w:tcW w:w="2516" w:type="pct"/>
            <w:gridSpan w:val="2"/>
          </w:tcPr>
          <w:p w14:paraId="7135D225" w14:textId="77777777" w:rsidR="00CC5207" w:rsidRPr="00CC5207" w:rsidRDefault="00CC5207" w:rsidP="00B2589F">
            <w:pPr>
              <w:bidi/>
              <w:jc w:val="right"/>
              <w:rPr>
                <w:sz w:val="21"/>
                <w:szCs w:val="21"/>
                <w:rtl/>
                <w:lang w:bidi="ar-LB"/>
              </w:rPr>
            </w:pPr>
          </w:p>
        </w:tc>
      </w:tr>
      <w:tr w:rsidR="00CC5207" w:rsidRPr="00CC5207" w14:paraId="5432E8A5" w14:textId="77777777" w:rsidTr="00B2589F">
        <w:tc>
          <w:tcPr>
            <w:tcW w:w="2484" w:type="pct"/>
          </w:tcPr>
          <w:p w14:paraId="7C184BFB" w14:textId="77777777" w:rsidR="00CC5207" w:rsidRPr="00CC5207" w:rsidRDefault="00CC5207" w:rsidP="00B2589F">
            <w:pPr>
              <w:bidi/>
              <w:jc w:val="center"/>
              <w:rPr>
                <w:sz w:val="21"/>
                <w:szCs w:val="21"/>
                <w:rtl/>
                <w:lang w:bidi="ar-LB"/>
              </w:rPr>
            </w:pPr>
            <w:r w:rsidRPr="00CC5207">
              <w:rPr>
                <w:sz w:val="21"/>
                <w:szCs w:val="21"/>
                <w:rtl/>
                <w:lang w:bidi="ar-LB"/>
              </w:rPr>
              <w:t>التكاليف الرأسمالية</w:t>
            </w:r>
          </w:p>
        </w:tc>
        <w:tc>
          <w:tcPr>
            <w:tcW w:w="2516" w:type="pct"/>
            <w:gridSpan w:val="2"/>
          </w:tcPr>
          <w:p w14:paraId="4B27E2C1" w14:textId="77777777" w:rsidR="00CC5207" w:rsidRPr="00CC5207" w:rsidRDefault="00CC5207" w:rsidP="00B2589F">
            <w:pPr>
              <w:bidi/>
              <w:jc w:val="right"/>
              <w:rPr>
                <w:sz w:val="21"/>
                <w:szCs w:val="21"/>
                <w:rtl/>
                <w:lang w:bidi="ar-LB"/>
              </w:rPr>
            </w:pPr>
            <w:r w:rsidRPr="00CC5207">
              <w:rPr>
                <w:sz w:val="21"/>
                <w:szCs w:val="21"/>
                <w:rtl/>
                <w:lang w:bidi="ar-LB"/>
              </w:rPr>
              <w:t>365,000</w:t>
            </w:r>
          </w:p>
        </w:tc>
      </w:tr>
      <w:tr w:rsidR="00CC5207" w:rsidRPr="00CC5207" w14:paraId="3ED292E3" w14:textId="77777777" w:rsidTr="00B2589F">
        <w:tc>
          <w:tcPr>
            <w:tcW w:w="2484" w:type="pct"/>
          </w:tcPr>
          <w:p w14:paraId="4013D650" w14:textId="77777777" w:rsidR="00CC5207" w:rsidRPr="00CC5207" w:rsidRDefault="00CC5207" w:rsidP="00B2589F">
            <w:pPr>
              <w:bidi/>
              <w:jc w:val="center"/>
              <w:rPr>
                <w:sz w:val="21"/>
                <w:szCs w:val="21"/>
                <w:rtl/>
                <w:lang w:bidi="ar-LB"/>
              </w:rPr>
            </w:pPr>
            <w:r w:rsidRPr="00CC5207">
              <w:rPr>
                <w:sz w:val="21"/>
                <w:szCs w:val="21"/>
                <w:rtl/>
                <w:lang w:bidi="ar-LB"/>
              </w:rPr>
              <w:t>الطوارئ (10%)</w:t>
            </w:r>
          </w:p>
        </w:tc>
        <w:tc>
          <w:tcPr>
            <w:tcW w:w="2516" w:type="pct"/>
            <w:gridSpan w:val="2"/>
          </w:tcPr>
          <w:p w14:paraId="541182C5" w14:textId="77777777" w:rsidR="00CC5207" w:rsidRPr="00CC5207" w:rsidRDefault="00CC5207" w:rsidP="00B2589F">
            <w:pPr>
              <w:bidi/>
              <w:jc w:val="right"/>
              <w:rPr>
                <w:sz w:val="21"/>
                <w:szCs w:val="21"/>
                <w:rtl/>
                <w:lang w:bidi="ar-LB"/>
              </w:rPr>
            </w:pPr>
            <w:r w:rsidRPr="00CC5207">
              <w:rPr>
                <w:sz w:val="21"/>
                <w:szCs w:val="21"/>
                <w:rtl/>
                <w:lang w:bidi="ar-LB"/>
              </w:rPr>
              <w:t>36,500</w:t>
            </w:r>
          </w:p>
        </w:tc>
      </w:tr>
      <w:tr w:rsidR="00CC5207" w:rsidRPr="00CC5207" w14:paraId="49EC38FE" w14:textId="77777777" w:rsidTr="00B2589F">
        <w:tc>
          <w:tcPr>
            <w:tcW w:w="2484" w:type="pct"/>
          </w:tcPr>
          <w:p w14:paraId="2F59E7B5" w14:textId="77777777" w:rsidR="00CC5207" w:rsidRPr="00CC5207" w:rsidRDefault="00CC5207" w:rsidP="00B2589F">
            <w:pPr>
              <w:bidi/>
              <w:jc w:val="center"/>
              <w:rPr>
                <w:sz w:val="21"/>
                <w:szCs w:val="21"/>
                <w:rtl/>
                <w:lang w:bidi="ar-LB"/>
              </w:rPr>
            </w:pPr>
            <w:r w:rsidRPr="00CC5207">
              <w:rPr>
                <w:sz w:val="21"/>
                <w:szCs w:val="21"/>
                <w:rtl/>
                <w:lang w:bidi="ar-LB"/>
              </w:rPr>
              <w:t>التكاليف التشغيلية</w:t>
            </w:r>
          </w:p>
        </w:tc>
        <w:tc>
          <w:tcPr>
            <w:tcW w:w="2516" w:type="pct"/>
            <w:gridSpan w:val="2"/>
          </w:tcPr>
          <w:p w14:paraId="271ACB0B" w14:textId="77777777" w:rsidR="00CC5207" w:rsidRPr="00CC5207" w:rsidRDefault="00CC5207" w:rsidP="00B2589F">
            <w:pPr>
              <w:bidi/>
              <w:jc w:val="right"/>
              <w:rPr>
                <w:sz w:val="21"/>
                <w:szCs w:val="21"/>
                <w:rtl/>
                <w:lang w:bidi="ar-LB"/>
              </w:rPr>
            </w:pPr>
            <w:r w:rsidRPr="00CC5207">
              <w:rPr>
                <w:sz w:val="21"/>
                <w:szCs w:val="21"/>
                <w:rtl/>
                <w:lang w:bidi="ar-LB"/>
              </w:rPr>
              <w:t>396,000</w:t>
            </w:r>
          </w:p>
        </w:tc>
      </w:tr>
      <w:tr w:rsidR="00CC5207" w:rsidRPr="00CC5207" w14:paraId="2A0335F7" w14:textId="77777777" w:rsidTr="00B2589F">
        <w:tc>
          <w:tcPr>
            <w:tcW w:w="2484" w:type="pct"/>
          </w:tcPr>
          <w:p w14:paraId="06533381" w14:textId="77777777" w:rsidR="00CC5207" w:rsidRPr="00CC5207" w:rsidRDefault="00CC5207" w:rsidP="00B2589F">
            <w:pPr>
              <w:bidi/>
              <w:jc w:val="center"/>
              <w:rPr>
                <w:sz w:val="21"/>
                <w:szCs w:val="21"/>
                <w:rtl/>
                <w:lang w:bidi="ar-LB"/>
              </w:rPr>
            </w:pPr>
            <w:r w:rsidRPr="00CC5207">
              <w:rPr>
                <w:sz w:val="21"/>
                <w:szCs w:val="21"/>
                <w:rtl/>
                <w:lang w:bidi="ar-LB"/>
              </w:rPr>
              <w:t>تكاليف بناء القدرات</w:t>
            </w:r>
          </w:p>
        </w:tc>
        <w:tc>
          <w:tcPr>
            <w:tcW w:w="2516" w:type="pct"/>
            <w:gridSpan w:val="2"/>
          </w:tcPr>
          <w:p w14:paraId="40EB9D6D" w14:textId="77777777" w:rsidR="00CC5207" w:rsidRPr="00CC5207" w:rsidRDefault="00CC5207" w:rsidP="00B2589F">
            <w:pPr>
              <w:bidi/>
              <w:jc w:val="right"/>
              <w:rPr>
                <w:sz w:val="21"/>
                <w:szCs w:val="21"/>
                <w:rtl/>
                <w:lang w:bidi="ar-LB"/>
              </w:rPr>
            </w:pPr>
            <w:r w:rsidRPr="00CC5207">
              <w:rPr>
                <w:sz w:val="21"/>
                <w:szCs w:val="21"/>
                <w:rtl/>
                <w:lang w:bidi="ar-LB"/>
              </w:rPr>
              <w:t>574,000</w:t>
            </w:r>
          </w:p>
        </w:tc>
      </w:tr>
      <w:tr w:rsidR="00CC5207" w:rsidRPr="00CC5207" w14:paraId="03CE7F1A" w14:textId="77777777" w:rsidTr="00B2589F">
        <w:tc>
          <w:tcPr>
            <w:tcW w:w="2484" w:type="pct"/>
          </w:tcPr>
          <w:p w14:paraId="583A16A0" w14:textId="77777777" w:rsidR="00CC5207" w:rsidRPr="00CC5207" w:rsidRDefault="00CC5207" w:rsidP="00B2589F">
            <w:pPr>
              <w:bidi/>
              <w:jc w:val="center"/>
              <w:rPr>
                <w:b/>
                <w:bCs/>
                <w:sz w:val="21"/>
                <w:szCs w:val="21"/>
                <w:rtl/>
                <w:lang w:bidi="ar-LB"/>
              </w:rPr>
            </w:pPr>
            <w:r w:rsidRPr="00CC5207">
              <w:rPr>
                <w:b/>
                <w:bCs/>
                <w:sz w:val="21"/>
                <w:szCs w:val="21"/>
                <w:rtl/>
                <w:lang w:bidi="ar-LB"/>
              </w:rPr>
              <w:t>كلفة المشروع الإجمالية</w:t>
            </w:r>
          </w:p>
        </w:tc>
        <w:tc>
          <w:tcPr>
            <w:tcW w:w="2516" w:type="pct"/>
            <w:gridSpan w:val="2"/>
          </w:tcPr>
          <w:p w14:paraId="4782E66B" w14:textId="77777777" w:rsidR="00CC5207" w:rsidRPr="00CC5207" w:rsidRDefault="00CC5207" w:rsidP="00B2589F">
            <w:pPr>
              <w:bidi/>
              <w:jc w:val="right"/>
              <w:rPr>
                <w:b/>
                <w:bCs/>
                <w:sz w:val="21"/>
                <w:szCs w:val="21"/>
                <w:rtl/>
                <w:lang w:bidi="ar-LB"/>
              </w:rPr>
            </w:pPr>
            <w:r w:rsidRPr="00CC5207">
              <w:rPr>
                <w:b/>
                <w:bCs/>
                <w:sz w:val="21"/>
                <w:szCs w:val="21"/>
                <w:rtl/>
                <w:lang w:bidi="ar-LB"/>
              </w:rPr>
              <w:t>1,371,500</w:t>
            </w:r>
          </w:p>
        </w:tc>
      </w:tr>
      <w:tr w:rsidR="00CC5207" w:rsidRPr="00CC5207" w14:paraId="1881C617" w14:textId="77777777" w:rsidTr="00B2589F">
        <w:tc>
          <w:tcPr>
            <w:tcW w:w="2484" w:type="pct"/>
          </w:tcPr>
          <w:p w14:paraId="23EEAEF6" w14:textId="77777777" w:rsidR="00CC5207" w:rsidRPr="00CC5207" w:rsidRDefault="00CC5207" w:rsidP="00B2589F">
            <w:pPr>
              <w:bidi/>
              <w:rPr>
                <w:sz w:val="21"/>
                <w:szCs w:val="21"/>
                <w:rtl/>
                <w:lang w:bidi="ar-LB"/>
              </w:rPr>
            </w:pPr>
            <w:r w:rsidRPr="00CC5207">
              <w:rPr>
                <w:sz w:val="21"/>
                <w:szCs w:val="21"/>
                <w:rtl/>
                <w:lang w:bidi="ar-LB"/>
              </w:rPr>
              <w:t>الملكية المحلية (%)</w:t>
            </w:r>
          </w:p>
        </w:tc>
        <w:tc>
          <w:tcPr>
            <w:tcW w:w="2516" w:type="pct"/>
            <w:gridSpan w:val="2"/>
          </w:tcPr>
          <w:p w14:paraId="16BAD4C8" w14:textId="77777777" w:rsidR="00CC5207" w:rsidRPr="00CC5207" w:rsidRDefault="00CC5207" w:rsidP="00B2589F">
            <w:pPr>
              <w:bidi/>
              <w:jc w:val="right"/>
              <w:rPr>
                <w:sz w:val="21"/>
                <w:szCs w:val="21"/>
                <w:rtl/>
                <w:lang w:bidi="ar-LB"/>
              </w:rPr>
            </w:pPr>
            <w:r w:rsidRPr="00CC5207">
              <w:rPr>
                <w:sz w:val="21"/>
                <w:szCs w:val="21"/>
                <w:rtl/>
                <w:lang w:bidi="ar-LB"/>
              </w:rPr>
              <w:t>100</w:t>
            </w:r>
          </w:p>
        </w:tc>
      </w:tr>
      <w:tr w:rsidR="00CC5207" w:rsidRPr="00CC5207" w14:paraId="2CAE07AD" w14:textId="77777777" w:rsidTr="00B2589F">
        <w:tc>
          <w:tcPr>
            <w:tcW w:w="2484" w:type="pct"/>
          </w:tcPr>
          <w:p w14:paraId="45991422" w14:textId="77777777" w:rsidR="00CC5207" w:rsidRPr="00CC5207" w:rsidRDefault="00CC5207" w:rsidP="00B2589F">
            <w:pPr>
              <w:bidi/>
              <w:rPr>
                <w:sz w:val="21"/>
                <w:szCs w:val="21"/>
                <w:rtl/>
                <w:lang w:bidi="ar-LB"/>
              </w:rPr>
            </w:pPr>
            <w:r w:rsidRPr="00CC5207">
              <w:rPr>
                <w:sz w:val="21"/>
                <w:szCs w:val="21"/>
                <w:rtl/>
                <w:lang w:bidi="ar-LB"/>
              </w:rPr>
              <w:t>مكون التصدير (%)</w:t>
            </w:r>
          </w:p>
        </w:tc>
        <w:tc>
          <w:tcPr>
            <w:tcW w:w="2516" w:type="pct"/>
            <w:gridSpan w:val="2"/>
          </w:tcPr>
          <w:p w14:paraId="1CA62389" w14:textId="77777777" w:rsidR="00CC5207" w:rsidRPr="00CC5207" w:rsidRDefault="00CC5207" w:rsidP="00B2589F">
            <w:pPr>
              <w:bidi/>
              <w:jc w:val="right"/>
              <w:rPr>
                <w:sz w:val="21"/>
                <w:szCs w:val="21"/>
                <w:rtl/>
                <w:lang w:bidi="ar-LB"/>
              </w:rPr>
            </w:pPr>
            <w:r w:rsidRPr="00CC5207">
              <w:rPr>
                <w:sz w:val="21"/>
                <w:szCs w:val="21"/>
                <w:rtl/>
                <w:lang w:bidi="ar-LB"/>
              </w:rPr>
              <w:t>0</w:t>
            </w:r>
          </w:p>
        </w:tc>
      </w:tr>
      <w:tr w:rsidR="00CC5207" w:rsidRPr="00CC5207" w14:paraId="6802C8D2" w14:textId="77777777" w:rsidTr="00B2589F">
        <w:tc>
          <w:tcPr>
            <w:tcW w:w="2484" w:type="pct"/>
          </w:tcPr>
          <w:p w14:paraId="2B694793" w14:textId="77777777" w:rsidR="00CC5207" w:rsidRPr="00CC5207" w:rsidRDefault="00CC5207" w:rsidP="00B2589F">
            <w:pPr>
              <w:bidi/>
              <w:rPr>
                <w:sz w:val="21"/>
                <w:szCs w:val="21"/>
                <w:rtl/>
                <w:lang w:bidi="ar-LB"/>
              </w:rPr>
            </w:pPr>
            <w:r w:rsidRPr="00CC5207">
              <w:rPr>
                <w:sz w:val="21"/>
                <w:szCs w:val="21"/>
                <w:rtl/>
                <w:lang w:bidi="ar-LB"/>
              </w:rPr>
              <w:t>التمويل المقترح (دولار أمريكي)</w:t>
            </w:r>
          </w:p>
        </w:tc>
        <w:tc>
          <w:tcPr>
            <w:tcW w:w="2516" w:type="pct"/>
            <w:gridSpan w:val="2"/>
          </w:tcPr>
          <w:p w14:paraId="00EB9013" w14:textId="77777777" w:rsidR="00CC5207" w:rsidRPr="00CC5207" w:rsidRDefault="00CC5207" w:rsidP="00B2589F">
            <w:pPr>
              <w:bidi/>
              <w:jc w:val="right"/>
              <w:rPr>
                <w:sz w:val="21"/>
                <w:szCs w:val="21"/>
                <w:rtl/>
                <w:lang w:bidi="ar-LB"/>
              </w:rPr>
            </w:pPr>
            <w:r w:rsidRPr="00CC5207">
              <w:rPr>
                <w:sz w:val="21"/>
                <w:szCs w:val="21"/>
                <w:rtl/>
                <w:lang w:bidi="ar-LB"/>
              </w:rPr>
              <w:t>1,371,500</w:t>
            </w:r>
          </w:p>
        </w:tc>
      </w:tr>
      <w:tr w:rsidR="00CC5207" w:rsidRPr="00CC5207" w14:paraId="6F4458C9" w14:textId="77777777" w:rsidTr="00B2589F">
        <w:tc>
          <w:tcPr>
            <w:tcW w:w="2484" w:type="pct"/>
          </w:tcPr>
          <w:p w14:paraId="4DDF08AA" w14:textId="77777777" w:rsidR="00CC5207" w:rsidRPr="00CC5207" w:rsidRDefault="00CC5207" w:rsidP="00B2589F">
            <w:pPr>
              <w:bidi/>
              <w:rPr>
                <w:sz w:val="21"/>
                <w:szCs w:val="21"/>
                <w:rtl/>
                <w:lang w:bidi="ar-LB"/>
              </w:rPr>
            </w:pPr>
            <w:r w:rsidRPr="00CC5207">
              <w:rPr>
                <w:sz w:val="21"/>
                <w:szCs w:val="21"/>
                <w:rtl/>
                <w:lang w:bidi="ar-LB"/>
              </w:rPr>
              <w:t>تكاليف دعم الوكالة المنفذة (دولار أمريكي)</w:t>
            </w:r>
          </w:p>
        </w:tc>
        <w:tc>
          <w:tcPr>
            <w:tcW w:w="2516" w:type="pct"/>
            <w:gridSpan w:val="2"/>
          </w:tcPr>
          <w:p w14:paraId="005C480A" w14:textId="77777777" w:rsidR="00CC5207" w:rsidRPr="00CC5207" w:rsidRDefault="00CC5207" w:rsidP="00B2589F">
            <w:pPr>
              <w:bidi/>
              <w:jc w:val="right"/>
              <w:rPr>
                <w:sz w:val="21"/>
                <w:szCs w:val="21"/>
                <w:rtl/>
                <w:lang w:bidi="ar-LB"/>
              </w:rPr>
            </w:pPr>
            <w:r w:rsidRPr="00CC5207">
              <w:rPr>
                <w:sz w:val="21"/>
                <w:szCs w:val="21"/>
                <w:rtl/>
                <w:lang w:bidi="ar-LB"/>
              </w:rPr>
              <w:t>96,005</w:t>
            </w:r>
          </w:p>
        </w:tc>
      </w:tr>
      <w:tr w:rsidR="00CC5207" w:rsidRPr="00CC5207" w14:paraId="6DB1F3E6" w14:textId="77777777" w:rsidTr="00B2589F">
        <w:tc>
          <w:tcPr>
            <w:tcW w:w="2484" w:type="pct"/>
          </w:tcPr>
          <w:p w14:paraId="2C0EF6DB" w14:textId="77777777" w:rsidR="00CC5207" w:rsidRPr="00CC5207" w:rsidRDefault="00CC5207" w:rsidP="00B2589F">
            <w:pPr>
              <w:bidi/>
              <w:rPr>
                <w:sz w:val="21"/>
                <w:szCs w:val="21"/>
                <w:rtl/>
                <w:lang w:bidi="ar-LB"/>
              </w:rPr>
            </w:pPr>
            <w:r w:rsidRPr="00CC5207">
              <w:rPr>
                <w:sz w:val="21"/>
                <w:szCs w:val="21"/>
                <w:rtl/>
                <w:lang w:bidi="ar-LB"/>
              </w:rPr>
              <w:t>كلفة المشروع الإجمالية للصندوق المتعدد الأطراف (دولار أمريكي)</w:t>
            </w:r>
          </w:p>
        </w:tc>
        <w:tc>
          <w:tcPr>
            <w:tcW w:w="2516" w:type="pct"/>
            <w:gridSpan w:val="2"/>
          </w:tcPr>
          <w:p w14:paraId="5520FDB5" w14:textId="77777777" w:rsidR="00CC5207" w:rsidRPr="00CC5207" w:rsidRDefault="00CC5207" w:rsidP="00B2589F">
            <w:pPr>
              <w:bidi/>
              <w:jc w:val="right"/>
              <w:rPr>
                <w:sz w:val="21"/>
                <w:szCs w:val="21"/>
                <w:rtl/>
                <w:lang w:bidi="ar-LB"/>
              </w:rPr>
            </w:pPr>
            <w:r w:rsidRPr="00CC5207">
              <w:rPr>
                <w:sz w:val="21"/>
                <w:szCs w:val="21"/>
                <w:rtl/>
                <w:lang w:bidi="ar-LB"/>
              </w:rPr>
              <w:t>1,467,505</w:t>
            </w:r>
          </w:p>
        </w:tc>
      </w:tr>
      <w:tr w:rsidR="00CC5207" w:rsidRPr="00CC5207" w14:paraId="50D4A747" w14:textId="77777777" w:rsidTr="00B2589F">
        <w:tc>
          <w:tcPr>
            <w:tcW w:w="2484" w:type="pct"/>
          </w:tcPr>
          <w:p w14:paraId="5EE6B504" w14:textId="77777777" w:rsidR="00CC5207" w:rsidRPr="00CC5207" w:rsidRDefault="00CC5207" w:rsidP="00B2589F">
            <w:pPr>
              <w:bidi/>
              <w:rPr>
                <w:sz w:val="21"/>
                <w:szCs w:val="21"/>
                <w:rtl/>
                <w:lang w:bidi="ar-LB"/>
              </w:rPr>
            </w:pPr>
            <w:r w:rsidRPr="00CC5207">
              <w:rPr>
                <w:sz w:val="21"/>
                <w:szCs w:val="21"/>
                <w:rtl/>
                <w:lang w:bidi="ar-LB"/>
              </w:rPr>
              <w:t>الوفورات من تحسين الكفاءة في استخدام الطاقة (دولار أمريكي/كيلوواط ساعة)</w:t>
            </w:r>
          </w:p>
        </w:tc>
        <w:tc>
          <w:tcPr>
            <w:tcW w:w="2516" w:type="pct"/>
            <w:gridSpan w:val="2"/>
          </w:tcPr>
          <w:p w14:paraId="53BB3B09" w14:textId="77777777" w:rsidR="00CC5207" w:rsidRPr="00CC5207" w:rsidRDefault="00CC5207" w:rsidP="00B2589F">
            <w:pPr>
              <w:bidi/>
              <w:jc w:val="right"/>
              <w:rPr>
                <w:sz w:val="21"/>
                <w:szCs w:val="21"/>
                <w:rtl/>
                <w:lang w:bidi="ar-LB"/>
              </w:rPr>
            </w:pPr>
            <w:r w:rsidRPr="00CC5207">
              <w:rPr>
                <w:sz w:val="21"/>
                <w:szCs w:val="21"/>
                <w:rtl/>
                <w:lang w:bidi="ar-LB"/>
              </w:rPr>
              <w:t>0.38</w:t>
            </w:r>
          </w:p>
        </w:tc>
      </w:tr>
      <w:tr w:rsidR="00CC5207" w:rsidRPr="00CC5207" w14:paraId="599FE423" w14:textId="77777777" w:rsidTr="00B2589F">
        <w:tc>
          <w:tcPr>
            <w:tcW w:w="2484" w:type="pct"/>
          </w:tcPr>
          <w:p w14:paraId="092234ED" w14:textId="77777777" w:rsidR="00CC5207" w:rsidRPr="00CC5207" w:rsidRDefault="00CC5207" w:rsidP="00B2589F">
            <w:pPr>
              <w:bidi/>
              <w:rPr>
                <w:sz w:val="21"/>
                <w:szCs w:val="21"/>
                <w:rtl/>
                <w:lang w:bidi="ar-LB"/>
              </w:rPr>
            </w:pPr>
            <w:r w:rsidRPr="00CC5207">
              <w:rPr>
                <w:sz w:val="21"/>
                <w:szCs w:val="21"/>
                <w:rtl/>
                <w:lang w:bidi="ar-LB"/>
              </w:rPr>
              <w:t>حالة التمويل المناظر (نعم/لا)</w:t>
            </w:r>
          </w:p>
        </w:tc>
        <w:tc>
          <w:tcPr>
            <w:tcW w:w="2516" w:type="pct"/>
            <w:gridSpan w:val="2"/>
          </w:tcPr>
          <w:p w14:paraId="00550B51" w14:textId="77777777" w:rsidR="00CC5207" w:rsidRPr="00CC5207" w:rsidRDefault="00CC5207" w:rsidP="00B2589F">
            <w:pPr>
              <w:bidi/>
              <w:jc w:val="right"/>
              <w:rPr>
                <w:sz w:val="21"/>
                <w:szCs w:val="21"/>
                <w:rtl/>
                <w:lang w:bidi="ar-LB"/>
              </w:rPr>
            </w:pPr>
            <w:r w:rsidRPr="00CC5207">
              <w:rPr>
                <w:sz w:val="21"/>
                <w:szCs w:val="21"/>
                <w:rtl/>
                <w:lang w:bidi="ar-LB"/>
              </w:rPr>
              <w:t>نعم</w:t>
            </w:r>
          </w:p>
        </w:tc>
      </w:tr>
      <w:tr w:rsidR="00CC5207" w:rsidRPr="00CC5207" w14:paraId="0B994ECF" w14:textId="77777777" w:rsidTr="00B2589F">
        <w:tc>
          <w:tcPr>
            <w:tcW w:w="2484" w:type="pct"/>
          </w:tcPr>
          <w:p w14:paraId="65FFF804" w14:textId="77777777" w:rsidR="00CC5207" w:rsidRPr="00CC5207" w:rsidRDefault="00CC5207" w:rsidP="00B2589F">
            <w:pPr>
              <w:bidi/>
              <w:rPr>
                <w:sz w:val="21"/>
                <w:szCs w:val="21"/>
                <w:rtl/>
                <w:lang w:bidi="ar-LB"/>
              </w:rPr>
            </w:pPr>
            <w:r w:rsidRPr="00CC5207">
              <w:rPr>
                <w:sz w:val="21"/>
                <w:szCs w:val="21"/>
                <w:rtl/>
                <w:lang w:bidi="ar-LB"/>
              </w:rPr>
              <w:t>محطات رصد المشروع (نعم/لا)</w:t>
            </w:r>
          </w:p>
        </w:tc>
        <w:tc>
          <w:tcPr>
            <w:tcW w:w="2516" w:type="pct"/>
            <w:gridSpan w:val="2"/>
          </w:tcPr>
          <w:p w14:paraId="27DAAFDC" w14:textId="77777777" w:rsidR="00CC5207" w:rsidRPr="00CC5207" w:rsidRDefault="00CC5207" w:rsidP="00B2589F">
            <w:pPr>
              <w:bidi/>
              <w:jc w:val="right"/>
              <w:rPr>
                <w:sz w:val="21"/>
                <w:szCs w:val="21"/>
                <w:rtl/>
                <w:lang w:bidi="ar-LB"/>
              </w:rPr>
            </w:pPr>
            <w:r w:rsidRPr="00CC5207">
              <w:rPr>
                <w:sz w:val="21"/>
                <w:szCs w:val="21"/>
                <w:rtl/>
                <w:lang w:bidi="ar-LB"/>
              </w:rPr>
              <w:t>نعم</w:t>
            </w:r>
          </w:p>
        </w:tc>
      </w:tr>
      <w:tr w:rsidR="00CC5207" w:rsidRPr="00CC5207" w14:paraId="5145BFFF" w14:textId="77777777" w:rsidTr="00B2589F">
        <w:tc>
          <w:tcPr>
            <w:tcW w:w="2484" w:type="pct"/>
          </w:tcPr>
          <w:p w14:paraId="13712468" w14:textId="77777777" w:rsidR="00CC5207" w:rsidRPr="00CC5207" w:rsidRDefault="00CC5207" w:rsidP="00B2589F">
            <w:pPr>
              <w:bidi/>
              <w:rPr>
                <w:sz w:val="21"/>
                <w:szCs w:val="21"/>
                <w:rtl/>
                <w:lang w:bidi="ar-LB"/>
              </w:rPr>
            </w:pPr>
            <w:r w:rsidRPr="00CC5207">
              <w:rPr>
                <w:sz w:val="21"/>
                <w:szCs w:val="21"/>
                <w:rtl/>
                <w:lang w:bidi="ar-LB"/>
              </w:rPr>
              <w:t>معايير الحد الأدنى لأداء الطاقة المتوفرة في القطاع (نعم/لا)</w:t>
            </w:r>
          </w:p>
        </w:tc>
        <w:tc>
          <w:tcPr>
            <w:tcW w:w="2516" w:type="pct"/>
            <w:gridSpan w:val="2"/>
          </w:tcPr>
          <w:p w14:paraId="768E6F03" w14:textId="77777777" w:rsidR="00CC5207" w:rsidRPr="00CC5207" w:rsidRDefault="00CC5207" w:rsidP="00B2589F">
            <w:pPr>
              <w:bidi/>
              <w:jc w:val="right"/>
              <w:rPr>
                <w:sz w:val="21"/>
                <w:szCs w:val="21"/>
                <w:rtl/>
                <w:lang w:bidi="ar-LB"/>
              </w:rPr>
            </w:pPr>
            <w:r w:rsidRPr="00CC5207">
              <w:rPr>
                <w:sz w:val="21"/>
                <w:szCs w:val="21"/>
                <w:rtl/>
                <w:lang w:bidi="ar-LB"/>
              </w:rPr>
              <w:t>لا</w:t>
            </w:r>
          </w:p>
        </w:tc>
      </w:tr>
    </w:tbl>
    <w:p w14:paraId="7BE387DA" w14:textId="77777777" w:rsidR="00CC5207" w:rsidRPr="0063066E" w:rsidRDefault="00CC5207" w:rsidP="00CC5207">
      <w:pPr>
        <w:bidi/>
        <w:rPr>
          <w:rtl/>
          <w:lang w:bidi="ar-LB"/>
        </w:rPr>
      </w:pPr>
    </w:p>
    <w:tbl>
      <w:tblPr>
        <w:tblStyle w:val="TableGrid"/>
        <w:bidiVisual/>
        <w:tblW w:w="4995" w:type="pct"/>
        <w:tblLook w:val="04A0" w:firstRow="1" w:lastRow="0" w:firstColumn="1" w:lastColumn="0" w:noHBand="0" w:noVBand="1"/>
      </w:tblPr>
      <w:tblGrid>
        <w:gridCol w:w="4670"/>
        <w:gridCol w:w="4671"/>
      </w:tblGrid>
      <w:tr w:rsidR="00CC5207" w:rsidRPr="0063066E" w14:paraId="5A7EC3E0" w14:textId="77777777" w:rsidTr="00B2589F">
        <w:tc>
          <w:tcPr>
            <w:tcW w:w="2500" w:type="pct"/>
          </w:tcPr>
          <w:p w14:paraId="62DFBDD0" w14:textId="77777777" w:rsidR="00CC5207" w:rsidRPr="0063066E" w:rsidRDefault="00CC5207" w:rsidP="00B2589F">
            <w:pPr>
              <w:bidi/>
              <w:rPr>
                <w:b/>
                <w:bCs/>
                <w:sz w:val="26"/>
                <w:szCs w:val="26"/>
                <w:rtl/>
                <w:lang w:bidi="ar-LB"/>
              </w:rPr>
            </w:pPr>
            <w:r w:rsidRPr="0063066E">
              <w:rPr>
                <w:b/>
                <w:bCs/>
                <w:sz w:val="26"/>
                <w:szCs w:val="26"/>
                <w:rtl/>
                <w:lang w:bidi="ar-LB"/>
              </w:rPr>
              <w:t>توصية الأمانة</w:t>
            </w:r>
          </w:p>
        </w:tc>
        <w:tc>
          <w:tcPr>
            <w:tcW w:w="2500" w:type="pct"/>
          </w:tcPr>
          <w:p w14:paraId="3C81CC13" w14:textId="77777777" w:rsidR="00CC5207" w:rsidRPr="0063066E" w:rsidRDefault="00CC5207" w:rsidP="00B2589F">
            <w:pPr>
              <w:bidi/>
              <w:jc w:val="center"/>
              <w:rPr>
                <w:rtl/>
                <w:lang w:bidi="ar-LB"/>
              </w:rPr>
            </w:pPr>
            <w:r w:rsidRPr="0063066E">
              <w:rPr>
                <w:rtl/>
                <w:lang w:bidi="ar-LB"/>
              </w:rPr>
              <w:t>الاستعراض الفردي</w:t>
            </w:r>
          </w:p>
        </w:tc>
      </w:tr>
    </w:tbl>
    <w:p w14:paraId="0D28C3CA" w14:textId="77777777" w:rsidR="00CC5207" w:rsidRPr="0063066E" w:rsidRDefault="00CC5207" w:rsidP="00CC5207">
      <w:pPr>
        <w:bidi/>
        <w:jc w:val="center"/>
        <w:rPr>
          <w:b/>
          <w:bCs/>
          <w:sz w:val="26"/>
          <w:szCs w:val="26"/>
          <w:rtl/>
          <w:lang w:bidi="ar-LB"/>
        </w:rPr>
      </w:pPr>
      <w:bookmarkStart w:id="45" w:name="_Ref145441473"/>
      <w:r w:rsidRPr="0063066E">
        <w:rPr>
          <w:b/>
          <w:bCs/>
          <w:sz w:val="26"/>
          <w:szCs w:val="26"/>
          <w:rtl/>
          <w:lang w:bidi="ar-LB"/>
        </w:rPr>
        <w:t>وصف المشروع</w:t>
      </w:r>
    </w:p>
    <w:p w14:paraId="6FEBCCB5" w14:textId="77777777" w:rsidR="00CC5207" w:rsidRPr="0063066E" w:rsidRDefault="00CC5207" w:rsidP="00CC5207">
      <w:pPr>
        <w:bidi/>
        <w:rPr>
          <w:b/>
          <w:bCs/>
          <w:sz w:val="26"/>
          <w:szCs w:val="26"/>
          <w:rtl/>
          <w:lang w:bidi="ar-LB"/>
        </w:rPr>
      </w:pPr>
    </w:p>
    <w:p w14:paraId="44194207" w14:textId="77777777" w:rsidR="00CC5207" w:rsidRPr="0063066E" w:rsidRDefault="00CC5207" w:rsidP="00CC5207">
      <w:pPr>
        <w:bidi/>
        <w:rPr>
          <w:b/>
          <w:bCs/>
          <w:sz w:val="26"/>
          <w:szCs w:val="26"/>
          <w:rtl/>
          <w:lang w:bidi="ar-LB"/>
        </w:rPr>
      </w:pPr>
      <w:r w:rsidRPr="0063066E">
        <w:rPr>
          <w:b/>
          <w:bCs/>
          <w:sz w:val="26"/>
          <w:szCs w:val="26"/>
          <w:rtl/>
          <w:lang w:bidi="ar-LB"/>
        </w:rPr>
        <w:t>الخلفية</w:t>
      </w:r>
    </w:p>
    <w:p w14:paraId="1806CD34" w14:textId="77777777" w:rsidR="00CC5207" w:rsidRPr="0063066E" w:rsidRDefault="00CC5207" w:rsidP="00CC5207">
      <w:pPr>
        <w:bidi/>
        <w:rPr>
          <w:b/>
          <w:bCs/>
          <w:sz w:val="26"/>
          <w:szCs w:val="26"/>
          <w:rtl/>
          <w:lang w:bidi="ar-LB"/>
        </w:rPr>
      </w:pPr>
    </w:p>
    <w:p w14:paraId="57FB0261" w14:textId="77777777" w:rsidR="00CC5207" w:rsidRDefault="00CC5207" w:rsidP="00CC5207">
      <w:pPr>
        <w:bidi/>
        <w:rPr>
          <w:sz w:val="26"/>
          <w:szCs w:val="26"/>
          <w:rtl/>
          <w:lang w:bidi="ar-LB"/>
        </w:rPr>
      </w:pPr>
      <w:r w:rsidRPr="0063066E">
        <w:rPr>
          <w:sz w:val="26"/>
          <w:szCs w:val="26"/>
          <w:rtl/>
          <w:lang w:bidi="ar-LB"/>
        </w:rPr>
        <w:t>135.</w:t>
      </w:r>
      <w:r w:rsidRPr="0063066E">
        <w:rPr>
          <w:sz w:val="26"/>
          <w:szCs w:val="26"/>
          <w:rtl/>
          <w:lang w:bidi="ar-LB"/>
        </w:rPr>
        <w:tab/>
        <w:t>بالنيابة عن الصين، تقدم منظمة الأمم المتحدة للتنمية الصناعية، تماشيا مع المقرر 9</w:t>
      </w:r>
      <w:r>
        <w:rPr>
          <w:sz w:val="26"/>
          <w:szCs w:val="26"/>
          <w:rtl/>
          <w:lang w:bidi="ar-LB"/>
        </w:rPr>
        <w:t>1</w:t>
      </w:r>
      <w:r w:rsidRPr="0063066E">
        <w:rPr>
          <w:sz w:val="26"/>
          <w:szCs w:val="26"/>
          <w:rtl/>
          <w:lang w:bidi="ar-LB"/>
        </w:rPr>
        <w:t>/65، طلبا لتمويل</w:t>
      </w:r>
      <w:r>
        <w:rPr>
          <w:sz w:val="26"/>
          <w:szCs w:val="26"/>
          <w:rtl/>
          <w:lang w:bidi="ar-LB"/>
        </w:rPr>
        <w:t xml:space="preserve"> مشروع ريادي من أجل الحفاظ على الكفاءة في استخدام الطاقة في التكنولوجيا والمعدات البديلة أو/وتحسينها في سياق عملية التخفيض التدريجي للمواد الهيدروفلوروكربونية بكلفة 2,004,000 دولار أمريكي زائد 140,280 دولارا أمريكيا لتكاليف الدعم، على النحو الوارد في الاقتراح الأصلي.</w:t>
      </w:r>
    </w:p>
    <w:p w14:paraId="53972FCF" w14:textId="77777777" w:rsidR="00CC5207" w:rsidRDefault="00CC5207" w:rsidP="00CC5207">
      <w:pPr>
        <w:bidi/>
        <w:rPr>
          <w:sz w:val="26"/>
          <w:szCs w:val="26"/>
          <w:rtl/>
          <w:lang w:bidi="ar-LB"/>
        </w:rPr>
      </w:pPr>
    </w:p>
    <w:p w14:paraId="6A11F99B" w14:textId="77777777" w:rsidR="00CC5207" w:rsidRDefault="00CC5207" w:rsidP="00CC5207">
      <w:pPr>
        <w:bidi/>
        <w:rPr>
          <w:b/>
          <w:bCs/>
          <w:sz w:val="26"/>
          <w:szCs w:val="26"/>
          <w:rtl/>
          <w:lang w:bidi="ar-LB"/>
        </w:rPr>
      </w:pPr>
      <w:r>
        <w:rPr>
          <w:b/>
          <w:bCs/>
          <w:sz w:val="26"/>
          <w:szCs w:val="26"/>
          <w:rtl/>
          <w:lang w:bidi="ar-LB"/>
        </w:rPr>
        <w:t>المشروع الريادي للكفاءة في استخدام الطاقة</w:t>
      </w:r>
    </w:p>
    <w:p w14:paraId="4EA18E3E" w14:textId="77777777" w:rsidR="00CC5207" w:rsidRDefault="00CC5207" w:rsidP="00CC5207">
      <w:pPr>
        <w:bidi/>
        <w:rPr>
          <w:b/>
          <w:bCs/>
          <w:sz w:val="26"/>
          <w:szCs w:val="26"/>
          <w:rtl/>
          <w:lang w:bidi="ar-LB"/>
        </w:rPr>
      </w:pPr>
    </w:p>
    <w:p w14:paraId="26DABFAF" w14:textId="77777777" w:rsidR="00CC5207" w:rsidRDefault="00CC5207" w:rsidP="00CC5207">
      <w:pPr>
        <w:bidi/>
        <w:rPr>
          <w:sz w:val="26"/>
          <w:szCs w:val="26"/>
          <w:u w:val="single"/>
          <w:rtl/>
          <w:lang w:bidi="ar-LB"/>
        </w:rPr>
      </w:pPr>
      <w:r>
        <w:rPr>
          <w:sz w:val="26"/>
          <w:szCs w:val="26"/>
          <w:u w:val="single"/>
          <w:rtl/>
          <w:lang w:bidi="ar-LB"/>
        </w:rPr>
        <w:t>التصديق على تعديل كيغالي وحالة إعداد خطة تنفيذ تعديل كيغالي للتخفيض التدريجي للمواد الهيدروفلوروكربونية</w:t>
      </w:r>
    </w:p>
    <w:p w14:paraId="30F86A47" w14:textId="77777777" w:rsidR="00CC5207" w:rsidRDefault="00CC5207" w:rsidP="00CC5207">
      <w:pPr>
        <w:bidi/>
        <w:rPr>
          <w:sz w:val="26"/>
          <w:szCs w:val="26"/>
          <w:u w:val="single"/>
          <w:rtl/>
          <w:lang w:bidi="ar-LB"/>
        </w:rPr>
      </w:pPr>
    </w:p>
    <w:p w14:paraId="4511E721" w14:textId="77777777" w:rsidR="00CC5207" w:rsidRDefault="00CC5207" w:rsidP="00CC5207">
      <w:pPr>
        <w:bidi/>
        <w:rPr>
          <w:sz w:val="26"/>
          <w:szCs w:val="26"/>
          <w:rtl/>
          <w:lang w:bidi="ar-LB"/>
        </w:rPr>
      </w:pPr>
      <w:r>
        <w:rPr>
          <w:sz w:val="26"/>
          <w:szCs w:val="26"/>
          <w:rtl/>
          <w:lang w:bidi="ar-LB"/>
        </w:rPr>
        <w:t>136.</w:t>
      </w:r>
      <w:r>
        <w:rPr>
          <w:sz w:val="26"/>
          <w:szCs w:val="26"/>
          <w:rtl/>
          <w:lang w:bidi="ar-LB"/>
        </w:rPr>
        <w:tab/>
        <w:t>صدقت الصين على تعديل كيغالي في 17 يونيو/حزيران 2021. وقد تعهدت، بوصفها في عداد المجموعة الأولى من البلدان، بأن تجمد انتاجها للمواد الهيدروفلوروكربونية واستهلاكها لها على مستوى خط الأساس في عام 2024. وبتاريخه، لم تقدم بعد مشروع خطة لتنفيذ تعديل كيغالي للتخفيض التدريجي للمواد الهيدروفلوروكربونية من أجل بلوغ أهداف التخفيض التدريجي لهذه المواد.</w:t>
      </w:r>
    </w:p>
    <w:p w14:paraId="5ADCC5D0" w14:textId="77777777" w:rsidR="00CC5207" w:rsidRDefault="00CC5207" w:rsidP="00CC5207">
      <w:pPr>
        <w:bidi/>
        <w:rPr>
          <w:sz w:val="26"/>
          <w:szCs w:val="26"/>
          <w:rtl/>
          <w:lang w:bidi="ar-LB"/>
        </w:rPr>
      </w:pPr>
    </w:p>
    <w:p w14:paraId="629D9AD2" w14:textId="77777777" w:rsidR="00CC5207" w:rsidRDefault="00CC5207" w:rsidP="00CC5207">
      <w:pPr>
        <w:bidi/>
        <w:rPr>
          <w:sz w:val="26"/>
          <w:szCs w:val="26"/>
          <w:u w:val="single"/>
          <w:rtl/>
          <w:lang w:bidi="ar-LB"/>
        </w:rPr>
      </w:pPr>
      <w:r>
        <w:rPr>
          <w:sz w:val="26"/>
          <w:szCs w:val="26"/>
          <w:u w:val="single"/>
          <w:rtl/>
          <w:lang w:bidi="ar-LB"/>
        </w:rPr>
        <w:t>الهدف من المشروع</w:t>
      </w:r>
    </w:p>
    <w:p w14:paraId="53495775" w14:textId="77777777" w:rsidR="00CC5207" w:rsidRDefault="00CC5207" w:rsidP="00CC5207">
      <w:pPr>
        <w:bidi/>
        <w:rPr>
          <w:sz w:val="26"/>
          <w:szCs w:val="26"/>
          <w:u w:val="single"/>
          <w:rtl/>
          <w:lang w:bidi="ar-LB"/>
        </w:rPr>
      </w:pPr>
    </w:p>
    <w:p w14:paraId="3FAD164B" w14:textId="77777777" w:rsidR="00CC5207" w:rsidRDefault="00CC5207" w:rsidP="00CC5207">
      <w:pPr>
        <w:bidi/>
        <w:rPr>
          <w:sz w:val="26"/>
          <w:szCs w:val="26"/>
          <w:rtl/>
          <w:lang w:bidi="ar-LB"/>
        </w:rPr>
      </w:pPr>
      <w:r>
        <w:rPr>
          <w:sz w:val="26"/>
          <w:szCs w:val="26"/>
          <w:rtl/>
          <w:lang w:bidi="ar-LB"/>
        </w:rPr>
        <w:t>137.</w:t>
      </w:r>
      <w:r>
        <w:rPr>
          <w:sz w:val="26"/>
          <w:szCs w:val="26"/>
          <w:rtl/>
          <w:lang w:bidi="ar-LB"/>
        </w:rPr>
        <w:tab/>
      </w:r>
      <w:r w:rsidRPr="007C7DC7">
        <w:rPr>
          <w:sz w:val="26"/>
          <w:szCs w:val="26"/>
          <w:rtl/>
          <w:lang w:bidi="ar-LB"/>
        </w:rPr>
        <w:t>يرمي المشروع الريادي إلى دعم منشأة تصن</w:t>
      </w:r>
      <w:r>
        <w:rPr>
          <w:sz w:val="26"/>
          <w:szCs w:val="26"/>
          <w:rtl/>
          <w:lang w:bidi="ar-LB"/>
        </w:rPr>
        <w:t>ي</w:t>
      </w:r>
      <w:r w:rsidRPr="007C7DC7">
        <w:rPr>
          <w:sz w:val="26"/>
          <w:szCs w:val="26"/>
          <w:rtl/>
          <w:lang w:bidi="ar-LB"/>
        </w:rPr>
        <w:t>ع عربات ركاب صغيرة وم</w:t>
      </w:r>
      <w:r>
        <w:rPr>
          <w:sz w:val="26"/>
          <w:szCs w:val="26"/>
          <w:rtl/>
          <w:lang w:bidi="ar-LB"/>
        </w:rPr>
        <w:t>نشأة ت</w:t>
      </w:r>
      <w:r w:rsidRPr="007C7DC7">
        <w:rPr>
          <w:sz w:val="26"/>
          <w:szCs w:val="26"/>
          <w:rtl/>
          <w:lang w:bidi="ar-LB"/>
        </w:rPr>
        <w:t>ص</w:t>
      </w:r>
      <w:r>
        <w:rPr>
          <w:sz w:val="26"/>
          <w:szCs w:val="26"/>
          <w:rtl/>
          <w:lang w:bidi="ar-LB"/>
        </w:rPr>
        <w:t>ني</w:t>
      </w:r>
      <w:r w:rsidRPr="007C7DC7">
        <w:rPr>
          <w:sz w:val="26"/>
          <w:szCs w:val="26"/>
          <w:rtl/>
          <w:lang w:bidi="ar-LB"/>
        </w:rPr>
        <w:t xml:space="preserve">ع حوافل في تصميم معدات تكييف </w:t>
      </w:r>
      <w:r>
        <w:rPr>
          <w:sz w:val="26"/>
          <w:szCs w:val="26"/>
          <w:rtl/>
          <w:lang w:bidi="ar-LB"/>
        </w:rPr>
        <w:t>ال</w:t>
      </w:r>
      <w:r w:rsidRPr="007C7DC7">
        <w:rPr>
          <w:sz w:val="26"/>
          <w:szCs w:val="26"/>
          <w:rtl/>
          <w:lang w:bidi="ar-LB"/>
        </w:rPr>
        <w:t xml:space="preserve">هواء </w:t>
      </w:r>
      <w:r>
        <w:rPr>
          <w:sz w:val="26"/>
          <w:szCs w:val="26"/>
          <w:rtl/>
          <w:lang w:bidi="ar-LB"/>
        </w:rPr>
        <w:t>ال</w:t>
      </w:r>
      <w:r w:rsidRPr="007C7DC7">
        <w:rPr>
          <w:sz w:val="26"/>
          <w:szCs w:val="26"/>
          <w:rtl/>
          <w:lang w:bidi="ar-LB"/>
        </w:rPr>
        <w:t xml:space="preserve">قائمة على مادة </w:t>
      </w:r>
      <w:r w:rsidRPr="007C7DC7">
        <w:rPr>
          <w:sz w:val="26"/>
          <w:szCs w:val="26"/>
          <w:lang w:bidi="ar-LB"/>
        </w:rPr>
        <w:t>R-744</w:t>
      </w:r>
      <w:r w:rsidRPr="007C7DC7">
        <w:rPr>
          <w:sz w:val="26"/>
          <w:szCs w:val="26"/>
          <w:rtl/>
          <w:lang w:bidi="ar-LB"/>
        </w:rPr>
        <w:t xml:space="preserve"> وتصنيع </w:t>
      </w:r>
      <w:r>
        <w:rPr>
          <w:sz w:val="26"/>
          <w:szCs w:val="26"/>
          <w:rtl/>
          <w:lang w:bidi="ar-LB"/>
        </w:rPr>
        <w:t xml:space="preserve">500 عربة ركاب و50 حافلة مجهزة بهذه المعدات واختبارها في مناطق محددة من البلاد. وتشارك في المشروع منشأتان وهما </w:t>
      </w:r>
      <w:r w:rsidRPr="007C7DC7">
        <w:rPr>
          <w:sz w:val="26"/>
          <w:szCs w:val="26"/>
          <w:rtl/>
          <w:lang w:bidi="ar-LB"/>
        </w:rPr>
        <w:t>شركة</w:t>
      </w:r>
      <w:r>
        <w:rPr>
          <w:sz w:val="26"/>
          <w:szCs w:val="26"/>
          <w:rtl/>
          <w:lang w:bidi="ar-LB"/>
        </w:rPr>
        <w:t xml:space="preserve"> </w:t>
      </w:r>
      <w:r w:rsidRPr="007C7DC7">
        <w:rPr>
          <w:sz w:val="26"/>
          <w:szCs w:val="26"/>
          <w:lang w:bidi="ar-LB"/>
        </w:rPr>
        <w:t>Donfeng Motor Group</w:t>
      </w:r>
      <w:r>
        <w:rPr>
          <w:sz w:val="26"/>
          <w:szCs w:val="26"/>
          <w:rtl/>
          <w:lang w:bidi="ar-LB"/>
        </w:rPr>
        <w:t xml:space="preserve"> </w:t>
      </w:r>
      <w:r w:rsidRPr="007C7DC7">
        <w:rPr>
          <w:sz w:val="26"/>
          <w:szCs w:val="26"/>
          <w:rtl/>
          <w:lang w:bidi="ar-LB"/>
        </w:rPr>
        <w:t xml:space="preserve">وشركة </w:t>
      </w:r>
      <w:r w:rsidRPr="007C7DC7">
        <w:rPr>
          <w:sz w:val="26"/>
          <w:szCs w:val="26"/>
          <w:lang w:bidi="ar-LB"/>
        </w:rPr>
        <w:t>Zhengzhou Yutong Bus</w:t>
      </w:r>
      <w:r w:rsidRPr="007C7DC7">
        <w:rPr>
          <w:sz w:val="26"/>
          <w:szCs w:val="26"/>
          <w:rtl/>
          <w:lang w:bidi="ar-LB"/>
        </w:rPr>
        <w:t xml:space="preserve"> المحدودة المسؤولية</w:t>
      </w:r>
      <w:r>
        <w:rPr>
          <w:sz w:val="26"/>
          <w:szCs w:val="26"/>
          <w:rtl/>
          <w:lang w:bidi="ar-LB"/>
        </w:rPr>
        <w:t>.</w:t>
      </w:r>
    </w:p>
    <w:p w14:paraId="6E3D1F93" w14:textId="77777777" w:rsidR="00CC5207" w:rsidRDefault="00CC5207" w:rsidP="00CC5207">
      <w:pPr>
        <w:bidi/>
        <w:rPr>
          <w:sz w:val="26"/>
          <w:szCs w:val="26"/>
          <w:rtl/>
          <w:lang w:bidi="ar-LB"/>
        </w:rPr>
      </w:pPr>
    </w:p>
    <w:p w14:paraId="39F12C8F" w14:textId="77777777" w:rsidR="00CC5207" w:rsidRDefault="00CC5207" w:rsidP="00CC5207">
      <w:pPr>
        <w:bidi/>
        <w:rPr>
          <w:sz w:val="26"/>
          <w:szCs w:val="26"/>
          <w:rtl/>
          <w:lang w:bidi="ar-LB"/>
        </w:rPr>
      </w:pPr>
      <w:r>
        <w:rPr>
          <w:sz w:val="26"/>
          <w:szCs w:val="26"/>
          <w:rtl/>
          <w:lang w:bidi="ar-LB"/>
        </w:rPr>
        <w:t>138.</w:t>
      </w:r>
      <w:r>
        <w:rPr>
          <w:sz w:val="26"/>
          <w:szCs w:val="26"/>
          <w:rtl/>
          <w:lang w:bidi="ar-LB"/>
        </w:rPr>
        <w:tab/>
        <w:t>فضلا عن ذلك، فإنّ الشروع سيدعم وضع معايير للكفاءة في استخدام الطاقة ونظام توسيم لمعدات تكييف الهواء التي تجهز بها المركبات الكهربائية ومن ثمّ الترويج لتوفير الطاقة في تطوير معدات تكييف الهواء للسيارات.</w:t>
      </w:r>
    </w:p>
    <w:p w14:paraId="744741FD" w14:textId="77777777" w:rsidR="00CC5207" w:rsidRDefault="00CC5207" w:rsidP="00CC5207">
      <w:pPr>
        <w:bidi/>
        <w:rPr>
          <w:sz w:val="26"/>
          <w:szCs w:val="26"/>
          <w:rtl/>
          <w:lang w:bidi="ar-LB"/>
        </w:rPr>
      </w:pPr>
    </w:p>
    <w:p w14:paraId="6CBB7128" w14:textId="77777777" w:rsidR="00CC5207" w:rsidRDefault="00CC5207" w:rsidP="00CC5207">
      <w:pPr>
        <w:bidi/>
        <w:rPr>
          <w:sz w:val="26"/>
          <w:szCs w:val="26"/>
          <w:u w:val="single"/>
          <w:rtl/>
          <w:lang w:bidi="ar-LB"/>
        </w:rPr>
      </w:pPr>
      <w:r>
        <w:rPr>
          <w:sz w:val="26"/>
          <w:szCs w:val="26"/>
          <w:u w:val="single"/>
          <w:rtl/>
          <w:lang w:bidi="ar-LB"/>
        </w:rPr>
        <w:t>استهلاك المواد الهيدروفلوروكربونية في قطاع معدات تكييف الهواء للسيارات</w:t>
      </w:r>
    </w:p>
    <w:p w14:paraId="6DF0FB3F" w14:textId="77777777" w:rsidR="00CC5207" w:rsidRDefault="00CC5207" w:rsidP="00CC5207">
      <w:pPr>
        <w:bidi/>
        <w:rPr>
          <w:sz w:val="26"/>
          <w:szCs w:val="26"/>
          <w:u w:val="single"/>
          <w:rtl/>
          <w:lang w:bidi="ar-LB"/>
        </w:rPr>
      </w:pPr>
    </w:p>
    <w:p w14:paraId="50E3997F" w14:textId="77777777" w:rsidR="00CC5207" w:rsidRDefault="00CC5207" w:rsidP="00CC5207">
      <w:pPr>
        <w:bidi/>
        <w:rPr>
          <w:sz w:val="26"/>
          <w:szCs w:val="26"/>
          <w:rtl/>
          <w:lang w:bidi="ar-LB"/>
        </w:rPr>
      </w:pPr>
      <w:r>
        <w:rPr>
          <w:sz w:val="26"/>
          <w:szCs w:val="26"/>
          <w:rtl/>
          <w:lang w:bidi="ar-LB"/>
        </w:rPr>
        <w:t>139.</w:t>
      </w:r>
      <w:r>
        <w:rPr>
          <w:sz w:val="26"/>
          <w:szCs w:val="26"/>
          <w:rtl/>
          <w:lang w:bidi="ar-LB"/>
        </w:rPr>
        <w:tab/>
        <w:t xml:space="preserve">إنّ قطاع معدات تكييف الهواء للسيارات من أهم القطاعات من حيث استهلاك غازات التبريد من المواد الهيدروفلوروكربونية وهو من القطاعات التي ستوجه الجهود الرامية إلى التحول إلى غازات التبريد ذات قدرات الاحترار العالمي المتدنية في السنوات القادمة مع العلم أنّ الصين أكبر مصنع لمعدات تكييف الهواء للسيارات في العالم إذ لديها أكثر من ألف خط إنتاج للمركبات لدى 10 مصنعي حوافل وأكثر من مئة مصنع عربات ركاب صغيرة. </w:t>
      </w:r>
    </w:p>
    <w:p w14:paraId="46846F7C" w14:textId="77777777" w:rsidR="00CC5207" w:rsidRDefault="00CC5207" w:rsidP="00CC5207">
      <w:pPr>
        <w:bidi/>
        <w:rPr>
          <w:sz w:val="26"/>
          <w:szCs w:val="26"/>
          <w:rtl/>
          <w:lang w:bidi="ar-LB"/>
        </w:rPr>
      </w:pPr>
    </w:p>
    <w:p w14:paraId="61B5B36C" w14:textId="77777777" w:rsidR="00CC5207" w:rsidRDefault="00CC5207" w:rsidP="00CC5207">
      <w:pPr>
        <w:bidi/>
        <w:rPr>
          <w:sz w:val="26"/>
          <w:szCs w:val="26"/>
          <w:rtl/>
          <w:lang w:val="fr-CA" w:bidi="ar-LB"/>
        </w:rPr>
      </w:pPr>
      <w:r>
        <w:rPr>
          <w:sz w:val="26"/>
          <w:szCs w:val="26"/>
          <w:rtl/>
          <w:lang w:bidi="ar-LB"/>
        </w:rPr>
        <w:t>140.</w:t>
      </w:r>
      <w:r>
        <w:rPr>
          <w:sz w:val="26"/>
          <w:szCs w:val="26"/>
          <w:rtl/>
          <w:lang w:bidi="ar-LB"/>
        </w:rPr>
        <w:tab/>
        <w:t xml:space="preserve">وضعت الصين قطاع معدات تكييف الهواء للسيارات على قائمة أولوياتها لإدارة المواد الهيدروفلوروكربونية وضبطها. ويعتمد هذا القطاع أساسا على مادة الهيدروفلوروكربون-134أ في عربات الركاب ومادتي </w:t>
      </w:r>
      <w:r>
        <w:rPr>
          <w:sz w:val="26"/>
          <w:szCs w:val="26"/>
          <w:lang w:val="fr-CA" w:bidi="ar-LB"/>
        </w:rPr>
        <w:t>R-407C</w:t>
      </w:r>
      <w:r>
        <w:rPr>
          <w:sz w:val="26"/>
          <w:szCs w:val="26"/>
          <w:rtl/>
          <w:lang w:val="fr-CA" w:bidi="ar-LB"/>
        </w:rPr>
        <w:t xml:space="preserve"> و</w:t>
      </w:r>
      <w:r>
        <w:rPr>
          <w:sz w:val="26"/>
          <w:szCs w:val="26"/>
          <w:lang w:val="fr-CA" w:bidi="ar-LB"/>
        </w:rPr>
        <w:t>R-410A</w:t>
      </w:r>
      <w:r>
        <w:rPr>
          <w:sz w:val="26"/>
          <w:szCs w:val="26"/>
          <w:rtl/>
          <w:lang w:val="fr-CA" w:bidi="ar-LB"/>
        </w:rPr>
        <w:t xml:space="preserve"> في الحوافل الكهربائية ومادة </w:t>
      </w:r>
      <w:r>
        <w:rPr>
          <w:sz w:val="26"/>
          <w:szCs w:val="26"/>
          <w:lang w:val="fr-CA" w:bidi="ar-LB"/>
        </w:rPr>
        <w:t>R-404A</w:t>
      </w:r>
      <w:r>
        <w:rPr>
          <w:sz w:val="26"/>
          <w:szCs w:val="26"/>
          <w:rtl/>
          <w:lang w:val="fr-CA" w:bidi="ar-LB"/>
        </w:rPr>
        <w:t xml:space="preserve"> في شاحنات النقل المبرد ومادة </w:t>
      </w:r>
      <w:r>
        <w:rPr>
          <w:sz w:val="26"/>
          <w:szCs w:val="26"/>
          <w:lang w:val="fr-CA" w:bidi="ar-LB"/>
        </w:rPr>
        <w:t>HFO-1234yf</w:t>
      </w:r>
      <w:r>
        <w:rPr>
          <w:sz w:val="26"/>
          <w:szCs w:val="26"/>
          <w:rtl/>
          <w:lang w:val="fr-CA" w:bidi="ar-LB"/>
        </w:rPr>
        <w:t xml:space="preserve"> في بعض المركبات المصدرة. أمّا غازات التبريد البديلة المنوي اعتمادها في القطاع فهي مادة </w:t>
      </w:r>
      <w:r>
        <w:rPr>
          <w:sz w:val="26"/>
          <w:szCs w:val="26"/>
          <w:lang w:val="fr-CA" w:bidi="ar-LB"/>
        </w:rPr>
        <w:t>HFO-1234yf</w:t>
      </w:r>
      <w:r>
        <w:rPr>
          <w:sz w:val="26"/>
          <w:szCs w:val="26"/>
          <w:rtl/>
          <w:lang w:val="fr-CA" w:bidi="ar-LB"/>
        </w:rPr>
        <w:t xml:space="preserve"> ومادة </w:t>
      </w:r>
      <w:r>
        <w:rPr>
          <w:sz w:val="26"/>
          <w:szCs w:val="26"/>
          <w:lang w:val="fr-CA" w:bidi="ar-LB"/>
        </w:rPr>
        <w:t>R-744</w:t>
      </w:r>
      <w:r>
        <w:rPr>
          <w:sz w:val="26"/>
          <w:szCs w:val="26"/>
          <w:rtl/>
          <w:lang w:val="fr-CA" w:bidi="ar-LB"/>
        </w:rPr>
        <w:t xml:space="preserve"> (أي ثاني أكسيد الكربون) ومادة الهيدروفلوروكربون-152أ ومادة </w:t>
      </w:r>
      <w:r>
        <w:rPr>
          <w:sz w:val="26"/>
          <w:szCs w:val="26"/>
          <w:lang w:val="fr-CA" w:bidi="ar-LB"/>
        </w:rPr>
        <w:t>R-290</w:t>
      </w:r>
      <w:r>
        <w:rPr>
          <w:sz w:val="26"/>
          <w:szCs w:val="26"/>
          <w:rtl/>
          <w:lang w:val="fr-CA" w:bidi="ar-LB"/>
        </w:rPr>
        <w:t>.</w:t>
      </w:r>
    </w:p>
    <w:p w14:paraId="12B12C1A" w14:textId="77777777" w:rsidR="00CC5207" w:rsidRDefault="00CC5207" w:rsidP="00CC5207">
      <w:pPr>
        <w:bidi/>
        <w:rPr>
          <w:sz w:val="26"/>
          <w:szCs w:val="26"/>
          <w:rtl/>
          <w:lang w:val="fr-CA" w:bidi="ar-LB"/>
        </w:rPr>
      </w:pPr>
    </w:p>
    <w:p w14:paraId="31F58A35" w14:textId="65EB9DF4" w:rsidR="00CC5207" w:rsidRDefault="00CC5207" w:rsidP="00CC5207">
      <w:pPr>
        <w:bidi/>
        <w:rPr>
          <w:sz w:val="26"/>
          <w:szCs w:val="26"/>
          <w:rtl/>
          <w:lang w:val="fr-CA" w:bidi="ar-LB"/>
        </w:rPr>
      </w:pPr>
      <w:r>
        <w:rPr>
          <w:sz w:val="26"/>
          <w:szCs w:val="26"/>
          <w:rtl/>
          <w:lang w:val="fr-CA" w:bidi="ar-LB"/>
        </w:rPr>
        <w:t>141.</w:t>
      </w:r>
      <w:r>
        <w:rPr>
          <w:sz w:val="26"/>
          <w:szCs w:val="26"/>
          <w:rtl/>
          <w:lang w:val="fr-CA" w:bidi="ar-LB"/>
        </w:rPr>
        <w:tab/>
        <w:t xml:space="preserve">وقد تخطى استهلاك مادة الهيدروفلوروكربون-134أ في قطاع معدات تكييف الهواء للسيارات 35,000 طن متري أو 50 مليون طن من مكافئ ثاني أكسيد الكربون في عام 2022 أي ما يمثل قرابة 10 في </w:t>
      </w:r>
      <w:r w:rsidR="00226738">
        <w:rPr>
          <w:sz w:val="26"/>
          <w:szCs w:val="26"/>
          <w:rtl/>
          <w:lang w:val="fr-CA" w:bidi="ar-LB"/>
        </w:rPr>
        <w:t>المئة</w:t>
      </w:r>
      <w:r>
        <w:rPr>
          <w:sz w:val="26"/>
          <w:szCs w:val="26"/>
          <w:rtl/>
          <w:lang w:val="fr-CA" w:bidi="ar-LB"/>
        </w:rPr>
        <w:t xml:space="preserve"> من اجمالي استهلاك الصين للمواد الهيدروفلوروكربونية بالأطنان المترية في هذا العام.</w:t>
      </w:r>
    </w:p>
    <w:p w14:paraId="33C3E5E7" w14:textId="77777777" w:rsidR="00CC5207" w:rsidRDefault="00CC5207" w:rsidP="00CC5207">
      <w:pPr>
        <w:bidi/>
        <w:rPr>
          <w:sz w:val="26"/>
          <w:szCs w:val="26"/>
          <w:rtl/>
          <w:lang w:val="fr-CA" w:bidi="ar-LB"/>
        </w:rPr>
      </w:pPr>
    </w:p>
    <w:p w14:paraId="7D578FCD" w14:textId="3343786C" w:rsidR="00CC5207" w:rsidRDefault="00CC5207" w:rsidP="00CC5207">
      <w:pPr>
        <w:bidi/>
        <w:rPr>
          <w:sz w:val="26"/>
          <w:szCs w:val="26"/>
          <w:rtl/>
          <w:lang w:val="fr-CA" w:bidi="ar-LB"/>
        </w:rPr>
      </w:pPr>
      <w:r>
        <w:rPr>
          <w:sz w:val="26"/>
          <w:szCs w:val="26"/>
          <w:rtl/>
          <w:lang w:val="fr-CA" w:bidi="ar-LB"/>
        </w:rPr>
        <w:t xml:space="preserve">142. </w:t>
      </w:r>
      <w:r>
        <w:rPr>
          <w:sz w:val="26"/>
          <w:szCs w:val="26"/>
          <w:rtl/>
          <w:lang w:val="fr-CA" w:bidi="ar-LB"/>
        </w:rPr>
        <w:tab/>
        <w:t xml:space="preserve">وقد تسارع نمو مبيعات المركبات الكهربائية في السنوات الأخيرة فتجاوز نسبة 30 في </w:t>
      </w:r>
      <w:r w:rsidR="00226738">
        <w:rPr>
          <w:sz w:val="26"/>
          <w:szCs w:val="26"/>
          <w:rtl/>
          <w:lang w:val="fr-CA" w:bidi="ar-LB"/>
        </w:rPr>
        <w:t>المئة</w:t>
      </w:r>
      <w:r>
        <w:rPr>
          <w:sz w:val="26"/>
          <w:szCs w:val="26"/>
          <w:rtl/>
          <w:lang w:val="fr-CA" w:bidi="ar-LB"/>
        </w:rPr>
        <w:t xml:space="preserve"> من إجمالي مبيعات السيارات في الصين ومن المتوقع المزيد من النمو في المستقبل ذلك أنّ مبيعات المركبات الكهربائية شهدت قفزة تمثل نموا بنسبة 95 في </w:t>
      </w:r>
      <w:r w:rsidR="00226738">
        <w:rPr>
          <w:sz w:val="26"/>
          <w:szCs w:val="26"/>
          <w:rtl/>
          <w:lang w:val="fr-CA" w:bidi="ar-LB"/>
        </w:rPr>
        <w:t>المئة</w:t>
      </w:r>
      <w:r>
        <w:rPr>
          <w:sz w:val="26"/>
          <w:szCs w:val="26"/>
          <w:rtl/>
          <w:lang w:val="fr-CA" w:bidi="ar-LB"/>
        </w:rPr>
        <w:t xml:space="preserve"> بين عامي 2020 و2021 حيث تمّ بيع 6.31 مليون مركبة في عام 2021 ومنها 3.52 مليون وحدة (أي 56 في </w:t>
      </w:r>
      <w:r w:rsidR="00226738">
        <w:rPr>
          <w:sz w:val="26"/>
          <w:szCs w:val="26"/>
          <w:rtl/>
          <w:lang w:val="fr-CA" w:bidi="ar-LB"/>
        </w:rPr>
        <w:t>المئة</w:t>
      </w:r>
      <w:r>
        <w:rPr>
          <w:sz w:val="26"/>
          <w:szCs w:val="26"/>
          <w:rtl/>
          <w:lang w:val="fr-CA" w:bidi="ar-LB"/>
        </w:rPr>
        <w:t xml:space="preserve"> من الإنتاج العالمي) مجهزة بمعدات تكييف الهواء القائمة على مادة الهيدروفلوروكربون-134أ والمصنعة في الصين. ومن المعلوم أنّ اللجوء المتنامي إلى المركبات الكهربائية سترافقه زيادة في استهلاك غازات التبريد في قطاع السيارات لأنّ المركبات الكهربائية تستهلك كمية من غازات التبريد تساوي مرة ونصف مرة تلك الكمية التي تستهلكها المركبات القائمة على الوقود إن لم تبلغ ضعفيها.</w:t>
      </w:r>
    </w:p>
    <w:p w14:paraId="2334B737" w14:textId="77777777" w:rsidR="00CC5207" w:rsidRDefault="00CC5207" w:rsidP="00CC5207">
      <w:pPr>
        <w:bidi/>
        <w:rPr>
          <w:sz w:val="26"/>
          <w:szCs w:val="26"/>
          <w:rtl/>
          <w:lang w:val="fr-CA" w:bidi="ar-LB"/>
        </w:rPr>
      </w:pPr>
    </w:p>
    <w:p w14:paraId="386589AE" w14:textId="77777777" w:rsidR="00CC5207" w:rsidRDefault="00CC5207" w:rsidP="00CC5207">
      <w:pPr>
        <w:bidi/>
        <w:rPr>
          <w:sz w:val="26"/>
          <w:szCs w:val="26"/>
          <w:rtl/>
          <w:lang w:val="fr-CA" w:bidi="ar-LB"/>
        </w:rPr>
      </w:pPr>
      <w:r>
        <w:rPr>
          <w:sz w:val="26"/>
          <w:szCs w:val="26"/>
          <w:rtl/>
          <w:lang w:val="fr-CA" w:bidi="ar-LB"/>
        </w:rPr>
        <w:t>143.</w:t>
      </w:r>
      <w:r>
        <w:rPr>
          <w:sz w:val="26"/>
          <w:szCs w:val="26"/>
          <w:rtl/>
          <w:lang w:val="fr-CA" w:bidi="ar-LB"/>
        </w:rPr>
        <w:tab/>
        <w:t xml:space="preserve">فثمة حاجة ملحة لإيجاد البدائل للتخلص من مادة الهيدروفلوروكربون-134أ في قطاع معدات تكييف الهواء للسيارات ولا سيما في وجه النمو السريع لقطاع المركبات الكهربائية. وعلى الصعيد الدولي، كانت مادة </w:t>
      </w:r>
      <w:r>
        <w:rPr>
          <w:sz w:val="26"/>
          <w:szCs w:val="26"/>
          <w:lang w:val="fr-CA" w:bidi="ar-LB"/>
        </w:rPr>
        <w:t>HFO-1234yf</w:t>
      </w:r>
      <w:r>
        <w:rPr>
          <w:sz w:val="26"/>
          <w:szCs w:val="26"/>
          <w:rtl/>
          <w:lang w:val="fr-CA" w:bidi="ar-LB"/>
        </w:rPr>
        <w:t xml:space="preserve"> البديل المفضل للاستعاضة عن مادة الهيدروفلوروكربون-134أ في المركبات القائمة على الوقود وقد اكتسب قطاع السيارات خبرة واسعة في عمليات التحول إلا أنّه في ما يتعلق بالمركبات الكهربائية فالبدائل المختارة هي من نوع </w:t>
      </w:r>
      <w:r>
        <w:rPr>
          <w:sz w:val="26"/>
          <w:szCs w:val="26"/>
          <w:lang w:val="fr-CA" w:bidi="ar-LB"/>
        </w:rPr>
        <w:t>R-744</w:t>
      </w:r>
      <w:r>
        <w:rPr>
          <w:sz w:val="26"/>
          <w:szCs w:val="26"/>
          <w:rtl/>
          <w:lang w:val="fr-CA" w:bidi="ar-LB"/>
        </w:rPr>
        <w:t xml:space="preserve"> وما يشابهها.</w:t>
      </w:r>
    </w:p>
    <w:p w14:paraId="2A5FA3BE" w14:textId="77777777" w:rsidR="00CC5207" w:rsidRDefault="00CC5207" w:rsidP="00CC5207">
      <w:pPr>
        <w:bidi/>
        <w:rPr>
          <w:sz w:val="26"/>
          <w:szCs w:val="26"/>
          <w:rtl/>
          <w:lang w:val="fr-CA" w:bidi="ar-LB"/>
        </w:rPr>
      </w:pPr>
    </w:p>
    <w:p w14:paraId="32196719" w14:textId="77777777" w:rsidR="00CC5207" w:rsidRDefault="00CC5207" w:rsidP="00CC5207">
      <w:pPr>
        <w:bidi/>
        <w:rPr>
          <w:sz w:val="26"/>
          <w:szCs w:val="26"/>
          <w:rtl/>
          <w:lang w:val="fr-CA" w:bidi="ar-LB"/>
        </w:rPr>
      </w:pPr>
      <w:r>
        <w:rPr>
          <w:sz w:val="26"/>
          <w:szCs w:val="26"/>
          <w:rtl/>
          <w:lang w:val="fr-CA" w:bidi="ar-LB"/>
        </w:rPr>
        <w:t>144.</w:t>
      </w:r>
      <w:r>
        <w:rPr>
          <w:sz w:val="26"/>
          <w:szCs w:val="26"/>
          <w:rtl/>
          <w:lang w:val="fr-CA" w:bidi="ar-LB"/>
        </w:rPr>
        <w:tab/>
        <w:t>ويجري حاليا استخدام المعايير الوطنية لقياس درجة الكفاءة في استخدام الطاقة لتقييم الأجهزة الكهربائية والمنتجات الإلكترونية المصنعة والمسوقة في الصين وتصنيفها. ومنذ 1 يناير/كانون الثاني 2022، طبقت الصين نظام التوسيم للكفاءة في استخدام الطاقة ومعايير درجة الكفاءة في مجالات مختلفة ومنها الأجهزة الكهربائية المنزلية والإنارة ومعدات المكاتب والمعدات الصناعية. وفي حين اعتمدت الصين معايير للمركبات القائمة على الوقود إلّا أنّها لم تطور إلى اليوم معايير للكفاءة في استخدام الطاقة لمعدات تكييف الهواء للمركبات الكهربائية حيث ما زال مستوى الأداء يتوقف على التجارب التي تجريها المنشآت المصنعة.</w:t>
      </w:r>
    </w:p>
    <w:p w14:paraId="1394F0F8" w14:textId="77777777" w:rsidR="00CC5207" w:rsidRDefault="00CC5207" w:rsidP="00CC5207">
      <w:pPr>
        <w:bidi/>
        <w:rPr>
          <w:sz w:val="26"/>
          <w:szCs w:val="26"/>
          <w:rtl/>
          <w:lang w:val="fr-CA" w:bidi="ar-LB"/>
        </w:rPr>
      </w:pPr>
    </w:p>
    <w:p w14:paraId="53ED0720" w14:textId="5676100E" w:rsidR="00CC5207" w:rsidRDefault="00CC5207" w:rsidP="00CC5207">
      <w:pPr>
        <w:bidi/>
        <w:rPr>
          <w:sz w:val="26"/>
          <w:szCs w:val="26"/>
          <w:rtl/>
          <w:lang w:val="fr-CA" w:bidi="ar-LB"/>
        </w:rPr>
      </w:pPr>
      <w:r>
        <w:rPr>
          <w:sz w:val="26"/>
          <w:szCs w:val="26"/>
          <w:rtl/>
          <w:lang w:val="fr-CA" w:bidi="ar-LB"/>
        </w:rPr>
        <w:t>145.</w:t>
      </w:r>
      <w:r>
        <w:rPr>
          <w:sz w:val="26"/>
          <w:szCs w:val="26"/>
          <w:rtl/>
          <w:lang w:val="fr-CA" w:bidi="ar-LB"/>
        </w:rPr>
        <w:tab/>
        <w:t xml:space="preserve">سينتج عن التحول من مادة </w:t>
      </w:r>
      <w:r>
        <w:rPr>
          <w:sz w:val="26"/>
          <w:szCs w:val="26"/>
          <w:lang w:val="fr-CA" w:bidi="ar-LB"/>
        </w:rPr>
        <w:t>HF</w:t>
      </w:r>
      <w:r w:rsidR="00746AC2">
        <w:rPr>
          <w:sz w:val="26"/>
          <w:szCs w:val="26"/>
          <w:lang w:val="fr-CA" w:bidi="ar-LB"/>
        </w:rPr>
        <w:t>C</w:t>
      </w:r>
      <w:r>
        <w:rPr>
          <w:sz w:val="26"/>
          <w:szCs w:val="26"/>
          <w:lang w:val="fr-CA" w:bidi="ar-LB"/>
        </w:rPr>
        <w:t>-134</w:t>
      </w:r>
      <w:r w:rsidR="00746AC2">
        <w:rPr>
          <w:sz w:val="26"/>
          <w:szCs w:val="26"/>
          <w:lang w:val="fr-CA" w:bidi="ar-LB"/>
        </w:rPr>
        <w:t>a</w:t>
      </w:r>
      <w:r>
        <w:rPr>
          <w:sz w:val="26"/>
          <w:szCs w:val="26"/>
          <w:rtl/>
          <w:lang w:val="fr-CA" w:bidi="ar-LB"/>
        </w:rPr>
        <w:t xml:space="preserve"> إلى مادة </w:t>
      </w:r>
      <w:r>
        <w:rPr>
          <w:sz w:val="26"/>
          <w:szCs w:val="26"/>
          <w:lang w:val="fr-CA" w:bidi="ar-LB"/>
        </w:rPr>
        <w:t>R-744</w:t>
      </w:r>
      <w:r>
        <w:rPr>
          <w:sz w:val="26"/>
          <w:szCs w:val="26"/>
          <w:rtl/>
          <w:lang w:val="fr-CA" w:bidi="ar-LB"/>
        </w:rPr>
        <w:t xml:space="preserve"> في تصنيع معدات تكييف الهواء للسيارات انخفاضا في انبعاثات غازات الدفيئة بعد إزالة غازات التبريد المفلورة وتحسين معايير الكفاءة في استخدام الطاقة. إنّ المشروع المقترح والذي يدعم تطوير معدات تكييف الهواء القائمة على مادة </w:t>
      </w:r>
      <w:r>
        <w:rPr>
          <w:sz w:val="26"/>
          <w:szCs w:val="26"/>
          <w:lang w:val="fr-CA" w:bidi="ar-LB"/>
        </w:rPr>
        <w:t>R-744</w:t>
      </w:r>
      <w:r>
        <w:rPr>
          <w:sz w:val="26"/>
          <w:szCs w:val="26"/>
          <w:rtl/>
          <w:lang w:val="fr-CA" w:bidi="ar-LB"/>
        </w:rPr>
        <w:t xml:space="preserve"> لعربات الركاب والحوافل والتدليل على تطبيقها في بعض المناطق سيسمح إلى قطاع السيارات من التحول بشكل سريع إلى تكنولوجيا بديلة منخفضة الكربون وذات كفاءة في استخدام الطاقة.</w:t>
      </w:r>
    </w:p>
    <w:p w14:paraId="473736D5" w14:textId="77777777" w:rsidR="00CC5207" w:rsidRDefault="00CC5207" w:rsidP="00CC5207">
      <w:pPr>
        <w:bidi/>
        <w:rPr>
          <w:sz w:val="26"/>
          <w:szCs w:val="26"/>
          <w:rtl/>
          <w:lang w:val="fr-CA" w:bidi="ar-LB"/>
        </w:rPr>
      </w:pPr>
    </w:p>
    <w:p w14:paraId="2C3F6BE9" w14:textId="77777777" w:rsidR="00CC5207" w:rsidRDefault="00CC5207" w:rsidP="00CC5207">
      <w:pPr>
        <w:bidi/>
        <w:rPr>
          <w:sz w:val="26"/>
          <w:szCs w:val="26"/>
          <w:rtl/>
          <w:lang w:val="fr-CA" w:bidi="ar-LB"/>
        </w:rPr>
      </w:pPr>
      <w:r>
        <w:rPr>
          <w:sz w:val="26"/>
          <w:szCs w:val="26"/>
          <w:rtl/>
          <w:lang w:val="fr-CA" w:bidi="ar-LB"/>
        </w:rPr>
        <w:t>146.</w:t>
      </w:r>
      <w:r>
        <w:rPr>
          <w:sz w:val="26"/>
          <w:szCs w:val="26"/>
          <w:rtl/>
          <w:lang w:val="fr-CA" w:bidi="ar-LB"/>
        </w:rPr>
        <w:tab/>
        <w:t xml:space="preserve">من المتوقع أن يؤدي هذا المشروع الريادي الذي يستغرق تنفيذه 36 شهرا والرامي إلى الاستعاضة عن غازات التبريد من المواد الهيدروفلوروكربونية بمادة </w:t>
      </w:r>
      <w:r>
        <w:rPr>
          <w:sz w:val="26"/>
          <w:szCs w:val="26"/>
          <w:lang w:val="fr-CA" w:bidi="ar-LB"/>
        </w:rPr>
        <w:t>R-744</w:t>
      </w:r>
      <w:r>
        <w:rPr>
          <w:sz w:val="26"/>
          <w:szCs w:val="26"/>
          <w:rtl/>
          <w:lang w:val="fr-CA" w:bidi="ar-LB"/>
        </w:rPr>
        <w:t xml:space="preserve"> إلى تحقيق تراجع تدريجي في انبعاثات الكاربون من معدات تكييف الهواء للسيارات بين عامي 2027 و2036. وبعد تحليل سياسة التخلص من المواد الهيدروفلوروكربونية من معدات تكييف الهواء للسيارات في الصين، من المتوقع أن يبدأ قطاع السيارات الإزالة التدريجية لغازات التبريد من المواد الهيدروفلوروكربونية في عام 2027.</w:t>
      </w:r>
    </w:p>
    <w:p w14:paraId="181B9E04" w14:textId="77777777" w:rsidR="00CC5207" w:rsidRDefault="00CC5207" w:rsidP="00CC5207">
      <w:pPr>
        <w:bidi/>
        <w:rPr>
          <w:sz w:val="26"/>
          <w:szCs w:val="26"/>
          <w:rtl/>
          <w:lang w:val="fr-CA" w:bidi="ar-LB"/>
        </w:rPr>
      </w:pPr>
    </w:p>
    <w:p w14:paraId="7689C728" w14:textId="77777777" w:rsidR="00CC5207" w:rsidRDefault="00CC5207" w:rsidP="00CC5207">
      <w:pPr>
        <w:bidi/>
        <w:rPr>
          <w:sz w:val="26"/>
          <w:szCs w:val="26"/>
          <w:u w:val="single"/>
          <w:rtl/>
          <w:lang w:val="fr-CA" w:bidi="ar-LB"/>
        </w:rPr>
      </w:pPr>
      <w:r>
        <w:rPr>
          <w:sz w:val="26"/>
          <w:szCs w:val="26"/>
          <w:u w:val="single"/>
          <w:rtl/>
          <w:lang w:val="fr-CA" w:bidi="ar-LB"/>
        </w:rPr>
        <w:t>وصف المنشأتين واستهلاكها للمواد الهيدروفلوروكربونية</w:t>
      </w:r>
    </w:p>
    <w:p w14:paraId="1EAA4338" w14:textId="77777777" w:rsidR="00CC5207" w:rsidRDefault="00CC5207" w:rsidP="00CC5207">
      <w:pPr>
        <w:bidi/>
        <w:rPr>
          <w:sz w:val="26"/>
          <w:szCs w:val="26"/>
          <w:u w:val="single"/>
          <w:rtl/>
          <w:lang w:val="fr-CA" w:bidi="ar-LB"/>
        </w:rPr>
      </w:pPr>
    </w:p>
    <w:p w14:paraId="04E16E39" w14:textId="77777777" w:rsidR="00CC5207" w:rsidRDefault="00CC5207" w:rsidP="00CC5207">
      <w:pPr>
        <w:bidi/>
        <w:rPr>
          <w:i/>
          <w:iCs/>
          <w:sz w:val="26"/>
          <w:szCs w:val="26"/>
          <w:rtl/>
          <w:lang w:val="fr-CA" w:bidi="ar-LB"/>
        </w:rPr>
      </w:pPr>
      <w:r w:rsidRPr="007D1F70">
        <w:rPr>
          <w:i/>
          <w:iCs/>
          <w:sz w:val="26"/>
          <w:szCs w:val="26"/>
          <w:rtl/>
          <w:lang w:val="fr-CA" w:bidi="ar-LB"/>
        </w:rPr>
        <w:t xml:space="preserve">شركة </w:t>
      </w:r>
      <w:r w:rsidRPr="007D1F70">
        <w:rPr>
          <w:i/>
          <w:iCs/>
          <w:sz w:val="26"/>
          <w:szCs w:val="26"/>
          <w:lang w:val="fr-CA" w:bidi="ar-LB"/>
        </w:rPr>
        <w:t>Donfeng</w:t>
      </w:r>
    </w:p>
    <w:p w14:paraId="574E40FF" w14:textId="77777777" w:rsidR="00CC5207" w:rsidRDefault="00CC5207" w:rsidP="00CC5207">
      <w:pPr>
        <w:bidi/>
        <w:rPr>
          <w:i/>
          <w:iCs/>
          <w:sz w:val="26"/>
          <w:szCs w:val="26"/>
          <w:rtl/>
          <w:lang w:val="fr-CA" w:bidi="ar-LB"/>
        </w:rPr>
      </w:pPr>
    </w:p>
    <w:p w14:paraId="70204AA1" w14:textId="77777777" w:rsidR="00CC5207" w:rsidRDefault="00CC5207" w:rsidP="00CC5207">
      <w:pPr>
        <w:bidi/>
        <w:rPr>
          <w:sz w:val="26"/>
          <w:szCs w:val="26"/>
          <w:rtl/>
          <w:lang w:val="fr-CA" w:bidi="ar-LB"/>
        </w:rPr>
      </w:pPr>
      <w:r>
        <w:rPr>
          <w:sz w:val="26"/>
          <w:szCs w:val="26"/>
          <w:rtl/>
          <w:lang w:val="fr-CA" w:bidi="ar-LB"/>
        </w:rPr>
        <w:t>147.</w:t>
      </w:r>
      <w:r>
        <w:rPr>
          <w:sz w:val="26"/>
          <w:szCs w:val="26"/>
          <w:rtl/>
          <w:lang w:val="fr-CA" w:bidi="ar-LB"/>
        </w:rPr>
        <w:tab/>
        <w:t xml:space="preserve">شركة </w:t>
      </w:r>
      <w:r>
        <w:rPr>
          <w:sz w:val="26"/>
          <w:szCs w:val="26"/>
          <w:lang w:val="fr-CA" w:bidi="ar-LB"/>
        </w:rPr>
        <w:t>Donfeng</w:t>
      </w:r>
      <w:r>
        <w:rPr>
          <w:sz w:val="26"/>
          <w:szCs w:val="26"/>
          <w:rtl/>
          <w:lang w:val="fr-CA" w:bidi="ar-LB"/>
        </w:rPr>
        <w:t xml:space="preserve"> واحدة من كبرى شركات قطاع السيارات في الصين. وقد خلفت المصنع الثاني لتصنيع السيارات الذي تأسس عام 1969 ومقره مدينة ووهان في مقاطعة هوبي. وللشركة خطوط تصنيع شاملة لإنتاج طائفة واسعة من المركبات التجارية وعربات الركاب والمركبات الكهربائية فضلا عن القطع لحساب مصنعين آخرين وهي توفر كذلك مجموعة واسعة من الخدمات للمستخدمين النهائيين. ولما دخلت الشركة في علاقة تعاون عالمية مع أكثر من 10 شركات دولية لتصنيع المركبات والقطع فتباع منتجاتها في أكثر من 100 بلد حول العالم.</w:t>
      </w:r>
    </w:p>
    <w:p w14:paraId="21DBF415" w14:textId="77777777" w:rsidR="00CC5207" w:rsidRDefault="00CC5207" w:rsidP="00CC5207">
      <w:pPr>
        <w:bidi/>
        <w:rPr>
          <w:sz w:val="26"/>
          <w:szCs w:val="26"/>
          <w:rtl/>
          <w:lang w:val="fr-CA" w:bidi="ar-LB"/>
        </w:rPr>
      </w:pPr>
    </w:p>
    <w:p w14:paraId="0E2F8B32" w14:textId="77777777" w:rsidR="00CC5207" w:rsidRDefault="00CC5207" w:rsidP="00CC5207">
      <w:pPr>
        <w:bidi/>
        <w:rPr>
          <w:sz w:val="26"/>
          <w:szCs w:val="26"/>
          <w:rtl/>
          <w:lang w:val="fr-CA" w:bidi="ar-LB"/>
        </w:rPr>
      </w:pPr>
      <w:r>
        <w:rPr>
          <w:sz w:val="26"/>
          <w:szCs w:val="26"/>
          <w:rtl/>
          <w:lang w:val="fr-CA" w:bidi="ar-LB"/>
        </w:rPr>
        <w:t>148.</w:t>
      </w:r>
      <w:r>
        <w:rPr>
          <w:sz w:val="26"/>
          <w:szCs w:val="26"/>
          <w:rtl/>
          <w:lang w:val="fr-CA" w:bidi="ar-LB"/>
        </w:rPr>
        <w:tab/>
        <w:t xml:space="preserve">إن مجموعة القطع التابعة لشركة </w:t>
      </w:r>
      <w:r>
        <w:rPr>
          <w:sz w:val="26"/>
          <w:szCs w:val="26"/>
          <w:lang w:val="fr-CA" w:bidi="ar-LB"/>
        </w:rPr>
        <w:t>Donfeng</w:t>
      </w:r>
      <w:r>
        <w:rPr>
          <w:sz w:val="26"/>
          <w:szCs w:val="26"/>
          <w:rtl/>
          <w:lang w:val="fr-CA" w:bidi="ar-LB"/>
        </w:rPr>
        <w:t xml:space="preserve"> هي الفرع المسؤول عن البحث والتطوير لمكونات أساسية للسيارات ولها خط مخصص لإنتاج مكونات المبدلات الحرارية لمعدات تكييف الهواء في مدينة ووهان.</w:t>
      </w:r>
    </w:p>
    <w:p w14:paraId="50FBAE2B" w14:textId="77777777" w:rsidR="00CC5207" w:rsidRDefault="00CC5207" w:rsidP="00CC5207">
      <w:pPr>
        <w:bidi/>
        <w:rPr>
          <w:sz w:val="26"/>
          <w:szCs w:val="26"/>
          <w:rtl/>
          <w:lang w:val="fr-CA" w:bidi="ar-LB"/>
        </w:rPr>
      </w:pPr>
    </w:p>
    <w:p w14:paraId="62557984" w14:textId="77777777" w:rsidR="00CC5207" w:rsidRDefault="00CC5207" w:rsidP="00CC5207">
      <w:pPr>
        <w:bidi/>
        <w:rPr>
          <w:sz w:val="26"/>
          <w:szCs w:val="26"/>
          <w:rtl/>
          <w:lang w:val="fr-CA" w:bidi="ar-LB"/>
        </w:rPr>
      </w:pPr>
      <w:r>
        <w:rPr>
          <w:sz w:val="26"/>
          <w:szCs w:val="26"/>
          <w:rtl/>
          <w:lang w:val="fr-CA" w:bidi="ar-LB"/>
        </w:rPr>
        <w:t>149.</w:t>
      </w:r>
      <w:r>
        <w:rPr>
          <w:sz w:val="26"/>
          <w:szCs w:val="26"/>
          <w:rtl/>
          <w:lang w:val="fr-CA" w:bidi="ar-LB"/>
        </w:rPr>
        <w:tab/>
        <w:t xml:space="preserve">وترد في الجدول 1 أرقام انتاج المركبات واستهلاك مادة الهيدروفلوروكربون-134أ لدى شركة </w:t>
      </w:r>
      <w:r>
        <w:rPr>
          <w:sz w:val="26"/>
          <w:szCs w:val="26"/>
          <w:lang w:val="fr-CA" w:bidi="ar-LB"/>
        </w:rPr>
        <w:t>Donfeng</w:t>
      </w:r>
      <w:r>
        <w:rPr>
          <w:sz w:val="26"/>
          <w:szCs w:val="26"/>
          <w:rtl/>
          <w:lang w:val="fr-CA" w:bidi="ar-LB"/>
        </w:rPr>
        <w:t>.</w:t>
      </w:r>
    </w:p>
    <w:p w14:paraId="0423AB40" w14:textId="77777777" w:rsidR="00CC5207" w:rsidRDefault="00CC5207" w:rsidP="00CC5207">
      <w:pPr>
        <w:bidi/>
        <w:rPr>
          <w:sz w:val="26"/>
          <w:szCs w:val="26"/>
          <w:rtl/>
          <w:lang w:val="fr-CA" w:bidi="ar-LB"/>
        </w:rPr>
      </w:pPr>
    </w:p>
    <w:bookmarkEnd w:id="45"/>
    <w:p w14:paraId="497DE0D4" w14:textId="77777777" w:rsidR="00CC5207" w:rsidRDefault="00CC5207" w:rsidP="00CC5207">
      <w:pPr>
        <w:bidi/>
        <w:rPr>
          <w:b/>
          <w:bCs/>
          <w:rtl/>
          <w:lang w:val="fr-CA" w:bidi="ar-LB"/>
        </w:rPr>
      </w:pPr>
      <w:r w:rsidRPr="00EA4443">
        <w:rPr>
          <w:b/>
          <w:bCs/>
          <w:rtl/>
          <w:lang w:val="fr-CA" w:bidi="ar-LB"/>
        </w:rPr>
        <w:t>الجدول 1.</w:t>
      </w:r>
      <w:r w:rsidRPr="00EA4443">
        <w:rPr>
          <w:b/>
          <w:bCs/>
          <w:rtl/>
          <w:lang w:val="fr-CA" w:bidi="ar-LB"/>
        </w:rPr>
        <w:tab/>
      </w:r>
      <w:r>
        <w:rPr>
          <w:b/>
          <w:bCs/>
          <w:rtl/>
          <w:lang w:val="fr-CA" w:bidi="ar-LB"/>
        </w:rPr>
        <w:t xml:space="preserve">عدد المركبات التي صنعتها شركة </w:t>
      </w:r>
      <w:r w:rsidRPr="002E3438">
        <w:rPr>
          <w:b/>
          <w:bCs/>
          <w:lang w:val="fr-CA" w:bidi="ar-LB"/>
        </w:rPr>
        <w:t>Donfeng</w:t>
      </w:r>
      <w:r>
        <w:rPr>
          <w:b/>
          <w:bCs/>
          <w:rtl/>
          <w:lang w:val="fr-CA" w:bidi="ar-LB"/>
        </w:rPr>
        <w:t xml:space="preserve"> واستهلاكها للهيدروفلوروكربون-134أ بين عامي 2020 و2022</w:t>
      </w:r>
    </w:p>
    <w:tbl>
      <w:tblPr>
        <w:tblStyle w:val="TableGrid"/>
        <w:bidiVisual/>
        <w:tblW w:w="4995" w:type="pct"/>
        <w:tblLook w:val="04A0" w:firstRow="1" w:lastRow="0" w:firstColumn="1" w:lastColumn="0" w:noHBand="0" w:noVBand="1"/>
      </w:tblPr>
      <w:tblGrid>
        <w:gridCol w:w="1167"/>
        <w:gridCol w:w="1167"/>
        <w:gridCol w:w="1167"/>
        <w:gridCol w:w="1168"/>
        <w:gridCol w:w="1168"/>
        <w:gridCol w:w="1168"/>
        <w:gridCol w:w="1168"/>
        <w:gridCol w:w="1168"/>
      </w:tblGrid>
      <w:tr w:rsidR="00CC5207" w14:paraId="5AB5A10A" w14:textId="77777777" w:rsidTr="00B2589F">
        <w:tc>
          <w:tcPr>
            <w:tcW w:w="625" w:type="pct"/>
            <w:vMerge w:val="restart"/>
            <w:vAlign w:val="center"/>
          </w:tcPr>
          <w:p w14:paraId="7D26F543" w14:textId="77777777" w:rsidR="00CC5207" w:rsidRDefault="00CC5207" w:rsidP="00B2589F">
            <w:pPr>
              <w:bidi/>
              <w:jc w:val="center"/>
              <w:rPr>
                <w:b/>
                <w:bCs/>
                <w:sz w:val="18"/>
                <w:szCs w:val="18"/>
                <w:rtl/>
                <w:lang w:val="fr-CA" w:bidi="ar-LB"/>
              </w:rPr>
            </w:pPr>
            <w:r>
              <w:rPr>
                <w:b/>
                <w:bCs/>
                <w:sz w:val="18"/>
                <w:szCs w:val="18"/>
                <w:rtl/>
                <w:lang w:val="fr-CA" w:bidi="ar-LB"/>
              </w:rPr>
              <w:t>طراز المركبة</w:t>
            </w:r>
          </w:p>
        </w:tc>
        <w:tc>
          <w:tcPr>
            <w:tcW w:w="625" w:type="pct"/>
            <w:vMerge w:val="restart"/>
            <w:vAlign w:val="center"/>
          </w:tcPr>
          <w:p w14:paraId="5A9BF9C8" w14:textId="77777777" w:rsidR="00CC5207" w:rsidRDefault="00CC5207" w:rsidP="00B2589F">
            <w:pPr>
              <w:bidi/>
              <w:jc w:val="center"/>
              <w:rPr>
                <w:b/>
                <w:bCs/>
                <w:sz w:val="18"/>
                <w:szCs w:val="18"/>
                <w:rtl/>
                <w:lang w:val="fr-CA" w:bidi="ar-LB"/>
              </w:rPr>
            </w:pPr>
            <w:r>
              <w:rPr>
                <w:b/>
                <w:bCs/>
                <w:sz w:val="18"/>
                <w:szCs w:val="18"/>
                <w:rtl/>
                <w:lang w:val="fr-CA" w:bidi="ar-LB"/>
              </w:rPr>
              <w:t>متوسط الشحنة (كغ)</w:t>
            </w:r>
          </w:p>
        </w:tc>
        <w:tc>
          <w:tcPr>
            <w:tcW w:w="1875" w:type="pct"/>
            <w:gridSpan w:val="3"/>
            <w:vAlign w:val="center"/>
          </w:tcPr>
          <w:p w14:paraId="2CCA63F8" w14:textId="77777777" w:rsidR="00CC5207" w:rsidRDefault="00CC5207" w:rsidP="00B2589F">
            <w:pPr>
              <w:bidi/>
              <w:jc w:val="center"/>
              <w:rPr>
                <w:b/>
                <w:bCs/>
                <w:sz w:val="18"/>
                <w:szCs w:val="18"/>
                <w:rtl/>
                <w:lang w:val="fr-CA" w:bidi="ar-LB"/>
              </w:rPr>
            </w:pPr>
            <w:r>
              <w:rPr>
                <w:b/>
                <w:bCs/>
                <w:sz w:val="18"/>
                <w:szCs w:val="18"/>
                <w:rtl/>
                <w:lang w:val="fr-CA" w:bidi="ar-LB"/>
              </w:rPr>
              <w:t>الإنتاج السنوي (وحدة)</w:t>
            </w:r>
          </w:p>
        </w:tc>
        <w:tc>
          <w:tcPr>
            <w:tcW w:w="1876" w:type="pct"/>
            <w:gridSpan w:val="3"/>
            <w:vAlign w:val="center"/>
          </w:tcPr>
          <w:p w14:paraId="6B69F3AA" w14:textId="26F29B74" w:rsidR="00CC5207" w:rsidRDefault="00CC5207" w:rsidP="00B2589F">
            <w:pPr>
              <w:bidi/>
              <w:jc w:val="center"/>
              <w:rPr>
                <w:b/>
                <w:bCs/>
                <w:sz w:val="18"/>
                <w:szCs w:val="18"/>
                <w:rtl/>
                <w:lang w:val="fr-CA" w:bidi="ar-LB"/>
              </w:rPr>
            </w:pPr>
            <w:r>
              <w:rPr>
                <w:b/>
                <w:bCs/>
                <w:sz w:val="18"/>
                <w:szCs w:val="18"/>
                <w:rtl/>
                <w:lang w:val="fr-CA" w:bidi="ar-LB"/>
              </w:rPr>
              <w:t>اس</w:t>
            </w:r>
            <w:r w:rsidR="004E4F66">
              <w:rPr>
                <w:b/>
                <w:bCs/>
                <w:sz w:val="18"/>
                <w:szCs w:val="18"/>
                <w:rtl/>
                <w:lang w:val="fr-CA" w:bidi="ar-LB"/>
              </w:rPr>
              <w:t>ت</w:t>
            </w:r>
            <w:r>
              <w:rPr>
                <w:b/>
                <w:bCs/>
                <w:sz w:val="18"/>
                <w:szCs w:val="18"/>
                <w:rtl/>
                <w:lang w:val="fr-CA" w:bidi="ar-LB"/>
              </w:rPr>
              <w:t>هلاك غازات التبريد (طن متري)</w:t>
            </w:r>
          </w:p>
        </w:tc>
      </w:tr>
      <w:tr w:rsidR="00CC5207" w14:paraId="7A47D01B" w14:textId="77777777" w:rsidTr="00B2589F">
        <w:tc>
          <w:tcPr>
            <w:tcW w:w="625" w:type="pct"/>
            <w:vMerge/>
          </w:tcPr>
          <w:p w14:paraId="04EFE636" w14:textId="77777777" w:rsidR="00CC5207" w:rsidRDefault="00CC5207" w:rsidP="00B2589F">
            <w:pPr>
              <w:bidi/>
              <w:rPr>
                <w:b/>
                <w:bCs/>
                <w:sz w:val="18"/>
                <w:szCs w:val="18"/>
                <w:rtl/>
                <w:lang w:val="fr-CA" w:bidi="ar-LB"/>
              </w:rPr>
            </w:pPr>
          </w:p>
        </w:tc>
        <w:tc>
          <w:tcPr>
            <w:tcW w:w="625" w:type="pct"/>
            <w:vMerge/>
          </w:tcPr>
          <w:p w14:paraId="025F5679" w14:textId="77777777" w:rsidR="00CC5207" w:rsidRDefault="00CC5207" w:rsidP="00B2589F">
            <w:pPr>
              <w:bidi/>
              <w:rPr>
                <w:b/>
                <w:bCs/>
                <w:sz w:val="18"/>
                <w:szCs w:val="18"/>
                <w:rtl/>
                <w:lang w:val="fr-CA" w:bidi="ar-LB"/>
              </w:rPr>
            </w:pPr>
          </w:p>
        </w:tc>
        <w:tc>
          <w:tcPr>
            <w:tcW w:w="625" w:type="pct"/>
            <w:vAlign w:val="center"/>
          </w:tcPr>
          <w:p w14:paraId="1E8523EB" w14:textId="77777777" w:rsidR="00CC5207" w:rsidRDefault="00CC5207" w:rsidP="00B2589F">
            <w:pPr>
              <w:bidi/>
              <w:jc w:val="center"/>
              <w:rPr>
                <w:b/>
                <w:bCs/>
                <w:sz w:val="18"/>
                <w:szCs w:val="18"/>
                <w:rtl/>
                <w:lang w:val="fr-CA" w:bidi="ar-LB"/>
              </w:rPr>
            </w:pPr>
            <w:r>
              <w:rPr>
                <w:b/>
                <w:bCs/>
                <w:sz w:val="18"/>
                <w:szCs w:val="18"/>
                <w:rtl/>
                <w:lang w:val="fr-CA" w:bidi="ar-LB"/>
              </w:rPr>
              <w:t>2020</w:t>
            </w:r>
          </w:p>
        </w:tc>
        <w:tc>
          <w:tcPr>
            <w:tcW w:w="625" w:type="pct"/>
            <w:vAlign w:val="center"/>
          </w:tcPr>
          <w:p w14:paraId="74BFBE8B" w14:textId="77777777" w:rsidR="00CC5207" w:rsidRDefault="00CC5207" w:rsidP="00B2589F">
            <w:pPr>
              <w:bidi/>
              <w:jc w:val="center"/>
              <w:rPr>
                <w:b/>
                <w:bCs/>
                <w:sz w:val="18"/>
                <w:szCs w:val="18"/>
                <w:rtl/>
                <w:lang w:val="fr-CA" w:bidi="ar-LB"/>
              </w:rPr>
            </w:pPr>
            <w:r>
              <w:rPr>
                <w:b/>
                <w:bCs/>
                <w:sz w:val="18"/>
                <w:szCs w:val="18"/>
                <w:rtl/>
                <w:lang w:val="fr-CA" w:bidi="ar-LB"/>
              </w:rPr>
              <w:t>2021</w:t>
            </w:r>
          </w:p>
        </w:tc>
        <w:tc>
          <w:tcPr>
            <w:tcW w:w="625" w:type="pct"/>
            <w:vAlign w:val="center"/>
          </w:tcPr>
          <w:p w14:paraId="7AFDD8F9" w14:textId="77777777" w:rsidR="00CC5207" w:rsidRDefault="00CC5207" w:rsidP="00B2589F">
            <w:pPr>
              <w:bidi/>
              <w:jc w:val="center"/>
              <w:rPr>
                <w:b/>
                <w:bCs/>
                <w:sz w:val="18"/>
                <w:szCs w:val="18"/>
                <w:rtl/>
                <w:lang w:val="fr-CA" w:bidi="ar-LB"/>
              </w:rPr>
            </w:pPr>
            <w:r>
              <w:rPr>
                <w:b/>
                <w:bCs/>
                <w:sz w:val="18"/>
                <w:szCs w:val="18"/>
                <w:rtl/>
                <w:lang w:val="fr-CA" w:bidi="ar-LB"/>
              </w:rPr>
              <w:t>2022</w:t>
            </w:r>
          </w:p>
        </w:tc>
        <w:tc>
          <w:tcPr>
            <w:tcW w:w="625" w:type="pct"/>
            <w:vAlign w:val="center"/>
          </w:tcPr>
          <w:p w14:paraId="7779B9AC" w14:textId="77777777" w:rsidR="00CC5207" w:rsidRDefault="00CC5207" w:rsidP="00B2589F">
            <w:pPr>
              <w:bidi/>
              <w:jc w:val="center"/>
              <w:rPr>
                <w:b/>
                <w:bCs/>
                <w:sz w:val="18"/>
                <w:szCs w:val="18"/>
                <w:rtl/>
                <w:lang w:val="fr-CA" w:bidi="ar-LB"/>
              </w:rPr>
            </w:pPr>
            <w:r>
              <w:rPr>
                <w:b/>
                <w:bCs/>
                <w:sz w:val="18"/>
                <w:szCs w:val="18"/>
                <w:rtl/>
                <w:lang w:val="fr-CA" w:bidi="ar-LB"/>
              </w:rPr>
              <w:t>2020</w:t>
            </w:r>
          </w:p>
        </w:tc>
        <w:tc>
          <w:tcPr>
            <w:tcW w:w="625" w:type="pct"/>
            <w:vAlign w:val="center"/>
          </w:tcPr>
          <w:p w14:paraId="13D4E702" w14:textId="77777777" w:rsidR="00CC5207" w:rsidRDefault="00CC5207" w:rsidP="00B2589F">
            <w:pPr>
              <w:bidi/>
              <w:jc w:val="center"/>
              <w:rPr>
                <w:b/>
                <w:bCs/>
                <w:sz w:val="18"/>
                <w:szCs w:val="18"/>
                <w:rtl/>
                <w:lang w:val="fr-CA" w:bidi="ar-LB"/>
              </w:rPr>
            </w:pPr>
            <w:r>
              <w:rPr>
                <w:b/>
                <w:bCs/>
                <w:sz w:val="18"/>
                <w:szCs w:val="18"/>
                <w:rtl/>
                <w:lang w:val="fr-CA" w:bidi="ar-LB"/>
              </w:rPr>
              <w:t>2021</w:t>
            </w:r>
          </w:p>
        </w:tc>
        <w:tc>
          <w:tcPr>
            <w:tcW w:w="625" w:type="pct"/>
            <w:vAlign w:val="center"/>
          </w:tcPr>
          <w:p w14:paraId="69AF0460" w14:textId="77777777" w:rsidR="00CC5207" w:rsidRDefault="00CC5207" w:rsidP="00B2589F">
            <w:pPr>
              <w:bidi/>
              <w:jc w:val="center"/>
              <w:rPr>
                <w:b/>
                <w:bCs/>
                <w:sz w:val="18"/>
                <w:szCs w:val="18"/>
                <w:rtl/>
                <w:lang w:val="fr-CA" w:bidi="ar-LB"/>
              </w:rPr>
            </w:pPr>
            <w:r>
              <w:rPr>
                <w:b/>
                <w:bCs/>
                <w:sz w:val="18"/>
                <w:szCs w:val="18"/>
                <w:rtl/>
                <w:lang w:val="fr-CA" w:bidi="ar-LB"/>
              </w:rPr>
              <w:t>2022</w:t>
            </w:r>
          </w:p>
        </w:tc>
      </w:tr>
      <w:tr w:rsidR="00CC5207" w14:paraId="4FF89E27" w14:textId="77777777" w:rsidTr="00B2589F">
        <w:tc>
          <w:tcPr>
            <w:tcW w:w="625" w:type="pct"/>
          </w:tcPr>
          <w:p w14:paraId="300797F7" w14:textId="77777777" w:rsidR="00CC5207" w:rsidRPr="002E3438" w:rsidRDefault="00CC5207" w:rsidP="00B2589F">
            <w:pPr>
              <w:bidi/>
              <w:rPr>
                <w:sz w:val="18"/>
                <w:szCs w:val="18"/>
                <w:lang w:val="fr-CA" w:bidi="ar-LB"/>
              </w:rPr>
            </w:pPr>
            <w:r>
              <w:rPr>
                <w:sz w:val="18"/>
                <w:szCs w:val="18"/>
                <w:lang w:val="fr-CA" w:bidi="ar-LB"/>
              </w:rPr>
              <w:t>Xuanyi</w:t>
            </w:r>
          </w:p>
        </w:tc>
        <w:tc>
          <w:tcPr>
            <w:tcW w:w="625" w:type="pct"/>
          </w:tcPr>
          <w:p w14:paraId="2E5DB7D2" w14:textId="77777777" w:rsidR="00CC5207" w:rsidRPr="002E3438" w:rsidRDefault="00CC5207" w:rsidP="00B2589F">
            <w:pPr>
              <w:bidi/>
              <w:rPr>
                <w:sz w:val="18"/>
                <w:szCs w:val="18"/>
                <w:rtl/>
                <w:lang w:val="fr-CA" w:bidi="ar-LB"/>
              </w:rPr>
            </w:pPr>
            <w:r>
              <w:rPr>
                <w:sz w:val="18"/>
                <w:szCs w:val="18"/>
                <w:rtl/>
                <w:lang w:val="fr-CA" w:bidi="ar-LB"/>
              </w:rPr>
              <w:t>0.55</w:t>
            </w:r>
          </w:p>
        </w:tc>
        <w:tc>
          <w:tcPr>
            <w:tcW w:w="625" w:type="pct"/>
          </w:tcPr>
          <w:p w14:paraId="5C61CC01" w14:textId="77777777" w:rsidR="00CC5207" w:rsidRPr="002E3438" w:rsidRDefault="00CC5207" w:rsidP="00B2589F">
            <w:pPr>
              <w:bidi/>
              <w:rPr>
                <w:sz w:val="18"/>
                <w:szCs w:val="18"/>
                <w:rtl/>
                <w:lang w:val="fr-CA" w:bidi="ar-LB"/>
              </w:rPr>
            </w:pPr>
            <w:r>
              <w:rPr>
                <w:sz w:val="18"/>
                <w:szCs w:val="18"/>
                <w:rtl/>
                <w:lang w:val="fr-CA" w:bidi="ar-LB"/>
              </w:rPr>
              <w:t>50,000</w:t>
            </w:r>
          </w:p>
        </w:tc>
        <w:tc>
          <w:tcPr>
            <w:tcW w:w="625" w:type="pct"/>
          </w:tcPr>
          <w:p w14:paraId="2EDC1E9A" w14:textId="77777777" w:rsidR="00CC5207" w:rsidRPr="002E3438" w:rsidRDefault="00CC5207" w:rsidP="00B2589F">
            <w:pPr>
              <w:bidi/>
              <w:rPr>
                <w:sz w:val="18"/>
                <w:szCs w:val="18"/>
                <w:rtl/>
                <w:lang w:val="fr-CA" w:bidi="ar-LB"/>
              </w:rPr>
            </w:pPr>
            <w:r>
              <w:rPr>
                <w:sz w:val="18"/>
                <w:szCs w:val="18"/>
                <w:rtl/>
                <w:lang w:val="fr-CA" w:bidi="ar-LB"/>
              </w:rPr>
              <w:t>30,000</w:t>
            </w:r>
          </w:p>
        </w:tc>
        <w:tc>
          <w:tcPr>
            <w:tcW w:w="625" w:type="pct"/>
          </w:tcPr>
          <w:p w14:paraId="4D8EC46C" w14:textId="77777777" w:rsidR="00CC5207" w:rsidRPr="002E3438" w:rsidRDefault="00CC5207" w:rsidP="00B2589F">
            <w:pPr>
              <w:bidi/>
              <w:rPr>
                <w:sz w:val="18"/>
                <w:szCs w:val="18"/>
                <w:rtl/>
                <w:lang w:val="fr-CA" w:bidi="ar-LB"/>
              </w:rPr>
            </w:pPr>
            <w:r>
              <w:rPr>
                <w:sz w:val="18"/>
                <w:szCs w:val="18"/>
                <w:rtl/>
                <w:lang w:val="fr-CA" w:bidi="ar-LB"/>
              </w:rPr>
              <w:t>35,000</w:t>
            </w:r>
          </w:p>
        </w:tc>
        <w:tc>
          <w:tcPr>
            <w:tcW w:w="625" w:type="pct"/>
          </w:tcPr>
          <w:p w14:paraId="79125233" w14:textId="77777777" w:rsidR="00CC5207" w:rsidRPr="002E3438" w:rsidRDefault="00CC5207" w:rsidP="00B2589F">
            <w:pPr>
              <w:bidi/>
              <w:rPr>
                <w:sz w:val="18"/>
                <w:szCs w:val="18"/>
                <w:rtl/>
                <w:lang w:val="fr-CA" w:bidi="ar-LB"/>
              </w:rPr>
            </w:pPr>
            <w:r>
              <w:rPr>
                <w:sz w:val="18"/>
                <w:szCs w:val="18"/>
                <w:rtl/>
                <w:lang w:val="fr-CA" w:bidi="ar-LB"/>
              </w:rPr>
              <w:t>27.50</w:t>
            </w:r>
          </w:p>
        </w:tc>
        <w:tc>
          <w:tcPr>
            <w:tcW w:w="625" w:type="pct"/>
          </w:tcPr>
          <w:p w14:paraId="4EE86F1B" w14:textId="77777777" w:rsidR="00CC5207" w:rsidRPr="002E3438" w:rsidRDefault="00CC5207" w:rsidP="00B2589F">
            <w:pPr>
              <w:bidi/>
              <w:rPr>
                <w:sz w:val="18"/>
                <w:szCs w:val="18"/>
                <w:rtl/>
                <w:lang w:val="fr-CA" w:bidi="ar-LB"/>
              </w:rPr>
            </w:pPr>
            <w:r>
              <w:rPr>
                <w:sz w:val="18"/>
                <w:szCs w:val="18"/>
                <w:rtl/>
                <w:lang w:val="fr-CA" w:bidi="ar-LB"/>
              </w:rPr>
              <w:t>16.50</w:t>
            </w:r>
          </w:p>
        </w:tc>
        <w:tc>
          <w:tcPr>
            <w:tcW w:w="625" w:type="pct"/>
          </w:tcPr>
          <w:p w14:paraId="45FB2CF5" w14:textId="77777777" w:rsidR="00CC5207" w:rsidRPr="002E3438" w:rsidRDefault="00CC5207" w:rsidP="00B2589F">
            <w:pPr>
              <w:bidi/>
              <w:rPr>
                <w:sz w:val="18"/>
                <w:szCs w:val="18"/>
                <w:rtl/>
                <w:lang w:val="fr-CA" w:bidi="ar-LB"/>
              </w:rPr>
            </w:pPr>
            <w:r>
              <w:rPr>
                <w:sz w:val="18"/>
                <w:szCs w:val="18"/>
                <w:rtl/>
                <w:lang w:val="fr-CA" w:bidi="ar-LB"/>
              </w:rPr>
              <w:t>19.25</w:t>
            </w:r>
          </w:p>
        </w:tc>
      </w:tr>
      <w:tr w:rsidR="00CC5207" w14:paraId="391F1EDF" w14:textId="77777777" w:rsidTr="00B2589F">
        <w:tc>
          <w:tcPr>
            <w:tcW w:w="625" w:type="pct"/>
          </w:tcPr>
          <w:p w14:paraId="0FD80E45" w14:textId="77777777" w:rsidR="00CC5207" w:rsidRPr="002E3438" w:rsidRDefault="00CC5207" w:rsidP="00B2589F">
            <w:pPr>
              <w:bidi/>
              <w:rPr>
                <w:sz w:val="18"/>
                <w:szCs w:val="18"/>
                <w:rtl/>
                <w:lang w:val="fr-CA" w:bidi="ar-LB"/>
              </w:rPr>
            </w:pPr>
            <w:r>
              <w:rPr>
                <w:sz w:val="18"/>
                <w:szCs w:val="18"/>
                <w:lang w:val="fr-CA" w:bidi="ar-LB"/>
              </w:rPr>
              <w:t>Xuanyi max</w:t>
            </w:r>
          </w:p>
        </w:tc>
        <w:tc>
          <w:tcPr>
            <w:tcW w:w="625" w:type="pct"/>
          </w:tcPr>
          <w:p w14:paraId="6EA82735" w14:textId="77777777" w:rsidR="00CC5207" w:rsidRPr="002E3438" w:rsidRDefault="00CC5207" w:rsidP="00B2589F">
            <w:pPr>
              <w:bidi/>
              <w:rPr>
                <w:sz w:val="18"/>
                <w:szCs w:val="18"/>
                <w:rtl/>
                <w:lang w:val="fr-CA" w:bidi="ar-LB"/>
              </w:rPr>
            </w:pPr>
            <w:r>
              <w:rPr>
                <w:sz w:val="18"/>
                <w:szCs w:val="18"/>
                <w:rtl/>
                <w:lang w:val="fr-CA" w:bidi="ar-LB"/>
              </w:rPr>
              <w:t>0.55</w:t>
            </w:r>
          </w:p>
        </w:tc>
        <w:tc>
          <w:tcPr>
            <w:tcW w:w="625" w:type="pct"/>
          </w:tcPr>
          <w:p w14:paraId="43F51AA8" w14:textId="77777777" w:rsidR="00CC5207" w:rsidRPr="002E3438" w:rsidRDefault="00CC5207" w:rsidP="00B2589F">
            <w:pPr>
              <w:bidi/>
              <w:rPr>
                <w:sz w:val="18"/>
                <w:szCs w:val="18"/>
                <w:rtl/>
                <w:lang w:val="fr-CA" w:bidi="ar-LB"/>
              </w:rPr>
            </w:pPr>
            <w:r>
              <w:rPr>
                <w:sz w:val="18"/>
                <w:szCs w:val="18"/>
                <w:rtl/>
                <w:lang w:val="fr-CA" w:bidi="ar-LB"/>
              </w:rPr>
              <w:t>0</w:t>
            </w:r>
          </w:p>
        </w:tc>
        <w:tc>
          <w:tcPr>
            <w:tcW w:w="625" w:type="pct"/>
          </w:tcPr>
          <w:p w14:paraId="2D0C895B" w14:textId="77777777" w:rsidR="00CC5207" w:rsidRPr="002E3438" w:rsidRDefault="00CC5207" w:rsidP="00B2589F">
            <w:pPr>
              <w:bidi/>
              <w:rPr>
                <w:sz w:val="18"/>
                <w:szCs w:val="18"/>
                <w:rtl/>
                <w:lang w:val="fr-CA" w:bidi="ar-LB"/>
              </w:rPr>
            </w:pPr>
            <w:r>
              <w:rPr>
                <w:sz w:val="18"/>
                <w:szCs w:val="18"/>
                <w:rtl/>
                <w:lang w:val="fr-CA" w:bidi="ar-LB"/>
              </w:rPr>
              <w:t>35,000</w:t>
            </w:r>
          </w:p>
        </w:tc>
        <w:tc>
          <w:tcPr>
            <w:tcW w:w="625" w:type="pct"/>
          </w:tcPr>
          <w:p w14:paraId="54FE383B" w14:textId="77777777" w:rsidR="00CC5207" w:rsidRPr="002E3438" w:rsidRDefault="00CC5207" w:rsidP="00B2589F">
            <w:pPr>
              <w:bidi/>
              <w:rPr>
                <w:sz w:val="18"/>
                <w:szCs w:val="18"/>
                <w:rtl/>
                <w:lang w:val="fr-CA" w:bidi="ar-LB"/>
              </w:rPr>
            </w:pPr>
            <w:r>
              <w:rPr>
                <w:sz w:val="18"/>
                <w:szCs w:val="18"/>
                <w:rtl/>
                <w:lang w:val="fr-CA" w:bidi="ar-LB"/>
              </w:rPr>
              <w:t>55,000</w:t>
            </w:r>
          </w:p>
        </w:tc>
        <w:tc>
          <w:tcPr>
            <w:tcW w:w="625" w:type="pct"/>
          </w:tcPr>
          <w:p w14:paraId="37C016E9" w14:textId="77777777" w:rsidR="00CC5207" w:rsidRPr="002E3438" w:rsidRDefault="00CC5207" w:rsidP="00B2589F">
            <w:pPr>
              <w:bidi/>
              <w:rPr>
                <w:sz w:val="18"/>
                <w:szCs w:val="18"/>
                <w:rtl/>
                <w:lang w:val="fr-CA" w:bidi="ar-LB"/>
              </w:rPr>
            </w:pPr>
            <w:r>
              <w:rPr>
                <w:sz w:val="18"/>
                <w:szCs w:val="18"/>
                <w:rtl/>
                <w:lang w:val="fr-CA" w:bidi="ar-LB"/>
              </w:rPr>
              <w:t>0.00</w:t>
            </w:r>
          </w:p>
        </w:tc>
        <w:tc>
          <w:tcPr>
            <w:tcW w:w="625" w:type="pct"/>
          </w:tcPr>
          <w:p w14:paraId="5F3BBC90" w14:textId="77777777" w:rsidR="00CC5207" w:rsidRPr="002E3438" w:rsidRDefault="00CC5207" w:rsidP="00B2589F">
            <w:pPr>
              <w:bidi/>
              <w:rPr>
                <w:sz w:val="18"/>
                <w:szCs w:val="18"/>
                <w:rtl/>
                <w:lang w:val="fr-CA" w:bidi="ar-LB"/>
              </w:rPr>
            </w:pPr>
            <w:r>
              <w:rPr>
                <w:sz w:val="18"/>
                <w:szCs w:val="18"/>
                <w:rtl/>
                <w:lang w:val="fr-CA" w:bidi="ar-LB"/>
              </w:rPr>
              <w:t>19.25</w:t>
            </w:r>
          </w:p>
        </w:tc>
        <w:tc>
          <w:tcPr>
            <w:tcW w:w="625" w:type="pct"/>
          </w:tcPr>
          <w:p w14:paraId="11BDCAF0" w14:textId="77777777" w:rsidR="00CC5207" w:rsidRPr="002E3438" w:rsidRDefault="00CC5207" w:rsidP="00B2589F">
            <w:pPr>
              <w:bidi/>
              <w:rPr>
                <w:sz w:val="18"/>
                <w:szCs w:val="18"/>
                <w:rtl/>
                <w:lang w:val="fr-CA" w:bidi="ar-LB"/>
              </w:rPr>
            </w:pPr>
            <w:r>
              <w:rPr>
                <w:sz w:val="18"/>
                <w:szCs w:val="18"/>
                <w:rtl/>
                <w:lang w:val="fr-CA" w:bidi="ar-LB"/>
              </w:rPr>
              <w:t>30.25</w:t>
            </w:r>
          </w:p>
        </w:tc>
      </w:tr>
      <w:tr w:rsidR="00CC5207" w14:paraId="703D8B5B" w14:textId="77777777" w:rsidTr="00B2589F">
        <w:tc>
          <w:tcPr>
            <w:tcW w:w="625" w:type="pct"/>
          </w:tcPr>
          <w:p w14:paraId="79F02800" w14:textId="77777777" w:rsidR="00CC5207" w:rsidRPr="002E3438" w:rsidRDefault="00CC5207" w:rsidP="00B2589F">
            <w:pPr>
              <w:bidi/>
              <w:rPr>
                <w:sz w:val="18"/>
                <w:szCs w:val="18"/>
                <w:rtl/>
                <w:lang w:val="fr-CA" w:bidi="ar-LB"/>
              </w:rPr>
            </w:pPr>
            <w:r>
              <w:rPr>
                <w:sz w:val="18"/>
                <w:szCs w:val="18"/>
                <w:lang w:val="fr-CA" w:bidi="ar-LB"/>
              </w:rPr>
              <w:t>Jiku</w:t>
            </w:r>
          </w:p>
        </w:tc>
        <w:tc>
          <w:tcPr>
            <w:tcW w:w="625" w:type="pct"/>
          </w:tcPr>
          <w:p w14:paraId="0D3B83C9" w14:textId="77777777" w:rsidR="00CC5207" w:rsidRPr="002E3438" w:rsidRDefault="00CC5207" w:rsidP="00B2589F">
            <w:pPr>
              <w:bidi/>
              <w:rPr>
                <w:sz w:val="18"/>
                <w:szCs w:val="18"/>
                <w:rtl/>
                <w:lang w:val="fr-CA" w:bidi="ar-LB"/>
              </w:rPr>
            </w:pPr>
            <w:r>
              <w:rPr>
                <w:sz w:val="18"/>
                <w:szCs w:val="18"/>
                <w:rtl/>
                <w:lang w:val="fr-CA" w:bidi="ar-LB"/>
              </w:rPr>
              <w:t>0.65</w:t>
            </w:r>
          </w:p>
        </w:tc>
        <w:tc>
          <w:tcPr>
            <w:tcW w:w="625" w:type="pct"/>
          </w:tcPr>
          <w:p w14:paraId="3F3B6C31" w14:textId="77777777" w:rsidR="00CC5207" w:rsidRPr="002E3438" w:rsidRDefault="00CC5207" w:rsidP="00B2589F">
            <w:pPr>
              <w:bidi/>
              <w:rPr>
                <w:sz w:val="18"/>
                <w:szCs w:val="18"/>
                <w:rtl/>
                <w:lang w:val="fr-CA" w:bidi="ar-LB"/>
              </w:rPr>
            </w:pPr>
            <w:r>
              <w:rPr>
                <w:sz w:val="18"/>
                <w:szCs w:val="18"/>
                <w:rtl/>
                <w:lang w:val="fr-CA" w:bidi="ar-LB"/>
              </w:rPr>
              <w:t>0</w:t>
            </w:r>
          </w:p>
        </w:tc>
        <w:tc>
          <w:tcPr>
            <w:tcW w:w="625" w:type="pct"/>
          </w:tcPr>
          <w:p w14:paraId="65B27A27" w14:textId="77777777" w:rsidR="00CC5207" w:rsidRPr="002E3438" w:rsidRDefault="00CC5207" w:rsidP="00B2589F">
            <w:pPr>
              <w:bidi/>
              <w:rPr>
                <w:sz w:val="18"/>
                <w:szCs w:val="18"/>
                <w:rtl/>
                <w:lang w:val="fr-CA" w:bidi="ar-LB"/>
              </w:rPr>
            </w:pPr>
            <w:r>
              <w:rPr>
                <w:sz w:val="18"/>
                <w:szCs w:val="18"/>
                <w:rtl/>
                <w:lang w:val="fr-CA" w:bidi="ar-LB"/>
              </w:rPr>
              <w:t>0</w:t>
            </w:r>
          </w:p>
        </w:tc>
        <w:tc>
          <w:tcPr>
            <w:tcW w:w="625" w:type="pct"/>
          </w:tcPr>
          <w:p w14:paraId="0B0508A8" w14:textId="77777777" w:rsidR="00CC5207" w:rsidRPr="002E3438" w:rsidRDefault="00CC5207" w:rsidP="00B2589F">
            <w:pPr>
              <w:bidi/>
              <w:rPr>
                <w:sz w:val="18"/>
                <w:szCs w:val="18"/>
                <w:rtl/>
                <w:lang w:val="fr-CA" w:bidi="ar-LB"/>
              </w:rPr>
            </w:pPr>
            <w:r>
              <w:rPr>
                <w:sz w:val="18"/>
                <w:szCs w:val="18"/>
                <w:rtl/>
                <w:lang w:val="fr-CA" w:bidi="ar-LB"/>
              </w:rPr>
              <w:t>30,000</w:t>
            </w:r>
          </w:p>
        </w:tc>
        <w:tc>
          <w:tcPr>
            <w:tcW w:w="625" w:type="pct"/>
          </w:tcPr>
          <w:p w14:paraId="5B29CA61" w14:textId="77777777" w:rsidR="00CC5207" w:rsidRPr="002E3438" w:rsidRDefault="00CC5207" w:rsidP="00B2589F">
            <w:pPr>
              <w:bidi/>
              <w:rPr>
                <w:sz w:val="18"/>
                <w:szCs w:val="18"/>
                <w:rtl/>
                <w:lang w:val="fr-CA" w:bidi="ar-LB"/>
              </w:rPr>
            </w:pPr>
            <w:r>
              <w:rPr>
                <w:sz w:val="18"/>
                <w:szCs w:val="18"/>
                <w:rtl/>
                <w:lang w:val="fr-CA" w:bidi="ar-LB"/>
              </w:rPr>
              <w:t>0.00</w:t>
            </w:r>
          </w:p>
        </w:tc>
        <w:tc>
          <w:tcPr>
            <w:tcW w:w="625" w:type="pct"/>
          </w:tcPr>
          <w:p w14:paraId="6D45D1AA" w14:textId="77777777" w:rsidR="00CC5207" w:rsidRPr="002E3438" w:rsidRDefault="00CC5207" w:rsidP="00B2589F">
            <w:pPr>
              <w:bidi/>
              <w:rPr>
                <w:sz w:val="18"/>
                <w:szCs w:val="18"/>
                <w:rtl/>
                <w:lang w:val="fr-CA" w:bidi="ar-LB"/>
              </w:rPr>
            </w:pPr>
            <w:r>
              <w:rPr>
                <w:sz w:val="18"/>
                <w:szCs w:val="18"/>
                <w:rtl/>
                <w:lang w:val="fr-CA" w:bidi="ar-LB"/>
              </w:rPr>
              <w:t>0.00</w:t>
            </w:r>
          </w:p>
        </w:tc>
        <w:tc>
          <w:tcPr>
            <w:tcW w:w="625" w:type="pct"/>
          </w:tcPr>
          <w:p w14:paraId="2A894C36" w14:textId="77777777" w:rsidR="00CC5207" w:rsidRPr="002E3438" w:rsidRDefault="00CC5207" w:rsidP="00B2589F">
            <w:pPr>
              <w:bidi/>
              <w:rPr>
                <w:sz w:val="18"/>
                <w:szCs w:val="18"/>
                <w:rtl/>
                <w:lang w:val="fr-CA" w:bidi="ar-LB"/>
              </w:rPr>
            </w:pPr>
            <w:r>
              <w:rPr>
                <w:sz w:val="18"/>
                <w:szCs w:val="18"/>
                <w:rtl/>
                <w:lang w:val="fr-CA" w:bidi="ar-LB"/>
              </w:rPr>
              <w:t>19.50</w:t>
            </w:r>
          </w:p>
        </w:tc>
      </w:tr>
      <w:tr w:rsidR="00CC5207" w14:paraId="594F2519" w14:textId="77777777" w:rsidTr="00B2589F">
        <w:tc>
          <w:tcPr>
            <w:tcW w:w="625" w:type="pct"/>
          </w:tcPr>
          <w:p w14:paraId="041816CD" w14:textId="77777777" w:rsidR="00CC5207" w:rsidRPr="002E3438" w:rsidRDefault="00CC5207" w:rsidP="00B2589F">
            <w:pPr>
              <w:bidi/>
              <w:rPr>
                <w:sz w:val="18"/>
                <w:szCs w:val="18"/>
                <w:rtl/>
                <w:lang w:val="fr-CA" w:bidi="ar-LB"/>
              </w:rPr>
            </w:pPr>
            <w:r>
              <w:rPr>
                <w:sz w:val="18"/>
                <w:szCs w:val="18"/>
                <w:lang w:val="fr-CA" w:bidi="ar-LB"/>
              </w:rPr>
              <w:t>AX7</w:t>
            </w:r>
          </w:p>
        </w:tc>
        <w:tc>
          <w:tcPr>
            <w:tcW w:w="625" w:type="pct"/>
          </w:tcPr>
          <w:p w14:paraId="2B2F69F3" w14:textId="77777777" w:rsidR="00CC5207" w:rsidRPr="002E3438" w:rsidRDefault="00CC5207" w:rsidP="00B2589F">
            <w:pPr>
              <w:bidi/>
              <w:rPr>
                <w:sz w:val="18"/>
                <w:szCs w:val="18"/>
                <w:rtl/>
                <w:lang w:val="fr-CA" w:bidi="ar-LB"/>
              </w:rPr>
            </w:pPr>
            <w:r>
              <w:rPr>
                <w:sz w:val="18"/>
                <w:szCs w:val="18"/>
                <w:rtl/>
                <w:lang w:val="fr-CA" w:bidi="ar-LB"/>
              </w:rPr>
              <w:t>0.65</w:t>
            </w:r>
          </w:p>
        </w:tc>
        <w:tc>
          <w:tcPr>
            <w:tcW w:w="625" w:type="pct"/>
          </w:tcPr>
          <w:p w14:paraId="550060F3" w14:textId="77777777" w:rsidR="00CC5207" w:rsidRPr="002E3438" w:rsidRDefault="00CC5207" w:rsidP="00B2589F">
            <w:pPr>
              <w:bidi/>
              <w:rPr>
                <w:sz w:val="18"/>
                <w:szCs w:val="18"/>
                <w:rtl/>
                <w:lang w:val="fr-CA" w:bidi="ar-LB"/>
              </w:rPr>
            </w:pPr>
            <w:r>
              <w:rPr>
                <w:sz w:val="18"/>
                <w:szCs w:val="18"/>
                <w:rtl/>
                <w:lang w:val="fr-CA" w:bidi="ar-LB"/>
              </w:rPr>
              <w:t>30,000</w:t>
            </w:r>
          </w:p>
        </w:tc>
        <w:tc>
          <w:tcPr>
            <w:tcW w:w="625" w:type="pct"/>
          </w:tcPr>
          <w:p w14:paraId="0A9423AC" w14:textId="77777777" w:rsidR="00CC5207" w:rsidRPr="002E3438" w:rsidRDefault="00CC5207" w:rsidP="00B2589F">
            <w:pPr>
              <w:bidi/>
              <w:rPr>
                <w:sz w:val="18"/>
                <w:szCs w:val="18"/>
                <w:rtl/>
                <w:lang w:val="fr-CA" w:bidi="ar-LB"/>
              </w:rPr>
            </w:pPr>
            <w:r>
              <w:rPr>
                <w:sz w:val="18"/>
                <w:szCs w:val="18"/>
                <w:rtl/>
                <w:lang w:val="fr-CA" w:bidi="ar-LB"/>
              </w:rPr>
              <w:t>40,000</w:t>
            </w:r>
          </w:p>
        </w:tc>
        <w:tc>
          <w:tcPr>
            <w:tcW w:w="625" w:type="pct"/>
          </w:tcPr>
          <w:p w14:paraId="70292558" w14:textId="77777777" w:rsidR="00CC5207" w:rsidRPr="002E3438" w:rsidRDefault="00CC5207" w:rsidP="00B2589F">
            <w:pPr>
              <w:bidi/>
              <w:rPr>
                <w:sz w:val="18"/>
                <w:szCs w:val="18"/>
                <w:rtl/>
                <w:lang w:val="fr-CA" w:bidi="ar-LB"/>
              </w:rPr>
            </w:pPr>
            <w:r>
              <w:rPr>
                <w:sz w:val="18"/>
                <w:szCs w:val="18"/>
                <w:rtl/>
                <w:lang w:val="fr-CA" w:bidi="ar-LB"/>
              </w:rPr>
              <w:t>60,000</w:t>
            </w:r>
          </w:p>
        </w:tc>
        <w:tc>
          <w:tcPr>
            <w:tcW w:w="625" w:type="pct"/>
          </w:tcPr>
          <w:p w14:paraId="758A9315" w14:textId="77777777" w:rsidR="00CC5207" w:rsidRPr="002E3438" w:rsidRDefault="00CC5207" w:rsidP="00B2589F">
            <w:pPr>
              <w:bidi/>
              <w:rPr>
                <w:sz w:val="18"/>
                <w:szCs w:val="18"/>
                <w:rtl/>
                <w:lang w:val="fr-CA" w:bidi="ar-LB"/>
              </w:rPr>
            </w:pPr>
            <w:r>
              <w:rPr>
                <w:sz w:val="18"/>
                <w:szCs w:val="18"/>
                <w:rtl/>
                <w:lang w:val="fr-CA" w:bidi="ar-LB"/>
              </w:rPr>
              <w:t>30.00</w:t>
            </w:r>
          </w:p>
        </w:tc>
        <w:tc>
          <w:tcPr>
            <w:tcW w:w="625" w:type="pct"/>
          </w:tcPr>
          <w:p w14:paraId="60397F0B" w14:textId="77777777" w:rsidR="00CC5207" w:rsidRPr="002E3438" w:rsidRDefault="00CC5207" w:rsidP="00B2589F">
            <w:pPr>
              <w:bidi/>
              <w:rPr>
                <w:sz w:val="18"/>
                <w:szCs w:val="18"/>
                <w:rtl/>
                <w:lang w:val="fr-CA" w:bidi="ar-LB"/>
              </w:rPr>
            </w:pPr>
            <w:r>
              <w:rPr>
                <w:sz w:val="18"/>
                <w:szCs w:val="18"/>
                <w:rtl/>
                <w:lang w:val="fr-CA" w:bidi="ar-LB"/>
              </w:rPr>
              <w:t>26.00</w:t>
            </w:r>
          </w:p>
        </w:tc>
        <w:tc>
          <w:tcPr>
            <w:tcW w:w="625" w:type="pct"/>
          </w:tcPr>
          <w:p w14:paraId="18CBB0ED" w14:textId="77777777" w:rsidR="00CC5207" w:rsidRPr="002E3438" w:rsidRDefault="00CC5207" w:rsidP="00B2589F">
            <w:pPr>
              <w:bidi/>
              <w:rPr>
                <w:sz w:val="18"/>
                <w:szCs w:val="18"/>
                <w:rtl/>
                <w:lang w:val="fr-CA" w:bidi="ar-LB"/>
              </w:rPr>
            </w:pPr>
            <w:r>
              <w:rPr>
                <w:sz w:val="18"/>
                <w:szCs w:val="18"/>
                <w:rtl/>
                <w:lang w:val="fr-CA" w:bidi="ar-LB"/>
              </w:rPr>
              <w:t>39.00</w:t>
            </w:r>
          </w:p>
        </w:tc>
      </w:tr>
      <w:tr w:rsidR="00CC5207" w14:paraId="00C1AADB" w14:textId="77777777" w:rsidTr="00B2589F">
        <w:tc>
          <w:tcPr>
            <w:tcW w:w="625" w:type="pct"/>
          </w:tcPr>
          <w:p w14:paraId="4C4F2857" w14:textId="77777777" w:rsidR="00CC5207" w:rsidRPr="002E3438" w:rsidRDefault="00CC5207" w:rsidP="00B2589F">
            <w:pPr>
              <w:bidi/>
              <w:rPr>
                <w:sz w:val="18"/>
                <w:szCs w:val="18"/>
                <w:rtl/>
                <w:lang w:val="fr-CA" w:bidi="ar-LB"/>
              </w:rPr>
            </w:pPr>
            <w:r>
              <w:rPr>
                <w:sz w:val="18"/>
                <w:szCs w:val="18"/>
                <w:lang w:val="fr-CA" w:bidi="ar-LB"/>
              </w:rPr>
              <w:t>E70</w:t>
            </w:r>
          </w:p>
        </w:tc>
        <w:tc>
          <w:tcPr>
            <w:tcW w:w="625" w:type="pct"/>
          </w:tcPr>
          <w:p w14:paraId="13CB7FE7" w14:textId="77777777" w:rsidR="00CC5207" w:rsidRPr="002E3438" w:rsidRDefault="00CC5207" w:rsidP="00B2589F">
            <w:pPr>
              <w:bidi/>
              <w:rPr>
                <w:sz w:val="18"/>
                <w:szCs w:val="18"/>
                <w:rtl/>
                <w:lang w:val="fr-CA" w:bidi="ar-LB"/>
              </w:rPr>
            </w:pPr>
            <w:r>
              <w:rPr>
                <w:sz w:val="18"/>
                <w:szCs w:val="18"/>
                <w:rtl/>
                <w:lang w:val="fr-CA" w:bidi="ar-LB"/>
              </w:rPr>
              <w:t>0.60</w:t>
            </w:r>
          </w:p>
        </w:tc>
        <w:tc>
          <w:tcPr>
            <w:tcW w:w="625" w:type="pct"/>
          </w:tcPr>
          <w:p w14:paraId="00F682C9" w14:textId="77777777" w:rsidR="00CC5207" w:rsidRPr="002E3438" w:rsidRDefault="00CC5207" w:rsidP="00B2589F">
            <w:pPr>
              <w:bidi/>
              <w:rPr>
                <w:sz w:val="18"/>
                <w:szCs w:val="18"/>
                <w:rtl/>
                <w:lang w:val="fr-CA" w:bidi="ar-LB"/>
              </w:rPr>
            </w:pPr>
            <w:r>
              <w:rPr>
                <w:sz w:val="18"/>
                <w:szCs w:val="18"/>
                <w:rtl/>
                <w:lang w:val="fr-CA" w:bidi="ar-LB"/>
              </w:rPr>
              <w:t>30,000</w:t>
            </w:r>
          </w:p>
        </w:tc>
        <w:tc>
          <w:tcPr>
            <w:tcW w:w="625" w:type="pct"/>
          </w:tcPr>
          <w:p w14:paraId="0C03FF89" w14:textId="77777777" w:rsidR="00CC5207" w:rsidRPr="002E3438" w:rsidRDefault="00CC5207" w:rsidP="00B2589F">
            <w:pPr>
              <w:bidi/>
              <w:rPr>
                <w:sz w:val="18"/>
                <w:szCs w:val="18"/>
                <w:rtl/>
                <w:lang w:val="fr-CA" w:bidi="ar-LB"/>
              </w:rPr>
            </w:pPr>
            <w:r>
              <w:rPr>
                <w:sz w:val="18"/>
                <w:szCs w:val="18"/>
                <w:rtl/>
                <w:lang w:val="fr-CA" w:bidi="ar-LB"/>
              </w:rPr>
              <w:t>45,000</w:t>
            </w:r>
          </w:p>
        </w:tc>
        <w:tc>
          <w:tcPr>
            <w:tcW w:w="625" w:type="pct"/>
          </w:tcPr>
          <w:p w14:paraId="106EEC30" w14:textId="77777777" w:rsidR="00CC5207" w:rsidRPr="002E3438" w:rsidRDefault="00CC5207" w:rsidP="00B2589F">
            <w:pPr>
              <w:bidi/>
              <w:rPr>
                <w:sz w:val="18"/>
                <w:szCs w:val="18"/>
                <w:rtl/>
                <w:lang w:val="fr-CA" w:bidi="ar-LB"/>
              </w:rPr>
            </w:pPr>
            <w:r>
              <w:rPr>
                <w:sz w:val="18"/>
                <w:szCs w:val="18"/>
                <w:rtl/>
                <w:lang w:val="fr-CA" w:bidi="ar-LB"/>
              </w:rPr>
              <w:t>70,000</w:t>
            </w:r>
          </w:p>
        </w:tc>
        <w:tc>
          <w:tcPr>
            <w:tcW w:w="625" w:type="pct"/>
          </w:tcPr>
          <w:p w14:paraId="0A679C02" w14:textId="77777777" w:rsidR="00CC5207" w:rsidRPr="002E3438" w:rsidRDefault="00CC5207" w:rsidP="00B2589F">
            <w:pPr>
              <w:bidi/>
              <w:rPr>
                <w:sz w:val="18"/>
                <w:szCs w:val="18"/>
                <w:rtl/>
                <w:lang w:val="fr-CA" w:bidi="ar-LB"/>
              </w:rPr>
            </w:pPr>
            <w:r>
              <w:rPr>
                <w:sz w:val="18"/>
                <w:szCs w:val="18"/>
                <w:rtl/>
                <w:lang w:val="fr-CA" w:bidi="ar-LB"/>
              </w:rPr>
              <w:t>18.00</w:t>
            </w:r>
          </w:p>
        </w:tc>
        <w:tc>
          <w:tcPr>
            <w:tcW w:w="625" w:type="pct"/>
          </w:tcPr>
          <w:p w14:paraId="43D8BB27" w14:textId="77777777" w:rsidR="00CC5207" w:rsidRPr="002E3438" w:rsidRDefault="00CC5207" w:rsidP="00B2589F">
            <w:pPr>
              <w:bidi/>
              <w:rPr>
                <w:sz w:val="18"/>
                <w:szCs w:val="18"/>
                <w:rtl/>
                <w:lang w:val="fr-CA" w:bidi="ar-LB"/>
              </w:rPr>
            </w:pPr>
            <w:r>
              <w:rPr>
                <w:sz w:val="18"/>
                <w:szCs w:val="18"/>
                <w:rtl/>
                <w:lang w:val="fr-CA" w:bidi="ar-LB"/>
              </w:rPr>
              <w:t>27.00</w:t>
            </w:r>
          </w:p>
        </w:tc>
        <w:tc>
          <w:tcPr>
            <w:tcW w:w="625" w:type="pct"/>
          </w:tcPr>
          <w:p w14:paraId="6C908EC2" w14:textId="77777777" w:rsidR="00CC5207" w:rsidRPr="002E3438" w:rsidRDefault="00CC5207" w:rsidP="00B2589F">
            <w:pPr>
              <w:bidi/>
              <w:rPr>
                <w:sz w:val="18"/>
                <w:szCs w:val="18"/>
                <w:rtl/>
                <w:lang w:val="fr-CA" w:bidi="ar-LB"/>
              </w:rPr>
            </w:pPr>
            <w:r>
              <w:rPr>
                <w:sz w:val="18"/>
                <w:szCs w:val="18"/>
                <w:rtl/>
                <w:lang w:val="fr-CA" w:bidi="ar-LB"/>
              </w:rPr>
              <w:t>42.00</w:t>
            </w:r>
          </w:p>
        </w:tc>
      </w:tr>
      <w:tr w:rsidR="00CC5207" w14:paraId="1CC99815" w14:textId="77777777" w:rsidTr="00B2589F">
        <w:tc>
          <w:tcPr>
            <w:tcW w:w="625" w:type="pct"/>
          </w:tcPr>
          <w:p w14:paraId="20C44922" w14:textId="77777777" w:rsidR="00CC5207" w:rsidRPr="002E3438" w:rsidRDefault="00CC5207" w:rsidP="00B2589F">
            <w:pPr>
              <w:bidi/>
              <w:rPr>
                <w:sz w:val="18"/>
                <w:szCs w:val="18"/>
                <w:rtl/>
                <w:lang w:val="fr-CA" w:bidi="ar-LB"/>
              </w:rPr>
            </w:pPr>
            <w:r>
              <w:rPr>
                <w:sz w:val="18"/>
                <w:szCs w:val="18"/>
                <w:lang w:val="fr-CA" w:bidi="ar-LB"/>
              </w:rPr>
              <w:t>Lantu free</w:t>
            </w:r>
          </w:p>
        </w:tc>
        <w:tc>
          <w:tcPr>
            <w:tcW w:w="625" w:type="pct"/>
          </w:tcPr>
          <w:p w14:paraId="25367253" w14:textId="77777777" w:rsidR="00CC5207" w:rsidRPr="002E3438" w:rsidRDefault="00CC5207" w:rsidP="00B2589F">
            <w:pPr>
              <w:bidi/>
              <w:rPr>
                <w:sz w:val="18"/>
                <w:szCs w:val="18"/>
                <w:rtl/>
                <w:lang w:val="fr-CA" w:bidi="ar-LB"/>
              </w:rPr>
            </w:pPr>
            <w:r>
              <w:rPr>
                <w:sz w:val="18"/>
                <w:szCs w:val="18"/>
                <w:rtl/>
                <w:lang w:val="fr-CA" w:bidi="ar-LB"/>
              </w:rPr>
              <w:t>1.20</w:t>
            </w:r>
          </w:p>
        </w:tc>
        <w:tc>
          <w:tcPr>
            <w:tcW w:w="625" w:type="pct"/>
          </w:tcPr>
          <w:p w14:paraId="34CC9862" w14:textId="77777777" w:rsidR="00CC5207" w:rsidRPr="002E3438" w:rsidRDefault="00CC5207" w:rsidP="00B2589F">
            <w:pPr>
              <w:bidi/>
              <w:rPr>
                <w:sz w:val="18"/>
                <w:szCs w:val="18"/>
                <w:rtl/>
                <w:lang w:val="fr-CA" w:bidi="ar-LB"/>
              </w:rPr>
            </w:pPr>
            <w:r>
              <w:rPr>
                <w:sz w:val="18"/>
                <w:szCs w:val="18"/>
                <w:rtl/>
                <w:lang w:val="fr-CA" w:bidi="ar-LB"/>
              </w:rPr>
              <w:t>25,000</w:t>
            </w:r>
          </w:p>
        </w:tc>
        <w:tc>
          <w:tcPr>
            <w:tcW w:w="625" w:type="pct"/>
          </w:tcPr>
          <w:p w14:paraId="27FEA89B" w14:textId="77777777" w:rsidR="00CC5207" w:rsidRPr="002E3438" w:rsidRDefault="00CC5207" w:rsidP="00B2589F">
            <w:pPr>
              <w:bidi/>
              <w:rPr>
                <w:sz w:val="18"/>
                <w:szCs w:val="18"/>
                <w:rtl/>
                <w:lang w:val="fr-CA" w:bidi="ar-LB"/>
              </w:rPr>
            </w:pPr>
            <w:r>
              <w:rPr>
                <w:sz w:val="18"/>
                <w:szCs w:val="18"/>
                <w:rtl/>
                <w:lang w:val="fr-CA" w:bidi="ar-LB"/>
              </w:rPr>
              <w:t>20,000</w:t>
            </w:r>
          </w:p>
        </w:tc>
        <w:tc>
          <w:tcPr>
            <w:tcW w:w="625" w:type="pct"/>
          </w:tcPr>
          <w:p w14:paraId="6F96F897" w14:textId="77777777" w:rsidR="00CC5207" w:rsidRPr="002E3438" w:rsidRDefault="00CC5207" w:rsidP="00B2589F">
            <w:pPr>
              <w:bidi/>
              <w:rPr>
                <w:sz w:val="18"/>
                <w:szCs w:val="18"/>
                <w:rtl/>
                <w:lang w:val="fr-CA" w:bidi="ar-LB"/>
              </w:rPr>
            </w:pPr>
            <w:r>
              <w:rPr>
                <w:sz w:val="18"/>
                <w:szCs w:val="18"/>
                <w:rtl/>
                <w:lang w:val="fr-CA" w:bidi="ar-LB"/>
              </w:rPr>
              <w:t>50,000</w:t>
            </w:r>
          </w:p>
        </w:tc>
        <w:tc>
          <w:tcPr>
            <w:tcW w:w="625" w:type="pct"/>
          </w:tcPr>
          <w:p w14:paraId="0DCBBCD8" w14:textId="77777777" w:rsidR="00CC5207" w:rsidRPr="002E3438" w:rsidRDefault="00CC5207" w:rsidP="00B2589F">
            <w:pPr>
              <w:bidi/>
              <w:rPr>
                <w:sz w:val="18"/>
                <w:szCs w:val="18"/>
                <w:rtl/>
                <w:lang w:val="fr-CA" w:bidi="ar-LB"/>
              </w:rPr>
            </w:pPr>
            <w:r>
              <w:rPr>
                <w:sz w:val="18"/>
                <w:szCs w:val="18"/>
                <w:rtl/>
                <w:lang w:val="fr-CA" w:bidi="ar-LB"/>
              </w:rPr>
              <w:t>30.00</w:t>
            </w:r>
          </w:p>
        </w:tc>
        <w:tc>
          <w:tcPr>
            <w:tcW w:w="625" w:type="pct"/>
          </w:tcPr>
          <w:p w14:paraId="5C186FA0" w14:textId="77777777" w:rsidR="00CC5207" w:rsidRPr="002E3438" w:rsidRDefault="00CC5207" w:rsidP="00B2589F">
            <w:pPr>
              <w:bidi/>
              <w:rPr>
                <w:sz w:val="18"/>
                <w:szCs w:val="18"/>
                <w:rtl/>
                <w:lang w:val="fr-CA" w:bidi="ar-LB"/>
              </w:rPr>
            </w:pPr>
            <w:r>
              <w:rPr>
                <w:sz w:val="18"/>
                <w:szCs w:val="18"/>
                <w:rtl/>
                <w:lang w:val="fr-CA" w:bidi="ar-LB"/>
              </w:rPr>
              <w:t>24.00</w:t>
            </w:r>
          </w:p>
        </w:tc>
        <w:tc>
          <w:tcPr>
            <w:tcW w:w="625" w:type="pct"/>
          </w:tcPr>
          <w:p w14:paraId="307F4011" w14:textId="77777777" w:rsidR="00CC5207" w:rsidRPr="002E3438" w:rsidRDefault="00CC5207" w:rsidP="00B2589F">
            <w:pPr>
              <w:bidi/>
              <w:rPr>
                <w:sz w:val="18"/>
                <w:szCs w:val="18"/>
                <w:rtl/>
                <w:lang w:val="fr-CA" w:bidi="ar-LB"/>
              </w:rPr>
            </w:pPr>
            <w:r>
              <w:rPr>
                <w:sz w:val="18"/>
                <w:szCs w:val="18"/>
                <w:rtl/>
                <w:lang w:val="fr-CA" w:bidi="ar-LB"/>
              </w:rPr>
              <w:t>60.00</w:t>
            </w:r>
          </w:p>
        </w:tc>
      </w:tr>
      <w:tr w:rsidR="00CC5207" w:rsidRPr="002E3438" w14:paraId="753AD973" w14:textId="77777777" w:rsidTr="00B2589F">
        <w:tc>
          <w:tcPr>
            <w:tcW w:w="1249" w:type="pct"/>
            <w:gridSpan w:val="2"/>
          </w:tcPr>
          <w:p w14:paraId="7CDC112D" w14:textId="77777777" w:rsidR="00CC5207" w:rsidRPr="002E3438" w:rsidRDefault="00CC5207" w:rsidP="00B2589F">
            <w:pPr>
              <w:bidi/>
              <w:rPr>
                <w:b/>
                <w:bCs/>
                <w:sz w:val="18"/>
                <w:szCs w:val="18"/>
                <w:rtl/>
                <w:lang w:val="fr-CA" w:bidi="ar-LB"/>
              </w:rPr>
            </w:pPr>
            <w:r w:rsidRPr="002E3438">
              <w:rPr>
                <w:b/>
                <w:bCs/>
                <w:sz w:val="18"/>
                <w:szCs w:val="18"/>
                <w:rtl/>
                <w:lang w:val="fr-CA" w:bidi="ar-LB"/>
              </w:rPr>
              <w:t>المجموع</w:t>
            </w:r>
          </w:p>
        </w:tc>
        <w:tc>
          <w:tcPr>
            <w:tcW w:w="625" w:type="pct"/>
          </w:tcPr>
          <w:p w14:paraId="218BEA5A" w14:textId="77777777" w:rsidR="00CC5207" w:rsidRPr="002E3438" w:rsidRDefault="00CC5207" w:rsidP="00B2589F">
            <w:pPr>
              <w:bidi/>
              <w:rPr>
                <w:b/>
                <w:bCs/>
                <w:sz w:val="18"/>
                <w:szCs w:val="18"/>
                <w:rtl/>
                <w:lang w:val="fr-CA" w:bidi="ar-LB"/>
              </w:rPr>
            </w:pPr>
            <w:r>
              <w:rPr>
                <w:b/>
                <w:bCs/>
                <w:sz w:val="18"/>
                <w:szCs w:val="18"/>
                <w:rtl/>
                <w:lang w:val="fr-CA" w:bidi="ar-LB"/>
              </w:rPr>
              <w:t>135,000</w:t>
            </w:r>
          </w:p>
        </w:tc>
        <w:tc>
          <w:tcPr>
            <w:tcW w:w="625" w:type="pct"/>
          </w:tcPr>
          <w:p w14:paraId="0FAA540B" w14:textId="77777777" w:rsidR="00CC5207" w:rsidRPr="002E3438" w:rsidRDefault="00CC5207" w:rsidP="00B2589F">
            <w:pPr>
              <w:bidi/>
              <w:rPr>
                <w:b/>
                <w:bCs/>
                <w:sz w:val="18"/>
                <w:szCs w:val="18"/>
                <w:rtl/>
                <w:lang w:val="fr-CA" w:bidi="ar-LB"/>
              </w:rPr>
            </w:pPr>
            <w:r>
              <w:rPr>
                <w:b/>
                <w:bCs/>
                <w:sz w:val="18"/>
                <w:szCs w:val="18"/>
                <w:rtl/>
                <w:lang w:val="fr-CA" w:bidi="ar-LB"/>
              </w:rPr>
              <w:t>170,000</w:t>
            </w:r>
          </w:p>
        </w:tc>
        <w:tc>
          <w:tcPr>
            <w:tcW w:w="625" w:type="pct"/>
          </w:tcPr>
          <w:p w14:paraId="1466D934" w14:textId="77777777" w:rsidR="00CC5207" w:rsidRPr="002E3438" w:rsidRDefault="00CC5207" w:rsidP="00B2589F">
            <w:pPr>
              <w:bidi/>
              <w:rPr>
                <w:b/>
                <w:bCs/>
                <w:sz w:val="18"/>
                <w:szCs w:val="18"/>
                <w:rtl/>
                <w:lang w:val="fr-CA" w:bidi="ar-LB"/>
              </w:rPr>
            </w:pPr>
            <w:r>
              <w:rPr>
                <w:b/>
                <w:bCs/>
                <w:sz w:val="18"/>
                <w:szCs w:val="18"/>
                <w:rtl/>
                <w:lang w:val="fr-CA" w:bidi="ar-LB"/>
              </w:rPr>
              <w:t>300,000</w:t>
            </w:r>
          </w:p>
        </w:tc>
        <w:tc>
          <w:tcPr>
            <w:tcW w:w="625" w:type="pct"/>
          </w:tcPr>
          <w:p w14:paraId="48A76400" w14:textId="77777777" w:rsidR="00CC5207" w:rsidRPr="002E3438" w:rsidRDefault="00CC5207" w:rsidP="00B2589F">
            <w:pPr>
              <w:bidi/>
              <w:rPr>
                <w:b/>
                <w:bCs/>
                <w:sz w:val="18"/>
                <w:szCs w:val="18"/>
                <w:rtl/>
                <w:lang w:val="fr-CA" w:bidi="ar-LB"/>
              </w:rPr>
            </w:pPr>
            <w:r>
              <w:rPr>
                <w:b/>
                <w:bCs/>
                <w:sz w:val="18"/>
                <w:szCs w:val="18"/>
                <w:rtl/>
                <w:lang w:val="fr-CA" w:bidi="ar-LB"/>
              </w:rPr>
              <w:t>105.50</w:t>
            </w:r>
          </w:p>
        </w:tc>
        <w:tc>
          <w:tcPr>
            <w:tcW w:w="625" w:type="pct"/>
          </w:tcPr>
          <w:p w14:paraId="58B4321C" w14:textId="77777777" w:rsidR="00CC5207" w:rsidRPr="002E3438" w:rsidRDefault="00CC5207" w:rsidP="00B2589F">
            <w:pPr>
              <w:bidi/>
              <w:rPr>
                <w:b/>
                <w:bCs/>
                <w:sz w:val="18"/>
                <w:szCs w:val="18"/>
                <w:rtl/>
                <w:lang w:val="fr-CA" w:bidi="ar-LB"/>
              </w:rPr>
            </w:pPr>
            <w:r>
              <w:rPr>
                <w:b/>
                <w:bCs/>
                <w:sz w:val="18"/>
                <w:szCs w:val="18"/>
                <w:rtl/>
                <w:lang w:val="fr-CA" w:bidi="ar-LB"/>
              </w:rPr>
              <w:t>112.75</w:t>
            </w:r>
          </w:p>
        </w:tc>
        <w:tc>
          <w:tcPr>
            <w:tcW w:w="625" w:type="pct"/>
          </w:tcPr>
          <w:p w14:paraId="13F33B69" w14:textId="77777777" w:rsidR="00CC5207" w:rsidRPr="002E3438" w:rsidRDefault="00CC5207" w:rsidP="00B2589F">
            <w:pPr>
              <w:bidi/>
              <w:rPr>
                <w:b/>
                <w:bCs/>
                <w:sz w:val="18"/>
                <w:szCs w:val="18"/>
                <w:rtl/>
                <w:lang w:val="fr-CA" w:bidi="ar-LB"/>
              </w:rPr>
            </w:pPr>
            <w:r>
              <w:rPr>
                <w:b/>
                <w:bCs/>
                <w:sz w:val="18"/>
                <w:szCs w:val="18"/>
                <w:rtl/>
                <w:lang w:val="fr-CA" w:bidi="ar-LB"/>
              </w:rPr>
              <w:t>210.00</w:t>
            </w:r>
          </w:p>
        </w:tc>
      </w:tr>
    </w:tbl>
    <w:p w14:paraId="6DB4F45B" w14:textId="77777777" w:rsidR="00CC5207" w:rsidRPr="002E3438" w:rsidRDefault="00CC5207" w:rsidP="00CC5207">
      <w:pPr>
        <w:bidi/>
        <w:rPr>
          <w:b/>
          <w:bCs/>
          <w:sz w:val="18"/>
          <w:szCs w:val="18"/>
          <w:rtl/>
          <w:lang w:val="fr-CA" w:bidi="ar-LB"/>
        </w:rPr>
      </w:pPr>
    </w:p>
    <w:p w14:paraId="509099DF" w14:textId="77777777" w:rsidR="00CC5207" w:rsidRDefault="00CC5207" w:rsidP="00CC5207">
      <w:pPr>
        <w:bidi/>
        <w:rPr>
          <w:i/>
          <w:iCs/>
          <w:sz w:val="26"/>
          <w:szCs w:val="26"/>
          <w:rtl/>
          <w:lang w:bidi="ar-LB"/>
        </w:rPr>
      </w:pPr>
      <w:bookmarkStart w:id="46" w:name="_Ref145525696"/>
      <w:r>
        <w:rPr>
          <w:i/>
          <w:iCs/>
          <w:sz w:val="26"/>
          <w:szCs w:val="26"/>
          <w:rtl/>
          <w:lang w:bidi="ar-LB"/>
        </w:rPr>
        <w:t xml:space="preserve">شركة </w:t>
      </w:r>
      <w:r w:rsidRPr="000A1B85">
        <w:rPr>
          <w:i/>
          <w:iCs/>
          <w:sz w:val="26"/>
          <w:szCs w:val="26"/>
          <w:lang w:bidi="ar-LB"/>
        </w:rPr>
        <w:t>Yutong Bus</w:t>
      </w:r>
    </w:p>
    <w:p w14:paraId="566BDF52" w14:textId="77777777" w:rsidR="00CC5207" w:rsidRDefault="00CC5207" w:rsidP="00CC5207">
      <w:pPr>
        <w:bidi/>
        <w:rPr>
          <w:i/>
          <w:iCs/>
          <w:sz w:val="26"/>
          <w:szCs w:val="26"/>
          <w:rtl/>
          <w:lang w:bidi="ar-LB"/>
        </w:rPr>
      </w:pPr>
    </w:p>
    <w:p w14:paraId="0363286E" w14:textId="77777777" w:rsidR="00CC5207" w:rsidRDefault="00CC5207" w:rsidP="00CC5207">
      <w:pPr>
        <w:bidi/>
        <w:rPr>
          <w:sz w:val="26"/>
          <w:szCs w:val="26"/>
          <w:rtl/>
          <w:lang w:val="fr-CA" w:bidi="ar-LB"/>
        </w:rPr>
      </w:pPr>
      <w:r>
        <w:rPr>
          <w:sz w:val="26"/>
          <w:szCs w:val="26"/>
          <w:rtl/>
          <w:lang w:bidi="ar-LB"/>
        </w:rPr>
        <w:t>150.</w:t>
      </w:r>
      <w:r>
        <w:rPr>
          <w:sz w:val="26"/>
          <w:szCs w:val="26"/>
          <w:rtl/>
          <w:lang w:bidi="ar-LB"/>
        </w:rPr>
        <w:tab/>
        <w:t xml:space="preserve">إنّ شركة </w:t>
      </w:r>
      <w:r w:rsidRPr="000A1B85">
        <w:rPr>
          <w:sz w:val="26"/>
          <w:szCs w:val="26"/>
          <w:lang w:bidi="ar-LB"/>
        </w:rPr>
        <w:t>Yutong Bus</w:t>
      </w:r>
      <w:r>
        <w:rPr>
          <w:sz w:val="26"/>
          <w:szCs w:val="26"/>
          <w:rtl/>
          <w:lang w:bidi="ar-LB"/>
        </w:rPr>
        <w:t xml:space="preserve"> شركة صينية الملكية كبيرة وحديثة تقوم بأنشطة البحث والتطوير وتصنيع الحوافل وبيعها. وينتج مصنعها في تشنغتشو </w:t>
      </w:r>
      <w:r>
        <w:rPr>
          <w:sz w:val="26"/>
          <w:szCs w:val="26"/>
          <w:rtl/>
          <w:lang w:val="fr-CA" w:bidi="ar-LB"/>
        </w:rPr>
        <w:t>(في مقاطعة خنان) أكثر من 325 مركبة كاملة في اليوم وهو في الوقت الراهن أكبر مصنع إنتاج عربات الركاب الكبيرة والمتوسطة الحجم في العالم.</w:t>
      </w:r>
    </w:p>
    <w:p w14:paraId="0E12BD0F" w14:textId="77777777" w:rsidR="00CC5207" w:rsidRDefault="00CC5207" w:rsidP="00CC5207">
      <w:pPr>
        <w:bidi/>
        <w:rPr>
          <w:sz w:val="26"/>
          <w:szCs w:val="26"/>
          <w:rtl/>
          <w:lang w:val="fr-CA" w:bidi="ar-LB"/>
        </w:rPr>
      </w:pPr>
    </w:p>
    <w:p w14:paraId="7FEBABA8" w14:textId="77777777" w:rsidR="00CC5207" w:rsidRDefault="00CC5207" w:rsidP="00CC5207">
      <w:pPr>
        <w:bidi/>
        <w:rPr>
          <w:sz w:val="26"/>
          <w:szCs w:val="26"/>
          <w:rtl/>
          <w:lang w:val="es-ES" w:bidi="ar-LB"/>
        </w:rPr>
      </w:pPr>
      <w:r>
        <w:rPr>
          <w:sz w:val="26"/>
          <w:szCs w:val="26"/>
          <w:rtl/>
          <w:lang w:val="fr-CA" w:bidi="ar-LB"/>
        </w:rPr>
        <w:t>151.</w:t>
      </w:r>
      <w:r>
        <w:rPr>
          <w:sz w:val="26"/>
          <w:szCs w:val="26"/>
          <w:rtl/>
          <w:lang w:val="fr-CA" w:bidi="ar-LB"/>
        </w:rPr>
        <w:tab/>
        <w:t xml:space="preserve">أمّا شركة </w:t>
      </w:r>
      <w:r>
        <w:rPr>
          <w:sz w:val="26"/>
          <w:szCs w:val="26"/>
          <w:lang w:val="fr-CA" w:bidi="ar-LB"/>
        </w:rPr>
        <w:t>Zhengzhou Kelin Automative Air-Conditioning</w:t>
      </w:r>
      <w:r>
        <w:rPr>
          <w:sz w:val="26"/>
          <w:szCs w:val="26"/>
          <w:rtl/>
          <w:lang w:val="es-ES" w:bidi="ar-LB"/>
        </w:rPr>
        <w:t xml:space="preserve"> المحدودة المسؤولية فهي فرع من شركة </w:t>
      </w:r>
      <w:r w:rsidRPr="000A1B85">
        <w:rPr>
          <w:sz w:val="26"/>
          <w:szCs w:val="26"/>
          <w:lang w:val="es-ES" w:bidi="ar-LB"/>
        </w:rPr>
        <w:t>Yutong Bus</w:t>
      </w:r>
      <w:r>
        <w:rPr>
          <w:sz w:val="26"/>
          <w:szCs w:val="26"/>
          <w:rtl/>
          <w:lang w:val="es-ES" w:bidi="ar-LB"/>
        </w:rPr>
        <w:t xml:space="preserve"> وتصنّع معدات تكييف الهواء للسيارات المجمعة والقطاع ذات الصلة وقدرتها الإنتاجية 50,000 مجموعة تكييف الهواء في العام الواحد. وللشركة مركز تجريبي وطني واسع لمعدات تكييف الهواء للسيارات وهو ملتزم تماما بتطوير منتجات تكييف الهواء.</w:t>
      </w:r>
    </w:p>
    <w:p w14:paraId="0F25499D" w14:textId="77777777" w:rsidR="00CC5207" w:rsidRDefault="00CC5207" w:rsidP="00CC5207">
      <w:pPr>
        <w:bidi/>
        <w:rPr>
          <w:sz w:val="26"/>
          <w:szCs w:val="26"/>
          <w:rtl/>
          <w:lang w:val="es-ES" w:bidi="ar-LB"/>
        </w:rPr>
      </w:pPr>
    </w:p>
    <w:p w14:paraId="2485CFFF" w14:textId="77777777" w:rsidR="00CC5207" w:rsidRDefault="00CC5207" w:rsidP="00CC5207">
      <w:pPr>
        <w:bidi/>
        <w:rPr>
          <w:sz w:val="26"/>
          <w:szCs w:val="26"/>
          <w:rtl/>
          <w:lang w:val="es-ES" w:bidi="ar-LB"/>
        </w:rPr>
      </w:pPr>
      <w:r>
        <w:rPr>
          <w:sz w:val="26"/>
          <w:szCs w:val="26"/>
          <w:rtl/>
          <w:lang w:val="es-ES" w:bidi="ar-LB"/>
        </w:rPr>
        <w:t>152.</w:t>
      </w:r>
      <w:r>
        <w:rPr>
          <w:sz w:val="26"/>
          <w:szCs w:val="26"/>
          <w:rtl/>
          <w:lang w:val="es-ES" w:bidi="ar-LB"/>
        </w:rPr>
        <w:tab/>
        <w:t xml:space="preserve">وترد في الجدول 2 أرقام انتاج المركبات واستهلاك غازات التبريد لدى شركة </w:t>
      </w:r>
      <w:r w:rsidRPr="00185DF1">
        <w:rPr>
          <w:sz w:val="26"/>
          <w:szCs w:val="26"/>
          <w:lang w:val="es-ES" w:bidi="ar-LB"/>
        </w:rPr>
        <w:t>Yutong Bus</w:t>
      </w:r>
      <w:r>
        <w:rPr>
          <w:sz w:val="26"/>
          <w:szCs w:val="26"/>
          <w:rtl/>
          <w:lang w:val="es-ES" w:bidi="ar-LB"/>
        </w:rPr>
        <w:t>.</w:t>
      </w:r>
    </w:p>
    <w:p w14:paraId="61BCF638" w14:textId="77777777" w:rsidR="00CC5207" w:rsidRPr="000A1B85" w:rsidRDefault="00CC5207" w:rsidP="00CC5207">
      <w:pPr>
        <w:bidi/>
        <w:rPr>
          <w:sz w:val="26"/>
          <w:szCs w:val="26"/>
          <w:rtl/>
          <w:lang w:val="fr-CA" w:bidi="ar-LB"/>
        </w:rPr>
      </w:pPr>
    </w:p>
    <w:bookmarkEnd w:id="46"/>
    <w:p w14:paraId="5A91D493" w14:textId="20C96892" w:rsidR="002F6338" w:rsidRPr="00915D0F" w:rsidRDefault="00CC5207" w:rsidP="00CC5207">
      <w:pPr>
        <w:pStyle w:val="Heading1"/>
        <w:keepNext/>
        <w:numPr>
          <w:ilvl w:val="0"/>
          <w:numId w:val="0"/>
        </w:numPr>
        <w:spacing w:after="0"/>
        <w:jc w:val="right"/>
        <w:rPr>
          <w:b/>
          <w:bCs/>
          <w:sz w:val="24"/>
          <w:szCs w:val="24"/>
          <w:lang w:eastAsia="zh-CN" w:bidi="ar-LB"/>
        </w:rPr>
      </w:pPr>
      <w:r w:rsidRPr="00915D0F">
        <w:rPr>
          <w:b/>
          <w:bCs/>
          <w:sz w:val="24"/>
          <w:szCs w:val="24"/>
          <w:rtl/>
          <w:lang w:bidi="ar-LB"/>
        </w:rPr>
        <w:t xml:space="preserve">الجدول </w:t>
      </w:r>
      <w:r w:rsidR="00915D0F">
        <w:rPr>
          <w:b/>
          <w:bCs/>
          <w:sz w:val="24"/>
          <w:szCs w:val="24"/>
          <w:rtl/>
          <w:lang w:bidi="ar-LB"/>
        </w:rPr>
        <w:t>2</w:t>
      </w:r>
      <w:r w:rsidRPr="00915D0F">
        <w:rPr>
          <w:b/>
          <w:bCs/>
          <w:sz w:val="24"/>
          <w:szCs w:val="24"/>
          <w:rtl/>
          <w:lang w:bidi="ar-LB"/>
        </w:rPr>
        <w:t xml:space="preserve"> - إنتاج الحافلات واستخدام المبردات في حافلات يوتونغ في 2022-2022</w:t>
      </w:r>
    </w:p>
    <w:tbl>
      <w:tblPr>
        <w:tblW w:w="5000" w:type="pct"/>
        <w:jc w:val="center"/>
        <w:tblLayout w:type="fixed"/>
        <w:tblLook w:val="0000" w:firstRow="0" w:lastRow="0" w:firstColumn="0" w:lastColumn="0" w:noHBand="0" w:noVBand="0"/>
      </w:tblPr>
      <w:tblGrid>
        <w:gridCol w:w="988"/>
        <w:gridCol w:w="1275"/>
        <w:gridCol w:w="1561"/>
        <w:gridCol w:w="922"/>
        <w:gridCol w:w="922"/>
        <w:gridCol w:w="922"/>
        <w:gridCol w:w="922"/>
        <w:gridCol w:w="922"/>
        <w:gridCol w:w="916"/>
      </w:tblGrid>
      <w:tr w:rsidR="001F7DBD" w:rsidRPr="006246CA" w14:paraId="5D604885" w14:textId="77777777" w:rsidTr="00252DF0">
        <w:trPr>
          <w:trHeight w:val="158"/>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794E3E5" w14:textId="77777777" w:rsidR="002F6338" w:rsidRPr="006246CA" w:rsidRDefault="002F6338" w:rsidP="006246CA">
            <w:pPr>
              <w:keepNext/>
              <w:jc w:val="center"/>
              <w:rPr>
                <w:b/>
                <w:bCs/>
                <w:color w:val="000000"/>
                <w:sz w:val="20"/>
                <w:szCs w:val="20"/>
                <w:lang w:eastAsia="zh-CN" w:bidi="ar-LB"/>
              </w:rPr>
            </w:pPr>
            <w:r w:rsidRPr="006246CA">
              <w:rPr>
                <w:b/>
                <w:bCs/>
                <w:color w:val="000000"/>
                <w:sz w:val="20"/>
                <w:szCs w:val="20"/>
                <w:lang w:eastAsia="zh-CN" w:bidi="ar-LB"/>
              </w:rPr>
              <w:t>Vehicle model</w:t>
            </w:r>
          </w:p>
        </w:tc>
        <w:tc>
          <w:tcPr>
            <w:tcW w:w="682" w:type="pct"/>
            <w:vMerge w:val="restart"/>
            <w:tcBorders>
              <w:top w:val="single" w:sz="4" w:space="0" w:color="auto"/>
              <w:left w:val="nil"/>
              <w:right w:val="single" w:sz="4" w:space="0" w:color="auto"/>
            </w:tcBorders>
            <w:shd w:val="clear" w:color="auto" w:fill="auto"/>
            <w:noWrap/>
            <w:vAlign w:val="center"/>
          </w:tcPr>
          <w:p w14:paraId="15F78F87" w14:textId="77777777" w:rsidR="002F6338" w:rsidRPr="006246CA" w:rsidRDefault="002F6338" w:rsidP="006246CA">
            <w:pPr>
              <w:keepNext/>
              <w:jc w:val="center"/>
              <w:rPr>
                <w:b/>
                <w:bCs/>
                <w:color w:val="000000"/>
                <w:sz w:val="20"/>
                <w:szCs w:val="20"/>
                <w:lang w:eastAsia="zh-CN" w:bidi="ar-LB"/>
              </w:rPr>
            </w:pPr>
            <w:r w:rsidRPr="006246CA">
              <w:rPr>
                <w:b/>
                <w:bCs/>
                <w:color w:val="000000"/>
                <w:sz w:val="20"/>
                <w:szCs w:val="20"/>
                <w:lang w:eastAsia="zh-CN" w:bidi="ar-LB"/>
              </w:rPr>
              <w:t>Refrigerant</w:t>
            </w:r>
          </w:p>
        </w:tc>
        <w:tc>
          <w:tcPr>
            <w:tcW w:w="835" w:type="pct"/>
            <w:vMerge w:val="restart"/>
            <w:tcBorders>
              <w:top w:val="single" w:sz="4" w:space="0" w:color="auto"/>
              <w:left w:val="nil"/>
              <w:bottom w:val="single" w:sz="4" w:space="0" w:color="auto"/>
              <w:right w:val="single" w:sz="4" w:space="0" w:color="auto"/>
            </w:tcBorders>
            <w:shd w:val="clear" w:color="auto" w:fill="auto"/>
            <w:noWrap/>
            <w:vAlign w:val="center"/>
          </w:tcPr>
          <w:p w14:paraId="0DEA822A" w14:textId="3AA4F3EA" w:rsidR="002F6338" w:rsidRPr="006246CA" w:rsidRDefault="002F6338" w:rsidP="006246CA">
            <w:pPr>
              <w:keepNext/>
              <w:ind w:left="-36" w:right="34"/>
              <w:jc w:val="center"/>
              <w:rPr>
                <w:b/>
                <w:bCs/>
                <w:color w:val="000000"/>
                <w:sz w:val="20"/>
                <w:szCs w:val="20"/>
                <w:lang w:eastAsia="zh-CN" w:bidi="ar-LB"/>
              </w:rPr>
            </w:pPr>
            <w:r w:rsidRPr="006246CA">
              <w:rPr>
                <w:rFonts w:eastAsia="Arial"/>
                <w:b/>
                <w:bCs/>
                <w:color w:val="000000"/>
                <w:sz w:val="20"/>
                <w:szCs w:val="20"/>
                <w:shd w:val="clear" w:color="auto" w:fill="FFFFFF"/>
                <w:lang w:bidi="ar-LB"/>
              </w:rPr>
              <w:t>Average charge</w:t>
            </w:r>
            <w:r w:rsidR="001F7DBD" w:rsidRPr="006246CA">
              <w:rPr>
                <w:rFonts w:eastAsia="Arial"/>
                <w:b/>
                <w:bCs/>
                <w:color w:val="000000"/>
                <w:sz w:val="20"/>
                <w:szCs w:val="20"/>
                <w:shd w:val="clear" w:color="auto" w:fill="FFFFFF"/>
                <w:lang w:bidi="ar-LB"/>
              </w:rPr>
              <w:t xml:space="preserve"> </w:t>
            </w:r>
            <w:r w:rsidRPr="006246CA">
              <w:rPr>
                <w:b/>
                <w:bCs/>
                <w:color w:val="000000"/>
                <w:sz w:val="20"/>
                <w:szCs w:val="20"/>
                <w:shd w:val="clear" w:color="auto" w:fill="FFFFFF"/>
                <w:lang w:eastAsia="zh-CN" w:bidi="ar-LB"/>
              </w:rPr>
              <w:t>(kg)</w:t>
            </w:r>
          </w:p>
        </w:tc>
        <w:tc>
          <w:tcPr>
            <w:tcW w:w="1479" w:type="pct"/>
            <w:gridSpan w:val="3"/>
            <w:tcBorders>
              <w:top w:val="single" w:sz="4" w:space="0" w:color="auto"/>
              <w:left w:val="single" w:sz="4" w:space="0" w:color="auto"/>
              <w:bottom w:val="single" w:sz="4" w:space="0" w:color="auto"/>
              <w:right w:val="single" w:sz="4" w:space="0" w:color="auto"/>
            </w:tcBorders>
            <w:shd w:val="clear" w:color="auto" w:fill="auto"/>
            <w:noWrap/>
          </w:tcPr>
          <w:p w14:paraId="789043AC" w14:textId="4E36A7A8" w:rsidR="002F6338" w:rsidRPr="006246CA" w:rsidRDefault="00171DB8" w:rsidP="006246CA">
            <w:pPr>
              <w:keepNext/>
              <w:jc w:val="center"/>
              <w:rPr>
                <w:b/>
                <w:bCs/>
                <w:color w:val="000000"/>
                <w:sz w:val="20"/>
                <w:szCs w:val="20"/>
                <w:lang w:eastAsia="zh-CN" w:bidi="ar-LB"/>
              </w:rPr>
            </w:pPr>
            <w:r w:rsidRPr="006246CA">
              <w:rPr>
                <w:b/>
                <w:bCs/>
                <w:color w:val="000000"/>
                <w:sz w:val="20"/>
                <w:szCs w:val="20"/>
                <w:lang w:eastAsia="zh-CN" w:bidi="ar-LB"/>
              </w:rPr>
              <w:t>Annual output (u</w:t>
            </w:r>
            <w:r w:rsidR="002F6338" w:rsidRPr="006246CA">
              <w:rPr>
                <w:b/>
                <w:bCs/>
                <w:color w:val="000000"/>
                <w:sz w:val="20"/>
                <w:szCs w:val="20"/>
                <w:lang w:eastAsia="zh-CN" w:bidi="ar-LB"/>
              </w:rPr>
              <w:t>nits</w:t>
            </w:r>
            <w:r w:rsidRPr="006246CA">
              <w:rPr>
                <w:b/>
                <w:bCs/>
                <w:color w:val="000000"/>
                <w:sz w:val="20"/>
                <w:szCs w:val="20"/>
                <w:lang w:eastAsia="zh-CN" w:bidi="ar-LB"/>
              </w:rPr>
              <w:t>)</w:t>
            </w:r>
          </w:p>
        </w:tc>
        <w:tc>
          <w:tcPr>
            <w:tcW w:w="1476" w:type="pct"/>
            <w:gridSpan w:val="3"/>
            <w:tcBorders>
              <w:top w:val="single" w:sz="4" w:space="0" w:color="auto"/>
              <w:left w:val="single" w:sz="4" w:space="0" w:color="auto"/>
              <w:bottom w:val="single" w:sz="4" w:space="0" w:color="auto"/>
              <w:right w:val="single" w:sz="4" w:space="0" w:color="auto"/>
            </w:tcBorders>
            <w:shd w:val="clear" w:color="auto" w:fill="auto"/>
          </w:tcPr>
          <w:p w14:paraId="51810316" w14:textId="18B92630" w:rsidR="002F6338" w:rsidRPr="006246CA" w:rsidRDefault="002F6338" w:rsidP="006246CA">
            <w:pPr>
              <w:keepNext/>
              <w:jc w:val="center"/>
              <w:rPr>
                <w:b/>
                <w:bCs/>
                <w:color w:val="000000"/>
                <w:sz w:val="20"/>
                <w:szCs w:val="20"/>
                <w:lang w:eastAsia="zh-CN" w:bidi="ar-LB"/>
              </w:rPr>
            </w:pPr>
            <w:r w:rsidRPr="006246CA">
              <w:rPr>
                <w:b/>
                <w:bCs/>
                <w:color w:val="000000"/>
                <w:sz w:val="20"/>
                <w:szCs w:val="20"/>
                <w:lang w:eastAsia="zh-CN" w:bidi="ar-LB"/>
              </w:rPr>
              <w:t xml:space="preserve">Refrigerant use </w:t>
            </w:r>
            <w:r w:rsidR="00171DB8" w:rsidRPr="006246CA">
              <w:rPr>
                <w:b/>
                <w:bCs/>
                <w:color w:val="000000"/>
                <w:sz w:val="20"/>
                <w:szCs w:val="20"/>
                <w:lang w:eastAsia="zh-CN" w:bidi="ar-LB"/>
              </w:rPr>
              <w:t>(</w:t>
            </w:r>
            <w:r w:rsidRPr="006246CA">
              <w:rPr>
                <w:b/>
                <w:bCs/>
                <w:color w:val="000000"/>
                <w:sz w:val="20"/>
                <w:szCs w:val="20"/>
                <w:lang w:eastAsia="zh-CN" w:bidi="ar-LB"/>
              </w:rPr>
              <w:t>mt</w:t>
            </w:r>
            <w:r w:rsidR="00171DB8" w:rsidRPr="006246CA">
              <w:rPr>
                <w:b/>
                <w:bCs/>
                <w:color w:val="000000"/>
                <w:sz w:val="20"/>
                <w:szCs w:val="20"/>
                <w:lang w:eastAsia="zh-CN" w:bidi="ar-LB"/>
              </w:rPr>
              <w:t>)</w:t>
            </w:r>
          </w:p>
        </w:tc>
      </w:tr>
      <w:tr w:rsidR="001F7DBD" w:rsidRPr="006246CA" w14:paraId="1002ED11" w14:textId="77777777" w:rsidTr="00252DF0">
        <w:trPr>
          <w:trHeight w:val="68"/>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14:paraId="51CAF4E0" w14:textId="77777777" w:rsidR="002F6338" w:rsidRPr="006246CA" w:rsidRDefault="002F6338" w:rsidP="006246CA">
            <w:pPr>
              <w:keepNext/>
              <w:rPr>
                <w:b/>
                <w:bCs/>
                <w:color w:val="000000"/>
                <w:sz w:val="20"/>
                <w:szCs w:val="20"/>
                <w:lang w:bidi="ar-LB"/>
              </w:rPr>
            </w:pPr>
          </w:p>
        </w:tc>
        <w:tc>
          <w:tcPr>
            <w:tcW w:w="682" w:type="pct"/>
            <w:vMerge/>
            <w:tcBorders>
              <w:left w:val="nil"/>
              <w:bottom w:val="single" w:sz="4" w:space="0" w:color="auto"/>
              <w:right w:val="single" w:sz="4" w:space="0" w:color="auto"/>
            </w:tcBorders>
            <w:shd w:val="clear" w:color="auto" w:fill="auto"/>
            <w:noWrap/>
          </w:tcPr>
          <w:p w14:paraId="7221180E" w14:textId="77777777" w:rsidR="002F6338" w:rsidRPr="006246CA" w:rsidRDefault="002F6338" w:rsidP="006246CA">
            <w:pPr>
              <w:keepNext/>
              <w:rPr>
                <w:b/>
                <w:bCs/>
                <w:color w:val="000000"/>
                <w:sz w:val="20"/>
                <w:szCs w:val="20"/>
                <w:lang w:bidi="ar-LB"/>
              </w:rPr>
            </w:pPr>
          </w:p>
        </w:tc>
        <w:tc>
          <w:tcPr>
            <w:tcW w:w="835" w:type="pct"/>
            <w:vMerge/>
            <w:tcBorders>
              <w:top w:val="single" w:sz="4" w:space="0" w:color="auto"/>
              <w:left w:val="nil"/>
              <w:bottom w:val="single" w:sz="4" w:space="0" w:color="auto"/>
              <w:right w:val="single" w:sz="4" w:space="0" w:color="auto"/>
            </w:tcBorders>
            <w:shd w:val="clear" w:color="auto" w:fill="auto"/>
            <w:noWrap/>
          </w:tcPr>
          <w:p w14:paraId="7AA4B363" w14:textId="77777777" w:rsidR="002F6338" w:rsidRPr="006246CA" w:rsidRDefault="002F6338" w:rsidP="006246CA">
            <w:pPr>
              <w:keepNext/>
              <w:jc w:val="center"/>
              <w:rPr>
                <w:b/>
                <w:bCs/>
                <w:color w:val="000000"/>
                <w:sz w:val="20"/>
                <w:szCs w:val="20"/>
                <w:lang w:bidi="ar-LB"/>
              </w:rPr>
            </w:pP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1B82E929" w14:textId="77777777" w:rsidR="002F6338" w:rsidRPr="006246CA" w:rsidRDefault="002F6338" w:rsidP="006246CA">
            <w:pPr>
              <w:keepNext/>
              <w:jc w:val="center"/>
              <w:rPr>
                <w:b/>
                <w:bCs/>
                <w:color w:val="000000"/>
                <w:sz w:val="20"/>
                <w:szCs w:val="20"/>
                <w:lang w:eastAsia="zh-CN" w:bidi="ar-LB"/>
              </w:rPr>
            </w:pPr>
            <w:r w:rsidRPr="006246CA">
              <w:rPr>
                <w:b/>
                <w:bCs/>
                <w:color w:val="000000"/>
                <w:sz w:val="20"/>
                <w:szCs w:val="20"/>
                <w:lang w:bidi="ar-LB"/>
              </w:rPr>
              <w:t>20</w:t>
            </w:r>
            <w:r w:rsidRPr="006246CA">
              <w:rPr>
                <w:b/>
                <w:bCs/>
                <w:color w:val="000000"/>
                <w:sz w:val="20"/>
                <w:szCs w:val="20"/>
                <w:lang w:eastAsia="zh-CN" w:bidi="ar-LB"/>
              </w:rPr>
              <w:t>20</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083777AE" w14:textId="77777777" w:rsidR="002F6338" w:rsidRPr="006246CA" w:rsidRDefault="002F6338" w:rsidP="006246CA">
            <w:pPr>
              <w:keepNext/>
              <w:jc w:val="center"/>
              <w:rPr>
                <w:b/>
                <w:bCs/>
                <w:color w:val="000000"/>
                <w:sz w:val="20"/>
                <w:szCs w:val="20"/>
                <w:lang w:eastAsia="zh-CN" w:bidi="ar-LB"/>
              </w:rPr>
            </w:pPr>
            <w:r w:rsidRPr="006246CA">
              <w:rPr>
                <w:b/>
                <w:bCs/>
                <w:color w:val="000000"/>
                <w:sz w:val="20"/>
                <w:szCs w:val="20"/>
                <w:lang w:bidi="ar-LB"/>
              </w:rPr>
              <w:t>20</w:t>
            </w:r>
            <w:r w:rsidRPr="006246CA">
              <w:rPr>
                <w:b/>
                <w:bCs/>
                <w:color w:val="000000"/>
                <w:sz w:val="20"/>
                <w:szCs w:val="20"/>
                <w:lang w:eastAsia="zh-CN" w:bidi="ar-LB"/>
              </w:rPr>
              <w:t>21</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52F70103" w14:textId="77777777" w:rsidR="002F6338" w:rsidRPr="006246CA" w:rsidRDefault="002F6338" w:rsidP="006246CA">
            <w:pPr>
              <w:keepNext/>
              <w:jc w:val="center"/>
              <w:rPr>
                <w:b/>
                <w:bCs/>
                <w:color w:val="000000"/>
                <w:sz w:val="20"/>
                <w:szCs w:val="20"/>
                <w:lang w:eastAsia="zh-CN" w:bidi="ar-LB"/>
              </w:rPr>
            </w:pPr>
            <w:r w:rsidRPr="006246CA">
              <w:rPr>
                <w:b/>
                <w:bCs/>
                <w:color w:val="000000"/>
                <w:sz w:val="20"/>
                <w:szCs w:val="20"/>
                <w:lang w:bidi="ar-LB"/>
              </w:rPr>
              <w:t>20</w:t>
            </w:r>
            <w:r w:rsidRPr="006246CA">
              <w:rPr>
                <w:b/>
                <w:bCs/>
                <w:color w:val="000000"/>
                <w:sz w:val="20"/>
                <w:szCs w:val="20"/>
                <w:lang w:eastAsia="zh-CN" w:bidi="ar-LB"/>
              </w:rPr>
              <w:t>22</w:t>
            </w:r>
          </w:p>
        </w:tc>
        <w:tc>
          <w:tcPr>
            <w:tcW w:w="493" w:type="pct"/>
            <w:tcBorders>
              <w:top w:val="nil"/>
              <w:left w:val="single" w:sz="4" w:space="0" w:color="auto"/>
              <w:bottom w:val="single" w:sz="4" w:space="0" w:color="auto"/>
              <w:right w:val="single" w:sz="4" w:space="0" w:color="auto"/>
            </w:tcBorders>
            <w:shd w:val="clear" w:color="auto" w:fill="auto"/>
            <w:vAlign w:val="center"/>
          </w:tcPr>
          <w:p w14:paraId="68EEAFC5" w14:textId="77777777" w:rsidR="002F6338" w:rsidRPr="006246CA" w:rsidRDefault="002F6338" w:rsidP="006246CA">
            <w:pPr>
              <w:keepNext/>
              <w:jc w:val="center"/>
              <w:rPr>
                <w:b/>
                <w:bCs/>
                <w:color w:val="000000"/>
                <w:sz w:val="20"/>
                <w:szCs w:val="20"/>
                <w:lang w:bidi="ar-LB"/>
              </w:rPr>
            </w:pPr>
            <w:r w:rsidRPr="006246CA">
              <w:rPr>
                <w:b/>
                <w:bCs/>
                <w:color w:val="000000"/>
                <w:sz w:val="20"/>
                <w:szCs w:val="20"/>
                <w:lang w:bidi="ar-LB"/>
              </w:rPr>
              <w:t>2020</w:t>
            </w:r>
          </w:p>
        </w:tc>
        <w:tc>
          <w:tcPr>
            <w:tcW w:w="493" w:type="pct"/>
            <w:tcBorders>
              <w:top w:val="nil"/>
              <w:left w:val="single" w:sz="4" w:space="0" w:color="auto"/>
              <w:bottom w:val="single" w:sz="4" w:space="0" w:color="auto"/>
              <w:right w:val="single" w:sz="4" w:space="0" w:color="auto"/>
            </w:tcBorders>
            <w:shd w:val="clear" w:color="auto" w:fill="auto"/>
            <w:vAlign w:val="center"/>
          </w:tcPr>
          <w:p w14:paraId="27DA170C" w14:textId="77777777" w:rsidR="002F6338" w:rsidRPr="006246CA" w:rsidRDefault="002F6338" w:rsidP="006246CA">
            <w:pPr>
              <w:keepNext/>
              <w:jc w:val="center"/>
              <w:rPr>
                <w:b/>
                <w:bCs/>
                <w:color w:val="000000"/>
                <w:sz w:val="20"/>
                <w:szCs w:val="20"/>
                <w:lang w:bidi="ar-LB"/>
              </w:rPr>
            </w:pPr>
            <w:r w:rsidRPr="006246CA">
              <w:rPr>
                <w:b/>
                <w:bCs/>
                <w:color w:val="000000"/>
                <w:sz w:val="20"/>
                <w:szCs w:val="20"/>
                <w:lang w:bidi="ar-LB"/>
              </w:rPr>
              <w:t>2021</w:t>
            </w:r>
          </w:p>
        </w:tc>
        <w:tc>
          <w:tcPr>
            <w:tcW w:w="490" w:type="pct"/>
            <w:tcBorders>
              <w:top w:val="nil"/>
              <w:left w:val="single" w:sz="4" w:space="0" w:color="auto"/>
              <w:bottom w:val="single" w:sz="4" w:space="0" w:color="auto"/>
              <w:right w:val="single" w:sz="4" w:space="0" w:color="auto"/>
            </w:tcBorders>
            <w:shd w:val="clear" w:color="auto" w:fill="auto"/>
            <w:vAlign w:val="center"/>
          </w:tcPr>
          <w:p w14:paraId="74B2F236" w14:textId="77777777" w:rsidR="002F6338" w:rsidRPr="006246CA" w:rsidRDefault="002F6338" w:rsidP="006246CA">
            <w:pPr>
              <w:keepNext/>
              <w:jc w:val="center"/>
              <w:rPr>
                <w:b/>
                <w:bCs/>
                <w:color w:val="000000"/>
                <w:sz w:val="20"/>
                <w:szCs w:val="20"/>
                <w:lang w:bidi="ar-LB"/>
              </w:rPr>
            </w:pPr>
            <w:r w:rsidRPr="006246CA">
              <w:rPr>
                <w:b/>
                <w:bCs/>
                <w:color w:val="000000"/>
                <w:sz w:val="20"/>
                <w:szCs w:val="20"/>
                <w:lang w:bidi="ar-LB"/>
              </w:rPr>
              <w:t>2022</w:t>
            </w:r>
          </w:p>
        </w:tc>
      </w:tr>
      <w:tr w:rsidR="001F7DBD" w:rsidRPr="006246CA" w14:paraId="5871AA38" w14:textId="77777777" w:rsidTr="00252DF0">
        <w:trPr>
          <w:trHeight w:val="109"/>
          <w:jc w:val="center"/>
        </w:trPr>
        <w:tc>
          <w:tcPr>
            <w:tcW w:w="528" w:type="pct"/>
            <w:tcBorders>
              <w:top w:val="nil"/>
              <w:left w:val="single" w:sz="4" w:space="0" w:color="auto"/>
              <w:bottom w:val="single" w:sz="4" w:space="0" w:color="auto"/>
              <w:right w:val="single" w:sz="4" w:space="0" w:color="auto"/>
            </w:tcBorders>
            <w:shd w:val="clear" w:color="auto" w:fill="auto"/>
            <w:noWrap/>
            <w:vAlign w:val="center"/>
          </w:tcPr>
          <w:p w14:paraId="5B4D6AEF" w14:textId="77777777" w:rsidR="002F6338" w:rsidRPr="006246CA" w:rsidRDefault="002F6338" w:rsidP="006246CA">
            <w:pPr>
              <w:keepNext/>
              <w:jc w:val="left"/>
              <w:rPr>
                <w:sz w:val="20"/>
                <w:szCs w:val="20"/>
                <w:lang w:eastAsia="zh-CN" w:bidi="ar-LB"/>
              </w:rPr>
            </w:pPr>
            <w:r w:rsidRPr="006246CA">
              <w:rPr>
                <w:sz w:val="20"/>
                <w:szCs w:val="20"/>
                <w:lang w:eastAsia="zh-CN" w:bidi="ar-LB"/>
              </w:rPr>
              <w:t>E-Bus1</w:t>
            </w:r>
          </w:p>
        </w:tc>
        <w:tc>
          <w:tcPr>
            <w:tcW w:w="682" w:type="pct"/>
            <w:tcBorders>
              <w:top w:val="single" w:sz="4" w:space="0" w:color="auto"/>
              <w:left w:val="nil"/>
              <w:bottom w:val="single" w:sz="4" w:space="0" w:color="auto"/>
              <w:right w:val="single" w:sz="4" w:space="0" w:color="auto"/>
            </w:tcBorders>
            <w:shd w:val="clear" w:color="auto" w:fill="auto"/>
            <w:noWrap/>
            <w:vAlign w:val="center"/>
          </w:tcPr>
          <w:p w14:paraId="440C30C9" w14:textId="77777777" w:rsidR="002F6338" w:rsidRPr="006246CA" w:rsidRDefault="002F6338" w:rsidP="006246CA">
            <w:pPr>
              <w:keepNext/>
              <w:jc w:val="center"/>
              <w:rPr>
                <w:sz w:val="20"/>
                <w:szCs w:val="20"/>
                <w:lang w:eastAsia="zh-CN" w:bidi="ar-LB"/>
              </w:rPr>
            </w:pPr>
            <w:r w:rsidRPr="006246CA">
              <w:rPr>
                <w:sz w:val="20"/>
                <w:szCs w:val="20"/>
                <w:lang w:eastAsia="zh-CN" w:bidi="ar-LB"/>
              </w:rPr>
              <w:t>R-407C</w:t>
            </w:r>
          </w:p>
        </w:tc>
        <w:tc>
          <w:tcPr>
            <w:tcW w:w="835" w:type="pct"/>
            <w:tcBorders>
              <w:top w:val="single" w:sz="4" w:space="0" w:color="auto"/>
              <w:left w:val="nil"/>
              <w:bottom w:val="single" w:sz="4" w:space="0" w:color="auto"/>
              <w:right w:val="single" w:sz="4" w:space="0" w:color="auto"/>
            </w:tcBorders>
            <w:shd w:val="clear" w:color="auto" w:fill="auto"/>
            <w:noWrap/>
            <w:vAlign w:val="center"/>
          </w:tcPr>
          <w:p w14:paraId="22B86052" w14:textId="77777777" w:rsidR="002F6338" w:rsidRPr="006246CA" w:rsidRDefault="002F6338" w:rsidP="006246CA">
            <w:pPr>
              <w:keepNext/>
              <w:jc w:val="center"/>
              <w:rPr>
                <w:color w:val="000000"/>
                <w:sz w:val="20"/>
                <w:szCs w:val="20"/>
                <w:lang w:eastAsia="zh-CN" w:bidi="ar-LB"/>
              </w:rPr>
            </w:pPr>
            <w:r w:rsidRPr="006246CA">
              <w:rPr>
                <w:color w:val="000000"/>
                <w:sz w:val="20"/>
                <w:szCs w:val="20"/>
                <w:lang w:eastAsia="zh-CN" w:bidi="ar-LB"/>
              </w:rPr>
              <w:t>6.4</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1653E057" w14:textId="77777777" w:rsidR="002F6338" w:rsidRPr="006246CA" w:rsidRDefault="002F6338" w:rsidP="006246CA">
            <w:pPr>
              <w:keepNext/>
              <w:jc w:val="right"/>
              <w:rPr>
                <w:sz w:val="20"/>
                <w:szCs w:val="20"/>
                <w:lang w:eastAsia="zh-CN" w:bidi="ar-LB"/>
              </w:rPr>
            </w:pPr>
            <w:r w:rsidRPr="006246CA">
              <w:rPr>
                <w:sz w:val="20"/>
                <w:szCs w:val="20"/>
                <w:lang w:eastAsia="zh-CN" w:bidi="ar-LB"/>
              </w:rPr>
              <w:t>9,651</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2AD22613" w14:textId="77777777" w:rsidR="002F6338" w:rsidRPr="006246CA" w:rsidRDefault="002F6338" w:rsidP="006246CA">
            <w:pPr>
              <w:keepNext/>
              <w:jc w:val="right"/>
              <w:rPr>
                <w:sz w:val="20"/>
                <w:szCs w:val="20"/>
                <w:lang w:eastAsia="zh-CN" w:bidi="ar-LB"/>
              </w:rPr>
            </w:pPr>
            <w:r w:rsidRPr="006246CA">
              <w:rPr>
                <w:sz w:val="20"/>
                <w:szCs w:val="20"/>
                <w:lang w:eastAsia="zh-CN" w:bidi="ar-LB"/>
              </w:rPr>
              <w:t>8,515</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5B0B70C8" w14:textId="77777777" w:rsidR="002F6338" w:rsidRPr="006246CA" w:rsidRDefault="002F6338" w:rsidP="006246CA">
            <w:pPr>
              <w:keepNext/>
              <w:jc w:val="right"/>
              <w:rPr>
                <w:sz w:val="20"/>
                <w:szCs w:val="20"/>
                <w:lang w:eastAsia="zh-CN" w:bidi="ar-LB"/>
              </w:rPr>
            </w:pPr>
            <w:r w:rsidRPr="006246CA">
              <w:rPr>
                <w:sz w:val="20"/>
                <w:szCs w:val="20"/>
                <w:lang w:eastAsia="zh-CN" w:bidi="ar-LB"/>
              </w:rPr>
              <w:t>5,810</w:t>
            </w:r>
          </w:p>
        </w:tc>
        <w:tc>
          <w:tcPr>
            <w:tcW w:w="493" w:type="pct"/>
            <w:tcBorders>
              <w:top w:val="nil"/>
              <w:left w:val="single" w:sz="4" w:space="0" w:color="auto"/>
              <w:bottom w:val="single" w:sz="4" w:space="0" w:color="auto"/>
              <w:right w:val="single" w:sz="4" w:space="0" w:color="auto"/>
            </w:tcBorders>
            <w:shd w:val="clear" w:color="auto" w:fill="auto"/>
          </w:tcPr>
          <w:p w14:paraId="60F2863D" w14:textId="77777777" w:rsidR="002F6338" w:rsidRPr="006246CA" w:rsidRDefault="002F6338" w:rsidP="006246CA">
            <w:pPr>
              <w:keepNext/>
              <w:jc w:val="right"/>
              <w:rPr>
                <w:sz w:val="20"/>
                <w:szCs w:val="20"/>
                <w:lang w:eastAsia="zh-CN" w:bidi="ar-LB"/>
              </w:rPr>
            </w:pPr>
            <w:r w:rsidRPr="006246CA">
              <w:rPr>
                <w:sz w:val="20"/>
                <w:szCs w:val="20"/>
                <w:lang w:eastAsia="zh-CN" w:bidi="ar-LB"/>
              </w:rPr>
              <w:t>61.80</w:t>
            </w:r>
          </w:p>
        </w:tc>
        <w:tc>
          <w:tcPr>
            <w:tcW w:w="493" w:type="pct"/>
            <w:tcBorders>
              <w:top w:val="nil"/>
              <w:left w:val="single" w:sz="4" w:space="0" w:color="auto"/>
              <w:bottom w:val="single" w:sz="4" w:space="0" w:color="auto"/>
              <w:right w:val="single" w:sz="4" w:space="0" w:color="auto"/>
            </w:tcBorders>
            <w:shd w:val="clear" w:color="auto" w:fill="auto"/>
          </w:tcPr>
          <w:p w14:paraId="5314CD57" w14:textId="77777777" w:rsidR="002F6338" w:rsidRPr="006246CA" w:rsidRDefault="002F6338" w:rsidP="006246CA">
            <w:pPr>
              <w:keepNext/>
              <w:jc w:val="right"/>
              <w:rPr>
                <w:sz w:val="20"/>
                <w:szCs w:val="20"/>
                <w:lang w:eastAsia="zh-CN" w:bidi="ar-LB"/>
              </w:rPr>
            </w:pPr>
            <w:r w:rsidRPr="006246CA">
              <w:rPr>
                <w:sz w:val="20"/>
                <w:szCs w:val="20"/>
                <w:lang w:eastAsia="zh-CN" w:bidi="ar-LB"/>
              </w:rPr>
              <w:t>54.50</w:t>
            </w:r>
          </w:p>
        </w:tc>
        <w:tc>
          <w:tcPr>
            <w:tcW w:w="490" w:type="pct"/>
            <w:tcBorders>
              <w:top w:val="nil"/>
              <w:left w:val="single" w:sz="4" w:space="0" w:color="auto"/>
              <w:bottom w:val="single" w:sz="4" w:space="0" w:color="auto"/>
              <w:right w:val="single" w:sz="4" w:space="0" w:color="auto"/>
            </w:tcBorders>
            <w:shd w:val="clear" w:color="auto" w:fill="auto"/>
          </w:tcPr>
          <w:p w14:paraId="6016741F" w14:textId="77777777" w:rsidR="002F6338" w:rsidRPr="006246CA" w:rsidRDefault="002F6338" w:rsidP="006246CA">
            <w:pPr>
              <w:keepNext/>
              <w:jc w:val="right"/>
              <w:rPr>
                <w:sz w:val="20"/>
                <w:szCs w:val="20"/>
                <w:lang w:eastAsia="zh-CN" w:bidi="ar-LB"/>
              </w:rPr>
            </w:pPr>
            <w:r w:rsidRPr="006246CA">
              <w:rPr>
                <w:sz w:val="20"/>
                <w:szCs w:val="20"/>
                <w:lang w:eastAsia="zh-CN" w:bidi="ar-LB"/>
              </w:rPr>
              <w:t>37.20</w:t>
            </w:r>
          </w:p>
        </w:tc>
      </w:tr>
      <w:tr w:rsidR="001F7DBD" w:rsidRPr="006246CA" w14:paraId="7A8EE615" w14:textId="77777777" w:rsidTr="00252DF0">
        <w:trPr>
          <w:trHeight w:val="140"/>
          <w:jc w:val="center"/>
        </w:trPr>
        <w:tc>
          <w:tcPr>
            <w:tcW w:w="528" w:type="pct"/>
            <w:tcBorders>
              <w:top w:val="nil"/>
              <w:left w:val="single" w:sz="4" w:space="0" w:color="auto"/>
              <w:bottom w:val="single" w:sz="4" w:space="0" w:color="auto"/>
              <w:right w:val="single" w:sz="4" w:space="0" w:color="auto"/>
            </w:tcBorders>
            <w:shd w:val="clear" w:color="auto" w:fill="auto"/>
            <w:noWrap/>
            <w:vAlign w:val="center"/>
          </w:tcPr>
          <w:p w14:paraId="1B9C01D5" w14:textId="77777777" w:rsidR="002F6338" w:rsidRPr="006246CA" w:rsidRDefault="002F6338" w:rsidP="006246CA">
            <w:pPr>
              <w:keepNext/>
              <w:jc w:val="left"/>
              <w:rPr>
                <w:sz w:val="20"/>
                <w:szCs w:val="20"/>
                <w:lang w:eastAsia="zh-CN" w:bidi="ar-LB"/>
              </w:rPr>
            </w:pPr>
            <w:r w:rsidRPr="006246CA">
              <w:rPr>
                <w:sz w:val="20"/>
                <w:szCs w:val="20"/>
                <w:lang w:eastAsia="zh-CN" w:bidi="ar-LB"/>
              </w:rPr>
              <w:t>E-Bus2</w:t>
            </w:r>
          </w:p>
        </w:tc>
        <w:tc>
          <w:tcPr>
            <w:tcW w:w="682" w:type="pct"/>
            <w:tcBorders>
              <w:top w:val="single" w:sz="4" w:space="0" w:color="auto"/>
              <w:left w:val="nil"/>
              <w:bottom w:val="single" w:sz="4" w:space="0" w:color="auto"/>
              <w:right w:val="single" w:sz="4" w:space="0" w:color="auto"/>
            </w:tcBorders>
            <w:shd w:val="clear" w:color="auto" w:fill="auto"/>
            <w:noWrap/>
            <w:vAlign w:val="center"/>
          </w:tcPr>
          <w:p w14:paraId="4AFF19E7" w14:textId="77777777" w:rsidR="002F6338" w:rsidRPr="006246CA" w:rsidRDefault="002F6338" w:rsidP="006246CA">
            <w:pPr>
              <w:keepNext/>
              <w:jc w:val="center"/>
              <w:rPr>
                <w:sz w:val="20"/>
                <w:szCs w:val="20"/>
                <w:lang w:eastAsia="zh-CN" w:bidi="ar-LB"/>
              </w:rPr>
            </w:pPr>
            <w:r w:rsidRPr="006246CA">
              <w:rPr>
                <w:sz w:val="20"/>
                <w:szCs w:val="20"/>
                <w:lang w:eastAsia="zh-CN" w:bidi="ar-LB"/>
              </w:rPr>
              <w:t>R-410A</w:t>
            </w:r>
          </w:p>
        </w:tc>
        <w:tc>
          <w:tcPr>
            <w:tcW w:w="835" w:type="pct"/>
            <w:tcBorders>
              <w:top w:val="single" w:sz="4" w:space="0" w:color="auto"/>
              <w:left w:val="nil"/>
              <w:bottom w:val="single" w:sz="4" w:space="0" w:color="auto"/>
              <w:right w:val="single" w:sz="4" w:space="0" w:color="auto"/>
            </w:tcBorders>
            <w:shd w:val="clear" w:color="auto" w:fill="auto"/>
            <w:noWrap/>
            <w:vAlign w:val="center"/>
          </w:tcPr>
          <w:p w14:paraId="37917E5F" w14:textId="77777777" w:rsidR="002F6338" w:rsidRPr="006246CA" w:rsidRDefault="002F6338" w:rsidP="006246CA">
            <w:pPr>
              <w:keepNext/>
              <w:jc w:val="center"/>
              <w:rPr>
                <w:color w:val="000000"/>
                <w:sz w:val="20"/>
                <w:szCs w:val="20"/>
                <w:lang w:eastAsia="zh-CN" w:bidi="ar-LB"/>
              </w:rPr>
            </w:pPr>
            <w:r w:rsidRPr="006246CA">
              <w:rPr>
                <w:color w:val="000000"/>
                <w:sz w:val="20"/>
                <w:szCs w:val="20"/>
                <w:lang w:eastAsia="zh-CN" w:bidi="ar-LB"/>
              </w:rPr>
              <w:t>6.5</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63A9D8FA" w14:textId="77777777" w:rsidR="002F6338" w:rsidRPr="006246CA" w:rsidRDefault="002F6338" w:rsidP="006246CA">
            <w:pPr>
              <w:keepNext/>
              <w:jc w:val="right"/>
              <w:rPr>
                <w:sz w:val="20"/>
                <w:szCs w:val="20"/>
                <w:lang w:eastAsia="zh-CN" w:bidi="ar-LB"/>
              </w:rPr>
            </w:pPr>
            <w:r w:rsidRPr="006246CA">
              <w:rPr>
                <w:sz w:val="20"/>
                <w:szCs w:val="20"/>
                <w:lang w:eastAsia="zh-CN" w:bidi="ar-LB"/>
              </w:rPr>
              <w:t>253</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05F5E031" w14:textId="77777777" w:rsidR="002F6338" w:rsidRPr="006246CA" w:rsidRDefault="002F6338" w:rsidP="006246CA">
            <w:pPr>
              <w:keepNext/>
              <w:jc w:val="right"/>
              <w:rPr>
                <w:sz w:val="20"/>
                <w:szCs w:val="20"/>
                <w:lang w:eastAsia="zh-CN" w:bidi="ar-LB"/>
              </w:rPr>
            </w:pPr>
            <w:r w:rsidRPr="006246CA">
              <w:rPr>
                <w:sz w:val="20"/>
                <w:szCs w:val="20"/>
                <w:lang w:eastAsia="zh-CN" w:bidi="ar-LB"/>
              </w:rPr>
              <w:t>1,263</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44A66475" w14:textId="77777777" w:rsidR="002F6338" w:rsidRPr="006246CA" w:rsidRDefault="002F6338" w:rsidP="006246CA">
            <w:pPr>
              <w:keepNext/>
              <w:jc w:val="right"/>
              <w:rPr>
                <w:sz w:val="20"/>
                <w:szCs w:val="20"/>
                <w:lang w:eastAsia="zh-CN" w:bidi="ar-LB"/>
              </w:rPr>
            </w:pPr>
            <w:r w:rsidRPr="006246CA">
              <w:rPr>
                <w:sz w:val="20"/>
                <w:szCs w:val="20"/>
                <w:lang w:eastAsia="zh-CN" w:bidi="ar-LB"/>
              </w:rPr>
              <w:t>3,027</w:t>
            </w:r>
          </w:p>
        </w:tc>
        <w:tc>
          <w:tcPr>
            <w:tcW w:w="493" w:type="pct"/>
            <w:tcBorders>
              <w:top w:val="nil"/>
              <w:left w:val="single" w:sz="4" w:space="0" w:color="auto"/>
              <w:bottom w:val="single" w:sz="4" w:space="0" w:color="auto"/>
              <w:right w:val="single" w:sz="4" w:space="0" w:color="auto"/>
            </w:tcBorders>
            <w:shd w:val="clear" w:color="auto" w:fill="auto"/>
          </w:tcPr>
          <w:p w14:paraId="3E68C03C" w14:textId="77777777" w:rsidR="002F6338" w:rsidRPr="006246CA" w:rsidRDefault="002F6338" w:rsidP="006246CA">
            <w:pPr>
              <w:keepNext/>
              <w:jc w:val="right"/>
              <w:rPr>
                <w:sz w:val="20"/>
                <w:szCs w:val="20"/>
                <w:lang w:eastAsia="zh-CN" w:bidi="ar-LB"/>
              </w:rPr>
            </w:pPr>
            <w:r w:rsidRPr="006246CA">
              <w:rPr>
                <w:sz w:val="20"/>
                <w:szCs w:val="20"/>
                <w:lang w:eastAsia="zh-CN" w:bidi="ar-LB"/>
              </w:rPr>
              <w:t>1.60</w:t>
            </w:r>
          </w:p>
        </w:tc>
        <w:tc>
          <w:tcPr>
            <w:tcW w:w="493" w:type="pct"/>
            <w:tcBorders>
              <w:top w:val="nil"/>
              <w:left w:val="single" w:sz="4" w:space="0" w:color="auto"/>
              <w:bottom w:val="single" w:sz="4" w:space="0" w:color="auto"/>
              <w:right w:val="single" w:sz="4" w:space="0" w:color="auto"/>
            </w:tcBorders>
            <w:shd w:val="clear" w:color="auto" w:fill="auto"/>
          </w:tcPr>
          <w:p w14:paraId="53A38E92" w14:textId="77777777" w:rsidR="002F6338" w:rsidRPr="006246CA" w:rsidRDefault="002F6338" w:rsidP="006246CA">
            <w:pPr>
              <w:keepNext/>
              <w:jc w:val="right"/>
              <w:rPr>
                <w:sz w:val="20"/>
                <w:szCs w:val="20"/>
                <w:lang w:eastAsia="zh-CN" w:bidi="ar-LB"/>
              </w:rPr>
            </w:pPr>
            <w:r w:rsidRPr="006246CA">
              <w:rPr>
                <w:sz w:val="20"/>
                <w:szCs w:val="20"/>
                <w:lang w:eastAsia="zh-CN" w:bidi="ar-LB"/>
              </w:rPr>
              <w:t>8.20</w:t>
            </w:r>
          </w:p>
        </w:tc>
        <w:tc>
          <w:tcPr>
            <w:tcW w:w="490" w:type="pct"/>
            <w:tcBorders>
              <w:top w:val="nil"/>
              <w:left w:val="single" w:sz="4" w:space="0" w:color="auto"/>
              <w:bottom w:val="single" w:sz="4" w:space="0" w:color="auto"/>
              <w:right w:val="single" w:sz="4" w:space="0" w:color="auto"/>
            </w:tcBorders>
            <w:shd w:val="clear" w:color="auto" w:fill="auto"/>
          </w:tcPr>
          <w:p w14:paraId="44A14989" w14:textId="77777777" w:rsidR="002F6338" w:rsidRPr="006246CA" w:rsidRDefault="002F6338" w:rsidP="006246CA">
            <w:pPr>
              <w:keepNext/>
              <w:jc w:val="right"/>
              <w:rPr>
                <w:sz w:val="20"/>
                <w:szCs w:val="20"/>
                <w:lang w:eastAsia="zh-CN" w:bidi="ar-LB"/>
              </w:rPr>
            </w:pPr>
            <w:r w:rsidRPr="006246CA">
              <w:rPr>
                <w:sz w:val="20"/>
                <w:szCs w:val="20"/>
                <w:lang w:eastAsia="zh-CN" w:bidi="ar-LB"/>
              </w:rPr>
              <w:t>19.70</w:t>
            </w:r>
          </w:p>
        </w:tc>
      </w:tr>
      <w:tr w:rsidR="00252DF0" w:rsidRPr="006246CA" w14:paraId="7543E41A" w14:textId="77777777" w:rsidTr="00252DF0">
        <w:trPr>
          <w:trHeight w:val="114"/>
          <w:jc w:val="center"/>
        </w:trPr>
        <w:tc>
          <w:tcPr>
            <w:tcW w:w="2045"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71DA13F" w14:textId="2D5490B6" w:rsidR="00252DF0" w:rsidRPr="006246CA" w:rsidRDefault="00252DF0" w:rsidP="006246CA">
            <w:pPr>
              <w:keepNext/>
              <w:jc w:val="left"/>
              <w:rPr>
                <w:b/>
                <w:color w:val="000000"/>
                <w:sz w:val="20"/>
                <w:szCs w:val="20"/>
                <w:lang w:bidi="ar-LB"/>
              </w:rPr>
            </w:pPr>
            <w:r w:rsidRPr="006246CA">
              <w:rPr>
                <w:b/>
                <w:color w:val="000000"/>
                <w:sz w:val="20"/>
                <w:szCs w:val="20"/>
                <w:lang w:bidi="ar-LB"/>
              </w:rPr>
              <w:t xml:space="preserve">Total </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BFE433" w14:textId="77777777" w:rsidR="00252DF0" w:rsidRPr="006246CA" w:rsidRDefault="00252DF0" w:rsidP="006246CA">
            <w:pPr>
              <w:keepNext/>
              <w:jc w:val="right"/>
              <w:rPr>
                <w:b/>
                <w:color w:val="000000"/>
                <w:sz w:val="20"/>
                <w:szCs w:val="20"/>
                <w:lang w:eastAsia="zh-CN" w:bidi="ar-LB"/>
              </w:rPr>
            </w:pPr>
            <w:r w:rsidRPr="006246CA">
              <w:rPr>
                <w:b/>
                <w:color w:val="000000"/>
                <w:sz w:val="20"/>
                <w:szCs w:val="20"/>
                <w:lang w:eastAsia="zh-CN" w:bidi="ar-LB"/>
              </w:rPr>
              <w:t>9,904</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A24B1A" w14:textId="77777777" w:rsidR="00252DF0" w:rsidRPr="006246CA" w:rsidRDefault="00252DF0" w:rsidP="006246CA">
            <w:pPr>
              <w:keepNext/>
              <w:jc w:val="right"/>
              <w:rPr>
                <w:b/>
                <w:color w:val="000000"/>
                <w:sz w:val="20"/>
                <w:szCs w:val="20"/>
                <w:lang w:eastAsia="zh-CN" w:bidi="ar-LB"/>
              </w:rPr>
            </w:pPr>
            <w:r w:rsidRPr="006246CA">
              <w:rPr>
                <w:b/>
                <w:color w:val="000000"/>
                <w:sz w:val="20"/>
                <w:szCs w:val="20"/>
                <w:lang w:eastAsia="zh-CN" w:bidi="ar-LB"/>
              </w:rPr>
              <w:t>9,778</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27DE5E" w14:textId="77777777" w:rsidR="00252DF0" w:rsidRPr="006246CA" w:rsidRDefault="00252DF0" w:rsidP="006246CA">
            <w:pPr>
              <w:keepNext/>
              <w:jc w:val="right"/>
              <w:rPr>
                <w:b/>
                <w:color w:val="000000"/>
                <w:sz w:val="20"/>
                <w:szCs w:val="20"/>
                <w:lang w:eastAsia="zh-CN" w:bidi="ar-LB"/>
              </w:rPr>
            </w:pPr>
            <w:r w:rsidRPr="006246CA">
              <w:rPr>
                <w:b/>
                <w:color w:val="000000"/>
                <w:sz w:val="20"/>
                <w:szCs w:val="20"/>
                <w:lang w:eastAsia="zh-CN" w:bidi="ar-LB"/>
              </w:rPr>
              <w:t>8,837</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278A7F49" w14:textId="6207EF8E" w:rsidR="00252DF0" w:rsidRPr="006246CA" w:rsidRDefault="00252DF0" w:rsidP="006246CA">
            <w:pPr>
              <w:keepNext/>
              <w:jc w:val="right"/>
              <w:rPr>
                <w:b/>
                <w:color w:val="000000"/>
                <w:sz w:val="20"/>
                <w:szCs w:val="20"/>
                <w:lang w:eastAsia="zh-CN" w:bidi="ar-LB"/>
              </w:rPr>
            </w:pPr>
            <w:r w:rsidRPr="006246CA">
              <w:rPr>
                <w:b/>
                <w:color w:val="000000"/>
                <w:sz w:val="20"/>
                <w:szCs w:val="20"/>
                <w:lang w:eastAsia="zh-CN" w:bidi="ar-LB"/>
              </w:rPr>
              <w:t>63.40</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0741E3C6" w14:textId="657E03DC" w:rsidR="00252DF0" w:rsidRPr="006246CA" w:rsidRDefault="00252DF0" w:rsidP="006246CA">
            <w:pPr>
              <w:keepNext/>
              <w:jc w:val="right"/>
              <w:rPr>
                <w:b/>
                <w:color w:val="000000"/>
                <w:sz w:val="20"/>
                <w:szCs w:val="20"/>
                <w:lang w:eastAsia="zh-CN" w:bidi="ar-LB"/>
              </w:rPr>
            </w:pPr>
            <w:r w:rsidRPr="006246CA">
              <w:rPr>
                <w:b/>
                <w:color w:val="000000"/>
                <w:sz w:val="20"/>
                <w:szCs w:val="20"/>
                <w:lang w:eastAsia="zh-CN" w:bidi="ar-LB"/>
              </w:rPr>
              <w:t>62.70</w:t>
            </w: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05CBC4A7" w14:textId="2E66F0A1" w:rsidR="00252DF0" w:rsidRPr="006246CA" w:rsidRDefault="00252DF0" w:rsidP="006246CA">
            <w:pPr>
              <w:keepNext/>
              <w:jc w:val="right"/>
              <w:rPr>
                <w:b/>
                <w:color w:val="000000"/>
                <w:sz w:val="20"/>
                <w:szCs w:val="20"/>
                <w:lang w:eastAsia="zh-CN" w:bidi="ar-LB"/>
              </w:rPr>
            </w:pPr>
            <w:r w:rsidRPr="006246CA">
              <w:rPr>
                <w:b/>
                <w:color w:val="000000"/>
                <w:sz w:val="20"/>
                <w:szCs w:val="20"/>
                <w:lang w:eastAsia="zh-CN" w:bidi="ar-LB"/>
              </w:rPr>
              <w:t>56.90</w:t>
            </w:r>
          </w:p>
        </w:tc>
      </w:tr>
    </w:tbl>
    <w:p w14:paraId="2E896ACF" w14:textId="77777777" w:rsidR="00573EC9" w:rsidRDefault="00573EC9" w:rsidP="00573EC9">
      <w:pPr>
        <w:bidi/>
        <w:rPr>
          <w:sz w:val="26"/>
          <w:szCs w:val="26"/>
          <w:u w:val="single"/>
          <w:lang w:bidi="ar-LB"/>
        </w:rPr>
      </w:pPr>
    </w:p>
    <w:p w14:paraId="7CFF32C4" w14:textId="046840C5" w:rsidR="00573EC9" w:rsidRDefault="00573EC9" w:rsidP="00573EC9">
      <w:pPr>
        <w:bidi/>
        <w:rPr>
          <w:sz w:val="26"/>
          <w:szCs w:val="26"/>
          <w:u w:val="single"/>
          <w:rtl/>
          <w:lang w:bidi="ar-LB"/>
        </w:rPr>
      </w:pPr>
      <w:r>
        <w:rPr>
          <w:sz w:val="26"/>
          <w:szCs w:val="26"/>
          <w:u w:val="single"/>
          <w:rtl/>
          <w:lang w:bidi="ar-LB"/>
        </w:rPr>
        <w:t>الخيار التكنولوجي للمشروع</w:t>
      </w:r>
    </w:p>
    <w:p w14:paraId="654B752C" w14:textId="77777777" w:rsidR="00573EC9" w:rsidRDefault="00573EC9" w:rsidP="00573EC9">
      <w:pPr>
        <w:bidi/>
        <w:rPr>
          <w:sz w:val="26"/>
          <w:szCs w:val="26"/>
          <w:u w:val="single"/>
          <w:rtl/>
          <w:lang w:bidi="ar-LB"/>
        </w:rPr>
      </w:pPr>
    </w:p>
    <w:p w14:paraId="1ADB0F73" w14:textId="7ADAAA49" w:rsidR="00573EC9" w:rsidRDefault="00573EC9" w:rsidP="00573EC9">
      <w:pPr>
        <w:bidi/>
        <w:rPr>
          <w:sz w:val="26"/>
          <w:szCs w:val="26"/>
          <w:rtl/>
          <w:lang w:val="fr-CA" w:bidi="ar-LB"/>
        </w:rPr>
      </w:pPr>
      <w:r>
        <w:rPr>
          <w:sz w:val="26"/>
          <w:szCs w:val="26"/>
          <w:rtl/>
          <w:lang w:bidi="ar-LB"/>
        </w:rPr>
        <w:t>153.</w:t>
      </w:r>
      <w:r>
        <w:rPr>
          <w:sz w:val="26"/>
          <w:szCs w:val="26"/>
          <w:rtl/>
          <w:lang w:bidi="ar-LB"/>
        </w:rPr>
        <w:tab/>
        <w:t xml:space="preserve">نظرا للخصائص </w:t>
      </w:r>
      <w:r>
        <w:rPr>
          <w:sz w:val="26"/>
          <w:szCs w:val="26"/>
          <w:rtl/>
          <w:lang w:val="fr-CA" w:bidi="ar-LB"/>
        </w:rPr>
        <w:t xml:space="preserve">الدينامية الحرارية لمادة </w:t>
      </w:r>
      <w:r>
        <w:rPr>
          <w:sz w:val="26"/>
          <w:szCs w:val="26"/>
          <w:lang w:val="fr-CA" w:bidi="ar-LB"/>
        </w:rPr>
        <w:t>R-744</w:t>
      </w:r>
      <w:r>
        <w:rPr>
          <w:sz w:val="26"/>
          <w:szCs w:val="26"/>
          <w:rtl/>
          <w:lang w:val="fr-CA" w:bidi="ar-LB"/>
        </w:rPr>
        <w:t xml:space="preserve"> وأدائها الذي تمّ التحقق منه في النماذج التجريبية، فإنّ استخدام هذه المادة في التدفئة بمضخات الحرارة في المركبات الكهربائية أمر جد واعد. ومن شأن استخدامها في نمط التدفئة في المركبات الكهربائية أن يحسن الكفاءة في استخدام الطاقة في الشتاء إلّا أنّ تقنية الضبط أثناء مرورها في دورات الانتقال الحرج في عملية التبريد أمر أكثر دقة ويتطلب ضغطا يساوي تقريبا 6 مرات مستوى الضغط المعتمد في الأجهزة التقليدية. وتعتبر غالبية الشركات أن الاستثمار في أنشطة البحث والتطوير في هذا المجال أمر مكلف يترتب عنه ارتفاع في كلفة معدات تكييف الهواء مما يحول دون اعتماد هذه التكنولوجيا. وفي غياب أي دعم، يتعذر على التكنولوجيا أن تحقق وفورات حجم ضرورية لتسهيل انتشارها.</w:t>
      </w:r>
    </w:p>
    <w:p w14:paraId="31C3B592" w14:textId="77777777" w:rsidR="00573EC9" w:rsidRDefault="00573EC9">
      <w:pPr>
        <w:jc w:val="left"/>
        <w:rPr>
          <w:sz w:val="26"/>
          <w:szCs w:val="26"/>
          <w:rtl/>
          <w:lang w:val="fr-CA" w:bidi="ar-LB"/>
        </w:rPr>
      </w:pPr>
      <w:r>
        <w:rPr>
          <w:sz w:val="26"/>
          <w:szCs w:val="26"/>
          <w:rtl/>
          <w:lang w:val="fr-CA" w:bidi="ar-LB"/>
        </w:rPr>
        <w:br w:type="page"/>
      </w:r>
    </w:p>
    <w:p w14:paraId="619DB429" w14:textId="77777777" w:rsidR="00573EC9" w:rsidRDefault="00573EC9" w:rsidP="00573EC9">
      <w:pPr>
        <w:bidi/>
        <w:rPr>
          <w:sz w:val="26"/>
          <w:szCs w:val="26"/>
          <w:u w:val="single"/>
          <w:rtl/>
          <w:lang w:val="fr-CA" w:bidi="ar-LB"/>
        </w:rPr>
      </w:pPr>
      <w:r>
        <w:rPr>
          <w:sz w:val="26"/>
          <w:szCs w:val="26"/>
          <w:u w:val="single"/>
          <w:rtl/>
          <w:lang w:val="fr-CA" w:bidi="ar-LB"/>
        </w:rPr>
        <w:t>الأنشطة المقترحة</w:t>
      </w:r>
    </w:p>
    <w:p w14:paraId="7A1560EF" w14:textId="77777777" w:rsidR="00573EC9" w:rsidRDefault="00573EC9" w:rsidP="00573EC9">
      <w:pPr>
        <w:bidi/>
        <w:rPr>
          <w:sz w:val="26"/>
          <w:szCs w:val="26"/>
          <w:u w:val="single"/>
          <w:rtl/>
          <w:lang w:val="fr-CA" w:bidi="ar-LB"/>
        </w:rPr>
      </w:pPr>
    </w:p>
    <w:p w14:paraId="21349B13" w14:textId="77777777" w:rsidR="00573EC9" w:rsidRDefault="00573EC9" w:rsidP="00573EC9">
      <w:pPr>
        <w:bidi/>
        <w:rPr>
          <w:sz w:val="26"/>
          <w:szCs w:val="26"/>
          <w:rtl/>
          <w:lang w:val="fr-CA" w:bidi="ar-LB"/>
        </w:rPr>
      </w:pPr>
      <w:r>
        <w:rPr>
          <w:sz w:val="26"/>
          <w:szCs w:val="26"/>
          <w:rtl/>
          <w:lang w:val="fr-CA" w:bidi="ar-LB"/>
        </w:rPr>
        <w:t>154.</w:t>
      </w:r>
      <w:r>
        <w:rPr>
          <w:sz w:val="26"/>
          <w:szCs w:val="26"/>
          <w:rtl/>
          <w:lang w:val="fr-CA" w:bidi="ar-LB"/>
        </w:rPr>
        <w:tab/>
        <w:t>وفي إطار المشروع الريادي، ستنفذ الأنشطة التالية:</w:t>
      </w:r>
    </w:p>
    <w:p w14:paraId="7A2DF141" w14:textId="77777777" w:rsidR="00573EC9" w:rsidRDefault="00573EC9" w:rsidP="00573EC9">
      <w:pPr>
        <w:bidi/>
        <w:rPr>
          <w:sz w:val="26"/>
          <w:szCs w:val="26"/>
          <w:rtl/>
          <w:lang w:val="fr-CA" w:bidi="ar-LB"/>
        </w:rPr>
      </w:pPr>
    </w:p>
    <w:p w14:paraId="4F8D4425" w14:textId="77777777" w:rsidR="00573EC9" w:rsidRDefault="00573EC9" w:rsidP="00573EC9">
      <w:pPr>
        <w:pStyle w:val="ListParagraph"/>
        <w:numPr>
          <w:ilvl w:val="0"/>
          <w:numId w:val="26"/>
        </w:numPr>
        <w:bidi/>
        <w:ind w:left="1422" w:hanging="709"/>
        <w:rPr>
          <w:sz w:val="26"/>
          <w:szCs w:val="26"/>
          <w:lang w:val="fr-CA" w:bidi="ar-LB"/>
        </w:rPr>
      </w:pPr>
      <w:r>
        <w:rPr>
          <w:sz w:val="26"/>
          <w:szCs w:val="26"/>
          <w:rtl/>
          <w:lang w:val="fr-CA" w:bidi="ar-LB"/>
        </w:rPr>
        <w:t xml:space="preserve">تعديل عملية الإنتاج لتحقيق التحول مع تعديل الإجراءات القائمة أو تغييرها بما في ذلك إعادة تصميم النموذج ورسم نقل التكنولوجيا في حال تمّت الاستعانة بمصادر خارجية لإعادة التصميم وجهاز جديد لشحن غاز التبريد للمعدات القائمة على مادة </w:t>
      </w:r>
      <w:r>
        <w:rPr>
          <w:sz w:val="26"/>
          <w:szCs w:val="26"/>
          <w:lang w:val="fr-CA" w:bidi="ar-LB"/>
        </w:rPr>
        <w:t>R-744</w:t>
      </w:r>
      <w:r>
        <w:rPr>
          <w:sz w:val="26"/>
          <w:szCs w:val="26"/>
          <w:rtl/>
          <w:lang w:val="fr-CA" w:bidi="ar-LB"/>
        </w:rPr>
        <w:t xml:space="preserve"> وأجهزة نقل غاز التبريد وتركيب أجهزة كشف الغاز والتهوية وأجهزة جديدة لكشف تسرب الغاز وتخزين غاز التبريد والتدريب ومعاينة السلامة (704,000 دولار أمريكي)؛</w:t>
      </w:r>
    </w:p>
    <w:p w14:paraId="797C3141" w14:textId="77777777" w:rsidR="00573EC9" w:rsidRDefault="00573EC9" w:rsidP="00573EC9">
      <w:pPr>
        <w:pStyle w:val="ListParagraph"/>
        <w:bidi/>
        <w:ind w:left="1422"/>
        <w:rPr>
          <w:sz w:val="26"/>
          <w:szCs w:val="26"/>
          <w:lang w:val="fr-CA" w:bidi="ar-LB"/>
        </w:rPr>
      </w:pPr>
    </w:p>
    <w:p w14:paraId="2C7A8772" w14:textId="77777777" w:rsidR="00573EC9" w:rsidRDefault="00573EC9" w:rsidP="00573EC9">
      <w:pPr>
        <w:pStyle w:val="ListParagraph"/>
        <w:numPr>
          <w:ilvl w:val="0"/>
          <w:numId w:val="26"/>
        </w:numPr>
        <w:bidi/>
        <w:ind w:left="1422" w:hanging="709"/>
        <w:rPr>
          <w:sz w:val="26"/>
          <w:szCs w:val="26"/>
          <w:lang w:val="fr-CA" w:bidi="ar-LB"/>
        </w:rPr>
      </w:pPr>
      <w:r>
        <w:rPr>
          <w:sz w:val="26"/>
          <w:szCs w:val="26"/>
          <w:rtl/>
          <w:lang w:val="fr-CA" w:bidi="ar-LB"/>
        </w:rPr>
        <w:t>واحتساب التكاليف التشغيلية الإضافية على أساس الفارق في سعر غاز التبريد والمواد ومكونات المعدات (500,000 دولار أمريكي)؛</w:t>
      </w:r>
    </w:p>
    <w:p w14:paraId="73AAEB90" w14:textId="77777777" w:rsidR="00573EC9" w:rsidRPr="000E6263" w:rsidRDefault="00573EC9" w:rsidP="00573EC9">
      <w:pPr>
        <w:pStyle w:val="ListParagraph"/>
        <w:rPr>
          <w:sz w:val="26"/>
          <w:szCs w:val="26"/>
          <w:rtl/>
          <w:lang w:val="fr-CA" w:bidi="ar-LB"/>
        </w:rPr>
      </w:pPr>
    </w:p>
    <w:p w14:paraId="7F1BFAA1" w14:textId="77777777" w:rsidR="00573EC9" w:rsidRDefault="00573EC9" w:rsidP="00573EC9">
      <w:pPr>
        <w:pStyle w:val="ListParagraph"/>
        <w:numPr>
          <w:ilvl w:val="0"/>
          <w:numId w:val="26"/>
        </w:numPr>
        <w:bidi/>
        <w:ind w:left="1422" w:hanging="709"/>
        <w:rPr>
          <w:sz w:val="26"/>
          <w:szCs w:val="26"/>
          <w:lang w:val="fr-CA" w:bidi="ar-LB"/>
        </w:rPr>
      </w:pPr>
      <w:r>
        <w:rPr>
          <w:sz w:val="26"/>
          <w:szCs w:val="26"/>
          <w:rtl/>
          <w:lang w:val="fr-CA" w:bidi="ar-LB"/>
        </w:rPr>
        <w:t>ووضع معايير للكفاءة في استخدام الطاقة في القطاع وإجراءات التوسيم ذات الصلة (بكلفة إجمالية مقدرة بـ 1,200,000 دولار أمريكي تتألف من 400,000 دولار أمريكي تقدمه الشركة المنتفعة في إطار التمويل المشترك وتمويل بقيمة 800,000 دولار أمريكي) على النحو التالي:</w:t>
      </w:r>
    </w:p>
    <w:p w14:paraId="6F6AF47C" w14:textId="77777777" w:rsidR="00573EC9" w:rsidRPr="000A402B" w:rsidRDefault="00573EC9" w:rsidP="00573EC9">
      <w:pPr>
        <w:pStyle w:val="ListParagraph"/>
        <w:rPr>
          <w:sz w:val="26"/>
          <w:szCs w:val="26"/>
          <w:rtl/>
          <w:lang w:val="fr-CA" w:bidi="ar-LB"/>
        </w:rPr>
      </w:pPr>
    </w:p>
    <w:p w14:paraId="75323EF1" w14:textId="77777777" w:rsidR="00573EC9" w:rsidRDefault="00573EC9" w:rsidP="00573EC9">
      <w:pPr>
        <w:bidi/>
        <w:ind w:left="2160" w:hanging="720"/>
        <w:rPr>
          <w:sz w:val="26"/>
          <w:szCs w:val="26"/>
          <w:rtl/>
          <w:lang w:val="fr-CA" w:bidi="ar-LB"/>
        </w:rPr>
      </w:pPr>
      <w:r>
        <w:rPr>
          <w:sz w:val="26"/>
          <w:szCs w:val="26"/>
          <w:rtl/>
          <w:lang w:val="fr-CA" w:bidi="ar-LB"/>
        </w:rPr>
        <w:t>أولا</w:t>
      </w:r>
      <w:r>
        <w:rPr>
          <w:sz w:val="26"/>
          <w:szCs w:val="26"/>
          <w:rtl/>
          <w:lang w:val="fr-CA" w:bidi="ar-LB"/>
        </w:rPr>
        <w:tab/>
        <w:t>صياغة معايير اختبار الكفاءة في استخدام الطاقة وتصنيفها وإجراءات التوسيم ذات الصلة وتحديد حدود تسرب غاز التبريد من معدات تكييف الهواء للسيارات وأساليب كشفها؛</w:t>
      </w:r>
    </w:p>
    <w:p w14:paraId="23A5942C" w14:textId="77777777" w:rsidR="00573EC9" w:rsidRDefault="00573EC9" w:rsidP="00573EC9">
      <w:pPr>
        <w:bidi/>
        <w:ind w:left="2160" w:hanging="720"/>
        <w:rPr>
          <w:sz w:val="26"/>
          <w:szCs w:val="26"/>
          <w:rtl/>
          <w:lang w:val="fr-CA" w:bidi="ar-LB"/>
        </w:rPr>
      </w:pPr>
    </w:p>
    <w:p w14:paraId="22320FC3" w14:textId="77777777" w:rsidR="00573EC9" w:rsidRDefault="00573EC9" w:rsidP="00573EC9">
      <w:pPr>
        <w:bidi/>
        <w:ind w:left="2160" w:hanging="720"/>
        <w:rPr>
          <w:sz w:val="26"/>
          <w:szCs w:val="26"/>
          <w:rtl/>
          <w:lang w:val="fr-CA" w:bidi="ar-LB"/>
        </w:rPr>
      </w:pPr>
      <w:r>
        <w:rPr>
          <w:sz w:val="26"/>
          <w:szCs w:val="26"/>
          <w:rtl/>
          <w:lang w:val="fr-CA" w:bidi="ar-LB"/>
        </w:rPr>
        <w:t>ثانيا</w:t>
      </w:r>
      <w:r>
        <w:rPr>
          <w:sz w:val="26"/>
          <w:szCs w:val="26"/>
          <w:rtl/>
          <w:lang w:val="fr-CA" w:bidi="ar-LB"/>
        </w:rPr>
        <w:tab/>
        <w:t>وإنشاء مرفق لاختبار الكفاءة في استخدام الطاقة ومرفق لاختبار تسرب غاز التبريد من معدات تكييف الهواء للسيارات؛</w:t>
      </w:r>
    </w:p>
    <w:p w14:paraId="75937305" w14:textId="77777777" w:rsidR="00573EC9" w:rsidRDefault="00573EC9" w:rsidP="00573EC9">
      <w:pPr>
        <w:bidi/>
        <w:ind w:left="2160" w:hanging="720"/>
        <w:rPr>
          <w:sz w:val="26"/>
          <w:szCs w:val="26"/>
          <w:rtl/>
          <w:lang w:val="fr-CA" w:bidi="ar-LB"/>
        </w:rPr>
      </w:pPr>
    </w:p>
    <w:p w14:paraId="34B07616" w14:textId="77777777" w:rsidR="00573EC9" w:rsidRDefault="00573EC9" w:rsidP="00573EC9">
      <w:pPr>
        <w:bidi/>
        <w:ind w:left="2160" w:hanging="720"/>
        <w:rPr>
          <w:sz w:val="26"/>
          <w:szCs w:val="26"/>
          <w:rtl/>
          <w:lang w:val="fr-CA" w:bidi="ar-LB"/>
        </w:rPr>
      </w:pPr>
      <w:r>
        <w:rPr>
          <w:sz w:val="26"/>
          <w:szCs w:val="26"/>
          <w:rtl/>
          <w:lang w:val="fr-CA" w:bidi="ar-LB"/>
        </w:rPr>
        <w:t>ثالثا</w:t>
      </w:r>
      <w:r>
        <w:rPr>
          <w:sz w:val="26"/>
          <w:szCs w:val="26"/>
          <w:rtl/>
          <w:lang w:val="fr-CA" w:bidi="ar-LB"/>
        </w:rPr>
        <w:tab/>
        <w:t>وتقديم المساعدة الفنية ولا سيما تصميم دليل استخدام غازات التبريد في معدات تكييف الهواء للسيارات؛ وتحديد مقتضيات السلامة؛ والتدريب على تصميم وإنتاج منتجات التبريد وتكييف الهواء العالية الكفاءة للسيارات؛ ومساعدة المنشآت على تطوير معدات تكييف الهواء للسيارات العالية الكفاءة في استخدام الطاقة؛ وإعداد تقرير بحثي عن حالة مساعدة فنية لتسحين الكفاءة في استخدام الطاقة لغاز تبريد ذات قدرات احترار عالمي متدنية لمعدات تكييف الهواء للسيارات؛</w:t>
      </w:r>
    </w:p>
    <w:p w14:paraId="70AEF9CA" w14:textId="77777777" w:rsidR="00573EC9" w:rsidRDefault="00573EC9" w:rsidP="00573EC9">
      <w:pPr>
        <w:bidi/>
        <w:ind w:left="2160" w:hanging="720"/>
        <w:rPr>
          <w:sz w:val="26"/>
          <w:szCs w:val="26"/>
          <w:rtl/>
          <w:lang w:val="fr-CA" w:bidi="ar-LB"/>
        </w:rPr>
      </w:pPr>
    </w:p>
    <w:p w14:paraId="03B1A562" w14:textId="4E5062DD" w:rsidR="00573EC9" w:rsidRDefault="00573EC9" w:rsidP="00573EC9">
      <w:pPr>
        <w:bidi/>
        <w:ind w:left="2160" w:hanging="720"/>
        <w:rPr>
          <w:sz w:val="26"/>
          <w:szCs w:val="26"/>
          <w:lang w:val="fr-CA" w:bidi="ar-LB"/>
        </w:rPr>
      </w:pPr>
      <w:r>
        <w:rPr>
          <w:sz w:val="26"/>
          <w:szCs w:val="26"/>
          <w:rtl/>
          <w:lang w:val="fr-CA" w:bidi="ar-LB"/>
        </w:rPr>
        <w:t>رابعا</w:t>
      </w:r>
      <w:r>
        <w:rPr>
          <w:sz w:val="26"/>
          <w:szCs w:val="26"/>
          <w:rtl/>
          <w:lang w:val="fr-CA" w:bidi="ar-LB"/>
        </w:rPr>
        <w:tab/>
        <w:t>وتعزيز القدرات في مجال الكفاءة في استخدام الطاقة في المركبات الكهربائية والترويج للتطورات ذات الصلة في الصين مع تنظيم أنشطة قطاعية لوضع معايير الكفاءة في استخدام الطاقة وإنشاء آلية للمكافأة والعقاب وإنشاء علاقات دولية من أجل توحيد معايير الكفاءة في استخدام الطاقة بين البلدان وتبادل المعارف حول المعايير والتكنولوجيات.</w:t>
      </w:r>
    </w:p>
    <w:p w14:paraId="443C0292" w14:textId="77777777" w:rsidR="00573EC9" w:rsidRDefault="00573EC9" w:rsidP="00573EC9">
      <w:pPr>
        <w:bidi/>
        <w:ind w:left="2160" w:hanging="720"/>
        <w:rPr>
          <w:sz w:val="26"/>
          <w:szCs w:val="26"/>
          <w:rtl/>
          <w:lang w:val="fr-CA" w:bidi="ar-LB"/>
        </w:rPr>
      </w:pPr>
    </w:p>
    <w:p w14:paraId="20D8B689" w14:textId="77777777" w:rsidR="00573EC9" w:rsidRPr="008E0E6A" w:rsidRDefault="00573EC9" w:rsidP="00573EC9">
      <w:pPr>
        <w:bidi/>
        <w:rPr>
          <w:sz w:val="26"/>
          <w:szCs w:val="26"/>
          <w:u w:val="single"/>
          <w:rtl/>
          <w:lang w:val="fr-CA" w:bidi="ar-LB"/>
        </w:rPr>
      </w:pPr>
      <w:r>
        <w:rPr>
          <w:sz w:val="26"/>
          <w:szCs w:val="26"/>
          <w:u w:val="single"/>
          <w:rtl/>
          <w:lang w:val="fr-CA" w:bidi="ar-LB"/>
        </w:rPr>
        <w:t>كلفة المشروع الريادي الإجمالية</w:t>
      </w:r>
    </w:p>
    <w:p w14:paraId="34DF6635" w14:textId="77777777" w:rsidR="00573EC9" w:rsidRDefault="00573EC9" w:rsidP="00573EC9">
      <w:pPr>
        <w:bidi/>
        <w:rPr>
          <w:sz w:val="26"/>
          <w:szCs w:val="26"/>
          <w:rtl/>
          <w:lang w:val="fr-CA" w:bidi="ar-LB"/>
        </w:rPr>
      </w:pPr>
    </w:p>
    <w:p w14:paraId="7960E12F" w14:textId="77777777" w:rsidR="00573EC9" w:rsidRDefault="00573EC9" w:rsidP="00573EC9">
      <w:pPr>
        <w:bidi/>
        <w:rPr>
          <w:sz w:val="26"/>
          <w:szCs w:val="26"/>
          <w:rtl/>
          <w:lang w:val="fr-CA" w:bidi="ar-LB"/>
        </w:rPr>
      </w:pPr>
      <w:r>
        <w:rPr>
          <w:sz w:val="26"/>
          <w:szCs w:val="26"/>
          <w:rtl/>
          <w:lang w:val="fr-CA" w:bidi="ar-LB"/>
        </w:rPr>
        <w:t>155.</w:t>
      </w:r>
      <w:r>
        <w:rPr>
          <w:sz w:val="26"/>
          <w:szCs w:val="26"/>
          <w:rtl/>
          <w:lang w:val="fr-CA" w:bidi="ar-LB"/>
        </w:rPr>
        <w:tab/>
        <w:t xml:space="preserve">يقوم المشروع على تصنيع 500 عربة ركاب صغيرة و50 حافلة مزودة بمعدات تكييف الهواء القائمة على مادة </w:t>
      </w:r>
      <w:r>
        <w:rPr>
          <w:sz w:val="26"/>
          <w:szCs w:val="26"/>
          <w:lang w:val="fr-CA" w:bidi="ar-LB"/>
        </w:rPr>
        <w:t>R-744</w:t>
      </w:r>
      <w:r>
        <w:rPr>
          <w:sz w:val="26"/>
          <w:szCs w:val="26"/>
          <w:rtl/>
          <w:lang w:val="fr-CA" w:bidi="ar-LB"/>
        </w:rPr>
        <w:t xml:space="preserve"> ويبلغ إجمالي التمويل المطلوب 2,004,000 دولار أمريكي على أن يخصص 704,000 دولار أمريكي للتكاليف الرأسمالية الإضافية و500,000 دولار أمريكي للتكاليف التشغيلية الإضافية و800,000 دولار أمريكي لتكاليف بناء القدرات.</w:t>
      </w:r>
    </w:p>
    <w:p w14:paraId="6C985516" w14:textId="2B05184B" w:rsidR="00573EC9" w:rsidRDefault="00915D0F" w:rsidP="00915D0F">
      <w:pPr>
        <w:jc w:val="left"/>
        <w:rPr>
          <w:sz w:val="26"/>
          <w:szCs w:val="26"/>
          <w:rtl/>
          <w:lang w:val="fr-CA" w:bidi="ar-LB"/>
        </w:rPr>
      </w:pPr>
      <w:r>
        <w:rPr>
          <w:sz w:val="26"/>
          <w:szCs w:val="26"/>
          <w:rtl/>
          <w:lang w:val="fr-CA" w:bidi="ar-LB"/>
        </w:rPr>
        <w:br w:type="page"/>
      </w:r>
    </w:p>
    <w:p w14:paraId="19C26510" w14:textId="77777777" w:rsidR="00573EC9" w:rsidRDefault="00573EC9" w:rsidP="00573EC9">
      <w:pPr>
        <w:bidi/>
        <w:rPr>
          <w:i/>
          <w:iCs/>
          <w:sz w:val="26"/>
          <w:szCs w:val="26"/>
          <w:rtl/>
          <w:lang w:val="fr-CA" w:bidi="ar-LB"/>
        </w:rPr>
      </w:pPr>
      <w:r>
        <w:rPr>
          <w:i/>
          <w:iCs/>
          <w:sz w:val="26"/>
          <w:szCs w:val="26"/>
          <w:rtl/>
          <w:lang w:val="fr-CA" w:bidi="ar-LB"/>
        </w:rPr>
        <w:t>التكاليف الرأسمالية الإضافية</w:t>
      </w:r>
    </w:p>
    <w:p w14:paraId="51ABCEB5" w14:textId="77777777" w:rsidR="00573EC9" w:rsidRDefault="00573EC9" w:rsidP="00573EC9">
      <w:pPr>
        <w:bidi/>
        <w:rPr>
          <w:i/>
          <w:iCs/>
          <w:sz w:val="26"/>
          <w:szCs w:val="26"/>
          <w:rtl/>
          <w:lang w:val="fr-CA" w:bidi="ar-LB"/>
        </w:rPr>
      </w:pPr>
    </w:p>
    <w:p w14:paraId="4725E2ED" w14:textId="6DDC8AFA" w:rsidR="00573EC9" w:rsidRDefault="00573EC9" w:rsidP="00573EC9">
      <w:pPr>
        <w:bidi/>
        <w:rPr>
          <w:sz w:val="26"/>
          <w:szCs w:val="26"/>
          <w:lang w:val="fr-CA" w:bidi="ar-LB"/>
        </w:rPr>
      </w:pPr>
      <w:r>
        <w:rPr>
          <w:sz w:val="26"/>
          <w:szCs w:val="26"/>
          <w:rtl/>
          <w:lang w:val="fr-CA" w:bidi="ar-LB"/>
        </w:rPr>
        <w:t>156.</w:t>
      </w:r>
      <w:r>
        <w:rPr>
          <w:sz w:val="26"/>
          <w:szCs w:val="26"/>
          <w:rtl/>
          <w:lang w:val="fr-CA" w:bidi="ar-LB"/>
        </w:rPr>
        <w:tab/>
        <w:t xml:space="preserve">ترد في الجدولين 3 و4 التكاليف الرأسمالية الإضافية لتطوير معدات تكييف الهواء للسيارات القائمة على مادة </w:t>
      </w:r>
      <w:r>
        <w:rPr>
          <w:sz w:val="26"/>
          <w:szCs w:val="26"/>
          <w:lang w:val="fr-CA" w:bidi="ar-LB"/>
        </w:rPr>
        <w:t>R-744</w:t>
      </w:r>
      <w:r>
        <w:rPr>
          <w:sz w:val="26"/>
          <w:szCs w:val="26"/>
          <w:rtl/>
          <w:lang w:val="fr-CA" w:bidi="ar-LB"/>
        </w:rPr>
        <w:t xml:space="preserve"> وتعديل خطوط الإنتاج وتكييف المصانع وتحسين خدمة ما بعد البيع لعربات الركاب الصغيرة الحجم والحوافل، على التوالي، ويبينان التمويل المطلوب من الصندوق المتعدد الأطراف والتمويل المشترك الذي تقدمه كل شركة.</w:t>
      </w:r>
    </w:p>
    <w:p w14:paraId="0228E32D" w14:textId="77777777" w:rsidR="00573EC9" w:rsidRDefault="00573EC9" w:rsidP="00573EC9">
      <w:pPr>
        <w:bidi/>
        <w:rPr>
          <w:sz w:val="26"/>
          <w:szCs w:val="26"/>
          <w:lang w:val="fr-CA" w:bidi="ar-LB"/>
        </w:rPr>
      </w:pPr>
    </w:p>
    <w:p w14:paraId="00F0838A" w14:textId="77777777" w:rsidR="00573EC9" w:rsidRDefault="00573EC9" w:rsidP="00573EC9">
      <w:pPr>
        <w:bidi/>
        <w:rPr>
          <w:b/>
          <w:bCs/>
          <w:rtl/>
          <w:lang w:val="fr-CA" w:bidi="ar-LB"/>
        </w:rPr>
      </w:pPr>
      <w:r>
        <w:rPr>
          <w:b/>
          <w:bCs/>
          <w:rtl/>
          <w:lang w:val="fr-CA" w:bidi="ar-LB"/>
        </w:rPr>
        <w:t xml:space="preserve">الجدول 3. التكاليف الرأسمالية الإضافية لشركة </w:t>
      </w:r>
      <w:proofErr w:type="spellStart"/>
      <w:r>
        <w:rPr>
          <w:b/>
          <w:bCs/>
          <w:lang w:val="fr-CA" w:bidi="ar-LB"/>
        </w:rPr>
        <w:t>Dongfeng</w:t>
      </w:r>
      <w:proofErr w:type="spellEnd"/>
      <w:r>
        <w:rPr>
          <w:b/>
          <w:bCs/>
          <w:rtl/>
          <w:lang w:val="fr-CA" w:bidi="ar-LB"/>
        </w:rPr>
        <w:t xml:space="preserve"> لتصنيع مركبات الركاب الصغيرة (دولار أمريكي)</w:t>
      </w:r>
    </w:p>
    <w:tbl>
      <w:tblPr>
        <w:tblStyle w:val="TableGrid"/>
        <w:bidiVisual/>
        <w:tblW w:w="4995" w:type="pct"/>
        <w:tblLook w:val="04A0" w:firstRow="1" w:lastRow="0" w:firstColumn="1" w:lastColumn="0" w:noHBand="0" w:noVBand="1"/>
      </w:tblPr>
      <w:tblGrid>
        <w:gridCol w:w="551"/>
        <w:gridCol w:w="2694"/>
        <w:gridCol w:w="762"/>
        <w:gridCol w:w="1334"/>
        <w:gridCol w:w="1334"/>
        <w:gridCol w:w="1334"/>
        <w:gridCol w:w="1332"/>
      </w:tblGrid>
      <w:tr w:rsidR="00573EC9" w:rsidRPr="00A3235F" w14:paraId="3D10487F" w14:textId="77777777" w:rsidTr="00B2589F">
        <w:tc>
          <w:tcPr>
            <w:tcW w:w="295" w:type="pct"/>
          </w:tcPr>
          <w:p w14:paraId="25F2FB4F" w14:textId="77777777" w:rsidR="00573EC9" w:rsidRPr="00A3235F" w:rsidRDefault="00573EC9" w:rsidP="00B2589F">
            <w:pPr>
              <w:bidi/>
              <w:jc w:val="center"/>
              <w:rPr>
                <w:b/>
                <w:bCs/>
                <w:sz w:val="18"/>
                <w:szCs w:val="18"/>
                <w:rtl/>
                <w:lang w:val="fr-CA" w:bidi="ar-LB"/>
              </w:rPr>
            </w:pPr>
            <w:r>
              <w:rPr>
                <w:b/>
                <w:bCs/>
                <w:sz w:val="18"/>
                <w:szCs w:val="18"/>
                <w:rtl/>
                <w:lang w:val="fr-CA" w:bidi="ar-LB"/>
              </w:rPr>
              <w:t>البند</w:t>
            </w:r>
          </w:p>
        </w:tc>
        <w:tc>
          <w:tcPr>
            <w:tcW w:w="1442" w:type="pct"/>
          </w:tcPr>
          <w:p w14:paraId="759FC5B0" w14:textId="77777777" w:rsidR="00573EC9" w:rsidRPr="00A3235F" w:rsidRDefault="00573EC9" w:rsidP="00B2589F">
            <w:pPr>
              <w:bidi/>
              <w:jc w:val="center"/>
              <w:rPr>
                <w:b/>
                <w:bCs/>
                <w:sz w:val="18"/>
                <w:szCs w:val="18"/>
                <w:rtl/>
                <w:lang w:val="fr-CA" w:bidi="ar-LB"/>
              </w:rPr>
            </w:pPr>
            <w:r>
              <w:rPr>
                <w:b/>
                <w:bCs/>
                <w:sz w:val="18"/>
                <w:szCs w:val="18"/>
                <w:rtl/>
                <w:lang w:val="fr-CA" w:bidi="ar-LB"/>
              </w:rPr>
              <w:t>الوصف</w:t>
            </w:r>
          </w:p>
        </w:tc>
        <w:tc>
          <w:tcPr>
            <w:tcW w:w="408" w:type="pct"/>
          </w:tcPr>
          <w:p w14:paraId="0D6FDAED" w14:textId="77777777" w:rsidR="00573EC9" w:rsidRPr="00A3235F" w:rsidRDefault="00573EC9" w:rsidP="00B2589F">
            <w:pPr>
              <w:bidi/>
              <w:jc w:val="center"/>
              <w:rPr>
                <w:b/>
                <w:bCs/>
                <w:sz w:val="18"/>
                <w:szCs w:val="18"/>
                <w:rtl/>
                <w:lang w:val="fr-CA" w:bidi="ar-LB"/>
              </w:rPr>
            </w:pPr>
            <w:r>
              <w:rPr>
                <w:b/>
                <w:bCs/>
                <w:sz w:val="18"/>
                <w:szCs w:val="18"/>
                <w:rtl/>
                <w:lang w:val="fr-CA" w:bidi="ar-LB"/>
              </w:rPr>
              <w:t>الكمية</w:t>
            </w:r>
          </w:p>
        </w:tc>
        <w:tc>
          <w:tcPr>
            <w:tcW w:w="714" w:type="pct"/>
          </w:tcPr>
          <w:p w14:paraId="172E7A36" w14:textId="77777777" w:rsidR="00573EC9" w:rsidRPr="00A3235F" w:rsidRDefault="00573EC9" w:rsidP="00B2589F">
            <w:pPr>
              <w:bidi/>
              <w:jc w:val="center"/>
              <w:rPr>
                <w:b/>
                <w:bCs/>
                <w:sz w:val="18"/>
                <w:szCs w:val="18"/>
                <w:rtl/>
                <w:lang w:val="fr-CA" w:bidi="ar-LB"/>
              </w:rPr>
            </w:pPr>
            <w:r>
              <w:rPr>
                <w:b/>
                <w:bCs/>
                <w:sz w:val="18"/>
                <w:szCs w:val="18"/>
                <w:rtl/>
                <w:lang w:val="fr-CA" w:bidi="ar-LB"/>
              </w:rPr>
              <w:t>كلفة الوحدة</w:t>
            </w:r>
          </w:p>
        </w:tc>
        <w:tc>
          <w:tcPr>
            <w:tcW w:w="714" w:type="pct"/>
          </w:tcPr>
          <w:p w14:paraId="6D13215D" w14:textId="77777777" w:rsidR="00573EC9" w:rsidRPr="00A3235F" w:rsidRDefault="00573EC9" w:rsidP="00B2589F">
            <w:pPr>
              <w:bidi/>
              <w:jc w:val="center"/>
              <w:rPr>
                <w:b/>
                <w:bCs/>
                <w:sz w:val="18"/>
                <w:szCs w:val="18"/>
                <w:rtl/>
                <w:lang w:val="fr-CA" w:bidi="ar-LB"/>
              </w:rPr>
            </w:pPr>
            <w:r>
              <w:rPr>
                <w:b/>
                <w:bCs/>
                <w:sz w:val="18"/>
                <w:szCs w:val="18"/>
                <w:rtl/>
                <w:lang w:val="fr-CA" w:bidi="ar-LB"/>
              </w:rPr>
              <w:t>المجموع</w:t>
            </w:r>
          </w:p>
        </w:tc>
        <w:tc>
          <w:tcPr>
            <w:tcW w:w="714" w:type="pct"/>
          </w:tcPr>
          <w:p w14:paraId="11F3CC06" w14:textId="77777777" w:rsidR="00573EC9" w:rsidRPr="00A3235F" w:rsidRDefault="00573EC9" w:rsidP="00B2589F">
            <w:pPr>
              <w:bidi/>
              <w:jc w:val="center"/>
              <w:rPr>
                <w:b/>
                <w:bCs/>
                <w:sz w:val="18"/>
                <w:szCs w:val="18"/>
                <w:rtl/>
                <w:lang w:val="fr-CA" w:bidi="ar-LB"/>
              </w:rPr>
            </w:pPr>
            <w:r>
              <w:rPr>
                <w:b/>
                <w:bCs/>
                <w:sz w:val="18"/>
                <w:szCs w:val="18"/>
                <w:rtl/>
                <w:lang w:val="fr-CA" w:bidi="ar-LB"/>
              </w:rPr>
              <w:t xml:space="preserve">التمويل من </w:t>
            </w:r>
            <w:proofErr w:type="spellStart"/>
            <w:r>
              <w:rPr>
                <w:b/>
                <w:bCs/>
                <w:lang w:val="fr-CA" w:bidi="ar-LB"/>
              </w:rPr>
              <w:t>Dongfeng</w:t>
            </w:r>
            <w:proofErr w:type="spellEnd"/>
          </w:p>
        </w:tc>
        <w:tc>
          <w:tcPr>
            <w:tcW w:w="713" w:type="pct"/>
          </w:tcPr>
          <w:p w14:paraId="50E6B08F" w14:textId="77777777" w:rsidR="00573EC9" w:rsidRPr="00A3235F" w:rsidRDefault="00573EC9" w:rsidP="00B2589F">
            <w:pPr>
              <w:bidi/>
              <w:jc w:val="center"/>
              <w:rPr>
                <w:b/>
                <w:bCs/>
                <w:sz w:val="18"/>
                <w:szCs w:val="18"/>
                <w:rtl/>
                <w:lang w:val="fr-CA" w:bidi="ar-LB"/>
              </w:rPr>
            </w:pPr>
            <w:r>
              <w:rPr>
                <w:b/>
                <w:bCs/>
                <w:sz w:val="18"/>
                <w:szCs w:val="18"/>
                <w:rtl/>
                <w:lang w:val="fr-CA" w:bidi="ar-LB"/>
              </w:rPr>
              <w:t>كلفة الصندوق المتعدد الأطراف</w:t>
            </w:r>
          </w:p>
        </w:tc>
      </w:tr>
      <w:tr w:rsidR="00573EC9" w:rsidRPr="00A3235F" w14:paraId="61CCBA17" w14:textId="77777777" w:rsidTr="00B2589F">
        <w:tc>
          <w:tcPr>
            <w:tcW w:w="5000" w:type="pct"/>
            <w:gridSpan w:val="7"/>
          </w:tcPr>
          <w:p w14:paraId="34BA1537" w14:textId="77777777" w:rsidR="00573EC9" w:rsidRPr="00A3235F" w:rsidRDefault="00573EC9" w:rsidP="00B2589F">
            <w:pPr>
              <w:bidi/>
              <w:rPr>
                <w:b/>
                <w:bCs/>
                <w:sz w:val="18"/>
                <w:szCs w:val="18"/>
                <w:rtl/>
                <w:lang w:val="fr-CA" w:bidi="ar-LB"/>
              </w:rPr>
            </w:pPr>
            <w:r>
              <w:rPr>
                <w:b/>
                <w:bCs/>
                <w:sz w:val="18"/>
                <w:szCs w:val="18"/>
                <w:rtl/>
                <w:lang w:val="fr-CA" w:bidi="ar-LB"/>
              </w:rPr>
              <w:t>رسوم التحقق التجريبي</w:t>
            </w:r>
          </w:p>
        </w:tc>
      </w:tr>
      <w:tr w:rsidR="00573EC9" w:rsidRPr="00A3235F" w14:paraId="6732BCD1" w14:textId="77777777" w:rsidTr="00B2589F">
        <w:tc>
          <w:tcPr>
            <w:tcW w:w="295" w:type="pct"/>
          </w:tcPr>
          <w:p w14:paraId="060BFFC4" w14:textId="77777777" w:rsidR="00573EC9" w:rsidRPr="00A3235F" w:rsidRDefault="00573EC9" w:rsidP="00B2589F">
            <w:pPr>
              <w:bidi/>
              <w:rPr>
                <w:sz w:val="18"/>
                <w:szCs w:val="18"/>
                <w:rtl/>
                <w:lang w:val="fr-CA" w:bidi="ar-LB"/>
              </w:rPr>
            </w:pPr>
            <w:r>
              <w:rPr>
                <w:sz w:val="18"/>
                <w:szCs w:val="18"/>
                <w:rtl/>
                <w:lang w:val="fr-CA" w:bidi="ar-LB"/>
              </w:rPr>
              <w:t>1</w:t>
            </w:r>
          </w:p>
        </w:tc>
        <w:tc>
          <w:tcPr>
            <w:tcW w:w="1442" w:type="pct"/>
          </w:tcPr>
          <w:p w14:paraId="155FBBE7" w14:textId="77777777" w:rsidR="00573EC9" w:rsidRPr="00A3235F" w:rsidRDefault="00573EC9" w:rsidP="00B2589F">
            <w:pPr>
              <w:bidi/>
              <w:rPr>
                <w:sz w:val="18"/>
                <w:szCs w:val="18"/>
                <w:rtl/>
                <w:lang w:val="fr-CA" w:bidi="ar-LB"/>
              </w:rPr>
            </w:pPr>
            <w:r>
              <w:rPr>
                <w:sz w:val="18"/>
                <w:szCs w:val="18"/>
                <w:rtl/>
                <w:lang w:val="fr-CA" w:bidi="ar-LB"/>
              </w:rPr>
              <w:t>كلفة تصميم المعدات</w:t>
            </w:r>
          </w:p>
        </w:tc>
        <w:tc>
          <w:tcPr>
            <w:tcW w:w="408" w:type="pct"/>
          </w:tcPr>
          <w:p w14:paraId="14B83B27"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7AC1FD6A"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7F23B8D3"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18767775" w14:textId="77777777" w:rsidR="00573EC9" w:rsidRPr="00A3235F" w:rsidRDefault="00573EC9" w:rsidP="00B2589F">
            <w:pPr>
              <w:bidi/>
              <w:rPr>
                <w:sz w:val="18"/>
                <w:szCs w:val="18"/>
                <w:rtl/>
                <w:lang w:val="fr-CA" w:bidi="ar-LB"/>
              </w:rPr>
            </w:pPr>
            <w:r>
              <w:rPr>
                <w:sz w:val="18"/>
                <w:szCs w:val="18"/>
                <w:rtl/>
                <w:lang w:val="fr-CA" w:bidi="ar-LB"/>
              </w:rPr>
              <w:t>100,000</w:t>
            </w:r>
          </w:p>
        </w:tc>
        <w:tc>
          <w:tcPr>
            <w:tcW w:w="713" w:type="pct"/>
          </w:tcPr>
          <w:p w14:paraId="13D18046" w14:textId="77777777" w:rsidR="00573EC9" w:rsidRPr="00A3235F" w:rsidRDefault="00573EC9" w:rsidP="00B2589F">
            <w:pPr>
              <w:bidi/>
              <w:rPr>
                <w:sz w:val="18"/>
                <w:szCs w:val="18"/>
                <w:rtl/>
                <w:lang w:val="fr-CA" w:bidi="ar-LB"/>
              </w:rPr>
            </w:pPr>
            <w:r>
              <w:rPr>
                <w:sz w:val="18"/>
                <w:szCs w:val="18"/>
                <w:rtl/>
                <w:lang w:val="fr-CA" w:bidi="ar-LB"/>
              </w:rPr>
              <w:t>0</w:t>
            </w:r>
          </w:p>
        </w:tc>
      </w:tr>
      <w:tr w:rsidR="00573EC9" w:rsidRPr="00A3235F" w14:paraId="548A802F" w14:textId="77777777" w:rsidTr="00B2589F">
        <w:tc>
          <w:tcPr>
            <w:tcW w:w="295" w:type="pct"/>
          </w:tcPr>
          <w:p w14:paraId="20829164" w14:textId="77777777" w:rsidR="00573EC9" w:rsidRPr="00A3235F" w:rsidRDefault="00573EC9" w:rsidP="00B2589F">
            <w:pPr>
              <w:bidi/>
              <w:rPr>
                <w:sz w:val="18"/>
                <w:szCs w:val="18"/>
                <w:rtl/>
                <w:lang w:val="fr-CA" w:bidi="ar-LB"/>
              </w:rPr>
            </w:pPr>
            <w:r>
              <w:rPr>
                <w:sz w:val="18"/>
                <w:szCs w:val="18"/>
                <w:rtl/>
                <w:lang w:val="fr-CA" w:bidi="ar-LB"/>
              </w:rPr>
              <w:t>2</w:t>
            </w:r>
          </w:p>
        </w:tc>
        <w:tc>
          <w:tcPr>
            <w:tcW w:w="1442" w:type="pct"/>
          </w:tcPr>
          <w:p w14:paraId="4C107FA5" w14:textId="77777777" w:rsidR="00573EC9" w:rsidRPr="00A3235F" w:rsidRDefault="00573EC9" w:rsidP="00B2589F">
            <w:pPr>
              <w:bidi/>
              <w:rPr>
                <w:sz w:val="18"/>
                <w:szCs w:val="18"/>
                <w:rtl/>
                <w:lang w:val="fr-CA" w:bidi="ar-LB"/>
              </w:rPr>
            </w:pPr>
            <w:r>
              <w:rPr>
                <w:sz w:val="18"/>
                <w:szCs w:val="18"/>
                <w:rtl/>
                <w:lang w:val="fr-CA" w:bidi="ar-LB"/>
              </w:rPr>
              <w:t>كلفة تجريب معدات تكييف الهواء</w:t>
            </w:r>
          </w:p>
        </w:tc>
        <w:tc>
          <w:tcPr>
            <w:tcW w:w="408" w:type="pct"/>
          </w:tcPr>
          <w:p w14:paraId="2FFDC05F"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34C9D7C6" w14:textId="77777777" w:rsidR="00573EC9" w:rsidRPr="00A3235F" w:rsidRDefault="00573EC9" w:rsidP="00B2589F">
            <w:pPr>
              <w:bidi/>
              <w:rPr>
                <w:sz w:val="18"/>
                <w:szCs w:val="18"/>
                <w:rtl/>
                <w:lang w:val="fr-CA" w:bidi="ar-LB"/>
              </w:rPr>
            </w:pPr>
            <w:r>
              <w:rPr>
                <w:sz w:val="18"/>
                <w:szCs w:val="18"/>
                <w:rtl/>
                <w:lang w:val="fr-CA" w:bidi="ar-LB"/>
              </w:rPr>
              <w:t>200,000</w:t>
            </w:r>
          </w:p>
        </w:tc>
        <w:tc>
          <w:tcPr>
            <w:tcW w:w="714" w:type="pct"/>
          </w:tcPr>
          <w:p w14:paraId="3E67A9E9" w14:textId="77777777" w:rsidR="00573EC9" w:rsidRPr="00A3235F" w:rsidRDefault="00573EC9" w:rsidP="00B2589F">
            <w:pPr>
              <w:bidi/>
              <w:rPr>
                <w:sz w:val="18"/>
                <w:szCs w:val="18"/>
                <w:rtl/>
                <w:lang w:val="fr-CA" w:bidi="ar-LB"/>
              </w:rPr>
            </w:pPr>
            <w:r>
              <w:rPr>
                <w:sz w:val="18"/>
                <w:szCs w:val="18"/>
                <w:rtl/>
                <w:lang w:val="fr-CA" w:bidi="ar-LB"/>
              </w:rPr>
              <w:t>200,000</w:t>
            </w:r>
          </w:p>
        </w:tc>
        <w:tc>
          <w:tcPr>
            <w:tcW w:w="714" w:type="pct"/>
          </w:tcPr>
          <w:p w14:paraId="29EE2776" w14:textId="77777777" w:rsidR="00573EC9" w:rsidRPr="00A3235F" w:rsidRDefault="00573EC9" w:rsidP="00B2589F">
            <w:pPr>
              <w:bidi/>
              <w:rPr>
                <w:sz w:val="18"/>
                <w:szCs w:val="18"/>
                <w:rtl/>
                <w:lang w:val="fr-CA" w:bidi="ar-LB"/>
              </w:rPr>
            </w:pPr>
            <w:r>
              <w:rPr>
                <w:sz w:val="18"/>
                <w:szCs w:val="18"/>
                <w:rtl/>
                <w:lang w:val="fr-CA" w:bidi="ar-LB"/>
              </w:rPr>
              <w:t>200,000</w:t>
            </w:r>
          </w:p>
        </w:tc>
        <w:tc>
          <w:tcPr>
            <w:tcW w:w="713" w:type="pct"/>
          </w:tcPr>
          <w:p w14:paraId="306CAF36" w14:textId="77777777" w:rsidR="00573EC9" w:rsidRPr="00A3235F" w:rsidRDefault="00573EC9" w:rsidP="00B2589F">
            <w:pPr>
              <w:bidi/>
              <w:rPr>
                <w:sz w:val="18"/>
                <w:szCs w:val="18"/>
                <w:rtl/>
                <w:lang w:val="fr-CA" w:bidi="ar-LB"/>
              </w:rPr>
            </w:pPr>
            <w:r>
              <w:rPr>
                <w:sz w:val="18"/>
                <w:szCs w:val="18"/>
                <w:rtl/>
                <w:lang w:val="fr-CA" w:bidi="ar-LB"/>
              </w:rPr>
              <w:t>0</w:t>
            </w:r>
          </w:p>
        </w:tc>
      </w:tr>
      <w:tr w:rsidR="00573EC9" w:rsidRPr="00A3235F" w14:paraId="1E233EDF" w14:textId="77777777" w:rsidTr="00B2589F">
        <w:tc>
          <w:tcPr>
            <w:tcW w:w="2145" w:type="pct"/>
            <w:gridSpan w:val="3"/>
          </w:tcPr>
          <w:p w14:paraId="6064758C" w14:textId="77777777" w:rsidR="00573EC9" w:rsidRPr="00A3235F" w:rsidRDefault="00573EC9" w:rsidP="00B2589F">
            <w:pPr>
              <w:bidi/>
              <w:rPr>
                <w:b/>
                <w:bCs/>
                <w:sz w:val="18"/>
                <w:szCs w:val="18"/>
                <w:rtl/>
                <w:lang w:val="fr-CA" w:bidi="ar-LB"/>
              </w:rPr>
            </w:pPr>
            <w:r>
              <w:rPr>
                <w:b/>
                <w:bCs/>
                <w:sz w:val="18"/>
                <w:szCs w:val="18"/>
                <w:rtl/>
                <w:lang w:val="fr-CA" w:bidi="ar-LB"/>
              </w:rPr>
              <w:t>المجموع الفرعي</w:t>
            </w:r>
          </w:p>
        </w:tc>
        <w:tc>
          <w:tcPr>
            <w:tcW w:w="714" w:type="pct"/>
          </w:tcPr>
          <w:p w14:paraId="08FE59F9" w14:textId="77777777" w:rsidR="00573EC9" w:rsidRPr="0037320B" w:rsidRDefault="00573EC9" w:rsidP="00B2589F">
            <w:pPr>
              <w:bidi/>
              <w:rPr>
                <w:b/>
                <w:bCs/>
                <w:sz w:val="18"/>
                <w:szCs w:val="18"/>
                <w:rtl/>
                <w:lang w:val="fr-CA" w:bidi="ar-LB"/>
              </w:rPr>
            </w:pPr>
          </w:p>
        </w:tc>
        <w:tc>
          <w:tcPr>
            <w:tcW w:w="714" w:type="pct"/>
          </w:tcPr>
          <w:p w14:paraId="20CE5E54" w14:textId="77777777" w:rsidR="00573EC9" w:rsidRPr="0037320B" w:rsidRDefault="00573EC9" w:rsidP="00B2589F">
            <w:pPr>
              <w:bidi/>
              <w:rPr>
                <w:b/>
                <w:bCs/>
                <w:sz w:val="18"/>
                <w:szCs w:val="18"/>
                <w:rtl/>
                <w:lang w:val="fr-CA" w:bidi="ar-LB"/>
              </w:rPr>
            </w:pPr>
            <w:r>
              <w:rPr>
                <w:b/>
                <w:bCs/>
                <w:sz w:val="18"/>
                <w:szCs w:val="18"/>
                <w:rtl/>
                <w:lang w:val="fr-CA" w:bidi="ar-LB"/>
              </w:rPr>
              <w:t>300,000</w:t>
            </w:r>
          </w:p>
        </w:tc>
        <w:tc>
          <w:tcPr>
            <w:tcW w:w="714" w:type="pct"/>
          </w:tcPr>
          <w:p w14:paraId="28059130" w14:textId="77777777" w:rsidR="00573EC9" w:rsidRPr="0037320B" w:rsidRDefault="00573EC9" w:rsidP="00B2589F">
            <w:pPr>
              <w:bidi/>
              <w:rPr>
                <w:b/>
                <w:bCs/>
                <w:sz w:val="18"/>
                <w:szCs w:val="18"/>
                <w:lang w:val="fr-CA" w:bidi="ar-LB"/>
              </w:rPr>
            </w:pPr>
            <w:r>
              <w:rPr>
                <w:b/>
                <w:bCs/>
                <w:sz w:val="18"/>
                <w:szCs w:val="18"/>
                <w:rtl/>
                <w:lang w:val="fr-CA" w:bidi="ar-LB"/>
              </w:rPr>
              <w:t>300,000</w:t>
            </w:r>
          </w:p>
        </w:tc>
        <w:tc>
          <w:tcPr>
            <w:tcW w:w="713" w:type="pct"/>
          </w:tcPr>
          <w:p w14:paraId="789F9BA7" w14:textId="77777777" w:rsidR="00573EC9" w:rsidRPr="0037320B" w:rsidRDefault="00573EC9" w:rsidP="00B2589F">
            <w:pPr>
              <w:bidi/>
              <w:rPr>
                <w:b/>
                <w:bCs/>
                <w:sz w:val="18"/>
                <w:szCs w:val="18"/>
                <w:rtl/>
                <w:lang w:val="fr-CA" w:bidi="ar-LB"/>
              </w:rPr>
            </w:pPr>
            <w:r>
              <w:rPr>
                <w:b/>
                <w:bCs/>
                <w:sz w:val="18"/>
                <w:szCs w:val="18"/>
                <w:lang w:val="fr-CA" w:bidi="ar-LB"/>
              </w:rPr>
              <w:t>0</w:t>
            </w:r>
          </w:p>
        </w:tc>
      </w:tr>
      <w:tr w:rsidR="00573EC9" w:rsidRPr="00A3235F" w14:paraId="43E89F88" w14:textId="77777777" w:rsidTr="00B2589F">
        <w:tc>
          <w:tcPr>
            <w:tcW w:w="5000" w:type="pct"/>
            <w:gridSpan w:val="7"/>
          </w:tcPr>
          <w:p w14:paraId="492FA563" w14:textId="77777777" w:rsidR="00573EC9" w:rsidRPr="00A3235F" w:rsidRDefault="00573EC9" w:rsidP="00B2589F">
            <w:pPr>
              <w:bidi/>
              <w:rPr>
                <w:b/>
                <w:bCs/>
                <w:sz w:val="18"/>
                <w:szCs w:val="18"/>
                <w:rtl/>
                <w:lang w:val="fr-CA" w:bidi="ar-LB"/>
              </w:rPr>
            </w:pPr>
            <w:r>
              <w:rPr>
                <w:b/>
                <w:bCs/>
                <w:sz w:val="18"/>
                <w:szCs w:val="18"/>
                <w:rtl/>
                <w:lang w:val="fr-CA" w:bidi="ar-LB"/>
              </w:rPr>
              <w:t>الإنتاج/تعديل خطوط التصنيع</w:t>
            </w:r>
          </w:p>
        </w:tc>
      </w:tr>
      <w:tr w:rsidR="00573EC9" w:rsidRPr="00A3235F" w14:paraId="2678736B" w14:textId="77777777" w:rsidTr="00B2589F">
        <w:tc>
          <w:tcPr>
            <w:tcW w:w="295" w:type="pct"/>
          </w:tcPr>
          <w:p w14:paraId="4E3CF2B5" w14:textId="77777777" w:rsidR="00573EC9" w:rsidRPr="00A3235F" w:rsidRDefault="00573EC9" w:rsidP="00B2589F">
            <w:pPr>
              <w:bidi/>
              <w:rPr>
                <w:sz w:val="18"/>
                <w:szCs w:val="18"/>
                <w:rtl/>
                <w:lang w:val="fr-CA" w:bidi="ar-LB"/>
              </w:rPr>
            </w:pPr>
            <w:r>
              <w:rPr>
                <w:sz w:val="18"/>
                <w:szCs w:val="18"/>
                <w:rtl/>
                <w:lang w:val="fr-CA" w:bidi="ar-LB"/>
              </w:rPr>
              <w:t>3</w:t>
            </w:r>
          </w:p>
        </w:tc>
        <w:tc>
          <w:tcPr>
            <w:tcW w:w="1442" w:type="pct"/>
          </w:tcPr>
          <w:p w14:paraId="1337DC7A" w14:textId="77777777" w:rsidR="00573EC9" w:rsidRPr="00A3235F" w:rsidRDefault="00573EC9" w:rsidP="00B2589F">
            <w:pPr>
              <w:bidi/>
              <w:rPr>
                <w:sz w:val="18"/>
                <w:szCs w:val="18"/>
                <w:rtl/>
                <w:lang w:val="fr-CA" w:bidi="ar-LB"/>
              </w:rPr>
            </w:pPr>
            <w:r>
              <w:rPr>
                <w:sz w:val="18"/>
                <w:szCs w:val="18"/>
                <w:rtl/>
                <w:lang w:val="fr-CA" w:bidi="ar-LB"/>
              </w:rPr>
              <w:t>إعادة تصميم النموذج أو رسوم نقل التكنولوجيا</w:t>
            </w:r>
          </w:p>
        </w:tc>
        <w:tc>
          <w:tcPr>
            <w:tcW w:w="408" w:type="pct"/>
          </w:tcPr>
          <w:p w14:paraId="6111FC2D" w14:textId="77777777" w:rsidR="00573EC9" w:rsidRPr="00A3235F" w:rsidRDefault="00573EC9" w:rsidP="00B2589F">
            <w:pPr>
              <w:bidi/>
              <w:jc w:val="center"/>
              <w:rPr>
                <w:sz w:val="18"/>
                <w:szCs w:val="18"/>
                <w:rtl/>
                <w:lang w:val="fr-CA" w:bidi="ar-LB"/>
              </w:rPr>
            </w:pPr>
            <w:r>
              <w:rPr>
                <w:sz w:val="18"/>
                <w:szCs w:val="18"/>
                <w:lang w:val="fr-CA" w:bidi="ar-LB"/>
              </w:rPr>
              <w:t>2</w:t>
            </w:r>
          </w:p>
        </w:tc>
        <w:tc>
          <w:tcPr>
            <w:tcW w:w="714" w:type="pct"/>
          </w:tcPr>
          <w:p w14:paraId="0A042B9C"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5D09AA4E" w14:textId="77777777" w:rsidR="00573EC9" w:rsidRPr="00A3235F" w:rsidRDefault="00573EC9" w:rsidP="00B2589F">
            <w:pPr>
              <w:bidi/>
              <w:rPr>
                <w:sz w:val="18"/>
                <w:szCs w:val="18"/>
                <w:rtl/>
                <w:lang w:val="fr-CA" w:bidi="ar-LB"/>
              </w:rPr>
            </w:pPr>
            <w:r>
              <w:rPr>
                <w:sz w:val="18"/>
                <w:szCs w:val="18"/>
                <w:rtl/>
                <w:lang w:val="fr-CA" w:bidi="ar-LB"/>
              </w:rPr>
              <w:t>200,000</w:t>
            </w:r>
          </w:p>
        </w:tc>
        <w:tc>
          <w:tcPr>
            <w:tcW w:w="714" w:type="pct"/>
          </w:tcPr>
          <w:p w14:paraId="56D759BC" w14:textId="77777777" w:rsidR="00573EC9" w:rsidRPr="00A3235F" w:rsidRDefault="00573EC9" w:rsidP="00B2589F">
            <w:pPr>
              <w:bidi/>
              <w:rPr>
                <w:sz w:val="18"/>
                <w:szCs w:val="18"/>
                <w:rtl/>
                <w:lang w:val="fr-CA" w:bidi="ar-LB"/>
              </w:rPr>
            </w:pPr>
            <w:r>
              <w:rPr>
                <w:sz w:val="18"/>
                <w:szCs w:val="18"/>
                <w:rtl/>
                <w:lang w:val="fr-CA" w:bidi="ar-LB"/>
              </w:rPr>
              <w:t>100,000</w:t>
            </w:r>
          </w:p>
        </w:tc>
        <w:tc>
          <w:tcPr>
            <w:tcW w:w="713" w:type="pct"/>
          </w:tcPr>
          <w:p w14:paraId="1E9A749D" w14:textId="77777777" w:rsidR="00573EC9" w:rsidRPr="00A3235F" w:rsidRDefault="00573EC9" w:rsidP="00B2589F">
            <w:pPr>
              <w:bidi/>
              <w:rPr>
                <w:sz w:val="18"/>
                <w:szCs w:val="18"/>
                <w:rtl/>
                <w:lang w:val="fr-CA" w:bidi="ar-LB"/>
              </w:rPr>
            </w:pPr>
            <w:r>
              <w:rPr>
                <w:sz w:val="18"/>
                <w:szCs w:val="18"/>
                <w:rtl/>
                <w:lang w:val="fr-CA" w:bidi="ar-LB"/>
              </w:rPr>
              <w:t>100,000</w:t>
            </w:r>
          </w:p>
        </w:tc>
      </w:tr>
      <w:tr w:rsidR="00573EC9" w:rsidRPr="00A3235F" w14:paraId="75462E67" w14:textId="77777777" w:rsidTr="00B2589F">
        <w:tc>
          <w:tcPr>
            <w:tcW w:w="295" w:type="pct"/>
          </w:tcPr>
          <w:p w14:paraId="75F0952D" w14:textId="77777777" w:rsidR="00573EC9" w:rsidRPr="00A3235F" w:rsidRDefault="00573EC9" w:rsidP="00B2589F">
            <w:pPr>
              <w:bidi/>
              <w:rPr>
                <w:sz w:val="18"/>
                <w:szCs w:val="18"/>
                <w:rtl/>
                <w:lang w:val="fr-CA" w:bidi="ar-LB"/>
              </w:rPr>
            </w:pPr>
            <w:r>
              <w:rPr>
                <w:sz w:val="18"/>
                <w:szCs w:val="18"/>
                <w:rtl/>
                <w:lang w:val="fr-CA" w:bidi="ar-LB"/>
              </w:rPr>
              <w:t>4</w:t>
            </w:r>
          </w:p>
        </w:tc>
        <w:tc>
          <w:tcPr>
            <w:tcW w:w="1442" w:type="pct"/>
          </w:tcPr>
          <w:p w14:paraId="2997E03A" w14:textId="77777777" w:rsidR="00573EC9" w:rsidRPr="00A3235F" w:rsidRDefault="00573EC9" w:rsidP="00B2589F">
            <w:pPr>
              <w:bidi/>
              <w:rPr>
                <w:sz w:val="18"/>
                <w:szCs w:val="18"/>
                <w:rtl/>
                <w:lang w:val="fr-CA" w:bidi="ar-LB"/>
              </w:rPr>
            </w:pPr>
            <w:r>
              <w:rPr>
                <w:sz w:val="18"/>
                <w:szCs w:val="18"/>
                <w:rtl/>
                <w:lang w:val="fr-CA" w:bidi="ar-LB"/>
              </w:rPr>
              <w:t>معدات شحن غاز التبريد الجديدة</w:t>
            </w:r>
          </w:p>
        </w:tc>
        <w:tc>
          <w:tcPr>
            <w:tcW w:w="408" w:type="pct"/>
          </w:tcPr>
          <w:p w14:paraId="4281D4BB"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09CAE49A" w14:textId="77777777" w:rsidR="00573EC9" w:rsidRPr="00A3235F" w:rsidRDefault="00573EC9" w:rsidP="00B2589F">
            <w:pPr>
              <w:bidi/>
              <w:rPr>
                <w:sz w:val="18"/>
                <w:szCs w:val="18"/>
                <w:rtl/>
                <w:lang w:val="fr-CA" w:bidi="ar-LB"/>
              </w:rPr>
            </w:pPr>
            <w:r>
              <w:rPr>
                <w:sz w:val="18"/>
                <w:szCs w:val="18"/>
                <w:rtl/>
                <w:lang w:val="fr-CA" w:bidi="ar-LB"/>
              </w:rPr>
              <w:t>400,000</w:t>
            </w:r>
          </w:p>
        </w:tc>
        <w:tc>
          <w:tcPr>
            <w:tcW w:w="714" w:type="pct"/>
          </w:tcPr>
          <w:p w14:paraId="47B0932E" w14:textId="77777777" w:rsidR="00573EC9" w:rsidRPr="00A3235F" w:rsidRDefault="00573EC9" w:rsidP="00B2589F">
            <w:pPr>
              <w:bidi/>
              <w:rPr>
                <w:sz w:val="18"/>
                <w:szCs w:val="18"/>
                <w:rtl/>
                <w:lang w:val="fr-CA" w:bidi="ar-LB"/>
              </w:rPr>
            </w:pPr>
            <w:r>
              <w:rPr>
                <w:sz w:val="18"/>
                <w:szCs w:val="18"/>
                <w:rtl/>
                <w:lang w:val="fr-CA" w:bidi="ar-LB"/>
              </w:rPr>
              <w:t>400,000</w:t>
            </w:r>
          </w:p>
        </w:tc>
        <w:tc>
          <w:tcPr>
            <w:tcW w:w="714" w:type="pct"/>
          </w:tcPr>
          <w:p w14:paraId="5C0B1E21" w14:textId="77777777" w:rsidR="00573EC9" w:rsidRPr="00A3235F" w:rsidRDefault="00573EC9" w:rsidP="00B2589F">
            <w:pPr>
              <w:bidi/>
              <w:rPr>
                <w:sz w:val="18"/>
                <w:szCs w:val="18"/>
                <w:rtl/>
                <w:lang w:val="fr-CA" w:bidi="ar-LB"/>
              </w:rPr>
            </w:pPr>
            <w:r>
              <w:rPr>
                <w:sz w:val="18"/>
                <w:szCs w:val="18"/>
                <w:rtl/>
                <w:lang w:val="fr-CA" w:bidi="ar-LB"/>
              </w:rPr>
              <w:t>300,000</w:t>
            </w:r>
          </w:p>
        </w:tc>
        <w:tc>
          <w:tcPr>
            <w:tcW w:w="713" w:type="pct"/>
          </w:tcPr>
          <w:p w14:paraId="318FD0B3" w14:textId="77777777" w:rsidR="00573EC9" w:rsidRPr="00A3235F" w:rsidRDefault="00573EC9" w:rsidP="00B2589F">
            <w:pPr>
              <w:bidi/>
              <w:rPr>
                <w:sz w:val="18"/>
                <w:szCs w:val="18"/>
                <w:rtl/>
                <w:lang w:val="fr-CA" w:bidi="ar-LB"/>
              </w:rPr>
            </w:pPr>
            <w:r>
              <w:rPr>
                <w:sz w:val="18"/>
                <w:szCs w:val="18"/>
                <w:rtl/>
                <w:lang w:val="fr-CA" w:bidi="ar-LB"/>
              </w:rPr>
              <w:t>100,000</w:t>
            </w:r>
          </w:p>
        </w:tc>
      </w:tr>
      <w:tr w:rsidR="00573EC9" w:rsidRPr="00A3235F" w14:paraId="7758B125" w14:textId="77777777" w:rsidTr="00B2589F">
        <w:tc>
          <w:tcPr>
            <w:tcW w:w="295" w:type="pct"/>
          </w:tcPr>
          <w:p w14:paraId="206F1B48" w14:textId="77777777" w:rsidR="00573EC9" w:rsidRPr="00A3235F" w:rsidRDefault="00573EC9" w:rsidP="00B2589F">
            <w:pPr>
              <w:bidi/>
              <w:rPr>
                <w:sz w:val="18"/>
                <w:szCs w:val="18"/>
                <w:rtl/>
                <w:lang w:val="fr-CA" w:bidi="ar-LB"/>
              </w:rPr>
            </w:pPr>
            <w:r>
              <w:rPr>
                <w:sz w:val="18"/>
                <w:szCs w:val="18"/>
                <w:rtl/>
                <w:lang w:val="fr-CA" w:bidi="ar-LB"/>
              </w:rPr>
              <w:t>5</w:t>
            </w:r>
          </w:p>
        </w:tc>
        <w:tc>
          <w:tcPr>
            <w:tcW w:w="1442" w:type="pct"/>
          </w:tcPr>
          <w:p w14:paraId="6176685B" w14:textId="77777777" w:rsidR="00573EC9" w:rsidRPr="00A3235F" w:rsidRDefault="00573EC9" w:rsidP="00B2589F">
            <w:pPr>
              <w:bidi/>
              <w:rPr>
                <w:sz w:val="18"/>
                <w:szCs w:val="18"/>
                <w:rtl/>
                <w:lang w:val="fr-CA" w:bidi="ar-LB"/>
              </w:rPr>
            </w:pPr>
            <w:r>
              <w:rPr>
                <w:sz w:val="18"/>
                <w:szCs w:val="18"/>
                <w:rtl/>
                <w:lang w:val="fr-CA" w:bidi="ar-LB"/>
              </w:rPr>
              <w:t>جهاز نقل غاز التبريد</w:t>
            </w:r>
          </w:p>
        </w:tc>
        <w:tc>
          <w:tcPr>
            <w:tcW w:w="408" w:type="pct"/>
          </w:tcPr>
          <w:p w14:paraId="168E44AD"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6AED5D9D" w14:textId="77777777" w:rsidR="00573EC9" w:rsidRPr="00A3235F" w:rsidRDefault="00573EC9" w:rsidP="00B2589F">
            <w:pPr>
              <w:bidi/>
              <w:rPr>
                <w:sz w:val="18"/>
                <w:szCs w:val="18"/>
                <w:rtl/>
                <w:lang w:val="fr-CA" w:bidi="ar-LB"/>
              </w:rPr>
            </w:pPr>
            <w:r>
              <w:rPr>
                <w:sz w:val="18"/>
                <w:szCs w:val="18"/>
                <w:rtl/>
                <w:lang w:val="fr-CA" w:bidi="ar-LB"/>
              </w:rPr>
              <w:t>20,000</w:t>
            </w:r>
          </w:p>
        </w:tc>
        <w:tc>
          <w:tcPr>
            <w:tcW w:w="714" w:type="pct"/>
          </w:tcPr>
          <w:p w14:paraId="2F2D35CA" w14:textId="77777777" w:rsidR="00573EC9" w:rsidRPr="00A3235F" w:rsidRDefault="00573EC9" w:rsidP="00B2589F">
            <w:pPr>
              <w:bidi/>
              <w:rPr>
                <w:sz w:val="18"/>
                <w:szCs w:val="18"/>
                <w:rtl/>
                <w:lang w:val="fr-CA" w:bidi="ar-LB"/>
              </w:rPr>
            </w:pPr>
            <w:r>
              <w:rPr>
                <w:sz w:val="18"/>
                <w:szCs w:val="18"/>
                <w:rtl/>
                <w:lang w:val="fr-CA" w:bidi="ar-LB"/>
              </w:rPr>
              <w:t>20,000</w:t>
            </w:r>
          </w:p>
        </w:tc>
        <w:tc>
          <w:tcPr>
            <w:tcW w:w="714" w:type="pct"/>
          </w:tcPr>
          <w:p w14:paraId="747553A2" w14:textId="77777777" w:rsidR="00573EC9" w:rsidRPr="00A3235F" w:rsidRDefault="00573EC9" w:rsidP="00B2589F">
            <w:pPr>
              <w:bidi/>
              <w:rPr>
                <w:sz w:val="18"/>
                <w:szCs w:val="18"/>
                <w:rtl/>
                <w:lang w:val="fr-CA" w:bidi="ar-LB"/>
              </w:rPr>
            </w:pPr>
            <w:r>
              <w:rPr>
                <w:sz w:val="18"/>
                <w:szCs w:val="18"/>
                <w:rtl/>
                <w:lang w:val="fr-CA" w:bidi="ar-LB"/>
              </w:rPr>
              <w:t>0</w:t>
            </w:r>
          </w:p>
        </w:tc>
        <w:tc>
          <w:tcPr>
            <w:tcW w:w="713" w:type="pct"/>
          </w:tcPr>
          <w:p w14:paraId="5416521B" w14:textId="77777777" w:rsidR="00573EC9" w:rsidRPr="00A3235F" w:rsidRDefault="00573EC9" w:rsidP="00B2589F">
            <w:pPr>
              <w:bidi/>
              <w:rPr>
                <w:sz w:val="18"/>
                <w:szCs w:val="18"/>
                <w:rtl/>
                <w:lang w:val="fr-CA" w:bidi="ar-LB"/>
              </w:rPr>
            </w:pPr>
            <w:r>
              <w:rPr>
                <w:sz w:val="18"/>
                <w:szCs w:val="18"/>
                <w:rtl/>
                <w:lang w:val="fr-CA" w:bidi="ar-LB"/>
              </w:rPr>
              <w:t>20,000</w:t>
            </w:r>
          </w:p>
        </w:tc>
      </w:tr>
      <w:tr w:rsidR="00573EC9" w:rsidRPr="00A3235F" w14:paraId="42F542C2" w14:textId="77777777" w:rsidTr="00B2589F">
        <w:tc>
          <w:tcPr>
            <w:tcW w:w="295" w:type="pct"/>
          </w:tcPr>
          <w:p w14:paraId="2090C264" w14:textId="77777777" w:rsidR="00573EC9" w:rsidRPr="00A3235F" w:rsidRDefault="00573EC9" w:rsidP="00B2589F">
            <w:pPr>
              <w:bidi/>
              <w:rPr>
                <w:sz w:val="18"/>
                <w:szCs w:val="18"/>
                <w:rtl/>
                <w:lang w:val="fr-CA" w:bidi="ar-LB"/>
              </w:rPr>
            </w:pPr>
            <w:r>
              <w:rPr>
                <w:sz w:val="18"/>
                <w:szCs w:val="18"/>
                <w:rtl/>
                <w:lang w:val="fr-CA" w:bidi="ar-LB"/>
              </w:rPr>
              <w:t>6</w:t>
            </w:r>
          </w:p>
        </w:tc>
        <w:tc>
          <w:tcPr>
            <w:tcW w:w="1442" w:type="pct"/>
          </w:tcPr>
          <w:p w14:paraId="6C7E4A2C" w14:textId="77777777" w:rsidR="00573EC9" w:rsidRPr="00A3235F" w:rsidRDefault="00573EC9" w:rsidP="00B2589F">
            <w:pPr>
              <w:bidi/>
              <w:rPr>
                <w:sz w:val="18"/>
                <w:szCs w:val="18"/>
                <w:rtl/>
                <w:lang w:val="fr-CA" w:bidi="ar-LB"/>
              </w:rPr>
            </w:pPr>
            <w:r>
              <w:rPr>
                <w:sz w:val="18"/>
                <w:szCs w:val="18"/>
                <w:rtl/>
                <w:lang w:val="fr-CA" w:bidi="ar-LB"/>
              </w:rPr>
              <w:t>تخزين غاز التبريد</w:t>
            </w:r>
          </w:p>
        </w:tc>
        <w:tc>
          <w:tcPr>
            <w:tcW w:w="408" w:type="pct"/>
          </w:tcPr>
          <w:p w14:paraId="43F05DA4"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77452688" w14:textId="77777777" w:rsidR="00573EC9" w:rsidRPr="00A3235F" w:rsidRDefault="00573EC9" w:rsidP="00B2589F">
            <w:pPr>
              <w:bidi/>
              <w:rPr>
                <w:sz w:val="18"/>
                <w:szCs w:val="18"/>
                <w:rtl/>
                <w:lang w:val="fr-CA" w:bidi="ar-LB"/>
              </w:rPr>
            </w:pPr>
            <w:r>
              <w:rPr>
                <w:sz w:val="18"/>
                <w:szCs w:val="18"/>
                <w:rtl/>
                <w:lang w:val="fr-CA" w:bidi="ar-LB"/>
              </w:rPr>
              <w:t>20,000</w:t>
            </w:r>
          </w:p>
        </w:tc>
        <w:tc>
          <w:tcPr>
            <w:tcW w:w="714" w:type="pct"/>
          </w:tcPr>
          <w:p w14:paraId="32E413F6" w14:textId="77777777" w:rsidR="00573EC9" w:rsidRPr="00A3235F" w:rsidRDefault="00573EC9" w:rsidP="00B2589F">
            <w:pPr>
              <w:bidi/>
              <w:rPr>
                <w:sz w:val="18"/>
                <w:szCs w:val="18"/>
                <w:rtl/>
                <w:lang w:val="fr-CA" w:bidi="ar-LB"/>
              </w:rPr>
            </w:pPr>
            <w:r>
              <w:rPr>
                <w:sz w:val="18"/>
                <w:szCs w:val="18"/>
                <w:rtl/>
                <w:lang w:val="fr-CA" w:bidi="ar-LB"/>
              </w:rPr>
              <w:t>20,000</w:t>
            </w:r>
          </w:p>
        </w:tc>
        <w:tc>
          <w:tcPr>
            <w:tcW w:w="714" w:type="pct"/>
          </w:tcPr>
          <w:p w14:paraId="72DE9536" w14:textId="77777777" w:rsidR="00573EC9" w:rsidRPr="00A3235F" w:rsidRDefault="00573EC9" w:rsidP="00B2589F">
            <w:pPr>
              <w:bidi/>
              <w:rPr>
                <w:sz w:val="18"/>
                <w:szCs w:val="18"/>
                <w:rtl/>
                <w:lang w:val="fr-CA" w:bidi="ar-LB"/>
              </w:rPr>
            </w:pPr>
            <w:r>
              <w:rPr>
                <w:sz w:val="18"/>
                <w:szCs w:val="18"/>
                <w:rtl/>
                <w:lang w:val="fr-CA" w:bidi="ar-LB"/>
              </w:rPr>
              <w:t>0</w:t>
            </w:r>
          </w:p>
        </w:tc>
        <w:tc>
          <w:tcPr>
            <w:tcW w:w="713" w:type="pct"/>
          </w:tcPr>
          <w:p w14:paraId="600F3871" w14:textId="77777777" w:rsidR="00573EC9" w:rsidRPr="00A3235F" w:rsidRDefault="00573EC9" w:rsidP="00B2589F">
            <w:pPr>
              <w:bidi/>
              <w:rPr>
                <w:sz w:val="18"/>
                <w:szCs w:val="18"/>
                <w:rtl/>
                <w:lang w:val="fr-CA" w:bidi="ar-LB"/>
              </w:rPr>
            </w:pPr>
            <w:r>
              <w:rPr>
                <w:sz w:val="18"/>
                <w:szCs w:val="18"/>
                <w:rtl/>
                <w:lang w:val="fr-CA" w:bidi="ar-LB"/>
              </w:rPr>
              <w:t>20,000</w:t>
            </w:r>
          </w:p>
        </w:tc>
      </w:tr>
      <w:tr w:rsidR="00573EC9" w:rsidRPr="00A3235F" w14:paraId="7793C453" w14:textId="77777777" w:rsidTr="00B2589F">
        <w:tc>
          <w:tcPr>
            <w:tcW w:w="2145" w:type="pct"/>
            <w:gridSpan w:val="3"/>
          </w:tcPr>
          <w:p w14:paraId="560EE20B" w14:textId="77777777" w:rsidR="00573EC9" w:rsidRPr="00A3235F" w:rsidRDefault="00573EC9" w:rsidP="00B2589F">
            <w:pPr>
              <w:bidi/>
              <w:rPr>
                <w:b/>
                <w:bCs/>
                <w:sz w:val="18"/>
                <w:szCs w:val="18"/>
                <w:rtl/>
                <w:lang w:val="fr-CA" w:bidi="ar-LB"/>
              </w:rPr>
            </w:pPr>
            <w:r>
              <w:rPr>
                <w:b/>
                <w:bCs/>
                <w:sz w:val="18"/>
                <w:szCs w:val="18"/>
                <w:rtl/>
                <w:lang w:val="fr-CA" w:bidi="ar-LB"/>
              </w:rPr>
              <w:t>المجموع الفرعي</w:t>
            </w:r>
          </w:p>
        </w:tc>
        <w:tc>
          <w:tcPr>
            <w:tcW w:w="714" w:type="pct"/>
          </w:tcPr>
          <w:p w14:paraId="1402AA79" w14:textId="77777777" w:rsidR="00573EC9" w:rsidRPr="00A3235F" w:rsidRDefault="00573EC9" w:rsidP="00B2589F">
            <w:pPr>
              <w:bidi/>
              <w:rPr>
                <w:sz w:val="18"/>
                <w:szCs w:val="18"/>
                <w:rtl/>
                <w:lang w:val="fr-CA" w:bidi="ar-LB"/>
              </w:rPr>
            </w:pPr>
          </w:p>
        </w:tc>
        <w:tc>
          <w:tcPr>
            <w:tcW w:w="714" w:type="pct"/>
          </w:tcPr>
          <w:p w14:paraId="45529BB4" w14:textId="77777777" w:rsidR="00573EC9" w:rsidRPr="00394DE4" w:rsidRDefault="00573EC9" w:rsidP="00B2589F">
            <w:pPr>
              <w:bidi/>
              <w:rPr>
                <w:b/>
                <w:bCs/>
                <w:sz w:val="18"/>
                <w:szCs w:val="18"/>
                <w:rtl/>
                <w:lang w:val="fr-CA" w:bidi="ar-LB"/>
              </w:rPr>
            </w:pPr>
            <w:r w:rsidRPr="00394DE4">
              <w:rPr>
                <w:b/>
                <w:bCs/>
                <w:sz w:val="18"/>
                <w:szCs w:val="18"/>
                <w:rtl/>
                <w:lang w:val="fr-CA" w:bidi="ar-LB"/>
              </w:rPr>
              <w:t>640,000</w:t>
            </w:r>
          </w:p>
        </w:tc>
        <w:tc>
          <w:tcPr>
            <w:tcW w:w="714" w:type="pct"/>
          </w:tcPr>
          <w:p w14:paraId="0D2C27A1" w14:textId="77777777" w:rsidR="00573EC9" w:rsidRPr="00394DE4" w:rsidRDefault="00573EC9" w:rsidP="00B2589F">
            <w:pPr>
              <w:bidi/>
              <w:rPr>
                <w:b/>
                <w:bCs/>
                <w:sz w:val="18"/>
                <w:szCs w:val="18"/>
                <w:rtl/>
                <w:lang w:val="fr-CA" w:bidi="ar-LB"/>
              </w:rPr>
            </w:pPr>
            <w:r w:rsidRPr="00394DE4">
              <w:rPr>
                <w:b/>
                <w:bCs/>
                <w:sz w:val="18"/>
                <w:szCs w:val="18"/>
                <w:rtl/>
                <w:lang w:val="fr-CA" w:bidi="ar-LB"/>
              </w:rPr>
              <w:t>400,000</w:t>
            </w:r>
          </w:p>
        </w:tc>
        <w:tc>
          <w:tcPr>
            <w:tcW w:w="713" w:type="pct"/>
          </w:tcPr>
          <w:p w14:paraId="71F8F9CB" w14:textId="77777777" w:rsidR="00573EC9" w:rsidRPr="00394DE4" w:rsidRDefault="00573EC9" w:rsidP="00B2589F">
            <w:pPr>
              <w:bidi/>
              <w:rPr>
                <w:b/>
                <w:bCs/>
                <w:sz w:val="18"/>
                <w:szCs w:val="18"/>
                <w:rtl/>
                <w:lang w:val="fr-CA" w:bidi="ar-LB"/>
              </w:rPr>
            </w:pPr>
            <w:r w:rsidRPr="00394DE4">
              <w:rPr>
                <w:b/>
                <w:bCs/>
                <w:sz w:val="18"/>
                <w:szCs w:val="18"/>
                <w:rtl/>
                <w:lang w:val="fr-CA" w:bidi="ar-LB"/>
              </w:rPr>
              <w:t>240,000</w:t>
            </w:r>
          </w:p>
        </w:tc>
      </w:tr>
      <w:tr w:rsidR="00573EC9" w:rsidRPr="00A3235F" w14:paraId="6D417060" w14:textId="77777777" w:rsidTr="00B2589F">
        <w:tc>
          <w:tcPr>
            <w:tcW w:w="5000" w:type="pct"/>
            <w:gridSpan w:val="7"/>
          </w:tcPr>
          <w:p w14:paraId="7ADF8D6C" w14:textId="77777777" w:rsidR="00573EC9" w:rsidRPr="00A3235F" w:rsidRDefault="00573EC9" w:rsidP="00B2589F">
            <w:pPr>
              <w:bidi/>
              <w:rPr>
                <w:b/>
                <w:bCs/>
                <w:sz w:val="18"/>
                <w:szCs w:val="18"/>
                <w:rtl/>
                <w:lang w:val="fr-CA" w:bidi="ar-LB"/>
              </w:rPr>
            </w:pPr>
            <w:r>
              <w:rPr>
                <w:b/>
                <w:bCs/>
                <w:sz w:val="18"/>
                <w:szCs w:val="18"/>
                <w:rtl/>
                <w:lang w:val="fr-CA" w:bidi="ar-LB"/>
              </w:rPr>
              <w:t>رسوم التحقق التجريبي</w:t>
            </w:r>
          </w:p>
        </w:tc>
      </w:tr>
      <w:tr w:rsidR="00573EC9" w:rsidRPr="00A3235F" w14:paraId="02B9CCCC" w14:textId="77777777" w:rsidTr="00B2589F">
        <w:tc>
          <w:tcPr>
            <w:tcW w:w="295" w:type="pct"/>
          </w:tcPr>
          <w:p w14:paraId="028114BB" w14:textId="77777777" w:rsidR="00573EC9" w:rsidRPr="00A3235F" w:rsidRDefault="00573EC9" w:rsidP="00B2589F">
            <w:pPr>
              <w:bidi/>
              <w:rPr>
                <w:sz w:val="18"/>
                <w:szCs w:val="18"/>
                <w:rtl/>
                <w:lang w:val="fr-CA" w:bidi="ar-LB"/>
              </w:rPr>
            </w:pPr>
            <w:r>
              <w:rPr>
                <w:sz w:val="18"/>
                <w:szCs w:val="18"/>
                <w:rtl/>
                <w:lang w:val="fr-CA" w:bidi="ar-LB"/>
              </w:rPr>
              <w:t>1</w:t>
            </w:r>
          </w:p>
        </w:tc>
        <w:tc>
          <w:tcPr>
            <w:tcW w:w="1442" w:type="pct"/>
          </w:tcPr>
          <w:p w14:paraId="2D04F52B" w14:textId="77777777" w:rsidR="00573EC9" w:rsidRPr="00A3235F" w:rsidRDefault="00573EC9" w:rsidP="00B2589F">
            <w:pPr>
              <w:bidi/>
              <w:rPr>
                <w:sz w:val="18"/>
                <w:szCs w:val="18"/>
                <w:rtl/>
                <w:lang w:val="fr-CA" w:bidi="ar-LB"/>
              </w:rPr>
            </w:pPr>
            <w:r>
              <w:rPr>
                <w:sz w:val="18"/>
                <w:szCs w:val="18"/>
                <w:rtl/>
                <w:lang w:val="fr-CA" w:bidi="ar-LB"/>
              </w:rPr>
              <w:t>كلفة تصميم المعدات</w:t>
            </w:r>
          </w:p>
        </w:tc>
        <w:tc>
          <w:tcPr>
            <w:tcW w:w="408" w:type="pct"/>
          </w:tcPr>
          <w:p w14:paraId="323E450C"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19EBA059"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7F7338A4"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0250E245" w14:textId="77777777" w:rsidR="00573EC9" w:rsidRPr="00A3235F" w:rsidRDefault="00573EC9" w:rsidP="00B2589F">
            <w:pPr>
              <w:bidi/>
              <w:rPr>
                <w:sz w:val="18"/>
                <w:szCs w:val="18"/>
                <w:rtl/>
                <w:lang w:val="fr-CA" w:bidi="ar-LB"/>
              </w:rPr>
            </w:pPr>
            <w:r>
              <w:rPr>
                <w:sz w:val="18"/>
                <w:szCs w:val="18"/>
                <w:rtl/>
                <w:lang w:val="fr-CA" w:bidi="ar-LB"/>
              </w:rPr>
              <w:t>100,000</w:t>
            </w:r>
          </w:p>
        </w:tc>
        <w:tc>
          <w:tcPr>
            <w:tcW w:w="713" w:type="pct"/>
          </w:tcPr>
          <w:p w14:paraId="740519C0" w14:textId="77777777" w:rsidR="00573EC9" w:rsidRPr="00A3235F" w:rsidRDefault="00573EC9" w:rsidP="00B2589F">
            <w:pPr>
              <w:bidi/>
              <w:rPr>
                <w:sz w:val="18"/>
                <w:szCs w:val="18"/>
                <w:rtl/>
                <w:lang w:val="fr-CA" w:bidi="ar-LB"/>
              </w:rPr>
            </w:pPr>
            <w:r>
              <w:rPr>
                <w:sz w:val="18"/>
                <w:szCs w:val="18"/>
                <w:rtl/>
                <w:lang w:val="fr-CA" w:bidi="ar-LB"/>
              </w:rPr>
              <w:t>0</w:t>
            </w:r>
          </w:p>
        </w:tc>
      </w:tr>
      <w:tr w:rsidR="00573EC9" w:rsidRPr="00A3235F" w14:paraId="4567F8AE" w14:textId="77777777" w:rsidTr="00B2589F">
        <w:tc>
          <w:tcPr>
            <w:tcW w:w="295" w:type="pct"/>
          </w:tcPr>
          <w:p w14:paraId="2CF263D6" w14:textId="77777777" w:rsidR="00573EC9" w:rsidRPr="00A3235F" w:rsidRDefault="00573EC9" w:rsidP="00B2589F">
            <w:pPr>
              <w:bidi/>
              <w:rPr>
                <w:sz w:val="18"/>
                <w:szCs w:val="18"/>
                <w:rtl/>
                <w:lang w:val="fr-CA" w:bidi="ar-LB"/>
              </w:rPr>
            </w:pPr>
            <w:r>
              <w:rPr>
                <w:sz w:val="18"/>
                <w:szCs w:val="18"/>
                <w:rtl/>
                <w:lang w:val="fr-CA" w:bidi="ar-LB"/>
              </w:rPr>
              <w:t>2</w:t>
            </w:r>
          </w:p>
        </w:tc>
        <w:tc>
          <w:tcPr>
            <w:tcW w:w="1442" w:type="pct"/>
          </w:tcPr>
          <w:p w14:paraId="69ECC549" w14:textId="77777777" w:rsidR="00573EC9" w:rsidRPr="00A3235F" w:rsidRDefault="00573EC9" w:rsidP="00B2589F">
            <w:pPr>
              <w:bidi/>
              <w:rPr>
                <w:sz w:val="18"/>
                <w:szCs w:val="18"/>
                <w:rtl/>
                <w:lang w:val="fr-CA" w:bidi="ar-LB"/>
              </w:rPr>
            </w:pPr>
            <w:r>
              <w:rPr>
                <w:sz w:val="18"/>
                <w:szCs w:val="18"/>
                <w:rtl/>
                <w:lang w:val="fr-CA" w:bidi="ar-LB"/>
              </w:rPr>
              <w:t>كلفة تجريب معدات تكييف الهواء</w:t>
            </w:r>
          </w:p>
        </w:tc>
        <w:tc>
          <w:tcPr>
            <w:tcW w:w="408" w:type="pct"/>
          </w:tcPr>
          <w:p w14:paraId="3B59695F"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702C31E8" w14:textId="77777777" w:rsidR="00573EC9" w:rsidRPr="00A3235F" w:rsidRDefault="00573EC9" w:rsidP="00B2589F">
            <w:pPr>
              <w:bidi/>
              <w:rPr>
                <w:sz w:val="18"/>
                <w:szCs w:val="18"/>
                <w:rtl/>
                <w:lang w:val="fr-CA" w:bidi="ar-LB"/>
              </w:rPr>
            </w:pPr>
            <w:r>
              <w:rPr>
                <w:sz w:val="18"/>
                <w:szCs w:val="18"/>
                <w:rtl/>
                <w:lang w:val="fr-CA" w:bidi="ar-LB"/>
              </w:rPr>
              <w:t>200,000</w:t>
            </w:r>
          </w:p>
        </w:tc>
        <w:tc>
          <w:tcPr>
            <w:tcW w:w="714" w:type="pct"/>
          </w:tcPr>
          <w:p w14:paraId="6A838DA9" w14:textId="77777777" w:rsidR="00573EC9" w:rsidRPr="00A3235F" w:rsidRDefault="00573EC9" w:rsidP="00B2589F">
            <w:pPr>
              <w:bidi/>
              <w:rPr>
                <w:sz w:val="18"/>
                <w:szCs w:val="18"/>
                <w:rtl/>
                <w:lang w:val="fr-CA" w:bidi="ar-LB"/>
              </w:rPr>
            </w:pPr>
            <w:r>
              <w:rPr>
                <w:sz w:val="18"/>
                <w:szCs w:val="18"/>
                <w:rtl/>
                <w:lang w:val="fr-CA" w:bidi="ar-LB"/>
              </w:rPr>
              <w:t>200,000</w:t>
            </w:r>
          </w:p>
        </w:tc>
        <w:tc>
          <w:tcPr>
            <w:tcW w:w="714" w:type="pct"/>
          </w:tcPr>
          <w:p w14:paraId="53DE7A50" w14:textId="77777777" w:rsidR="00573EC9" w:rsidRPr="00A3235F" w:rsidRDefault="00573EC9" w:rsidP="00B2589F">
            <w:pPr>
              <w:bidi/>
              <w:rPr>
                <w:sz w:val="18"/>
                <w:szCs w:val="18"/>
                <w:rtl/>
                <w:lang w:val="fr-CA" w:bidi="ar-LB"/>
              </w:rPr>
            </w:pPr>
            <w:r>
              <w:rPr>
                <w:sz w:val="18"/>
                <w:szCs w:val="18"/>
                <w:rtl/>
                <w:lang w:val="fr-CA" w:bidi="ar-LB"/>
              </w:rPr>
              <w:t>200,000</w:t>
            </w:r>
          </w:p>
        </w:tc>
        <w:tc>
          <w:tcPr>
            <w:tcW w:w="713" w:type="pct"/>
          </w:tcPr>
          <w:p w14:paraId="19073AD0" w14:textId="77777777" w:rsidR="00573EC9" w:rsidRPr="00A3235F" w:rsidRDefault="00573EC9" w:rsidP="00B2589F">
            <w:pPr>
              <w:bidi/>
              <w:rPr>
                <w:sz w:val="18"/>
                <w:szCs w:val="18"/>
                <w:rtl/>
                <w:lang w:val="fr-CA" w:bidi="ar-LB"/>
              </w:rPr>
            </w:pPr>
            <w:r>
              <w:rPr>
                <w:sz w:val="18"/>
                <w:szCs w:val="18"/>
                <w:rtl/>
                <w:lang w:val="fr-CA" w:bidi="ar-LB"/>
              </w:rPr>
              <w:t>0</w:t>
            </w:r>
          </w:p>
        </w:tc>
      </w:tr>
      <w:tr w:rsidR="00573EC9" w:rsidRPr="00A3235F" w14:paraId="09E96094" w14:textId="77777777" w:rsidTr="00B2589F">
        <w:tc>
          <w:tcPr>
            <w:tcW w:w="5000" w:type="pct"/>
            <w:gridSpan w:val="7"/>
          </w:tcPr>
          <w:p w14:paraId="40BC111D" w14:textId="77777777" w:rsidR="00573EC9" w:rsidRPr="00A3235F" w:rsidRDefault="00573EC9" w:rsidP="00B2589F">
            <w:pPr>
              <w:bidi/>
              <w:rPr>
                <w:b/>
                <w:bCs/>
                <w:sz w:val="18"/>
                <w:szCs w:val="18"/>
                <w:rtl/>
                <w:lang w:val="fr-CA" w:bidi="ar-LB"/>
              </w:rPr>
            </w:pPr>
            <w:r>
              <w:rPr>
                <w:b/>
                <w:bCs/>
                <w:sz w:val="18"/>
                <w:szCs w:val="18"/>
                <w:rtl/>
                <w:lang w:val="fr-CA" w:bidi="ar-LB"/>
              </w:rPr>
              <w:t>السلامة في التصنيع</w:t>
            </w:r>
          </w:p>
        </w:tc>
      </w:tr>
      <w:tr w:rsidR="00573EC9" w:rsidRPr="00A3235F" w14:paraId="60771C90" w14:textId="77777777" w:rsidTr="00B2589F">
        <w:tc>
          <w:tcPr>
            <w:tcW w:w="295" w:type="pct"/>
          </w:tcPr>
          <w:p w14:paraId="592AB57A" w14:textId="77777777" w:rsidR="00573EC9" w:rsidRPr="00A3235F" w:rsidRDefault="00573EC9" w:rsidP="00B2589F">
            <w:pPr>
              <w:bidi/>
              <w:rPr>
                <w:sz w:val="18"/>
                <w:szCs w:val="18"/>
                <w:rtl/>
                <w:lang w:val="fr-CA" w:bidi="ar-LB"/>
              </w:rPr>
            </w:pPr>
            <w:r>
              <w:rPr>
                <w:sz w:val="18"/>
                <w:szCs w:val="18"/>
                <w:rtl/>
                <w:lang w:val="fr-CA" w:bidi="ar-LB"/>
              </w:rPr>
              <w:t>7</w:t>
            </w:r>
          </w:p>
        </w:tc>
        <w:tc>
          <w:tcPr>
            <w:tcW w:w="1442" w:type="pct"/>
          </w:tcPr>
          <w:p w14:paraId="5680ED80" w14:textId="77777777" w:rsidR="00573EC9" w:rsidRPr="00A3235F" w:rsidRDefault="00573EC9" w:rsidP="00B2589F">
            <w:pPr>
              <w:bidi/>
              <w:rPr>
                <w:sz w:val="18"/>
                <w:szCs w:val="18"/>
                <w:lang w:val="fr-CA" w:bidi="ar-LB"/>
              </w:rPr>
            </w:pPr>
            <w:r>
              <w:rPr>
                <w:sz w:val="18"/>
                <w:szCs w:val="18"/>
                <w:rtl/>
                <w:lang w:val="fr-CA" w:bidi="ar-LB"/>
              </w:rPr>
              <w:t>جهاز التهوية والعادم</w:t>
            </w:r>
          </w:p>
        </w:tc>
        <w:tc>
          <w:tcPr>
            <w:tcW w:w="408" w:type="pct"/>
          </w:tcPr>
          <w:p w14:paraId="2B241BB9"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234841FB"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2617EF62"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7F475B17" w14:textId="77777777" w:rsidR="00573EC9" w:rsidRPr="00A3235F" w:rsidRDefault="00573EC9" w:rsidP="00B2589F">
            <w:pPr>
              <w:bidi/>
              <w:rPr>
                <w:sz w:val="18"/>
                <w:szCs w:val="18"/>
                <w:rtl/>
                <w:lang w:val="fr-CA" w:bidi="ar-LB"/>
              </w:rPr>
            </w:pPr>
            <w:r>
              <w:rPr>
                <w:sz w:val="18"/>
                <w:szCs w:val="18"/>
                <w:rtl/>
                <w:lang w:val="fr-CA" w:bidi="ar-LB"/>
              </w:rPr>
              <w:t>50,000</w:t>
            </w:r>
          </w:p>
        </w:tc>
        <w:tc>
          <w:tcPr>
            <w:tcW w:w="713" w:type="pct"/>
          </w:tcPr>
          <w:p w14:paraId="6F7E6F0C" w14:textId="77777777" w:rsidR="00573EC9" w:rsidRPr="00A3235F" w:rsidRDefault="00573EC9" w:rsidP="00B2589F">
            <w:pPr>
              <w:bidi/>
              <w:rPr>
                <w:sz w:val="18"/>
                <w:szCs w:val="18"/>
                <w:rtl/>
                <w:lang w:val="fr-CA" w:bidi="ar-LB"/>
              </w:rPr>
            </w:pPr>
            <w:r>
              <w:rPr>
                <w:sz w:val="18"/>
                <w:szCs w:val="18"/>
                <w:rtl/>
                <w:lang w:val="fr-CA" w:bidi="ar-LB"/>
              </w:rPr>
              <w:t>50,000</w:t>
            </w:r>
          </w:p>
        </w:tc>
      </w:tr>
      <w:tr w:rsidR="00573EC9" w:rsidRPr="00A3235F" w14:paraId="0132E300" w14:textId="77777777" w:rsidTr="00B2589F">
        <w:tc>
          <w:tcPr>
            <w:tcW w:w="295" w:type="pct"/>
          </w:tcPr>
          <w:p w14:paraId="548FAE3B" w14:textId="77777777" w:rsidR="00573EC9" w:rsidRPr="00A3235F" w:rsidRDefault="00573EC9" w:rsidP="00B2589F">
            <w:pPr>
              <w:bidi/>
              <w:rPr>
                <w:sz w:val="18"/>
                <w:szCs w:val="18"/>
                <w:rtl/>
                <w:lang w:val="fr-CA" w:bidi="ar-LB"/>
              </w:rPr>
            </w:pPr>
            <w:r>
              <w:rPr>
                <w:sz w:val="18"/>
                <w:szCs w:val="18"/>
                <w:rtl/>
                <w:lang w:val="fr-CA" w:bidi="ar-LB"/>
              </w:rPr>
              <w:t>8</w:t>
            </w:r>
          </w:p>
        </w:tc>
        <w:tc>
          <w:tcPr>
            <w:tcW w:w="1442" w:type="pct"/>
          </w:tcPr>
          <w:p w14:paraId="271BF92F" w14:textId="77777777" w:rsidR="00573EC9" w:rsidRPr="00A3235F" w:rsidRDefault="00573EC9" w:rsidP="00B2589F">
            <w:pPr>
              <w:bidi/>
              <w:rPr>
                <w:sz w:val="18"/>
                <w:szCs w:val="18"/>
                <w:rtl/>
                <w:lang w:val="fr-CA" w:bidi="ar-LB"/>
              </w:rPr>
            </w:pPr>
            <w:r>
              <w:rPr>
                <w:sz w:val="18"/>
                <w:szCs w:val="18"/>
                <w:rtl/>
                <w:lang w:val="fr-CA" w:bidi="ar-LB"/>
              </w:rPr>
              <w:t>أجهزة استشعار الغاز والإنذار والرصد</w:t>
            </w:r>
          </w:p>
        </w:tc>
        <w:tc>
          <w:tcPr>
            <w:tcW w:w="408" w:type="pct"/>
          </w:tcPr>
          <w:p w14:paraId="77333B31"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0372ACB5" w14:textId="77777777" w:rsidR="00573EC9" w:rsidRPr="00A3235F" w:rsidRDefault="00573EC9" w:rsidP="00B2589F">
            <w:pPr>
              <w:bidi/>
              <w:rPr>
                <w:sz w:val="18"/>
                <w:szCs w:val="18"/>
                <w:rtl/>
                <w:lang w:val="fr-CA" w:bidi="ar-LB"/>
              </w:rPr>
            </w:pPr>
            <w:r>
              <w:rPr>
                <w:sz w:val="18"/>
                <w:szCs w:val="18"/>
                <w:rtl/>
                <w:lang w:val="fr-CA" w:bidi="ar-LB"/>
              </w:rPr>
              <w:t>30,000</w:t>
            </w:r>
          </w:p>
        </w:tc>
        <w:tc>
          <w:tcPr>
            <w:tcW w:w="714" w:type="pct"/>
          </w:tcPr>
          <w:p w14:paraId="6158506D" w14:textId="77777777" w:rsidR="00573EC9" w:rsidRPr="00A3235F" w:rsidRDefault="00573EC9" w:rsidP="00B2589F">
            <w:pPr>
              <w:bidi/>
              <w:rPr>
                <w:sz w:val="18"/>
                <w:szCs w:val="18"/>
                <w:rtl/>
                <w:lang w:val="fr-CA" w:bidi="ar-LB"/>
              </w:rPr>
            </w:pPr>
            <w:r>
              <w:rPr>
                <w:sz w:val="18"/>
                <w:szCs w:val="18"/>
                <w:rtl/>
                <w:lang w:val="fr-CA" w:bidi="ar-LB"/>
              </w:rPr>
              <w:t>30,000</w:t>
            </w:r>
          </w:p>
        </w:tc>
        <w:tc>
          <w:tcPr>
            <w:tcW w:w="714" w:type="pct"/>
          </w:tcPr>
          <w:p w14:paraId="14125A0A" w14:textId="77777777" w:rsidR="00573EC9" w:rsidRPr="00A3235F" w:rsidRDefault="00573EC9" w:rsidP="00B2589F">
            <w:pPr>
              <w:bidi/>
              <w:rPr>
                <w:sz w:val="18"/>
                <w:szCs w:val="18"/>
                <w:rtl/>
                <w:lang w:val="fr-CA" w:bidi="ar-LB"/>
              </w:rPr>
            </w:pPr>
            <w:r>
              <w:rPr>
                <w:sz w:val="18"/>
                <w:szCs w:val="18"/>
                <w:rtl/>
                <w:lang w:val="fr-CA" w:bidi="ar-LB"/>
              </w:rPr>
              <w:t>30,000</w:t>
            </w:r>
          </w:p>
        </w:tc>
        <w:tc>
          <w:tcPr>
            <w:tcW w:w="713" w:type="pct"/>
          </w:tcPr>
          <w:p w14:paraId="1F14EF73" w14:textId="77777777" w:rsidR="00573EC9" w:rsidRPr="00A3235F" w:rsidRDefault="00573EC9" w:rsidP="00B2589F">
            <w:pPr>
              <w:bidi/>
              <w:rPr>
                <w:sz w:val="18"/>
                <w:szCs w:val="18"/>
                <w:rtl/>
                <w:lang w:val="fr-CA" w:bidi="ar-LB"/>
              </w:rPr>
            </w:pPr>
            <w:r>
              <w:rPr>
                <w:sz w:val="18"/>
                <w:szCs w:val="18"/>
                <w:rtl/>
                <w:lang w:val="fr-CA" w:bidi="ar-LB"/>
              </w:rPr>
              <w:t>0</w:t>
            </w:r>
          </w:p>
        </w:tc>
      </w:tr>
      <w:tr w:rsidR="00573EC9" w:rsidRPr="00A3235F" w14:paraId="28B8E2DD" w14:textId="77777777" w:rsidTr="00B2589F">
        <w:tc>
          <w:tcPr>
            <w:tcW w:w="295" w:type="pct"/>
          </w:tcPr>
          <w:p w14:paraId="183B30C6" w14:textId="77777777" w:rsidR="00573EC9" w:rsidRPr="00A3235F" w:rsidRDefault="00573EC9" w:rsidP="00B2589F">
            <w:pPr>
              <w:bidi/>
              <w:rPr>
                <w:sz w:val="18"/>
                <w:szCs w:val="18"/>
                <w:rtl/>
                <w:lang w:val="fr-CA" w:bidi="ar-LB"/>
              </w:rPr>
            </w:pPr>
            <w:r>
              <w:rPr>
                <w:sz w:val="18"/>
                <w:szCs w:val="18"/>
                <w:rtl/>
                <w:lang w:val="fr-CA" w:bidi="ar-LB"/>
              </w:rPr>
              <w:t>9</w:t>
            </w:r>
          </w:p>
        </w:tc>
        <w:tc>
          <w:tcPr>
            <w:tcW w:w="1442" w:type="pct"/>
          </w:tcPr>
          <w:p w14:paraId="31CAD122" w14:textId="77777777" w:rsidR="00573EC9" w:rsidRPr="00A3235F" w:rsidRDefault="00573EC9" w:rsidP="00B2589F">
            <w:pPr>
              <w:bidi/>
              <w:rPr>
                <w:sz w:val="18"/>
                <w:szCs w:val="18"/>
                <w:rtl/>
                <w:lang w:val="fr-CA" w:bidi="ar-LB"/>
              </w:rPr>
            </w:pPr>
            <w:r>
              <w:rPr>
                <w:sz w:val="18"/>
                <w:szCs w:val="18"/>
                <w:rtl/>
                <w:lang w:val="fr-CA" w:bidi="ar-LB"/>
              </w:rPr>
              <w:t>معاينة السلامة/التفتيش/الترخيص</w:t>
            </w:r>
          </w:p>
        </w:tc>
        <w:tc>
          <w:tcPr>
            <w:tcW w:w="408" w:type="pct"/>
          </w:tcPr>
          <w:p w14:paraId="4CC5C2FB"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59D5ED2A" w14:textId="77777777" w:rsidR="00573EC9" w:rsidRPr="00A3235F" w:rsidRDefault="00573EC9" w:rsidP="00B2589F">
            <w:pPr>
              <w:bidi/>
              <w:rPr>
                <w:sz w:val="18"/>
                <w:szCs w:val="18"/>
                <w:rtl/>
                <w:lang w:val="fr-CA" w:bidi="ar-LB"/>
              </w:rPr>
            </w:pPr>
            <w:r>
              <w:rPr>
                <w:sz w:val="18"/>
                <w:szCs w:val="18"/>
                <w:rtl/>
                <w:lang w:val="fr-CA" w:bidi="ar-LB"/>
              </w:rPr>
              <w:t>30,000</w:t>
            </w:r>
          </w:p>
        </w:tc>
        <w:tc>
          <w:tcPr>
            <w:tcW w:w="714" w:type="pct"/>
          </w:tcPr>
          <w:p w14:paraId="7EF83B79" w14:textId="77777777" w:rsidR="00573EC9" w:rsidRPr="00A3235F" w:rsidRDefault="00573EC9" w:rsidP="00B2589F">
            <w:pPr>
              <w:bidi/>
              <w:rPr>
                <w:sz w:val="18"/>
                <w:szCs w:val="18"/>
                <w:rtl/>
                <w:lang w:val="fr-CA" w:bidi="ar-LB"/>
              </w:rPr>
            </w:pPr>
            <w:r>
              <w:rPr>
                <w:sz w:val="18"/>
                <w:szCs w:val="18"/>
                <w:rtl/>
                <w:lang w:val="fr-CA" w:bidi="ar-LB"/>
              </w:rPr>
              <w:t>30,000</w:t>
            </w:r>
          </w:p>
        </w:tc>
        <w:tc>
          <w:tcPr>
            <w:tcW w:w="714" w:type="pct"/>
          </w:tcPr>
          <w:p w14:paraId="140E7B49" w14:textId="77777777" w:rsidR="00573EC9" w:rsidRPr="00A3235F" w:rsidRDefault="00573EC9" w:rsidP="00B2589F">
            <w:pPr>
              <w:bidi/>
              <w:rPr>
                <w:sz w:val="18"/>
                <w:szCs w:val="18"/>
                <w:rtl/>
                <w:lang w:val="fr-CA" w:bidi="ar-LB"/>
              </w:rPr>
            </w:pPr>
            <w:r>
              <w:rPr>
                <w:sz w:val="18"/>
                <w:szCs w:val="18"/>
                <w:rtl/>
                <w:lang w:val="fr-CA" w:bidi="ar-LB"/>
              </w:rPr>
              <w:t>0</w:t>
            </w:r>
          </w:p>
        </w:tc>
        <w:tc>
          <w:tcPr>
            <w:tcW w:w="713" w:type="pct"/>
          </w:tcPr>
          <w:p w14:paraId="0A9C4968" w14:textId="77777777" w:rsidR="00573EC9" w:rsidRPr="00A3235F" w:rsidRDefault="00573EC9" w:rsidP="00B2589F">
            <w:pPr>
              <w:bidi/>
              <w:rPr>
                <w:sz w:val="18"/>
                <w:szCs w:val="18"/>
                <w:rtl/>
                <w:lang w:val="fr-CA" w:bidi="ar-LB"/>
              </w:rPr>
            </w:pPr>
            <w:r>
              <w:rPr>
                <w:sz w:val="18"/>
                <w:szCs w:val="18"/>
                <w:rtl/>
                <w:lang w:val="fr-CA" w:bidi="ar-LB"/>
              </w:rPr>
              <w:t>30,000</w:t>
            </w:r>
          </w:p>
        </w:tc>
      </w:tr>
      <w:tr w:rsidR="00573EC9" w:rsidRPr="00A3235F" w14:paraId="4509373E" w14:textId="77777777" w:rsidTr="00B2589F">
        <w:tc>
          <w:tcPr>
            <w:tcW w:w="2145" w:type="pct"/>
            <w:gridSpan w:val="3"/>
          </w:tcPr>
          <w:p w14:paraId="57E40815" w14:textId="77777777" w:rsidR="00573EC9" w:rsidRPr="00A3235F" w:rsidRDefault="00573EC9" w:rsidP="00B2589F">
            <w:pPr>
              <w:bidi/>
              <w:rPr>
                <w:b/>
                <w:bCs/>
                <w:sz w:val="18"/>
                <w:szCs w:val="18"/>
                <w:rtl/>
                <w:lang w:val="fr-CA" w:bidi="ar-LB"/>
              </w:rPr>
            </w:pPr>
            <w:r>
              <w:rPr>
                <w:b/>
                <w:bCs/>
                <w:sz w:val="18"/>
                <w:szCs w:val="18"/>
                <w:rtl/>
                <w:lang w:val="fr-CA" w:bidi="ar-LB"/>
              </w:rPr>
              <w:t>المجموع الفرعي</w:t>
            </w:r>
          </w:p>
        </w:tc>
        <w:tc>
          <w:tcPr>
            <w:tcW w:w="714" w:type="pct"/>
          </w:tcPr>
          <w:p w14:paraId="6216F8A0" w14:textId="77777777" w:rsidR="00573EC9" w:rsidRPr="00A3235F" w:rsidRDefault="00573EC9" w:rsidP="00B2589F">
            <w:pPr>
              <w:bidi/>
              <w:rPr>
                <w:b/>
                <w:bCs/>
                <w:sz w:val="18"/>
                <w:szCs w:val="18"/>
                <w:rtl/>
                <w:lang w:val="fr-CA" w:bidi="ar-LB"/>
              </w:rPr>
            </w:pPr>
          </w:p>
        </w:tc>
        <w:tc>
          <w:tcPr>
            <w:tcW w:w="714" w:type="pct"/>
          </w:tcPr>
          <w:p w14:paraId="264CFAA7" w14:textId="77777777" w:rsidR="00573EC9" w:rsidRPr="00A3235F" w:rsidRDefault="00573EC9" w:rsidP="00B2589F">
            <w:pPr>
              <w:bidi/>
              <w:rPr>
                <w:b/>
                <w:bCs/>
                <w:sz w:val="18"/>
                <w:szCs w:val="18"/>
                <w:rtl/>
                <w:lang w:val="fr-CA" w:bidi="ar-LB"/>
              </w:rPr>
            </w:pPr>
            <w:r>
              <w:rPr>
                <w:b/>
                <w:bCs/>
                <w:sz w:val="18"/>
                <w:szCs w:val="18"/>
                <w:rtl/>
                <w:lang w:val="fr-CA" w:bidi="ar-LB"/>
              </w:rPr>
              <w:t>160,000</w:t>
            </w:r>
          </w:p>
        </w:tc>
        <w:tc>
          <w:tcPr>
            <w:tcW w:w="714" w:type="pct"/>
          </w:tcPr>
          <w:p w14:paraId="72389B0D" w14:textId="77777777" w:rsidR="00573EC9" w:rsidRPr="00A3235F" w:rsidRDefault="00573EC9" w:rsidP="00B2589F">
            <w:pPr>
              <w:bidi/>
              <w:rPr>
                <w:b/>
                <w:bCs/>
                <w:sz w:val="18"/>
                <w:szCs w:val="18"/>
                <w:rtl/>
                <w:lang w:val="fr-CA" w:bidi="ar-LB"/>
              </w:rPr>
            </w:pPr>
            <w:r>
              <w:rPr>
                <w:b/>
                <w:bCs/>
                <w:sz w:val="18"/>
                <w:szCs w:val="18"/>
                <w:rtl/>
                <w:lang w:val="fr-CA" w:bidi="ar-LB"/>
              </w:rPr>
              <w:t>80,000</w:t>
            </w:r>
          </w:p>
        </w:tc>
        <w:tc>
          <w:tcPr>
            <w:tcW w:w="713" w:type="pct"/>
          </w:tcPr>
          <w:p w14:paraId="00A13F62" w14:textId="77777777" w:rsidR="00573EC9" w:rsidRPr="00A3235F" w:rsidRDefault="00573EC9" w:rsidP="00B2589F">
            <w:pPr>
              <w:bidi/>
              <w:rPr>
                <w:b/>
                <w:bCs/>
                <w:sz w:val="18"/>
                <w:szCs w:val="18"/>
                <w:rtl/>
                <w:lang w:val="fr-CA" w:bidi="ar-LB"/>
              </w:rPr>
            </w:pPr>
            <w:r>
              <w:rPr>
                <w:b/>
                <w:bCs/>
                <w:sz w:val="18"/>
                <w:szCs w:val="18"/>
                <w:rtl/>
                <w:lang w:val="fr-CA" w:bidi="ar-LB"/>
              </w:rPr>
              <w:t>80,000</w:t>
            </w:r>
          </w:p>
        </w:tc>
      </w:tr>
      <w:tr w:rsidR="00573EC9" w:rsidRPr="00A3235F" w14:paraId="454F7BB1" w14:textId="77777777" w:rsidTr="00B2589F">
        <w:tc>
          <w:tcPr>
            <w:tcW w:w="5000" w:type="pct"/>
            <w:gridSpan w:val="7"/>
          </w:tcPr>
          <w:p w14:paraId="0D99188C" w14:textId="77777777" w:rsidR="00573EC9" w:rsidRPr="0037320B" w:rsidRDefault="00573EC9" w:rsidP="00B2589F">
            <w:pPr>
              <w:bidi/>
              <w:rPr>
                <w:b/>
                <w:bCs/>
                <w:sz w:val="18"/>
                <w:szCs w:val="18"/>
                <w:rtl/>
                <w:lang w:val="fr-CA" w:bidi="ar-LB"/>
              </w:rPr>
            </w:pPr>
            <w:r>
              <w:rPr>
                <w:b/>
                <w:bCs/>
                <w:sz w:val="18"/>
                <w:szCs w:val="18"/>
                <w:rtl/>
                <w:lang w:val="fr-CA" w:bidi="ar-LB"/>
              </w:rPr>
              <w:t>تحديث معدات الصيانة في ورش تصليح السيارات</w:t>
            </w:r>
          </w:p>
        </w:tc>
      </w:tr>
      <w:tr w:rsidR="00573EC9" w:rsidRPr="00A3235F" w14:paraId="20A484E5" w14:textId="77777777" w:rsidTr="00B2589F">
        <w:tc>
          <w:tcPr>
            <w:tcW w:w="295" w:type="pct"/>
          </w:tcPr>
          <w:p w14:paraId="1548FE0F" w14:textId="77777777" w:rsidR="00573EC9" w:rsidRPr="00A3235F" w:rsidRDefault="00573EC9" w:rsidP="00B2589F">
            <w:pPr>
              <w:bidi/>
              <w:rPr>
                <w:sz w:val="18"/>
                <w:szCs w:val="18"/>
                <w:rtl/>
                <w:lang w:val="fr-CA" w:bidi="ar-LB"/>
              </w:rPr>
            </w:pPr>
            <w:r>
              <w:rPr>
                <w:sz w:val="18"/>
                <w:szCs w:val="18"/>
                <w:rtl/>
                <w:lang w:val="fr-CA" w:bidi="ar-LB"/>
              </w:rPr>
              <w:t>10</w:t>
            </w:r>
          </w:p>
        </w:tc>
        <w:tc>
          <w:tcPr>
            <w:tcW w:w="1442" w:type="pct"/>
          </w:tcPr>
          <w:p w14:paraId="2C47473D" w14:textId="77777777" w:rsidR="00573EC9" w:rsidRPr="00A3235F" w:rsidRDefault="00573EC9" w:rsidP="00B2589F">
            <w:pPr>
              <w:bidi/>
              <w:rPr>
                <w:sz w:val="18"/>
                <w:szCs w:val="18"/>
                <w:rtl/>
                <w:lang w:val="fr-CA" w:bidi="ar-LB"/>
              </w:rPr>
            </w:pPr>
            <w:r>
              <w:rPr>
                <w:sz w:val="18"/>
                <w:szCs w:val="18"/>
                <w:rtl/>
                <w:lang w:val="fr-CA" w:bidi="ar-LB"/>
              </w:rPr>
              <w:t>معدات الشحن</w:t>
            </w:r>
          </w:p>
        </w:tc>
        <w:tc>
          <w:tcPr>
            <w:tcW w:w="408" w:type="pct"/>
          </w:tcPr>
          <w:p w14:paraId="4584B511" w14:textId="77777777" w:rsidR="00573EC9" w:rsidRPr="00A3235F" w:rsidRDefault="00573EC9" w:rsidP="00B2589F">
            <w:pPr>
              <w:bidi/>
              <w:jc w:val="center"/>
              <w:rPr>
                <w:sz w:val="18"/>
                <w:szCs w:val="18"/>
                <w:rtl/>
                <w:lang w:val="fr-CA" w:bidi="ar-LB"/>
              </w:rPr>
            </w:pPr>
            <w:r>
              <w:rPr>
                <w:sz w:val="18"/>
                <w:szCs w:val="18"/>
                <w:rtl/>
                <w:lang w:val="fr-CA" w:bidi="ar-LB"/>
              </w:rPr>
              <w:t>20</w:t>
            </w:r>
          </w:p>
        </w:tc>
        <w:tc>
          <w:tcPr>
            <w:tcW w:w="714" w:type="pct"/>
          </w:tcPr>
          <w:p w14:paraId="0F233913" w14:textId="77777777" w:rsidR="00573EC9" w:rsidRPr="00A3235F" w:rsidRDefault="00573EC9" w:rsidP="00B2589F">
            <w:pPr>
              <w:bidi/>
              <w:rPr>
                <w:sz w:val="18"/>
                <w:szCs w:val="18"/>
                <w:rtl/>
                <w:lang w:val="fr-CA" w:bidi="ar-LB"/>
              </w:rPr>
            </w:pPr>
            <w:r>
              <w:rPr>
                <w:sz w:val="18"/>
                <w:szCs w:val="18"/>
                <w:rtl/>
                <w:lang w:val="fr-CA" w:bidi="ar-LB"/>
              </w:rPr>
              <w:t>5,000</w:t>
            </w:r>
          </w:p>
        </w:tc>
        <w:tc>
          <w:tcPr>
            <w:tcW w:w="714" w:type="pct"/>
          </w:tcPr>
          <w:p w14:paraId="555156F5"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2C81D2AA" w14:textId="77777777" w:rsidR="00573EC9" w:rsidRPr="00A3235F" w:rsidRDefault="00573EC9" w:rsidP="00B2589F">
            <w:pPr>
              <w:bidi/>
              <w:rPr>
                <w:sz w:val="18"/>
                <w:szCs w:val="18"/>
                <w:rtl/>
                <w:lang w:val="fr-CA" w:bidi="ar-LB"/>
              </w:rPr>
            </w:pPr>
            <w:r>
              <w:rPr>
                <w:sz w:val="18"/>
                <w:szCs w:val="18"/>
                <w:rtl/>
                <w:lang w:val="fr-CA" w:bidi="ar-LB"/>
              </w:rPr>
              <w:t>50,000</w:t>
            </w:r>
          </w:p>
        </w:tc>
        <w:tc>
          <w:tcPr>
            <w:tcW w:w="713" w:type="pct"/>
          </w:tcPr>
          <w:p w14:paraId="0B7B9F8C" w14:textId="77777777" w:rsidR="00573EC9" w:rsidRPr="00A3235F" w:rsidRDefault="00573EC9" w:rsidP="00B2589F">
            <w:pPr>
              <w:bidi/>
              <w:rPr>
                <w:sz w:val="18"/>
                <w:szCs w:val="18"/>
                <w:rtl/>
                <w:lang w:val="fr-CA" w:bidi="ar-LB"/>
              </w:rPr>
            </w:pPr>
            <w:r>
              <w:rPr>
                <w:sz w:val="18"/>
                <w:szCs w:val="18"/>
                <w:rtl/>
                <w:lang w:val="fr-CA" w:bidi="ar-LB"/>
              </w:rPr>
              <w:t>50,000</w:t>
            </w:r>
          </w:p>
        </w:tc>
      </w:tr>
      <w:tr w:rsidR="00573EC9" w:rsidRPr="00A3235F" w14:paraId="5DCDE1F5" w14:textId="77777777" w:rsidTr="00B2589F">
        <w:tc>
          <w:tcPr>
            <w:tcW w:w="2145" w:type="pct"/>
            <w:gridSpan w:val="3"/>
          </w:tcPr>
          <w:p w14:paraId="628B0028" w14:textId="77777777" w:rsidR="00573EC9" w:rsidRPr="0037320B" w:rsidRDefault="00573EC9" w:rsidP="00B2589F">
            <w:pPr>
              <w:bidi/>
              <w:rPr>
                <w:b/>
                <w:bCs/>
                <w:sz w:val="18"/>
                <w:szCs w:val="18"/>
                <w:rtl/>
                <w:lang w:val="fr-CA" w:bidi="ar-LB"/>
              </w:rPr>
            </w:pPr>
            <w:r>
              <w:rPr>
                <w:b/>
                <w:bCs/>
                <w:sz w:val="18"/>
                <w:szCs w:val="18"/>
                <w:rtl/>
                <w:lang w:val="fr-CA" w:bidi="ar-LB"/>
              </w:rPr>
              <w:t>المجموع الفرعي</w:t>
            </w:r>
          </w:p>
        </w:tc>
        <w:tc>
          <w:tcPr>
            <w:tcW w:w="714" w:type="pct"/>
          </w:tcPr>
          <w:p w14:paraId="0991FCDD" w14:textId="77777777" w:rsidR="00573EC9" w:rsidRPr="0037320B" w:rsidRDefault="00573EC9" w:rsidP="00B2589F">
            <w:pPr>
              <w:bidi/>
              <w:rPr>
                <w:b/>
                <w:bCs/>
                <w:sz w:val="18"/>
                <w:szCs w:val="18"/>
                <w:rtl/>
                <w:lang w:val="fr-CA" w:bidi="ar-LB"/>
              </w:rPr>
            </w:pPr>
          </w:p>
        </w:tc>
        <w:tc>
          <w:tcPr>
            <w:tcW w:w="714" w:type="pct"/>
          </w:tcPr>
          <w:p w14:paraId="409E6734" w14:textId="77777777" w:rsidR="00573EC9" w:rsidRPr="0037320B" w:rsidRDefault="00573EC9" w:rsidP="00B2589F">
            <w:pPr>
              <w:bidi/>
              <w:rPr>
                <w:b/>
                <w:bCs/>
                <w:sz w:val="18"/>
                <w:szCs w:val="18"/>
                <w:rtl/>
                <w:lang w:val="fr-CA" w:bidi="ar-LB"/>
              </w:rPr>
            </w:pPr>
            <w:r>
              <w:rPr>
                <w:b/>
                <w:bCs/>
                <w:sz w:val="18"/>
                <w:szCs w:val="18"/>
                <w:rtl/>
                <w:lang w:val="fr-CA" w:bidi="ar-LB"/>
              </w:rPr>
              <w:t>100,000</w:t>
            </w:r>
          </w:p>
        </w:tc>
        <w:tc>
          <w:tcPr>
            <w:tcW w:w="714" w:type="pct"/>
          </w:tcPr>
          <w:p w14:paraId="17EA0338" w14:textId="77777777" w:rsidR="00573EC9" w:rsidRPr="0037320B" w:rsidRDefault="00573EC9" w:rsidP="00B2589F">
            <w:pPr>
              <w:bidi/>
              <w:rPr>
                <w:b/>
                <w:bCs/>
                <w:sz w:val="18"/>
                <w:szCs w:val="18"/>
                <w:rtl/>
                <w:lang w:val="fr-CA" w:bidi="ar-LB"/>
              </w:rPr>
            </w:pPr>
            <w:r>
              <w:rPr>
                <w:b/>
                <w:bCs/>
                <w:sz w:val="18"/>
                <w:szCs w:val="18"/>
                <w:rtl/>
                <w:lang w:val="fr-CA" w:bidi="ar-LB"/>
              </w:rPr>
              <w:t>50,000</w:t>
            </w:r>
          </w:p>
        </w:tc>
        <w:tc>
          <w:tcPr>
            <w:tcW w:w="713" w:type="pct"/>
          </w:tcPr>
          <w:p w14:paraId="078A4035" w14:textId="77777777" w:rsidR="00573EC9" w:rsidRPr="0037320B" w:rsidRDefault="00573EC9" w:rsidP="00B2589F">
            <w:pPr>
              <w:bidi/>
              <w:rPr>
                <w:b/>
                <w:bCs/>
                <w:sz w:val="18"/>
                <w:szCs w:val="18"/>
                <w:rtl/>
                <w:lang w:val="fr-CA" w:bidi="ar-LB"/>
              </w:rPr>
            </w:pPr>
            <w:r>
              <w:rPr>
                <w:b/>
                <w:bCs/>
                <w:sz w:val="18"/>
                <w:szCs w:val="18"/>
                <w:rtl/>
                <w:lang w:val="fr-CA" w:bidi="ar-LB"/>
              </w:rPr>
              <w:t>50,000</w:t>
            </w:r>
          </w:p>
        </w:tc>
      </w:tr>
      <w:tr w:rsidR="00573EC9" w:rsidRPr="00A3235F" w14:paraId="4A1B2F83" w14:textId="77777777" w:rsidTr="00B2589F">
        <w:tc>
          <w:tcPr>
            <w:tcW w:w="295" w:type="pct"/>
          </w:tcPr>
          <w:p w14:paraId="3E625064" w14:textId="77777777" w:rsidR="00573EC9" w:rsidRPr="00A3235F" w:rsidRDefault="00573EC9" w:rsidP="00B2589F">
            <w:pPr>
              <w:bidi/>
              <w:rPr>
                <w:sz w:val="18"/>
                <w:szCs w:val="18"/>
                <w:rtl/>
                <w:lang w:val="fr-CA" w:bidi="ar-LB"/>
              </w:rPr>
            </w:pPr>
          </w:p>
        </w:tc>
        <w:tc>
          <w:tcPr>
            <w:tcW w:w="1442" w:type="pct"/>
          </w:tcPr>
          <w:p w14:paraId="5CB2E4BE" w14:textId="77777777" w:rsidR="00573EC9" w:rsidRPr="0037320B" w:rsidRDefault="00573EC9" w:rsidP="00B2589F">
            <w:pPr>
              <w:bidi/>
              <w:rPr>
                <w:b/>
                <w:bCs/>
                <w:sz w:val="18"/>
                <w:szCs w:val="18"/>
                <w:rtl/>
                <w:lang w:val="fr-CA" w:bidi="ar-LB"/>
              </w:rPr>
            </w:pPr>
            <w:r>
              <w:rPr>
                <w:b/>
                <w:bCs/>
                <w:sz w:val="18"/>
                <w:szCs w:val="18"/>
                <w:rtl/>
                <w:lang w:val="fr-CA" w:bidi="ar-LB"/>
              </w:rPr>
              <w:t>المجموع</w:t>
            </w:r>
          </w:p>
        </w:tc>
        <w:tc>
          <w:tcPr>
            <w:tcW w:w="408" w:type="pct"/>
          </w:tcPr>
          <w:p w14:paraId="55FE33C0" w14:textId="77777777" w:rsidR="00573EC9" w:rsidRPr="0037320B" w:rsidRDefault="00573EC9" w:rsidP="00B2589F">
            <w:pPr>
              <w:bidi/>
              <w:jc w:val="center"/>
              <w:rPr>
                <w:b/>
                <w:bCs/>
                <w:sz w:val="18"/>
                <w:szCs w:val="18"/>
                <w:rtl/>
                <w:lang w:val="fr-CA" w:bidi="ar-LB"/>
              </w:rPr>
            </w:pPr>
          </w:p>
        </w:tc>
        <w:tc>
          <w:tcPr>
            <w:tcW w:w="714" w:type="pct"/>
          </w:tcPr>
          <w:p w14:paraId="141427B7" w14:textId="77777777" w:rsidR="00573EC9" w:rsidRPr="0037320B" w:rsidRDefault="00573EC9" w:rsidP="00B2589F">
            <w:pPr>
              <w:bidi/>
              <w:rPr>
                <w:b/>
                <w:bCs/>
                <w:sz w:val="18"/>
                <w:szCs w:val="18"/>
                <w:rtl/>
                <w:lang w:val="fr-CA" w:bidi="ar-LB"/>
              </w:rPr>
            </w:pPr>
          </w:p>
        </w:tc>
        <w:tc>
          <w:tcPr>
            <w:tcW w:w="714" w:type="pct"/>
          </w:tcPr>
          <w:p w14:paraId="64445E96" w14:textId="77777777" w:rsidR="00573EC9" w:rsidRPr="0037320B" w:rsidRDefault="00573EC9" w:rsidP="00B2589F">
            <w:pPr>
              <w:bidi/>
              <w:rPr>
                <w:b/>
                <w:bCs/>
                <w:sz w:val="18"/>
                <w:szCs w:val="18"/>
                <w:rtl/>
                <w:lang w:val="fr-CA" w:bidi="ar-LB"/>
              </w:rPr>
            </w:pPr>
            <w:r>
              <w:rPr>
                <w:b/>
                <w:bCs/>
                <w:sz w:val="18"/>
                <w:szCs w:val="18"/>
                <w:rtl/>
                <w:lang w:val="fr-CA" w:bidi="ar-LB"/>
              </w:rPr>
              <w:t>1,200,000</w:t>
            </w:r>
          </w:p>
        </w:tc>
        <w:tc>
          <w:tcPr>
            <w:tcW w:w="714" w:type="pct"/>
          </w:tcPr>
          <w:p w14:paraId="2DED88CB" w14:textId="77777777" w:rsidR="00573EC9" w:rsidRPr="0037320B" w:rsidRDefault="00573EC9" w:rsidP="00B2589F">
            <w:pPr>
              <w:bidi/>
              <w:rPr>
                <w:b/>
                <w:bCs/>
                <w:sz w:val="18"/>
                <w:szCs w:val="18"/>
                <w:rtl/>
                <w:lang w:val="fr-CA" w:bidi="ar-LB"/>
              </w:rPr>
            </w:pPr>
            <w:r>
              <w:rPr>
                <w:b/>
                <w:bCs/>
                <w:sz w:val="18"/>
                <w:szCs w:val="18"/>
                <w:rtl/>
                <w:lang w:val="fr-CA" w:bidi="ar-LB"/>
              </w:rPr>
              <w:t>830,000</w:t>
            </w:r>
          </w:p>
        </w:tc>
        <w:tc>
          <w:tcPr>
            <w:tcW w:w="713" w:type="pct"/>
          </w:tcPr>
          <w:p w14:paraId="0CA5A798" w14:textId="77777777" w:rsidR="00573EC9" w:rsidRPr="0037320B" w:rsidRDefault="00573EC9" w:rsidP="00B2589F">
            <w:pPr>
              <w:bidi/>
              <w:rPr>
                <w:b/>
                <w:bCs/>
                <w:sz w:val="18"/>
                <w:szCs w:val="18"/>
                <w:rtl/>
                <w:lang w:val="fr-CA" w:bidi="ar-LB"/>
              </w:rPr>
            </w:pPr>
            <w:r>
              <w:rPr>
                <w:b/>
                <w:bCs/>
                <w:sz w:val="18"/>
                <w:szCs w:val="18"/>
                <w:rtl/>
                <w:lang w:val="fr-CA" w:bidi="ar-LB"/>
              </w:rPr>
              <w:t>370,000</w:t>
            </w:r>
          </w:p>
        </w:tc>
      </w:tr>
      <w:tr w:rsidR="00573EC9" w:rsidRPr="00A3235F" w14:paraId="115740E3" w14:textId="77777777" w:rsidTr="00B2589F">
        <w:tc>
          <w:tcPr>
            <w:tcW w:w="295" w:type="pct"/>
          </w:tcPr>
          <w:p w14:paraId="0FFA7E66" w14:textId="77777777" w:rsidR="00573EC9" w:rsidRPr="00A3235F" w:rsidRDefault="00573EC9" w:rsidP="00B2589F">
            <w:pPr>
              <w:bidi/>
              <w:rPr>
                <w:sz w:val="18"/>
                <w:szCs w:val="18"/>
                <w:rtl/>
                <w:lang w:val="fr-CA" w:bidi="ar-LB"/>
              </w:rPr>
            </w:pPr>
          </w:p>
        </w:tc>
        <w:tc>
          <w:tcPr>
            <w:tcW w:w="1442" w:type="pct"/>
          </w:tcPr>
          <w:p w14:paraId="17CFBF50" w14:textId="77777777" w:rsidR="00573EC9" w:rsidRPr="00A3235F" w:rsidRDefault="00573EC9" w:rsidP="00B2589F">
            <w:pPr>
              <w:bidi/>
              <w:rPr>
                <w:sz w:val="18"/>
                <w:szCs w:val="18"/>
                <w:rtl/>
                <w:lang w:val="fr-CA" w:bidi="ar-LB"/>
              </w:rPr>
            </w:pPr>
            <w:r>
              <w:rPr>
                <w:sz w:val="18"/>
                <w:szCs w:val="18"/>
                <w:rtl/>
                <w:lang w:val="fr-CA" w:bidi="ar-LB"/>
              </w:rPr>
              <w:t>الطوارئ (10 %)</w:t>
            </w:r>
          </w:p>
        </w:tc>
        <w:tc>
          <w:tcPr>
            <w:tcW w:w="408" w:type="pct"/>
          </w:tcPr>
          <w:p w14:paraId="17EB12A4" w14:textId="77777777" w:rsidR="00573EC9" w:rsidRPr="00A3235F" w:rsidRDefault="00573EC9" w:rsidP="00B2589F">
            <w:pPr>
              <w:bidi/>
              <w:jc w:val="center"/>
              <w:rPr>
                <w:sz w:val="18"/>
                <w:szCs w:val="18"/>
                <w:rtl/>
                <w:lang w:val="fr-CA" w:bidi="ar-LB"/>
              </w:rPr>
            </w:pPr>
          </w:p>
        </w:tc>
        <w:tc>
          <w:tcPr>
            <w:tcW w:w="714" w:type="pct"/>
          </w:tcPr>
          <w:p w14:paraId="3036E85C" w14:textId="77777777" w:rsidR="00573EC9" w:rsidRPr="00A3235F" w:rsidRDefault="00573EC9" w:rsidP="00B2589F">
            <w:pPr>
              <w:bidi/>
              <w:rPr>
                <w:sz w:val="18"/>
                <w:szCs w:val="18"/>
                <w:rtl/>
                <w:lang w:val="fr-CA" w:bidi="ar-LB"/>
              </w:rPr>
            </w:pPr>
          </w:p>
        </w:tc>
        <w:tc>
          <w:tcPr>
            <w:tcW w:w="714" w:type="pct"/>
          </w:tcPr>
          <w:p w14:paraId="457CCF8A" w14:textId="77777777" w:rsidR="00573EC9" w:rsidRPr="00A3235F" w:rsidRDefault="00573EC9" w:rsidP="00B2589F">
            <w:pPr>
              <w:bidi/>
              <w:rPr>
                <w:sz w:val="18"/>
                <w:szCs w:val="18"/>
                <w:rtl/>
                <w:lang w:val="fr-CA" w:bidi="ar-LB"/>
              </w:rPr>
            </w:pPr>
          </w:p>
        </w:tc>
        <w:tc>
          <w:tcPr>
            <w:tcW w:w="714" w:type="pct"/>
          </w:tcPr>
          <w:p w14:paraId="6032AADC" w14:textId="77777777" w:rsidR="00573EC9" w:rsidRPr="00A3235F" w:rsidRDefault="00573EC9" w:rsidP="00B2589F">
            <w:pPr>
              <w:bidi/>
              <w:rPr>
                <w:sz w:val="18"/>
                <w:szCs w:val="18"/>
                <w:rtl/>
                <w:lang w:val="fr-CA" w:bidi="ar-LB"/>
              </w:rPr>
            </w:pPr>
          </w:p>
        </w:tc>
        <w:tc>
          <w:tcPr>
            <w:tcW w:w="713" w:type="pct"/>
          </w:tcPr>
          <w:p w14:paraId="12D1AFF0" w14:textId="77777777" w:rsidR="00573EC9" w:rsidRPr="00A3235F" w:rsidRDefault="00573EC9" w:rsidP="00B2589F">
            <w:pPr>
              <w:bidi/>
              <w:rPr>
                <w:sz w:val="18"/>
                <w:szCs w:val="18"/>
                <w:rtl/>
                <w:lang w:val="fr-CA" w:bidi="ar-LB"/>
              </w:rPr>
            </w:pPr>
            <w:r>
              <w:rPr>
                <w:sz w:val="18"/>
                <w:szCs w:val="18"/>
                <w:rtl/>
                <w:lang w:val="fr-CA" w:bidi="ar-LB"/>
              </w:rPr>
              <w:t>37,000</w:t>
            </w:r>
          </w:p>
        </w:tc>
      </w:tr>
      <w:tr w:rsidR="00573EC9" w:rsidRPr="00A3235F" w14:paraId="7DEAFF88" w14:textId="77777777" w:rsidTr="00B2589F">
        <w:tc>
          <w:tcPr>
            <w:tcW w:w="295" w:type="pct"/>
          </w:tcPr>
          <w:p w14:paraId="5B610EDE" w14:textId="77777777" w:rsidR="00573EC9" w:rsidRPr="00A3235F" w:rsidRDefault="00573EC9" w:rsidP="00B2589F">
            <w:pPr>
              <w:bidi/>
              <w:rPr>
                <w:sz w:val="18"/>
                <w:szCs w:val="18"/>
                <w:rtl/>
                <w:lang w:val="fr-CA" w:bidi="ar-LB"/>
              </w:rPr>
            </w:pPr>
          </w:p>
        </w:tc>
        <w:tc>
          <w:tcPr>
            <w:tcW w:w="1442" w:type="pct"/>
          </w:tcPr>
          <w:p w14:paraId="358442A6" w14:textId="77777777" w:rsidR="00573EC9" w:rsidRPr="0037320B" w:rsidRDefault="00573EC9" w:rsidP="00B2589F">
            <w:pPr>
              <w:bidi/>
              <w:rPr>
                <w:b/>
                <w:bCs/>
                <w:sz w:val="18"/>
                <w:szCs w:val="18"/>
                <w:rtl/>
                <w:lang w:val="fr-CA" w:bidi="ar-LB"/>
              </w:rPr>
            </w:pPr>
            <w:r>
              <w:rPr>
                <w:b/>
                <w:bCs/>
                <w:sz w:val="18"/>
                <w:szCs w:val="18"/>
                <w:rtl/>
                <w:lang w:val="fr-CA" w:bidi="ar-LB"/>
              </w:rPr>
              <w:t>إجمالي التكاليف الرأسمالية الإضافية</w:t>
            </w:r>
          </w:p>
        </w:tc>
        <w:tc>
          <w:tcPr>
            <w:tcW w:w="408" w:type="pct"/>
          </w:tcPr>
          <w:p w14:paraId="2DFDB8A4" w14:textId="77777777" w:rsidR="00573EC9" w:rsidRPr="0037320B" w:rsidRDefault="00573EC9" w:rsidP="00B2589F">
            <w:pPr>
              <w:bidi/>
              <w:jc w:val="center"/>
              <w:rPr>
                <w:b/>
                <w:bCs/>
                <w:sz w:val="18"/>
                <w:szCs w:val="18"/>
                <w:rtl/>
                <w:lang w:val="fr-CA" w:bidi="ar-LB"/>
              </w:rPr>
            </w:pPr>
          </w:p>
        </w:tc>
        <w:tc>
          <w:tcPr>
            <w:tcW w:w="714" w:type="pct"/>
          </w:tcPr>
          <w:p w14:paraId="79A1395A" w14:textId="77777777" w:rsidR="00573EC9" w:rsidRPr="0037320B" w:rsidRDefault="00573EC9" w:rsidP="00B2589F">
            <w:pPr>
              <w:bidi/>
              <w:rPr>
                <w:b/>
                <w:bCs/>
                <w:sz w:val="18"/>
                <w:szCs w:val="18"/>
                <w:rtl/>
                <w:lang w:val="fr-CA" w:bidi="ar-LB"/>
              </w:rPr>
            </w:pPr>
          </w:p>
        </w:tc>
        <w:tc>
          <w:tcPr>
            <w:tcW w:w="714" w:type="pct"/>
          </w:tcPr>
          <w:p w14:paraId="3922205D" w14:textId="77777777" w:rsidR="00573EC9" w:rsidRPr="0037320B" w:rsidRDefault="00573EC9" w:rsidP="00B2589F">
            <w:pPr>
              <w:bidi/>
              <w:rPr>
                <w:b/>
                <w:bCs/>
                <w:sz w:val="18"/>
                <w:szCs w:val="18"/>
                <w:rtl/>
                <w:lang w:val="fr-CA" w:bidi="ar-LB"/>
              </w:rPr>
            </w:pPr>
          </w:p>
        </w:tc>
        <w:tc>
          <w:tcPr>
            <w:tcW w:w="714" w:type="pct"/>
          </w:tcPr>
          <w:p w14:paraId="6D407490" w14:textId="77777777" w:rsidR="00573EC9" w:rsidRPr="0037320B" w:rsidRDefault="00573EC9" w:rsidP="00B2589F">
            <w:pPr>
              <w:bidi/>
              <w:rPr>
                <w:b/>
                <w:bCs/>
                <w:sz w:val="18"/>
                <w:szCs w:val="18"/>
                <w:rtl/>
                <w:lang w:val="fr-CA" w:bidi="ar-LB"/>
              </w:rPr>
            </w:pPr>
          </w:p>
        </w:tc>
        <w:tc>
          <w:tcPr>
            <w:tcW w:w="713" w:type="pct"/>
          </w:tcPr>
          <w:p w14:paraId="5CC49DEA" w14:textId="77777777" w:rsidR="00573EC9" w:rsidRPr="0037320B" w:rsidRDefault="00573EC9" w:rsidP="00B2589F">
            <w:pPr>
              <w:bidi/>
              <w:rPr>
                <w:b/>
                <w:bCs/>
                <w:sz w:val="18"/>
                <w:szCs w:val="18"/>
                <w:rtl/>
                <w:lang w:val="fr-CA" w:bidi="ar-LB"/>
              </w:rPr>
            </w:pPr>
            <w:r>
              <w:rPr>
                <w:b/>
                <w:bCs/>
                <w:sz w:val="18"/>
                <w:szCs w:val="18"/>
                <w:rtl/>
                <w:lang w:val="fr-CA" w:bidi="ar-LB"/>
              </w:rPr>
              <w:t>407,000</w:t>
            </w:r>
          </w:p>
        </w:tc>
      </w:tr>
    </w:tbl>
    <w:p w14:paraId="3B5A0954" w14:textId="77777777" w:rsidR="00573EC9" w:rsidRDefault="00573EC9" w:rsidP="00573EC9">
      <w:pPr>
        <w:bidi/>
        <w:rPr>
          <w:b/>
          <w:bCs/>
          <w:sz w:val="18"/>
          <w:szCs w:val="18"/>
          <w:rtl/>
          <w:lang w:val="fr-CA" w:bidi="ar-LB"/>
        </w:rPr>
      </w:pPr>
    </w:p>
    <w:p w14:paraId="0824BE5A" w14:textId="77777777" w:rsidR="00573EC9" w:rsidRDefault="00573EC9" w:rsidP="00573EC9">
      <w:pPr>
        <w:bidi/>
        <w:rPr>
          <w:b/>
          <w:bCs/>
          <w:rtl/>
          <w:lang w:val="fr-CA" w:bidi="ar-LB"/>
        </w:rPr>
      </w:pPr>
      <w:r>
        <w:rPr>
          <w:b/>
          <w:bCs/>
          <w:rtl/>
          <w:lang w:val="fr-CA" w:bidi="ar-LB"/>
        </w:rPr>
        <w:t xml:space="preserve">الجدول 4. التكاليف الرأسمالية الإضافية لشركة </w:t>
      </w:r>
      <w:r>
        <w:rPr>
          <w:b/>
          <w:bCs/>
          <w:lang w:val="fr-CA" w:bidi="ar-LB"/>
        </w:rPr>
        <w:t>Yutong Bus</w:t>
      </w:r>
      <w:r>
        <w:rPr>
          <w:b/>
          <w:bCs/>
          <w:rtl/>
          <w:lang w:val="fr-CA" w:bidi="ar-LB"/>
        </w:rPr>
        <w:t xml:space="preserve"> لتصنيع الحافلات (دولار أمريكي)</w:t>
      </w:r>
    </w:p>
    <w:tbl>
      <w:tblPr>
        <w:tblStyle w:val="TableGrid"/>
        <w:bidiVisual/>
        <w:tblW w:w="4995" w:type="pct"/>
        <w:tblLook w:val="04A0" w:firstRow="1" w:lastRow="0" w:firstColumn="1" w:lastColumn="0" w:noHBand="0" w:noVBand="1"/>
      </w:tblPr>
      <w:tblGrid>
        <w:gridCol w:w="551"/>
        <w:gridCol w:w="2694"/>
        <w:gridCol w:w="762"/>
        <w:gridCol w:w="1334"/>
        <w:gridCol w:w="1334"/>
        <w:gridCol w:w="1334"/>
        <w:gridCol w:w="1332"/>
      </w:tblGrid>
      <w:tr w:rsidR="00573EC9" w:rsidRPr="00A3235F" w14:paraId="06A0A29A" w14:textId="77777777" w:rsidTr="00B2589F">
        <w:tc>
          <w:tcPr>
            <w:tcW w:w="295" w:type="pct"/>
          </w:tcPr>
          <w:p w14:paraId="04A72637" w14:textId="77777777" w:rsidR="00573EC9" w:rsidRPr="00A3235F" w:rsidRDefault="00573EC9" w:rsidP="00B2589F">
            <w:pPr>
              <w:bidi/>
              <w:jc w:val="center"/>
              <w:rPr>
                <w:b/>
                <w:bCs/>
                <w:sz w:val="18"/>
                <w:szCs w:val="18"/>
                <w:rtl/>
                <w:lang w:val="fr-CA" w:bidi="ar-LB"/>
              </w:rPr>
            </w:pPr>
            <w:r>
              <w:rPr>
                <w:b/>
                <w:bCs/>
                <w:sz w:val="18"/>
                <w:szCs w:val="18"/>
                <w:rtl/>
                <w:lang w:val="fr-CA" w:bidi="ar-LB"/>
              </w:rPr>
              <w:t>البند</w:t>
            </w:r>
          </w:p>
        </w:tc>
        <w:tc>
          <w:tcPr>
            <w:tcW w:w="1442" w:type="pct"/>
          </w:tcPr>
          <w:p w14:paraId="1B71C335" w14:textId="77777777" w:rsidR="00573EC9" w:rsidRPr="00A3235F" w:rsidRDefault="00573EC9" w:rsidP="00B2589F">
            <w:pPr>
              <w:bidi/>
              <w:jc w:val="center"/>
              <w:rPr>
                <w:b/>
                <w:bCs/>
                <w:sz w:val="18"/>
                <w:szCs w:val="18"/>
                <w:rtl/>
                <w:lang w:val="fr-CA" w:bidi="ar-LB"/>
              </w:rPr>
            </w:pPr>
            <w:r>
              <w:rPr>
                <w:b/>
                <w:bCs/>
                <w:sz w:val="18"/>
                <w:szCs w:val="18"/>
                <w:rtl/>
                <w:lang w:val="fr-CA" w:bidi="ar-LB"/>
              </w:rPr>
              <w:t>الوصف</w:t>
            </w:r>
          </w:p>
        </w:tc>
        <w:tc>
          <w:tcPr>
            <w:tcW w:w="408" w:type="pct"/>
          </w:tcPr>
          <w:p w14:paraId="765A76B5" w14:textId="77777777" w:rsidR="00573EC9" w:rsidRPr="00A3235F" w:rsidRDefault="00573EC9" w:rsidP="00B2589F">
            <w:pPr>
              <w:bidi/>
              <w:jc w:val="center"/>
              <w:rPr>
                <w:b/>
                <w:bCs/>
                <w:sz w:val="18"/>
                <w:szCs w:val="18"/>
                <w:rtl/>
                <w:lang w:val="fr-CA" w:bidi="ar-LB"/>
              </w:rPr>
            </w:pPr>
            <w:r>
              <w:rPr>
                <w:b/>
                <w:bCs/>
                <w:sz w:val="18"/>
                <w:szCs w:val="18"/>
                <w:rtl/>
                <w:lang w:val="fr-CA" w:bidi="ar-LB"/>
              </w:rPr>
              <w:t>الكمية</w:t>
            </w:r>
          </w:p>
        </w:tc>
        <w:tc>
          <w:tcPr>
            <w:tcW w:w="714" w:type="pct"/>
          </w:tcPr>
          <w:p w14:paraId="0788EF46" w14:textId="77777777" w:rsidR="00573EC9" w:rsidRPr="00A3235F" w:rsidRDefault="00573EC9" w:rsidP="00B2589F">
            <w:pPr>
              <w:bidi/>
              <w:jc w:val="center"/>
              <w:rPr>
                <w:b/>
                <w:bCs/>
                <w:sz w:val="18"/>
                <w:szCs w:val="18"/>
                <w:rtl/>
                <w:lang w:val="fr-CA" w:bidi="ar-LB"/>
              </w:rPr>
            </w:pPr>
            <w:r>
              <w:rPr>
                <w:b/>
                <w:bCs/>
                <w:sz w:val="18"/>
                <w:szCs w:val="18"/>
                <w:rtl/>
                <w:lang w:val="fr-CA" w:bidi="ar-LB"/>
              </w:rPr>
              <w:t>كلفة الوحدة</w:t>
            </w:r>
          </w:p>
        </w:tc>
        <w:tc>
          <w:tcPr>
            <w:tcW w:w="714" w:type="pct"/>
          </w:tcPr>
          <w:p w14:paraId="2B500B1A" w14:textId="77777777" w:rsidR="00573EC9" w:rsidRPr="00A3235F" w:rsidRDefault="00573EC9" w:rsidP="00B2589F">
            <w:pPr>
              <w:bidi/>
              <w:jc w:val="center"/>
              <w:rPr>
                <w:b/>
                <w:bCs/>
                <w:sz w:val="18"/>
                <w:szCs w:val="18"/>
                <w:rtl/>
                <w:lang w:val="fr-CA" w:bidi="ar-LB"/>
              </w:rPr>
            </w:pPr>
            <w:r>
              <w:rPr>
                <w:b/>
                <w:bCs/>
                <w:sz w:val="18"/>
                <w:szCs w:val="18"/>
                <w:rtl/>
                <w:lang w:val="fr-CA" w:bidi="ar-LB"/>
              </w:rPr>
              <w:t>المجموع</w:t>
            </w:r>
          </w:p>
        </w:tc>
        <w:tc>
          <w:tcPr>
            <w:tcW w:w="714" w:type="pct"/>
          </w:tcPr>
          <w:p w14:paraId="38C6A08A" w14:textId="77777777" w:rsidR="00573EC9" w:rsidRPr="00A3235F" w:rsidRDefault="00573EC9" w:rsidP="00B2589F">
            <w:pPr>
              <w:bidi/>
              <w:jc w:val="center"/>
              <w:rPr>
                <w:b/>
                <w:bCs/>
                <w:sz w:val="18"/>
                <w:szCs w:val="18"/>
                <w:rtl/>
                <w:lang w:val="fr-CA" w:bidi="ar-LB"/>
              </w:rPr>
            </w:pPr>
            <w:r>
              <w:rPr>
                <w:b/>
                <w:bCs/>
                <w:sz w:val="18"/>
                <w:szCs w:val="18"/>
                <w:rtl/>
                <w:lang w:val="fr-CA" w:bidi="ar-LB"/>
              </w:rPr>
              <w:t xml:space="preserve">التمويل من </w:t>
            </w:r>
            <w:r>
              <w:rPr>
                <w:b/>
                <w:bCs/>
                <w:lang w:val="fr-CA" w:bidi="ar-LB"/>
              </w:rPr>
              <w:t>Yutong Bus</w:t>
            </w:r>
          </w:p>
        </w:tc>
        <w:tc>
          <w:tcPr>
            <w:tcW w:w="713" w:type="pct"/>
          </w:tcPr>
          <w:p w14:paraId="37099B89" w14:textId="77777777" w:rsidR="00573EC9" w:rsidRPr="00A3235F" w:rsidRDefault="00573EC9" w:rsidP="00B2589F">
            <w:pPr>
              <w:bidi/>
              <w:jc w:val="center"/>
              <w:rPr>
                <w:b/>
                <w:bCs/>
                <w:sz w:val="18"/>
                <w:szCs w:val="18"/>
                <w:rtl/>
                <w:lang w:val="fr-CA" w:bidi="ar-LB"/>
              </w:rPr>
            </w:pPr>
            <w:r>
              <w:rPr>
                <w:b/>
                <w:bCs/>
                <w:sz w:val="18"/>
                <w:szCs w:val="18"/>
                <w:rtl/>
                <w:lang w:val="fr-CA" w:bidi="ar-LB"/>
              </w:rPr>
              <w:t>كلفة الصندوق المتعدد الأطراف</w:t>
            </w:r>
          </w:p>
        </w:tc>
      </w:tr>
      <w:tr w:rsidR="00573EC9" w:rsidRPr="00A3235F" w14:paraId="6F5709CD" w14:textId="77777777" w:rsidTr="00B2589F">
        <w:tc>
          <w:tcPr>
            <w:tcW w:w="5000" w:type="pct"/>
            <w:gridSpan w:val="7"/>
          </w:tcPr>
          <w:p w14:paraId="5B8A9A87" w14:textId="77777777" w:rsidR="00573EC9" w:rsidRPr="00A3235F" w:rsidRDefault="00573EC9" w:rsidP="00B2589F">
            <w:pPr>
              <w:bidi/>
              <w:rPr>
                <w:b/>
                <w:bCs/>
                <w:sz w:val="18"/>
                <w:szCs w:val="18"/>
                <w:rtl/>
                <w:lang w:val="fr-CA" w:bidi="ar-LB"/>
              </w:rPr>
            </w:pPr>
            <w:r>
              <w:rPr>
                <w:b/>
                <w:bCs/>
                <w:sz w:val="18"/>
                <w:szCs w:val="18"/>
                <w:rtl/>
                <w:lang w:val="fr-CA" w:bidi="ar-LB"/>
              </w:rPr>
              <w:t>رسوم التحقق التجريبي</w:t>
            </w:r>
          </w:p>
        </w:tc>
      </w:tr>
      <w:tr w:rsidR="00573EC9" w:rsidRPr="00A3235F" w14:paraId="0C0F37A1" w14:textId="77777777" w:rsidTr="00B2589F">
        <w:tc>
          <w:tcPr>
            <w:tcW w:w="295" w:type="pct"/>
          </w:tcPr>
          <w:p w14:paraId="791FF8BA" w14:textId="77777777" w:rsidR="00573EC9" w:rsidRPr="00A3235F" w:rsidRDefault="00573EC9" w:rsidP="00B2589F">
            <w:pPr>
              <w:bidi/>
              <w:rPr>
                <w:sz w:val="18"/>
                <w:szCs w:val="18"/>
                <w:rtl/>
                <w:lang w:val="fr-CA" w:bidi="ar-LB"/>
              </w:rPr>
            </w:pPr>
            <w:r>
              <w:rPr>
                <w:sz w:val="18"/>
                <w:szCs w:val="18"/>
                <w:rtl/>
                <w:lang w:val="fr-CA" w:bidi="ar-LB"/>
              </w:rPr>
              <w:t>1</w:t>
            </w:r>
          </w:p>
        </w:tc>
        <w:tc>
          <w:tcPr>
            <w:tcW w:w="1442" w:type="pct"/>
          </w:tcPr>
          <w:p w14:paraId="5A95F021" w14:textId="77777777" w:rsidR="00573EC9" w:rsidRPr="00A3235F" w:rsidRDefault="00573EC9" w:rsidP="00B2589F">
            <w:pPr>
              <w:bidi/>
              <w:rPr>
                <w:sz w:val="18"/>
                <w:szCs w:val="18"/>
                <w:rtl/>
                <w:lang w:val="fr-CA" w:bidi="ar-LB"/>
              </w:rPr>
            </w:pPr>
            <w:r>
              <w:rPr>
                <w:sz w:val="18"/>
                <w:szCs w:val="18"/>
                <w:rtl/>
                <w:lang w:val="fr-CA" w:bidi="ar-LB"/>
              </w:rPr>
              <w:t>كلفة تصميم المعدات</w:t>
            </w:r>
          </w:p>
        </w:tc>
        <w:tc>
          <w:tcPr>
            <w:tcW w:w="408" w:type="pct"/>
          </w:tcPr>
          <w:p w14:paraId="452A05DE"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782FF45B"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62BE37AD"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366AC1FD" w14:textId="77777777" w:rsidR="00573EC9" w:rsidRPr="00A3235F" w:rsidRDefault="00573EC9" w:rsidP="00B2589F">
            <w:pPr>
              <w:bidi/>
              <w:rPr>
                <w:sz w:val="18"/>
                <w:szCs w:val="18"/>
                <w:rtl/>
                <w:lang w:val="fr-CA" w:bidi="ar-LB"/>
              </w:rPr>
            </w:pPr>
            <w:r>
              <w:rPr>
                <w:sz w:val="18"/>
                <w:szCs w:val="18"/>
                <w:rtl/>
                <w:lang w:val="fr-CA" w:bidi="ar-LB"/>
              </w:rPr>
              <w:t>100,000</w:t>
            </w:r>
          </w:p>
        </w:tc>
        <w:tc>
          <w:tcPr>
            <w:tcW w:w="713" w:type="pct"/>
          </w:tcPr>
          <w:p w14:paraId="38A0CE18" w14:textId="77777777" w:rsidR="00573EC9" w:rsidRPr="00A3235F" w:rsidRDefault="00573EC9" w:rsidP="00B2589F">
            <w:pPr>
              <w:bidi/>
              <w:rPr>
                <w:sz w:val="18"/>
                <w:szCs w:val="18"/>
                <w:rtl/>
                <w:lang w:val="fr-CA" w:bidi="ar-LB"/>
              </w:rPr>
            </w:pPr>
            <w:r>
              <w:rPr>
                <w:sz w:val="18"/>
                <w:szCs w:val="18"/>
                <w:rtl/>
                <w:lang w:val="fr-CA" w:bidi="ar-LB"/>
              </w:rPr>
              <w:t>0</w:t>
            </w:r>
          </w:p>
        </w:tc>
      </w:tr>
      <w:tr w:rsidR="00573EC9" w:rsidRPr="00A3235F" w14:paraId="71970FEB" w14:textId="77777777" w:rsidTr="00B2589F">
        <w:tc>
          <w:tcPr>
            <w:tcW w:w="295" w:type="pct"/>
          </w:tcPr>
          <w:p w14:paraId="3ED5C4D9" w14:textId="77777777" w:rsidR="00573EC9" w:rsidRPr="00A3235F" w:rsidRDefault="00573EC9" w:rsidP="00B2589F">
            <w:pPr>
              <w:bidi/>
              <w:rPr>
                <w:sz w:val="18"/>
                <w:szCs w:val="18"/>
                <w:rtl/>
                <w:lang w:val="fr-CA" w:bidi="ar-LB"/>
              </w:rPr>
            </w:pPr>
            <w:r>
              <w:rPr>
                <w:sz w:val="18"/>
                <w:szCs w:val="18"/>
                <w:rtl/>
                <w:lang w:val="fr-CA" w:bidi="ar-LB"/>
              </w:rPr>
              <w:t>2</w:t>
            </w:r>
          </w:p>
        </w:tc>
        <w:tc>
          <w:tcPr>
            <w:tcW w:w="1442" w:type="pct"/>
          </w:tcPr>
          <w:p w14:paraId="29ED9CDD" w14:textId="77777777" w:rsidR="00573EC9" w:rsidRPr="00A3235F" w:rsidRDefault="00573EC9" w:rsidP="00B2589F">
            <w:pPr>
              <w:bidi/>
              <w:rPr>
                <w:sz w:val="18"/>
                <w:szCs w:val="18"/>
                <w:rtl/>
                <w:lang w:val="fr-CA" w:bidi="ar-LB"/>
              </w:rPr>
            </w:pPr>
            <w:r>
              <w:rPr>
                <w:sz w:val="18"/>
                <w:szCs w:val="18"/>
                <w:rtl/>
                <w:lang w:val="fr-CA" w:bidi="ar-LB"/>
              </w:rPr>
              <w:t>كلفة تجريب معدات تكييف الهواء</w:t>
            </w:r>
          </w:p>
        </w:tc>
        <w:tc>
          <w:tcPr>
            <w:tcW w:w="408" w:type="pct"/>
          </w:tcPr>
          <w:p w14:paraId="1BA79092"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0661F30E" w14:textId="77777777" w:rsidR="00573EC9" w:rsidRPr="00A3235F" w:rsidRDefault="00573EC9" w:rsidP="00B2589F">
            <w:pPr>
              <w:bidi/>
              <w:rPr>
                <w:sz w:val="18"/>
                <w:szCs w:val="18"/>
                <w:rtl/>
                <w:lang w:val="fr-CA" w:bidi="ar-LB"/>
              </w:rPr>
            </w:pPr>
            <w:r>
              <w:rPr>
                <w:sz w:val="18"/>
                <w:szCs w:val="18"/>
                <w:rtl/>
                <w:lang w:val="fr-CA" w:bidi="ar-LB"/>
              </w:rPr>
              <w:t>150,000</w:t>
            </w:r>
          </w:p>
        </w:tc>
        <w:tc>
          <w:tcPr>
            <w:tcW w:w="714" w:type="pct"/>
          </w:tcPr>
          <w:p w14:paraId="76B61488" w14:textId="77777777" w:rsidR="00573EC9" w:rsidRPr="00A3235F" w:rsidRDefault="00573EC9" w:rsidP="00B2589F">
            <w:pPr>
              <w:bidi/>
              <w:rPr>
                <w:sz w:val="18"/>
                <w:szCs w:val="18"/>
                <w:rtl/>
                <w:lang w:val="fr-CA" w:bidi="ar-LB"/>
              </w:rPr>
            </w:pPr>
            <w:r>
              <w:rPr>
                <w:sz w:val="18"/>
                <w:szCs w:val="18"/>
                <w:rtl/>
                <w:lang w:val="fr-CA" w:bidi="ar-LB"/>
              </w:rPr>
              <w:t>150,000</w:t>
            </w:r>
          </w:p>
        </w:tc>
        <w:tc>
          <w:tcPr>
            <w:tcW w:w="714" w:type="pct"/>
          </w:tcPr>
          <w:p w14:paraId="423EAB4E" w14:textId="77777777" w:rsidR="00573EC9" w:rsidRPr="00A3235F" w:rsidRDefault="00573EC9" w:rsidP="00B2589F">
            <w:pPr>
              <w:bidi/>
              <w:rPr>
                <w:sz w:val="18"/>
                <w:szCs w:val="18"/>
                <w:rtl/>
                <w:lang w:val="fr-CA" w:bidi="ar-LB"/>
              </w:rPr>
            </w:pPr>
            <w:r>
              <w:rPr>
                <w:sz w:val="18"/>
                <w:szCs w:val="18"/>
                <w:rtl/>
                <w:lang w:val="fr-CA" w:bidi="ar-LB"/>
              </w:rPr>
              <w:t>150,000</w:t>
            </w:r>
          </w:p>
        </w:tc>
        <w:tc>
          <w:tcPr>
            <w:tcW w:w="713" w:type="pct"/>
          </w:tcPr>
          <w:p w14:paraId="793E9996" w14:textId="77777777" w:rsidR="00573EC9" w:rsidRPr="00A3235F" w:rsidRDefault="00573EC9" w:rsidP="00B2589F">
            <w:pPr>
              <w:bidi/>
              <w:rPr>
                <w:sz w:val="18"/>
                <w:szCs w:val="18"/>
                <w:rtl/>
                <w:lang w:val="fr-CA" w:bidi="ar-LB"/>
              </w:rPr>
            </w:pPr>
            <w:r>
              <w:rPr>
                <w:sz w:val="18"/>
                <w:szCs w:val="18"/>
                <w:rtl/>
                <w:lang w:val="fr-CA" w:bidi="ar-LB"/>
              </w:rPr>
              <w:t>0</w:t>
            </w:r>
          </w:p>
        </w:tc>
      </w:tr>
      <w:tr w:rsidR="00573EC9" w:rsidRPr="00A3235F" w14:paraId="0879CE47" w14:textId="77777777" w:rsidTr="00B2589F">
        <w:tc>
          <w:tcPr>
            <w:tcW w:w="2145" w:type="pct"/>
            <w:gridSpan w:val="3"/>
          </w:tcPr>
          <w:p w14:paraId="4B4A9119" w14:textId="77777777" w:rsidR="00573EC9" w:rsidRPr="00A3235F" w:rsidRDefault="00573EC9" w:rsidP="00B2589F">
            <w:pPr>
              <w:bidi/>
              <w:rPr>
                <w:b/>
                <w:bCs/>
                <w:sz w:val="18"/>
                <w:szCs w:val="18"/>
                <w:rtl/>
                <w:lang w:val="fr-CA" w:bidi="ar-LB"/>
              </w:rPr>
            </w:pPr>
            <w:r>
              <w:rPr>
                <w:b/>
                <w:bCs/>
                <w:sz w:val="18"/>
                <w:szCs w:val="18"/>
                <w:rtl/>
                <w:lang w:val="fr-CA" w:bidi="ar-LB"/>
              </w:rPr>
              <w:t>المجموع الفرعي</w:t>
            </w:r>
          </w:p>
        </w:tc>
        <w:tc>
          <w:tcPr>
            <w:tcW w:w="714" w:type="pct"/>
          </w:tcPr>
          <w:p w14:paraId="06AD4720" w14:textId="77777777" w:rsidR="00573EC9" w:rsidRPr="0037320B" w:rsidRDefault="00573EC9" w:rsidP="00B2589F">
            <w:pPr>
              <w:bidi/>
              <w:rPr>
                <w:b/>
                <w:bCs/>
                <w:sz w:val="18"/>
                <w:szCs w:val="18"/>
                <w:rtl/>
                <w:lang w:val="fr-CA" w:bidi="ar-LB"/>
              </w:rPr>
            </w:pPr>
          </w:p>
        </w:tc>
        <w:tc>
          <w:tcPr>
            <w:tcW w:w="714" w:type="pct"/>
          </w:tcPr>
          <w:p w14:paraId="408E3E56" w14:textId="77777777" w:rsidR="00573EC9" w:rsidRPr="0037320B" w:rsidRDefault="00573EC9" w:rsidP="00B2589F">
            <w:pPr>
              <w:bidi/>
              <w:rPr>
                <w:b/>
                <w:bCs/>
                <w:sz w:val="18"/>
                <w:szCs w:val="18"/>
                <w:rtl/>
                <w:lang w:val="fr-CA" w:bidi="ar-LB"/>
              </w:rPr>
            </w:pPr>
            <w:r>
              <w:rPr>
                <w:b/>
                <w:bCs/>
                <w:sz w:val="18"/>
                <w:szCs w:val="18"/>
                <w:rtl/>
                <w:lang w:val="fr-CA" w:bidi="ar-LB"/>
              </w:rPr>
              <w:t>250,000</w:t>
            </w:r>
          </w:p>
        </w:tc>
        <w:tc>
          <w:tcPr>
            <w:tcW w:w="714" w:type="pct"/>
          </w:tcPr>
          <w:p w14:paraId="2BFA4D6C" w14:textId="77777777" w:rsidR="00573EC9" w:rsidRPr="0037320B" w:rsidRDefault="00573EC9" w:rsidP="00B2589F">
            <w:pPr>
              <w:bidi/>
              <w:rPr>
                <w:b/>
                <w:bCs/>
                <w:sz w:val="18"/>
                <w:szCs w:val="18"/>
                <w:lang w:val="fr-CA" w:bidi="ar-LB"/>
              </w:rPr>
            </w:pPr>
            <w:r>
              <w:rPr>
                <w:b/>
                <w:bCs/>
                <w:sz w:val="18"/>
                <w:szCs w:val="18"/>
                <w:rtl/>
                <w:lang w:val="fr-CA" w:bidi="ar-LB"/>
              </w:rPr>
              <w:t>250,000</w:t>
            </w:r>
          </w:p>
        </w:tc>
        <w:tc>
          <w:tcPr>
            <w:tcW w:w="713" w:type="pct"/>
          </w:tcPr>
          <w:p w14:paraId="3C78FC74" w14:textId="77777777" w:rsidR="00573EC9" w:rsidRPr="0037320B" w:rsidRDefault="00573EC9" w:rsidP="00B2589F">
            <w:pPr>
              <w:bidi/>
              <w:rPr>
                <w:b/>
                <w:bCs/>
                <w:sz w:val="18"/>
                <w:szCs w:val="18"/>
                <w:rtl/>
                <w:lang w:val="fr-CA" w:bidi="ar-LB"/>
              </w:rPr>
            </w:pPr>
            <w:r>
              <w:rPr>
                <w:b/>
                <w:bCs/>
                <w:sz w:val="18"/>
                <w:szCs w:val="18"/>
                <w:lang w:val="fr-CA" w:bidi="ar-LB"/>
              </w:rPr>
              <w:t>0</w:t>
            </w:r>
          </w:p>
        </w:tc>
      </w:tr>
      <w:tr w:rsidR="00573EC9" w:rsidRPr="00A3235F" w14:paraId="30769EC4" w14:textId="77777777" w:rsidTr="00B2589F">
        <w:tc>
          <w:tcPr>
            <w:tcW w:w="5000" w:type="pct"/>
            <w:gridSpan w:val="7"/>
          </w:tcPr>
          <w:p w14:paraId="43EB2EFE" w14:textId="77777777" w:rsidR="00573EC9" w:rsidRPr="00A3235F" w:rsidRDefault="00573EC9" w:rsidP="00B2589F">
            <w:pPr>
              <w:bidi/>
              <w:rPr>
                <w:b/>
                <w:bCs/>
                <w:sz w:val="18"/>
                <w:szCs w:val="18"/>
                <w:rtl/>
                <w:lang w:val="fr-CA" w:bidi="ar-LB"/>
              </w:rPr>
            </w:pPr>
            <w:r>
              <w:rPr>
                <w:b/>
                <w:bCs/>
                <w:sz w:val="18"/>
                <w:szCs w:val="18"/>
                <w:rtl/>
                <w:lang w:val="fr-CA" w:bidi="ar-LB"/>
              </w:rPr>
              <w:t>الإنتاج/تعديل خطوط التصنيع</w:t>
            </w:r>
          </w:p>
        </w:tc>
      </w:tr>
      <w:tr w:rsidR="00573EC9" w:rsidRPr="00A3235F" w14:paraId="764DA63F" w14:textId="77777777" w:rsidTr="00B2589F">
        <w:tc>
          <w:tcPr>
            <w:tcW w:w="295" w:type="pct"/>
          </w:tcPr>
          <w:p w14:paraId="51B58C89" w14:textId="77777777" w:rsidR="00573EC9" w:rsidRPr="00A3235F" w:rsidRDefault="00573EC9" w:rsidP="00B2589F">
            <w:pPr>
              <w:bidi/>
              <w:rPr>
                <w:sz w:val="18"/>
                <w:szCs w:val="18"/>
                <w:rtl/>
                <w:lang w:val="fr-CA" w:bidi="ar-LB"/>
              </w:rPr>
            </w:pPr>
            <w:r>
              <w:rPr>
                <w:sz w:val="18"/>
                <w:szCs w:val="18"/>
                <w:rtl/>
                <w:lang w:val="fr-CA" w:bidi="ar-LB"/>
              </w:rPr>
              <w:t>3</w:t>
            </w:r>
          </w:p>
        </w:tc>
        <w:tc>
          <w:tcPr>
            <w:tcW w:w="1442" w:type="pct"/>
          </w:tcPr>
          <w:p w14:paraId="3CDD3A9D" w14:textId="77777777" w:rsidR="00573EC9" w:rsidRPr="00A3235F" w:rsidRDefault="00573EC9" w:rsidP="00B2589F">
            <w:pPr>
              <w:bidi/>
              <w:rPr>
                <w:sz w:val="18"/>
                <w:szCs w:val="18"/>
                <w:rtl/>
                <w:lang w:val="fr-CA" w:bidi="ar-LB"/>
              </w:rPr>
            </w:pPr>
            <w:r>
              <w:rPr>
                <w:sz w:val="18"/>
                <w:szCs w:val="18"/>
                <w:rtl/>
                <w:lang w:val="fr-CA" w:bidi="ar-LB"/>
              </w:rPr>
              <w:t>قالب توسيع الأنابيب</w:t>
            </w:r>
          </w:p>
        </w:tc>
        <w:tc>
          <w:tcPr>
            <w:tcW w:w="408" w:type="pct"/>
          </w:tcPr>
          <w:p w14:paraId="0E1E6085"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3E698CBB" w14:textId="77777777" w:rsidR="00573EC9" w:rsidRPr="00A3235F" w:rsidRDefault="00573EC9" w:rsidP="00B2589F">
            <w:pPr>
              <w:bidi/>
              <w:rPr>
                <w:sz w:val="18"/>
                <w:szCs w:val="18"/>
                <w:rtl/>
                <w:lang w:val="fr-CA" w:bidi="ar-LB"/>
              </w:rPr>
            </w:pPr>
            <w:r>
              <w:rPr>
                <w:sz w:val="18"/>
                <w:szCs w:val="18"/>
                <w:rtl/>
                <w:lang w:val="fr-CA" w:bidi="ar-LB"/>
              </w:rPr>
              <w:t>400,000</w:t>
            </w:r>
          </w:p>
        </w:tc>
        <w:tc>
          <w:tcPr>
            <w:tcW w:w="714" w:type="pct"/>
          </w:tcPr>
          <w:p w14:paraId="7248C789" w14:textId="77777777" w:rsidR="00573EC9" w:rsidRPr="00A3235F" w:rsidRDefault="00573EC9" w:rsidP="00B2589F">
            <w:pPr>
              <w:bidi/>
              <w:rPr>
                <w:sz w:val="18"/>
                <w:szCs w:val="18"/>
                <w:rtl/>
                <w:lang w:val="fr-CA" w:bidi="ar-LB"/>
              </w:rPr>
            </w:pPr>
            <w:r>
              <w:rPr>
                <w:sz w:val="18"/>
                <w:szCs w:val="18"/>
                <w:rtl/>
                <w:lang w:val="fr-CA" w:bidi="ar-LB"/>
              </w:rPr>
              <w:t>400,000</w:t>
            </w:r>
          </w:p>
        </w:tc>
        <w:tc>
          <w:tcPr>
            <w:tcW w:w="714" w:type="pct"/>
          </w:tcPr>
          <w:p w14:paraId="6D1BB84C" w14:textId="77777777" w:rsidR="00573EC9" w:rsidRPr="00A3235F" w:rsidRDefault="00573EC9" w:rsidP="00B2589F">
            <w:pPr>
              <w:bidi/>
              <w:rPr>
                <w:sz w:val="18"/>
                <w:szCs w:val="18"/>
                <w:rtl/>
                <w:lang w:val="fr-CA" w:bidi="ar-LB"/>
              </w:rPr>
            </w:pPr>
            <w:r>
              <w:rPr>
                <w:sz w:val="18"/>
                <w:szCs w:val="18"/>
                <w:rtl/>
                <w:lang w:val="fr-CA" w:bidi="ar-LB"/>
              </w:rPr>
              <w:t>300,000</w:t>
            </w:r>
          </w:p>
        </w:tc>
        <w:tc>
          <w:tcPr>
            <w:tcW w:w="713" w:type="pct"/>
          </w:tcPr>
          <w:p w14:paraId="5B7A1A3E" w14:textId="77777777" w:rsidR="00573EC9" w:rsidRPr="00A3235F" w:rsidRDefault="00573EC9" w:rsidP="00B2589F">
            <w:pPr>
              <w:bidi/>
              <w:rPr>
                <w:sz w:val="18"/>
                <w:szCs w:val="18"/>
                <w:rtl/>
                <w:lang w:val="fr-CA" w:bidi="ar-LB"/>
              </w:rPr>
            </w:pPr>
            <w:r>
              <w:rPr>
                <w:sz w:val="18"/>
                <w:szCs w:val="18"/>
                <w:rtl/>
                <w:lang w:val="fr-CA" w:bidi="ar-LB"/>
              </w:rPr>
              <w:t>100,000</w:t>
            </w:r>
          </w:p>
        </w:tc>
      </w:tr>
      <w:tr w:rsidR="00573EC9" w:rsidRPr="00A3235F" w14:paraId="78219A82" w14:textId="77777777" w:rsidTr="00B2589F">
        <w:tc>
          <w:tcPr>
            <w:tcW w:w="295" w:type="pct"/>
          </w:tcPr>
          <w:p w14:paraId="1BEFA40B" w14:textId="77777777" w:rsidR="00573EC9" w:rsidRPr="00A3235F" w:rsidRDefault="00573EC9" w:rsidP="00B2589F">
            <w:pPr>
              <w:bidi/>
              <w:rPr>
                <w:sz w:val="18"/>
                <w:szCs w:val="18"/>
                <w:rtl/>
                <w:lang w:val="fr-CA" w:bidi="ar-LB"/>
              </w:rPr>
            </w:pPr>
            <w:r>
              <w:rPr>
                <w:sz w:val="18"/>
                <w:szCs w:val="18"/>
                <w:rtl/>
                <w:lang w:val="fr-CA" w:bidi="ar-LB"/>
              </w:rPr>
              <w:t>4</w:t>
            </w:r>
          </w:p>
        </w:tc>
        <w:tc>
          <w:tcPr>
            <w:tcW w:w="1442" w:type="pct"/>
          </w:tcPr>
          <w:p w14:paraId="5374F5DD" w14:textId="77777777" w:rsidR="00573EC9" w:rsidRPr="00A3235F" w:rsidRDefault="00573EC9" w:rsidP="00B2589F">
            <w:pPr>
              <w:bidi/>
              <w:rPr>
                <w:sz w:val="18"/>
                <w:szCs w:val="18"/>
                <w:rtl/>
                <w:lang w:val="fr-CA" w:bidi="ar-LB"/>
              </w:rPr>
            </w:pPr>
            <w:r>
              <w:rPr>
                <w:sz w:val="18"/>
                <w:szCs w:val="18"/>
                <w:rtl/>
                <w:lang w:val="fr-CA" w:bidi="ar-LB"/>
              </w:rPr>
              <w:t>قالب ثني الأنابيب</w:t>
            </w:r>
          </w:p>
        </w:tc>
        <w:tc>
          <w:tcPr>
            <w:tcW w:w="408" w:type="pct"/>
          </w:tcPr>
          <w:p w14:paraId="4908FE25"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790AA9A1"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291A7DAD"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785416CF" w14:textId="77777777" w:rsidR="00573EC9" w:rsidRPr="00A3235F" w:rsidRDefault="00573EC9" w:rsidP="00B2589F">
            <w:pPr>
              <w:bidi/>
              <w:rPr>
                <w:sz w:val="18"/>
                <w:szCs w:val="18"/>
                <w:rtl/>
                <w:lang w:val="fr-CA" w:bidi="ar-LB"/>
              </w:rPr>
            </w:pPr>
            <w:r>
              <w:rPr>
                <w:sz w:val="18"/>
                <w:szCs w:val="18"/>
                <w:rtl/>
                <w:lang w:val="fr-CA" w:bidi="ar-LB"/>
              </w:rPr>
              <w:t>50,000</w:t>
            </w:r>
          </w:p>
        </w:tc>
        <w:tc>
          <w:tcPr>
            <w:tcW w:w="713" w:type="pct"/>
          </w:tcPr>
          <w:p w14:paraId="4CFBEF8C" w14:textId="77777777" w:rsidR="00573EC9" w:rsidRPr="00A3235F" w:rsidRDefault="00573EC9" w:rsidP="00B2589F">
            <w:pPr>
              <w:bidi/>
              <w:rPr>
                <w:sz w:val="18"/>
                <w:szCs w:val="18"/>
                <w:rtl/>
                <w:lang w:val="fr-CA" w:bidi="ar-LB"/>
              </w:rPr>
            </w:pPr>
            <w:r>
              <w:rPr>
                <w:sz w:val="18"/>
                <w:szCs w:val="18"/>
                <w:rtl/>
                <w:lang w:val="fr-CA" w:bidi="ar-LB"/>
              </w:rPr>
              <w:t>50,000</w:t>
            </w:r>
          </w:p>
        </w:tc>
      </w:tr>
      <w:tr w:rsidR="00573EC9" w:rsidRPr="00A3235F" w14:paraId="113DA7D7" w14:textId="77777777" w:rsidTr="00B2589F">
        <w:tc>
          <w:tcPr>
            <w:tcW w:w="295" w:type="pct"/>
          </w:tcPr>
          <w:p w14:paraId="3C316676" w14:textId="77777777" w:rsidR="00573EC9" w:rsidRPr="00A3235F" w:rsidRDefault="00573EC9" w:rsidP="00B2589F">
            <w:pPr>
              <w:bidi/>
              <w:rPr>
                <w:sz w:val="18"/>
                <w:szCs w:val="18"/>
                <w:rtl/>
                <w:lang w:val="fr-CA" w:bidi="ar-LB"/>
              </w:rPr>
            </w:pPr>
            <w:r>
              <w:rPr>
                <w:sz w:val="18"/>
                <w:szCs w:val="18"/>
                <w:rtl/>
                <w:lang w:val="fr-CA" w:bidi="ar-LB"/>
              </w:rPr>
              <w:t>5</w:t>
            </w:r>
          </w:p>
        </w:tc>
        <w:tc>
          <w:tcPr>
            <w:tcW w:w="1442" w:type="pct"/>
          </w:tcPr>
          <w:p w14:paraId="4E3492CF" w14:textId="77777777" w:rsidR="00573EC9" w:rsidRPr="00A3235F" w:rsidRDefault="00573EC9" w:rsidP="00B2589F">
            <w:pPr>
              <w:bidi/>
              <w:rPr>
                <w:sz w:val="18"/>
                <w:szCs w:val="18"/>
                <w:rtl/>
                <w:lang w:val="fr-CA" w:bidi="ar-LB"/>
              </w:rPr>
            </w:pPr>
            <w:r>
              <w:rPr>
                <w:sz w:val="18"/>
                <w:szCs w:val="18"/>
                <w:rtl/>
                <w:lang w:val="fr-CA" w:bidi="ar-LB"/>
              </w:rPr>
              <w:t>معدات شحن غاز التبريد الجديدة</w:t>
            </w:r>
          </w:p>
        </w:tc>
        <w:tc>
          <w:tcPr>
            <w:tcW w:w="408" w:type="pct"/>
          </w:tcPr>
          <w:p w14:paraId="51F0F626"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241FFFAD" w14:textId="77777777" w:rsidR="00573EC9" w:rsidRPr="00A3235F" w:rsidRDefault="00573EC9" w:rsidP="00B2589F">
            <w:pPr>
              <w:bidi/>
              <w:rPr>
                <w:sz w:val="18"/>
                <w:szCs w:val="18"/>
                <w:rtl/>
                <w:lang w:val="fr-CA" w:bidi="ar-LB"/>
              </w:rPr>
            </w:pPr>
            <w:r>
              <w:rPr>
                <w:sz w:val="18"/>
                <w:szCs w:val="18"/>
                <w:rtl/>
                <w:lang w:val="fr-CA" w:bidi="ar-LB"/>
              </w:rPr>
              <w:t>20,000</w:t>
            </w:r>
          </w:p>
        </w:tc>
        <w:tc>
          <w:tcPr>
            <w:tcW w:w="714" w:type="pct"/>
          </w:tcPr>
          <w:p w14:paraId="7AA04A97" w14:textId="77777777" w:rsidR="00573EC9" w:rsidRPr="00A3235F" w:rsidRDefault="00573EC9" w:rsidP="00B2589F">
            <w:pPr>
              <w:bidi/>
              <w:rPr>
                <w:sz w:val="18"/>
                <w:szCs w:val="18"/>
                <w:rtl/>
                <w:lang w:val="fr-CA" w:bidi="ar-LB"/>
              </w:rPr>
            </w:pPr>
            <w:r>
              <w:rPr>
                <w:sz w:val="18"/>
                <w:szCs w:val="18"/>
                <w:rtl/>
                <w:lang w:val="fr-CA" w:bidi="ar-LB"/>
              </w:rPr>
              <w:t>20,000</w:t>
            </w:r>
          </w:p>
        </w:tc>
        <w:tc>
          <w:tcPr>
            <w:tcW w:w="714" w:type="pct"/>
          </w:tcPr>
          <w:p w14:paraId="725A6C47" w14:textId="77777777" w:rsidR="00573EC9" w:rsidRPr="00A3235F" w:rsidRDefault="00573EC9" w:rsidP="00B2589F">
            <w:pPr>
              <w:bidi/>
              <w:rPr>
                <w:sz w:val="18"/>
                <w:szCs w:val="18"/>
                <w:rtl/>
                <w:lang w:val="fr-CA" w:bidi="ar-LB"/>
              </w:rPr>
            </w:pPr>
            <w:r>
              <w:rPr>
                <w:sz w:val="18"/>
                <w:szCs w:val="18"/>
                <w:rtl/>
                <w:lang w:val="fr-CA" w:bidi="ar-LB"/>
              </w:rPr>
              <w:t>20,000</w:t>
            </w:r>
          </w:p>
        </w:tc>
        <w:tc>
          <w:tcPr>
            <w:tcW w:w="713" w:type="pct"/>
          </w:tcPr>
          <w:p w14:paraId="11F8CF84" w14:textId="77777777" w:rsidR="00573EC9" w:rsidRPr="00A3235F" w:rsidRDefault="00573EC9" w:rsidP="00B2589F">
            <w:pPr>
              <w:bidi/>
              <w:rPr>
                <w:sz w:val="18"/>
                <w:szCs w:val="18"/>
                <w:rtl/>
                <w:lang w:val="fr-CA" w:bidi="ar-LB"/>
              </w:rPr>
            </w:pPr>
            <w:r>
              <w:rPr>
                <w:sz w:val="18"/>
                <w:szCs w:val="18"/>
                <w:rtl/>
                <w:lang w:val="fr-CA" w:bidi="ar-LB"/>
              </w:rPr>
              <w:t>0</w:t>
            </w:r>
          </w:p>
        </w:tc>
      </w:tr>
      <w:tr w:rsidR="00573EC9" w:rsidRPr="00A3235F" w14:paraId="70966365" w14:textId="77777777" w:rsidTr="00B2589F">
        <w:tc>
          <w:tcPr>
            <w:tcW w:w="2145" w:type="pct"/>
            <w:gridSpan w:val="3"/>
          </w:tcPr>
          <w:p w14:paraId="055C8F04" w14:textId="77777777" w:rsidR="00573EC9" w:rsidRPr="00A3235F" w:rsidRDefault="00573EC9" w:rsidP="00B2589F">
            <w:pPr>
              <w:bidi/>
              <w:rPr>
                <w:b/>
                <w:bCs/>
                <w:sz w:val="18"/>
                <w:szCs w:val="18"/>
                <w:rtl/>
                <w:lang w:val="fr-CA" w:bidi="ar-LB"/>
              </w:rPr>
            </w:pPr>
            <w:r>
              <w:rPr>
                <w:b/>
                <w:bCs/>
                <w:sz w:val="18"/>
                <w:szCs w:val="18"/>
                <w:rtl/>
                <w:lang w:val="fr-CA" w:bidi="ar-LB"/>
              </w:rPr>
              <w:t>المجموع الفرعي</w:t>
            </w:r>
          </w:p>
        </w:tc>
        <w:tc>
          <w:tcPr>
            <w:tcW w:w="714" w:type="pct"/>
          </w:tcPr>
          <w:p w14:paraId="4AE750DD" w14:textId="77777777" w:rsidR="00573EC9" w:rsidRPr="00A3235F" w:rsidRDefault="00573EC9" w:rsidP="00B2589F">
            <w:pPr>
              <w:bidi/>
              <w:rPr>
                <w:sz w:val="18"/>
                <w:szCs w:val="18"/>
                <w:rtl/>
                <w:lang w:val="fr-CA" w:bidi="ar-LB"/>
              </w:rPr>
            </w:pPr>
          </w:p>
        </w:tc>
        <w:tc>
          <w:tcPr>
            <w:tcW w:w="714" w:type="pct"/>
          </w:tcPr>
          <w:p w14:paraId="271601E8" w14:textId="77777777" w:rsidR="00573EC9" w:rsidRPr="00394DE4" w:rsidRDefault="00573EC9" w:rsidP="00B2589F">
            <w:pPr>
              <w:bidi/>
              <w:rPr>
                <w:b/>
                <w:bCs/>
                <w:sz w:val="18"/>
                <w:szCs w:val="18"/>
                <w:rtl/>
                <w:lang w:val="fr-CA" w:bidi="ar-LB"/>
              </w:rPr>
            </w:pPr>
            <w:r>
              <w:rPr>
                <w:b/>
                <w:bCs/>
                <w:sz w:val="18"/>
                <w:szCs w:val="18"/>
                <w:rtl/>
                <w:lang w:val="fr-CA" w:bidi="ar-LB"/>
              </w:rPr>
              <w:t>520,000</w:t>
            </w:r>
          </w:p>
        </w:tc>
        <w:tc>
          <w:tcPr>
            <w:tcW w:w="714" w:type="pct"/>
          </w:tcPr>
          <w:p w14:paraId="1253F009" w14:textId="77777777" w:rsidR="00573EC9" w:rsidRPr="00394DE4" w:rsidRDefault="00573EC9" w:rsidP="00B2589F">
            <w:pPr>
              <w:bidi/>
              <w:rPr>
                <w:b/>
                <w:bCs/>
                <w:sz w:val="18"/>
                <w:szCs w:val="18"/>
                <w:rtl/>
                <w:lang w:val="fr-CA" w:bidi="ar-LB"/>
              </w:rPr>
            </w:pPr>
            <w:r>
              <w:rPr>
                <w:b/>
                <w:bCs/>
                <w:sz w:val="18"/>
                <w:szCs w:val="18"/>
                <w:rtl/>
                <w:lang w:val="fr-CA" w:bidi="ar-LB"/>
              </w:rPr>
              <w:t>370,000</w:t>
            </w:r>
          </w:p>
        </w:tc>
        <w:tc>
          <w:tcPr>
            <w:tcW w:w="713" w:type="pct"/>
          </w:tcPr>
          <w:p w14:paraId="392C3913" w14:textId="77777777" w:rsidR="00573EC9" w:rsidRPr="00394DE4" w:rsidRDefault="00573EC9" w:rsidP="00B2589F">
            <w:pPr>
              <w:bidi/>
              <w:rPr>
                <w:b/>
                <w:bCs/>
                <w:sz w:val="18"/>
                <w:szCs w:val="18"/>
                <w:rtl/>
                <w:lang w:val="fr-CA" w:bidi="ar-LB"/>
              </w:rPr>
            </w:pPr>
            <w:r>
              <w:rPr>
                <w:b/>
                <w:bCs/>
                <w:sz w:val="18"/>
                <w:szCs w:val="18"/>
                <w:rtl/>
                <w:lang w:val="fr-CA" w:bidi="ar-LB"/>
              </w:rPr>
              <w:t>150,000</w:t>
            </w:r>
          </w:p>
        </w:tc>
      </w:tr>
      <w:tr w:rsidR="00573EC9" w:rsidRPr="00A3235F" w14:paraId="67514965" w14:textId="77777777" w:rsidTr="00B2589F">
        <w:tc>
          <w:tcPr>
            <w:tcW w:w="5000" w:type="pct"/>
            <w:gridSpan w:val="7"/>
          </w:tcPr>
          <w:p w14:paraId="546FFD32" w14:textId="77777777" w:rsidR="00573EC9" w:rsidRPr="00A3235F" w:rsidRDefault="00573EC9" w:rsidP="00B2589F">
            <w:pPr>
              <w:bidi/>
              <w:rPr>
                <w:b/>
                <w:bCs/>
                <w:sz w:val="18"/>
                <w:szCs w:val="18"/>
                <w:rtl/>
                <w:lang w:val="fr-CA" w:bidi="ar-LB"/>
              </w:rPr>
            </w:pPr>
            <w:r>
              <w:rPr>
                <w:b/>
                <w:bCs/>
                <w:sz w:val="18"/>
                <w:szCs w:val="18"/>
                <w:rtl/>
                <w:lang w:val="fr-CA" w:bidi="ar-LB"/>
              </w:rPr>
              <w:t>السلامة في التصنيع</w:t>
            </w:r>
          </w:p>
        </w:tc>
      </w:tr>
      <w:tr w:rsidR="00573EC9" w:rsidRPr="00A3235F" w14:paraId="57FB0769" w14:textId="77777777" w:rsidTr="00B2589F">
        <w:tc>
          <w:tcPr>
            <w:tcW w:w="295" w:type="pct"/>
          </w:tcPr>
          <w:p w14:paraId="3479868D" w14:textId="77777777" w:rsidR="00573EC9" w:rsidRPr="00A3235F" w:rsidRDefault="00573EC9" w:rsidP="00B2589F">
            <w:pPr>
              <w:bidi/>
              <w:rPr>
                <w:sz w:val="18"/>
                <w:szCs w:val="18"/>
                <w:rtl/>
                <w:lang w:val="fr-CA" w:bidi="ar-LB"/>
              </w:rPr>
            </w:pPr>
            <w:r>
              <w:rPr>
                <w:sz w:val="18"/>
                <w:szCs w:val="18"/>
                <w:lang w:val="fr-CA" w:bidi="ar-LB"/>
              </w:rPr>
              <w:t>6</w:t>
            </w:r>
          </w:p>
        </w:tc>
        <w:tc>
          <w:tcPr>
            <w:tcW w:w="1442" w:type="pct"/>
          </w:tcPr>
          <w:p w14:paraId="352BA76A" w14:textId="77777777" w:rsidR="00573EC9" w:rsidRPr="00A3235F" w:rsidRDefault="00573EC9" w:rsidP="00B2589F">
            <w:pPr>
              <w:bidi/>
              <w:rPr>
                <w:sz w:val="18"/>
                <w:szCs w:val="18"/>
                <w:rtl/>
                <w:lang w:val="fr-CA" w:bidi="ar-LB"/>
              </w:rPr>
            </w:pPr>
            <w:r>
              <w:rPr>
                <w:sz w:val="18"/>
                <w:szCs w:val="18"/>
                <w:rtl/>
                <w:lang w:val="fr-CA" w:bidi="ar-LB"/>
              </w:rPr>
              <w:t>جهاز التهوية والعادم</w:t>
            </w:r>
          </w:p>
        </w:tc>
        <w:tc>
          <w:tcPr>
            <w:tcW w:w="408" w:type="pct"/>
          </w:tcPr>
          <w:p w14:paraId="66C25F54"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49D000D7"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4BBD2474" w14:textId="77777777" w:rsidR="00573EC9" w:rsidRPr="00A3235F" w:rsidRDefault="00573EC9" w:rsidP="00B2589F">
            <w:pPr>
              <w:bidi/>
              <w:rPr>
                <w:sz w:val="18"/>
                <w:szCs w:val="18"/>
                <w:rtl/>
                <w:lang w:val="fr-CA" w:bidi="ar-LB"/>
              </w:rPr>
            </w:pPr>
            <w:r>
              <w:rPr>
                <w:sz w:val="18"/>
                <w:szCs w:val="18"/>
                <w:rtl/>
                <w:lang w:val="fr-CA" w:bidi="ar-LB"/>
              </w:rPr>
              <w:t>100,000</w:t>
            </w:r>
          </w:p>
        </w:tc>
        <w:tc>
          <w:tcPr>
            <w:tcW w:w="714" w:type="pct"/>
          </w:tcPr>
          <w:p w14:paraId="322C42A5" w14:textId="77777777" w:rsidR="00573EC9" w:rsidRPr="00A3235F" w:rsidRDefault="00573EC9" w:rsidP="00B2589F">
            <w:pPr>
              <w:bidi/>
              <w:rPr>
                <w:sz w:val="18"/>
                <w:szCs w:val="18"/>
                <w:rtl/>
                <w:lang w:val="fr-CA" w:bidi="ar-LB"/>
              </w:rPr>
            </w:pPr>
            <w:r>
              <w:rPr>
                <w:sz w:val="18"/>
                <w:szCs w:val="18"/>
                <w:rtl/>
                <w:lang w:val="fr-CA" w:bidi="ar-LB"/>
              </w:rPr>
              <w:t>50,000</w:t>
            </w:r>
          </w:p>
        </w:tc>
        <w:tc>
          <w:tcPr>
            <w:tcW w:w="713" w:type="pct"/>
          </w:tcPr>
          <w:p w14:paraId="670578E0" w14:textId="77777777" w:rsidR="00573EC9" w:rsidRPr="00A3235F" w:rsidRDefault="00573EC9" w:rsidP="00B2589F">
            <w:pPr>
              <w:bidi/>
              <w:rPr>
                <w:sz w:val="18"/>
                <w:szCs w:val="18"/>
                <w:rtl/>
                <w:lang w:val="fr-CA" w:bidi="ar-LB"/>
              </w:rPr>
            </w:pPr>
            <w:r>
              <w:rPr>
                <w:sz w:val="18"/>
                <w:szCs w:val="18"/>
                <w:rtl/>
                <w:lang w:val="fr-CA" w:bidi="ar-LB"/>
              </w:rPr>
              <w:t>50,000</w:t>
            </w:r>
          </w:p>
        </w:tc>
      </w:tr>
      <w:tr w:rsidR="00573EC9" w:rsidRPr="00A3235F" w14:paraId="290F76B2" w14:textId="77777777" w:rsidTr="00B2589F">
        <w:tc>
          <w:tcPr>
            <w:tcW w:w="295" w:type="pct"/>
          </w:tcPr>
          <w:p w14:paraId="54581F69" w14:textId="77777777" w:rsidR="00573EC9" w:rsidRPr="00A3235F" w:rsidRDefault="00573EC9" w:rsidP="00B2589F">
            <w:pPr>
              <w:bidi/>
              <w:rPr>
                <w:sz w:val="18"/>
                <w:szCs w:val="18"/>
                <w:rtl/>
                <w:lang w:val="fr-CA" w:bidi="ar-LB"/>
              </w:rPr>
            </w:pPr>
            <w:r>
              <w:rPr>
                <w:sz w:val="18"/>
                <w:szCs w:val="18"/>
                <w:lang w:val="fr-CA" w:bidi="ar-LB"/>
              </w:rPr>
              <w:t>7</w:t>
            </w:r>
          </w:p>
        </w:tc>
        <w:tc>
          <w:tcPr>
            <w:tcW w:w="1442" w:type="pct"/>
          </w:tcPr>
          <w:p w14:paraId="53B9D7EF" w14:textId="77777777" w:rsidR="00573EC9" w:rsidRPr="00A3235F" w:rsidRDefault="00573EC9" w:rsidP="00B2589F">
            <w:pPr>
              <w:bidi/>
              <w:rPr>
                <w:sz w:val="18"/>
                <w:szCs w:val="18"/>
                <w:rtl/>
                <w:lang w:val="fr-CA" w:bidi="ar-LB"/>
              </w:rPr>
            </w:pPr>
            <w:r>
              <w:rPr>
                <w:sz w:val="18"/>
                <w:szCs w:val="18"/>
                <w:rtl/>
                <w:lang w:val="fr-CA" w:bidi="ar-LB"/>
              </w:rPr>
              <w:t>أجهزة استشعار الغاز والإنذار والرصد</w:t>
            </w:r>
          </w:p>
        </w:tc>
        <w:tc>
          <w:tcPr>
            <w:tcW w:w="408" w:type="pct"/>
          </w:tcPr>
          <w:p w14:paraId="1B9DCF08"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101C2C44" w14:textId="77777777" w:rsidR="00573EC9" w:rsidRPr="00A3235F" w:rsidRDefault="00573EC9" w:rsidP="00B2589F">
            <w:pPr>
              <w:bidi/>
              <w:rPr>
                <w:sz w:val="18"/>
                <w:szCs w:val="18"/>
                <w:rtl/>
                <w:lang w:val="fr-CA" w:bidi="ar-LB"/>
              </w:rPr>
            </w:pPr>
            <w:r>
              <w:rPr>
                <w:sz w:val="18"/>
                <w:szCs w:val="18"/>
                <w:rtl/>
                <w:lang w:val="fr-CA" w:bidi="ar-LB"/>
              </w:rPr>
              <w:t>30,000</w:t>
            </w:r>
          </w:p>
        </w:tc>
        <w:tc>
          <w:tcPr>
            <w:tcW w:w="714" w:type="pct"/>
          </w:tcPr>
          <w:p w14:paraId="23DAF5AF" w14:textId="77777777" w:rsidR="00573EC9" w:rsidRPr="00A3235F" w:rsidRDefault="00573EC9" w:rsidP="00B2589F">
            <w:pPr>
              <w:bidi/>
              <w:rPr>
                <w:sz w:val="18"/>
                <w:szCs w:val="18"/>
                <w:rtl/>
                <w:lang w:val="fr-CA" w:bidi="ar-LB"/>
              </w:rPr>
            </w:pPr>
            <w:r>
              <w:rPr>
                <w:sz w:val="18"/>
                <w:szCs w:val="18"/>
                <w:rtl/>
                <w:lang w:val="fr-CA" w:bidi="ar-LB"/>
              </w:rPr>
              <w:t>30,000</w:t>
            </w:r>
          </w:p>
        </w:tc>
        <w:tc>
          <w:tcPr>
            <w:tcW w:w="714" w:type="pct"/>
          </w:tcPr>
          <w:p w14:paraId="22101145" w14:textId="77777777" w:rsidR="00573EC9" w:rsidRPr="00A3235F" w:rsidRDefault="00573EC9" w:rsidP="00B2589F">
            <w:pPr>
              <w:bidi/>
              <w:rPr>
                <w:sz w:val="18"/>
                <w:szCs w:val="18"/>
                <w:rtl/>
                <w:lang w:val="fr-CA" w:bidi="ar-LB"/>
              </w:rPr>
            </w:pPr>
            <w:r>
              <w:rPr>
                <w:sz w:val="18"/>
                <w:szCs w:val="18"/>
                <w:rtl/>
                <w:lang w:val="fr-CA" w:bidi="ar-LB"/>
              </w:rPr>
              <w:t>0</w:t>
            </w:r>
          </w:p>
        </w:tc>
        <w:tc>
          <w:tcPr>
            <w:tcW w:w="713" w:type="pct"/>
          </w:tcPr>
          <w:p w14:paraId="5D733D9C" w14:textId="77777777" w:rsidR="00573EC9" w:rsidRPr="00A3235F" w:rsidRDefault="00573EC9" w:rsidP="00B2589F">
            <w:pPr>
              <w:bidi/>
              <w:rPr>
                <w:sz w:val="18"/>
                <w:szCs w:val="18"/>
                <w:rtl/>
                <w:lang w:val="fr-CA" w:bidi="ar-LB"/>
              </w:rPr>
            </w:pPr>
            <w:r>
              <w:rPr>
                <w:sz w:val="18"/>
                <w:szCs w:val="18"/>
                <w:rtl/>
                <w:lang w:val="fr-CA" w:bidi="ar-LB"/>
              </w:rPr>
              <w:t>30,000</w:t>
            </w:r>
          </w:p>
        </w:tc>
      </w:tr>
      <w:tr w:rsidR="00573EC9" w:rsidRPr="00A3235F" w14:paraId="6BAF61B4" w14:textId="77777777" w:rsidTr="00B2589F">
        <w:tc>
          <w:tcPr>
            <w:tcW w:w="295" w:type="pct"/>
          </w:tcPr>
          <w:p w14:paraId="51494927" w14:textId="77777777" w:rsidR="00573EC9" w:rsidRPr="00A3235F" w:rsidRDefault="00573EC9" w:rsidP="00B2589F">
            <w:pPr>
              <w:bidi/>
              <w:rPr>
                <w:sz w:val="18"/>
                <w:szCs w:val="18"/>
                <w:rtl/>
                <w:lang w:val="fr-CA" w:bidi="ar-LB"/>
              </w:rPr>
            </w:pPr>
            <w:r>
              <w:rPr>
                <w:sz w:val="18"/>
                <w:szCs w:val="18"/>
                <w:lang w:val="fr-CA" w:bidi="ar-LB"/>
              </w:rPr>
              <w:t>8</w:t>
            </w:r>
          </w:p>
        </w:tc>
        <w:tc>
          <w:tcPr>
            <w:tcW w:w="1442" w:type="pct"/>
          </w:tcPr>
          <w:p w14:paraId="038849BE" w14:textId="77777777" w:rsidR="00573EC9" w:rsidRPr="00A3235F" w:rsidRDefault="00573EC9" w:rsidP="00B2589F">
            <w:pPr>
              <w:bidi/>
              <w:rPr>
                <w:sz w:val="18"/>
                <w:szCs w:val="18"/>
                <w:lang w:val="fr-CA" w:bidi="ar-LB"/>
              </w:rPr>
            </w:pPr>
            <w:r>
              <w:rPr>
                <w:sz w:val="18"/>
                <w:szCs w:val="18"/>
                <w:rtl/>
                <w:lang w:val="fr-CA" w:bidi="ar-LB"/>
              </w:rPr>
              <w:t>معاينة السلامة/التفتيش/الترخيص</w:t>
            </w:r>
          </w:p>
        </w:tc>
        <w:tc>
          <w:tcPr>
            <w:tcW w:w="408" w:type="pct"/>
          </w:tcPr>
          <w:p w14:paraId="1E81B912" w14:textId="77777777" w:rsidR="00573EC9" w:rsidRPr="00A3235F" w:rsidRDefault="00573EC9" w:rsidP="00B2589F">
            <w:pPr>
              <w:bidi/>
              <w:jc w:val="center"/>
              <w:rPr>
                <w:sz w:val="18"/>
                <w:szCs w:val="18"/>
                <w:rtl/>
                <w:lang w:val="fr-CA" w:bidi="ar-LB"/>
              </w:rPr>
            </w:pPr>
            <w:r>
              <w:rPr>
                <w:sz w:val="18"/>
                <w:szCs w:val="18"/>
                <w:rtl/>
                <w:lang w:val="fr-CA" w:bidi="ar-LB"/>
              </w:rPr>
              <w:t>1</w:t>
            </w:r>
          </w:p>
        </w:tc>
        <w:tc>
          <w:tcPr>
            <w:tcW w:w="714" w:type="pct"/>
          </w:tcPr>
          <w:p w14:paraId="71A5A01B" w14:textId="77777777" w:rsidR="00573EC9" w:rsidRPr="00A3235F" w:rsidRDefault="00573EC9" w:rsidP="00B2589F">
            <w:pPr>
              <w:bidi/>
              <w:rPr>
                <w:sz w:val="18"/>
                <w:szCs w:val="18"/>
                <w:rtl/>
                <w:lang w:val="fr-CA" w:bidi="ar-LB"/>
              </w:rPr>
            </w:pPr>
            <w:r>
              <w:rPr>
                <w:sz w:val="18"/>
                <w:szCs w:val="18"/>
                <w:rtl/>
                <w:lang w:val="fr-CA" w:bidi="ar-LB"/>
              </w:rPr>
              <w:t>30,000</w:t>
            </w:r>
          </w:p>
        </w:tc>
        <w:tc>
          <w:tcPr>
            <w:tcW w:w="714" w:type="pct"/>
          </w:tcPr>
          <w:p w14:paraId="79FC3154" w14:textId="77777777" w:rsidR="00573EC9" w:rsidRPr="00A3235F" w:rsidRDefault="00573EC9" w:rsidP="00B2589F">
            <w:pPr>
              <w:bidi/>
              <w:rPr>
                <w:sz w:val="18"/>
                <w:szCs w:val="18"/>
                <w:rtl/>
                <w:lang w:val="fr-CA" w:bidi="ar-LB"/>
              </w:rPr>
            </w:pPr>
            <w:r>
              <w:rPr>
                <w:sz w:val="18"/>
                <w:szCs w:val="18"/>
                <w:rtl/>
                <w:lang w:val="fr-CA" w:bidi="ar-LB"/>
              </w:rPr>
              <w:t>30,000</w:t>
            </w:r>
          </w:p>
        </w:tc>
        <w:tc>
          <w:tcPr>
            <w:tcW w:w="714" w:type="pct"/>
          </w:tcPr>
          <w:p w14:paraId="5AFD57BA" w14:textId="77777777" w:rsidR="00573EC9" w:rsidRPr="00A3235F" w:rsidRDefault="00573EC9" w:rsidP="00B2589F">
            <w:pPr>
              <w:bidi/>
              <w:rPr>
                <w:sz w:val="18"/>
                <w:szCs w:val="18"/>
                <w:rtl/>
                <w:lang w:val="fr-CA" w:bidi="ar-LB"/>
              </w:rPr>
            </w:pPr>
            <w:r>
              <w:rPr>
                <w:sz w:val="18"/>
                <w:szCs w:val="18"/>
                <w:rtl/>
                <w:lang w:val="fr-CA" w:bidi="ar-LB"/>
              </w:rPr>
              <w:t>0</w:t>
            </w:r>
          </w:p>
        </w:tc>
        <w:tc>
          <w:tcPr>
            <w:tcW w:w="713" w:type="pct"/>
          </w:tcPr>
          <w:p w14:paraId="441B7048" w14:textId="77777777" w:rsidR="00573EC9" w:rsidRPr="00A3235F" w:rsidRDefault="00573EC9" w:rsidP="00B2589F">
            <w:pPr>
              <w:bidi/>
              <w:rPr>
                <w:sz w:val="18"/>
                <w:szCs w:val="18"/>
                <w:rtl/>
                <w:lang w:val="fr-CA" w:bidi="ar-LB"/>
              </w:rPr>
            </w:pPr>
            <w:r>
              <w:rPr>
                <w:sz w:val="18"/>
                <w:szCs w:val="18"/>
                <w:rtl/>
                <w:lang w:val="fr-CA" w:bidi="ar-LB"/>
              </w:rPr>
              <w:t>30,000</w:t>
            </w:r>
          </w:p>
        </w:tc>
      </w:tr>
      <w:tr w:rsidR="00573EC9" w:rsidRPr="00A3235F" w14:paraId="7E257FA6" w14:textId="77777777" w:rsidTr="00B2589F">
        <w:tc>
          <w:tcPr>
            <w:tcW w:w="2145" w:type="pct"/>
            <w:gridSpan w:val="3"/>
          </w:tcPr>
          <w:p w14:paraId="424437A4" w14:textId="77777777" w:rsidR="00573EC9" w:rsidRPr="00A3235F" w:rsidRDefault="00573EC9" w:rsidP="00B2589F">
            <w:pPr>
              <w:bidi/>
              <w:rPr>
                <w:b/>
                <w:bCs/>
                <w:sz w:val="18"/>
                <w:szCs w:val="18"/>
                <w:rtl/>
                <w:lang w:val="fr-CA" w:bidi="ar-LB"/>
              </w:rPr>
            </w:pPr>
            <w:r>
              <w:rPr>
                <w:b/>
                <w:bCs/>
                <w:sz w:val="18"/>
                <w:szCs w:val="18"/>
                <w:rtl/>
                <w:lang w:val="fr-CA" w:bidi="ar-LB"/>
              </w:rPr>
              <w:t>المجموع الفرعي</w:t>
            </w:r>
          </w:p>
        </w:tc>
        <w:tc>
          <w:tcPr>
            <w:tcW w:w="714" w:type="pct"/>
          </w:tcPr>
          <w:p w14:paraId="4E177528" w14:textId="77777777" w:rsidR="00573EC9" w:rsidRPr="00A3235F" w:rsidRDefault="00573EC9" w:rsidP="00B2589F">
            <w:pPr>
              <w:bidi/>
              <w:rPr>
                <w:b/>
                <w:bCs/>
                <w:sz w:val="18"/>
                <w:szCs w:val="18"/>
                <w:rtl/>
                <w:lang w:val="fr-CA" w:bidi="ar-LB"/>
              </w:rPr>
            </w:pPr>
          </w:p>
        </w:tc>
        <w:tc>
          <w:tcPr>
            <w:tcW w:w="714" w:type="pct"/>
          </w:tcPr>
          <w:p w14:paraId="74F64C8E" w14:textId="77777777" w:rsidR="00573EC9" w:rsidRPr="00A3235F" w:rsidRDefault="00573EC9" w:rsidP="00B2589F">
            <w:pPr>
              <w:bidi/>
              <w:rPr>
                <w:b/>
                <w:bCs/>
                <w:sz w:val="18"/>
                <w:szCs w:val="18"/>
                <w:rtl/>
                <w:lang w:val="fr-CA" w:bidi="ar-LB"/>
              </w:rPr>
            </w:pPr>
            <w:r>
              <w:rPr>
                <w:b/>
                <w:bCs/>
                <w:sz w:val="18"/>
                <w:szCs w:val="18"/>
                <w:rtl/>
                <w:lang w:val="fr-CA" w:bidi="ar-LB"/>
              </w:rPr>
              <w:t>160,000</w:t>
            </w:r>
          </w:p>
        </w:tc>
        <w:tc>
          <w:tcPr>
            <w:tcW w:w="714" w:type="pct"/>
          </w:tcPr>
          <w:p w14:paraId="27E3D94D" w14:textId="77777777" w:rsidR="00573EC9" w:rsidRPr="00A3235F" w:rsidRDefault="00573EC9" w:rsidP="00B2589F">
            <w:pPr>
              <w:bidi/>
              <w:rPr>
                <w:b/>
                <w:bCs/>
                <w:sz w:val="18"/>
                <w:szCs w:val="18"/>
                <w:rtl/>
                <w:lang w:val="fr-CA" w:bidi="ar-LB"/>
              </w:rPr>
            </w:pPr>
            <w:r>
              <w:rPr>
                <w:b/>
                <w:bCs/>
                <w:sz w:val="18"/>
                <w:szCs w:val="18"/>
                <w:rtl/>
                <w:lang w:val="fr-CA" w:bidi="ar-LB"/>
              </w:rPr>
              <w:t>50,000</w:t>
            </w:r>
          </w:p>
        </w:tc>
        <w:tc>
          <w:tcPr>
            <w:tcW w:w="713" w:type="pct"/>
          </w:tcPr>
          <w:p w14:paraId="6B14203C" w14:textId="77777777" w:rsidR="00573EC9" w:rsidRPr="00A3235F" w:rsidRDefault="00573EC9" w:rsidP="00B2589F">
            <w:pPr>
              <w:bidi/>
              <w:rPr>
                <w:b/>
                <w:bCs/>
                <w:sz w:val="18"/>
                <w:szCs w:val="18"/>
                <w:rtl/>
                <w:lang w:val="fr-CA" w:bidi="ar-LB"/>
              </w:rPr>
            </w:pPr>
            <w:r>
              <w:rPr>
                <w:b/>
                <w:bCs/>
                <w:sz w:val="18"/>
                <w:szCs w:val="18"/>
                <w:rtl/>
                <w:lang w:val="fr-CA" w:bidi="ar-LB"/>
              </w:rPr>
              <w:t>110,000</w:t>
            </w:r>
          </w:p>
        </w:tc>
      </w:tr>
      <w:tr w:rsidR="00573EC9" w:rsidRPr="00A3235F" w14:paraId="13A3D4F9" w14:textId="77777777" w:rsidTr="00B2589F">
        <w:tc>
          <w:tcPr>
            <w:tcW w:w="5000" w:type="pct"/>
            <w:gridSpan w:val="7"/>
          </w:tcPr>
          <w:p w14:paraId="7F9F0C32" w14:textId="77777777" w:rsidR="00573EC9" w:rsidRPr="0037320B" w:rsidRDefault="00573EC9" w:rsidP="00B2589F">
            <w:pPr>
              <w:bidi/>
              <w:rPr>
                <w:b/>
                <w:bCs/>
                <w:sz w:val="18"/>
                <w:szCs w:val="18"/>
                <w:rtl/>
                <w:lang w:val="fr-CA" w:bidi="ar-LB"/>
              </w:rPr>
            </w:pPr>
            <w:r>
              <w:rPr>
                <w:b/>
                <w:bCs/>
                <w:sz w:val="18"/>
                <w:szCs w:val="18"/>
                <w:rtl/>
                <w:lang w:val="fr-CA" w:bidi="ar-LB"/>
              </w:rPr>
              <w:t>تحديث معدات الصيانة في ورش تصليح الحافلات</w:t>
            </w:r>
          </w:p>
        </w:tc>
      </w:tr>
      <w:tr w:rsidR="00573EC9" w:rsidRPr="00A3235F" w14:paraId="4C944C64" w14:textId="77777777" w:rsidTr="00B2589F">
        <w:tc>
          <w:tcPr>
            <w:tcW w:w="295" w:type="pct"/>
          </w:tcPr>
          <w:p w14:paraId="0F2E2336" w14:textId="77777777" w:rsidR="00573EC9" w:rsidRPr="00A3235F" w:rsidRDefault="00573EC9" w:rsidP="00B2589F">
            <w:pPr>
              <w:bidi/>
              <w:rPr>
                <w:sz w:val="18"/>
                <w:szCs w:val="18"/>
                <w:rtl/>
                <w:lang w:val="fr-CA" w:bidi="ar-LB"/>
              </w:rPr>
            </w:pPr>
            <w:r>
              <w:rPr>
                <w:sz w:val="18"/>
                <w:szCs w:val="18"/>
                <w:rtl/>
                <w:lang w:val="fr-CA" w:bidi="ar-LB"/>
              </w:rPr>
              <w:t>9</w:t>
            </w:r>
          </w:p>
        </w:tc>
        <w:tc>
          <w:tcPr>
            <w:tcW w:w="1442" w:type="pct"/>
          </w:tcPr>
          <w:p w14:paraId="78097E6B" w14:textId="77777777" w:rsidR="00573EC9" w:rsidRPr="00A3235F" w:rsidRDefault="00573EC9" w:rsidP="00B2589F">
            <w:pPr>
              <w:bidi/>
              <w:rPr>
                <w:sz w:val="18"/>
                <w:szCs w:val="18"/>
                <w:rtl/>
                <w:lang w:val="fr-CA" w:bidi="ar-LB"/>
              </w:rPr>
            </w:pPr>
            <w:r>
              <w:rPr>
                <w:sz w:val="18"/>
                <w:szCs w:val="18"/>
                <w:rtl/>
                <w:lang w:val="fr-CA" w:bidi="ar-LB"/>
              </w:rPr>
              <w:t>معدات التعبئة</w:t>
            </w:r>
          </w:p>
        </w:tc>
        <w:tc>
          <w:tcPr>
            <w:tcW w:w="408" w:type="pct"/>
          </w:tcPr>
          <w:p w14:paraId="1F43CABB" w14:textId="77777777" w:rsidR="00573EC9" w:rsidRPr="00A3235F" w:rsidRDefault="00573EC9" w:rsidP="00B2589F">
            <w:pPr>
              <w:bidi/>
              <w:jc w:val="center"/>
              <w:rPr>
                <w:sz w:val="18"/>
                <w:szCs w:val="18"/>
                <w:rtl/>
                <w:lang w:val="fr-CA" w:bidi="ar-LB"/>
              </w:rPr>
            </w:pPr>
            <w:r>
              <w:rPr>
                <w:sz w:val="18"/>
                <w:szCs w:val="18"/>
                <w:rtl/>
                <w:lang w:val="fr-CA" w:bidi="ar-LB"/>
              </w:rPr>
              <w:t>4</w:t>
            </w:r>
          </w:p>
        </w:tc>
        <w:tc>
          <w:tcPr>
            <w:tcW w:w="714" w:type="pct"/>
          </w:tcPr>
          <w:p w14:paraId="06C52527" w14:textId="77777777" w:rsidR="00573EC9" w:rsidRPr="00A3235F" w:rsidRDefault="00573EC9" w:rsidP="00B2589F">
            <w:pPr>
              <w:bidi/>
              <w:rPr>
                <w:sz w:val="18"/>
                <w:szCs w:val="18"/>
                <w:rtl/>
                <w:lang w:val="fr-CA" w:bidi="ar-LB"/>
              </w:rPr>
            </w:pPr>
            <w:r>
              <w:rPr>
                <w:sz w:val="18"/>
                <w:szCs w:val="18"/>
                <w:rtl/>
                <w:lang w:val="fr-CA" w:bidi="ar-LB"/>
              </w:rPr>
              <w:t>5,000</w:t>
            </w:r>
          </w:p>
        </w:tc>
        <w:tc>
          <w:tcPr>
            <w:tcW w:w="714" w:type="pct"/>
          </w:tcPr>
          <w:p w14:paraId="542F0C01" w14:textId="77777777" w:rsidR="00573EC9" w:rsidRPr="00A3235F" w:rsidRDefault="00573EC9" w:rsidP="00B2589F">
            <w:pPr>
              <w:bidi/>
              <w:rPr>
                <w:sz w:val="18"/>
                <w:szCs w:val="18"/>
                <w:rtl/>
                <w:lang w:val="fr-CA" w:bidi="ar-LB"/>
              </w:rPr>
            </w:pPr>
            <w:r>
              <w:rPr>
                <w:sz w:val="18"/>
                <w:szCs w:val="18"/>
                <w:rtl/>
                <w:lang w:val="fr-CA" w:bidi="ar-LB"/>
              </w:rPr>
              <w:t>20,000</w:t>
            </w:r>
          </w:p>
        </w:tc>
        <w:tc>
          <w:tcPr>
            <w:tcW w:w="714" w:type="pct"/>
          </w:tcPr>
          <w:p w14:paraId="2BEC5D1A" w14:textId="77777777" w:rsidR="00573EC9" w:rsidRPr="00A3235F" w:rsidRDefault="00573EC9" w:rsidP="00B2589F">
            <w:pPr>
              <w:bidi/>
              <w:rPr>
                <w:sz w:val="18"/>
                <w:szCs w:val="18"/>
                <w:rtl/>
                <w:lang w:val="fr-CA" w:bidi="ar-LB"/>
              </w:rPr>
            </w:pPr>
            <w:r>
              <w:rPr>
                <w:sz w:val="18"/>
                <w:szCs w:val="18"/>
                <w:rtl/>
                <w:lang w:val="fr-CA" w:bidi="ar-LB"/>
              </w:rPr>
              <w:t>10,000</w:t>
            </w:r>
          </w:p>
        </w:tc>
        <w:tc>
          <w:tcPr>
            <w:tcW w:w="713" w:type="pct"/>
          </w:tcPr>
          <w:p w14:paraId="25BC8703" w14:textId="77777777" w:rsidR="00573EC9" w:rsidRPr="00A3235F" w:rsidRDefault="00573EC9" w:rsidP="00B2589F">
            <w:pPr>
              <w:bidi/>
              <w:rPr>
                <w:sz w:val="18"/>
                <w:szCs w:val="18"/>
                <w:rtl/>
                <w:lang w:val="fr-CA" w:bidi="ar-LB"/>
              </w:rPr>
            </w:pPr>
            <w:r>
              <w:rPr>
                <w:sz w:val="18"/>
                <w:szCs w:val="18"/>
                <w:rtl/>
                <w:lang w:val="fr-CA" w:bidi="ar-LB"/>
              </w:rPr>
              <w:t>10,000</w:t>
            </w:r>
          </w:p>
        </w:tc>
      </w:tr>
      <w:tr w:rsidR="00573EC9" w:rsidRPr="00A3235F" w14:paraId="7D37B6E7" w14:textId="77777777" w:rsidTr="00B2589F">
        <w:tc>
          <w:tcPr>
            <w:tcW w:w="2145" w:type="pct"/>
            <w:gridSpan w:val="3"/>
          </w:tcPr>
          <w:p w14:paraId="70436B0C" w14:textId="77777777" w:rsidR="00573EC9" w:rsidRPr="0037320B" w:rsidRDefault="00573EC9" w:rsidP="00B2589F">
            <w:pPr>
              <w:bidi/>
              <w:rPr>
                <w:b/>
                <w:bCs/>
                <w:sz w:val="18"/>
                <w:szCs w:val="18"/>
                <w:rtl/>
                <w:lang w:val="fr-CA" w:bidi="ar-LB"/>
              </w:rPr>
            </w:pPr>
            <w:r>
              <w:rPr>
                <w:b/>
                <w:bCs/>
                <w:sz w:val="18"/>
                <w:szCs w:val="18"/>
                <w:rtl/>
                <w:lang w:val="fr-CA" w:bidi="ar-LB"/>
              </w:rPr>
              <w:t>المجموع الفرعي</w:t>
            </w:r>
          </w:p>
        </w:tc>
        <w:tc>
          <w:tcPr>
            <w:tcW w:w="714" w:type="pct"/>
          </w:tcPr>
          <w:p w14:paraId="656E9994" w14:textId="77777777" w:rsidR="00573EC9" w:rsidRPr="0037320B" w:rsidRDefault="00573EC9" w:rsidP="00B2589F">
            <w:pPr>
              <w:bidi/>
              <w:rPr>
                <w:b/>
                <w:bCs/>
                <w:sz w:val="18"/>
                <w:szCs w:val="18"/>
                <w:rtl/>
                <w:lang w:val="fr-CA" w:bidi="ar-LB"/>
              </w:rPr>
            </w:pPr>
          </w:p>
        </w:tc>
        <w:tc>
          <w:tcPr>
            <w:tcW w:w="714" w:type="pct"/>
          </w:tcPr>
          <w:p w14:paraId="5F06A419" w14:textId="77777777" w:rsidR="00573EC9" w:rsidRPr="0037320B" w:rsidRDefault="00573EC9" w:rsidP="00B2589F">
            <w:pPr>
              <w:bidi/>
              <w:rPr>
                <w:b/>
                <w:bCs/>
                <w:sz w:val="18"/>
                <w:szCs w:val="18"/>
                <w:rtl/>
                <w:lang w:val="fr-CA" w:bidi="ar-LB"/>
              </w:rPr>
            </w:pPr>
            <w:r>
              <w:rPr>
                <w:b/>
                <w:bCs/>
                <w:sz w:val="18"/>
                <w:szCs w:val="18"/>
                <w:rtl/>
                <w:lang w:val="fr-CA" w:bidi="ar-LB"/>
              </w:rPr>
              <w:t>20,000</w:t>
            </w:r>
          </w:p>
        </w:tc>
        <w:tc>
          <w:tcPr>
            <w:tcW w:w="714" w:type="pct"/>
          </w:tcPr>
          <w:p w14:paraId="1CD22B0D" w14:textId="77777777" w:rsidR="00573EC9" w:rsidRPr="0037320B" w:rsidRDefault="00573EC9" w:rsidP="00B2589F">
            <w:pPr>
              <w:bidi/>
              <w:rPr>
                <w:b/>
                <w:bCs/>
                <w:sz w:val="18"/>
                <w:szCs w:val="18"/>
                <w:rtl/>
                <w:lang w:val="fr-CA" w:bidi="ar-LB"/>
              </w:rPr>
            </w:pPr>
            <w:r>
              <w:rPr>
                <w:b/>
                <w:bCs/>
                <w:sz w:val="18"/>
                <w:szCs w:val="18"/>
                <w:rtl/>
                <w:lang w:val="fr-CA" w:bidi="ar-LB"/>
              </w:rPr>
              <w:t>10,000</w:t>
            </w:r>
          </w:p>
        </w:tc>
        <w:tc>
          <w:tcPr>
            <w:tcW w:w="713" w:type="pct"/>
          </w:tcPr>
          <w:p w14:paraId="45CA4EA4" w14:textId="77777777" w:rsidR="00573EC9" w:rsidRPr="0037320B" w:rsidRDefault="00573EC9" w:rsidP="00B2589F">
            <w:pPr>
              <w:bidi/>
              <w:rPr>
                <w:b/>
                <w:bCs/>
                <w:sz w:val="18"/>
                <w:szCs w:val="18"/>
                <w:rtl/>
                <w:lang w:val="fr-CA" w:bidi="ar-LB"/>
              </w:rPr>
            </w:pPr>
            <w:r>
              <w:rPr>
                <w:b/>
                <w:bCs/>
                <w:sz w:val="18"/>
                <w:szCs w:val="18"/>
                <w:rtl/>
                <w:lang w:val="fr-CA" w:bidi="ar-LB"/>
              </w:rPr>
              <w:t>10,000</w:t>
            </w:r>
          </w:p>
        </w:tc>
      </w:tr>
      <w:tr w:rsidR="00573EC9" w:rsidRPr="00A3235F" w14:paraId="36ACCAA3" w14:textId="77777777" w:rsidTr="00B2589F">
        <w:tc>
          <w:tcPr>
            <w:tcW w:w="295" w:type="pct"/>
          </w:tcPr>
          <w:p w14:paraId="5D70A724" w14:textId="77777777" w:rsidR="00573EC9" w:rsidRPr="00A3235F" w:rsidRDefault="00573EC9" w:rsidP="00B2589F">
            <w:pPr>
              <w:bidi/>
              <w:rPr>
                <w:sz w:val="18"/>
                <w:szCs w:val="18"/>
                <w:rtl/>
                <w:lang w:val="fr-CA" w:bidi="ar-LB"/>
              </w:rPr>
            </w:pPr>
          </w:p>
        </w:tc>
        <w:tc>
          <w:tcPr>
            <w:tcW w:w="1442" w:type="pct"/>
          </w:tcPr>
          <w:p w14:paraId="45C8E738" w14:textId="77777777" w:rsidR="00573EC9" w:rsidRPr="0037320B" w:rsidRDefault="00573EC9" w:rsidP="00B2589F">
            <w:pPr>
              <w:bidi/>
              <w:rPr>
                <w:b/>
                <w:bCs/>
                <w:sz w:val="18"/>
                <w:szCs w:val="18"/>
                <w:rtl/>
                <w:lang w:val="fr-CA" w:bidi="ar-LB"/>
              </w:rPr>
            </w:pPr>
            <w:r>
              <w:rPr>
                <w:b/>
                <w:bCs/>
                <w:sz w:val="18"/>
                <w:szCs w:val="18"/>
                <w:rtl/>
                <w:lang w:val="fr-CA" w:bidi="ar-LB"/>
              </w:rPr>
              <w:t>المجموع</w:t>
            </w:r>
          </w:p>
        </w:tc>
        <w:tc>
          <w:tcPr>
            <w:tcW w:w="408" w:type="pct"/>
          </w:tcPr>
          <w:p w14:paraId="475B32B3" w14:textId="77777777" w:rsidR="00573EC9" w:rsidRPr="0037320B" w:rsidRDefault="00573EC9" w:rsidP="00B2589F">
            <w:pPr>
              <w:bidi/>
              <w:jc w:val="center"/>
              <w:rPr>
                <w:b/>
                <w:bCs/>
                <w:sz w:val="18"/>
                <w:szCs w:val="18"/>
                <w:rtl/>
                <w:lang w:val="fr-CA" w:bidi="ar-LB"/>
              </w:rPr>
            </w:pPr>
          </w:p>
        </w:tc>
        <w:tc>
          <w:tcPr>
            <w:tcW w:w="714" w:type="pct"/>
          </w:tcPr>
          <w:p w14:paraId="10B4D153" w14:textId="77777777" w:rsidR="00573EC9" w:rsidRPr="0037320B" w:rsidRDefault="00573EC9" w:rsidP="00B2589F">
            <w:pPr>
              <w:bidi/>
              <w:rPr>
                <w:b/>
                <w:bCs/>
                <w:sz w:val="18"/>
                <w:szCs w:val="18"/>
                <w:rtl/>
                <w:lang w:val="fr-CA" w:bidi="ar-LB"/>
              </w:rPr>
            </w:pPr>
          </w:p>
        </w:tc>
        <w:tc>
          <w:tcPr>
            <w:tcW w:w="714" w:type="pct"/>
          </w:tcPr>
          <w:p w14:paraId="03CF1DE5" w14:textId="77777777" w:rsidR="00573EC9" w:rsidRPr="0037320B" w:rsidRDefault="00573EC9" w:rsidP="00B2589F">
            <w:pPr>
              <w:bidi/>
              <w:rPr>
                <w:b/>
                <w:bCs/>
                <w:sz w:val="18"/>
                <w:szCs w:val="18"/>
                <w:rtl/>
                <w:lang w:val="fr-CA" w:bidi="ar-LB"/>
              </w:rPr>
            </w:pPr>
            <w:r>
              <w:rPr>
                <w:b/>
                <w:bCs/>
                <w:sz w:val="18"/>
                <w:szCs w:val="18"/>
                <w:rtl/>
                <w:lang w:val="fr-CA" w:bidi="ar-LB"/>
              </w:rPr>
              <w:t>700,000</w:t>
            </w:r>
          </w:p>
        </w:tc>
        <w:tc>
          <w:tcPr>
            <w:tcW w:w="714" w:type="pct"/>
          </w:tcPr>
          <w:p w14:paraId="3BBA8B45" w14:textId="77777777" w:rsidR="00573EC9" w:rsidRPr="0037320B" w:rsidRDefault="00573EC9" w:rsidP="00B2589F">
            <w:pPr>
              <w:bidi/>
              <w:rPr>
                <w:b/>
                <w:bCs/>
                <w:sz w:val="18"/>
                <w:szCs w:val="18"/>
                <w:rtl/>
                <w:lang w:val="fr-CA" w:bidi="ar-LB"/>
              </w:rPr>
            </w:pPr>
            <w:r>
              <w:rPr>
                <w:b/>
                <w:bCs/>
                <w:sz w:val="18"/>
                <w:szCs w:val="18"/>
                <w:rtl/>
                <w:lang w:val="fr-CA" w:bidi="ar-LB"/>
              </w:rPr>
              <w:t>430,000</w:t>
            </w:r>
          </w:p>
        </w:tc>
        <w:tc>
          <w:tcPr>
            <w:tcW w:w="713" w:type="pct"/>
          </w:tcPr>
          <w:p w14:paraId="7E7DAEEE" w14:textId="77777777" w:rsidR="00573EC9" w:rsidRPr="0037320B" w:rsidRDefault="00573EC9" w:rsidP="00B2589F">
            <w:pPr>
              <w:bidi/>
              <w:rPr>
                <w:b/>
                <w:bCs/>
                <w:sz w:val="18"/>
                <w:szCs w:val="18"/>
                <w:rtl/>
                <w:lang w:val="fr-CA" w:bidi="ar-LB"/>
              </w:rPr>
            </w:pPr>
            <w:r>
              <w:rPr>
                <w:b/>
                <w:bCs/>
                <w:sz w:val="18"/>
                <w:szCs w:val="18"/>
                <w:rtl/>
                <w:lang w:val="fr-CA" w:bidi="ar-LB"/>
              </w:rPr>
              <w:t>270,000</w:t>
            </w:r>
          </w:p>
        </w:tc>
      </w:tr>
      <w:tr w:rsidR="00573EC9" w:rsidRPr="00A3235F" w14:paraId="2FCD43B3" w14:textId="77777777" w:rsidTr="00B2589F">
        <w:tc>
          <w:tcPr>
            <w:tcW w:w="295" w:type="pct"/>
          </w:tcPr>
          <w:p w14:paraId="1DE69187" w14:textId="77777777" w:rsidR="00573EC9" w:rsidRPr="00A3235F" w:rsidRDefault="00573EC9" w:rsidP="00B2589F">
            <w:pPr>
              <w:bidi/>
              <w:rPr>
                <w:sz w:val="18"/>
                <w:szCs w:val="18"/>
                <w:rtl/>
                <w:lang w:val="fr-CA" w:bidi="ar-LB"/>
              </w:rPr>
            </w:pPr>
          </w:p>
        </w:tc>
        <w:tc>
          <w:tcPr>
            <w:tcW w:w="1442" w:type="pct"/>
          </w:tcPr>
          <w:p w14:paraId="3169B85E" w14:textId="77777777" w:rsidR="00573EC9" w:rsidRPr="00A3235F" w:rsidRDefault="00573EC9" w:rsidP="00B2589F">
            <w:pPr>
              <w:bidi/>
              <w:rPr>
                <w:sz w:val="18"/>
                <w:szCs w:val="18"/>
                <w:rtl/>
                <w:lang w:val="fr-CA" w:bidi="ar-LB"/>
              </w:rPr>
            </w:pPr>
            <w:r>
              <w:rPr>
                <w:sz w:val="18"/>
                <w:szCs w:val="18"/>
                <w:rtl/>
                <w:lang w:val="fr-CA" w:bidi="ar-LB"/>
              </w:rPr>
              <w:t>الطوارئ (10 %)</w:t>
            </w:r>
          </w:p>
        </w:tc>
        <w:tc>
          <w:tcPr>
            <w:tcW w:w="408" w:type="pct"/>
          </w:tcPr>
          <w:p w14:paraId="3FD2BD33" w14:textId="77777777" w:rsidR="00573EC9" w:rsidRPr="00A3235F" w:rsidRDefault="00573EC9" w:rsidP="00B2589F">
            <w:pPr>
              <w:bidi/>
              <w:jc w:val="center"/>
              <w:rPr>
                <w:sz w:val="18"/>
                <w:szCs w:val="18"/>
                <w:rtl/>
                <w:lang w:val="fr-CA" w:bidi="ar-LB"/>
              </w:rPr>
            </w:pPr>
          </w:p>
        </w:tc>
        <w:tc>
          <w:tcPr>
            <w:tcW w:w="714" w:type="pct"/>
          </w:tcPr>
          <w:p w14:paraId="12B11935" w14:textId="77777777" w:rsidR="00573EC9" w:rsidRPr="00A3235F" w:rsidRDefault="00573EC9" w:rsidP="00B2589F">
            <w:pPr>
              <w:bidi/>
              <w:rPr>
                <w:sz w:val="18"/>
                <w:szCs w:val="18"/>
                <w:rtl/>
                <w:lang w:val="fr-CA" w:bidi="ar-LB"/>
              </w:rPr>
            </w:pPr>
          </w:p>
        </w:tc>
        <w:tc>
          <w:tcPr>
            <w:tcW w:w="714" w:type="pct"/>
          </w:tcPr>
          <w:p w14:paraId="2F20CB44" w14:textId="77777777" w:rsidR="00573EC9" w:rsidRPr="00A3235F" w:rsidRDefault="00573EC9" w:rsidP="00B2589F">
            <w:pPr>
              <w:bidi/>
              <w:rPr>
                <w:sz w:val="18"/>
                <w:szCs w:val="18"/>
                <w:rtl/>
                <w:lang w:val="fr-CA" w:bidi="ar-LB"/>
              </w:rPr>
            </w:pPr>
          </w:p>
        </w:tc>
        <w:tc>
          <w:tcPr>
            <w:tcW w:w="714" w:type="pct"/>
          </w:tcPr>
          <w:p w14:paraId="1822AE59" w14:textId="77777777" w:rsidR="00573EC9" w:rsidRPr="00A3235F" w:rsidRDefault="00573EC9" w:rsidP="00B2589F">
            <w:pPr>
              <w:bidi/>
              <w:rPr>
                <w:sz w:val="18"/>
                <w:szCs w:val="18"/>
                <w:rtl/>
                <w:lang w:val="fr-CA" w:bidi="ar-LB"/>
              </w:rPr>
            </w:pPr>
          </w:p>
        </w:tc>
        <w:tc>
          <w:tcPr>
            <w:tcW w:w="713" w:type="pct"/>
          </w:tcPr>
          <w:p w14:paraId="05873A1E" w14:textId="77777777" w:rsidR="00573EC9" w:rsidRPr="00A3235F" w:rsidRDefault="00573EC9" w:rsidP="00B2589F">
            <w:pPr>
              <w:bidi/>
              <w:rPr>
                <w:sz w:val="18"/>
                <w:szCs w:val="18"/>
                <w:rtl/>
                <w:lang w:val="fr-CA" w:bidi="ar-LB"/>
              </w:rPr>
            </w:pPr>
            <w:r>
              <w:rPr>
                <w:sz w:val="18"/>
                <w:szCs w:val="18"/>
                <w:rtl/>
                <w:lang w:val="fr-CA" w:bidi="ar-LB"/>
              </w:rPr>
              <w:t>27,000</w:t>
            </w:r>
          </w:p>
        </w:tc>
      </w:tr>
      <w:tr w:rsidR="00573EC9" w:rsidRPr="00A3235F" w14:paraId="409087FD" w14:textId="77777777" w:rsidTr="00B2589F">
        <w:tc>
          <w:tcPr>
            <w:tcW w:w="295" w:type="pct"/>
          </w:tcPr>
          <w:p w14:paraId="70AB09B5" w14:textId="77777777" w:rsidR="00573EC9" w:rsidRPr="00A3235F" w:rsidRDefault="00573EC9" w:rsidP="00B2589F">
            <w:pPr>
              <w:bidi/>
              <w:rPr>
                <w:sz w:val="18"/>
                <w:szCs w:val="18"/>
                <w:rtl/>
                <w:lang w:val="fr-CA" w:bidi="ar-LB"/>
              </w:rPr>
            </w:pPr>
          </w:p>
        </w:tc>
        <w:tc>
          <w:tcPr>
            <w:tcW w:w="1442" w:type="pct"/>
          </w:tcPr>
          <w:p w14:paraId="6CA0633B" w14:textId="77777777" w:rsidR="00573EC9" w:rsidRPr="0037320B" w:rsidRDefault="00573EC9" w:rsidP="00B2589F">
            <w:pPr>
              <w:bidi/>
              <w:rPr>
                <w:b/>
                <w:bCs/>
                <w:sz w:val="18"/>
                <w:szCs w:val="18"/>
                <w:rtl/>
                <w:lang w:val="fr-CA" w:bidi="ar-LB"/>
              </w:rPr>
            </w:pPr>
            <w:r>
              <w:rPr>
                <w:b/>
                <w:bCs/>
                <w:sz w:val="18"/>
                <w:szCs w:val="18"/>
                <w:rtl/>
                <w:lang w:val="fr-CA" w:bidi="ar-LB"/>
              </w:rPr>
              <w:t>إجمالي التكاليف الرأسمالية الإضافية</w:t>
            </w:r>
          </w:p>
        </w:tc>
        <w:tc>
          <w:tcPr>
            <w:tcW w:w="408" w:type="pct"/>
          </w:tcPr>
          <w:p w14:paraId="600BBFA6" w14:textId="77777777" w:rsidR="00573EC9" w:rsidRPr="0037320B" w:rsidRDefault="00573EC9" w:rsidP="00B2589F">
            <w:pPr>
              <w:bidi/>
              <w:jc w:val="center"/>
              <w:rPr>
                <w:b/>
                <w:bCs/>
                <w:sz w:val="18"/>
                <w:szCs w:val="18"/>
                <w:rtl/>
                <w:lang w:val="fr-CA" w:bidi="ar-LB"/>
              </w:rPr>
            </w:pPr>
          </w:p>
        </w:tc>
        <w:tc>
          <w:tcPr>
            <w:tcW w:w="714" w:type="pct"/>
          </w:tcPr>
          <w:p w14:paraId="3DC42ED4" w14:textId="77777777" w:rsidR="00573EC9" w:rsidRPr="0037320B" w:rsidRDefault="00573EC9" w:rsidP="00B2589F">
            <w:pPr>
              <w:bidi/>
              <w:rPr>
                <w:b/>
                <w:bCs/>
                <w:sz w:val="18"/>
                <w:szCs w:val="18"/>
                <w:rtl/>
                <w:lang w:val="fr-CA" w:bidi="ar-LB"/>
              </w:rPr>
            </w:pPr>
          </w:p>
        </w:tc>
        <w:tc>
          <w:tcPr>
            <w:tcW w:w="714" w:type="pct"/>
          </w:tcPr>
          <w:p w14:paraId="2A454798" w14:textId="77777777" w:rsidR="00573EC9" w:rsidRPr="0037320B" w:rsidRDefault="00573EC9" w:rsidP="00B2589F">
            <w:pPr>
              <w:bidi/>
              <w:rPr>
                <w:b/>
                <w:bCs/>
                <w:sz w:val="18"/>
                <w:szCs w:val="18"/>
                <w:rtl/>
                <w:lang w:val="fr-CA" w:bidi="ar-LB"/>
              </w:rPr>
            </w:pPr>
          </w:p>
        </w:tc>
        <w:tc>
          <w:tcPr>
            <w:tcW w:w="714" w:type="pct"/>
          </w:tcPr>
          <w:p w14:paraId="3ED85E1F" w14:textId="77777777" w:rsidR="00573EC9" w:rsidRPr="0037320B" w:rsidRDefault="00573EC9" w:rsidP="00B2589F">
            <w:pPr>
              <w:bidi/>
              <w:rPr>
                <w:b/>
                <w:bCs/>
                <w:sz w:val="18"/>
                <w:szCs w:val="18"/>
                <w:rtl/>
                <w:lang w:val="fr-CA" w:bidi="ar-LB"/>
              </w:rPr>
            </w:pPr>
          </w:p>
        </w:tc>
        <w:tc>
          <w:tcPr>
            <w:tcW w:w="713" w:type="pct"/>
          </w:tcPr>
          <w:p w14:paraId="0D9FA52E" w14:textId="77777777" w:rsidR="00573EC9" w:rsidRPr="0037320B" w:rsidRDefault="00573EC9" w:rsidP="00B2589F">
            <w:pPr>
              <w:bidi/>
              <w:rPr>
                <w:b/>
                <w:bCs/>
                <w:sz w:val="18"/>
                <w:szCs w:val="18"/>
                <w:rtl/>
                <w:lang w:val="fr-CA" w:bidi="ar-LB"/>
              </w:rPr>
            </w:pPr>
            <w:r>
              <w:rPr>
                <w:b/>
                <w:bCs/>
                <w:sz w:val="18"/>
                <w:szCs w:val="18"/>
                <w:rtl/>
                <w:lang w:val="fr-CA" w:bidi="ar-LB"/>
              </w:rPr>
              <w:t>297,000</w:t>
            </w:r>
          </w:p>
        </w:tc>
      </w:tr>
    </w:tbl>
    <w:p w14:paraId="5FD6A417" w14:textId="77777777" w:rsidR="00573EC9" w:rsidRDefault="00573EC9" w:rsidP="00573EC9">
      <w:pPr>
        <w:bidi/>
        <w:rPr>
          <w:i/>
          <w:iCs/>
          <w:sz w:val="26"/>
          <w:szCs w:val="26"/>
          <w:rtl/>
          <w:lang w:val="fr-CA" w:bidi="ar-LB"/>
        </w:rPr>
      </w:pPr>
      <w:r>
        <w:rPr>
          <w:i/>
          <w:iCs/>
          <w:sz w:val="26"/>
          <w:szCs w:val="26"/>
          <w:rtl/>
          <w:lang w:val="fr-CA" w:bidi="ar-LB"/>
        </w:rPr>
        <w:t>التكاليف التشغيلية الإضافية</w:t>
      </w:r>
    </w:p>
    <w:p w14:paraId="48620296" w14:textId="77777777" w:rsidR="00573EC9" w:rsidRDefault="00573EC9" w:rsidP="00573EC9">
      <w:pPr>
        <w:bidi/>
        <w:rPr>
          <w:i/>
          <w:iCs/>
          <w:sz w:val="26"/>
          <w:szCs w:val="26"/>
          <w:rtl/>
          <w:lang w:val="fr-CA" w:bidi="ar-LB"/>
        </w:rPr>
      </w:pPr>
    </w:p>
    <w:p w14:paraId="730A1479" w14:textId="77777777" w:rsidR="00573EC9" w:rsidRDefault="00573EC9" w:rsidP="00573EC9">
      <w:pPr>
        <w:bidi/>
        <w:rPr>
          <w:sz w:val="26"/>
          <w:szCs w:val="26"/>
          <w:lang w:val="fr-CA" w:bidi="ar-LB"/>
        </w:rPr>
      </w:pPr>
      <w:r>
        <w:rPr>
          <w:sz w:val="26"/>
          <w:szCs w:val="26"/>
          <w:rtl/>
          <w:lang w:val="fr-CA" w:bidi="ar-LB"/>
        </w:rPr>
        <w:t>157.</w:t>
      </w:r>
      <w:r>
        <w:rPr>
          <w:sz w:val="26"/>
          <w:szCs w:val="26"/>
          <w:rtl/>
          <w:lang w:val="fr-CA" w:bidi="ar-LB"/>
        </w:rPr>
        <w:tab/>
        <w:t xml:space="preserve">ويرد في الجدولين 5 و6 حساب التكاليف التشغيلية الإضافية للمشروع الريادي الخاص بإنتاج 500 عربة ركاب صغيرة و50 حافلة مجهزة بمعدات تكييف الهواء القائمة على مادة </w:t>
      </w:r>
      <w:r>
        <w:rPr>
          <w:sz w:val="26"/>
          <w:szCs w:val="26"/>
          <w:lang w:val="fr-CA" w:bidi="ar-LB"/>
        </w:rPr>
        <w:t>R-744</w:t>
      </w:r>
      <w:r>
        <w:rPr>
          <w:sz w:val="26"/>
          <w:szCs w:val="26"/>
          <w:rtl/>
          <w:lang w:val="fr-CA" w:bidi="ar-LB"/>
        </w:rPr>
        <w:t>.</w:t>
      </w:r>
    </w:p>
    <w:p w14:paraId="744B9B99" w14:textId="77777777" w:rsidR="00573EC9" w:rsidRDefault="00573EC9" w:rsidP="00573EC9">
      <w:pPr>
        <w:bidi/>
        <w:rPr>
          <w:sz w:val="26"/>
          <w:szCs w:val="26"/>
          <w:rtl/>
          <w:lang w:val="fr-CA" w:bidi="ar-LB"/>
        </w:rPr>
      </w:pPr>
    </w:p>
    <w:p w14:paraId="2380F584" w14:textId="77777777" w:rsidR="00573EC9" w:rsidRDefault="00573EC9" w:rsidP="00573EC9">
      <w:pPr>
        <w:bidi/>
        <w:rPr>
          <w:b/>
          <w:bCs/>
          <w:rtl/>
          <w:lang w:val="fr-CA" w:bidi="ar-LB"/>
        </w:rPr>
      </w:pPr>
      <w:r>
        <w:rPr>
          <w:b/>
          <w:bCs/>
          <w:rtl/>
          <w:lang w:val="fr-CA" w:bidi="ar-LB"/>
        </w:rPr>
        <w:t>الجدول 5.</w:t>
      </w:r>
      <w:r>
        <w:rPr>
          <w:b/>
          <w:bCs/>
          <w:rtl/>
          <w:lang w:val="fr-CA" w:bidi="ar-LB"/>
        </w:rPr>
        <w:tab/>
        <w:t>التكاليف التشغيلية الإضافية لتصنيع عربات الركاب الصغيرة (دولار أمريكي)</w:t>
      </w:r>
    </w:p>
    <w:tbl>
      <w:tblPr>
        <w:tblStyle w:val="TableGrid"/>
        <w:bidiVisual/>
        <w:tblW w:w="4995" w:type="pct"/>
        <w:tblLook w:val="04A0" w:firstRow="1" w:lastRow="0" w:firstColumn="1" w:lastColumn="0" w:noHBand="0" w:noVBand="1"/>
      </w:tblPr>
      <w:tblGrid>
        <w:gridCol w:w="2336"/>
        <w:gridCol w:w="2335"/>
        <w:gridCol w:w="2335"/>
        <w:gridCol w:w="2335"/>
      </w:tblGrid>
      <w:tr w:rsidR="00573EC9" w14:paraId="7663A89E" w14:textId="77777777" w:rsidTr="00B2589F">
        <w:tc>
          <w:tcPr>
            <w:tcW w:w="1250" w:type="pct"/>
            <w:vAlign w:val="center"/>
          </w:tcPr>
          <w:p w14:paraId="25577E14" w14:textId="77777777" w:rsidR="00573EC9" w:rsidRPr="00F94C52" w:rsidRDefault="00573EC9" w:rsidP="00B2589F">
            <w:pPr>
              <w:bidi/>
              <w:jc w:val="center"/>
              <w:rPr>
                <w:b/>
                <w:bCs/>
                <w:sz w:val="18"/>
                <w:szCs w:val="18"/>
                <w:rtl/>
                <w:lang w:val="fr-CA" w:bidi="ar-LB"/>
              </w:rPr>
            </w:pPr>
            <w:r>
              <w:rPr>
                <w:b/>
                <w:bCs/>
                <w:sz w:val="18"/>
                <w:szCs w:val="18"/>
                <w:rtl/>
                <w:lang w:val="fr-CA" w:bidi="ar-LB"/>
              </w:rPr>
              <w:t>الوحدة</w:t>
            </w:r>
          </w:p>
        </w:tc>
        <w:tc>
          <w:tcPr>
            <w:tcW w:w="1250" w:type="pct"/>
            <w:vAlign w:val="center"/>
          </w:tcPr>
          <w:p w14:paraId="288C96CA" w14:textId="77777777" w:rsidR="00573EC9" w:rsidRPr="00F94C52" w:rsidRDefault="00573EC9" w:rsidP="00B2589F">
            <w:pPr>
              <w:bidi/>
              <w:jc w:val="center"/>
              <w:rPr>
                <w:b/>
                <w:bCs/>
                <w:sz w:val="18"/>
                <w:szCs w:val="18"/>
                <w:rtl/>
                <w:lang w:val="fr-CA" w:bidi="ar-LB"/>
              </w:rPr>
            </w:pPr>
            <w:r>
              <w:rPr>
                <w:b/>
                <w:bCs/>
                <w:sz w:val="18"/>
                <w:szCs w:val="18"/>
                <w:rtl/>
                <w:lang w:val="fr-CA" w:bidi="ar-LB"/>
              </w:rPr>
              <w:t>كلفة الوحدة من خط أساس الهيدروفلوروكربون-134أ</w:t>
            </w:r>
          </w:p>
        </w:tc>
        <w:tc>
          <w:tcPr>
            <w:tcW w:w="1250" w:type="pct"/>
            <w:vAlign w:val="center"/>
          </w:tcPr>
          <w:p w14:paraId="34818ED6" w14:textId="77777777" w:rsidR="00573EC9" w:rsidRPr="00F94C52" w:rsidRDefault="00573EC9" w:rsidP="00B2589F">
            <w:pPr>
              <w:bidi/>
              <w:jc w:val="center"/>
              <w:rPr>
                <w:b/>
                <w:bCs/>
                <w:sz w:val="18"/>
                <w:szCs w:val="18"/>
                <w:rtl/>
                <w:lang w:val="fr-CA" w:bidi="ar-LB"/>
              </w:rPr>
            </w:pPr>
            <w:r>
              <w:rPr>
                <w:b/>
                <w:bCs/>
                <w:sz w:val="18"/>
                <w:szCs w:val="18"/>
                <w:rtl/>
                <w:lang w:val="fr-CA" w:bidi="ar-LB"/>
              </w:rPr>
              <w:t>كلفة الوحدة من ثاني أكسيد الكربون</w:t>
            </w:r>
          </w:p>
        </w:tc>
        <w:tc>
          <w:tcPr>
            <w:tcW w:w="1250" w:type="pct"/>
            <w:vAlign w:val="center"/>
          </w:tcPr>
          <w:p w14:paraId="69517E35" w14:textId="77777777" w:rsidR="00573EC9" w:rsidRPr="00F94C52" w:rsidRDefault="00573EC9" w:rsidP="00B2589F">
            <w:pPr>
              <w:bidi/>
              <w:jc w:val="center"/>
              <w:rPr>
                <w:b/>
                <w:bCs/>
                <w:sz w:val="18"/>
                <w:szCs w:val="18"/>
                <w:rtl/>
                <w:lang w:val="fr-CA" w:bidi="ar-LB"/>
              </w:rPr>
            </w:pPr>
            <w:r>
              <w:rPr>
                <w:b/>
                <w:bCs/>
                <w:sz w:val="18"/>
                <w:szCs w:val="18"/>
                <w:rtl/>
                <w:lang w:val="fr-CA" w:bidi="ar-LB"/>
              </w:rPr>
              <w:t>الكلفة الإضافية للوحدة</w:t>
            </w:r>
          </w:p>
        </w:tc>
      </w:tr>
      <w:tr w:rsidR="00573EC9" w14:paraId="19D4F8D9" w14:textId="77777777" w:rsidTr="00B2589F">
        <w:tc>
          <w:tcPr>
            <w:tcW w:w="1250" w:type="pct"/>
          </w:tcPr>
          <w:p w14:paraId="6848AEC8" w14:textId="77777777" w:rsidR="00573EC9" w:rsidRDefault="00573EC9" w:rsidP="00B2589F">
            <w:pPr>
              <w:bidi/>
              <w:rPr>
                <w:sz w:val="18"/>
                <w:szCs w:val="18"/>
                <w:rtl/>
                <w:lang w:val="fr-CA" w:bidi="ar-LB"/>
              </w:rPr>
            </w:pPr>
            <w:r>
              <w:rPr>
                <w:sz w:val="18"/>
                <w:szCs w:val="18"/>
                <w:rtl/>
                <w:lang w:val="fr-CA" w:bidi="ar-LB"/>
              </w:rPr>
              <w:t>ضاغط</w:t>
            </w:r>
            <w:r>
              <w:rPr>
                <w:sz w:val="18"/>
                <w:szCs w:val="18"/>
                <w:lang w:val="fr-CA" w:bidi="ar-LB"/>
              </w:rPr>
              <w:t xml:space="preserve"> </w:t>
            </w:r>
            <w:r>
              <w:rPr>
                <w:sz w:val="18"/>
                <w:szCs w:val="18"/>
                <w:rtl/>
                <w:lang w:val="fr-CA" w:bidi="ar-LB"/>
              </w:rPr>
              <w:t>الغاز</w:t>
            </w:r>
          </w:p>
        </w:tc>
        <w:tc>
          <w:tcPr>
            <w:tcW w:w="1250" w:type="pct"/>
            <w:vAlign w:val="center"/>
          </w:tcPr>
          <w:p w14:paraId="47661263" w14:textId="77777777" w:rsidR="00573EC9" w:rsidRDefault="00573EC9" w:rsidP="00B2589F">
            <w:pPr>
              <w:bidi/>
              <w:jc w:val="center"/>
              <w:rPr>
                <w:sz w:val="18"/>
                <w:szCs w:val="18"/>
                <w:rtl/>
                <w:lang w:val="fr-CA" w:bidi="ar-LB"/>
              </w:rPr>
            </w:pPr>
            <w:r>
              <w:rPr>
                <w:sz w:val="18"/>
                <w:szCs w:val="18"/>
                <w:rtl/>
                <w:lang w:val="fr-CA" w:bidi="ar-LB"/>
              </w:rPr>
              <w:t>171</w:t>
            </w:r>
          </w:p>
        </w:tc>
        <w:tc>
          <w:tcPr>
            <w:tcW w:w="1250" w:type="pct"/>
            <w:vAlign w:val="center"/>
          </w:tcPr>
          <w:p w14:paraId="31DC30BD" w14:textId="77777777" w:rsidR="00573EC9" w:rsidRDefault="00573EC9" w:rsidP="00B2589F">
            <w:pPr>
              <w:bidi/>
              <w:jc w:val="center"/>
              <w:rPr>
                <w:sz w:val="18"/>
                <w:szCs w:val="18"/>
                <w:rtl/>
                <w:lang w:val="fr-CA" w:bidi="ar-LB"/>
              </w:rPr>
            </w:pPr>
            <w:r>
              <w:rPr>
                <w:sz w:val="18"/>
                <w:szCs w:val="18"/>
                <w:rtl/>
                <w:lang w:val="fr-CA" w:bidi="ar-LB"/>
              </w:rPr>
              <w:t>257</w:t>
            </w:r>
          </w:p>
        </w:tc>
        <w:tc>
          <w:tcPr>
            <w:tcW w:w="1250" w:type="pct"/>
            <w:vAlign w:val="center"/>
          </w:tcPr>
          <w:p w14:paraId="67469527" w14:textId="77777777" w:rsidR="00573EC9" w:rsidRDefault="00573EC9" w:rsidP="00B2589F">
            <w:pPr>
              <w:bidi/>
              <w:jc w:val="center"/>
              <w:rPr>
                <w:sz w:val="18"/>
                <w:szCs w:val="18"/>
                <w:rtl/>
                <w:lang w:val="fr-CA" w:bidi="ar-LB"/>
              </w:rPr>
            </w:pPr>
            <w:r>
              <w:rPr>
                <w:sz w:val="18"/>
                <w:szCs w:val="18"/>
                <w:rtl/>
                <w:lang w:val="fr-CA" w:bidi="ar-LB"/>
              </w:rPr>
              <w:t>86</w:t>
            </w:r>
          </w:p>
        </w:tc>
      </w:tr>
      <w:tr w:rsidR="00573EC9" w14:paraId="516EC19C" w14:textId="77777777" w:rsidTr="00B2589F">
        <w:tc>
          <w:tcPr>
            <w:tcW w:w="1250" w:type="pct"/>
          </w:tcPr>
          <w:p w14:paraId="1A5B6417" w14:textId="77777777" w:rsidR="00573EC9" w:rsidRDefault="00573EC9" w:rsidP="00B2589F">
            <w:pPr>
              <w:bidi/>
              <w:rPr>
                <w:sz w:val="18"/>
                <w:szCs w:val="18"/>
                <w:lang w:val="fr-CA" w:bidi="ar-LB"/>
              </w:rPr>
            </w:pPr>
            <w:r>
              <w:rPr>
                <w:sz w:val="18"/>
                <w:szCs w:val="18"/>
                <w:rtl/>
                <w:lang w:val="fr-CA" w:bidi="ar-LB"/>
              </w:rPr>
              <w:t>مبادل حراري</w:t>
            </w:r>
          </w:p>
        </w:tc>
        <w:tc>
          <w:tcPr>
            <w:tcW w:w="1250" w:type="pct"/>
            <w:vAlign w:val="center"/>
          </w:tcPr>
          <w:p w14:paraId="3F1B963B" w14:textId="77777777" w:rsidR="00573EC9" w:rsidRDefault="00573EC9" w:rsidP="00B2589F">
            <w:pPr>
              <w:bidi/>
              <w:jc w:val="center"/>
              <w:rPr>
                <w:sz w:val="18"/>
                <w:szCs w:val="18"/>
                <w:rtl/>
                <w:lang w:val="fr-CA" w:bidi="ar-LB"/>
              </w:rPr>
            </w:pPr>
            <w:r>
              <w:rPr>
                <w:sz w:val="18"/>
                <w:szCs w:val="18"/>
                <w:rtl/>
                <w:lang w:val="fr-CA" w:bidi="ar-LB"/>
              </w:rPr>
              <w:t>23</w:t>
            </w:r>
          </w:p>
        </w:tc>
        <w:tc>
          <w:tcPr>
            <w:tcW w:w="1250" w:type="pct"/>
            <w:vAlign w:val="center"/>
          </w:tcPr>
          <w:p w14:paraId="205F210A" w14:textId="77777777" w:rsidR="00573EC9" w:rsidRDefault="00573EC9" w:rsidP="00B2589F">
            <w:pPr>
              <w:bidi/>
              <w:jc w:val="center"/>
              <w:rPr>
                <w:sz w:val="18"/>
                <w:szCs w:val="18"/>
                <w:rtl/>
                <w:lang w:val="fr-CA" w:bidi="ar-LB"/>
              </w:rPr>
            </w:pPr>
            <w:r>
              <w:rPr>
                <w:sz w:val="18"/>
                <w:szCs w:val="18"/>
                <w:rtl/>
                <w:lang w:val="fr-CA" w:bidi="ar-LB"/>
              </w:rPr>
              <w:t>29</w:t>
            </w:r>
          </w:p>
        </w:tc>
        <w:tc>
          <w:tcPr>
            <w:tcW w:w="1250" w:type="pct"/>
            <w:vAlign w:val="center"/>
          </w:tcPr>
          <w:p w14:paraId="7C833AAC" w14:textId="77777777" w:rsidR="00573EC9" w:rsidRDefault="00573EC9" w:rsidP="00B2589F">
            <w:pPr>
              <w:bidi/>
              <w:jc w:val="center"/>
              <w:rPr>
                <w:sz w:val="18"/>
                <w:szCs w:val="18"/>
                <w:rtl/>
                <w:lang w:val="fr-CA" w:bidi="ar-LB"/>
              </w:rPr>
            </w:pPr>
            <w:r>
              <w:rPr>
                <w:sz w:val="18"/>
                <w:szCs w:val="18"/>
                <w:rtl/>
                <w:lang w:val="fr-CA" w:bidi="ar-LB"/>
              </w:rPr>
              <w:t>6</w:t>
            </w:r>
          </w:p>
        </w:tc>
      </w:tr>
      <w:tr w:rsidR="00573EC9" w14:paraId="0B542822" w14:textId="77777777" w:rsidTr="00B2589F">
        <w:tc>
          <w:tcPr>
            <w:tcW w:w="1250" w:type="pct"/>
          </w:tcPr>
          <w:p w14:paraId="21065185" w14:textId="77777777" w:rsidR="00573EC9" w:rsidRDefault="00573EC9" w:rsidP="00B2589F">
            <w:pPr>
              <w:bidi/>
              <w:rPr>
                <w:sz w:val="18"/>
                <w:szCs w:val="18"/>
                <w:rtl/>
                <w:lang w:val="fr-CA" w:bidi="ar-LB"/>
              </w:rPr>
            </w:pPr>
            <w:r>
              <w:rPr>
                <w:sz w:val="18"/>
                <w:szCs w:val="18"/>
                <w:rtl/>
                <w:lang w:val="fr-CA" w:bidi="ar-LB"/>
              </w:rPr>
              <w:t>تجميع مكيف الهواء</w:t>
            </w:r>
          </w:p>
        </w:tc>
        <w:tc>
          <w:tcPr>
            <w:tcW w:w="1250" w:type="pct"/>
            <w:vAlign w:val="center"/>
          </w:tcPr>
          <w:p w14:paraId="0A72189D" w14:textId="77777777" w:rsidR="00573EC9" w:rsidRDefault="00573EC9" w:rsidP="00B2589F">
            <w:pPr>
              <w:bidi/>
              <w:jc w:val="center"/>
              <w:rPr>
                <w:sz w:val="18"/>
                <w:szCs w:val="18"/>
                <w:rtl/>
                <w:lang w:val="fr-CA" w:bidi="ar-LB"/>
              </w:rPr>
            </w:pPr>
            <w:r>
              <w:rPr>
                <w:sz w:val="18"/>
                <w:szCs w:val="18"/>
                <w:rtl/>
                <w:lang w:val="fr-CA" w:bidi="ar-LB"/>
              </w:rPr>
              <w:t>93</w:t>
            </w:r>
          </w:p>
        </w:tc>
        <w:tc>
          <w:tcPr>
            <w:tcW w:w="1250" w:type="pct"/>
            <w:vAlign w:val="center"/>
          </w:tcPr>
          <w:p w14:paraId="5626E27A" w14:textId="77777777" w:rsidR="00573EC9" w:rsidRDefault="00573EC9" w:rsidP="00B2589F">
            <w:pPr>
              <w:bidi/>
              <w:jc w:val="center"/>
              <w:rPr>
                <w:sz w:val="18"/>
                <w:szCs w:val="18"/>
                <w:rtl/>
                <w:lang w:val="fr-CA" w:bidi="ar-LB"/>
              </w:rPr>
            </w:pPr>
            <w:r>
              <w:rPr>
                <w:sz w:val="18"/>
                <w:szCs w:val="18"/>
                <w:rtl/>
                <w:lang w:val="fr-CA" w:bidi="ar-LB"/>
              </w:rPr>
              <w:t>107</w:t>
            </w:r>
          </w:p>
        </w:tc>
        <w:tc>
          <w:tcPr>
            <w:tcW w:w="1250" w:type="pct"/>
            <w:vAlign w:val="center"/>
          </w:tcPr>
          <w:p w14:paraId="2CCB38F0" w14:textId="77777777" w:rsidR="00573EC9" w:rsidRDefault="00573EC9" w:rsidP="00B2589F">
            <w:pPr>
              <w:bidi/>
              <w:jc w:val="center"/>
              <w:rPr>
                <w:sz w:val="18"/>
                <w:szCs w:val="18"/>
                <w:rtl/>
                <w:lang w:val="fr-CA" w:bidi="ar-LB"/>
              </w:rPr>
            </w:pPr>
            <w:r>
              <w:rPr>
                <w:sz w:val="18"/>
                <w:szCs w:val="18"/>
                <w:rtl/>
                <w:lang w:val="fr-CA" w:bidi="ar-LB"/>
              </w:rPr>
              <w:t>14</w:t>
            </w:r>
          </w:p>
        </w:tc>
      </w:tr>
      <w:tr w:rsidR="00573EC9" w14:paraId="6D5DF19B" w14:textId="77777777" w:rsidTr="00B2589F">
        <w:tc>
          <w:tcPr>
            <w:tcW w:w="1250" w:type="pct"/>
          </w:tcPr>
          <w:p w14:paraId="369444C5" w14:textId="77777777" w:rsidR="00573EC9" w:rsidRPr="00F94C52" w:rsidRDefault="00573EC9" w:rsidP="00B2589F">
            <w:pPr>
              <w:bidi/>
              <w:rPr>
                <w:sz w:val="18"/>
                <w:szCs w:val="18"/>
                <w:rtl/>
                <w:lang w:bidi="ar-LB"/>
              </w:rPr>
            </w:pPr>
            <w:r>
              <w:rPr>
                <w:sz w:val="18"/>
                <w:szCs w:val="18"/>
                <w:rtl/>
                <w:lang w:bidi="ar-LB"/>
              </w:rPr>
              <w:t>أنبوب التبريد</w:t>
            </w:r>
          </w:p>
        </w:tc>
        <w:tc>
          <w:tcPr>
            <w:tcW w:w="1250" w:type="pct"/>
            <w:vAlign w:val="center"/>
          </w:tcPr>
          <w:p w14:paraId="711EF7AE" w14:textId="77777777" w:rsidR="00573EC9" w:rsidRDefault="00573EC9" w:rsidP="00B2589F">
            <w:pPr>
              <w:bidi/>
              <w:jc w:val="center"/>
              <w:rPr>
                <w:sz w:val="18"/>
                <w:szCs w:val="18"/>
                <w:rtl/>
                <w:lang w:val="fr-CA" w:bidi="ar-LB"/>
              </w:rPr>
            </w:pPr>
            <w:r>
              <w:rPr>
                <w:sz w:val="18"/>
                <w:szCs w:val="18"/>
                <w:rtl/>
                <w:lang w:val="fr-CA" w:bidi="ar-LB"/>
              </w:rPr>
              <w:t>50</w:t>
            </w:r>
          </w:p>
        </w:tc>
        <w:tc>
          <w:tcPr>
            <w:tcW w:w="1250" w:type="pct"/>
            <w:vAlign w:val="center"/>
          </w:tcPr>
          <w:p w14:paraId="4C10BE4E" w14:textId="77777777" w:rsidR="00573EC9" w:rsidRDefault="00573EC9" w:rsidP="00B2589F">
            <w:pPr>
              <w:bidi/>
              <w:jc w:val="center"/>
              <w:rPr>
                <w:sz w:val="18"/>
                <w:szCs w:val="18"/>
                <w:rtl/>
                <w:lang w:val="fr-CA" w:bidi="ar-LB"/>
              </w:rPr>
            </w:pPr>
            <w:r>
              <w:rPr>
                <w:sz w:val="18"/>
                <w:szCs w:val="18"/>
                <w:rtl/>
                <w:lang w:val="fr-CA" w:bidi="ar-LB"/>
              </w:rPr>
              <w:t>93</w:t>
            </w:r>
          </w:p>
        </w:tc>
        <w:tc>
          <w:tcPr>
            <w:tcW w:w="1250" w:type="pct"/>
            <w:vAlign w:val="center"/>
          </w:tcPr>
          <w:p w14:paraId="396185FC" w14:textId="77777777" w:rsidR="00573EC9" w:rsidRDefault="00573EC9" w:rsidP="00B2589F">
            <w:pPr>
              <w:bidi/>
              <w:jc w:val="center"/>
              <w:rPr>
                <w:sz w:val="18"/>
                <w:szCs w:val="18"/>
                <w:rtl/>
                <w:lang w:val="fr-CA" w:bidi="ar-LB"/>
              </w:rPr>
            </w:pPr>
            <w:r>
              <w:rPr>
                <w:sz w:val="18"/>
                <w:szCs w:val="18"/>
                <w:rtl/>
                <w:lang w:val="fr-CA" w:bidi="ar-LB"/>
              </w:rPr>
              <w:t>43</w:t>
            </w:r>
          </w:p>
        </w:tc>
      </w:tr>
      <w:tr w:rsidR="00573EC9" w14:paraId="6F25E7D6" w14:textId="77777777" w:rsidTr="00B2589F">
        <w:tc>
          <w:tcPr>
            <w:tcW w:w="1250" w:type="pct"/>
          </w:tcPr>
          <w:p w14:paraId="480AB813" w14:textId="77777777" w:rsidR="00573EC9" w:rsidRDefault="00573EC9" w:rsidP="00B2589F">
            <w:pPr>
              <w:bidi/>
              <w:rPr>
                <w:sz w:val="18"/>
                <w:szCs w:val="18"/>
                <w:rtl/>
                <w:lang w:val="fr-CA" w:bidi="ar-LB"/>
              </w:rPr>
            </w:pPr>
            <w:r>
              <w:rPr>
                <w:sz w:val="18"/>
                <w:szCs w:val="18"/>
                <w:rtl/>
                <w:lang w:val="fr-CA" w:bidi="ar-LB"/>
              </w:rPr>
              <w:t>منظم ضغط غاز التبريد</w:t>
            </w:r>
          </w:p>
        </w:tc>
        <w:tc>
          <w:tcPr>
            <w:tcW w:w="1250" w:type="pct"/>
            <w:vAlign w:val="center"/>
          </w:tcPr>
          <w:p w14:paraId="5E4498FA" w14:textId="77777777" w:rsidR="00573EC9" w:rsidRDefault="00573EC9" w:rsidP="00B2589F">
            <w:pPr>
              <w:bidi/>
              <w:jc w:val="center"/>
              <w:rPr>
                <w:sz w:val="18"/>
                <w:szCs w:val="18"/>
                <w:rtl/>
                <w:lang w:val="fr-CA" w:bidi="ar-LB"/>
              </w:rPr>
            </w:pPr>
            <w:r>
              <w:rPr>
                <w:sz w:val="18"/>
                <w:szCs w:val="18"/>
                <w:rtl/>
                <w:lang w:val="fr-CA" w:bidi="ar-LB"/>
              </w:rPr>
              <w:t>50</w:t>
            </w:r>
          </w:p>
        </w:tc>
        <w:tc>
          <w:tcPr>
            <w:tcW w:w="1250" w:type="pct"/>
            <w:vAlign w:val="center"/>
          </w:tcPr>
          <w:p w14:paraId="08AD9421" w14:textId="77777777" w:rsidR="00573EC9" w:rsidRDefault="00573EC9" w:rsidP="00B2589F">
            <w:pPr>
              <w:bidi/>
              <w:jc w:val="center"/>
              <w:rPr>
                <w:sz w:val="18"/>
                <w:szCs w:val="18"/>
                <w:rtl/>
                <w:lang w:val="fr-CA" w:bidi="ar-LB"/>
              </w:rPr>
            </w:pPr>
            <w:r>
              <w:rPr>
                <w:sz w:val="18"/>
                <w:szCs w:val="18"/>
                <w:rtl/>
                <w:lang w:val="fr-CA" w:bidi="ar-LB"/>
              </w:rPr>
              <w:t>86</w:t>
            </w:r>
          </w:p>
        </w:tc>
        <w:tc>
          <w:tcPr>
            <w:tcW w:w="1250" w:type="pct"/>
            <w:vAlign w:val="center"/>
          </w:tcPr>
          <w:p w14:paraId="06185949" w14:textId="77777777" w:rsidR="00573EC9" w:rsidRDefault="00573EC9" w:rsidP="00B2589F">
            <w:pPr>
              <w:bidi/>
              <w:jc w:val="center"/>
              <w:rPr>
                <w:sz w:val="18"/>
                <w:szCs w:val="18"/>
                <w:rtl/>
                <w:lang w:val="fr-CA" w:bidi="ar-LB"/>
              </w:rPr>
            </w:pPr>
            <w:r>
              <w:rPr>
                <w:sz w:val="18"/>
                <w:szCs w:val="18"/>
                <w:rtl/>
                <w:lang w:val="fr-CA" w:bidi="ar-LB"/>
              </w:rPr>
              <w:t>36</w:t>
            </w:r>
          </w:p>
        </w:tc>
      </w:tr>
      <w:tr w:rsidR="00573EC9" w14:paraId="628333B4" w14:textId="77777777" w:rsidTr="00B2589F">
        <w:tc>
          <w:tcPr>
            <w:tcW w:w="1250" w:type="pct"/>
          </w:tcPr>
          <w:p w14:paraId="1C3BDDED" w14:textId="77777777" w:rsidR="00573EC9" w:rsidRDefault="00573EC9" w:rsidP="00B2589F">
            <w:pPr>
              <w:bidi/>
              <w:rPr>
                <w:sz w:val="18"/>
                <w:szCs w:val="18"/>
                <w:lang w:val="fr-CA" w:bidi="ar-LB"/>
              </w:rPr>
            </w:pPr>
            <w:r>
              <w:rPr>
                <w:sz w:val="18"/>
                <w:szCs w:val="18"/>
                <w:rtl/>
                <w:lang w:val="fr-CA" w:bidi="ar-LB"/>
              </w:rPr>
              <w:t>الحساس</w:t>
            </w:r>
          </w:p>
        </w:tc>
        <w:tc>
          <w:tcPr>
            <w:tcW w:w="1250" w:type="pct"/>
            <w:vAlign w:val="center"/>
          </w:tcPr>
          <w:p w14:paraId="3FBD9734" w14:textId="77777777" w:rsidR="00573EC9" w:rsidRDefault="00573EC9" w:rsidP="00B2589F">
            <w:pPr>
              <w:bidi/>
              <w:jc w:val="center"/>
              <w:rPr>
                <w:sz w:val="18"/>
                <w:szCs w:val="18"/>
                <w:rtl/>
                <w:lang w:val="fr-CA" w:bidi="ar-LB"/>
              </w:rPr>
            </w:pPr>
            <w:r>
              <w:rPr>
                <w:sz w:val="18"/>
                <w:szCs w:val="18"/>
                <w:rtl/>
                <w:lang w:val="fr-CA" w:bidi="ar-LB"/>
              </w:rPr>
              <w:t>34</w:t>
            </w:r>
          </w:p>
        </w:tc>
        <w:tc>
          <w:tcPr>
            <w:tcW w:w="1250" w:type="pct"/>
            <w:vAlign w:val="center"/>
          </w:tcPr>
          <w:p w14:paraId="675E7204" w14:textId="77777777" w:rsidR="00573EC9" w:rsidRDefault="00573EC9" w:rsidP="00B2589F">
            <w:pPr>
              <w:bidi/>
              <w:jc w:val="center"/>
              <w:rPr>
                <w:sz w:val="18"/>
                <w:szCs w:val="18"/>
                <w:rtl/>
                <w:lang w:val="fr-CA" w:bidi="ar-LB"/>
              </w:rPr>
            </w:pPr>
            <w:r>
              <w:rPr>
                <w:sz w:val="18"/>
                <w:szCs w:val="18"/>
                <w:rtl/>
                <w:lang w:val="fr-CA" w:bidi="ar-LB"/>
              </w:rPr>
              <w:t>57</w:t>
            </w:r>
          </w:p>
        </w:tc>
        <w:tc>
          <w:tcPr>
            <w:tcW w:w="1250" w:type="pct"/>
            <w:vAlign w:val="center"/>
          </w:tcPr>
          <w:p w14:paraId="2D48F246" w14:textId="77777777" w:rsidR="00573EC9" w:rsidRDefault="00573EC9" w:rsidP="00B2589F">
            <w:pPr>
              <w:bidi/>
              <w:jc w:val="center"/>
              <w:rPr>
                <w:sz w:val="18"/>
                <w:szCs w:val="18"/>
                <w:rtl/>
                <w:lang w:val="fr-CA" w:bidi="ar-LB"/>
              </w:rPr>
            </w:pPr>
            <w:r>
              <w:rPr>
                <w:sz w:val="18"/>
                <w:szCs w:val="18"/>
                <w:rtl/>
                <w:lang w:val="fr-CA" w:bidi="ar-LB"/>
              </w:rPr>
              <w:t>23</w:t>
            </w:r>
          </w:p>
        </w:tc>
      </w:tr>
      <w:tr w:rsidR="00573EC9" w14:paraId="2666BFD2" w14:textId="77777777" w:rsidTr="00B2589F">
        <w:tc>
          <w:tcPr>
            <w:tcW w:w="1250" w:type="pct"/>
          </w:tcPr>
          <w:p w14:paraId="5E637D25" w14:textId="77777777" w:rsidR="00573EC9" w:rsidRDefault="00573EC9" w:rsidP="00B2589F">
            <w:pPr>
              <w:bidi/>
              <w:rPr>
                <w:sz w:val="18"/>
                <w:szCs w:val="18"/>
                <w:rtl/>
                <w:lang w:val="fr-CA" w:bidi="ar-LB"/>
              </w:rPr>
            </w:pPr>
            <w:r>
              <w:rPr>
                <w:sz w:val="18"/>
                <w:szCs w:val="18"/>
                <w:rtl/>
                <w:lang w:val="fr-CA" w:bidi="ar-LB"/>
              </w:rPr>
              <w:t>فاصل الغاز والسائل</w:t>
            </w:r>
          </w:p>
        </w:tc>
        <w:tc>
          <w:tcPr>
            <w:tcW w:w="1250" w:type="pct"/>
            <w:vAlign w:val="center"/>
          </w:tcPr>
          <w:p w14:paraId="29C4DED7" w14:textId="77777777" w:rsidR="00573EC9" w:rsidRDefault="00573EC9" w:rsidP="00B2589F">
            <w:pPr>
              <w:bidi/>
              <w:jc w:val="center"/>
              <w:rPr>
                <w:sz w:val="18"/>
                <w:szCs w:val="18"/>
                <w:rtl/>
                <w:lang w:val="fr-CA" w:bidi="ar-LB"/>
              </w:rPr>
            </w:pPr>
            <w:r>
              <w:rPr>
                <w:sz w:val="18"/>
                <w:szCs w:val="18"/>
                <w:rtl/>
                <w:lang w:val="fr-CA" w:bidi="ar-LB"/>
              </w:rPr>
              <w:t>11</w:t>
            </w:r>
          </w:p>
        </w:tc>
        <w:tc>
          <w:tcPr>
            <w:tcW w:w="1250" w:type="pct"/>
            <w:vAlign w:val="center"/>
          </w:tcPr>
          <w:p w14:paraId="00A5B540" w14:textId="77777777" w:rsidR="00573EC9" w:rsidRDefault="00573EC9" w:rsidP="00B2589F">
            <w:pPr>
              <w:bidi/>
              <w:jc w:val="center"/>
              <w:rPr>
                <w:sz w:val="18"/>
                <w:szCs w:val="18"/>
                <w:rtl/>
                <w:lang w:val="fr-CA" w:bidi="ar-LB"/>
              </w:rPr>
            </w:pPr>
            <w:r>
              <w:rPr>
                <w:sz w:val="18"/>
                <w:szCs w:val="18"/>
                <w:rtl/>
                <w:lang w:val="fr-CA" w:bidi="ar-LB"/>
              </w:rPr>
              <w:t>21</w:t>
            </w:r>
          </w:p>
        </w:tc>
        <w:tc>
          <w:tcPr>
            <w:tcW w:w="1250" w:type="pct"/>
            <w:vAlign w:val="center"/>
          </w:tcPr>
          <w:p w14:paraId="7027153D" w14:textId="77777777" w:rsidR="00573EC9" w:rsidRDefault="00573EC9" w:rsidP="00B2589F">
            <w:pPr>
              <w:bidi/>
              <w:jc w:val="center"/>
              <w:rPr>
                <w:sz w:val="18"/>
                <w:szCs w:val="18"/>
                <w:rtl/>
                <w:lang w:val="fr-CA" w:bidi="ar-LB"/>
              </w:rPr>
            </w:pPr>
            <w:r>
              <w:rPr>
                <w:sz w:val="18"/>
                <w:szCs w:val="18"/>
                <w:rtl/>
                <w:lang w:val="fr-CA" w:bidi="ar-LB"/>
              </w:rPr>
              <w:t>10</w:t>
            </w:r>
          </w:p>
        </w:tc>
      </w:tr>
      <w:tr w:rsidR="00573EC9" w14:paraId="3B7A0738" w14:textId="77777777" w:rsidTr="00B2589F">
        <w:tc>
          <w:tcPr>
            <w:tcW w:w="1250" w:type="pct"/>
          </w:tcPr>
          <w:p w14:paraId="4ED9A7A4" w14:textId="77777777" w:rsidR="00573EC9" w:rsidRDefault="00573EC9" w:rsidP="00B2589F">
            <w:pPr>
              <w:bidi/>
              <w:rPr>
                <w:sz w:val="18"/>
                <w:szCs w:val="18"/>
                <w:rtl/>
                <w:lang w:val="fr-CA" w:bidi="ar-LB"/>
              </w:rPr>
            </w:pPr>
            <w:r>
              <w:rPr>
                <w:sz w:val="18"/>
                <w:szCs w:val="18"/>
                <w:rtl/>
                <w:lang w:val="fr-CA" w:bidi="ar-LB"/>
              </w:rPr>
              <w:t>غاز التبريد هيدروفلوروكربون-134أ/ثاني أكسيد الكربون</w:t>
            </w:r>
          </w:p>
        </w:tc>
        <w:tc>
          <w:tcPr>
            <w:tcW w:w="1250" w:type="pct"/>
            <w:vAlign w:val="center"/>
          </w:tcPr>
          <w:p w14:paraId="0F011BF1" w14:textId="77777777" w:rsidR="00573EC9" w:rsidRDefault="00573EC9" w:rsidP="00B2589F">
            <w:pPr>
              <w:bidi/>
              <w:jc w:val="center"/>
              <w:rPr>
                <w:sz w:val="18"/>
                <w:szCs w:val="18"/>
                <w:rtl/>
                <w:lang w:val="fr-CA" w:bidi="ar-LB"/>
              </w:rPr>
            </w:pPr>
            <w:r>
              <w:rPr>
                <w:sz w:val="18"/>
                <w:szCs w:val="18"/>
                <w:rtl/>
                <w:lang w:val="fr-CA" w:bidi="ar-LB"/>
              </w:rPr>
              <w:t>17</w:t>
            </w:r>
          </w:p>
        </w:tc>
        <w:tc>
          <w:tcPr>
            <w:tcW w:w="1250" w:type="pct"/>
            <w:vAlign w:val="center"/>
          </w:tcPr>
          <w:p w14:paraId="3899AC77" w14:textId="77777777" w:rsidR="00573EC9" w:rsidRDefault="00573EC9" w:rsidP="00B2589F">
            <w:pPr>
              <w:bidi/>
              <w:jc w:val="center"/>
              <w:rPr>
                <w:sz w:val="18"/>
                <w:szCs w:val="18"/>
                <w:rtl/>
                <w:lang w:val="fr-CA" w:bidi="ar-LB"/>
              </w:rPr>
            </w:pPr>
            <w:r>
              <w:rPr>
                <w:sz w:val="18"/>
                <w:szCs w:val="18"/>
                <w:rtl/>
                <w:lang w:val="fr-CA" w:bidi="ar-LB"/>
              </w:rPr>
              <w:t>0</w:t>
            </w:r>
          </w:p>
        </w:tc>
        <w:tc>
          <w:tcPr>
            <w:tcW w:w="1250" w:type="pct"/>
            <w:vAlign w:val="center"/>
          </w:tcPr>
          <w:p w14:paraId="7A7A28BE" w14:textId="77777777" w:rsidR="00573EC9" w:rsidRDefault="00573EC9" w:rsidP="00B2589F">
            <w:pPr>
              <w:bidi/>
              <w:jc w:val="center"/>
              <w:rPr>
                <w:sz w:val="18"/>
                <w:szCs w:val="18"/>
                <w:rtl/>
                <w:lang w:val="fr-CA" w:bidi="ar-LB"/>
              </w:rPr>
            </w:pPr>
            <w:r>
              <w:rPr>
                <w:sz w:val="18"/>
                <w:szCs w:val="18"/>
                <w:rtl/>
                <w:lang w:val="fr-CA" w:bidi="ar-LB"/>
              </w:rPr>
              <w:t>17-</w:t>
            </w:r>
          </w:p>
        </w:tc>
      </w:tr>
      <w:tr w:rsidR="00573EC9" w14:paraId="3C376F96" w14:textId="77777777" w:rsidTr="00B2589F">
        <w:tc>
          <w:tcPr>
            <w:tcW w:w="1250" w:type="pct"/>
          </w:tcPr>
          <w:p w14:paraId="5373D578" w14:textId="77777777" w:rsidR="00573EC9" w:rsidRDefault="00573EC9" w:rsidP="00B2589F">
            <w:pPr>
              <w:bidi/>
              <w:rPr>
                <w:sz w:val="18"/>
                <w:szCs w:val="18"/>
                <w:rtl/>
                <w:lang w:val="fr-CA" w:bidi="ar-LB"/>
              </w:rPr>
            </w:pPr>
            <w:r>
              <w:rPr>
                <w:sz w:val="18"/>
                <w:szCs w:val="18"/>
                <w:rtl/>
                <w:lang w:val="fr-CA" w:bidi="ar-LB"/>
              </w:rPr>
              <w:t>المجموع للوحدة</w:t>
            </w:r>
          </w:p>
        </w:tc>
        <w:tc>
          <w:tcPr>
            <w:tcW w:w="1250" w:type="pct"/>
            <w:vAlign w:val="center"/>
          </w:tcPr>
          <w:p w14:paraId="1DD14C8A" w14:textId="77777777" w:rsidR="00573EC9" w:rsidRDefault="00573EC9" w:rsidP="00B2589F">
            <w:pPr>
              <w:bidi/>
              <w:jc w:val="center"/>
              <w:rPr>
                <w:sz w:val="18"/>
                <w:szCs w:val="18"/>
                <w:rtl/>
                <w:lang w:val="fr-CA" w:bidi="ar-LB"/>
              </w:rPr>
            </w:pPr>
          </w:p>
        </w:tc>
        <w:tc>
          <w:tcPr>
            <w:tcW w:w="1250" w:type="pct"/>
            <w:vAlign w:val="center"/>
          </w:tcPr>
          <w:p w14:paraId="01720BD9" w14:textId="77777777" w:rsidR="00573EC9" w:rsidRDefault="00573EC9" w:rsidP="00B2589F">
            <w:pPr>
              <w:bidi/>
              <w:jc w:val="center"/>
              <w:rPr>
                <w:sz w:val="18"/>
                <w:szCs w:val="18"/>
                <w:rtl/>
                <w:lang w:val="fr-CA" w:bidi="ar-LB"/>
              </w:rPr>
            </w:pPr>
          </w:p>
        </w:tc>
        <w:tc>
          <w:tcPr>
            <w:tcW w:w="1250" w:type="pct"/>
            <w:vAlign w:val="center"/>
          </w:tcPr>
          <w:p w14:paraId="0F3D42C6" w14:textId="77777777" w:rsidR="00573EC9" w:rsidRDefault="00573EC9" w:rsidP="00B2589F">
            <w:pPr>
              <w:bidi/>
              <w:jc w:val="center"/>
              <w:rPr>
                <w:sz w:val="18"/>
                <w:szCs w:val="18"/>
                <w:rtl/>
                <w:lang w:val="fr-CA" w:bidi="ar-LB"/>
              </w:rPr>
            </w:pPr>
            <w:r>
              <w:rPr>
                <w:sz w:val="18"/>
                <w:szCs w:val="18"/>
                <w:rtl/>
                <w:lang w:val="fr-CA" w:bidi="ar-LB"/>
              </w:rPr>
              <w:t>200</w:t>
            </w:r>
          </w:p>
        </w:tc>
      </w:tr>
      <w:tr w:rsidR="00573EC9" w14:paraId="5CFA71A1" w14:textId="77777777" w:rsidTr="00B2589F">
        <w:tc>
          <w:tcPr>
            <w:tcW w:w="1250" w:type="pct"/>
          </w:tcPr>
          <w:p w14:paraId="35C0A1AD" w14:textId="77777777" w:rsidR="00573EC9" w:rsidRDefault="00573EC9" w:rsidP="00B2589F">
            <w:pPr>
              <w:bidi/>
              <w:rPr>
                <w:sz w:val="18"/>
                <w:szCs w:val="18"/>
                <w:rtl/>
                <w:lang w:val="fr-CA" w:bidi="ar-LB"/>
              </w:rPr>
            </w:pPr>
            <w:r>
              <w:rPr>
                <w:sz w:val="18"/>
                <w:szCs w:val="18"/>
                <w:rtl/>
                <w:lang w:val="fr-CA" w:bidi="ar-LB"/>
              </w:rPr>
              <w:t>عدد المركبات المنتجة</w:t>
            </w:r>
          </w:p>
        </w:tc>
        <w:tc>
          <w:tcPr>
            <w:tcW w:w="1250" w:type="pct"/>
            <w:vAlign w:val="center"/>
          </w:tcPr>
          <w:p w14:paraId="3A073347" w14:textId="77777777" w:rsidR="00573EC9" w:rsidRDefault="00573EC9" w:rsidP="00B2589F">
            <w:pPr>
              <w:bidi/>
              <w:jc w:val="center"/>
              <w:rPr>
                <w:sz w:val="18"/>
                <w:szCs w:val="18"/>
                <w:rtl/>
                <w:lang w:val="fr-CA" w:bidi="ar-LB"/>
              </w:rPr>
            </w:pPr>
          </w:p>
        </w:tc>
        <w:tc>
          <w:tcPr>
            <w:tcW w:w="1250" w:type="pct"/>
            <w:vAlign w:val="center"/>
          </w:tcPr>
          <w:p w14:paraId="414704EF" w14:textId="77777777" w:rsidR="00573EC9" w:rsidRDefault="00573EC9" w:rsidP="00B2589F">
            <w:pPr>
              <w:bidi/>
              <w:jc w:val="center"/>
              <w:rPr>
                <w:sz w:val="18"/>
                <w:szCs w:val="18"/>
                <w:rtl/>
                <w:lang w:val="fr-CA" w:bidi="ar-LB"/>
              </w:rPr>
            </w:pPr>
          </w:p>
        </w:tc>
        <w:tc>
          <w:tcPr>
            <w:tcW w:w="1250" w:type="pct"/>
            <w:vAlign w:val="center"/>
          </w:tcPr>
          <w:p w14:paraId="5C950C01" w14:textId="77777777" w:rsidR="00573EC9" w:rsidRDefault="00573EC9" w:rsidP="00B2589F">
            <w:pPr>
              <w:bidi/>
              <w:jc w:val="center"/>
              <w:rPr>
                <w:sz w:val="18"/>
                <w:szCs w:val="18"/>
                <w:rtl/>
                <w:lang w:val="fr-CA" w:bidi="ar-LB"/>
              </w:rPr>
            </w:pPr>
            <w:r>
              <w:rPr>
                <w:sz w:val="18"/>
                <w:szCs w:val="18"/>
                <w:rtl/>
                <w:lang w:val="fr-CA" w:bidi="ar-LB"/>
              </w:rPr>
              <w:t>500</w:t>
            </w:r>
          </w:p>
        </w:tc>
      </w:tr>
      <w:tr w:rsidR="00573EC9" w:rsidRPr="00ED4699" w14:paraId="0E704064" w14:textId="77777777" w:rsidTr="00B2589F">
        <w:tc>
          <w:tcPr>
            <w:tcW w:w="1250" w:type="pct"/>
          </w:tcPr>
          <w:p w14:paraId="0EE62394" w14:textId="77777777" w:rsidR="00573EC9" w:rsidRPr="00ED4699" w:rsidRDefault="00573EC9" w:rsidP="00B2589F">
            <w:pPr>
              <w:bidi/>
              <w:rPr>
                <w:b/>
                <w:bCs/>
                <w:sz w:val="18"/>
                <w:szCs w:val="18"/>
                <w:rtl/>
                <w:lang w:val="fr-CA" w:bidi="ar-LB"/>
              </w:rPr>
            </w:pPr>
            <w:r>
              <w:rPr>
                <w:b/>
                <w:bCs/>
                <w:sz w:val="18"/>
                <w:szCs w:val="18"/>
                <w:rtl/>
                <w:lang w:val="fr-CA" w:bidi="ar-LB"/>
              </w:rPr>
              <w:t>التكاليف الإضافية السنوية</w:t>
            </w:r>
          </w:p>
        </w:tc>
        <w:tc>
          <w:tcPr>
            <w:tcW w:w="1250" w:type="pct"/>
            <w:vAlign w:val="center"/>
          </w:tcPr>
          <w:p w14:paraId="2DEFA26F" w14:textId="77777777" w:rsidR="00573EC9" w:rsidRPr="00ED4699" w:rsidRDefault="00573EC9" w:rsidP="00B2589F">
            <w:pPr>
              <w:bidi/>
              <w:jc w:val="center"/>
              <w:rPr>
                <w:b/>
                <w:bCs/>
                <w:sz w:val="18"/>
                <w:szCs w:val="18"/>
                <w:rtl/>
                <w:lang w:val="fr-CA" w:bidi="ar-LB"/>
              </w:rPr>
            </w:pPr>
          </w:p>
        </w:tc>
        <w:tc>
          <w:tcPr>
            <w:tcW w:w="1250" w:type="pct"/>
            <w:vAlign w:val="center"/>
          </w:tcPr>
          <w:p w14:paraId="5D37429B" w14:textId="77777777" w:rsidR="00573EC9" w:rsidRPr="00ED4699" w:rsidRDefault="00573EC9" w:rsidP="00B2589F">
            <w:pPr>
              <w:bidi/>
              <w:jc w:val="center"/>
              <w:rPr>
                <w:b/>
                <w:bCs/>
                <w:sz w:val="18"/>
                <w:szCs w:val="18"/>
                <w:rtl/>
                <w:lang w:val="fr-CA" w:bidi="ar-LB"/>
              </w:rPr>
            </w:pPr>
          </w:p>
        </w:tc>
        <w:tc>
          <w:tcPr>
            <w:tcW w:w="1250" w:type="pct"/>
            <w:vAlign w:val="center"/>
          </w:tcPr>
          <w:p w14:paraId="2C031CAF" w14:textId="77777777" w:rsidR="00573EC9" w:rsidRPr="00ED4699" w:rsidRDefault="00573EC9" w:rsidP="00B2589F">
            <w:pPr>
              <w:bidi/>
              <w:jc w:val="center"/>
              <w:rPr>
                <w:b/>
                <w:bCs/>
                <w:sz w:val="18"/>
                <w:szCs w:val="18"/>
                <w:rtl/>
                <w:lang w:val="fr-CA" w:bidi="ar-LB"/>
              </w:rPr>
            </w:pPr>
            <w:r>
              <w:rPr>
                <w:b/>
                <w:bCs/>
                <w:sz w:val="18"/>
                <w:szCs w:val="18"/>
                <w:rtl/>
                <w:lang w:val="fr-CA" w:bidi="ar-LB"/>
              </w:rPr>
              <w:t>100,000</w:t>
            </w:r>
          </w:p>
        </w:tc>
      </w:tr>
    </w:tbl>
    <w:p w14:paraId="0362F581" w14:textId="77777777" w:rsidR="00573EC9" w:rsidRDefault="00573EC9" w:rsidP="00573EC9">
      <w:pPr>
        <w:bidi/>
        <w:rPr>
          <w:sz w:val="26"/>
          <w:szCs w:val="26"/>
          <w:rtl/>
          <w:lang w:val="fr-CA" w:bidi="ar-LB"/>
        </w:rPr>
      </w:pPr>
    </w:p>
    <w:p w14:paraId="0670F9AF" w14:textId="77777777" w:rsidR="00573EC9" w:rsidRDefault="00573EC9" w:rsidP="00573EC9">
      <w:pPr>
        <w:bidi/>
        <w:rPr>
          <w:sz w:val="26"/>
          <w:szCs w:val="26"/>
          <w:rtl/>
          <w:lang w:val="fr-CA" w:bidi="ar-LB"/>
        </w:rPr>
      </w:pPr>
      <w:r>
        <w:rPr>
          <w:sz w:val="26"/>
          <w:szCs w:val="26"/>
          <w:rtl/>
          <w:lang w:val="fr-CA" w:bidi="ar-LB"/>
        </w:rPr>
        <w:t>158.</w:t>
      </w:r>
      <w:r>
        <w:rPr>
          <w:sz w:val="26"/>
          <w:szCs w:val="26"/>
          <w:rtl/>
          <w:lang w:val="fr-CA" w:bidi="ar-LB"/>
        </w:rPr>
        <w:tab/>
        <w:t xml:space="preserve">وكان من الصعب تقدير الكلفة الإضافية لمعدات تكييف الهواء القائمة على مادة </w:t>
      </w:r>
      <w:r>
        <w:rPr>
          <w:sz w:val="26"/>
          <w:szCs w:val="26"/>
          <w:lang w:val="fr-CA" w:bidi="ar-LB"/>
        </w:rPr>
        <w:t>R-744</w:t>
      </w:r>
      <w:r>
        <w:rPr>
          <w:sz w:val="26"/>
          <w:szCs w:val="26"/>
          <w:rtl/>
          <w:lang w:val="fr-CA" w:bidi="ar-LB"/>
        </w:rPr>
        <w:t xml:space="preserve"> والمنوي تركبها على الحوافل في غياب كتلة إنتاجية كافية. واستنادا إلى المعلومات التي قدمها خبراء القطاع، قدّرت زيادة كلفة إنتاج الوحدة بـ 8,000 دولار أمريكي. ولما كان المشروع الريادي ينطوي على اختبار تجميع 50 حافلة فتبلغ الزيادة في التكاليف 400,000 دولار امريكي.</w:t>
      </w:r>
    </w:p>
    <w:p w14:paraId="37275B4F" w14:textId="77777777" w:rsidR="00573EC9" w:rsidRDefault="00573EC9" w:rsidP="00573EC9">
      <w:pPr>
        <w:bidi/>
        <w:rPr>
          <w:sz w:val="26"/>
          <w:szCs w:val="26"/>
          <w:rtl/>
          <w:lang w:val="fr-CA" w:bidi="ar-LB"/>
        </w:rPr>
      </w:pPr>
    </w:p>
    <w:p w14:paraId="7BE6AA08" w14:textId="77777777" w:rsidR="00573EC9" w:rsidRDefault="00573EC9" w:rsidP="00573EC9">
      <w:pPr>
        <w:bidi/>
        <w:rPr>
          <w:b/>
          <w:bCs/>
          <w:rtl/>
          <w:lang w:val="fr-CA" w:bidi="ar-LB"/>
        </w:rPr>
      </w:pPr>
      <w:r>
        <w:rPr>
          <w:b/>
          <w:bCs/>
          <w:rtl/>
          <w:lang w:val="fr-CA" w:bidi="ar-LB"/>
        </w:rPr>
        <w:t>الجدول 6.</w:t>
      </w:r>
      <w:r>
        <w:rPr>
          <w:b/>
          <w:bCs/>
          <w:rtl/>
          <w:lang w:val="fr-CA" w:bidi="ar-LB"/>
        </w:rPr>
        <w:tab/>
        <w:t>التكاليف التشغيلية الإضافية لتصنيع الحافلات (دولار أمريكي)</w:t>
      </w:r>
    </w:p>
    <w:tbl>
      <w:tblPr>
        <w:tblStyle w:val="TableGrid"/>
        <w:bidiVisual/>
        <w:tblW w:w="4995" w:type="pct"/>
        <w:tblLook w:val="04A0" w:firstRow="1" w:lastRow="0" w:firstColumn="1" w:lastColumn="0" w:noHBand="0" w:noVBand="1"/>
      </w:tblPr>
      <w:tblGrid>
        <w:gridCol w:w="3113"/>
        <w:gridCol w:w="3114"/>
        <w:gridCol w:w="3114"/>
      </w:tblGrid>
      <w:tr w:rsidR="00573EC9" w14:paraId="44FC2B80" w14:textId="77777777" w:rsidTr="00B2589F">
        <w:tc>
          <w:tcPr>
            <w:tcW w:w="1666" w:type="pct"/>
          </w:tcPr>
          <w:p w14:paraId="5B15E7EB" w14:textId="77777777" w:rsidR="00573EC9" w:rsidRPr="00E3079D" w:rsidRDefault="00573EC9" w:rsidP="00B2589F">
            <w:pPr>
              <w:bidi/>
              <w:jc w:val="center"/>
              <w:rPr>
                <w:b/>
                <w:bCs/>
                <w:sz w:val="18"/>
                <w:szCs w:val="18"/>
                <w:rtl/>
                <w:lang w:val="fr-CA" w:bidi="ar-LB"/>
              </w:rPr>
            </w:pPr>
            <w:r>
              <w:rPr>
                <w:b/>
                <w:bCs/>
                <w:sz w:val="18"/>
                <w:szCs w:val="18"/>
                <w:rtl/>
                <w:lang w:val="fr-CA" w:bidi="ar-LB"/>
              </w:rPr>
              <w:t>التكاليف الإضافية للحافلة الواحدة</w:t>
            </w:r>
          </w:p>
        </w:tc>
        <w:tc>
          <w:tcPr>
            <w:tcW w:w="1667" w:type="pct"/>
          </w:tcPr>
          <w:p w14:paraId="726F1BAD" w14:textId="77777777" w:rsidR="00573EC9" w:rsidRPr="00E3079D" w:rsidRDefault="00573EC9" w:rsidP="00B2589F">
            <w:pPr>
              <w:bidi/>
              <w:jc w:val="center"/>
              <w:rPr>
                <w:b/>
                <w:bCs/>
                <w:sz w:val="18"/>
                <w:szCs w:val="18"/>
                <w:rtl/>
                <w:lang w:val="fr-CA" w:bidi="ar-LB"/>
              </w:rPr>
            </w:pPr>
            <w:r>
              <w:rPr>
                <w:b/>
                <w:bCs/>
                <w:sz w:val="18"/>
                <w:szCs w:val="18"/>
                <w:rtl/>
                <w:lang w:val="fr-CA" w:bidi="ar-LB"/>
              </w:rPr>
              <w:t>عدد الحافلات المنتجة</w:t>
            </w:r>
          </w:p>
        </w:tc>
        <w:tc>
          <w:tcPr>
            <w:tcW w:w="1667" w:type="pct"/>
          </w:tcPr>
          <w:p w14:paraId="2B85BEF9" w14:textId="77777777" w:rsidR="00573EC9" w:rsidRPr="00E3079D" w:rsidRDefault="00573EC9" w:rsidP="00B2589F">
            <w:pPr>
              <w:bidi/>
              <w:jc w:val="center"/>
              <w:rPr>
                <w:b/>
                <w:bCs/>
                <w:sz w:val="18"/>
                <w:szCs w:val="18"/>
                <w:rtl/>
                <w:lang w:val="fr-CA" w:bidi="ar-LB"/>
              </w:rPr>
            </w:pPr>
            <w:r>
              <w:rPr>
                <w:b/>
                <w:bCs/>
                <w:sz w:val="18"/>
                <w:szCs w:val="18"/>
                <w:rtl/>
                <w:lang w:val="fr-CA" w:bidi="ar-LB"/>
              </w:rPr>
              <w:t>إجمالي التكاليف الإضافية</w:t>
            </w:r>
          </w:p>
        </w:tc>
      </w:tr>
      <w:tr w:rsidR="00573EC9" w14:paraId="10F07922" w14:textId="77777777" w:rsidTr="00B2589F">
        <w:tc>
          <w:tcPr>
            <w:tcW w:w="1666" w:type="pct"/>
          </w:tcPr>
          <w:p w14:paraId="191DAD90" w14:textId="77777777" w:rsidR="00573EC9" w:rsidRDefault="00573EC9" w:rsidP="00B2589F">
            <w:pPr>
              <w:bidi/>
              <w:jc w:val="center"/>
              <w:rPr>
                <w:sz w:val="18"/>
                <w:szCs w:val="18"/>
                <w:rtl/>
                <w:lang w:val="fr-CA" w:bidi="ar-LB"/>
              </w:rPr>
            </w:pPr>
            <w:r>
              <w:rPr>
                <w:sz w:val="18"/>
                <w:szCs w:val="18"/>
                <w:rtl/>
                <w:lang w:val="fr-CA" w:bidi="ar-LB"/>
              </w:rPr>
              <w:t>8,000</w:t>
            </w:r>
          </w:p>
        </w:tc>
        <w:tc>
          <w:tcPr>
            <w:tcW w:w="1667" w:type="pct"/>
          </w:tcPr>
          <w:p w14:paraId="22981B8C" w14:textId="77777777" w:rsidR="00573EC9" w:rsidRDefault="00573EC9" w:rsidP="00B2589F">
            <w:pPr>
              <w:bidi/>
              <w:jc w:val="center"/>
              <w:rPr>
                <w:sz w:val="18"/>
                <w:szCs w:val="18"/>
                <w:rtl/>
                <w:lang w:val="fr-CA" w:bidi="ar-LB"/>
              </w:rPr>
            </w:pPr>
            <w:r>
              <w:rPr>
                <w:sz w:val="18"/>
                <w:szCs w:val="18"/>
                <w:rtl/>
                <w:lang w:val="fr-CA" w:bidi="ar-LB"/>
              </w:rPr>
              <w:t>50</w:t>
            </w:r>
          </w:p>
        </w:tc>
        <w:tc>
          <w:tcPr>
            <w:tcW w:w="1667" w:type="pct"/>
          </w:tcPr>
          <w:p w14:paraId="4065801C" w14:textId="77777777" w:rsidR="00573EC9" w:rsidRDefault="00573EC9" w:rsidP="00B2589F">
            <w:pPr>
              <w:bidi/>
              <w:jc w:val="center"/>
              <w:rPr>
                <w:sz w:val="18"/>
                <w:szCs w:val="18"/>
                <w:rtl/>
                <w:lang w:val="fr-CA" w:bidi="ar-LB"/>
              </w:rPr>
            </w:pPr>
            <w:r>
              <w:rPr>
                <w:sz w:val="18"/>
                <w:szCs w:val="18"/>
                <w:rtl/>
                <w:lang w:val="fr-CA" w:bidi="ar-LB"/>
              </w:rPr>
              <w:t>400,000</w:t>
            </w:r>
          </w:p>
        </w:tc>
      </w:tr>
    </w:tbl>
    <w:p w14:paraId="7463C159" w14:textId="77777777" w:rsidR="00573EC9" w:rsidRDefault="00573EC9" w:rsidP="00573EC9">
      <w:pPr>
        <w:bidi/>
        <w:rPr>
          <w:sz w:val="26"/>
          <w:szCs w:val="26"/>
          <w:rtl/>
          <w:lang w:val="fr-CA" w:bidi="ar-LB"/>
        </w:rPr>
      </w:pPr>
    </w:p>
    <w:p w14:paraId="6B5665C0" w14:textId="77777777" w:rsidR="00573EC9" w:rsidRDefault="00573EC9" w:rsidP="00573EC9">
      <w:pPr>
        <w:bidi/>
        <w:rPr>
          <w:i/>
          <w:iCs/>
          <w:sz w:val="26"/>
          <w:szCs w:val="26"/>
          <w:rtl/>
          <w:lang w:val="fr-CA" w:bidi="ar-LB"/>
        </w:rPr>
      </w:pPr>
      <w:r>
        <w:rPr>
          <w:i/>
          <w:iCs/>
          <w:sz w:val="26"/>
          <w:szCs w:val="26"/>
          <w:rtl/>
          <w:lang w:val="fr-CA" w:bidi="ar-LB"/>
        </w:rPr>
        <w:t>تكاليف بناء القدرات</w:t>
      </w:r>
    </w:p>
    <w:p w14:paraId="6C8A6006" w14:textId="77777777" w:rsidR="00573EC9" w:rsidRDefault="00573EC9" w:rsidP="00573EC9">
      <w:pPr>
        <w:bidi/>
        <w:rPr>
          <w:sz w:val="26"/>
          <w:szCs w:val="26"/>
          <w:rtl/>
          <w:lang w:val="fr-CA" w:bidi="ar-LB"/>
        </w:rPr>
      </w:pPr>
    </w:p>
    <w:p w14:paraId="1392A7F7" w14:textId="77777777" w:rsidR="00573EC9" w:rsidRDefault="00573EC9" w:rsidP="00573EC9">
      <w:pPr>
        <w:bidi/>
        <w:rPr>
          <w:sz w:val="26"/>
          <w:szCs w:val="26"/>
          <w:rtl/>
          <w:lang w:val="fr-CA" w:bidi="ar-LB"/>
        </w:rPr>
      </w:pPr>
      <w:r>
        <w:rPr>
          <w:sz w:val="26"/>
          <w:szCs w:val="26"/>
          <w:rtl/>
          <w:lang w:val="fr-CA" w:bidi="ar-LB"/>
        </w:rPr>
        <w:t>159.</w:t>
      </w:r>
      <w:r>
        <w:rPr>
          <w:sz w:val="26"/>
          <w:szCs w:val="26"/>
          <w:rtl/>
          <w:lang w:val="fr-CA" w:bidi="ar-LB"/>
        </w:rPr>
        <w:tab/>
        <w:t xml:space="preserve">في الاقتراح عنصر مخصص لبناء القدرات والدعم المادي للمؤسسات المعنية باختبار المعايير في قطاع السيارات أي تطوير معايير لاختبار الكفاءة في استخدام الطاقة لمعدات تكييف الهواء للسيارات وإجراءات التوسيم للمركبات الكهربائية وترقية مرافق اختبار الكفاءة في استخدام الطاقة بما في ذلك حدود تسرب غاز التبريد وأجهزة كشف التسرب وتدريب العمال الفنيين على تصميم وتصنيع معدات تكييف الهواء للسيارات الكفؤة في استخدام الطاقة وإعداد التقرير الفني عن معدات تكييف الهواء للسيارات ذات قدرات الاحترار العالمي المتدنية. وقد يشارك مركز البحوث والتكنولوجيا لتصنيع السيارات وإدارة توحيد المقاييس في الصين مشاركة تامة في وضع المعايير وإجراءات الاختبار فضلا عن أنشطة التوعية ونشر المعلومات الفنية على استخدام غاز التبريد </w:t>
      </w:r>
      <w:r>
        <w:rPr>
          <w:sz w:val="26"/>
          <w:szCs w:val="26"/>
          <w:lang w:val="fr-CA" w:bidi="ar-LB"/>
        </w:rPr>
        <w:t>R-744</w:t>
      </w:r>
      <w:r>
        <w:rPr>
          <w:sz w:val="26"/>
          <w:szCs w:val="26"/>
          <w:rtl/>
          <w:lang w:val="fr-CA" w:bidi="ar-LB"/>
        </w:rPr>
        <w:t xml:space="preserve"> في معدات تكييف الهواء للسيارات. وفي الجدول 7، تفاصيل تكاليف بناء القدرات على النحو الوارد في الاقتراح الأصلي.</w:t>
      </w:r>
    </w:p>
    <w:p w14:paraId="7C4263DA" w14:textId="77777777" w:rsidR="00573EC9" w:rsidRDefault="00573EC9" w:rsidP="00573EC9">
      <w:pPr>
        <w:rPr>
          <w:sz w:val="26"/>
          <w:szCs w:val="26"/>
          <w:rtl/>
          <w:lang w:val="fr-CA" w:bidi="ar-LB"/>
        </w:rPr>
      </w:pPr>
      <w:r>
        <w:rPr>
          <w:sz w:val="26"/>
          <w:szCs w:val="26"/>
          <w:rtl/>
          <w:lang w:val="fr-CA" w:bidi="ar-LB"/>
        </w:rPr>
        <w:br w:type="page"/>
      </w:r>
    </w:p>
    <w:p w14:paraId="19FD9A15" w14:textId="77777777" w:rsidR="00573EC9" w:rsidRDefault="00573EC9" w:rsidP="00573EC9">
      <w:pPr>
        <w:bidi/>
        <w:rPr>
          <w:b/>
          <w:bCs/>
          <w:rtl/>
          <w:lang w:val="fr-CA" w:bidi="ar-LB"/>
        </w:rPr>
      </w:pPr>
      <w:r>
        <w:rPr>
          <w:b/>
          <w:bCs/>
          <w:rtl/>
          <w:lang w:val="fr-CA" w:bidi="ar-LB"/>
        </w:rPr>
        <w:t>الجدول 7. تكاليف وضع معايير الكفاءة في استخدام الطاقة وإجراءات التوسيم في القطاع (دولار أمريكي)</w:t>
      </w:r>
    </w:p>
    <w:tbl>
      <w:tblPr>
        <w:tblStyle w:val="TableGrid"/>
        <w:bidiVisual/>
        <w:tblW w:w="4995" w:type="pct"/>
        <w:tblLook w:val="04A0" w:firstRow="1" w:lastRow="0" w:firstColumn="1" w:lastColumn="0" w:noHBand="0" w:noVBand="1"/>
      </w:tblPr>
      <w:tblGrid>
        <w:gridCol w:w="1868"/>
        <w:gridCol w:w="3221"/>
        <w:gridCol w:w="1276"/>
        <w:gridCol w:w="1560"/>
        <w:gridCol w:w="1416"/>
      </w:tblGrid>
      <w:tr w:rsidR="00573EC9" w14:paraId="136B32D3" w14:textId="77777777" w:rsidTr="00B2589F">
        <w:tc>
          <w:tcPr>
            <w:tcW w:w="2724" w:type="pct"/>
            <w:gridSpan w:val="2"/>
          </w:tcPr>
          <w:p w14:paraId="310CE315" w14:textId="77777777" w:rsidR="00573EC9" w:rsidRPr="002E4676" w:rsidRDefault="00573EC9" w:rsidP="00B2589F">
            <w:pPr>
              <w:bidi/>
              <w:jc w:val="center"/>
              <w:rPr>
                <w:b/>
                <w:bCs/>
                <w:sz w:val="18"/>
                <w:szCs w:val="18"/>
                <w:rtl/>
                <w:lang w:val="fr-CA" w:bidi="ar-LB"/>
              </w:rPr>
            </w:pPr>
            <w:r>
              <w:rPr>
                <w:b/>
                <w:bCs/>
                <w:sz w:val="18"/>
                <w:szCs w:val="18"/>
                <w:rtl/>
                <w:lang w:val="fr-CA" w:bidi="ar-LB"/>
              </w:rPr>
              <w:t>الوصف</w:t>
            </w:r>
          </w:p>
        </w:tc>
        <w:tc>
          <w:tcPr>
            <w:tcW w:w="683" w:type="pct"/>
          </w:tcPr>
          <w:p w14:paraId="56707318" w14:textId="77777777" w:rsidR="00573EC9" w:rsidRPr="002E4676" w:rsidRDefault="00573EC9" w:rsidP="00B2589F">
            <w:pPr>
              <w:bidi/>
              <w:jc w:val="center"/>
              <w:rPr>
                <w:b/>
                <w:bCs/>
                <w:sz w:val="18"/>
                <w:szCs w:val="18"/>
                <w:rtl/>
                <w:lang w:val="fr-CA" w:bidi="ar-LB"/>
              </w:rPr>
            </w:pPr>
            <w:r>
              <w:rPr>
                <w:b/>
                <w:bCs/>
                <w:sz w:val="18"/>
                <w:szCs w:val="18"/>
                <w:rtl/>
                <w:lang w:val="fr-CA" w:bidi="ar-LB"/>
              </w:rPr>
              <w:t>المجموع</w:t>
            </w:r>
          </w:p>
        </w:tc>
        <w:tc>
          <w:tcPr>
            <w:tcW w:w="835" w:type="pct"/>
          </w:tcPr>
          <w:p w14:paraId="32FC5116" w14:textId="77777777" w:rsidR="00573EC9" w:rsidRPr="002E4676" w:rsidRDefault="00573EC9" w:rsidP="00B2589F">
            <w:pPr>
              <w:bidi/>
              <w:jc w:val="center"/>
              <w:rPr>
                <w:b/>
                <w:bCs/>
                <w:sz w:val="18"/>
                <w:szCs w:val="18"/>
                <w:rtl/>
                <w:lang w:val="fr-CA" w:bidi="ar-LB"/>
              </w:rPr>
            </w:pPr>
            <w:r>
              <w:rPr>
                <w:b/>
                <w:bCs/>
                <w:sz w:val="18"/>
                <w:szCs w:val="18"/>
                <w:rtl/>
                <w:lang w:val="fr-CA" w:bidi="ar-LB"/>
              </w:rPr>
              <w:t>حصة المنتفع من التمويل المشترك</w:t>
            </w:r>
          </w:p>
        </w:tc>
        <w:tc>
          <w:tcPr>
            <w:tcW w:w="758" w:type="pct"/>
          </w:tcPr>
          <w:p w14:paraId="14BF8C04" w14:textId="77777777" w:rsidR="00573EC9" w:rsidRPr="002E4676" w:rsidRDefault="00573EC9" w:rsidP="00B2589F">
            <w:pPr>
              <w:bidi/>
              <w:jc w:val="center"/>
              <w:rPr>
                <w:b/>
                <w:bCs/>
                <w:sz w:val="18"/>
                <w:szCs w:val="18"/>
                <w:rtl/>
                <w:lang w:val="fr-CA" w:bidi="ar-LB"/>
              </w:rPr>
            </w:pPr>
            <w:r>
              <w:rPr>
                <w:b/>
                <w:bCs/>
                <w:sz w:val="18"/>
                <w:szCs w:val="18"/>
                <w:rtl/>
                <w:lang w:val="fr-CA" w:bidi="ar-LB"/>
              </w:rPr>
              <w:t>الكلفة للصندوق المتعدد الأطراف</w:t>
            </w:r>
          </w:p>
        </w:tc>
      </w:tr>
      <w:tr w:rsidR="00573EC9" w14:paraId="04E47BE1" w14:textId="77777777" w:rsidTr="00B2589F">
        <w:tc>
          <w:tcPr>
            <w:tcW w:w="1000" w:type="pct"/>
            <w:vMerge w:val="restart"/>
          </w:tcPr>
          <w:p w14:paraId="12897311" w14:textId="77777777" w:rsidR="00573EC9" w:rsidRDefault="00573EC9" w:rsidP="00B2589F">
            <w:pPr>
              <w:bidi/>
              <w:rPr>
                <w:sz w:val="18"/>
                <w:szCs w:val="18"/>
                <w:rtl/>
                <w:lang w:val="fr-CA" w:bidi="ar-LB"/>
              </w:rPr>
            </w:pPr>
            <w:r>
              <w:rPr>
                <w:sz w:val="18"/>
                <w:szCs w:val="18"/>
                <w:rtl/>
                <w:lang w:val="fr-CA" w:bidi="ar-LB"/>
              </w:rPr>
              <w:t>معايير لمعدات تكييف الهواء للسيارات</w:t>
            </w:r>
          </w:p>
        </w:tc>
        <w:tc>
          <w:tcPr>
            <w:tcW w:w="1724" w:type="pct"/>
          </w:tcPr>
          <w:p w14:paraId="3E0FFF4F" w14:textId="77777777" w:rsidR="00573EC9" w:rsidRDefault="00573EC9" w:rsidP="00B2589F">
            <w:pPr>
              <w:bidi/>
              <w:rPr>
                <w:sz w:val="18"/>
                <w:szCs w:val="18"/>
                <w:rtl/>
                <w:lang w:val="fr-CA" w:bidi="ar-LB"/>
              </w:rPr>
            </w:pPr>
            <w:r>
              <w:rPr>
                <w:sz w:val="18"/>
                <w:szCs w:val="18"/>
                <w:rtl/>
                <w:lang w:val="fr-CA" w:bidi="ar-LB"/>
              </w:rPr>
              <w:t>اختبار وترقية معايير الكفاءة في استخدام الطاقة</w:t>
            </w:r>
          </w:p>
        </w:tc>
        <w:tc>
          <w:tcPr>
            <w:tcW w:w="683" w:type="pct"/>
          </w:tcPr>
          <w:p w14:paraId="06C25304" w14:textId="77777777" w:rsidR="00573EC9" w:rsidRDefault="00573EC9" w:rsidP="00B2589F">
            <w:pPr>
              <w:bidi/>
              <w:rPr>
                <w:sz w:val="18"/>
                <w:szCs w:val="18"/>
                <w:rtl/>
                <w:lang w:val="fr-CA" w:bidi="ar-LB"/>
              </w:rPr>
            </w:pPr>
            <w:r>
              <w:rPr>
                <w:sz w:val="18"/>
                <w:szCs w:val="18"/>
                <w:rtl/>
                <w:lang w:val="fr-CA" w:bidi="ar-LB"/>
              </w:rPr>
              <w:t>100,000</w:t>
            </w:r>
          </w:p>
        </w:tc>
        <w:tc>
          <w:tcPr>
            <w:tcW w:w="835" w:type="pct"/>
          </w:tcPr>
          <w:p w14:paraId="67F787B5" w14:textId="77777777" w:rsidR="00573EC9" w:rsidRDefault="00573EC9" w:rsidP="00B2589F">
            <w:pPr>
              <w:bidi/>
              <w:rPr>
                <w:sz w:val="18"/>
                <w:szCs w:val="18"/>
                <w:rtl/>
                <w:lang w:val="fr-CA" w:bidi="ar-LB"/>
              </w:rPr>
            </w:pPr>
            <w:r>
              <w:rPr>
                <w:sz w:val="18"/>
                <w:szCs w:val="18"/>
                <w:rtl/>
                <w:lang w:val="fr-CA" w:bidi="ar-LB"/>
              </w:rPr>
              <w:t>100,000</w:t>
            </w:r>
          </w:p>
        </w:tc>
        <w:tc>
          <w:tcPr>
            <w:tcW w:w="758" w:type="pct"/>
          </w:tcPr>
          <w:p w14:paraId="1E1E20FE" w14:textId="77777777" w:rsidR="00573EC9" w:rsidRDefault="00573EC9" w:rsidP="00B2589F">
            <w:pPr>
              <w:bidi/>
              <w:rPr>
                <w:sz w:val="18"/>
                <w:szCs w:val="18"/>
                <w:rtl/>
                <w:lang w:val="fr-CA" w:bidi="ar-LB"/>
              </w:rPr>
            </w:pPr>
            <w:r>
              <w:rPr>
                <w:sz w:val="18"/>
                <w:szCs w:val="18"/>
                <w:rtl/>
                <w:lang w:val="fr-CA" w:bidi="ar-LB"/>
              </w:rPr>
              <w:t>0</w:t>
            </w:r>
          </w:p>
        </w:tc>
      </w:tr>
      <w:tr w:rsidR="00573EC9" w14:paraId="5A0677BB" w14:textId="77777777" w:rsidTr="00B2589F">
        <w:tc>
          <w:tcPr>
            <w:tcW w:w="1000" w:type="pct"/>
            <w:vMerge/>
          </w:tcPr>
          <w:p w14:paraId="4C7124C7" w14:textId="77777777" w:rsidR="00573EC9" w:rsidRDefault="00573EC9" w:rsidP="00B2589F">
            <w:pPr>
              <w:bidi/>
              <w:rPr>
                <w:sz w:val="18"/>
                <w:szCs w:val="18"/>
                <w:rtl/>
                <w:lang w:val="fr-CA" w:bidi="ar-LB"/>
              </w:rPr>
            </w:pPr>
          </w:p>
        </w:tc>
        <w:tc>
          <w:tcPr>
            <w:tcW w:w="1724" w:type="pct"/>
          </w:tcPr>
          <w:p w14:paraId="2B9CCF6B" w14:textId="77777777" w:rsidR="00573EC9" w:rsidRDefault="00573EC9" w:rsidP="00B2589F">
            <w:pPr>
              <w:bidi/>
              <w:rPr>
                <w:sz w:val="18"/>
                <w:szCs w:val="18"/>
                <w:rtl/>
                <w:lang w:val="fr-CA" w:bidi="ar-LB"/>
              </w:rPr>
            </w:pPr>
            <w:r>
              <w:rPr>
                <w:sz w:val="18"/>
                <w:szCs w:val="18"/>
                <w:rtl/>
                <w:lang w:val="fr-CA" w:bidi="ar-LB"/>
              </w:rPr>
              <w:t>إجراءات التوسيم الخاصة بالكفاءة في استخدام الطاقة</w:t>
            </w:r>
          </w:p>
        </w:tc>
        <w:tc>
          <w:tcPr>
            <w:tcW w:w="683" w:type="pct"/>
          </w:tcPr>
          <w:p w14:paraId="39CE0FA4" w14:textId="77777777" w:rsidR="00573EC9" w:rsidRDefault="00573EC9" w:rsidP="00B2589F">
            <w:pPr>
              <w:bidi/>
              <w:rPr>
                <w:sz w:val="18"/>
                <w:szCs w:val="18"/>
                <w:rtl/>
                <w:lang w:val="fr-CA" w:bidi="ar-LB"/>
              </w:rPr>
            </w:pPr>
            <w:r>
              <w:rPr>
                <w:sz w:val="18"/>
                <w:szCs w:val="18"/>
                <w:rtl/>
                <w:lang w:val="fr-CA" w:bidi="ar-LB"/>
              </w:rPr>
              <w:t>100,000</w:t>
            </w:r>
          </w:p>
        </w:tc>
        <w:tc>
          <w:tcPr>
            <w:tcW w:w="835" w:type="pct"/>
          </w:tcPr>
          <w:p w14:paraId="313AE344" w14:textId="77777777" w:rsidR="00573EC9" w:rsidRDefault="00573EC9" w:rsidP="00B2589F">
            <w:pPr>
              <w:bidi/>
              <w:rPr>
                <w:sz w:val="18"/>
                <w:szCs w:val="18"/>
                <w:rtl/>
                <w:lang w:val="fr-CA" w:bidi="ar-LB"/>
              </w:rPr>
            </w:pPr>
            <w:r>
              <w:rPr>
                <w:sz w:val="18"/>
                <w:szCs w:val="18"/>
                <w:rtl/>
                <w:lang w:val="fr-CA" w:bidi="ar-LB"/>
              </w:rPr>
              <w:t>100,000</w:t>
            </w:r>
          </w:p>
        </w:tc>
        <w:tc>
          <w:tcPr>
            <w:tcW w:w="758" w:type="pct"/>
          </w:tcPr>
          <w:p w14:paraId="3B2D75A1" w14:textId="77777777" w:rsidR="00573EC9" w:rsidRDefault="00573EC9" w:rsidP="00B2589F">
            <w:pPr>
              <w:bidi/>
              <w:rPr>
                <w:sz w:val="18"/>
                <w:szCs w:val="18"/>
                <w:rtl/>
                <w:lang w:val="fr-CA" w:bidi="ar-LB"/>
              </w:rPr>
            </w:pPr>
            <w:r>
              <w:rPr>
                <w:sz w:val="18"/>
                <w:szCs w:val="18"/>
                <w:rtl/>
                <w:lang w:val="fr-CA" w:bidi="ar-LB"/>
              </w:rPr>
              <w:t>0</w:t>
            </w:r>
          </w:p>
        </w:tc>
      </w:tr>
      <w:tr w:rsidR="00573EC9" w14:paraId="29694C30" w14:textId="77777777" w:rsidTr="00B2589F">
        <w:tc>
          <w:tcPr>
            <w:tcW w:w="1000" w:type="pct"/>
            <w:vMerge/>
          </w:tcPr>
          <w:p w14:paraId="452C1D65" w14:textId="77777777" w:rsidR="00573EC9" w:rsidRDefault="00573EC9" w:rsidP="00B2589F">
            <w:pPr>
              <w:bidi/>
              <w:rPr>
                <w:sz w:val="18"/>
                <w:szCs w:val="18"/>
                <w:rtl/>
                <w:lang w:val="fr-CA" w:bidi="ar-LB"/>
              </w:rPr>
            </w:pPr>
          </w:p>
        </w:tc>
        <w:tc>
          <w:tcPr>
            <w:tcW w:w="1724" w:type="pct"/>
          </w:tcPr>
          <w:p w14:paraId="48708B13" w14:textId="77777777" w:rsidR="00573EC9" w:rsidRDefault="00573EC9" w:rsidP="00B2589F">
            <w:pPr>
              <w:bidi/>
              <w:rPr>
                <w:sz w:val="18"/>
                <w:szCs w:val="18"/>
                <w:rtl/>
                <w:lang w:val="fr-CA" w:bidi="ar-LB"/>
              </w:rPr>
            </w:pPr>
            <w:r>
              <w:rPr>
                <w:sz w:val="18"/>
                <w:szCs w:val="18"/>
                <w:rtl/>
                <w:lang w:val="fr-CA" w:bidi="ar-LB"/>
              </w:rPr>
              <w:t>حدود تسرب غاز التبريد وأسلوب الكشف</w:t>
            </w:r>
          </w:p>
        </w:tc>
        <w:tc>
          <w:tcPr>
            <w:tcW w:w="683" w:type="pct"/>
          </w:tcPr>
          <w:p w14:paraId="20943A83" w14:textId="77777777" w:rsidR="00573EC9" w:rsidRDefault="00573EC9" w:rsidP="00B2589F">
            <w:pPr>
              <w:bidi/>
              <w:rPr>
                <w:sz w:val="18"/>
                <w:szCs w:val="18"/>
                <w:rtl/>
                <w:lang w:val="fr-CA" w:bidi="ar-LB"/>
              </w:rPr>
            </w:pPr>
            <w:r>
              <w:rPr>
                <w:sz w:val="18"/>
                <w:szCs w:val="18"/>
                <w:rtl/>
                <w:lang w:val="fr-CA" w:bidi="ar-LB"/>
              </w:rPr>
              <w:t>100,000</w:t>
            </w:r>
          </w:p>
        </w:tc>
        <w:tc>
          <w:tcPr>
            <w:tcW w:w="835" w:type="pct"/>
          </w:tcPr>
          <w:p w14:paraId="71956890" w14:textId="77777777" w:rsidR="00573EC9" w:rsidRDefault="00573EC9" w:rsidP="00B2589F">
            <w:pPr>
              <w:bidi/>
              <w:rPr>
                <w:sz w:val="18"/>
                <w:szCs w:val="18"/>
                <w:rtl/>
                <w:lang w:val="fr-CA" w:bidi="ar-LB"/>
              </w:rPr>
            </w:pPr>
            <w:r>
              <w:rPr>
                <w:sz w:val="18"/>
                <w:szCs w:val="18"/>
                <w:rtl/>
                <w:lang w:val="fr-CA" w:bidi="ar-LB"/>
              </w:rPr>
              <w:t>100,000</w:t>
            </w:r>
          </w:p>
        </w:tc>
        <w:tc>
          <w:tcPr>
            <w:tcW w:w="758" w:type="pct"/>
          </w:tcPr>
          <w:p w14:paraId="0BD94644" w14:textId="77777777" w:rsidR="00573EC9" w:rsidRDefault="00573EC9" w:rsidP="00B2589F">
            <w:pPr>
              <w:bidi/>
              <w:rPr>
                <w:sz w:val="18"/>
                <w:szCs w:val="18"/>
                <w:rtl/>
                <w:lang w:val="fr-CA" w:bidi="ar-LB"/>
              </w:rPr>
            </w:pPr>
            <w:r>
              <w:rPr>
                <w:sz w:val="18"/>
                <w:szCs w:val="18"/>
                <w:rtl/>
                <w:lang w:val="fr-CA" w:bidi="ar-LB"/>
              </w:rPr>
              <w:t>0</w:t>
            </w:r>
          </w:p>
        </w:tc>
      </w:tr>
      <w:tr w:rsidR="00573EC9" w14:paraId="2D4B6262" w14:textId="77777777" w:rsidTr="00B2589F">
        <w:tc>
          <w:tcPr>
            <w:tcW w:w="1000" w:type="pct"/>
            <w:vMerge w:val="restart"/>
          </w:tcPr>
          <w:p w14:paraId="479C8ABB" w14:textId="77777777" w:rsidR="00573EC9" w:rsidRDefault="00573EC9" w:rsidP="00B2589F">
            <w:pPr>
              <w:bidi/>
              <w:rPr>
                <w:sz w:val="18"/>
                <w:szCs w:val="18"/>
                <w:rtl/>
                <w:lang w:val="fr-CA" w:bidi="ar-LB"/>
              </w:rPr>
            </w:pPr>
            <w:r>
              <w:rPr>
                <w:sz w:val="18"/>
                <w:szCs w:val="18"/>
                <w:rtl/>
                <w:lang w:val="fr-CA" w:bidi="ar-LB"/>
              </w:rPr>
              <w:t>بناء المختبرات</w:t>
            </w:r>
          </w:p>
        </w:tc>
        <w:tc>
          <w:tcPr>
            <w:tcW w:w="1724" w:type="pct"/>
          </w:tcPr>
          <w:p w14:paraId="5B82F1BD" w14:textId="77777777" w:rsidR="00573EC9" w:rsidRDefault="00573EC9" w:rsidP="00B2589F">
            <w:pPr>
              <w:bidi/>
              <w:rPr>
                <w:sz w:val="18"/>
                <w:szCs w:val="18"/>
                <w:rtl/>
                <w:lang w:val="fr-CA" w:bidi="ar-LB"/>
              </w:rPr>
            </w:pPr>
            <w:r>
              <w:rPr>
                <w:sz w:val="18"/>
                <w:szCs w:val="18"/>
                <w:rtl/>
                <w:lang w:val="fr-CA" w:bidi="ar-LB"/>
              </w:rPr>
              <w:t>مرفق اختبار الكفاءة في استخدام الطاقة في معدات تكييف الهواء للسيارات</w:t>
            </w:r>
          </w:p>
        </w:tc>
        <w:tc>
          <w:tcPr>
            <w:tcW w:w="683" w:type="pct"/>
          </w:tcPr>
          <w:p w14:paraId="4980B647" w14:textId="77777777" w:rsidR="00573EC9" w:rsidRDefault="00573EC9" w:rsidP="00B2589F">
            <w:pPr>
              <w:bidi/>
              <w:rPr>
                <w:sz w:val="18"/>
                <w:szCs w:val="18"/>
                <w:rtl/>
                <w:lang w:val="fr-CA" w:bidi="ar-LB"/>
              </w:rPr>
            </w:pPr>
            <w:r>
              <w:rPr>
                <w:sz w:val="18"/>
                <w:szCs w:val="18"/>
                <w:rtl/>
                <w:lang w:val="fr-CA" w:bidi="ar-LB"/>
              </w:rPr>
              <w:t>300,000</w:t>
            </w:r>
          </w:p>
        </w:tc>
        <w:tc>
          <w:tcPr>
            <w:tcW w:w="835" w:type="pct"/>
          </w:tcPr>
          <w:p w14:paraId="69DD9ABB" w14:textId="77777777" w:rsidR="00573EC9" w:rsidRDefault="00573EC9" w:rsidP="00B2589F">
            <w:pPr>
              <w:bidi/>
              <w:rPr>
                <w:sz w:val="18"/>
                <w:szCs w:val="18"/>
                <w:rtl/>
                <w:lang w:val="fr-CA" w:bidi="ar-LB"/>
              </w:rPr>
            </w:pPr>
            <w:r>
              <w:rPr>
                <w:sz w:val="18"/>
                <w:szCs w:val="18"/>
                <w:rtl/>
                <w:lang w:val="fr-CA" w:bidi="ar-LB"/>
              </w:rPr>
              <w:t>100,000</w:t>
            </w:r>
          </w:p>
        </w:tc>
        <w:tc>
          <w:tcPr>
            <w:tcW w:w="758" w:type="pct"/>
          </w:tcPr>
          <w:p w14:paraId="7585E913" w14:textId="77777777" w:rsidR="00573EC9" w:rsidRDefault="00573EC9" w:rsidP="00B2589F">
            <w:pPr>
              <w:bidi/>
              <w:rPr>
                <w:sz w:val="18"/>
                <w:szCs w:val="18"/>
                <w:rtl/>
                <w:lang w:val="fr-CA" w:bidi="ar-LB"/>
              </w:rPr>
            </w:pPr>
            <w:r>
              <w:rPr>
                <w:sz w:val="18"/>
                <w:szCs w:val="18"/>
                <w:rtl/>
                <w:lang w:val="fr-CA" w:bidi="ar-LB"/>
              </w:rPr>
              <w:t>200,000</w:t>
            </w:r>
          </w:p>
        </w:tc>
      </w:tr>
      <w:tr w:rsidR="00573EC9" w14:paraId="5B17D2A3" w14:textId="77777777" w:rsidTr="00B2589F">
        <w:tc>
          <w:tcPr>
            <w:tcW w:w="1000" w:type="pct"/>
            <w:vMerge/>
          </w:tcPr>
          <w:p w14:paraId="400A1368" w14:textId="77777777" w:rsidR="00573EC9" w:rsidRDefault="00573EC9" w:rsidP="00B2589F">
            <w:pPr>
              <w:bidi/>
              <w:rPr>
                <w:sz w:val="18"/>
                <w:szCs w:val="18"/>
                <w:rtl/>
                <w:lang w:val="fr-CA" w:bidi="ar-LB"/>
              </w:rPr>
            </w:pPr>
          </w:p>
        </w:tc>
        <w:tc>
          <w:tcPr>
            <w:tcW w:w="1724" w:type="pct"/>
          </w:tcPr>
          <w:p w14:paraId="5D975366" w14:textId="77777777" w:rsidR="00573EC9" w:rsidRDefault="00573EC9" w:rsidP="00B2589F">
            <w:pPr>
              <w:bidi/>
              <w:rPr>
                <w:sz w:val="18"/>
                <w:szCs w:val="18"/>
                <w:rtl/>
                <w:lang w:val="fr-CA" w:bidi="ar-LB"/>
              </w:rPr>
            </w:pPr>
            <w:r>
              <w:rPr>
                <w:sz w:val="18"/>
                <w:szCs w:val="18"/>
                <w:rtl/>
                <w:lang w:val="fr-CA" w:bidi="ar-LB"/>
              </w:rPr>
              <w:t>مرفق اختبار تسرب غاز التبريد من معدات تكييف الهواء للسيارات</w:t>
            </w:r>
          </w:p>
        </w:tc>
        <w:tc>
          <w:tcPr>
            <w:tcW w:w="683" w:type="pct"/>
          </w:tcPr>
          <w:p w14:paraId="116748FF" w14:textId="77777777" w:rsidR="00573EC9" w:rsidRDefault="00573EC9" w:rsidP="00B2589F">
            <w:pPr>
              <w:bidi/>
              <w:rPr>
                <w:sz w:val="18"/>
                <w:szCs w:val="18"/>
                <w:rtl/>
                <w:lang w:val="fr-CA" w:bidi="ar-LB"/>
              </w:rPr>
            </w:pPr>
            <w:r>
              <w:rPr>
                <w:sz w:val="18"/>
                <w:szCs w:val="18"/>
                <w:rtl/>
                <w:lang w:val="fr-CA" w:bidi="ar-LB"/>
              </w:rPr>
              <w:t>200,000</w:t>
            </w:r>
          </w:p>
        </w:tc>
        <w:tc>
          <w:tcPr>
            <w:tcW w:w="835" w:type="pct"/>
          </w:tcPr>
          <w:p w14:paraId="4268296A" w14:textId="77777777" w:rsidR="00573EC9" w:rsidRDefault="00573EC9" w:rsidP="00B2589F">
            <w:pPr>
              <w:bidi/>
              <w:rPr>
                <w:sz w:val="18"/>
                <w:szCs w:val="18"/>
                <w:rtl/>
                <w:lang w:val="fr-CA" w:bidi="ar-LB"/>
              </w:rPr>
            </w:pPr>
            <w:r>
              <w:rPr>
                <w:sz w:val="18"/>
                <w:szCs w:val="18"/>
                <w:rtl/>
                <w:lang w:val="fr-CA" w:bidi="ar-LB"/>
              </w:rPr>
              <w:t>0</w:t>
            </w:r>
          </w:p>
        </w:tc>
        <w:tc>
          <w:tcPr>
            <w:tcW w:w="758" w:type="pct"/>
          </w:tcPr>
          <w:p w14:paraId="3109ABFD" w14:textId="77777777" w:rsidR="00573EC9" w:rsidRDefault="00573EC9" w:rsidP="00B2589F">
            <w:pPr>
              <w:bidi/>
              <w:rPr>
                <w:sz w:val="18"/>
                <w:szCs w:val="18"/>
                <w:rtl/>
                <w:lang w:val="fr-CA" w:bidi="ar-LB"/>
              </w:rPr>
            </w:pPr>
            <w:r>
              <w:rPr>
                <w:sz w:val="18"/>
                <w:szCs w:val="18"/>
                <w:rtl/>
                <w:lang w:val="fr-CA" w:bidi="ar-LB"/>
              </w:rPr>
              <w:t>200,000</w:t>
            </w:r>
          </w:p>
        </w:tc>
      </w:tr>
      <w:tr w:rsidR="00573EC9" w14:paraId="68B6CBC9" w14:textId="77777777" w:rsidTr="00B2589F">
        <w:tc>
          <w:tcPr>
            <w:tcW w:w="1000" w:type="pct"/>
            <w:vMerge w:val="restart"/>
          </w:tcPr>
          <w:p w14:paraId="3BF8AD3A" w14:textId="77777777" w:rsidR="00573EC9" w:rsidRDefault="00573EC9" w:rsidP="00B2589F">
            <w:pPr>
              <w:bidi/>
              <w:rPr>
                <w:sz w:val="18"/>
                <w:szCs w:val="18"/>
                <w:rtl/>
                <w:lang w:val="fr-CA" w:bidi="ar-LB"/>
              </w:rPr>
            </w:pPr>
            <w:r>
              <w:rPr>
                <w:sz w:val="18"/>
                <w:szCs w:val="18"/>
                <w:rtl/>
                <w:lang w:val="fr-CA" w:bidi="ar-LB"/>
              </w:rPr>
              <w:t>المساعدة الفنية</w:t>
            </w:r>
          </w:p>
        </w:tc>
        <w:tc>
          <w:tcPr>
            <w:tcW w:w="1724" w:type="pct"/>
          </w:tcPr>
          <w:p w14:paraId="4E1A6721" w14:textId="77777777" w:rsidR="00573EC9" w:rsidRDefault="00573EC9" w:rsidP="00B2589F">
            <w:pPr>
              <w:bidi/>
              <w:rPr>
                <w:sz w:val="18"/>
                <w:szCs w:val="18"/>
                <w:rtl/>
                <w:lang w:val="fr-CA" w:bidi="ar-LB"/>
              </w:rPr>
            </w:pPr>
            <w:r>
              <w:rPr>
                <w:sz w:val="18"/>
                <w:szCs w:val="18"/>
                <w:rtl/>
                <w:lang w:val="fr-CA" w:bidi="ar-LB"/>
              </w:rPr>
              <w:t>التدريب على تصميم وتصنيع معدات تبريد وتكييف الهواء العالية الكفاءة في قطاع السيارات</w:t>
            </w:r>
          </w:p>
        </w:tc>
        <w:tc>
          <w:tcPr>
            <w:tcW w:w="683" w:type="pct"/>
          </w:tcPr>
          <w:p w14:paraId="65F34DC1" w14:textId="77777777" w:rsidR="00573EC9" w:rsidRDefault="00573EC9" w:rsidP="00B2589F">
            <w:pPr>
              <w:bidi/>
              <w:rPr>
                <w:sz w:val="18"/>
                <w:szCs w:val="18"/>
                <w:rtl/>
                <w:lang w:val="fr-CA" w:bidi="ar-LB"/>
              </w:rPr>
            </w:pPr>
            <w:r>
              <w:rPr>
                <w:sz w:val="18"/>
                <w:szCs w:val="18"/>
                <w:rtl/>
                <w:lang w:val="fr-CA" w:bidi="ar-LB"/>
              </w:rPr>
              <w:t>100,000</w:t>
            </w:r>
          </w:p>
        </w:tc>
        <w:tc>
          <w:tcPr>
            <w:tcW w:w="835" w:type="pct"/>
          </w:tcPr>
          <w:p w14:paraId="41FACD1D" w14:textId="77777777" w:rsidR="00573EC9" w:rsidRDefault="00573EC9" w:rsidP="00B2589F">
            <w:pPr>
              <w:bidi/>
              <w:rPr>
                <w:sz w:val="18"/>
                <w:szCs w:val="18"/>
                <w:rtl/>
                <w:lang w:val="fr-CA" w:bidi="ar-LB"/>
              </w:rPr>
            </w:pPr>
            <w:r>
              <w:rPr>
                <w:sz w:val="18"/>
                <w:szCs w:val="18"/>
                <w:rtl/>
                <w:lang w:val="fr-CA" w:bidi="ar-LB"/>
              </w:rPr>
              <w:t>0</w:t>
            </w:r>
          </w:p>
        </w:tc>
        <w:tc>
          <w:tcPr>
            <w:tcW w:w="758" w:type="pct"/>
          </w:tcPr>
          <w:p w14:paraId="4D9BAFDF" w14:textId="77777777" w:rsidR="00573EC9" w:rsidRDefault="00573EC9" w:rsidP="00B2589F">
            <w:pPr>
              <w:bidi/>
              <w:rPr>
                <w:sz w:val="18"/>
                <w:szCs w:val="18"/>
                <w:rtl/>
                <w:lang w:val="fr-CA" w:bidi="ar-LB"/>
              </w:rPr>
            </w:pPr>
            <w:r>
              <w:rPr>
                <w:sz w:val="18"/>
                <w:szCs w:val="18"/>
                <w:rtl/>
                <w:lang w:val="fr-CA" w:bidi="ar-LB"/>
              </w:rPr>
              <w:t>100,000</w:t>
            </w:r>
          </w:p>
        </w:tc>
      </w:tr>
      <w:tr w:rsidR="00573EC9" w14:paraId="578ACD8E" w14:textId="77777777" w:rsidTr="00B2589F">
        <w:tc>
          <w:tcPr>
            <w:tcW w:w="1000" w:type="pct"/>
            <w:vMerge/>
          </w:tcPr>
          <w:p w14:paraId="47B4CCB0" w14:textId="77777777" w:rsidR="00573EC9" w:rsidRDefault="00573EC9" w:rsidP="00B2589F">
            <w:pPr>
              <w:bidi/>
              <w:rPr>
                <w:sz w:val="18"/>
                <w:szCs w:val="18"/>
                <w:rtl/>
                <w:lang w:val="fr-CA" w:bidi="ar-LB"/>
              </w:rPr>
            </w:pPr>
          </w:p>
        </w:tc>
        <w:tc>
          <w:tcPr>
            <w:tcW w:w="1724" w:type="pct"/>
          </w:tcPr>
          <w:p w14:paraId="7E1D60A3" w14:textId="77777777" w:rsidR="00573EC9" w:rsidRDefault="00573EC9" w:rsidP="00B2589F">
            <w:pPr>
              <w:bidi/>
              <w:rPr>
                <w:sz w:val="18"/>
                <w:szCs w:val="18"/>
                <w:rtl/>
                <w:lang w:val="fr-CA" w:bidi="ar-LB"/>
              </w:rPr>
            </w:pPr>
            <w:r>
              <w:rPr>
                <w:sz w:val="18"/>
                <w:szCs w:val="18"/>
                <w:rtl/>
                <w:lang w:val="fr-CA" w:bidi="ar-LB"/>
              </w:rPr>
              <w:t>مساعدة المنشآت التي تطور معدات تكييف الهواء للسيارات العالية الكفاءة في استخدام الطاقة</w:t>
            </w:r>
          </w:p>
        </w:tc>
        <w:tc>
          <w:tcPr>
            <w:tcW w:w="683" w:type="pct"/>
          </w:tcPr>
          <w:p w14:paraId="48115236" w14:textId="77777777" w:rsidR="00573EC9" w:rsidRDefault="00573EC9" w:rsidP="00B2589F">
            <w:pPr>
              <w:bidi/>
              <w:rPr>
                <w:sz w:val="18"/>
                <w:szCs w:val="18"/>
                <w:rtl/>
                <w:lang w:val="fr-CA" w:bidi="ar-LB"/>
              </w:rPr>
            </w:pPr>
            <w:r>
              <w:rPr>
                <w:sz w:val="18"/>
                <w:szCs w:val="18"/>
                <w:rtl/>
                <w:lang w:val="fr-CA" w:bidi="ar-LB"/>
              </w:rPr>
              <w:t>100,000</w:t>
            </w:r>
          </w:p>
        </w:tc>
        <w:tc>
          <w:tcPr>
            <w:tcW w:w="835" w:type="pct"/>
          </w:tcPr>
          <w:p w14:paraId="5B8BCB57" w14:textId="77777777" w:rsidR="00573EC9" w:rsidRDefault="00573EC9" w:rsidP="00B2589F">
            <w:pPr>
              <w:bidi/>
              <w:rPr>
                <w:sz w:val="18"/>
                <w:szCs w:val="18"/>
                <w:rtl/>
                <w:lang w:val="fr-CA" w:bidi="ar-LB"/>
              </w:rPr>
            </w:pPr>
            <w:r>
              <w:rPr>
                <w:sz w:val="18"/>
                <w:szCs w:val="18"/>
                <w:rtl/>
                <w:lang w:val="fr-CA" w:bidi="ar-LB"/>
              </w:rPr>
              <w:t>0</w:t>
            </w:r>
          </w:p>
        </w:tc>
        <w:tc>
          <w:tcPr>
            <w:tcW w:w="758" w:type="pct"/>
          </w:tcPr>
          <w:p w14:paraId="1D04ADC3" w14:textId="77777777" w:rsidR="00573EC9" w:rsidRDefault="00573EC9" w:rsidP="00B2589F">
            <w:pPr>
              <w:bidi/>
              <w:rPr>
                <w:sz w:val="18"/>
                <w:szCs w:val="18"/>
                <w:rtl/>
                <w:lang w:val="fr-CA" w:bidi="ar-LB"/>
              </w:rPr>
            </w:pPr>
            <w:r>
              <w:rPr>
                <w:sz w:val="18"/>
                <w:szCs w:val="18"/>
                <w:rtl/>
                <w:lang w:val="fr-CA" w:bidi="ar-LB"/>
              </w:rPr>
              <w:t>100,000</w:t>
            </w:r>
          </w:p>
        </w:tc>
      </w:tr>
      <w:tr w:rsidR="00573EC9" w14:paraId="2922AA95" w14:textId="77777777" w:rsidTr="00B2589F">
        <w:tc>
          <w:tcPr>
            <w:tcW w:w="1000" w:type="pct"/>
            <w:vMerge/>
          </w:tcPr>
          <w:p w14:paraId="02FCB7E0" w14:textId="77777777" w:rsidR="00573EC9" w:rsidRDefault="00573EC9" w:rsidP="00B2589F">
            <w:pPr>
              <w:bidi/>
              <w:rPr>
                <w:sz w:val="18"/>
                <w:szCs w:val="18"/>
                <w:rtl/>
                <w:lang w:val="fr-CA" w:bidi="ar-LB"/>
              </w:rPr>
            </w:pPr>
          </w:p>
        </w:tc>
        <w:tc>
          <w:tcPr>
            <w:tcW w:w="1724" w:type="pct"/>
          </w:tcPr>
          <w:p w14:paraId="3426C672" w14:textId="77777777" w:rsidR="00573EC9" w:rsidRPr="004A56DB" w:rsidRDefault="00573EC9" w:rsidP="00B2589F">
            <w:pPr>
              <w:bidi/>
              <w:rPr>
                <w:sz w:val="18"/>
                <w:szCs w:val="18"/>
                <w:lang w:bidi="ar-LB"/>
              </w:rPr>
            </w:pPr>
            <w:r>
              <w:rPr>
                <w:sz w:val="18"/>
                <w:szCs w:val="18"/>
                <w:rtl/>
                <w:lang w:val="fr-CA" w:bidi="ar-LB"/>
              </w:rPr>
              <w:t>تقرير حول حالة مساعدة فنية لتحسين الكفاءة في استخدام الطاقة لغازات التبريد ذات قدرات الاحترار العالمي المتدنية في معدات تكييف الهواء للسيارات</w:t>
            </w:r>
          </w:p>
        </w:tc>
        <w:tc>
          <w:tcPr>
            <w:tcW w:w="683" w:type="pct"/>
          </w:tcPr>
          <w:p w14:paraId="4E97D47D" w14:textId="77777777" w:rsidR="00573EC9" w:rsidRDefault="00573EC9" w:rsidP="00B2589F">
            <w:pPr>
              <w:bidi/>
              <w:rPr>
                <w:sz w:val="18"/>
                <w:szCs w:val="18"/>
                <w:rtl/>
                <w:lang w:val="fr-CA" w:bidi="ar-LB"/>
              </w:rPr>
            </w:pPr>
            <w:r>
              <w:rPr>
                <w:sz w:val="18"/>
                <w:szCs w:val="18"/>
                <w:rtl/>
                <w:lang w:val="fr-CA" w:bidi="ar-LB"/>
              </w:rPr>
              <w:t>200,000</w:t>
            </w:r>
          </w:p>
        </w:tc>
        <w:tc>
          <w:tcPr>
            <w:tcW w:w="835" w:type="pct"/>
          </w:tcPr>
          <w:p w14:paraId="31BF9E6C" w14:textId="77777777" w:rsidR="00573EC9" w:rsidRDefault="00573EC9" w:rsidP="00B2589F">
            <w:pPr>
              <w:bidi/>
              <w:rPr>
                <w:sz w:val="18"/>
                <w:szCs w:val="18"/>
                <w:rtl/>
                <w:lang w:val="fr-CA" w:bidi="ar-LB"/>
              </w:rPr>
            </w:pPr>
            <w:r>
              <w:rPr>
                <w:sz w:val="18"/>
                <w:szCs w:val="18"/>
                <w:rtl/>
                <w:lang w:val="fr-CA" w:bidi="ar-LB"/>
              </w:rPr>
              <w:t>0</w:t>
            </w:r>
          </w:p>
        </w:tc>
        <w:tc>
          <w:tcPr>
            <w:tcW w:w="758" w:type="pct"/>
          </w:tcPr>
          <w:p w14:paraId="1F2D5500" w14:textId="77777777" w:rsidR="00573EC9" w:rsidRDefault="00573EC9" w:rsidP="00B2589F">
            <w:pPr>
              <w:bidi/>
              <w:rPr>
                <w:sz w:val="18"/>
                <w:szCs w:val="18"/>
                <w:rtl/>
                <w:lang w:val="fr-CA" w:bidi="ar-LB"/>
              </w:rPr>
            </w:pPr>
            <w:r>
              <w:rPr>
                <w:sz w:val="18"/>
                <w:szCs w:val="18"/>
                <w:rtl/>
                <w:lang w:val="fr-CA" w:bidi="ar-LB"/>
              </w:rPr>
              <w:t>200,000</w:t>
            </w:r>
          </w:p>
        </w:tc>
      </w:tr>
      <w:tr w:rsidR="00573EC9" w14:paraId="2A2C1B5A" w14:textId="77777777" w:rsidTr="00B2589F">
        <w:tc>
          <w:tcPr>
            <w:tcW w:w="2724" w:type="pct"/>
            <w:gridSpan w:val="2"/>
          </w:tcPr>
          <w:p w14:paraId="31F6D7D8" w14:textId="77777777" w:rsidR="00573EC9" w:rsidRPr="002E4676" w:rsidRDefault="00573EC9" w:rsidP="00B2589F">
            <w:pPr>
              <w:bidi/>
              <w:rPr>
                <w:b/>
                <w:bCs/>
                <w:sz w:val="18"/>
                <w:szCs w:val="18"/>
                <w:rtl/>
                <w:lang w:val="fr-CA" w:bidi="ar-LB"/>
              </w:rPr>
            </w:pPr>
            <w:r>
              <w:rPr>
                <w:b/>
                <w:bCs/>
                <w:sz w:val="18"/>
                <w:szCs w:val="18"/>
                <w:rtl/>
                <w:lang w:val="fr-CA" w:bidi="ar-LB"/>
              </w:rPr>
              <w:t>إجمالي كلفة بناء القدرات</w:t>
            </w:r>
          </w:p>
        </w:tc>
        <w:tc>
          <w:tcPr>
            <w:tcW w:w="683" w:type="pct"/>
          </w:tcPr>
          <w:p w14:paraId="65C33868" w14:textId="77777777" w:rsidR="00573EC9" w:rsidRPr="002E4676" w:rsidRDefault="00573EC9" w:rsidP="00B2589F">
            <w:pPr>
              <w:bidi/>
              <w:rPr>
                <w:b/>
                <w:bCs/>
                <w:sz w:val="18"/>
                <w:szCs w:val="18"/>
                <w:rtl/>
                <w:lang w:val="fr-CA" w:bidi="ar-LB"/>
              </w:rPr>
            </w:pPr>
            <w:r>
              <w:rPr>
                <w:b/>
                <w:bCs/>
                <w:sz w:val="18"/>
                <w:szCs w:val="18"/>
                <w:rtl/>
                <w:lang w:val="fr-CA" w:bidi="ar-LB"/>
              </w:rPr>
              <w:t>1,200,000</w:t>
            </w:r>
          </w:p>
        </w:tc>
        <w:tc>
          <w:tcPr>
            <w:tcW w:w="835" w:type="pct"/>
          </w:tcPr>
          <w:p w14:paraId="0D57DDCD" w14:textId="77777777" w:rsidR="00573EC9" w:rsidRPr="002E4676" w:rsidRDefault="00573EC9" w:rsidP="00B2589F">
            <w:pPr>
              <w:bidi/>
              <w:rPr>
                <w:b/>
                <w:bCs/>
                <w:sz w:val="18"/>
                <w:szCs w:val="18"/>
                <w:rtl/>
                <w:lang w:val="fr-CA" w:bidi="ar-LB"/>
              </w:rPr>
            </w:pPr>
            <w:r>
              <w:rPr>
                <w:b/>
                <w:bCs/>
                <w:sz w:val="18"/>
                <w:szCs w:val="18"/>
                <w:rtl/>
                <w:lang w:val="fr-CA" w:bidi="ar-LB"/>
              </w:rPr>
              <w:t>400,000</w:t>
            </w:r>
          </w:p>
        </w:tc>
        <w:tc>
          <w:tcPr>
            <w:tcW w:w="758" w:type="pct"/>
          </w:tcPr>
          <w:p w14:paraId="7EE4CA26" w14:textId="77777777" w:rsidR="00573EC9" w:rsidRPr="002E4676" w:rsidRDefault="00573EC9" w:rsidP="00B2589F">
            <w:pPr>
              <w:bidi/>
              <w:rPr>
                <w:b/>
                <w:bCs/>
                <w:sz w:val="18"/>
                <w:szCs w:val="18"/>
                <w:rtl/>
                <w:lang w:val="fr-CA" w:bidi="ar-LB"/>
              </w:rPr>
            </w:pPr>
            <w:r>
              <w:rPr>
                <w:b/>
                <w:bCs/>
                <w:sz w:val="18"/>
                <w:szCs w:val="18"/>
                <w:rtl/>
                <w:lang w:val="fr-CA" w:bidi="ar-LB"/>
              </w:rPr>
              <w:t>800,000</w:t>
            </w:r>
          </w:p>
        </w:tc>
      </w:tr>
    </w:tbl>
    <w:p w14:paraId="792215CC" w14:textId="77777777" w:rsidR="00573EC9" w:rsidRDefault="00573EC9" w:rsidP="00573EC9">
      <w:pPr>
        <w:bidi/>
        <w:rPr>
          <w:sz w:val="26"/>
          <w:szCs w:val="26"/>
          <w:rtl/>
          <w:lang w:val="fr-CA" w:bidi="ar-LB"/>
        </w:rPr>
      </w:pPr>
    </w:p>
    <w:p w14:paraId="2BAB259A" w14:textId="77777777" w:rsidR="00573EC9" w:rsidRDefault="00573EC9" w:rsidP="00573EC9">
      <w:pPr>
        <w:bidi/>
        <w:rPr>
          <w:sz w:val="26"/>
          <w:szCs w:val="26"/>
          <w:rtl/>
          <w:lang w:val="fr-CA" w:bidi="ar-LB"/>
        </w:rPr>
      </w:pPr>
      <w:r>
        <w:rPr>
          <w:sz w:val="26"/>
          <w:szCs w:val="26"/>
          <w:rtl/>
          <w:lang w:val="fr-CA" w:bidi="ar-LB"/>
        </w:rPr>
        <w:t>160.</w:t>
      </w:r>
      <w:r>
        <w:rPr>
          <w:sz w:val="26"/>
          <w:szCs w:val="26"/>
          <w:rtl/>
          <w:lang w:val="fr-CA" w:bidi="ar-LB"/>
        </w:rPr>
        <w:tab/>
        <w:t>ويرد في الجدول 8 ملخص كلفة المشروع الإجمالية.</w:t>
      </w:r>
    </w:p>
    <w:p w14:paraId="5FCE4D66" w14:textId="77777777" w:rsidR="00573EC9" w:rsidRDefault="00573EC9" w:rsidP="00573EC9">
      <w:pPr>
        <w:bidi/>
        <w:rPr>
          <w:sz w:val="26"/>
          <w:szCs w:val="26"/>
          <w:rtl/>
          <w:lang w:val="fr-CA" w:bidi="ar-LB"/>
        </w:rPr>
      </w:pPr>
    </w:p>
    <w:p w14:paraId="087C34B3" w14:textId="77777777" w:rsidR="00573EC9" w:rsidRDefault="00573EC9" w:rsidP="00573EC9">
      <w:pPr>
        <w:bidi/>
        <w:rPr>
          <w:b/>
          <w:bCs/>
          <w:rtl/>
          <w:lang w:val="fr-CA" w:bidi="ar-LB"/>
        </w:rPr>
      </w:pPr>
      <w:r>
        <w:rPr>
          <w:b/>
          <w:bCs/>
          <w:rtl/>
          <w:lang w:val="fr-CA" w:bidi="ar-LB"/>
        </w:rPr>
        <w:t>الجدول 8.</w:t>
      </w:r>
      <w:r>
        <w:rPr>
          <w:b/>
          <w:bCs/>
          <w:rtl/>
          <w:lang w:val="fr-CA" w:bidi="ar-LB"/>
        </w:rPr>
        <w:tab/>
        <w:t>ملخص كلفة المشروع الإجمالية (دولار أمريكي)</w:t>
      </w:r>
    </w:p>
    <w:tbl>
      <w:tblPr>
        <w:tblStyle w:val="TableGrid"/>
        <w:bidiVisual/>
        <w:tblW w:w="4995" w:type="pct"/>
        <w:tblLook w:val="04A0" w:firstRow="1" w:lastRow="0" w:firstColumn="1" w:lastColumn="0" w:noHBand="0" w:noVBand="1"/>
      </w:tblPr>
      <w:tblGrid>
        <w:gridCol w:w="1869"/>
        <w:gridCol w:w="1868"/>
        <w:gridCol w:w="1868"/>
        <w:gridCol w:w="1868"/>
        <w:gridCol w:w="1868"/>
      </w:tblGrid>
      <w:tr w:rsidR="00573EC9" w14:paraId="73CF6230" w14:textId="77777777" w:rsidTr="00B2589F">
        <w:tc>
          <w:tcPr>
            <w:tcW w:w="1000" w:type="pct"/>
            <w:vMerge w:val="restart"/>
            <w:vAlign w:val="center"/>
          </w:tcPr>
          <w:p w14:paraId="1FFE670F" w14:textId="77777777" w:rsidR="00573EC9" w:rsidRPr="004A56DB" w:rsidRDefault="00573EC9" w:rsidP="00B2589F">
            <w:pPr>
              <w:bidi/>
              <w:jc w:val="center"/>
              <w:rPr>
                <w:b/>
                <w:bCs/>
                <w:sz w:val="18"/>
                <w:szCs w:val="18"/>
                <w:rtl/>
                <w:lang w:val="fr-CA" w:bidi="ar-LB"/>
              </w:rPr>
            </w:pPr>
            <w:r>
              <w:rPr>
                <w:b/>
                <w:bCs/>
                <w:sz w:val="18"/>
                <w:szCs w:val="18"/>
                <w:rtl/>
                <w:lang w:val="fr-CA" w:bidi="ar-LB"/>
              </w:rPr>
              <w:t>المكونات</w:t>
            </w:r>
          </w:p>
        </w:tc>
        <w:tc>
          <w:tcPr>
            <w:tcW w:w="4000" w:type="pct"/>
            <w:gridSpan w:val="4"/>
            <w:vAlign w:val="center"/>
          </w:tcPr>
          <w:p w14:paraId="7DC46E7B" w14:textId="77777777" w:rsidR="00573EC9" w:rsidRPr="004A56DB" w:rsidRDefault="00573EC9" w:rsidP="00B2589F">
            <w:pPr>
              <w:bidi/>
              <w:jc w:val="center"/>
              <w:rPr>
                <w:b/>
                <w:bCs/>
                <w:sz w:val="18"/>
                <w:szCs w:val="18"/>
                <w:rtl/>
                <w:lang w:val="fr-CA" w:bidi="ar-LB"/>
              </w:rPr>
            </w:pPr>
            <w:r>
              <w:rPr>
                <w:b/>
                <w:bCs/>
                <w:sz w:val="18"/>
                <w:szCs w:val="18"/>
                <w:rtl/>
                <w:lang w:val="fr-CA" w:bidi="ar-LB"/>
              </w:rPr>
              <w:t>الكلفة المقدرة</w:t>
            </w:r>
          </w:p>
        </w:tc>
      </w:tr>
      <w:tr w:rsidR="00573EC9" w14:paraId="4E63B768" w14:textId="77777777" w:rsidTr="00B2589F">
        <w:tc>
          <w:tcPr>
            <w:tcW w:w="1000" w:type="pct"/>
            <w:vMerge/>
          </w:tcPr>
          <w:p w14:paraId="75F6AEDD" w14:textId="77777777" w:rsidR="00573EC9" w:rsidRDefault="00573EC9" w:rsidP="00B2589F">
            <w:pPr>
              <w:bidi/>
              <w:rPr>
                <w:sz w:val="18"/>
                <w:szCs w:val="18"/>
                <w:rtl/>
                <w:lang w:val="fr-CA" w:bidi="ar-LB"/>
              </w:rPr>
            </w:pPr>
          </w:p>
        </w:tc>
        <w:tc>
          <w:tcPr>
            <w:tcW w:w="1000" w:type="pct"/>
            <w:vAlign w:val="center"/>
          </w:tcPr>
          <w:p w14:paraId="139F55FD" w14:textId="77777777" w:rsidR="00573EC9" w:rsidRPr="004A56DB" w:rsidRDefault="00573EC9" w:rsidP="00B2589F">
            <w:pPr>
              <w:bidi/>
              <w:jc w:val="center"/>
              <w:rPr>
                <w:b/>
                <w:bCs/>
                <w:sz w:val="18"/>
                <w:szCs w:val="18"/>
                <w:rtl/>
                <w:lang w:val="fr-CA" w:bidi="ar-LB"/>
              </w:rPr>
            </w:pPr>
            <w:r>
              <w:rPr>
                <w:b/>
                <w:bCs/>
                <w:sz w:val="18"/>
                <w:szCs w:val="18"/>
                <w:rtl/>
                <w:lang w:val="fr-CA" w:bidi="ar-LB"/>
              </w:rPr>
              <w:t>التكاليف الرأسمالية الإضافية</w:t>
            </w:r>
          </w:p>
        </w:tc>
        <w:tc>
          <w:tcPr>
            <w:tcW w:w="1000" w:type="pct"/>
            <w:vAlign w:val="center"/>
          </w:tcPr>
          <w:p w14:paraId="62B28E92" w14:textId="77777777" w:rsidR="00573EC9" w:rsidRPr="004A56DB" w:rsidRDefault="00573EC9" w:rsidP="00B2589F">
            <w:pPr>
              <w:bidi/>
              <w:jc w:val="center"/>
              <w:rPr>
                <w:b/>
                <w:bCs/>
                <w:sz w:val="18"/>
                <w:szCs w:val="18"/>
                <w:rtl/>
                <w:lang w:val="fr-CA" w:bidi="ar-LB"/>
              </w:rPr>
            </w:pPr>
            <w:r>
              <w:rPr>
                <w:b/>
                <w:bCs/>
                <w:sz w:val="18"/>
                <w:szCs w:val="18"/>
                <w:rtl/>
                <w:lang w:val="fr-CA" w:bidi="ar-LB"/>
              </w:rPr>
              <w:t>التكاليف التشغيلية الإضافية</w:t>
            </w:r>
          </w:p>
        </w:tc>
        <w:tc>
          <w:tcPr>
            <w:tcW w:w="1000" w:type="pct"/>
            <w:vAlign w:val="center"/>
          </w:tcPr>
          <w:p w14:paraId="771451B3" w14:textId="77777777" w:rsidR="00573EC9" w:rsidRPr="004A56DB" w:rsidRDefault="00573EC9" w:rsidP="00B2589F">
            <w:pPr>
              <w:bidi/>
              <w:jc w:val="center"/>
              <w:rPr>
                <w:b/>
                <w:bCs/>
                <w:sz w:val="18"/>
                <w:szCs w:val="18"/>
                <w:rtl/>
                <w:lang w:val="fr-CA" w:bidi="ar-LB"/>
              </w:rPr>
            </w:pPr>
            <w:r>
              <w:rPr>
                <w:b/>
                <w:bCs/>
                <w:sz w:val="18"/>
                <w:szCs w:val="18"/>
                <w:rtl/>
                <w:lang w:val="fr-CA" w:bidi="ar-LB"/>
              </w:rPr>
              <w:t>تكاليف بناء القدرات</w:t>
            </w:r>
          </w:p>
        </w:tc>
        <w:tc>
          <w:tcPr>
            <w:tcW w:w="1000" w:type="pct"/>
            <w:vAlign w:val="center"/>
          </w:tcPr>
          <w:p w14:paraId="618F37FC" w14:textId="77777777" w:rsidR="00573EC9" w:rsidRPr="004A56DB" w:rsidRDefault="00573EC9" w:rsidP="00B2589F">
            <w:pPr>
              <w:bidi/>
              <w:jc w:val="center"/>
              <w:rPr>
                <w:b/>
                <w:bCs/>
                <w:sz w:val="18"/>
                <w:szCs w:val="18"/>
                <w:rtl/>
                <w:lang w:val="fr-CA" w:bidi="ar-LB"/>
              </w:rPr>
            </w:pPr>
            <w:r>
              <w:rPr>
                <w:b/>
                <w:bCs/>
                <w:sz w:val="18"/>
                <w:szCs w:val="18"/>
                <w:rtl/>
                <w:lang w:val="fr-CA" w:bidi="ar-LB"/>
              </w:rPr>
              <w:t>المجموع</w:t>
            </w:r>
          </w:p>
        </w:tc>
      </w:tr>
      <w:tr w:rsidR="00573EC9" w14:paraId="5A5B19DC" w14:textId="77777777" w:rsidTr="00B2589F">
        <w:tc>
          <w:tcPr>
            <w:tcW w:w="1000" w:type="pct"/>
          </w:tcPr>
          <w:p w14:paraId="627FEA18" w14:textId="77777777" w:rsidR="00573EC9" w:rsidRDefault="00573EC9" w:rsidP="00B2589F">
            <w:pPr>
              <w:bidi/>
              <w:rPr>
                <w:sz w:val="18"/>
                <w:szCs w:val="18"/>
                <w:lang w:val="fr-CA" w:bidi="ar-LB"/>
              </w:rPr>
            </w:pPr>
            <w:proofErr w:type="spellStart"/>
            <w:r>
              <w:rPr>
                <w:sz w:val="18"/>
                <w:szCs w:val="18"/>
                <w:lang w:val="fr-CA" w:bidi="ar-LB"/>
              </w:rPr>
              <w:t>Dongfeng</w:t>
            </w:r>
            <w:proofErr w:type="spellEnd"/>
          </w:p>
        </w:tc>
        <w:tc>
          <w:tcPr>
            <w:tcW w:w="1000" w:type="pct"/>
          </w:tcPr>
          <w:p w14:paraId="60448856" w14:textId="77777777" w:rsidR="00573EC9" w:rsidRDefault="00573EC9" w:rsidP="00B2589F">
            <w:pPr>
              <w:bidi/>
              <w:rPr>
                <w:sz w:val="18"/>
                <w:szCs w:val="18"/>
                <w:rtl/>
                <w:lang w:val="fr-CA" w:bidi="ar-LB"/>
              </w:rPr>
            </w:pPr>
            <w:r>
              <w:rPr>
                <w:sz w:val="18"/>
                <w:szCs w:val="18"/>
                <w:rtl/>
                <w:lang w:val="fr-CA" w:bidi="ar-LB"/>
              </w:rPr>
              <w:t>407,000</w:t>
            </w:r>
          </w:p>
        </w:tc>
        <w:tc>
          <w:tcPr>
            <w:tcW w:w="1000" w:type="pct"/>
          </w:tcPr>
          <w:p w14:paraId="402F417B" w14:textId="77777777" w:rsidR="00573EC9" w:rsidRDefault="00573EC9" w:rsidP="00B2589F">
            <w:pPr>
              <w:bidi/>
              <w:rPr>
                <w:sz w:val="18"/>
                <w:szCs w:val="18"/>
                <w:rtl/>
                <w:lang w:val="fr-CA" w:bidi="ar-LB"/>
              </w:rPr>
            </w:pPr>
            <w:r>
              <w:rPr>
                <w:sz w:val="18"/>
                <w:szCs w:val="18"/>
                <w:rtl/>
                <w:lang w:val="fr-CA" w:bidi="ar-LB"/>
              </w:rPr>
              <w:t>100,000</w:t>
            </w:r>
          </w:p>
        </w:tc>
        <w:tc>
          <w:tcPr>
            <w:tcW w:w="1000" w:type="pct"/>
          </w:tcPr>
          <w:p w14:paraId="6FEFD749" w14:textId="77777777" w:rsidR="00573EC9" w:rsidRDefault="00573EC9" w:rsidP="00B2589F">
            <w:pPr>
              <w:bidi/>
              <w:rPr>
                <w:sz w:val="18"/>
                <w:szCs w:val="18"/>
                <w:rtl/>
                <w:lang w:val="fr-CA" w:bidi="ar-LB"/>
              </w:rPr>
            </w:pPr>
            <w:r>
              <w:rPr>
                <w:sz w:val="18"/>
                <w:szCs w:val="18"/>
                <w:rtl/>
                <w:lang w:val="fr-CA" w:bidi="ar-LB"/>
              </w:rPr>
              <w:t>0</w:t>
            </w:r>
          </w:p>
        </w:tc>
        <w:tc>
          <w:tcPr>
            <w:tcW w:w="1000" w:type="pct"/>
          </w:tcPr>
          <w:p w14:paraId="5F22EFEC" w14:textId="77777777" w:rsidR="00573EC9" w:rsidRDefault="00573EC9" w:rsidP="00B2589F">
            <w:pPr>
              <w:bidi/>
              <w:rPr>
                <w:sz w:val="18"/>
                <w:szCs w:val="18"/>
                <w:rtl/>
                <w:lang w:val="fr-CA" w:bidi="ar-LB"/>
              </w:rPr>
            </w:pPr>
            <w:r>
              <w:rPr>
                <w:sz w:val="18"/>
                <w:szCs w:val="18"/>
                <w:rtl/>
                <w:lang w:val="fr-CA" w:bidi="ar-LB"/>
              </w:rPr>
              <w:t>507,000</w:t>
            </w:r>
          </w:p>
        </w:tc>
      </w:tr>
      <w:tr w:rsidR="00573EC9" w14:paraId="3182F050" w14:textId="77777777" w:rsidTr="00B2589F">
        <w:tc>
          <w:tcPr>
            <w:tcW w:w="1000" w:type="pct"/>
          </w:tcPr>
          <w:p w14:paraId="73FBE0B0" w14:textId="77777777" w:rsidR="00573EC9" w:rsidRDefault="00573EC9" w:rsidP="00B2589F">
            <w:pPr>
              <w:bidi/>
              <w:rPr>
                <w:sz w:val="18"/>
                <w:szCs w:val="18"/>
                <w:rtl/>
                <w:lang w:val="fr-CA" w:bidi="ar-LB"/>
              </w:rPr>
            </w:pPr>
            <w:r>
              <w:rPr>
                <w:sz w:val="18"/>
                <w:szCs w:val="18"/>
                <w:lang w:val="fr-CA" w:bidi="ar-LB"/>
              </w:rPr>
              <w:t>Yutong Bus</w:t>
            </w:r>
          </w:p>
        </w:tc>
        <w:tc>
          <w:tcPr>
            <w:tcW w:w="1000" w:type="pct"/>
          </w:tcPr>
          <w:p w14:paraId="20E7C2FD" w14:textId="77777777" w:rsidR="00573EC9" w:rsidRDefault="00573EC9" w:rsidP="00B2589F">
            <w:pPr>
              <w:bidi/>
              <w:rPr>
                <w:sz w:val="18"/>
                <w:szCs w:val="18"/>
                <w:rtl/>
                <w:lang w:val="fr-CA" w:bidi="ar-LB"/>
              </w:rPr>
            </w:pPr>
            <w:r>
              <w:rPr>
                <w:sz w:val="18"/>
                <w:szCs w:val="18"/>
                <w:rtl/>
                <w:lang w:val="fr-CA" w:bidi="ar-LB"/>
              </w:rPr>
              <w:t>297,000</w:t>
            </w:r>
          </w:p>
        </w:tc>
        <w:tc>
          <w:tcPr>
            <w:tcW w:w="1000" w:type="pct"/>
          </w:tcPr>
          <w:p w14:paraId="763031E8" w14:textId="77777777" w:rsidR="00573EC9" w:rsidRDefault="00573EC9" w:rsidP="00B2589F">
            <w:pPr>
              <w:bidi/>
              <w:rPr>
                <w:sz w:val="18"/>
                <w:szCs w:val="18"/>
                <w:rtl/>
                <w:lang w:val="fr-CA" w:bidi="ar-LB"/>
              </w:rPr>
            </w:pPr>
            <w:r>
              <w:rPr>
                <w:sz w:val="18"/>
                <w:szCs w:val="18"/>
                <w:rtl/>
                <w:lang w:val="fr-CA" w:bidi="ar-LB"/>
              </w:rPr>
              <w:t>400,000</w:t>
            </w:r>
          </w:p>
        </w:tc>
        <w:tc>
          <w:tcPr>
            <w:tcW w:w="1000" w:type="pct"/>
          </w:tcPr>
          <w:p w14:paraId="31F794DB" w14:textId="77777777" w:rsidR="00573EC9" w:rsidRDefault="00573EC9" w:rsidP="00B2589F">
            <w:pPr>
              <w:bidi/>
              <w:rPr>
                <w:sz w:val="18"/>
                <w:szCs w:val="18"/>
                <w:rtl/>
                <w:lang w:val="fr-CA" w:bidi="ar-LB"/>
              </w:rPr>
            </w:pPr>
            <w:r>
              <w:rPr>
                <w:sz w:val="18"/>
                <w:szCs w:val="18"/>
                <w:rtl/>
                <w:lang w:val="fr-CA" w:bidi="ar-LB"/>
              </w:rPr>
              <w:t>0</w:t>
            </w:r>
          </w:p>
        </w:tc>
        <w:tc>
          <w:tcPr>
            <w:tcW w:w="1000" w:type="pct"/>
          </w:tcPr>
          <w:p w14:paraId="02166DE7" w14:textId="77777777" w:rsidR="00573EC9" w:rsidRDefault="00573EC9" w:rsidP="00B2589F">
            <w:pPr>
              <w:bidi/>
              <w:rPr>
                <w:sz w:val="18"/>
                <w:szCs w:val="18"/>
                <w:rtl/>
                <w:lang w:val="fr-CA" w:bidi="ar-LB"/>
              </w:rPr>
            </w:pPr>
            <w:r>
              <w:rPr>
                <w:sz w:val="18"/>
                <w:szCs w:val="18"/>
                <w:rtl/>
                <w:lang w:val="fr-CA" w:bidi="ar-LB"/>
              </w:rPr>
              <w:t>697,000</w:t>
            </w:r>
          </w:p>
        </w:tc>
      </w:tr>
      <w:tr w:rsidR="00573EC9" w14:paraId="10D08E99" w14:textId="77777777" w:rsidTr="00B2589F">
        <w:tc>
          <w:tcPr>
            <w:tcW w:w="1000" w:type="pct"/>
          </w:tcPr>
          <w:p w14:paraId="074A0C27" w14:textId="77777777" w:rsidR="00573EC9" w:rsidRDefault="00573EC9" w:rsidP="00B2589F">
            <w:pPr>
              <w:bidi/>
              <w:rPr>
                <w:sz w:val="18"/>
                <w:szCs w:val="18"/>
                <w:rtl/>
                <w:lang w:val="fr-CA" w:bidi="ar-LB"/>
              </w:rPr>
            </w:pPr>
            <w:r>
              <w:rPr>
                <w:sz w:val="18"/>
                <w:szCs w:val="18"/>
                <w:rtl/>
                <w:lang w:val="fr-CA" w:bidi="ar-LB"/>
              </w:rPr>
              <w:t>الهيئة القطاعية</w:t>
            </w:r>
          </w:p>
        </w:tc>
        <w:tc>
          <w:tcPr>
            <w:tcW w:w="1000" w:type="pct"/>
          </w:tcPr>
          <w:p w14:paraId="3EC0EB8A" w14:textId="77777777" w:rsidR="00573EC9" w:rsidRDefault="00573EC9" w:rsidP="00B2589F">
            <w:pPr>
              <w:bidi/>
              <w:rPr>
                <w:sz w:val="18"/>
                <w:szCs w:val="18"/>
                <w:rtl/>
                <w:lang w:val="fr-CA" w:bidi="ar-LB"/>
              </w:rPr>
            </w:pPr>
            <w:r>
              <w:rPr>
                <w:sz w:val="18"/>
                <w:szCs w:val="18"/>
                <w:rtl/>
                <w:lang w:val="fr-CA" w:bidi="ar-LB"/>
              </w:rPr>
              <w:t>0</w:t>
            </w:r>
          </w:p>
        </w:tc>
        <w:tc>
          <w:tcPr>
            <w:tcW w:w="1000" w:type="pct"/>
          </w:tcPr>
          <w:p w14:paraId="0A18EFE4" w14:textId="77777777" w:rsidR="00573EC9" w:rsidRDefault="00573EC9" w:rsidP="00B2589F">
            <w:pPr>
              <w:bidi/>
              <w:rPr>
                <w:sz w:val="18"/>
                <w:szCs w:val="18"/>
                <w:rtl/>
                <w:lang w:val="fr-CA" w:bidi="ar-LB"/>
              </w:rPr>
            </w:pPr>
            <w:r>
              <w:rPr>
                <w:sz w:val="18"/>
                <w:szCs w:val="18"/>
                <w:rtl/>
                <w:lang w:val="fr-CA" w:bidi="ar-LB"/>
              </w:rPr>
              <w:t>0</w:t>
            </w:r>
          </w:p>
        </w:tc>
        <w:tc>
          <w:tcPr>
            <w:tcW w:w="1000" w:type="pct"/>
          </w:tcPr>
          <w:p w14:paraId="79B7C0BC" w14:textId="77777777" w:rsidR="00573EC9" w:rsidRDefault="00573EC9" w:rsidP="00B2589F">
            <w:pPr>
              <w:bidi/>
              <w:rPr>
                <w:sz w:val="18"/>
                <w:szCs w:val="18"/>
                <w:rtl/>
                <w:lang w:val="fr-CA" w:bidi="ar-LB"/>
              </w:rPr>
            </w:pPr>
            <w:r>
              <w:rPr>
                <w:sz w:val="18"/>
                <w:szCs w:val="18"/>
                <w:rtl/>
                <w:lang w:val="fr-CA" w:bidi="ar-LB"/>
              </w:rPr>
              <w:t>800,000</w:t>
            </w:r>
          </w:p>
        </w:tc>
        <w:tc>
          <w:tcPr>
            <w:tcW w:w="1000" w:type="pct"/>
          </w:tcPr>
          <w:p w14:paraId="1969F45F" w14:textId="77777777" w:rsidR="00573EC9" w:rsidRDefault="00573EC9" w:rsidP="00B2589F">
            <w:pPr>
              <w:bidi/>
              <w:rPr>
                <w:sz w:val="18"/>
                <w:szCs w:val="18"/>
                <w:rtl/>
                <w:lang w:val="fr-CA" w:bidi="ar-LB"/>
              </w:rPr>
            </w:pPr>
            <w:r>
              <w:rPr>
                <w:sz w:val="18"/>
                <w:szCs w:val="18"/>
                <w:rtl/>
                <w:lang w:val="fr-CA" w:bidi="ar-LB"/>
              </w:rPr>
              <w:t>800,000</w:t>
            </w:r>
          </w:p>
        </w:tc>
      </w:tr>
      <w:tr w:rsidR="00573EC9" w14:paraId="290A00D5" w14:textId="77777777" w:rsidTr="00B2589F">
        <w:tc>
          <w:tcPr>
            <w:tcW w:w="1000" w:type="pct"/>
          </w:tcPr>
          <w:p w14:paraId="2BFB2BE5" w14:textId="1487BAD3" w:rsidR="00573EC9" w:rsidRPr="004A56DB" w:rsidRDefault="00573EC9" w:rsidP="00B2589F">
            <w:pPr>
              <w:bidi/>
              <w:rPr>
                <w:b/>
                <w:bCs/>
                <w:sz w:val="18"/>
                <w:szCs w:val="18"/>
                <w:rtl/>
                <w:lang w:val="fr-CA" w:bidi="ar-LB"/>
              </w:rPr>
            </w:pPr>
            <w:r>
              <w:rPr>
                <w:b/>
                <w:bCs/>
                <w:sz w:val="18"/>
                <w:szCs w:val="18"/>
                <w:rtl/>
                <w:lang w:val="fr-CA" w:bidi="ar-LB"/>
              </w:rPr>
              <w:t>المج</w:t>
            </w:r>
            <w:r w:rsidR="004E4F66">
              <w:rPr>
                <w:b/>
                <w:bCs/>
                <w:sz w:val="18"/>
                <w:szCs w:val="18"/>
                <w:rtl/>
                <w:lang w:val="fr-CA" w:bidi="ar-LB"/>
              </w:rPr>
              <w:t>م</w:t>
            </w:r>
            <w:r>
              <w:rPr>
                <w:b/>
                <w:bCs/>
                <w:sz w:val="18"/>
                <w:szCs w:val="18"/>
                <w:rtl/>
                <w:lang w:val="fr-CA" w:bidi="ar-LB"/>
              </w:rPr>
              <w:t>وع</w:t>
            </w:r>
          </w:p>
        </w:tc>
        <w:tc>
          <w:tcPr>
            <w:tcW w:w="1000" w:type="pct"/>
          </w:tcPr>
          <w:p w14:paraId="5DCFBF64" w14:textId="77777777" w:rsidR="00573EC9" w:rsidRPr="004A56DB" w:rsidRDefault="00573EC9" w:rsidP="00B2589F">
            <w:pPr>
              <w:bidi/>
              <w:rPr>
                <w:b/>
                <w:bCs/>
                <w:sz w:val="18"/>
                <w:szCs w:val="18"/>
                <w:rtl/>
                <w:lang w:val="fr-CA" w:bidi="ar-LB"/>
              </w:rPr>
            </w:pPr>
            <w:r>
              <w:rPr>
                <w:b/>
                <w:bCs/>
                <w:sz w:val="18"/>
                <w:szCs w:val="18"/>
                <w:rtl/>
                <w:lang w:val="fr-CA" w:bidi="ar-LB"/>
              </w:rPr>
              <w:t>704,000</w:t>
            </w:r>
          </w:p>
        </w:tc>
        <w:tc>
          <w:tcPr>
            <w:tcW w:w="1000" w:type="pct"/>
          </w:tcPr>
          <w:p w14:paraId="05EE38F2" w14:textId="77777777" w:rsidR="00573EC9" w:rsidRPr="004A56DB" w:rsidRDefault="00573EC9" w:rsidP="00B2589F">
            <w:pPr>
              <w:bidi/>
              <w:rPr>
                <w:b/>
                <w:bCs/>
                <w:sz w:val="18"/>
                <w:szCs w:val="18"/>
                <w:rtl/>
                <w:lang w:val="fr-CA" w:bidi="ar-LB"/>
              </w:rPr>
            </w:pPr>
            <w:r>
              <w:rPr>
                <w:b/>
                <w:bCs/>
                <w:sz w:val="18"/>
                <w:szCs w:val="18"/>
                <w:rtl/>
                <w:lang w:val="fr-CA" w:bidi="ar-LB"/>
              </w:rPr>
              <w:t>500,000</w:t>
            </w:r>
          </w:p>
        </w:tc>
        <w:tc>
          <w:tcPr>
            <w:tcW w:w="1000" w:type="pct"/>
          </w:tcPr>
          <w:p w14:paraId="1F0B58AF" w14:textId="77777777" w:rsidR="00573EC9" w:rsidRPr="004A56DB" w:rsidRDefault="00573EC9" w:rsidP="00B2589F">
            <w:pPr>
              <w:bidi/>
              <w:rPr>
                <w:b/>
                <w:bCs/>
                <w:sz w:val="18"/>
                <w:szCs w:val="18"/>
                <w:rtl/>
                <w:lang w:val="fr-CA" w:bidi="ar-LB"/>
              </w:rPr>
            </w:pPr>
            <w:r>
              <w:rPr>
                <w:b/>
                <w:bCs/>
                <w:sz w:val="18"/>
                <w:szCs w:val="18"/>
                <w:rtl/>
                <w:lang w:val="fr-CA" w:bidi="ar-LB"/>
              </w:rPr>
              <w:t>800,000</w:t>
            </w:r>
          </w:p>
        </w:tc>
        <w:tc>
          <w:tcPr>
            <w:tcW w:w="1000" w:type="pct"/>
          </w:tcPr>
          <w:p w14:paraId="1155F0F7" w14:textId="77777777" w:rsidR="00573EC9" w:rsidRPr="004A56DB" w:rsidRDefault="00573EC9" w:rsidP="00B2589F">
            <w:pPr>
              <w:bidi/>
              <w:rPr>
                <w:b/>
                <w:bCs/>
                <w:sz w:val="18"/>
                <w:szCs w:val="18"/>
                <w:rtl/>
                <w:lang w:val="fr-CA" w:bidi="ar-LB"/>
              </w:rPr>
            </w:pPr>
            <w:r>
              <w:rPr>
                <w:b/>
                <w:bCs/>
                <w:sz w:val="18"/>
                <w:szCs w:val="18"/>
                <w:rtl/>
                <w:lang w:val="fr-CA" w:bidi="ar-LB"/>
              </w:rPr>
              <w:t>2,004,000</w:t>
            </w:r>
          </w:p>
        </w:tc>
      </w:tr>
    </w:tbl>
    <w:p w14:paraId="279CD8AD" w14:textId="77777777" w:rsidR="00573EC9" w:rsidRDefault="00573EC9" w:rsidP="00573EC9">
      <w:pPr>
        <w:bidi/>
        <w:rPr>
          <w:i/>
          <w:iCs/>
          <w:sz w:val="26"/>
          <w:szCs w:val="26"/>
          <w:lang w:val="fr-CA" w:bidi="ar-LB"/>
        </w:rPr>
      </w:pPr>
    </w:p>
    <w:p w14:paraId="1E9A104A" w14:textId="33F70C3A" w:rsidR="00573EC9" w:rsidRDefault="00573EC9" w:rsidP="00573EC9">
      <w:pPr>
        <w:bidi/>
        <w:rPr>
          <w:i/>
          <w:iCs/>
          <w:sz w:val="26"/>
          <w:szCs w:val="26"/>
          <w:rtl/>
          <w:lang w:val="fr-CA" w:bidi="ar-LB"/>
        </w:rPr>
      </w:pPr>
      <w:r>
        <w:rPr>
          <w:i/>
          <w:iCs/>
          <w:sz w:val="26"/>
          <w:szCs w:val="26"/>
          <w:rtl/>
          <w:lang w:val="fr-CA" w:bidi="ar-LB"/>
        </w:rPr>
        <w:t>الجدوى الاقتصادية</w:t>
      </w:r>
    </w:p>
    <w:p w14:paraId="176F9FC2" w14:textId="77777777" w:rsidR="00573EC9" w:rsidRDefault="00573EC9" w:rsidP="00573EC9">
      <w:pPr>
        <w:bidi/>
        <w:rPr>
          <w:i/>
          <w:iCs/>
          <w:sz w:val="26"/>
          <w:szCs w:val="26"/>
          <w:rtl/>
          <w:lang w:val="fr-CA" w:bidi="ar-LB"/>
        </w:rPr>
      </w:pPr>
    </w:p>
    <w:p w14:paraId="305083C9" w14:textId="77777777" w:rsidR="00573EC9" w:rsidRDefault="00573EC9" w:rsidP="00573EC9">
      <w:pPr>
        <w:bidi/>
        <w:rPr>
          <w:sz w:val="26"/>
          <w:szCs w:val="26"/>
          <w:rtl/>
          <w:lang w:val="fr-CA" w:bidi="ar-LB"/>
        </w:rPr>
      </w:pPr>
      <w:r>
        <w:rPr>
          <w:sz w:val="26"/>
          <w:szCs w:val="26"/>
          <w:rtl/>
          <w:lang w:val="fr-CA" w:bidi="ar-LB"/>
        </w:rPr>
        <w:t>161.</w:t>
      </w:r>
      <w:r>
        <w:rPr>
          <w:sz w:val="26"/>
          <w:szCs w:val="26"/>
          <w:rtl/>
          <w:lang w:val="fr-CA" w:bidi="ar-LB"/>
        </w:rPr>
        <w:tab/>
        <w:t xml:space="preserve">سيؤدي إنتاج 50 حافلة و500 عربة ركاب قائمة على مادة </w:t>
      </w:r>
      <w:r>
        <w:rPr>
          <w:sz w:val="26"/>
          <w:szCs w:val="26"/>
          <w:lang w:val="fr-CA" w:bidi="ar-LB"/>
        </w:rPr>
        <w:t>R-744</w:t>
      </w:r>
      <w:r>
        <w:rPr>
          <w:sz w:val="26"/>
          <w:szCs w:val="26"/>
          <w:rtl/>
          <w:lang w:val="fr-CA" w:bidi="ar-LB"/>
        </w:rPr>
        <w:t xml:space="preserve"> الذي تصاحبه وفورات في استهلاك الطاقة على مدى دورة حياة كل مركبة تنتج في إطار المشروع الريادي إلى خفض استهلاك الطاقة بما يعادل 4.55 مليون كيلوواط ساعة خلال دورة حياة هذه الآليات (3.7 مليون كيلوواط ساعة لمشروع الحوافل و0.85 مليون كيلوواط ساعة لمشروع عربات الركاب).</w:t>
      </w:r>
    </w:p>
    <w:p w14:paraId="1BDC733D" w14:textId="77777777" w:rsidR="00573EC9" w:rsidRDefault="00573EC9" w:rsidP="00573EC9">
      <w:pPr>
        <w:bidi/>
        <w:rPr>
          <w:sz w:val="26"/>
          <w:szCs w:val="26"/>
          <w:rtl/>
          <w:lang w:val="fr-CA" w:bidi="ar-LB"/>
        </w:rPr>
      </w:pPr>
    </w:p>
    <w:p w14:paraId="733DADFE" w14:textId="77777777" w:rsidR="00573EC9" w:rsidRDefault="00573EC9" w:rsidP="00573EC9">
      <w:pPr>
        <w:bidi/>
        <w:rPr>
          <w:sz w:val="26"/>
          <w:szCs w:val="26"/>
          <w:rtl/>
          <w:lang w:val="fr-CA" w:bidi="ar-LB"/>
        </w:rPr>
      </w:pPr>
      <w:r>
        <w:rPr>
          <w:sz w:val="26"/>
          <w:szCs w:val="26"/>
          <w:rtl/>
          <w:lang w:val="fr-CA" w:bidi="ar-LB"/>
        </w:rPr>
        <w:t>162.</w:t>
      </w:r>
      <w:r>
        <w:rPr>
          <w:sz w:val="26"/>
          <w:szCs w:val="26"/>
          <w:rtl/>
          <w:lang w:val="fr-CA" w:bidi="ar-LB"/>
        </w:rPr>
        <w:tab/>
        <w:t>ويبلغ التمويل المطلوب للمشروع الريادي 2,004,000 دولار أمريكي بجدوى اقتصادية تعادل 0.44 دولار/كيلوواط ساعة إذا ما قيس التمويل على حجم الطاقة الموفرة. ومن المزمع تنفيذ المشروع على مدى 36 شهرا.</w:t>
      </w:r>
    </w:p>
    <w:p w14:paraId="1C826B00" w14:textId="77777777" w:rsidR="00494E80" w:rsidRDefault="00494E80" w:rsidP="00573EC9">
      <w:pPr>
        <w:bidi/>
        <w:jc w:val="center"/>
        <w:rPr>
          <w:b/>
          <w:bCs/>
          <w:sz w:val="26"/>
          <w:szCs w:val="26"/>
          <w:rtl/>
          <w:lang w:val="fr-CA" w:bidi="ar-LB"/>
        </w:rPr>
      </w:pPr>
    </w:p>
    <w:p w14:paraId="72F5820F" w14:textId="4E1526E8" w:rsidR="00573EC9" w:rsidRDefault="00573EC9" w:rsidP="00494E80">
      <w:pPr>
        <w:bidi/>
        <w:jc w:val="center"/>
        <w:rPr>
          <w:b/>
          <w:bCs/>
          <w:sz w:val="26"/>
          <w:szCs w:val="26"/>
          <w:rtl/>
          <w:lang w:val="fr-CA" w:bidi="ar-LB"/>
        </w:rPr>
      </w:pPr>
      <w:r>
        <w:rPr>
          <w:b/>
          <w:bCs/>
          <w:sz w:val="26"/>
          <w:szCs w:val="26"/>
          <w:rtl/>
          <w:lang w:val="fr-CA" w:bidi="ar-LB"/>
        </w:rPr>
        <w:t>تعليقات الأمانة والتوصية</w:t>
      </w:r>
    </w:p>
    <w:p w14:paraId="29D0E605" w14:textId="77777777" w:rsidR="00494E80" w:rsidRDefault="00494E80" w:rsidP="00494E80">
      <w:pPr>
        <w:bidi/>
        <w:rPr>
          <w:b/>
          <w:bCs/>
          <w:sz w:val="26"/>
          <w:szCs w:val="26"/>
          <w:rtl/>
          <w:lang w:val="fr-CA" w:bidi="ar-LB"/>
        </w:rPr>
      </w:pPr>
    </w:p>
    <w:p w14:paraId="356AA5F8" w14:textId="77777777" w:rsidR="00573EC9" w:rsidRDefault="00573EC9" w:rsidP="00573EC9">
      <w:pPr>
        <w:bidi/>
        <w:rPr>
          <w:b/>
          <w:bCs/>
          <w:sz w:val="26"/>
          <w:szCs w:val="26"/>
          <w:rtl/>
          <w:lang w:val="fr-CA" w:bidi="ar-LB"/>
        </w:rPr>
      </w:pPr>
      <w:r>
        <w:rPr>
          <w:b/>
          <w:bCs/>
          <w:sz w:val="26"/>
          <w:szCs w:val="26"/>
          <w:rtl/>
          <w:lang w:val="fr-CA" w:bidi="ar-LB"/>
        </w:rPr>
        <w:t>التعليقات</w:t>
      </w:r>
    </w:p>
    <w:p w14:paraId="576DEFC3" w14:textId="77777777" w:rsidR="00573EC9" w:rsidRDefault="00573EC9" w:rsidP="00573EC9">
      <w:pPr>
        <w:bidi/>
        <w:rPr>
          <w:b/>
          <w:bCs/>
          <w:sz w:val="26"/>
          <w:szCs w:val="26"/>
          <w:rtl/>
          <w:lang w:val="fr-CA" w:bidi="ar-LB"/>
        </w:rPr>
      </w:pPr>
    </w:p>
    <w:p w14:paraId="2F93EF6C" w14:textId="77777777" w:rsidR="00573EC9" w:rsidRDefault="00573EC9" w:rsidP="00573EC9">
      <w:pPr>
        <w:bidi/>
        <w:rPr>
          <w:sz w:val="26"/>
          <w:szCs w:val="26"/>
          <w:u w:val="single"/>
          <w:rtl/>
          <w:lang w:val="fr-CA" w:bidi="ar-LB"/>
        </w:rPr>
      </w:pPr>
      <w:r>
        <w:rPr>
          <w:sz w:val="26"/>
          <w:szCs w:val="26"/>
          <w:u w:val="single"/>
          <w:rtl/>
          <w:lang w:val="fr-CA" w:bidi="ar-LB"/>
        </w:rPr>
        <w:t>علاقة المشروع مع المرحلة الأولى من خطة تنفيذ تعديل كيغالي للتخفيض التدريجي للمواد الهيدروفلوروكربونية واستدامته</w:t>
      </w:r>
    </w:p>
    <w:p w14:paraId="5954C512" w14:textId="77777777" w:rsidR="00573EC9" w:rsidRDefault="00573EC9" w:rsidP="00573EC9">
      <w:pPr>
        <w:bidi/>
        <w:rPr>
          <w:sz w:val="26"/>
          <w:szCs w:val="26"/>
          <w:u w:val="single"/>
          <w:rtl/>
          <w:lang w:val="fr-CA" w:bidi="ar-LB"/>
        </w:rPr>
      </w:pPr>
    </w:p>
    <w:p w14:paraId="24191E47" w14:textId="77777777" w:rsidR="00573EC9" w:rsidRDefault="00573EC9" w:rsidP="00573EC9">
      <w:pPr>
        <w:bidi/>
        <w:rPr>
          <w:sz w:val="26"/>
          <w:szCs w:val="26"/>
          <w:rtl/>
          <w:lang w:val="fr-CA" w:bidi="ar-LB"/>
        </w:rPr>
      </w:pPr>
      <w:r>
        <w:rPr>
          <w:sz w:val="26"/>
          <w:szCs w:val="26"/>
          <w:rtl/>
          <w:lang w:val="fr-CA" w:bidi="ar-LB"/>
        </w:rPr>
        <w:t>163.</w:t>
      </w:r>
      <w:r>
        <w:rPr>
          <w:sz w:val="26"/>
          <w:szCs w:val="26"/>
          <w:rtl/>
          <w:lang w:val="fr-CA" w:bidi="ar-LB"/>
        </w:rPr>
        <w:tab/>
        <w:t>صدقت الصين على تعديل كيغالي في عام 2021 إلا أنها لم تقدم إلى الآن أي طلب لتمويل تحضير المرحلة الأولى من خطة تنفيذ تعديل كيغالي. وبعد الاستفسار حول أسلوب مراعاة المشروع الريادي وقطاع معدات تكييف الهواء للسيارات بشكل عام في خطة تنفيذ تعديل كيغالي، شرحت منظمة الأمم المتحدة للتنمية الصناعية أنه وبموجب الخطة الحالية تنوي الصين تضمين المرحلة الأولى من خطة تنفيذ تعديل كيغالي عنصرا خاصا بوضع مادة الهيدروفلوروكربون-134أ في قطاع معدات تكييف الهواء للسيارات وعليه فإن المشروع المقترح من شأنه أن يساعد على الترويج للبدائل ذات قدرات الاحترار العالمي المتدنية في قطاع معدات تكييف الهواء للسيارات.</w:t>
      </w:r>
    </w:p>
    <w:p w14:paraId="72AB625B" w14:textId="77777777" w:rsidR="00573EC9" w:rsidRDefault="00573EC9" w:rsidP="00573EC9">
      <w:pPr>
        <w:bidi/>
        <w:rPr>
          <w:sz w:val="26"/>
          <w:szCs w:val="26"/>
          <w:rtl/>
          <w:lang w:val="fr-CA" w:bidi="ar-LB"/>
        </w:rPr>
      </w:pPr>
    </w:p>
    <w:p w14:paraId="33E931B9" w14:textId="77777777" w:rsidR="00573EC9" w:rsidRDefault="00573EC9" w:rsidP="00573EC9">
      <w:pPr>
        <w:bidi/>
        <w:rPr>
          <w:sz w:val="26"/>
          <w:szCs w:val="26"/>
          <w:u w:val="single"/>
          <w:rtl/>
          <w:lang w:val="fr-CA" w:bidi="ar-LB"/>
        </w:rPr>
      </w:pPr>
      <w:r>
        <w:rPr>
          <w:sz w:val="26"/>
          <w:szCs w:val="26"/>
          <w:u w:val="single"/>
          <w:rtl/>
          <w:lang w:val="fr-CA" w:bidi="ar-LB"/>
        </w:rPr>
        <w:t>اللوائح الناظمة للمعايير الدنيا لأداء الطاقة في معدات تكييف الهواء للسيارات</w:t>
      </w:r>
    </w:p>
    <w:p w14:paraId="14255901" w14:textId="77777777" w:rsidR="00573EC9" w:rsidRDefault="00573EC9" w:rsidP="00573EC9">
      <w:pPr>
        <w:bidi/>
        <w:rPr>
          <w:sz w:val="26"/>
          <w:szCs w:val="26"/>
          <w:u w:val="single"/>
          <w:rtl/>
          <w:lang w:val="fr-CA" w:bidi="ar-LB"/>
        </w:rPr>
      </w:pPr>
    </w:p>
    <w:p w14:paraId="77D44A2F" w14:textId="77777777" w:rsidR="00573EC9" w:rsidRDefault="00573EC9" w:rsidP="00573EC9">
      <w:pPr>
        <w:bidi/>
        <w:rPr>
          <w:sz w:val="26"/>
          <w:szCs w:val="26"/>
          <w:rtl/>
          <w:lang w:val="fr-CA" w:bidi="ar-LB"/>
        </w:rPr>
      </w:pPr>
      <w:r>
        <w:rPr>
          <w:sz w:val="26"/>
          <w:szCs w:val="26"/>
          <w:rtl/>
          <w:lang w:val="fr-CA" w:bidi="ar-LB"/>
        </w:rPr>
        <w:t>164.</w:t>
      </w:r>
      <w:r>
        <w:rPr>
          <w:sz w:val="26"/>
          <w:szCs w:val="26"/>
          <w:rtl/>
          <w:lang w:val="fr-CA" w:bidi="ar-LB"/>
        </w:rPr>
        <w:tab/>
        <w:t xml:space="preserve">وسألت الأمانة ما إذا كان للصين معايير دنيا لأداء الطاقة في معدات تكييف الهواء للسيارات مشيرة إلى أنّ المقرر 91/65(ب)(رابعا)(أ) يلحظ أنّه في ما يتعلق بمشاريع قطاع التصنيع، على البلد أن يكون قد اعتمد </w:t>
      </w:r>
      <w:r w:rsidRPr="00511F6E">
        <w:rPr>
          <w:sz w:val="26"/>
          <w:szCs w:val="26"/>
          <w:rtl/>
          <w:lang w:val="fr-CA" w:bidi="ar-LB"/>
        </w:rPr>
        <w:t>المعايير الدنيا لأداء الطاقة</w:t>
      </w:r>
      <w:r>
        <w:rPr>
          <w:sz w:val="26"/>
          <w:szCs w:val="26"/>
          <w:lang w:val="fr-CA" w:bidi="ar-LB"/>
        </w:rPr>
        <w:t xml:space="preserve"> </w:t>
      </w:r>
      <w:r>
        <w:rPr>
          <w:sz w:val="26"/>
          <w:szCs w:val="26"/>
          <w:rtl/>
          <w:lang w:val="fr-CA" w:bidi="ar-LB"/>
        </w:rPr>
        <w:t xml:space="preserve">وأنشأ آلية رصد التطبيق وتقييمه. فوضحت منظمة الأمم المتحدة للتنمية الصناعية أنّ اللوائح الناظمة الوطنية لقطاع تصنيع السيارات السارية في الصين لا تفرض حاليا </w:t>
      </w:r>
      <w:r w:rsidRPr="00511F6E">
        <w:rPr>
          <w:sz w:val="26"/>
          <w:szCs w:val="26"/>
          <w:rtl/>
          <w:lang w:val="fr-CA" w:bidi="ar-LB"/>
        </w:rPr>
        <w:t>معايير دنيا لأداء الطاقة</w:t>
      </w:r>
      <w:r>
        <w:rPr>
          <w:sz w:val="26"/>
          <w:szCs w:val="26"/>
          <w:rtl/>
          <w:lang w:val="fr-CA" w:bidi="ar-LB"/>
        </w:rPr>
        <w:t xml:space="preserve"> وأن المشروع سيساهم إلى حد ما في تطوير تلك المعايير وأن وضع المعايير الخاصة بمعدات تكييف الهواء للسيارات سيجرى على مراحل ست ويستغرق أربع سنوات وتشمل العملية صياغة المعايير على يد مركز البحوث والتكنولوجيا لتصنيع السيارات وبموافقة إدارة توحيد المقاييس على أن توضع اللمسات الأخيرة عليها بعد استشارة القطاع الصناعي.</w:t>
      </w:r>
      <w:r>
        <w:rPr>
          <w:sz w:val="26"/>
          <w:szCs w:val="26"/>
          <w:lang w:val="fr-CA" w:bidi="ar-LB"/>
        </w:rPr>
        <w:t xml:space="preserve"> </w:t>
      </w:r>
      <w:r>
        <w:rPr>
          <w:sz w:val="26"/>
          <w:szCs w:val="26"/>
          <w:rtl/>
          <w:lang w:val="fr-CA" w:bidi="ar-LB"/>
        </w:rPr>
        <w:t xml:space="preserve"> وتساعد عناصر المشروع المختلفة الصين على وضع المعايير التي من شأنها أن تدفع القطاع إلى انتاج معدات تكييف الهواء للسيارات ذات كفاءة في استخدام الطاقة والقائمة عل غازات تبريد ذات قدرات الاحترار العالمي المتدنية. وشرحت منظمة الأمم المتحدة للتنمية الصناعية أنّ تحديد الكفاءة في استخدام الطاقة لمعدات تكييف الهواء في المركبات الكهربائية قد يساعد المصنعين على ترقية المعدات من أجل الحد من استهلاكها للطاقة ويزيد فهم المستهلكين للاستخدام الصحيح لتلك المعدات في المركبات الكهربائية بغية تحقيق الأداء الأمثل.</w:t>
      </w:r>
    </w:p>
    <w:p w14:paraId="262EF093" w14:textId="77777777" w:rsidR="00573EC9" w:rsidRDefault="00573EC9" w:rsidP="00573EC9">
      <w:pPr>
        <w:bidi/>
        <w:rPr>
          <w:sz w:val="26"/>
          <w:szCs w:val="26"/>
          <w:rtl/>
          <w:lang w:val="fr-CA" w:bidi="ar-LB"/>
        </w:rPr>
      </w:pPr>
    </w:p>
    <w:p w14:paraId="71D008D9" w14:textId="77777777" w:rsidR="00573EC9" w:rsidRDefault="00573EC9" w:rsidP="00573EC9">
      <w:pPr>
        <w:bidi/>
        <w:rPr>
          <w:sz w:val="26"/>
          <w:szCs w:val="26"/>
          <w:u w:val="single"/>
          <w:rtl/>
          <w:lang w:val="fr-CA" w:bidi="ar-LB"/>
        </w:rPr>
      </w:pPr>
      <w:r>
        <w:rPr>
          <w:sz w:val="26"/>
          <w:szCs w:val="26"/>
          <w:u w:val="single"/>
          <w:rtl/>
          <w:lang w:val="fr-CA" w:bidi="ar-LB"/>
        </w:rPr>
        <w:t xml:space="preserve">اعتماد معدات تكييف الهواء للسيارات القائمة على مادة </w:t>
      </w:r>
      <w:r>
        <w:rPr>
          <w:sz w:val="26"/>
          <w:szCs w:val="26"/>
          <w:u w:val="single"/>
          <w:lang w:val="fr-CA" w:bidi="ar-LB"/>
        </w:rPr>
        <w:t>R-744</w:t>
      </w:r>
      <w:r>
        <w:rPr>
          <w:sz w:val="26"/>
          <w:szCs w:val="26"/>
          <w:u w:val="single"/>
          <w:rtl/>
          <w:lang w:val="fr-CA" w:bidi="ar-LB"/>
        </w:rPr>
        <w:t xml:space="preserve"> وتبادل المعلومات عن المشروع</w:t>
      </w:r>
    </w:p>
    <w:p w14:paraId="54F057AE" w14:textId="77777777" w:rsidR="00573EC9" w:rsidRDefault="00573EC9" w:rsidP="00573EC9">
      <w:pPr>
        <w:bidi/>
        <w:rPr>
          <w:sz w:val="26"/>
          <w:szCs w:val="26"/>
          <w:u w:val="single"/>
          <w:rtl/>
          <w:lang w:val="fr-CA" w:bidi="ar-LB"/>
        </w:rPr>
      </w:pPr>
    </w:p>
    <w:p w14:paraId="236088F3" w14:textId="77777777" w:rsidR="00573EC9" w:rsidRDefault="00573EC9" w:rsidP="00573EC9">
      <w:pPr>
        <w:bidi/>
        <w:rPr>
          <w:sz w:val="26"/>
          <w:szCs w:val="26"/>
          <w:rtl/>
          <w:lang w:val="fr-CA" w:bidi="ar-LB"/>
        </w:rPr>
      </w:pPr>
      <w:r>
        <w:rPr>
          <w:sz w:val="26"/>
          <w:szCs w:val="26"/>
          <w:rtl/>
          <w:lang w:val="fr-CA" w:bidi="ar-LB"/>
        </w:rPr>
        <w:t>165.</w:t>
      </w:r>
      <w:r>
        <w:rPr>
          <w:sz w:val="26"/>
          <w:szCs w:val="26"/>
          <w:rtl/>
          <w:lang w:val="fr-CA" w:bidi="ar-LB"/>
        </w:rPr>
        <w:tab/>
        <w:t xml:space="preserve">سألت الأمانة ما إذا سيتمّ تعميم معدات تكييف الهواء للسيارات القائمة على مادة </w:t>
      </w:r>
      <w:r>
        <w:rPr>
          <w:sz w:val="26"/>
          <w:szCs w:val="26"/>
          <w:lang w:val="fr-CA" w:bidi="ar-LB"/>
        </w:rPr>
        <w:t>R-744</w:t>
      </w:r>
      <w:r>
        <w:rPr>
          <w:sz w:val="26"/>
          <w:szCs w:val="26"/>
          <w:rtl/>
          <w:lang w:val="fr-CA" w:bidi="ar-LB"/>
        </w:rPr>
        <w:t xml:space="preserve"> منوهة إلى البدائل التكنولوجية الأخرى التي أثبتت جودتها. فأجابت منظمة الأمم المتحدة للتنمية الصناعية شارحة أنّ الصين ستوجه جهود شركات قطاع معدات تكييف الهواء للسيارات في اختيار التكنولوجيا وتصنيع المكونات وتجميع معدات تكييف الهواء للسيارات القائمة على مادة </w:t>
      </w:r>
      <w:r>
        <w:rPr>
          <w:sz w:val="26"/>
          <w:szCs w:val="26"/>
          <w:lang w:val="fr-CA" w:bidi="ar-LB"/>
        </w:rPr>
        <w:t>R-744</w:t>
      </w:r>
      <w:r>
        <w:rPr>
          <w:sz w:val="26"/>
          <w:szCs w:val="26"/>
          <w:rtl/>
          <w:lang w:val="fr-CA" w:bidi="ar-LB"/>
        </w:rPr>
        <w:t xml:space="preserve"> بواسطة التدريب والنقاش ودليل الاستخدام والتقرير الفني. كما أنّه من المتوقع الترويج لمعدات تكييف الهواء للسيارات القائمة على مادة </w:t>
      </w:r>
      <w:r>
        <w:rPr>
          <w:sz w:val="26"/>
          <w:szCs w:val="26"/>
          <w:lang w:val="fr-CA" w:bidi="ar-LB"/>
        </w:rPr>
        <w:t>R-744</w:t>
      </w:r>
      <w:r>
        <w:rPr>
          <w:sz w:val="26"/>
          <w:szCs w:val="26"/>
          <w:rtl/>
          <w:lang w:val="fr-CA" w:bidi="ar-LB"/>
        </w:rPr>
        <w:t xml:space="preserve"> أثناء تنفيذ خطة تنفيذ تعديل كيغالي التي تفرض قيودا أكثر صرامة على انتاج المواد الهيدروفلوروكربونية واستهلاكها في البلاد وتنطوي على برامج تواصل واسعة النطاق حول استخدام هذه التكنولوجيا في أسواق المركبات الكهربائية المتنامية. كما أنّ المنشآت المشاركة في المشروع واثقة بأن معدات تكييف الهواء للسيارات القائمة على مادة </w:t>
      </w:r>
      <w:r>
        <w:rPr>
          <w:sz w:val="26"/>
          <w:szCs w:val="26"/>
          <w:lang w:val="fr-CA" w:bidi="ar-LB"/>
        </w:rPr>
        <w:t>R-744</w:t>
      </w:r>
      <w:r>
        <w:rPr>
          <w:sz w:val="26"/>
          <w:szCs w:val="26"/>
          <w:rtl/>
          <w:lang w:val="fr-CA" w:bidi="ar-LB"/>
        </w:rPr>
        <w:t xml:space="preserve"> قد تعمل في ظروف تشغيل متنوعة وأنّه سيتم اعتمادها في البلاد.</w:t>
      </w:r>
    </w:p>
    <w:p w14:paraId="4972AAD8" w14:textId="77777777" w:rsidR="00573EC9" w:rsidRDefault="00573EC9" w:rsidP="00573EC9">
      <w:pPr>
        <w:bidi/>
        <w:rPr>
          <w:sz w:val="26"/>
          <w:szCs w:val="26"/>
          <w:rtl/>
          <w:lang w:val="fr-CA" w:bidi="ar-LB"/>
        </w:rPr>
      </w:pPr>
    </w:p>
    <w:p w14:paraId="4F10EEC5" w14:textId="77777777" w:rsidR="00573EC9" w:rsidRDefault="00573EC9" w:rsidP="00573EC9">
      <w:pPr>
        <w:bidi/>
        <w:rPr>
          <w:sz w:val="26"/>
          <w:szCs w:val="26"/>
          <w:rtl/>
          <w:lang w:val="fr-CA" w:bidi="ar-LB"/>
        </w:rPr>
      </w:pPr>
      <w:r>
        <w:rPr>
          <w:sz w:val="26"/>
          <w:szCs w:val="26"/>
          <w:rtl/>
          <w:lang w:val="fr-CA" w:bidi="ar-LB"/>
        </w:rPr>
        <w:t>166.</w:t>
      </w:r>
      <w:r>
        <w:rPr>
          <w:sz w:val="26"/>
          <w:szCs w:val="26"/>
          <w:rtl/>
          <w:lang w:val="fr-CA" w:bidi="ar-LB"/>
        </w:rPr>
        <w:tab/>
        <w:t xml:space="preserve">أمّا بالنسبة إلى تبادل المعلومات عن المشروع، فقد شرحت منظمة الأمم المتحدة للتنمية الصناعية أنّه سيتمّ إعداد تقرير مفصل عن أداء التكنولوجيا القائمة على مادة </w:t>
      </w:r>
      <w:r>
        <w:rPr>
          <w:sz w:val="26"/>
          <w:szCs w:val="26"/>
          <w:lang w:val="fr-CA" w:bidi="ar-LB"/>
        </w:rPr>
        <w:t>R-744</w:t>
      </w:r>
      <w:r>
        <w:rPr>
          <w:sz w:val="26"/>
          <w:szCs w:val="26"/>
          <w:rtl/>
          <w:lang w:val="fr-CA" w:bidi="ar-LB"/>
        </w:rPr>
        <w:t xml:space="preserve"> وتعميمه على سائر شركات قطاع معدات تكييف الهواء للسيارات فور إنجاز المشروع. كما أنّ نتائجه ستعمم على الدول الأخرى الملحوظة في المادة 5 بواسطة اجتماعات الشبكة الإقليمية وورش العمل الفنية السنوية وغيرها من أساليب التواصل من أجل الترويج للتكنولوجيا. وسوف يجري أيضا استخدام المعلومات المجمعة بواسطة المشروع لتقديم المشورة إلى الهيئات الناظمة في الصين من أجل مساعدة البلد على الوفاء بالتزامات الإزالة التدريجية للمواد الهيدروفلوروكربونية المقطوعة بموجب بروتوكول مونتريال. وتعتبر الأمانة أن تعميم معلومات مفصلة على القطاع وأصحاب الشأن الآخرين وتطبيق المعايير المتعلقة بمعدات تكييف الهواء للسيارات الذي ترافقه إجراءات تنظيمية تتخذ في إطار خطة تنفيذ تعديل كيغالي للترويج لغازات التبريد ذات قدرات الاحترار العالمي المتدنية في معدات تكييف الهواء للسيارات عوامل تيسر اعتماد القطاع معدات تكييف الهواء للسيارات القائمة على مادة </w:t>
      </w:r>
      <w:r>
        <w:rPr>
          <w:sz w:val="26"/>
          <w:szCs w:val="26"/>
          <w:lang w:val="fr-CA" w:bidi="ar-LB"/>
        </w:rPr>
        <w:t>R-744</w:t>
      </w:r>
      <w:r>
        <w:rPr>
          <w:sz w:val="26"/>
          <w:szCs w:val="26"/>
          <w:rtl/>
          <w:lang w:val="fr-CA" w:bidi="ar-LB"/>
        </w:rPr>
        <w:t>.</w:t>
      </w:r>
    </w:p>
    <w:p w14:paraId="57A4CE49" w14:textId="77777777" w:rsidR="00573EC9" w:rsidRDefault="00573EC9" w:rsidP="00573EC9">
      <w:pPr>
        <w:bidi/>
        <w:rPr>
          <w:sz w:val="26"/>
          <w:szCs w:val="26"/>
          <w:rtl/>
          <w:lang w:val="fr-CA" w:bidi="ar-LB"/>
        </w:rPr>
      </w:pPr>
    </w:p>
    <w:p w14:paraId="688AB4BD" w14:textId="77777777" w:rsidR="00573EC9" w:rsidRDefault="00573EC9" w:rsidP="00573EC9">
      <w:pPr>
        <w:bidi/>
        <w:rPr>
          <w:sz w:val="26"/>
          <w:szCs w:val="26"/>
          <w:u w:val="single"/>
          <w:rtl/>
          <w:lang w:val="fr-CA" w:bidi="ar-LB"/>
        </w:rPr>
      </w:pPr>
      <w:r>
        <w:rPr>
          <w:sz w:val="26"/>
          <w:szCs w:val="26"/>
          <w:u w:val="single"/>
          <w:rtl/>
          <w:lang w:val="fr-CA" w:bidi="ar-LB"/>
        </w:rPr>
        <w:t>التمويل المقترح والمنقح</w:t>
      </w:r>
    </w:p>
    <w:p w14:paraId="2C4497EB" w14:textId="77777777" w:rsidR="00573EC9" w:rsidRDefault="00573EC9" w:rsidP="00573EC9">
      <w:pPr>
        <w:bidi/>
        <w:rPr>
          <w:sz w:val="26"/>
          <w:szCs w:val="26"/>
          <w:u w:val="single"/>
          <w:rtl/>
          <w:lang w:val="fr-CA" w:bidi="ar-LB"/>
        </w:rPr>
      </w:pPr>
    </w:p>
    <w:p w14:paraId="5E84E35E" w14:textId="77777777" w:rsidR="00573EC9" w:rsidRDefault="00573EC9" w:rsidP="00573EC9">
      <w:pPr>
        <w:bidi/>
        <w:rPr>
          <w:sz w:val="26"/>
          <w:szCs w:val="26"/>
          <w:rtl/>
          <w:lang w:val="fr-CA" w:bidi="ar-LB"/>
        </w:rPr>
      </w:pPr>
      <w:r>
        <w:rPr>
          <w:sz w:val="26"/>
          <w:szCs w:val="26"/>
          <w:rtl/>
          <w:lang w:val="fr-CA" w:bidi="ar-LB"/>
        </w:rPr>
        <w:t>167.</w:t>
      </w:r>
      <w:r>
        <w:rPr>
          <w:sz w:val="26"/>
          <w:szCs w:val="26"/>
          <w:rtl/>
          <w:lang w:val="fr-CA" w:bidi="ar-LB"/>
        </w:rPr>
        <w:tab/>
        <w:t>أجرت الأمانة مباحثات موسعة حول كلفة شتى عناصر المشروع معتبرة أنّ تطبيقه أقرب إلى المشاريع التدليلية أي أنّه لن تكفّ خطوط التصنيع التي نالت التمويل عن استخدام المواد الهيدروفلوروكربونية مع أن مستوى الدعم المقدم للإنتاج على صعيد مشروع ريادي لا يرتقي إلى مستوى الدعم المقدم في عملية تحول تام. إنّ الأمانة وإذ قامت بتقدير العوامل الضرورية لتحقيق المشروع وكلفتها أخذت في عين الاعتبار التكاليف الرأسمالية والتشغيلية المرتبطة بتحسين مستوى الكفاءة في استخدام الطاقة في هذا المشروع التدليلي. وفي نهاية الأمر، وافقت منظمة الأمم المتحدة للتنمية الصناعية على التعديلات التالية والملخصة في الجدول 9:</w:t>
      </w:r>
    </w:p>
    <w:p w14:paraId="2B13748D" w14:textId="77777777" w:rsidR="00573EC9" w:rsidRDefault="00573EC9" w:rsidP="00573EC9">
      <w:pPr>
        <w:bidi/>
        <w:rPr>
          <w:sz w:val="26"/>
          <w:szCs w:val="26"/>
          <w:rtl/>
          <w:lang w:val="fr-CA" w:bidi="ar-LB"/>
        </w:rPr>
      </w:pPr>
    </w:p>
    <w:p w14:paraId="246B122D" w14:textId="77777777" w:rsidR="00573EC9" w:rsidRPr="00F74D05" w:rsidRDefault="00573EC9" w:rsidP="00573EC9">
      <w:pPr>
        <w:pStyle w:val="ListParagraph"/>
        <w:numPr>
          <w:ilvl w:val="0"/>
          <w:numId w:val="27"/>
        </w:numPr>
        <w:bidi/>
        <w:rPr>
          <w:sz w:val="26"/>
          <w:szCs w:val="26"/>
          <w:lang w:val="fr-CA" w:bidi="ar-LB"/>
        </w:rPr>
      </w:pPr>
      <w:r>
        <w:rPr>
          <w:sz w:val="26"/>
          <w:szCs w:val="26"/>
          <w:rtl/>
          <w:lang w:val="fr-CA" w:bidi="ar-LB"/>
        </w:rPr>
        <w:t xml:space="preserve">تصنيع العربات في </w:t>
      </w:r>
      <w:proofErr w:type="spellStart"/>
      <w:r>
        <w:rPr>
          <w:sz w:val="26"/>
          <w:szCs w:val="26"/>
          <w:lang w:val="fr-CA" w:bidi="ar-LB"/>
        </w:rPr>
        <w:t>Dongfeng</w:t>
      </w:r>
      <w:proofErr w:type="spellEnd"/>
      <w:r>
        <w:rPr>
          <w:sz w:val="26"/>
          <w:szCs w:val="26"/>
          <w:rtl/>
          <w:lang w:val="fr-CA" w:bidi="ar-LB"/>
        </w:rPr>
        <w:t xml:space="preserve">: تخفيض كلفة المعدات لتصنيع عربات مجهزة بمعدات تكييف الهواء للسيارات القائمة على مادة </w:t>
      </w:r>
      <w:r>
        <w:rPr>
          <w:sz w:val="26"/>
          <w:szCs w:val="26"/>
          <w:lang w:val="fr-CA" w:bidi="ar-LB"/>
        </w:rPr>
        <w:t>R-744</w:t>
      </w:r>
      <w:r>
        <w:rPr>
          <w:sz w:val="26"/>
          <w:szCs w:val="26"/>
          <w:rtl/>
          <w:lang w:val="es-ES" w:bidi="ar-LB"/>
        </w:rPr>
        <w:t xml:space="preserve"> وكلفة دعم الخدمة إلى مستوى يتناسب مع مفهوم المشاريع الريادية وخفض عدد العربات التي يتمّ اختبارها من 500 إلى 400 عربة (خفض التمويل المطلوب من 507,500 دولار أمريكي إلى 307,000 دولار أمريكي)؛</w:t>
      </w:r>
    </w:p>
    <w:p w14:paraId="3AA510BB" w14:textId="77777777" w:rsidR="00573EC9" w:rsidRPr="00F74D05" w:rsidRDefault="00573EC9" w:rsidP="00573EC9">
      <w:pPr>
        <w:pStyle w:val="ListParagraph"/>
        <w:bidi/>
        <w:ind w:left="1080"/>
        <w:rPr>
          <w:sz w:val="26"/>
          <w:szCs w:val="26"/>
          <w:lang w:val="fr-CA" w:bidi="ar-LB"/>
        </w:rPr>
      </w:pPr>
    </w:p>
    <w:p w14:paraId="697F9B3D" w14:textId="77777777" w:rsidR="00573EC9" w:rsidRPr="00F74D05" w:rsidRDefault="00573EC9" w:rsidP="00573EC9">
      <w:pPr>
        <w:pStyle w:val="ListParagraph"/>
        <w:numPr>
          <w:ilvl w:val="0"/>
          <w:numId w:val="27"/>
        </w:numPr>
        <w:bidi/>
        <w:rPr>
          <w:sz w:val="26"/>
          <w:szCs w:val="26"/>
          <w:lang w:val="fr-CA" w:bidi="ar-LB"/>
        </w:rPr>
      </w:pPr>
      <w:r>
        <w:rPr>
          <w:sz w:val="26"/>
          <w:szCs w:val="26"/>
          <w:rtl/>
          <w:lang w:val="fr-CA" w:bidi="ar-LB"/>
        </w:rPr>
        <w:t xml:space="preserve">تصنيع الحافلات في </w:t>
      </w:r>
      <w:r>
        <w:rPr>
          <w:sz w:val="26"/>
          <w:szCs w:val="26"/>
          <w:lang w:val="fr-CA" w:bidi="ar-LB"/>
        </w:rPr>
        <w:t>Yutong Bus</w:t>
      </w:r>
      <w:r>
        <w:rPr>
          <w:sz w:val="26"/>
          <w:szCs w:val="26"/>
          <w:rtl/>
          <w:lang w:val="fr-CA" w:bidi="ar-LB"/>
        </w:rPr>
        <w:t xml:space="preserve">: تخفيض كلفة المعدات لتصنيع حافلات مجهزة بمعدات تكييف الهواء للسيارات القائمة على مادة </w:t>
      </w:r>
      <w:r>
        <w:rPr>
          <w:sz w:val="26"/>
          <w:szCs w:val="26"/>
          <w:lang w:val="fr-CA" w:bidi="ar-LB"/>
        </w:rPr>
        <w:t>R-744</w:t>
      </w:r>
      <w:r>
        <w:rPr>
          <w:sz w:val="26"/>
          <w:szCs w:val="26"/>
          <w:rtl/>
          <w:lang w:val="es-ES" w:bidi="ar-LB"/>
        </w:rPr>
        <w:t xml:space="preserve"> وكلفة دعم الخدمة إلى مستوى يتناسب مع مفهوم المشاريع الريادية وخفض عدد الحوافل التي يتمّ اختبارها من 50 إلى 40 حافلة (خفض التمويل المطلوب من 697,000 دولار أمريكي إلى 490,500 دولار أمريكي)؛</w:t>
      </w:r>
    </w:p>
    <w:p w14:paraId="5F737409" w14:textId="77777777" w:rsidR="00573EC9" w:rsidRPr="00F74D05" w:rsidRDefault="00573EC9" w:rsidP="00573EC9">
      <w:pPr>
        <w:pStyle w:val="ListParagraph"/>
        <w:rPr>
          <w:sz w:val="26"/>
          <w:szCs w:val="26"/>
          <w:rtl/>
          <w:lang w:val="fr-CA" w:bidi="ar-LB"/>
        </w:rPr>
      </w:pPr>
    </w:p>
    <w:p w14:paraId="6B37674A" w14:textId="77777777" w:rsidR="00573EC9" w:rsidRDefault="00573EC9" w:rsidP="00573EC9">
      <w:pPr>
        <w:pStyle w:val="ListParagraph"/>
        <w:numPr>
          <w:ilvl w:val="0"/>
          <w:numId w:val="27"/>
        </w:numPr>
        <w:bidi/>
        <w:rPr>
          <w:sz w:val="26"/>
          <w:szCs w:val="26"/>
          <w:lang w:val="fr-CA" w:bidi="ar-LB"/>
        </w:rPr>
      </w:pPr>
      <w:r>
        <w:rPr>
          <w:sz w:val="26"/>
          <w:szCs w:val="26"/>
          <w:rtl/>
          <w:lang w:val="fr-CA" w:bidi="ar-LB"/>
        </w:rPr>
        <w:t xml:space="preserve">دعم تطوير معايير قطاعية واختبارها: تخفيض كلفة إنشاء مرافق الاختبار لمعدات تكييف الهواء للسيارات القائمة على مادة </w:t>
      </w:r>
      <w:r>
        <w:rPr>
          <w:sz w:val="26"/>
          <w:szCs w:val="26"/>
          <w:lang w:val="fr-CA" w:bidi="ar-LB"/>
        </w:rPr>
        <w:t>R-744</w:t>
      </w:r>
      <w:r>
        <w:rPr>
          <w:sz w:val="26"/>
          <w:szCs w:val="26"/>
          <w:rtl/>
          <w:lang w:val="fr-CA" w:bidi="ar-LB"/>
        </w:rPr>
        <w:t xml:space="preserve"> والتدريب وبناء القدرات على التصميم والتطوير والتصنيع (خفض التمويل المطلوب من 800,000 دولار أمريكي إلى 574,000 دولار امريكي).</w:t>
      </w:r>
    </w:p>
    <w:p w14:paraId="4DA626D3" w14:textId="77777777" w:rsidR="00573EC9" w:rsidRDefault="00573EC9" w:rsidP="00573EC9">
      <w:pPr>
        <w:pStyle w:val="ListParagraph"/>
        <w:bidi/>
        <w:ind w:left="1080"/>
        <w:rPr>
          <w:sz w:val="26"/>
          <w:szCs w:val="26"/>
          <w:lang w:val="fr-CA" w:bidi="ar-LB"/>
        </w:rPr>
      </w:pPr>
    </w:p>
    <w:p w14:paraId="3B123DE1" w14:textId="77777777" w:rsidR="00573EC9" w:rsidRDefault="00573EC9" w:rsidP="00573EC9">
      <w:pPr>
        <w:bidi/>
        <w:rPr>
          <w:b/>
          <w:bCs/>
          <w:rtl/>
          <w:lang w:val="fr-CA" w:bidi="ar-LB"/>
        </w:rPr>
      </w:pPr>
      <w:r>
        <w:rPr>
          <w:b/>
          <w:bCs/>
          <w:rtl/>
          <w:lang w:val="fr-CA" w:bidi="ar-LB"/>
        </w:rPr>
        <w:t>الجدول 9.</w:t>
      </w:r>
      <w:r>
        <w:rPr>
          <w:b/>
          <w:bCs/>
          <w:rtl/>
          <w:lang w:val="fr-CA" w:bidi="ar-LB"/>
        </w:rPr>
        <w:tab/>
        <w:t xml:space="preserve">التكاليف المتفق عليها للمشروع التدليلي للتحول إلى إنتاج معدات تكييف الهواء للسيارات القائمة على مادة </w:t>
      </w:r>
      <w:r>
        <w:rPr>
          <w:b/>
          <w:bCs/>
          <w:lang w:val="fr-CA" w:bidi="ar-LB"/>
        </w:rPr>
        <w:t>R-744</w:t>
      </w:r>
    </w:p>
    <w:tbl>
      <w:tblPr>
        <w:tblStyle w:val="TableGrid"/>
        <w:bidiVisual/>
        <w:tblW w:w="4995" w:type="pct"/>
        <w:tblLook w:val="04A0" w:firstRow="1" w:lastRow="0" w:firstColumn="1" w:lastColumn="0" w:noHBand="0" w:noVBand="1"/>
      </w:tblPr>
      <w:tblGrid>
        <w:gridCol w:w="3113"/>
        <w:gridCol w:w="3114"/>
        <w:gridCol w:w="3114"/>
      </w:tblGrid>
      <w:tr w:rsidR="00573EC9" w14:paraId="6FF12A8D" w14:textId="77777777" w:rsidTr="00B2589F">
        <w:tc>
          <w:tcPr>
            <w:tcW w:w="1666" w:type="pct"/>
          </w:tcPr>
          <w:p w14:paraId="45DCA6A5" w14:textId="77777777" w:rsidR="00573EC9" w:rsidRPr="00F74D05" w:rsidRDefault="00573EC9" w:rsidP="00B2589F">
            <w:pPr>
              <w:bidi/>
              <w:jc w:val="center"/>
              <w:rPr>
                <w:b/>
                <w:bCs/>
                <w:sz w:val="18"/>
                <w:szCs w:val="18"/>
                <w:rtl/>
                <w:lang w:val="fr-CA" w:bidi="ar-LB"/>
              </w:rPr>
            </w:pPr>
            <w:r>
              <w:rPr>
                <w:b/>
                <w:bCs/>
                <w:sz w:val="18"/>
                <w:szCs w:val="18"/>
                <w:rtl/>
                <w:lang w:val="fr-CA" w:bidi="ar-LB"/>
              </w:rPr>
              <w:t>الوصف</w:t>
            </w:r>
          </w:p>
        </w:tc>
        <w:tc>
          <w:tcPr>
            <w:tcW w:w="1667" w:type="pct"/>
          </w:tcPr>
          <w:p w14:paraId="3CF1F3D7" w14:textId="77777777" w:rsidR="00573EC9" w:rsidRPr="00F74D05" w:rsidRDefault="00573EC9" w:rsidP="00B2589F">
            <w:pPr>
              <w:bidi/>
              <w:jc w:val="center"/>
              <w:rPr>
                <w:b/>
                <w:bCs/>
                <w:sz w:val="18"/>
                <w:szCs w:val="18"/>
                <w:rtl/>
                <w:lang w:val="fr-CA" w:bidi="ar-LB"/>
              </w:rPr>
            </w:pPr>
            <w:r>
              <w:rPr>
                <w:b/>
                <w:bCs/>
                <w:sz w:val="18"/>
                <w:szCs w:val="18"/>
                <w:rtl/>
                <w:lang w:val="fr-CA" w:bidi="ar-LB"/>
              </w:rPr>
              <w:t>الكلفة المقترحة (دولار أمريكي)</w:t>
            </w:r>
          </w:p>
        </w:tc>
        <w:tc>
          <w:tcPr>
            <w:tcW w:w="1667" w:type="pct"/>
          </w:tcPr>
          <w:p w14:paraId="2924482A" w14:textId="77777777" w:rsidR="00573EC9" w:rsidRPr="00F74D05" w:rsidRDefault="00573EC9" w:rsidP="00B2589F">
            <w:pPr>
              <w:bidi/>
              <w:jc w:val="center"/>
              <w:rPr>
                <w:b/>
                <w:bCs/>
                <w:sz w:val="18"/>
                <w:szCs w:val="18"/>
                <w:rtl/>
                <w:lang w:val="fr-CA" w:bidi="ar-LB"/>
              </w:rPr>
            </w:pPr>
            <w:r>
              <w:rPr>
                <w:b/>
                <w:bCs/>
                <w:sz w:val="18"/>
                <w:szCs w:val="18"/>
                <w:rtl/>
                <w:lang w:val="fr-CA" w:bidi="ar-LB"/>
              </w:rPr>
              <w:t>الكلفة المتفق عليها (دولار أمريكي)</w:t>
            </w:r>
          </w:p>
        </w:tc>
      </w:tr>
      <w:tr w:rsidR="00573EC9" w14:paraId="209BE3E5" w14:textId="77777777" w:rsidTr="00B2589F">
        <w:tc>
          <w:tcPr>
            <w:tcW w:w="1666" w:type="pct"/>
          </w:tcPr>
          <w:p w14:paraId="11FA6560" w14:textId="77777777" w:rsidR="00573EC9" w:rsidRDefault="00573EC9" w:rsidP="00B2589F">
            <w:pPr>
              <w:bidi/>
              <w:rPr>
                <w:sz w:val="18"/>
                <w:szCs w:val="18"/>
                <w:rtl/>
                <w:lang w:val="fr-CA" w:bidi="ar-LB"/>
              </w:rPr>
            </w:pPr>
            <w:r>
              <w:rPr>
                <w:sz w:val="18"/>
                <w:szCs w:val="18"/>
                <w:rtl/>
                <w:lang w:val="fr-CA" w:bidi="ar-LB"/>
              </w:rPr>
              <w:t>تكاليف رأسمالية إضافية</w:t>
            </w:r>
            <w:r>
              <w:rPr>
                <w:sz w:val="18"/>
                <w:szCs w:val="18"/>
                <w:lang w:val="fr-CA" w:bidi="ar-LB"/>
              </w:rPr>
              <w:t xml:space="preserve"> (</w:t>
            </w:r>
            <w:proofErr w:type="spellStart"/>
            <w:r>
              <w:rPr>
                <w:sz w:val="18"/>
                <w:szCs w:val="18"/>
                <w:lang w:val="fr-CA" w:bidi="ar-LB"/>
              </w:rPr>
              <w:t>Dongfeng</w:t>
            </w:r>
            <w:proofErr w:type="spellEnd"/>
            <w:r>
              <w:rPr>
                <w:sz w:val="18"/>
                <w:szCs w:val="18"/>
                <w:lang w:val="fr-CA" w:bidi="ar-LB"/>
              </w:rPr>
              <w:t xml:space="preserve">) </w:t>
            </w:r>
          </w:p>
        </w:tc>
        <w:tc>
          <w:tcPr>
            <w:tcW w:w="1667" w:type="pct"/>
          </w:tcPr>
          <w:p w14:paraId="4E0FDAFB" w14:textId="77777777" w:rsidR="00573EC9" w:rsidRDefault="00573EC9" w:rsidP="00B2589F">
            <w:pPr>
              <w:bidi/>
              <w:rPr>
                <w:sz w:val="18"/>
                <w:szCs w:val="18"/>
                <w:rtl/>
                <w:lang w:val="fr-CA" w:bidi="ar-LB"/>
              </w:rPr>
            </w:pPr>
            <w:r>
              <w:rPr>
                <w:sz w:val="18"/>
                <w:szCs w:val="18"/>
                <w:rtl/>
                <w:lang w:val="fr-CA" w:bidi="ar-LB"/>
              </w:rPr>
              <w:t>407,000</w:t>
            </w:r>
          </w:p>
        </w:tc>
        <w:tc>
          <w:tcPr>
            <w:tcW w:w="1667" w:type="pct"/>
          </w:tcPr>
          <w:p w14:paraId="5150B77C" w14:textId="77777777" w:rsidR="00573EC9" w:rsidRDefault="00573EC9" w:rsidP="00B2589F">
            <w:pPr>
              <w:bidi/>
              <w:rPr>
                <w:sz w:val="18"/>
                <w:szCs w:val="18"/>
                <w:rtl/>
                <w:lang w:val="fr-CA" w:bidi="ar-LB"/>
              </w:rPr>
            </w:pPr>
            <w:r>
              <w:rPr>
                <w:sz w:val="18"/>
                <w:szCs w:val="18"/>
                <w:rtl/>
                <w:lang w:val="fr-CA" w:bidi="ar-LB"/>
              </w:rPr>
              <w:t>231,000</w:t>
            </w:r>
          </w:p>
        </w:tc>
      </w:tr>
      <w:tr w:rsidR="00573EC9" w14:paraId="5E554880" w14:textId="77777777" w:rsidTr="00B2589F">
        <w:tc>
          <w:tcPr>
            <w:tcW w:w="1666" w:type="pct"/>
          </w:tcPr>
          <w:p w14:paraId="1782857C" w14:textId="77777777" w:rsidR="00573EC9" w:rsidRDefault="00573EC9" w:rsidP="00B2589F">
            <w:pPr>
              <w:bidi/>
              <w:rPr>
                <w:sz w:val="18"/>
                <w:szCs w:val="18"/>
                <w:rtl/>
                <w:lang w:val="fr-CA" w:bidi="ar-LB"/>
              </w:rPr>
            </w:pPr>
            <w:r>
              <w:rPr>
                <w:sz w:val="18"/>
                <w:szCs w:val="18"/>
                <w:rtl/>
                <w:lang w:val="fr-CA" w:bidi="ar-LB"/>
              </w:rPr>
              <w:t>تكاليف تشغيلية إضافية</w:t>
            </w:r>
            <w:r>
              <w:rPr>
                <w:sz w:val="18"/>
                <w:szCs w:val="18"/>
                <w:lang w:val="fr-CA" w:bidi="ar-LB"/>
              </w:rPr>
              <w:t>(</w:t>
            </w:r>
            <w:proofErr w:type="spellStart"/>
            <w:r>
              <w:rPr>
                <w:sz w:val="18"/>
                <w:szCs w:val="18"/>
                <w:lang w:val="fr-CA" w:bidi="ar-LB"/>
              </w:rPr>
              <w:t>Dongfeng</w:t>
            </w:r>
            <w:proofErr w:type="spellEnd"/>
            <w:r>
              <w:rPr>
                <w:sz w:val="18"/>
                <w:szCs w:val="18"/>
                <w:lang w:val="fr-CA" w:bidi="ar-LB"/>
              </w:rPr>
              <w:t xml:space="preserve">) </w:t>
            </w:r>
          </w:p>
        </w:tc>
        <w:tc>
          <w:tcPr>
            <w:tcW w:w="1667" w:type="pct"/>
          </w:tcPr>
          <w:p w14:paraId="0547AFDB" w14:textId="77777777" w:rsidR="00573EC9" w:rsidRDefault="00573EC9" w:rsidP="00B2589F">
            <w:pPr>
              <w:bidi/>
              <w:rPr>
                <w:sz w:val="18"/>
                <w:szCs w:val="18"/>
                <w:rtl/>
                <w:lang w:val="fr-CA" w:bidi="ar-LB"/>
              </w:rPr>
            </w:pPr>
            <w:r>
              <w:rPr>
                <w:sz w:val="18"/>
                <w:szCs w:val="18"/>
                <w:rtl/>
                <w:lang w:val="fr-CA" w:bidi="ar-LB"/>
              </w:rPr>
              <w:t>100,500</w:t>
            </w:r>
          </w:p>
        </w:tc>
        <w:tc>
          <w:tcPr>
            <w:tcW w:w="1667" w:type="pct"/>
          </w:tcPr>
          <w:p w14:paraId="2A3214D0" w14:textId="77777777" w:rsidR="00573EC9" w:rsidRDefault="00573EC9" w:rsidP="00B2589F">
            <w:pPr>
              <w:bidi/>
              <w:rPr>
                <w:sz w:val="18"/>
                <w:szCs w:val="18"/>
                <w:rtl/>
                <w:lang w:val="fr-CA" w:bidi="ar-LB"/>
              </w:rPr>
            </w:pPr>
            <w:r>
              <w:rPr>
                <w:sz w:val="18"/>
                <w:szCs w:val="18"/>
                <w:rtl/>
                <w:lang w:val="fr-CA" w:bidi="ar-LB"/>
              </w:rPr>
              <w:t>76,000</w:t>
            </w:r>
          </w:p>
        </w:tc>
      </w:tr>
      <w:tr w:rsidR="00573EC9" w14:paraId="2D53945C" w14:textId="77777777" w:rsidTr="00B2589F">
        <w:tc>
          <w:tcPr>
            <w:tcW w:w="1666" w:type="pct"/>
          </w:tcPr>
          <w:p w14:paraId="08CB47A5" w14:textId="77777777" w:rsidR="00573EC9" w:rsidRPr="00A23924" w:rsidRDefault="00573EC9" w:rsidP="00B2589F">
            <w:pPr>
              <w:bidi/>
              <w:rPr>
                <w:b/>
                <w:bCs/>
                <w:sz w:val="18"/>
                <w:szCs w:val="18"/>
                <w:rtl/>
                <w:lang w:val="fr-CA" w:bidi="ar-LB"/>
              </w:rPr>
            </w:pPr>
            <w:r w:rsidRPr="00A23924">
              <w:rPr>
                <w:b/>
                <w:bCs/>
                <w:sz w:val="18"/>
                <w:szCs w:val="18"/>
                <w:rtl/>
                <w:lang w:val="fr-CA" w:bidi="ar-LB"/>
              </w:rPr>
              <w:t>المجموع الفرعي</w:t>
            </w:r>
            <w:r>
              <w:rPr>
                <w:b/>
                <w:bCs/>
                <w:sz w:val="18"/>
                <w:szCs w:val="18"/>
                <w:lang w:val="fr-CA" w:bidi="ar-LB"/>
              </w:rPr>
              <w:t>(</w:t>
            </w:r>
            <w:proofErr w:type="spellStart"/>
            <w:r>
              <w:rPr>
                <w:b/>
                <w:bCs/>
                <w:sz w:val="18"/>
                <w:szCs w:val="18"/>
                <w:lang w:val="fr-CA" w:bidi="ar-LB"/>
              </w:rPr>
              <w:t>Dongfeng</w:t>
            </w:r>
            <w:proofErr w:type="spellEnd"/>
            <w:r>
              <w:rPr>
                <w:b/>
                <w:bCs/>
                <w:sz w:val="18"/>
                <w:szCs w:val="18"/>
                <w:lang w:val="fr-CA" w:bidi="ar-LB"/>
              </w:rPr>
              <w:t xml:space="preserve">) </w:t>
            </w:r>
          </w:p>
        </w:tc>
        <w:tc>
          <w:tcPr>
            <w:tcW w:w="1667" w:type="pct"/>
          </w:tcPr>
          <w:p w14:paraId="7988430E" w14:textId="77777777" w:rsidR="00573EC9" w:rsidRPr="00A23924" w:rsidRDefault="00573EC9" w:rsidP="00B2589F">
            <w:pPr>
              <w:bidi/>
              <w:rPr>
                <w:b/>
                <w:bCs/>
                <w:sz w:val="18"/>
                <w:szCs w:val="18"/>
                <w:rtl/>
                <w:lang w:val="fr-CA" w:bidi="ar-LB"/>
              </w:rPr>
            </w:pPr>
            <w:r>
              <w:rPr>
                <w:b/>
                <w:bCs/>
                <w:sz w:val="18"/>
                <w:szCs w:val="18"/>
                <w:rtl/>
                <w:lang w:val="fr-CA" w:bidi="ar-LB"/>
              </w:rPr>
              <w:t>507,500</w:t>
            </w:r>
          </w:p>
        </w:tc>
        <w:tc>
          <w:tcPr>
            <w:tcW w:w="1667" w:type="pct"/>
          </w:tcPr>
          <w:p w14:paraId="7B81602D" w14:textId="77777777" w:rsidR="00573EC9" w:rsidRPr="00A23924" w:rsidRDefault="00573EC9" w:rsidP="00B2589F">
            <w:pPr>
              <w:bidi/>
              <w:rPr>
                <w:b/>
                <w:bCs/>
                <w:sz w:val="18"/>
                <w:szCs w:val="18"/>
                <w:rtl/>
                <w:lang w:val="fr-CA" w:bidi="ar-LB"/>
              </w:rPr>
            </w:pPr>
            <w:r>
              <w:rPr>
                <w:b/>
                <w:bCs/>
                <w:sz w:val="18"/>
                <w:szCs w:val="18"/>
                <w:rtl/>
                <w:lang w:val="fr-CA" w:bidi="ar-LB"/>
              </w:rPr>
              <w:t>307,000</w:t>
            </w:r>
          </w:p>
        </w:tc>
      </w:tr>
      <w:tr w:rsidR="00573EC9" w14:paraId="14632093" w14:textId="77777777" w:rsidTr="00B2589F">
        <w:tc>
          <w:tcPr>
            <w:tcW w:w="1666" w:type="pct"/>
          </w:tcPr>
          <w:p w14:paraId="7A6F6A8E" w14:textId="77777777" w:rsidR="00573EC9" w:rsidRDefault="00573EC9" w:rsidP="00B2589F">
            <w:pPr>
              <w:bidi/>
              <w:rPr>
                <w:sz w:val="18"/>
                <w:szCs w:val="18"/>
                <w:rtl/>
                <w:lang w:val="fr-CA" w:bidi="ar-LB"/>
              </w:rPr>
            </w:pPr>
            <w:r>
              <w:rPr>
                <w:sz w:val="18"/>
                <w:szCs w:val="18"/>
                <w:rtl/>
                <w:lang w:val="fr-CA" w:bidi="ar-LB"/>
              </w:rPr>
              <w:t>تكاليف رأسمالية إضافية</w:t>
            </w:r>
            <w:r>
              <w:rPr>
                <w:sz w:val="18"/>
                <w:szCs w:val="18"/>
                <w:lang w:val="fr-CA" w:bidi="ar-LB"/>
              </w:rPr>
              <w:t xml:space="preserve">(Yutong Bus) </w:t>
            </w:r>
          </w:p>
        </w:tc>
        <w:tc>
          <w:tcPr>
            <w:tcW w:w="1667" w:type="pct"/>
          </w:tcPr>
          <w:p w14:paraId="1F57C153" w14:textId="77777777" w:rsidR="00573EC9" w:rsidRDefault="00573EC9" w:rsidP="00B2589F">
            <w:pPr>
              <w:bidi/>
              <w:rPr>
                <w:sz w:val="18"/>
                <w:szCs w:val="18"/>
                <w:rtl/>
                <w:lang w:val="fr-CA" w:bidi="ar-LB"/>
              </w:rPr>
            </w:pPr>
            <w:r>
              <w:rPr>
                <w:sz w:val="18"/>
                <w:szCs w:val="18"/>
                <w:rtl/>
                <w:lang w:val="fr-CA" w:bidi="ar-LB"/>
              </w:rPr>
              <w:t>297,000</w:t>
            </w:r>
          </w:p>
        </w:tc>
        <w:tc>
          <w:tcPr>
            <w:tcW w:w="1667" w:type="pct"/>
          </w:tcPr>
          <w:p w14:paraId="04A04AD3" w14:textId="77777777" w:rsidR="00573EC9" w:rsidRDefault="00573EC9" w:rsidP="00B2589F">
            <w:pPr>
              <w:bidi/>
              <w:rPr>
                <w:sz w:val="18"/>
                <w:szCs w:val="18"/>
                <w:rtl/>
                <w:lang w:val="fr-CA" w:bidi="ar-LB"/>
              </w:rPr>
            </w:pPr>
            <w:r>
              <w:rPr>
                <w:sz w:val="18"/>
                <w:szCs w:val="18"/>
                <w:rtl/>
                <w:lang w:val="fr-CA" w:bidi="ar-LB"/>
              </w:rPr>
              <w:t>170,500</w:t>
            </w:r>
          </w:p>
        </w:tc>
      </w:tr>
      <w:tr w:rsidR="00573EC9" w14:paraId="19EF9156" w14:textId="77777777" w:rsidTr="00B2589F">
        <w:tc>
          <w:tcPr>
            <w:tcW w:w="1666" w:type="pct"/>
          </w:tcPr>
          <w:p w14:paraId="39E5696A" w14:textId="77777777" w:rsidR="00573EC9" w:rsidRDefault="00573EC9" w:rsidP="00B2589F">
            <w:pPr>
              <w:bidi/>
              <w:rPr>
                <w:sz w:val="18"/>
                <w:szCs w:val="18"/>
                <w:rtl/>
                <w:lang w:val="fr-CA" w:bidi="ar-LB"/>
              </w:rPr>
            </w:pPr>
            <w:r>
              <w:rPr>
                <w:sz w:val="18"/>
                <w:szCs w:val="18"/>
                <w:rtl/>
                <w:lang w:val="fr-CA" w:bidi="ar-LB"/>
              </w:rPr>
              <w:t>تكاليف تشغيلية إضافية</w:t>
            </w:r>
            <w:r>
              <w:rPr>
                <w:sz w:val="18"/>
                <w:szCs w:val="18"/>
                <w:lang w:val="fr-CA" w:bidi="ar-LB"/>
              </w:rPr>
              <w:t xml:space="preserve">(Yutong Bus) </w:t>
            </w:r>
          </w:p>
        </w:tc>
        <w:tc>
          <w:tcPr>
            <w:tcW w:w="1667" w:type="pct"/>
          </w:tcPr>
          <w:p w14:paraId="3109E252" w14:textId="77777777" w:rsidR="00573EC9" w:rsidRDefault="00573EC9" w:rsidP="00B2589F">
            <w:pPr>
              <w:bidi/>
              <w:rPr>
                <w:sz w:val="18"/>
                <w:szCs w:val="18"/>
                <w:rtl/>
                <w:lang w:val="fr-CA" w:bidi="ar-LB"/>
              </w:rPr>
            </w:pPr>
            <w:r>
              <w:rPr>
                <w:sz w:val="18"/>
                <w:szCs w:val="18"/>
                <w:rtl/>
                <w:lang w:val="fr-CA" w:bidi="ar-LB"/>
              </w:rPr>
              <w:t>400,000</w:t>
            </w:r>
          </w:p>
        </w:tc>
        <w:tc>
          <w:tcPr>
            <w:tcW w:w="1667" w:type="pct"/>
          </w:tcPr>
          <w:p w14:paraId="633C4352" w14:textId="77777777" w:rsidR="00573EC9" w:rsidRDefault="00573EC9" w:rsidP="00B2589F">
            <w:pPr>
              <w:bidi/>
              <w:rPr>
                <w:sz w:val="18"/>
                <w:szCs w:val="18"/>
                <w:rtl/>
                <w:lang w:val="fr-CA" w:bidi="ar-LB"/>
              </w:rPr>
            </w:pPr>
            <w:r>
              <w:rPr>
                <w:sz w:val="18"/>
                <w:szCs w:val="18"/>
                <w:rtl/>
                <w:lang w:val="fr-CA" w:bidi="ar-LB"/>
              </w:rPr>
              <w:t>320,000</w:t>
            </w:r>
          </w:p>
        </w:tc>
      </w:tr>
      <w:tr w:rsidR="00573EC9" w14:paraId="3C2D1BF2" w14:textId="77777777" w:rsidTr="00B2589F">
        <w:tc>
          <w:tcPr>
            <w:tcW w:w="1666" w:type="pct"/>
          </w:tcPr>
          <w:p w14:paraId="16A73CFA" w14:textId="77777777" w:rsidR="00573EC9" w:rsidRPr="00A23924" w:rsidRDefault="00573EC9" w:rsidP="00B2589F">
            <w:pPr>
              <w:bidi/>
              <w:rPr>
                <w:b/>
                <w:bCs/>
                <w:sz w:val="18"/>
                <w:szCs w:val="18"/>
                <w:rtl/>
                <w:lang w:val="fr-CA" w:bidi="ar-LB"/>
              </w:rPr>
            </w:pPr>
            <w:r w:rsidRPr="00A23924">
              <w:rPr>
                <w:b/>
                <w:bCs/>
                <w:sz w:val="18"/>
                <w:szCs w:val="18"/>
                <w:rtl/>
                <w:lang w:val="fr-CA" w:bidi="ar-LB"/>
              </w:rPr>
              <w:t>المجموع الفرعي</w:t>
            </w:r>
            <w:r>
              <w:rPr>
                <w:b/>
                <w:bCs/>
                <w:sz w:val="18"/>
                <w:szCs w:val="18"/>
                <w:lang w:val="fr-CA" w:bidi="ar-LB"/>
              </w:rPr>
              <w:t xml:space="preserve">(Yutong Bus) </w:t>
            </w:r>
          </w:p>
        </w:tc>
        <w:tc>
          <w:tcPr>
            <w:tcW w:w="1667" w:type="pct"/>
          </w:tcPr>
          <w:p w14:paraId="28DB0728" w14:textId="77777777" w:rsidR="00573EC9" w:rsidRPr="00A23924" w:rsidRDefault="00573EC9" w:rsidP="00B2589F">
            <w:pPr>
              <w:bidi/>
              <w:rPr>
                <w:b/>
                <w:bCs/>
                <w:sz w:val="18"/>
                <w:szCs w:val="18"/>
                <w:rtl/>
                <w:lang w:val="fr-CA" w:bidi="ar-LB"/>
              </w:rPr>
            </w:pPr>
            <w:r>
              <w:rPr>
                <w:b/>
                <w:bCs/>
                <w:sz w:val="18"/>
                <w:szCs w:val="18"/>
                <w:rtl/>
                <w:lang w:val="fr-CA" w:bidi="ar-LB"/>
              </w:rPr>
              <w:t>697,000</w:t>
            </w:r>
          </w:p>
        </w:tc>
        <w:tc>
          <w:tcPr>
            <w:tcW w:w="1667" w:type="pct"/>
          </w:tcPr>
          <w:p w14:paraId="75AE562E" w14:textId="77777777" w:rsidR="00573EC9" w:rsidRPr="00A23924" w:rsidRDefault="00573EC9" w:rsidP="00B2589F">
            <w:pPr>
              <w:bidi/>
              <w:rPr>
                <w:b/>
                <w:bCs/>
                <w:sz w:val="18"/>
                <w:szCs w:val="18"/>
                <w:rtl/>
                <w:lang w:val="fr-CA" w:bidi="ar-LB"/>
              </w:rPr>
            </w:pPr>
            <w:r>
              <w:rPr>
                <w:b/>
                <w:bCs/>
                <w:sz w:val="18"/>
                <w:szCs w:val="18"/>
                <w:rtl/>
                <w:lang w:val="fr-CA" w:bidi="ar-LB"/>
              </w:rPr>
              <w:t>490,500</w:t>
            </w:r>
          </w:p>
        </w:tc>
      </w:tr>
      <w:tr w:rsidR="00573EC9" w14:paraId="4AA458E7" w14:textId="77777777" w:rsidTr="00B2589F">
        <w:tc>
          <w:tcPr>
            <w:tcW w:w="1666" w:type="pct"/>
          </w:tcPr>
          <w:p w14:paraId="2995E8DC" w14:textId="77777777" w:rsidR="00573EC9" w:rsidRDefault="00573EC9" w:rsidP="00B2589F">
            <w:pPr>
              <w:bidi/>
              <w:rPr>
                <w:sz w:val="18"/>
                <w:szCs w:val="18"/>
                <w:rtl/>
                <w:lang w:val="fr-CA" w:bidi="ar-LB"/>
              </w:rPr>
            </w:pPr>
            <w:r>
              <w:rPr>
                <w:sz w:val="18"/>
                <w:szCs w:val="18"/>
                <w:rtl/>
                <w:lang w:val="fr-CA" w:bidi="ar-LB"/>
              </w:rPr>
              <w:t>تكاليف بناء القدرات</w:t>
            </w:r>
          </w:p>
        </w:tc>
        <w:tc>
          <w:tcPr>
            <w:tcW w:w="1667" w:type="pct"/>
          </w:tcPr>
          <w:p w14:paraId="77130082" w14:textId="77777777" w:rsidR="00573EC9" w:rsidRDefault="00573EC9" w:rsidP="00B2589F">
            <w:pPr>
              <w:bidi/>
              <w:rPr>
                <w:sz w:val="18"/>
                <w:szCs w:val="18"/>
                <w:rtl/>
                <w:lang w:val="fr-CA" w:bidi="ar-LB"/>
              </w:rPr>
            </w:pPr>
            <w:r>
              <w:rPr>
                <w:sz w:val="18"/>
                <w:szCs w:val="18"/>
                <w:rtl/>
                <w:lang w:val="fr-CA" w:bidi="ar-LB"/>
              </w:rPr>
              <w:t>800,000</w:t>
            </w:r>
          </w:p>
        </w:tc>
        <w:tc>
          <w:tcPr>
            <w:tcW w:w="1667" w:type="pct"/>
          </w:tcPr>
          <w:p w14:paraId="2F076B19" w14:textId="77777777" w:rsidR="00573EC9" w:rsidRDefault="00573EC9" w:rsidP="00B2589F">
            <w:pPr>
              <w:bidi/>
              <w:rPr>
                <w:sz w:val="18"/>
                <w:szCs w:val="18"/>
                <w:rtl/>
                <w:lang w:val="fr-CA" w:bidi="ar-LB"/>
              </w:rPr>
            </w:pPr>
            <w:r>
              <w:rPr>
                <w:sz w:val="18"/>
                <w:szCs w:val="18"/>
                <w:rtl/>
                <w:lang w:val="fr-CA" w:bidi="ar-LB"/>
              </w:rPr>
              <w:t>574,000</w:t>
            </w:r>
          </w:p>
        </w:tc>
      </w:tr>
      <w:tr w:rsidR="00573EC9" w:rsidRPr="00F74D05" w14:paraId="183DDF9C" w14:textId="77777777" w:rsidTr="00B2589F">
        <w:tc>
          <w:tcPr>
            <w:tcW w:w="1666" w:type="pct"/>
          </w:tcPr>
          <w:p w14:paraId="1DF35FF3" w14:textId="77777777" w:rsidR="00573EC9" w:rsidRPr="00F74D05" w:rsidRDefault="00573EC9" w:rsidP="00B2589F">
            <w:pPr>
              <w:bidi/>
              <w:rPr>
                <w:b/>
                <w:bCs/>
                <w:sz w:val="18"/>
                <w:szCs w:val="18"/>
                <w:rtl/>
                <w:lang w:val="fr-CA" w:bidi="ar-LB"/>
              </w:rPr>
            </w:pPr>
            <w:r>
              <w:rPr>
                <w:b/>
                <w:bCs/>
                <w:sz w:val="18"/>
                <w:szCs w:val="18"/>
                <w:rtl/>
                <w:lang w:val="fr-CA" w:bidi="ar-LB"/>
              </w:rPr>
              <w:t>المجموع</w:t>
            </w:r>
          </w:p>
        </w:tc>
        <w:tc>
          <w:tcPr>
            <w:tcW w:w="1667" w:type="pct"/>
          </w:tcPr>
          <w:p w14:paraId="1CB4B270" w14:textId="77777777" w:rsidR="00573EC9" w:rsidRPr="00F74D05" w:rsidRDefault="00573EC9" w:rsidP="00B2589F">
            <w:pPr>
              <w:bidi/>
              <w:rPr>
                <w:b/>
                <w:bCs/>
                <w:sz w:val="18"/>
                <w:szCs w:val="18"/>
                <w:rtl/>
                <w:lang w:val="fr-CA" w:bidi="ar-LB"/>
              </w:rPr>
            </w:pPr>
            <w:r>
              <w:rPr>
                <w:b/>
                <w:bCs/>
                <w:sz w:val="18"/>
                <w:szCs w:val="18"/>
                <w:rtl/>
                <w:lang w:val="fr-CA" w:bidi="ar-LB"/>
              </w:rPr>
              <w:t>2,004,000</w:t>
            </w:r>
          </w:p>
        </w:tc>
        <w:tc>
          <w:tcPr>
            <w:tcW w:w="1667" w:type="pct"/>
          </w:tcPr>
          <w:p w14:paraId="5B2E3F43" w14:textId="77777777" w:rsidR="00573EC9" w:rsidRPr="00F74D05" w:rsidRDefault="00573EC9" w:rsidP="00B2589F">
            <w:pPr>
              <w:bidi/>
              <w:rPr>
                <w:b/>
                <w:bCs/>
                <w:sz w:val="18"/>
                <w:szCs w:val="18"/>
                <w:rtl/>
                <w:lang w:val="fr-CA" w:bidi="ar-LB"/>
              </w:rPr>
            </w:pPr>
            <w:r>
              <w:rPr>
                <w:b/>
                <w:bCs/>
                <w:sz w:val="18"/>
                <w:szCs w:val="18"/>
                <w:rtl/>
                <w:lang w:val="fr-CA" w:bidi="ar-LB"/>
              </w:rPr>
              <w:t>1,371,500</w:t>
            </w:r>
          </w:p>
        </w:tc>
      </w:tr>
    </w:tbl>
    <w:p w14:paraId="18B8173A" w14:textId="77777777" w:rsidR="00573EC9" w:rsidRPr="00F74D05" w:rsidRDefault="00573EC9" w:rsidP="00573EC9">
      <w:pPr>
        <w:bidi/>
        <w:rPr>
          <w:b/>
          <w:bCs/>
          <w:sz w:val="18"/>
          <w:szCs w:val="18"/>
          <w:rtl/>
          <w:lang w:val="fr-CA" w:bidi="ar-LB"/>
        </w:rPr>
      </w:pPr>
    </w:p>
    <w:p w14:paraId="695FBE58" w14:textId="77777777" w:rsidR="00573EC9" w:rsidRDefault="00573EC9" w:rsidP="00573EC9">
      <w:pPr>
        <w:bidi/>
        <w:rPr>
          <w:sz w:val="26"/>
          <w:szCs w:val="26"/>
          <w:rtl/>
          <w:lang w:val="fr-CA" w:bidi="ar-LB"/>
        </w:rPr>
      </w:pPr>
      <w:r>
        <w:rPr>
          <w:sz w:val="26"/>
          <w:szCs w:val="26"/>
          <w:rtl/>
          <w:lang w:val="fr-CA" w:bidi="ar-LB"/>
        </w:rPr>
        <w:t>168.</w:t>
      </w:r>
      <w:r>
        <w:rPr>
          <w:sz w:val="26"/>
          <w:szCs w:val="26"/>
          <w:rtl/>
          <w:lang w:val="fr-CA" w:bidi="ar-LB"/>
        </w:rPr>
        <w:tab/>
        <w:t>وتلاحظ الأمانة أنّه في غياب خطوط إرشادية حول تكلفة إزالة المواد الهيدروفلوروكربونية، جرى استعراض المشروع على أساس كل حالة على حدة. ومن المسلم به أنّ عدم اليقين يسود</w:t>
      </w:r>
      <w:r w:rsidRPr="008E343D">
        <w:rPr>
          <w:sz w:val="26"/>
          <w:szCs w:val="26"/>
          <w:rtl/>
          <w:lang w:val="fr-CA" w:bidi="ar-LB"/>
        </w:rPr>
        <w:t xml:space="preserve"> </w:t>
      </w:r>
      <w:r>
        <w:rPr>
          <w:sz w:val="26"/>
          <w:szCs w:val="26"/>
          <w:rtl/>
          <w:lang w:val="fr-CA" w:bidi="ar-LB"/>
        </w:rPr>
        <w:t>إلى حدّ كبير تقدير بعض التكاليف بما في الأمر التكاليف التشغيلية الإضافية المقدرة. وفي ضوء المعلومات المتاحة للأمانة أثناء استعراض المشروع، تعتبر أنّ التكاليف المتفق عليها تمثل أفضل تقدير لتكلفة عملية التحول بشكل عام إلا أنّه قد تتغير هذه التقديرات رهنا بالظروف الخاصة بالمنشآت المشاركة في المشروع وفي ضوء توفر المزيد من المعطيات. كما تعتبر الأمانة أن إقرار المشروع بالكلفة المقترحة أعلاه لن يمثل سابقة.</w:t>
      </w:r>
    </w:p>
    <w:p w14:paraId="1916319A" w14:textId="77777777" w:rsidR="00573EC9" w:rsidRDefault="00573EC9" w:rsidP="00573EC9">
      <w:pPr>
        <w:bidi/>
        <w:rPr>
          <w:sz w:val="26"/>
          <w:szCs w:val="26"/>
          <w:rtl/>
          <w:lang w:val="fr-CA" w:bidi="ar-LB"/>
        </w:rPr>
      </w:pPr>
    </w:p>
    <w:p w14:paraId="0379AF8D" w14:textId="77777777" w:rsidR="00573EC9" w:rsidRDefault="00573EC9" w:rsidP="00573EC9">
      <w:pPr>
        <w:bidi/>
        <w:rPr>
          <w:sz w:val="26"/>
          <w:szCs w:val="26"/>
          <w:u w:val="single"/>
          <w:rtl/>
          <w:lang w:val="fr-CA" w:bidi="ar-LB"/>
        </w:rPr>
      </w:pPr>
      <w:r>
        <w:rPr>
          <w:sz w:val="26"/>
          <w:szCs w:val="26"/>
          <w:u w:val="single"/>
          <w:rtl/>
          <w:lang w:val="fr-CA" w:bidi="ar-LB"/>
        </w:rPr>
        <w:t>الاعتبارات المتعلقة بالكفاءة في استخدام الطاقة</w:t>
      </w:r>
    </w:p>
    <w:p w14:paraId="6E505616" w14:textId="77777777" w:rsidR="00573EC9" w:rsidRDefault="00573EC9" w:rsidP="00573EC9">
      <w:pPr>
        <w:bidi/>
        <w:rPr>
          <w:sz w:val="26"/>
          <w:szCs w:val="26"/>
          <w:u w:val="single"/>
          <w:rtl/>
          <w:lang w:val="fr-CA" w:bidi="ar-LB"/>
        </w:rPr>
      </w:pPr>
    </w:p>
    <w:p w14:paraId="1B038E18" w14:textId="77777777" w:rsidR="00573EC9" w:rsidRDefault="00573EC9" w:rsidP="00573EC9">
      <w:pPr>
        <w:bidi/>
        <w:rPr>
          <w:sz w:val="26"/>
          <w:szCs w:val="26"/>
          <w:rtl/>
          <w:lang w:val="fr-CA" w:bidi="ar-LB"/>
        </w:rPr>
      </w:pPr>
      <w:r>
        <w:rPr>
          <w:sz w:val="26"/>
          <w:szCs w:val="26"/>
          <w:rtl/>
          <w:lang w:val="fr-CA" w:bidi="ar-LB"/>
        </w:rPr>
        <w:t>169.</w:t>
      </w:r>
      <w:r>
        <w:rPr>
          <w:sz w:val="26"/>
          <w:szCs w:val="26"/>
          <w:rtl/>
          <w:lang w:val="fr-CA" w:bidi="ar-LB"/>
        </w:rPr>
        <w:tab/>
        <w:t>يرد في الجدول 10 التأثير المقدر للمشروع على الكفاءة في استخدام الطاقة على النحو المقدم والمتفق عليه.</w:t>
      </w:r>
    </w:p>
    <w:p w14:paraId="50D7F4B6" w14:textId="77777777" w:rsidR="00494E80" w:rsidRDefault="00494E80" w:rsidP="00494E80">
      <w:pPr>
        <w:bidi/>
        <w:rPr>
          <w:sz w:val="26"/>
          <w:szCs w:val="26"/>
          <w:rtl/>
          <w:lang w:val="fr-CA" w:bidi="ar-LB"/>
        </w:rPr>
      </w:pPr>
    </w:p>
    <w:p w14:paraId="726EEB2F" w14:textId="1B029F43" w:rsidR="00494E80" w:rsidRDefault="00494E80">
      <w:pPr>
        <w:jc w:val="left"/>
        <w:rPr>
          <w:sz w:val="26"/>
          <w:szCs w:val="26"/>
          <w:rtl/>
          <w:lang w:val="fr-CA" w:bidi="ar-LB"/>
        </w:rPr>
      </w:pPr>
      <w:r>
        <w:rPr>
          <w:sz w:val="26"/>
          <w:szCs w:val="26"/>
          <w:rtl/>
          <w:lang w:val="fr-CA" w:bidi="ar-LB"/>
        </w:rPr>
        <w:br w:type="page"/>
      </w:r>
    </w:p>
    <w:p w14:paraId="24415A52" w14:textId="77777777" w:rsidR="00573EC9" w:rsidRDefault="00573EC9" w:rsidP="00573EC9">
      <w:pPr>
        <w:bidi/>
        <w:rPr>
          <w:b/>
          <w:bCs/>
          <w:rtl/>
          <w:lang w:val="fr-CA" w:bidi="ar-LB"/>
        </w:rPr>
      </w:pPr>
      <w:r>
        <w:rPr>
          <w:b/>
          <w:bCs/>
          <w:rtl/>
          <w:lang w:val="fr-CA" w:bidi="ar-LB"/>
        </w:rPr>
        <w:t xml:space="preserve">الجدول 10. </w:t>
      </w:r>
      <w:r w:rsidRPr="00056497">
        <w:rPr>
          <w:b/>
          <w:bCs/>
          <w:rtl/>
          <w:lang w:val="fr-CA" w:bidi="ar-LB"/>
        </w:rPr>
        <w:t>التأثير المقدر للمشروع على الكفاءة في استخدام الطاقة على النحو المقدم والمتفق عليه</w:t>
      </w:r>
    </w:p>
    <w:tbl>
      <w:tblPr>
        <w:tblStyle w:val="TableGrid"/>
        <w:bidiVisual/>
        <w:tblW w:w="4995" w:type="pct"/>
        <w:tblLook w:val="04A0" w:firstRow="1" w:lastRow="0" w:firstColumn="1" w:lastColumn="0" w:noHBand="0" w:noVBand="1"/>
      </w:tblPr>
      <w:tblGrid>
        <w:gridCol w:w="1869"/>
        <w:gridCol w:w="1868"/>
        <w:gridCol w:w="1868"/>
        <w:gridCol w:w="1892"/>
        <w:gridCol w:w="1844"/>
      </w:tblGrid>
      <w:tr w:rsidR="00573EC9" w:rsidRPr="00573EC9" w14:paraId="5A2A2FCC" w14:textId="77777777" w:rsidTr="00B2589F">
        <w:tc>
          <w:tcPr>
            <w:tcW w:w="1000" w:type="pct"/>
          </w:tcPr>
          <w:p w14:paraId="06100EA7" w14:textId="77777777" w:rsidR="00573EC9" w:rsidRPr="00573EC9" w:rsidRDefault="00573EC9" w:rsidP="00B2589F">
            <w:pPr>
              <w:bidi/>
              <w:jc w:val="center"/>
              <w:rPr>
                <w:b/>
                <w:bCs/>
                <w:sz w:val="17"/>
                <w:szCs w:val="17"/>
                <w:rtl/>
                <w:lang w:val="fr-CA" w:bidi="ar-LB"/>
              </w:rPr>
            </w:pPr>
            <w:r w:rsidRPr="00573EC9">
              <w:rPr>
                <w:b/>
                <w:bCs/>
                <w:sz w:val="17"/>
                <w:szCs w:val="17"/>
                <w:rtl/>
                <w:lang w:val="fr-CA" w:bidi="ar-LB"/>
              </w:rPr>
              <w:t>نوع المركبة</w:t>
            </w:r>
          </w:p>
        </w:tc>
        <w:tc>
          <w:tcPr>
            <w:tcW w:w="1000" w:type="pct"/>
          </w:tcPr>
          <w:p w14:paraId="310EDFBB" w14:textId="77777777" w:rsidR="00573EC9" w:rsidRPr="00573EC9" w:rsidRDefault="00573EC9" w:rsidP="00B2589F">
            <w:pPr>
              <w:bidi/>
              <w:jc w:val="center"/>
              <w:rPr>
                <w:b/>
                <w:bCs/>
                <w:sz w:val="17"/>
                <w:szCs w:val="17"/>
                <w:rtl/>
                <w:lang w:val="fr-CA" w:bidi="ar-LB"/>
              </w:rPr>
            </w:pPr>
            <w:r w:rsidRPr="00573EC9">
              <w:rPr>
                <w:b/>
                <w:bCs/>
                <w:sz w:val="17"/>
                <w:szCs w:val="17"/>
                <w:rtl/>
                <w:lang w:val="fr-CA" w:bidi="ar-LB"/>
              </w:rPr>
              <w:t>الوفورات السنوية للمركبة (كيلوواط ساعة)</w:t>
            </w:r>
          </w:p>
        </w:tc>
        <w:tc>
          <w:tcPr>
            <w:tcW w:w="1000" w:type="pct"/>
          </w:tcPr>
          <w:p w14:paraId="22A9D237" w14:textId="77777777" w:rsidR="00573EC9" w:rsidRPr="00573EC9" w:rsidRDefault="00573EC9" w:rsidP="00B2589F">
            <w:pPr>
              <w:bidi/>
              <w:jc w:val="center"/>
              <w:rPr>
                <w:b/>
                <w:bCs/>
                <w:sz w:val="17"/>
                <w:szCs w:val="17"/>
                <w:rtl/>
                <w:lang w:val="fr-CA" w:bidi="ar-LB"/>
              </w:rPr>
            </w:pPr>
            <w:r w:rsidRPr="00573EC9">
              <w:rPr>
                <w:b/>
                <w:bCs/>
                <w:sz w:val="17"/>
                <w:szCs w:val="17"/>
                <w:rtl/>
                <w:lang w:val="fr-CA" w:bidi="ar-LB"/>
              </w:rPr>
              <w:t>الوفورات على مدى دورة حياة المركبة (كيلوواط ساعة)</w:t>
            </w:r>
          </w:p>
        </w:tc>
        <w:tc>
          <w:tcPr>
            <w:tcW w:w="1013" w:type="pct"/>
          </w:tcPr>
          <w:p w14:paraId="67F2542E" w14:textId="77777777" w:rsidR="00573EC9" w:rsidRPr="00573EC9" w:rsidRDefault="00573EC9" w:rsidP="00B2589F">
            <w:pPr>
              <w:bidi/>
              <w:jc w:val="center"/>
              <w:rPr>
                <w:b/>
                <w:bCs/>
                <w:sz w:val="17"/>
                <w:szCs w:val="17"/>
                <w:rtl/>
                <w:lang w:val="fr-CA" w:bidi="ar-LB"/>
              </w:rPr>
            </w:pPr>
            <w:r w:rsidRPr="00573EC9">
              <w:rPr>
                <w:b/>
                <w:bCs/>
                <w:sz w:val="17"/>
                <w:szCs w:val="17"/>
                <w:rtl/>
                <w:lang w:val="fr-CA" w:bidi="ar-LB"/>
              </w:rPr>
              <w:t>عدد المركبات</w:t>
            </w:r>
          </w:p>
        </w:tc>
        <w:tc>
          <w:tcPr>
            <w:tcW w:w="987" w:type="pct"/>
          </w:tcPr>
          <w:p w14:paraId="56945E7F" w14:textId="77777777" w:rsidR="00573EC9" w:rsidRPr="00573EC9" w:rsidRDefault="00573EC9" w:rsidP="00B2589F">
            <w:pPr>
              <w:bidi/>
              <w:jc w:val="center"/>
              <w:rPr>
                <w:b/>
                <w:bCs/>
                <w:sz w:val="17"/>
                <w:szCs w:val="17"/>
                <w:rtl/>
                <w:lang w:val="fr-CA" w:bidi="ar-LB"/>
              </w:rPr>
            </w:pPr>
            <w:r w:rsidRPr="00573EC9">
              <w:rPr>
                <w:b/>
                <w:bCs/>
                <w:sz w:val="17"/>
                <w:szCs w:val="17"/>
                <w:rtl/>
                <w:lang w:val="fr-CA" w:bidi="ar-LB"/>
              </w:rPr>
              <w:t>إجمالي الوفورات</w:t>
            </w:r>
          </w:p>
          <w:p w14:paraId="14FA1CA9" w14:textId="77777777" w:rsidR="00573EC9" w:rsidRPr="00573EC9" w:rsidRDefault="00573EC9" w:rsidP="00B2589F">
            <w:pPr>
              <w:bidi/>
              <w:jc w:val="center"/>
              <w:rPr>
                <w:b/>
                <w:bCs/>
                <w:sz w:val="17"/>
                <w:szCs w:val="17"/>
                <w:rtl/>
                <w:lang w:val="fr-CA" w:bidi="ar-LB"/>
              </w:rPr>
            </w:pPr>
            <w:r w:rsidRPr="00573EC9">
              <w:rPr>
                <w:b/>
                <w:bCs/>
                <w:sz w:val="17"/>
                <w:szCs w:val="17"/>
                <w:rtl/>
                <w:lang w:val="fr-CA" w:bidi="ar-LB"/>
              </w:rPr>
              <w:t>(مليون كيلوواط ساعة)</w:t>
            </w:r>
          </w:p>
        </w:tc>
      </w:tr>
      <w:tr w:rsidR="00573EC9" w:rsidRPr="00573EC9" w14:paraId="6E9F2B72" w14:textId="77777777" w:rsidTr="00B2589F">
        <w:tc>
          <w:tcPr>
            <w:tcW w:w="5000" w:type="pct"/>
            <w:gridSpan w:val="5"/>
          </w:tcPr>
          <w:p w14:paraId="1F788BFD" w14:textId="77777777" w:rsidR="00573EC9" w:rsidRPr="00573EC9" w:rsidRDefault="00573EC9" w:rsidP="00B2589F">
            <w:pPr>
              <w:bidi/>
              <w:rPr>
                <w:b/>
                <w:bCs/>
                <w:i/>
                <w:iCs/>
                <w:sz w:val="17"/>
                <w:szCs w:val="17"/>
                <w:rtl/>
                <w:lang w:val="fr-CA" w:bidi="ar-LB"/>
              </w:rPr>
            </w:pPr>
            <w:r w:rsidRPr="00573EC9">
              <w:rPr>
                <w:b/>
                <w:bCs/>
                <w:i/>
                <w:iCs/>
                <w:sz w:val="17"/>
                <w:szCs w:val="17"/>
                <w:rtl/>
                <w:lang w:val="fr-CA" w:bidi="ar-LB"/>
              </w:rPr>
              <w:t>على النحو المقدم</w:t>
            </w:r>
          </w:p>
        </w:tc>
      </w:tr>
      <w:tr w:rsidR="00573EC9" w:rsidRPr="00573EC9" w14:paraId="111A0447" w14:textId="77777777" w:rsidTr="00B2589F">
        <w:tc>
          <w:tcPr>
            <w:tcW w:w="1000" w:type="pct"/>
          </w:tcPr>
          <w:p w14:paraId="6B5299A4" w14:textId="77777777" w:rsidR="00573EC9" w:rsidRPr="00573EC9" w:rsidRDefault="00573EC9" w:rsidP="00B2589F">
            <w:pPr>
              <w:bidi/>
              <w:rPr>
                <w:sz w:val="17"/>
                <w:szCs w:val="17"/>
                <w:rtl/>
                <w:lang w:val="fr-CA" w:bidi="ar-LB"/>
              </w:rPr>
            </w:pPr>
            <w:r w:rsidRPr="00573EC9">
              <w:rPr>
                <w:sz w:val="17"/>
                <w:szCs w:val="17"/>
                <w:rtl/>
                <w:lang w:val="fr-CA" w:bidi="ar-LB"/>
              </w:rPr>
              <w:t>عربات الركاب</w:t>
            </w:r>
          </w:p>
        </w:tc>
        <w:tc>
          <w:tcPr>
            <w:tcW w:w="1000" w:type="pct"/>
          </w:tcPr>
          <w:p w14:paraId="5ADD11B4" w14:textId="77777777" w:rsidR="00573EC9" w:rsidRPr="00573EC9" w:rsidRDefault="00573EC9" w:rsidP="00B2589F">
            <w:pPr>
              <w:bidi/>
              <w:rPr>
                <w:sz w:val="17"/>
                <w:szCs w:val="17"/>
                <w:rtl/>
                <w:lang w:val="fr-CA" w:bidi="ar-LB"/>
              </w:rPr>
            </w:pPr>
            <w:r w:rsidRPr="00573EC9">
              <w:rPr>
                <w:sz w:val="17"/>
                <w:szCs w:val="17"/>
                <w:rtl/>
                <w:lang w:val="fr-CA" w:bidi="ar-LB"/>
              </w:rPr>
              <w:t>113</w:t>
            </w:r>
          </w:p>
        </w:tc>
        <w:tc>
          <w:tcPr>
            <w:tcW w:w="1000" w:type="pct"/>
          </w:tcPr>
          <w:p w14:paraId="6DFCFA3C" w14:textId="77777777" w:rsidR="00573EC9" w:rsidRPr="00573EC9" w:rsidRDefault="00573EC9" w:rsidP="00B2589F">
            <w:pPr>
              <w:bidi/>
              <w:rPr>
                <w:sz w:val="17"/>
                <w:szCs w:val="17"/>
                <w:rtl/>
                <w:lang w:val="fr-CA" w:bidi="ar-LB"/>
              </w:rPr>
            </w:pPr>
            <w:r w:rsidRPr="00573EC9">
              <w:rPr>
                <w:sz w:val="17"/>
                <w:szCs w:val="17"/>
                <w:rtl/>
                <w:lang w:val="fr-CA" w:bidi="ar-LB"/>
              </w:rPr>
              <w:t>1,695</w:t>
            </w:r>
          </w:p>
        </w:tc>
        <w:tc>
          <w:tcPr>
            <w:tcW w:w="1013" w:type="pct"/>
          </w:tcPr>
          <w:p w14:paraId="1D18B374" w14:textId="77777777" w:rsidR="00573EC9" w:rsidRPr="00573EC9" w:rsidRDefault="00573EC9" w:rsidP="00B2589F">
            <w:pPr>
              <w:bidi/>
              <w:rPr>
                <w:sz w:val="17"/>
                <w:szCs w:val="17"/>
                <w:rtl/>
                <w:lang w:val="fr-CA" w:bidi="ar-LB"/>
              </w:rPr>
            </w:pPr>
            <w:r w:rsidRPr="00573EC9">
              <w:rPr>
                <w:sz w:val="17"/>
                <w:szCs w:val="17"/>
                <w:rtl/>
                <w:lang w:val="fr-CA" w:bidi="ar-LB"/>
              </w:rPr>
              <w:t>500</w:t>
            </w:r>
          </w:p>
        </w:tc>
        <w:tc>
          <w:tcPr>
            <w:tcW w:w="987" w:type="pct"/>
          </w:tcPr>
          <w:p w14:paraId="57A93318" w14:textId="77777777" w:rsidR="00573EC9" w:rsidRPr="00573EC9" w:rsidRDefault="00573EC9" w:rsidP="00B2589F">
            <w:pPr>
              <w:bidi/>
              <w:rPr>
                <w:sz w:val="17"/>
                <w:szCs w:val="17"/>
                <w:rtl/>
                <w:lang w:val="fr-CA" w:bidi="ar-LB"/>
              </w:rPr>
            </w:pPr>
            <w:r w:rsidRPr="00573EC9">
              <w:rPr>
                <w:sz w:val="17"/>
                <w:szCs w:val="17"/>
                <w:rtl/>
                <w:lang w:val="fr-CA" w:bidi="ar-LB"/>
              </w:rPr>
              <w:t>0.85</w:t>
            </w:r>
          </w:p>
        </w:tc>
      </w:tr>
      <w:tr w:rsidR="00573EC9" w:rsidRPr="00573EC9" w14:paraId="4E02ED4C" w14:textId="77777777" w:rsidTr="00B2589F">
        <w:tc>
          <w:tcPr>
            <w:tcW w:w="1000" w:type="pct"/>
          </w:tcPr>
          <w:p w14:paraId="2E22C221" w14:textId="77777777" w:rsidR="00573EC9" w:rsidRPr="00573EC9" w:rsidRDefault="00573EC9" w:rsidP="00B2589F">
            <w:pPr>
              <w:bidi/>
              <w:rPr>
                <w:sz w:val="17"/>
                <w:szCs w:val="17"/>
                <w:rtl/>
                <w:lang w:val="fr-CA" w:bidi="ar-LB"/>
              </w:rPr>
            </w:pPr>
            <w:r w:rsidRPr="00573EC9">
              <w:rPr>
                <w:sz w:val="17"/>
                <w:szCs w:val="17"/>
                <w:rtl/>
                <w:lang w:val="fr-CA" w:bidi="ar-LB"/>
              </w:rPr>
              <w:t>الحافلات</w:t>
            </w:r>
          </w:p>
        </w:tc>
        <w:tc>
          <w:tcPr>
            <w:tcW w:w="1000" w:type="pct"/>
          </w:tcPr>
          <w:p w14:paraId="067E3785" w14:textId="77777777" w:rsidR="00573EC9" w:rsidRPr="00573EC9" w:rsidRDefault="00573EC9" w:rsidP="00B2589F">
            <w:pPr>
              <w:bidi/>
              <w:rPr>
                <w:sz w:val="17"/>
                <w:szCs w:val="17"/>
                <w:rtl/>
                <w:lang w:val="fr-CA" w:bidi="ar-LB"/>
              </w:rPr>
            </w:pPr>
            <w:r w:rsidRPr="00573EC9">
              <w:rPr>
                <w:sz w:val="17"/>
                <w:szCs w:val="17"/>
                <w:rtl/>
                <w:lang w:val="fr-CA" w:bidi="ar-LB"/>
              </w:rPr>
              <w:t>5,690</w:t>
            </w:r>
          </w:p>
        </w:tc>
        <w:tc>
          <w:tcPr>
            <w:tcW w:w="1000" w:type="pct"/>
          </w:tcPr>
          <w:p w14:paraId="3324A064" w14:textId="77777777" w:rsidR="00573EC9" w:rsidRPr="00573EC9" w:rsidRDefault="00573EC9" w:rsidP="00B2589F">
            <w:pPr>
              <w:bidi/>
              <w:rPr>
                <w:sz w:val="17"/>
                <w:szCs w:val="17"/>
                <w:rtl/>
                <w:lang w:val="fr-CA" w:bidi="ar-LB"/>
              </w:rPr>
            </w:pPr>
            <w:r w:rsidRPr="00573EC9">
              <w:rPr>
                <w:sz w:val="17"/>
                <w:szCs w:val="17"/>
                <w:rtl/>
                <w:lang w:val="fr-CA" w:bidi="ar-LB"/>
              </w:rPr>
              <w:t>73,967</w:t>
            </w:r>
          </w:p>
        </w:tc>
        <w:tc>
          <w:tcPr>
            <w:tcW w:w="1013" w:type="pct"/>
          </w:tcPr>
          <w:p w14:paraId="1F29E336" w14:textId="77777777" w:rsidR="00573EC9" w:rsidRPr="00573EC9" w:rsidRDefault="00573EC9" w:rsidP="00B2589F">
            <w:pPr>
              <w:bidi/>
              <w:rPr>
                <w:sz w:val="17"/>
                <w:szCs w:val="17"/>
                <w:rtl/>
                <w:lang w:val="fr-CA" w:bidi="ar-LB"/>
              </w:rPr>
            </w:pPr>
            <w:r w:rsidRPr="00573EC9">
              <w:rPr>
                <w:sz w:val="17"/>
                <w:szCs w:val="17"/>
                <w:rtl/>
                <w:lang w:val="fr-CA" w:bidi="ar-LB"/>
              </w:rPr>
              <w:t>50</w:t>
            </w:r>
          </w:p>
        </w:tc>
        <w:tc>
          <w:tcPr>
            <w:tcW w:w="987" w:type="pct"/>
          </w:tcPr>
          <w:p w14:paraId="24FE6204" w14:textId="77777777" w:rsidR="00573EC9" w:rsidRPr="00573EC9" w:rsidRDefault="00573EC9" w:rsidP="00B2589F">
            <w:pPr>
              <w:bidi/>
              <w:rPr>
                <w:sz w:val="17"/>
                <w:szCs w:val="17"/>
                <w:rtl/>
                <w:lang w:val="fr-CA" w:bidi="ar-LB"/>
              </w:rPr>
            </w:pPr>
            <w:r w:rsidRPr="00573EC9">
              <w:rPr>
                <w:sz w:val="17"/>
                <w:szCs w:val="17"/>
                <w:rtl/>
                <w:lang w:val="fr-CA" w:bidi="ar-LB"/>
              </w:rPr>
              <w:t>3.70</w:t>
            </w:r>
          </w:p>
        </w:tc>
      </w:tr>
      <w:tr w:rsidR="00573EC9" w:rsidRPr="00573EC9" w14:paraId="37264F7C" w14:textId="77777777" w:rsidTr="00573EC9">
        <w:tc>
          <w:tcPr>
            <w:tcW w:w="4013" w:type="pct"/>
            <w:gridSpan w:val="4"/>
          </w:tcPr>
          <w:p w14:paraId="61565F23" w14:textId="77777777" w:rsidR="00573EC9" w:rsidRPr="00573EC9" w:rsidRDefault="00573EC9" w:rsidP="00B2589F">
            <w:pPr>
              <w:bidi/>
              <w:rPr>
                <w:b/>
                <w:bCs/>
                <w:sz w:val="17"/>
                <w:szCs w:val="17"/>
                <w:rtl/>
                <w:lang w:val="fr-CA" w:bidi="ar-LB"/>
              </w:rPr>
            </w:pPr>
            <w:r w:rsidRPr="00573EC9">
              <w:rPr>
                <w:b/>
                <w:bCs/>
                <w:sz w:val="17"/>
                <w:szCs w:val="17"/>
                <w:rtl/>
                <w:lang w:val="fr-CA" w:bidi="ar-LB"/>
              </w:rPr>
              <w:t>إجمالي الوفورات المحققة بفضل المشروع</w:t>
            </w:r>
          </w:p>
        </w:tc>
        <w:tc>
          <w:tcPr>
            <w:tcW w:w="987" w:type="pct"/>
          </w:tcPr>
          <w:p w14:paraId="498CBC72" w14:textId="77777777" w:rsidR="00573EC9" w:rsidRPr="00573EC9" w:rsidRDefault="00573EC9" w:rsidP="00B2589F">
            <w:pPr>
              <w:bidi/>
              <w:rPr>
                <w:b/>
                <w:bCs/>
                <w:sz w:val="17"/>
                <w:szCs w:val="17"/>
                <w:rtl/>
                <w:lang w:val="fr-CA" w:bidi="ar-LB"/>
              </w:rPr>
            </w:pPr>
            <w:r w:rsidRPr="00573EC9">
              <w:rPr>
                <w:b/>
                <w:bCs/>
                <w:sz w:val="17"/>
                <w:szCs w:val="17"/>
                <w:rtl/>
                <w:lang w:val="fr-CA" w:bidi="ar-LB"/>
              </w:rPr>
              <w:t>4.55</w:t>
            </w:r>
          </w:p>
        </w:tc>
      </w:tr>
      <w:tr w:rsidR="00573EC9" w:rsidRPr="00573EC9" w14:paraId="255ABE64" w14:textId="77777777" w:rsidTr="00B2589F">
        <w:tc>
          <w:tcPr>
            <w:tcW w:w="5000" w:type="pct"/>
            <w:gridSpan w:val="5"/>
          </w:tcPr>
          <w:p w14:paraId="53C41B5E" w14:textId="77777777" w:rsidR="00573EC9" w:rsidRPr="00573EC9" w:rsidRDefault="00573EC9" w:rsidP="00B2589F">
            <w:pPr>
              <w:bidi/>
              <w:rPr>
                <w:b/>
                <w:bCs/>
                <w:i/>
                <w:iCs/>
                <w:sz w:val="17"/>
                <w:szCs w:val="17"/>
                <w:rtl/>
                <w:lang w:val="fr-CA" w:bidi="ar-LB"/>
              </w:rPr>
            </w:pPr>
            <w:r w:rsidRPr="00573EC9">
              <w:rPr>
                <w:b/>
                <w:bCs/>
                <w:i/>
                <w:iCs/>
                <w:sz w:val="17"/>
                <w:szCs w:val="17"/>
                <w:rtl/>
                <w:lang w:val="fr-CA" w:bidi="ar-LB"/>
              </w:rPr>
              <w:t>على النحو المتفق عليه</w:t>
            </w:r>
          </w:p>
        </w:tc>
      </w:tr>
      <w:tr w:rsidR="00573EC9" w:rsidRPr="00573EC9" w14:paraId="09A83DB8" w14:textId="77777777" w:rsidTr="00B2589F">
        <w:tc>
          <w:tcPr>
            <w:tcW w:w="1000" w:type="pct"/>
          </w:tcPr>
          <w:p w14:paraId="2546C29E" w14:textId="77777777" w:rsidR="00573EC9" w:rsidRPr="00573EC9" w:rsidRDefault="00573EC9" w:rsidP="00B2589F">
            <w:pPr>
              <w:bidi/>
              <w:rPr>
                <w:sz w:val="17"/>
                <w:szCs w:val="17"/>
                <w:rtl/>
                <w:lang w:val="fr-CA" w:bidi="ar-LB"/>
              </w:rPr>
            </w:pPr>
            <w:r w:rsidRPr="00573EC9">
              <w:rPr>
                <w:sz w:val="17"/>
                <w:szCs w:val="17"/>
                <w:rtl/>
                <w:lang w:val="fr-CA" w:bidi="ar-LB"/>
              </w:rPr>
              <w:t>عربات الركاب</w:t>
            </w:r>
          </w:p>
        </w:tc>
        <w:tc>
          <w:tcPr>
            <w:tcW w:w="1000" w:type="pct"/>
          </w:tcPr>
          <w:p w14:paraId="26A4FB65" w14:textId="77777777" w:rsidR="00573EC9" w:rsidRPr="00573EC9" w:rsidRDefault="00573EC9" w:rsidP="00B2589F">
            <w:pPr>
              <w:bidi/>
              <w:rPr>
                <w:sz w:val="17"/>
                <w:szCs w:val="17"/>
                <w:rtl/>
                <w:lang w:val="fr-CA" w:bidi="ar-LB"/>
              </w:rPr>
            </w:pPr>
            <w:r w:rsidRPr="00573EC9">
              <w:rPr>
                <w:sz w:val="17"/>
                <w:szCs w:val="17"/>
                <w:rtl/>
                <w:lang w:val="fr-CA" w:bidi="ar-LB"/>
              </w:rPr>
              <w:t>113</w:t>
            </w:r>
          </w:p>
        </w:tc>
        <w:tc>
          <w:tcPr>
            <w:tcW w:w="1000" w:type="pct"/>
          </w:tcPr>
          <w:p w14:paraId="224D1CEC" w14:textId="77777777" w:rsidR="00573EC9" w:rsidRPr="00573EC9" w:rsidRDefault="00573EC9" w:rsidP="00B2589F">
            <w:pPr>
              <w:bidi/>
              <w:rPr>
                <w:sz w:val="17"/>
                <w:szCs w:val="17"/>
                <w:rtl/>
                <w:lang w:val="fr-CA" w:bidi="ar-LB"/>
              </w:rPr>
            </w:pPr>
            <w:r w:rsidRPr="00573EC9">
              <w:rPr>
                <w:sz w:val="17"/>
                <w:szCs w:val="17"/>
                <w:rtl/>
                <w:lang w:val="fr-CA" w:bidi="ar-LB"/>
              </w:rPr>
              <w:t>1,695</w:t>
            </w:r>
          </w:p>
        </w:tc>
        <w:tc>
          <w:tcPr>
            <w:tcW w:w="1013" w:type="pct"/>
          </w:tcPr>
          <w:p w14:paraId="035B4B4D" w14:textId="77777777" w:rsidR="00573EC9" w:rsidRPr="00573EC9" w:rsidRDefault="00573EC9" w:rsidP="00B2589F">
            <w:pPr>
              <w:bidi/>
              <w:rPr>
                <w:sz w:val="17"/>
                <w:szCs w:val="17"/>
                <w:rtl/>
                <w:lang w:val="fr-CA" w:bidi="ar-LB"/>
              </w:rPr>
            </w:pPr>
            <w:r w:rsidRPr="00573EC9">
              <w:rPr>
                <w:sz w:val="17"/>
                <w:szCs w:val="17"/>
                <w:rtl/>
                <w:lang w:val="fr-CA" w:bidi="ar-LB"/>
              </w:rPr>
              <w:t>400</w:t>
            </w:r>
          </w:p>
        </w:tc>
        <w:tc>
          <w:tcPr>
            <w:tcW w:w="987" w:type="pct"/>
          </w:tcPr>
          <w:p w14:paraId="606479F9" w14:textId="77777777" w:rsidR="00573EC9" w:rsidRPr="00573EC9" w:rsidRDefault="00573EC9" w:rsidP="00B2589F">
            <w:pPr>
              <w:bidi/>
              <w:rPr>
                <w:sz w:val="17"/>
                <w:szCs w:val="17"/>
                <w:rtl/>
                <w:lang w:val="fr-CA" w:bidi="ar-LB"/>
              </w:rPr>
            </w:pPr>
            <w:r w:rsidRPr="00573EC9">
              <w:rPr>
                <w:sz w:val="17"/>
                <w:szCs w:val="17"/>
                <w:rtl/>
                <w:lang w:val="fr-CA" w:bidi="ar-LB"/>
              </w:rPr>
              <w:t>0.68</w:t>
            </w:r>
          </w:p>
        </w:tc>
      </w:tr>
      <w:tr w:rsidR="00573EC9" w:rsidRPr="00573EC9" w14:paraId="3C137540" w14:textId="77777777" w:rsidTr="00B2589F">
        <w:tc>
          <w:tcPr>
            <w:tcW w:w="1000" w:type="pct"/>
          </w:tcPr>
          <w:p w14:paraId="165483C7" w14:textId="77777777" w:rsidR="00573EC9" w:rsidRPr="00573EC9" w:rsidRDefault="00573EC9" w:rsidP="00B2589F">
            <w:pPr>
              <w:bidi/>
              <w:rPr>
                <w:sz w:val="17"/>
                <w:szCs w:val="17"/>
                <w:rtl/>
                <w:lang w:val="fr-CA" w:bidi="ar-LB"/>
              </w:rPr>
            </w:pPr>
            <w:r w:rsidRPr="00573EC9">
              <w:rPr>
                <w:sz w:val="17"/>
                <w:szCs w:val="17"/>
                <w:rtl/>
                <w:lang w:val="fr-CA" w:bidi="ar-LB"/>
              </w:rPr>
              <w:t>الحافلات</w:t>
            </w:r>
          </w:p>
        </w:tc>
        <w:tc>
          <w:tcPr>
            <w:tcW w:w="1000" w:type="pct"/>
          </w:tcPr>
          <w:p w14:paraId="43502B28" w14:textId="77777777" w:rsidR="00573EC9" w:rsidRPr="00573EC9" w:rsidRDefault="00573EC9" w:rsidP="00B2589F">
            <w:pPr>
              <w:bidi/>
              <w:rPr>
                <w:sz w:val="17"/>
                <w:szCs w:val="17"/>
                <w:rtl/>
                <w:lang w:val="fr-CA" w:bidi="ar-LB"/>
              </w:rPr>
            </w:pPr>
            <w:r w:rsidRPr="00573EC9">
              <w:rPr>
                <w:sz w:val="17"/>
                <w:szCs w:val="17"/>
                <w:rtl/>
                <w:lang w:val="fr-CA" w:bidi="ar-LB"/>
              </w:rPr>
              <w:t>5,690</w:t>
            </w:r>
          </w:p>
        </w:tc>
        <w:tc>
          <w:tcPr>
            <w:tcW w:w="1000" w:type="pct"/>
          </w:tcPr>
          <w:p w14:paraId="75946A68" w14:textId="77777777" w:rsidR="00573EC9" w:rsidRPr="00573EC9" w:rsidRDefault="00573EC9" w:rsidP="00B2589F">
            <w:pPr>
              <w:bidi/>
              <w:rPr>
                <w:sz w:val="17"/>
                <w:szCs w:val="17"/>
                <w:rtl/>
                <w:lang w:val="fr-CA" w:bidi="ar-LB"/>
              </w:rPr>
            </w:pPr>
            <w:r w:rsidRPr="00573EC9">
              <w:rPr>
                <w:sz w:val="17"/>
                <w:szCs w:val="17"/>
                <w:rtl/>
                <w:lang w:val="fr-CA" w:bidi="ar-LB"/>
              </w:rPr>
              <w:t>73,967</w:t>
            </w:r>
          </w:p>
        </w:tc>
        <w:tc>
          <w:tcPr>
            <w:tcW w:w="1013" w:type="pct"/>
          </w:tcPr>
          <w:p w14:paraId="59C2FF8E" w14:textId="77777777" w:rsidR="00573EC9" w:rsidRPr="00573EC9" w:rsidRDefault="00573EC9" w:rsidP="00B2589F">
            <w:pPr>
              <w:bidi/>
              <w:rPr>
                <w:sz w:val="17"/>
                <w:szCs w:val="17"/>
                <w:rtl/>
                <w:lang w:val="fr-CA" w:bidi="ar-LB"/>
              </w:rPr>
            </w:pPr>
            <w:r w:rsidRPr="00573EC9">
              <w:rPr>
                <w:sz w:val="17"/>
                <w:szCs w:val="17"/>
                <w:rtl/>
                <w:lang w:val="fr-CA" w:bidi="ar-LB"/>
              </w:rPr>
              <w:t>40</w:t>
            </w:r>
          </w:p>
        </w:tc>
        <w:tc>
          <w:tcPr>
            <w:tcW w:w="987" w:type="pct"/>
          </w:tcPr>
          <w:p w14:paraId="28D2DA75" w14:textId="77777777" w:rsidR="00573EC9" w:rsidRPr="00573EC9" w:rsidRDefault="00573EC9" w:rsidP="00B2589F">
            <w:pPr>
              <w:bidi/>
              <w:rPr>
                <w:sz w:val="17"/>
                <w:szCs w:val="17"/>
                <w:rtl/>
                <w:lang w:val="fr-CA" w:bidi="ar-LB"/>
              </w:rPr>
            </w:pPr>
            <w:r w:rsidRPr="00573EC9">
              <w:rPr>
                <w:sz w:val="17"/>
                <w:szCs w:val="17"/>
                <w:rtl/>
                <w:lang w:val="fr-CA" w:bidi="ar-LB"/>
              </w:rPr>
              <w:t>2.96</w:t>
            </w:r>
          </w:p>
        </w:tc>
      </w:tr>
      <w:tr w:rsidR="00573EC9" w:rsidRPr="00573EC9" w14:paraId="5A45DD2B" w14:textId="77777777" w:rsidTr="00B2589F">
        <w:tc>
          <w:tcPr>
            <w:tcW w:w="4013" w:type="pct"/>
            <w:gridSpan w:val="4"/>
          </w:tcPr>
          <w:p w14:paraId="5185DB4F" w14:textId="77777777" w:rsidR="00573EC9" w:rsidRPr="00573EC9" w:rsidRDefault="00573EC9" w:rsidP="00B2589F">
            <w:pPr>
              <w:bidi/>
              <w:rPr>
                <w:b/>
                <w:bCs/>
                <w:sz w:val="17"/>
                <w:szCs w:val="17"/>
                <w:rtl/>
                <w:lang w:val="fr-CA" w:bidi="ar-LB"/>
              </w:rPr>
            </w:pPr>
            <w:r w:rsidRPr="00573EC9">
              <w:rPr>
                <w:b/>
                <w:bCs/>
                <w:sz w:val="17"/>
                <w:szCs w:val="17"/>
                <w:rtl/>
                <w:lang w:val="fr-CA" w:bidi="ar-LB"/>
              </w:rPr>
              <w:t>إجمالي الوفورات المحققة بفضل المشروع</w:t>
            </w:r>
          </w:p>
        </w:tc>
        <w:tc>
          <w:tcPr>
            <w:tcW w:w="987" w:type="pct"/>
          </w:tcPr>
          <w:p w14:paraId="173B5558" w14:textId="77777777" w:rsidR="00573EC9" w:rsidRPr="00573EC9" w:rsidRDefault="00573EC9" w:rsidP="00B2589F">
            <w:pPr>
              <w:bidi/>
              <w:rPr>
                <w:b/>
                <w:bCs/>
                <w:sz w:val="17"/>
                <w:szCs w:val="17"/>
                <w:rtl/>
                <w:lang w:val="fr-CA" w:bidi="ar-LB"/>
              </w:rPr>
            </w:pPr>
            <w:r w:rsidRPr="00573EC9">
              <w:rPr>
                <w:b/>
                <w:bCs/>
                <w:sz w:val="17"/>
                <w:szCs w:val="17"/>
                <w:rtl/>
                <w:lang w:val="fr-CA" w:bidi="ar-LB"/>
              </w:rPr>
              <w:t>3.64</w:t>
            </w:r>
          </w:p>
        </w:tc>
      </w:tr>
    </w:tbl>
    <w:p w14:paraId="50B37A7C" w14:textId="77777777" w:rsidR="00494E80" w:rsidRDefault="00494E80" w:rsidP="00573EC9">
      <w:pPr>
        <w:bidi/>
        <w:rPr>
          <w:sz w:val="26"/>
          <w:szCs w:val="26"/>
          <w:rtl/>
          <w:lang w:val="fr-CA" w:bidi="ar-LB"/>
        </w:rPr>
      </w:pPr>
    </w:p>
    <w:p w14:paraId="3AAB7910" w14:textId="06A236D8" w:rsidR="00573EC9" w:rsidRDefault="00494E80" w:rsidP="00494E80">
      <w:pPr>
        <w:bidi/>
        <w:rPr>
          <w:sz w:val="26"/>
          <w:szCs w:val="26"/>
          <w:rtl/>
          <w:lang w:val="fr-CA" w:bidi="ar-LB"/>
        </w:rPr>
      </w:pPr>
      <w:r>
        <w:rPr>
          <w:sz w:val="26"/>
          <w:szCs w:val="26"/>
          <w:rtl/>
          <w:lang w:val="fr-CA" w:bidi="ar-LB"/>
        </w:rPr>
        <w:t xml:space="preserve">170. </w:t>
      </w:r>
      <w:r w:rsidR="00573EC9">
        <w:rPr>
          <w:sz w:val="26"/>
          <w:szCs w:val="26"/>
          <w:rtl/>
          <w:lang w:val="fr-CA" w:bidi="ar-LB"/>
        </w:rPr>
        <w:t>على اعتبار أن الكلفة المتفق عليها تبلغ 1,371,500 دولار أمريكي وأن إجمالي الوفورات المحققة يساوي 3.64 مليون كيلوواط ساعة لكل 400 عربة ركاب و40 حافلة منتجة فإنّ الجدوى الاقتصادية للمشروع الريادي تصل إلى 0.38 دولار أمريكي لكل كيلوواط ساعة.</w:t>
      </w:r>
    </w:p>
    <w:p w14:paraId="5F5022BE" w14:textId="77777777" w:rsidR="00573EC9" w:rsidRDefault="00573EC9" w:rsidP="00573EC9">
      <w:pPr>
        <w:bidi/>
        <w:rPr>
          <w:sz w:val="26"/>
          <w:szCs w:val="26"/>
          <w:rtl/>
          <w:lang w:val="fr-CA" w:bidi="ar-LB"/>
        </w:rPr>
      </w:pPr>
    </w:p>
    <w:p w14:paraId="2051BB40" w14:textId="77777777" w:rsidR="00573EC9" w:rsidRDefault="00573EC9" w:rsidP="00573EC9">
      <w:pPr>
        <w:bidi/>
        <w:rPr>
          <w:sz w:val="26"/>
          <w:szCs w:val="26"/>
          <w:u w:val="single"/>
          <w:rtl/>
          <w:lang w:val="fr-CA" w:bidi="ar-LB"/>
        </w:rPr>
      </w:pPr>
      <w:r>
        <w:rPr>
          <w:sz w:val="26"/>
          <w:szCs w:val="26"/>
          <w:u w:val="single"/>
          <w:rtl/>
          <w:lang w:val="fr-CA" w:bidi="ar-LB"/>
        </w:rPr>
        <w:t>التنسيق مع الأنشطة المتعلقة بالكفاءة في استخدام الطاقة الممولة من أطراف غير الصندوق المتعدد الأطراف</w:t>
      </w:r>
    </w:p>
    <w:p w14:paraId="7A895320" w14:textId="77777777" w:rsidR="00573EC9" w:rsidRDefault="00573EC9" w:rsidP="00573EC9">
      <w:pPr>
        <w:bidi/>
        <w:rPr>
          <w:sz w:val="26"/>
          <w:szCs w:val="26"/>
          <w:u w:val="single"/>
          <w:rtl/>
          <w:lang w:val="fr-CA" w:bidi="ar-LB"/>
        </w:rPr>
      </w:pPr>
    </w:p>
    <w:p w14:paraId="0146DA68" w14:textId="77777777" w:rsidR="00573EC9" w:rsidRDefault="00573EC9" w:rsidP="00573EC9">
      <w:pPr>
        <w:bidi/>
        <w:rPr>
          <w:sz w:val="26"/>
          <w:szCs w:val="26"/>
          <w:rtl/>
          <w:lang w:val="fr-CA" w:bidi="ar-LB"/>
        </w:rPr>
      </w:pPr>
      <w:r>
        <w:rPr>
          <w:sz w:val="26"/>
          <w:szCs w:val="26"/>
          <w:rtl/>
          <w:lang w:val="fr-CA" w:bidi="ar-LB"/>
        </w:rPr>
        <w:t xml:space="preserve">171. إن الأمانة وبعد أن أشارت إلى استعراض التحالف المعني بالمناخ والهواء النقي اقتراحا قدمته منظمة الأمم المتحدة للتنمية الصناعية تحت عنوان "المشاريع الريادية حول تكنولوجيات بدائل غازات التبريد القائمة على مادتي </w:t>
      </w:r>
      <w:r>
        <w:rPr>
          <w:sz w:val="26"/>
          <w:szCs w:val="26"/>
          <w:lang w:val="fr-CA" w:bidi="ar-LB"/>
        </w:rPr>
        <w:t>R-744</w:t>
      </w:r>
      <w:r>
        <w:rPr>
          <w:sz w:val="26"/>
          <w:szCs w:val="26"/>
          <w:rtl/>
          <w:lang w:val="fr-CA" w:bidi="ar-LB"/>
        </w:rPr>
        <w:t xml:space="preserve"> و</w:t>
      </w:r>
      <w:r>
        <w:rPr>
          <w:sz w:val="26"/>
          <w:szCs w:val="26"/>
          <w:lang w:val="fr-CA" w:bidi="ar-LB"/>
        </w:rPr>
        <w:t>R290</w:t>
      </w:r>
      <w:r>
        <w:rPr>
          <w:sz w:val="26"/>
          <w:szCs w:val="26"/>
          <w:rtl/>
          <w:lang w:val="fr-CA" w:bidi="ar-LB"/>
        </w:rPr>
        <w:t xml:space="preserve"> في المركبات الكهربائية" استفسرت عن علاقة هذا المشروع بالمشروع الريادي قيد البحث. فشرحت منظمة الأمم المتحدة للتنمية الصناعية أنّه من أصل المخرجات الستة المقترحة في إطار المشروع المقدم إلى التحالف المعني بالمناخ والهواء النقي ثمة عنصر واحد ألا وهو عنصر البحث واختبار معدات تكييف الهواء القائمة على مادة </w:t>
      </w:r>
      <w:r>
        <w:rPr>
          <w:sz w:val="26"/>
          <w:szCs w:val="26"/>
          <w:lang w:val="fr-CA" w:bidi="ar-LB"/>
        </w:rPr>
        <w:t>R-744</w:t>
      </w:r>
      <w:r>
        <w:rPr>
          <w:sz w:val="26"/>
          <w:szCs w:val="26"/>
          <w:rtl/>
          <w:lang w:val="fr-CA" w:bidi="ar-LB"/>
        </w:rPr>
        <w:t xml:space="preserve"> يمت بصلة مباشرة مع المشروع الريادي. ولهذا السبب، لم يتضمن المشروع الريادي أي طلب لتمويل تصميم معدات تكييف الهواء واختبارها لدى شركتي </w:t>
      </w:r>
      <w:proofErr w:type="spellStart"/>
      <w:r>
        <w:rPr>
          <w:sz w:val="26"/>
          <w:szCs w:val="26"/>
          <w:lang w:val="fr-CA" w:bidi="ar-LB"/>
        </w:rPr>
        <w:t>Dongfeng</w:t>
      </w:r>
      <w:proofErr w:type="spellEnd"/>
      <w:r>
        <w:rPr>
          <w:sz w:val="26"/>
          <w:szCs w:val="26"/>
          <w:rtl/>
          <w:lang w:val="fr-CA" w:bidi="ar-LB"/>
        </w:rPr>
        <w:t xml:space="preserve"> و</w:t>
      </w:r>
      <w:proofErr w:type="spellStart"/>
      <w:r>
        <w:rPr>
          <w:sz w:val="26"/>
          <w:szCs w:val="26"/>
          <w:lang w:val="fr-CA" w:bidi="ar-LB"/>
        </w:rPr>
        <w:t>Yutong</w:t>
      </w:r>
      <w:proofErr w:type="spellEnd"/>
      <w:r>
        <w:rPr>
          <w:sz w:val="26"/>
          <w:szCs w:val="26"/>
          <w:lang w:val="fr-CA" w:bidi="ar-LB"/>
        </w:rPr>
        <w:t xml:space="preserve"> Bus</w:t>
      </w:r>
      <w:r>
        <w:rPr>
          <w:sz w:val="26"/>
          <w:szCs w:val="26"/>
          <w:rtl/>
          <w:lang w:val="fr-CA" w:bidi="ar-LB"/>
        </w:rPr>
        <w:t xml:space="preserve"> (البندان 1 و2 من الجدولين 3 و4) إلى الصندوق المتعدد الأطراف.</w:t>
      </w:r>
    </w:p>
    <w:p w14:paraId="16356AED" w14:textId="77777777" w:rsidR="00573EC9" w:rsidRDefault="00573EC9" w:rsidP="00573EC9">
      <w:pPr>
        <w:bidi/>
        <w:rPr>
          <w:sz w:val="26"/>
          <w:szCs w:val="26"/>
          <w:rtl/>
          <w:lang w:val="fr-CA" w:bidi="ar-LB"/>
        </w:rPr>
      </w:pPr>
    </w:p>
    <w:p w14:paraId="1A53C0D8" w14:textId="77777777" w:rsidR="00573EC9" w:rsidRDefault="00573EC9" w:rsidP="00573EC9">
      <w:pPr>
        <w:bidi/>
        <w:rPr>
          <w:sz w:val="26"/>
          <w:szCs w:val="26"/>
          <w:rtl/>
          <w:lang w:val="fr-CA" w:bidi="ar-LB"/>
        </w:rPr>
      </w:pPr>
      <w:r>
        <w:rPr>
          <w:sz w:val="26"/>
          <w:szCs w:val="26"/>
          <w:rtl/>
          <w:lang w:val="fr-CA" w:bidi="ar-LB"/>
        </w:rPr>
        <w:t>172.</w:t>
      </w:r>
      <w:r>
        <w:rPr>
          <w:sz w:val="26"/>
          <w:szCs w:val="26"/>
          <w:rtl/>
          <w:lang w:val="fr-CA" w:bidi="ar-LB"/>
        </w:rPr>
        <w:tab/>
        <w:t xml:space="preserve">أمّا مخرجات مشروع التحالف الأخرى فيتعلق واحد بوضع معايير السلامة الخاصة بالتكنولوجيا القائمة على مادة </w:t>
      </w:r>
      <w:r>
        <w:rPr>
          <w:sz w:val="26"/>
          <w:szCs w:val="26"/>
          <w:lang w:val="fr-CA" w:bidi="ar-LB"/>
        </w:rPr>
        <w:t>R-744</w:t>
      </w:r>
      <w:r>
        <w:rPr>
          <w:sz w:val="26"/>
          <w:szCs w:val="26"/>
          <w:rtl/>
          <w:lang w:val="fr-CA" w:bidi="ar-LB"/>
        </w:rPr>
        <w:t xml:space="preserve"> في الصين كما يتعلق ومخرجان آخران بالتكنولوجيا القائمة على مادة </w:t>
      </w:r>
      <w:r>
        <w:rPr>
          <w:sz w:val="26"/>
          <w:szCs w:val="26"/>
          <w:lang w:val="fr-CA" w:bidi="ar-LB"/>
        </w:rPr>
        <w:t>R-290</w:t>
      </w:r>
      <w:r>
        <w:rPr>
          <w:sz w:val="26"/>
          <w:szCs w:val="26"/>
          <w:rtl/>
          <w:lang w:val="fr-CA" w:bidi="ar-LB"/>
        </w:rPr>
        <w:t xml:space="preserve"> في الهند فضلا عن التدريب في قطاع الخدمة في الهند والصين وتدريب وحدات الأوزون الوطنية في منطقة جنوبي آسيا بغية تعميم نتائج الأبحاث والترويج للتكنولوجيات ذات قدرات الاحترار العالمي المتدنية في المنطقة.</w:t>
      </w:r>
    </w:p>
    <w:p w14:paraId="1A19ED09" w14:textId="77777777" w:rsidR="00573EC9" w:rsidRDefault="00573EC9" w:rsidP="00573EC9">
      <w:pPr>
        <w:bidi/>
        <w:rPr>
          <w:sz w:val="26"/>
          <w:szCs w:val="26"/>
          <w:rtl/>
          <w:lang w:val="fr-CA" w:bidi="ar-LB"/>
        </w:rPr>
      </w:pPr>
    </w:p>
    <w:p w14:paraId="6FA723D5" w14:textId="77777777" w:rsidR="00573EC9" w:rsidRDefault="00573EC9" w:rsidP="00573EC9">
      <w:pPr>
        <w:bidi/>
        <w:rPr>
          <w:sz w:val="26"/>
          <w:szCs w:val="26"/>
          <w:rtl/>
          <w:lang w:val="fr-CA" w:bidi="ar-LB"/>
        </w:rPr>
      </w:pPr>
      <w:r>
        <w:rPr>
          <w:sz w:val="26"/>
          <w:szCs w:val="26"/>
          <w:rtl/>
          <w:lang w:val="fr-CA" w:bidi="ar-LB"/>
        </w:rPr>
        <w:t>173.</w:t>
      </w:r>
      <w:r>
        <w:rPr>
          <w:sz w:val="26"/>
          <w:szCs w:val="26"/>
          <w:rtl/>
          <w:lang w:val="fr-CA" w:bidi="ar-LB"/>
        </w:rPr>
        <w:tab/>
        <w:t>كما أخطرت منظمة الأمم المتحدة للتنمية الصناعية الأمانة بأنّه ولتاريخه لم تتلق الصين أي تمويل من أي مصدر كان للمشاريع المتعلقة بمعدات تكييف الهواء للسيارات. وإن شاءت الأمور وحصلت الصين على أي تمويل آخر فمن المؤكد أنّه سيجري تصميم الأنشطة وتنفيذها بعيدا عن أي ازدواجية مع أنشطة المشروع.</w:t>
      </w:r>
    </w:p>
    <w:p w14:paraId="7A16955A" w14:textId="77777777" w:rsidR="00573EC9" w:rsidRDefault="00573EC9" w:rsidP="00573EC9">
      <w:pPr>
        <w:bidi/>
        <w:rPr>
          <w:sz w:val="26"/>
          <w:szCs w:val="26"/>
          <w:rtl/>
          <w:lang w:val="fr-CA" w:bidi="ar-LB"/>
        </w:rPr>
      </w:pPr>
    </w:p>
    <w:p w14:paraId="4F6CA6BD" w14:textId="77777777" w:rsidR="00573EC9" w:rsidRDefault="00573EC9" w:rsidP="00573EC9">
      <w:pPr>
        <w:bidi/>
        <w:rPr>
          <w:sz w:val="26"/>
          <w:szCs w:val="26"/>
          <w:u w:val="single"/>
          <w:rtl/>
          <w:lang w:val="fr-CA" w:bidi="ar-LB"/>
        </w:rPr>
      </w:pPr>
      <w:r>
        <w:rPr>
          <w:sz w:val="26"/>
          <w:szCs w:val="26"/>
          <w:u w:val="single"/>
          <w:rtl/>
          <w:lang w:val="fr-CA" w:bidi="ar-LB"/>
        </w:rPr>
        <w:t>استدامة المشروع الريادي وتقييم المخاطر</w:t>
      </w:r>
    </w:p>
    <w:p w14:paraId="1645830B" w14:textId="77777777" w:rsidR="00573EC9" w:rsidRDefault="00573EC9" w:rsidP="00573EC9">
      <w:pPr>
        <w:bidi/>
        <w:rPr>
          <w:sz w:val="26"/>
          <w:szCs w:val="26"/>
          <w:u w:val="single"/>
          <w:rtl/>
          <w:lang w:val="fr-CA" w:bidi="ar-LB"/>
        </w:rPr>
      </w:pPr>
    </w:p>
    <w:p w14:paraId="03C1036F" w14:textId="77777777" w:rsidR="00573EC9" w:rsidRDefault="00573EC9" w:rsidP="00573EC9">
      <w:pPr>
        <w:bidi/>
        <w:rPr>
          <w:sz w:val="26"/>
          <w:szCs w:val="26"/>
          <w:rtl/>
          <w:lang w:val="fr-CA" w:bidi="ar-LB"/>
        </w:rPr>
      </w:pPr>
      <w:r>
        <w:rPr>
          <w:sz w:val="26"/>
          <w:szCs w:val="26"/>
          <w:rtl/>
          <w:lang w:val="fr-CA" w:bidi="ar-LB"/>
        </w:rPr>
        <w:t>174.</w:t>
      </w:r>
      <w:r>
        <w:rPr>
          <w:sz w:val="26"/>
          <w:szCs w:val="26"/>
          <w:rtl/>
          <w:lang w:val="fr-CA" w:bidi="ar-LB"/>
        </w:rPr>
        <w:tab/>
        <w:t xml:space="preserve">قد يؤدي هذا المشروع إلى تطوير معدات تكييف الهواء للسيارات القائمة على مادة </w:t>
      </w:r>
      <w:r>
        <w:rPr>
          <w:sz w:val="26"/>
          <w:szCs w:val="26"/>
          <w:lang w:val="fr-CA" w:bidi="ar-LB"/>
        </w:rPr>
        <w:t>R-744</w:t>
      </w:r>
      <w:r>
        <w:rPr>
          <w:sz w:val="26"/>
          <w:szCs w:val="26"/>
          <w:rtl/>
          <w:lang w:val="fr-CA" w:bidi="ar-LB"/>
        </w:rPr>
        <w:t xml:space="preserve"> للعربات والحافلات وإلى تحسين فهم أداء تلك التكنولوجيا في قطاع معدات تكييف الهواء للسيارات. ومن شأن المشروع أيضا أن يؤدي إلى وضع معاير فنية للكفاءة في استخدام الطاقة لمعدات تكييف الهواء في المركبات الكهربائية وهو عامل هام من التشغيل الكفؤ في استخدام الطاقة في تلك المركبات. وستسهر الصين على تعميم المعلومات المتعلقة بالأداء الفني للمنتج وبجوانب أخرى ولا سيما الخبرة المكتسبة في مجال الخدمة بعد اختبار المعدات في ظروف تشغيلية متنوعة على نطاق القطاع. وفي إطار المشروع، سيجري أيضا تقديم التدريب والدعم الفني للعمال الفنيين في شتى منشآت تصنيع السيارات وغيرهم من أصحاب الشأن وهو الأمر الذي سيشجع القطاع على تحسين فهمه للجوانب التكنولوجية ومن ثمّ يزيل الحواجز التي قد تحول دون هكذا فهم.</w:t>
      </w:r>
    </w:p>
    <w:p w14:paraId="1023EE50" w14:textId="77777777" w:rsidR="00494E80" w:rsidRDefault="00494E80" w:rsidP="00494E80">
      <w:pPr>
        <w:bidi/>
        <w:rPr>
          <w:sz w:val="26"/>
          <w:szCs w:val="26"/>
          <w:rtl/>
          <w:lang w:val="fr-CA" w:bidi="ar-LB"/>
        </w:rPr>
      </w:pPr>
    </w:p>
    <w:p w14:paraId="1EAD62E9" w14:textId="77777777" w:rsidR="00573EC9" w:rsidRDefault="00573EC9" w:rsidP="00573EC9">
      <w:pPr>
        <w:bidi/>
        <w:rPr>
          <w:sz w:val="26"/>
          <w:szCs w:val="26"/>
          <w:rtl/>
          <w:lang w:val="fr-CA" w:bidi="ar-LB"/>
        </w:rPr>
      </w:pPr>
      <w:r>
        <w:rPr>
          <w:sz w:val="26"/>
          <w:szCs w:val="26"/>
          <w:rtl/>
          <w:lang w:val="fr-CA" w:bidi="ar-LB"/>
        </w:rPr>
        <w:t>175.</w:t>
      </w:r>
      <w:r>
        <w:rPr>
          <w:sz w:val="26"/>
          <w:szCs w:val="26"/>
          <w:rtl/>
          <w:lang w:val="fr-CA" w:bidi="ar-LB"/>
        </w:rPr>
        <w:tab/>
        <w:t>يتوقف اعتماد هذه التكنولوجيا في قطاع معدات تكييف الهواء للسيارات على نتائج المشروع وعملية التقييم التي تجريها المنشآت في ما يتعلق باعتمادها. كما ستروج الصين لاعتماد غازات تبريد طبيعية ذات قدرات الاحترار العالمي المتدنية في قطاع معدات تكييف الهواء للسيارات. فيتوقع أن يفضي هذا الموقف إلى قيام بعض مصنعي السيارات إلى اعتماد هذه التكنولوجيا.</w:t>
      </w:r>
    </w:p>
    <w:p w14:paraId="7CB85736" w14:textId="77777777" w:rsidR="00573EC9" w:rsidRDefault="00573EC9" w:rsidP="00573EC9">
      <w:pPr>
        <w:bidi/>
        <w:rPr>
          <w:sz w:val="26"/>
          <w:szCs w:val="26"/>
          <w:rtl/>
          <w:lang w:val="fr-CA" w:bidi="ar-LB"/>
        </w:rPr>
      </w:pPr>
    </w:p>
    <w:p w14:paraId="46F6B943" w14:textId="77777777" w:rsidR="00573EC9" w:rsidRDefault="00573EC9" w:rsidP="00573EC9">
      <w:pPr>
        <w:bidi/>
        <w:rPr>
          <w:b/>
          <w:bCs/>
          <w:sz w:val="26"/>
          <w:szCs w:val="26"/>
          <w:rtl/>
          <w:lang w:val="fr-CA" w:bidi="ar-LB"/>
        </w:rPr>
      </w:pPr>
      <w:r>
        <w:rPr>
          <w:b/>
          <w:bCs/>
          <w:sz w:val="26"/>
          <w:szCs w:val="26"/>
          <w:rtl/>
          <w:lang w:val="fr-CA" w:bidi="ar-LB"/>
        </w:rPr>
        <w:t>التوصية</w:t>
      </w:r>
    </w:p>
    <w:p w14:paraId="022E28EB" w14:textId="77777777" w:rsidR="00573EC9" w:rsidRDefault="00573EC9" w:rsidP="00573EC9">
      <w:pPr>
        <w:bidi/>
        <w:rPr>
          <w:b/>
          <w:bCs/>
          <w:sz w:val="26"/>
          <w:szCs w:val="26"/>
          <w:rtl/>
          <w:lang w:val="fr-CA" w:bidi="ar-LB"/>
        </w:rPr>
      </w:pPr>
    </w:p>
    <w:p w14:paraId="3FE4703A" w14:textId="77777777" w:rsidR="00573EC9" w:rsidRDefault="00573EC9" w:rsidP="00573EC9">
      <w:pPr>
        <w:bidi/>
        <w:rPr>
          <w:sz w:val="26"/>
          <w:szCs w:val="26"/>
          <w:rtl/>
          <w:lang w:val="fr-CA" w:bidi="ar-LB"/>
        </w:rPr>
      </w:pPr>
      <w:r>
        <w:rPr>
          <w:sz w:val="26"/>
          <w:szCs w:val="26"/>
          <w:rtl/>
          <w:lang w:val="fr-CA" w:bidi="ar-LB"/>
        </w:rPr>
        <w:t>176.</w:t>
      </w:r>
      <w:r>
        <w:rPr>
          <w:sz w:val="26"/>
          <w:szCs w:val="26"/>
          <w:rtl/>
          <w:lang w:val="fr-CA" w:bidi="ar-LB"/>
        </w:rPr>
        <w:tab/>
        <w:t>قد ترغب اللجنة التنفيذية في إقرار المشروع الريادي من أجل الحفاظ على الكفاءة في استخدام الطاقة في التكنولوجيا والمعدات البديلة وتحسينها في سياق عملية التخفيض التدريجي للمواد الهيدروفلوروكربونية في الصين بقيمة 1,371,500 دولار أمريكي زائد 96,005 دولارا أمريكيا لتكاليف دعم منظمة الأمم المتحدة للتنمية الصناعية مع الأخذ علما بـ:</w:t>
      </w:r>
    </w:p>
    <w:p w14:paraId="39B22509" w14:textId="77777777" w:rsidR="00573EC9" w:rsidRDefault="00573EC9" w:rsidP="00573EC9">
      <w:pPr>
        <w:bidi/>
        <w:rPr>
          <w:sz w:val="26"/>
          <w:szCs w:val="26"/>
          <w:rtl/>
          <w:lang w:val="fr-CA" w:bidi="ar-LB"/>
        </w:rPr>
      </w:pPr>
    </w:p>
    <w:p w14:paraId="02438B16" w14:textId="77777777" w:rsidR="00573EC9" w:rsidRDefault="00573EC9" w:rsidP="00573EC9">
      <w:pPr>
        <w:pStyle w:val="ListParagraph"/>
        <w:numPr>
          <w:ilvl w:val="0"/>
          <w:numId w:val="28"/>
        </w:numPr>
        <w:bidi/>
        <w:rPr>
          <w:sz w:val="26"/>
          <w:szCs w:val="26"/>
          <w:lang w:val="fr-CA" w:bidi="ar-LB"/>
        </w:rPr>
      </w:pPr>
      <w:r>
        <w:rPr>
          <w:sz w:val="26"/>
          <w:szCs w:val="26"/>
          <w:rtl/>
          <w:lang w:val="fr-CA" w:bidi="ar-LB"/>
        </w:rPr>
        <w:t>أن الصين قد التزمت بالشروط المذكورة في الفقرات الفرعية من المقرر 91/65 وتحديدا الفقرات من 91/65(ب)(رابعا)ب إلى 91/65(ب)(رابعا)د؛</w:t>
      </w:r>
    </w:p>
    <w:p w14:paraId="743B8309" w14:textId="77777777" w:rsidR="00573EC9" w:rsidRDefault="00573EC9" w:rsidP="00573EC9">
      <w:pPr>
        <w:pStyle w:val="ListParagraph"/>
        <w:bidi/>
        <w:ind w:left="1080"/>
        <w:rPr>
          <w:sz w:val="26"/>
          <w:szCs w:val="26"/>
          <w:lang w:val="fr-CA" w:bidi="ar-LB"/>
        </w:rPr>
      </w:pPr>
    </w:p>
    <w:p w14:paraId="2A1EEB61" w14:textId="77777777" w:rsidR="00573EC9" w:rsidRDefault="00573EC9" w:rsidP="00573EC9">
      <w:pPr>
        <w:pStyle w:val="ListParagraph"/>
        <w:numPr>
          <w:ilvl w:val="0"/>
          <w:numId w:val="28"/>
        </w:numPr>
        <w:bidi/>
        <w:rPr>
          <w:sz w:val="26"/>
          <w:szCs w:val="26"/>
          <w:lang w:val="fr-CA" w:bidi="ar-LB"/>
        </w:rPr>
      </w:pPr>
      <w:r>
        <w:rPr>
          <w:sz w:val="26"/>
          <w:szCs w:val="26"/>
          <w:rtl/>
          <w:lang w:val="fr-CA" w:bidi="ar-LB"/>
        </w:rPr>
        <w:t xml:space="preserve"> وأنه سيجري إنجاز المشروع في موعد أقصاه ديسمبر/كانون الأول 2026 ورفع تقرير مفصل عنه إلى اللجنة التنفيذية في مهلة سته أشهر بدءا من تاريخ إنجازه.</w:t>
      </w:r>
    </w:p>
    <w:p w14:paraId="1B8D323B" w14:textId="77777777" w:rsidR="004C2207" w:rsidRPr="006246CA" w:rsidRDefault="004C2207" w:rsidP="006246CA">
      <w:pPr>
        <w:jc w:val="left"/>
        <w:rPr>
          <w:lang w:bidi="ar-LB"/>
        </w:rPr>
        <w:sectPr w:rsidR="004C2207" w:rsidRPr="006246CA" w:rsidSect="00592FCE">
          <w:headerReference w:type="even" r:id="rId72"/>
          <w:headerReference w:type="default" r:id="rId73"/>
          <w:footerReference w:type="even" r:id="rId74"/>
          <w:footerReference w:type="default" r:id="rId75"/>
          <w:pgSz w:w="12240" w:h="15840" w:code="1"/>
          <w:pgMar w:top="720" w:right="1440" w:bottom="864" w:left="1440" w:header="720" w:footer="475" w:gutter="0"/>
          <w:cols w:space="720"/>
          <w:docGrid w:linePitch="299"/>
        </w:sectPr>
      </w:pPr>
      <w:r w:rsidRPr="006246CA">
        <w:rPr>
          <w:lang w:bidi="ar-LB"/>
        </w:rPr>
        <w:br w:type="page"/>
      </w:r>
    </w:p>
    <w:p w14:paraId="4C2BA3D2" w14:textId="77777777" w:rsidR="000F2A6B" w:rsidRPr="00080DA6" w:rsidRDefault="000F2A6B" w:rsidP="000F2A6B">
      <w:pPr>
        <w:bidi/>
        <w:jc w:val="center"/>
        <w:rPr>
          <w:b/>
          <w:bCs/>
          <w:sz w:val="26"/>
          <w:szCs w:val="26"/>
          <w:rtl/>
          <w:lang w:bidi="ar-LB"/>
        </w:rPr>
      </w:pPr>
      <w:r w:rsidRPr="00080DA6">
        <w:rPr>
          <w:b/>
          <w:bCs/>
          <w:sz w:val="26"/>
          <w:szCs w:val="26"/>
          <w:rtl/>
          <w:lang w:bidi="ar-LB"/>
        </w:rPr>
        <w:t>المرفق الأول</w:t>
      </w:r>
    </w:p>
    <w:p w14:paraId="41388622" w14:textId="77777777" w:rsidR="000F2A6B" w:rsidRPr="00080DA6" w:rsidRDefault="000F2A6B" w:rsidP="000F2A6B">
      <w:pPr>
        <w:bidi/>
        <w:jc w:val="center"/>
        <w:rPr>
          <w:b/>
          <w:bCs/>
          <w:sz w:val="26"/>
          <w:szCs w:val="26"/>
          <w:rtl/>
          <w:lang w:bidi="ar-LB"/>
        </w:rPr>
      </w:pPr>
    </w:p>
    <w:p w14:paraId="307E8DD6" w14:textId="77777777" w:rsidR="000F2A6B" w:rsidRPr="00080DA6" w:rsidRDefault="000F2A6B" w:rsidP="000F2A6B">
      <w:pPr>
        <w:bidi/>
        <w:jc w:val="center"/>
        <w:rPr>
          <w:bCs/>
          <w:sz w:val="26"/>
          <w:szCs w:val="26"/>
          <w:rtl/>
          <w:lang w:bidi="ar-LB"/>
        </w:rPr>
      </w:pPr>
      <w:r w:rsidRPr="00080DA6">
        <w:rPr>
          <w:bCs/>
          <w:sz w:val="26"/>
          <w:szCs w:val="26"/>
          <w:rtl/>
          <w:lang w:bidi="ar-LB"/>
        </w:rPr>
        <w:t>خلفية المرحلة الثانية من خطة إدارة إزالة المواد الهيدروكلوروفلوروكربونية</w:t>
      </w:r>
    </w:p>
    <w:p w14:paraId="02140929" w14:textId="77777777" w:rsidR="000F2A6B" w:rsidRPr="00080DA6" w:rsidRDefault="000F2A6B" w:rsidP="000F2A6B">
      <w:pPr>
        <w:bidi/>
        <w:jc w:val="center"/>
        <w:rPr>
          <w:bCs/>
          <w:sz w:val="26"/>
          <w:szCs w:val="26"/>
          <w:rtl/>
          <w:lang w:bidi="ar-LB"/>
        </w:rPr>
      </w:pPr>
      <w:r w:rsidRPr="00080DA6">
        <w:rPr>
          <w:bCs/>
          <w:sz w:val="26"/>
          <w:szCs w:val="26"/>
          <w:rtl/>
          <w:lang w:bidi="ar-LB"/>
        </w:rPr>
        <w:t>للصين (الاجتماعات من السادس والسبعين إلى الثالث والثمانين)</w:t>
      </w:r>
    </w:p>
    <w:p w14:paraId="55B02922" w14:textId="77777777" w:rsidR="000F2A6B" w:rsidRPr="00080DA6" w:rsidRDefault="000F2A6B" w:rsidP="000F2A6B">
      <w:pPr>
        <w:bidi/>
        <w:rPr>
          <w:sz w:val="26"/>
          <w:szCs w:val="26"/>
          <w:lang w:bidi="ar-LB"/>
        </w:rPr>
      </w:pPr>
    </w:p>
    <w:p w14:paraId="6226E2E1" w14:textId="77777777" w:rsidR="000F2A6B" w:rsidRPr="00FA193C" w:rsidRDefault="000F2A6B" w:rsidP="000F2A6B">
      <w:pPr>
        <w:bidi/>
        <w:rPr>
          <w:iCs/>
          <w:sz w:val="26"/>
          <w:szCs w:val="26"/>
          <w:rtl/>
          <w:lang w:bidi="ar-LB"/>
        </w:rPr>
      </w:pPr>
      <w:r w:rsidRPr="00FA193C">
        <w:rPr>
          <w:iCs/>
          <w:sz w:val="26"/>
          <w:szCs w:val="26"/>
          <w:rtl/>
          <w:lang w:bidi="ar-LB"/>
        </w:rPr>
        <w:t>الاجتماع السادس والسبعين</w:t>
      </w:r>
    </w:p>
    <w:p w14:paraId="08DAC74E" w14:textId="77777777" w:rsidR="000F2A6B" w:rsidRPr="00FA193C" w:rsidRDefault="000F2A6B" w:rsidP="000F2A6B">
      <w:pPr>
        <w:bidi/>
        <w:rPr>
          <w:sz w:val="26"/>
          <w:szCs w:val="26"/>
          <w:lang w:bidi="ar-LB"/>
        </w:rPr>
      </w:pPr>
    </w:p>
    <w:p w14:paraId="4C1CAE96" w14:textId="77777777" w:rsidR="000F2A6B" w:rsidRPr="00FA193C" w:rsidRDefault="000F2A6B" w:rsidP="000F2A6B">
      <w:pPr>
        <w:pStyle w:val="Heading1"/>
        <w:numPr>
          <w:ilvl w:val="0"/>
          <w:numId w:val="17"/>
        </w:numPr>
        <w:tabs>
          <w:tab w:val="num" w:pos="360"/>
        </w:tabs>
        <w:bidi/>
        <w:ind w:left="720" w:hanging="720"/>
        <w:rPr>
          <w:sz w:val="26"/>
          <w:szCs w:val="26"/>
          <w:lang w:bidi="ar-LB"/>
        </w:rPr>
      </w:pPr>
      <w:r w:rsidRPr="00FA193C">
        <w:rPr>
          <w:sz w:val="26"/>
          <w:szCs w:val="26"/>
          <w:rtl/>
          <w:lang w:bidi="ar-LB"/>
        </w:rPr>
        <w:t>في اجتماعها السادس والسبعين، وافقت اللجنة التنفيذية من حيث المبدأ على ما يلي</w:t>
      </w:r>
      <w:r w:rsidRPr="00FA193C">
        <w:rPr>
          <w:sz w:val="26"/>
          <w:szCs w:val="26"/>
          <w:lang w:bidi="ar-LB"/>
        </w:rPr>
        <w:t>:</w:t>
      </w:r>
    </w:p>
    <w:p w14:paraId="036293A0" w14:textId="77777777" w:rsidR="000F2A6B" w:rsidRPr="00FA193C" w:rsidRDefault="000F2A6B" w:rsidP="000F2A6B">
      <w:pPr>
        <w:pStyle w:val="Heading2"/>
        <w:numPr>
          <w:ilvl w:val="1"/>
          <w:numId w:val="17"/>
        </w:numPr>
        <w:tabs>
          <w:tab w:val="num" w:pos="360"/>
        </w:tabs>
        <w:bidi/>
        <w:ind w:left="1350" w:hanging="630"/>
        <w:rPr>
          <w:sz w:val="26"/>
          <w:szCs w:val="26"/>
          <w:lang w:bidi="ar-LB"/>
        </w:rPr>
      </w:pPr>
      <w:r w:rsidRPr="00FA193C">
        <w:rPr>
          <w:sz w:val="26"/>
          <w:szCs w:val="26"/>
          <w:rtl/>
          <w:lang w:bidi="ar-LB"/>
        </w:rPr>
        <w:t>خطة قطاع المذيبات للفترة من</w:t>
      </w:r>
      <w:r w:rsidRPr="00FA193C">
        <w:rPr>
          <w:sz w:val="26"/>
          <w:szCs w:val="26"/>
          <w:lang w:bidi="ar-LB"/>
        </w:rPr>
        <w:t xml:space="preserve">2016 </w:t>
      </w:r>
      <w:r w:rsidRPr="00FA193C">
        <w:rPr>
          <w:sz w:val="26"/>
          <w:szCs w:val="26"/>
          <w:rtl/>
          <w:lang w:bidi="ar-LB"/>
        </w:rPr>
        <w:t xml:space="preserve"> إلى</w:t>
      </w:r>
      <w:r w:rsidRPr="00FA193C">
        <w:rPr>
          <w:sz w:val="26"/>
          <w:szCs w:val="26"/>
          <w:lang w:bidi="ar-LB"/>
        </w:rPr>
        <w:t xml:space="preserve">2026 </w:t>
      </w:r>
      <w:r w:rsidRPr="00FA193C">
        <w:rPr>
          <w:sz w:val="26"/>
          <w:szCs w:val="26"/>
          <w:rtl/>
          <w:lang w:bidi="ar-LB"/>
        </w:rPr>
        <w:t xml:space="preserve">، للإزالة التامة لجميع </w:t>
      </w:r>
      <w:r w:rsidRPr="00FA193C">
        <w:rPr>
          <w:b/>
          <w:sz w:val="26"/>
          <w:szCs w:val="26"/>
          <w:rtl/>
          <w:lang w:bidi="ar-LB"/>
        </w:rPr>
        <w:t>المواد الهيدروكلوروفلوروكربونية</w:t>
      </w:r>
      <w:r w:rsidRPr="00FA193C">
        <w:rPr>
          <w:sz w:val="26"/>
          <w:szCs w:val="26"/>
          <w:rtl/>
          <w:lang w:bidi="ar-LB"/>
        </w:rPr>
        <w:t xml:space="preserve"> في هذا القطاع، بمبلغ قدره</w:t>
      </w:r>
      <w:r w:rsidRPr="00FA193C">
        <w:rPr>
          <w:sz w:val="26"/>
          <w:szCs w:val="26"/>
          <w:lang w:val="en-US" w:bidi="ar-LB"/>
        </w:rPr>
        <w:t xml:space="preserve"> </w:t>
      </w:r>
      <w:r w:rsidRPr="00FA193C">
        <w:rPr>
          <w:sz w:val="26"/>
          <w:szCs w:val="26"/>
          <w:lang w:bidi="ar-LB"/>
        </w:rPr>
        <w:t xml:space="preserve">44.8 </w:t>
      </w:r>
      <w:r w:rsidRPr="00FA193C">
        <w:rPr>
          <w:sz w:val="26"/>
          <w:szCs w:val="26"/>
          <w:rtl/>
          <w:lang w:bidi="ar-LB"/>
        </w:rPr>
        <w:t>مليون دولارا أمريكيا، بالإضافة إلى تكاليف دعم الوكالة؛</w:t>
      </w:r>
    </w:p>
    <w:p w14:paraId="77C62083" w14:textId="77777777" w:rsidR="000F2A6B" w:rsidRPr="00FA193C" w:rsidRDefault="000F2A6B" w:rsidP="000F2A6B">
      <w:pPr>
        <w:pStyle w:val="Heading2"/>
        <w:numPr>
          <w:ilvl w:val="1"/>
          <w:numId w:val="17"/>
        </w:numPr>
        <w:tabs>
          <w:tab w:val="num" w:pos="360"/>
        </w:tabs>
        <w:bidi/>
        <w:ind w:left="1350" w:hanging="630"/>
        <w:rPr>
          <w:sz w:val="26"/>
          <w:szCs w:val="26"/>
          <w:lang w:bidi="ar-LB"/>
        </w:rPr>
      </w:pPr>
      <w:r w:rsidRPr="00FA193C">
        <w:rPr>
          <w:sz w:val="26"/>
          <w:szCs w:val="26"/>
          <w:rtl/>
          <w:lang w:bidi="ar-LB"/>
        </w:rPr>
        <w:t>وقطاع خدمة التبريد ومكون برنامج التمكين للفترة</w:t>
      </w:r>
      <w:r w:rsidRPr="00FA193C">
        <w:rPr>
          <w:sz w:val="26"/>
          <w:szCs w:val="26"/>
          <w:lang w:bidi="ar-LB"/>
        </w:rPr>
        <w:t xml:space="preserve">2016 </w:t>
      </w:r>
      <w:r w:rsidRPr="00FA193C">
        <w:rPr>
          <w:sz w:val="26"/>
          <w:szCs w:val="26"/>
          <w:rtl/>
          <w:lang w:bidi="ar-LB"/>
        </w:rPr>
        <w:t xml:space="preserve"> إلى </w:t>
      </w:r>
      <w:r w:rsidRPr="00FA193C">
        <w:rPr>
          <w:sz w:val="26"/>
          <w:szCs w:val="26"/>
          <w:lang w:bidi="ar-LB"/>
        </w:rPr>
        <w:t>2020</w:t>
      </w:r>
      <w:r w:rsidRPr="00FA193C">
        <w:rPr>
          <w:sz w:val="26"/>
          <w:szCs w:val="26"/>
          <w:rtl/>
          <w:lang w:bidi="ar-LB"/>
        </w:rPr>
        <w:t xml:space="preserve">، لخفض استهلاك </w:t>
      </w:r>
      <w:r w:rsidRPr="00FA193C">
        <w:rPr>
          <w:b/>
          <w:sz w:val="26"/>
          <w:szCs w:val="26"/>
          <w:rtl/>
          <w:lang w:bidi="ar-LB"/>
        </w:rPr>
        <w:t>المواد الهيدروكلوروفلوروكربونية</w:t>
      </w:r>
      <w:r w:rsidRPr="00FA193C">
        <w:rPr>
          <w:sz w:val="26"/>
          <w:szCs w:val="26"/>
          <w:rtl/>
          <w:lang w:bidi="ar-LB"/>
        </w:rPr>
        <w:t xml:space="preserve"> بمقدار</w:t>
      </w:r>
      <w:r w:rsidRPr="00FA193C">
        <w:rPr>
          <w:sz w:val="26"/>
          <w:szCs w:val="26"/>
          <w:lang w:bidi="ar-LB"/>
        </w:rPr>
        <w:t xml:space="preserve">734.0 </w:t>
      </w:r>
      <w:r w:rsidRPr="00FA193C">
        <w:rPr>
          <w:sz w:val="26"/>
          <w:szCs w:val="26"/>
          <w:rtl/>
          <w:lang w:bidi="ar-LB"/>
        </w:rPr>
        <w:t xml:space="preserve"> طن من قدرات استنفاذ الأوزون في هذا القطاع، بمبلغ قدره </w:t>
      </w:r>
      <w:r w:rsidRPr="00FA193C">
        <w:rPr>
          <w:sz w:val="26"/>
          <w:szCs w:val="26"/>
          <w:lang w:bidi="ar-LB"/>
        </w:rPr>
        <w:t>20.29</w:t>
      </w:r>
      <w:r w:rsidRPr="00FA193C">
        <w:rPr>
          <w:sz w:val="26"/>
          <w:szCs w:val="26"/>
          <w:rtl/>
          <w:lang w:bidi="ar-LB"/>
        </w:rPr>
        <w:t xml:space="preserve"> مليون دولارا أمريكيا، بالإضافة إلى تكاليف دعم الوكالة</w:t>
      </w:r>
      <w:r w:rsidRPr="00FA193C">
        <w:rPr>
          <w:sz w:val="26"/>
          <w:szCs w:val="26"/>
          <w:lang w:bidi="ar-LB"/>
        </w:rPr>
        <w:t>.</w:t>
      </w:r>
    </w:p>
    <w:p w14:paraId="06DA350F" w14:textId="77777777" w:rsidR="000F2A6B" w:rsidRPr="00FA193C" w:rsidRDefault="000F2A6B" w:rsidP="000F2A6B">
      <w:pPr>
        <w:bidi/>
        <w:rPr>
          <w:iCs/>
          <w:sz w:val="26"/>
          <w:szCs w:val="26"/>
          <w:rtl/>
          <w:lang w:bidi="ar-LB"/>
        </w:rPr>
      </w:pPr>
      <w:r w:rsidRPr="00FA193C">
        <w:rPr>
          <w:iCs/>
          <w:sz w:val="26"/>
          <w:szCs w:val="26"/>
          <w:rtl/>
          <w:lang w:bidi="ar-LB"/>
        </w:rPr>
        <w:t>الاجتماع السابع والسبعين</w:t>
      </w:r>
    </w:p>
    <w:p w14:paraId="7C32307A" w14:textId="77777777" w:rsidR="000F2A6B" w:rsidRPr="00FA193C" w:rsidRDefault="000F2A6B" w:rsidP="000F2A6B">
      <w:pPr>
        <w:bidi/>
        <w:rPr>
          <w:sz w:val="26"/>
          <w:szCs w:val="26"/>
          <w:lang w:bidi="ar-LB"/>
        </w:rPr>
      </w:pPr>
    </w:p>
    <w:p w14:paraId="2C7AA2B8" w14:textId="7151D72F" w:rsidR="000F2A6B" w:rsidRPr="00FA193C" w:rsidRDefault="000F2A6B" w:rsidP="000F2A6B">
      <w:pPr>
        <w:pStyle w:val="Heading1"/>
        <w:numPr>
          <w:ilvl w:val="0"/>
          <w:numId w:val="17"/>
        </w:numPr>
        <w:tabs>
          <w:tab w:val="num" w:pos="360"/>
        </w:tabs>
        <w:bidi/>
        <w:ind w:left="0" w:firstLine="0"/>
        <w:rPr>
          <w:sz w:val="26"/>
          <w:szCs w:val="26"/>
          <w:lang w:bidi="ar-LB"/>
        </w:rPr>
      </w:pPr>
      <w:r w:rsidRPr="00FA193C">
        <w:rPr>
          <w:sz w:val="26"/>
          <w:szCs w:val="26"/>
          <w:rtl/>
          <w:lang w:bidi="ar-LB"/>
        </w:rPr>
        <w:t xml:space="preserve">في اجتماعها السابع والسبعين، وافقت اللجنة التنفيذية من حيث المبدأ على المرحلة الثانية من خطة إدارة إزالة </w:t>
      </w:r>
      <w:r w:rsidRPr="00FA193C">
        <w:rPr>
          <w:b/>
          <w:sz w:val="26"/>
          <w:szCs w:val="26"/>
          <w:rtl/>
          <w:lang w:bidi="ar-LB"/>
        </w:rPr>
        <w:t>المواد الهيدروكلوروفلوروكربونية</w:t>
      </w:r>
      <w:r w:rsidRPr="00FA193C">
        <w:rPr>
          <w:sz w:val="26"/>
          <w:szCs w:val="26"/>
          <w:rtl/>
          <w:lang w:bidi="ar-LB"/>
        </w:rPr>
        <w:t xml:space="preserve"> للصين للفترة من</w:t>
      </w:r>
      <w:r w:rsidRPr="00FA193C">
        <w:rPr>
          <w:sz w:val="26"/>
          <w:szCs w:val="26"/>
          <w:lang w:bidi="ar-LB"/>
        </w:rPr>
        <w:t xml:space="preserve">2016 </w:t>
      </w:r>
      <w:r w:rsidRPr="00FA193C">
        <w:rPr>
          <w:sz w:val="26"/>
          <w:szCs w:val="26"/>
          <w:rtl/>
          <w:lang w:bidi="ar-LB"/>
        </w:rPr>
        <w:t xml:space="preserve"> إلى</w:t>
      </w:r>
      <w:r w:rsidRPr="00FA193C">
        <w:rPr>
          <w:sz w:val="26"/>
          <w:szCs w:val="26"/>
          <w:lang w:bidi="ar-LB"/>
        </w:rPr>
        <w:t xml:space="preserve">2026 </w:t>
      </w:r>
      <w:r w:rsidRPr="00FA193C">
        <w:rPr>
          <w:sz w:val="26"/>
          <w:szCs w:val="26"/>
          <w:rtl/>
          <w:lang w:bidi="ar-LB"/>
        </w:rPr>
        <w:t xml:space="preserve"> بمبلغ قدره</w:t>
      </w:r>
      <w:r w:rsidRPr="00FA193C">
        <w:rPr>
          <w:sz w:val="26"/>
          <w:szCs w:val="26"/>
          <w:lang w:bidi="ar-LB"/>
        </w:rPr>
        <w:t xml:space="preserve"> 500</w:t>
      </w:r>
      <w:r w:rsidRPr="00FA193C">
        <w:rPr>
          <w:sz w:val="26"/>
          <w:szCs w:val="26"/>
          <w:lang w:val="en-US" w:bidi="ar-LB"/>
        </w:rPr>
        <w:t>,</w:t>
      </w:r>
      <w:r w:rsidRPr="00FA193C">
        <w:rPr>
          <w:sz w:val="26"/>
          <w:szCs w:val="26"/>
          <w:lang w:bidi="ar-LB"/>
        </w:rPr>
        <w:t xml:space="preserve">100,000 </w:t>
      </w:r>
      <w:r w:rsidRPr="00FA193C">
        <w:rPr>
          <w:sz w:val="26"/>
          <w:szCs w:val="26"/>
          <w:rtl/>
          <w:lang w:bidi="ar-LB"/>
        </w:rPr>
        <w:t xml:space="preserve">دولارا أمريكيا، بالإضافة إلى تكاليف دعم الوكالة، لخفض استهلاك </w:t>
      </w:r>
      <w:r w:rsidRPr="00FA193C">
        <w:rPr>
          <w:b/>
          <w:sz w:val="26"/>
          <w:szCs w:val="26"/>
          <w:rtl/>
          <w:lang w:bidi="ar-LB"/>
        </w:rPr>
        <w:t>المواد الهيدروكلوروفلوروكربونية</w:t>
      </w:r>
      <w:r w:rsidRPr="00FA193C">
        <w:rPr>
          <w:sz w:val="26"/>
          <w:szCs w:val="26"/>
          <w:rtl/>
          <w:lang w:bidi="ar-LB"/>
        </w:rPr>
        <w:t xml:space="preserve"> بنسبة</w:t>
      </w:r>
      <w:r w:rsidRPr="00FA193C">
        <w:rPr>
          <w:sz w:val="26"/>
          <w:szCs w:val="26"/>
          <w:lang w:bidi="ar-LB"/>
        </w:rPr>
        <w:t xml:space="preserve">37.6 </w:t>
      </w:r>
      <w:r w:rsidRPr="00FA193C">
        <w:rPr>
          <w:sz w:val="26"/>
          <w:szCs w:val="26"/>
          <w:rtl/>
          <w:lang w:bidi="ar-LB"/>
        </w:rPr>
        <w:t xml:space="preserve"> في </w:t>
      </w:r>
      <w:r w:rsidR="00226738">
        <w:rPr>
          <w:sz w:val="26"/>
          <w:szCs w:val="26"/>
          <w:rtl/>
          <w:lang w:bidi="ar-LB"/>
        </w:rPr>
        <w:t>المئة</w:t>
      </w:r>
      <w:r w:rsidRPr="00FA193C">
        <w:rPr>
          <w:sz w:val="26"/>
          <w:szCs w:val="26"/>
          <w:rtl/>
          <w:lang w:bidi="ar-LB"/>
        </w:rPr>
        <w:t xml:space="preserve"> من خط الأساس بحلول عام </w:t>
      </w:r>
      <w:r w:rsidRPr="00FA193C">
        <w:rPr>
          <w:sz w:val="26"/>
          <w:szCs w:val="26"/>
          <w:lang w:bidi="ar-LB"/>
        </w:rPr>
        <w:t>2020</w:t>
      </w:r>
      <w:r w:rsidRPr="00FA193C">
        <w:rPr>
          <w:sz w:val="26"/>
          <w:szCs w:val="26"/>
          <w:rtl/>
          <w:lang w:bidi="ar-LB"/>
        </w:rPr>
        <w:t>. وشملت المرحلة الثانية الخطط القطاعية التالية</w:t>
      </w:r>
      <w:r w:rsidRPr="00FA193C">
        <w:rPr>
          <w:sz w:val="26"/>
          <w:szCs w:val="26"/>
          <w:lang w:bidi="ar-LB"/>
        </w:rPr>
        <w:t>:</w:t>
      </w:r>
    </w:p>
    <w:p w14:paraId="77C143FB" w14:textId="39A7DBFC" w:rsidR="000F2A6B" w:rsidRPr="00FA193C" w:rsidRDefault="000F2A6B" w:rsidP="000F2A6B">
      <w:pPr>
        <w:pStyle w:val="Heading2"/>
        <w:numPr>
          <w:ilvl w:val="1"/>
          <w:numId w:val="17"/>
        </w:numPr>
        <w:tabs>
          <w:tab w:val="num" w:pos="360"/>
        </w:tabs>
        <w:bidi/>
        <w:ind w:left="1350" w:hanging="630"/>
        <w:rPr>
          <w:sz w:val="26"/>
          <w:szCs w:val="26"/>
          <w:lang w:bidi="ar-LB"/>
        </w:rPr>
      </w:pPr>
      <w:r w:rsidRPr="00FA193C">
        <w:rPr>
          <w:sz w:val="26"/>
          <w:szCs w:val="26"/>
          <w:rtl/>
          <w:lang w:bidi="ar-LB"/>
        </w:rPr>
        <w:t xml:space="preserve">يخطط قطاع التبريد وتكييف الهواء الصناعي والتجاري لخفض استهلاك </w:t>
      </w:r>
      <w:r w:rsidRPr="00FA193C">
        <w:rPr>
          <w:b/>
          <w:sz w:val="26"/>
          <w:szCs w:val="26"/>
          <w:rtl/>
          <w:lang w:bidi="ar-LB"/>
        </w:rPr>
        <w:t>المواد الهيدروكلوروفلوروكربونية</w:t>
      </w:r>
      <w:r w:rsidRPr="00FA193C">
        <w:rPr>
          <w:sz w:val="26"/>
          <w:szCs w:val="26"/>
          <w:rtl/>
          <w:lang w:bidi="ar-LB"/>
        </w:rPr>
        <w:t xml:space="preserve"> في القطاع بنسبة</w:t>
      </w:r>
      <w:r w:rsidRPr="00FA193C">
        <w:rPr>
          <w:sz w:val="26"/>
          <w:szCs w:val="26"/>
          <w:lang w:bidi="ar-LB"/>
        </w:rPr>
        <w:t xml:space="preserve">33 </w:t>
      </w:r>
      <w:r w:rsidRPr="00FA193C">
        <w:rPr>
          <w:sz w:val="26"/>
          <w:szCs w:val="26"/>
          <w:rtl/>
          <w:lang w:bidi="ar-LB"/>
        </w:rPr>
        <w:t xml:space="preserve"> في </w:t>
      </w:r>
      <w:r w:rsidR="00226738">
        <w:rPr>
          <w:sz w:val="26"/>
          <w:szCs w:val="26"/>
          <w:rtl/>
          <w:lang w:bidi="ar-LB"/>
        </w:rPr>
        <w:t>المئة</w:t>
      </w:r>
      <w:r w:rsidRPr="00FA193C">
        <w:rPr>
          <w:sz w:val="26"/>
          <w:szCs w:val="26"/>
          <w:rtl/>
          <w:lang w:bidi="ar-LB"/>
        </w:rPr>
        <w:t xml:space="preserve"> بحلول عام </w:t>
      </w:r>
      <w:r w:rsidRPr="00FA193C">
        <w:rPr>
          <w:sz w:val="26"/>
          <w:szCs w:val="26"/>
          <w:lang w:bidi="ar-LB"/>
        </w:rPr>
        <w:t xml:space="preserve">2020 </w:t>
      </w:r>
      <w:r w:rsidRPr="00FA193C">
        <w:rPr>
          <w:sz w:val="26"/>
          <w:szCs w:val="26"/>
          <w:rtl/>
          <w:lang w:bidi="ar-LB"/>
        </w:rPr>
        <w:t>؛</w:t>
      </w:r>
    </w:p>
    <w:p w14:paraId="4C59FDE7" w14:textId="165DA29B" w:rsidR="000F2A6B" w:rsidRPr="00FA193C" w:rsidRDefault="000F2A6B" w:rsidP="000F2A6B">
      <w:pPr>
        <w:pStyle w:val="Heading2"/>
        <w:numPr>
          <w:ilvl w:val="1"/>
          <w:numId w:val="17"/>
        </w:numPr>
        <w:tabs>
          <w:tab w:val="num" w:pos="360"/>
        </w:tabs>
        <w:bidi/>
        <w:ind w:left="1350" w:hanging="630"/>
        <w:rPr>
          <w:sz w:val="26"/>
          <w:szCs w:val="26"/>
          <w:lang w:bidi="ar-LB"/>
        </w:rPr>
      </w:pPr>
      <w:r w:rsidRPr="00FA193C">
        <w:rPr>
          <w:sz w:val="26"/>
          <w:szCs w:val="26"/>
          <w:rtl/>
          <w:lang w:bidi="ar-LB"/>
        </w:rPr>
        <w:t xml:space="preserve">ويخطط قطاع تصنيع أجهزة تكييف هواء الغرف وسخانات المياه بالمضخات الحرارية لتقليل استهلاك </w:t>
      </w:r>
      <w:r w:rsidRPr="00FA193C">
        <w:rPr>
          <w:b/>
          <w:sz w:val="26"/>
          <w:szCs w:val="26"/>
          <w:rtl/>
          <w:lang w:bidi="ar-LB"/>
        </w:rPr>
        <w:t>المواد الهيدروكلوروفلوروكربونية</w:t>
      </w:r>
      <w:r w:rsidRPr="00FA193C">
        <w:rPr>
          <w:sz w:val="26"/>
          <w:szCs w:val="26"/>
          <w:rtl/>
          <w:lang w:bidi="ar-LB"/>
        </w:rPr>
        <w:t xml:space="preserve"> في القطاع بنسبة</w:t>
      </w:r>
      <w:r w:rsidRPr="00FA193C">
        <w:rPr>
          <w:sz w:val="26"/>
          <w:szCs w:val="26"/>
          <w:lang w:bidi="ar-LB"/>
        </w:rPr>
        <w:t xml:space="preserve">45 </w:t>
      </w:r>
      <w:r w:rsidRPr="00FA193C">
        <w:rPr>
          <w:sz w:val="26"/>
          <w:szCs w:val="26"/>
          <w:rtl/>
          <w:lang w:bidi="ar-LB"/>
        </w:rPr>
        <w:t xml:space="preserve"> في </w:t>
      </w:r>
      <w:r w:rsidR="00226738">
        <w:rPr>
          <w:sz w:val="26"/>
          <w:szCs w:val="26"/>
          <w:rtl/>
          <w:lang w:bidi="ar-LB"/>
        </w:rPr>
        <w:t>المئة</w:t>
      </w:r>
      <w:r w:rsidRPr="00FA193C">
        <w:rPr>
          <w:sz w:val="26"/>
          <w:szCs w:val="26"/>
          <w:rtl/>
          <w:lang w:bidi="ar-LB"/>
        </w:rPr>
        <w:t xml:space="preserve"> بحلول عام </w:t>
      </w:r>
      <w:r w:rsidRPr="00FA193C">
        <w:rPr>
          <w:sz w:val="26"/>
          <w:szCs w:val="26"/>
          <w:lang w:bidi="ar-LB"/>
        </w:rPr>
        <w:t xml:space="preserve">2020 </w:t>
      </w:r>
      <w:r w:rsidRPr="00FA193C">
        <w:rPr>
          <w:sz w:val="26"/>
          <w:szCs w:val="26"/>
          <w:rtl/>
          <w:lang w:bidi="ar-LB"/>
        </w:rPr>
        <w:t>؛</w:t>
      </w:r>
    </w:p>
    <w:p w14:paraId="336E5B5D" w14:textId="0F7CB778" w:rsidR="000F2A6B" w:rsidRPr="00FA193C" w:rsidRDefault="000F2A6B" w:rsidP="000F2A6B">
      <w:pPr>
        <w:pStyle w:val="Heading2"/>
        <w:numPr>
          <w:ilvl w:val="0"/>
          <w:numId w:val="18"/>
        </w:numPr>
        <w:tabs>
          <w:tab w:val="num" w:pos="360"/>
        </w:tabs>
        <w:bidi/>
        <w:ind w:left="1350" w:hanging="630"/>
        <w:rPr>
          <w:sz w:val="26"/>
          <w:szCs w:val="26"/>
          <w:lang w:bidi="ar-LB"/>
        </w:rPr>
      </w:pPr>
      <w:r w:rsidRPr="00FA193C">
        <w:rPr>
          <w:sz w:val="26"/>
          <w:szCs w:val="26"/>
          <w:rtl/>
          <w:lang w:bidi="ar-LB"/>
        </w:rPr>
        <w:t xml:space="preserve">ويخطط قطاع رغوة </w:t>
      </w:r>
      <w:r w:rsidR="00F23928">
        <w:rPr>
          <w:sz w:val="26"/>
          <w:szCs w:val="26"/>
          <w:rtl/>
          <w:lang w:bidi="ar-LB"/>
        </w:rPr>
        <w:t>البوليوريتان</w:t>
      </w:r>
      <w:r w:rsidRPr="00FA193C">
        <w:rPr>
          <w:sz w:val="26"/>
          <w:szCs w:val="26"/>
          <w:rtl/>
          <w:lang w:bidi="ar-LB"/>
        </w:rPr>
        <w:t xml:space="preserve"> الجامدة ورغوة البولسترين المسحوبة بالضغط</w:t>
      </w:r>
      <w:r w:rsidRPr="00FA193C">
        <w:rPr>
          <w:sz w:val="26"/>
          <w:szCs w:val="26"/>
          <w:lang w:bidi="ar-LB"/>
        </w:rPr>
        <w:t xml:space="preserve"> </w:t>
      </w:r>
      <w:r w:rsidRPr="00FA193C">
        <w:rPr>
          <w:sz w:val="26"/>
          <w:szCs w:val="26"/>
          <w:rtl/>
          <w:lang w:bidi="ar-LB"/>
        </w:rPr>
        <w:t xml:space="preserve">لتحقيق إزالة تامة </w:t>
      </w:r>
      <w:r w:rsidRPr="00FA193C">
        <w:rPr>
          <w:b/>
          <w:sz w:val="26"/>
          <w:szCs w:val="26"/>
          <w:rtl/>
          <w:lang w:bidi="ar-LB"/>
        </w:rPr>
        <w:t>للمواد الهيدروكلوروفلوروكربونية</w:t>
      </w:r>
      <w:r w:rsidRPr="00FA193C">
        <w:rPr>
          <w:sz w:val="26"/>
          <w:szCs w:val="26"/>
          <w:rtl/>
          <w:lang w:bidi="ar-LB"/>
        </w:rPr>
        <w:t xml:space="preserve"> في هذه القطاعات بحلول عام </w:t>
      </w:r>
      <w:r w:rsidRPr="00FA193C">
        <w:rPr>
          <w:sz w:val="26"/>
          <w:szCs w:val="26"/>
          <w:lang w:bidi="ar-LB"/>
        </w:rPr>
        <w:t xml:space="preserve">2026 </w:t>
      </w:r>
      <w:r w:rsidRPr="00FA193C">
        <w:rPr>
          <w:sz w:val="26"/>
          <w:szCs w:val="26"/>
          <w:rtl/>
          <w:lang w:bidi="ar-LB"/>
        </w:rPr>
        <w:t>؛</w:t>
      </w:r>
    </w:p>
    <w:p w14:paraId="2BB3CD76" w14:textId="77777777" w:rsidR="000F2A6B" w:rsidRPr="00FA193C" w:rsidRDefault="000F2A6B" w:rsidP="000F2A6B">
      <w:pPr>
        <w:pStyle w:val="Heading2"/>
        <w:numPr>
          <w:ilvl w:val="0"/>
          <w:numId w:val="0"/>
        </w:numPr>
        <w:bidi/>
        <w:ind w:left="1350" w:hanging="630"/>
        <w:rPr>
          <w:sz w:val="26"/>
          <w:szCs w:val="26"/>
          <w:lang w:bidi="ar-LB"/>
        </w:rPr>
      </w:pPr>
      <w:r w:rsidRPr="00FA193C">
        <w:rPr>
          <w:sz w:val="26"/>
          <w:szCs w:val="26"/>
          <w:rtl/>
          <w:lang w:bidi="ar-LB"/>
        </w:rPr>
        <w:t>(د)</w:t>
      </w:r>
      <w:r w:rsidRPr="00FA193C">
        <w:rPr>
          <w:sz w:val="26"/>
          <w:szCs w:val="26"/>
          <w:rtl/>
          <w:lang w:bidi="ar-LB"/>
        </w:rPr>
        <w:tab/>
        <w:t>وكانت خطط قطاع خدمة التبريد وتكييف الهواء والبرنامج الوطني للتمكين وقطاع المذيبات، المعتمدة في الاجتماع السادس والسبعين، عناصر من المرحلة الثانية من خطة إدارة إزالة المواد الهيدروكلوروفلوروكربونية</w:t>
      </w:r>
      <w:r w:rsidRPr="00FA193C">
        <w:rPr>
          <w:sz w:val="26"/>
          <w:szCs w:val="26"/>
          <w:lang w:bidi="ar-LB"/>
        </w:rPr>
        <w:t>.</w:t>
      </w:r>
    </w:p>
    <w:p w14:paraId="2BDDF711" w14:textId="77777777" w:rsidR="000F2A6B" w:rsidRPr="00FA193C" w:rsidRDefault="000F2A6B" w:rsidP="000F2A6B">
      <w:pPr>
        <w:bidi/>
        <w:rPr>
          <w:iCs/>
          <w:sz w:val="26"/>
          <w:szCs w:val="26"/>
          <w:rtl/>
          <w:lang w:bidi="ar-LB"/>
        </w:rPr>
      </w:pPr>
      <w:r w:rsidRPr="00FA193C">
        <w:rPr>
          <w:iCs/>
          <w:sz w:val="26"/>
          <w:szCs w:val="26"/>
          <w:rtl/>
          <w:lang w:bidi="ar-LB"/>
        </w:rPr>
        <w:t>الاجتماع التاسع والسبعين</w:t>
      </w:r>
    </w:p>
    <w:p w14:paraId="7D5C20C9" w14:textId="77777777" w:rsidR="000F2A6B" w:rsidRPr="00FA193C" w:rsidRDefault="000F2A6B" w:rsidP="000F2A6B">
      <w:pPr>
        <w:bidi/>
        <w:rPr>
          <w:sz w:val="26"/>
          <w:szCs w:val="26"/>
          <w:lang w:bidi="ar-LB"/>
        </w:rPr>
      </w:pPr>
    </w:p>
    <w:p w14:paraId="5262C883" w14:textId="5B47B2E5" w:rsidR="000F2A6B" w:rsidRDefault="000F2A6B" w:rsidP="000F2A6B">
      <w:pPr>
        <w:pStyle w:val="Heading1"/>
        <w:numPr>
          <w:ilvl w:val="0"/>
          <w:numId w:val="17"/>
        </w:numPr>
        <w:tabs>
          <w:tab w:val="num" w:pos="360"/>
        </w:tabs>
        <w:bidi/>
        <w:ind w:left="0" w:firstLine="0"/>
        <w:rPr>
          <w:sz w:val="26"/>
          <w:szCs w:val="26"/>
          <w:lang w:bidi="ar-LB"/>
        </w:rPr>
      </w:pPr>
      <w:r w:rsidRPr="00FA193C">
        <w:rPr>
          <w:sz w:val="26"/>
          <w:szCs w:val="26"/>
          <w:rtl/>
          <w:lang w:bidi="ar-LB"/>
        </w:rPr>
        <w:t>في اجتماعها التاسع والتسعين، وافقت اللجنة التنفيذية على الاتفاق المبرم بين حكومة الصين واللجنة التنفيذية لتنفيذ المرحلة الثانية من خطة إدارة إزالة المواد الهيدروكلوروفلوروكربونية، وحددت تكاليف دعم الوكالة لبرنامج الأمم المتحدة الإنمائي ومنظمة الأمم المتحدة للتنمية الصناعية والبنك الدولي بنسبة</w:t>
      </w:r>
      <w:r w:rsidRPr="00FA193C">
        <w:rPr>
          <w:sz w:val="26"/>
          <w:szCs w:val="26"/>
          <w:lang w:bidi="ar-LB"/>
        </w:rPr>
        <w:t xml:space="preserve">6.5 </w:t>
      </w:r>
      <w:r w:rsidRPr="00FA193C">
        <w:rPr>
          <w:sz w:val="26"/>
          <w:szCs w:val="26"/>
          <w:rtl/>
          <w:lang w:bidi="ar-LB"/>
        </w:rPr>
        <w:t xml:space="preserve"> في </w:t>
      </w:r>
      <w:r w:rsidR="00226738">
        <w:rPr>
          <w:sz w:val="26"/>
          <w:szCs w:val="26"/>
          <w:rtl/>
          <w:lang w:bidi="ar-LB"/>
        </w:rPr>
        <w:t>المئة</w:t>
      </w:r>
      <w:r w:rsidRPr="00FA193C">
        <w:rPr>
          <w:sz w:val="26"/>
          <w:szCs w:val="26"/>
          <w:rtl/>
          <w:lang w:bidi="ar-LB"/>
        </w:rPr>
        <w:t>، على أساس أنه يمكن إعادة النظر في تكاليف دعم الوكالة في الاجتماع الحادي والثمانين، والحفاظ على مستوى تكاليف دعم الوكالة للوكالات الثنائية وبرنامج الأمم المتحدة للبيئة المعمول به بموجب نظام التكاليف الإدارية الحالي</w:t>
      </w:r>
      <w:r w:rsidRPr="00FA193C">
        <w:rPr>
          <w:sz w:val="26"/>
          <w:szCs w:val="26"/>
          <w:lang w:bidi="ar-LB"/>
        </w:rPr>
        <w:t>.</w:t>
      </w:r>
    </w:p>
    <w:p w14:paraId="32B32F6B" w14:textId="77777777" w:rsidR="000F2A6B" w:rsidRDefault="000F2A6B" w:rsidP="000F2A6B">
      <w:pPr>
        <w:bidi/>
        <w:rPr>
          <w:lang w:bidi="ar-LB"/>
        </w:rPr>
      </w:pPr>
    </w:p>
    <w:p w14:paraId="66B7C2BF" w14:textId="77777777" w:rsidR="000F2A6B" w:rsidRPr="00FA193C" w:rsidRDefault="000F2A6B" w:rsidP="000F2A6B">
      <w:pPr>
        <w:bidi/>
        <w:rPr>
          <w:i/>
          <w:iCs/>
          <w:sz w:val="26"/>
          <w:szCs w:val="26"/>
          <w:rtl/>
          <w:lang w:bidi="ar-LB"/>
        </w:rPr>
      </w:pPr>
      <w:r w:rsidRPr="00FA193C">
        <w:rPr>
          <w:i/>
          <w:iCs/>
          <w:sz w:val="26"/>
          <w:szCs w:val="26"/>
          <w:rtl/>
          <w:lang w:bidi="ar-LB"/>
        </w:rPr>
        <w:t>الاجتماعان الثمانين والحادي والثمانين</w:t>
      </w:r>
    </w:p>
    <w:p w14:paraId="32B6FD31" w14:textId="77777777" w:rsidR="000F2A6B" w:rsidRPr="00FA193C" w:rsidRDefault="000F2A6B" w:rsidP="000F2A6B">
      <w:pPr>
        <w:bidi/>
        <w:rPr>
          <w:sz w:val="26"/>
          <w:szCs w:val="26"/>
          <w:lang w:bidi="ar-LB"/>
        </w:rPr>
      </w:pPr>
    </w:p>
    <w:p w14:paraId="311C188B" w14:textId="49F63209" w:rsidR="000F2A6B" w:rsidRPr="00FA193C" w:rsidRDefault="000F2A6B" w:rsidP="000F2A6B">
      <w:pPr>
        <w:pStyle w:val="Heading1"/>
        <w:numPr>
          <w:ilvl w:val="0"/>
          <w:numId w:val="17"/>
        </w:numPr>
        <w:tabs>
          <w:tab w:val="num" w:pos="360"/>
        </w:tabs>
        <w:bidi/>
        <w:ind w:left="0" w:firstLine="0"/>
        <w:rPr>
          <w:sz w:val="26"/>
          <w:szCs w:val="26"/>
          <w:lang w:bidi="ar-LB"/>
        </w:rPr>
      </w:pPr>
      <w:r w:rsidRPr="00FA193C">
        <w:rPr>
          <w:sz w:val="26"/>
          <w:szCs w:val="26"/>
          <w:rtl/>
          <w:lang w:bidi="ar-LB"/>
        </w:rPr>
        <w:t xml:space="preserve">في الاجتماعين الثمانين والحادي والثمانين، وافقت اللجنة التنفيذية على الشرائح الثانية للجميع باستثناء خطط قطاع رغوة </w:t>
      </w:r>
      <w:r w:rsidR="00F23928">
        <w:rPr>
          <w:sz w:val="26"/>
          <w:szCs w:val="26"/>
          <w:rtl/>
          <w:lang w:bidi="ar-LB"/>
        </w:rPr>
        <w:t>البوليوريتان</w:t>
      </w:r>
      <w:r w:rsidRPr="00FA193C">
        <w:rPr>
          <w:sz w:val="26"/>
          <w:szCs w:val="26"/>
          <w:lang w:bidi="ar-LB"/>
        </w:rPr>
        <w:t>.</w:t>
      </w:r>
    </w:p>
    <w:p w14:paraId="1DE65AE0" w14:textId="77777777" w:rsidR="000F2A6B" w:rsidRPr="00FA193C" w:rsidRDefault="000F2A6B" w:rsidP="000F2A6B">
      <w:pPr>
        <w:keepNext/>
        <w:bidi/>
        <w:rPr>
          <w:iCs/>
          <w:sz w:val="26"/>
          <w:szCs w:val="26"/>
          <w:rtl/>
          <w:lang w:bidi="ar-LB"/>
        </w:rPr>
      </w:pPr>
      <w:r w:rsidRPr="00FA193C">
        <w:rPr>
          <w:iCs/>
          <w:sz w:val="26"/>
          <w:szCs w:val="26"/>
          <w:rtl/>
          <w:lang w:bidi="ar-LB"/>
        </w:rPr>
        <w:t>الاجتماع الثاني والثمانين</w:t>
      </w:r>
    </w:p>
    <w:p w14:paraId="2938F6B4" w14:textId="77777777" w:rsidR="000F2A6B" w:rsidRPr="00FA193C" w:rsidRDefault="000F2A6B" w:rsidP="000F2A6B">
      <w:pPr>
        <w:keepNext/>
        <w:bidi/>
        <w:rPr>
          <w:sz w:val="26"/>
          <w:szCs w:val="26"/>
          <w:lang w:bidi="ar-LB"/>
        </w:rPr>
      </w:pPr>
    </w:p>
    <w:p w14:paraId="095D1B21" w14:textId="2F55FD96" w:rsidR="000F2A6B" w:rsidRPr="00FA193C" w:rsidRDefault="000F2A6B" w:rsidP="000F2A6B">
      <w:pPr>
        <w:pStyle w:val="Heading1"/>
        <w:keepNext/>
        <w:numPr>
          <w:ilvl w:val="0"/>
          <w:numId w:val="17"/>
        </w:numPr>
        <w:tabs>
          <w:tab w:val="num" w:pos="360"/>
        </w:tabs>
        <w:bidi/>
        <w:ind w:left="0" w:firstLine="0"/>
        <w:rPr>
          <w:sz w:val="26"/>
          <w:szCs w:val="26"/>
          <w:lang w:bidi="ar-LB"/>
        </w:rPr>
      </w:pPr>
      <w:r w:rsidRPr="00FA193C">
        <w:rPr>
          <w:sz w:val="26"/>
          <w:szCs w:val="26"/>
          <w:rtl/>
          <w:lang w:bidi="ar-LB"/>
        </w:rPr>
        <w:t>في الاجتماع الثاني والثمانين، نيابة عن حكومة الصين، قدم برنامج الأمم المتحدة الإنمائي وبرنامج الأمم المتحدة للبيئة ومنظمة الأمم المتحدة للتنمية الصناعية والبنك الدولي وحكومتا ألمانيا واليابان طلبات تبلغ قيمتها</w:t>
      </w:r>
      <w:r w:rsidRPr="00FA193C">
        <w:rPr>
          <w:sz w:val="26"/>
          <w:szCs w:val="26"/>
          <w:lang w:bidi="ar-LB"/>
        </w:rPr>
        <w:t xml:space="preserve">29,199,492 </w:t>
      </w:r>
      <w:r w:rsidRPr="00FA193C">
        <w:rPr>
          <w:sz w:val="26"/>
          <w:szCs w:val="26"/>
          <w:rtl/>
          <w:lang w:bidi="ar-LB"/>
        </w:rPr>
        <w:t xml:space="preserve"> دولارًا أمريكيًا</w:t>
      </w:r>
      <w:r w:rsidRPr="00FA193C">
        <w:rPr>
          <w:sz w:val="26"/>
          <w:szCs w:val="26"/>
          <w:vertAlign w:val="superscript"/>
          <w:rtl/>
          <w:lang w:bidi="ar-LB"/>
        </w:rPr>
        <w:footnoteReference w:id="28"/>
      </w:r>
      <w:r w:rsidRPr="00FA193C">
        <w:rPr>
          <w:sz w:val="26"/>
          <w:szCs w:val="26"/>
          <w:rtl/>
          <w:lang w:bidi="ar-LB"/>
        </w:rPr>
        <w:t xml:space="preserve"> للشريحة الثانية من خطة قطاع رغوة </w:t>
      </w:r>
      <w:r w:rsidR="00F23928">
        <w:rPr>
          <w:sz w:val="26"/>
          <w:szCs w:val="26"/>
          <w:rtl/>
          <w:lang w:bidi="ar-LB"/>
        </w:rPr>
        <w:t>البوليوريتان</w:t>
      </w:r>
      <w:r w:rsidRPr="00FA193C">
        <w:rPr>
          <w:sz w:val="26"/>
          <w:szCs w:val="26"/>
          <w:lang w:bidi="ar-LB"/>
        </w:rPr>
        <w:t xml:space="preserve"> 10</w:t>
      </w:r>
      <w:r w:rsidRPr="00FA193C">
        <w:rPr>
          <w:sz w:val="26"/>
          <w:szCs w:val="26"/>
          <w:lang w:val="en-US" w:bidi="ar-LB"/>
        </w:rPr>
        <w:t>,</w:t>
      </w:r>
      <w:r w:rsidRPr="00FA193C">
        <w:rPr>
          <w:sz w:val="26"/>
          <w:szCs w:val="26"/>
          <w:lang w:bidi="ar-LB"/>
        </w:rPr>
        <w:t>600,000</w:t>
      </w:r>
      <w:r w:rsidRPr="00FA193C">
        <w:rPr>
          <w:sz w:val="26"/>
          <w:szCs w:val="26"/>
          <w:lang w:val="en-US" w:bidi="ar-LB"/>
        </w:rPr>
        <w:t>)</w:t>
      </w:r>
      <w:r w:rsidRPr="00FA193C">
        <w:rPr>
          <w:sz w:val="26"/>
          <w:szCs w:val="26"/>
          <w:lang w:bidi="ar-LB"/>
        </w:rPr>
        <w:t xml:space="preserve"> </w:t>
      </w:r>
      <w:r w:rsidRPr="00FA193C">
        <w:rPr>
          <w:sz w:val="26"/>
          <w:szCs w:val="26"/>
          <w:rtl/>
          <w:lang w:bidi="ar-LB"/>
        </w:rPr>
        <w:t>دولارا أمريكيا</w:t>
      </w:r>
      <w:r w:rsidRPr="00FA193C">
        <w:rPr>
          <w:sz w:val="26"/>
          <w:szCs w:val="26"/>
          <w:lang w:bidi="ar-LB"/>
        </w:rPr>
        <w:t>(</w:t>
      </w:r>
      <w:r w:rsidRPr="00FA193C">
        <w:rPr>
          <w:sz w:val="26"/>
          <w:szCs w:val="26"/>
          <w:rtl/>
          <w:lang w:bidi="ar-LB"/>
        </w:rPr>
        <w:t>، والشرائح الثالثة من قطاع رغوة البولسترين المسحوبة بالضغط</w:t>
      </w:r>
      <w:r w:rsidRPr="00FA193C">
        <w:rPr>
          <w:sz w:val="26"/>
          <w:szCs w:val="26"/>
          <w:lang w:bidi="ar-LB"/>
        </w:rPr>
        <w:t>8,000.000</w:t>
      </w:r>
      <w:r w:rsidRPr="00FA193C">
        <w:rPr>
          <w:sz w:val="26"/>
          <w:szCs w:val="26"/>
          <w:lang w:val="en-US" w:bidi="ar-LB"/>
        </w:rPr>
        <w:t>)</w:t>
      </w:r>
      <w:r w:rsidRPr="00FA193C">
        <w:rPr>
          <w:sz w:val="26"/>
          <w:szCs w:val="26"/>
          <w:lang w:bidi="ar-LB"/>
        </w:rPr>
        <w:t xml:space="preserve"> </w:t>
      </w:r>
      <w:r w:rsidRPr="00FA193C">
        <w:rPr>
          <w:sz w:val="26"/>
          <w:szCs w:val="26"/>
          <w:rtl/>
          <w:lang w:bidi="ar-LB"/>
        </w:rPr>
        <w:t xml:space="preserve"> دولارا أمريكيا)،</w:t>
      </w:r>
      <w:r w:rsidRPr="00FA193C">
        <w:rPr>
          <w:sz w:val="26"/>
          <w:szCs w:val="26"/>
          <w:lang w:bidi="ar-LB"/>
        </w:rPr>
        <w:t xml:space="preserve"> </w:t>
      </w:r>
      <w:r w:rsidRPr="00FA193C">
        <w:rPr>
          <w:sz w:val="26"/>
          <w:szCs w:val="26"/>
          <w:rtl/>
          <w:lang w:bidi="ar-LB"/>
        </w:rPr>
        <w:t xml:space="preserve">وقطاع التبريد وتكييف الهواء الصناعي والتجاري </w:t>
      </w:r>
      <w:r w:rsidRPr="00FA193C">
        <w:rPr>
          <w:sz w:val="26"/>
          <w:szCs w:val="26"/>
          <w:lang w:bidi="ar-LB"/>
        </w:rPr>
        <w:t xml:space="preserve">  12.000.000)</w:t>
      </w:r>
      <w:r w:rsidRPr="00FA193C">
        <w:rPr>
          <w:sz w:val="26"/>
          <w:szCs w:val="26"/>
          <w:rtl/>
          <w:lang w:bidi="ar-LB"/>
        </w:rPr>
        <w:t xml:space="preserve"> دولارا أمريكيا)، وقطاع المذيبات</w:t>
      </w:r>
      <w:r w:rsidRPr="00FA193C">
        <w:rPr>
          <w:sz w:val="26"/>
          <w:szCs w:val="26"/>
          <w:lang w:bidi="ar-LB"/>
        </w:rPr>
        <w:t xml:space="preserve"> 5.549.492</w:t>
      </w:r>
      <w:r w:rsidRPr="00FA193C">
        <w:rPr>
          <w:sz w:val="26"/>
          <w:szCs w:val="26"/>
          <w:lang w:val="en-US" w:bidi="ar-LB"/>
        </w:rPr>
        <w:t>)</w:t>
      </w:r>
      <w:r w:rsidRPr="00FA193C">
        <w:rPr>
          <w:sz w:val="26"/>
          <w:szCs w:val="26"/>
          <w:lang w:bidi="ar-LB"/>
        </w:rPr>
        <w:t xml:space="preserve"> </w:t>
      </w:r>
      <w:r w:rsidRPr="00FA193C">
        <w:rPr>
          <w:sz w:val="26"/>
          <w:szCs w:val="26"/>
          <w:rtl/>
          <w:lang w:bidi="ar-LB"/>
        </w:rPr>
        <w:t>دولارا أمريكيا)، وقطاع خدمة التبريد</w:t>
      </w:r>
      <w:r w:rsidRPr="00FA193C">
        <w:rPr>
          <w:sz w:val="26"/>
          <w:szCs w:val="26"/>
          <w:lang w:bidi="ar-LB"/>
        </w:rPr>
        <w:t xml:space="preserve"> 3.850.000</w:t>
      </w:r>
      <w:r w:rsidRPr="00FA193C">
        <w:rPr>
          <w:sz w:val="26"/>
          <w:szCs w:val="26"/>
          <w:lang w:val="en-US" w:bidi="ar-LB"/>
        </w:rPr>
        <w:t>)</w:t>
      </w:r>
      <w:r w:rsidRPr="00FA193C">
        <w:rPr>
          <w:sz w:val="26"/>
          <w:szCs w:val="26"/>
          <w:lang w:bidi="ar-LB"/>
        </w:rPr>
        <w:t xml:space="preserve"> </w:t>
      </w:r>
      <w:r w:rsidRPr="00FA193C">
        <w:rPr>
          <w:sz w:val="26"/>
          <w:szCs w:val="26"/>
          <w:rtl/>
          <w:lang w:bidi="ar-LB"/>
        </w:rPr>
        <w:t>دولارا أمريكيا)،</w:t>
      </w:r>
      <w:r w:rsidRPr="00FA193C">
        <w:rPr>
          <w:sz w:val="26"/>
          <w:szCs w:val="26"/>
          <w:lang w:bidi="ar-LB"/>
        </w:rPr>
        <w:t xml:space="preserve"> </w:t>
      </w:r>
      <w:r w:rsidRPr="00FA193C">
        <w:rPr>
          <w:sz w:val="26"/>
          <w:szCs w:val="26"/>
          <w:rtl/>
          <w:lang w:bidi="ar-LB"/>
        </w:rPr>
        <w:t>من الخطط القطاعية للمرحلة الثانية من خطة إدارة إزالة المواد الهيدروكلوروفلوروكربونية. وشكل الطلب أيضًا تحقق مستقل من إنتاج واستهلاك المواد الهيدروكلوروفلوروكربونية في عام</w:t>
      </w:r>
      <w:r w:rsidRPr="00FA193C">
        <w:rPr>
          <w:sz w:val="26"/>
          <w:szCs w:val="26"/>
          <w:lang w:val="en-US" w:bidi="ar-LB"/>
        </w:rPr>
        <w:t xml:space="preserve"> </w:t>
      </w:r>
      <w:r w:rsidRPr="00FA193C">
        <w:rPr>
          <w:sz w:val="26"/>
          <w:szCs w:val="26"/>
          <w:lang w:bidi="ar-LB"/>
        </w:rPr>
        <w:t xml:space="preserve">2017 </w:t>
      </w:r>
      <w:r w:rsidRPr="00FA193C">
        <w:rPr>
          <w:sz w:val="26"/>
          <w:szCs w:val="26"/>
          <w:rtl/>
          <w:lang w:bidi="ar-LB"/>
        </w:rPr>
        <w:t>(قدمه البنك الدولي)، وتقارير التنفيذ السنوية التي تغطي الأنشطة التي نفذت حتى الآن، وخطط التنفيذ السنوية للأنشطة التي سيتم تنفيذها في الفترة 2018-2019.</w:t>
      </w:r>
    </w:p>
    <w:p w14:paraId="53E67C41" w14:textId="29342F52" w:rsidR="000F2A6B" w:rsidRPr="00FA193C" w:rsidRDefault="000F2A6B" w:rsidP="000F2A6B">
      <w:pPr>
        <w:numPr>
          <w:ilvl w:val="0"/>
          <w:numId w:val="17"/>
        </w:numPr>
        <w:bidi/>
        <w:spacing w:after="240"/>
        <w:ind w:left="0" w:firstLine="0"/>
        <w:outlineLvl w:val="0"/>
        <w:rPr>
          <w:sz w:val="26"/>
          <w:szCs w:val="26"/>
          <w:lang w:bidi="ar-LB"/>
        </w:rPr>
      </w:pPr>
      <w:r w:rsidRPr="00FA193C">
        <w:rPr>
          <w:sz w:val="26"/>
          <w:szCs w:val="26"/>
          <w:rtl/>
          <w:lang w:bidi="ar-LB"/>
        </w:rPr>
        <w:t>بعد استعراض الوثائق المرتبطة بطلبات الشريحة الثالثة لقطاعات رغوة البولسترين المسحوبة بالضغط، والتبريد وتكييف الهواء الصناعي والتجاري،</w:t>
      </w:r>
      <w:r w:rsidRPr="00FA193C">
        <w:rPr>
          <w:sz w:val="26"/>
          <w:szCs w:val="26"/>
          <w:lang w:bidi="ar-LB"/>
        </w:rPr>
        <w:t xml:space="preserve"> </w:t>
      </w:r>
      <w:r w:rsidRPr="00FA193C">
        <w:rPr>
          <w:sz w:val="26"/>
          <w:szCs w:val="26"/>
          <w:rtl/>
          <w:lang w:bidi="ar-LB"/>
        </w:rPr>
        <w:t xml:space="preserve">وخدمة التبريد والمذيبات، خلصت الأمانة إلى أن جميعها لديها مزايا تضمن </w:t>
      </w:r>
      <w:r w:rsidR="004E4F66" w:rsidRPr="00FA193C">
        <w:rPr>
          <w:sz w:val="26"/>
          <w:szCs w:val="26"/>
          <w:rtl/>
          <w:lang w:bidi="ar-LB"/>
        </w:rPr>
        <w:t>طلباتها للنظر</w:t>
      </w:r>
      <w:r w:rsidRPr="00FA193C">
        <w:rPr>
          <w:sz w:val="26"/>
          <w:szCs w:val="26"/>
          <w:rtl/>
          <w:lang w:bidi="ar-LB"/>
        </w:rPr>
        <w:t xml:space="preserve"> فيها في الاجتماع الثاني والثمانين.</w:t>
      </w:r>
      <w:r w:rsidRPr="00FA193C">
        <w:rPr>
          <w:sz w:val="26"/>
          <w:szCs w:val="26"/>
          <w:lang w:bidi="ar-LB"/>
        </w:rPr>
        <w:t xml:space="preserve"> </w:t>
      </w:r>
      <w:r w:rsidRPr="00FA193C">
        <w:rPr>
          <w:sz w:val="26"/>
          <w:szCs w:val="26"/>
          <w:rtl/>
          <w:lang w:bidi="ar-LB"/>
        </w:rPr>
        <w:t xml:space="preserve">ومع ذلك، لم يكن هذا هو الحال للشريحة الثانية من خطة قطاع رغوة </w:t>
      </w:r>
      <w:r w:rsidR="00F23928">
        <w:rPr>
          <w:sz w:val="26"/>
          <w:szCs w:val="26"/>
          <w:rtl/>
          <w:lang w:bidi="ar-LB"/>
        </w:rPr>
        <w:t>البوليوريتان</w:t>
      </w:r>
      <w:r w:rsidRPr="00FA193C">
        <w:rPr>
          <w:sz w:val="26"/>
          <w:szCs w:val="26"/>
          <w:rtl/>
          <w:lang w:bidi="ar-LB"/>
        </w:rPr>
        <w:t>، حيث لم يتم صرف أي مدفوعات من الشريحة الأولى في وقت التقديم</w:t>
      </w:r>
      <w:r w:rsidRPr="00FA193C">
        <w:rPr>
          <w:sz w:val="26"/>
          <w:szCs w:val="26"/>
          <w:lang w:bidi="ar-LB"/>
        </w:rPr>
        <w:t>.</w:t>
      </w:r>
    </w:p>
    <w:p w14:paraId="4C39BD74" w14:textId="77777777" w:rsidR="000F2A6B" w:rsidRPr="00FA193C" w:rsidRDefault="000F2A6B" w:rsidP="000F2A6B">
      <w:pPr>
        <w:pStyle w:val="Heading1"/>
        <w:numPr>
          <w:ilvl w:val="0"/>
          <w:numId w:val="17"/>
        </w:numPr>
        <w:tabs>
          <w:tab w:val="num" w:pos="360"/>
        </w:tabs>
        <w:bidi/>
        <w:ind w:left="0" w:firstLine="0"/>
        <w:rPr>
          <w:sz w:val="26"/>
          <w:szCs w:val="26"/>
          <w:lang w:bidi="ar-LB"/>
        </w:rPr>
      </w:pPr>
      <w:r w:rsidRPr="00FA193C">
        <w:rPr>
          <w:sz w:val="26"/>
          <w:szCs w:val="26"/>
          <w:rtl/>
          <w:lang w:bidi="ar-LB"/>
        </w:rPr>
        <w:t>أثناء مناقشة طلبات الشرائح، أعرب العديد من أعضاء اللجنة عن قلقهم الشديد بشأن الموافقة على تمويل إضافي في ذلك الاجتماع نظرًا للانبعاثات غير المبررة لثلاثي كلوروفلوروميثان</w:t>
      </w:r>
      <w:r w:rsidRPr="00FA193C">
        <w:rPr>
          <w:sz w:val="26"/>
          <w:szCs w:val="26"/>
          <w:lang w:val="en-US" w:bidi="ar-LB"/>
        </w:rPr>
        <w:t xml:space="preserve"> </w:t>
      </w:r>
      <w:r w:rsidRPr="00FA193C">
        <w:rPr>
          <w:sz w:val="26"/>
          <w:szCs w:val="26"/>
          <w:lang w:bidi="ar-LB"/>
        </w:rPr>
        <w:t xml:space="preserve">(CFC-11) </w:t>
      </w:r>
      <w:r w:rsidRPr="00FA193C">
        <w:rPr>
          <w:sz w:val="26"/>
          <w:szCs w:val="26"/>
          <w:rtl/>
          <w:lang w:bidi="ar-LB"/>
        </w:rPr>
        <w:t>المبلغ عنها في شرق آسيا. وعملاً بالمقرر 30/3 بشأن هذه الانبعاثات غير المتوقعة، طُلب المزيد من المعلومات عن أسبابها، واقترح تأجيل طلب التمويل إلى اجتماع لاحق عندما يتوافر المزيد من المعلومات.</w:t>
      </w:r>
      <w:r w:rsidRPr="00FA193C">
        <w:rPr>
          <w:sz w:val="26"/>
          <w:szCs w:val="26"/>
          <w:lang w:bidi="ar-LB"/>
        </w:rPr>
        <w:t xml:space="preserve"> </w:t>
      </w:r>
      <w:r w:rsidRPr="00FA193C">
        <w:rPr>
          <w:sz w:val="26"/>
          <w:szCs w:val="26"/>
          <w:rtl/>
          <w:lang w:bidi="ar-LB"/>
        </w:rPr>
        <w:t xml:space="preserve">وفي ذلك الوقت، كان مركز التعاون البيئي الأجنبي </w:t>
      </w:r>
      <w:r w:rsidRPr="00FA193C">
        <w:rPr>
          <w:sz w:val="26"/>
          <w:szCs w:val="26"/>
          <w:lang w:bidi="ar-LB"/>
        </w:rPr>
        <w:t xml:space="preserve"> </w:t>
      </w:r>
      <w:r w:rsidRPr="00FA193C">
        <w:rPr>
          <w:sz w:val="26"/>
          <w:szCs w:val="26"/>
          <w:rtl/>
          <w:lang w:bidi="ar-LB"/>
        </w:rPr>
        <w:t xml:space="preserve">لا يزال يحتفظ بأكثر من </w:t>
      </w:r>
      <w:r w:rsidRPr="00FA193C">
        <w:rPr>
          <w:sz w:val="26"/>
          <w:szCs w:val="26"/>
          <w:lang w:bidi="ar-LB"/>
        </w:rPr>
        <w:t xml:space="preserve">100 </w:t>
      </w:r>
      <w:r w:rsidRPr="00FA193C">
        <w:rPr>
          <w:sz w:val="26"/>
          <w:szCs w:val="26"/>
          <w:rtl/>
          <w:lang w:bidi="ar-LB"/>
        </w:rPr>
        <w:t>مليون دولارا أمريكيا لم يتم صرفهم بعد للشركات المستفيدة؛ لذلك، اعتبر أن تأجيل طلبات التمويل لن يكون له تأثير كبير</w:t>
      </w:r>
      <w:r w:rsidRPr="00FA193C">
        <w:rPr>
          <w:sz w:val="26"/>
          <w:szCs w:val="26"/>
          <w:lang w:bidi="ar-LB"/>
        </w:rPr>
        <w:t>.</w:t>
      </w:r>
      <w:r w:rsidRPr="00FA193C">
        <w:rPr>
          <w:sz w:val="26"/>
          <w:szCs w:val="26"/>
          <w:rtl/>
          <w:lang w:bidi="ar-LB"/>
        </w:rPr>
        <w:t xml:space="preserve"> وكان من المهم إثبات للمجتمع الدولي أن الصندوق متعدد الأطراف أخذ مسألة انبعاثات ثلاثي كلوروفلوروميثان</w:t>
      </w:r>
      <w:r w:rsidRPr="00FA193C">
        <w:rPr>
          <w:sz w:val="26"/>
          <w:szCs w:val="26"/>
          <w:lang w:val="en-US" w:bidi="ar-LB"/>
        </w:rPr>
        <w:t xml:space="preserve"> </w:t>
      </w:r>
      <w:r w:rsidRPr="00FA193C">
        <w:rPr>
          <w:sz w:val="26"/>
          <w:szCs w:val="26"/>
          <w:rtl/>
          <w:lang w:bidi="ar-LB"/>
        </w:rPr>
        <w:t xml:space="preserve">غير المشروعة على محمل الجد، ولكن أي قرار بإرجاء التمويل سيكون بدون ضرر لأي إجراءات أخرى تتخذها حكومة الصين. </w:t>
      </w:r>
    </w:p>
    <w:p w14:paraId="5E25DDEF" w14:textId="77777777" w:rsidR="000F2A6B" w:rsidRPr="00FA193C" w:rsidRDefault="000F2A6B" w:rsidP="000F2A6B">
      <w:pPr>
        <w:numPr>
          <w:ilvl w:val="0"/>
          <w:numId w:val="17"/>
        </w:numPr>
        <w:bidi/>
        <w:spacing w:after="240"/>
        <w:ind w:left="0" w:firstLine="0"/>
        <w:outlineLvl w:val="0"/>
        <w:rPr>
          <w:sz w:val="26"/>
          <w:szCs w:val="26"/>
          <w:lang w:bidi="ar-LB"/>
        </w:rPr>
      </w:pPr>
      <w:r w:rsidRPr="00FA193C">
        <w:rPr>
          <w:sz w:val="26"/>
          <w:szCs w:val="26"/>
          <w:rtl/>
          <w:lang w:bidi="ar-LB"/>
        </w:rPr>
        <w:t>وقال أعضاء آخرون إنه يجب توخي الحذر، وأن أي قرار بتأجيل التمويل المطلوب لا ينبغي أن يعرض هدف التخفيض لعام</w:t>
      </w:r>
      <w:r w:rsidRPr="00FA193C">
        <w:rPr>
          <w:sz w:val="26"/>
          <w:szCs w:val="26"/>
          <w:lang w:bidi="ar-LB"/>
        </w:rPr>
        <w:t xml:space="preserve">2020 </w:t>
      </w:r>
      <w:r w:rsidRPr="00FA193C">
        <w:rPr>
          <w:sz w:val="26"/>
          <w:szCs w:val="26"/>
          <w:rtl/>
          <w:lang w:bidi="ar-LB"/>
        </w:rPr>
        <w:t xml:space="preserve"> للصين للخطر.</w:t>
      </w:r>
      <w:r w:rsidRPr="00FA193C">
        <w:rPr>
          <w:sz w:val="26"/>
          <w:szCs w:val="26"/>
          <w:lang w:bidi="ar-LB"/>
        </w:rPr>
        <w:t xml:space="preserve"> </w:t>
      </w:r>
      <w:r w:rsidRPr="00FA193C">
        <w:rPr>
          <w:sz w:val="26"/>
          <w:szCs w:val="26"/>
          <w:rtl/>
          <w:lang w:bidi="ar-LB"/>
        </w:rPr>
        <w:t>واستفسر عما إذا كان قد تم بالفعل تحويل جميع الأموال إلى مركز التعاون البيئي الأجنبي أو ما إذا كان بعضها مازال مع الوكالات المنفذة، وما تأثير ذلك عليها إذا تم إرجاء طلب التمويل هذا. تعني التحقيقات الجارية في سبب انبعاثات ثلاثي كلوروفلوروميثان أن اللجنة التنفيذية بحاجة إلى توخي الحذر عند التوصل لاستنتاجات. فقد يستغرق تجميع جميع المعلومات ذات الصلة عدة سنوات، وكان من المهم وجود وضوح بشأن ماهية المعلومات اللازمة والجدول الزمني لتجميعها</w:t>
      </w:r>
      <w:r w:rsidRPr="00FA193C">
        <w:rPr>
          <w:sz w:val="26"/>
          <w:szCs w:val="26"/>
          <w:lang w:bidi="ar-LB"/>
        </w:rPr>
        <w:t>.</w:t>
      </w:r>
    </w:p>
    <w:p w14:paraId="6DC00F02" w14:textId="77777777" w:rsidR="000F2A6B" w:rsidRPr="00FA193C" w:rsidRDefault="000F2A6B" w:rsidP="000F2A6B">
      <w:pPr>
        <w:numPr>
          <w:ilvl w:val="0"/>
          <w:numId w:val="17"/>
        </w:numPr>
        <w:bidi/>
        <w:spacing w:after="240"/>
        <w:ind w:left="720" w:hanging="720"/>
        <w:outlineLvl w:val="0"/>
        <w:rPr>
          <w:rFonts w:eastAsiaTheme="minorEastAsia"/>
          <w:sz w:val="26"/>
          <w:szCs w:val="26"/>
          <w:rtl/>
          <w:lang w:bidi="ar-LB"/>
        </w:rPr>
      </w:pPr>
      <w:r w:rsidRPr="00FA193C">
        <w:rPr>
          <w:sz w:val="26"/>
          <w:szCs w:val="26"/>
          <w:rtl/>
          <w:lang w:bidi="ar-LB"/>
        </w:rPr>
        <w:t>وعقب المداولات بشأن هذه المسألة في فريق الاتصال، قررت اللجنة (المقرر 82/71) ما يلي:</w:t>
      </w:r>
    </w:p>
    <w:p w14:paraId="7C0CC339" w14:textId="77777777" w:rsidR="000F2A6B" w:rsidRPr="00FA193C" w:rsidRDefault="000F2A6B" w:rsidP="000F2A6B">
      <w:pPr>
        <w:pStyle w:val="Heading2"/>
        <w:numPr>
          <w:ilvl w:val="1"/>
          <w:numId w:val="17"/>
        </w:numPr>
        <w:tabs>
          <w:tab w:val="num" w:pos="360"/>
        </w:tabs>
        <w:bidi/>
        <w:ind w:left="1350" w:hanging="630"/>
        <w:rPr>
          <w:rFonts w:eastAsiaTheme="minorEastAsia"/>
          <w:sz w:val="26"/>
          <w:szCs w:val="26"/>
          <w:rtl/>
          <w:lang w:bidi="ar-LB"/>
        </w:rPr>
      </w:pPr>
      <w:r w:rsidRPr="00FA193C">
        <w:rPr>
          <w:rFonts w:eastAsiaTheme="minorEastAsia"/>
          <w:sz w:val="26"/>
          <w:szCs w:val="26"/>
          <w:rtl/>
          <w:lang w:bidi="ar-LB"/>
        </w:rPr>
        <w:t>أن تطلب من حكومة الصين، من خلال الوكالة المنفذة المعنية، أن تقدم في الاجتماع الثالث والثمانين:</w:t>
      </w:r>
    </w:p>
    <w:p w14:paraId="10AA5985" w14:textId="77777777" w:rsidR="000F2A6B" w:rsidRPr="00FA193C" w:rsidRDefault="000F2A6B" w:rsidP="000F2A6B">
      <w:pPr>
        <w:pStyle w:val="Heading3"/>
        <w:numPr>
          <w:ilvl w:val="2"/>
          <w:numId w:val="17"/>
        </w:numPr>
        <w:tabs>
          <w:tab w:val="num" w:pos="360"/>
        </w:tabs>
        <w:bidi/>
        <w:ind w:hanging="360"/>
        <w:rPr>
          <w:rFonts w:eastAsiaTheme="minorEastAsia"/>
          <w:sz w:val="26"/>
          <w:szCs w:val="26"/>
          <w:rtl/>
          <w:lang w:bidi="ar-LB"/>
        </w:rPr>
      </w:pPr>
      <w:bookmarkStart w:id="47" w:name="_Hlk117508151"/>
      <w:r w:rsidRPr="00FA193C">
        <w:rPr>
          <w:rFonts w:eastAsiaTheme="minorEastAsia"/>
          <w:sz w:val="26"/>
          <w:szCs w:val="26"/>
          <w:rtl/>
          <w:lang w:bidi="ar-LB"/>
        </w:rPr>
        <w:t>استعراض أنظمة الرصد والإبلاغ والتحقق والإنفاذ الحالية بما يتماشى مع الاتفاقات المبرمة مع اللجنة التنفيذية بشأن خطة البلد لإدارة إزالة إنتاج المواد الهيدروكلوروفلوروكربونية وخطة إدارة إزالة إنتاج المواد الهيدروكلوروفلوروكربونية، بما في ذلك معلومات عن الهيكل التنظيمي والقدرة على الصعيدين الوطني والمحلي التي أثبتت كيف يتم ضمان الاستدامة طويلة الأجل لإزالة إنتاج المواد الهيدروكلوروفلوروكربونية في قطاعي الاستهلاك والإنتاج، وعن الجهود المبذولة للتصدي لأي تجارة غير مشروعة في تلك المواد؛</w:t>
      </w:r>
    </w:p>
    <w:p w14:paraId="723907E0" w14:textId="77777777" w:rsidR="000F2A6B" w:rsidRPr="00FA193C" w:rsidRDefault="000F2A6B" w:rsidP="000F2A6B">
      <w:pPr>
        <w:pStyle w:val="Heading3"/>
        <w:numPr>
          <w:ilvl w:val="2"/>
          <w:numId w:val="17"/>
        </w:numPr>
        <w:tabs>
          <w:tab w:val="num" w:pos="360"/>
        </w:tabs>
        <w:bidi/>
        <w:ind w:hanging="450"/>
        <w:rPr>
          <w:rFonts w:eastAsiaTheme="minorEastAsia"/>
          <w:sz w:val="26"/>
          <w:szCs w:val="26"/>
          <w:rtl/>
          <w:lang w:bidi="ar-LB"/>
        </w:rPr>
      </w:pPr>
      <w:r w:rsidRPr="00FA193C">
        <w:rPr>
          <w:rFonts w:eastAsiaTheme="minorEastAsia"/>
          <w:sz w:val="26"/>
          <w:szCs w:val="26"/>
          <w:rtl/>
          <w:lang w:bidi="ar-LB"/>
        </w:rPr>
        <w:t>وتقرير مرحلي عن الإجراءات المتخذة بهدف تعزيز التشريعات المتعلقة بالمواد المستنفدة للأوزون وتنفيذها في الصين؛</w:t>
      </w:r>
    </w:p>
    <w:bookmarkEnd w:id="47"/>
    <w:p w14:paraId="10EFFDEF" w14:textId="77777777" w:rsidR="000F2A6B" w:rsidRPr="00FA193C" w:rsidRDefault="000F2A6B" w:rsidP="000F2A6B">
      <w:pPr>
        <w:pStyle w:val="Heading2"/>
        <w:numPr>
          <w:ilvl w:val="1"/>
          <w:numId w:val="17"/>
        </w:numPr>
        <w:tabs>
          <w:tab w:val="num" w:pos="360"/>
        </w:tabs>
        <w:bidi/>
        <w:ind w:left="1350" w:hanging="630"/>
        <w:rPr>
          <w:rFonts w:eastAsiaTheme="minorEastAsia"/>
          <w:sz w:val="26"/>
          <w:szCs w:val="26"/>
          <w:rtl/>
          <w:lang w:bidi="ar-LB"/>
        </w:rPr>
      </w:pPr>
      <w:r w:rsidRPr="00FA193C">
        <w:rPr>
          <w:rFonts w:eastAsiaTheme="minorEastAsia"/>
          <w:sz w:val="26"/>
          <w:szCs w:val="26"/>
          <w:rtl/>
          <w:lang w:bidi="ar-LB"/>
        </w:rPr>
        <w:t>وأن تنظر في طلبات التمويل للشرائح اللاحقة من المرحلة الثانية في الاجتماع الثالث والثمانين.</w:t>
      </w:r>
    </w:p>
    <w:p w14:paraId="61ED807B" w14:textId="77777777" w:rsidR="000F2A6B" w:rsidRPr="00FA193C" w:rsidRDefault="000F2A6B" w:rsidP="000F2A6B">
      <w:pPr>
        <w:bidi/>
        <w:rPr>
          <w:iCs/>
          <w:sz w:val="26"/>
          <w:szCs w:val="26"/>
          <w:rtl/>
          <w:lang w:bidi="ar-LB"/>
        </w:rPr>
      </w:pPr>
      <w:r w:rsidRPr="00FA193C">
        <w:rPr>
          <w:iCs/>
          <w:sz w:val="26"/>
          <w:szCs w:val="26"/>
          <w:rtl/>
          <w:lang w:bidi="ar-LB"/>
        </w:rPr>
        <w:t>الاجتماع الثالث والثمانين</w:t>
      </w:r>
    </w:p>
    <w:p w14:paraId="6F66D389" w14:textId="77777777" w:rsidR="000F2A6B" w:rsidRPr="00FA193C" w:rsidRDefault="000F2A6B" w:rsidP="000F2A6B">
      <w:pPr>
        <w:bidi/>
        <w:rPr>
          <w:sz w:val="26"/>
          <w:szCs w:val="26"/>
          <w:lang w:bidi="ar-LB"/>
        </w:rPr>
      </w:pPr>
    </w:p>
    <w:p w14:paraId="56CE1B57" w14:textId="4ADF8EE3" w:rsidR="000F2A6B" w:rsidRPr="00FA193C" w:rsidRDefault="000F2A6B" w:rsidP="000F2A6B">
      <w:pPr>
        <w:numPr>
          <w:ilvl w:val="0"/>
          <w:numId w:val="17"/>
        </w:numPr>
        <w:bidi/>
        <w:spacing w:after="240"/>
        <w:ind w:left="0" w:firstLine="0"/>
        <w:outlineLvl w:val="0"/>
        <w:rPr>
          <w:sz w:val="26"/>
          <w:szCs w:val="26"/>
          <w:lang w:bidi="ar-LB"/>
        </w:rPr>
      </w:pPr>
      <w:r w:rsidRPr="00FA193C">
        <w:rPr>
          <w:sz w:val="26"/>
          <w:szCs w:val="26"/>
          <w:rtl/>
          <w:lang w:bidi="ar-LB"/>
        </w:rPr>
        <w:t>استجابة للمقرر 82/71 ، قدم برنامج الأمم المتحدة الإنمائي، نيابة عن حكومة الصين، تقرير عن نظم الرصد والإبلاغ والتحقق والإنفاذ الحالية والتقرير المرحلي بشأن الإجراءات المتخذة بهدف تعزيز التشريعات المتعلقة بالمواد المستنفدة للأوزون</w:t>
      </w:r>
      <w:r w:rsidRPr="00FA193C">
        <w:rPr>
          <w:sz w:val="26"/>
          <w:szCs w:val="26"/>
          <w:lang w:bidi="ar-LB"/>
        </w:rPr>
        <w:t>.</w:t>
      </w:r>
      <w:r w:rsidRPr="00FA193C">
        <w:rPr>
          <w:sz w:val="26"/>
          <w:szCs w:val="26"/>
          <w:vertAlign w:val="superscript"/>
          <w:rtl/>
          <w:lang w:bidi="ar-LB"/>
        </w:rPr>
        <w:footnoteReference w:id="29"/>
      </w:r>
      <w:r w:rsidRPr="00FA193C">
        <w:rPr>
          <w:sz w:val="26"/>
          <w:szCs w:val="26"/>
          <w:rtl/>
          <w:lang w:bidi="ar-LB"/>
        </w:rPr>
        <w:t xml:space="preserve"> بالإضافة إلى ذلك، أعاد برنامج الأمم المتحدة الإنمائي وبرنامج الأمم المتحدة للبيئة ومنظمة الأمم المتحدة للتنمية الصناعية والبنك الدولي وحكومتا ألمانيا واليابان تقديم الطلبات للشرائح الثالثة من خطط قطاعات رغوة البولسترين المسحوبة بالضغط، والتبريد وتكييف الهواء الصناعي والتجاري، والمذيبات وخدمة التبريد، وللشريحة الثانية من خطة قطاع رغو </w:t>
      </w:r>
      <w:r w:rsidR="00F23928">
        <w:rPr>
          <w:sz w:val="26"/>
          <w:szCs w:val="26"/>
          <w:rtl/>
          <w:lang w:bidi="ar-LB"/>
        </w:rPr>
        <w:t>البوليوريتان</w:t>
      </w:r>
      <w:r w:rsidRPr="00FA193C">
        <w:rPr>
          <w:sz w:val="26"/>
          <w:szCs w:val="26"/>
          <w:rtl/>
          <w:lang w:bidi="ar-LB"/>
        </w:rPr>
        <w:t xml:space="preserve"> المرتبطة بالمرحلة</w:t>
      </w:r>
      <w:r w:rsidRPr="00FA193C">
        <w:rPr>
          <w:sz w:val="26"/>
          <w:szCs w:val="26"/>
          <w:lang w:bidi="ar-LB"/>
        </w:rPr>
        <w:t xml:space="preserve"> </w:t>
      </w:r>
      <w:r w:rsidRPr="00FA193C">
        <w:rPr>
          <w:sz w:val="26"/>
          <w:szCs w:val="26"/>
          <w:rtl/>
          <w:lang w:bidi="ar-LB"/>
        </w:rPr>
        <w:t>الثانية من خطة إدارة إزالة المواد الهيدروكلوروفلوروكربونية للصين</w:t>
      </w:r>
      <w:r w:rsidRPr="00FA193C">
        <w:rPr>
          <w:sz w:val="26"/>
          <w:szCs w:val="26"/>
          <w:lang w:bidi="ar-LB"/>
        </w:rPr>
        <w:t>.</w:t>
      </w:r>
    </w:p>
    <w:p w14:paraId="3BFBBA16" w14:textId="371F29A1" w:rsidR="000F2A6B" w:rsidRPr="00FA193C" w:rsidRDefault="000F2A6B" w:rsidP="000F2A6B">
      <w:pPr>
        <w:numPr>
          <w:ilvl w:val="0"/>
          <w:numId w:val="17"/>
        </w:numPr>
        <w:bidi/>
        <w:spacing w:after="240"/>
        <w:ind w:left="0" w:firstLine="0"/>
        <w:outlineLvl w:val="0"/>
        <w:rPr>
          <w:sz w:val="26"/>
          <w:szCs w:val="26"/>
          <w:lang w:bidi="ar-LB"/>
        </w:rPr>
      </w:pPr>
      <w:r w:rsidRPr="00FA193C">
        <w:rPr>
          <w:sz w:val="26"/>
          <w:szCs w:val="26"/>
          <w:rtl/>
          <w:lang w:bidi="ar-LB"/>
        </w:rPr>
        <w:t xml:space="preserve">وبعد استعراض الطلبات المعاد تقديمها للخطط القطاعية والوثائق ذات الصلة، خلصت الأمانة إلى أن جميعها تستحق الدراسة في الاجتماع الثالث والثمانين، باستثناء طلب للشريحة الثانية من خطة قطاع رغوة </w:t>
      </w:r>
      <w:r w:rsidR="00F23928">
        <w:rPr>
          <w:sz w:val="26"/>
          <w:szCs w:val="26"/>
          <w:rtl/>
          <w:lang w:bidi="ar-LB"/>
        </w:rPr>
        <w:t>البوليوريتان</w:t>
      </w:r>
      <w:r w:rsidRPr="00FA193C">
        <w:rPr>
          <w:sz w:val="26"/>
          <w:szCs w:val="26"/>
          <w:rtl/>
          <w:lang w:bidi="ar-LB"/>
        </w:rPr>
        <w:t>، الذي لم يستوف شروط الصرف؛ وبناءً على ذلك، لم يقدم  طلب الشريحة هذا</w:t>
      </w:r>
      <w:r w:rsidRPr="00FA193C">
        <w:rPr>
          <w:sz w:val="26"/>
          <w:szCs w:val="26"/>
          <w:lang w:bidi="ar-LB"/>
        </w:rPr>
        <w:t>.</w:t>
      </w:r>
    </w:p>
    <w:p w14:paraId="431EC3E5" w14:textId="77777777" w:rsidR="000F2A6B" w:rsidRPr="00FA193C" w:rsidRDefault="000F2A6B" w:rsidP="000F2A6B">
      <w:pPr>
        <w:numPr>
          <w:ilvl w:val="0"/>
          <w:numId w:val="17"/>
        </w:numPr>
        <w:bidi/>
        <w:spacing w:after="240"/>
        <w:ind w:left="0" w:firstLine="0"/>
        <w:outlineLvl w:val="0"/>
        <w:rPr>
          <w:sz w:val="26"/>
          <w:szCs w:val="26"/>
          <w:lang w:bidi="ar-LB"/>
        </w:rPr>
      </w:pPr>
      <w:r w:rsidRPr="00FA193C">
        <w:rPr>
          <w:sz w:val="26"/>
          <w:szCs w:val="26"/>
          <w:rtl/>
          <w:lang w:bidi="ar-LB"/>
        </w:rPr>
        <w:t>أثناء مناقشة طلبات الشرائح، قالت إحدى أعضاء اللجنة التنفيذية إنه في ضوء مسألة الزيادة الكبيرة في انبعاثات ثلاثي كلوروفلوروميثان من الصين، فإن وفدها لديه مخاوف بشأن استدامة التخفيضات في المواد المستنفدة للأوزون التي تحققت باستخدام تمويل من الصندوق، ولم يتمكن، في الوقت الحاضر، من دعم تمويل المشروع للصين؛ وذكرت أيضا أنه قد تكون هناك حاجة إلى تعويض الضرر البيئي الناجم عن الانبعاثات غير المتوقعة. وأيد ممثل آخر هذا الموقف، وأفاد بأنه إلى أن يتم توضيح الأمر، لم يستطع بلده الموافقة على شرائح جديدة لخطة إدارة إزالة المواد الهيدروكلوروفلوروكربونية، لأن ذلك من شأنه أن يقوض مصداقية بروتوكول مونتريال</w:t>
      </w:r>
      <w:r w:rsidRPr="00FA193C">
        <w:rPr>
          <w:sz w:val="26"/>
          <w:szCs w:val="26"/>
          <w:lang w:bidi="ar-LB"/>
        </w:rPr>
        <w:t>.</w:t>
      </w:r>
    </w:p>
    <w:p w14:paraId="4C5B4E65" w14:textId="77777777" w:rsidR="00B845AA" w:rsidRDefault="000F2A6B" w:rsidP="000A6741">
      <w:pPr>
        <w:pStyle w:val="Heading1"/>
        <w:numPr>
          <w:ilvl w:val="0"/>
          <w:numId w:val="17"/>
        </w:numPr>
        <w:tabs>
          <w:tab w:val="num" w:pos="360"/>
        </w:tabs>
        <w:bidi/>
        <w:ind w:left="0" w:firstLine="0"/>
        <w:rPr>
          <w:sz w:val="26"/>
          <w:szCs w:val="26"/>
          <w:lang w:bidi="ar-LB"/>
        </w:rPr>
      </w:pPr>
      <w:r w:rsidRPr="00FA193C">
        <w:rPr>
          <w:sz w:val="26"/>
          <w:szCs w:val="26"/>
          <w:rtl/>
          <w:lang w:bidi="ar-LB"/>
        </w:rPr>
        <w:t>وبعد المناقشة، أرجأت اللجنة التنفيذية، إلى الاجتماع الرابع والثمانين، النظر في تعديل الاتفاق الخاص بالمرحلة الثانية من خطة إدارة إزالة المواد الهيدروكلوروفلوروكربونية للصين وطلبات الشرائح الثالثة من خطط قطاعات رغوة البولسترين المسحوبة بالضغط، والتبريد وتكييف الهواء الصناعي والتجاري، والمذيبات وخدمة التبريد</w:t>
      </w:r>
      <w:r w:rsidRPr="00FA193C">
        <w:rPr>
          <w:sz w:val="26"/>
          <w:szCs w:val="26"/>
          <w:lang w:bidi="ar-LB"/>
        </w:rPr>
        <w:t xml:space="preserve"> </w:t>
      </w:r>
      <w:r w:rsidRPr="00FA193C">
        <w:rPr>
          <w:sz w:val="26"/>
          <w:szCs w:val="26"/>
          <w:rtl/>
          <w:lang w:bidi="ar-LB"/>
        </w:rPr>
        <w:t xml:space="preserve">في إطار المرحلة الثانية من خطة إدارة إزالة المواد الهيدروكلوروفلوروكربونية </w:t>
      </w:r>
      <w:r w:rsidRPr="00FA193C">
        <w:rPr>
          <w:sz w:val="26"/>
          <w:szCs w:val="26"/>
          <w:lang w:bidi="ar-LB"/>
        </w:rPr>
        <w:t>)</w:t>
      </w:r>
      <w:r w:rsidRPr="00FA193C">
        <w:rPr>
          <w:sz w:val="26"/>
          <w:szCs w:val="26"/>
          <w:rtl/>
          <w:lang w:bidi="ar-LB"/>
        </w:rPr>
        <w:t xml:space="preserve">المقرر 83/55). </w:t>
      </w:r>
    </w:p>
    <w:p w14:paraId="2EA04B01" w14:textId="382418E6" w:rsidR="000A6741" w:rsidRPr="000A6741" w:rsidRDefault="000A6741" w:rsidP="000A6741">
      <w:pPr>
        <w:bidi/>
        <w:rPr>
          <w:lang w:bidi="ar-LB"/>
        </w:rPr>
        <w:sectPr w:rsidR="000A6741" w:rsidRPr="000A6741" w:rsidSect="00A002BF">
          <w:headerReference w:type="even" r:id="rId76"/>
          <w:headerReference w:type="default" r:id="rId77"/>
          <w:footerReference w:type="even" r:id="rId78"/>
          <w:footerReference w:type="default" r:id="rId79"/>
          <w:footnotePr>
            <w:numRestart w:val="eachSect"/>
          </w:footnotePr>
          <w:pgSz w:w="12240" w:h="15840" w:code="1"/>
          <w:pgMar w:top="720" w:right="1440" w:bottom="864" w:left="1440" w:header="720" w:footer="475" w:gutter="0"/>
          <w:pgNumType w:start="1"/>
          <w:cols w:space="720"/>
          <w:docGrid w:linePitch="299"/>
        </w:sectPr>
      </w:pPr>
    </w:p>
    <w:bookmarkEnd w:id="11"/>
    <w:p w14:paraId="6498C8FB" w14:textId="77777777" w:rsidR="000A6741" w:rsidRPr="00AF5E37" w:rsidRDefault="000A6741" w:rsidP="000A6741">
      <w:pPr>
        <w:bidi/>
        <w:jc w:val="center"/>
        <w:rPr>
          <w:bCs/>
          <w:sz w:val="26"/>
          <w:szCs w:val="26"/>
          <w:rtl/>
          <w:lang w:bidi="ar-LB"/>
        </w:rPr>
      </w:pPr>
      <w:r w:rsidRPr="00AF5E37">
        <w:rPr>
          <w:bCs/>
          <w:sz w:val="26"/>
          <w:szCs w:val="26"/>
          <w:rtl/>
          <w:lang w:bidi="ar-LB"/>
        </w:rPr>
        <w:t>المرفق الثاني</w:t>
      </w:r>
    </w:p>
    <w:p w14:paraId="546334E7" w14:textId="77777777" w:rsidR="000A6741" w:rsidRPr="00AF5E37" w:rsidRDefault="000A6741" w:rsidP="000A6741">
      <w:pPr>
        <w:bidi/>
        <w:jc w:val="center"/>
        <w:rPr>
          <w:bCs/>
          <w:sz w:val="26"/>
          <w:szCs w:val="26"/>
          <w:lang w:bidi="ar-LB"/>
        </w:rPr>
      </w:pPr>
    </w:p>
    <w:p w14:paraId="7CF15516" w14:textId="77777777" w:rsidR="000A6741" w:rsidRPr="00AF5E37" w:rsidRDefault="000A6741" w:rsidP="000A6741">
      <w:pPr>
        <w:bidi/>
        <w:jc w:val="center"/>
        <w:rPr>
          <w:bCs/>
          <w:sz w:val="26"/>
          <w:szCs w:val="26"/>
          <w:rtl/>
          <w:lang w:bidi="ar-LB"/>
        </w:rPr>
      </w:pPr>
      <w:r w:rsidRPr="00AF5E37">
        <w:rPr>
          <w:bCs/>
          <w:sz w:val="26"/>
          <w:szCs w:val="26"/>
          <w:rtl/>
          <w:lang w:bidi="ar-LB"/>
        </w:rPr>
        <w:t>التقرير المالي لوحدة إدارة المشروع</w:t>
      </w:r>
    </w:p>
    <w:p w14:paraId="515A1EA8" w14:textId="77777777" w:rsidR="000A6741" w:rsidRPr="00AF5E37" w:rsidRDefault="000A6741" w:rsidP="000A6741">
      <w:pPr>
        <w:bidi/>
        <w:jc w:val="center"/>
        <w:rPr>
          <w:bCs/>
          <w:sz w:val="26"/>
          <w:szCs w:val="26"/>
          <w:rtl/>
          <w:lang w:bidi="ar-LB"/>
        </w:rPr>
      </w:pPr>
      <w:r w:rsidRPr="00AF5E37">
        <w:rPr>
          <w:bCs/>
          <w:sz w:val="26"/>
          <w:szCs w:val="26"/>
          <w:rtl/>
          <w:lang w:bidi="ar-LB"/>
        </w:rPr>
        <w:t>المرتبط بالخطط القطاعية للمرحلة الأولى والمرحلة الثانية</w:t>
      </w:r>
    </w:p>
    <w:p w14:paraId="09570201" w14:textId="77777777" w:rsidR="000A6741" w:rsidRPr="00AF5E37" w:rsidRDefault="000A6741" w:rsidP="000A6741">
      <w:pPr>
        <w:bidi/>
        <w:jc w:val="center"/>
        <w:rPr>
          <w:bCs/>
          <w:sz w:val="26"/>
          <w:szCs w:val="26"/>
          <w:rtl/>
          <w:lang w:bidi="ar-LB"/>
        </w:rPr>
      </w:pPr>
      <w:r w:rsidRPr="00AF5E37">
        <w:rPr>
          <w:bCs/>
          <w:sz w:val="26"/>
          <w:szCs w:val="26"/>
          <w:rtl/>
          <w:lang w:bidi="ar-LB"/>
        </w:rPr>
        <w:t>من خطة إدارة إزالة المواد الهيدروكلوروفلوروكربونية</w:t>
      </w:r>
    </w:p>
    <w:p w14:paraId="69F49436" w14:textId="77777777" w:rsidR="000A6741" w:rsidRPr="00AF5E37" w:rsidRDefault="000A6741" w:rsidP="000A6741">
      <w:pPr>
        <w:bidi/>
        <w:jc w:val="center"/>
        <w:rPr>
          <w:bCs/>
          <w:sz w:val="26"/>
          <w:szCs w:val="26"/>
          <w:rtl/>
          <w:lang w:bidi="ar-LB"/>
        </w:rPr>
      </w:pPr>
      <w:r w:rsidRPr="00AF5E37">
        <w:rPr>
          <w:bCs/>
          <w:sz w:val="26"/>
          <w:szCs w:val="26"/>
          <w:rtl/>
          <w:lang w:bidi="ar-LB"/>
        </w:rPr>
        <w:t>وخطة إدارة إزالة إنتاج المواد الهيدروكلوروفلوروكربونية للصين</w:t>
      </w:r>
    </w:p>
    <w:p w14:paraId="66E6D021" w14:textId="77777777" w:rsidR="000A6741" w:rsidRPr="00FA193C" w:rsidRDefault="000A6741" w:rsidP="000A6741">
      <w:pPr>
        <w:bidi/>
        <w:jc w:val="center"/>
        <w:rPr>
          <w:bCs/>
          <w:smallCaps/>
          <w:sz w:val="32"/>
          <w:szCs w:val="32"/>
          <w:rtl/>
          <w:lang w:bidi="ar-LB"/>
        </w:rPr>
      </w:pPr>
    </w:p>
    <w:p w14:paraId="3FCB6D23" w14:textId="50270845" w:rsidR="000A6741" w:rsidRPr="00FA193C" w:rsidRDefault="000A6741" w:rsidP="000A6741">
      <w:pPr>
        <w:bidi/>
        <w:jc w:val="left"/>
        <w:rPr>
          <w:bCs/>
          <w:sz w:val="26"/>
          <w:szCs w:val="26"/>
          <w:rtl/>
          <w:lang w:bidi="ar-LB"/>
        </w:rPr>
      </w:pPr>
      <w:r w:rsidRPr="00FA193C">
        <w:rPr>
          <w:bCs/>
          <w:sz w:val="26"/>
          <w:szCs w:val="26"/>
          <w:rtl/>
          <w:lang w:bidi="ar-LB"/>
        </w:rPr>
        <w:t xml:space="preserve">المرحلة الأولى: النفقات التراكمية لوحدة إدارة المشروع حتى 31 ديسمبر/ كانون الأول </w:t>
      </w:r>
      <w:r w:rsidR="00315D15" w:rsidRPr="00315D15">
        <w:rPr>
          <w:b/>
          <w:sz w:val="26"/>
          <w:szCs w:val="26"/>
          <w:lang w:bidi="ar-LB"/>
        </w:rPr>
        <w:t>2022</w:t>
      </w:r>
      <w:r w:rsidRPr="00FA193C">
        <w:rPr>
          <w:bCs/>
          <w:sz w:val="26"/>
          <w:szCs w:val="26"/>
          <w:rtl/>
          <w:lang w:bidi="ar-LB"/>
        </w:rPr>
        <w:t xml:space="preserve"> (بالدولار الأمريكي)</w:t>
      </w:r>
    </w:p>
    <w:tbl>
      <w:tblPr>
        <w:tblStyle w:val="TableGrid"/>
        <w:bidiVisual/>
        <w:tblW w:w="0" w:type="auto"/>
        <w:jc w:val="center"/>
        <w:tblLook w:val="04A0" w:firstRow="1" w:lastRow="0" w:firstColumn="1" w:lastColumn="0" w:noHBand="0" w:noVBand="1"/>
      </w:tblPr>
      <w:tblGrid>
        <w:gridCol w:w="1437"/>
        <w:gridCol w:w="1166"/>
        <w:gridCol w:w="1490"/>
        <w:gridCol w:w="1140"/>
        <w:gridCol w:w="1140"/>
        <w:gridCol w:w="1241"/>
        <w:gridCol w:w="868"/>
        <w:gridCol w:w="868"/>
      </w:tblGrid>
      <w:tr w:rsidR="000A6741" w:rsidRPr="00FA193C" w14:paraId="0E7C0595" w14:textId="77777777" w:rsidTr="00315D15">
        <w:trPr>
          <w:trHeight w:val="274"/>
          <w:jc w:val="center"/>
        </w:trPr>
        <w:tc>
          <w:tcPr>
            <w:tcW w:w="1437" w:type="dxa"/>
            <w:vMerge w:val="restart"/>
            <w:tcBorders>
              <w:top w:val="single" w:sz="4" w:space="0" w:color="auto"/>
              <w:left w:val="single" w:sz="4" w:space="0" w:color="auto"/>
              <w:right w:val="single" w:sz="4" w:space="0" w:color="auto"/>
            </w:tcBorders>
            <w:vAlign w:val="center"/>
            <w:hideMark/>
          </w:tcPr>
          <w:p w14:paraId="7A26A7CF" w14:textId="77777777" w:rsidR="000A6741" w:rsidRPr="00FA193C" w:rsidRDefault="000A6741" w:rsidP="00870F97">
            <w:pPr>
              <w:bidi/>
              <w:jc w:val="center"/>
              <w:rPr>
                <w:rFonts w:asciiTheme="majorBidi" w:hAnsiTheme="majorBidi" w:cstheme="majorBidi"/>
                <w:b/>
                <w:bCs/>
                <w:sz w:val="20"/>
                <w:rtl/>
                <w:lang w:bidi="ar-LB"/>
              </w:rPr>
            </w:pPr>
            <w:r w:rsidRPr="00FA193C">
              <w:rPr>
                <w:rFonts w:asciiTheme="majorBidi" w:hAnsiTheme="majorBidi" w:cstheme="majorBidi"/>
                <w:b/>
                <w:bCs/>
                <w:sz w:val="20"/>
                <w:rtl/>
                <w:lang w:bidi="ar-LB"/>
              </w:rPr>
              <w:t>البند</w:t>
            </w:r>
          </w:p>
        </w:tc>
        <w:tc>
          <w:tcPr>
            <w:tcW w:w="7913" w:type="dxa"/>
            <w:gridSpan w:val="7"/>
            <w:tcBorders>
              <w:top w:val="single" w:sz="4" w:space="0" w:color="auto"/>
              <w:left w:val="single" w:sz="4" w:space="0" w:color="auto"/>
              <w:bottom w:val="single" w:sz="4" w:space="0" w:color="auto"/>
              <w:right w:val="single" w:sz="4" w:space="0" w:color="auto"/>
            </w:tcBorders>
            <w:vAlign w:val="center"/>
            <w:hideMark/>
          </w:tcPr>
          <w:p w14:paraId="3800B712" w14:textId="77777777" w:rsidR="000A6741" w:rsidRPr="00FA193C" w:rsidRDefault="000A6741" w:rsidP="00870F97">
            <w:pPr>
              <w:bidi/>
              <w:jc w:val="center"/>
              <w:rPr>
                <w:rFonts w:asciiTheme="majorBidi" w:hAnsiTheme="majorBidi" w:cstheme="majorBidi"/>
                <w:b/>
                <w:bCs/>
                <w:sz w:val="20"/>
                <w:rtl/>
                <w:lang w:bidi="ar-LB"/>
              </w:rPr>
            </w:pPr>
            <w:r w:rsidRPr="00FA193C">
              <w:rPr>
                <w:rFonts w:asciiTheme="majorBidi" w:hAnsiTheme="majorBidi" w:cstheme="majorBidi"/>
                <w:b/>
                <w:bCs/>
                <w:sz w:val="20"/>
                <w:rtl/>
                <w:lang w:bidi="ar-LB"/>
              </w:rPr>
              <w:t>القطاعات*</w:t>
            </w:r>
          </w:p>
        </w:tc>
      </w:tr>
      <w:tr w:rsidR="000A6741" w:rsidRPr="00FA193C" w14:paraId="01FDBBC8" w14:textId="77777777" w:rsidTr="00315D15">
        <w:trPr>
          <w:trHeight w:val="462"/>
          <w:jc w:val="center"/>
        </w:trPr>
        <w:tc>
          <w:tcPr>
            <w:tcW w:w="1437" w:type="dxa"/>
            <w:vMerge/>
            <w:tcBorders>
              <w:left w:val="single" w:sz="4" w:space="0" w:color="auto"/>
              <w:bottom w:val="single" w:sz="4" w:space="0" w:color="auto"/>
              <w:right w:val="single" w:sz="4" w:space="0" w:color="auto"/>
            </w:tcBorders>
            <w:vAlign w:val="center"/>
          </w:tcPr>
          <w:p w14:paraId="46EEE904" w14:textId="77777777" w:rsidR="000A6741" w:rsidRPr="00FA193C" w:rsidRDefault="000A6741" w:rsidP="00870F97">
            <w:pPr>
              <w:bidi/>
              <w:jc w:val="center"/>
              <w:rPr>
                <w:rFonts w:asciiTheme="majorBidi" w:hAnsiTheme="majorBidi" w:cstheme="majorBidi"/>
                <w:b/>
                <w:bCs/>
                <w:sz w:val="20"/>
                <w:rtl/>
                <w:lang w:bidi="ar-LB"/>
              </w:rPr>
            </w:pPr>
          </w:p>
        </w:tc>
        <w:tc>
          <w:tcPr>
            <w:tcW w:w="1163" w:type="dxa"/>
            <w:tcBorders>
              <w:top w:val="single" w:sz="4" w:space="0" w:color="auto"/>
              <w:left w:val="single" w:sz="4" w:space="0" w:color="auto"/>
              <w:bottom w:val="single" w:sz="4" w:space="0" w:color="auto"/>
              <w:right w:val="single" w:sz="4" w:space="0" w:color="auto"/>
            </w:tcBorders>
            <w:vAlign w:val="center"/>
          </w:tcPr>
          <w:p w14:paraId="566E07A8" w14:textId="77777777" w:rsidR="000A6741" w:rsidRPr="00FA193C" w:rsidRDefault="000A6741" w:rsidP="00870F97">
            <w:pPr>
              <w:bidi/>
              <w:jc w:val="center"/>
              <w:rPr>
                <w:rFonts w:asciiTheme="majorBidi" w:hAnsiTheme="majorBidi" w:cstheme="majorBidi"/>
                <w:b/>
                <w:bCs/>
                <w:sz w:val="20"/>
                <w:rtl/>
                <w:lang w:bidi="ar-LB"/>
              </w:rPr>
            </w:pPr>
            <w:r w:rsidRPr="00FA193C">
              <w:rPr>
                <w:rFonts w:asciiTheme="majorBidi" w:hAnsiTheme="majorBidi" w:cstheme="majorBidi"/>
                <w:b/>
                <w:bCs/>
                <w:sz w:val="20"/>
                <w:rtl/>
                <w:lang w:bidi="ar-LB"/>
              </w:rPr>
              <w:t>الإنتاج</w:t>
            </w:r>
          </w:p>
        </w:tc>
        <w:tc>
          <w:tcPr>
            <w:tcW w:w="1486" w:type="dxa"/>
            <w:tcBorders>
              <w:top w:val="single" w:sz="4" w:space="0" w:color="auto"/>
              <w:left w:val="single" w:sz="4" w:space="0" w:color="auto"/>
              <w:bottom w:val="single" w:sz="4" w:space="0" w:color="auto"/>
              <w:right w:val="single" w:sz="4" w:space="0" w:color="auto"/>
            </w:tcBorders>
            <w:vAlign w:val="center"/>
          </w:tcPr>
          <w:p w14:paraId="5628A3A1" w14:textId="77777777" w:rsidR="000A6741" w:rsidRPr="00FA193C" w:rsidRDefault="000A6741" w:rsidP="00870F97">
            <w:pPr>
              <w:bidi/>
              <w:jc w:val="center"/>
              <w:rPr>
                <w:rFonts w:asciiTheme="majorBidi" w:hAnsiTheme="majorBidi" w:cstheme="majorBidi"/>
                <w:b/>
                <w:bCs/>
                <w:sz w:val="20"/>
                <w:rtl/>
                <w:lang w:bidi="ar-LB"/>
              </w:rPr>
            </w:pPr>
            <w:r w:rsidRPr="00FA193C">
              <w:rPr>
                <w:rFonts w:asciiTheme="majorBidi" w:hAnsiTheme="majorBidi" w:cstheme="majorBidi"/>
                <w:b/>
                <w:bCs/>
                <w:sz w:val="20"/>
                <w:rtl/>
                <w:lang w:bidi="ar-LB"/>
              </w:rPr>
              <w:t>صناعات تكييف هواء الغرف وسخانات المياه بالمضخات الحرارية</w:t>
            </w:r>
          </w:p>
        </w:tc>
        <w:tc>
          <w:tcPr>
            <w:tcW w:w="1137" w:type="dxa"/>
            <w:tcBorders>
              <w:top w:val="single" w:sz="4" w:space="0" w:color="auto"/>
              <w:left w:val="single" w:sz="4" w:space="0" w:color="auto"/>
              <w:bottom w:val="single" w:sz="4" w:space="0" w:color="auto"/>
              <w:right w:val="single" w:sz="4" w:space="0" w:color="auto"/>
            </w:tcBorders>
            <w:vAlign w:val="center"/>
          </w:tcPr>
          <w:p w14:paraId="701A2B08" w14:textId="54606B30" w:rsidR="000A6741" w:rsidRPr="00FA193C" w:rsidRDefault="000A6741" w:rsidP="00870F97">
            <w:pPr>
              <w:bidi/>
              <w:jc w:val="center"/>
              <w:rPr>
                <w:rFonts w:asciiTheme="majorBidi" w:hAnsiTheme="majorBidi" w:cstheme="majorBidi"/>
                <w:b/>
                <w:bCs/>
                <w:sz w:val="20"/>
                <w:rtl/>
                <w:lang w:bidi="ar-LB"/>
              </w:rPr>
            </w:pPr>
            <w:r w:rsidRPr="00FA193C">
              <w:rPr>
                <w:rFonts w:asciiTheme="majorBidi" w:hAnsiTheme="majorBidi" w:cstheme="majorBidi"/>
                <w:b/>
                <w:bCs/>
                <w:sz w:val="20"/>
                <w:rtl/>
                <w:lang w:bidi="ar-LB"/>
              </w:rPr>
              <w:t xml:space="preserve">رغوة </w:t>
            </w:r>
            <w:r w:rsidR="00F23928">
              <w:rPr>
                <w:rFonts w:asciiTheme="majorBidi" w:hAnsiTheme="majorBidi" w:cstheme="majorBidi"/>
                <w:b/>
                <w:bCs/>
                <w:sz w:val="20"/>
                <w:rtl/>
                <w:lang w:bidi="ar-LB"/>
              </w:rPr>
              <w:t>البوليوريتان</w:t>
            </w:r>
          </w:p>
        </w:tc>
        <w:tc>
          <w:tcPr>
            <w:tcW w:w="1137" w:type="dxa"/>
            <w:tcBorders>
              <w:top w:val="single" w:sz="4" w:space="0" w:color="auto"/>
              <w:left w:val="single" w:sz="4" w:space="0" w:color="auto"/>
              <w:bottom w:val="single" w:sz="4" w:space="0" w:color="auto"/>
              <w:right w:val="single" w:sz="4" w:space="0" w:color="auto"/>
            </w:tcBorders>
            <w:vAlign w:val="center"/>
          </w:tcPr>
          <w:p w14:paraId="36F1C00D" w14:textId="77777777" w:rsidR="000A6741" w:rsidRPr="00FA193C" w:rsidRDefault="000A6741" w:rsidP="00870F97">
            <w:pPr>
              <w:bidi/>
              <w:jc w:val="center"/>
              <w:rPr>
                <w:rFonts w:asciiTheme="majorBidi" w:hAnsiTheme="majorBidi" w:cstheme="majorBidi"/>
                <w:b/>
                <w:bCs/>
                <w:sz w:val="20"/>
                <w:rtl/>
                <w:lang w:bidi="ar-LB"/>
              </w:rPr>
            </w:pPr>
            <w:r w:rsidRPr="00FA193C">
              <w:rPr>
                <w:rFonts w:asciiTheme="majorBidi" w:hAnsiTheme="majorBidi" w:cstheme="majorBidi"/>
                <w:b/>
                <w:bCs/>
                <w:sz w:val="20"/>
                <w:rtl/>
                <w:lang w:bidi="ar-LB"/>
              </w:rPr>
              <w:t>رغوة البولسترين المسحوبة بالضغط</w:t>
            </w:r>
          </w:p>
        </w:tc>
        <w:tc>
          <w:tcPr>
            <w:tcW w:w="1238" w:type="dxa"/>
            <w:tcBorders>
              <w:top w:val="single" w:sz="4" w:space="0" w:color="auto"/>
              <w:left w:val="single" w:sz="4" w:space="0" w:color="auto"/>
              <w:bottom w:val="single" w:sz="4" w:space="0" w:color="auto"/>
              <w:right w:val="single" w:sz="4" w:space="0" w:color="auto"/>
            </w:tcBorders>
            <w:vAlign w:val="center"/>
            <w:hideMark/>
          </w:tcPr>
          <w:p w14:paraId="73618D29" w14:textId="77777777" w:rsidR="000A6741" w:rsidRPr="00FA193C" w:rsidRDefault="000A6741" w:rsidP="00870F97">
            <w:pPr>
              <w:bidi/>
              <w:jc w:val="center"/>
              <w:rPr>
                <w:rFonts w:asciiTheme="majorBidi" w:hAnsiTheme="majorBidi" w:cstheme="majorBidi"/>
                <w:b/>
                <w:bCs/>
                <w:sz w:val="20"/>
                <w:rtl/>
                <w:lang w:bidi="ar-LB"/>
              </w:rPr>
            </w:pPr>
            <w:r w:rsidRPr="00FA193C">
              <w:rPr>
                <w:rFonts w:asciiTheme="majorBidi" w:hAnsiTheme="majorBidi" w:cstheme="majorBidi"/>
                <w:b/>
                <w:bCs/>
                <w:sz w:val="20"/>
                <w:rtl/>
                <w:lang w:bidi="ar-LB"/>
              </w:rPr>
              <w:t>التبريد وتكييف الهواء الصناعي والتجاري</w:t>
            </w:r>
          </w:p>
        </w:tc>
        <w:tc>
          <w:tcPr>
            <w:tcW w:w="0" w:type="auto"/>
            <w:tcBorders>
              <w:top w:val="single" w:sz="4" w:space="0" w:color="auto"/>
              <w:left w:val="single" w:sz="4" w:space="0" w:color="auto"/>
              <w:bottom w:val="single" w:sz="4" w:space="0" w:color="auto"/>
              <w:right w:val="single" w:sz="4" w:space="0" w:color="auto"/>
            </w:tcBorders>
            <w:vAlign w:val="center"/>
            <w:hideMark/>
          </w:tcPr>
          <w:p w14:paraId="007140F4" w14:textId="77777777" w:rsidR="000A6741" w:rsidRPr="00FA193C" w:rsidRDefault="000A6741" w:rsidP="00870F97">
            <w:pPr>
              <w:bidi/>
              <w:jc w:val="center"/>
              <w:rPr>
                <w:rFonts w:asciiTheme="majorBidi" w:hAnsiTheme="majorBidi" w:cstheme="majorBidi"/>
                <w:b/>
                <w:bCs/>
                <w:sz w:val="20"/>
                <w:rtl/>
                <w:lang w:bidi="ar-LB"/>
              </w:rPr>
            </w:pPr>
            <w:r w:rsidRPr="00FA193C">
              <w:rPr>
                <w:rFonts w:asciiTheme="majorBidi" w:hAnsiTheme="majorBidi" w:cstheme="majorBidi"/>
                <w:b/>
                <w:bCs/>
                <w:sz w:val="20"/>
                <w:rtl/>
                <w:lang w:bidi="ar-LB"/>
              </w:rPr>
              <w:t>المذيبان</w:t>
            </w:r>
          </w:p>
        </w:tc>
        <w:tc>
          <w:tcPr>
            <w:tcW w:w="0" w:type="auto"/>
            <w:tcBorders>
              <w:top w:val="single" w:sz="4" w:space="0" w:color="auto"/>
              <w:left w:val="single" w:sz="4" w:space="0" w:color="auto"/>
              <w:bottom w:val="single" w:sz="4" w:space="0" w:color="auto"/>
              <w:right w:val="single" w:sz="4" w:space="0" w:color="auto"/>
            </w:tcBorders>
            <w:vAlign w:val="center"/>
            <w:hideMark/>
          </w:tcPr>
          <w:p w14:paraId="13D58937" w14:textId="77777777" w:rsidR="000A6741" w:rsidRPr="00FA193C" w:rsidRDefault="000A6741" w:rsidP="00870F97">
            <w:pPr>
              <w:bidi/>
              <w:jc w:val="center"/>
              <w:rPr>
                <w:rFonts w:asciiTheme="majorBidi" w:hAnsiTheme="majorBidi" w:cstheme="majorBidi"/>
                <w:b/>
                <w:bCs/>
                <w:sz w:val="20"/>
                <w:rtl/>
                <w:lang w:bidi="ar-LB"/>
              </w:rPr>
            </w:pPr>
            <w:r w:rsidRPr="00FA193C">
              <w:rPr>
                <w:rFonts w:asciiTheme="majorBidi" w:hAnsiTheme="majorBidi" w:cstheme="majorBidi"/>
                <w:b/>
                <w:bCs/>
                <w:sz w:val="20"/>
                <w:rtl/>
                <w:lang w:bidi="ar-LB"/>
              </w:rPr>
              <w:t>الخدمة</w:t>
            </w:r>
          </w:p>
        </w:tc>
      </w:tr>
      <w:tr w:rsidR="000A6741" w:rsidRPr="00FA193C" w14:paraId="7E7F079C" w14:textId="77777777" w:rsidTr="00315D15">
        <w:trPr>
          <w:jc w:val="center"/>
        </w:trPr>
        <w:tc>
          <w:tcPr>
            <w:tcW w:w="1437" w:type="dxa"/>
            <w:tcBorders>
              <w:top w:val="single" w:sz="4" w:space="0" w:color="auto"/>
              <w:left w:val="single" w:sz="4" w:space="0" w:color="auto"/>
              <w:bottom w:val="single" w:sz="4" w:space="0" w:color="auto"/>
              <w:right w:val="single" w:sz="4" w:space="0" w:color="auto"/>
            </w:tcBorders>
          </w:tcPr>
          <w:p w14:paraId="7E199A7E" w14:textId="77777777" w:rsidR="000A6741" w:rsidRPr="00FA193C" w:rsidRDefault="000A6741" w:rsidP="00870F97">
            <w:pPr>
              <w:bidi/>
              <w:jc w:val="left"/>
              <w:rPr>
                <w:rFonts w:asciiTheme="majorBidi" w:hAnsiTheme="majorBidi" w:cstheme="majorBidi"/>
                <w:bCs/>
                <w:sz w:val="20"/>
                <w:rtl/>
                <w:lang w:bidi="ar-LB"/>
              </w:rPr>
            </w:pPr>
            <w:r w:rsidRPr="00FA193C">
              <w:rPr>
                <w:rFonts w:asciiTheme="majorBidi" w:hAnsiTheme="majorBidi" w:cstheme="majorBidi"/>
                <w:bCs/>
                <w:sz w:val="20"/>
                <w:rtl/>
                <w:lang w:bidi="ar-LB"/>
              </w:rPr>
              <w:t>تكاليف القطاع</w:t>
            </w:r>
          </w:p>
        </w:tc>
        <w:tc>
          <w:tcPr>
            <w:tcW w:w="7913" w:type="dxa"/>
            <w:gridSpan w:val="7"/>
            <w:tcBorders>
              <w:top w:val="single" w:sz="4" w:space="0" w:color="auto"/>
              <w:left w:val="single" w:sz="4" w:space="0" w:color="auto"/>
              <w:bottom w:val="single" w:sz="4" w:space="0" w:color="auto"/>
              <w:right w:val="single" w:sz="4" w:space="0" w:color="auto"/>
            </w:tcBorders>
          </w:tcPr>
          <w:p w14:paraId="3748CA20" w14:textId="78591534" w:rsidR="000A6741" w:rsidRPr="00FA193C" w:rsidRDefault="00660A89" w:rsidP="00870F97">
            <w:pPr>
              <w:bidi/>
              <w:jc w:val="right"/>
              <w:textAlignment w:val="center"/>
              <w:rPr>
                <w:rFonts w:asciiTheme="majorBidi" w:hAnsiTheme="majorBidi" w:cstheme="majorBidi"/>
                <w:b/>
                <w:bCs/>
                <w:sz w:val="20"/>
                <w:rtl/>
                <w:lang w:bidi="ar-LB"/>
              </w:rPr>
            </w:pPr>
            <w:r w:rsidRPr="00E650A4">
              <w:rPr>
                <w:b/>
                <w:bCs/>
                <w:sz w:val="20"/>
                <w:szCs w:val="20"/>
                <w:lang w:val="en-GB" w:bidi="ar-LB"/>
              </w:rPr>
              <w:t>11,571,730</w:t>
            </w:r>
          </w:p>
        </w:tc>
      </w:tr>
      <w:tr w:rsidR="00315D15" w:rsidRPr="00FA193C" w14:paraId="10A83ABC" w14:textId="77777777" w:rsidTr="00315D15">
        <w:trPr>
          <w:jc w:val="center"/>
        </w:trPr>
        <w:tc>
          <w:tcPr>
            <w:tcW w:w="1437" w:type="dxa"/>
            <w:tcBorders>
              <w:top w:val="single" w:sz="4" w:space="0" w:color="auto"/>
              <w:left w:val="single" w:sz="4" w:space="0" w:color="auto"/>
              <w:bottom w:val="single" w:sz="4" w:space="0" w:color="auto"/>
              <w:right w:val="single" w:sz="4" w:space="0" w:color="auto"/>
            </w:tcBorders>
            <w:hideMark/>
          </w:tcPr>
          <w:p w14:paraId="6A53F1A4" w14:textId="77777777" w:rsidR="00315D15" w:rsidRPr="00FA193C" w:rsidRDefault="00315D15" w:rsidP="00315D15">
            <w:pPr>
              <w:bidi/>
              <w:jc w:val="left"/>
              <w:rPr>
                <w:rFonts w:asciiTheme="majorBidi" w:eastAsiaTheme="minorEastAsia" w:hAnsiTheme="majorBidi" w:cstheme="majorBidi"/>
                <w:sz w:val="20"/>
                <w:rtl/>
                <w:lang w:bidi="ar-LB"/>
              </w:rPr>
            </w:pPr>
            <w:r w:rsidRPr="00FA193C">
              <w:rPr>
                <w:rFonts w:asciiTheme="majorBidi" w:hAnsiTheme="majorBidi" w:cstheme="majorBidi"/>
                <w:sz w:val="20"/>
                <w:rtl/>
                <w:lang w:bidi="ar-LB"/>
              </w:rPr>
              <w:t>العاملون في المشروع</w:t>
            </w:r>
          </w:p>
        </w:tc>
        <w:tc>
          <w:tcPr>
            <w:tcW w:w="1163" w:type="dxa"/>
            <w:tcBorders>
              <w:top w:val="single" w:sz="4" w:space="0" w:color="auto"/>
              <w:left w:val="single" w:sz="4" w:space="0" w:color="auto"/>
              <w:bottom w:val="single" w:sz="4" w:space="0" w:color="auto"/>
              <w:right w:val="single" w:sz="4" w:space="0" w:color="auto"/>
            </w:tcBorders>
            <w:vAlign w:val="center"/>
            <w:hideMark/>
          </w:tcPr>
          <w:p w14:paraId="316A1817" w14:textId="5D9C56C6"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1,768,942</w:t>
            </w:r>
          </w:p>
        </w:tc>
        <w:tc>
          <w:tcPr>
            <w:tcW w:w="0" w:type="auto"/>
            <w:tcBorders>
              <w:top w:val="single" w:sz="4" w:space="0" w:color="auto"/>
              <w:left w:val="nil"/>
              <w:bottom w:val="single" w:sz="4" w:space="0" w:color="auto"/>
              <w:right w:val="single" w:sz="4" w:space="0" w:color="auto"/>
            </w:tcBorders>
            <w:vAlign w:val="center"/>
            <w:hideMark/>
          </w:tcPr>
          <w:p w14:paraId="4E2AF954" w14:textId="5E16D40E"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color w:val="000000"/>
                <w:sz w:val="20"/>
                <w:szCs w:val="20"/>
                <w:lang w:val="en-GB" w:bidi="ar-LB"/>
              </w:rPr>
              <w:t>1,963,171</w:t>
            </w:r>
          </w:p>
        </w:tc>
        <w:tc>
          <w:tcPr>
            <w:tcW w:w="0" w:type="auto"/>
            <w:tcBorders>
              <w:top w:val="single" w:sz="4" w:space="0" w:color="auto"/>
              <w:left w:val="nil"/>
              <w:bottom w:val="single" w:sz="4" w:space="0" w:color="auto"/>
              <w:right w:val="single" w:sz="4" w:space="0" w:color="auto"/>
            </w:tcBorders>
            <w:vAlign w:val="center"/>
            <w:hideMark/>
          </w:tcPr>
          <w:p w14:paraId="61ABF696" w14:textId="12B4DD54"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1,590,980</w:t>
            </w:r>
          </w:p>
        </w:tc>
        <w:tc>
          <w:tcPr>
            <w:tcW w:w="0" w:type="auto"/>
            <w:tcBorders>
              <w:top w:val="single" w:sz="4" w:space="0" w:color="auto"/>
              <w:left w:val="nil"/>
              <w:bottom w:val="single" w:sz="4" w:space="0" w:color="auto"/>
              <w:right w:val="single" w:sz="4" w:space="0" w:color="auto"/>
            </w:tcBorders>
            <w:vAlign w:val="center"/>
            <w:hideMark/>
          </w:tcPr>
          <w:p w14:paraId="1D1FC7FD" w14:textId="4D071B98"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1,199,717</w:t>
            </w:r>
          </w:p>
        </w:tc>
        <w:tc>
          <w:tcPr>
            <w:tcW w:w="0" w:type="auto"/>
            <w:tcBorders>
              <w:top w:val="single" w:sz="4" w:space="0" w:color="auto"/>
              <w:left w:val="nil"/>
              <w:bottom w:val="single" w:sz="4" w:space="0" w:color="auto"/>
              <w:right w:val="single" w:sz="4" w:space="0" w:color="auto"/>
            </w:tcBorders>
            <w:vAlign w:val="center"/>
            <w:hideMark/>
          </w:tcPr>
          <w:p w14:paraId="6747F32C" w14:textId="1F55A207"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color w:val="000000"/>
                <w:sz w:val="20"/>
                <w:szCs w:val="20"/>
                <w:lang w:val="en-GB" w:bidi="ar-LB"/>
              </w:rPr>
              <w:t>1,785,395</w:t>
            </w:r>
          </w:p>
        </w:tc>
        <w:tc>
          <w:tcPr>
            <w:tcW w:w="0" w:type="auto"/>
            <w:tcBorders>
              <w:top w:val="single" w:sz="4" w:space="0" w:color="auto"/>
              <w:left w:val="nil"/>
              <w:bottom w:val="single" w:sz="4" w:space="0" w:color="auto"/>
              <w:right w:val="single" w:sz="4" w:space="0" w:color="auto"/>
            </w:tcBorders>
            <w:vAlign w:val="center"/>
            <w:hideMark/>
          </w:tcPr>
          <w:p w14:paraId="4E48DD03" w14:textId="2EA3F27A"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235,859</w:t>
            </w:r>
          </w:p>
        </w:tc>
        <w:tc>
          <w:tcPr>
            <w:tcW w:w="0" w:type="auto"/>
            <w:tcBorders>
              <w:top w:val="single" w:sz="4" w:space="0" w:color="auto"/>
              <w:left w:val="nil"/>
              <w:bottom w:val="single" w:sz="4" w:space="0" w:color="auto"/>
              <w:right w:val="single" w:sz="4" w:space="0" w:color="auto"/>
            </w:tcBorders>
            <w:vAlign w:val="center"/>
            <w:hideMark/>
          </w:tcPr>
          <w:p w14:paraId="5C53A9DC" w14:textId="46A6E28C"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260,452</w:t>
            </w:r>
          </w:p>
        </w:tc>
      </w:tr>
      <w:tr w:rsidR="00315D15" w:rsidRPr="00FA193C" w14:paraId="74E72F16" w14:textId="77777777" w:rsidTr="00315D15">
        <w:trPr>
          <w:jc w:val="center"/>
        </w:trPr>
        <w:tc>
          <w:tcPr>
            <w:tcW w:w="1437" w:type="dxa"/>
            <w:tcBorders>
              <w:top w:val="single" w:sz="4" w:space="0" w:color="auto"/>
              <w:left w:val="single" w:sz="4" w:space="0" w:color="auto"/>
              <w:bottom w:val="single" w:sz="4" w:space="0" w:color="auto"/>
              <w:right w:val="single" w:sz="4" w:space="0" w:color="auto"/>
            </w:tcBorders>
            <w:hideMark/>
          </w:tcPr>
          <w:p w14:paraId="20E201A9" w14:textId="77777777" w:rsidR="00315D15" w:rsidRPr="00FA193C" w:rsidRDefault="00315D15" w:rsidP="00315D15">
            <w:pPr>
              <w:bidi/>
              <w:jc w:val="left"/>
              <w:rPr>
                <w:rFonts w:asciiTheme="majorBidi" w:hAnsiTheme="majorBidi" w:cstheme="majorBidi"/>
                <w:sz w:val="20"/>
                <w:rtl/>
                <w:lang w:bidi="ar-LB"/>
              </w:rPr>
            </w:pPr>
            <w:r w:rsidRPr="00FA193C">
              <w:rPr>
                <w:rFonts w:asciiTheme="majorBidi" w:hAnsiTheme="majorBidi" w:cstheme="majorBidi"/>
                <w:sz w:val="20"/>
                <w:rtl/>
                <w:lang w:bidi="ar-LB"/>
              </w:rPr>
              <w:t>السفر الداخلي</w:t>
            </w:r>
          </w:p>
        </w:tc>
        <w:tc>
          <w:tcPr>
            <w:tcW w:w="1163" w:type="dxa"/>
            <w:tcBorders>
              <w:top w:val="nil"/>
              <w:left w:val="single" w:sz="4" w:space="0" w:color="auto"/>
              <w:bottom w:val="single" w:sz="4" w:space="0" w:color="auto"/>
              <w:right w:val="single" w:sz="4" w:space="0" w:color="auto"/>
            </w:tcBorders>
            <w:vAlign w:val="center"/>
            <w:hideMark/>
          </w:tcPr>
          <w:p w14:paraId="19666F30" w14:textId="46E2452D"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199,305</w:t>
            </w:r>
          </w:p>
        </w:tc>
        <w:tc>
          <w:tcPr>
            <w:tcW w:w="0" w:type="auto"/>
            <w:tcBorders>
              <w:top w:val="nil"/>
              <w:left w:val="nil"/>
              <w:bottom w:val="single" w:sz="4" w:space="0" w:color="auto"/>
              <w:right w:val="single" w:sz="4" w:space="0" w:color="auto"/>
            </w:tcBorders>
            <w:vAlign w:val="center"/>
            <w:hideMark/>
          </w:tcPr>
          <w:p w14:paraId="09C44029" w14:textId="07925CAD"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color w:val="000000"/>
                <w:sz w:val="20"/>
                <w:szCs w:val="20"/>
                <w:lang w:val="en-GB" w:bidi="ar-LB"/>
              </w:rPr>
              <w:t>195,238</w:t>
            </w:r>
          </w:p>
        </w:tc>
        <w:tc>
          <w:tcPr>
            <w:tcW w:w="0" w:type="auto"/>
            <w:tcBorders>
              <w:top w:val="nil"/>
              <w:left w:val="nil"/>
              <w:bottom w:val="single" w:sz="4" w:space="0" w:color="auto"/>
              <w:right w:val="single" w:sz="4" w:space="0" w:color="auto"/>
            </w:tcBorders>
            <w:vAlign w:val="center"/>
            <w:hideMark/>
          </w:tcPr>
          <w:p w14:paraId="48DE0F74" w14:textId="581F192B"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209,875</w:t>
            </w:r>
          </w:p>
        </w:tc>
        <w:tc>
          <w:tcPr>
            <w:tcW w:w="0" w:type="auto"/>
            <w:tcBorders>
              <w:top w:val="nil"/>
              <w:left w:val="nil"/>
              <w:bottom w:val="single" w:sz="4" w:space="0" w:color="auto"/>
              <w:right w:val="single" w:sz="4" w:space="0" w:color="auto"/>
            </w:tcBorders>
            <w:vAlign w:val="center"/>
            <w:hideMark/>
          </w:tcPr>
          <w:p w14:paraId="0A03B594" w14:textId="1BD49886"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161,437</w:t>
            </w:r>
          </w:p>
        </w:tc>
        <w:tc>
          <w:tcPr>
            <w:tcW w:w="0" w:type="auto"/>
            <w:tcBorders>
              <w:top w:val="nil"/>
              <w:left w:val="nil"/>
              <w:bottom w:val="single" w:sz="4" w:space="0" w:color="auto"/>
              <w:right w:val="single" w:sz="4" w:space="0" w:color="auto"/>
            </w:tcBorders>
            <w:vAlign w:val="center"/>
            <w:hideMark/>
          </w:tcPr>
          <w:p w14:paraId="4B599979" w14:textId="0BB1BA7B"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color w:val="000000"/>
                <w:sz w:val="20"/>
                <w:szCs w:val="20"/>
                <w:lang w:val="en-GB" w:bidi="ar-LB"/>
              </w:rPr>
              <w:t>213,301</w:t>
            </w:r>
          </w:p>
        </w:tc>
        <w:tc>
          <w:tcPr>
            <w:tcW w:w="0" w:type="auto"/>
            <w:tcBorders>
              <w:top w:val="nil"/>
              <w:left w:val="nil"/>
              <w:bottom w:val="single" w:sz="4" w:space="0" w:color="auto"/>
              <w:right w:val="single" w:sz="4" w:space="0" w:color="auto"/>
            </w:tcBorders>
            <w:vAlign w:val="center"/>
            <w:hideMark/>
          </w:tcPr>
          <w:p w14:paraId="4761A554" w14:textId="3EF51E72"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13,589</w:t>
            </w:r>
          </w:p>
        </w:tc>
        <w:tc>
          <w:tcPr>
            <w:tcW w:w="0" w:type="auto"/>
            <w:tcBorders>
              <w:top w:val="nil"/>
              <w:left w:val="nil"/>
              <w:bottom w:val="single" w:sz="4" w:space="0" w:color="auto"/>
              <w:right w:val="single" w:sz="4" w:space="0" w:color="auto"/>
            </w:tcBorders>
            <w:vAlign w:val="center"/>
            <w:hideMark/>
          </w:tcPr>
          <w:p w14:paraId="0810505A" w14:textId="2F416252"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25,789</w:t>
            </w:r>
          </w:p>
        </w:tc>
      </w:tr>
      <w:tr w:rsidR="00315D15" w:rsidRPr="00FA193C" w14:paraId="6664079C" w14:textId="77777777" w:rsidTr="00315D15">
        <w:trPr>
          <w:jc w:val="center"/>
        </w:trPr>
        <w:tc>
          <w:tcPr>
            <w:tcW w:w="1437" w:type="dxa"/>
            <w:tcBorders>
              <w:top w:val="single" w:sz="4" w:space="0" w:color="auto"/>
              <w:left w:val="single" w:sz="4" w:space="0" w:color="auto"/>
              <w:bottom w:val="single" w:sz="4" w:space="0" w:color="auto"/>
              <w:right w:val="single" w:sz="4" w:space="0" w:color="auto"/>
            </w:tcBorders>
            <w:hideMark/>
          </w:tcPr>
          <w:p w14:paraId="64064724" w14:textId="77777777" w:rsidR="00315D15" w:rsidRPr="00FA193C" w:rsidRDefault="00315D15" w:rsidP="00315D15">
            <w:pPr>
              <w:bidi/>
              <w:jc w:val="left"/>
              <w:rPr>
                <w:rFonts w:asciiTheme="majorBidi" w:hAnsiTheme="majorBidi" w:cstheme="majorBidi"/>
                <w:sz w:val="20"/>
                <w:rtl/>
                <w:lang w:bidi="ar-LB"/>
              </w:rPr>
            </w:pPr>
            <w:r w:rsidRPr="00FA193C">
              <w:rPr>
                <w:rFonts w:asciiTheme="majorBidi" w:hAnsiTheme="majorBidi" w:cstheme="majorBidi"/>
                <w:sz w:val="20"/>
                <w:rtl/>
                <w:lang w:bidi="ar-LB"/>
              </w:rPr>
              <w:t>السفر الدولي</w:t>
            </w:r>
          </w:p>
        </w:tc>
        <w:tc>
          <w:tcPr>
            <w:tcW w:w="1163" w:type="dxa"/>
            <w:tcBorders>
              <w:top w:val="nil"/>
              <w:left w:val="single" w:sz="4" w:space="0" w:color="auto"/>
              <w:bottom w:val="single" w:sz="4" w:space="0" w:color="auto"/>
              <w:right w:val="single" w:sz="4" w:space="0" w:color="auto"/>
            </w:tcBorders>
            <w:vAlign w:val="center"/>
            <w:hideMark/>
          </w:tcPr>
          <w:p w14:paraId="5FE41C7F" w14:textId="28A203C5"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24,000</w:t>
            </w:r>
          </w:p>
        </w:tc>
        <w:tc>
          <w:tcPr>
            <w:tcW w:w="0" w:type="auto"/>
            <w:tcBorders>
              <w:top w:val="nil"/>
              <w:left w:val="nil"/>
              <w:bottom w:val="single" w:sz="4" w:space="0" w:color="auto"/>
              <w:right w:val="single" w:sz="4" w:space="0" w:color="auto"/>
            </w:tcBorders>
            <w:vAlign w:val="center"/>
            <w:hideMark/>
          </w:tcPr>
          <w:p w14:paraId="4D262DF8" w14:textId="02685815"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color w:val="000000"/>
                <w:sz w:val="20"/>
                <w:szCs w:val="20"/>
                <w:lang w:val="en-GB" w:bidi="ar-LB"/>
              </w:rPr>
              <w:t>20,000</w:t>
            </w:r>
          </w:p>
        </w:tc>
        <w:tc>
          <w:tcPr>
            <w:tcW w:w="0" w:type="auto"/>
            <w:tcBorders>
              <w:top w:val="nil"/>
              <w:left w:val="nil"/>
              <w:bottom w:val="single" w:sz="4" w:space="0" w:color="auto"/>
              <w:right w:val="single" w:sz="4" w:space="0" w:color="auto"/>
            </w:tcBorders>
            <w:vAlign w:val="center"/>
            <w:hideMark/>
          </w:tcPr>
          <w:p w14:paraId="4CBE6A45" w14:textId="5BCEAE6F"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18,653</w:t>
            </w:r>
          </w:p>
        </w:tc>
        <w:tc>
          <w:tcPr>
            <w:tcW w:w="0" w:type="auto"/>
            <w:tcBorders>
              <w:top w:val="nil"/>
              <w:left w:val="nil"/>
              <w:bottom w:val="single" w:sz="4" w:space="0" w:color="auto"/>
              <w:right w:val="single" w:sz="4" w:space="0" w:color="auto"/>
            </w:tcBorders>
            <w:vAlign w:val="center"/>
            <w:hideMark/>
          </w:tcPr>
          <w:p w14:paraId="3FFFB77A" w14:textId="5588A8ED"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16,000</w:t>
            </w:r>
          </w:p>
        </w:tc>
        <w:tc>
          <w:tcPr>
            <w:tcW w:w="0" w:type="auto"/>
            <w:tcBorders>
              <w:top w:val="nil"/>
              <w:left w:val="nil"/>
              <w:bottom w:val="single" w:sz="4" w:space="0" w:color="auto"/>
              <w:right w:val="single" w:sz="4" w:space="0" w:color="auto"/>
            </w:tcBorders>
            <w:vAlign w:val="center"/>
            <w:hideMark/>
          </w:tcPr>
          <w:p w14:paraId="502E9810" w14:textId="0E463577"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color w:val="000000"/>
                <w:sz w:val="20"/>
                <w:szCs w:val="20"/>
                <w:lang w:val="en-GB" w:bidi="ar-LB"/>
              </w:rPr>
              <w:t>20,000</w:t>
            </w:r>
          </w:p>
        </w:tc>
        <w:tc>
          <w:tcPr>
            <w:tcW w:w="0" w:type="auto"/>
            <w:tcBorders>
              <w:top w:val="nil"/>
              <w:left w:val="nil"/>
              <w:bottom w:val="single" w:sz="4" w:space="0" w:color="auto"/>
              <w:right w:val="single" w:sz="4" w:space="0" w:color="auto"/>
            </w:tcBorders>
            <w:vAlign w:val="center"/>
            <w:hideMark/>
          </w:tcPr>
          <w:p w14:paraId="268C885D" w14:textId="149E602F"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4,000</w:t>
            </w:r>
          </w:p>
        </w:tc>
        <w:tc>
          <w:tcPr>
            <w:tcW w:w="0" w:type="auto"/>
            <w:tcBorders>
              <w:top w:val="nil"/>
              <w:left w:val="nil"/>
              <w:bottom w:val="single" w:sz="4" w:space="0" w:color="auto"/>
              <w:right w:val="single" w:sz="4" w:space="0" w:color="auto"/>
            </w:tcBorders>
            <w:vAlign w:val="center"/>
            <w:hideMark/>
          </w:tcPr>
          <w:p w14:paraId="7858167F" w14:textId="1FAC7703"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4,309</w:t>
            </w:r>
          </w:p>
        </w:tc>
      </w:tr>
      <w:tr w:rsidR="00315D15" w:rsidRPr="00FA193C" w14:paraId="4CD1FC71" w14:textId="77777777" w:rsidTr="00315D15">
        <w:trPr>
          <w:jc w:val="center"/>
        </w:trPr>
        <w:tc>
          <w:tcPr>
            <w:tcW w:w="1437" w:type="dxa"/>
            <w:tcBorders>
              <w:top w:val="single" w:sz="4" w:space="0" w:color="auto"/>
              <w:left w:val="single" w:sz="4" w:space="0" w:color="auto"/>
              <w:bottom w:val="single" w:sz="4" w:space="0" w:color="auto"/>
              <w:right w:val="single" w:sz="4" w:space="0" w:color="auto"/>
            </w:tcBorders>
            <w:hideMark/>
          </w:tcPr>
          <w:p w14:paraId="2684E715" w14:textId="77777777" w:rsidR="00315D15" w:rsidRPr="00FA193C" w:rsidRDefault="00315D15" w:rsidP="00315D15">
            <w:pPr>
              <w:bidi/>
              <w:jc w:val="left"/>
              <w:rPr>
                <w:rFonts w:asciiTheme="majorBidi" w:hAnsiTheme="majorBidi" w:cstheme="majorBidi"/>
                <w:sz w:val="20"/>
                <w:rtl/>
                <w:lang w:bidi="ar-LB"/>
              </w:rPr>
            </w:pPr>
            <w:r w:rsidRPr="00FA193C">
              <w:rPr>
                <w:rFonts w:asciiTheme="majorBidi" w:hAnsiTheme="majorBidi" w:cstheme="majorBidi"/>
                <w:sz w:val="20"/>
                <w:rtl/>
                <w:lang w:bidi="ar-LB"/>
              </w:rPr>
              <w:t>الاجتماعات المحلية **</w:t>
            </w:r>
          </w:p>
        </w:tc>
        <w:tc>
          <w:tcPr>
            <w:tcW w:w="1163" w:type="dxa"/>
            <w:tcBorders>
              <w:top w:val="nil"/>
              <w:left w:val="single" w:sz="4" w:space="0" w:color="auto"/>
              <w:bottom w:val="single" w:sz="4" w:space="0" w:color="auto"/>
              <w:right w:val="single" w:sz="4" w:space="0" w:color="auto"/>
            </w:tcBorders>
            <w:vAlign w:val="center"/>
            <w:hideMark/>
          </w:tcPr>
          <w:p w14:paraId="53A1CA53" w14:textId="62AB917A"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176,004</w:t>
            </w:r>
          </w:p>
        </w:tc>
        <w:tc>
          <w:tcPr>
            <w:tcW w:w="0" w:type="auto"/>
            <w:tcBorders>
              <w:top w:val="nil"/>
              <w:left w:val="nil"/>
              <w:bottom w:val="single" w:sz="4" w:space="0" w:color="auto"/>
              <w:right w:val="single" w:sz="4" w:space="0" w:color="auto"/>
            </w:tcBorders>
            <w:vAlign w:val="center"/>
            <w:hideMark/>
          </w:tcPr>
          <w:p w14:paraId="00DBA6C0" w14:textId="6988C306"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color w:val="000000"/>
                <w:sz w:val="20"/>
                <w:szCs w:val="20"/>
                <w:lang w:val="en-GB" w:bidi="ar-LB"/>
              </w:rPr>
              <w:t>153,384</w:t>
            </w:r>
          </w:p>
        </w:tc>
        <w:tc>
          <w:tcPr>
            <w:tcW w:w="0" w:type="auto"/>
            <w:tcBorders>
              <w:top w:val="nil"/>
              <w:left w:val="nil"/>
              <w:bottom w:val="single" w:sz="4" w:space="0" w:color="auto"/>
              <w:right w:val="single" w:sz="4" w:space="0" w:color="auto"/>
            </w:tcBorders>
            <w:vAlign w:val="center"/>
            <w:hideMark/>
          </w:tcPr>
          <w:p w14:paraId="0598CA01" w14:textId="5081ABD3"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170,391</w:t>
            </w:r>
          </w:p>
        </w:tc>
        <w:tc>
          <w:tcPr>
            <w:tcW w:w="0" w:type="auto"/>
            <w:tcBorders>
              <w:top w:val="nil"/>
              <w:left w:val="nil"/>
              <w:bottom w:val="single" w:sz="4" w:space="0" w:color="auto"/>
              <w:right w:val="single" w:sz="4" w:space="0" w:color="auto"/>
            </w:tcBorders>
            <w:vAlign w:val="center"/>
            <w:hideMark/>
          </w:tcPr>
          <w:p w14:paraId="518A28F5" w14:textId="1BBDBC15"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130,008</w:t>
            </w:r>
          </w:p>
        </w:tc>
        <w:tc>
          <w:tcPr>
            <w:tcW w:w="0" w:type="auto"/>
            <w:tcBorders>
              <w:top w:val="nil"/>
              <w:left w:val="nil"/>
              <w:bottom w:val="single" w:sz="4" w:space="0" w:color="auto"/>
              <w:right w:val="single" w:sz="4" w:space="0" w:color="auto"/>
            </w:tcBorders>
            <w:vAlign w:val="center"/>
            <w:hideMark/>
          </w:tcPr>
          <w:p w14:paraId="3C5224DD" w14:textId="6E061DDA"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color w:val="000000"/>
                <w:sz w:val="20"/>
                <w:szCs w:val="20"/>
                <w:lang w:val="en-GB" w:bidi="ar-LB"/>
              </w:rPr>
              <w:t>172,133</w:t>
            </w:r>
          </w:p>
        </w:tc>
        <w:tc>
          <w:tcPr>
            <w:tcW w:w="0" w:type="auto"/>
            <w:tcBorders>
              <w:top w:val="nil"/>
              <w:left w:val="nil"/>
              <w:bottom w:val="single" w:sz="4" w:space="0" w:color="auto"/>
              <w:right w:val="single" w:sz="4" w:space="0" w:color="auto"/>
            </w:tcBorders>
            <w:vAlign w:val="center"/>
            <w:hideMark/>
          </w:tcPr>
          <w:p w14:paraId="365D156B" w14:textId="48FAD971"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12,000</w:t>
            </w:r>
          </w:p>
        </w:tc>
        <w:tc>
          <w:tcPr>
            <w:tcW w:w="0" w:type="auto"/>
            <w:tcBorders>
              <w:top w:val="nil"/>
              <w:left w:val="nil"/>
              <w:bottom w:val="single" w:sz="4" w:space="0" w:color="auto"/>
              <w:right w:val="single" w:sz="4" w:space="0" w:color="auto"/>
            </w:tcBorders>
            <w:vAlign w:val="center"/>
            <w:hideMark/>
          </w:tcPr>
          <w:p w14:paraId="2C0B6943" w14:textId="4894B195"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20,382</w:t>
            </w:r>
          </w:p>
        </w:tc>
      </w:tr>
      <w:tr w:rsidR="00315D15" w:rsidRPr="00FA193C" w14:paraId="25917EE5" w14:textId="77777777" w:rsidTr="00315D15">
        <w:trPr>
          <w:jc w:val="center"/>
        </w:trPr>
        <w:tc>
          <w:tcPr>
            <w:tcW w:w="1437" w:type="dxa"/>
            <w:tcBorders>
              <w:top w:val="single" w:sz="4" w:space="0" w:color="auto"/>
              <w:left w:val="single" w:sz="4" w:space="0" w:color="auto"/>
              <w:bottom w:val="single" w:sz="4" w:space="0" w:color="auto"/>
              <w:right w:val="single" w:sz="4" w:space="0" w:color="auto"/>
            </w:tcBorders>
            <w:hideMark/>
          </w:tcPr>
          <w:p w14:paraId="2ECE515F" w14:textId="77777777" w:rsidR="00315D15" w:rsidRPr="00FA193C" w:rsidRDefault="00315D15" w:rsidP="00315D15">
            <w:pPr>
              <w:bidi/>
              <w:jc w:val="left"/>
              <w:rPr>
                <w:rFonts w:asciiTheme="majorBidi" w:hAnsiTheme="majorBidi" w:cstheme="majorBidi"/>
                <w:sz w:val="20"/>
                <w:rtl/>
                <w:lang w:bidi="ar-LB"/>
              </w:rPr>
            </w:pPr>
            <w:r w:rsidRPr="00FA193C">
              <w:rPr>
                <w:rFonts w:asciiTheme="majorBidi" w:hAnsiTheme="majorBidi" w:cstheme="majorBidi"/>
                <w:sz w:val="20"/>
                <w:rtl/>
                <w:lang w:bidi="ar-LB"/>
              </w:rPr>
              <w:t>الاجتماعات الدولية</w:t>
            </w:r>
          </w:p>
        </w:tc>
        <w:tc>
          <w:tcPr>
            <w:tcW w:w="1163" w:type="dxa"/>
            <w:tcBorders>
              <w:top w:val="nil"/>
              <w:left w:val="single" w:sz="4" w:space="0" w:color="auto"/>
              <w:bottom w:val="single" w:sz="4" w:space="0" w:color="auto"/>
              <w:right w:val="single" w:sz="4" w:space="0" w:color="auto"/>
            </w:tcBorders>
            <w:vAlign w:val="center"/>
            <w:hideMark/>
          </w:tcPr>
          <w:p w14:paraId="3C146694" w14:textId="04A2B049"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0</w:t>
            </w:r>
          </w:p>
        </w:tc>
        <w:tc>
          <w:tcPr>
            <w:tcW w:w="0" w:type="auto"/>
            <w:tcBorders>
              <w:top w:val="nil"/>
              <w:left w:val="nil"/>
              <w:bottom w:val="single" w:sz="4" w:space="0" w:color="auto"/>
              <w:right w:val="single" w:sz="4" w:space="0" w:color="auto"/>
            </w:tcBorders>
            <w:vAlign w:val="center"/>
            <w:hideMark/>
          </w:tcPr>
          <w:p w14:paraId="75B01706" w14:textId="01C1D0AE"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color w:val="000000"/>
                <w:sz w:val="20"/>
                <w:szCs w:val="20"/>
                <w:lang w:val="en-GB" w:bidi="ar-LB"/>
              </w:rPr>
              <w:t>0</w:t>
            </w:r>
          </w:p>
        </w:tc>
        <w:tc>
          <w:tcPr>
            <w:tcW w:w="0" w:type="auto"/>
            <w:tcBorders>
              <w:top w:val="nil"/>
              <w:left w:val="nil"/>
              <w:bottom w:val="single" w:sz="4" w:space="0" w:color="auto"/>
              <w:right w:val="single" w:sz="4" w:space="0" w:color="auto"/>
            </w:tcBorders>
            <w:vAlign w:val="center"/>
            <w:hideMark/>
          </w:tcPr>
          <w:p w14:paraId="7F704A85" w14:textId="5FA88345"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0</w:t>
            </w:r>
          </w:p>
        </w:tc>
        <w:tc>
          <w:tcPr>
            <w:tcW w:w="0" w:type="auto"/>
            <w:tcBorders>
              <w:top w:val="nil"/>
              <w:left w:val="nil"/>
              <w:bottom w:val="single" w:sz="4" w:space="0" w:color="auto"/>
              <w:right w:val="single" w:sz="4" w:space="0" w:color="auto"/>
            </w:tcBorders>
            <w:vAlign w:val="center"/>
            <w:hideMark/>
          </w:tcPr>
          <w:p w14:paraId="11E7CE93" w14:textId="2445EA81"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0</w:t>
            </w:r>
          </w:p>
        </w:tc>
        <w:tc>
          <w:tcPr>
            <w:tcW w:w="0" w:type="auto"/>
            <w:tcBorders>
              <w:top w:val="nil"/>
              <w:left w:val="nil"/>
              <w:bottom w:val="single" w:sz="4" w:space="0" w:color="auto"/>
              <w:right w:val="single" w:sz="4" w:space="0" w:color="auto"/>
            </w:tcBorders>
            <w:vAlign w:val="center"/>
            <w:hideMark/>
          </w:tcPr>
          <w:p w14:paraId="04EC936E" w14:textId="68C0F8AD"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color w:val="000000"/>
                <w:sz w:val="20"/>
                <w:szCs w:val="20"/>
                <w:lang w:val="en-GB" w:bidi="ar-LB"/>
              </w:rPr>
              <w:t>0</w:t>
            </w:r>
          </w:p>
        </w:tc>
        <w:tc>
          <w:tcPr>
            <w:tcW w:w="0" w:type="auto"/>
            <w:tcBorders>
              <w:top w:val="nil"/>
              <w:left w:val="nil"/>
              <w:bottom w:val="single" w:sz="4" w:space="0" w:color="auto"/>
              <w:right w:val="single" w:sz="4" w:space="0" w:color="auto"/>
            </w:tcBorders>
            <w:vAlign w:val="center"/>
            <w:hideMark/>
          </w:tcPr>
          <w:p w14:paraId="02E09504" w14:textId="7B9D10AE"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0</w:t>
            </w:r>
          </w:p>
        </w:tc>
        <w:tc>
          <w:tcPr>
            <w:tcW w:w="0" w:type="auto"/>
            <w:tcBorders>
              <w:top w:val="nil"/>
              <w:left w:val="nil"/>
              <w:bottom w:val="single" w:sz="4" w:space="0" w:color="auto"/>
              <w:right w:val="single" w:sz="4" w:space="0" w:color="auto"/>
            </w:tcBorders>
            <w:vAlign w:val="center"/>
            <w:hideMark/>
          </w:tcPr>
          <w:p w14:paraId="7CC17AD0" w14:textId="36456239"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0</w:t>
            </w:r>
          </w:p>
        </w:tc>
      </w:tr>
      <w:tr w:rsidR="00315D15" w:rsidRPr="00FA193C" w14:paraId="1AB514EA" w14:textId="77777777" w:rsidTr="00315D15">
        <w:trPr>
          <w:jc w:val="center"/>
        </w:trPr>
        <w:tc>
          <w:tcPr>
            <w:tcW w:w="1437" w:type="dxa"/>
            <w:tcBorders>
              <w:top w:val="single" w:sz="4" w:space="0" w:color="auto"/>
              <w:left w:val="single" w:sz="4" w:space="0" w:color="auto"/>
              <w:bottom w:val="single" w:sz="4" w:space="0" w:color="auto"/>
              <w:right w:val="single" w:sz="4" w:space="0" w:color="auto"/>
            </w:tcBorders>
            <w:hideMark/>
          </w:tcPr>
          <w:p w14:paraId="59BDCF03" w14:textId="77777777" w:rsidR="00315D15" w:rsidRPr="00FA193C" w:rsidRDefault="00315D15" w:rsidP="00315D15">
            <w:pPr>
              <w:bidi/>
              <w:jc w:val="left"/>
              <w:rPr>
                <w:rFonts w:asciiTheme="majorBidi" w:hAnsiTheme="majorBidi" w:cstheme="majorBidi"/>
                <w:sz w:val="20"/>
                <w:rtl/>
                <w:lang w:bidi="ar-LB"/>
              </w:rPr>
            </w:pPr>
            <w:r w:rsidRPr="00FA193C">
              <w:rPr>
                <w:rFonts w:asciiTheme="majorBidi" w:hAnsiTheme="majorBidi" w:cstheme="majorBidi"/>
                <w:sz w:val="20"/>
                <w:rtl/>
                <w:lang w:bidi="ar-LB"/>
              </w:rPr>
              <w:t>الخدمة الاستشارية ***</w:t>
            </w:r>
          </w:p>
        </w:tc>
        <w:tc>
          <w:tcPr>
            <w:tcW w:w="1163" w:type="dxa"/>
            <w:tcBorders>
              <w:top w:val="nil"/>
              <w:left w:val="single" w:sz="4" w:space="0" w:color="auto"/>
              <w:bottom w:val="single" w:sz="4" w:space="0" w:color="auto"/>
              <w:right w:val="single" w:sz="4" w:space="0" w:color="auto"/>
            </w:tcBorders>
            <w:vAlign w:val="center"/>
            <w:hideMark/>
          </w:tcPr>
          <w:p w14:paraId="61BB8C4A" w14:textId="0EECDC91"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159,479</w:t>
            </w:r>
          </w:p>
        </w:tc>
        <w:tc>
          <w:tcPr>
            <w:tcW w:w="0" w:type="auto"/>
            <w:tcBorders>
              <w:top w:val="nil"/>
              <w:left w:val="nil"/>
              <w:bottom w:val="single" w:sz="4" w:space="0" w:color="auto"/>
              <w:right w:val="single" w:sz="4" w:space="0" w:color="auto"/>
            </w:tcBorders>
            <w:vAlign w:val="center"/>
            <w:hideMark/>
          </w:tcPr>
          <w:p w14:paraId="7301E9CB" w14:textId="4CBAC26F"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color w:val="000000"/>
                <w:sz w:val="20"/>
                <w:szCs w:val="20"/>
                <w:lang w:val="en-GB" w:bidi="ar-LB"/>
              </w:rPr>
              <w:t>152,607</w:t>
            </w:r>
          </w:p>
        </w:tc>
        <w:tc>
          <w:tcPr>
            <w:tcW w:w="0" w:type="auto"/>
            <w:tcBorders>
              <w:top w:val="nil"/>
              <w:left w:val="nil"/>
              <w:bottom w:val="single" w:sz="4" w:space="0" w:color="auto"/>
              <w:right w:val="single" w:sz="4" w:space="0" w:color="auto"/>
            </w:tcBorders>
            <w:vAlign w:val="center"/>
            <w:hideMark/>
          </w:tcPr>
          <w:p w14:paraId="2B72F4B4" w14:textId="35BC7C06"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167,581</w:t>
            </w:r>
          </w:p>
        </w:tc>
        <w:tc>
          <w:tcPr>
            <w:tcW w:w="0" w:type="auto"/>
            <w:tcBorders>
              <w:top w:val="nil"/>
              <w:left w:val="nil"/>
              <w:bottom w:val="single" w:sz="4" w:space="0" w:color="auto"/>
              <w:right w:val="single" w:sz="4" w:space="0" w:color="auto"/>
            </w:tcBorders>
            <w:vAlign w:val="center"/>
            <w:hideMark/>
          </w:tcPr>
          <w:p w14:paraId="74225CDA" w14:textId="5224BAE1"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128,880</w:t>
            </w:r>
          </w:p>
        </w:tc>
        <w:tc>
          <w:tcPr>
            <w:tcW w:w="0" w:type="auto"/>
            <w:tcBorders>
              <w:top w:val="nil"/>
              <w:left w:val="nil"/>
              <w:bottom w:val="single" w:sz="4" w:space="0" w:color="auto"/>
              <w:right w:val="single" w:sz="4" w:space="0" w:color="auto"/>
            </w:tcBorders>
            <w:vAlign w:val="center"/>
            <w:hideMark/>
          </w:tcPr>
          <w:p w14:paraId="655111A0" w14:textId="4AB82887"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color w:val="000000"/>
                <w:sz w:val="20"/>
                <w:szCs w:val="20"/>
                <w:lang w:val="en-GB" w:bidi="ar-LB"/>
              </w:rPr>
              <w:t>167,416</w:t>
            </w:r>
          </w:p>
        </w:tc>
        <w:tc>
          <w:tcPr>
            <w:tcW w:w="0" w:type="auto"/>
            <w:tcBorders>
              <w:top w:val="nil"/>
              <w:left w:val="nil"/>
              <w:bottom w:val="single" w:sz="4" w:space="0" w:color="auto"/>
              <w:right w:val="single" w:sz="4" w:space="0" w:color="auto"/>
            </w:tcBorders>
            <w:vAlign w:val="center"/>
            <w:hideMark/>
          </w:tcPr>
          <w:p w14:paraId="721E1FD5" w14:textId="5672C579"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10,874</w:t>
            </w:r>
          </w:p>
        </w:tc>
        <w:tc>
          <w:tcPr>
            <w:tcW w:w="0" w:type="auto"/>
            <w:tcBorders>
              <w:top w:val="nil"/>
              <w:left w:val="nil"/>
              <w:bottom w:val="single" w:sz="4" w:space="0" w:color="auto"/>
              <w:right w:val="single" w:sz="4" w:space="0" w:color="auto"/>
            </w:tcBorders>
            <w:vAlign w:val="center"/>
            <w:hideMark/>
          </w:tcPr>
          <w:p w14:paraId="08B82020" w14:textId="257E5CCF" w:rsidR="00315D15" w:rsidRPr="00FA193C" w:rsidRDefault="00315D15" w:rsidP="00315D15">
            <w:pPr>
              <w:bidi/>
              <w:jc w:val="left"/>
              <w:textAlignment w:val="center"/>
              <w:rPr>
                <w:rFonts w:asciiTheme="majorBidi" w:eastAsia="DengXian" w:hAnsiTheme="majorBidi" w:cstheme="majorBidi"/>
                <w:color w:val="000000"/>
                <w:sz w:val="20"/>
                <w:rtl/>
                <w:lang w:bidi="ar-LB"/>
              </w:rPr>
            </w:pPr>
            <w:r w:rsidRPr="00E650A4">
              <w:rPr>
                <w:rFonts w:eastAsia="DengXian"/>
                <w:color w:val="000000"/>
                <w:sz w:val="20"/>
                <w:szCs w:val="20"/>
                <w:lang w:val="en-GB" w:bidi="ar-LB"/>
              </w:rPr>
              <w:t>20,579</w:t>
            </w:r>
          </w:p>
        </w:tc>
      </w:tr>
      <w:tr w:rsidR="00315D15" w:rsidRPr="00FA193C" w14:paraId="30830AF5" w14:textId="77777777" w:rsidTr="00315D15">
        <w:trPr>
          <w:jc w:val="center"/>
        </w:trPr>
        <w:tc>
          <w:tcPr>
            <w:tcW w:w="1437" w:type="dxa"/>
            <w:tcBorders>
              <w:top w:val="single" w:sz="4" w:space="0" w:color="auto"/>
              <w:left w:val="single" w:sz="4" w:space="0" w:color="auto"/>
              <w:bottom w:val="single" w:sz="4" w:space="0" w:color="auto"/>
              <w:right w:val="single" w:sz="4" w:space="0" w:color="auto"/>
            </w:tcBorders>
            <w:hideMark/>
          </w:tcPr>
          <w:p w14:paraId="2FF00BB5" w14:textId="77777777" w:rsidR="00315D15" w:rsidRPr="00FA193C" w:rsidRDefault="00315D15" w:rsidP="00315D15">
            <w:pPr>
              <w:bidi/>
              <w:jc w:val="left"/>
              <w:rPr>
                <w:rFonts w:asciiTheme="majorBidi" w:hAnsiTheme="majorBidi" w:cstheme="majorBidi"/>
                <w:bCs/>
                <w:sz w:val="20"/>
                <w:rtl/>
                <w:lang w:bidi="ar-LB"/>
              </w:rPr>
            </w:pPr>
            <w:r w:rsidRPr="00FA193C">
              <w:rPr>
                <w:rFonts w:asciiTheme="majorBidi" w:hAnsiTheme="majorBidi" w:cstheme="majorBidi"/>
                <w:bCs/>
                <w:sz w:val="20"/>
                <w:rtl/>
                <w:lang w:bidi="ar-LB"/>
              </w:rPr>
              <w:t>إجمالي تكاليف القطاع الفرعي</w:t>
            </w:r>
          </w:p>
        </w:tc>
        <w:tc>
          <w:tcPr>
            <w:tcW w:w="1163" w:type="dxa"/>
            <w:tcBorders>
              <w:top w:val="single" w:sz="4" w:space="0" w:color="auto"/>
              <w:left w:val="single" w:sz="4" w:space="0" w:color="auto"/>
              <w:bottom w:val="single" w:sz="4" w:space="0" w:color="auto"/>
              <w:right w:val="single" w:sz="4" w:space="0" w:color="auto"/>
            </w:tcBorders>
            <w:vAlign w:val="center"/>
            <w:hideMark/>
          </w:tcPr>
          <w:p w14:paraId="26FDE929" w14:textId="5874903F" w:rsidR="00315D15" w:rsidRPr="00315D15" w:rsidRDefault="00315D15" w:rsidP="00315D15">
            <w:pPr>
              <w:bidi/>
              <w:jc w:val="left"/>
              <w:textAlignment w:val="center"/>
              <w:rPr>
                <w:rFonts w:asciiTheme="majorBidi" w:eastAsia="DengXian" w:hAnsiTheme="majorBidi" w:cstheme="majorBidi"/>
                <w:b/>
                <w:color w:val="000000"/>
                <w:sz w:val="20"/>
                <w:rtl/>
                <w:lang w:bidi="ar-LB"/>
              </w:rPr>
            </w:pPr>
            <w:r w:rsidRPr="00315D15">
              <w:rPr>
                <w:rFonts w:eastAsia="DengXian"/>
                <w:b/>
                <w:color w:val="000000"/>
                <w:sz w:val="20"/>
                <w:szCs w:val="20"/>
                <w:lang w:val="en-GB" w:bidi="ar-LB"/>
              </w:rPr>
              <w:t>2,327,730</w:t>
            </w:r>
          </w:p>
        </w:tc>
        <w:tc>
          <w:tcPr>
            <w:tcW w:w="0" w:type="auto"/>
            <w:tcBorders>
              <w:top w:val="single" w:sz="4" w:space="0" w:color="auto"/>
              <w:left w:val="nil"/>
              <w:bottom w:val="single" w:sz="4" w:space="0" w:color="auto"/>
              <w:right w:val="single" w:sz="4" w:space="0" w:color="auto"/>
            </w:tcBorders>
            <w:vAlign w:val="center"/>
            <w:hideMark/>
          </w:tcPr>
          <w:p w14:paraId="75E68B87" w14:textId="36150095" w:rsidR="00315D15" w:rsidRPr="00315D15" w:rsidRDefault="00315D15" w:rsidP="00315D15">
            <w:pPr>
              <w:bidi/>
              <w:jc w:val="left"/>
              <w:textAlignment w:val="center"/>
              <w:rPr>
                <w:rFonts w:asciiTheme="majorBidi" w:eastAsia="DengXian" w:hAnsiTheme="majorBidi" w:cstheme="majorBidi"/>
                <w:b/>
                <w:color w:val="000000"/>
                <w:sz w:val="20"/>
                <w:rtl/>
                <w:lang w:bidi="ar-LB"/>
              </w:rPr>
            </w:pPr>
            <w:r w:rsidRPr="00315D15">
              <w:rPr>
                <w:b/>
                <w:color w:val="000000"/>
                <w:sz w:val="20"/>
                <w:szCs w:val="20"/>
                <w:lang w:val="en-GB" w:bidi="ar-LB"/>
              </w:rPr>
              <w:t>2,484,400</w:t>
            </w:r>
          </w:p>
        </w:tc>
        <w:tc>
          <w:tcPr>
            <w:tcW w:w="0" w:type="auto"/>
            <w:tcBorders>
              <w:top w:val="single" w:sz="4" w:space="0" w:color="auto"/>
              <w:left w:val="nil"/>
              <w:bottom w:val="single" w:sz="4" w:space="0" w:color="auto"/>
              <w:right w:val="single" w:sz="4" w:space="0" w:color="auto"/>
            </w:tcBorders>
            <w:vAlign w:val="center"/>
            <w:hideMark/>
          </w:tcPr>
          <w:p w14:paraId="2883BEBE" w14:textId="28498793" w:rsidR="00315D15" w:rsidRPr="00315D15" w:rsidRDefault="00315D15" w:rsidP="00315D15">
            <w:pPr>
              <w:bidi/>
              <w:jc w:val="left"/>
              <w:textAlignment w:val="center"/>
              <w:rPr>
                <w:rFonts w:asciiTheme="majorBidi" w:eastAsia="DengXian" w:hAnsiTheme="majorBidi" w:cstheme="majorBidi"/>
                <w:b/>
                <w:color w:val="000000"/>
                <w:sz w:val="20"/>
                <w:rtl/>
                <w:lang w:bidi="ar-LB"/>
              </w:rPr>
            </w:pPr>
            <w:r w:rsidRPr="00315D15">
              <w:rPr>
                <w:rFonts w:eastAsia="DengXian"/>
                <w:b/>
                <w:color w:val="000000"/>
                <w:sz w:val="20"/>
                <w:szCs w:val="20"/>
                <w:lang w:val="en-GB" w:bidi="ar-LB"/>
              </w:rPr>
              <w:t>2,157,480</w:t>
            </w:r>
          </w:p>
        </w:tc>
        <w:tc>
          <w:tcPr>
            <w:tcW w:w="0" w:type="auto"/>
            <w:tcBorders>
              <w:top w:val="single" w:sz="4" w:space="0" w:color="auto"/>
              <w:left w:val="nil"/>
              <w:bottom w:val="single" w:sz="4" w:space="0" w:color="auto"/>
              <w:right w:val="single" w:sz="4" w:space="0" w:color="auto"/>
            </w:tcBorders>
            <w:vAlign w:val="center"/>
            <w:hideMark/>
          </w:tcPr>
          <w:p w14:paraId="61394CDF" w14:textId="47BBD620" w:rsidR="00315D15" w:rsidRPr="00315D15" w:rsidRDefault="00315D15" w:rsidP="00315D15">
            <w:pPr>
              <w:bidi/>
              <w:jc w:val="left"/>
              <w:textAlignment w:val="center"/>
              <w:rPr>
                <w:rFonts w:asciiTheme="majorBidi" w:eastAsia="DengXian" w:hAnsiTheme="majorBidi" w:cstheme="majorBidi"/>
                <w:b/>
                <w:color w:val="000000"/>
                <w:sz w:val="20"/>
                <w:rtl/>
                <w:lang w:bidi="ar-LB"/>
              </w:rPr>
            </w:pPr>
            <w:r w:rsidRPr="00315D15">
              <w:rPr>
                <w:rFonts w:eastAsia="DengXian"/>
                <w:b/>
                <w:color w:val="000000"/>
                <w:sz w:val="20"/>
                <w:szCs w:val="20"/>
                <w:lang w:val="en-GB" w:bidi="ar-LB"/>
              </w:rPr>
              <w:t>1,636,042</w:t>
            </w:r>
          </w:p>
        </w:tc>
        <w:tc>
          <w:tcPr>
            <w:tcW w:w="0" w:type="auto"/>
            <w:tcBorders>
              <w:top w:val="single" w:sz="4" w:space="0" w:color="auto"/>
              <w:left w:val="nil"/>
              <w:bottom w:val="single" w:sz="4" w:space="0" w:color="auto"/>
              <w:right w:val="single" w:sz="4" w:space="0" w:color="auto"/>
            </w:tcBorders>
            <w:vAlign w:val="center"/>
            <w:hideMark/>
          </w:tcPr>
          <w:p w14:paraId="6E46FCA6" w14:textId="3A0B4C0E" w:rsidR="00315D15" w:rsidRPr="00315D15" w:rsidRDefault="00315D15" w:rsidP="00315D15">
            <w:pPr>
              <w:bidi/>
              <w:jc w:val="left"/>
              <w:textAlignment w:val="center"/>
              <w:rPr>
                <w:rFonts w:asciiTheme="majorBidi" w:eastAsia="DengXian" w:hAnsiTheme="majorBidi" w:cstheme="majorBidi"/>
                <w:b/>
                <w:color w:val="000000"/>
                <w:sz w:val="20"/>
                <w:rtl/>
                <w:lang w:bidi="ar-LB"/>
              </w:rPr>
            </w:pPr>
            <w:r w:rsidRPr="00315D15">
              <w:rPr>
                <w:b/>
                <w:color w:val="000000"/>
                <w:sz w:val="20"/>
                <w:szCs w:val="20"/>
                <w:lang w:val="en-GB" w:bidi="ar-LB"/>
              </w:rPr>
              <w:t>2,358,245</w:t>
            </w:r>
          </w:p>
        </w:tc>
        <w:tc>
          <w:tcPr>
            <w:tcW w:w="0" w:type="auto"/>
            <w:tcBorders>
              <w:top w:val="single" w:sz="4" w:space="0" w:color="auto"/>
              <w:left w:val="nil"/>
              <w:bottom w:val="single" w:sz="4" w:space="0" w:color="auto"/>
              <w:right w:val="single" w:sz="4" w:space="0" w:color="auto"/>
            </w:tcBorders>
            <w:vAlign w:val="center"/>
            <w:hideMark/>
          </w:tcPr>
          <w:p w14:paraId="34574CE3" w14:textId="467660E8" w:rsidR="00315D15" w:rsidRPr="00315D15" w:rsidRDefault="00315D15" w:rsidP="00315D15">
            <w:pPr>
              <w:bidi/>
              <w:jc w:val="left"/>
              <w:textAlignment w:val="center"/>
              <w:rPr>
                <w:rFonts w:asciiTheme="majorBidi" w:eastAsia="DengXian" w:hAnsiTheme="majorBidi" w:cstheme="majorBidi"/>
                <w:b/>
                <w:color w:val="000000"/>
                <w:sz w:val="20"/>
                <w:rtl/>
                <w:lang w:bidi="ar-LB"/>
              </w:rPr>
            </w:pPr>
            <w:r w:rsidRPr="00315D15">
              <w:rPr>
                <w:rFonts w:eastAsia="DengXian"/>
                <w:b/>
                <w:color w:val="000000"/>
                <w:sz w:val="20"/>
                <w:szCs w:val="20"/>
                <w:lang w:val="en-GB" w:bidi="ar-LB"/>
              </w:rPr>
              <w:t>276,322</w:t>
            </w:r>
          </w:p>
        </w:tc>
        <w:tc>
          <w:tcPr>
            <w:tcW w:w="0" w:type="auto"/>
            <w:tcBorders>
              <w:top w:val="single" w:sz="4" w:space="0" w:color="auto"/>
              <w:left w:val="nil"/>
              <w:bottom w:val="single" w:sz="4" w:space="0" w:color="auto"/>
              <w:right w:val="single" w:sz="4" w:space="0" w:color="auto"/>
            </w:tcBorders>
            <w:vAlign w:val="center"/>
            <w:hideMark/>
          </w:tcPr>
          <w:p w14:paraId="142D7F8D" w14:textId="646F7F42" w:rsidR="00315D15" w:rsidRPr="00315D15" w:rsidRDefault="00315D15" w:rsidP="00315D15">
            <w:pPr>
              <w:bidi/>
              <w:jc w:val="left"/>
              <w:textAlignment w:val="center"/>
              <w:rPr>
                <w:rFonts w:asciiTheme="majorBidi" w:eastAsia="DengXian" w:hAnsiTheme="majorBidi" w:cstheme="majorBidi"/>
                <w:b/>
                <w:color w:val="000000"/>
                <w:sz w:val="20"/>
                <w:rtl/>
                <w:lang w:bidi="ar-LB"/>
              </w:rPr>
            </w:pPr>
            <w:r w:rsidRPr="00315D15">
              <w:rPr>
                <w:rFonts w:eastAsia="DengXian"/>
                <w:b/>
                <w:color w:val="000000"/>
                <w:sz w:val="20"/>
                <w:szCs w:val="20"/>
                <w:lang w:val="en-GB" w:bidi="ar-LB"/>
              </w:rPr>
              <w:t>331,511</w:t>
            </w:r>
          </w:p>
        </w:tc>
      </w:tr>
      <w:tr w:rsidR="00315D15" w:rsidRPr="00FA193C" w14:paraId="76656E34" w14:textId="77777777" w:rsidTr="00315D15">
        <w:trPr>
          <w:jc w:val="center"/>
        </w:trPr>
        <w:tc>
          <w:tcPr>
            <w:tcW w:w="1437" w:type="dxa"/>
            <w:tcBorders>
              <w:top w:val="single" w:sz="4" w:space="0" w:color="auto"/>
              <w:left w:val="single" w:sz="4" w:space="0" w:color="auto"/>
              <w:bottom w:val="single" w:sz="4" w:space="0" w:color="auto"/>
              <w:right w:val="single" w:sz="4" w:space="0" w:color="auto"/>
            </w:tcBorders>
            <w:hideMark/>
          </w:tcPr>
          <w:p w14:paraId="2E481E77" w14:textId="77777777" w:rsidR="00315D15" w:rsidRPr="00FA193C" w:rsidRDefault="00315D15" w:rsidP="00315D15">
            <w:pPr>
              <w:bidi/>
              <w:jc w:val="left"/>
              <w:rPr>
                <w:rFonts w:asciiTheme="majorBidi" w:hAnsiTheme="majorBidi" w:cstheme="majorBidi"/>
                <w:bCs/>
                <w:sz w:val="20"/>
                <w:rtl/>
                <w:lang w:bidi="ar-LB"/>
              </w:rPr>
            </w:pPr>
            <w:r w:rsidRPr="00FA193C">
              <w:rPr>
                <w:rFonts w:asciiTheme="majorBidi" w:hAnsiTheme="majorBidi" w:cstheme="majorBidi"/>
                <w:bCs/>
                <w:sz w:val="20"/>
                <w:rtl/>
                <w:lang w:bidi="ar-LB"/>
              </w:rPr>
              <w:t>تقاسم التكاليف</w:t>
            </w:r>
          </w:p>
        </w:tc>
        <w:tc>
          <w:tcPr>
            <w:tcW w:w="7913" w:type="dxa"/>
            <w:gridSpan w:val="7"/>
            <w:tcBorders>
              <w:top w:val="single" w:sz="4" w:space="0" w:color="auto"/>
              <w:left w:val="single" w:sz="4" w:space="0" w:color="auto"/>
              <w:bottom w:val="single" w:sz="4" w:space="0" w:color="auto"/>
              <w:right w:val="single" w:sz="4" w:space="0" w:color="auto"/>
            </w:tcBorders>
            <w:hideMark/>
          </w:tcPr>
          <w:p w14:paraId="1FC57D52" w14:textId="7F38E5DD" w:rsidR="00315D15" w:rsidRPr="00FA193C" w:rsidRDefault="00315D15" w:rsidP="00315D15">
            <w:pPr>
              <w:bidi/>
              <w:jc w:val="right"/>
              <w:textAlignment w:val="center"/>
              <w:rPr>
                <w:rFonts w:asciiTheme="majorBidi" w:eastAsia="SimSun" w:hAnsiTheme="majorBidi" w:cstheme="majorBidi"/>
                <w:b/>
                <w:bCs/>
                <w:color w:val="000000"/>
                <w:sz w:val="20"/>
                <w:rtl/>
                <w:lang w:bidi="ar-LB"/>
              </w:rPr>
            </w:pPr>
            <w:r w:rsidRPr="00E650A4">
              <w:rPr>
                <w:rFonts w:eastAsia="SimSun"/>
                <w:b/>
                <w:bCs/>
                <w:color w:val="000000"/>
                <w:sz w:val="20"/>
                <w:szCs w:val="20"/>
                <w:lang w:val="en-GB" w:bidi="ar-LB"/>
              </w:rPr>
              <w:t>12,737,178</w:t>
            </w:r>
          </w:p>
        </w:tc>
      </w:tr>
      <w:tr w:rsidR="00315D15" w:rsidRPr="00FA193C" w14:paraId="35B2906C" w14:textId="77777777" w:rsidTr="00315D15">
        <w:trPr>
          <w:jc w:val="center"/>
        </w:trPr>
        <w:tc>
          <w:tcPr>
            <w:tcW w:w="1437" w:type="dxa"/>
            <w:tcBorders>
              <w:top w:val="single" w:sz="4" w:space="0" w:color="auto"/>
              <w:left w:val="single" w:sz="4" w:space="0" w:color="auto"/>
              <w:bottom w:val="single" w:sz="4" w:space="0" w:color="auto"/>
              <w:right w:val="single" w:sz="4" w:space="0" w:color="auto"/>
            </w:tcBorders>
            <w:hideMark/>
          </w:tcPr>
          <w:p w14:paraId="2C41C2AB" w14:textId="77777777" w:rsidR="00315D15" w:rsidRPr="00FA193C" w:rsidRDefault="00315D15" w:rsidP="00315D15">
            <w:pPr>
              <w:bidi/>
              <w:jc w:val="left"/>
              <w:rPr>
                <w:rFonts w:asciiTheme="majorBidi" w:eastAsiaTheme="minorEastAsia" w:hAnsiTheme="majorBidi" w:cstheme="majorBidi"/>
                <w:sz w:val="20"/>
                <w:rtl/>
                <w:lang w:bidi="ar-LB"/>
              </w:rPr>
            </w:pPr>
            <w:r w:rsidRPr="00FA193C">
              <w:rPr>
                <w:rFonts w:asciiTheme="majorBidi" w:hAnsiTheme="majorBidi" w:cstheme="majorBidi"/>
                <w:sz w:val="20"/>
                <w:rtl/>
                <w:lang w:bidi="ar-LB"/>
              </w:rPr>
              <w:t>دعم الموظفين ****</w:t>
            </w:r>
          </w:p>
        </w:tc>
        <w:tc>
          <w:tcPr>
            <w:tcW w:w="7913" w:type="dxa"/>
            <w:gridSpan w:val="7"/>
            <w:tcBorders>
              <w:top w:val="single" w:sz="4" w:space="0" w:color="auto"/>
              <w:left w:val="single" w:sz="4" w:space="0" w:color="auto"/>
              <w:bottom w:val="single" w:sz="4" w:space="0" w:color="auto"/>
              <w:right w:val="single" w:sz="4" w:space="0" w:color="auto"/>
            </w:tcBorders>
            <w:hideMark/>
          </w:tcPr>
          <w:p w14:paraId="71D5E4AC" w14:textId="14FCCA1F" w:rsidR="00315D15" w:rsidRPr="00FA193C" w:rsidRDefault="00315D15" w:rsidP="00315D15">
            <w:pPr>
              <w:bidi/>
              <w:jc w:val="right"/>
              <w:textAlignment w:val="center"/>
              <w:rPr>
                <w:rFonts w:asciiTheme="majorBidi" w:hAnsiTheme="majorBidi" w:cstheme="majorBidi"/>
                <w:sz w:val="20"/>
                <w:rtl/>
                <w:lang w:bidi="ar-LB"/>
              </w:rPr>
            </w:pPr>
            <w:r w:rsidRPr="00E650A4">
              <w:rPr>
                <w:rFonts w:eastAsia="SimSun"/>
                <w:color w:val="000000"/>
                <w:sz w:val="20"/>
                <w:szCs w:val="20"/>
                <w:lang w:val="en-GB" w:bidi="ar-LB"/>
              </w:rPr>
              <w:t>6,774,796</w:t>
            </w:r>
          </w:p>
        </w:tc>
      </w:tr>
      <w:tr w:rsidR="00315D15" w:rsidRPr="00FA193C" w14:paraId="4349A90A" w14:textId="77777777" w:rsidTr="00315D15">
        <w:trPr>
          <w:jc w:val="center"/>
        </w:trPr>
        <w:tc>
          <w:tcPr>
            <w:tcW w:w="1437" w:type="dxa"/>
            <w:tcBorders>
              <w:top w:val="single" w:sz="4" w:space="0" w:color="auto"/>
              <w:left w:val="single" w:sz="4" w:space="0" w:color="auto"/>
              <w:bottom w:val="single" w:sz="4" w:space="0" w:color="auto"/>
              <w:right w:val="single" w:sz="4" w:space="0" w:color="auto"/>
            </w:tcBorders>
            <w:hideMark/>
          </w:tcPr>
          <w:p w14:paraId="1E5B557B" w14:textId="77777777" w:rsidR="00315D15" w:rsidRPr="00FA193C" w:rsidRDefault="00315D15" w:rsidP="00315D15">
            <w:pPr>
              <w:bidi/>
              <w:jc w:val="left"/>
              <w:rPr>
                <w:rFonts w:asciiTheme="majorBidi" w:hAnsiTheme="majorBidi" w:cstheme="majorBidi"/>
                <w:sz w:val="20"/>
                <w:rtl/>
                <w:lang w:val="fr-CA" w:bidi="ar-LB"/>
              </w:rPr>
            </w:pPr>
            <w:r w:rsidRPr="00FA193C">
              <w:rPr>
                <w:rFonts w:asciiTheme="majorBidi" w:hAnsiTheme="majorBidi" w:cstheme="majorBidi"/>
                <w:sz w:val="20"/>
                <w:rtl/>
                <w:lang w:val="fr-CA" w:bidi="ar-LB"/>
              </w:rPr>
              <w:t>الكمبيوتر والإنترنت والهاتف والطباعة وما إلى ذلك.</w:t>
            </w:r>
          </w:p>
        </w:tc>
        <w:tc>
          <w:tcPr>
            <w:tcW w:w="7913" w:type="dxa"/>
            <w:gridSpan w:val="7"/>
            <w:tcBorders>
              <w:top w:val="single" w:sz="4" w:space="0" w:color="auto"/>
              <w:left w:val="single" w:sz="4" w:space="0" w:color="auto"/>
              <w:bottom w:val="single" w:sz="4" w:space="0" w:color="auto"/>
              <w:right w:val="single" w:sz="4" w:space="0" w:color="auto"/>
            </w:tcBorders>
            <w:hideMark/>
          </w:tcPr>
          <w:p w14:paraId="30EB05C8" w14:textId="5508D77F" w:rsidR="00315D15" w:rsidRPr="00FA193C" w:rsidRDefault="00315D15" w:rsidP="00315D15">
            <w:pPr>
              <w:bidi/>
              <w:jc w:val="right"/>
              <w:textAlignment w:val="center"/>
              <w:rPr>
                <w:rFonts w:asciiTheme="majorBidi" w:hAnsiTheme="majorBidi" w:cstheme="majorBidi"/>
                <w:sz w:val="20"/>
                <w:rtl/>
                <w:lang w:bidi="ar-LB"/>
              </w:rPr>
            </w:pPr>
            <w:r w:rsidRPr="00E650A4">
              <w:rPr>
                <w:rFonts w:eastAsia="SimSun"/>
                <w:color w:val="000000"/>
                <w:sz w:val="20"/>
                <w:szCs w:val="20"/>
                <w:lang w:val="en-GB" w:bidi="ar-LB"/>
              </w:rPr>
              <w:t>1,613,684</w:t>
            </w:r>
          </w:p>
        </w:tc>
      </w:tr>
      <w:tr w:rsidR="00315D15" w:rsidRPr="00FA193C" w14:paraId="5814D429" w14:textId="77777777" w:rsidTr="00315D15">
        <w:trPr>
          <w:trHeight w:val="235"/>
          <w:jc w:val="center"/>
        </w:trPr>
        <w:tc>
          <w:tcPr>
            <w:tcW w:w="1437" w:type="dxa"/>
            <w:tcBorders>
              <w:top w:val="single" w:sz="4" w:space="0" w:color="auto"/>
              <w:left w:val="single" w:sz="4" w:space="0" w:color="auto"/>
              <w:bottom w:val="single" w:sz="4" w:space="0" w:color="auto"/>
              <w:right w:val="single" w:sz="4" w:space="0" w:color="auto"/>
            </w:tcBorders>
            <w:hideMark/>
          </w:tcPr>
          <w:p w14:paraId="7BE6C73C" w14:textId="77777777" w:rsidR="00315D15" w:rsidRPr="00FA193C" w:rsidRDefault="00315D15" w:rsidP="00315D15">
            <w:pPr>
              <w:bidi/>
              <w:jc w:val="left"/>
              <w:rPr>
                <w:rFonts w:asciiTheme="majorBidi" w:hAnsiTheme="majorBidi" w:cstheme="majorBidi"/>
                <w:sz w:val="20"/>
                <w:rtl/>
                <w:lang w:bidi="ar-LB"/>
              </w:rPr>
            </w:pPr>
            <w:r w:rsidRPr="00FA193C">
              <w:rPr>
                <w:rFonts w:asciiTheme="majorBidi" w:hAnsiTheme="majorBidi" w:cstheme="majorBidi"/>
                <w:sz w:val="20"/>
                <w:rtl/>
                <w:lang w:bidi="ar-LB"/>
              </w:rPr>
              <w:t>تشغيل وصيانة المكاتب والمرافق</w:t>
            </w:r>
          </w:p>
        </w:tc>
        <w:tc>
          <w:tcPr>
            <w:tcW w:w="7913" w:type="dxa"/>
            <w:gridSpan w:val="7"/>
            <w:tcBorders>
              <w:top w:val="single" w:sz="4" w:space="0" w:color="auto"/>
              <w:left w:val="single" w:sz="4" w:space="0" w:color="auto"/>
              <w:bottom w:val="single" w:sz="4" w:space="0" w:color="auto"/>
              <w:right w:val="single" w:sz="4" w:space="0" w:color="auto"/>
            </w:tcBorders>
            <w:hideMark/>
          </w:tcPr>
          <w:p w14:paraId="5F764A7F" w14:textId="6496B777" w:rsidR="00315D15" w:rsidRPr="00FA193C" w:rsidRDefault="00315D15" w:rsidP="00315D15">
            <w:pPr>
              <w:bidi/>
              <w:jc w:val="right"/>
              <w:textAlignment w:val="center"/>
              <w:rPr>
                <w:rFonts w:asciiTheme="majorBidi" w:hAnsiTheme="majorBidi" w:cstheme="majorBidi"/>
                <w:sz w:val="20"/>
                <w:rtl/>
                <w:lang w:bidi="ar-LB"/>
              </w:rPr>
            </w:pPr>
            <w:r w:rsidRPr="00E650A4">
              <w:rPr>
                <w:rFonts w:eastAsia="SimSun"/>
                <w:color w:val="000000"/>
                <w:sz w:val="20"/>
                <w:szCs w:val="20"/>
                <w:lang w:val="en-GB" w:bidi="ar-LB"/>
              </w:rPr>
              <w:t>4,348,698</w:t>
            </w:r>
          </w:p>
        </w:tc>
      </w:tr>
      <w:tr w:rsidR="004E0691" w:rsidRPr="00FA193C" w14:paraId="45976653" w14:textId="77777777" w:rsidTr="00315D15">
        <w:trPr>
          <w:jc w:val="center"/>
        </w:trPr>
        <w:tc>
          <w:tcPr>
            <w:tcW w:w="1437" w:type="dxa"/>
            <w:tcBorders>
              <w:top w:val="single" w:sz="4" w:space="0" w:color="auto"/>
              <w:left w:val="single" w:sz="4" w:space="0" w:color="auto"/>
              <w:bottom w:val="single" w:sz="4" w:space="0" w:color="auto"/>
              <w:right w:val="single" w:sz="4" w:space="0" w:color="auto"/>
            </w:tcBorders>
            <w:hideMark/>
          </w:tcPr>
          <w:p w14:paraId="321C038F" w14:textId="77777777" w:rsidR="004E0691" w:rsidRPr="00FA193C" w:rsidRDefault="004E0691" w:rsidP="004E0691">
            <w:pPr>
              <w:bidi/>
              <w:jc w:val="left"/>
              <w:rPr>
                <w:rFonts w:asciiTheme="majorBidi" w:hAnsiTheme="majorBidi" w:cstheme="majorBidi"/>
                <w:bCs/>
                <w:sz w:val="20"/>
                <w:rtl/>
                <w:lang w:bidi="ar-LB"/>
              </w:rPr>
            </w:pPr>
            <w:r w:rsidRPr="00FA193C">
              <w:rPr>
                <w:rFonts w:asciiTheme="majorBidi" w:hAnsiTheme="majorBidi" w:cstheme="majorBidi"/>
                <w:bCs/>
                <w:sz w:val="20"/>
                <w:rtl/>
                <w:lang w:bidi="ar-LB"/>
              </w:rPr>
              <w:t>المجموع</w:t>
            </w:r>
          </w:p>
        </w:tc>
        <w:tc>
          <w:tcPr>
            <w:tcW w:w="1163" w:type="dxa"/>
            <w:tcBorders>
              <w:top w:val="single" w:sz="4" w:space="0" w:color="auto"/>
              <w:left w:val="single" w:sz="4" w:space="0" w:color="auto"/>
              <w:bottom w:val="single" w:sz="4" w:space="0" w:color="auto"/>
              <w:right w:val="single" w:sz="4" w:space="0" w:color="auto"/>
            </w:tcBorders>
            <w:hideMark/>
          </w:tcPr>
          <w:p w14:paraId="77C1568B" w14:textId="5617A31D" w:rsidR="004E0691" w:rsidRPr="00FA193C" w:rsidRDefault="004E0691" w:rsidP="004E0691">
            <w:pPr>
              <w:bidi/>
              <w:jc w:val="left"/>
              <w:textAlignment w:val="center"/>
              <w:rPr>
                <w:rFonts w:asciiTheme="majorBidi" w:eastAsia="DengXian" w:hAnsiTheme="majorBidi" w:cstheme="majorBidi"/>
                <w:bCs/>
                <w:color w:val="000000"/>
                <w:sz w:val="20"/>
                <w:rtl/>
                <w:lang w:bidi="ar-LB"/>
              </w:rPr>
            </w:pPr>
            <w:r w:rsidRPr="00E650A4">
              <w:rPr>
                <w:rFonts w:eastAsia="DengXian"/>
                <w:b/>
                <w:color w:val="000000"/>
                <w:sz w:val="20"/>
                <w:szCs w:val="20"/>
                <w:lang w:val="en-GB" w:bidi="ar-LB"/>
              </w:rPr>
              <w:t>4,889,411</w:t>
            </w:r>
          </w:p>
        </w:tc>
        <w:tc>
          <w:tcPr>
            <w:tcW w:w="0" w:type="auto"/>
            <w:tcBorders>
              <w:top w:val="single" w:sz="4" w:space="0" w:color="auto"/>
              <w:left w:val="nil"/>
              <w:bottom w:val="single" w:sz="4" w:space="0" w:color="auto"/>
              <w:right w:val="single" w:sz="4" w:space="0" w:color="auto"/>
            </w:tcBorders>
            <w:hideMark/>
          </w:tcPr>
          <w:p w14:paraId="4F220B48" w14:textId="2B07A75F" w:rsidR="004E0691" w:rsidRPr="00FA193C" w:rsidRDefault="004E0691" w:rsidP="004E0691">
            <w:pPr>
              <w:bidi/>
              <w:jc w:val="left"/>
              <w:textAlignment w:val="center"/>
              <w:rPr>
                <w:rFonts w:asciiTheme="majorBidi" w:eastAsia="DengXian" w:hAnsiTheme="majorBidi" w:cstheme="majorBidi"/>
                <w:bCs/>
                <w:color w:val="000000"/>
                <w:sz w:val="20"/>
                <w:rtl/>
                <w:lang w:bidi="ar-LB"/>
              </w:rPr>
            </w:pPr>
            <w:r w:rsidRPr="00E650A4">
              <w:rPr>
                <w:rFonts w:eastAsia="DengXian"/>
                <w:b/>
                <w:color w:val="000000"/>
                <w:sz w:val="20"/>
                <w:szCs w:val="20"/>
                <w:lang w:val="en-GB" w:bidi="ar-LB"/>
              </w:rPr>
              <w:t>4,953,494</w:t>
            </w:r>
          </w:p>
        </w:tc>
        <w:tc>
          <w:tcPr>
            <w:tcW w:w="0" w:type="auto"/>
            <w:tcBorders>
              <w:top w:val="single" w:sz="4" w:space="0" w:color="auto"/>
              <w:left w:val="nil"/>
              <w:bottom w:val="single" w:sz="4" w:space="0" w:color="auto"/>
              <w:right w:val="single" w:sz="4" w:space="0" w:color="auto"/>
            </w:tcBorders>
            <w:hideMark/>
          </w:tcPr>
          <w:p w14:paraId="68179B80" w14:textId="7D88D925" w:rsidR="004E0691" w:rsidRPr="00FA193C" w:rsidRDefault="004E0691" w:rsidP="004E0691">
            <w:pPr>
              <w:bidi/>
              <w:jc w:val="left"/>
              <w:textAlignment w:val="center"/>
              <w:rPr>
                <w:rFonts w:asciiTheme="majorBidi" w:eastAsia="DengXian" w:hAnsiTheme="majorBidi" w:cstheme="majorBidi"/>
                <w:bCs/>
                <w:color w:val="000000"/>
                <w:sz w:val="20"/>
                <w:rtl/>
                <w:lang w:bidi="ar-LB"/>
              </w:rPr>
            </w:pPr>
            <w:r w:rsidRPr="00E650A4">
              <w:rPr>
                <w:rFonts w:eastAsia="DengXian"/>
                <w:b/>
                <w:color w:val="000000"/>
                <w:sz w:val="20"/>
                <w:szCs w:val="20"/>
                <w:lang w:val="en-GB" w:bidi="ar-LB"/>
              </w:rPr>
              <w:t>4,749,869</w:t>
            </w:r>
          </w:p>
        </w:tc>
        <w:tc>
          <w:tcPr>
            <w:tcW w:w="0" w:type="auto"/>
            <w:tcBorders>
              <w:top w:val="single" w:sz="4" w:space="0" w:color="auto"/>
              <w:left w:val="nil"/>
              <w:bottom w:val="single" w:sz="4" w:space="0" w:color="auto"/>
              <w:right w:val="single" w:sz="4" w:space="0" w:color="auto"/>
            </w:tcBorders>
            <w:hideMark/>
          </w:tcPr>
          <w:p w14:paraId="6CB56F3D" w14:textId="31426AA8" w:rsidR="004E0691" w:rsidRPr="00FA193C" w:rsidRDefault="004E0691" w:rsidP="004E0691">
            <w:pPr>
              <w:bidi/>
              <w:jc w:val="left"/>
              <w:textAlignment w:val="center"/>
              <w:rPr>
                <w:rFonts w:asciiTheme="majorBidi" w:eastAsia="DengXian" w:hAnsiTheme="majorBidi" w:cstheme="majorBidi"/>
                <w:bCs/>
                <w:color w:val="000000"/>
                <w:sz w:val="20"/>
                <w:rtl/>
                <w:lang w:bidi="ar-LB"/>
              </w:rPr>
            </w:pPr>
            <w:r w:rsidRPr="00E650A4">
              <w:rPr>
                <w:rFonts w:eastAsia="DengXian"/>
                <w:b/>
                <w:color w:val="000000"/>
                <w:sz w:val="20"/>
                <w:szCs w:val="20"/>
                <w:lang w:val="en-GB" w:bidi="ar-LB"/>
              </w:rPr>
              <w:t>3,622,688</w:t>
            </w:r>
          </w:p>
        </w:tc>
        <w:tc>
          <w:tcPr>
            <w:tcW w:w="0" w:type="auto"/>
            <w:tcBorders>
              <w:top w:val="single" w:sz="4" w:space="0" w:color="auto"/>
              <w:left w:val="nil"/>
              <w:bottom w:val="single" w:sz="4" w:space="0" w:color="auto"/>
              <w:right w:val="single" w:sz="4" w:space="0" w:color="auto"/>
            </w:tcBorders>
            <w:hideMark/>
          </w:tcPr>
          <w:p w14:paraId="07796D07" w14:textId="6452F255" w:rsidR="004E0691" w:rsidRPr="00FA193C" w:rsidRDefault="004E0691" w:rsidP="004E0691">
            <w:pPr>
              <w:bidi/>
              <w:jc w:val="left"/>
              <w:textAlignment w:val="center"/>
              <w:rPr>
                <w:rFonts w:asciiTheme="majorBidi" w:eastAsia="DengXian" w:hAnsiTheme="majorBidi" w:cstheme="majorBidi"/>
                <w:bCs/>
                <w:color w:val="000000"/>
                <w:sz w:val="20"/>
                <w:rtl/>
                <w:lang w:bidi="ar-LB"/>
              </w:rPr>
            </w:pPr>
            <w:r w:rsidRPr="00E650A4">
              <w:rPr>
                <w:rFonts w:eastAsia="DengXian"/>
                <w:b/>
                <w:color w:val="000000"/>
                <w:sz w:val="20"/>
                <w:szCs w:val="20"/>
                <w:lang w:val="en-GB" w:bidi="ar-LB"/>
              </w:rPr>
              <w:t>4,996,308</w:t>
            </w:r>
          </w:p>
        </w:tc>
        <w:tc>
          <w:tcPr>
            <w:tcW w:w="0" w:type="auto"/>
            <w:tcBorders>
              <w:top w:val="single" w:sz="4" w:space="0" w:color="auto"/>
              <w:left w:val="nil"/>
              <w:bottom w:val="single" w:sz="4" w:space="0" w:color="auto"/>
              <w:right w:val="single" w:sz="4" w:space="0" w:color="auto"/>
            </w:tcBorders>
            <w:hideMark/>
          </w:tcPr>
          <w:p w14:paraId="58584E61" w14:textId="54BA8861" w:rsidR="004E0691" w:rsidRPr="00FA193C" w:rsidRDefault="004E0691" w:rsidP="004E0691">
            <w:pPr>
              <w:bidi/>
              <w:jc w:val="left"/>
              <w:textAlignment w:val="center"/>
              <w:rPr>
                <w:rFonts w:asciiTheme="majorBidi" w:eastAsia="DengXian" w:hAnsiTheme="majorBidi" w:cstheme="majorBidi"/>
                <w:bCs/>
                <w:color w:val="000000"/>
                <w:sz w:val="20"/>
                <w:rtl/>
                <w:lang w:bidi="ar-LB"/>
              </w:rPr>
            </w:pPr>
            <w:r w:rsidRPr="00E650A4">
              <w:rPr>
                <w:rFonts w:eastAsia="DengXian"/>
                <w:b/>
                <w:color w:val="000000"/>
                <w:sz w:val="20"/>
                <w:szCs w:val="20"/>
                <w:lang w:val="en-GB" w:bidi="ar-LB"/>
              </w:rPr>
              <w:t>450,982</w:t>
            </w:r>
          </w:p>
        </w:tc>
        <w:tc>
          <w:tcPr>
            <w:tcW w:w="0" w:type="auto"/>
            <w:tcBorders>
              <w:top w:val="single" w:sz="4" w:space="0" w:color="auto"/>
              <w:left w:val="nil"/>
              <w:bottom w:val="single" w:sz="4" w:space="0" w:color="auto"/>
              <w:right w:val="single" w:sz="4" w:space="0" w:color="auto"/>
            </w:tcBorders>
            <w:hideMark/>
          </w:tcPr>
          <w:p w14:paraId="4EC3B8DA" w14:textId="39C82D7B" w:rsidR="004E0691" w:rsidRPr="00FA193C" w:rsidRDefault="004E0691" w:rsidP="004E0691">
            <w:pPr>
              <w:bidi/>
              <w:jc w:val="left"/>
              <w:textAlignment w:val="center"/>
              <w:rPr>
                <w:rFonts w:asciiTheme="majorBidi" w:eastAsia="DengXian" w:hAnsiTheme="majorBidi" w:cstheme="majorBidi"/>
                <w:bCs/>
                <w:color w:val="000000"/>
                <w:sz w:val="20"/>
                <w:rtl/>
                <w:lang w:bidi="ar-LB"/>
              </w:rPr>
            </w:pPr>
            <w:r w:rsidRPr="00E650A4">
              <w:rPr>
                <w:rFonts w:eastAsia="DengXian"/>
                <w:b/>
                <w:color w:val="000000"/>
                <w:sz w:val="20"/>
                <w:szCs w:val="20"/>
                <w:lang w:val="en-GB" w:bidi="ar-LB"/>
              </w:rPr>
              <w:t>646,156</w:t>
            </w:r>
          </w:p>
        </w:tc>
      </w:tr>
    </w:tbl>
    <w:p w14:paraId="5C3D63E7" w14:textId="281FB913" w:rsidR="000A6741" w:rsidRPr="000A6741" w:rsidRDefault="000A6741" w:rsidP="000A6741">
      <w:pPr>
        <w:bidi/>
        <w:rPr>
          <w:rFonts w:eastAsiaTheme="minorEastAsia"/>
          <w:kern w:val="2"/>
          <w:sz w:val="20"/>
          <w:szCs w:val="20"/>
          <w:rtl/>
          <w:lang w:val="en-US" w:eastAsia="zh-CN" w:bidi="ar-LB"/>
        </w:rPr>
      </w:pPr>
      <w:r w:rsidRPr="000A6741">
        <w:rPr>
          <w:bCs/>
          <w:sz w:val="20"/>
          <w:szCs w:val="20"/>
          <w:rtl/>
          <w:lang w:bidi="ar-LB"/>
        </w:rPr>
        <w:t>ملحوظة</w:t>
      </w:r>
      <w:r w:rsidRPr="000A6741">
        <w:rPr>
          <w:b/>
          <w:sz w:val="20"/>
          <w:szCs w:val="20"/>
          <w:rtl/>
          <w:lang w:bidi="ar-LB"/>
        </w:rPr>
        <w:t>:</w:t>
      </w:r>
      <w:r w:rsidRPr="000A6741">
        <w:rPr>
          <w:sz w:val="20"/>
          <w:szCs w:val="20"/>
          <w:rtl/>
          <w:lang w:bidi="ar-LB"/>
        </w:rPr>
        <w:t xml:space="preserve"> إجمالي المصروفات التراكمية لوحدة إدارة المشروع في تنفيذ المرحلة الأولى من خطة إدارة إزالة المواد الهيدروكلوروفلوروكربونية في الفترة 2011 - </w:t>
      </w:r>
      <w:r w:rsidR="00660A89">
        <w:rPr>
          <w:sz w:val="20"/>
          <w:szCs w:val="20"/>
          <w:rtl/>
          <w:lang w:bidi="ar-LB"/>
        </w:rPr>
        <w:t>2022</w:t>
      </w:r>
      <w:r w:rsidRPr="000A6741">
        <w:rPr>
          <w:sz w:val="20"/>
          <w:szCs w:val="20"/>
          <w:rtl/>
          <w:lang w:bidi="ar-LB"/>
        </w:rPr>
        <w:t xml:space="preserve"> كان </w:t>
      </w:r>
      <w:r w:rsidR="00660A89" w:rsidRPr="00660A89">
        <w:rPr>
          <w:sz w:val="20"/>
          <w:szCs w:val="20"/>
          <w:rtl/>
          <w:lang w:bidi="ar-LB"/>
        </w:rPr>
        <w:t>24,308,908</w:t>
      </w:r>
      <w:r w:rsidRPr="000A6741">
        <w:rPr>
          <w:sz w:val="20"/>
          <w:szCs w:val="20"/>
          <w:rtl/>
          <w:lang w:bidi="ar-LB"/>
        </w:rPr>
        <w:t xml:space="preserve"> دولارًا أمريكيًا، يتألف من </w:t>
      </w:r>
      <w:r w:rsidR="00660A89" w:rsidRPr="00660A89">
        <w:rPr>
          <w:sz w:val="20"/>
          <w:szCs w:val="20"/>
          <w:rtl/>
          <w:lang w:bidi="ar-LB"/>
        </w:rPr>
        <w:t xml:space="preserve">19,354,647 </w:t>
      </w:r>
      <w:r w:rsidR="00660A89" w:rsidRPr="000A6741">
        <w:rPr>
          <w:sz w:val="20"/>
          <w:szCs w:val="20"/>
          <w:rtl/>
          <w:lang w:bidi="ar-LB"/>
        </w:rPr>
        <w:t>دولارًا</w:t>
      </w:r>
      <w:r w:rsidRPr="000A6741">
        <w:rPr>
          <w:sz w:val="20"/>
          <w:szCs w:val="20"/>
          <w:rtl/>
          <w:lang w:bidi="ar-LB"/>
        </w:rPr>
        <w:t xml:space="preserve"> أمريكيًا من خطط إدارة إزالة المواد الهيدروكلوروفلوروكربونية و </w:t>
      </w:r>
      <w:r w:rsidR="00660A89" w:rsidRPr="00660A89">
        <w:rPr>
          <w:sz w:val="20"/>
          <w:szCs w:val="20"/>
          <w:rtl/>
          <w:lang w:bidi="ar-LB"/>
        </w:rPr>
        <w:t xml:space="preserve">4,954,234 </w:t>
      </w:r>
      <w:r w:rsidRPr="000A6741">
        <w:rPr>
          <w:sz w:val="20"/>
          <w:szCs w:val="20"/>
          <w:rtl/>
          <w:lang w:bidi="ar-LB"/>
        </w:rPr>
        <w:t xml:space="preserve"> دولارًا أمريكيًا من المشروعات الفردية الأخرى أو الميزانية الخاصة لمركز التعاون البيئي الأجنبي. وولم تدرج نفقات التعزيز المؤسسي والتمويل المشترك من حكومة الصين (حوالي 4.01 مليون دولارا أمريكيا في الفترة 2011</w:t>
      </w:r>
      <w:r w:rsidRPr="000A6741">
        <w:rPr>
          <w:sz w:val="20"/>
          <w:szCs w:val="20"/>
          <w:rtl/>
          <w:lang w:bidi="ar-LB"/>
        </w:rPr>
        <w:noBreakHyphen/>
      </w:r>
      <w:r w:rsidR="00660A89">
        <w:rPr>
          <w:sz w:val="20"/>
          <w:szCs w:val="20"/>
          <w:rtl/>
          <w:lang w:bidi="ar-LB"/>
        </w:rPr>
        <w:t>2022</w:t>
      </w:r>
      <w:r w:rsidRPr="000A6741">
        <w:rPr>
          <w:sz w:val="20"/>
          <w:szCs w:val="20"/>
          <w:rtl/>
          <w:lang w:bidi="ar-LB"/>
        </w:rPr>
        <w:t>).</w:t>
      </w:r>
    </w:p>
    <w:p w14:paraId="3A2E8862" w14:textId="2EA3383E" w:rsidR="000A6741" w:rsidRPr="000A6741" w:rsidRDefault="000A6741" w:rsidP="000A6741">
      <w:pPr>
        <w:bidi/>
        <w:rPr>
          <w:sz w:val="20"/>
          <w:szCs w:val="20"/>
          <w:rtl/>
          <w:lang w:bidi="ar-LB"/>
        </w:rPr>
      </w:pPr>
      <w:r w:rsidRPr="000A6741">
        <w:rPr>
          <w:sz w:val="20"/>
          <w:szCs w:val="20"/>
          <w:rtl/>
          <w:lang w:bidi="ar-LB"/>
        </w:rPr>
        <w:t xml:space="preserve">* PU = </w:t>
      </w:r>
      <w:r w:rsidR="00F23928">
        <w:rPr>
          <w:sz w:val="20"/>
          <w:szCs w:val="20"/>
          <w:rtl/>
          <w:lang w:bidi="ar-LB"/>
        </w:rPr>
        <w:t>البوليوريتان</w:t>
      </w:r>
      <w:r w:rsidRPr="000A6741">
        <w:rPr>
          <w:sz w:val="20"/>
          <w:szCs w:val="20"/>
          <w:rtl/>
          <w:lang w:bidi="ar-LB"/>
        </w:rPr>
        <w:t>؛ XPS = البولسترين المسحوبة بالضغط؛ RAC = تصنيع مكيفات هواء الغرفة وسخانات المياه بمضخات الحرارة؛ ICR = التبريد وتكييف الهواء الصناعي والتجاري.</w:t>
      </w:r>
    </w:p>
    <w:p w14:paraId="2632EDEC" w14:textId="77777777" w:rsidR="000A6741" w:rsidRPr="000A6741" w:rsidRDefault="000A6741" w:rsidP="000A6741">
      <w:pPr>
        <w:bidi/>
        <w:outlineLvl w:val="0"/>
        <w:rPr>
          <w:sz w:val="20"/>
          <w:szCs w:val="20"/>
          <w:rtl/>
          <w:lang w:bidi="ar-LB"/>
        </w:rPr>
      </w:pPr>
      <w:r w:rsidRPr="000A6741">
        <w:rPr>
          <w:sz w:val="20"/>
          <w:szCs w:val="20"/>
          <w:rtl/>
          <w:lang w:bidi="ar-LB"/>
        </w:rPr>
        <w:t xml:space="preserve">** تكاليف المكان وتأجير المعدات وغيرها. </w:t>
      </w:r>
    </w:p>
    <w:p w14:paraId="0ADE33CE" w14:textId="77777777" w:rsidR="000A6741" w:rsidRPr="000A6741" w:rsidRDefault="000A6741" w:rsidP="000A6741">
      <w:pPr>
        <w:bidi/>
        <w:outlineLvl w:val="0"/>
        <w:rPr>
          <w:sz w:val="20"/>
          <w:szCs w:val="20"/>
          <w:rtl/>
          <w:lang w:bidi="ar-LB"/>
        </w:rPr>
      </w:pPr>
      <w:r w:rsidRPr="000A6741">
        <w:rPr>
          <w:sz w:val="20"/>
          <w:szCs w:val="20"/>
          <w:rtl/>
          <w:lang w:bidi="ar-LB"/>
        </w:rPr>
        <w:t>*** المؤسسات الاستشارية والخبراء المعينون لتقييم المشروع والتحقق المالي والفني والمراجعة الفنية وتقييم العطاءات والدعم الفني وما إلى ذلك؛ وتم تعيين موظفين متعاقدين للمساعدة في عبء العمل الكبير أو الأحداث الخاصة، مثل الاجتماعات والمعارض وحلقات العمل، وكذلك التكاليف المتعلقة بالترجمة.</w:t>
      </w:r>
    </w:p>
    <w:p w14:paraId="09761ABD" w14:textId="77777777" w:rsidR="000A6741" w:rsidRPr="000A6741" w:rsidRDefault="000A6741" w:rsidP="000A6741">
      <w:pPr>
        <w:bidi/>
        <w:rPr>
          <w:sz w:val="18"/>
          <w:szCs w:val="20"/>
          <w:rtl/>
          <w:lang w:bidi="ar-LB"/>
        </w:rPr>
      </w:pPr>
      <w:r w:rsidRPr="000A6741">
        <w:rPr>
          <w:sz w:val="18"/>
          <w:szCs w:val="20"/>
          <w:rtl/>
          <w:lang w:bidi="ar-LB"/>
        </w:rPr>
        <w:t>**** التكاليف المرتبطة بموظفي الدعم المخصص في القسم المالي وإدارة العقود والشؤون العامة والأقسام الأخرى ذات الصلة.</w:t>
      </w:r>
    </w:p>
    <w:p w14:paraId="1628589D" w14:textId="47220D52" w:rsidR="000A6741" w:rsidRPr="00EB2321" w:rsidRDefault="000A6741" w:rsidP="00660A89">
      <w:pPr>
        <w:bidi/>
        <w:jc w:val="left"/>
        <w:rPr>
          <w:bCs/>
          <w:sz w:val="26"/>
          <w:szCs w:val="26"/>
          <w:rtl/>
          <w:lang w:bidi="ar-LB"/>
        </w:rPr>
      </w:pPr>
      <w:r w:rsidRPr="00C10148">
        <w:rPr>
          <w:sz w:val="20"/>
          <w:rtl/>
          <w:lang w:bidi="ar-LB"/>
        </w:rPr>
        <w:br w:type="page"/>
      </w:r>
      <w:bookmarkStart w:id="48" w:name="_Hlk118126146"/>
      <w:r w:rsidRPr="00EB2321">
        <w:rPr>
          <w:bCs/>
          <w:sz w:val="26"/>
          <w:szCs w:val="26"/>
          <w:rtl/>
          <w:lang w:bidi="ar-LB"/>
        </w:rPr>
        <w:t xml:space="preserve">المرحلة الثانية: النفقات التراكمية لوحدة إدارة المشروع حتى </w:t>
      </w:r>
      <w:r w:rsidR="00C24BAB" w:rsidRPr="00EB2321">
        <w:rPr>
          <w:rFonts w:hint="cs"/>
          <w:bCs/>
          <w:sz w:val="26"/>
          <w:szCs w:val="26"/>
          <w:rtl/>
          <w:lang w:bidi="ar-LB"/>
        </w:rPr>
        <w:t>31 ديسمبر</w:t>
      </w:r>
      <w:r w:rsidRPr="00EB2321">
        <w:rPr>
          <w:bCs/>
          <w:sz w:val="26"/>
          <w:szCs w:val="26"/>
          <w:rtl/>
          <w:lang w:bidi="ar-LB"/>
        </w:rPr>
        <w:t xml:space="preserve">/ كانون الأول </w:t>
      </w:r>
      <w:r w:rsidR="00C24BAB">
        <w:rPr>
          <w:bCs/>
          <w:sz w:val="26"/>
          <w:szCs w:val="26"/>
          <w:lang w:bidi="ar-LB"/>
        </w:rPr>
        <w:t xml:space="preserve"> </w:t>
      </w:r>
      <w:r w:rsidR="00C24BAB">
        <w:rPr>
          <w:b/>
          <w:sz w:val="26"/>
          <w:szCs w:val="26"/>
          <w:lang w:bidi="ar-LB"/>
        </w:rPr>
        <w:t>2022</w:t>
      </w:r>
      <w:r w:rsidRPr="00EB2321">
        <w:rPr>
          <w:bCs/>
          <w:sz w:val="26"/>
          <w:szCs w:val="26"/>
          <w:rtl/>
          <w:lang w:bidi="ar-LB"/>
        </w:rPr>
        <w:t>(بالدولار الأمريكي)</w:t>
      </w:r>
      <w:bookmarkEnd w:id="48"/>
    </w:p>
    <w:tbl>
      <w:tblPr>
        <w:tblStyle w:val="TableGrid"/>
        <w:bidiVisual/>
        <w:tblW w:w="9440" w:type="dxa"/>
        <w:tblLayout w:type="fixed"/>
        <w:tblLook w:val="04A0" w:firstRow="1" w:lastRow="0" w:firstColumn="1" w:lastColumn="0" w:noHBand="0" w:noVBand="1"/>
      </w:tblPr>
      <w:tblGrid>
        <w:gridCol w:w="1413"/>
        <w:gridCol w:w="1146"/>
        <w:gridCol w:w="1147"/>
        <w:gridCol w:w="1147"/>
        <w:gridCol w:w="1146"/>
        <w:gridCol w:w="1147"/>
        <w:gridCol w:w="1147"/>
        <w:gridCol w:w="1147"/>
      </w:tblGrid>
      <w:tr w:rsidR="000A6741" w:rsidRPr="00EB2321" w14:paraId="3E3F1B4A" w14:textId="77777777" w:rsidTr="00721153">
        <w:trPr>
          <w:trHeight w:val="426"/>
        </w:trPr>
        <w:tc>
          <w:tcPr>
            <w:tcW w:w="1413" w:type="dxa"/>
            <w:vMerge w:val="restart"/>
            <w:tcBorders>
              <w:top w:val="single" w:sz="4" w:space="0" w:color="auto"/>
              <w:left w:val="single" w:sz="4" w:space="0" w:color="auto"/>
              <w:right w:val="single" w:sz="4" w:space="0" w:color="auto"/>
            </w:tcBorders>
            <w:vAlign w:val="center"/>
            <w:hideMark/>
          </w:tcPr>
          <w:p w14:paraId="24DC2E04" w14:textId="77777777" w:rsidR="000A6741" w:rsidRPr="00EB2321" w:rsidRDefault="000A6741" w:rsidP="00870F97">
            <w:pPr>
              <w:bidi/>
              <w:jc w:val="center"/>
              <w:rPr>
                <w:rFonts w:asciiTheme="majorBidi" w:hAnsiTheme="majorBidi" w:cstheme="majorBidi"/>
                <w:b/>
                <w:bCs/>
                <w:sz w:val="20"/>
                <w:rtl/>
                <w:lang w:bidi="ar-LB"/>
              </w:rPr>
            </w:pPr>
            <w:bookmarkStart w:id="49" w:name="_Hlk118126097"/>
            <w:bookmarkStart w:id="50" w:name="_Hlk118126129"/>
            <w:r w:rsidRPr="00EB2321">
              <w:rPr>
                <w:rFonts w:asciiTheme="majorBidi" w:hAnsiTheme="majorBidi" w:cstheme="majorBidi"/>
                <w:b/>
                <w:bCs/>
                <w:sz w:val="20"/>
                <w:rtl/>
                <w:lang w:bidi="ar-LB"/>
              </w:rPr>
              <w:t>العنصر</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DDE2506" w14:textId="77777777" w:rsidR="000A6741" w:rsidRPr="00EB2321" w:rsidRDefault="000A6741" w:rsidP="00870F97">
            <w:pPr>
              <w:bidi/>
              <w:jc w:val="center"/>
              <w:rPr>
                <w:rFonts w:asciiTheme="majorBidi" w:hAnsiTheme="majorBidi" w:cstheme="majorBidi"/>
                <w:b/>
                <w:bCs/>
                <w:sz w:val="20"/>
                <w:rtl/>
                <w:lang w:bidi="ar-LB"/>
              </w:rPr>
            </w:pPr>
            <w:r w:rsidRPr="00EB2321">
              <w:rPr>
                <w:rFonts w:asciiTheme="majorBidi" w:hAnsiTheme="majorBidi" w:cstheme="majorBidi"/>
                <w:b/>
                <w:bCs/>
                <w:sz w:val="20"/>
                <w:rtl/>
                <w:lang w:bidi="ar-LB"/>
              </w:rPr>
              <w:t>القطاعات*</w:t>
            </w:r>
          </w:p>
        </w:tc>
      </w:tr>
      <w:tr w:rsidR="000A6741" w:rsidRPr="00EB2321" w14:paraId="63540423" w14:textId="77777777" w:rsidTr="00721153">
        <w:tc>
          <w:tcPr>
            <w:tcW w:w="1413" w:type="dxa"/>
            <w:vMerge/>
            <w:tcBorders>
              <w:left w:val="single" w:sz="4" w:space="0" w:color="auto"/>
              <w:bottom w:val="single" w:sz="4" w:space="0" w:color="auto"/>
              <w:right w:val="single" w:sz="4" w:space="0" w:color="auto"/>
            </w:tcBorders>
            <w:vAlign w:val="center"/>
          </w:tcPr>
          <w:p w14:paraId="1606C3FF" w14:textId="77777777" w:rsidR="000A6741" w:rsidRPr="00EB2321" w:rsidRDefault="000A6741" w:rsidP="00870F97">
            <w:pPr>
              <w:bidi/>
              <w:jc w:val="center"/>
              <w:rPr>
                <w:rFonts w:asciiTheme="majorBidi" w:hAnsiTheme="majorBidi" w:cstheme="majorBidi"/>
                <w:b/>
                <w:bCs/>
                <w:sz w:val="20"/>
                <w:rtl/>
                <w:lang w:bidi="ar-LB"/>
              </w:rPr>
            </w:pPr>
          </w:p>
        </w:tc>
        <w:tc>
          <w:tcPr>
            <w:tcW w:w="1146"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C99C683" w14:textId="77777777" w:rsidR="000A6741" w:rsidRPr="00EB2321" w:rsidRDefault="000A6741" w:rsidP="00870F97">
            <w:pPr>
              <w:bidi/>
              <w:jc w:val="center"/>
              <w:rPr>
                <w:rFonts w:asciiTheme="majorBidi" w:hAnsiTheme="majorBidi" w:cstheme="majorBidi"/>
                <w:b/>
                <w:bCs/>
                <w:sz w:val="20"/>
                <w:rtl/>
                <w:lang w:bidi="ar-LB"/>
              </w:rPr>
            </w:pPr>
            <w:r w:rsidRPr="00EB2321">
              <w:rPr>
                <w:rFonts w:asciiTheme="majorBidi" w:hAnsiTheme="majorBidi" w:cstheme="majorBidi"/>
                <w:b/>
                <w:bCs/>
                <w:sz w:val="20"/>
                <w:rtl/>
                <w:lang w:bidi="ar-LB"/>
              </w:rPr>
              <w:t>إنتاج</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52613DE5" w14:textId="77777777" w:rsidR="000A6741" w:rsidRPr="00EB2321" w:rsidRDefault="000A6741" w:rsidP="00870F97">
            <w:pPr>
              <w:bidi/>
              <w:jc w:val="center"/>
              <w:rPr>
                <w:rFonts w:asciiTheme="majorBidi" w:hAnsiTheme="majorBidi" w:cstheme="majorBidi"/>
                <w:b/>
                <w:bCs/>
                <w:sz w:val="20"/>
                <w:rtl/>
                <w:lang w:bidi="ar-LB"/>
              </w:rPr>
            </w:pPr>
            <w:r w:rsidRPr="00EB2321">
              <w:rPr>
                <w:rFonts w:asciiTheme="majorBidi" w:hAnsiTheme="majorBidi" w:cstheme="majorBidi"/>
                <w:b/>
                <w:bCs/>
                <w:sz w:val="20"/>
                <w:rtl/>
                <w:lang w:bidi="ar-LB"/>
              </w:rPr>
              <w:t>راك</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77905DC5" w14:textId="1C685D2C" w:rsidR="000A6741" w:rsidRPr="00EB2321" w:rsidRDefault="000A6741" w:rsidP="00870F97">
            <w:pPr>
              <w:bidi/>
              <w:jc w:val="center"/>
              <w:rPr>
                <w:rFonts w:asciiTheme="majorBidi" w:hAnsiTheme="majorBidi" w:cstheme="majorBidi"/>
                <w:b/>
                <w:bCs/>
                <w:sz w:val="20"/>
                <w:rtl/>
                <w:lang w:bidi="ar-LB"/>
              </w:rPr>
            </w:pPr>
            <w:r w:rsidRPr="00EB2321">
              <w:rPr>
                <w:rFonts w:asciiTheme="majorBidi" w:hAnsiTheme="majorBidi" w:cstheme="majorBidi"/>
                <w:b/>
                <w:bCs/>
                <w:sz w:val="20"/>
                <w:rtl/>
                <w:lang w:bidi="ar-LB"/>
              </w:rPr>
              <w:t xml:space="preserve">رغوة </w:t>
            </w:r>
            <w:r w:rsidR="00660A89">
              <w:rPr>
                <w:rFonts w:asciiTheme="majorBidi" w:hAnsiTheme="majorBidi" w:cstheme="majorBidi"/>
                <w:b/>
                <w:bCs/>
                <w:sz w:val="20"/>
                <w:rtl/>
                <w:lang w:bidi="ar-LB"/>
              </w:rPr>
              <w:t>البوليوريتان</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786A37C3" w14:textId="77777777" w:rsidR="000A6741" w:rsidRPr="00EB2321" w:rsidRDefault="000A6741" w:rsidP="00870F97">
            <w:pPr>
              <w:bidi/>
              <w:jc w:val="center"/>
              <w:rPr>
                <w:rFonts w:asciiTheme="majorBidi" w:hAnsiTheme="majorBidi" w:cstheme="majorBidi"/>
                <w:b/>
                <w:bCs/>
                <w:sz w:val="20"/>
                <w:rtl/>
                <w:lang w:bidi="ar-LB"/>
              </w:rPr>
            </w:pPr>
            <w:r w:rsidRPr="00EB2321">
              <w:rPr>
                <w:rFonts w:asciiTheme="majorBidi" w:hAnsiTheme="majorBidi" w:cstheme="majorBidi"/>
                <w:b/>
                <w:bCs/>
                <w:sz w:val="20"/>
                <w:rtl/>
                <w:lang w:bidi="ar-LB"/>
              </w:rPr>
              <w:t>رغوة XPS</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A34F2" w14:textId="77777777" w:rsidR="000A6741" w:rsidRPr="00EB2321" w:rsidRDefault="000A6741" w:rsidP="00870F97">
            <w:pPr>
              <w:bidi/>
              <w:jc w:val="center"/>
              <w:rPr>
                <w:rFonts w:asciiTheme="majorBidi" w:hAnsiTheme="majorBidi" w:cstheme="majorBidi"/>
                <w:b/>
                <w:bCs/>
                <w:sz w:val="20"/>
                <w:rtl/>
                <w:lang w:bidi="ar-LB"/>
              </w:rPr>
            </w:pPr>
            <w:r w:rsidRPr="00EB2321">
              <w:rPr>
                <w:rFonts w:asciiTheme="majorBidi" w:hAnsiTheme="majorBidi" w:cstheme="majorBidi"/>
                <w:b/>
                <w:bCs/>
                <w:sz w:val="20"/>
                <w:rtl/>
                <w:lang w:bidi="ar-LB"/>
              </w:rPr>
              <w:t>ICR</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FDDA31" w14:textId="77777777" w:rsidR="000A6741" w:rsidRPr="00EB2321" w:rsidRDefault="000A6741" w:rsidP="00870F97">
            <w:pPr>
              <w:bidi/>
              <w:jc w:val="center"/>
              <w:rPr>
                <w:rFonts w:asciiTheme="majorBidi" w:hAnsiTheme="majorBidi" w:cstheme="majorBidi"/>
                <w:b/>
                <w:bCs/>
                <w:sz w:val="20"/>
                <w:rtl/>
                <w:lang w:bidi="ar-LB"/>
              </w:rPr>
            </w:pPr>
            <w:r w:rsidRPr="00EB2321">
              <w:rPr>
                <w:rFonts w:asciiTheme="majorBidi" w:hAnsiTheme="majorBidi" w:cstheme="majorBidi"/>
                <w:b/>
                <w:bCs/>
                <w:sz w:val="20"/>
                <w:rtl/>
                <w:lang w:bidi="ar-LB"/>
              </w:rPr>
              <w:t>مذيب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85F11" w14:textId="77777777" w:rsidR="000A6741" w:rsidRPr="00EB2321" w:rsidRDefault="000A6741" w:rsidP="00870F97">
            <w:pPr>
              <w:bidi/>
              <w:jc w:val="center"/>
              <w:rPr>
                <w:rFonts w:asciiTheme="majorBidi" w:hAnsiTheme="majorBidi" w:cstheme="majorBidi"/>
                <w:b/>
                <w:bCs/>
                <w:sz w:val="20"/>
                <w:rtl/>
                <w:lang w:bidi="ar-LB"/>
              </w:rPr>
            </w:pPr>
            <w:r w:rsidRPr="00EB2321">
              <w:rPr>
                <w:rFonts w:asciiTheme="majorBidi" w:hAnsiTheme="majorBidi" w:cstheme="majorBidi"/>
                <w:b/>
                <w:bCs/>
                <w:sz w:val="20"/>
                <w:rtl/>
                <w:lang w:bidi="ar-LB"/>
              </w:rPr>
              <w:t>خدمة</w:t>
            </w:r>
          </w:p>
        </w:tc>
      </w:tr>
      <w:tr w:rsidR="000A6741" w:rsidRPr="00EB2321" w14:paraId="2B57BBF9" w14:textId="77777777" w:rsidTr="00721153">
        <w:tc>
          <w:tcPr>
            <w:tcW w:w="1413" w:type="dxa"/>
            <w:tcBorders>
              <w:top w:val="single" w:sz="4" w:space="0" w:color="auto"/>
              <w:left w:val="single" w:sz="4" w:space="0" w:color="auto"/>
              <w:bottom w:val="single" w:sz="4" w:space="0" w:color="auto"/>
              <w:right w:val="single" w:sz="4" w:space="0" w:color="auto"/>
            </w:tcBorders>
            <w:hideMark/>
          </w:tcPr>
          <w:p w14:paraId="292FA163" w14:textId="77777777" w:rsidR="000A6741" w:rsidRPr="00EB2321" w:rsidRDefault="000A6741" w:rsidP="00870F97">
            <w:pPr>
              <w:bidi/>
              <w:jc w:val="left"/>
              <w:rPr>
                <w:rFonts w:asciiTheme="majorBidi" w:hAnsiTheme="majorBidi" w:cstheme="majorBidi"/>
                <w:b/>
                <w:bCs/>
                <w:sz w:val="20"/>
                <w:rtl/>
                <w:lang w:bidi="ar-LB"/>
              </w:rPr>
            </w:pPr>
            <w:r w:rsidRPr="00EB2321">
              <w:rPr>
                <w:rFonts w:asciiTheme="majorBidi" w:hAnsiTheme="majorBidi" w:cstheme="majorBidi"/>
                <w:b/>
                <w:bCs/>
                <w:sz w:val="20"/>
                <w:rtl/>
                <w:lang w:bidi="ar-LB"/>
              </w:rPr>
              <w:t>تكاليف القطاع</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hideMark/>
          </w:tcPr>
          <w:p w14:paraId="234F114F" w14:textId="0E8D8C33" w:rsidR="000A6741" w:rsidRPr="00EB2321" w:rsidRDefault="00721153" w:rsidP="00870F97">
            <w:pPr>
              <w:bidi/>
              <w:jc w:val="right"/>
              <w:rPr>
                <w:rFonts w:asciiTheme="majorBidi" w:eastAsia="SimSun" w:hAnsiTheme="majorBidi" w:cstheme="majorBidi"/>
                <w:sz w:val="20"/>
                <w:rtl/>
                <w:lang w:bidi="ar-LB"/>
              </w:rPr>
            </w:pPr>
            <w:r w:rsidRPr="00E650A4">
              <w:rPr>
                <w:rFonts w:eastAsia="DengXian"/>
                <w:b/>
                <w:bCs/>
                <w:sz w:val="20"/>
                <w:szCs w:val="20"/>
                <w:lang w:val="en-GB" w:bidi="ar-LB"/>
              </w:rPr>
              <w:t>9,767,387</w:t>
            </w:r>
          </w:p>
        </w:tc>
      </w:tr>
      <w:tr w:rsidR="00721153" w:rsidRPr="00EB2321" w14:paraId="17A0E5D7" w14:textId="77777777" w:rsidTr="00721153">
        <w:tc>
          <w:tcPr>
            <w:tcW w:w="1413" w:type="dxa"/>
            <w:tcBorders>
              <w:top w:val="single" w:sz="4" w:space="0" w:color="auto"/>
              <w:left w:val="single" w:sz="4" w:space="0" w:color="auto"/>
              <w:bottom w:val="single" w:sz="4" w:space="0" w:color="auto"/>
              <w:right w:val="single" w:sz="4" w:space="0" w:color="auto"/>
            </w:tcBorders>
            <w:hideMark/>
          </w:tcPr>
          <w:p w14:paraId="5FD302BE" w14:textId="77777777" w:rsidR="00721153" w:rsidRPr="00EB2321" w:rsidRDefault="00721153" w:rsidP="00721153">
            <w:pPr>
              <w:bidi/>
              <w:jc w:val="left"/>
              <w:rPr>
                <w:rFonts w:asciiTheme="majorBidi" w:eastAsiaTheme="minorEastAsia" w:hAnsiTheme="majorBidi" w:cstheme="majorBidi"/>
                <w:sz w:val="20"/>
                <w:rtl/>
                <w:lang w:bidi="ar-LB"/>
              </w:rPr>
            </w:pPr>
            <w:r w:rsidRPr="00EB2321">
              <w:rPr>
                <w:rFonts w:asciiTheme="majorBidi" w:hAnsiTheme="majorBidi" w:cstheme="majorBidi"/>
                <w:sz w:val="20"/>
                <w:rtl/>
                <w:lang w:bidi="ar-LB"/>
              </w:rPr>
              <w:t>العاملون في المشروع</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D1135" w14:textId="30A607D8"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1,960,217</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1F2A0475" w14:textId="2B183084"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1,508,038</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29F9CD0E" w14:textId="4E4576D5"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1,452,878</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14:paraId="6F3C4FAD" w14:textId="67F91919"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1,162,190</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77C98586" w14:textId="1A606AEC"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1,550,493</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09145241" w14:textId="1AE06F71"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362,719</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6BA442BB" w14:textId="7C25DF27"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362,718</w:t>
            </w:r>
          </w:p>
        </w:tc>
      </w:tr>
      <w:tr w:rsidR="00721153" w:rsidRPr="00EB2321" w14:paraId="0F85E2D8" w14:textId="77777777" w:rsidTr="00721153">
        <w:tc>
          <w:tcPr>
            <w:tcW w:w="1413" w:type="dxa"/>
            <w:tcBorders>
              <w:top w:val="single" w:sz="4" w:space="0" w:color="auto"/>
              <w:left w:val="single" w:sz="4" w:space="0" w:color="auto"/>
              <w:bottom w:val="single" w:sz="4" w:space="0" w:color="auto"/>
              <w:right w:val="single" w:sz="4" w:space="0" w:color="auto"/>
            </w:tcBorders>
            <w:hideMark/>
          </w:tcPr>
          <w:p w14:paraId="129E1DC8" w14:textId="77777777" w:rsidR="00721153" w:rsidRPr="00EB2321" w:rsidRDefault="00721153" w:rsidP="00721153">
            <w:pPr>
              <w:bidi/>
              <w:jc w:val="left"/>
              <w:rPr>
                <w:rFonts w:asciiTheme="majorBidi" w:hAnsiTheme="majorBidi" w:cstheme="majorBidi"/>
                <w:sz w:val="20"/>
                <w:rtl/>
                <w:lang w:bidi="ar-LB"/>
              </w:rPr>
            </w:pPr>
            <w:r w:rsidRPr="00EB2321">
              <w:rPr>
                <w:rFonts w:asciiTheme="majorBidi" w:hAnsiTheme="majorBidi" w:cstheme="majorBidi"/>
                <w:sz w:val="20"/>
                <w:rtl/>
                <w:lang w:bidi="ar-LB"/>
              </w:rPr>
              <w:t>السفر الداخلي</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14:paraId="56E94FBB" w14:textId="0F344850"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118,434</w:t>
            </w:r>
          </w:p>
        </w:tc>
        <w:tc>
          <w:tcPr>
            <w:tcW w:w="1147" w:type="dxa"/>
            <w:tcBorders>
              <w:top w:val="nil"/>
              <w:left w:val="nil"/>
              <w:bottom w:val="single" w:sz="4" w:space="0" w:color="auto"/>
              <w:right w:val="single" w:sz="4" w:space="0" w:color="auto"/>
            </w:tcBorders>
            <w:shd w:val="clear" w:color="auto" w:fill="auto"/>
            <w:vAlign w:val="center"/>
            <w:hideMark/>
          </w:tcPr>
          <w:p w14:paraId="4FA49D1D" w14:textId="5D17E731"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59,679</w:t>
            </w:r>
          </w:p>
        </w:tc>
        <w:tc>
          <w:tcPr>
            <w:tcW w:w="1147" w:type="dxa"/>
            <w:tcBorders>
              <w:top w:val="nil"/>
              <w:left w:val="nil"/>
              <w:bottom w:val="single" w:sz="4" w:space="0" w:color="auto"/>
              <w:right w:val="single" w:sz="4" w:space="0" w:color="auto"/>
            </w:tcBorders>
            <w:shd w:val="clear" w:color="auto" w:fill="auto"/>
            <w:vAlign w:val="center"/>
            <w:hideMark/>
          </w:tcPr>
          <w:p w14:paraId="792C35C0" w14:textId="0B7FFE2B"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74,624</w:t>
            </w:r>
          </w:p>
        </w:tc>
        <w:tc>
          <w:tcPr>
            <w:tcW w:w="1146" w:type="dxa"/>
            <w:tcBorders>
              <w:top w:val="nil"/>
              <w:left w:val="nil"/>
              <w:bottom w:val="single" w:sz="4" w:space="0" w:color="auto"/>
              <w:right w:val="single" w:sz="4" w:space="0" w:color="auto"/>
            </w:tcBorders>
            <w:shd w:val="clear" w:color="auto" w:fill="auto"/>
            <w:vAlign w:val="center"/>
            <w:hideMark/>
          </w:tcPr>
          <w:p w14:paraId="30170D3F" w14:textId="53BD8AC4"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113,174</w:t>
            </w:r>
          </w:p>
        </w:tc>
        <w:tc>
          <w:tcPr>
            <w:tcW w:w="1147" w:type="dxa"/>
            <w:tcBorders>
              <w:top w:val="nil"/>
              <w:left w:val="nil"/>
              <w:bottom w:val="single" w:sz="4" w:space="0" w:color="auto"/>
              <w:right w:val="single" w:sz="4" w:space="0" w:color="auto"/>
            </w:tcBorders>
            <w:shd w:val="clear" w:color="auto" w:fill="auto"/>
            <w:vAlign w:val="center"/>
            <w:hideMark/>
          </w:tcPr>
          <w:p w14:paraId="7F640585" w14:textId="64157514"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131,595</w:t>
            </w:r>
          </w:p>
        </w:tc>
        <w:tc>
          <w:tcPr>
            <w:tcW w:w="1147" w:type="dxa"/>
            <w:tcBorders>
              <w:top w:val="nil"/>
              <w:left w:val="nil"/>
              <w:bottom w:val="single" w:sz="4" w:space="0" w:color="auto"/>
              <w:right w:val="single" w:sz="4" w:space="0" w:color="auto"/>
            </w:tcBorders>
            <w:shd w:val="clear" w:color="auto" w:fill="auto"/>
            <w:vAlign w:val="center"/>
            <w:hideMark/>
          </w:tcPr>
          <w:p w14:paraId="3B34C524" w14:textId="03703665"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53,415</w:t>
            </w:r>
          </w:p>
        </w:tc>
        <w:tc>
          <w:tcPr>
            <w:tcW w:w="1147" w:type="dxa"/>
            <w:tcBorders>
              <w:top w:val="nil"/>
              <w:left w:val="nil"/>
              <w:bottom w:val="single" w:sz="4" w:space="0" w:color="auto"/>
              <w:right w:val="single" w:sz="4" w:space="0" w:color="auto"/>
            </w:tcBorders>
            <w:shd w:val="clear" w:color="auto" w:fill="auto"/>
            <w:vAlign w:val="center"/>
            <w:hideMark/>
          </w:tcPr>
          <w:p w14:paraId="727BB970" w14:textId="6BC6DD76"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50,313</w:t>
            </w:r>
          </w:p>
        </w:tc>
      </w:tr>
      <w:tr w:rsidR="00721153" w:rsidRPr="00EB2321" w14:paraId="0C29712F" w14:textId="77777777" w:rsidTr="00721153">
        <w:tc>
          <w:tcPr>
            <w:tcW w:w="1413" w:type="dxa"/>
            <w:tcBorders>
              <w:top w:val="single" w:sz="4" w:space="0" w:color="auto"/>
              <w:left w:val="single" w:sz="4" w:space="0" w:color="auto"/>
              <w:bottom w:val="single" w:sz="4" w:space="0" w:color="auto"/>
              <w:right w:val="single" w:sz="4" w:space="0" w:color="auto"/>
            </w:tcBorders>
            <w:hideMark/>
          </w:tcPr>
          <w:p w14:paraId="1E5C3457" w14:textId="77777777" w:rsidR="00721153" w:rsidRPr="00EB2321" w:rsidRDefault="00721153" w:rsidP="00721153">
            <w:pPr>
              <w:bidi/>
              <w:jc w:val="left"/>
              <w:rPr>
                <w:rFonts w:asciiTheme="majorBidi" w:hAnsiTheme="majorBidi" w:cstheme="majorBidi"/>
                <w:sz w:val="20"/>
                <w:rtl/>
                <w:lang w:bidi="ar-LB"/>
              </w:rPr>
            </w:pPr>
            <w:r w:rsidRPr="00EB2321">
              <w:rPr>
                <w:rFonts w:asciiTheme="majorBidi" w:hAnsiTheme="majorBidi" w:cstheme="majorBidi"/>
                <w:sz w:val="20"/>
                <w:rtl/>
                <w:lang w:bidi="ar-LB"/>
              </w:rPr>
              <w:t>السفر الدولي</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14:paraId="5250A61A" w14:textId="5578FEDA"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13,305</w:t>
            </w:r>
          </w:p>
        </w:tc>
        <w:tc>
          <w:tcPr>
            <w:tcW w:w="1147" w:type="dxa"/>
            <w:tcBorders>
              <w:top w:val="nil"/>
              <w:left w:val="nil"/>
              <w:bottom w:val="single" w:sz="4" w:space="0" w:color="auto"/>
              <w:right w:val="single" w:sz="4" w:space="0" w:color="auto"/>
            </w:tcBorders>
            <w:shd w:val="clear" w:color="auto" w:fill="auto"/>
            <w:vAlign w:val="center"/>
            <w:hideMark/>
          </w:tcPr>
          <w:p w14:paraId="7B010BA2" w14:textId="3044EE23"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0</w:t>
            </w:r>
          </w:p>
        </w:tc>
        <w:tc>
          <w:tcPr>
            <w:tcW w:w="1147" w:type="dxa"/>
            <w:tcBorders>
              <w:top w:val="nil"/>
              <w:left w:val="nil"/>
              <w:bottom w:val="single" w:sz="4" w:space="0" w:color="auto"/>
              <w:right w:val="single" w:sz="4" w:space="0" w:color="auto"/>
            </w:tcBorders>
            <w:shd w:val="clear" w:color="auto" w:fill="auto"/>
            <w:vAlign w:val="center"/>
            <w:hideMark/>
          </w:tcPr>
          <w:p w14:paraId="72283E09" w14:textId="7B7B965E"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0</w:t>
            </w:r>
          </w:p>
        </w:tc>
        <w:tc>
          <w:tcPr>
            <w:tcW w:w="1146" w:type="dxa"/>
            <w:tcBorders>
              <w:top w:val="nil"/>
              <w:left w:val="nil"/>
              <w:bottom w:val="single" w:sz="4" w:space="0" w:color="auto"/>
              <w:right w:val="single" w:sz="4" w:space="0" w:color="auto"/>
            </w:tcBorders>
            <w:shd w:val="clear" w:color="auto" w:fill="auto"/>
            <w:vAlign w:val="center"/>
            <w:hideMark/>
          </w:tcPr>
          <w:p w14:paraId="0CE0C699" w14:textId="1463B960"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3,821</w:t>
            </w:r>
          </w:p>
        </w:tc>
        <w:tc>
          <w:tcPr>
            <w:tcW w:w="1147" w:type="dxa"/>
            <w:tcBorders>
              <w:top w:val="nil"/>
              <w:left w:val="nil"/>
              <w:bottom w:val="single" w:sz="4" w:space="0" w:color="auto"/>
              <w:right w:val="single" w:sz="4" w:space="0" w:color="auto"/>
            </w:tcBorders>
            <w:shd w:val="clear" w:color="auto" w:fill="auto"/>
            <w:vAlign w:val="center"/>
            <w:hideMark/>
          </w:tcPr>
          <w:p w14:paraId="262FA1A4" w14:textId="2258AA65"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4,000</w:t>
            </w:r>
          </w:p>
        </w:tc>
        <w:tc>
          <w:tcPr>
            <w:tcW w:w="1147" w:type="dxa"/>
            <w:tcBorders>
              <w:top w:val="nil"/>
              <w:left w:val="nil"/>
              <w:bottom w:val="single" w:sz="4" w:space="0" w:color="auto"/>
              <w:right w:val="single" w:sz="4" w:space="0" w:color="auto"/>
            </w:tcBorders>
            <w:shd w:val="clear" w:color="auto" w:fill="auto"/>
            <w:vAlign w:val="center"/>
            <w:hideMark/>
          </w:tcPr>
          <w:p w14:paraId="0C58E40D" w14:textId="5C0D3905"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0</w:t>
            </w:r>
          </w:p>
        </w:tc>
        <w:tc>
          <w:tcPr>
            <w:tcW w:w="1147" w:type="dxa"/>
            <w:tcBorders>
              <w:top w:val="nil"/>
              <w:left w:val="nil"/>
              <w:bottom w:val="single" w:sz="4" w:space="0" w:color="auto"/>
              <w:right w:val="single" w:sz="4" w:space="0" w:color="auto"/>
            </w:tcBorders>
            <w:shd w:val="clear" w:color="auto" w:fill="auto"/>
            <w:vAlign w:val="center"/>
            <w:hideMark/>
          </w:tcPr>
          <w:p w14:paraId="49318789" w14:textId="0742D22D"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0</w:t>
            </w:r>
          </w:p>
        </w:tc>
      </w:tr>
      <w:tr w:rsidR="00721153" w:rsidRPr="00EB2321" w14:paraId="1DE8B5DA" w14:textId="77777777" w:rsidTr="00721153">
        <w:tc>
          <w:tcPr>
            <w:tcW w:w="1413" w:type="dxa"/>
            <w:tcBorders>
              <w:top w:val="single" w:sz="4" w:space="0" w:color="auto"/>
              <w:left w:val="single" w:sz="4" w:space="0" w:color="auto"/>
              <w:bottom w:val="single" w:sz="4" w:space="0" w:color="auto"/>
              <w:right w:val="single" w:sz="4" w:space="0" w:color="auto"/>
            </w:tcBorders>
            <w:hideMark/>
          </w:tcPr>
          <w:p w14:paraId="2CE7C675" w14:textId="77777777" w:rsidR="00721153" w:rsidRPr="00EB2321" w:rsidRDefault="00721153" w:rsidP="00721153">
            <w:pPr>
              <w:bidi/>
              <w:jc w:val="left"/>
              <w:rPr>
                <w:rFonts w:asciiTheme="majorBidi" w:hAnsiTheme="majorBidi" w:cstheme="majorBidi"/>
                <w:sz w:val="20"/>
                <w:rtl/>
                <w:lang w:bidi="ar-LB"/>
              </w:rPr>
            </w:pPr>
            <w:r w:rsidRPr="00EB2321">
              <w:rPr>
                <w:rFonts w:asciiTheme="majorBidi" w:hAnsiTheme="majorBidi" w:cstheme="majorBidi"/>
                <w:sz w:val="20"/>
                <w:rtl/>
                <w:lang w:bidi="ar-LB"/>
              </w:rPr>
              <w:t>الاجتماعات المحلية **</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14:paraId="52B53AB0" w14:textId="0C46C204"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69,026</w:t>
            </w:r>
          </w:p>
        </w:tc>
        <w:tc>
          <w:tcPr>
            <w:tcW w:w="1147" w:type="dxa"/>
            <w:tcBorders>
              <w:top w:val="nil"/>
              <w:left w:val="nil"/>
              <w:bottom w:val="single" w:sz="4" w:space="0" w:color="auto"/>
              <w:right w:val="single" w:sz="4" w:space="0" w:color="auto"/>
            </w:tcBorders>
            <w:shd w:val="clear" w:color="auto" w:fill="auto"/>
            <w:vAlign w:val="center"/>
            <w:hideMark/>
          </w:tcPr>
          <w:p w14:paraId="0D995705" w14:textId="09E579BE"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36,541</w:t>
            </w:r>
          </w:p>
        </w:tc>
        <w:tc>
          <w:tcPr>
            <w:tcW w:w="1147" w:type="dxa"/>
            <w:tcBorders>
              <w:top w:val="nil"/>
              <w:left w:val="nil"/>
              <w:bottom w:val="single" w:sz="4" w:space="0" w:color="auto"/>
              <w:right w:val="single" w:sz="4" w:space="0" w:color="auto"/>
            </w:tcBorders>
            <w:shd w:val="clear" w:color="auto" w:fill="auto"/>
            <w:vAlign w:val="center"/>
            <w:hideMark/>
          </w:tcPr>
          <w:p w14:paraId="4EAC0F91" w14:textId="09B2890C"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47,254</w:t>
            </w:r>
          </w:p>
        </w:tc>
        <w:tc>
          <w:tcPr>
            <w:tcW w:w="1146" w:type="dxa"/>
            <w:tcBorders>
              <w:top w:val="nil"/>
              <w:left w:val="nil"/>
              <w:bottom w:val="single" w:sz="4" w:space="0" w:color="auto"/>
              <w:right w:val="single" w:sz="4" w:space="0" w:color="auto"/>
            </w:tcBorders>
            <w:shd w:val="clear" w:color="auto" w:fill="auto"/>
            <w:vAlign w:val="center"/>
            <w:hideMark/>
          </w:tcPr>
          <w:p w14:paraId="39DE02B8" w14:textId="3789CF57"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68,814</w:t>
            </w:r>
          </w:p>
        </w:tc>
        <w:tc>
          <w:tcPr>
            <w:tcW w:w="1147" w:type="dxa"/>
            <w:tcBorders>
              <w:top w:val="nil"/>
              <w:left w:val="nil"/>
              <w:bottom w:val="single" w:sz="4" w:space="0" w:color="auto"/>
              <w:right w:val="single" w:sz="4" w:space="0" w:color="auto"/>
            </w:tcBorders>
            <w:shd w:val="clear" w:color="auto" w:fill="auto"/>
            <w:vAlign w:val="center"/>
            <w:hideMark/>
          </w:tcPr>
          <w:p w14:paraId="151B2CE8" w14:textId="1471CE45"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79,766</w:t>
            </w:r>
          </w:p>
        </w:tc>
        <w:tc>
          <w:tcPr>
            <w:tcW w:w="1147" w:type="dxa"/>
            <w:tcBorders>
              <w:top w:val="nil"/>
              <w:left w:val="nil"/>
              <w:bottom w:val="single" w:sz="4" w:space="0" w:color="auto"/>
              <w:right w:val="single" w:sz="4" w:space="0" w:color="auto"/>
            </w:tcBorders>
            <w:shd w:val="clear" w:color="auto" w:fill="auto"/>
            <w:vAlign w:val="center"/>
            <w:hideMark/>
          </w:tcPr>
          <w:p w14:paraId="4E966E83" w14:textId="25F67D6F"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31,415</w:t>
            </w:r>
          </w:p>
        </w:tc>
        <w:tc>
          <w:tcPr>
            <w:tcW w:w="1147" w:type="dxa"/>
            <w:tcBorders>
              <w:top w:val="nil"/>
              <w:left w:val="nil"/>
              <w:bottom w:val="single" w:sz="4" w:space="0" w:color="auto"/>
              <w:right w:val="single" w:sz="4" w:space="0" w:color="auto"/>
            </w:tcBorders>
            <w:shd w:val="clear" w:color="auto" w:fill="auto"/>
            <w:vAlign w:val="center"/>
            <w:hideMark/>
          </w:tcPr>
          <w:p w14:paraId="7C1A7433" w14:textId="5C22C60E"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30,235</w:t>
            </w:r>
          </w:p>
        </w:tc>
      </w:tr>
      <w:tr w:rsidR="00721153" w:rsidRPr="00EB2321" w14:paraId="1B3FFDFB" w14:textId="77777777" w:rsidTr="00721153">
        <w:tc>
          <w:tcPr>
            <w:tcW w:w="1413" w:type="dxa"/>
            <w:tcBorders>
              <w:top w:val="single" w:sz="4" w:space="0" w:color="auto"/>
              <w:left w:val="single" w:sz="4" w:space="0" w:color="auto"/>
              <w:bottom w:val="single" w:sz="4" w:space="0" w:color="auto"/>
              <w:right w:val="single" w:sz="4" w:space="0" w:color="auto"/>
            </w:tcBorders>
            <w:hideMark/>
          </w:tcPr>
          <w:p w14:paraId="03952046" w14:textId="77777777" w:rsidR="00721153" w:rsidRPr="00EB2321" w:rsidRDefault="00721153" w:rsidP="00721153">
            <w:pPr>
              <w:bidi/>
              <w:jc w:val="left"/>
              <w:rPr>
                <w:rFonts w:asciiTheme="majorBidi" w:hAnsiTheme="majorBidi" w:cstheme="majorBidi"/>
                <w:sz w:val="20"/>
                <w:rtl/>
                <w:lang w:bidi="ar-LB"/>
              </w:rPr>
            </w:pPr>
            <w:r w:rsidRPr="00EB2321">
              <w:rPr>
                <w:rFonts w:asciiTheme="majorBidi" w:hAnsiTheme="majorBidi" w:cstheme="majorBidi"/>
                <w:sz w:val="20"/>
                <w:rtl/>
                <w:lang w:bidi="ar-LB"/>
              </w:rPr>
              <w:t>الاجتماعات الدولية</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14:paraId="0B03DA20" w14:textId="68868D6B"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0</w:t>
            </w:r>
          </w:p>
        </w:tc>
        <w:tc>
          <w:tcPr>
            <w:tcW w:w="1147" w:type="dxa"/>
            <w:tcBorders>
              <w:top w:val="nil"/>
              <w:left w:val="nil"/>
              <w:bottom w:val="single" w:sz="4" w:space="0" w:color="auto"/>
              <w:right w:val="single" w:sz="4" w:space="0" w:color="auto"/>
            </w:tcBorders>
            <w:shd w:val="clear" w:color="auto" w:fill="auto"/>
            <w:vAlign w:val="center"/>
            <w:hideMark/>
          </w:tcPr>
          <w:p w14:paraId="2DD3B60C" w14:textId="5BA7877E"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0</w:t>
            </w:r>
          </w:p>
        </w:tc>
        <w:tc>
          <w:tcPr>
            <w:tcW w:w="1147" w:type="dxa"/>
            <w:tcBorders>
              <w:top w:val="nil"/>
              <w:left w:val="nil"/>
              <w:bottom w:val="single" w:sz="4" w:space="0" w:color="auto"/>
              <w:right w:val="single" w:sz="4" w:space="0" w:color="auto"/>
            </w:tcBorders>
            <w:shd w:val="clear" w:color="auto" w:fill="auto"/>
            <w:vAlign w:val="center"/>
            <w:hideMark/>
          </w:tcPr>
          <w:p w14:paraId="2DFBBB95" w14:textId="0995C73A"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0</w:t>
            </w:r>
          </w:p>
        </w:tc>
        <w:tc>
          <w:tcPr>
            <w:tcW w:w="1146" w:type="dxa"/>
            <w:tcBorders>
              <w:top w:val="nil"/>
              <w:left w:val="nil"/>
              <w:bottom w:val="single" w:sz="4" w:space="0" w:color="auto"/>
              <w:right w:val="single" w:sz="4" w:space="0" w:color="auto"/>
            </w:tcBorders>
            <w:shd w:val="clear" w:color="auto" w:fill="auto"/>
            <w:vAlign w:val="center"/>
            <w:hideMark/>
          </w:tcPr>
          <w:p w14:paraId="2D581913" w14:textId="34AA83DB"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0</w:t>
            </w:r>
          </w:p>
        </w:tc>
        <w:tc>
          <w:tcPr>
            <w:tcW w:w="1147" w:type="dxa"/>
            <w:tcBorders>
              <w:top w:val="nil"/>
              <w:left w:val="nil"/>
              <w:bottom w:val="single" w:sz="4" w:space="0" w:color="auto"/>
              <w:right w:val="single" w:sz="4" w:space="0" w:color="auto"/>
            </w:tcBorders>
            <w:shd w:val="clear" w:color="auto" w:fill="auto"/>
            <w:vAlign w:val="center"/>
            <w:hideMark/>
          </w:tcPr>
          <w:p w14:paraId="27C6AE7E" w14:textId="3BAD14BA"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0</w:t>
            </w:r>
          </w:p>
        </w:tc>
        <w:tc>
          <w:tcPr>
            <w:tcW w:w="1147" w:type="dxa"/>
            <w:tcBorders>
              <w:top w:val="nil"/>
              <w:left w:val="nil"/>
              <w:bottom w:val="single" w:sz="4" w:space="0" w:color="auto"/>
              <w:right w:val="single" w:sz="4" w:space="0" w:color="auto"/>
            </w:tcBorders>
            <w:shd w:val="clear" w:color="auto" w:fill="auto"/>
            <w:vAlign w:val="center"/>
            <w:hideMark/>
          </w:tcPr>
          <w:p w14:paraId="0C20E148" w14:textId="12F53798"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0</w:t>
            </w:r>
          </w:p>
        </w:tc>
        <w:tc>
          <w:tcPr>
            <w:tcW w:w="1147" w:type="dxa"/>
            <w:tcBorders>
              <w:top w:val="nil"/>
              <w:left w:val="nil"/>
              <w:bottom w:val="single" w:sz="4" w:space="0" w:color="auto"/>
              <w:right w:val="single" w:sz="4" w:space="0" w:color="auto"/>
            </w:tcBorders>
            <w:shd w:val="clear" w:color="auto" w:fill="auto"/>
            <w:vAlign w:val="center"/>
            <w:hideMark/>
          </w:tcPr>
          <w:p w14:paraId="646F41E6" w14:textId="33ED556F"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0</w:t>
            </w:r>
          </w:p>
        </w:tc>
      </w:tr>
      <w:tr w:rsidR="00721153" w:rsidRPr="00EB2321" w14:paraId="63F923C4" w14:textId="77777777" w:rsidTr="00721153">
        <w:tc>
          <w:tcPr>
            <w:tcW w:w="1413" w:type="dxa"/>
            <w:tcBorders>
              <w:top w:val="single" w:sz="4" w:space="0" w:color="auto"/>
              <w:left w:val="single" w:sz="4" w:space="0" w:color="auto"/>
              <w:bottom w:val="single" w:sz="4" w:space="0" w:color="auto"/>
              <w:right w:val="single" w:sz="4" w:space="0" w:color="auto"/>
            </w:tcBorders>
            <w:hideMark/>
          </w:tcPr>
          <w:p w14:paraId="00FF4F78" w14:textId="77777777" w:rsidR="00721153" w:rsidRPr="00EB2321" w:rsidRDefault="00721153" w:rsidP="00721153">
            <w:pPr>
              <w:bidi/>
              <w:jc w:val="left"/>
              <w:rPr>
                <w:rFonts w:asciiTheme="majorBidi" w:hAnsiTheme="majorBidi" w:cstheme="majorBidi"/>
                <w:sz w:val="20"/>
                <w:rtl/>
                <w:lang w:bidi="ar-LB"/>
              </w:rPr>
            </w:pPr>
            <w:r w:rsidRPr="00EB2321">
              <w:rPr>
                <w:rFonts w:asciiTheme="majorBidi" w:hAnsiTheme="majorBidi" w:cstheme="majorBidi"/>
                <w:sz w:val="20"/>
                <w:rtl/>
                <w:lang w:bidi="ar-LB"/>
              </w:rPr>
              <w:t>الخدمة الاستشارية ***</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14:paraId="5D98546E" w14:textId="3E5819C6"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83,038</w:t>
            </w:r>
          </w:p>
        </w:tc>
        <w:tc>
          <w:tcPr>
            <w:tcW w:w="1147" w:type="dxa"/>
            <w:tcBorders>
              <w:top w:val="nil"/>
              <w:left w:val="nil"/>
              <w:bottom w:val="single" w:sz="4" w:space="0" w:color="auto"/>
              <w:right w:val="single" w:sz="4" w:space="0" w:color="auto"/>
            </w:tcBorders>
            <w:shd w:val="clear" w:color="auto" w:fill="auto"/>
            <w:vAlign w:val="center"/>
            <w:hideMark/>
          </w:tcPr>
          <w:p w14:paraId="37EBF5C0" w14:textId="6D5A507A"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44,315</w:t>
            </w:r>
          </w:p>
        </w:tc>
        <w:tc>
          <w:tcPr>
            <w:tcW w:w="1147" w:type="dxa"/>
            <w:tcBorders>
              <w:top w:val="nil"/>
              <w:left w:val="nil"/>
              <w:bottom w:val="single" w:sz="4" w:space="0" w:color="auto"/>
              <w:right w:val="single" w:sz="4" w:space="0" w:color="auto"/>
            </w:tcBorders>
            <w:shd w:val="clear" w:color="auto" w:fill="auto"/>
            <w:vAlign w:val="center"/>
            <w:hideMark/>
          </w:tcPr>
          <w:p w14:paraId="723F9A5E" w14:textId="532C9E2B"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53,600</w:t>
            </w:r>
          </w:p>
        </w:tc>
        <w:tc>
          <w:tcPr>
            <w:tcW w:w="1146" w:type="dxa"/>
            <w:tcBorders>
              <w:top w:val="nil"/>
              <w:left w:val="nil"/>
              <w:bottom w:val="single" w:sz="4" w:space="0" w:color="auto"/>
              <w:right w:val="single" w:sz="4" w:space="0" w:color="auto"/>
            </w:tcBorders>
            <w:shd w:val="clear" w:color="auto" w:fill="auto"/>
            <w:vAlign w:val="center"/>
            <w:hideMark/>
          </w:tcPr>
          <w:p w14:paraId="0D11FD44" w14:textId="6EAEB083"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78,136</w:t>
            </w:r>
          </w:p>
        </w:tc>
        <w:tc>
          <w:tcPr>
            <w:tcW w:w="1147" w:type="dxa"/>
            <w:tcBorders>
              <w:top w:val="nil"/>
              <w:left w:val="nil"/>
              <w:bottom w:val="single" w:sz="4" w:space="0" w:color="auto"/>
              <w:right w:val="single" w:sz="4" w:space="0" w:color="auto"/>
            </w:tcBorders>
            <w:shd w:val="clear" w:color="auto" w:fill="auto"/>
            <w:vAlign w:val="center"/>
            <w:hideMark/>
          </w:tcPr>
          <w:p w14:paraId="062DC996" w14:textId="79EA8E2F"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91,611</w:t>
            </w:r>
          </w:p>
        </w:tc>
        <w:tc>
          <w:tcPr>
            <w:tcW w:w="1147" w:type="dxa"/>
            <w:tcBorders>
              <w:top w:val="nil"/>
              <w:left w:val="nil"/>
              <w:bottom w:val="single" w:sz="4" w:space="0" w:color="auto"/>
              <w:right w:val="single" w:sz="4" w:space="0" w:color="auto"/>
            </w:tcBorders>
            <w:shd w:val="clear" w:color="auto" w:fill="auto"/>
            <w:vAlign w:val="center"/>
            <w:hideMark/>
          </w:tcPr>
          <w:p w14:paraId="259B3598" w14:textId="3FF59EA4"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36,857</w:t>
            </w:r>
          </w:p>
        </w:tc>
        <w:tc>
          <w:tcPr>
            <w:tcW w:w="1147" w:type="dxa"/>
            <w:tcBorders>
              <w:top w:val="nil"/>
              <w:left w:val="nil"/>
              <w:bottom w:val="single" w:sz="4" w:space="0" w:color="auto"/>
              <w:right w:val="single" w:sz="4" w:space="0" w:color="auto"/>
            </w:tcBorders>
            <w:shd w:val="clear" w:color="auto" w:fill="auto"/>
            <w:vAlign w:val="center"/>
            <w:hideMark/>
          </w:tcPr>
          <w:p w14:paraId="4E63C13D" w14:textId="77598AE8"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35,166</w:t>
            </w:r>
          </w:p>
        </w:tc>
      </w:tr>
      <w:tr w:rsidR="00721153" w:rsidRPr="00EB2321" w14:paraId="333CF74D" w14:textId="77777777" w:rsidTr="00721153">
        <w:tc>
          <w:tcPr>
            <w:tcW w:w="1413" w:type="dxa"/>
            <w:tcBorders>
              <w:top w:val="single" w:sz="4" w:space="0" w:color="auto"/>
              <w:left w:val="single" w:sz="4" w:space="0" w:color="auto"/>
              <w:bottom w:val="single" w:sz="4" w:space="0" w:color="auto"/>
              <w:right w:val="single" w:sz="4" w:space="0" w:color="auto"/>
            </w:tcBorders>
            <w:hideMark/>
          </w:tcPr>
          <w:p w14:paraId="67DDF18A" w14:textId="77777777" w:rsidR="00721153" w:rsidRPr="00EB2321" w:rsidRDefault="00721153" w:rsidP="00721153">
            <w:pPr>
              <w:bidi/>
              <w:jc w:val="left"/>
              <w:rPr>
                <w:rFonts w:asciiTheme="majorBidi" w:hAnsiTheme="majorBidi" w:cstheme="majorBidi"/>
                <w:bCs/>
                <w:sz w:val="20"/>
                <w:rtl/>
                <w:lang w:bidi="ar-LB"/>
              </w:rPr>
            </w:pPr>
            <w:r w:rsidRPr="00EB2321">
              <w:rPr>
                <w:rFonts w:asciiTheme="majorBidi" w:hAnsiTheme="majorBidi" w:cstheme="majorBidi"/>
                <w:bCs/>
                <w:sz w:val="20"/>
                <w:rtl/>
                <w:lang w:bidi="ar-LB"/>
              </w:rPr>
              <w:t>إجمالي تكاليف القطاع الفرعي</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82515" w14:textId="59D7C82C"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2,244,020</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2A036A53" w14:textId="685AFFB0"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1,648,573</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6012C7DE" w14:textId="2DC5BFBA"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1,628,356</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14:paraId="4B8A880F" w14:textId="732DDF1E"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1,426,135</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1C927D52" w14:textId="336EF957"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1,857,465</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3ADE6C69" w14:textId="5EB5A70C"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484,406</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01F1C5C6" w14:textId="2F01372C" w:rsidR="00721153" w:rsidRPr="00EB2321" w:rsidRDefault="00721153" w:rsidP="00721153">
            <w:pPr>
              <w:bidi/>
              <w:jc w:val="left"/>
              <w:rPr>
                <w:rFonts w:asciiTheme="majorBidi" w:eastAsia="DengXian" w:hAnsiTheme="majorBidi" w:cstheme="majorBidi"/>
                <w:sz w:val="20"/>
                <w:rtl/>
                <w:lang w:bidi="ar-LB"/>
              </w:rPr>
            </w:pPr>
            <w:r w:rsidRPr="00E650A4">
              <w:rPr>
                <w:color w:val="000000"/>
                <w:sz w:val="20"/>
                <w:szCs w:val="20"/>
                <w:lang w:val="en-GB" w:bidi="ar-LB"/>
              </w:rPr>
              <w:t>478,432</w:t>
            </w:r>
          </w:p>
        </w:tc>
      </w:tr>
      <w:tr w:rsidR="00721153" w:rsidRPr="00EB2321" w14:paraId="2AC67896" w14:textId="77777777" w:rsidTr="005A1EA5">
        <w:tc>
          <w:tcPr>
            <w:tcW w:w="1413" w:type="dxa"/>
            <w:tcBorders>
              <w:top w:val="single" w:sz="4" w:space="0" w:color="auto"/>
              <w:left w:val="single" w:sz="4" w:space="0" w:color="auto"/>
              <w:bottom w:val="single" w:sz="4" w:space="0" w:color="auto"/>
              <w:right w:val="single" w:sz="4" w:space="0" w:color="auto"/>
            </w:tcBorders>
            <w:hideMark/>
          </w:tcPr>
          <w:p w14:paraId="44E80B8F" w14:textId="77777777" w:rsidR="00721153" w:rsidRPr="00EB2321" w:rsidRDefault="00721153" w:rsidP="00721153">
            <w:pPr>
              <w:bidi/>
              <w:jc w:val="left"/>
              <w:rPr>
                <w:rFonts w:asciiTheme="majorBidi" w:hAnsiTheme="majorBidi" w:cstheme="majorBidi"/>
                <w:bCs/>
                <w:sz w:val="20"/>
                <w:rtl/>
                <w:lang w:bidi="ar-LB"/>
              </w:rPr>
            </w:pPr>
            <w:r w:rsidRPr="00EB2321">
              <w:rPr>
                <w:rFonts w:asciiTheme="majorBidi" w:hAnsiTheme="majorBidi" w:cstheme="majorBidi"/>
                <w:bCs/>
                <w:sz w:val="20"/>
                <w:rtl/>
                <w:lang w:bidi="ar-LB"/>
              </w:rPr>
              <w:t>تقاسم التكاليف</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5103B7A" w14:textId="184ECCF7" w:rsidR="00721153" w:rsidRPr="00EB2321" w:rsidRDefault="00721153" w:rsidP="00721153">
            <w:pPr>
              <w:bidi/>
              <w:jc w:val="right"/>
              <w:rPr>
                <w:rFonts w:asciiTheme="majorBidi" w:eastAsia="DengXian" w:hAnsiTheme="majorBidi" w:cstheme="majorBidi"/>
                <w:sz w:val="20"/>
                <w:rtl/>
                <w:lang w:bidi="ar-LB"/>
              </w:rPr>
            </w:pPr>
            <w:r w:rsidRPr="00E650A4">
              <w:rPr>
                <w:b/>
                <w:bCs/>
                <w:color w:val="000000"/>
                <w:sz w:val="20"/>
                <w:szCs w:val="20"/>
                <w:lang w:val="en-GB" w:bidi="ar-LB"/>
              </w:rPr>
              <w:t>7,484,476</w:t>
            </w:r>
          </w:p>
        </w:tc>
      </w:tr>
      <w:tr w:rsidR="00721153" w:rsidRPr="00EB2321" w14:paraId="247A56E5" w14:textId="77777777" w:rsidTr="005A1EA5">
        <w:tc>
          <w:tcPr>
            <w:tcW w:w="1413" w:type="dxa"/>
            <w:tcBorders>
              <w:top w:val="single" w:sz="4" w:space="0" w:color="auto"/>
              <w:left w:val="single" w:sz="4" w:space="0" w:color="auto"/>
              <w:bottom w:val="single" w:sz="4" w:space="0" w:color="auto"/>
              <w:right w:val="single" w:sz="4" w:space="0" w:color="auto"/>
            </w:tcBorders>
            <w:hideMark/>
          </w:tcPr>
          <w:p w14:paraId="1B0CCDFD" w14:textId="77777777" w:rsidR="00721153" w:rsidRPr="00EB2321" w:rsidRDefault="00721153" w:rsidP="00721153">
            <w:pPr>
              <w:bidi/>
              <w:jc w:val="left"/>
              <w:rPr>
                <w:rFonts w:asciiTheme="majorBidi" w:eastAsiaTheme="minorEastAsia" w:hAnsiTheme="majorBidi" w:cstheme="majorBidi"/>
                <w:sz w:val="20"/>
                <w:rtl/>
                <w:lang w:bidi="ar-LB"/>
              </w:rPr>
            </w:pPr>
            <w:r w:rsidRPr="00EB2321">
              <w:rPr>
                <w:rFonts w:asciiTheme="majorBidi" w:hAnsiTheme="majorBidi" w:cstheme="majorBidi"/>
                <w:sz w:val="20"/>
                <w:rtl/>
                <w:lang w:bidi="ar-LB"/>
              </w:rPr>
              <w:t>دعم الموظفين ****</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5471EED" w14:textId="54EABCDD" w:rsidR="00721153" w:rsidRPr="00EB2321" w:rsidRDefault="00721153" w:rsidP="00721153">
            <w:pPr>
              <w:bidi/>
              <w:jc w:val="right"/>
              <w:rPr>
                <w:rFonts w:asciiTheme="majorBidi" w:eastAsia="DengXian" w:hAnsiTheme="majorBidi" w:cstheme="majorBidi"/>
                <w:sz w:val="20"/>
                <w:rtl/>
                <w:lang w:bidi="ar-LB"/>
              </w:rPr>
            </w:pPr>
            <w:r w:rsidRPr="00E650A4">
              <w:rPr>
                <w:color w:val="000000"/>
                <w:sz w:val="20"/>
                <w:szCs w:val="20"/>
                <w:lang w:val="en-GB" w:bidi="ar-LB"/>
              </w:rPr>
              <w:t>4,747,290</w:t>
            </w:r>
          </w:p>
        </w:tc>
      </w:tr>
      <w:tr w:rsidR="00721153" w:rsidRPr="00EB2321" w14:paraId="12DF5297" w14:textId="77777777" w:rsidTr="005A1EA5">
        <w:tc>
          <w:tcPr>
            <w:tcW w:w="1413" w:type="dxa"/>
            <w:tcBorders>
              <w:top w:val="single" w:sz="4" w:space="0" w:color="auto"/>
              <w:left w:val="single" w:sz="4" w:space="0" w:color="auto"/>
              <w:bottom w:val="single" w:sz="4" w:space="0" w:color="auto"/>
              <w:right w:val="single" w:sz="4" w:space="0" w:color="auto"/>
            </w:tcBorders>
            <w:hideMark/>
          </w:tcPr>
          <w:p w14:paraId="04645F25" w14:textId="77777777" w:rsidR="00721153" w:rsidRPr="00EB2321" w:rsidRDefault="00721153" w:rsidP="00721153">
            <w:pPr>
              <w:bidi/>
              <w:jc w:val="left"/>
              <w:rPr>
                <w:rFonts w:asciiTheme="majorBidi" w:hAnsiTheme="majorBidi" w:cstheme="majorBidi"/>
                <w:sz w:val="20"/>
                <w:rtl/>
                <w:lang w:val="fr-CA" w:bidi="ar-LB"/>
              </w:rPr>
            </w:pPr>
            <w:r w:rsidRPr="00EB2321">
              <w:rPr>
                <w:rFonts w:asciiTheme="majorBidi" w:hAnsiTheme="majorBidi" w:cstheme="majorBidi"/>
                <w:sz w:val="20"/>
                <w:rtl/>
                <w:lang w:val="fr-CA" w:bidi="ar-LB"/>
              </w:rPr>
              <w:t>الكمبيوتر والإنترنت والهاتف والطباعة وما إلى ذلك.</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9A2BAA7" w14:textId="0B7A681E" w:rsidR="00721153" w:rsidRPr="00EB2321" w:rsidRDefault="00721153" w:rsidP="00721153">
            <w:pPr>
              <w:bidi/>
              <w:jc w:val="right"/>
              <w:rPr>
                <w:rFonts w:asciiTheme="majorBidi" w:eastAsia="DengXian" w:hAnsiTheme="majorBidi" w:cstheme="majorBidi"/>
                <w:sz w:val="20"/>
                <w:rtl/>
                <w:lang w:bidi="ar-LB"/>
              </w:rPr>
            </w:pPr>
            <w:r w:rsidRPr="00E650A4">
              <w:rPr>
                <w:color w:val="000000"/>
                <w:sz w:val="20"/>
                <w:szCs w:val="20"/>
                <w:lang w:val="en-GB" w:bidi="ar-LB"/>
              </w:rPr>
              <w:t>783,612</w:t>
            </w:r>
          </w:p>
        </w:tc>
      </w:tr>
      <w:tr w:rsidR="00721153" w:rsidRPr="00EB2321" w14:paraId="422891C3" w14:textId="77777777" w:rsidTr="005A1EA5">
        <w:trPr>
          <w:trHeight w:val="204"/>
        </w:trPr>
        <w:tc>
          <w:tcPr>
            <w:tcW w:w="1413" w:type="dxa"/>
            <w:tcBorders>
              <w:top w:val="single" w:sz="4" w:space="0" w:color="auto"/>
              <w:left w:val="single" w:sz="4" w:space="0" w:color="auto"/>
              <w:bottom w:val="single" w:sz="4" w:space="0" w:color="auto"/>
              <w:right w:val="single" w:sz="4" w:space="0" w:color="auto"/>
            </w:tcBorders>
            <w:hideMark/>
          </w:tcPr>
          <w:p w14:paraId="1C702DFE" w14:textId="77777777" w:rsidR="00721153" w:rsidRPr="00EB2321" w:rsidRDefault="00721153" w:rsidP="00721153">
            <w:pPr>
              <w:bidi/>
              <w:jc w:val="left"/>
              <w:rPr>
                <w:rFonts w:asciiTheme="majorBidi" w:hAnsiTheme="majorBidi" w:cstheme="majorBidi"/>
                <w:sz w:val="20"/>
                <w:rtl/>
                <w:lang w:bidi="ar-LB"/>
              </w:rPr>
            </w:pPr>
            <w:r w:rsidRPr="00EB2321">
              <w:rPr>
                <w:rFonts w:asciiTheme="majorBidi" w:hAnsiTheme="majorBidi" w:cstheme="majorBidi"/>
                <w:sz w:val="20"/>
                <w:rtl/>
                <w:lang w:bidi="ar-LB"/>
              </w:rPr>
              <w:t>تشغيل وصيانة المكاتب والمرافق</w:t>
            </w:r>
          </w:p>
        </w:tc>
        <w:tc>
          <w:tcPr>
            <w:tcW w:w="8027" w:type="dxa"/>
            <w:gridSpan w:val="7"/>
            <w:tcBorders>
              <w:top w:val="single" w:sz="4" w:space="0" w:color="auto"/>
              <w:left w:val="single" w:sz="4" w:space="0" w:color="auto"/>
              <w:bottom w:val="single" w:sz="4" w:space="0" w:color="auto"/>
              <w:right w:val="single" w:sz="4" w:space="0" w:color="auto"/>
            </w:tcBorders>
            <w:vAlign w:val="center"/>
            <w:hideMark/>
          </w:tcPr>
          <w:p w14:paraId="16A13986" w14:textId="79BDCE9E" w:rsidR="00721153" w:rsidRPr="00EB2321" w:rsidRDefault="00721153" w:rsidP="00721153">
            <w:pPr>
              <w:bidi/>
              <w:jc w:val="right"/>
              <w:rPr>
                <w:rFonts w:asciiTheme="majorBidi" w:eastAsia="DengXian" w:hAnsiTheme="majorBidi" w:cstheme="majorBidi"/>
                <w:sz w:val="20"/>
                <w:rtl/>
                <w:lang w:bidi="ar-LB"/>
              </w:rPr>
            </w:pPr>
            <w:r w:rsidRPr="00E650A4">
              <w:rPr>
                <w:color w:val="000000"/>
                <w:sz w:val="20"/>
                <w:szCs w:val="20"/>
                <w:lang w:val="en-GB" w:bidi="ar-LB"/>
              </w:rPr>
              <w:t>1,953,574</w:t>
            </w:r>
          </w:p>
        </w:tc>
      </w:tr>
      <w:tr w:rsidR="00721153" w:rsidRPr="00EB2321" w14:paraId="3207D7F2" w14:textId="77777777" w:rsidTr="00374D05">
        <w:tc>
          <w:tcPr>
            <w:tcW w:w="1413" w:type="dxa"/>
            <w:tcBorders>
              <w:top w:val="single" w:sz="4" w:space="0" w:color="auto"/>
              <w:left w:val="single" w:sz="4" w:space="0" w:color="auto"/>
              <w:bottom w:val="single" w:sz="4" w:space="0" w:color="auto"/>
              <w:right w:val="single" w:sz="4" w:space="0" w:color="auto"/>
            </w:tcBorders>
            <w:hideMark/>
          </w:tcPr>
          <w:p w14:paraId="296CB5A4" w14:textId="77777777" w:rsidR="00721153" w:rsidRPr="00EB2321" w:rsidRDefault="00721153" w:rsidP="00721153">
            <w:pPr>
              <w:bidi/>
              <w:jc w:val="left"/>
              <w:rPr>
                <w:rFonts w:asciiTheme="majorBidi" w:hAnsiTheme="majorBidi" w:cstheme="majorBidi"/>
                <w:bCs/>
                <w:sz w:val="20"/>
                <w:rtl/>
                <w:lang w:bidi="ar-LB"/>
              </w:rPr>
            </w:pPr>
            <w:r w:rsidRPr="00EB2321">
              <w:rPr>
                <w:rFonts w:asciiTheme="majorBidi" w:hAnsiTheme="majorBidi" w:cstheme="majorBidi"/>
                <w:bCs/>
                <w:sz w:val="20"/>
                <w:rtl/>
                <w:lang w:bidi="ar-LB"/>
              </w:rPr>
              <w:t>المجموع</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811936" w14:textId="19F6DFB0" w:rsidR="00721153" w:rsidRPr="00EB2321" w:rsidRDefault="00721153" w:rsidP="00721153">
            <w:pPr>
              <w:bidi/>
              <w:jc w:val="left"/>
              <w:rPr>
                <w:rFonts w:asciiTheme="majorBidi" w:eastAsia="DengXian" w:hAnsiTheme="majorBidi" w:cstheme="majorBidi"/>
                <w:b/>
                <w:bCs/>
                <w:sz w:val="20"/>
                <w:rtl/>
                <w:lang w:bidi="ar-LB"/>
              </w:rPr>
            </w:pPr>
            <w:r w:rsidRPr="00E650A4">
              <w:rPr>
                <w:b/>
                <w:bCs/>
                <w:color w:val="000000"/>
                <w:sz w:val="20"/>
                <w:szCs w:val="20"/>
                <w:lang w:val="en-GB" w:bidi="ar-LB"/>
              </w:rPr>
              <w:t>3,748,942</w:t>
            </w:r>
          </w:p>
        </w:tc>
        <w:tc>
          <w:tcPr>
            <w:tcW w:w="1147" w:type="dxa"/>
            <w:tcBorders>
              <w:top w:val="single" w:sz="4" w:space="0" w:color="auto"/>
              <w:left w:val="nil"/>
              <w:bottom w:val="single" w:sz="4" w:space="0" w:color="auto"/>
              <w:right w:val="single" w:sz="4" w:space="0" w:color="auto"/>
            </w:tcBorders>
            <w:shd w:val="clear" w:color="auto" w:fill="FFFFFF" w:themeFill="background1"/>
            <w:vAlign w:val="center"/>
            <w:hideMark/>
          </w:tcPr>
          <w:p w14:paraId="55B11524" w14:textId="4F786590" w:rsidR="00721153" w:rsidRPr="00EB2321" w:rsidRDefault="00721153" w:rsidP="00721153">
            <w:pPr>
              <w:bidi/>
              <w:jc w:val="left"/>
              <w:rPr>
                <w:rFonts w:asciiTheme="majorBidi" w:eastAsia="DengXian" w:hAnsiTheme="majorBidi" w:cstheme="majorBidi"/>
                <w:b/>
                <w:bCs/>
                <w:sz w:val="20"/>
                <w:rtl/>
                <w:lang w:bidi="ar-LB"/>
              </w:rPr>
            </w:pPr>
            <w:r w:rsidRPr="00E650A4">
              <w:rPr>
                <w:b/>
                <w:bCs/>
                <w:color w:val="000000"/>
                <w:sz w:val="20"/>
                <w:szCs w:val="20"/>
                <w:lang w:val="en-GB" w:bidi="ar-LB"/>
              </w:rPr>
              <w:t>2,510,004</w:t>
            </w:r>
          </w:p>
        </w:tc>
        <w:tc>
          <w:tcPr>
            <w:tcW w:w="114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584EED5" w14:textId="359691A0" w:rsidR="00721153" w:rsidRPr="00EB2321" w:rsidRDefault="00721153" w:rsidP="00721153">
            <w:pPr>
              <w:bidi/>
              <w:jc w:val="left"/>
              <w:rPr>
                <w:rFonts w:asciiTheme="majorBidi" w:eastAsia="DengXian" w:hAnsiTheme="majorBidi" w:cstheme="majorBidi"/>
                <w:b/>
                <w:bCs/>
                <w:sz w:val="20"/>
                <w:rtl/>
                <w:lang w:bidi="ar-LB"/>
              </w:rPr>
            </w:pPr>
            <w:r w:rsidRPr="00E650A4">
              <w:rPr>
                <w:b/>
                <w:bCs/>
                <w:color w:val="000000"/>
                <w:sz w:val="20"/>
                <w:szCs w:val="20"/>
                <w:lang w:val="en-GB" w:bidi="ar-LB"/>
              </w:rPr>
              <w:t>2,580,454</w:t>
            </w:r>
          </w:p>
        </w:tc>
        <w:tc>
          <w:tcPr>
            <w:tcW w:w="1146" w:type="dxa"/>
            <w:tcBorders>
              <w:top w:val="single" w:sz="4" w:space="0" w:color="auto"/>
              <w:left w:val="nil"/>
              <w:bottom w:val="single" w:sz="4" w:space="0" w:color="auto"/>
              <w:right w:val="single" w:sz="4" w:space="0" w:color="auto"/>
            </w:tcBorders>
            <w:shd w:val="clear" w:color="auto" w:fill="FFFFFF" w:themeFill="background1"/>
            <w:vAlign w:val="center"/>
            <w:hideMark/>
          </w:tcPr>
          <w:p w14:paraId="57CB124E" w14:textId="59F2B7DC" w:rsidR="00721153" w:rsidRPr="00EB2321" w:rsidRDefault="00721153" w:rsidP="00721153">
            <w:pPr>
              <w:bidi/>
              <w:jc w:val="left"/>
              <w:rPr>
                <w:rFonts w:asciiTheme="majorBidi" w:eastAsia="DengXian" w:hAnsiTheme="majorBidi" w:cstheme="majorBidi"/>
                <w:b/>
                <w:bCs/>
                <w:sz w:val="20"/>
                <w:rtl/>
                <w:lang w:bidi="ar-LB"/>
              </w:rPr>
            </w:pPr>
            <w:r w:rsidRPr="00E650A4">
              <w:rPr>
                <w:b/>
                <w:bCs/>
                <w:color w:val="000000"/>
                <w:sz w:val="20"/>
                <w:szCs w:val="20"/>
                <w:lang w:val="en-GB" w:bidi="ar-LB"/>
              </w:rPr>
              <w:t>2,749,227</w:t>
            </w:r>
          </w:p>
        </w:tc>
        <w:tc>
          <w:tcPr>
            <w:tcW w:w="1147" w:type="dxa"/>
            <w:tcBorders>
              <w:top w:val="single" w:sz="4" w:space="0" w:color="auto"/>
              <w:left w:val="nil"/>
              <w:bottom w:val="single" w:sz="4" w:space="0" w:color="auto"/>
              <w:right w:val="single" w:sz="4" w:space="0" w:color="auto"/>
            </w:tcBorders>
            <w:shd w:val="clear" w:color="auto" w:fill="FFFFFF" w:themeFill="background1"/>
            <w:vAlign w:val="center"/>
            <w:hideMark/>
          </w:tcPr>
          <w:p w14:paraId="248A2BA1" w14:textId="21AFA472" w:rsidR="00721153" w:rsidRPr="00EB2321" w:rsidRDefault="00721153" w:rsidP="00721153">
            <w:pPr>
              <w:bidi/>
              <w:jc w:val="left"/>
              <w:rPr>
                <w:rFonts w:asciiTheme="majorBidi" w:eastAsia="DengXian" w:hAnsiTheme="majorBidi" w:cstheme="majorBidi"/>
                <w:b/>
                <w:bCs/>
                <w:sz w:val="20"/>
                <w:rtl/>
                <w:lang w:bidi="ar-LB"/>
              </w:rPr>
            </w:pPr>
            <w:r w:rsidRPr="00E650A4">
              <w:rPr>
                <w:b/>
                <w:bCs/>
                <w:color w:val="000000"/>
                <w:sz w:val="20"/>
                <w:szCs w:val="20"/>
                <w:lang w:val="en-GB" w:bidi="ar-LB"/>
              </w:rPr>
              <w:t>3,440,976</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63B88B8A" w14:textId="5D3916A7" w:rsidR="00721153" w:rsidRPr="00EB2321" w:rsidRDefault="00721153" w:rsidP="00721153">
            <w:pPr>
              <w:bidi/>
              <w:jc w:val="left"/>
              <w:rPr>
                <w:rFonts w:asciiTheme="majorBidi" w:eastAsia="DengXian" w:hAnsiTheme="majorBidi" w:cstheme="majorBidi"/>
                <w:b/>
                <w:bCs/>
                <w:sz w:val="20"/>
                <w:rtl/>
                <w:lang w:bidi="ar-LB"/>
              </w:rPr>
            </w:pPr>
            <w:r w:rsidRPr="00E650A4">
              <w:rPr>
                <w:b/>
                <w:bCs/>
                <w:color w:val="000000"/>
                <w:sz w:val="20"/>
                <w:szCs w:val="20"/>
                <w:lang w:val="en-GB" w:bidi="ar-LB"/>
              </w:rPr>
              <w:t>1,126,266</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39CE14FC" w14:textId="59246809" w:rsidR="00721153" w:rsidRPr="00EB2321" w:rsidRDefault="00721153" w:rsidP="00721153">
            <w:pPr>
              <w:bidi/>
              <w:jc w:val="left"/>
              <w:rPr>
                <w:rFonts w:asciiTheme="majorBidi" w:eastAsia="DengXian" w:hAnsiTheme="majorBidi" w:cstheme="majorBidi"/>
                <w:b/>
                <w:bCs/>
                <w:sz w:val="20"/>
                <w:rtl/>
                <w:lang w:bidi="ar-LB"/>
              </w:rPr>
            </w:pPr>
            <w:r w:rsidRPr="00E650A4">
              <w:rPr>
                <w:b/>
                <w:bCs/>
                <w:color w:val="000000"/>
                <w:sz w:val="20"/>
                <w:szCs w:val="20"/>
                <w:lang w:val="en-GB" w:bidi="ar-LB"/>
              </w:rPr>
              <w:t>1,095,994</w:t>
            </w:r>
          </w:p>
        </w:tc>
      </w:tr>
    </w:tbl>
    <w:bookmarkEnd w:id="49"/>
    <w:p w14:paraId="71F434EE" w14:textId="199BCB48" w:rsidR="000A6741" w:rsidRPr="0043756B" w:rsidRDefault="000A6741" w:rsidP="000A6741">
      <w:pPr>
        <w:bidi/>
        <w:rPr>
          <w:sz w:val="18"/>
          <w:szCs w:val="18"/>
          <w:rtl/>
          <w:lang w:bidi="ar-LB"/>
        </w:rPr>
      </w:pPr>
      <w:r w:rsidRPr="00F23928">
        <w:rPr>
          <w:b/>
          <w:bCs/>
          <w:sz w:val="18"/>
          <w:szCs w:val="18"/>
          <w:rtl/>
          <w:lang w:bidi="ar-LB"/>
        </w:rPr>
        <w:t>ملحوظة:</w:t>
      </w:r>
      <w:r w:rsidRPr="00F23928">
        <w:rPr>
          <w:sz w:val="18"/>
          <w:szCs w:val="18"/>
          <w:rtl/>
          <w:lang w:bidi="ar-LB"/>
        </w:rPr>
        <w:t xml:space="preserve"> إجمالي المصروفات التراكمية لوحدة إدارة المشروع في تنفيذ المرحلة الثانية من خطة إدارة إزالة المواد الهيدروكلوروفلوروكربونية في الفترة 2017-</w:t>
      </w:r>
      <w:r w:rsidR="007B33B6" w:rsidRPr="00F23928">
        <w:rPr>
          <w:sz w:val="18"/>
          <w:szCs w:val="18"/>
          <w:rtl/>
          <w:lang w:bidi="ar-LB"/>
        </w:rPr>
        <w:t>2022</w:t>
      </w:r>
      <w:r w:rsidRPr="00F23928">
        <w:rPr>
          <w:sz w:val="18"/>
          <w:szCs w:val="18"/>
          <w:rtl/>
          <w:lang w:bidi="ar-LB"/>
        </w:rPr>
        <w:t xml:space="preserve"> كان </w:t>
      </w:r>
      <w:r w:rsidR="00F23928" w:rsidRPr="00F23928">
        <w:rPr>
          <w:sz w:val="18"/>
          <w:szCs w:val="18"/>
          <w:lang w:val="en-GB" w:bidi="ar-LB"/>
        </w:rPr>
        <w:t>17,251,863</w:t>
      </w:r>
      <w:r w:rsidRPr="00F23928">
        <w:rPr>
          <w:sz w:val="18"/>
          <w:szCs w:val="18"/>
          <w:rtl/>
          <w:lang w:bidi="ar-LB"/>
        </w:rPr>
        <w:t xml:space="preserve"> دولارًا أمريكيًا</w:t>
      </w:r>
      <w:r w:rsidRPr="00F23928">
        <w:rPr>
          <w:rFonts w:eastAsia="DengXian"/>
          <w:color w:val="000000"/>
          <w:sz w:val="18"/>
          <w:szCs w:val="18"/>
          <w:rtl/>
          <w:lang w:bidi="ar-LB"/>
        </w:rPr>
        <w:t xml:space="preserve">، يتألف من </w:t>
      </w:r>
      <w:r w:rsidR="00F23928" w:rsidRPr="00F23928">
        <w:rPr>
          <w:sz w:val="18"/>
          <w:szCs w:val="18"/>
          <w:lang w:val="en-GB" w:bidi="ar-LB"/>
        </w:rPr>
        <w:t>7,906,724</w:t>
      </w:r>
      <w:r w:rsidRPr="00F23928">
        <w:rPr>
          <w:sz w:val="18"/>
          <w:szCs w:val="18"/>
          <w:rtl/>
          <w:lang w:bidi="ar-LB"/>
        </w:rPr>
        <w:t xml:space="preserve"> دولارًا أمريكيًا من خطط إدارة إزالة المواد الهيدروكلوروفلوروكربونية </w:t>
      </w:r>
      <w:r w:rsidR="00F23928" w:rsidRPr="00F23928">
        <w:rPr>
          <w:sz w:val="18"/>
          <w:szCs w:val="18"/>
          <w:rtl/>
          <w:lang w:bidi="ar-LB"/>
        </w:rPr>
        <w:t>و9,345,139</w:t>
      </w:r>
      <w:r w:rsidR="00F23928" w:rsidRPr="00E650A4">
        <w:rPr>
          <w:sz w:val="18"/>
          <w:szCs w:val="18"/>
          <w:lang w:val="en-GB" w:bidi="ar-LB"/>
        </w:rPr>
        <w:t xml:space="preserve"> </w:t>
      </w:r>
      <w:r w:rsidRPr="00F23928">
        <w:rPr>
          <w:sz w:val="18"/>
          <w:szCs w:val="18"/>
          <w:rtl/>
          <w:lang w:bidi="ar-LB"/>
        </w:rPr>
        <w:t>دولارا أمريكيا يتم تغطيتها مؤقتًا من ميزانية مركز التعاون البيئي الأجنبي، على أن تسددها الوكالات المنفذة من تكاليف وحدة إدارة المشروع للشرائح المستقبلية. ولم يتم تضمين نفقات التعزيز المؤسسي والتمويل المشترك من حكومة الصين</w:t>
      </w:r>
      <w:r w:rsidRPr="0043756B">
        <w:rPr>
          <w:sz w:val="18"/>
          <w:szCs w:val="18"/>
          <w:rtl/>
          <w:lang w:bidi="ar-LB"/>
        </w:rPr>
        <w:t>.</w:t>
      </w:r>
    </w:p>
    <w:p w14:paraId="409F7C62" w14:textId="0538FB58" w:rsidR="000A6741" w:rsidRPr="00F257EC" w:rsidRDefault="000A6741" w:rsidP="000A6741">
      <w:pPr>
        <w:bidi/>
        <w:rPr>
          <w:sz w:val="20"/>
          <w:rtl/>
          <w:lang w:bidi="ar-LB"/>
        </w:rPr>
      </w:pPr>
      <w:r w:rsidRPr="0043756B">
        <w:rPr>
          <w:sz w:val="18"/>
          <w:szCs w:val="18"/>
          <w:rtl/>
          <w:lang w:bidi="ar-LB"/>
        </w:rPr>
        <w:t xml:space="preserve">* </w:t>
      </w:r>
      <w:r>
        <w:rPr>
          <w:sz w:val="20"/>
          <w:rtl/>
          <w:lang w:bidi="ar-LB"/>
        </w:rPr>
        <w:t xml:space="preserve">PU = </w:t>
      </w:r>
      <w:r w:rsidR="00F23928">
        <w:rPr>
          <w:sz w:val="20"/>
          <w:rtl/>
          <w:lang w:bidi="ar-LB"/>
        </w:rPr>
        <w:t>البوليوريتان</w:t>
      </w:r>
      <w:r>
        <w:rPr>
          <w:sz w:val="20"/>
          <w:rtl/>
          <w:lang w:bidi="ar-LB"/>
        </w:rPr>
        <w:t>؛ XPS = البول</w:t>
      </w:r>
      <w:r w:rsidRPr="00C10148">
        <w:rPr>
          <w:sz w:val="20"/>
          <w:rtl/>
          <w:lang w:bidi="ar-LB"/>
        </w:rPr>
        <w:t xml:space="preserve">سترين </w:t>
      </w:r>
      <w:r>
        <w:rPr>
          <w:sz w:val="20"/>
          <w:rtl/>
          <w:lang w:bidi="ar-LB"/>
        </w:rPr>
        <w:t>المسحوبة بالضغط</w:t>
      </w:r>
      <w:r w:rsidRPr="00C10148">
        <w:rPr>
          <w:sz w:val="20"/>
          <w:rtl/>
          <w:lang w:bidi="ar-LB"/>
        </w:rPr>
        <w:t>؛ RAC = تصنيع مكيفات هواء الغرف</w:t>
      </w:r>
      <w:r>
        <w:rPr>
          <w:sz w:val="20"/>
          <w:rtl/>
          <w:lang w:bidi="ar-LB"/>
        </w:rPr>
        <w:t>ة وسخانات المياه بمضخات الحرارة</w:t>
      </w:r>
      <w:r w:rsidRPr="00C10148">
        <w:rPr>
          <w:sz w:val="20"/>
          <w:rtl/>
          <w:lang w:bidi="ar-LB"/>
        </w:rPr>
        <w:t>؛ ICR = التبريد وتكييف الهواء الصناعي والتجاري.</w:t>
      </w:r>
    </w:p>
    <w:p w14:paraId="4173810F" w14:textId="77777777" w:rsidR="000A6741" w:rsidRPr="0043756B" w:rsidRDefault="000A6741" w:rsidP="000A6741">
      <w:pPr>
        <w:bidi/>
        <w:outlineLvl w:val="0"/>
        <w:rPr>
          <w:sz w:val="18"/>
          <w:szCs w:val="18"/>
          <w:rtl/>
          <w:lang w:bidi="ar-LB"/>
        </w:rPr>
      </w:pPr>
      <w:r w:rsidRPr="0043756B">
        <w:rPr>
          <w:sz w:val="18"/>
          <w:szCs w:val="18"/>
          <w:rtl/>
          <w:lang w:bidi="ar-LB"/>
        </w:rPr>
        <w:t>** تكاليف المكان وتأجير المعدات وغيرها.</w:t>
      </w:r>
    </w:p>
    <w:bookmarkEnd w:id="50"/>
    <w:p w14:paraId="072B04E7" w14:textId="77777777" w:rsidR="000A6741" w:rsidRPr="00C10148" w:rsidRDefault="000A6741" w:rsidP="000A6741">
      <w:pPr>
        <w:bidi/>
        <w:outlineLvl w:val="0"/>
        <w:rPr>
          <w:sz w:val="20"/>
          <w:rtl/>
          <w:lang w:bidi="ar-LB"/>
        </w:rPr>
      </w:pPr>
      <w:r w:rsidRPr="00C10148">
        <w:rPr>
          <w:sz w:val="20"/>
          <w:rtl/>
          <w:lang w:bidi="ar-LB"/>
        </w:rPr>
        <w:t>*** المؤسسات الاستشارية و</w:t>
      </w:r>
      <w:r>
        <w:rPr>
          <w:sz w:val="20"/>
          <w:rtl/>
          <w:lang w:bidi="ar-LB"/>
        </w:rPr>
        <w:t>الخبراء المعينون لتقييم المشروع والتحقق المالي والفني والمراجعة الفنية</w:t>
      </w:r>
      <w:r w:rsidRPr="00C10148">
        <w:rPr>
          <w:sz w:val="20"/>
          <w:rtl/>
          <w:lang w:bidi="ar-LB"/>
        </w:rPr>
        <w:t xml:space="preserve"> وتقييم العطاء</w:t>
      </w:r>
      <w:r>
        <w:rPr>
          <w:sz w:val="20"/>
          <w:rtl/>
          <w:lang w:bidi="ar-LB"/>
        </w:rPr>
        <w:t>ات والدعم الفني وما إلى ذلك</w:t>
      </w:r>
      <w:r w:rsidRPr="00C10148">
        <w:rPr>
          <w:sz w:val="20"/>
          <w:rtl/>
          <w:lang w:bidi="ar-LB"/>
        </w:rPr>
        <w:t xml:space="preserve">؛ </w:t>
      </w:r>
      <w:r>
        <w:rPr>
          <w:sz w:val="20"/>
          <w:rtl/>
          <w:lang w:bidi="ar-LB"/>
        </w:rPr>
        <w:t>و</w:t>
      </w:r>
      <w:r w:rsidRPr="00C10148">
        <w:rPr>
          <w:sz w:val="20"/>
          <w:rtl/>
          <w:lang w:bidi="ar-LB"/>
        </w:rPr>
        <w:t>تم تعيين موظفين متعاقدين للمساعدة في عبء</w:t>
      </w:r>
      <w:r>
        <w:rPr>
          <w:sz w:val="20"/>
          <w:rtl/>
          <w:lang w:bidi="ar-LB"/>
        </w:rPr>
        <w:t xml:space="preserve"> العمل الكبير أو الأحداث الخاصة</w:t>
      </w:r>
      <w:r w:rsidRPr="00C10148">
        <w:rPr>
          <w:sz w:val="20"/>
          <w:rtl/>
          <w:lang w:bidi="ar-LB"/>
        </w:rPr>
        <w:t xml:space="preserve">، مثل الاجتماعات والمعارض </w:t>
      </w:r>
      <w:r>
        <w:rPr>
          <w:sz w:val="20"/>
          <w:rtl/>
          <w:lang w:bidi="ar-LB"/>
        </w:rPr>
        <w:t>وحلقات العمل</w:t>
      </w:r>
      <w:r w:rsidRPr="00C10148">
        <w:rPr>
          <w:sz w:val="20"/>
          <w:rtl/>
          <w:lang w:bidi="ar-LB"/>
        </w:rPr>
        <w:t xml:space="preserve">، </w:t>
      </w:r>
      <w:r>
        <w:rPr>
          <w:sz w:val="20"/>
          <w:rtl/>
          <w:lang w:bidi="ar-LB"/>
        </w:rPr>
        <w:t>وكذلك</w:t>
      </w:r>
      <w:r w:rsidRPr="00C10148">
        <w:rPr>
          <w:sz w:val="20"/>
          <w:rtl/>
          <w:lang w:bidi="ar-LB"/>
        </w:rPr>
        <w:t xml:space="preserve"> التكاليف المتعلقة بالترجمة.</w:t>
      </w:r>
    </w:p>
    <w:p w14:paraId="1867CD57" w14:textId="77777777" w:rsidR="000A6741" w:rsidRPr="00F257EC" w:rsidRDefault="000A6741" w:rsidP="000A6741">
      <w:pPr>
        <w:bidi/>
        <w:rPr>
          <w:sz w:val="20"/>
          <w:rtl/>
          <w:lang w:bidi="ar-LB"/>
        </w:rPr>
      </w:pPr>
      <w:r w:rsidRPr="00C10148">
        <w:rPr>
          <w:sz w:val="20"/>
          <w:rtl/>
          <w:lang w:bidi="ar-LB"/>
        </w:rPr>
        <w:t>**** التكاليف المرتبطة بموظف</w:t>
      </w:r>
      <w:r>
        <w:rPr>
          <w:sz w:val="20"/>
          <w:rtl/>
          <w:lang w:bidi="ar-LB"/>
        </w:rPr>
        <w:t>ي الدعم المخصص في القسم المالي وإدارة العقود والشؤون العامة</w:t>
      </w:r>
      <w:r w:rsidRPr="00C10148">
        <w:rPr>
          <w:sz w:val="20"/>
          <w:rtl/>
          <w:lang w:bidi="ar-LB"/>
        </w:rPr>
        <w:t xml:space="preserve"> والأقسام الأخرى ذات الصلة.</w:t>
      </w:r>
    </w:p>
    <w:p w14:paraId="613D37A7" w14:textId="77777777" w:rsidR="000A6741" w:rsidRDefault="000A6741" w:rsidP="000A6741">
      <w:pPr>
        <w:bidi/>
        <w:jc w:val="center"/>
        <w:rPr>
          <w:lang w:bidi="ar-LB"/>
        </w:rPr>
      </w:pPr>
    </w:p>
    <w:p w14:paraId="048CF297" w14:textId="77777777" w:rsidR="000A6741" w:rsidRDefault="000A6741" w:rsidP="000A6741">
      <w:pPr>
        <w:bidi/>
        <w:jc w:val="center"/>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A6741" w:rsidRPr="009B0D30" w14:paraId="47722762" w14:textId="77777777" w:rsidTr="00870F97">
        <w:trPr>
          <w:trHeight w:val="466"/>
        </w:trPr>
        <w:tc>
          <w:tcPr>
            <w:tcW w:w="1871" w:type="dxa"/>
          </w:tcPr>
          <w:p w14:paraId="2E433411" w14:textId="77777777" w:rsidR="000A6741" w:rsidRPr="009B0D30" w:rsidRDefault="000A6741" w:rsidP="00870F97">
            <w:pPr>
              <w:bidi/>
              <w:jc w:val="center"/>
              <w:rPr>
                <w:lang w:bidi="ar-LB"/>
              </w:rPr>
            </w:pPr>
          </w:p>
        </w:tc>
        <w:tc>
          <w:tcPr>
            <w:tcW w:w="1872" w:type="dxa"/>
          </w:tcPr>
          <w:p w14:paraId="63314644" w14:textId="77777777" w:rsidR="000A6741" w:rsidRPr="009B0D30" w:rsidRDefault="000A6741" w:rsidP="00870F97">
            <w:pPr>
              <w:bidi/>
              <w:jc w:val="center"/>
              <w:rPr>
                <w:lang w:bidi="ar-LB"/>
              </w:rPr>
            </w:pPr>
          </w:p>
        </w:tc>
        <w:tc>
          <w:tcPr>
            <w:tcW w:w="1872" w:type="dxa"/>
            <w:tcBorders>
              <w:bottom w:val="single" w:sz="4" w:space="0" w:color="auto"/>
            </w:tcBorders>
          </w:tcPr>
          <w:p w14:paraId="74619397" w14:textId="77777777" w:rsidR="000A6741" w:rsidRPr="009B0D30" w:rsidRDefault="000A6741" w:rsidP="00870F97">
            <w:pPr>
              <w:bidi/>
              <w:jc w:val="center"/>
              <w:rPr>
                <w:lang w:bidi="ar-LB"/>
              </w:rPr>
            </w:pPr>
          </w:p>
        </w:tc>
        <w:tc>
          <w:tcPr>
            <w:tcW w:w="1872" w:type="dxa"/>
          </w:tcPr>
          <w:p w14:paraId="5E67EF7B" w14:textId="77777777" w:rsidR="000A6741" w:rsidRPr="009B0D30" w:rsidRDefault="000A6741" w:rsidP="00870F97">
            <w:pPr>
              <w:bidi/>
              <w:jc w:val="center"/>
              <w:rPr>
                <w:lang w:bidi="ar-LB"/>
              </w:rPr>
            </w:pPr>
          </w:p>
        </w:tc>
        <w:tc>
          <w:tcPr>
            <w:tcW w:w="1873" w:type="dxa"/>
          </w:tcPr>
          <w:p w14:paraId="545B239D" w14:textId="77777777" w:rsidR="000A6741" w:rsidRPr="009B0D30" w:rsidRDefault="000A6741" w:rsidP="00870F97">
            <w:pPr>
              <w:bidi/>
              <w:jc w:val="center"/>
              <w:rPr>
                <w:lang w:bidi="ar-LB"/>
              </w:rPr>
            </w:pPr>
          </w:p>
        </w:tc>
      </w:tr>
    </w:tbl>
    <w:p w14:paraId="015DC348" w14:textId="77777777" w:rsidR="000A6741" w:rsidRPr="00527EE8" w:rsidRDefault="000A6741" w:rsidP="000A6741">
      <w:pPr>
        <w:bidi/>
        <w:jc w:val="left"/>
        <w:rPr>
          <w:sz w:val="28"/>
          <w:szCs w:val="28"/>
          <w:rtl/>
          <w:lang w:bidi="ar-LB"/>
        </w:rPr>
      </w:pPr>
    </w:p>
    <w:p w14:paraId="05194B1F" w14:textId="77777777" w:rsidR="000A6741" w:rsidRDefault="000A6741" w:rsidP="000A6741">
      <w:pPr>
        <w:pStyle w:val="Heading2"/>
        <w:numPr>
          <w:ilvl w:val="0"/>
          <w:numId w:val="0"/>
        </w:numPr>
        <w:ind w:left="4"/>
        <w:rPr>
          <w:rtl/>
          <w:lang w:bidi="ar-LB"/>
        </w:rPr>
      </w:pPr>
    </w:p>
    <w:p w14:paraId="36638CF3" w14:textId="77777777" w:rsidR="000A6741" w:rsidRDefault="000A6741" w:rsidP="000A6741">
      <w:pPr>
        <w:pStyle w:val="StyleHeader4Para4Left0Firstline0"/>
        <w:numPr>
          <w:ilvl w:val="0"/>
          <w:numId w:val="0"/>
        </w:numPr>
        <w:rPr>
          <w:lang w:bidi="ar-LB"/>
        </w:rPr>
      </w:pPr>
    </w:p>
    <w:p w14:paraId="21E3EADD" w14:textId="77777777" w:rsidR="004E7F9C" w:rsidRPr="005C670D" w:rsidRDefault="004E7F9C" w:rsidP="00F23928">
      <w:pPr>
        <w:spacing w:after="240"/>
        <w:rPr>
          <w:b/>
          <w:lang w:bidi="ar-LB"/>
        </w:rPr>
      </w:pPr>
    </w:p>
    <w:sectPr w:rsidR="004E7F9C" w:rsidRPr="005C670D" w:rsidSect="00954A63">
      <w:headerReference w:type="even" r:id="rId80"/>
      <w:headerReference w:type="default" r:id="rId81"/>
      <w:footerReference w:type="even" r:id="rId82"/>
      <w:footerReference w:type="default" r:id="rId83"/>
      <w:headerReference w:type="first" r:id="rId84"/>
      <w:footerReference w:type="first" r:id="rId85"/>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0B336" w14:textId="77777777" w:rsidR="00814782" w:rsidRDefault="00814782" w:rsidP="004A504B">
      <w:r>
        <w:separator/>
      </w:r>
    </w:p>
  </w:endnote>
  <w:endnote w:type="continuationSeparator" w:id="0">
    <w:p w14:paraId="7F637C93" w14:textId="77777777" w:rsidR="00814782" w:rsidRDefault="00814782" w:rsidP="004A504B">
      <w:r>
        <w:continuationSeparator/>
      </w:r>
    </w:p>
  </w:endnote>
  <w:endnote w:type="continuationNotice" w:id="1">
    <w:p w14:paraId="25D7CFC0" w14:textId="77777777" w:rsidR="00814782" w:rsidRDefault="008147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implified Arabic">
    <w:altName w:val="Times New Roman"/>
    <w:charset w:val="B2"/>
    <w:family w:val="roman"/>
    <w:pitch w:val="variable"/>
    <w:sig w:usb0="00002003" w:usb1="80000000" w:usb2="00000008" w:usb3="00000000" w:csb0="0000004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1CEE9" w14:textId="77777777" w:rsidR="00B845AA" w:rsidRPr="0033525D" w:rsidRDefault="00B845A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7154C" w14:textId="77777777" w:rsidR="00B845AA" w:rsidRPr="0033525D" w:rsidRDefault="00B845A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C3D3" w14:textId="77777777" w:rsidR="005D28EB" w:rsidRDefault="005D28EB" w:rsidP="005D28E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0BB6577" w14:textId="35B236A4" w:rsidR="00B845AA" w:rsidRPr="005D28EB" w:rsidRDefault="005D28EB" w:rsidP="005D28E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A1B41" w14:textId="77777777" w:rsidR="00172D2B" w:rsidRDefault="00172D2B">
    <w:pPr>
      <w:jc w:val="center"/>
      <w:rPr>
        <w:rtl/>
      </w:rPr>
    </w:pPr>
  </w:p>
  <w:p w14:paraId="6CF466AD" w14:textId="77777777" w:rsidR="00172D2B" w:rsidRPr="0033525D" w:rsidRDefault="00172D2B">
    <w:pPr>
      <w:bidi/>
      <w:jc w:val="center"/>
      <w:rPr>
        <w:rtl/>
      </w:rPr>
    </w:pPr>
    <w:r>
      <w:fldChar w:fldCharType="begin"/>
    </w:r>
    <w:r>
      <w:rPr>
        <w:rtl/>
      </w:rPr>
      <w:instrText xml:space="preserve"> PAGE </w:instrText>
    </w:r>
    <w:r>
      <w:fldChar w:fldCharType="separate"/>
    </w:r>
    <w:r>
      <w:rPr>
        <w:noProof/>
        <w:rtl/>
      </w:rPr>
      <w:t>10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BDFB3" w14:textId="77777777" w:rsidR="00172D2B" w:rsidRPr="0033525D" w:rsidRDefault="00172D2B">
    <w:pPr>
      <w:bidi/>
      <w:jc w:val="center"/>
      <w:rPr>
        <w:rtl/>
      </w:rPr>
    </w:pPr>
    <w:r>
      <w:fldChar w:fldCharType="begin"/>
    </w:r>
    <w:r>
      <w:rPr>
        <w:rtl/>
      </w:rPr>
      <w:instrText xml:space="preserve"> PAGE </w:instrText>
    </w:r>
    <w:r>
      <w:fldChar w:fldCharType="separate"/>
    </w:r>
    <w:r>
      <w:rPr>
        <w:noProof/>
        <w:rtl/>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D6EA4" w14:textId="77777777" w:rsidR="00B845AA" w:rsidRPr="0033525D" w:rsidRDefault="00B845AA">
    <w:pPr>
      <w:jc w:val="center"/>
    </w:pPr>
    <w:r>
      <w:fldChar w:fldCharType="begin"/>
    </w:r>
    <w:r>
      <w:instrText xml:space="preserve"> PAGE </w:instrText>
    </w:r>
    <w:r>
      <w:fldChar w:fldCharType="separate"/>
    </w:r>
    <w:r>
      <w:rPr>
        <w:noProof/>
      </w:rPr>
      <w:t>18</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94BE8" w14:textId="77777777" w:rsidR="00B845AA" w:rsidRPr="0033525D" w:rsidRDefault="00B845AA">
    <w:pPr>
      <w:jc w:val="center"/>
    </w:pPr>
    <w:r>
      <w:fldChar w:fldCharType="begin"/>
    </w:r>
    <w:r>
      <w:instrText xml:space="preserve"> PAGE </w:instrText>
    </w:r>
    <w:r>
      <w:fldChar w:fldCharType="separate"/>
    </w:r>
    <w:r>
      <w:rPr>
        <w:noProof/>
      </w:rPr>
      <w:t>19</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C3116" w14:textId="77777777" w:rsidR="00B845AA" w:rsidRDefault="00B845AA" w:rsidP="00B92E91">
    <w:pPr>
      <w:pStyle w:val="Footer"/>
      <w:jc w:val="center"/>
    </w:pPr>
  </w:p>
  <w:p w14:paraId="03E4062B" w14:textId="77777777" w:rsidR="00B845AA" w:rsidRPr="00177F59" w:rsidRDefault="00000000" w:rsidP="00B92E91">
    <w:pPr>
      <w:pStyle w:val="Footer"/>
      <w:jc w:val="center"/>
    </w:pPr>
    <w:sdt>
      <w:sdtPr>
        <w:id w:val="-960876820"/>
        <w:docPartObj>
          <w:docPartGallery w:val="Page Numbers (Bottom of Page)"/>
          <w:docPartUnique/>
        </w:docPartObj>
      </w:sdtPr>
      <w:sdtEndPr>
        <w:rPr>
          <w:noProof/>
        </w:rPr>
      </w:sdtEndPr>
      <w:sdtContent>
        <w:r w:rsidR="00B845AA">
          <w:fldChar w:fldCharType="begin"/>
        </w:r>
        <w:r w:rsidR="00B845AA">
          <w:instrText xml:space="preserve"> PAGE   \* MERGEFORMAT </w:instrText>
        </w:r>
        <w:r w:rsidR="00B845AA">
          <w:fldChar w:fldCharType="separate"/>
        </w:r>
        <w:r w:rsidR="00B845AA">
          <w:rPr>
            <w:noProof/>
          </w:rPr>
          <w:t>1</w:t>
        </w:r>
        <w:r w:rsidR="00B845AA">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3157" w14:textId="77777777" w:rsidR="00B845AA" w:rsidRPr="0033525D" w:rsidRDefault="00B845AA">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79F0C" w14:textId="77777777" w:rsidR="00B845AA" w:rsidRPr="0033525D" w:rsidRDefault="00B845AA">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24474" w14:textId="77777777" w:rsidR="00B845AA" w:rsidRPr="00CB4AC5" w:rsidRDefault="00B845AA" w:rsidP="00B92E9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4E8A9" w14:textId="77777777" w:rsidR="00BF5909" w:rsidRDefault="00BF5909">
    <w:pPr>
      <w:jc w:val="center"/>
    </w:pPr>
  </w:p>
  <w:p w14:paraId="07EE8A24" w14:textId="77777777" w:rsidR="00BF5909" w:rsidRPr="0033525D" w:rsidRDefault="00BF5909">
    <w:pPr>
      <w:jc w:val="center"/>
    </w:pPr>
    <w:r>
      <w:fldChar w:fldCharType="begin"/>
    </w:r>
    <w:r>
      <w:instrText xml:space="preserve"> PAGE </w:instrText>
    </w:r>
    <w:r>
      <w:fldChar w:fldCharType="separate"/>
    </w:r>
    <w:r>
      <w:rPr>
        <w:noProof/>
      </w:rPr>
      <w:t>24</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D4C7A" w14:textId="77777777" w:rsidR="00BF5909" w:rsidRDefault="00BF5909">
    <w:pPr>
      <w:jc w:val="center"/>
    </w:pPr>
  </w:p>
  <w:p w14:paraId="520BCE58" w14:textId="77777777" w:rsidR="00BF5909" w:rsidRPr="0033525D" w:rsidRDefault="00BF5909">
    <w:pPr>
      <w:jc w:val="center"/>
    </w:pPr>
    <w:r>
      <w:fldChar w:fldCharType="begin"/>
    </w:r>
    <w:r>
      <w:instrText xml:space="preserve"> PAGE </w:instrText>
    </w:r>
    <w:r>
      <w:fldChar w:fldCharType="separate"/>
    </w:r>
    <w:r>
      <w:rPr>
        <w:noProof/>
      </w:rPr>
      <w:t>25</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3EA2B" w14:textId="77777777" w:rsidR="00BF5909" w:rsidRPr="0033525D" w:rsidRDefault="00BF5909">
    <w:pPr>
      <w:jc w:val="center"/>
    </w:pPr>
    <w:r>
      <w:fldChar w:fldCharType="begin"/>
    </w:r>
    <w:r>
      <w:instrText xml:space="preserve"> PAGE </w:instrText>
    </w:r>
    <w:r>
      <w:fldChar w:fldCharType="separate"/>
    </w:r>
    <w:r>
      <w:rPr>
        <w:noProof/>
      </w:rPr>
      <w:t>26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9D2D8" w14:textId="77777777" w:rsidR="000B734E" w:rsidRPr="0033525D" w:rsidRDefault="000B734E">
    <w:pPr>
      <w:jc w:val="center"/>
    </w:pPr>
    <w:r>
      <w:fldChar w:fldCharType="begin"/>
    </w:r>
    <w:r>
      <w:instrText xml:space="preserve"> PAGE </w:instrText>
    </w:r>
    <w:r>
      <w:fldChar w:fldCharType="separate"/>
    </w:r>
    <w:r>
      <w:rPr>
        <w:noProof/>
      </w:rPr>
      <w:t>26</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D238E" w14:textId="77777777" w:rsidR="000B734E" w:rsidRPr="0033525D" w:rsidRDefault="000B734E">
    <w:pPr>
      <w:jc w:val="center"/>
    </w:pPr>
    <w:r>
      <w:fldChar w:fldCharType="begin"/>
    </w:r>
    <w:r>
      <w:instrText xml:space="preserve"> PAGE </w:instrText>
    </w:r>
    <w:r>
      <w:fldChar w:fldCharType="separate"/>
    </w:r>
    <w:r>
      <w:rPr>
        <w:noProof/>
      </w:rPr>
      <w:t>27</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28AF0" w14:textId="77777777" w:rsidR="000B734E" w:rsidRPr="0033525D" w:rsidRDefault="000B734E">
    <w:pPr>
      <w:jc w:val="center"/>
    </w:pPr>
    <w:r>
      <w:fldChar w:fldCharType="begin"/>
    </w:r>
    <w:r>
      <w:instrText xml:space="preserve"> PAGE </w:instrText>
    </w:r>
    <w:r>
      <w:fldChar w:fldCharType="separate"/>
    </w:r>
    <w:r>
      <w:rPr>
        <w:noProof/>
      </w:rPr>
      <w:t>34</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34126" w14:textId="77777777" w:rsidR="000B734E" w:rsidRDefault="000B734E">
    <w:pPr>
      <w:jc w:val="center"/>
    </w:pPr>
  </w:p>
  <w:p w14:paraId="03272FFE" w14:textId="77777777" w:rsidR="000B734E" w:rsidRPr="0033525D" w:rsidRDefault="000B734E">
    <w:pPr>
      <w:jc w:val="center"/>
    </w:pPr>
    <w:r>
      <w:fldChar w:fldCharType="begin"/>
    </w:r>
    <w:r>
      <w:instrText xml:space="preserve"> PAGE </w:instrText>
    </w:r>
    <w:r>
      <w:fldChar w:fldCharType="separate"/>
    </w:r>
    <w:r>
      <w:rPr>
        <w:noProof/>
      </w:rPr>
      <w:t>33</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4D0B5" w14:textId="77777777" w:rsidR="000B734E" w:rsidRDefault="000B734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CE7B9B2" w14:textId="77777777" w:rsidR="000B734E" w:rsidRDefault="000B734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2606F" w14:textId="77777777" w:rsidR="00880A70" w:rsidRPr="0033525D" w:rsidRDefault="00880A70">
    <w:pPr>
      <w:jc w:val="center"/>
    </w:pPr>
    <w:r>
      <w:fldChar w:fldCharType="begin"/>
    </w:r>
    <w:r>
      <w:instrText xml:space="preserve"> PAGE </w:instrText>
    </w:r>
    <w:r>
      <w:fldChar w:fldCharType="separate"/>
    </w:r>
    <w:r>
      <w:rPr>
        <w:noProof/>
      </w:rPr>
      <w:t>50</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74B36" w14:textId="77777777" w:rsidR="00880A70" w:rsidRPr="0033525D" w:rsidRDefault="00880A70">
    <w:pPr>
      <w:jc w:val="center"/>
    </w:pPr>
    <w:r>
      <w:fldChar w:fldCharType="begin"/>
    </w:r>
    <w:r>
      <w:instrText xml:space="preserve"> PAGE </w:instrText>
    </w:r>
    <w:r>
      <w:fldChar w:fldCharType="separate"/>
    </w:r>
    <w:r>
      <w:rPr>
        <w:noProof/>
      </w:rPr>
      <w:t>51</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5EFA4" w14:textId="77777777" w:rsidR="00880A70" w:rsidRPr="0033525D" w:rsidRDefault="00880A70">
    <w:pPr>
      <w:jc w:val="center"/>
    </w:pPr>
    <w:r>
      <w:fldChar w:fldCharType="begin"/>
    </w:r>
    <w:r>
      <w:instrText xml:space="preserve"> PAGE </w:instrText>
    </w:r>
    <w:r>
      <w:fldChar w:fldCharType="separate"/>
    </w:r>
    <w:r>
      <w:rPr>
        <w:noProof/>
      </w:rPr>
      <w:t>52</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9E196" w14:textId="77777777" w:rsidR="00880A70" w:rsidRPr="0033525D" w:rsidRDefault="00880A70">
    <w:pPr>
      <w:jc w:val="center"/>
    </w:pPr>
    <w:r>
      <w:fldChar w:fldCharType="begin"/>
    </w:r>
    <w:r>
      <w:instrText xml:space="preserve"> PAGE </w:instrText>
    </w:r>
    <w:r>
      <w:fldChar w:fldCharType="separate"/>
    </w:r>
    <w:r>
      <w:rPr>
        <w:noProof/>
      </w:rPr>
      <w:t>51</w:t>
    </w:r>
    <w:r>
      <w:rPr>
        <w:noProof/>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AD97D" w14:textId="77777777" w:rsidR="00880A70" w:rsidRDefault="00000000">
    <w:pPr>
      <w:pStyle w:val="Footer"/>
      <w:jc w:val="center"/>
    </w:pPr>
    <w:sdt>
      <w:sdtPr>
        <w:id w:val="-713345316"/>
        <w:docPartObj>
          <w:docPartGallery w:val="Page Numbers (Bottom of Page)"/>
          <w:docPartUnique/>
        </w:docPartObj>
      </w:sdtPr>
      <w:sdtEndPr>
        <w:rPr>
          <w:noProof/>
        </w:rPr>
      </w:sdtEndPr>
      <w:sdtContent>
        <w:r w:rsidR="00880A70">
          <w:fldChar w:fldCharType="begin"/>
        </w:r>
        <w:r w:rsidR="00880A70">
          <w:instrText xml:space="preserve"> PAGE   \* MERGEFORMAT </w:instrText>
        </w:r>
        <w:r w:rsidR="00880A70">
          <w:fldChar w:fldCharType="separate"/>
        </w:r>
        <w:r w:rsidR="00880A70">
          <w:rPr>
            <w:noProof/>
          </w:rPr>
          <w:t>1</w:t>
        </w:r>
        <w:r w:rsidR="00880A70">
          <w:rPr>
            <w:noProof/>
          </w:rPr>
          <w:fldChar w:fldCharType="end"/>
        </w:r>
      </w:sdtContent>
    </w:sdt>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A734F" w14:textId="77777777" w:rsidR="00127E73" w:rsidRPr="0033525D" w:rsidRDefault="00127E73">
    <w:pPr>
      <w:jc w:val="center"/>
    </w:pPr>
    <w:r>
      <w:fldChar w:fldCharType="begin"/>
    </w:r>
    <w:r>
      <w:instrText xml:space="preserve"> PAGE </w:instrText>
    </w:r>
    <w:r>
      <w:fldChar w:fldCharType="separate"/>
    </w:r>
    <w:r>
      <w:rPr>
        <w:noProof/>
      </w:rPr>
      <w:t>60</w:t>
    </w:r>
    <w:r>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BA563" w14:textId="77777777" w:rsidR="00127E73" w:rsidRPr="0033525D" w:rsidRDefault="00127E73">
    <w:pPr>
      <w:jc w:val="center"/>
    </w:pPr>
    <w:r>
      <w:fldChar w:fldCharType="begin"/>
    </w:r>
    <w:r>
      <w:instrText xml:space="preserve"> PAGE </w:instrText>
    </w:r>
    <w:r>
      <w:fldChar w:fldCharType="separate"/>
    </w:r>
    <w:r>
      <w:rPr>
        <w:noProof/>
      </w:rPr>
      <w:t>61</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8DDA" w14:textId="77777777" w:rsidR="00127E73" w:rsidRDefault="00127E73">
    <w:pPr>
      <w:pStyle w:val="Footer"/>
      <w:jc w:val="center"/>
    </w:pPr>
  </w:p>
  <w:p w14:paraId="0DD7BB0A" w14:textId="77777777" w:rsidR="00127E73" w:rsidRDefault="00000000">
    <w:pPr>
      <w:pStyle w:val="Footer"/>
      <w:jc w:val="center"/>
    </w:pPr>
    <w:sdt>
      <w:sdtPr>
        <w:id w:val="387232539"/>
        <w:docPartObj>
          <w:docPartGallery w:val="Page Numbers (Bottom of Page)"/>
          <w:docPartUnique/>
        </w:docPartObj>
      </w:sdtPr>
      <w:sdtEndPr>
        <w:rPr>
          <w:noProof/>
        </w:rPr>
      </w:sdtEndPr>
      <w:sdtContent>
        <w:r w:rsidR="00127E73">
          <w:fldChar w:fldCharType="begin"/>
        </w:r>
        <w:r w:rsidR="00127E73">
          <w:instrText xml:space="preserve"> PAGE   \* MERGEFORMAT </w:instrText>
        </w:r>
        <w:r w:rsidR="00127E73">
          <w:fldChar w:fldCharType="separate"/>
        </w:r>
        <w:r w:rsidR="00127E73">
          <w:rPr>
            <w:noProof/>
          </w:rPr>
          <w:t>61</w:t>
        </w:r>
        <w:r w:rsidR="00127E73">
          <w:rPr>
            <w:noProof/>
          </w:rPr>
          <w:fldChar w:fldCharType="end"/>
        </w:r>
      </w:sdtContent>
    </w:sdt>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7FA89" w14:textId="77777777" w:rsidR="00B845AA" w:rsidRPr="0033525D" w:rsidRDefault="00B845AA">
    <w:pPr>
      <w:jc w:val="center"/>
    </w:pPr>
    <w:r>
      <w:fldChar w:fldCharType="begin"/>
    </w:r>
    <w:r>
      <w:instrText xml:space="preserve"> PAGE </w:instrText>
    </w:r>
    <w:r>
      <w:fldChar w:fldCharType="separate"/>
    </w:r>
    <w:r>
      <w:rPr>
        <w:noProof/>
      </w:rPr>
      <w:t>2</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03C0" w14:textId="77777777" w:rsidR="00B845AA" w:rsidRPr="0033525D" w:rsidRDefault="00B845AA">
    <w:pPr>
      <w:jc w:val="center"/>
    </w:pPr>
    <w:r>
      <w:fldChar w:fldCharType="begin"/>
    </w:r>
    <w:r>
      <w:instrText xml:space="preserve"> PAGE </w:instrText>
    </w:r>
    <w:r>
      <w:fldChar w:fldCharType="separate"/>
    </w:r>
    <w:r>
      <w:rPr>
        <w:noProof/>
      </w:rPr>
      <w:t>2</w:t>
    </w:r>
    <w:r>
      <w:rPr>
        <w:noProof/>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71858" w14:textId="77777777" w:rsidR="00B845AA" w:rsidRPr="0033525D" w:rsidRDefault="00B845AA">
    <w:pPr>
      <w:jc w:val="center"/>
    </w:pPr>
    <w:r>
      <w:fldChar w:fldCharType="begin"/>
    </w:r>
    <w:r>
      <w:instrText xml:space="preserve"> PAGE </w:instrText>
    </w:r>
    <w:r>
      <w:fldChar w:fldCharType="separate"/>
    </w:r>
    <w:r>
      <w:rPr>
        <w:noProof/>
      </w:rPr>
      <w:t>3</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53D8" w14:textId="77777777" w:rsidR="004C2207" w:rsidRPr="0033525D" w:rsidRDefault="004C2207">
    <w:pPr>
      <w:jc w:val="center"/>
    </w:pPr>
    <w:r>
      <w:fldChar w:fldCharType="begin"/>
    </w:r>
    <w:r>
      <w:instrText xml:space="preserve"> PAGE </w:instrText>
    </w:r>
    <w:r>
      <w:fldChar w:fldCharType="separate"/>
    </w:r>
    <w:r>
      <w:rPr>
        <w:noProof/>
      </w:rPr>
      <w:t>2</w:t>
    </w:r>
    <w:r>
      <w:rPr>
        <w:noProof/>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00E31" w14:textId="77777777" w:rsidR="004C2207" w:rsidRPr="0033525D" w:rsidRDefault="004C2207">
    <w:pPr>
      <w:jc w:val="center"/>
    </w:pPr>
    <w:r>
      <w:fldChar w:fldCharType="begin"/>
    </w:r>
    <w:r>
      <w:instrText xml:space="preserve"> PAGE </w:instrText>
    </w:r>
    <w:r>
      <w:fldChar w:fldCharType="separate"/>
    </w:r>
    <w:r>
      <w:rPr>
        <w:noProof/>
      </w:rPr>
      <w:t>3</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C3F0" w14:textId="77777777" w:rsidR="000B70C6" w:rsidRDefault="00000000">
    <w:pPr>
      <w:jc w:val="center"/>
    </w:pPr>
    <w:r>
      <w:fldChar w:fldCharType="begin"/>
    </w:r>
    <w:r>
      <w:instrText xml:space="preserve"> PAGE </w:instrText>
    </w:r>
    <w:r>
      <w:fldChar w:fldCharType="separate"/>
    </w:r>
    <w:r>
      <w:rPr>
        <w:noProof/>
      </w:rPr>
      <w:t>6</w:t>
    </w:r>
    <w:r>
      <w:rPr>
        <w:noProof/>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FD08" w14:textId="77777777" w:rsidR="000B70C6" w:rsidRPr="00657BFD" w:rsidRDefault="00000000">
    <w:pPr>
      <w:jc w:val="center"/>
    </w:pPr>
    <w:r>
      <w:t>2</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CBFA" w14:textId="77777777" w:rsidR="000B70C6" w:rsidRDefault="00000000" w:rsidP="00657BFD">
    <w:pPr>
      <w:pStyle w:val="Footer"/>
      <w:jc w:val="center"/>
    </w:pPr>
    <w:r>
      <w:t>1</w:t>
    </w:r>
  </w:p>
  <w:p w14:paraId="738A1128" w14:textId="77777777" w:rsidR="000B70C6" w:rsidRDefault="000B7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26D0A" w14:textId="77777777" w:rsidR="00814782" w:rsidRDefault="00814782" w:rsidP="00503174">
      <w:pPr>
        <w:bidi/>
      </w:pPr>
      <w:r>
        <w:separator/>
      </w:r>
    </w:p>
  </w:footnote>
  <w:footnote w:type="continuationSeparator" w:id="0">
    <w:p w14:paraId="74AE06F5" w14:textId="77777777" w:rsidR="00814782" w:rsidRDefault="00814782" w:rsidP="004A504B">
      <w:r>
        <w:continuationSeparator/>
      </w:r>
    </w:p>
  </w:footnote>
  <w:footnote w:type="continuationNotice" w:id="1">
    <w:p w14:paraId="6B79555D" w14:textId="77777777" w:rsidR="00814782" w:rsidRDefault="00814782"/>
  </w:footnote>
  <w:footnote w:id="2">
    <w:p w14:paraId="393CB883" w14:textId="77777777" w:rsidR="00303E65" w:rsidRDefault="00303E65" w:rsidP="00303E65">
      <w:pPr>
        <w:pStyle w:val="FootnoteText"/>
        <w:bidi/>
        <w:spacing w:after="120"/>
        <w:rPr>
          <w:rtl/>
          <w:lang w:bidi="ar-AE"/>
        </w:rPr>
      </w:pPr>
      <w:r>
        <w:rPr>
          <w:rStyle w:val="FootnoteReference"/>
        </w:rPr>
        <w:footnoteRef/>
      </w:r>
      <w:r>
        <w:t xml:space="preserve"> </w:t>
      </w:r>
      <w:r>
        <w:rPr>
          <w:rFonts w:hint="cs"/>
          <w:rtl/>
        </w:rPr>
        <w:t xml:space="preserve">الوثيقة: </w:t>
      </w:r>
      <w:r w:rsidRPr="005010E3">
        <w:t>UNEP/OzL.Pro/ExCom/93/1</w:t>
      </w:r>
      <w:r>
        <w:rPr>
          <w:rFonts w:hint="cs"/>
          <w:rtl/>
        </w:rPr>
        <w:t>.</w:t>
      </w:r>
    </w:p>
  </w:footnote>
  <w:footnote w:id="3">
    <w:p w14:paraId="2B76AB5B" w14:textId="4890CC9C" w:rsidR="007D5F70" w:rsidRPr="007D5F70" w:rsidRDefault="007D5F70" w:rsidP="007D5F70">
      <w:pPr>
        <w:pStyle w:val="FootnoteText"/>
        <w:bidi/>
        <w:rPr>
          <w:rtl/>
          <w:lang w:bidi="ar-AE"/>
        </w:rPr>
      </w:pPr>
      <w:r>
        <w:rPr>
          <w:rStyle w:val="FootnoteReference"/>
        </w:rPr>
        <w:footnoteRef/>
      </w:r>
      <w:r>
        <w:t xml:space="preserve"> </w:t>
      </w:r>
      <w:r w:rsidR="002D4321" w:rsidRPr="002D4321">
        <w:rPr>
          <w:rtl/>
          <w:lang w:bidi="ar-AE"/>
        </w:rPr>
        <w:t>يتم، في هذه الوثيقة، اختصار الاسم الكامل لقطاع خدمة التبريد وتكييف الهواء والبرنامج الوطني للتمكين إلى "قطاع خدمة التبريد".</w:t>
      </w:r>
    </w:p>
  </w:footnote>
  <w:footnote w:id="4">
    <w:p w14:paraId="7F3CF669" w14:textId="3F667AD0" w:rsidR="00F47138" w:rsidRPr="00F47138" w:rsidRDefault="00F47138" w:rsidP="00F47138">
      <w:pPr>
        <w:pStyle w:val="FootnoteText"/>
        <w:bidi/>
        <w:rPr>
          <w:rtl/>
          <w:lang w:bidi="ar-AE"/>
        </w:rPr>
      </w:pPr>
      <w:r>
        <w:rPr>
          <w:rStyle w:val="FootnoteReference"/>
        </w:rPr>
        <w:footnoteRef/>
      </w:r>
      <w:r>
        <w:t xml:space="preserve"> </w:t>
      </w:r>
      <w:r w:rsidR="004506A5" w:rsidRPr="004506A5">
        <w:rPr>
          <w:rtl/>
          <w:lang w:bidi="ar-AE"/>
        </w:rPr>
        <w:t xml:space="preserve">تشمل النقاط الرئيسية لصرف التمويل لخطط قطاعات </w:t>
      </w:r>
      <w:r w:rsidR="00E101F4" w:rsidRPr="00E101F4">
        <w:rPr>
          <w:rtl/>
          <w:lang w:bidi="ar-AE"/>
        </w:rPr>
        <w:t>رغاوي</w:t>
      </w:r>
      <w:r w:rsidR="004506A5" w:rsidRPr="004506A5">
        <w:rPr>
          <w:rtl/>
          <w:lang w:bidi="ar-AE"/>
        </w:rPr>
        <w:t xml:space="preserve"> البولسترين المسحوبة بالضغط، و</w:t>
      </w:r>
      <w:r w:rsidR="00E101F4" w:rsidRPr="00E101F4">
        <w:rPr>
          <w:rtl/>
          <w:lang w:bidi="ar-AE"/>
        </w:rPr>
        <w:t>رغاوي</w:t>
      </w:r>
      <w:r w:rsidR="004506A5" w:rsidRPr="004506A5">
        <w:rPr>
          <w:rtl/>
          <w:lang w:bidi="ar-AE"/>
        </w:rPr>
        <w:t xml:space="preserve"> </w:t>
      </w:r>
      <w:r w:rsidR="005F52D9" w:rsidRPr="005F52D9">
        <w:rPr>
          <w:rFonts w:hint="cs"/>
          <w:rtl/>
          <w:lang w:bidi="ar-AE"/>
        </w:rPr>
        <w:t>البوليوريتان،</w:t>
      </w:r>
      <w:r w:rsidR="004506A5" w:rsidRPr="004506A5">
        <w:rPr>
          <w:rtl/>
          <w:lang w:bidi="ar-AE"/>
        </w:rPr>
        <w:t xml:space="preserve"> والتبريد وتكييف الهواء التجاري والصناعي، وتكييف هواء الغرف وسخانات المياه بالمضخات الحرارية والمذيبات ما يلي: توقيع عقد التحويل (دفعة قدرها 30 في </w:t>
      </w:r>
      <w:r w:rsidR="00B05E35" w:rsidRPr="004506A5">
        <w:rPr>
          <w:rFonts w:hint="cs"/>
          <w:rtl/>
          <w:lang w:bidi="ar-AE"/>
        </w:rPr>
        <w:t>المئة</w:t>
      </w:r>
      <w:r w:rsidR="004506A5" w:rsidRPr="004506A5">
        <w:rPr>
          <w:rtl/>
          <w:lang w:bidi="ar-AE"/>
        </w:rPr>
        <w:t xml:space="preserve">)، وإتمام التصميم وعقد الشراء (دفعة قدرها 20 في </w:t>
      </w:r>
      <w:r w:rsidR="00BE0A6E" w:rsidRPr="004506A5">
        <w:rPr>
          <w:rFonts w:hint="cs"/>
          <w:rtl/>
          <w:lang w:bidi="ar-AE"/>
        </w:rPr>
        <w:t>المئة</w:t>
      </w:r>
      <w:r w:rsidR="004506A5" w:rsidRPr="004506A5">
        <w:rPr>
          <w:rtl/>
          <w:lang w:bidi="ar-AE"/>
        </w:rPr>
        <w:t xml:space="preserve">)، والانتهاء من تصنيع النموذج الأولي، وتحويل الخطوط واختبار الأداء (دفعة قدرها 30 في </w:t>
      </w:r>
      <w:r w:rsidR="00B05E35">
        <w:rPr>
          <w:rFonts w:hint="cs"/>
          <w:rtl/>
          <w:lang w:bidi="ar-AE"/>
        </w:rPr>
        <w:t>المئة</w:t>
      </w:r>
      <w:r w:rsidR="004506A5" w:rsidRPr="004506A5">
        <w:rPr>
          <w:rtl/>
          <w:lang w:bidi="ar-AE"/>
        </w:rPr>
        <w:t xml:space="preserve">)، والإنتاج التجريبي والتدريب والتخلص من المعدات بعد قبول المشروع (دفعة قدرها 20 في </w:t>
      </w:r>
      <w:r w:rsidR="00BE0A6E" w:rsidRPr="004506A5">
        <w:rPr>
          <w:rFonts w:hint="cs"/>
          <w:rtl/>
          <w:lang w:bidi="ar-AE"/>
        </w:rPr>
        <w:t>المئة</w:t>
      </w:r>
      <w:r w:rsidR="004506A5" w:rsidRPr="004506A5">
        <w:rPr>
          <w:rtl/>
          <w:lang w:bidi="ar-AE"/>
        </w:rPr>
        <w:t>).</w:t>
      </w:r>
    </w:p>
  </w:footnote>
  <w:footnote w:id="5">
    <w:p w14:paraId="2FEDB533" w14:textId="69E4BC86" w:rsidR="00B30C86" w:rsidRPr="00B30C86" w:rsidRDefault="00B30C86" w:rsidP="00B30C86">
      <w:pPr>
        <w:pStyle w:val="FootnoteText"/>
        <w:bidi/>
        <w:rPr>
          <w:rtl/>
          <w:lang w:bidi="ar-AE"/>
        </w:rPr>
      </w:pPr>
      <w:r>
        <w:rPr>
          <w:rStyle w:val="FootnoteReference"/>
        </w:rPr>
        <w:footnoteRef/>
      </w:r>
      <w:r>
        <w:t xml:space="preserve"> </w:t>
      </w:r>
      <w:r>
        <w:rPr>
          <w:rFonts w:hint="cs"/>
          <w:rtl/>
          <w:lang w:bidi="ar-AE"/>
        </w:rPr>
        <w:t>تم التقديم من اليوئنديبي في 7 سبتمبر/أيلول 2022.</w:t>
      </w:r>
    </w:p>
  </w:footnote>
  <w:footnote w:id="6">
    <w:p w14:paraId="52E35454" w14:textId="1FB0D8E6" w:rsidR="00735EB7" w:rsidRPr="00735EB7" w:rsidRDefault="00735EB7" w:rsidP="00735EB7">
      <w:pPr>
        <w:pStyle w:val="FootnoteText"/>
        <w:bidi/>
        <w:rPr>
          <w:rtl/>
          <w:lang w:bidi="ar-AE"/>
        </w:rPr>
      </w:pPr>
      <w:r>
        <w:rPr>
          <w:rStyle w:val="FootnoteReference"/>
        </w:rPr>
        <w:footnoteRef/>
      </w:r>
      <w:r>
        <w:t xml:space="preserve"> </w:t>
      </w:r>
      <w:r w:rsidR="00CA0F31">
        <w:rPr>
          <w:rFonts w:hint="cs"/>
          <w:rtl/>
          <w:lang w:bidi="ar-AE"/>
        </w:rPr>
        <w:t>بحسب</w:t>
      </w:r>
      <w:r w:rsidRPr="00735EB7">
        <w:rPr>
          <w:rtl/>
          <w:lang w:bidi="ar-AE"/>
        </w:rPr>
        <w:t xml:space="preserve"> الاستهلاك </w:t>
      </w:r>
      <w:r>
        <w:rPr>
          <w:rFonts w:hint="cs"/>
          <w:rtl/>
          <w:lang w:bidi="ar-AE"/>
        </w:rPr>
        <w:t>الذي تم التحقق</w:t>
      </w:r>
      <w:r w:rsidRPr="00735EB7">
        <w:rPr>
          <w:rtl/>
          <w:lang w:bidi="ar-AE"/>
        </w:rPr>
        <w:t xml:space="preserve"> منه في عام 202</w:t>
      </w:r>
      <w:r>
        <w:rPr>
          <w:rFonts w:hint="cs"/>
          <w:rtl/>
          <w:lang w:bidi="ar-AE"/>
        </w:rPr>
        <w:t>2.</w:t>
      </w:r>
    </w:p>
  </w:footnote>
  <w:footnote w:id="7">
    <w:p w14:paraId="63CB1870" w14:textId="77777777" w:rsidR="00FE5498" w:rsidRPr="00785762" w:rsidRDefault="00FE5498" w:rsidP="00FE5498">
      <w:pPr>
        <w:bidi/>
        <w:rPr>
          <w:color w:val="000000" w:themeColor="text1"/>
          <w:sz w:val="20"/>
          <w:szCs w:val="20"/>
          <w:rtl/>
        </w:rPr>
      </w:pPr>
      <w:r w:rsidRPr="00F65034">
        <w:rPr>
          <w:rStyle w:val="FootnoteReference"/>
          <w:color w:val="000000" w:themeColor="text1"/>
        </w:rPr>
        <w:footnoteRef/>
      </w:r>
      <w:r w:rsidRPr="00F65034">
        <w:rPr>
          <w:color w:val="000000" w:themeColor="text1"/>
          <w:rtl/>
        </w:rPr>
        <w:t xml:space="preserve"> </w:t>
      </w:r>
      <w:r w:rsidRPr="00F65034">
        <w:rPr>
          <w:color w:val="000000" w:themeColor="text1"/>
          <w:sz w:val="20"/>
          <w:szCs w:val="20"/>
          <w:rtl/>
        </w:rPr>
        <w:t xml:space="preserve">وفقًا </w:t>
      </w:r>
      <w:r>
        <w:rPr>
          <w:rFonts w:hint="cs"/>
          <w:color w:val="000000" w:themeColor="text1"/>
          <w:sz w:val="20"/>
          <w:szCs w:val="20"/>
          <w:rtl/>
        </w:rPr>
        <w:t>للخطاب</w:t>
      </w:r>
      <w:r>
        <w:rPr>
          <w:color w:val="000000" w:themeColor="text1"/>
          <w:sz w:val="20"/>
          <w:szCs w:val="20"/>
          <w:rtl/>
        </w:rPr>
        <w:t xml:space="preserve"> المؤرخ</w:t>
      </w:r>
      <w:r w:rsidRPr="00F65034">
        <w:rPr>
          <w:color w:val="000000" w:themeColor="text1"/>
          <w:sz w:val="20"/>
          <w:szCs w:val="20"/>
          <w:rtl/>
        </w:rPr>
        <w:t xml:space="preserve"> 22 سبتمبر</w:t>
      </w:r>
      <w:r>
        <w:rPr>
          <w:rFonts w:hint="cs"/>
          <w:color w:val="000000" w:themeColor="text1"/>
          <w:sz w:val="20"/>
          <w:szCs w:val="20"/>
          <w:rtl/>
        </w:rPr>
        <w:t>/ أيلول</w:t>
      </w:r>
      <w:r w:rsidRPr="00F65034">
        <w:rPr>
          <w:color w:val="000000" w:themeColor="text1"/>
          <w:sz w:val="20"/>
          <w:szCs w:val="20"/>
          <w:rtl/>
        </w:rPr>
        <w:t xml:space="preserve"> 2023 </w:t>
      </w:r>
      <w:r>
        <w:rPr>
          <w:rFonts w:hint="cs"/>
          <w:color w:val="000000" w:themeColor="text1"/>
          <w:sz w:val="20"/>
          <w:szCs w:val="20"/>
          <w:rtl/>
        </w:rPr>
        <w:t xml:space="preserve">المرسل </w:t>
      </w:r>
      <w:r w:rsidRPr="00F65034">
        <w:rPr>
          <w:color w:val="000000" w:themeColor="text1"/>
          <w:sz w:val="20"/>
          <w:szCs w:val="20"/>
          <w:rtl/>
        </w:rPr>
        <w:t xml:space="preserve">من وزارة البيئة والبيئة </w:t>
      </w:r>
      <w:r>
        <w:rPr>
          <w:rFonts w:hint="cs"/>
          <w:color w:val="000000" w:themeColor="text1"/>
          <w:sz w:val="20"/>
          <w:szCs w:val="20"/>
          <w:rtl/>
        </w:rPr>
        <w:t xml:space="preserve">المحلية </w:t>
      </w:r>
      <w:r w:rsidRPr="00F65034">
        <w:rPr>
          <w:color w:val="000000" w:themeColor="text1"/>
          <w:sz w:val="20"/>
          <w:szCs w:val="20"/>
          <w:rtl/>
        </w:rPr>
        <w:t>الصينية إلى اليونيدو.</w:t>
      </w:r>
    </w:p>
  </w:footnote>
  <w:footnote w:id="8">
    <w:p w14:paraId="017574D5" w14:textId="77777777" w:rsidR="00FE5498" w:rsidRPr="000730FF" w:rsidRDefault="00FE5498" w:rsidP="00FE5498">
      <w:pPr>
        <w:pStyle w:val="FootnoteText"/>
        <w:bidi/>
        <w:rPr>
          <w:rtl/>
        </w:rPr>
      </w:pPr>
      <w:r w:rsidRPr="00F65034">
        <w:rPr>
          <w:rStyle w:val="FootnoteReference"/>
        </w:rPr>
        <w:footnoteRef/>
      </w:r>
      <w:r>
        <w:rPr>
          <w:rFonts w:hint="cs"/>
          <w:rtl/>
        </w:rPr>
        <w:t xml:space="preserve"> </w:t>
      </w:r>
      <w:r w:rsidRPr="00F65034">
        <w:rPr>
          <w:rtl/>
        </w:rPr>
        <w:t xml:space="preserve">كحول لألواح </w:t>
      </w:r>
      <w:r>
        <w:rPr>
          <w:rFonts w:hint="cs"/>
          <w:rtl/>
        </w:rPr>
        <w:t xml:space="preserve">رغوة البولسترين المسحوبة بالضغط </w:t>
      </w:r>
      <w:r w:rsidRPr="00F65034">
        <w:rPr>
          <w:rtl/>
        </w:rPr>
        <w:t>التي يقل سمكها عن 60</w:t>
      </w:r>
      <w:r>
        <w:rPr>
          <w:rtl/>
        </w:rPr>
        <w:t xml:space="preserve"> مم؛ </w:t>
      </w:r>
      <w:r>
        <w:rPr>
          <w:rFonts w:hint="cs"/>
          <w:rtl/>
        </w:rPr>
        <w:t>و</w:t>
      </w:r>
      <w:r w:rsidRPr="00F65034">
        <w:rPr>
          <w:rtl/>
        </w:rPr>
        <w:t>كحول وكميات صغيرة من</w:t>
      </w:r>
      <w:r>
        <w:rPr>
          <w:rFonts w:hint="cs"/>
          <w:rtl/>
        </w:rPr>
        <w:t xml:space="preserve"> الهيدروفلوروكربون-</w:t>
      </w:r>
      <w:r>
        <w:t>152a</w:t>
      </w:r>
      <w:r w:rsidRPr="00F65034">
        <w:rPr>
          <w:rtl/>
        </w:rPr>
        <w:t xml:space="preserve"> (قدرة الاحترار العالمي 124) لألواح </w:t>
      </w:r>
      <w:r>
        <w:rPr>
          <w:rFonts w:hint="cs"/>
          <w:rtl/>
        </w:rPr>
        <w:t xml:space="preserve">رغوة البولسترين المسحوبة بالضغط </w:t>
      </w:r>
      <w:r w:rsidRPr="00F65034">
        <w:rPr>
          <w:rtl/>
        </w:rPr>
        <w:t>التي يزيد سمكها عن 60 مم.</w:t>
      </w:r>
    </w:p>
  </w:footnote>
  <w:footnote w:id="9">
    <w:p w14:paraId="3DCFF94A" w14:textId="59D3CE19" w:rsidR="00FE5498" w:rsidRPr="005337AE" w:rsidRDefault="00FE5498" w:rsidP="00FE5498">
      <w:pPr>
        <w:pStyle w:val="FootnoteText"/>
        <w:bidi/>
        <w:rPr>
          <w:rtl/>
        </w:rPr>
      </w:pPr>
      <w:r>
        <w:rPr>
          <w:rStyle w:val="FootnoteReference"/>
        </w:rPr>
        <w:footnoteRef/>
      </w:r>
      <w:r>
        <w:rPr>
          <w:rFonts w:hint="cs"/>
          <w:rtl/>
        </w:rPr>
        <w:t xml:space="preserve"> يجب أن يقدم </w:t>
      </w:r>
      <w:r w:rsidR="003E5DE7">
        <w:rPr>
          <w:rFonts w:hint="cs"/>
          <w:rtl/>
        </w:rPr>
        <w:t>البلد تقرير</w:t>
      </w:r>
      <w:r>
        <w:rPr>
          <w:rtl/>
          <w:lang w:val="en-US"/>
        </w:rPr>
        <w:t xml:space="preserve"> تحقق لعينة عشوائية لا تقل عن</w:t>
      </w:r>
      <w:r w:rsidRPr="005509E5">
        <w:rPr>
          <w:lang w:val="en-US"/>
        </w:rPr>
        <w:t xml:space="preserve">5 </w:t>
      </w:r>
      <w:r>
        <w:rPr>
          <w:rFonts w:hint="cs"/>
          <w:rtl/>
          <w:lang w:val="en-US"/>
        </w:rPr>
        <w:t xml:space="preserve"> </w:t>
      </w:r>
      <w:r w:rsidRPr="005509E5">
        <w:rPr>
          <w:rtl/>
          <w:lang w:val="en-US"/>
        </w:rPr>
        <w:t xml:space="preserve">في </w:t>
      </w:r>
      <w:r w:rsidR="00BB741E">
        <w:rPr>
          <w:rFonts w:hint="cs"/>
          <w:rtl/>
          <w:lang w:val="en-US" w:bidi="ar-LB"/>
        </w:rPr>
        <w:t>المئة</w:t>
      </w:r>
      <w:r w:rsidRPr="005509E5">
        <w:rPr>
          <w:rtl/>
          <w:lang w:val="en-US"/>
        </w:rPr>
        <w:t xml:space="preserve"> من خطوط التصنيع التي أكملت تحويلها في السنة المراد التحقق منها، على أساس أن إجمالي استهلاك </w:t>
      </w:r>
      <w:r>
        <w:rPr>
          <w:rFonts w:hint="cs"/>
          <w:rtl/>
          <w:lang w:val="en-US"/>
        </w:rPr>
        <w:t xml:space="preserve">المواد الهيدروكلوروفلوروكربونية </w:t>
      </w:r>
      <w:r w:rsidRPr="005509E5">
        <w:rPr>
          <w:rtl/>
          <w:lang w:val="en-US"/>
        </w:rPr>
        <w:t>للعينة العشوائية ل</w:t>
      </w:r>
      <w:r>
        <w:rPr>
          <w:rFonts w:hint="cs"/>
          <w:rtl/>
          <w:lang w:val="en-US"/>
        </w:rPr>
        <w:t>خطوط ا</w:t>
      </w:r>
      <w:r>
        <w:rPr>
          <w:rtl/>
          <w:lang w:val="en-US"/>
        </w:rPr>
        <w:t xml:space="preserve">لتصنيع </w:t>
      </w:r>
      <w:r>
        <w:rPr>
          <w:rFonts w:hint="cs"/>
          <w:rtl/>
          <w:lang w:val="en-US"/>
        </w:rPr>
        <w:t>ي</w:t>
      </w:r>
      <w:r w:rsidRPr="005509E5">
        <w:rPr>
          <w:rtl/>
          <w:lang w:val="en-US"/>
        </w:rPr>
        <w:t xml:space="preserve">مثل </w:t>
      </w:r>
      <w:r w:rsidRPr="005509E5">
        <w:rPr>
          <w:lang w:val="en-US"/>
        </w:rPr>
        <w:t xml:space="preserve">10 </w:t>
      </w:r>
      <w:r>
        <w:rPr>
          <w:rFonts w:hint="cs"/>
          <w:rtl/>
          <w:lang w:val="en-US"/>
        </w:rPr>
        <w:t xml:space="preserve"> </w:t>
      </w:r>
      <w:r w:rsidRPr="005509E5">
        <w:rPr>
          <w:rtl/>
          <w:lang w:val="en-US"/>
        </w:rPr>
        <w:t xml:space="preserve">في </w:t>
      </w:r>
      <w:r w:rsidR="00CA4AED">
        <w:rPr>
          <w:rFonts w:hint="cs"/>
          <w:rtl/>
          <w:lang w:val="en-US"/>
        </w:rPr>
        <w:t>المئة</w:t>
      </w:r>
      <w:r w:rsidRPr="005509E5">
        <w:rPr>
          <w:rtl/>
          <w:lang w:val="en-US"/>
        </w:rPr>
        <w:t xml:space="preserve"> </w:t>
      </w:r>
      <w:r>
        <w:rPr>
          <w:rFonts w:hint="cs"/>
          <w:rtl/>
          <w:lang w:val="en-US"/>
        </w:rPr>
        <w:t xml:space="preserve">على الأقل </w:t>
      </w:r>
      <w:r w:rsidRPr="005509E5">
        <w:rPr>
          <w:rtl/>
          <w:lang w:val="en-US"/>
        </w:rPr>
        <w:t>من استهلاك القطاع الذي تم التخلص منه تدريجياً في ذلك العام</w:t>
      </w:r>
      <w:r w:rsidRPr="005509E5">
        <w:rPr>
          <w:lang w:val="en-US"/>
        </w:rPr>
        <w:t>.</w:t>
      </w:r>
    </w:p>
  </w:footnote>
  <w:footnote w:id="10">
    <w:p w14:paraId="351E144A" w14:textId="4ADEA03E" w:rsidR="00FE5498" w:rsidRDefault="00FE5498" w:rsidP="00FE5498">
      <w:pPr>
        <w:pStyle w:val="FootnoteText"/>
        <w:bidi/>
        <w:rPr>
          <w:rtl/>
        </w:rPr>
      </w:pPr>
      <w:r>
        <w:rPr>
          <w:rStyle w:val="FootnoteReference"/>
        </w:rPr>
        <w:footnoteRef/>
      </w:r>
      <w:r>
        <w:rPr>
          <w:rFonts w:hint="cs"/>
          <w:vertAlign w:val="subscript"/>
          <w:rtl/>
        </w:rPr>
        <w:t xml:space="preserve"> </w:t>
      </w:r>
      <w:r>
        <w:rPr>
          <w:rFonts w:hint="cs"/>
          <w:rtl/>
        </w:rPr>
        <w:t xml:space="preserve">تحتاج التكنولوجيا القائمة على </w:t>
      </w:r>
      <w:r w:rsidRPr="00D744A7">
        <w:rPr>
          <w:rtl/>
        </w:rPr>
        <w:t>ثاني أكسيد</w:t>
      </w:r>
      <w:r w:rsidRPr="00B15168">
        <w:rPr>
          <w:vertAlign w:val="subscript"/>
          <w:rtl/>
        </w:rPr>
        <w:t xml:space="preserve"> </w:t>
      </w:r>
      <w:r>
        <w:rPr>
          <w:rtl/>
        </w:rPr>
        <w:t xml:space="preserve">الكربون </w:t>
      </w:r>
      <w:r>
        <w:rPr>
          <w:rFonts w:hint="cs"/>
          <w:rtl/>
        </w:rPr>
        <w:t xml:space="preserve">الإرغاء المشترك بالكحول </w:t>
      </w:r>
      <w:r>
        <w:rPr>
          <w:rtl/>
        </w:rPr>
        <w:t xml:space="preserve">للألواح التي يقل سمكها عن 60 مم، أو </w:t>
      </w:r>
      <w:r>
        <w:rPr>
          <w:rFonts w:hint="cs"/>
          <w:rtl/>
        </w:rPr>
        <w:t>ب</w:t>
      </w:r>
      <w:r>
        <w:rPr>
          <w:rtl/>
        </w:rPr>
        <w:t xml:space="preserve">الكحول </w:t>
      </w:r>
      <w:r w:rsidR="003E3ECB">
        <w:rPr>
          <w:rFonts w:hint="cs"/>
          <w:rtl/>
        </w:rPr>
        <w:t>والهيدروكلوروفلوروكربون</w:t>
      </w:r>
      <w:r>
        <w:rPr>
          <w:rFonts w:hint="cs"/>
          <w:rtl/>
        </w:rPr>
        <w:t xml:space="preserve">- </w:t>
      </w:r>
      <w:r>
        <w:t>152a</w:t>
      </w:r>
      <w:r>
        <w:rPr>
          <w:rtl/>
        </w:rPr>
        <w:t xml:space="preserve"> للألواح التي يزيد سمكها عن 60 مم.</w:t>
      </w:r>
    </w:p>
  </w:footnote>
  <w:footnote w:id="11">
    <w:p w14:paraId="66F62718" w14:textId="77777777" w:rsidR="00D73DBD" w:rsidRDefault="00D73DBD" w:rsidP="00D73DBD">
      <w:pPr>
        <w:pStyle w:val="FootnoteText"/>
        <w:bidi/>
        <w:rPr>
          <w:rtl/>
          <w:lang w:bidi="ar-SY"/>
        </w:rPr>
      </w:pPr>
      <w:r>
        <w:rPr>
          <w:rStyle w:val="FootnoteReference"/>
          <w:rFonts w:eastAsiaTheme="majorEastAsia"/>
        </w:rPr>
        <w:footnoteRef/>
      </w:r>
      <w:r>
        <w:t xml:space="preserve"> </w:t>
      </w:r>
      <w:r w:rsidRPr="00CB7A4B">
        <w:rPr>
          <w:rtl/>
        </w:rPr>
        <w:t>وفقا للرسالة المؤرخة 22 سبتمبر</w:t>
      </w:r>
      <w:r>
        <w:rPr>
          <w:rFonts w:hint="cs"/>
          <w:rtl/>
        </w:rPr>
        <w:t>/أيلول</w:t>
      </w:r>
      <w:r w:rsidRPr="00CB7A4B">
        <w:rPr>
          <w:rtl/>
        </w:rPr>
        <w:t xml:space="preserve"> 2023 من وزارة </w:t>
      </w:r>
      <w:r>
        <w:rPr>
          <w:rFonts w:hint="cs"/>
          <w:rtl/>
        </w:rPr>
        <w:t>الإيكولوجيا</w:t>
      </w:r>
      <w:r w:rsidRPr="00CB7A4B">
        <w:rPr>
          <w:rtl/>
        </w:rPr>
        <w:t xml:space="preserve"> والبيئة في الصين إلى البنك الدولي.</w:t>
      </w:r>
    </w:p>
  </w:footnote>
  <w:footnote w:id="12">
    <w:p w14:paraId="3F39BDA7" w14:textId="31B7A695" w:rsidR="00A5648F" w:rsidRDefault="00A5648F" w:rsidP="00A5648F">
      <w:pPr>
        <w:pStyle w:val="FootnoteText"/>
        <w:bidi/>
        <w:rPr>
          <w:rtl/>
          <w:lang w:bidi="ar-SY"/>
        </w:rPr>
      </w:pPr>
      <w:r>
        <w:rPr>
          <w:rStyle w:val="FootnoteReference"/>
          <w:rFonts w:eastAsiaTheme="majorEastAsia"/>
        </w:rPr>
        <w:footnoteRef/>
      </w:r>
      <w:r>
        <w:t xml:space="preserve"> </w:t>
      </w:r>
      <w:r w:rsidRPr="0032679B">
        <w:rPr>
          <w:rtl/>
        </w:rPr>
        <w:t xml:space="preserve">يتعين على </w:t>
      </w:r>
      <w:r>
        <w:rPr>
          <w:rFonts w:hint="cs"/>
          <w:rtl/>
        </w:rPr>
        <w:t>البلد</w:t>
      </w:r>
      <w:r w:rsidRPr="0032679B">
        <w:rPr>
          <w:rtl/>
        </w:rPr>
        <w:t xml:space="preserve"> تقديم تقرير تحقق لعينة عشوائية لا تقل عن 5 في </w:t>
      </w:r>
      <w:r w:rsidR="0080392E" w:rsidRPr="0032679B">
        <w:rPr>
          <w:rFonts w:hint="cs"/>
          <w:rtl/>
        </w:rPr>
        <w:t>المئة</w:t>
      </w:r>
      <w:r w:rsidRPr="0032679B">
        <w:rPr>
          <w:rtl/>
        </w:rPr>
        <w:t xml:space="preserve"> من خطوط التصنيع التي أكملت تحويلها في السنة المراد التحقق منها، على أساس أن إجمالي استهلاك المواد الهيدروكلوروفلوروكربونية للعينة العشوائية ل</w:t>
      </w:r>
      <w:r>
        <w:rPr>
          <w:rFonts w:hint="cs"/>
          <w:rtl/>
        </w:rPr>
        <w:t>خطوط ال</w:t>
      </w:r>
      <w:r w:rsidRPr="0032679B">
        <w:rPr>
          <w:rtl/>
        </w:rPr>
        <w:t xml:space="preserve">تصنيع تمثل ما لا يقل عن 10 في </w:t>
      </w:r>
      <w:r w:rsidR="00ED6D88" w:rsidRPr="0032679B">
        <w:rPr>
          <w:rFonts w:hint="cs"/>
          <w:rtl/>
        </w:rPr>
        <w:t>المئة</w:t>
      </w:r>
      <w:r w:rsidRPr="0032679B">
        <w:rPr>
          <w:rtl/>
        </w:rPr>
        <w:t xml:space="preserve"> من استهلاك القطاع الذي تم التخلص منه تدريجيا في ذلك العام.</w:t>
      </w:r>
    </w:p>
  </w:footnote>
  <w:footnote w:id="13">
    <w:p w14:paraId="2B5B6C9C" w14:textId="77777777" w:rsidR="00A5648F" w:rsidRDefault="00A5648F" w:rsidP="00A5648F">
      <w:pPr>
        <w:pStyle w:val="FootnoteText"/>
        <w:bidi/>
        <w:rPr>
          <w:rtl/>
          <w:lang w:bidi="ar-SY"/>
        </w:rPr>
      </w:pPr>
      <w:r>
        <w:rPr>
          <w:rStyle w:val="FootnoteReference"/>
          <w:rFonts w:eastAsiaTheme="majorEastAsia"/>
        </w:rPr>
        <w:footnoteRef/>
      </w:r>
      <w:r>
        <w:t xml:space="preserve"> </w:t>
      </w:r>
      <w:r w:rsidRPr="0032679B">
        <w:rPr>
          <w:rtl/>
        </w:rPr>
        <w:t xml:space="preserve">تتضمن بعض نتائج البحث إشارة إلى أن تكنولوجيا الهيدروكربون مفضلة لمعظم المؤسسات الكبيرة وبعض المؤسسات المتوسطة، في حين أن التكنولوجيا </w:t>
      </w:r>
      <w:r>
        <w:rPr>
          <w:rFonts w:hint="cs"/>
          <w:rtl/>
        </w:rPr>
        <w:t>القائمة</w:t>
      </w:r>
      <w:r w:rsidRPr="0032679B">
        <w:rPr>
          <w:rtl/>
        </w:rPr>
        <w:t xml:space="preserve"> على المياه هي الأفضل </w:t>
      </w:r>
      <w:r>
        <w:rPr>
          <w:rFonts w:hint="cs"/>
          <w:rtl/>
        </w:rPr>
        <w:t>للمؤسسات</w:t>
      </w:r>
      <w:r w:rsidRPr="0032679B">
        <w:rPr>
          <w:rtl/>
        </w:rPr>
        <w:t xml:space="preserve"> الصغيرة والمتوسطة، وأن نمو التصنيع أمر متوقع، وأنه في حين ستحتاج الشركات إلى تدريب العمال على تشغيل المعدات ومتطلبات السلامة، فإن الحظر لن يكون له تأثير كبير على الموظفين.</w:t>
      </w:r>
    </w:p>
  </w:footnote>
  <w:footnote w:id="14">
    <w:p w14:paraId="6D627336" w14:textId="77777777" w:rsidR="00A5648F" w:rsidRDefault="00A5648F" w:rsidP="00A5648F">
      <w:pPr>
        <w:pStyle w:val="FootnoteText"/>
        <w:bidi/>
        <w:rPr>
          <w:rtl/>
          <w:lang w:bidi="ar-SY"/>
        </w:rPr>
      </w:pPr>
      <w:r>
        <w:rPr>
          <w:rStyle w:val="FootnoteReference"/>
          <w:rFonts w:eastAsiaTheme="majorEastAsia"/>
        </w:rPr>
        <w:footnoteRef/>
      </w:r>
      <w:r>
        <w:t xml:space="preserve"> </w:t>
      </w:r>
      <w:r w:rsidRPr="0032679B">
        <w:rPr>
          <w:rtl/>
        </w:rPr>
        <w:t xml:space="preserve">طلبت اللجنة التنفيذية من حكومة الصين، من خلال الوكالة المنفذة ذات الصلة، أن تقدم تقريراً عن نتائج جهود الرصد التي تبذلها مكاتب </w:t>
      </w:r>
      <w:r>
        <w:rPr>
          <w:rFonts w:hint="cs"/>
          <w:rtl/>
        </w:rPr>
        <w:t>الإيكولوجيا</w:t>
      </w:r>
      <w:r w:rsidRPr="0032679B">
        <w:rPr>
          <w:rtl/>
        </w:rPr>
        <w:t xml:space="preserve"> </w:t>
      </w:r>
      <w:r>
        <w:rPr>
          <w:rFonts w:hint="cs"/>
          <w:rtl/>
        </w:rPr>
        <w:t>والبيئة</w:t>
      </w:r>
      <w:r w:rsidRPr="0032679B">
        <w:rPr>
          <w:rtl/>
        </w:rPr>
        <w:t xml:space="preserve"> المحلية، بما في ذلك الحالات التي تم فيها اكتشاف مركب </w:t>
      </w:r>
      <w:r w:rsidRPr="0032679B">
        <w:t>CFC</w:t>
      </w:r>
      <w:r w:rsidRPr="0032679B">
        <w:noBreakHyphen/>
        <w:t xml:space="preserve">11 </w:t>
      </w:r>
      <w:r w:rsidRPr="0032679B">
        <w:rPr>
          <w:rtl/>
        </w:rPr>
        <w:t xml:space="preserve">، في تقارير المراجعة المالية المقبلة، </w:t>
      </w:r>
      <w:r>
        <w:rPr>
          <w:rFonts w:hint="cs"/>
          <w:rtl/>
        </w:rPr>
        <w:t>و</w:t>
      </w:r>
      <w:r w:rsidRPr="0032679B">
        <w:rPr>
          <w:rtl/>
        </w:rPr>
        <w:t xml:space="preserve">بمجرد صرف جميع الأرصدة المتبقية في إطار المشروعات المدرجة في المراجعة المالية واستكمال تلك المشروعات، لمواصلة هذا الإبلاغ بموجب التقارير المرحلية السنوية للمرحلة الثانية من خطة قطاع </w:t>
      </w:r>
      <w:r>
        <w:rPr>
          <w:rFonts w:hint="cs"/>
          <w:rtl/>
        </w:rPr>
        <w:t>رغاوى</w:t>
      </w:r>
      <w:r w:rsidRPr="0032679B">
        <w:rPr>
          <w:rtl/>
        </w:rPr>
        <w:t xml:space="preserve"> البولي يوريثان في خطة إدارة </w:t>
      </w:r>
      <w:r>
        <w:rPr>
          <w:rFonts w:hint="cs"/>
          <w:rtl/>
        </w:rPr>
        <w:t>التخلص التدريجي من</w:t>
      </w:r>
      <w:r w:rsidRPr="0032679B">
        <w:rPr>
          <w:rtl/>
        </w:rPr>
        <w:t xml:space="preserve"> المواد الهيدروكلوروفلوروكربونية.</w:t>
      </w:r>
    </w:p>
  </w:footnote>
  <w:footnote w:id="15">
    <w:p w14:paraId="6DC2AF1E" w14:textId="6D7E64D0" w:rsidR="00EA35FE" w:rsidRPr="00B9617E" w:rsidRDefault="00EA35FE" w:rsidP="00EA35FE">
      <w:pPr>
        <w:pStyle w:val="FootnoteText"/>
        <w:bidi/>
        <w:textDirection w:val="tbRlV"/>
        <w:rPr>
          <w:lang w:val="ar-SA" w:eastAsia="zh-TW" w:bidi="en-GB"/>
        </w:rPr>
      </w:pPr>
      <w:r w:rsidRPr="001158CE">
        <w:rPr>
          <w:rStyle w:val="FootnoteReference"/>
          <w:rtl/>
        </w:rPr>
        <w:footnoteRef/>
      </w:r>
      <w:r>
        <w:rPr>
          <w:rtl/>
        </w:rPr>
        <w:t xml:space="preserve"> وفقاً للرسالة المؤرخة </w:t>
      </w:r>
      <w:r>
        <w:rPr>
          <w:rFonts w:ascii="Simplified Arabic"/>
          <w:rtl/>
        </w:rPr>
        <w:t>22</w:t>
      </w:r>
      <w:r>
        <w:rPr>
          <w:rtl/>
        </w:rPr>
        <w:t xml:space="preserve"> أيلول/سبتمبر </w:t>
      </w:r>
      <w:r>
        <w:rPr>
          <w:rFonts w:ascii="Simplified Arabic"/>
          <w:rtl/>
        </w:rPr>
        <w:t>2023</w:t>
      </w:r>
      <w:r>
        <w:rPr>
          <w:rtl/>
        </w:rPr>
        <w:t xml:space="preserve"> الموجهة من وزارة الإيكولوجي</w:t>
      </w:r>
      <w:r w:rsidR="00ED6D88">
        <w:rPr>
          <w:rFonts w:hint="cs"/>
          <w:rtl/>
        </w:rPr>
        <w:t>ا</w:t>
      </w:r>
      <w:r>
        <w:rPr>
          <w:rtl/>
        </w:rPr>
        <w:t xml:space="preserve"> والبيئة </w:t>
      </w:r>
      <w:r>
        <w:rPr>
          <w:rFonts w:hint="cs"/>
          <w:rtl/>
        </w:rPr>
        <w:t xml:space="preserve">في </w:t>
      </w:r>
      <w:r>
        <w:rPr>
          <w:rtl/>
        </w:rPr>
        <w:t>الصين إلى اليوئنديبي.</w:t>
      </w:r>
    </w:p>
  </w:footnote>
  <w:footnote w:id="16">
    <w:p w14:paraId="60C4F913" w14:textId="4B087317" w:rsidR="00EA35FE" w:rsidRPr="00CE2E9C" w:rsidRDefault="00EA35FE" w:rsidP="00EA35FE">
      <w:pPr>
        <w:pStyle w:val="FootnoteText"/>
        <w:bidi/>
        <w:textDirection w:val="tbRlV"/>
        <w:rPr>
          <w:lang w:val="ar-SA" w:eastAsia="zh-TW" w:bidi="en-GB"/>
        </w:rPr>
      </w:pPr>
      <w:r w:rsidRPr="001158CE">
        <w:rPr>
          <w:rStyle w:val="FootnoteReference"/>
          <w:rtl/>
        </w:rPr>
        <w:footnoteRef/>
      </w:r>
      <w:r>
        <w:rPr>
          <w:rtl/>
        </w:rPr>
        <w:t xml:space="preserve"> تشمل المراحل الرئيسية ما يلي: توقيع عقد التحويل (دفع ما نسبته </w:t>
      </w:r>
      <w:r>
        <w:rPr>
          <w:rFonts w:ascii="Simplified Arabic"/>
          <w:rtl/>
        </w:rPr>
        <w:t>30</w:t>
      </w:r>
      <w:r>
        <w:rPr>
          <w:rtl/>
        </w:rPr>
        <w:t xml:space="preserve"> في </w:t>
      </w:r>
      <w:r w:rsidR="00226738">
        <w:rPr>
          <w:rFonts w:hint="cs"/>
          <w:rtl/>
        </w:rPr>
        <w:t>المئة</w:t>
      </w:r>
      <w:r>
        <w:rPr>
          <w:rtl/>
        </w:rPr>
        <w:t xml:space="preserve">)؛ وإنجاز عقد التصميم والشراء (دفع </w:t>
      </w:r>
      <w:r>
        <w:rPr>
          <w:rFonts w:ascii="Simplified Arabic"/>
          <w:rtl/>
        </w:rPr>
        <w:t>20</w:t>
      </w:r>
      <w:r>
        <w:rPr>
          <w:rtl/>
        </w:rPr>
        <w:t xml:space="preserve"> في </w:t>
      </w:r>
      <w:r w:rsidR="009352A4">
        <w:rPr>
          <w:rFonts w:hint="cs"/>
          <w:rtl/>
        </w:rPr>
        <w:t>المئة</w:t>
      </w:r>
      <w:r>
        <w:rPr>
          <w:rtl/>
        </w:rPr>
        <w:t xml:space="preserve">)؛ والانتهاء من تصنيع النموذج الأولي وتحويل الخطوط واختبار الأداء (دفع </w:t>
      </w:r>
      <w:r>
        <w:rPr>
          <w:rFonts w:ascii="Simplified Arabic"/>
          <w:rtl/>
        </w:rPr>
        <w:t>30</w:t>
      </w:r>
      <w:r>
        <w:rPr>
          <w:rtl/>
        </w:rPr>
        <w:t xml:space="preserve"> في </w:t>
      </w:r>
      <w:r w:rsidR="00356771">
        <w:rPr>
          <w:rFonts w:hint="cs"/>
          <w:rtl/>
        </w:rPr>
        <w:t>المئة</w:t>
      </w:r>
      <w:r>
        <w:rPr>
          <w:rtl/>
        </w:rPr>
        <w:t xml:space="preserve">)؛ والإنتاج التجريبي والتدريب والتخلص من المعدات عند قبول المشروع (دفع </w:t>
      </w:r>
      <w:r>
        <w:rPr>
          <w:rFonts w:ascii="Simplified Arabic"/>
          <w:rtl/>
        </w:rPr>
        <w:t>20</w:t>
      </w:r>
      <w:r>
        <w:rPr>
          <w:rtl/>
        </w:rPr>
        <w:t xml:space="preserve"> في </w:t>
      </w:r>
      <w:r w:rsidR="009352A4">
        <w:rPr>
          <w:rFonts w:hint="cs"/>
          <w:rtl/>
          <w:lang w:val="en-US" w:bidi="ar-LB"/>
        </w:rPr>
        <w:t>المئة</w:t>
      </w:r>
      <w:r>
        <w:rPr>
          <w:rtl/>
        </w:rPr>
        <w:t>).</w:t>
      </w:r>
    </w:p>
  </w:footnote>
  <w:footnote w:id="17">
    <w:p w14:paraId="18B6518B" w14:textId="71949DE9" w:rsidR="008E57D3" w:rsidRDefault="008E57D3" w:rsidP="008E57D3">
      <w:pPr>
        <w:pStyle w:val="FootnoteText"/>
        <w:bidi/>
        <w:textDirection w:val="tbRlV"/>
        <w:rPr>
          <w:lang w:val="ar-SA" w:eastAsia="zh-TW" w:bidi="en-GB"/>
        </w:rPr>
      </w:pPr>
      <w:r>
        <w:rPr>
          <w:rStyle w:val="FootnoteReference"/>
          <w:rtl/>
        </w:rPr>
        <w:footnoteRef/>
      </w:r>
      <w:r>
        <w:rPr>
          <w:rtl/>
        </w:rPr>
        <w:t xml:space="preserve"> يتعين على البلد أن يقدم تقرير تحقق من عينة عشوائية لا تقل عن </w:t>
      </w:r>
      <w:r>
        <w:rPr>
          <w:rFonts w:ascii="Simplified Arabic"/>
          <w:rtl/>
        </w:rPr>
        <w:t>5</w:t>
      </w:r>
      <w:r>
        <w:rPr>
          <w:rtl/>
        </w:rPr>
        <w:t xml:space="preserve"> في </w:t>
      </w:r>
      <w:r w:rsidR="00F66D0E">
        <w:rPr>
          <w:rFonts w:hint="cs"/>
          <w:rtl/>
        </w:rPr>
        <w:t>المئة</w:t>
      </w:r>
      <w:r>
        <w:rPr>
          <w:rtl/>
        </w:rPr>
        <w:t xml:space="preserve"> من خطوط التصنيع التي أكملت تحويلها في السنة التي سيجري التحقق منها، على أن يكون مفهوماً أن المجموع الكلي لاستهلاك المواد </w:t>
      </w:r>
      <w:r w:rsidR="00BC1F88">
        <w:rPr>
          <w:rFonts w:hint="cs"/>
          <w:rtl/>
        </w:rPr>
        <w:t>الهيدروكلوروفلوروكربونية للعينة</w:t>
      </w:r>
      <w:r>
        <w:rPr>
          <w:rtl/>
        </w:rPr>
        <w:t xml:space="preserve"> العشوائية لخطوط التصنيع يمثل ما لا يقل عن </w:t>
      </w:r>
      <w:r>
        <w:rPr>
          <w:rFonts w:ascii="Simplified Arabic"/>
          <w:rtl/>
        </w:rPr>
        <w:t>10</w:t>
      </w:r>
      <w:r>
        <w:rPr>
          <w:rtl/>
        </w:rPr>
        <w:t xml:space="preserve"> في المائة من استهلاك القطاع الذي تمت إزالته في تلك السنة.</w:t>
      </w:r>
    </w:p>
  </w:footnote>
  <w:footnote w:id="18">
    <w:p w14:paraId="397736FB" w14:textId="3FC8827D" w:rsidR="00831F3A" w:rsidRPr="00785762" w:rsidRDefault="00831F3A" w:rsidP="00831F3A">
      <w:pPr>
        <w:bidi/>
        <w:rPr>
          <w:color w:val="000000" w:themeColor="text1"/>
          <w:sz w:val="20"/>
          <w:szCs w:val="20"/>
          <w:rtl/>
        </w:rPr>
      </w:pPr>
      <w:r w:rsidRPr="00F65034">
        <w:rPr>
          <w:rStyle w:val="FootnoteReference"/>
          <w:color w:val="000000" w:themeColor="text1"/>
        </w:rPr>
        <w:footnoteRef/>
      </w:r>
      <w:r w:rsidRPr="00F65034">
        <w:rPr>
          <w:color w:val="000000" w:themeColor="text1"/>
          <w:rtl/>
        </w:rPr>
        <w:t xml:space="preserve"> </w:t>
      </w:r>
      <w:r w:rsidRPr="00F65034">
        <w:rPr>
          <w:color w:val="000000" w:themeColor="text1"/>
          <w:sz w:val="20"/>
          <w:szCs w:val="20"/>
          <w:rtl/>
        </w:rPr>
        <w:t xml:space="preserve">وفقًا </w:t>
      </w:r>
      <w:r>
        <w:rPr>
          <w:rFonts w:hint="cs"/>
          <w:color w:val="000000" w:themeColor="text1"/>
          <w:sz w:val="20"/>
          <w:szCs w:val="20"/>
          <w:rtl/>
        </w:rPr>
        <w:t>للخطاب</w:t>
      </w:r>
      <w:r>
        <w:rPr>
          <w:color w:val="000000" w:themeColor="text1"/>
          <w:sz w:val="20"/>
          <w:szCs w:val="20"/>
          <w:rtl/>
        </w:rPr>
        <w:t xml:space="preserve"> المؤرخ</w:t>
      </w:r>
      <w:r w:rsidRPr="00F65034">
        <w:rPr>
          <w:color w:val="000000" w:themeColor="text1"/>
          <w:sz w:val="20"/>
          <w:szCs w:val="20"/>
          <w:rtl/>
        </w:rPr>
        <w:t xml:space="preserve"> </w:t>
      </w:r>
      <w:r w:rsidR="00F66D0E">
        <w:rPr>
          <w:rFonts w:hint="cs"/>
          <w:color w:val="000000" w:themeColor="text1"/>
          <w:sz w:val="20"/>
          <w:szCs w:val="20"/>
          <w:rtl/>
        </w:rPr>
        <w:t>13</w:t>
      </w:r>
      <w:r w:rsidRPr="00F65034">
        <w:rPr>
          <w:color w:val="000000" w:themeColor="text1"/>
          <w:sz w:val="20"/>
          <w:szCs w:val="20"/>
          <w:rtl/>
        </w:rPr>
        <w:t xml:space="preserve"> سبتمبر</w:t>
      </w:r>
      <w:r>
        <w:rPr>
          <w:rFonts w:hint="cs"/>
          <w:color w:val="000000" w:themeColor="text1"/>
          <w:sz w:val="20"/>
          <w:szCs w:val="20"/>
          <w:rtl/>
        </w:rPr>
        <w:t>/ أيلول</w:t>
      </w:r>
      <w:r w:rsidRPr="00F65034">
        <w:rPr>
          <w:color w:val="000000" w:themeColor="text1"/>
          <w:sz w:val="20"/>
          <w:szCs w:val="20"/>
          <w:rtl/>
        </w:rPr>
        <w:t xml:space="preserve"> 2023 </w:t>
      </w:r>
      <w:r>
        <w:rPr>
          <w:rFonts w:hint="cs"/>
          <w:color w:val="000000" w:themeColor="text1"/>
          <w:sz w:val="20"/>
          <w:szCs w:val="20"/>
          <w:rtl/>
        </w:rPr>
        <w:t xml:space="preserve">المرسل </w:t>
      </w:r>
      <w:r w:rsidRPr="00F65034">
        <w:rPr>
          <w:color w:val="000000" w:themeColor="text1"/>
          <w:sz w:val="20"/>
          <w:szCs w:val="20"/>
          <w:rtl/>
        </w:rPr>
        <w:t xml:space="preserve">من وزارة </w:t>
      </w:r>
      <w:r w:rsidR="00F66D0E">
        <w:rPr>
          <w:rFonts w:hint="cs"/>
          <w:color w:val="000000" w:themeColor="text1"/>
          <w:sz w:val="20"/>
          <w:szCs w:val="20"/>
          <w:rtl/>
        </w:rPr>
        <w:t>الإيكولوجيا</w:t>
      </w:r>
      <w:r w:rsidRPr="00F65034">
        <w:rPr>
          <w:color w:val="000000" w:themeColor="text1"/>
          <w:sz w:val="20"/>
          <w:szCs w:val="20"/>
          <w:rtl/>
        </w:rPr>
        <w:t xml:space="preserve"> والبيئة الصينية إلى </w:t>
      </w:r>
      <w:r w:rsidR="00432936" w:rsidRPr="00432936">
        <w:rPr>
          <w:color w:val="000000" w:themeColor="text1"/>
          <w:sz w:val="20"/>
          <w:szCs w:val="20"/>
          <w:rtl/>
        </w:rPr>
        <w:t>اليوئنديبي</w:t>
      </w:r>
      <w:r w:rsidRPr="00F65034">
        <w:rPr>
          <w:color w:val="000000" w:themeColor="text1"/>
          <w:sz w:val="20"/>
          <w:szCs w:val="20"/>
          <w:rtl/>
        </w:rPr>
        <w:t>.</w:t>
      </w:r>
    </w:p>
  </w:footnote>
  <w:footnote w:id="19">
    <w:p w14:paraId="0588AC23" w14:textId="67A95B9A" w:rsidR="00A725D2" w:rsidRPr="00A725D2" w:rsidRDefault="00DC637B" w:rsidP="00914CC4">
      <w:pPr>
        <w:pStyle w:val="FootnoteText"/>
        <w:bidi/>
        <w:ind w:left="-90"/>
        <w:rPr>
          <w:lang w:val="en-US"/>
        </w:rPr>
      </w:pPr>
      <w:r w:rsidRPr="000810BB">
        <w:rPr>
          <w:rStyle w:val="FootnoteReference"/>
          <w:rFonts w:eastAsiaTheme="majorEastAsia"/>
          <w:rtl/>
        </w:rPr>
        <w:footnoteRef/>
      </w:r>
      <w:r w:rsidR="00A52D9E">
        <w:rPr>
          <w:rFonts w:hint="cs"/>
          <w:rtl/>
          <w:lang w:val="en-US"/>
        </w:rPr>
        <w:t xml:space="preserve"> </w:t>
      </w:r>
      <w:r w:rsidRPr="000470EB">
        <w:rPr>
          <w:rtl/>
          <w:lang w:val="en-US"/>
        </w:rPr>
        <w:t>سحب أحد المستفيدين (</w:t>
      </w:r>
      <w:r w:rsidRPr="000470EB">
        <w:rPr>
          <w:lang w:val="en-US"/>
        </w:rPr>
        <w:t>Dechang Beihai</w:t>
      </w:r>
      <w:r w:rsidRPr="000470EB">
        <w:rPr>
          <w:rtl/>
          <w:lang w:val="en-US"/>
        </w:rPr>
        <w:t xml:space="preserve">) مشاركته في </w:t>
      </w:r>
      <w:r w:rsidR="000470EB" w:rsidRPr="000470EB">
        <w:rPr>
          <w:rtl/>
          <w:lang w:val="en-US"/>
        </w:rPr>
        <w:t xml:space="preserve">خطة ادارة إزالة المواد الهيدروكلوروفلوروكربونية </w:t>
      </w:r>
      <w:r w:rsidRPr="000470EB">
        <w:rPr>
          <w:rtl/>
          <w:lang w:val="en-US"/>
        </w:rPr>
        <w:t xml:space="preserve">بسبب الإغلاق مما أدى إلى إلغاء استهلاك </w:t>
      </w:r>
      <w:r w:rsidR="000470EB" w:rsidRPr="000470EB">
        <w:rPr>
          <w:rFonts w:hint="cs"/>
          <w:rtl/>
          <w:lang w:val="en-US"/>
        </w:rPr>
        <w:t>المؤسسة؛</w:t>
      </w:r>
      <w:r w:rsidRPr="000470EB">
        <w:rPr>
          <w:rtl/>
          <w:lang w:val="en-US"/>
        </w:rPr>
        <w:t xml:space="preserve"> وبالتالي، فإن التخلص التدريجي العام من </w:t>
      </w:r>
      <w:r w:rsidR="000470EB" w:rsidRPr="000470EB">
        <w:rPr>
          <w:rFonts w:hint="cs"/>
          <w:rtl/>
        </w:rPr>
        <w:t>الهيدروكلوروفلوروكربون- 141ب</w:t>
      </w:r>
      <w:r w:rsidR="000470EB" w:rsidRPr="000470EB">
        <w:rPr>
          <w:rtl/>
          <w:lang w:val="en-US"/>
        </w:rPr>
        <w:t xml:space="preserve"> </w:t>
      </w:r>
      <w:r w:rsidRPr="000470EB">
        <w:rPr>
          <w:rtl/>
          <w:lang w:val="en-US"/>
        </w:rPr>
        <w:t>لا يزال دون تغيير. وسيعاد تخصيص قيمة العقد لهذه المؤسسة البالغة 784 846 1 دولاراً لمؤسسة مستفيدة أخرى حيثما أمكن ذلك. وفي الجلسة 91، أُبلغ خطأ عن إعادة هذا التمويل.</w:t>
      </w:r>
    </w:p>
  </w:footnote>
  <w:footnote w:id="20">
    <w:p w14:paraId="0861E04B" w14:textId="6F83BD04" w:rsidR="00A725D2" w:rsidRPr="00A725D2" w:rsidRDefault="00A725D2" w:rsidP="00914CC4">
      <w:pPr>
        <w:pStyle w:val="FootnoteText"/>
        <w:ind w:left="-90" w:right="-90"/>
        <w:jc w:val="right"/>
        <w:rPr>
          <w:rtl/>
          <w:lang w:bidi="ar-LB"/>
        </w:rPr>
      </w:pPr>
      <w:r>
        <w:rPr>
          <w:rFonts w:hint="cs"/>
          <w:rtl/>
        </w:rPr>
        <w:t xml:space="preserve"> </w:t>
      </w:r>
      <w:r>
        <w:rPr>
          <w:rStyle w:val="FootnoteReference"/>
        </w:rPr>
        <w:footnoteRef/>
      </w:r>
      <w:r>
        <w:rPr>
          <w:rFonts w:hint="cs"/>
          <w:rtl/>
        </w:rPr>
        <w:t xml:space="preserve"> </w:t>
      </w:r>
      <w:r w:rsidRPr="000470EB">
        <w:rPr>
          <w:rFonts w:hint="cs"/>
          <w:rtl/>
          <w:lang w:val="en-US" w:bidi="ar-LB"/>
        </w:rPr>
        <w:t xml:space="preserve">قررت اللجنة انهاء </w:t>
      </w:r>
      <w:r w:rsidRPr="000470EB">
        <w:rPr>
          <w:rtl/>
          <w:lang w:val="en-US" w:bidi="ar-LB"/>
        </w:rPr>
        <w:t>العقد مع أحد المستفيدين</w:t>
      </w:r>
      <w:r w:rsidRPr="000470EB">
        <w:rPr>
          <w:rFonts w:hint="cs"/>
          <w:rtl/>
          <w:lang w:val="en-US" w:bidi="ar-LB"/>
        </w:rPr>
        <w:t xml:space="preserve"> </w:t>
      </w:r>
      <w:r w:rsidRPr="000470EB">
        <w:rPr>
          <w:rtl/>
          <w:lang w:val="en-US" w:bidi="ar-LB"/>
        </w:rPr>
        <w:t>بسبب الإغلاق المؤقت للمصنع</w:t>
      </w:r>
      <w:r w:rsidRPr="000470EB">
        <w:rPr>
          <w:rFonts w:hint="cs"/>
          <w:rtl/>
          <w:lang w:val="en-US" w:bidi="ar-LB"/>
        </w:rPr>
        <w:t xml:space="preserve">. لم يكن مطلوبا من المؤسسة ان تعيد الأموال حيث استخدمت الدفعة الأولى البالغة 85200 دولار أمريكي في تحويل خط الإنتاج. ولم تعد المؤسسة تستخدم </w:t>
      </w:r>
      <w:r w:rsidRPr="000470EB">
        <w:rPr>
          <w:rtl/>
        </w:rPr>
        <w:t>المواد الهيدروكلوروفلوروكربونية</w:t>
      </w:r>
      <w:r w:rsidRPr="000470EB">
        <w:rPr>
          <w:rFonts w:hint="cs"/>
          <w:rtl/>
        </w:rPr>
        <w:t xml:space="preserve"> 141-ب وعند إعادة فتحها ستمتثل للحظر المفروض وسيعاد تخصيص المبلغ المتبقي وقدره 553997 دولار امريكي لمؤسسة مستفيدة أخرى.</w:t>
      </w:r>
      <w:r>
        <w:t xml:space="preserve"> </w:t>
      </w:r>
    </w:p>
  </w:footnote>
  <w:footnote w:id="21">
    <w:p w14:paraId="2CC3EE34" w14:textId="7294B151" w:rsidR="00DC637B" w:rsidRPr="00DC637B" w:rsidRDefault="00DC637B" w:rsidP="00DC637B">
      <w:pPr>
        <w:pStyle w:val="FootnoteText"/>
        <w:bidi/>
        <w:rPr>
          <w:sz w:val="19"/>
          <w:szCs w:val="19"/>
        </w:rPr>
      </w:pPr>
      <w:r>
        <w:rPr>
          <w:rStyle w:val="FootnoteReference"/>
        </w:rPr>
        <w:footnoteRef/>
      </w:r>
      <w:r>
        <w:t xml:space="preserve"> </w:t>
      </w:r>
      <w:r w:rsidRPr="00DC637B">
        <w:rPr>
          <w:sz w:val="19"/>
          <w:szCs w:val="19"/>
          <w:rtl/>
        </w:rPr>
        <w:t>يتعين على البلد أن يقدم تقرير تحقق لعينة عشوائية لا تقل عن</w:t>
      </w:r>
      <w:r w:rsidRPr="00DC637B">
        <w:rPr>
          <w:sz w:val="19"/>
          <w:szCs w:val="19"/>
        </w:rPr>
        <w:t xml:space="preserve">5 </w:t>
      </w:r>
      <w:r w:rsidRPr="00DC637B">
        <w:rPr>
          <w:rFonts w:hint="cs"/>
          <w:sz w:val="19"/>
          <w:szCs w:val="19"/>
          <w:rtl/>
        </w:rPr>
        <w:t xml:space="preserve"> </w:t>
      </w:r>
      <w:r w:rsidRPr="00DC637B">
        <w:rPr>
          <w:sz w:val="19"/>
          <w:szCs w:val="19"/>
          <w:rtl/>
        </w:rPr>
        <w:t xml:space="preserve">في المائة من خطوط التصنيع التي أكملت تحويلها في السنة المراد التحقق منها، على أساس أن </w:t>
      </w:r>
      <w:r w:rsidRPr="00DC637B">
        <w:rPr>
          <w:rFonts w:hint="cs"/>
          <w:sz w:val="19"/>
          <w:szCs w:val="19"/>
          <w:rtl/>
        </w:rPr>
        <w:t>ي</w:t>
      </w:r>
      <w:r w:rsidRPr="00DC637B">
        <w:rPr>
          <w:sz w:val="19"/>
          <w:szCs w:val="19"/>
          <w:rtl/>
        </w:rPr>
        <w:t xml:space="preserve">مثل إجمالي استهلاك </w:t>
      </w:r>
      <w:r w:rsidRPr="00DC637B">
        <w:rPr>
          <w:rFonts w:hint="cs"/>
          <w:sz w:val="19"/>
          <w:szCs w:val="19"/>
          <w:rtl/>
        </w:rPr>
        <w:t>ا</w:t>
      </w:r>
      <w:r w:rsidRPr="00DC637B">
        <w:rPr>
          <w:sz w:val="19"/>
          <w:szCs w:val="19"/>
          <w:rtl/>
        </w:rPr>
        <w:t xml:space="preserve">لعينة العشوائية من خطوط التصنيع الكلي </w:t>
      </w:r>
      <w:r w:rsidRPr="00DC637B">
        <w:rPr>
          <w:rFonts w:hint="cs"/>
          <w:sz w:val="19"/>
          <w:szCs w:val="19"/>
          <w:rtl/>
        </w:rPr>
        <w:t>للمواد الهيدروكلوروفلوروكربونية</w:t>
      </w:r>
      <w:r w:rsidRPr="00DC637B">
        <w:rPr>
          <w:sz w:val="19"/>
          <w:szCs w:val="19"/>
          <w:rtl/>
        </w:rPr>
        <w:t xml:space="preserve"> ما لا يقل عن</w:t>
      </w:r>
      <w:r w:rsidRPr="00DC637B">
        <w:rPr>
          <w:sz w:val="19"/>
          <w:szCs w:val="19"/>
        </w:rPr>
        <w:t xml:space="preserve">10 </w:t>
      </w:r>
      <w:r w:rsidRPr="00DC637B">
        <w:rPr>
          <w:sz w:val="19"/>
          <w:szCs w:val="19"/>
          <w:rtl/>
        </w:rPr>
        <w:t>في المائة من استهلاك القطاع الذي تم</w:t>
      </w:r>
      <w:r w:rsidRPr="00DC637B">
        <w:rPr>
          <w:rFonts w:hint="cs"/>
          <w:sz w:val="19"/>
          <w:szCs w:val="19"/>
          <w:rtl/>
        </w:rPr>
        <w:t>ت</w:t>
      </w:r>
      <w:r w:rsidRPr="00DC637B">
        <w:rPr>
          <w:sz w:val="19"/>
          <w:szCs w:val="19"/>
          <w:rtl/>
        </w:rPr>
        <w:t xml:space="preserve"> </w:t>
      </w:r>
      <w:r w:rsidRPr="00DC637B">
        <w:rPr>
          <w:rFonts w:hint="cs"/>
          <w:sz w:val="19"/>
          <w:szCs w:val="19"/>
          <w:rtl/>
        </w:rPr>
        <w:t>إزالته</w:t>
      </w:r>
      <w:r w:rsidRPr="00DC637B">
        <w:rPr>
          <w:sz w:val="19"/>
          <w:szCs w:val="19"/>
          <w:rtl/>
        </w:rPr>
        <w:t xml:space="preserve"> في تلك السنة</w:t>
      </w:r>
      <w:r w:rsidRPr="00DC637B">
        <w:rPr>
          <w:sz w:val="19"/>
          <w:szCs w:val="19"/>
        </w:rPr>
        <w:t>.</w:t>
      </w:r>
    </w:p>
  </w:footnote>
  <w:footnote w:id="22">
    <w:p w14:paraId="745B998F" w14:textId="1F83E01F" w:rsidR="00A52D9E" w:rsidRPr="00DC637B" w:rsidRDefault="00A52D9E" w:rsidP="00A52D9E">
      <w:pPr>
        <w:pStyle w:val="FootnoteText"/>
        <w:bidi/>
        <w:rPr>
          <w:sz w:val="19"/>
          <w:szCs w:val="19"/>
          <w:highlight w:val="green"/>
          <w:rtl/>
          <w:lang w:val="en-US"/>
        </w:rPr>
      </w:pPr>
      <w:r>
        <w:rPr>
          <w:rStyle w:val="FootnoteReference"/>
        </w:rPr>
        <w:footnoteRef/>
      </w:r>
      <w:r>
        <w:t xml:space="preserve"> </w:t>
      </w:r>
      <w:r w:rsidRPr="00A52D9E">
        <w:rPr>
          <w:rFonts w:hint="cs"/>
          <w:sz w:val="19"/>
          <w:szCs w:val="19"/>
          <w:rtl/>
          <w:lang w:bidi="ar-LB"/>
        </w:rPr>
        <w:t>ح</w:t>
      </w:r>
      <w:r w:rsidRPr="00A52D9E">
        <w:rPr>
          <w:rFonts w:hint="cs"/>
          <w:sz w:val="19"/>
          <w:szCs w:val="19"/>
          <w:rtl/>
        </w:rPr>
        <w:t>دد</w:t>
      </w:r>
      <w:r w:rsidRPr="00A52D9E">
        <w:rPr>
          <w:sz w:val="19"/>
          <w:szCs w:val="19"/>
          <w:rtl/>
        </w:rPr>
        <w:t xml:space="preserve"> </w:t>
      </w:r>
      <w:r w:rsidRPr="00DC637B">
        <w:rPr>
          <w:sz w:val="19"/>
          <w:szCs w:val="19"/>
          <w:rtl/>
        </w:rPr>
        <w:t>برنامج الأمم المتحدة الإنمائي نسبة التحقق الخاصة به على الحمولة</w:t>
      </w:r>
      <w:r w:rsidRPr="00DC637B">
        <w:rPr>
          <w:rFonts w:hint="cs"/>
          <w:sz w:val="19"/>
          <w:szCs w:val="19"/>
          <w:rtl/>
        </w:rPr>
        <w:t xml:space="preserve"> الطنية</w:t>
      </w:r>
      <w:r w:rsidRPr="00DC637B">
        <w:rPr>
          <w:sz w:val="19"/>
          <w:szCs w:val="19"/>
          <w:rtl/>
        </w:rPr>
        <w:t xml:space="preserve"> الفعلية التي تم</w:t>
      </w:r>
      <w:r w:rsidRPr="00DC637B">
        <w:rPr>
          <w:rFonts w:hint="cs"/>
          <w:sz w:val="19"/>
          <w:szCs w:val="19"/>
          <w:rtl/>
        </w:rPr>
        <w:t>ن إزالتها</w:t>
      </w:r>
      <w:r w:rsidRPr="00DC637B">
        <w:rPr>
          <w:sz w:val="19"/>
          <w:szCs w:val="19"/>
          <w:rtl/>
        </w:rPr>
        <w:t xml:space="preserve"> من الشركات الست التي حصلت على قبول وطني من يولي</w:t>
      </w:r>
      <w:r w:rsidRPr="00DC637B">
        <w:rPr>
          <w:rFonts w:hint="cs"/>
          <w:sz w:val="19"/>
          <w:szCs w:val="19"/>
          <w:rtl/>
        </w:rPr>
        <w:t>و/ تموز</w:t>
      </w:r>
      <w:r w:rsidRPr="00DC637B">
        <w:rPr>
          <w:sz w:val="19"/>
          <w:szCs w:val="19"/>
        </w:rPr>
        <w:t xml:space="preserve"> 2022 </w:t>
      </w:r>
      <w:r w:rsidRPr="00DC637B">
        <w:rPr>
          <w:sz w:val="19"/>
          <w:szCs w:val="19"/>
          <w:rtl/>
        </w:rPr>
        <w:t>إلى يولي</w:t>
      </w:r>
      <w:r w:rsidRPr="00DC637B">
        <w:rPr>
          <w:rFonts w:hint="cs"/>
          <w:sz w:val="19"/>
          <w:szCs w:val="19"/>
          <w:rtl/>
        </w:rPr>
        <w:t>ه/ تموز</w:t>
      </w:r>
      <w:r w:rsidRPr="00DC637B">
        <w:rPr>
          <w:sz w:val="19"/>
          <w:szCs w:val="19"/>
        </w:rPr>
        <w:t xml:space="preserve"> 2023 </w:t>
      </w:r>
      <w:r w:rsidRPr="00DC637B">
        <w:rPr>
          <w:sz w:val="19"/>
          <w:szCs w:val="19"/>
          <w:rtl/>
        </w:rPr>
        <w:t xml:space="preserve">(اثنان في عام 2022 وثلاثة في عام 2023) تشمل 114 خطا إنتاجيا و 342.05 طنا متريا من </w:t>
      </w:r>
      <w:r w:rsidRPr="00DC637B">
        <w:rPr>
          <w:sz w:val="19"/>
          <w:szCs w:val="19"/>
        </w:rPr>
        <w:t>HCFC-141b</w:t>
      </w:r>
      <w:r w:rsidRPr="00DC637B">
        <w:rPr>
          <w:sz w:val="19"/>
          <w:szCs w:val="19"/>
          <w:rtl/>
        </w:rPr>
        <w:t xml:space="preserve"> تم التخلص منها تدريجيا؛ وبالتالي فإن نسبة التحقق للمشروعين المختارين (وكلاهما اكتمل في عام 2022)، ويتألف من 49 خطاً و276.73 طناً مترياً </w:t>
      </w:r>
      <w:r w:rsidRPr="00DC637B">
        <w:rPr>
          <w:rFonts w:hint="cs"/>
          <w:sz w:val="19"/>
          <w:szCs w:val="19"/>
          <w:rtl/>
        </w:rPr>
        <w:t xml:space="preserve">من المواد </w:t>
      </w:r>
      <w:r w:rsidRPr="00DC637B">
        <w:rPr>
          <w:sz w:val="19"/>
          <w:szCs w:val="19"/>
          <w:rtl/>
        </w:rPr>
        <w:t>الهيدروكلوروفلوروكربون</w:t>
      </w:r>
      <w:r w:rsidRPr="00DC637B">
        <w:rPr>
          <w:rFonts w:hint="cs"/>
          <w:sz w:val="19"/>
          <w:szCs w:val="19"/>
          <w:rtl/>
        </w:rPr>
        <w:t xml:space="preserve">ية </w:t>
      </w:r>
      <w:r w:rsidRPr="00DC637B">
        <w:rPr>
          <w:sz w:val="19"/>
          <w:szCs w:val="19"/>
          <w:rtl/>
        </w:rPr>
        <w:t xml:space="preserve"> التي تم التخلص منها تدريجياً، تبلغ 43 في </w:t>
      </w:r>
      <w:r>
        <w:rPr>
          <w:rFonts w:hint="cs"/>
          <w:sz w:val="19"/>
          <w:szCs w:val="19"/>
          <w:rtl/>
          <w:lang w:val="en-US" w:bidi="ar-LB"/>
        </w:rPr>
        <w:t>المئة</w:t>
      </w:r>
      <w:r w:rsidRPr="00DC637B">
        <w:rPr>
          <w:sz w:val="19"/>
          <w:szCs w:val="19"/>
          <w:rtl/>
        </w:rPr>
        <w:t xml:space="preserve"> على أساس خطوط التصنيع المحولة، و81 في </w:t>
      </w:r>
      <w:r>
        <w:rPr>
          <w:rFonts w:hint="cs"/>
          <w:sz w:val="19"/>
          <w:szCs w:val="19"/>
          <w:rtl/>
        </w:rPr>
        <w:t>المئة</w:t>
      </w:r>
      <w:r w:rsidRPr="00DC637B">
        <w:rPr>
          <w:sz w:val="19"/>
          <w:szCs w:val="19"/>
          <w:rtl/>
        </w:rPr>
        <w:t xml:space="preserve"> على أساس التخلص التدريجي من الاستهلاك</w:t>
      </w:r>
      <w:r w:rsidRPr="00DC637B">
        <w:rPr>
          <w:sz w:val="19"/>
          <w:szCs w:val="19"/>
        </w:rPr>
        <w:t>.</w:t>
      </w:r>
    </w:p>
    <w:p w14:paraId="6E93560E" w14:textId="791EF2AA" w:rsidR="00A52D9E" w:rsidRPr="00A52D9E" w:rsidRDefault="00A52D9E" w:rsidP="00A52D9E">
      <w:pPr>
        <w:pStyle w:val="FootnoteText"/>
        <w:jc w:val="right"/>
      </w:pPr>
    </w:p>
  </w:footnote>
  <w:footnote w:id="23">
    <w:p w14:paraId="6DB9815A" w14:textId="77777777" w:rsidR="00D82474" w:rsidRPr="00E26649" w:rsidRDefault="00D82474" w:rsidP="00D82474">
      <w:pPr>
        <w:pStyle w:val="FootnoteText"/>
        <w:bidi/>
      </w:pPr>
      <w:r>
        <w:rPr>
          <w:rStyle w:val="FootnoteReference"/>
        </w:rPr>
        <w:footnoteRef/>
      </w:r>
      <w:r>
        <w:t xml:space="preserve"> </w:t>
      </w:r>
      <w:r>
        <w:rPr>
          <w:rFonts w:hint="cs"/>
          <w:rtl/>
          <w:lang w:bidi="ar-EG"/>
        </w:rPr>
        <w:t xml:space="preserve"> لخص</w:t>
      </w:r>
      <w:r w:rsidRPr="00D01D81">
        <w:rPr>
          <w:rtl/>
          <w:lang w:bidi="ar-EG"/>
        </w:rPr>
        <w:t xml:space="preserve"> الاسم الكامل لقطاع خدمة التبريد وتكييف الهواء وبرنامج التمكين الوطني </w:t>
      </w:r>
      <w:r>
        <w:rPr>
          <w:rFonts w:hint="cs"/>
          <w:rtl/>
          <w:lang w:bidi="ar-EG"/>
        </w:rPr>
        <w:t>تحت مسمى</w:t>
      </w:r>
      <w:r w:rsidRPr="00D01D81">
        <w:rPr>
          <w:rtl/>
          <w:lang w:bidi="ar-EG"/>
        </w:rPr>
        <w:t xml:space="preserve"> "قطاع خدمة التبريد" في </w:t>
      </w:r>
      <w:r>
        <w:rPr>
          <w:rFonts w:hint="cs"/>
          <w:rtl/>
          <w:lang w:bidi="ar-EG"/>
        </w:rPr>
        <w:t xml:space="preserve">كامل </w:t>
      </w:r>
      <w:r w:rsidRPr="00D01D81">
        <w:rPr>
          <w:rtl/>
          <w:lang w:bidi="ar-EG"/>
        </w:rPr>
        <w:t>هذه الوثيقة.</w:t>
      </w:r>
    </w:p>
  </w:footnote>
  <w:footnote w:id="24">
    <w:p w14:paraId="00A451BC" w14:textId="77777777" w:rsidR="00D82474" w:rsidRPr="00FE3307" w:rsidRDefault="00D82474" w:rsidP="00D82474">
      <w:pPr>
        <w:pStyle w:val="FootnoteText"/>
        <w:bidi/>
        <w:rPr>
          <w:rtl/>
          <w:lang w:bidi="ar-EG"/>
        </w:rPr>
      </w:pPr>
      <w:r w:rsidRPr="00FE3307">
        <w:rPr>
          <w:rStyle w:val="FootnoteReference"/>
        </w:rPr>
        <w:footnoteRef/>
      </w:r>
      <w:r w:rsidRPr="00FE3307">
        <w:t xml:space="preserve"> </w:t>
      </w:r>
      <w:r>
        <w:rPr>
          <w:rFonts w:hint="cs"/>
          <w:rtl/>
          <w:lang w:val="en-US" w:bidi="ar-EG"/>
        </w:rPr>
        <w:t xml:space="preserve"> بموجب</w:t>
      </w:r>
      <w:r>
        <w:rPr>
          <w:rtl/>
          <w:lang w:val="en-US" w:bidi="ar-EG"/>
        </w:rPr>
        <w:t xml:space="preserve"> </w:t>
      </w:r>
      <w:r>
        <w:rPr>
          <w:rFonts w:hint="cs"/>
          <w:rtl/>
          <w:lang w:val="en-US" w:bidi="ar-EG"/>
        </w:rPr>
        <w:t>ا</w:t>
      </w:r>
      <w:r w:rsidRPr="0087446C">
        <w:rPr>
          <w:rtl/>
          <w:lang w:val="en-US" w:bidi="ar-EG"/>
        </w:rPr>
        <w:t>لرسالة المؤرخة 22 سبتمبر</w:t>
      </w:r>
      <w:r>
        <w:rPr>
          <w:rFonts w:hint="cs"/>
          <w:rtl/>
          <w:lang w:val="en-US" w:bidi="ar-EG"/>
        </w:rPr>
        <w:t>/ أيلول</w:t>
      </w:r>
      <w:r w:rsidRPr="0087446C">
        <w:rPr>
          <w:rtl/>
          <w:lang w:val="en-US" w:bidi="ar-EG"/>
        </w:rPr>
        <w:t xml:space="preserve"> 2023 من وزارة </w:t>
      </w:r>
      <w:r>
        <w:rPr>
          <w:rFonts w:hint="cs"/>
          <w:rtl/>
          <w:lang w:val="en-US" w:bidi="ar-EG"/>
        </w:rPr>
        <w:t>الايكولوجيا</w:t>
      </w:r>
      <w:r w:rsidRPr="0087446C">
        <w:rPr>
          <w:rtl/>
          <w:lang w:val="en-US" w:bidi="ar-EG"/>
        </w:rPr>
        <w:t xml:space="preserve"> والبيئة في الصين إلى </w:t>
      </w:r>
      <w:r>
        <w:rPr>
          <w:rFonts w:hint="cs"/>
          <w:rtl/>
          <w:lang w:val="en-US" w:bidi="ar-EG"/>
        </w:rPr>
        <w:t>اليونيب</w:t>
      </w:r>
      <w:r w:rsidRPr="0087446C">
        <w:rPr>
          <w:rtl/>
          <w:lang w:val="en-US" w:bidi="ar-EG"/>
        </w:rPr>
        <w:t>.</w:t>
      </w:r>
    </w:p>
  </w:footnote>
  <w:footnote w:id="25">
    <w:p w14:paraId="3AE04C79" w14:textId="77777777" w:rsidR="00D82474" w:rsidRPr="003111F0" w:rsidRDefault="00D82474" w:rsidP="00D82474">
      <w:pPr>
        <w:pStyle w:val="FootnoteText"/>
        <w:bidi/>
        <w:rPr>
          <w:highlight w:val="yellow"/>
          <w:lang w:val="en-US"/>
        </w:rPr>
      </w:pPr>
      <w:r w:rsidRPr="003111F0">
        <w:rPr>
          <w:rStyle w:val="FootnoteReference"/>
        </w:rPr>
        <w:footnoteRef/>
      </w:r>
      <w:r w:rsidRPr="003111F0">
        <w:t xml:space="preserve"> </w:t>
      </w:r>
      <w:r>
        <w:rPr>
          <w:rFonts w:hint="cs"/>
          <w:rtl/>
          <w:lang w:val="en-US" w:bidi="ar-EG"/>
        </w:rPr>
        <w:t xml:space="preserve"> بالنسبة </w:t>
      </w:r>
      <w:r>
        <w:rPr>
          <w:rtl/>
          <w:lang w:val="en-US" w:bidi="ar-EG"/>
        </w:rPr>
        <w:t>لخدمة وصيانة مضخات الحرار</w:t>
      </w:r>
      <w:r w:rsidRPr="0087446C">
        <w:rPr>
          <w:rtl/>
          <w:lang w:val="en-US" w:bidi="ar-EG"/>
        </w:rPr>
        <w:t xml:space="preserve">ة مع التركيز على انبعاثات غازات التبريد؛ </w:t>
      </w:r>
      <w:r>
        <w:rPr>
          <w:rFonts w:hint="cs"/>
          <w:rtl/>
          <w:lang w:val="en-US" w:bidi="ar-EG"/>
        </w:rPr>
        <w:t xml:space="preserve">وضعت </w:t>
      </w:r>
      <w:r w:rsidRPr="0087446C">
        <w:rPr>
          <w:rtl/>
          <w:lang w:val="en-US" w:bidi="ar-EG"/>
        </w:rPr>
        <w:t xml:space="preserve">المعايير </w:t>
      </w:r>
      <w:r>
        <w:rPr>
          <w:rFonts w:hint="cs"/>
          <w:rtl/>
          <w:lang w:val="en-US" w:bidi="ar-EG"/>
        </w:rPr>
        <w:t xml:space="preserve">التقنية </w:t>
      </w:r>
      <w:r>
        <w:rPr>
          <w:rtl/>
          <w:lang w:val="en-US" w:bidi="ar-EG"/>
        </w:rPr>
        <w:t>ومواصفات ا</w:t>
      </w:r>
      <w:r w:rsidRPr="0087446C">
        <w:rPr>
          <w:rtl/>
          <w:lang w:val="en-US" w:bidi="ar-EG"/>
        </w:rPr>
        <w:t xml:space="preserve">لأدوات والمعدات ومتطلبات </w:t>
      </w:r>
      <w:r>
        <w:rPr>
          <w:rFonts w:hint="cs"/>
          <w:rtl/>
          <w:lang w:val="en-US" w:bidi="ar-EG"/>
        </w:rPr>
        <w:t>الأماكن</w:t>
      </w:r>
      <w:r w:rsidRPr="0087446C">
        <w:rPr>
          <w:rtl/>
          <w:lang w:val="en-US" w:bidi="ar-EG"/>
        </w:rPr>
        <w:t xml:space="preserve"> المستخدمة في </w:t>
      </w:r>
      <w:r>
        <w:rPr>
          <w:rFonts w:hint="cs"/>
          <w:rtl/>
          <w:lang w:val="en-US" w:bidi="ar-EG"/>
        </w:rPr>
        <w:t>ال</w:t>
      </w:r>
      <w:r w:rsidRPr="0087446C">
        <w:rPr>
          <w:rtl/>
          <w:lang w:val="en-US" w:bidi="ar-EG"/>
        </w:rPr>
        <w:t xml:space="preserve">تدريب </w:t>
      </w:r>
      <w:r>
        <w:rPr>
          <w:rFonts w:hint="cs"/>
          <w:rtl/>
          <w:lang w:val="en-US" w:bidi="ar-EG"/>
        </w:rPr>
        <w:t xml:space="preserve">على </w:t>
      </w:r>
      <w:r w:rsidRPr="0087446C">
        <w:rPr>
          <w:rtl/>
          <w:lang w:val="en-US" w:bidi="ar-EG"/>
        </w:rPr>
        <w:t xml:space="preserve">خدمة؛ </w:t>
      </w:r>
      <w:r>
        <w:rPr>
          <w:rFonts w:hint="cs"/>
          <w:rtl/>
          <w:lang w:val="en-US" w:bidi="ar-EG"/>
        </w:rPr>
        <w:t xml:space="preserve">التقنيات </w:t>
      </w:r>
      <w:r>
        <w:rPr>
          <w:rtl/>
          <w:lang w:val="en-US" w:bidi="ar-EG"/>
        </w:rPr>
        <w:t>ومواصفات التشغيل</w:t>
      </w:r>
      <w:r w:rsidRPr="0087446C">
        <w:rPr>
          <w:rtl/>
          <w:lang w:val="en-US" w:bidi="ar-EG"/>
        </w:rPr>
        <w:t xml:space="preserve"> </w:t>
      </w:r>
      <w:r>
        <w:rPr>
          <w:rFonts w:hint="cs"/>
          <w:rtl/>
          <w:lang w:val="en-US" w:bidi="ar-EG"/>
        </w:rPr>
        <w:t>لرصد</w:t>
      </w:r>
      <w:r w:rsidRPr="0087446C">
        <w:rPr>
          <w:rtl/>
          <w:lang w:val="en-US" w:bidi="ar-EG"/>
        </w:rPr>
        <w:t xml:space="preserve"> تسرب غاز</w:t>
      </w:r>
      <w:r>
        <w:rPr>
          <w:rFonts w:hint="cs"/>
          <w:rtl/>
          <w:lang w:val="en-US" w:bidi="ar-EG"/>
        </w:rPr>
        <w:t>ات</w:t>
      </w:r>
      <w:r w:rsidRPr="0087446C">
        <w:rPr>
          <w:rtl/>
          <w:lang w:val="en-US" w:bidi="ar-EG"/>
        </w:rPr>
        <w:t xml:space="preserve"> التبريد وجمع البيانات وتسجيلها </w:t>
      </w:r>
      <w:r>
        <w:rPr>
          <w:rFonts w:hint="cs"/>
          <w:rtl/>
          <w:lang w:val="en-US" w:bidi="ar-EG"/>
        </w:rPr>
        <w:t>خلال</w:t>
      </w:r>
      <w:r w:rsidRPr="0087446C">
        <w:rPr>
          <w:rtl/>
          <w:lang w:val="en-US" w:bidi="ar-EG"/>
        </w:rPr>
        <w:t xml:space="preserve"> </w:t>
      </w:r>
      <w:r>
        <w:rPr>
          <w:rFonts w:hint="cs"/>
          <w:rtl/>
          <w:lang w:val="en-US" w:bidi="ar-EG"/>
        </w:rPr>
        <w:t>ال</w:t>
      </w:r>
      <w:r w:rsidRPr="0087446C">
        <w:rPr>
          <w:rtl/>
          <w:lang w:val="en-US" w:bidi="ar-EG"/>
        </w:rPr>
        <w:t>خدمة و</w:t>
      </w:r>
      <w:r>
        <w:rPr>
          <w:rFonts w:hint="cs"/>
          <w:rtl/>
          <w:lang w:val="en-US" w:bidi="ar-EG"/>
        </w:rPr>
        <w:t>ال</w:t>
      </w:r>
      <w:r w:rsidRPr="0087446C">
        <w:rPr>
          <w:rtl/>
          <w:lang w:val="en-US" w:bidi="ar-EG"/>
        </w:rPr>
        <w:t xml:space="preserve">صيانة </w:t>
      </w:r>
      <w:r>
        <w:rPr>
          <w:rFonts w:hint="cs"/>
          <w:rtl/>
          <w:lang w:val="en-US" w:bidi="ar-EG"/>
        </w:rPr>
        <w:t>المتعلقة ب</w:t>
      </w:r>
      <w:r w:rsidRPr="0087446C">
        <w:rPr>
          <w:rtl/>
          <w:lang w:val="en-US" w:bidi="ar-EG"/>
        </w:rPr>
        <w:t>معدات التبريد.</w:t>
      </w:r>
    </w:p>
  </w:footnote>
  <w:footnote w:id="26">
    <w:p w14:paraId="49E29A1F" w14:textId="77777777" w:rsidR="00D82474" w:rsidRPr="00026D11" w:rsidRDefault="00D82474" w:rsidP="00D82474">
      <w:pPr>
        <w:pStyle w:val="FootnoteText"/>
        <w:bidi/>
      </w:pPr>
      <w:r w:rsidRPr="005B6F0A">
        <w:rPr>
          <w:rStyle w:val="FootnoteReference"/>
        </w:rPr>
        <w:footnoteRef/>
      </w:r>
      <w:r w:rsidRPr="005B6F0A">
        <w:t xml:space="preserve"> </w:t>
      </w:r>
      <w:r>
        <w:rPr>
          <w:rFonts w:eastAsia="SimSun" w:hint="cs"/>
          <w:rtl/>
          <w:lang w:val="en-US" w:bidi="ar-EG"/>
        </w:rPr>
        <w:t xml:space="preserve"> تم</w:t>
      </w:r>
      <w:r w:rsidRPr="002D45BC">
        <w:rPr>
          <w:rFonts w:eastAsia="SimSun"/>
          <w:rtl/>
          <w:lang w:val="en-US" w:bidi="ar-EG"/>
        </w:rPr>
        <w:t xml:space="preserve"> تدريب أكثر من 20.000 فني خلال </w:t>
      </w:r>
      <w:r>
        <w:rPr>
          <w:rFonts w:eastAsia="SimSun" w:hint="cs"/>
          <w:rtl/>
          <w:lang w:val="en-US" w:bidi="ar-EG"/>
        </w:rPr>
        <w:t>الفترة</w:t>
      </w:r>
      <w:r w:rsidRPr="002D45BC">
        <w:rPr>
          <w:rFonts w:eastAsia="SimSun"/>
          <w:rtl/>
          <w:lang w:val="en-US" w:bidi="ar-EG"/>
        </w:rPr>
        <w:t xml:space="preserve"> 2019 و2022 من </w:t>
      </w:r>
      <w:r>
        <w:rPr>
          <w:rFonts w:eastAsia="SimSun" w:hint="cs"/>
          <w:rtl/>
          <w:lang w:val="en-US" w:bidi="ar-EG"/>
        </w:rPr>
        <w:t>جانب</w:t>
      </w:r>
      <w:r w:rsidRPr="002D45BC">
        <w:rPr>
          <w:rFonts w:eastAsia="SimSun"/>
          <w:rtl/>
          <w:lang w:val="en-US" w:bidi="ar-EG"/>
        </w:rPr>
        <w:t xml:space="preserve"> أربع </w:t>
      </w:r>
      <w:r>
        <w:rPr>
          <w:rFonts w:eastAsia="SimSun" w:hint="cs"/>
          <w:rtl/>
          <w:lang w:val="en-US" w:bidi="ar-EG"/>
        </w:rPr>
        <w:t xml:space="preserve">منشئات صناعية بأموال من </w:t>
      </w:r>
      <w:r>
        <w:rPr>
          <w:rFonts w:eastAsia="SimSun"/>
          <w:rtl/>
          <w:lang w:val="en-US" w:bidi="ar-EG"/>
        </w:rPr>
        <w:t xml:space="preserve">شرائح </w:t>
      </w:r>
      <w:r w:rsidRPr="002D45BC">
        <w:rPr>
          <w:rFonts w:eastAsia="SimSun"/>
          <w:rtl/>
          <w:lang w:val="en-US" w:bidi="ar-EG"/>
        </w:rPr>
        <w:t>سابقة.</w:t>
      </w:r>
    </w:p>
  </w:footnote>
  <w:footnote w:id="27">
    <w:p w14:paraId="23AC548E" w14:textId="77777777" w:rsidR="00D82474" w:rsidRDefault="00D82474" w:rsidP="00D82474">
      <w:pPr>
        <w:pStyle w:val="FootnoteText"/>
        <w:bidi/>
      </w:pPr>
      <w:r>
        <w:rPr>
          <w:rStyle w:val="FootnoteReference"/>
        </w:rPr>
        <w:footnoteRef/>
      </w:r>
      <w:r>
        <w:t xml:space="preserve"> </w:t>
      </w:r>
      <w:r>
        <w:rPr>
          <w:rFonts w:hint="cs"/>
          <w:rtl/>
          <w:lang w:val="en-US" w:bidi="ar-EG"/>
        </w:rPr>
        <w:t xml:space="preserve"> </w:t>
      </w:r>
      <w:r>
        <w:rPr>
          <w:rtl/>
          <w:lang w:val="en-US" w:bidi="ar-EG"/>
        </w:rPr>
        <w:t>لم يحد</w:t>
      </w:r>
      <w:r w:rsidRPr="0076071E">
        <w:rPr>
          <w:rtl/>
          <w:lang w:val="en-US" w:bidi="ar-EG"/>
        </w:rPr>
        <w:t>د الحد الأقصى للاستهلاك المسموح به</w:t>
      </w:r>
      <w:r>
        <w:rPr>
          <w:rFonts w:hint="cs"/>
          <w:rtl/>
          <w:lang w:val="en-US" w:bidi="ar-EG"/>
        </w:rPr>
        <w:t xml:space="preserve"> للمواد الهيدروكلوروفلوروكربونية</w:t>
      </w:r>
      <w:r w:rsidRPr="0076071E">
        <w:rPr>
          <w:rtl/>
          <w:lang w:val="en-US" w:bidi="ar-EG"/>
        </w:rPr>
        <w:t xml:space="preserve"> لقطاع خدمة التبريد في الاتفاق بين حكومة الصين واللجنة التنفيذية.</w:t>
      </w:r>
    </w:p>
  </w:footnote>
  <w:footnote w:id="28">
    <w:p w14:paraId="38F2AB68" w14:textId="45D74829" w:rsidR="000F2A6B" w:rsidRPr="00514769" w:rsidRDefault="000F2A6B" w:rsidP="000F2A6B">
      <w:pPr>
        <w:pStyle w:val="FootnoteText"/>
        <w:bidi/>
        <w:rPr>
          <w:rtl/>
          <w:lang w:val="en-US"/>
        </w:rPr>
      </w:pPr>
      <w:r>
        <w:rPr>
          <w:rStyle w:val="FootnoteReference"/>
          <w:rFonts w:eastAsiaTheme="majorEastAsia"/>
          <w:rtl/>
        </w:rPr>
        <w:footnoteRef/>
      </w:r>
      <w:r>
        <w:rPr>
          <w:rFonts w:hint="cs"/>
          <w:rtl/>
        </w:rPr>
        <w:t xml:space="preserve">  </w:t>
      </w:r>
      <w:r>
        <w:rPr>
          <w:rtl/>
        </w:rPr>
        <w:t>لم يتم تقديم طلب الشريحة الثالثة من خطة قطاع تكييف هواء</w:t>
      </w:r>
      <w:r>
        <w:rPr>
          <w:rFonts w:hint="cs"/>
          <w:rtl/>
        </w:rPr>
        <w:t xml:space="preserve"> الغرف وسخانات المياه بالمضخات الحرارية (</w:t>
      </w:r>
      <w:r>
        <w:t>$</w:t>
      </w:r>
      <w:r w:rsidRPr="00514769">
        <w:t>18</w:t>
      </w:r>
      <w:r>
        <w:t>,000,000</w:t>
      </w:r>
      <w:r>
        <w:rPr>
          <w:rFonts w:hint="cs"/>
          <w:rtl/>
        </w:rPr>
        <w:t xml:space="preserve"> </w:t>
      </w:r>
      <w:r>
        <w:rPr>
          <w:rtl/>
        </w:rPr>
        <w:t>دولار</w:t>
      </w:r>
      <w:r>
        <w:rPr>
          <w:rFonts w:hint="cs"/>
          <w:rtl/>
        </w:rPr>
        <w:t>ا</w:t>
      </w:r>
      <w:r>
        <w:rPr>
          <w:rtl/>
        </w:rPr>
        <w:t xml:space="preserve"> أمريكي</w:t>
      </w:r>
      <w:r>
        <w:rPr>
          <w:rFonts w:hint="cs"/>
          <w:rtl/>
        </w:rPr>
        <w:t xml:space="preserve">ا) </w:t>
      </w:r>
      <w:r>
        <w:rPr>
          <w:rtl/>
        </w:rPr>
        <w:t>لأن مستوى صرف الأموال المعتمدة للشريحة الثانية لم يصل إلى</w:t>
      </w:r>
      <w:r w:rsidR="00C24BAB">
        <w:t xml:space="preserve">20 </w:t>
      </w:r>
      <w:r w:rsidR="00C24BAB">
        <w:rPr>
          <w:rFonts w:hint="cs"/>
          <w:rtl/>
        </w:rPr>
        <w:t>في</w:t>
      </w:r>
      <w:r>
        <w:rPr>
          <w:rtl/>
        </w:rPr>
        <w:t xml:space="preserve"> </w:t>
      </w:r>
      <w:r w:rsidR="00494E80">
        <w:rPr>
          <w:rFonts w:hint="cs"/>
          <w:rtl/>
        </w:rPr>
        <w:t>المئة</w:t>
      </w:r>
      <w:r>
        <w:t>.</w:t>
      </w:r>
    </w:p>
  </w:footnote>
  <w:footnote w:id="29">
    <w:p w14:paraId="50A68900" w14:textId="77777777" w:rsidR="000F2A6B" w:rsidRPr="00DF61D8" w:rsidRDefault="000F2A6B" w:rsidP="000F2A6B">
      <w:pPr>
        <w:pStyle w:val="FootnoteText"/>
        <w:bidi/>
        <w:rPr>
          <w:rtl/>
          <w:lang w:val="en-US"/>
        </w:rPr>
      </w:pPr>
      <w:r>
        <w:rPr>
          <w:rStyle w:val="FootnoteReference"/>
          <w:rFonts w:eastAsiaTheme="majorEastAsia"/>
          <w:rtl/>
        </w:rPr>
        <w:footnoteRef/>
      </w:r>
      <w:r>
        <w:rPr>
          <w:lang w:val="en-US"/>
        </w:rPr>
        <w:t xml:space="preserve"> </w:t>
      </w:r>
      <w:r>
        <w:rPr>
          <w:rFonts w:hint="cs"/>
          <w:rtl/>
          <w:lang w:val="en-US"/>
        </w:rPr>
        <w:t xml:space="preserve"> الوثيقة </w:t>
      </w:r>
      <w:r w:rsidRPr="009423E0">
        <w:t>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38474" w14:textId="0B13B709" w:rsidR="00B845AA" w:rsidRPr="0033525D" w:rsidRDefault="00000000" w:rsidP="0071303A">
    <w:pPr>
      <w:jc w:val="right"/>
    </w:pPr>
    <w:r>
      <w:fldChar w:fldCharType="begin"/>
    </w:r>
    <w:r>
      <w:instrText xml:space="preserve"> DOCPROPERTY "Document number"  \* MERGEFORMAT </w:instrText>
    </w:r>
    <w:r>
      <w:fldChar w:fldCharType="separate"/>
    </w:r>
    <w:r w:rsidR="001B7F20">
      <w:t>UNEP/</w:t>
    </w:r>
    <w:proofErr w:type="spellStart"/>
    <w:r w:rsidR="001B7F20">
      <w:t>OzL.Pro</w:t>
    </w:r>
    <w:proofErr w:type="spellEnd"/>
    <w:r w:rsidR="001B7F20">
      <w:t>/ExCom/93/47</w:t>
    </w:r>
    <w:r>
      <w:fldChar w:fldCharType="end"/>
    </w:r>
  </w:p>
  <w:p w14:paraId="604D12D5" w14:textId="77777777" w:rsidR="00B845AA" w:rsidRPr="0033525D" w:rsidRDefault="00B845AA"/>
  <w:p w14:paraId="07D8542B" w14:textId="77777777" w:rsidR="00B845AA" w:rsidRPr="0033525D" w:rsidRDefault="00B845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664A0" w14:textId="27BCF63D" w:rsidR="00B845AA" w:rsidRPr="0033525D" w:rsidRDefault="00000000" w:rsidP="001B7F20">
    <w:pPr>
      <w:jc w:val="left"/>
    </w:pPr>
    <w:r>
      <w:fldChar w:fldCharType="begin"/>
    </w:r>
    <w:r>
      <w:instrText xml:space="preserve"> DOCPROPERTY "Document number"  \* MERGEFORMAT </w:instrText>
    </w:r>
    <w:r>
      <w:fldChar w:fldCharType="separate"/>
    </w:r>
    <w:r w:rsidR="001B7F20">
      <w:t>UNEP/</w:t>
    </w:r>
    <w:proofErr w:type="spellStart"/>
    <w:r w:rsidR="001B7F20">
      <w:t>OzL.Pro</w:t>
    </w:r>
    <w:proofErr w:type="spellEnd"/>
    <w:r w:rsidR="001B7F20">
      <w:t>/ExCom/93/47</w:t>
    </w:r>
    <w:r>
      <w:fldChar w:fldCharType="end"/>
    </w:r>
  </w:p>
  <w:p w14:paraId="401F3514" w14:textId="77777777" w:rsidR="00B845AA" w:rsidRPr="0033525D" w:rsidRDefault="00B845AA" w:rsidP="00B92E91">
    <w:pPr>
      <w:jc w:val="right"/>
    </w:pPr>
  </w:p>
  <w:p w14:paraId="084409C6" w14:textId="77777777" w:rsidR="00B845AA" w:rsidRPr="0033525D" w:rsidRDefault="00B845AA" w:rsidP="00B92E9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E4CFD" w14:textId="77777777" w:rsidR="00172D2B" w:rsidRDefault="00172D2B">
    <w:pPr>
      <w:rPr>
        <w:rtl/>
      </w:rPr>
    </w:pPr>
    <w:r>
      <w:rPr>
        <w:rtl/>
      </w:rPr>
      <w:t>UNEP/OzL.Pro/ExCom/93/1</w:t>
    </w:r>
  </w:p>
  <w:p w14:paraId="0A5C7DA6" w14:textId="77777777" w:rsidR="00172D2B" w:rsidRPr="0033525D" w:rsidRDefault="00172D2B">
    <w:pPr>
      <w:rPr>
        <w:rtl/>
      </w:rPr>
    </w:pPr>
  </w:p>
  <w:p w14:paraId="194D06D3" w14:textId="77777777" w:rsidR="00172D2B" w:rsidRPr="0033525D" w:rsidRDefault="00172D2B">
    <w:pPr>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01EAF" w14:textId="3A938E97" w:rsidR="00B845AA" w:rsidRPr="001B6FDA" w:rsidRDefault="00B845AA" w:rsidP="001B7F20">
    <w:pPr>
      <w:pStyle w:val="Header"/>
      <w:jc w:val="right"/>
      <w:rPr>
        <w:lang w:val="fr-CA"/>
      </w:rPr>
    </w:pPr>
    <w:r>
      <w:t>UNEP/OzL.Pro/ExCom/9</w:t>
    </w:r>
    <w:r w:rsidR="001B6FDA">
      <w:rPr>
        <w:rFonts w:hint="cs"/>
        <w:rtl/>
      </w:rPr>
      <w:t>3</w:t>
    </w:r>
    <w:r w:rsidR="001B6FDA">
      <w:t>/47</w:t>
    </w:r>
  </w:p>
  <w:p w14:paraId="335602A1" w14:textId="77777777" w:rsidR="00B845AA" w:rsidRDefault="00B845AA" w:rsidP="00B92E91">
    <w:pPr>
      <w:pStyle w:val="Header"/>
    </w:pPr>
  </w:p>
  <w:p w14:paraId="05AFB947" w14:textId="77777777" w:rsidR="00B845AA" w:rsidRPr="00720553" w:rsidRDefault="00B845AA" w:rsidP="00B92E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E739D" w14:textId="57884A51" w:rsidR="00B845AA" w:rsidRPr="00BA752F" w:rsidRDefault="00000000" w:rsidP="00B92E91">
    <w:pPr>
      <w:jc w:val="right"/>
    </w:pPr>
    <w:r>
      <w:fldChar w:fldCharType="begin"/>
    </w:r>
    <w:r>
      <w:instrText xml:space="preserve"> DOCPROPERTY  "Document number"  \* MERGEFORMAT </w:instrText>
    </w:r>
    <w:r>
      <w:fldChar w:fldCharType="separate"/>
    </w:r>
    <w:r w:rsidR="00E3615C" w:rsidRPr="00E3615C">
      <w:rPr>
        <w:lang w:val="en-US"/>
      </w:rPr>
      <w:t>UNEP/</w:t>
    </w:r>
    <w:proofErr w:type="spellStart"/>
    <w:r w:rsidR="00E3615C" w:rsidRPr="00E3615C">
      <w:rPr>
        <w:lang w:val="en-US"/>
      </w:rPr>
      <w:t>OzL.Pro</w:t>
    </w:r>
    <w:proofErr w:type="spellEnd"/>
    <w:r w:rsidR="00E3615C" w:rsidRPr="00E3615C">
      <w:rPr>
        <w:lang w:val="en-US"/>
      </w:rPr>
      <w:t>/ExCom/93/47</w:t>
    </w:r>
    <w:r>
      <w:rPr>
        <w:lang w:val="en-US"/>
      </w:rPr>
      <w:fldChar w:fldCharType="end"/>
    </w:r>
  </w:p>
  <w:p w14:paraId="22660EA0" w14:textId="77777777" w:rsidR="00B845AA" w:rsidRPr="00BA752F" w:rsidRDefault="00B845AA" w:rsidP="00B92E91">
    <w:pPr>
      <w:jc w:val="right"/>
    </w:pPr>
  </w:p>
  <w:p w14:paraId="404BD9A1" w14:textId="77777777" w:rsidR="00B845AA" w:rsidRPr="00BA752F" w:rsidRDefault="00B845AA" w:rsidP="00B92E91">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D06B3" w14:textId="36FB49C6" w:rsidR="00B845AA" w:rsidRDefault="00000000" w:rsidP="00B92E91">
    <w:pPr>
      <w:pStyle w:val="Header"/>
      <w:jc w:val="right"/>
    </w:pPr>
    <w:r>
      <w:fldChar w:fldCharType="begin"/>
    </w:r>
    <w:r>
      <w:instrText xml:space="preserve"> DOCPROPERTY  "Document number"  \* MERGEFORMAT </w:instrText>
    </w:r>
    <w:r>
      <w:fldChar w:fldCharType="separate"/>
    </w:r>
    <w:r w:rsidR="00E3615C" w:rsidRPr="00E3615C">
      <w:rPr>
        <w:b/>
        <w:bCs/>
        <w:lang w:val="en-US"/>
      </w:rPr>
      <w:t>UNEP/</w:t>
    </w:r>
    <w:proofErr w:type="spellStart"/>
    <w:r w:rsidR="00E3615C" w:rsidRPr="00E3615C">
      <w:rPr>
        <w:b/>
        <w:bCs/>
        <w:lang w:val="en-US"/>
      </w:rPr>
      <w:t>OzL.Pro</w:t>
    </w:r>
    <w:proofErr w:type="spellEnd"/>
    <w:r w:rsidR="00E3615C" w:rsidRPr="00E3615C">
      <w:rPr>
        <w:b/>
        <w:bCs/>
        <w:lang w:val="en-US"/>
      </w:rPr>
      <w:t>/ExCom/93/47</w:t>
    </w:r>
    <w:r>
      <w:rPr>
        <w:b/>
        <w:bCs/>
        <w:lang w:val="en-US"/>
      </w:rPr>
      <w:fldChar w:fldCharType="end"/>
    </w:r>
  </w:p>
  <w:p w14:paraId="2FF6CEBB" w14:textId="77777777" w:rsidR="00B845AA" w:rsidRDefault="00B845AA">
    <w:pPr>
      <w:pStyle w:val="Header"/>
    </w:pPr>
  </w:p>
  <w:p w14:paraId="2A659D46" w14:textId="77777777" w:rsidR="00B845AA" w:rsidRDefault="00B845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2EE8" w14:textId="6E7B1108" w:rsidR="00B845AA" w:rsidRPr="0033525D" w:rsidRDefault="00000000" w:rsidP="001B7F20">
    <w:pPr>
      <w:jc w:val="righ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73CF3612" w14:textId="77777777" w:rsidR="00B845AA" w:rsidRPr="0033525D" w:rsidRDefault="00B845AA"/>
  <w:p w14:paraId="6F5A4ECA" w14:textId="77777777" w:rsidR="00B845AA" w:rsidRPr="0033525D" w:rsidRDefault="00B845A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856D8" w14:textId="528EB437" w:rsidR="00B845AA" w:rsidRPr="0033525D" w:rsidRDefault="00000000" w:rsidP="001B7F20">
    <w:pPr>
      <w:jc w:val="lef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1F2863E1" w14:textId="77777777" w:rsidR="00B845AA" w:rsidRPr="0033525D" w:rsidRDefault="00B845AA" w:rsidP="007F7111">
    <w:pPr>
      <w:jc w:val="right"/>
    </w:pPr>
  </w:p>
  <w:p w14:paraId="6B8C662F" w14:textId="77777777" w:rsidR="00B845AA" w:rsidRPr="0033525D" w:rsidRDefault="00B845AA" w:rsidP="007F7111">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EF2D" w14:textId="77777777" w:rsidR="00B845AA" w:rsidRDefault="00B845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E937B" w14:textId="0A7D037F" w:rsidR="00BF5909" w:rsidRPr="007D4E9C" w:rsidRDefault="00000000">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712CBC08" w14:textId="77777777" w:rsidR="00BF5909" w:rsidRPr="007D4E9C" w:rsidRDefault="00BF5909"/>
  <w:p w14:paraId="5C3683E7" w14:textId="77777777" w:rsidR="00BF5909" w:rsidRPr="007D4E9C" w:rsidRDefault="00BF5909"/>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75EBB" w14:textId="6FA36484" w:rsidR="00BF5909" w:rsidRPr="00466BFE" w:rsidRDefault="00000000" w:rsidP="001B7F20">
    <w:pPr>
      <w:jc w:val="lef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0BFA0E05" w14:textId="77777777" w:rsidR="00BF5909" w:rsidRDefault="00BF5909" w:rsidP="00B92E91">
    <w:pPr>
      <w:pStyle w:val="Header"/>
      <w:jc w:val="right"/>
    </w:pPr>
  </w:p>
  <w:p w14:paraId="12F88074" w14:textId="77777777" w:rsidR="00BF5909" w:rsidRPr="00466BFE" w:rsidRDefault="00BF5909" w:rsidP="00B92E91">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45852" w14:textId="34DD9DE7" w:rsidR="00BF5909" w:rsidRDefault="00000000" w:rsidP="00B92E91">
    <w:pPr>
      <w:pStyle w:val="Header"/>
      <w:jc w:val="lef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7B6D1016" w14:textId="77777777" w:rsidR="00BF5909" w:rsidRPr="00466BFE" w:rsidRDefault="00BF5909" w:rsidP="00B92E91">
    <w:pPr>
      <w:pStyle w:val="Header"/>
      <w:jc w:val="left"/>
    </w:pPr>
  </w:p>
  <w:p w14:paraId="220F1514" w14:textId="77777777" w:rsidR="00BF5909" w:rsidRPr="00466BFE" w:rsidRDefault="00BF5909" w:rsidP="00B92E91">
    <w:pPr>
      <w:pStyle w:val="Heade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F4E85" w14:textId="498DFD8D" w:rsidR="00BF5909" w:rsidRPr="007D4E9C" w:rsidRDefault="00000000" w:rsidP="001B7F20">
    <w:pPr>
      <w:jc w:val="righ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2A641551" w14:textId="77777777" w:rsidR="00BF5909" w:rsidRPr="007D4E9C" w:rsidRDefault="00BF5909" w:rsidP="00B92E91">
    <w:pPr>
      <w:jc w:val="left"/>
    </w:pPr>
  </w:p>
  <w:p w14:paraId="5C928576" w14:textId="77777777" w:rsidR="00BF5909" w:rsidRPr="007D4E9C" w:rsidRDefault="00BF5909" w:rsidP="00B92E91">
    <w:pPr>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1A75" w14:textId="5BDC49BB" w:rsidR="00BF5909" w:rsidRPr="00466BFE" w:rsidRDefault="00000000" w:rsidP="00B92E91">
    <w:pPr>
      <w:jc w:val="righ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0F0FBFF7" w14:textId="77777777" w:rsidR="00BF5909" w:rsidRDefault="00BF5909" w:rsidP="00B92E91">
    <w:pPr>
      <w:pStyle w:val="Header"/>
      <w:jc w:val="right"/>
    </w:pPr>
  </w:p>
  <w:p w14:paraId="6A4428D1" w14:textId="77777777" w:rsidR="00BF5909" w:rsidRPr="00466BFE" w:rsidRDefault="00BF5909" w:rsidP="00B92E91">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86D72" w14:textId="42AFF4D6" w:rsidR="000B734E" w:rsidRPr="0033525D" w:rsidRDefault="00000000">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1C6B89FB" w14:textId="77777777" w:rsidR="000B734E" w:rsidRDefault="000B734E"/>
  <w:p w14:paraId="6499144F" w14:textId="77777777" w:rsidR="000B734E" w:rsidRPr="0033525D" w:rsidRDefault="000B734E"/>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7E189" w14:textId="50BD3530" w:rsidR="000B734E" w:rsidRPr="0033525D" w:rsidRDefault="00000000" w:rsidP="001B7F20">
    <w:pPr>
      <w:jc w:val="right"/>
    </w:pPr>
    <w:r>
      <w:fldChar w:fldCharType="begin"/>
    </w:r>
    <w:r>
      <w:instrText xml:space="preserve"> DOCPROPERTY "Document number"  \* MERGEFORMAT </w:instrText>
    </w:r>
    <w:r>
      <w:fldChar w:fldCharType="separate"/>
    </w:r>
    <w:r w:rsidR="000D71AE">
      <w:t>UNEP/</w:t>
    </w:r>
    <w:proofErr w:type="spellStart"/>
    <w:r w:rsidR="000D71AE">
      <w:t>OzL.Pro</w:t>
    </w:r>
    <w:proofErr w:type="spellEnd"/>
    <w:r w:rsidR="000D71AE">
      <w:t>/ExCom/93/47</w:t>
    </w:r>
    <w:r>
      <w:fldChar w:fldCharType="end"/>
    </w:r>
  </w:p>
  <w:p w14:paraId="71040C40" w14:textId="77777777" w:rsidR="000B734E" w:rsidRDefault="000B734E" w:rsidP="009E3E2D">
    <w:pPr>
      <w:pStyle w:val="Header"/>
      <w:jc w:val="right"/>
    </w:pPr>
  </w:p>
  <w:p w14:paraId="4356D807" w14:textId="77777777" w:rsidR="000B734E" w:rsidRPr="0033525D" w:rsidRDefault="000B734E" w:rsidP="009E3E2D">
    <w:pPr>
      <w:pStyle w:val="Heade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E98F3" w14:textId="33F5FF98" w:rsidR="000B734E" w:rsidRDefault="00000000" w:rsidP="009E3E2D">
    <w:pPr>
      <w:pStyle w:val="Header"/>
      <w:jc w:val="righ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r w:rsidR="000B734E">
      <w:t>47</w:t>
    </w:r>
  </w:p>
  <w:p w14:paraId="2DDE7839" w14:textId="77777777" w:rsidR="000B734E" w:rsidRPr="00466BFE" w:rsidRDefault="000B734E" w:rsidP="009E3E2D">
    <w:pPr>
      <w:pStyle w:val="Header"/>
      <w:jc w:val="right"/>
    </w:pPr>
  </w:p>
  <w:p w14:paraId="4AB6EECC" w14:textId="77777777" w:rsidR="000B734E" w:rsidRPr="00466BFE" w:rsidRDefault="000B734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F4BE6" w14:textId="6B884288" w:rsidR="000B734E" w:rsidRPr="00466BFE" w:rsidRDefault="00000000" w:rsidP="00B234F1">
    <w:pPr>
      <w:jc w:val="lef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5B3F7D10" w14:textId="77777777" w:rsidR="000B734E" w:rsidRDefault="000B734E" w:rsidP="00B234F1"/>
  <w:p w14:paraId="2DADA5BB" w14:textId="77777777" w:rsidR="000B734E" w:rsidRPr="00466BFE" w:rsidRDefault="000B734E" w:rsidP="00B234F1"/>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02143" w14:textId="2E7A4BC4" w:rsidR="000B734E" w:rsidRPr="0033525D" w:rsidRDefault="00000000">
    <w:pPr>
      <w:jc w:val="righ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3B58C71B" w14:textId="77777777" w:rsidR="000B734E" w:rsidRPr="0033525D" w:rsidRDefault="000B734E"/>
  <w:p w14:paraId="57DB2063" w14:textId="77777777" w:rsidR="000B734E" w:rsidRPr="0033525D" w:rsidRDefault="000B734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820A1" w14:textId="78E33F50" w:rsidR="00880A70" w:rsidRPr="0033525D" w:rsidRDefault="00000000">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4C38723E" w14:textId="77777777" w:rsidR="00880A70" w:rsidRPr="0033525D" w:rsidRDefault="00880A70"/>
  <w:p w14:paraId="2C837F61" w14:textId="77777777" w:rsidR="00880A70" w:rsidRPr="0033525D" w:rsidRDefault="00880A70"/>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A42C3" w14:textId="59944347" w:rsidR="00880A70" w:rsidRPr="0033525D" w:rsidRDefault="00000000">
    <w:pPr>
      <w:jc w:val="righ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1B0002DE" w14:textId="77777777" w:rsidR="00880A70" w:rsidRPr="0033525D" w:rsidRDefault="00880A70" w:rsidP="00C86D60">
    <w:pPr>
      <w:jc w:val="right"/>
    </w:pPr>
  </w:p>
  <w:p w14:paraId="6A7AB1D2" w14:textId="77777777" w:rsidR="00880A70" w:rsidRPr="0033525D" w:rsidRDefault="00880A70" w:rsidP="00C86D60">
    <w:pPr>
      <w:pStyle w:val="Header"/>
      <w:jc w:val="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7F287" w14:textId="77777777" w:rsidR="00880A70" w:rsidRPr="0033525D" w:rsidRDefault="00880A70" w:rsidP="00C86D60">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7D6A0" w14:textId="3B5C8B82" w:rsidR="00880A70" w:rsidRPr="0033525D" w:rsidRDefault="00000000">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27A17618" w14:textId="77777777" w:rsidR="00880A70" w:rsidRPr="0033525D" w:rsidRDefault="00880A70"/>
  <w:p w14:paraId="783C3282" w14:textId="77777777" w:rsidR="00880A70" w:rsidRPr="0033525D" w:rsidRDefault="00880A70"/>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E8211" w14:textId="6749AF9C" w:rsidR="00880A70" w:rsidRPr="0033525D" w:rsidRDefault="00000000">
    <w:pPr>
      <w:jc w:val="righ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3DA0C4F4" w14:textId="77777777" w:rsidR="00880A70" w:rsidRPr="0033525D" w:rsidRDefault="00880A70" w:rsidP="00C86D60">
    <w:pPr>
      <w:jc w:val="right"/>
    </w:pPr>
  </w:p>
  <w:p w14:paraId="5BB0AB5E" w14:textId="77777777" w:rsidR="00880A70" w:rsidRPr="0033525D" w:rsidRDefault="00880A70" w:rsidP="00C86D60">
    <w:pPr>
      <w:pStyle w:val="Header"/>
      <w:jc w:val="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E8CD3" w14:textId="6CC9D485" w:rsidR="00880A70" w:rsidRPr="00312447" w:rsidRDefault="00000000" w:rsidP="00C86D60">
    <w:pPr>
      <w:pStyle w:val="Header"/>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3F5D5145" w14:textId="77777777" w:rsidR="00880A70" w:rsidRDefault="00880A70" w:rsidP="00C86D60">
    <w:pPr>
      <w:pStyle w:val="Header"/>
      <w:jc w:val="right"/>
    </w:pPr>
  </w:p>
  <w:p w14:paraId="7A039D01" w14:textId="77777777" w:rsidR="00880A70" w:rsidRPr="00BB7BB3" w:rsidRDefault="00880A70" w:rsidP="00C86D60">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5E855" w14:textId="6F9D9E8C" w:rsidR="00127E73" w:rsidRPr="00FD163F" w:rsidRDefault="00000000" w:rsidP="00270FB1">
    <w:pPr>
      <w:tabs>
        <w:tab w:val="left" w:pos="7860"/>
      </w:tabs>
      <w:jc w:val="lef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6BBEDD4B" w14:textId="77777777" w:rsidR="00127E73" w:rsidRPr="0033525D" w:rsidRDefault="00127E73"/>
  <w:p w14:paraId="143C6CFA" w14:textId="77777777" w:rsidR="00127E73" w:rsidRPr="0033525D" w:rsidRDefault="00127E73"/>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84137" w14:textId="6475101B" w:rsidR="00127E73" w:rsidRPr="00FD163F" w:rsidRDefault="00000000" w:rsidP="008A12EC">
    <w:pPr>
      <w:jc w:val="righ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461A98F2" w14:textId="77777777" w:rsidR="00127E73" w:rsidRPr="0033525D" w:rsidRDefault="00127E73" w:rsidP="00B741FC">
    <w:pPr>
      <w:jc w:val="right"/>
    </w:pPr>
  </w:p>
  <w:p w14:paraId="056A5E14" w14:textId="77777777" w:rsidR="00127E73" w:rsidRPr="0033525D" w:rsidRDefault="00127E73" w:rsidP="00270FB1">
    <w:pPr>
      <w:pStyle w:val="Header"/>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EDDF5" w14:textId="32676BCB" w:rsidR="00127E73" w:rsidRPr="00FD163F" w:rsidRDefault="00000000" w:rsidP="003137C9">
    <w:pPr>
      <w:jc w:val="righ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3955E023" w14:textId="77777777" w:rsidR="00127E73" w:rsidRPr="0033525D" w:rsidRDefault="00127E73" w:rsidP="00B741FC">
    <w:pPr>
      <w:jc w:val="left"/>
    </w:pPr>
  </w:p>
  <w:p w14:paraId="2E847A47" w14:textId="77777777" w:rsidR="00127E73" w:rsidRPr="0033525D" w:rsidRDefault="00127E73" w:rsidP="00B741F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CC630" w14:textId="25154527" w:rsidR="00B845AA" w:rsidRPr="0033525D" w:rsidRDefault="00000000">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4ADBDA55" w14:textId="77777777" w:rsidR="00B845AA" w:rsidRPr="0033525D" w:rsidRDefault="00B845AA"/>
  <w:p w14:paraId="6F53BFE0" w14:textId="77777777" w:rsidR="00B845AA" w:rsidRPr="0033525D" w:rsidRDefault="00B845AA"/>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F2829" w14:textId="023E37C2" w:rsidR="00B845AA" w:rsidRPr="0033525D" w:rsidRDefault="00000000" w:rsidP="001B7F20">
    <w:pPr>
      <w:jc w:val="left"/>
    </w:pPr>
    <w:r>
      <w:fldChar w:fldCharType="begin"/>
    </w:r>
    <w:r>
      <w:instrText xml:space="preserve"> DOCPROPERTY "Document number"  \* MERGEFORMAT </w:instrText>
    </w:r>
    <w:r>
      <w:fldChar w:fldCharType="separate"/>
    </w:r>
    <w:r w:rsidR="001B7F20">
      <w:t>UNEP/</w:t>
    </w:r>
    <w:proofErr w:type="spellStart"/>
    <w:r w:rsidR="001B7F20">
      <w:t>OzL.Pro</w:t>
    </w:r>
    <w:proofErr w:type="spellEnd"/>
    <w:r w:rsidR="001B7F20">
      <w:t>/ExCom/93/47</w:t>
    </w:r>
    <w:r>
      <w:fldChar w:fldCharType="end"/>
    </w:r>
  </w:p>
  <w:p w14:paraId="1929B440" w14:textId="77777777" w:rsidR="00B845AA" w:rsidRDefault="00B845AA" w:rsidP="004C2207">
    <w:pPr>
      <w:jc w:val="right"/>
    </w:pPr>
  </w:p>
  <w:p w14:paraId="213C1D85" w14:textId="77777777" w:rsidR="00592FCE" w:rsidRPr="0033525D" w:rsidRDefault="00592FCE" w:rsidP="004C2207">
    <w:pPr>
      <w:jc w:val="righ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6B04C" w14:textId="55443CA2" w:rsidR="00B845AA" w:rsidRPr="0033525D" w:rsidRDefault="00000000" w:rsidP="001B7F20">
    <w:pPr>
      <w:jc w:val="righ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02E6070B" w14:textId="77777777" w:rsidR="00B845AA" w:rsidRDefault="00B845AA" w:rsidP="007F1724">
    <w:pPr>
      <w:pStyle w:val="Header"/>
      <w:jc w:val="left"/>
    </w:pPr>
  </w:p>
  <w:p w14:paraId="1A268110" w14:textId="77777777" w:rsidR="00592FCE" w:rsidRPr="0033525D" w:rsidRDefault="00592FCE" w:rsidP="007F1724">
    <w:pPr>
      <w:pStyle w:val="Header"/>
      <w:jc w:val="lef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93474" w14:textId="1037C001" w:rsidR="004C2207" w:rsidRPr="0033525D" w:rsidRDefault="00000000" w:rsidP="00573EC9">
    <w:pPr>
      <w:jc w:val="righ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225E3EDA" w14:textId="64017121" w:rsidR="004C2207" w:rsidRDefault="004C2207" w:rsidP="00573EC9">
    <w:pPr>
      <w:jc w:val="right"/>
    </w:pPr>
    <w:r>
      <w:t>Annex I</w:t>
    </w:r>
  </w:p>
  <w:p w14:paraId="2C511AC0" w14:textId="77777777" w:rsidR="00A002BF" w:rsidRDefault="00A002BF" w:rsidP="00573EC9">
    <w:pPr>
      <w:jc w:val="right"/>
    </w:pPr>
  </w:p>
  <w:p w14:paraId="149DFCA7" w14:textId="77777777" w:rsidR="004C2207" w:rsidRPr="0033525D" w:rsidRDefault="004C2207" w:rsidP="00573EC9">
    <w:pPr>
      <w:jc w:val="righ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0249" w14:textId="7B740032" w:rsidR="004C2207" w:rsidRPr="0033525D" w:rsidRDefault="00000000" w:rsidP="00573EC9">
    <w:pPr>
      <w:jc w:val="left"/>
    </w:pPr>
    <w:r>
      <w:fldChar w:fldCharType="begin"/>
    </w:r>
    <w:r>
      <w:instrText xml:space="preserve"> DOCPROPERTY "Document number"  \* MERGEFORMAT </w:instrText>
    </w:r>
    <w:r>
      <w:fldChar w:fldCharType="separate"/>
    </w:r>
    <w:r w:rsidR="00E3615C">
      <w:t>UNEP/</w:t>
    </w:r>
    <w:proofErr w:type="spellStart"/>
    <w:r w:rsidR="00E3615C">
      <w:t>OzL.Pro</w:t>
    </w:r>
    <w:proofErr w:type="spellEnd"/>
    <w:r w:rsidR="00E3615C">
      <w:t>/ExCom/93/47</w:t>
    </w:r>
    <w:r>
      <w:fldChar w:fldCharType="end"/>
    </w:r>
  </w:p>
  <w:p w14:paraId="74489C08" w14:textId="234630A3" w:rsidR="004C2207" w:rsidRDefault="00A002BF" w:rsidP="00573EC9">
    <w:pPr>
      <w:pStyle w:val="Header"/>
      <w:jc w:val="left"/>
    </w:pPr>
    <w:r>
      <w:t>Annex I</w:t>
    </w:r>
  </w:p>
  <w:p w14:paraId="2096E63B" w14:textId="77777777" w:rsidR="004C2207" w:rsidRDefault="004C2207" w:rsidP="00573EC9">
    <w:pPr>
      <w:pStyle w:val="Header"/>
      <w:jc w:val="left"/>
    </w:pPr>
  </w:p>
  <w:p w14:paraId="4FC712C3" w14:textId="77777777" w:rsidR="00A002BF" w:rsidRPr="0033525D" w:rsidRDefault="00A002BF" w:rsidP="00A002BF">
    <w:pPr>
      <w:pStyle w:val="Header"/>
      <w:jc w:val="righ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DB731" w14:textId="77777777" w:rsidR="000B70C6" w:rsidRDefault="00000000" w:rsidP="00A06106">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5ED9BAA6" w14:textId="77777777" w:rsidR="000B70C6" w:rsidRDefault="000B70C6"/>
  <w:p w14:paraId="61DA6937" w14:textId="77777777" w:rsidR="000B70C6" w:rsidRDefault="000B70C6"/>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5D3EC" w14:textId="77777777" w:rsidR="000940A3" w:rsidRPr="0033525D" w:rsidRDefault="00000000" w:rsidP="000940A3">
    <w:pPr>
      <w:jc w:val="right"/>
    </w:pPr>
    <w:r>
      <w:fldChar w:fldCharType="begin"/>
    </w:r>
    <w:r>
      <w:instrText xml:space="preserve"> DOCPROPERTY "Document number"  \* MERGEFORMAT </w:instrText>
    </w:r>
    <w:r>
      <w:fldChar w:fldCharType="separate"/>
    </w:r>
    <w:r w:rsidR="000940A3">
      <w:t>UNEP/</w:t>
    </w:r>
    <w:proofErr w:type="spellStart"/>
    <w:r w:rsidR="000940A3">
      <w:t>OzL.Pro</w:t>
    </w:r>
    <w:proofErr w:type="spellEnd"/>
    <w:r w:rsidR="000940A3">
      <w:t>/ExCom/93/47</w:t>
    </w:r>
    <w:r>
      <w:fldChar w:fldCharType="end"/>
    </w:r>
  </w:p>
  <w:p w14:paraId="49162EFF" w14:textId="77777777" w:rsidR="000B70C6" w:rsidRDefault="00000000" w:rsidP="00657BFD">
    <w:pPr>
      <w:jc w:val="right"/>
    </w:pPr>
    <w:r>
      <w:t>Annex II</w:t>
    </w:r>
  </w:p>
  <w:p w14:paraId="7315C713" w14:textId="77777777" w:rsidR="000B70C6" w:rsidRDefault="000B70C6">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DE21A" w14:textId="77777777" w:rsidR="000940A3" w:rsidRPr="0033525D" w:rsidRDefault="00000000" w:rsidP="000940A3">
    <w:pPr>
      <w:jc w:val="left"/>
    </w:pPr>
    <w:r>
      <w:fldChar w:fldCharType="begin"/>
    </w:r>
    <w:r>
      <w:instrText xml:space="preserve"> DOCPROPERTY "Document number"  \* MERGEFORMAT </w:instrText>
    </w:r>
    <w:r>
      <w:fldChar w:fldCharType="separate"/>
    </w:r>
    <w:r w:rsidR="000940A3">
      <w:t>UNEP/</w:t>
    </w:r>
    <w:proofErr w:type="spellStart"/>
    <w:r w:rsidR="000940A3">
      <w:t>OzL.Pro</w:t>
    </w:r>
    <w:proofErr w:type="spellEnd"/>
    <w:r w:rsidR="000940A3">
      <w:t>/ExCom/93/47</w:t>
    </w:r>
    <w:r>
      <w:fldChar w:fldCharType="end"/>
    </w:r>
  </w:p>
  <w:p w14:paraId="34FAD4D3" w14:textId="77777777" w:rsidR="000B70C6" w:rsidRDefault="00000000" w:rsidP="000940A3">
    <w:pPr>
      <w:jc w:val="left"/>
    </w:pPr>
    <w:r>
      <w:t>Annex II</w:t>
    </w:r>
  </w:p>
  <w:p w14:paraId="15C37F1E" w14:textId="77777777" w:rsidR="000B70C6" w:rsidRDefault="000B70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FB"/>
    <w:multiLevelType w:val="multilevel"/>
    <w:tmpl w:val="CC568566"/>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ind w:left="360" w:hanging="360"/>
      </w:pPr>
      <w:rPr>
        <w:rFonts w:hint="default"/>
      </w:rPr>
    </w:lvl>
    <w:lvl w:ilvl="2">
      <w:start w:val="1"/>
      <w:numFmt w:val="decimal"/>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53312EA"/>
    <w:multiLevelType w:val="hybridMultilevel"/>
    <w:tmpl w:val="64B0309C"/>
    <w:lvl w:ilvl="0" w:tplc="72B61C82">
      <w:start w:val="5"/>
      <w:numFmt w:val="arabicAlpha"/>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342889"/>
    <w:multiLevelType w:val="hybridMultilevel"/>
    <w:tmpl w:val="F12812A2"/>
    <w:lvl w:ilvl="0" w:tplc="FFFFFFFF">
      <w:start w:val="46"/>
      <w:numFmt w:val="decimal"/>
      <w:lvlText w:val="%1."/>
      <w:lvlJc w:val="left"/>
      <w:pPr>
        <w:ind w:left="720" w:hanging="360"/>
      </w:pPr>
      <w:rPr>
        <w:rFonts w:hint="default"/>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083F9E"/>
    <w:multiLevelType w:val="hybridMultilevel"/>
    <w:tmpl w:val="E7B483F8"/>
    <w:lvl w:ilvl="0" w:tplc="56A2D6AA">
      <w:start w:val="5"/>
      <w:numFmt w:val="arabicAlpha"/>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E32996"/>
    <w:multiLevelType w:val="hybridMultilevel"/>
    <w:tmpl w:val="C034FAE4"/>
    <w:lvl w:ilvl="0" w:tplc="9E36F4C8">
      <w:start w:val="1"/>
      <w:numFmt w:val="decimal"/>
      <w:lvlText w:val="%1)"/>
      <w:lvlJc w:val="left"/>
      <w:pPr>
        <w:ind w:left="720" w:hanging="360"/>
      </w:pPr>
      <w:rPr>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CF18D1"/>
    <w:multiLevelType w:val="multilevel"/>
    <w:tmpl w:val="68F8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DC6884"/>
    <w:multiLevelType w:val="hybridMultilevel"/>
    <w:tmpl w:val="7F94D9E0"/>
    <w:lvl w:ilvl="0" w:tplc="4FAE541E">
      <w:start w:val="1"/>
      <w:numFmt w:val="decimal"/>
      <w:lvlText w:val="%1-"/>
      <w:lvlJc w:val="left"/>
      <w:pPr>
        <w:ind w:left="360" w:hanging="360"/>
      </w:pPr>
      <w:rPr>
        <w:rFonts w:hint="default"/>
      </w:rPr>
    </w:lvl>
    <w:lvl w:ilvl="1" w:tplc="D046A478">
      <w:start w:val="1"/>
      <w:numFmt w:val="arabicAlpha"/>
      <w:lvlText w:val="(%2)"/>
      <w:lvlJc w:val="left"/>
      <w:pPr>
        <w:ind w:left="1080" w:hanging="360"/>
      </w:pPr>
      <w:rPr>
        <w:rFonts w:ascii="Times New Roman" w:eastAsia="Times New Roman" w:hAnsi="Times New Roman" w:cs="Times New Roman" w:hint="default"/>
      </w:rPr>
    </w:lvl>
    <w:lvl w:ilvl="2" w:tplc="B798DE78">
      <w:start w:val="1"/>
      <w:numFmt w:val="decimal"/>
      <w:lvlText w:val="(%3)"/>
      <w:lvlJc w:val="right"/>
      <w:pPr>
        <w:ind w:left="1800" w:hanging="180"/>
      </w:pPr>
      <w:rPr>
        <w:rFonts w:ascii="Times New Roman" w:eastAsia="Times New Roman" w:hAnsi="Times New Roman" w:cs="Times New Roman"/>
      </w:rPr>
    </w:lvl>
    <w:lvl w:ilvl="3" w:tplc="B55AB248">
      <w:start w:val="5"/>
      <w:numFmt w:val="arabicAlpha"/>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D642F20"/>
    <w:multiLevelType w:val="hybridMultilevel"/>
    <w:tmpl w:val="7922A782"/>
    <w:lvl w:ilvl="0" w:tplc="C34E2E8A">
      <w:start w:val="1"/>
      <w:numFmt w:val="arabicAbjad"/>
      <w:lvlText w:val="(%1)"/>
      <w:lvlJc w:val="left"/>
      <w:pPr>
        <w:ind w:left="788" w:hanging="360"/>
      </w:pPr>
      <w:rPr>
        <w:rFonts w:hint="default"/>
        <w:b w:val="0"/>
        <w:bCs w:val="0"/>
        <w:sz w:val="26"/>
        <w:szCs w:val="26"/>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9" w15:restartNumberingAfterBreak="0">
    <w:nsid w:val="1E9035B3"/>
    <w:multiLevelType w:val="hybridMultilevel"/>
    <w:tmpl w:val="44EA19C0"/>
    <w:lvl w:ilvl="0" w:tplc="61D46CDC">
      <w:start w:val="46"/>
      <w:numFmt w:val="decimal"/>
      <w:lvlText w:val="%1."/>
      <w:lvlJc w:val="left"/>
      <w:pPr>
        <w:ind w:left="720" w:hanging="360"/>
      </w:pPr>
      <w:rPr>
        <w:rFonts w:hint="default"/>
        <w:b w:val="0"/>
        <w:bCs w:val="0"/>
        <w:sz w:val="26"/>
        <w:szCs w:val="26"/>
        <w:lang w:val="en-C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92053A"/>
    <w:multiLevelType w:val="hybridMultilevel"/>
    <w:tmpl w:val="5CF4778A"/>
    <w:lvl w:ilvl="0" w:tplc="F8F2F61E">
      <w:start w:val="1"/>
      <w:numFmt w:val="arabicAlpha"/>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5F13912"/>
    <w:multiLevelType w:val="hybridMultilevel"/>
    <w:tmpl w:val="E24899BE"/>
    <w:lvl w:ilvl="0" w:tplc="1DAE0A80">
      <w:start w:val="46"/>
      <w:numFmt w:val="decimal"/>
      <w:lvlText w:val="%1."/>
      <w:lvlJc w:val="left"/>
      <w:pPr>
        <w:ind w:left="1860" w:hanging="360"/>
      </w:pPr>
      <w:rPr>
        <w:rFonts w:hint="default"/>
        <w:b w:val="0"/>
        <w:bCs w:val="0"/>
        <w:sz w:val="26"/>
        <w:szCs w:val="26"/>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2" w15:restartNumberingAfterBreak="0">
    <w:nsid w:val="29EE53C4"/>
    <w:multiLevelType w:val="hybridMultilevel"/>
    <w:tmpl w:val="D234CFF6"/>
    <w:lvl w:ilvl="0" w:tplc="72B61C82">
      <w:start w:val="8"/>
      <w:numFmt w:val="arabicAlpha"/>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5" w15:restartNumberingAfterBreak="0">
    <w:nsid w:val="30B95BE8"/>
    <w:multiLevelType w:val="hybridMultilevel"/>
    <w:tmpl w:val="5B24D9A8"/>
    <w:lvl w:ilvl="0" w:tplc="E286B49C">
      <w:start w:val="1"/>
      <w:numFmt w:val="decimal"/>
      <w:lvlText w:val="%1-"/>
      <w:lvlJc w:val="left"/>
      <w:pPr>
        <w:ind w:left="360" w:hanging="360"/>
      </w:pPr>
      <w:rPr>
        <w:rFonts w:hint="default"/>
      </w:rPr>
    </w:lvl>
    <w:lvl w:ilvl="1" w:tplc="8EB2C400">
      <w:start w:val="1"/>
      <w:numFmt w:val="arabicAlpha"/>
      <w:lvlText w:val="(%2)"/>
      <w:lvlJc w:val="left"/>
      <w:pPr>
        <w:ind w:left="1080" w:hanging="360"/>
      </w:pPr>
      <w:rPr>
        <w:rFonts w:ascii="Times New Roman" w:eastAsia="Times New Roman" w:hAnsi="Times New Roman" w:cs="Times New Roman"/>
      </w:rPr>
    </w:lvl>
    <w:lvl w:ilvl="2" w:tplc="8E362AE8">
      <w:start w:val="1"/>
      <w:numFmt w:val="decimal"/>
      <w:lvlText w:val="(%3)"/>
      <w:lvlJc w:val="right"/>
      <w:pPr>
        <w:ind w:left="1800" w:hanging="180"/>
      </w:pPr>
      <w:rPr>
        <w:rFonts w:ascii="Times New Roman" w:eastAsiaTheme="minorEastAsia" w:hAnsi="Times New Roman" w:cs="Times New Roman"/>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B02CF1"/>
    <w:multiLevelType w:val="hybridMultilevel"/>
    <w:tmpl w:val="AF501224"/>
    <w:lvl w:ilvl="0" w:tplc="D382C7A2">
      <w:start w:val="1"/>
      <w:numFmt w:val="arabicAbjad"/>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5211ECF"/>
    <w:multiLevelType w:val="hybridMultilevel"/>
    <w:tmpl w:val="799CFCCE"/>
    <w:lvl w:ilvl="0" w:tplc="04CC5C24">
      <w:start w:val="1"/>
      <w:numFmt w:val="arabicAbjad"/>
      <w:lvlText w:val="(%1)"/>
      <w:lvlJc w:val="left"/>
      <w:pPr>
        <w:ind w:left="720" w:hanging="360"/>
      </w:pPr>
      <w:rPr>
        <w:rFonts w:hint="default"/>
        <w:b w:val="0"/>
        <w:bCs w:val="0"/>
        <w:sz w:val="26"/>
        <w:szCs w:val="26"/>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337BDD"/>
    <w:multiLevelType w:val="hybridMultilevel"/>
    <w:tmpl w:val="F12812A2"/>
    <w:lvl w:ilvl="0" w:tplc="FFFFFFFF">
      <w:start w:val="46"/>
      <w:numFmt w:val="decimal"/>
      <w:lvlText w:val="%1."/>
      <w:lvlJc w:val="left"/>
      <w:pPr>
        <w:ind w:left="720" w:hanging="360"/>
      </w:pPr>
      <w:rPr>
        <w:rFonts w:hint="default"/>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6A11F0"/>
    <w:multiLevelType w:val="hybridMultilevel"/>
    <w:tmpl w:val="543AA9C8"/>
    <w:lvl w:ilvl="0" w:tplc="DEF279C4">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D57792"/>
    <w:multiLevelType w:val="hybridMultilevel"/>
    <w:tmpl w:val="E56E51A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D92A8A"/>
    <w:multiLevelType w:val="hybridMultilevel"/>
    <w:tmpl w:val="715093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F2676A6"/>
    <w:multiLevelType w:val="hybridMultilevel"/>
    <w:tmpl w:val="6768786E"/>
    <w:lvl w:ilvl="0" w:tplc="8F10BF3A">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6E5A8C"/>
    <w:multiLevelType w:val="hybridMultilevel"/>
    <w:tmpl w:val="6DDCE8C6"/>
    <w:lvl w:ilvl="0" w:tplc="6B122CF0">
      <w:start w:val="1"/>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B062538"/>
    <w:multiLevelType w:val="hybridMultilevel"/>
    <w:tmpl w:val="4192F7DA"/>
    <w:lvl w:ilvl="0" w:tplc="1E645190">
      <w:start w:val="80"/>
      <w:numFmt w:val="decimal"/>
      <w:lvlText w:val="%1."/>
      <w:lvlJc w:val="left"/>
      <w:pPr>
        <w:ind w:left="720" w:hanging="360"/>
      </w:pPr>
      <w:rPr>
        <w:rFonts w:hint="default"/>
        <w:b w:val="0"/>
        <w:bCs w:val="0"/>
        <w:sz w:val="26"/>
        <w:szCs w:val="2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BBE38D9"/>
    <w:multiLevelType w:val="hybridMultilevel"/>
    <w:tmpl w:val="5804F48A"/>
    <w:lvl w:ilvl="0" w:tplc="A14A1AE6">
      <w:start w:val="8"/>
      <w:numFmt w:val="arabicAlpha"/>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4CE52A6"/>
    <w:multiLevelType w:val="hybridMultilevel"/>
    <w:tmpl w:val="DCEA75E2"/>
    <w:lvl w:ilvl="0" w:tplc="53AC5ED4">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31" w15:restartNumberingAfterBreak="0">
    <w:nsid w:val="752D0A3F"/>
    <w:multiLevelType w:val="hybridMultilevel"/>
    <w:tmpl w:val="E710D1D8"/>
    <w:lvl w:ilvl="0" w:tplc="D382C7A2">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78593AEE"/>
    <w:multiLevelType w:val="hybridMultilevel"/>
    <w:tmpl w:val="D6AC340E"/>
    <w:lvl w:ilvl="0" w:tplc="72B61C82">
      <w:start w:val="5"/>
      <w:numFmt w:val="arabicAlpha"/>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E100F2A"/>
    <w:multiLevelType w:val="hybridMultilevel"/>
    <w:tmpl w:val="974014A4"/>
    <w:lvl w:ilvl="0" w:tplc="8CF8774A">
      <w:start w:val="1"/>
      <w:numFmt w:val="arabicAbjad"/>
      <w:pStyle w:val="Header4"/>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
  </w:num>
  <w:num w:numId="2" w16cid:durableId="462847601">
    <w:abstractNumId w:val="13"/>
  </w:num>
  <w:num w:numId="3" w16cid:durableId="299306927">
    <w:abstractNumId w:val="18"/>
  </w:num>
  <w:num w:numId="4" w16cid:durableId="559828470">
    <w:abstractNumId w:val="20"/>
  </w:num>
  <w:num w:numId="5" w16cid:durableId="444007775">
    <w:abstractNumId w:val="16"/>
  </w:num>
  <w:num w:numId="6" w16cid:durableId="779229136">
    <w:abstractNumId w:val="34"/>
  </w:num>
  <w:num w:numId="7" w16cid:durableId="857625535">
    <w:abstractNumId w:val="14"/>
  </w:num>
  <w:num w:numId="8" w16cid:durableId="349187935">
    <w:abstractNumId w:val="33"/>
  </w:num>
  <w:num w:numId="9" w16cid:durableId="12824178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8236239">
    <w:abstractNumId w:val="19"/>
  </w:num>
  <w:num w:numId="11" w16cid:durableId="275018011">
    <w:abstractNumId w:val="23"/>
  </w:num>
  <w:num w:numId="12" w16cid:durableId="1200506327">
    <w:abstractNumId w:val="9"/>
  </w:num>
  <w:num w:numId="13" w16cid:durableId="1630168693">
    <w:abstractNumId w:val="24"/>
  </w:num>
  <w:num w:numId="14" w16cid:durableId="613828873">
    <w:abstractNumId w:val="22"/>
  </w:num>
  <w:num w:numId="15" w16cid:durableId="1226338191">
    <w:abstractNumId w:val="3"/>
  </w:num>
  <w:num w:numId="16" w16cid:durableId="1952735307">
    <w:abstractNumId w:val="30"/>
  </w:num>
  <w:num w:numId="17" w16cid:durableId="526797228">
    <w:abstractNumId w:val="15"/>
  </w:num>
  <w:num w:numId="18" w16cid:durableId="408620513">
    <w:abstractNumId w:val="4"/>
  </w:num>
  <w:num w:numId="19" w16cid:durableId="1082333699">
    <w:abstractNumId w:val="11"/>
  </w:num>
  <w:num w:numId="20" w16cid:durableId="2078430304">
    <w:abstractNumId w:val="8"/>
  </w:num>
  <w:num w:numId="21" w16cid:durableId="226844536">
    <w:abstractNumId w:val="21"/>
  </w:num>
  <w:num w:numId="22" w16cid:durableId="489907370">
    <w:abstractNumId w:val="5"/>
  </w:num>
  <w:num w:numId="23" w16cid:durableId="1418285553">
    <w:abstractNumId w:val="26"/>
  </w:num>
  <w:num w:numId="24" w16cid:durableId="1252663026">
    <w:abstractNumId w:val="28"/>
  </w:num>
  <w:num w:numId="25" w16cid:durableId="231083824">
    <w:abstractNumId w:val="27"/>
  </w:num>
  <w:num w:numId="26" w16cid:durableId="1432167510">
    <w:abstractNumId w:val="17"/>
  </w:num>
  <w:num w:numId="27" w16cid:durableId="1711417166">
    <w:abstractNumId w:val="31"/>
  </w:num>
  <w:num w:numId="28" w16cid:durableId="1587377502">
    <w:abstractNumId w:val="10"/>
  </w:num>
  <w:num w:numId="29" w16cid:durableId="672490734">
    <w:abstractNumId w:val="1"/>
    <w:lvlOverride w:ilvl="0">
      <w:startOverride w:val="1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02560278">
    <w:abstractNumId w:val="1"/>
    <w:lvlOverride w:ilvl="0">
      <w:startOverride w:val="9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1984189">
    <w:abstractNumId w:val="6"/>
  </w:num>
  <w:num w:numId="32" w16cid:durableId="1757700624">
    <w:abstractNumId w:val="7"/>
  </w:num>
  <w:num w:numId="33" w16cid:durableId="1727991133">
    <w:abstractNumId w:val="25"/>
  </w:num>
  <w:num w:numId="34" w16cid:durableId="1764691407">
    <w:abstractNumId w:val="2"/>
  </w:num>
  <w:num w:numId="35" w16cid:durableId="805587893">
    <w:abstractNumId w:val="12"/>
  </w:num>
  <w:num w:numId="36" w16cid:durableId="1191340270">
    <w:abstractNumId w:val="32"/>
  </w:num>
  <w:num w:numId="37" w16cid:durableId="1833911179">
    <w:abstractNumId w:val="29"/>
  </w:num>
  <w:num w:numId="38" w16cid:durableId="133688038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13D2"/>
    <w:rsid w:val="00000FED"/>
    <w:rsid w:val="000014BA"/>
    <w:rsid w:val="000031BA"/>
    <w:rsid w:val="0000434E"/>
    <w:rsid w:val="000048A0"/>
    <w:rsid w:val="00005778"/>
    <w:rsid w:val="00006CCA"/>
    <w:rsid w:val="00007B79"/>
    <w:rsid w:val="00015837"/>
    <w:rsid w:val="000159E6"/>
    <w:rsid w:val="000168B3"/>
    <w:rsid w:val="00017087"/>
    <w:rsid w:val="000177BC"/>
    <w:rsid w:val="00017F0E"/>
    <w:rsid w:val="00020F7B"/>
    <w:rsid w:val="000211A9"/>
    <w:rsid w:val="00021238"/>
    <w:rsid w:val="00022761"/>
    <w:rsid w:val="000238DF"/>
    <w:rsid w:val="00024813"/>
    <w:rsid w:val="00025B03"/>
    <w:rsid w:val="0002602A"/>
    <w:rsid w:val="00027380"/>
    <w:rsid w:val="000275C7"/>
    <w:rsid w:val="00031260"/>
    <w:rsid w:val="000355DB"/>
    <w:rsid w:val="0003563E"/>
    <w:rsid w:val="0003681A"/>
    <w:rsid w:val="0003705D"/>
    <w:rsid w:val="000372B7"/>
    <w:rsid w:val="00037484"/>
    <w:rsid w:val="00040718"/>
    <w:rsid w:val="00040F60"/>
    <w:rsid w:val="0004390E"/>
    <w:rsid w:val="00044624"/>
    <w:rsid w:val="00044D99"/>
    <w:rsid w:val="00045090"/>
    <w:rsid w:val="000461B1"/>
    <w:rsid w:val="00047052"/>
    <w:rsid w:val="000470EB"/>
    <w:rsid w:val="0005033C"/>
    <w:rsid w:val="00050A7F"/>
    <w:rsid w:val="00050F6E"/>
    <w:rsid w:val="000523B9"/>
    <w:rsid w:val="00056AC5"/>
    <w:rsid w:val="00057825"/>
    <w:rsid w:val="00060B68"/>
    <w:rsid w:val="0006107D"/>
    <w:rsid w:val="000618AF"/>
    <w:rsid w:val="00061EC2"/>
    <w:rsid w:val="00061EF2"/>
    <w:rsid w:val="00063AEF"/>
    <w:rsid w:val="00066CE8"/>
    <w:rsid w:val="00070A35"/>
    <w:rsid w:val="00070A81"/>
    <w:rsid w:val="00071822"/>
    <w:rsid w:val="000733A1"/>
    <w:rsid w:val="00074D64"/>
    <w:rsid w:val="00080ED0"/>
    <w:rsid w:val="00081D02"/>
    <w:rsid w:val="00082AEC"/>
    <w:rsid w:val="00083C31"/>
    <w:rsid w:val="00084380"/>
    <w:rsid w:val="000856A9"/>
    <w:rsid w:val="00085726"/>
    <w:rsid w:val="00085B8F"/>
    <w:rsid w:val="0008713C"/>
    <w:rsid w:val="00090481"/>
    <w:rsid w:val="00090FC1"/>
    <w:rsid w:val="000910A2"/>
    <w:rsid w:val="000912FE"/>
    <w:rsid w:val="00091F8D"/>
    <w:rsid w:val="000940A3"/>
    <w:rsid w:val="00094722"/>
    <w:rsid w:val="00094B27"/>
    <w:rsid w:val="0009550C"/>
    <w:rsid w:val="00096EF5"/>
    <w:rsid w:val="000A0928"/>
    <w:rsid w:val="000A3826"/>
    <w:rsid w:val="000A4941"/>
    <w:rsid w:val="000A4C52"/>
    <w:rsid w:val="000A56AE"/>
    <w:rsid w:val="000A5A90"/>
    <w:rsid w:val="000A62D8"/>
    <w:rsid w:val="000A6350"/>
    <w:rsid w:val="000A6741"/>
    <w:rsid w:val="000A6C26"/>
    <w:rsid w:val="000B0117"/>
    <w:rsid w:val="000B2ECD"/>
    <w:rsid w:val="000B36C8"/>
    <w:rsid w:val="000B438A"/>
    <w:rsid w:val="000B43E0"/>
    <w:rsid w:val="000B588F"/>
    <w:rsid w:val="000B5CCF"/>
    <w:rsid w:val="000B70C6"/>
    <w:rsid w:val="000B734E"/>
    <w:rsid w:val="000C1DCE"/>
    <w:rsid w:val="000C3A73"/>
    <w:rsid w:val="000C5167"/>
    <w:rsid w:val="000C5B56"/>
    <w:rsid w:val="000D23D8"/>
    <w:rsid w:val="000D3137"/>
    <w:rsid w:val="000D52A4"/>
    <w:rsid w:val="000D5C1D"/>
    <w:rsid w:val="000D64A1"/>
    <w:rsid w:val="000D71AE"/>
    <w:rsid w:val="000D75D9"/>
    <w:rsid w:val="000D78DA"/>
    <w:rsid w:val="000E0324"/>
    <w:rsid w:val="000E07BC"/>
    <w:rsid w:val="000E164A"/>
    <w:rsid w:val="000E16C9"/>
    <w:rsid w:val="000E1C5A"/>
    <w:rsid w:val="000E2E21"/>
    <w:rsid w:val="000E33EE"/>
    <w:rsid w:val="000E46FA"/>
    <w:rsid w:val="000E5101"/>
    <w:rsid w:val="000E5115"/>
    <w:rsid w:val="000E5AF0"/>
    <w:rsid w:val="000E6CB1"/>
    <w:rsid w:val="000F043F"/>
    <w:rsid w:val="000F0DB1"/>
    <w:rsid w:val="000F1598"/>
    <w:rsid w:val="000F1935"/>
    <w:rsid w:val="000F1CD4"/>
    <w:rsid w:val="000F2178"/>
    <w:rsid w:val="000F267A"/>
    <w:rsid w:val="000F2A6B"/>
    <w:rsid w:val="000F38C1"/>
    <w:rsid w:val="000F4103"/>
    <w:rsid w:val="000F4756"/>
    <w:rsid w:val="000F4811"/>
    <w:rsid w:val="000F5519"/>
    <w:rsid w:val="000F6403"/>
    <w:rsid w:val="000F70A7"/>
    <w:rsid w:val="001002E4"/>
    <w:rsid w:val="00101FF9"/>
    <w:rsid w:val="0010257F"/>
    <w:rsid w:val="00102731"/>
    <w:rsid w:val="0010278F"/>
    <w:rsid w:val="00102A92"/>
    <w:rsid w:val="001046AC"/>
    <w:rsid w:val="001051B7"/>
    <w:rsid w:val="0010641F"/>
    <w:rsid w:val="00110C47"/>
    <w:rsid w:val="00111235"/>
    <w:rsid w:val="0011170A"/>
    <w:rsid w:val="00112570"/>
    <w:rsid w:val="00112BD9"/>
    <w:rsid w:val="00113AE6"/>
    <w:rsid w:val="00113CCA"/>
    <w:rsid w:val="001143FA"/>
    <w:rsid w:val="001161E0"/>
    <w:rsid w:val="001170A3"/>
    <w:rsid w:val="00120592"/>
    <w:rsid w:val="00121AD2"/>
    <w:rsid w:val="00122F25"/>
    <w:rsid w:val="0012316A"/>
    <w:rsid w:val="00123C0C"/>
    <w:rsid w:val="00123E84"/>
    <w:rsid w:val="00124443"/>
    <w:rsid w:val="001268BE"/>
    <w:rsid w:val="00127C8E"/>
    <w:rsid w:val="00127E73"/>
    <w:rsid w:val="00130C17"/>
    <w:rsid w:val="0013196E"/>
    <w:rsid w:val="001328AD"/>
    <w:rsid w:val="00132F53"/>
    <w:rsid w:val="001338D8"/>
    <w:rsid w:val="00134EB5"/>
    <w:rsid w:val="00135980"/>
    <w:rsid w:val="00135A78"/>
    <w:rsid w:val="00135E42"/>
    <w:rsid w:val="001366D5"/>
    <w:rsid w:val="0013786F"/>
    <w:rsid w:val="00137CE2"/>
    <w:rsid w:val="00140E36"/>
    <w:rsid w:val="00141387"/>
    <w:rsid w:val="00142522"/>
    <w:rsid w:val="00146BB1"/>
    <w:rsid w:val="00147435"/>
    <w:rsid w:val="0014764E"/>
    <w:rsid w:val="00147E63"/>
    <w:rsid w:val="001507D9"/>
    <w:rsid w:val="0015108C"/>
    <w:rsid w:val="0015253B"/>
    <w:rsid w:val="0015577D"/>
    <w:rsid w:val="00156319"/>
    <w:rsid w:val="001568FD"/>
    <w:rsid w:val="00156FF2"/>
    <w:rsid w:val="00160600"/>
    <w:rsid w:val="001606BA"/>
    <w:rsid w:val="00160704"/>
    <w:rsid w:val="00161D7B"/>
    <w:rsid w:val="0016240A"/>
    <w:rsid w:val="001639C9"/>
    <w:rsid w:val="00164719"/>
    <w:rsid w:val="00164E1C"/>
    <w:rsid w:val="00165EB9"/>
    <w:rsid w:val="00166FC4"/>
    <w:rsid w:val="001677AC"/>
    <w:rsid w:val="001677DC"/>
    <w:rsid w:val="0017075E"/>
    <w:rsid w:val="00171B50"/>
    <w:rsid w:val="00171DB8"/>
    <w:rsid w:val="00172ADF"/>
    <w:rsid w:val="00172D2B"/>
    <w:rsid w:val="0017313D"/>
    <w:rsid w:val="0017491D"/>
    <w:rsid w:val="00174D4C"/>
    <w:rsid w:val="00174DC0"/>
    <w:rsid w:val="00175973"/>
    <w:rsid w:val="001762F0"/>
    <w:rsid w:val="001766DD"/>
    <w:rsid w:val="00176A82"/>
    <w:rsid w:val="001804EA"/>
    <w:rsid w:val="001808F2"/>
    <w:rsid w:val="00181089"/>
    <w:rsid w:val="00182446"/>
    <w:rsid w:val="00182813"/>
    <w:rsid w:val="001835D2"/>
    <w:rsid w:val="0018462C"/>
    <w:rsid w:val="00185535"/>
    <w:rsid w:val="001855AC"/>
    <w:rsid w:val="00185624"/>
    <w:rsid w:val="00185D36"/>
    <w:rsid w:val="00190A61"/>
    <w:rsid w:val="00190D22"/>
    <w:rsid w:val="0019249C"/>
    <w:rsid w:val="00193987"/>
    <w:rsid w:val="0019577A"/>
    <w:rsid w:val="001963E6"/>
    <w:rsid w:val="00197844"/>
    <w:rsid w:val="00197C8B"/>
    <w:rsid w:val="001A134D"/>
    <w:rsid w:val="001A1762"/>
    <w:rsid w:val="001A2215"/>
    <w:rsid w:val="001A2CEF"/>
    <w:rsid w:val="001A3342"/>
    <w:rsid w:val="001A3E3D"/>
    <w:rsid w:val="001A674F"/>
    <w:rsid w:val="001A6DEE"/>
    <w:rsid w:val="001A7049"/>
    <w:rsid w:val="001B1E40"/>
    <w:rsid w:val="001B3EAB"/>
    <w:rsid w:val="001B55B5"/>
    <w:rsid w:val="001B6FDA"/>
    <w:rsid w:val="001B76A9"/>
    <w:rsid w:val="001B7F20"/>
    <w:rsid w:val="001C0886"/>
    <w:rsid w:val="001C64FC"/>
    <w:rsid w:val="001C72F9"/>
    <w:rsid w:val="001C7562"/>
    <w:rsid w:val="001C764E"/>
    <w:rsid w:val="001C7B83"/>
    <w:rsid w:val="001C7BEF"/>
    <w:rsid w:val="001D4B83"/>
    <w:rsid w:val="001D4E8B"/>
    <w:rsid w:val="001D655A"/>
    <w:rsid w:val="001E02FD"/>
    <w:rsid w:val="001E1052"/>
    <w:rsid w:val="001E13A7"/>
    <w:rsid w:val="001E1BF1"/>
    <w:rsid w:val="001E21B1"/>
    <w:rsid w:val="001E2F93"/>
    <w:rsid w:val="001E4554"/>
    <w:rsid w:val="001E4A60"/>
    <w:rsid w:val="001E50F2"/>
    <w:rsid w:val="001E61E5"/>
    <w:rsid w:val="001E6733"/>
    <w:rsid w:val="001E7FB4"/>
    <w:rsid w:val="001F09F2"/>
    <w:rsid w:val="001F1895"/>
    <w:rsid w:val="001F2159"/>
    <w:rsid w:val="001F392E"/>
    <w:rsid w:val="001F5115"/>
    <w:rsid w:val="001F53FD"/>
    <w:rsid w:val="001F60C6"/>
    <w:rsid w:val="001F6D9D"/>
    <w:rsid w:val="001F7DBD"/>
    <w:rsid w:val="002002BF"/>
    <w:rsid w:val="00200617"/>
    <w:rsid w:val="0020078C"/>
    <w:rsid w:val="0020525F"/>
    <w:rsid w:val="002065DE"/>
    <w:rsid w:val="00210B8B"/>
    <w:rsid w:val="0021176C"/>
    <w:rsid w:val="0021339F"/>
    <w:rsid w:val="00214219"/>
    <w:rsid w:val="00214863"/>
    <w:rsid w:val="00215362"/>
    <w:rsid w:val="002156B4"/>
    <w:rsid w:val="002156E8"/>
    <w:rsid w:val="002169B6"/>
    <w:rsid w:val="0022344C"/>
    <w:rsid w:val="0022420F"/>
    <w:rsid w:val="00224FCD"/>
    <w:rsid w:val="002261E4"/>
    <w:rsid w:val="00226628"/>
    <w:rsid w:val="00226738"/>
    <w:rsid w:val="002273FA"/>
    <w:rsid w:val="002274B1"/>
    <w:rsid w:val="0023111B"/>
    <w:rsid w:val="00233130"/>
    <w:rsid w:val="002331AD"/>
    <w:rsid w:val="00233820"/>
    <w:rsid w:val="002357D1"/>
    <w:rsid w:val="00235DB2"/>
    <w:rsid w:val="002362E6"/>
    <w:rsid w:val="00237392"/>
    <w:rsid w:val="00242D18"/>
    <w:rsid w:val="0024322C"/>
    <w:rsid w:val="0024351B"/>
    <w:rsid w:val="0024525A"/>
    <w:rsid w:val="0024638D"/>
    <w:rsid w:val="002465FF"/>
    <w:rsid w:val="00246CF3"/>
    <w:rsid w:val="00247578"/>
    <w:rsid w:val="00250A15"/>
    <w:rsid w:val="00251AD6"/>
    <w:rsid w:val="0025224A"/>
    <w:rsid w:val="002529BF"/>
    <w:rsid w:val="00252BFF"/>
    <w:rsid w:val="00252DF0"/>
    <w:rsid w:val="00253222"/>
    <w:rsid w:val="0025469C"/>
    <w:rsid w:val="00254D0C"/>
    <w:rsid w:val="00254D3C"/>
    <w:rsid w:val="00254F93"/>
    <w:rsid w:val="00255AAA"/>
    <w:rsid w:val="00256136"/>
    <w:rsid w:val="002569FF"/>
    <w:rsid w:val="00256E1B"/>
    <w:rsid w:val="002574C2"/>
    <w:rsid w:val="00261C13"/>
    <w:rsid w:val="00261F19"/>
    <w:rsid w:val="00262847"/>
    <w:rsid w:val="00264397"/>
    <w:rsid w:val="00264DFB"/>
    <w:rsid w:val="00270FB1"/>
    <w:rsid w:val="00271E5E"/>
    <w:rsid w:val="00275548"/>
    <w:rsid w:val="002761B5"/>
    <w:rsid w:val="00276903"/>
    <w:rsid w:val="00281037"/>
    <w:rsid w:val="0028177A"/>
    <w:rsid w:val="00281BB2"/>
    <w:rsid w:val="00283805"/>
    <w:rsid w:val="00290860"/>
    <w:rsid w:val="00290DBA"/>
    <w:rsid w:val="00292DDF"/>
    <w:rsid w:val="0029399C"/>
    <w:rsid w:val="00293D6E"/>
    <w:rsid w:val="00294304"/>
    <w:rsid w:val="00295532"/>
    <w:rsid w:val="00296F16"/>
    <w:rsid w:val="00297F66"/>
    <w:rsid w:val="002A03C3"/>
    <w:rsid w:val="002A1202"/>
    <w:rsid w:val="002A3EB4"/>
    <w:rsid w:val="002A3FA0"/>
    <w:rsid w:val="002A453F"/>
    <w:rsid w:val="002A4793"/>
    <w:rsid w:val="002A6CCB"/>
    <w:rsid w:val="002A7644"/>
    <w:rsid w:val="002B02D1"/>
    <w:rsid w:val="002B1558"/>
    <w:rsid w:val="002B254E"/>
    <w:rsid w:val="002B48AD"/>
    <w:rsid w:val="002B48DD"/>
    <w:rsid w:val="002B4F29"/>
    <w:rsid w:val="002B72E9"/>
    <w:rsid w:val="002B75E4"/>
    <w:rsid w:val="002B76AB"/>
    <w:rsid w:val="002C4306"/>
    <w:rsid w:val="002C4E73"/>
    <w:rsid w:val="002C5364"/>
    <w:rsid w:val="002C604B"/>
    <w:rsid w:val="002C7998"/>
    <w:rsid w:val="002C7FC2"/>
    <w:rsid w:val="002D136F"/>
    <w:rsid w:val="002D1A62"/>
    <w:rsid w:val="002D1BDB"/>
    <w:rsid w:val="002D2A6E"/>
    <w:rsid w:val="002D2D4D"/>
    <w:rsid w:val="002D2E25"/>
    <w:rsid w:val="002D42DB"/>
    <w:rsid w:val="002D4321"/>
    <w:rsid w:val="002D4471"/>
    <w:rsid w:val="002D4552"/>
    <w:rsid w:val="002D5469"/>
    <w:rsid w:val="002D6102"/>
    <w:rsid w:val="002D7A1D"/>
    <w:rsid w:val="002E04DE"/>
    <w:rsid w:val="002E2E51"/>
    <w:rsid w:val="002E32AD"/>
    <w:rsid w:val="002E6206"/>
    <w:rsid w:val="002E6444"/>
    <w:rsid w:val="002E7758"/>
    <w:rsid w:val="002E7DE3"/>
    <w:rsid w:val="002F0056"/>
    <w:rsid w:val="002F0361"/>
    <w:rsid w:val="002F06AC"/>
    <w:rsid w:val="002F1E53"/>
    <w:rsid w:val="002F2CAA"/>
    <w:rsid w:val="002F492A"/>
    <w:rsid w:val="002F62AB"/>
    <w:rsid w:val="002F62D9"/>
    <w:rsid w:val="002F6338"/>
    <w:rsid w:val="002F766B"/>
    <w:rsid w:val="0030052C"/>
    <w:rsid w:val="003009E2"/>
    <w:rsid w:val="003024DD"/>
    <w:rsid w:val="00303E65"/>
    <w:rsid w:val="0030495C"/>
    <w:rsid w:val="00305E3C"/>
    <w:rsid w:val="0030628C"/>
    <w:rsid w:val="00307BB8"/>
    <w:rsid w:val="00310149"/>
    <w:rsid w:val="00310688"/>
    <w:rsid w:val="00310EF4"/>
    <w:rsid w:val="00310F44"/>
    <w:rsid w:val="00311E9E"/>
    <w:rsid w:val="00312011"/>
    <w:rsid w:val="00312646"/>
    <w:rsid w:val="003132BB"/>
    <w:rsid w:val="00315D15"/>
    <w:rsid w:val="00316FB4"/>
    <w:rsid w:val="003172D5"/>
    <w:rsid w:val="00317DAF"/>
    <w:rsid w:val="0032186D"/>
    <w:rsid w:val="003227B8"/>
    <w:rsid w:val="00324142"/>
    <w:rsid w:val="00326420"/>
    <w:rsid w:val="00326883"/>
    <w:rsid w:val="00327F5C"/>
    <w:rsid w:val="003306E1"/>
    <w:rsid w:val="003313FF"/>
    <w:rsid w:val="003320E4"/>
    <w:rsid w:val="00334A6B"/>
    <w:rsid w:val="0033525D"/>
    <w:rsid w:val="00335562"/>
    <w:rsid w:val="003366AF"/>
    <w:rsid w:val="0033705F"/>
    <w:rsid w:val="00337B02"/>
    <w:rsid w:val="00337FD4"/>
    <w:rsid w:val="0034029F"/>
    <w:rsid w:val="003414F3"/>
    <w:rsid w:val="00341918"/>
    <w:rsid w:val="00343219"/>
    <w:rsid w:val="00346D21"/>
    <w:rsid w:val="00346F25"/>
    <w:rsid w:val="00350DC4"/>
    <w:rsid w:val="00354FCC"/>
    <w:rsid w:val="003557DB"/>
    <w:rsid w:val="003558F2"/>
    <w:rsid w:val="0035613E"/>
    <w:rsid w:val="00356771"/>
    <w:rsid w:val="00357C7A"/>
    <w:rsid w:val="003603B8"/>
    <w:rsid w:val="00360E7C"/>
    <w:rsid w:val="00360FA5"/>
    <w:rsid w:val="003618D0"/>
    <w:rsid w:val="00361BC5"/>
    <w:rsid w:val="00363096"/>
    <w:rsid w:val="00363EE9"/>
    <w:rsid w:val="0036415E"/>
    <w:rsid w:val="00366AE1"/>
    <w:rsid w:val="00366D91"/>
    <w:rsid w:val="003679F8"/>
    <w:rsid w:val="00367E4F"/>
    <w:rsid w:val="00373038"/>
    <w:rsid w:val="0037481A"/>
    <w:rsid w:val="00376128"/>
    <w:rsid w:val="0037742E"/>
    <w:rsid w:val="00377D56"/>
    <w:rsid w:val="00380690"/>
    <w:rsid w:val="0038069C"/>
    <w:rsid w:val="00380E28"/>
    <w:rsid w:val="0038104D"/>
    <w:rsid w:val="00381875"/>
    <w:rsid w:val="00381E8E"/>
    <w:rsid w:val="0038245A"/>
    <w:rsid w:val="00382964"/>
    <w:rsid w:val="003840E6"/>
    <w:rsid w:val="00384174"/>
    <w:rsid w:val="003847F0"/>
    <w:rsid w:val="00385CFC"/>
    <w:rsid w:val="003861FF"/>
    <w:rsid w:val="0038638E"/>
    <w:rsid w:val="00386851"/>
    <w:rsid w:val="00387424"/>
    <w:rsid w:val="00390D10"/>
    <w:rsid w:val="003912EA"/>
    <w:rsid w:val="00391D0C"/>
    <w:rsid w:val="0039248F"/>
    <w:rsid w:val="0039252F"/>
    <w:rsid w:val="003927A0"/>
    <w:rsid w:val="00392B2B"/>
    <w:rsid w:val="0039337A"/>
    <w:rsid w:val="00393919"/>
    <w:rsid w:val="00393CAA"/>
    <w:rsid w:val="0039656D"/>
    <w:rsid w:val="00397016"/>
    <w:rsid w:val="003A043B"/>
    <w:rsid w:val="003A0EA6"/>
    <w:rsid w:val="003A278D"/>
    <w:rsid w:val="003A3189"/>
    <w:rsid w:val="003A3CA7"/>
    <w:rsid w:val="003A445A"/>
    <w:rsid w:val="003A56EC"/>
    <w:rsid w:val="003A5857"/>
    <w:rsid w:val="003A58FA"/>
    <w:rsid w:val="003A7579"/>
    <w:rsid w:val="003B218E"/>
    <w:rsid w:val="003B2D83"/>
    <w:rsid w:val="003B33BD"/>
    <w:rsid w:val="003B3813"/>
    <w:rsid w:val="003B3CC2"/>
    <w:rsid w:val="003B3DFD"/>
    <w:rsid w:val="003B569D"/>
    <w:rsid w:val="003B5CA9"/>
    <w:rsid w:val="003B5DAD"/>
    <w:rsid w:val="003B6F84"/>
    <w:rsid w:val="003B74B6"/>
    <w:rsid w:val="003B7CBB"/>
    <w:rsid w:val="003B7EF7"/>
    <w:rsid w:val="003C070A"/>
    <w:rsid w:val="003C2B4F"/>
    <w:rsid w:val="003C3C0E"/>
    <w:rsid w:val="003C4E65"/>
    <w:rsid w:val="003C54B7"/>
    <w:rsid w:val="003C5E45"/>
    <w:rsid w:val="003C66FA"/>
    <w:rsid w:val="003C7476"/>
    <w:rsid w:val="003D42A6"/>
    <w:rsid w:val="003D4F21"/>
    <w:rsid w:val="003D4FAC"/>
    <w:rsid w:val="003D5576"/>
    <w:rsid w:val="003D5B44"/>
    <w:rsid w:val="003D5D41"/>
    <w:rsid w:val="003D6533"/>
    <w:rsid w:val="003E153C"/>
    <w:rsid w:val="003E1845"/>
    <w:rsid w:val="003E219C"/>
    <w:rsid w:val="003E24EC"/>
    <w:rsid w:val="003E2881"/>
    <w:rsid w:val="003E3ECB"/>
    <w:rsid w:val="003E5DE7"/>
    <w:rsid w:val="003E6099"/>
    <w:rsid w:val="003E6FA1"/>
    <w:rsid w:val="003E7906"/>
    <w:rsid w:val="003F000F"/>
    <w:rsid w:val="003F1078"/>
    <w:rsid w:val="003F12F6"/>
    <w:rsid w:val="003F1734"/>
    <w:rsid w:val="003F2F1A"/>
    <w:rsid w:val="003F37EB"/>
    <w:rsid w:val="003F3C50"/>
    <w:rsid w:val="003F42AA"/>
    <w:rsid w:val="003F7C00"/>
    <w:rsid w:val="003F7E49"/>
    <w:rsid w:val="00401911"/>
    <w:rsid w:val="004022FC"/>
    <w:rsid w:val="00402A4D"/>
    <w:rsid w:val="00403A79"/>
    <w:rsid w:val="004044F9"/>
    <w:rsid w:val="004048F5"/>
    <w:rsid w:val="00404CE5"/>
    <w:rsid w:val="0040550C"/>
    <w:rsid w:val="00405711"/>
    <w:rsid w:val="00406146"/>
    <w:rsid w:val="00406202"/>
    <w:rsid w:val="00406450"/>
    <w:rsid w:val="004064B8"/>
    <w:rsid w:val="00406A6A"/>
    <w:rsid w:val="00406B22"/>
    <w:rsid w:val="00407147"/>
    <w:rsid w:val="004078FA"/>
    <w:rsid w:val="004102BD"/>
    <w:rsid w:val="0041037F"/>
    <w:rsid w:val="004117C4"/>
    <w:rsid w:val="00411B59"/>
    <w:rsid w:val="004141B5"/>
    <w:rsid w:val="00414925"/>
    <w:rsid w:val="0041592E"/>
    <w:rsid w:val="00415BB2"/>
    <w:rsid w:val="00420AB9"/>
    <w:rsid w:val="00423C13"/>
    <w:rsid w:val="00423FCE"/>
    <w:rsid w:val="004251EB"/>
    <w:rsid w:val="00425707"/>
    <w:rsid w:val="00425C11"/>
    <w:rsid w:val="00426635"/>
    <w:rsid w:val="00427ACB"/>
    <w:rsid w:val="004312E2"/>
    <w:rsid w:val="00431E08"/>
    <w:rsid w:val="004328A7"/>
    <w:rsid w:val="00432936"/>
    <w:rsid w:val="0043297F"/>
    <w:rsid w:val="00432D09"/>
    <w:rsid w:val="00433830"/>
    <w:rsid w:val="00433D6A"/>
    <w:rsid w:val="00433D7C"/>
    <w:rsid w:val="00434C74"/>
    <w:rsid w:val="004353FD"/>
    <w:rsid w:val="00435FDC"/>
    <w:rsid w:val="0043625C"/>
    <w:rsid w:val="00436E2A"/>
    <w:rsid w:val="00437498"/>
    <w:rsid w:val="0044431F"/>
    <w:rsid w:val="004450E6"/>
    <w:rsid w:val="0044544E"/>
    <w:rsid w:val="00445E80"/>
    <w:rsid w:val="00446D7C"/>
    <w:rsid w:val="00447A1B"/>
    <w:rsid w:val="004506A5"/>
    <w:rsid w:val="00451B07"/>
    <w:rsid w:val="0045404D"/>
    <w:rsid w:val="004540D5"/>
    <w:rsid w:val="00454158"/>
    <w:rsid w:val="0045490F"/>
    <w:rsid w:val="0045581C"/>
    <w:rsid w:val="00456EB4"/>
    <w:rsid w:val="00457827"/>
    <w:rsid w:val="00457881"/>
    <w:rsid w:val="0046055D"/>
    <w:rsid w:val="00461CB4"/>
    <w:rsid w:val="004628DF"/>
    <w:rsid w:val="00463A71"/>
    <w:rsid w:val="00463B81"/>
    <w:rsid w:val="00465478"/>
    <w:rsid w:val="00465564"/>
    <w:rsid w:val="004665FE"/>
    <w:rsid w:val="00467A6F"/>
    <w:rsid w:val="0047019F"/>
    <w:rsid w:val="004718F3"/>
    <w:rsid w:val="004736A5"/>
    <w:rsid w:val="00473779"/>
    <w:rsid w:val="00473C48"/>
    <w:rsid w:val="00475040"/>
    <w:rsid w:val="00476A82"/>
    <w:rsid w:val="00480320"/>
    <w:rsid w:val="00480741"/>
    <w:rsid w:val="00481FBF"/>
    <w:rsid w:val="0048429B"/>
    <w:rsid w:val="00487097"/>
    <w:rsid w:val="00490C06"/>
    <w:rsid w:val="00490C64"/>
    <w:rsid w:val="00491B8B"/>
    <w:rsid w:val="00492A3E"/>
    <w:rsid w:val="00492CFB"/>
    <w:rsid w:val="00493D40"/>
    <w:rsid w:val="00493EE3"/>
    <w:rsid w:val="00494E80"/>
    <w:rsid w:val="004952DB"/>
    <w:rsid w:val="0049587E"/>
    <w:rsid w:val="004967B6"/>
    <w:rsid w:val="00496A90"/>
    <w:rsid w:val="004A0949"/>
    <w:rsid w:val="004A504B"/>
    <w:rsid w:val="004A6911"/>
    <w:rsid w:val="004A695E"/>
    <w:rsid w:val="004A7335"/>
    <w:rsid w:val="004B0DC5"/>
    <w:rsid w:val="004B133D"/>
    <w:rsid w:val="004B19EC"/>
    <w:rsid w:val="004B254D"/>
    <w:rsid w:val="004B30B1"/>
    <w:rsid w:val="004B3951"/>
    <w:rsid w:val="004B54E0"/>
    <w:rsid w:val="004B55A7"/>
    <w:rsid w:val="004B57B1"/>
    <w:rsid w:val="004B5F1D"/>
    <w:rsid w:val="004B7384"/>
    <w:rsid w:val="004C1CF7"/>
    <w:rsid w:val="004C2207"/>
    <w:rsid w:val="004C4269"/>
    <w:rsid w:val="004C4B03"/>
    <w:rsid w:val="004C4BF8"/>
    <w:rsid w:val="004C4E86"/>
    <w:rsid w:val="004C7D52"/>
    <w:rsid w:val="004C7EB9"/>
    <w:rsid w:val="004D172A"/>
    <w:rsid w:val="004D1E93"/>
    <w:rsid w:val="004D3BAA"/>
    <w:rsid w:val="004D55D1"/>
    <w:rsid w:val="004D6236"/>
    <w:rsid w:val="004D7366"/>
    <w:rsid w:val="004D7F90"/>
    <w:rsid w:val="004E0691"/>
    <w:rsid w:val="004E2E8C"/>
    <w:rsid w:val="004E314C"/>
    <w:rsid w:val="004E3C6D"/>
    <w:rsid w:val="004E4DBB"/>
    <w:rsid w:val="004E4E41"/>
    <w:rsid w:val="004E4F66"/>
    <w:rsid w:val="004E6019"/>
    <w:rsid w:val="004E73DB"/>
    <w:rsid w:val="004E7DB9"/>
    <w:rsid w:val="004E7F9C"/>
    <w:rsid w:val="004F0E09"/>
    <w:rsid w:val="004F0E77"/>
    <w:rsid w:val="004F1569"/>
    <w:rsid w:val="004F3493"/>
    <w:rsid w:val="004F3D73"/>
    <w:rsid w:val="004F3DA9"/>
    <w:rsid w:val="004F5143"/>
    <w:rsid w:val="004F5370"/>
    <w:rsid w:val="004F5DA4"/>
    <w:rsid w:val="004F79F6"/>
    <w:rsid w:val="00502157"/>
    <w:rsid w:val="00503174"/>
    <w:rsid w:val="00503ED2"/>
    <w:rsid w:val="0050574F"/>
    <w:rsid w:val="0050687D"/>
    <w:rsid w:val="00507DB1"/>
    <w:rsid w:val="00511B98"/>
    <w:rsid w:val="00512342"/>
    <w:rsid w:val="00512747"/>
    <w:rsid w:val="00512B09"/>
    <w:rsid w:val="0051363C"/>
    <w:rsid w:val="0051363D"/>
    <w:rsid w:val="005138FB"/>
    <w:rsid w:val="00514E9C"/>
    <w:rsid w:val="00516674"/>
    <w:rsid w:val="00517537"/>
    <w:rsid w:val="005213CA"/>
    <w:rsid w:val="005220ED"/>
    <w:rsid w:val="00522FF0"/>
    <w:rsid w:val="00523C6D"/>
    <w:rsid w:val="00524B0C"/>
    <w:rsid w:val="00524F3E"/>
    <w:rsid w:val="00526A05"/>
    <w:rsid w:val="00526D26"/>
    <w:rsid w:val="00530DD0"/>
    <w:rsid w:val="00530E5E"/>
    <w:rsid w:val="00531591"/>
    <w:rsid w:val="00533796"/>
    <w:rsid w:val="00534802"/>
    <w:rsid w:val="005348C5"/>
    <w:rsid w:val="0053685E"/>
    <w:rsid w:val="00537343"/>
    <w:rsid w:val="00541080"/>
    <w:rsid w:val="005436A8"/>
    <w:rsid w:val="005439A0"/>
    <w:rsid w:val="00546803"/>
    <w:rsid w:val="00550E92"/>
    <w:rsid w:val="005510AB"/>
    <w:rsid w:val="005516F3"/>
    <w:rsid w:val="00553220"/>
    <w:rsid w:val="00554357"/>
    <w:rsid w:val="00555B8D"/>
    <w:rsid w:val="00555D75"/>
    <w:rsid w:val="00556982"/>
    <w:rsid w:val="00556A11"/>
    <w:rsid w:val="00560AA5"/>
    <w:rsid w:val="00560DF0"/>
    <w:rsid w:val="005633BB"/>
    <w:rsid w:val="0056368C"/>
    <w:rsid w:val="0056575A"/>
    <w:rsid w:val="0056608F"/>
    <w:rsid w:val="0056658B"/>
    <w:rsid w:val="00566607"/>
    <w:rsid w:val="0056759C"/>
    <w:rsid w:val="00572FA7"/>
    <w:rsid w:val="00573278"/>
    <w:rsid w:val="00573EC9"/>
    <w:rsid w:val="00574AFC"/>
    <w:rsid w:val="005763A7"/>
    <w:rsid w:val="00576EC2"/>
    <w:rsid w:val="00577853"/>
    <w:rsid w:val="005826E2"/>
    <w:rsid w:val="00582A81"/>
    <w:rsid w:val="00587C17"/>
    <w:rsid w:val="00587CB1"/>
    <w:rsid w:val="00587FD2"/>
    <w:rsid w:val="0059049C"/>
    <w:rsid w:val="00590935"/>
    <w:rsid w:val="005927C2"/>
    <w:rsid w:val="00592BE8"/>
    <w:rsid w:val="00592FCE"/>
    <w:rsid w:val="00594726"/>
    <w:rsid w:val="00594F73"/>
    <w:rsid w:val="0059513E"/>
    <w:rsid w:val="00597319"/>
    <w:rsid w:val="005A05C8"/>
    <w:rsid w:val="005A0876"/>
    <w:rsid w:val="005A12B0"/>
    <w:rsid w:val="005A19C5"/>
    <w:rsid w:val="005A4DAA"/>
    <w:rsid w:val="005A524A"/>
    <w:rsid w:val="005A6AA4"/>
    <w:rsid w:val="005A6D9F"/>
    <w:rsid w:val="005B172E"/>
    <w:rsid w:val="005B48FF"/>
    <w:rsid w:val="005B4AE0"/>
    <w:rsid w:val="005B4E52"/>
    <w:rsid w:val="005B5096"/>
    <w:rsid w:val="005B5336"/>
    <w:rsid w:val="005B54AA"/>
    <w:rsid w:val="005B5823"/>
    <w:rsid w:val="005B65E5"/>
    <w:rsid w:val="005B6D79"/>
    <w:rsid w:val="005B7499"/>
    <w:rsid w:val="005C0246"/>
    <w:rsid w:val="005C1E32"/>
    <w:rsid w:val="005C36B8"/>
    <w:rsid w:val="005C3874"/>
    <w:rsid w:val="005C3ABE"/>
    <w:rsid w:val="005C3FF1"/>
    <w:rsid w:val="005C40F3"/>
    <w:rsid w:val="005C670D"/>
    <w:rsid w:val="005D0383"/>
    <w:rsid w:val="005D04C8"/>
    <w:rsid w:val="005D27AA"/>
    <w:rsid w:val="005D28EB"/>
    <w:rsid w:val="005D2D15"/>
    <w:rsid w:val="005D363F"/>
    <w:rsid w:val="005D5628"/>
    <w:rsid w:val="005D5FBB"/>
    <w:rsid w:val="005D62F9"/>
    <w:rsid w:val="005D64BF"/>
    <w:rsid w:val="005D6E19"/>
    <w:rsid w:val="005D6F2C"/>
    <w:rsid w:val="005D76A3"/>
    <w:rsid w:val="005E065B"/>
    <w:rsid w:val="005E2353"/>
    <w:rsid w:val="005E2691"/>
    <w:rsid w:val="005E340C"/>
    <w:rsid w:val="005E58F1"/>
    <w:rsid w:val="005F09AD"/>
    <w:rsid w:val="005F1317"/>
    <w:rsid w:val="005F1562"/>
    <w:rsid w:val="005F1B25"/>
    <w:rsid w:val="005F333D"/>
    <w:rsid w:val="005F4D60"/>
    <w:rsid w:val="005F51B4"/>
    <w:rsid w:val="005F52D9"/>
    <w:rsid w:val="005F5F38"/>
    <w:rsid w:val="0060015E"/>
    <w:rsid w:val="0060212F"/>
    <w:rsid w:val="0060272D"/>
    <w:rsid w:val="00604C15"/>
    <w:rsid w:val="0060614E"/>
    <w:rsid w:val="0060752F"/>
    <w:rsid w:val="00607F15"/>
    <w:rsid w:val="006158D5"/>
    <w:rsid w:val="00615A17"/>
    <w:rsid w:val="006168D2"/>
    <w:rsid w:val="00616F2B"/>
    <w:rsid w:val="0062090B"/>
    <w:rsid w:val="00622B37"/>
    <w:rsid w:val="006244CE"/>
    <w:rsid w:val="006246CA"/>
    <w:rsid w:val="0062548C"/>
    <w:rsid w:val="00625D83"/>
    <w:rsid w:val="0062735C"/>
    <w:rsid w:val="00627B41"/>
    <w:rsid w:val="0063018A"/>
    <w:rsid w:val="006307FB"/>
    <w:rsid w:val="00630CD9"/>
    <w:rsid w:val="00632581"/>
    <w:rsid w:val="006327C6"/>
    <w:rsid w:val="00632C8F"/>
    <w:rsid w:val="00632E20"/>
    <w:rsid w:val="00633F5E"/>
    <w:rsid w:val="00634DCE"/>
    <w:rsid w:val="00635BD8"/>
    <w:rsid w:val="00641FD7"/>
    <w:rsid w:val="00642384"/>
    <w:rsid w:val="00642E43"/>
    <w:rsid w:val="00643949"/>
    <w:rsid w:val="006442C8"/>
    <w:rsid w:val="00644CEA"/>
    <w:rsid w:val="0064566A"/>
    <w:rsid w:val="00646D99"/>
    <w:rsid w:val="00650A3A"/>
    <w:rsid w:val="00651984"/>
    <w:rsid w:val="0065313B"/>
    <w:rsid w:val="00653765"/>
    <w:rsid w:val="00653777"/>
    <w:rsid w:val="00655D55"/>
    <w:rsid w:val="00656BC4"/>
    <w:rsid w:val="006602CA"/>
    <w:rsid w:val="00660A89"/>
    <w:rsid w:val="006623E7"/>
    <w:rsid w:val="00662B80"/>
    <w:rsid w:val="00663BC2"/>
    <w:rsid w:val="00664827"/>
    <w:rsid w:val="00665BC2"/>
    <w:rsid w:val="0066768F"/>
    <w:rsid w:val="00670F6C"/>
    <w:rsid w:val="00671562"/>
    <w:rsid w:val="00671634"/>
    <w:rsid w:val="00675894"/>
    <w:rsid w:val="00676E58"/>
    <w:rsid w:val="00677C46"/>
    <w:rsid w:val="00681461"/>
    <w:rsid w:val="0068479E"/>
    <w:rsid w:val="006852C7"/>
    <w:rsid w:val="006852CE"/>
    <w:rsid w:val="00690F0A"/>
    <w:rsid w:val="006921F6"/>
    <w:rsid w:val="00692D14"/>
    <w:rsid w:val="00693002"/>
    <w:rsid w:val="006942A6"/>
    <w:rsid w:val="006953B2"/>
    <w:rsid w:val="00695E34"/>
    <w:rsid w:val="00697226"/>
    <w:rsid w:val="006978AE"/>
    <w:rsid w:val="006978D2"/>
    <w:rsid w:val="00697DA5"/>
    <w:rsid w:val="006A09BD"/>
    <w:rsid w:val="006A0F7F"/>
    <w:rsid w:val="006A22EF"/>
    <w:rsid w:val="006A2A97"/>
    <w:rsid w:val="006A37FC"/>
    <w:rsid w:val="006A4683"/>
    <w:rsid w:val="006A62D9"/>
    <w:rsid w:val="006A683B"/>
    <w:rsid w:val="006A6879"/>
    <w:rsid w:val="006A6897"/>
    <w:rsid w:val="006A73EF"/>
    <w:rsid w:val="006A7A3B"/>
    <w:rsid w:val="006B3898"/>
    <w:rsid w:val="006B3AF6"/>
    <w:rsid w:val="006B52C0"/>
    <w:rsid w:val="006B5B43"/>
    <w:rsid w:val="006B65C7"/>
    <w:rsid w:val="006B72EE"/>
    <w:rsid w:val="006C05C5"/>
    <w:rsid w:val="006C0B4E"/>
    <w:rsid w:val="006C0D63"/>
    <w:rsid w:val="006C1727"/>
    <w:rsid w:val="006C1EB4"/>
    <w:rsid w:val="006C32FD"/>
    <w:rsid w:val="006C39CE"/>
    <w:rsid w:val="006C4CE3"/>
    <w:rsid w:val="006C5F98"/>
    <w:rsid w:val="006C60C8"/>
    <w:rsid w:val="006C6212"/>
    <w:rsid w:val="006C6E09"/>
    <w:rsid w:val="006C73E9"/>
    <w:rsid w:val="006D03CB"/>
    <w:rsid w:val="006D0992"/>
    <w:rsid w:val="006D0FCC"/>
    <w:rsid w:val="006D21F5"/>
    <w:rsid w:val="006D3089"/>
    <w:rsid w:val="006D47FC"/>
    <w:rsid w:val="006D6044"/>
    <w:rsid w:val="006E0196"/>
    <w:rsid w:val="006E0786"/>
    <w:rsid w:val="006E126D"/>
    <w:rsid w:val="006E1FC3"/>
    <w:rsid w:val="006E2A16"/>
    <w:rsid w:val="006E2A24"/>
    <w:rsid w:val="006E3C0B"/>
    <w:rsid w:val="006E5136"/>
    <w:rsid w:val="006F010A"/>
    <w:rsid w:val="006F045A"/>
    <w:rsid w:val="006F051C"/>
    <w:rsid w:val="006F3B46"/>
    <w:rsid w:val="006F3F55"/>
    <w:rsid w:val="006F4812"/>
    <w:rsid w:val="006F5A0B"/>
    <w:rsid w:val="006F6339"/>
    <w:rsid w:val="006F76EF"/>
    <w:rsid w:val="00700AF3"/>
    <w:rsid w:val="00701492"/>
    <w:rsid w:val="00702330"/>
    <w:rsid w:val="00703036"/>
    <w:rsid w:val="00704CE9"/>
    <w:rsid w:val="007057E4"/>
    <w:rsid w:val="00705B1E"/>
    <w:rsid w:val="0070616B"/>
    <w:rsid w:val="00706295"/>
    <w:rsid w:val="00706FDA"/>
    <w:rsid w:val="007101B7"/>
    <w:rsid w:val="00711F9A"/>
    <w:rsid w:val="00712AE7"/>
    <w:rsid w:val="00712F07"/>
    <w:rsid w:val="0071303A"/>
    <w:rsid w:val="00713810"/>
    <w:rsid w:val="00714350"/>
    <w:rsid w:val="00716796"/>
    <w:rsid w:val="0071730F"/>
    <w:rsid w:val="007176A4"/>
    <w:rsid w:val="00717BB0"/>
    <w:rsid w:val="00721153"/>
    <w:rsid w:val="00721908"/>
    <w:rsid w:val="00721DDD"/>
    <w:rsid w:val="00721EDA"/>
    <w:rsid w:val="00723CA4"/>
    <w:rsid w:val="007247FD"/>
    <w:rsid w:val="007250C6"/>
    <w:rsid w:val="00725B50"/>
    <w:rsid w:val="00726B13"/>
    <w:rsid w:val="007275E7"/>
    <w:rsid w:val="007303A5"/>
    <w:rsid w:val="0073083E"/>
    <w:rsid w:val="00730B3E"/>
    <w:rsid w:val="00733EDF"/>
    <w:rsid w:val="0073409E"/>
    <w:rsid w:val="0073420B"/>
    <w:rsid w:val="007350E2"/>
    <w:rsid w:val="00735EB7"/>
    <w:rsid w:val="00736367"/>
    <w:rsid w:val="0073681B"/>
    <w:rsid w:val="007369D4"/>
    <w:rsid w:val="0073745E"/>
    <w:rsid w:val="00740867"/>
    <w:rsid w:val="00742108"/>
    <w:rsid w:val="00743123"/>
    <w:rsid w:val="00746AC2"/>
    <w:rsid w:val="0074760E"/>
    <w:rsid w:val="007501CC"/>
    <w:rsid w:val="00752C62"/>
    <w:rsid w:val="0075375A"/>
    <w:rsid w:val="00753C28"/>
    <w:rsid w:val="00753DE1"/>
    <w:rsid w:val="00754ABA"/>
    <w:rsid w:val="00754EEB"/>
    <w:rsid w:val="0075651F"/>
    <w:rsid w:val="00756545"/>
    <w:rsid w:val="00756C5F"/>
    <w:rsid w:val="00760932"/>
    <w:rsid w:val="00761DF5"/>
    <w:rsid w:val="007622FB"/>
    <w:rsid w:val="0076237A"/>
    <w:rsid w:val="0076373C"/>
    <w:rsid w:val="00763D8B"/>
    <w:rsid w:val="0076788E"/>
    <w:rsid w:val="007701FC"/>
    <w:rsid w:val="00770AD9"/>
    <w:rsid w:val="007714BC"/>
    <w:rsid w:val="00772BED"/>
    <w:rsid w:val="00773436"/>
    <w:rsid w:val="00775872"/>
    <w:rsid w:val="00776955"/>
    <w:rsid w:val="00782B0D"/>
    <w:rsid w:val="00782B58"/>
    <w:rsid w:val="00782FE5"/>
    <w:rsid w:val="00785579"/>
    <w:rsid w:val="00785F19"/>
    <w:rsid w:val="007868A1"/>
    <w:rsid w:val="00787D5F"/>
    <w:rsid w:val="00790BFC"/>
    <w:rsid w:val="00791B30"/>
    <w:rsid w:val="00792369"/>
    <w:rsid w:val="00792443"/>
    <w:rsid w:val="00793ECD"/>
    <w:rsid w:val="00794118"/>
    <w:rsid w:val="00794549"/>
    <w:rsid w:val="0079516C"/>
    <w:rsid w:val="0079518E"/>
    <w:rsid w:val="007958D3"/>
    <w:rsid w:val="007963E3"/>
    <w:rsid w:val="007964BF"/>
    <w:rsid w:val="0079781A"/>
    <w:rsid w:val="00797927"/>
    <w:rsid w:val="007A05CB"/>
    <w:rsid w:val="007A1546"/>
    <w:rsid w:val="007A228C"/>
    <w:rsid w:val="007A32CE"/>
    <w:rsid w:val="007A368E"/>
    <w:rsid w:val="007A3EA3"/>
    <w:rsid w:val="007A498A"/>
    <w:rsid w:val="007A4DAB"/>
    <w:rsid w:val="007A5868"/>
    <w:rsid w:val="007A5C3B"/>
    <w:rsid w:val="007A6F4A"/>
    <w:rsid w:val="007B0029"/>
    <w:rsid w:val="007B04CE"/>
    <w:rsid w:val="007B2B93"/>
    <w:rsid w:val="007B33B6"/>
    <w:rsid w:val="007B3CF2"/>
    <w:rsid w:val="007B4C24"/>
    <w:rsid w:val="007B6871"/>
    <w:rsid w:val="007B6A3C"/>
    <w:rsid w:val="007B6F8F"/>
    <w:rsid w:val="007B7A2F"/>
    <w:rsid w:val="007B7DEA"/>
    <w:rsid w:val="007B7E80"/>
    <w:rsid w:val="007C0069"/>
    <w:rsid w:val="007C213D"/>
    <w:rsid w:val="007C23F3"/>
    <w:rsid w:val="007C32EE"/>
    <w:rsid w:val="007C3D33"/>
    <w:rsid w:val="007C3EEC"/>
    <w:rsid w:val="007C4F86"/>
    <w:rsid w:val="007C6D55"/>
    <w:rsid w:val="007C7659"/>
    <w:rsid w:val="007C79EF"/>
    <w:rsid w:val="007D109D"/>
    <w:rsid w:val="007D294A"/>
    <w:rsid w:val="007D2DE7"/>
    <w:rsid w:val="007D3C09"/>
    <w:rsid w:val="007D47D2"/>
    <w:rsid w:val="007D5757"/>
    <w:rsid w:val="007D5F70"/>
    <w:rsid w:val="007D6EC0"/>
    <w:rsid w:val="007D7030"/>
    <w:rsid w:val="007D73F0"/>
    <w:rsid w:val="007D7E1D"/>
    <w:rsid w:val="007E04F0"/>
    <w:rsid w:val="007E171F"/>
    <w:rsid w:val="007E1B24"/>
    <w:rsid w:val="007E3766"/>
    <w:rsid w:val="007E3D64"/>
    <w:rsid w:val="007E648A"/>
    <w:rsid w:val="007E68FF"/>
    <w:rsid w:val="007E7641"/>
    <w:rsid w:val="007F002B"/>
    <w:rsid w:val="007F1370"/>
    <w:rsid w:val="007F1724"/>
    <w:rsid w:val="007F1A9D"/>
    <w:rsid w:val="007F2AEA"/>
    <w:rsid w:val="007F2D7B"/>
    <w:rsid w:val="007F337D"/>
    <w:rsid w:val="007F364A"/>
    <w:rsid w:val="007F4A80"/>
    <w:rsid w:val="007F5537"/>
    <w:rsid w:val="007F7111"/>
    <w:rsid w:val="007F7DE8"/>
    <w:rsid w:val="007F7EB7"/>
    <w:rsid w:val="00800833"/>
    <w:rsid w:val="00800F86"/>
    <w:rsid w:val="0080345C"/>
    <w:rsid w:val="0080392E"/>
    <w:rsid w:val="008045C4"/>
    <w:rsid w:val="008047E1"/>
    <w:rsid w:val="00805DFD"/>
    <w:rsid w:val="008142F4"/>
    <w:rsid w:val="00814782"/>
    <w:rsid w:val="0081489B"/>
    <w:rsid w:val="00814F5D"/>
    <w:rsid w:val="00816368"/>
    <w:rsid w:val="00817AEE"/>
    <w:rsid w:val="00821112"/>
    <w:rsid w:val="00821797"/>
    <w:rsid w:val="008221AD"/>
    <w:rsid w:val="008243E2"/>
    <w:rsid w:val="0082522F"/>
    <w:rsid w:val="00825603"/>
    <w:rsid w:val="00825FBA"/>
    <w:rsid w:val="00830625"/>
    <w:rsid w:val="00830F57"/>
    <w:rsid w:val="0083152F"/>
    <w:rsid w:val="00831979"/>
    <w:rsid w:val="00831B09"/>
    <w:rsid w:val="00831F3A"/>
    <w:rsid w:val="008320C9"/>
    <w:rsid w:val="00832B14"/>
    <w:rsid w:val="00832EA9"/>
    <w:rsid w:val="00834A7D"/>
    <w:rsid w:val="008350BC"/>
    <w:rsid w:val="00835744"/>
    <w:rsid w:val="00836E9F"/>
    <w:rsid w:val="00837E54"/>
    <w:rsid w:val="00840F1B"/>
    <w:rsid w:val="00841F2E"/>
    <w:rsid w:val="00842591"/>
    <w:rsid w:val="0084537B"/>
    <w:rsid w:val="00845F72"/>
    <w:rsid w:val="00846BA7"/>
    <w:rsid w:val="00846C2E"/>
    <w:rsid w:val="00847560"/>
    <w:rsid w:val="00851352"/>
    <w:rsid w:val="008513B8"/>
    <w:rsid w:val="00851452"/>
    <w:rsid w:val="00852429"/>
    <w:rsid w:val="00852ECC"/>
    <w:rsid w:val="00854B91"/>
    <w:rsid w:val="00854D09"/>
    <w:rsid w:val="00856F0F"/>
    <w:rsid w:val="00857077"/>
    <w:rsid w:val="008576BA"/>
    <w:rsid w:val="0086020D"/>
    <w:rsid w:val="0086062C"/>
    <w:rsid w:val="00862031"/>
    <w:rsid w:val="00863230"/>
    <w:rsid w:val="00863813"/>
    <w:rsid w:val="00865297"/>
    <w:rsid w:val="00865BD0"/>
    <w:rsid w:val="008663A0"/>
    <w:rsid w:val="008717D8"/>
    <w:rsid w:val="0087215C"/>
    <w:rsid w:val="00873683"/>
    <w:rsid w:val="00875D25"/>
    <w:rsid w:val="00880A70"/>
    <w:rsid w:val="00880CDA"/>
    <w:rsid w:val="00880E35"/>
    <w:rsid w:val="0088421A"/>
    <w:rsid w:val="00885A74"/>
    <w:rsid w:val="00885F0E"/>
    <w:rsid w:val="00886CCF"/>
    <w:rsid w:val="008875FE"/>
    <w:rsid w:val="00887F8E"/>
    <w:rsid w:val="0089139E"/>
    <w:rsid w:val="00891907"/>
    <w:rsid w:val="00891D86"/>
    <w:rsid w:val="0089313A"/>
    <w:rsid w:val="00893355"/>
    <w:rsid w:val="00893DED"/>
    <w:rsid w:val="00894971"/>
    <w:rsid w:val="00896234"/>
    <w:rsid w:val="00897620"/>
    <w:rsid w:val="00897E43"/>
    <w:rsid w:val="00897EEB"/>
    <w:rsid w:val="008A00E8"/>
    <w:rsid w:val="008A0359"/>
    <w:rsid w:val="008A0788"/>
    <w:rsid w:val="008A0C67"/>
    <w:rsid w:val="008A0DCA"/>
    <w:rsid w:val="008A1CC2"/>
    <w:rsid w:val="008A22A7"/>
    <w:rsid w:val="008A2743"/>
    <w:rsid w:val="008A596B"/>
    <w:rsid w:val="008A6F63"/>
    <w:rsid w:val="008B4E2A"/>
    <w:rsid w:val="008B58C8"/>
    <w:rsid w:val="008B590F"/>
    <w:rsid w:val="008B71A3"/>
    <w:rsid w:val="008C0598"/>
    <w:rsid w:val="008C11D2"/>
    <w:rsid w:val="008C222B"/>
    <w:rsid w:val="008C2E83"/>
    <w:rsid w:val="008C43FF"/>
    <w:rsid w:val="008C52FF"/>
    <w:rsid w:val="008C5738"/>
    <w:rsid w:val="008C678C"/>
    <w:rsid w:val="008C6DDB"/>
    <w:rsid w:val="008C7EAD"/>
    <w:rsid w:val="008D03F5"/>
    <w:rsid w:val="008D0CFE"/>
    <w:rsid w:val="008D14E2"/>
    <w:rsid w:val="008D2BEF"/>
    <w:rsid w:val="008D31E0"/>
    <w:rsid w:val="008D46E0"/>
    <w:rsid w:val="008D4973"/>
    <w:rsid w:val="008D6152"/>
    <w:rsid w:val="008D6821"/>
    <w:rsid w:val="008D79AC"/>
    <w:rsid w:val="008E0428"/>
    <w:rsid w:val="008E06B0"/>
    <w:rsid w:val="008E0AB0"/>
    <w:rsid w:val="008E20AF"/>
    <w:rsid w:val="008E239F"/>
    <w:rsid w:val="008E29DD"/>
    <w:rsid w:val="008E431C"/>
    <w:rsid w:val="008E52B1"/>
    <w:rsid w:val="008E57D3"/>
    <w:rsid w:val="008E5D42"/>
    <w:rsid w:val="008E6F9A"/>
    <w:rsid w:val="008E72D1"/>
    <w:rsid w:val="008E7BA9"/>
    <w:rsid w:val="008F0CB7"/>
    <w:rsid w:val="008F0F5A"/>
    <w:rsid w:val="008F0F81"/>
    <w:rsid w:val="008F13EA"/>
    <w:rsid w:val="008F153F"/>
    <w:rsid w:val="008F15CC"/>
    <w:rsid w:val="008F27BF"/>
    <w:rsid w:val="008F2C8D"/>
    <w:rsid w:val="008F2E64"/>
    <w:rsid w:val="008F4180"/>
    <w:rsid w:val="008F4656"/>
    <w:rsid w:val="008F58E5"/>
    <w:rsid w:val="0090012B"/>
    <w:rsid w:val="00900848"/>
    <w:rsid w:val="009015EF"/>
    <w:rsid w:val="009018DF"/>
    <w:rsid w:val="00902DE2"/>
    <w:rsid w:val="00903EC5"/>
    <w:rsid w:val="00904C76"/>
    <w:rsid w:val="009106E3"/>
    <w:rsid w:val="009142EC"/>
    <w:rsid w:val="00914CC4"/>
    <w:rsid w:val="009154C3"/>
    <w:rsid w:val="009154D4"/>
    <w:rsid w:val="00915D0F"/>
    <w:rsid w:val="0092180A"/>
    <w:rsid w:val="00922103"/>
    <w:rsid w:val="00922E31"/>
    <w:rsid w:val="00923540"/>
    <w:rsid w:val="00924317"/>
    <w:rsid w:val="0092514B"/>
    <w:rsid w:val="0092636C"/>
    <w:rsid w:val="00926767"/>
    <w:rsid w:val="00931DD2"/>
    <w:rsid w:val="00932922"/>
    <w:rsid w:val="00933254"/>
    <w:rsid w:val="009351CA"/>
    <w:rsid w:val="009352A4"/>
    <w:rsid w:val="00935879"/>
    <w:rsid w:val="00935BB6"/>
    <w:rsid w:val="00935D56"/>
    <w:rsid w:val="009361D5"/>
    <w:rsid w:val="0093659B"/>
    <w:rsid w:val="009368DD"/>
    <w:rsid w:val="00940A58"/>
    <w:rsid w:val="00940D49"/>
    <w:rsid w:val="00941129"/>
    <w:rsid w:val="00942255"/>
    <w:rsid w:val="009428A4"/>
    <w:rsid w:val="00944ADB"/>
    <w:rsid w:val="00945C7C"/>
    <w:rsid w:val="0094612E"/>
    <w:rsid w:val="009477C9"/>
    <w:rsid w:val="00947FCC"/>
    <w:rsid w:val="00950805"/>
    <w:rsid w:val="00950F7B"/>
    <w:rsid w:val="00951AA0"/>
    <w:rsid w:val="00954122"/>
    <w:rsid w:val="00954168"/>
    <w:rsid w:val="00954A77"/>
    <w:rsid w:val="00956743"/>
    <w:rsid w:val="009569D0"/>
    <w:rsid w:val="0095738D"/>
    <w:rsid w:val="00962B82"/>
    <w:rsid w:val="0096320D"/>
    <w:rsid w:val="0096403B"/>
    <w:rsid w:val="00964643"/>
    <w:rsid w:val="0096475A"/>
    <w:rsid w:val="00965043"/>
    <w:rsid w:val="009659F4"/>
    <w:rsid w:val="00966208"/>
    <w:rsid w:val="009669A7"/>
    <w:rsid w:val="00970310"/>
    <w:rsid w:val="00970D60"/>
    <w:rsid w:val="0097105E"/>
    <w:rsid w:val="009731C5"/>
    <w:rsid w:val="00973A79"/>
    <w:rsid w:val="00974AE7"/>
    <w:rsid w:val="009760A9"/>
    <w:rsid w:val="00976C0A"/>
    <w:rsid w:val="00980612"/>
    <w:rsid w:val="009825E4"/>
    <w:rsid w:val="00983F57"/>
    <w:rsid w:val="00985A36"/>
    <w:rsid w:val="00987A37"/>
    <w:rsid w:val="00990296"/>
    <w:rsid w:val="009922AE"/>
    <w:rsid w:val="0099390E"/>
    <w:rsid w:val="00993A51"/>
    <w:rsid w:val="00993A52"/>
    <w:rsid w:val="00994F2C"/>
    <w:rsid w:val="009960E5"/>
    <w:rsid w:val="00996865"/>
    <w:rsid w:val="00996E46"/>
    <w:rsid w:val="009A00BE"/>
    <w:rsid w:val="009A2054"/>
    <w:rsid w:val="009A257E"/>
    <w:rsid w:val="009A32D2"/>
    <w:rsid w:val="009A7779"/>
    <w:rsid w:val="009A7ADC"/>
    <w:rsid w:val="009B0D30"/>
    <w:rsid w:val="009B0F44"/>
    <w:rsid w:val="009B11C5"/>
    <w:rsid w:val="009B295E"/>
    <w:rsid w:val="009B3657"/>
    <w:rsid w:val="009B3A25"/>
    <w:rsid w:val="009B3D62"/>
    <w:rsid w:val="009B3DB7"/>
    <w:rsid w:val="009B5B21"/>
    <w:rsid w:val="009B783B"/>
    <w:rsid w:val="009C0184"/>
    <w:rsid w:val="009C0481"/>
    <w:rsid w:val="009C19B7"/>
    <w:rsid w:val="009C3620"/>
    <w:rsid w:val="009C3AC8"/>
    <w:rsid w:val="009C5124"/>
    <w:rsid w:val="009C5988"/>
    <w:rsid w:val="009C5ABB"/>
    <w:rsid w:val="009C73B3"/>
    <w:rsid w:val="009D0D95"/>
    <w:rsid w:val="009D0DA6"/>
    <w:rsid w:val="009D2C56"/>
    <w:rsid w:val="009D5A2B"/>
    <w:rsid w:val="009D6011"/>
    <w:rsid w:val="009D6DCB"/>
    <w:rsid w:val="009D792F"/>
    <w:rsid w:val="009D7968"/>
    <w:rsid w:val="009D7C51"/>
    <w:rsid w:val="009E0849"/>
    <w:rsid w:val="009E0F76"/>
    <w:rsid w:val="009E196C"/>
    <w:rsid w:val="009E1CCE"/>
    <w:rsid w:val="009E2245"/>
    <w:rsid w:val="009E29D7"/>
    <w:rsid w:val="009E2FDC"/>
    <w:rsid w:val="009E368E"/>
    <w:rsid w:val="009E6A0A"/>
    <w:rsid w:val="009E7315"/>
    <w:rsid w:val="009E749F"/>
    <w:rsid w:val="009E7EB9"/>
    <w:rsid w:val="009F0449"/>
    <w:rsid w:val="009F0495"/>
    <w:rsid w:val="009F17A4"/>
    <w:rsid w:val="009F36BF"/>
    <w:rsid w:val="009F3C79"/>
    <w:rsid w:val="009F3CB6"/>
    <w:rsid w:val="009F4DBF"/>
    <w:rsid w:val="009F56DD"/>
    <w:rsid w:val="009F6555"/>
    <w:rsid w:val="009F65C7"/>
    <w:rsid w:val="009F71DF"/>
    <w:rsid w:val="009F7E74"/>
    <w:rsid w:val="00A002BF"/>
    <w:rsid w:val="00A00B5F"/>
    <w:rsid w:val="00A01BA8"/>
    <w:rsid w:val="00A02754"/>
    <w:rsid w:val="00A0342C"/>
    <w:rsid w:val="00A03621"/>
    <w:rsid w:val="00A038E4"/>
    <w:rsid w:val="00A04055"/>
    <w:rsid w:val="00A0542E"/>
    <w:rsid w:val="00A06BB7"/>
    <w:rsid w:val="00A111B6"/>
    <w:rsid w:val="00A11738"/>
    <w:rsid w:val="00A12930"/>
    <w:rsid w:val="00A14E23"/>
    <w:rsid w:val="00A15935"/>
    <w:rsid w:val="00A2018A"/>
    <w:rsid w:val="00A20E1F"/>
    <w:rsid w:val="00A22043"/>
    <w:rsid w:val="00A234AF"/>
    <w:rsid w:val="00A23CEA"/>
    <w:rsid w:val="00A23F5D"/>
    <w:rsid w:val="00A24753"/>
    <w:rsid w:val="00A248CE"/>
    <w:rsid w:val="00A26A40"/>
    <w:rsid w:val="00A26D27"/>
    <w:rsid w:val="00A27EB9"/>
    <w:rsid w:val="00A3142E"/>
    <w:rsid w:val="00A32AB6"/>
    <w:rsid w:val="00A334D0"/>
    <w:rsid w:val="00A34E90"/>
    <w:rsid w:val="00A34E93"/>
    <w:rsid w:val="00A36C9F"/>
    <w:rsid w:val="00A36CEA"/>
    <w:rsid w:val="00A3745F"/>
    <w:rsid w:val="00A376EE"/>
    <w:rsid w:val="00A406E7"/>
    <w:rsid w:val="00A42A99"/>
    <w:rsid w:val="00A42B73"/>
    <w:rsid w:val="00A444FC"/>
    <w:rsid w:val="00A46129"/>
    <w:rsid w:val="00A508DD"/>
    <w:rsid w:val="00A5151A"/>
    <w:rsid w:val="00A52D9E"/>
    <w:rsid w:val="00A53947"/>
    <w:rsid w:val="00A54B6D"/>
    <w:rsid w:val="00A54D1F"/>
    <w:rsid w:val="00A5600A"/>
    <w:rsid w:val="00A5648F"/>
    <w:rsid w:val="00A579EB"/>
    <w:rsid w:val="00A57E0A"/>
    <w:rsid w:val="00A62020"/>
    <w:rsid w:val="00A65192"/>
    <w:rsid w:val="00A70F30"/>
    <w:rsid w:val="00A70FCC"/>
    <w:rsid w:val="00A72045"/>
    <w:rsid w:val="00A72055"/>
    <w:rsid w:val="00A725D2"/>
    <w:rsid w:val="00A7634C"/>
    <w:rsid w:val="00A80017"/>
    <w:rsid w:val="00A81DF1"/>
    <w:rsid w:val="00A823F6"/>
    <w:rsid w:val="00A824CA"/>
    <w:rsid w:val="00A8391D"/>
    <w:rsid w:val="00A83FAA"/>
    <w:rsid w:val="00A84010"/>
    <w:rsid w:val="00A8529E"/>
    <w:rsid w:val="00A86256"/>
    <w:rsid w:val="00A8657C"/>
    <w:rsid w:val="00A8719E"/>
    <w:rsid w:val="00A87444"/>
    <w:rsid w:val="00A9375D"/>
    <w:rsid w:val="00A93EF8"/>
    <w:rsid w:val="00A9426D"/>
    <w:rsid w:val="00A9569B"/>
    <w:rsid w:val="00AA0A89"/>
    <w:rsid w:val="00AA12AB"/>
    <w:rsid w:val="00AA1711"/>
    <w:rsid w:val="00AA1FC1"/>
    <w:rsid w:val="00AA29AE"/>
    <w:rsid w:val="00AA3650"/>
    <w:rsid w:val="00AA3CA3"/>
    <w:rsid w:val="00AA5368"/>
    <w:rsid w:val="00AA60A3"/>
    <w:rsid w:val="00AA6429"/>
    <w:rsid w:val="00AA663B"/>
    <w:rsid w:val="00AB0257"/>
    <w:rsid w:val="00AB280D"/>
    <w:rsid w:val="00AB28BA"/>
    <w:rsid w:val="00AB2EA0"/>
    <w:rsid w:val="00AB2F00"/>
    <w:rsid w:val="00AB348C"/>
    <w:rsid w:val="00AB3B09"/>
    <w:rsid w:val="00AB565B"/>
    <w:rsid w:val="00AB5B58"/>
    <w:rsid w:val="00AC01AA"/>
    <w:rsid w:val="00AC1AA5"/>
    <w:rsid w:val="00AC339E"/>
    <w:rsid w:val="00AC355E"/>
    <w:rsid w:val="00AC405D"/>
    <w:rsid w:val="00AC4F72"/>
    <w:rsid w:val="00AD1083"/>
    <w:rsid w:val="00AD223E"/>
    <w:rsid w:val="00AD2888"/>
    <w:rsid w:val="00AD3566"/>
    <w:rsid w:val="00AD4CFF"/>
    <w:rsid w:val="00AD7B14"/>
    <w:rsid w:val="00AE3E78"/>
    <w:rsid w:val="00AE482E"/>
    <w:rsid w:val="00AE55DC"/>
    <w:rsid w:val="00AE6EB8"/>
    <w:rsid w:val="00AE74DE"/>
    <w:rsid w:val="00AE79EE"/>
    <w:rsid w:val="00AE7AF5"/>
    <w:rsid w:val="00AF0816"/>
    <w:rsid w:val="00AF20B6"/>
    <w:rsid w:val="00AF493F"/>
    <w:rsid w:val="00AF5A82"/>
    <w:rsid w:val="00AF6CF2"/>
    <w:rsid w:val="00AF741A"/>
    <w:rsid w:val="00AF7AFF"/>
    <w:rsid w:val="00B00958"/>
    <w:rsid w:val="00B00DAC"/>
    <w:rsid w:val="00B01817"/>
    <w:rsid w:val="00B01A2D"/>
    <w:rsid w:val="00B01ADB"/>
    <w:rsid w:val="00B03C97"/>
    <w:rsid w:val="00B04161"/>
    <w:rsid w:val="00B04BA3"/>
    <w:rsid w:val="00B04C74"/>
    <w:rsid w:val="00B05222"/>
    <w:rsid w:val="00B056AB"/>
    <w:rsid w:val="00B056F9"/>
    <w:rsid w:val="00B05E35"/>
    <w:rsid w:val="00B05F74"/>
    <w:rsid w:val="00B063FB"/>
    <w:rsid w:val="00B06C87"/>
    <w:rsid w:val="00B07A33"/>
    <w:rsid w:val="00B07E29"/>
    <w:rsid w:val="00B11A7E"/>
    <w:rsid w:val="00B11E3D"/>
    <w:rsid w:val="00B14D2C"/>
    <w:rsid w:val="00B15168"/>
    <w:rsid w:val="00B15C38"/>
    <w:rsid w:val="00B17E82"/>
    <w:rsid w:val="00B2063D"/>
    <w:rsid w:val="00B2095B"/>
    <w:rsid w:val="00B210B6"/>
    <w:rsid w:val="00B214AB"/>
    <w:rsid w:val="00B234F1"/>
    <w:rsid w:val="00B238DC"/>
    <w:rsid w:val="00B242CB"/>
    <w:rsid w:val="00B24773"/>
    <w:rsid w:val="00B2686A"/>
    <w:rsid w:val="00B30A98"/>
    <w:rsid w:val="00B30C86"/>
    <w:rsid w:val="00B30D24"/>
    <w:rsid w:val="00B311D4"/>
    <w:rsid w:val="00B31702"/>
    <w:rsid w:val="00B31749"/>
    <w:rsid w:val="00B3187D"/>
    <w:rsid w:val="00B323BA"/>
    <w:rsid w:val="00B32EDB"/>
    <w:rsid w:val="00B338B2"/>
    <w:rsid w:val="00B36688"/>
    <w:rsid w:val="00B40F69"/>
    <w:rsid w:val="00B41A21"/>
    <w:rsid w:val="00B41C7C"/>
    <w:rsid w:val="00B422CE"/>
    <w:rsid w:val="00B425A9"/>
    <w:rsid w:val="00B42D30"/>
    <w:rsid w:val="00B455B0"/>
    <w:rsid w:val="00B4575A"/>
    <w:rsid w:val="00B45C31"/>
    <w:rsid w:val="00B465C7"/>
    <w:rsid w:val="00B46E5D"/>
    <w:rsid w:val="00B47BAC"/>
    <w:rsid w:val="00B50CA7"/>
    <w:rsid w:val="00B51A05"/>
    <w:rsid w:val="00B51A10"/>
    <w:rsid w:val="00B546B5"/>
    <w:rsid w:val="00B55485"/>
    <w:rsid w:val="00B56BEB"/>
    <w:rsid w:val="00B5706C"/>
    <w:rsid w:val="00B575BA"/>
    <w:rsid w:val="00B57C5F"/>
    <w:rsid w:val="00B60EF9"/>
    <w:rsid w:val="00B62A76"/>
    <w:rsid w:val="00B633BB"/>
    <w:rsid w:val="00B64F7A"/>
    <w:rsid w:val="00B6503C"/>
    <w:rsid w:val="00B662AB"/>
    <w:rsid w:val="00B66397"/>
    <w:rsid w:val="00B71608"/>
    <w:rsid w:val="00B71794"/>
    <w:rsid w:val="00B720EB"/>
    <w:rsid w:val="00B726A4"/>
    <w:rsid w:val="00B75793"/>
    <w:rsid w:val="00B758CC"/>
    <w:rsid w:val="00B75B52"/>
    <w:rsid w:val="00B76429"/>
    <w:rsid w:val="00B76FCC"/>
    <w:rsid w:val="00B80D25"/>
    <w:rsid w:val="00B845A4"/>
    <w:rsid w:val="00B845AA"/>
    <w:rsid w:val="00B84BF4"/>
    <w:rsid w:val="00B856B8"/>
    <w:rsid w:val="00B85D63"/>
    <w:rsid w:val="00B86471"/>
    <w:rsid w:val="00B87C16"/>
    <w:rsid w:val="00B92083"/>
    <w:rsid w:val="00B921BD"/>
    <w:rsid w:val="00B92BAE"/>
    <w:rsid w:val="00B92E91"/>
    <w:rsid w:val="00B93ECC"/>
    <w:rsid w:val="00B956D4"/>
    <w:rsid w:val="00B97446"/>
    <w:rsid w:val="00BA0142"/>
    <w:rsid w:val="00BA0A66"/>
    <w:rsid w:val="00BA15E7"/>
    <w:rsid w:val="00BA64C1"/>
    <w:rsid w:val="00BA7133"/>
    <w:rsid w:val="00BA7432"/>
    <w:rsid w:val="00BA7753"/>
    <w:rsid w:val="00BB1DDE"/>
    <w:rsid w:val="00BB210C"/>
    <w:rsid w:val="00BB2669"/>
    <w:rsid w:val="00BB2764"/>
    <w:rsid w:val="00BB2B28"/>
    <w:rsid w:val="00BB3029"/>
    <w:rsid w:val="00BB43F6"/>
    <w:rsid w:val="00BB4E0F"/>
    <w:rsid w:val="00BB5CA0"/>
    <w:rsid w:val="00BB6B25"/>
    <w:rsid w:val="00BB6C01"/>
    <w:rsid w:val="00BB741E"/>
    <w:rsid w:val="00BC0624"/>
    <w:rsid w:val="00BC1AA0"/>
    <w:rsid w:val="00BC1F88"/>
    <w:rsid w:val="00BC2495"/>
    <w:rsid w:val="00BC2AB1"/>
    <w:rsid w:val="00BC314A"/>
    <w:rsid w:val="00BC37CC"/>
    <w:rsid w:val="00BC3B62"/>
    <w:rsid w:val="00BC4EA5"/>
    <w:rsid w:val="00BC5830"/>
    <w:rsid w:val="00BC5D2D"/>
    <w:rsid w:val="00BC6424"/>
    <w:rsid w:val="00BC6AB5"/>
    <w:rsid w:val="00BC6F2B"/>
    <w:rsid w:val="00BC77FD"/>
    <w:rsid w:val="00BC7EB9"/>
    <w:rsid w:val="00BD1291"/>
    <w:rsid w:val="00BD13F9"/>
    <w:rsid w:val="00BD1613"/>
    <w:rsid w:val="00BD2643"/>
    <w:rsid w:val="00BD35FC"/>
    <w:rsid w:val="00BD43DC"/>
    <w:rsid w:val="00BD453E"/>
    <w:rsid w:val="00BD51DE"/>
    <w:rsid w:val="00BD56B1"/>
    <w:rsid w:val="00BD6558"/>
    <w:rsid w:val="00BE04DC"/>
    <w:rsid w:val="00BE0A6E"/>
    <w:rsid w:val="00BE18D7"/>
    <w:rsid w:val="00BE25BB"/>
    <w:rsid w:val="00BE348C"/>
    <w:rsid w:val="00BE38D2"/>
    <w:rsid w:val="00BE3D69"/>
    <w:rsid w:val="00BE4FAF"/>
    <w:rsid w:val="00BE5E92"/>
    <w:rsid w:val="00BF2AD7"/>
    <w:rsid w:val="00BF2D5E"/>
    <w:rsid w:val="00BF2F76"/>
    <w:rsid w:val="00BF3022"/>
    <w:rsid w:val="00BF3214"/>
    <w:rsid w:val="00BF4192"/>
    <w:rsid w:val="00BF4BD6"/>
    <w:rsid w:val="00BF515C"/>
    <w:rsid w:val="00BF5573"/>
    <w:rsid w:val="00BF5909"/>
    <w:rsid w:val="00C046A3"/>
    <w:rsid w:val="00C05700"/>
    <w:rsid w:val="00C062E6"/>
    <w:rsid w:val="00C066ED"/>
    <w:rsid w:val="00C06E6A"/>
    <w:rsid w:val="00C12535"/>
    <w:rsid w:val="00C13227"/>
    <w:rsid w:val="00C15867"/>
    <w:rsid w:val="00C16334"/>
    <w:rsid w:val="00C16C1A"/>
    <w:rsid w:val="00C16DCA"/>
    <w:rsid w:val="00C20145"/>
    <w:rsid w:val="00C209E0"/>
    <w:rsid w:val="00C210AA"/>
    <w:rsid w:val="00C2135E"/>
    <w:rsid w:val="00C21ACE"/>
    <w:rsid w:val="00C21C33"/>
    <w:rsid w:val="00C21F09"/>
    <w:rsid w:val="00C222B3"/>
    <w:rsid w:val="00C2296D"/>
    <w:rsid w:val="00C23155"/>
    <w:rsid w:val="00C245E2"/>
    <w:rsid w:val="00C24BAB"/>
    <w:rsid w:val="00C25736"/>
    <w:rsid w:val="00C3194B"/>
    <w:rsid w:val="00C31D79"/>
    <w:rsid w:val="00C33F09"/>
    <w:rsid w:val="00C34C43"/>
    <w:rsid w:val="00C352B6"/>
    <w:rsid w:val="00C35516"/>
    <w:rsid w:val="00C35AD5"/>
    <w:rsid w:val="00C35E3F"/>
    <w:rsid w:val="00C40004"/>
    <w:rsid w:val="00C4067B"/>
    <w:rsid w:val="00C40C41"/>
    <w:rsid w:val="00C421A3"/>
    <w:rsid w:val="00C4272A"/>
    <w:rsid w:val="00C4299A"/>
    <w:rsid w:val="00C43B41"/>
    <w:rsid w:val="00C44649"/>
    <w:rsid w:val="00C45885"/>
    <w:rsid w:val="00C45A14"/>
    <w:rsid w:val="00C45C8E"/>
    <w:rsid w:val="00C45F72"/>
    <w:rsid w:val="00C46B53"/>
    <w:rsid w:val="00C47F03"/>
    <w:rsid w:val="00C50F22"/>
    <w:rsid w:val="00C512CB"/>
    <w:rsid w:val="00C545D5"/>
    <w:rsid w:val="00C55C80"/>
    <w:rsid w:val="00C57129"/>
    <w:rsid w:val="00C57971"/>
    <w:rsid w:val="00C57C78"/>
    <w:rsid w:val="00C57DF3"/>
    <w:rsid w:val="00C61622"/>
    <w:rsid w:val="00C654AB"/>
    <w:rsid w:val="00C65BD7"/>
    <w:rsid w:val="00C65BF2"/>
    <w:rsid w:val="00C65E54"/>
    <w:rsid w:val="00C67798"/>
    <w:rsid w:val="00C678BE"/>
    <w:rsid w:val="00C67C71"/>
    <w:rsid w:val="00C701DE"/>
    <w:rsid w:val="00C70CB6"/>
    <w:rsid w:val="00C70DDE"/>
    <w:rsid w:val="00C71AC3"/>
    <w:rsid w:val="00C73913"/>
    <w:rsid w:val="00C74CDC"/>
    <w:rsid w:val="00C76518"/>
    <w:rsid w:val="00C76BA4"/>
    <w:rsid w:val="00C77B40"/>
    <w:rsid w:val="00C8094E"/>
    <w:rsid w:val="00C80C7D"/>
    <w:rsid w:val="00C82219"/>
    <w:rsid w:val="00C83A48"/>
    <w:rsid w:val="00C83D90"/>
    <w:rsid w:val="00C844D1"/>
    <w:rsid w:val="00C84BDC"/>
    <w:rsid w:val="00C8561F"/>
    <w:rsid w:val="00C8582B"/>
    <w:rsid w:val="00C85865"/>
    <w:rsid w:val="00C85AE2"/>
    <w:rsid w:val="00C85E85"/>
    <w:rsid w:val="00C87420"/>
    <w:rsid w:val="00C918A2"/>
    <w:rsid w:val="00C92C85"/>
    <w:rsid w:val="00C9409C"/>
    <w:rsid w:val="00C949EC"/>
    <w:rsid w:val="00C9578F"/>
    <w:rsid w:val="00C95852"/>
    <w:rsid w:val="00C96FF2"/>
    <w:rsid w:val="00C9722B"/>
    <w:rsid w:val="00C97B20"/>
    <w:rsid w:val="00CA02E0"/>
    <w:rsid w:val="00CA0F31"/>
    <w:rsid w:val="00CA19F0"/>
    <w:rsid w:val="00CA2581"/>
    <w:rsid w:val="00CA29F8"/>
    <w:rsid w:val="00CA2D58"/>
    <w:rsid w:val="00CA2EAE"/>
    <w:rsid w:val="00CA4AC1"/>
    <w:rsid w:val="00CA4AD3"/>
    <w:rsid w:val="00CA4AED"/>
    <w:rsid w:val="00CA59FB"/>
    <w:rsid w:val="00CA7120"/>
    <w:rsid w:val="00CA7190"/>
    <w:rsid w:val="00CA7678"/>
    <w:rsid w:val="00CA7FAF"/>
    <w:rsid w:val="00CB0316"/>
    <w:rsid w:val="00CB0556"/>
    <w:rsid w:val="00CB0B11"/>
    <w:rsid w:val="00CB1160"/>
    <w:rsid w:val="00CB1876"/>
    <w:rsid w:val="00CB1CAD"/>
    <w:rsid w:val="00CB3193"/>
    <w:rsid w:val="00CB3E2D"/>
    <w:rsid w:val="00CB426A"/>
    <w:rsid w:val="00CB5354"/>
    <w:rsid w:val="00CB5B4D"/>
    <w:rsid w:val="00CB6A83"/>
    <w:rsid w:val="00CB7324"/>
    <w:rsid w:val="00CB7A40"/>
    <w:rsid w:val="00CC17F6"/>
    <w:rsid w:val="00CC1BF2"/>
    <w:rsid w:val="00CC2005"/>
    <w:rsid w:val="00CC22DE"/>
    <w:rsid w:val="00CC2F62"/>
    <w:rsid w:val="00CC3370"/>
    <w:rsid w:val="00CC3C9E"/>
    <w:rsid w:val="00CC3E65"/>
    <w:rsid w:val="00CC5207"/>
    <w:rsid w:val="00CC64BB"/>
    <w:rsid w:val="00CC6A14"/>
    <w:rsid w:val="00CC70A3"/>
    <w:rsid w:val="00CD2B47"/>
    <w:rsid w:val="00CD363F"/>
    <w:rsid w:val="00CD3E96"/>
    <w:rsid w:val="00CD4442"/>
    <w:rsid w:val="00CD47FB"/>
    <w:rsid w:val="00CD4FDF"/>
    <w:rsid w:val="00CD53C3"/>
    <w:rsid w:val="00CD574E"/>
    <w:rsid w:val="00CD64DB"/>
    <w:rsid w:val="00CD6A5E"/>
    <w:rsid w:val="00CD755F"/>
    <w:rsid w:val="00CD773C"/>
    <w:rsid w:val="00CE085D"/>
    <w:rsid w:val="00CE1A20"/>
    <w:rsid w:val="00CE4C22"/>
    <w:rsid w:val="00CE579E"/>
    <w:rsid w:val="00CE6272"/>
    <w:rsid w:val="00CE714F"/>
    <w:rsid w:val="00CE74FF"/>
    <w:rsid w:val="00CE76E5"/>
    <w:rsid w:val="00CE7FE3"/>
    <w:rsid w:val="00CF188A"/>
    <w:rsid w:val="00CF3BCC"/>
    <w:rsid w:val="00CF41EC"/>
    <w:rsid w:val="00CF5D04"/>
    <w:rsid w:val="00CF617D"/>
    <w:rsid w:val="00CF6380"/>
    <w:rsid w:val="00CF7688"/>
    <w:rsid w:val="00D011FD"/>
    <w:rsid w:val="00D029CB"/>
    <w:rsid w:val="00D03F41"/>
    <w:rsid w:val="00D046B5"/>
    <w:rsid w:val="00D04D68"/>
    <w:rsid w:val="00D04DE4"/>
    <w:rsid w:val="00D050C4"/>
    <w:rsid w:val="00D06221"/>
    <w:rsid w:val="00D063F1"/>
    <w:rsid w:val="00D076FD"/>
    <w:rsid w:val="00D07911"/>
    <w:rsid w:val="00D07C2C"/>
    <w:rsid w:val="00D1117F"/>
    <w:rsid w:val="00D13128"/>
    <w:rsid w:val="00D141E7"/>
    <w:rsid w:val="00D14AE2"/>
    <w:rsid w:val="00D14F22"/>
    <w:rsid w:val="00D1512F"/>
    <w:rsid w:val="00D159CF"/>
    <w:rsid w:val="00D203EA"/>
    <w:rsid w:val="00D24C9F"/>
    <w:rsid w:val="00D253AB"/>
    <w:rsid w:val="00D27A58"/>
    <w:rsid w:val="00D303F3"/>
    <w:rsid w:val="00D310B9"/>
    <w:rsid w:val="00D3185A"/>
    <w:rsid w:val="00D32E68"/>
    <w:rsid w:val="00D3313F"/>
    <w:rsid w:val="00D336C8"/>
    <w:rsid w:val="00D33889"/>
    <w:rsid w:val="00D3563E"/>
    <w:rsid w:val="00D36049"/>
    <w:rsid w:val="00D366AF"/>
    <w:rsid w:val="00D42F3E"/>
    <w:rsid w:val="00D430A8"/>
    <w:rsid w:val="00D44820"/>
    <w:rsid w:val="00D4741C"/>
    <w:rsid w:val="00D47649"/>
    <w:rsid w:val="00D5060D"/>
    <w:rsid w:val="00D50826"/>
    <w:rsid w:val="00D50D1C"/>
    <w:rsid w:val="00D52724"/>
    <w:rsid w:val="00D52958"/>
    <w:rsid w:val="00D52CA9"/>
    <w:rsid w:val="00D536D8"/>
    <w:rsid w:val="00D5498E"/>
    <w:rsid w:val="00D54DE4"/>
    <w:rsid w:val="00D574DD"/>
    <w:rsid w:val="00D57918"/>
    <w:rsid w:val="00D600AC"/>
    <w:rsid w:val="00D61D8C"/>
    <w:rsid w:val="00D62CFA"/>
    <w:rsid w:val="00D63250"/>
    <w:rsid w:val="00D63541"/>
    <w:rsid w:val="00D6397B"/>
    <w:rsid w:val="00D6440C"/>
    <w:rsid w:val="00D65B16"/>
    <w:rsid w:val="00D66037"/>
    <w:rsid w:val="00D6616E"/>
    <w:rsid w:val="00D66609"/>
    <w:rsid w:val="00D67858"/>
    <w:rsid w:val="00D70A32"/>
    <w:rsid w:val="00D72A1B"/>
    <w:rsid w:val="00D72E7C"/>
    <w:rsid w:val="00D73DBD"/>
    <w:rsid w:val="00D73DC6"/>
    <w:rsid w:val="00D74C1A"/>
    <w:rsid w:val="00D754C1"/>
    <w:rsid w:val="00D75508"/>
    <w:rsid w:val="00D76FF4"/>
    <w:rsid w:val="00D77393"/>
    <w:rsid w:val="00D77A35"/>
    <w:rsid w:val="00D77C88"/>
    <w:rsid w:val="00D81B3E"/>
    <w:rsid w:val="00D82474"/>
    <w:rsid w:val="00D82B4A"/>
    <w:rsid w:val="00D8372F"/>
    <w:rsid w:val="00D847C6"/>
    <w:rsid w:val="00D84A0C"/>
    <w:rsid w:val="00D85794"/>
    <w:rsid w:val="00D8595B"/>
    <w:rsid w:val="00D86F8F"/>
    <w:rsid w:val="00D8707F"/>
    <w:rsid w:val="00D87BFA"/>
    <w:rsid w:val="00D90C70"/>
    <w:rsid w:val="00D90E49"/>
    <w:rsid w:val="00D91929"/>
    <w:rsid w:val="00D92056"/>
    <w:rsid w:val="00D9225D"/>
    <w:rsid w:val="00D93515"/>
    <w:rsid w:val="00D96344"/>
    <w:rsid w:val="00D96ADE"/>
    <w:rsid w:val="00D96DD8"/>
    <w:rsid w:val="00D976E4"/>
    <w:rsid w:val="00DA0CE2"/>
    <w:rsid w:val="00DA103E"/>
    <w:rsid w:val="00DA2387"/>
    <w:rsid w:val="00DA3D21"/>
    <w:rsid w:val="00DA4FD3"/>
    <w:rsid w:val="00DB0771"/>
    <w:rsid w:val="00DB196A"/>
    <w:rsid w:val="00DB1C0E"/>
    <w:rsid w:val="00DB240B"/>
    <w:rsid w:val="00DB374F"/>
    <w:rsid w:val="00DB4CA4"/>
    <w:rsid w:val="00DB57BC"/>
    <w:rsid w:val="00DB7018"/>
    <w:rsid w:val="00DB788C"/>
    <w:rsid w:val="00DB79E4"/>
    <w:rsid w:val="00DB7E7D"/>
    <w:rsid w:val="00DC06AB"/>
    <w:rsid w:val="00DC097D"/>
    <w:rsid w:val="00DC12A5"/>
    <w:rsid w:val="00DC220E"/>
    <w:rsid w:val="00DC251E"/>
    <w:rsid w:val="00DC2D1B"/>
    <w:rsid w:val="00DC3E91"/>
    <w:rsid w:val="00DC637B"/>
    <w:rsid w:val="00DC6A10"/>
    <w:rsid w:val="00DC768B"/>
    <w:rsid w:val="00DD0836"/>
    <w:rsid w:val="00DD3298"/>
    <w:rsid w:val="00DD4A05"/>
    <w:rsid w:val="00DD582B"/>
    <w:rsid w:val="00DD645D"/>
    <w:rsid w:val="00DD658A"/>
    <w:rsid w:val="00DD7034"/>
    <w:rsid w:val="00DE0FE2"/>
    <w:rsid w:val="00DE17FD"/>
    <w:rsid w:val="00DE1ECA"/>
    <w:rsid w:val="00DE22CF"/>
    <w:rsid w:val="00DE657E"/>
    <w:rsid w:val="00DF1149"/>
    <w:rsid w:val="00DF292E"/>
    <w:rsid w:val="00DF4022"/>
    <w:rsid w:val="00DF4704"/>
    <w:rsid w:val="00DF4AA7"/>
    <w:rsid w:val="00DF5437"/>
    <w:rsid w:val="00DF5C86"/>
    <w:rsid w:val="00DF6E4E"/>
    <w:rsid w:val="00E0025D"/>
    <w:rsid w:val="00E0149C"/>
    <w:rsid w:val="00E024AA"/>
    <w:rsid w:val="00E04C34"/>
    <w:rsid w:val="00E0612D"/>
    <w:rsid w:val="00E06622"/>
    <w:rsid w:val="00E0681A"/>
    <w:rsid w:val="00E070FA"/>
    <w:rsid w:val="00E07AD9"/>
    <w:rsid w:val="00E10137"/>
    <w:rsid w:val="00E101F4"/>
    <w:rsid w:val="00E10C6F"/>
    <w:rsid w:val="00E11BF2"/>
    <w:rsid w:val="00E12303"/>
    <w:rsid w:val="00E12AEB"/>
    <w:rsid w:val="00E12C96"/>
    <w:rsid w:val="00E13F95"/>
    <w:rsid w:val="00E14B71"/>
    <w:rsid w:val="00E15C77"/>
    <w:rsid w:val="00E1763E"/>
    <w:rsid w:val="00E208B1"/>
    <w:rsid w:val="00E20C21"/>
    <w:rsid w:val="00E21090"/>
    <w:rsid w:val="00E211B0"/>
    <w:rsid w:val="00E217C1"/>
    <w:rsid w:val="00E22D5D"/>
    <w:rsid w:val="00E22F85"/>
    <w:rsid w:val="00E23D7D"/>
    <w:rsid w:val="00E240D7"/>
    <w:rsid w:val="00E25095"/>
    <w:rsid w:val="00E250F1"/>
    <w:rsid w:val="00E252F7"/>
    <w:rsid w:val="00E304D6"/>
    <w:rsid w:val="00E30508"/>
    <w:rsid w:val="00E31800"/>
    <w:rsid w:val="00E31987"/>
    <w:rsid w:val="00E3462E"/>
    <w:rsid w:val="00E34AA6"/>
    <w:rsid w:val="00E3550D"/>
    <w:rsid w:val="00E35DFB"/>
    <w:rsid w:val="00E3615C"/>
    <w:rsid w:val="00E402F0"/>
    <w:rsid w:val="00E42575"/>
    <w:rsid w:val="00E427CF"/>
    <w:rsid w:val="00E4549C"/>
    <w:rsid w:val="00E4579C"/>
    <w:rsid w:val="00E463E7"/>
    <w:rsid w:val="00E47362"/>
    <w:rsid w:val="00E47C20"/>
    <w:rsid w:val="00E518AC"/>
    <w:rsid w:val="00E527B1"/>
    <w:rsid w:val="00E52838"/>
    <w:rsid w:val="00E52D09"/>
    <w:rsid w:val="00E539A0"/>
    <w:rsid w:val="00E53D6E"/>
    <w:rsid w:val="00E55474"/>
    <w:rsid w:val="00E56D02"/>
    <w:rsid w:val="00E56DEB"/>
    <w:rsid w:val="00E5781E"/>
    <w:rsid w:val="00E57B7D"/>
    <w:rsid w:val="00E608A6"/>
    <w:rsid w:val="00E61209"/>
    <w:rsid w:val="00E614E0"/>
    <w:rsid w:val="00E6197B"/>
    <w:rsid w:val="00E61C0E"/>
    <w:rsid w:val="00E64858"/>
    <w:rsid w:val="00E64F77"/>
    <w:rsid w:val="00E656D0"/>
    <w:rsid w:val="00E65ADD"/>
    <w:rsid w:val="00E66905"/>
    <w:rsid w:val="00E70273"/>
    <w:rsid w:val="00E706E9"/>
    <w:rsid w:val="00E7308B"/>
    <w:rsid w:val="00E73293"/>
    <w:rsid w:val="00E7338F"/>
    <w:rsid w:val="00E73BED"/>
    <w:rsid w:val="00E73F7F"/>
    <w:rsid w:val="00E743BC"/>
    <w:rsid w:val="00E753E8"/>
    <w:rsid w:val="00E76807"/>
    <w:rsid w:val="00E808E0"/>
    <w:rsid w:val="00E82190"/>
    <w:rsid w:val="00E82590"/>
    <w:rsid w:val="00E829A4"/>
    <w:rsid w:val="00E83152"/>
    <w:rsid w:val="00E833D8"/>
    <w:rsid w:val="00E849AE"/>
    <w:rsid w:val="00E84B36"/>
    <w:rsid w:val="00E84D20"/>
    <w:rsid w:val="00E84FB9"/>
    <w:rsid w:val="00E8532E"/>
    <w:rsid w:val="00E85409"/>
    <w:rsid w:val="00E87619"/>
    <w:rsid w:val="00E9692A"/>
    <w:rsid w:val="00E96A5D"/>
    <w:rsid w:val="00E979DA"/>
    <w:rsid w:val="00EA0505"/>
    <w:rsid w:val="00EA1967"/>
    <w:rsid w:val="00EA32FB"/>
    <w:rsid w:val="00EA35FE"/>
    <w:rsid w:val="00EA429F"/>
    <w:rsid w:val="00EA4F9E"/>
    <w:rsid w:val="00EA5137"/>
    <w:rsid w:val="00EA53C5"/>
    <w:rsid w:val="00EA63CA"/>
    <w:rsid w:val="00EA6D3B"/>
    <w:rsid w:val="00EA6FB6"/>
    <w:rsid w:val="00EA7D98"/>
    <w:rsid w:val="00EB00AD"/>
    <w:rsid w:val="00EB136C"/>
    <w:rsid w:val="00EB480E"/>
    <w:rsid w:val="00EB4B6E"/>
    <w:rsid w:val="00EB548F"/>
    <w:rsid w:val="00EB5B8A"/>
    <w:rsid w:val="00EB5EC6"/>
    <w:rsid w:val="00EB6103"/>
    <w:rsid w:val="00EB7FC9"/>
    <w:rsid w:val="00EC1712"/>
    <w:rsid w:val="00EC3223"/>
    <w:rsid w:val="00EC4938"/>
    <w:rsid w:val="00EC5C68"/>
    <w:rsid w:val="00EC791A"/>
    <w:rsid w:val="00ED1932"/>
    <w:rsid w:val="00ED27E8"/>
    <w:rsid w:val="00ED5716"/>
    <w:rsid w:val="00ED5B9E"/>
    <w:rsid w:val="00ED6D88"/>
    <w:rsid w:val="00ED7137"/>
    <w:rsid w:val="00EE08A1"/>
    <w:rsid w:val="00EE0B85"/>
    <w:rsid w:val="00EE1F1B"/>
    <w:rsid w:val="00EE27C1"/>
    <w:rsid w:val="00EE6693"/>
    <w:rsid w:val="00EE6F5F"/>
    <w:rsid w:val="00EE739A"/>
    <w:rsid w:val="00EE74E7"/>
    <w:rsid w:val="00EF06EA"/>
    <w:rsid w:val="00EF0814"/>
    <w:rsid w:val="00EF102A"/>
    <w:rsid w:val="00EF13D2"/>
    <w:rsid w:val="00EF1625"/>
    <w:rsid w:val="00EF26E8"/>
    <w:rsid w:val="00EF3F72"/>
    <w:rsid w:val="00EF4307"/>
    <w:rsid w:val="00EF4356"/>
    <w:rsid w:val="00EF6097"/>
    <w:rsid w:val="00EF77E7"/>
    <w:rsid w:val="00F02D36"/>
    <w:rsid w:val="00F030FB"/>
    <w:rsid w:val="00F0315B"/>
    <w:rsid w:val="00F03377"/>
    <w:rsid w:val="00F042A6"/>
    <w:rsid w:val="00F05DFB"/>
    <w:rsid w:val="00F062FC"/>
    <w:rsid w:val="00F07604"/>
    <w:rsid w:val="00F11EC2"/>
    <w:rsid w:val="00F12EDC"/>
    <w:rsid w:val="00F12FB8"/>
    <w:rsid w:val="00F1322F"/>
    <w:rsid w:val="00F14F7D"/>
    <w:rsid w:val="00F15129"/>
    <w:rsid w:val="00F21088"/>
    <w:rsid w:val="00F2168A"/>
    <w:rsid w:val="00F22FF2"/>
    <w:rsid w:val="00F23123"/>
    <w:rsid w:val="00F23928"/>
    <w:rsid w:val="00F23C1E"/>
    <w:rsid w:val="00F2418E"/>
    <w:rsid w:val="00F26B0B"/>
    <w:rsid w:val="00F27251"/>
    <w:rsid w:val="00F30B58"/>
    <w:rsid w:val="00F327E7"/>
    <w:rsid w:val="00F3285C"/>
    <w:rsid w:val="00F34200"/>
    <w:rsid w:val="00F35414"/>
    <w:rsid w:val="00F35746"/>
    <w:rsid w:val="00F35ABE"/>
    <w:rsid w:val="00F370F4"/>
    <w:rsid w:val="00F37266"/>
    <w:rsid w:val="00F405ED"/>
    <w:rsid w:val="00F40C74"/>
    <w:rsid w:val="00F40D35"/>
    <w:rsid w:val="00F41383"/>
    <w:rsid w:val="00F4301E"/>
    <w:rsid w:val="00F43CE2"/>
    <w:rsid w:val="00F447C7"/>
    <w:rsid w:val="00F458FF"/>
    <w:rsid w:val="00F459B4"/>
    <w:rsid w:val="00F46080"/>
    <w:rsid w:val="00F46188"/>
    <w:rsid w:val="00F469E8"/>
    <w:rsid w:val="00F47138"/>
    <w:rsid w:val="00F506C0"/>
    <w:rsid w:val="00F51727"/>
    <w:rsid w:val="00F5211B"/>
    <w:rsid w:val="00F5221C"/>
    <w:rsid w:val="00F52F2F"/>
    <w:rsid w:val="00F53F32"/>
    <w:rsid w:val="00F54022"/>
    <w:rsid w:val="00F54251"/>
    <w:rsid w:val="00F554A9"/>
    <w:rsid w:val="00F55F05"/>
    <w:rsid w:val="00F569ED"/>
    <w:rsid w:val="00F56CF0"/>
    <w:rsid w:val="00F56D45"/>
    <w:rsid w:val="00F57A81"/>
    <w:rsid w:val="00F57EC8"/>
    <w:rsid w:val="00F608E0"/>
    <w:rsid w:val="00F61768"/>
    <w:rsid w:val="00F61D6C"/>
    <w:rsid w:val="00F61D9C"/>
    <w:rsid w:val="00F62C23"/>
    <w:rsid w:val="00F63B60"/>
    <w:rsid w:val="00F64778"/>
    <w:rsid w:val="00F64BE0"/>
    <w:rsid w:val="00F64E5F"/>
    <w:rsid w:val="00F66D0E"/>
    <w:rsid w:val="00F67650"/>
    <w:rsid w:val="00F67A5B"/>
    <w:rsid w:val="00F67B31"/>
    <w:rsid w:val="00F70E77"/>
    <w:rsid w:val="00F716FD"/>
    <w:rsid w:val="00F7232F"/>
    <w:rsid w:val="00F7279C"/>
    <w:rsid w:val="00F727F6"/>
    <w:rsid w:val="00F72A1E"/>
    <w:rsid w:val="00F72F42"/>
    <w:rsid w:val="00F73D36"/>
    <w:rsid w:val="00F74620"/>
    <w:rsid w:val="00F7491F"/>
    <w:rsid w:val="00F7706F"/>
    <w:rsid w:val="00F80355"/>
    <w:rsid w:val="00F81876"/>
    <w:rsid w:val="00F81FC5"/>
    <w:rsid w:val="00F85A62"/>
    <w:rsid w:val="00F86A9C"/>
    <w:rsid w:val="00F87487"/>
    <w:rsid w:val="00F87C43"/>
    <w:rsid w:val="00F906AF"/>
    <w:rsid w:val="00F9099B"/>
    <w:rsid w:val="00F913D1"/>
    <w:rsid w:val="00F91B8E"/>
    <w:rsid w:val="00F95708"/>
    <w:rsid w:val="00F97399"/>
    <w:rsid w:val="00FA09EB"/>
    <w:rsid w:val="00FA1757"/>
    <w:rsid w:val="00FA2913"/>
    <w:rsid w:val="00FA2A2C"/>
    <w:rsid w:val="00FA3597"/>
    <w:rsid w:val="00FA474E"/>
    <w:rsid w:val="00FA48FF"/>
    <w:rsid w:val="00FA4981"/>
    <w:rsid w:val="00FA54B4"/>
    <w:rsid w:val="00FA5722"/>
    <w:rsid w:val="00FA5DEC"/>
    <w:rsid w:val="00FA6A39"/>
    <w:rsid w:val="00FA6D36"/>
    <w:rsid w:val="00FA72F2"/>
    <w:rsid w:val="00FB013B"/>
    <w:rsid w:val="00FB0B91"/>
    <w:rsid w:val="00FB0C81"/>
    <w:rsid w:val="00FB15F1"/>
    <w:rsid w:val="00FB1863"/>
    <w:rsid w:val="00FB2038"/>
    <w:rsid w:val="00FB2198"/>
    <w:rsid w:val="00FB2637"/>
    <w:rsid w:val="00FB3464"/>
    <w:rsid w:val="00FB3588"/>
    <w:rsid w:val="00FB5534"/>
    <w:rsid w:val="00FB6C83"/>
    <w:rsid w:val="00FC081F"/>
    <w:rsid w:val="00FC09AD"/>
    <w:rsid w:val="00FC11C5"/>
    <w:rsid w:val="00FC2200"/>
    <w:rsid w:val="00FC2540"/>
    <w:rsid w:val="00FC3403"/>
    <w:rsid w:val="00FC611C"/>
    <w:rsid w:val="00FD0362"/>
    <w:rsid w:val="00FD25F6"/>
    <w:rsid w:val="00FD2BEE"/>
    <w:rsid w:val="00FD3372"/>
    <w:rsid w:val="00FD3653"/>
    <w:rsid w:val="00FD4292"/>
    <w:rsid w:val="00FD5326"/>
    <w:rsid w:val="00FE0C82"/>
    <w:rsid w:val="00FE1FFE"/>
    <w:rsid w:val="00FE2237"/>
    <w:rsid w:val="00FE2715"/>
    <w:rsid w:val="00FE29B6"/>
    <w:rsid w:val="00FE35E4"/>
    <w:rsid w:val="00FE3818"/>
    <w:rsid w:val="00FE4561"/>
    <w:rsid w:val="00FE5498"/>
    <w:rsid w:val="00FE5D44"/>
    <w:rsid w:val="00FE5DCF"/>
    <w:rsid w:val="00FE5E9F"/>
    <w:rsid w:val="00FE67BB"/>
    <w:rsid w:val="00FE6A85"/>
    <w:rsid w:val="00FE6AE0"/>
    <w:rsid w:val="00FE7772"/>
    <w:rsid w:val="00FF0062"/>
    <w:rsid w:val="00FF0204"/>
    <w:rsid w:val="00FF055A"/>
    <w:rsid w:val="00FF0E0D"/>
    <w:rsid w:val="00FF15B1"/>
    <w:rsid w:val="00FF2EC9"/>
    <w:rsid w:val="00FF358B"/>
    <w:rsid w:val="00FF3AED"/>
    <w:rsid w:val="00FF5A08"/>
    <w:rsid w:val="00FF63C0"/>
    <w:rsid w:val="00FF77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81E3A"/>
  <w15:docId w15:val="{F55F5D52-B369-408B-B8D2-D7A629AE4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5"/>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qFormat/>
    <w:rsid w:val="00DC6A10"/>
    <w:pPr>
      <w:widowControl w:val="0"/>
      <w:numPr>
        <w:numId w:val="6"/>
      </w:numPr>
      <w:tabs>
        <w:tab w:val="left" w:pos="2880"/>
        <w:tab w:val="left" w:pos="5760"/>
      </w:tabs>
      <w:spacing w:after="24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845AA"/>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845AA"/>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rsid w:val="00B845AA"/>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B845AA"/>
    <w:rPr>
      <w:sz w:val="22"/>
      <w:szCs w:val="22"/>
      <w:lang w:val="en-CA"/>
    </w:rPr>
  </w:style>
  <w:style w:type="character" w:customStyle="1" w:styleId="Heading5Char">
    <w:name w:val="Heading 5 Char"/>
    <w:basedOn w:val="DefaultParagraphFont"/>
    <w:link w:val="Heading5"/>
    <w:rsid w:val="00B845AA"/>
    <w:rPr>
      <w:sz w:val="22"/>
      <w:szCs w:val="22"/>
      <w:lang w:val="en-CA"/>
    </w:rPr>
  </w:style>
  <w:style w:type="character" w:customStyle="1" w:styleId="Heading6Char">
    <w:name w:val="Heading 6 Char"/>
    <w:basedOn w:val="DefaultParagraphFont"/>
    <w:link w:val="Heading6"/>
    <w:rsid w:val="00B845AA"/>
    <w:rPr>
      <w:rFonts w:ascii="Arial" w:hAnsi="Arial"/>
      <w:i/>
      <w:sz w:val="22"/>
      <w:szCs w:val="22"/>
      <w:lang w:val="en-CA"/>
    </w:rPr>
  </w:style>
  <w:style w:type="character" w:customStyle="1" w:styleId="Heading7Char">
    <w:name w:val="Heading 7 Char"/>
    <w:basedOn w:val="DefaultParagraphFont"/>
    <w:link w:val="Heading7"/>
    <w:rsid w:val="00B845AA"/>
    <w:rPr>
      <w:rFonts w:ascii="Arial" w:hAnsi="Arial"/>
      <w:sz w:val="22"/>
      <w:szCs w:val="22"/>
      <w:lang w:val="en-CA"/>
    </w:rPr>
  </w:style>
  <w:style w:type="character" w:customStyle="1" w:styleId="Heading8Char">
    <w:name w:val="Heading 8 Char"/>
    <w:basedOn w:val="DefaultParagraphFont"/>
    <w:link w:val="Heading8"/>
    <w:rsid w:val="00B845AA"/>
    <w:rPr>
      <w:b/>
      <w:sz w:val="22"/>
      <w:szCs w:val="22"/>
      <w:lang w:val="en-CA"/>
    </w:rPr>
  </w:style>
  <w:style w:type="character" w:customStyle="1" w:styleId="Heading9Char">
    <w:name w:val="Heading 9 Char"/>
    <w:basedOn w:val="DefaultParagraphFont"/>
    <w:link w:val="Heading9"/>
    <w:rsid w:val="00B845AA"/>
    <w:rPr>
      <w:rFonts w:ascii="Arial" w:hAnsi="Arial"/>
      <w:i/>
      <w:sz w:val="18"/>
      <w:szCs w:val="22"/>
      <w:lang w:val="en-CA"/>
    </w:rPr>
  </w:style>
  <w:style w:type="character" w:styleId="Hyperlink">
    <w:name w:val="Hyperlink"/>
    <w:uiPriority w:val="99"/>
    <w:unhideWhenUsed/>
    <w:rsid w:val="00B845AA"/>
    <w:rPr>
      <w:color w:val="0000FF"/>
      <w:u w:val="single"/>
    </w:rPr>
  </w:style>
  <w:style w:type="character" w:styleId="FollowedHyperlink">
    <w:name w:val="FollowedHyperlink"/>
    <w:basedOn w:val="DefaultParagraphFont"/>
    <w:uiPriority w:val="99"/>
    <w:semiHidden/>
    <w:unhideWhenUsed/>
    <w:rsid w:val="00B845AA"/>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B845AA"/>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locked/>
    <w:rsid w:val="00B845AA"/>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uiPriority w:val="9"/>
    <w:semiHidden/>
    <w:rsid w:val="00B845AA"/>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uiPriority w:val="99"/>
    <w:rsid w:val="00B845AA"/>
    <w:pPr>
      <w:jc w:val="left"/>
    </w:pPr>
    <w:rPr>
      <w:rFonts w:eastAsiaTheme="minorHAnsi"/>
      <w:sz w:val="24"/>
      <w:szCs w:val="24"/>
      <w:lang w:eastAsia="en-CA"/>
    </w:rPr>
  </w:style>
  <w:style w:type="paragraph" w:styleId="NormalWeb">
    <w:name w:val="Normal (Web)"/>
    <w:basedOn w:val="Normal"/>
    <w:link w:val="NormalWebChar"/>
    <w:uiPriority w:val="99"/>
    <w:unhideWhenUsed/>
    <w:qFormat/>
    <w:rsid w:val="00B845AA"/>
    <w:pPr>
      <w:jc w:val="left"/>
    </w:pPr>
    <w:rPr>
      <w:rFonts w:eastAsiaTheme="minorHAnsi"/>
      <w:sz w:val="24"/>
      <w:szCs w:val="24"/>
      <w:lang w:eastAsia="en-CA"/>
    </w:rPr>
  </w:style>
  <w:style w:type="character" w:customStyle="1" w:styleId="HeaderChar">
    <w:name w:val="Header Char"/>
    <w:basedOn w:val="DefaultParagraphFont"/>
    <w:link w:val="Header"/>
    <w:rsid w:val="00B845AA"/>
    <w:rPr>
      <w:sz w:val="22"/>
      <w:szCs w:val="22"/>
      <w:lang w:val="en-CA"/>
    </w:rPr>
  </w:style>
  <w:style w:type="character" w:customStyle="1" w:styleId="FooterChar">
    <w:name w:val="Footer Char"/>
    <w:basedOn w:val="DefaultParagraphFont"/>
    <w:link w:val="Footer"/>
    <w:rsid w:val="00B845AA"/>
    <w:rPr>
      <w:sz w:val="22"/>
      <w:szCs w:val="22"/>
      <w:lang w:val="en-CA"/>
    </w:rPr>
  </w:style>
  <w:style w:type="paragraph" w:styleId="ListBullet5">
    <w:name w:val="List Bullet 5"/>
    <w:basedOn w:val="Normal"/>
    <w:autoRedefine/>
    <w:uiPriority w:val="99"/>
    <w:semiHidden/>
    <w:unhideWhenUsed/>
    <w:rsid w:val="00B845AA"/>
    <w:pPr>
      <w:tabs>
        <w:tab w:val="num" w:pos="1800"/>
      </w:tabs>
      <w:ind w:left="1800" w:hanging="360"/>
    </w:pPr>
    <w:rPr>
      <w:rFonts w:eastAsia="SimSun"/>
      <w:lang w:val="en-GB"/>
    </w:rPr>
  </w:style>
  <w:style w:type="character" w:customStyle="1" w:styleId="TitleChar">
    <w:name w:val="Title Char"/>
    <w:basedOn w:val="DefaultParagraphFont"/>
    <w:link w:val="Title"/>
    <w:rsid w:val="00B845AA"/>
    <w:rPr>
      <w:rFonts w:ascii="Arial" w:hAnsi="Arial" w:cs="Arial"/>
      <w:b/>
      <w:bCs/>
      <w:kern w:val="28"/>
      <w:sz w:val="22"/>
      <w:szCs w:val="22"/>
      <w:lang w:val="en-CA"/>
    </w:rPr>
  </w:style>
  <w:style w:type="character" w:customStyle="1" w:styleId="SubtitleChar">
    <w:name w:val="Subtitle Char"/>
    <w:basedOn w:val="DefaultParagraphFont"/>
    <w:link w:val="Subtitle"/>
    <w:rsid w:val="00B845AA"/>
    <w:rPr>
      <w:rFonts w:ascii="Arial" w:hAnsi="Arial" w:cs="Arial"/>
      <w:sz w:val="22"/>
      <w:szCs w:val="22"/>
      <w:lang w:val="en-CA"/>
    </w:rPr>
  </w:style>
  <w:style w:type="character" w:customStyle="1" w:styleId="DateChar">
    <w:name w:val="Date Char"/>
    <w:basedOn w:val="DefaultParagraphFont"/>
    <w:link w:val="Date"/>
    <w:rsid w:val="00B845AA"/>
    <w:rPr>
      <w:sz w:val="22"/>
      <w:szCs w:val="22"/>
      <w:lang w:val="en-CA"/>
    </w:rPr>
  </w:style>
  <w:style w:type="character" w:customStyle="1" w:styleId="BodyText3Char">
    <w:name w:val="Body Text 3 Char"/>
    <w:basedOn w:val="DefaultParagraphFont"/>
    <w:link w:val="BodyText3"/>
    <w:semiHidden/>
    <w:rsid w:val="00B845AA"/>
    <w:rPr>
      <w:sz w:val="16"/>
      <w:szCs w:val="16"/>
      <w:lang w:val="en-CA"/>
    </w:rPr>
  </w:style>
  <w:style w:type="character" w:customStyle="1" w:styleId="BodyTextIndent3Char">
    <w:name w:val="Body Text Indent 3 Char"/>
    <w:basedOn w:val="DefaultParagraphFont"/>
    <w:link w:val="BodyTextIndent3"/>
    <w:semiHidden/>
    <w:rsid w:val="00B845AA"/>
    <w:rPr>
      <w:sz w:val="16"/>
      <w:szCs w:val="16"/>
      <w:lang w:val="en-CA"/>
    </w:rPr>
  </w:style>
  <w:style w:type="character" w:customStyle="1" w:styleId="PlainTextChar">
    <w:name w:val="Plain Text Char"/>
    <w:basedOn w:val="DefaultParagraphFont"/>
    <w:link w:val="PlainText"/>
    <w:semiHidden/>
    <w:rsid w:val="00B845AA"/>
    <w:rPr>
      <w:rFonts w:ascii="Courier New" w:hAnsi="Courier New" w:cs="Courier New"/>
      <w:szCs w:val="22"/>
      <w:lang w:val="en-CA"/>
    </w:rPr>
  </w:style>
  <w:style w:type="paragraph" w:styleId="NoSpacing">
    <w:name w:val="No Spacing"/>
    <w:uiPriority w:val="1"/>
    <w:qFormat/>
    <w:rsid w:val="00B845AA"/>
    <w:pPr>
      <w:jc w:val="both"/>
    </w:pPr>
    <w:rPr>
      <w:sz w:val="22"/>
      <w:szCs w:val="22"/>
      <w:lang w:val="en-CA"/>
    </w:rPr>
  </w:style>
  <w:style w:type="paragraph" w:styleId="Revision">
    <w:name w:val="Revision"/>
    <w:uiPriority w:val="99"/>
    <w:semiHidden/>
    <w:rsid w:val="00B845AA"/>
    <w:rPr>
      <w:sz w:val="22"/>
      <w:szCs w:val="22"/>
      <w:lang w:val="en-GB"/>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B845AA"/>
    <w:rPr>
      <w:sz w:val="22"/>
      <w:szCs w:val="22"/>
      <w:lang w:val="en-GB"/>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B845AA"/>
    <w:pPr>
      <w:ind w:left="720"/>
      <w:contextualSpacing/>
    </w:pPr>
    <w:rPr>
      <w:lang w:val="en-GB"/>
    </w:rPr>
  </w:style>
  <w:style w:type="paragraph" w:customStyle="1" w:styleId="LightGrid-Accent31">
    <w:name w:val="Light Grid - Accent 31"/>
    <w:basedOn w:val="Normal"/>
    <w:uiPriority w:val="34"/>
    <w:qFormat/>
    <w:rsid w:val="00B845AA"/>
    <w:pPr>
      <w:ind w:left="720"/>
      <w:contextualSpacing/>
    </w:pPr>
    <w:rPr>
      <w:rFonts w:eastAsia="SimSun"/>
      <w:lang w:val="en-GB"/>
    </w:rPr>
  </w:style>
  <w:style w:type="paragraph" w:customStyle="1" w:styleId="Footer1">
    <w:name w:val="Footer1"/>
    <w:basedOn w:val="Normal"/>
    <w:rsid w:val="00B845AA"/>
    <w:pPr>
      <w:widowControl w:val="0"/>
      <w:tabs>
        <w:tab w:val="center" w:pos="4320"/>
        <w:tab w:val="right" w:pos="8640"/>
        <w:tab w:val="left" w:pos="9000"/>
      </w:tabs>
      <w:snapToGrid w:val="0"/>
      <w:jc w:val="left"/>
    </w:pPr>
    <w:rPr>
      <w:sz w:val="20"/>
      <w:szCs w:val="20"/>
      <w:lang w:val="en-US"/>
    </w:rPr>
  </w:style>
  <w:style w:type="paragraph" w:customStyle="1" w:styleId="NormalIndent1">
    <w:name w:val="Normal Indent1"/>
    <w:basedOn w:val="Normal"/>
    <w:uiPriority w:val="99"/>
    <w:rsid w:val="00B845AA"/>
    <w:pPr>
      <w:widowControl w:val="0"/>
      <w:ind w:firstLineChars="200" w:firstLine="420"/>
    </w:pPr>
    <w:rPr>
      <w:rFonts w:eastAsia="SimSun"/>
      <w:kern w:val="2"/>
      <w:sz w:val="21"/>
      <w:szCs w:val="20"/>
      <w:lang w:val="en-US" w:eastAsia="zh-CN"/>
    </w:rPr>
  </w:style>
  <w:style w:type="paragraph" w:customStyle="1" w:styleId="Projecthead">
    <w:name w:val="Project head"/>
    <w:basedOn w:val="Normal"/>
    <w:uiPriority w:val="99"/>
    <w:qFormat/>
    <w:rsid w:val="00B845AA"/>
    <w:pPr>
      <w:spacing w:after="240" w:line="360" w:lineRule="auto"/>
      <w:jc w:val="left"/>
    </w:pPr>
    <w:rPr>
      <w:i/>
      <w:sz w:val="24"/>
      <w:szCs w:val="24"/>
      <w:lang w:val="en-US"/>
    </w:rPr>
  </w:style>
  <w:style w:type="character" w:styleId="EndnoteReference">
    <w:name w:val="endnote reference"/>
    <w:basedOn w:val="DefaultParagraphFont"/>
    <w:uiPriority w:val="99"/>
    <w:semiHidden/>
    <w:unhideWhenUsed/>
    <w:rsid w:val="00B845AA"/>
    <w:rPr>
      <w:vertAlign w:val="superscript"/>
    </w:rPr>
  </w:style>
  <w:style w:type="table" w:customStyle="1" w:styleId="TableGrid10">
    <w:name w:val="Table Grid1"/>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B845AA"/>
    <w:pPr>
      <w:numPr>
        <w:numId w:val="7"/>
      </w:numPr>
    </w:pPr>
  </w:style>
  <w:style w:type="character" w:styleId="UnresolvedMention">
    <w:name w:val="Unresolved Mention"/>
    <w:basedOn w:val="DefaultParagraphFont"/>
    <w:uiPriority w:val="99"/>
    <w:semiHidden/>
    <w:unhideWhenUsed/>
    <w:rsid w:val="00B845AA"/>
    <w:rPr>
      <w:color w:val="605E5C"/>
      <w:shd w:val="clear" w:color="auto" w:fill="E1DFDD"/>
    </w:rPr>
  </w:style>
  <w:style w:type="character" w:customStyle="1" w:styleId="markedcontent">
    <w:name w:val="markedcontent"/>
    <w:basedOn w:val="DefaultParagraphFont"/>
    <w:rsid w:val="00B845AA"/>
  </w:style>
  <w:style w:type="character" w:styleId="Emphasis">
    <w:name w:val="Emphasis"/>
    <w:basedOn w:val="DefaultParagraphFont"/>
    <w:uiPriority w:val="20"/>
    <w:qFormat/>
    <w:rsid w:val="000B734E"/>
    <w:rPr>
      <w:i/>
      <w:iCs/>
    </w:rPr>
  </w:style>
  <w:style w:type="numbering" w:customStyle="1" w:styleId="1111111">
    <w:name w:val="1 / 1.1 / 1.1.11"/>
    <w:basedOn w:val="NoList"/>
    <w:next w:val="111111"/>
    <w:semiHidden/>
    <w:rsid w:val="000B734E"/>
  </w:style>
  <w:style w:type="numbering" w:customStyle="1" w:styleId="1ai1">
    <w:name w:val="1 / a / i1"/>
    <w:basedOn w:val="NoList"/>
    <w:next w:val="1ai"/>
    <w:semiHidden/>
    <w:rsid w:val="000B734E"/>
  </w:style>
  <w:style w:type="numbering" w:customStyle="1" w:styleId="ArticleSection1">
    <w:name w:val="Article / Section1"/>
    <w:basedOn w:val="NoList"/>
    <w:next w:val="ArticleSection"/>
    <w:semiHidden/>
    <w:rsid w:val="000B734E"/>
  </w:style>
  <w:style w:type="paragraph" w:styleId="BodyText">
    <w:name w:val="Body Text"/>
    <w:basedOn w:val="Normal"/>
    <w:link w:val="BodyTextChar"/>
    <w:uiPriority w:val="99"/>
    <w:semiHidden/>
    <w:unhideWhenUsed/>
    <w:rsid w:val="000B734E"/>
    <w:pPr>
      <w:spacing w:after="120"/>
    </w:pPr>
  </w:style>
  <w:style w:type="character" w:customStyle="1" w:styleId="BodyTextChar">
    <w:name w:val="Body Text Char"/>
    <w:basedOn w:val="DefaultParagraphFont"/>
    <w:link w:val="BodyText"/>
    <w:uiPriority w:val="99"/>
    <w:semiHidden/>
    <w:rsid w:val="000B734E"/>
    <w:rPr>
      <w:sz w:val="22"/>
      <w:szCs w:val="22"/>
      <w:lang w:val="en-CA"/>
    </w:rPr>
  </w:style>
  <w:style w:type="character" w:customStyle="1" w:styleId="NormalWebChar">
    <w:name w:val="Normal (Web) Char"/>
    <w:link w:val="NormalWeb"/>
    <w:uiPriority w:val="99"/>
    <w:qFormat/>
    <w:rsid w:val="00127E73"/>
    <w:rPr>
      <w:rFonts w:eastAsiaTheme="minorHAnsi"/>
      <w:sz w:val="24"/>
      <w:szCs w:val="24"/>
      <w:lang w:val="en-CA" w:eastAsia="en-CA"/>
    </w:rPr>
  </w:style>
  <w:style w:type="character" w:customStyle="1" w:styleId="normaltextrun">
    <w:name w:val="normaltextrun"/>
    <w:basedOn w:val="DefaultParagraphFont"/>
    <w:rsid w:val="00127E73"/>
  </w:style>
  <w:style w:type="paragraph" w:customStyle="1" w:styleId="Default">
    <w:name w:val="Default"/>
    <w:rsid w:val="002F6338"/>
    <w:pPr>
      <w:widowControl w:val="0"/>
      <w:autoSpaceDE w:val="0"/>
      <w:autoSpaceDN w:val="0"/>
      <w:adjustRightInd w:val="0"/>
    </w:pPr>
    <w:rPr>
      <w:rFonts w:eastAsiaTheme="minorEastAsia"/>
      <w:color w:val="000000"/>
      <w:sz w:val="24"/>
      <w:szCs w:val="24"/>
    </w:rPr>
  </w:style>
  <w:style w:type="paragraph" w:styleId="EndnoteText">
    <w:name w:val="endnote text"/>
    <w:basedOn w:val="Normal"/>
    <w:link w:val="EndnoteTextChar"/>
    <w:uiPriority w:val="99"/>
    <w:semiHidden/>
    <w:unhideWhenUsed/>
    <w:rsid w:val="002F6338"/>
    <w:rPr>
      <w:rFonts w:eastAsiaTheme="minorEastAsia"/>
      <w:sz w:val="20"/>
      <w:szCs w:val="20"/>
      <w:lang w:val="en-GB"/>
    </w:rPr>
  </w:style>
  <w:style w:type="character" w:customStyle="1" w:styleId="EndnoteTextChar">
    <w:name w:val="Endnote Text Char"/>
    <w:basedOn w:val="DefaultParagraphFont"/>
    <w:link w:val="EndnoteText"/>
    <w:uiPriority w:val="99"/>
    <w:semiHidden/>
    <w:rsid w:val="002F6338"/>
    <w:rPr>
      <w:rFonts w:eastAsiaTheme="minorEastAsia"/>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F6338"/>
    <w:pPr>
      <w:spacing w:after="160" w:line="240" w:lineRule="exact"/>
    </w:pPr>
    <w:rPr>
      <w:sz w:val="20"/>
      <w:szCs w:val="20"/>
      <w:vertAlign w:val="superscript"/>
      <w:lang w:val="en-US"/>
    </w:rPr>
  </w:style>
  <w:style w:type="character" w:customStyle="1" w:styleId="ui-provider">
    <w:name w:val="ui-provider"/>
    <w:basedOn w:val="DefaultParagraphFont"/>
    <w:rsid w:val="002F6338"/>
  </w:style>
  <w:style w:type="paragraph" w:customStyle="1" w:styleId="pf0">
    <w:name w:val="pf0"/>
    <w:basedOn w:val="Normal"/>
    <w:rsid w:val="002F6338"/>
    <w:pPr>
      <w:spacing w:before="100" w:beforeAutospacing="1" w:after="100" w:afterAutospacing="1"/>
      <w:jc w:val="left"/>
    </w:pPr>
    <w:rPr>
      <w:rFonts w:eastAsiaTheme="minorEastAsia"/>
      <w:sz w:val="24"/>
      <w:szCs w:val="24"/>
      <w:lang w:eastAsia="en-CA"/>
    </w:rPr>
  </w:style>
  <w:style w:type="character" w:customStyle="1" w:styleId="cf01">
    <w:name w:val="cf01"/>
    <w:basedOn w:val="DefaultParagraphFont"/>
    <w:rsid w:val="002F6338"/>
    <w:rPr>
      <w:rFonts w:ascii="Segoe UI" w:hAnsi="Segoe UI" w:cs="Segoe UI" w:hint="default"/>
      <w:sz w:val="18"/>
      <w:szCs w:val="18"/>
    </w:rPr>
  </w:style>
  <w:style w:type="paragraph" w:styleId="BodyTextIndent">
    <w:name w:val="Body Text Indent"/>
    <w:basedOn w:val="Normal"/>
    <w:link w:val="BodyTextIndentChar"/>
    <w:uiPriority w:val="99"/>
    <w:semiHidden/>
    <w:unhideWhenUsed/>
    <w:rsid w:val="002F6338"/>
    <w:pPr>
      <w:spacing w:after="120"/>
      <w:ind w:left="360"/>
    </w:pPr>
    <w:rPr>
      <w:rFonts w:eastAsiaTheme="minorEastAsia"/>
    </w:rPr>
  </w:style>
  <w:style w:type="character" w:customStyle="1" w:styleId="BodyTextIndentChar">
    <w:name w:val="Body Text Indent Char"/>
    <w:basedOn w:val="DefaultParagraphFont"/>
    <w:link w:val="BodyTextIndent"/>
    <w:uiPriority w:val="99"/>
    <w:semiHidden/>
    <w:rsid w:val="002F6338"/>
    <w:rPr>
      <w:rFonts w:eastAsiaTheme="minorEastAsia"/>
      <w:sz w:val="22"/>
      <w:szCs w:val="22"/>
      <w:lang w:val="en-CA"/>
    </w:rPr>
  </w:style>
  <w:style w:type="paragraph" w:styleId="BodyTextFirstIndent2">
    <w:name w:val="Body Text First Indent 2"/>
    <w:basedOn w:val="BodyTextIndent"/>
    <w:link w:val="BodyTextFirstIndent2Char"/>
    <w:uiPriority w:val="99"/>
    <w:semiHidden/>
    <w:unhideWhenUsed/>
    <w:rsid w:val="002F6338"/>
    <w:pPr>
      <w:spacing w:after="0"/>
      <w:ind w:firstLine="360"/>
    </w:pPr>
  </w:style>
  <w:style w:type="character" w:customStyle="1" w:styleId="BodyTextFirstIndent2Char">
    <w:name w:val="Body Text First Indent 2 Char"/>
    <w:basedOn w:val="BodyTextIndentChar"/>
    <w:link w:val="BodyTextFirstIndent2"/>
    <w:uiPriority w:val="99"/>
    <w:semiHidden/>
    <w:rsid w:val="002F6338"/>
    <w:rPr>
      <w:rFonts w:eastAsiaTheme="minorEastAsia"/>
      <w:sz w:val="22"/>
      <w:szCs w:val="22"/>
      <w:lang w:val="en-CA"/>
    </w:rPr>
  </w:style>
  <w:style w:type="paragraph" w:styleId="Caption">
    <w:name w:val="caption"/>
    <w:basedOn w:val="Normal"/>
    <w:next w:val="Normal"/>
    <w:qFormat/>
    <w:rsid w:val="002F6338"/>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eastAsia="SimSun"/>
      <w:b/>
      <w:snapToGrid w:val="0"/>
      <w:sz w:val="20"/>
      <w:szCs w:val="20"/>
      <w:lang w:val="en-GB" w:eastAsia="fr-FR"/>
    </w:rPr>
  </w:style>
  <w:style w:type="character" w:customStyle="1" w:styleId="font31">
    <w:name w:val="font31"/>
    <w:rsid w:val="002F6338"/>
    <w:rPr>
      <w:rFonts w:ascii="SimSun" w:eastAsia="SimSun" w:hAnsi="SimSun" w:cs="SimSun" w:hint="eastAsia"/>
      <w:i w:val="0"/>
      <w:iCs w:val="0"/>
      <w:color w:val="000000"/>
      <w:sz w:val="21"/>
      <w:szCs w:val="21"/>
      <w:u w:val="none"/>
    </w:rPr>
  </w:style>
  <w:style w:type="character" w:customStyle="1" w:styleId="font01">
    <w:name w:val="font01"/>
    <w:rsid w:val="002F6338"/>
    <w:rPr>
      <w:rFonts w:ascii="Times New Roman" w:hAnsi="Times New Roman" w:cs="Times New Roman" w:hint="default"/>
      <w:i w:val="0"/>
      <w:iCs w:val="0"/>
      <w:color w:val="000000"/>
      <w:sz w:val="21"/>
      <w:szCs w:val="21"/>
      <w:u w:val="none"/>
    </w:rPr>
  </w:style>
  <w:style w:type="character" w:customStyle="1" w:styleId="preferred">
    <w:name w:val="preferred"/>
    <w:basedOn w:val="DefaultParagraphFont"/>
    <w:rsid w:val="00A50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83031">
      <w:bodyDiv w:val="1"/>
      <w:marLeft w:val="0"/>
      <w:marRight w:val="0"/>
      <w:marTop w:val="0"/>
      <w:marBottom w:val="0"/>
      <w:divBdr>
        <w:top w:val="none" w:sz="0" w:space="0" w:color="auto"/>
        <w:left w:val="none" w:sz="0" w:space="0" w:color="auto"/>
        <w:bottom w:val="none" w:sz="0" w:space="0" w:color="auto"/>
        <w:right w:val="none" w:sz="0" w:space="0" w:color="auto"/>
      </w:divBdr>
    </w:div>
    <w:div w:id="249966302">
      <w:bodyDiv w:val="1"/>
      <w:marLeft w:val="0"/>
      <w:marRight w:val="0"/>
      <w:marTop w:val="0"/>
      <w:marBottom w:val="0"/>
      <w:divBdr>
        <w:top w:val="none" w:sz="0" w:space="0" w:color="auto"/>
        <w:left w:val="none" w:sz="0" w:space="0" w:color="auto"/>
        <w:bottom w:val="none" w:sz="0" w:space="0" w:color="auto"/>
        <w:right w:val="none" w:sz="0" w:space="0" w:color="auto"/>
      </w:divBdr>
    </w:div>
    <w:div w:id="26951115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7413193">
      <w:bodyDiv w:val="1"/>
      <w:marLeft w:val="0"/>
      <w:marRight w:val="0"/>
      <w:marTop w:val="0"/>
      <w:marBottom w:val="0"/>
      <w:divBdr>
        <w:top w:val="none" w:sz="0" w:space="0" w:color="auto"/>
        <w:left w:val="none" w:sz="0" w:space="0" w:color="auto"/>
        <w:bottom w:val="none" w:sz="0" w:space="0" w:color="auto"/>
        <w:right w:val="none" w:sz="0" w:space="0" w:color="auto"/>
      </w:divBdr>
    </w:div>
    <w:div w:id="403377196">
      <w:bodyDiv w:val="1"/>
      <w:marLeft w:val="0"/>
      <w:marRight w:val="0"/>
      <w:marTop w:val="0"/>
      <w:marBottom w:val="0"/>
      <w:divBdr>
        <w:top w:val="none" w:sz="0" w:space="0" w:color="auto"/>
        <w:left w:val="none" w:sz="0" w:space="0" w:color="auto"/>
        <w:bottom w:val="none" w:sz="0" w:space="0" w:color="auto"/>
        <w:right w:val="none" w:sz="0" w:space="0" w:color="auto"/>
      </w:divBdr>
    </w:div>
    <w:div w:id="427120628">
      <w:bodyDiv w:val="1"/>
      <w:marLeft w:val="0"/>
      <w:marRight w:val="0"/>
      <w:marTop w:val="0"/>
      <w:marBottom w:val="0"/>
      <w:divBdr>
        <w:top w:val="none" w:sz="0" w:space="0" w:color="auto"/>
        <w:left w:val="none" w:sz="0" w:space="0" w:color="auto"/>
        <w:bottom w:val="none" w:sz="0" w:space="0" w:color="auto"/>
        <w:right w:val="none" w:sz="0" w:space="0" w:color="auto"/>
      </w:divBdr>
    </w:div>
    <w:div w:id="612055597">
      <w:bodyDiv w:val="1"/>
      <w:marLeft w:val="0"/>
      <w:marRight w:val="0"/>
      <w:marTop w:val="0"/>
      <w:marBottom w:val="0"/>
      <w:divBdr>
        <w:top w:val="none" w:sz="0" w:space="0" w:color="auto"/>
        <w:left w:val="none" w:sz="0" w:space="0" w:color="auto"/>
        <w:bottom w:val="none" w:sz="0" w:space="0" w:color="auto"/>
        <w:right w:val="none" w:sz="0" w:space="0" w:color="auto"/>
      </w:divBdr>
    </w:div>
    <w:div w:id="65877018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9470842">
      <w:bodyDiv w:val="1"/>
      <w:marLeft w:val="0"/>
      <w:marRight w:val="0"/>
      <w:marTop w:val="0"/>
      <w:marBottom w:val="0"/>
      <w:divBdr>
        <w:top w:val="none" w:sz="0" w:space="0" w:color="auto"/>
        <w:left w:val="none" w:sz="0" w:space="0" w:color="auto"/>
        <w:bottom w:val="none" w:sz="0" w:space="0" w:color="auto"/>
        <w:right w:val="none" w:sz="0" w:space="0" w:color="auto"/>
      </w:divBdr>
    </w:div>
    <w:div w:id="876704015">
      <w:bodyDiv w:val="1"/>
      <w:marLeft w:val="0"/>
      <w:marRight w:val="0"/>
      <w:marTop w:val="0"/>
      <w:marBottom w:val="0"/>
      <w:divBdr>
        <w:top w:val="none" w:sz="0" w:space="0" w:color="auto"/>
        <w:left w:val="none" w:sz="0" w:space="0" w:color="auto"/>
        <w:bottom w:val="none" w:sz="0" w:space="0" w:color="auto"/>
        <w:right w:val="none" w:sz="0" w:space="0" w:color="auto"/>
      </w:divBdr>
    </w:div>
    <w:div w:id="949580552">
      <w:bodyDiv w:val="1"/>
      <w:marLeft w:val="0"/>
      <w:marRight w:val="0"/>
      <w:marTop w:val="0"/>
      <w:marBottom w:val="0"/>
      <w:divBdr>
        <w:top w:val="none" w:sz="0" w:space="0" w:color="auto"/>
        <w:left w:val="none" w:sz="0" w:space="0" w:color="auto"/>
        <w:bottom w:val="none" w:sz="0" w:space="0" w:color="auto"/>
        <w:right w:val="none" w:sz="0" w:space="0" w:color="auto"/>
      </w:divBdr>
    </w:div>
    <w:div w:id="1312558786">
      <w:bodyDiv w:val="1"/>
      <w:marLeft w:val="0"/>
      <w:marRight w:val="0"/>
      <w:marTop w:val="0"/>
      <w:marBottom w:val="0"/>
      <w:divBdr>
        <w:top w:val="none" w:sz="0" w:space="0" w:color="auto"/>
        <w:left w:val="none" w:sz="0" w:space="0" w:color="auto"/>
        <w:bottom w:val="none" w:sz="0" w:space="0" w:color="auto"/>
        <w:right w:val="none" w:sz="0" w:space="0" w:color="auto"/>
      </w:divBdr>
    </w:div>
    <w:div w:id="14890080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6275185">
      <w:bodyDiv w:val="1"/>
      <w:marLeft w:val="0"/>
      <w:marRight w:val="0"/>
      <w:marTop w:val="0"/>
      <w:marBottom w:val="0"/>
      <w:divBdr>
        <w:top w:val="none" w:sz="0" w:space="0" w:color="auto"/>
        <w:left w:val="none" w:sz="0" w:space="0" w:color="auto"/>
        <w:bottom w:val="none" w:sz="0" w:space="0" w:color="auto"/>
        <w:right w:val="none" w:sz="0" w:space="0" w:color="auto"/>
      </w:divBdr>
    </w:div>
    <w:div w:id="20301756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4.xml"/><Relationship Id="rId42" Type="http://schemas.openxmlformats.org/officeDocument/2006/relationships/footer" Target="footer14.xml"/><Relationship Id="rId47" Type="http://schemas.openxmlformats.org/officeDocument/2006/relationships/header" Target="header17.xml"/><Relationship Id="rId63" Type="http://schemas.openxmlformats.org/officeDocument/2006/relationships/footer" Target="footer24.xml"/><Relationship Id="rId68" Type="http://schemas.openxmlformats.org/officeDocument/2006/relationships/header" Target="header28.xml"/><Relationship Id="rId84" Type="http://schemas.openxmlformats.org/officeDocument/2006/relationships/header" Target="header36.xml"/><Relationship Id="rId16" Type="http://schemas.openxmlformats.org/officeDocument/2006/relationships/header" Target="header2.xml"/><Relationship Id="rId11" Type="http://schemas.openxmlformats.org/officeDocument/2006/relationships/image" Target="media/image1.png"/><Relationship Id="rId32" Type="http://schemas.openxmlformats.org/officeDocument/2006/relationships/footer" Target="footer10.xml"/><Relationship Id="rId37" Type="http://schemas.openxmlformats.org/officeDocument/2006/relationships/footer" Target="footer12.xml"/><Relationship Id="rId53" Type="http://schemas.openxmlformats.org/officeDocument/2006/relationships/header" Target="header20.xml"/><Relationship Id="rId58" Type="http://schemas.openxmlformats.org/officeDocument/2006/relationships/header" Target="header23.xml"/><Relationship Id="rId74" Type="http://schemas.openxmlformats.org/officeDocument/2006/relationships/footer" Target="footer29.xml"/><Relationship Id="rId79" Type="http://schemas.openxmlformats.org/officeDocument/2006/relationships/footer" Target="footer32.xml"/><Relationship Id="rId5" Type="http://schemas.openxmlformats.org/officeDocument/2006/relationships/numbering" Target="numbering.xml"/><Relationship Id="rId19" Type="http://schemas.openxmlformats.org/officeDocument/2006/relationships/footer" Target="footer3.xml"/><Relationship Id="rId14" Type="http://schemas.openxmlformats.org/officeDocument/2006/relationships/image" Target="media/image4.png"/><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0.xml"/><Relationship Id="rId43" Type="http://schemas.openxmlformats.org/officeDocument/2006/relationships/header" Target="header15.xml"/><Relationship Id="rId48" Type="http://schemas.openxmlformats.org/officeDocument/2006/relationships/header" Target="header18.xml"/><Relationship Id="rId56" Type="http://schemas.openxmlformats.org/officeDocument/2006/relationships/footer" Target="footer21.xml"/><Relationship Id="rId64" Type="http://schemas.openxmlformats.org/officeDocument/2006/relationships/header" Target="header26.xml"/><Relationship Id="rId69" Type="http://schemas.openxmlformats.org/officeDocument/2006/relationships/footer" Target="footer27.xml"/><Relationship Id="rId77" Type="http://schemas.openxmlformats.org/officeDocument/2006/relationships/header" Target="header33.xml"/><Relationship Id="rId8" Type="http://schemas.openxmlformats.org/officeDocument/2006/relationships/webSettings" Target="webSettings.xml"/><Relationship Id="rId51" Type="http://schemas.openxmlformats.org/officeDocument/2006/relationships/footer" Target="footer18.xml"/><Relationship Id="rId72" Type="http://schemas.openxmlformats.org/officeDocument/2006/relationships/header" Target="header30.xml"/><Relationship Id="rId80" Type="http://schemas.openxmlformats.org/officeDocument/2006/relationships/header" Target="header34.xml"/><Relationship Id="rId85" Type="http://schemas.openxmlformats.org/officeDocument/2006/relationships/footer" Target="footer35.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9.xml"/><Relationship Id="rId38" Type="http://schemas.openxmlformats.org/officeDocument/2006/relationships/footer" Target="footer13.xml"/><Relationship Id="rId46" Type="http://schemas.openxmlformats.org/officeDocument/2006/relationships/footer" Target="footer16.xml"/><Relationship Id="rId59" Type="http://schemas.openxmlformats.org/officeDocument/2006/relationships/header" Target="header24.xml"/><Relationship Id="rId67" Type="http://schemas.openxmlformats.org/officeDocument/2006/relationships/footer" Target="footer26.xml"/><Relationship Id="rId20" Type="http://schemas.openxmlformats.org/officeDocument/2006/relationships/header" Target="header3.xml"/><Relationship Id="rId41" Type="http://schemas.openxmlformats.org/officeDocument/2006/relationships/header" Target="header14.xml"/><Relationship Id="rId54" Type="http://schemas.openxmlformats.org/officeDocument/2006/relationships/header" Target="header21.xml"/><Relationship Id="rId62" Type="http://schemas.openxmlformats.org/officeDocument/2006/relationships/header" Target="header25.xml"/><Relationship Id="rId70" Type="http://schemas.openxmlformats.org/officeDocument/2006/relationships/header" Target="header29.xml"/><Relationship Id="rId75" Type="http://schemas.openxmlformats.org/officeDocument/2006/relationships/footer" Target="footer30.xml"/><Relationship Id="rId83" Type="http://schemas.openxmlformats.org/officeDocument/2006/relationships/footer" Target="footer3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oter" Target="footer8.xml"/><Relationship Id="rId36" Type="http://schemas.openxmlformats.org/officeDocument/2006/relationships/header" Target="header11.xml"/><Relationship Id="rId49" Type="http://schemas.openxmlformats.org/officeDocument/2006/relationships/header" Target="header19.xml"/><Relationship Id="rId57" Type="http://schemas.openxmlformats.org/officeDocument/2006/relationships/header" Target="header22.xml"/><Relationship Id="rId10" Type="http://schemas.openxmlformats.org/officeDocument/2006/relationships/endnotes" Target="endnotes.xml"/><Relationship Id="rId31" Type="http://schemas.openxmlformats.org/officeDocument/2006/relationships/footer" Target="footer9.xml"/><Relationship Id="rId44" Type="http://schemas.openxmlformats.org/officeDocument/2006/relationships/header" Target="header16.xml"/><Relationship Id="rId52" Type="http://schemas.openxmlformats.org/officeDocument/2006/relationships/footer" Target="footer19.xml"/><Relationship Id="rId60" Type="http://schemas.openxmlformats.org/officeDocument/2006/relationships/footer" Target="footer22.xml"/><Relationship Id="rId65" Type="http://schemas.openxmlformats.org/officeDocument/2006/relationships/header" Target="header27.xml"/><Relationship Id="rId73" Type="http://schemas.openxmlformats.org/officeDocument/2006/relationships/header" Target="header31.xml"/><Relationship Id="rId78" Type="http://schemas.openxmlformats.org/officeDocument/2006/relationships/footer" Target="footer31.xml"/><Relationship Id="rId81" Type="http://schemas.openxmlformats.org/officeDocument/2006/relationships/header" Target="header35.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2.xml"/><Relationship Id="rId39" Type="http://schemas.openxmlformats.org/officeDocument/2006/relationships/header" Target="header12.xml"/><Relationship Id="rId34" Type="http://schemas.openxmlformats.org/officeDocument/2006/relationships/footer" Target="footer11.xml"/><Relationship Id="rId50" Type="http://schemas.openxmlformats.org/officeDocument/2006/relationships/footer" Target="footer17.xml"/><Relationship Id="rId55" Type="http://schemas.openxmlformats.org/officeDocument/2006/relationships/footer" Target="footer20.xml"/><Relationship Id="rId76" Type="http://schemas.openxmlformats.org/officeDocument/2006/relationships/header" Target="header32.xml"/><Relationship Id="rId7" Type="http://schemas.openxmlformats.org/officeDocument/2006/relationships/settings" Target="settings.xml"/><Relationship Id="rId71" Type="http://schemas.openxmlformats.org/officeDocument/2006/relationships/footer" Target="footer28.xml"/><Relationship Id="rId2" Type="http://schemas.openxmlformats.org/officeDocument/2006/relationships/customXml" Target="../customXml/item2.xml"/><Relationship Id="rId29" Type="http://schemas.openxmlformats.org/officeDocument/2006/relationships/header" Target="header7.xml"/><Relationship Id="rId24" Type="http://schemas.openxmlformats.org/officeDocument/2006/relationships/header" Target="header5.xml"/><Relationship Id="rId40" Type="http://schemas.openxmlformats.org/officeDocument/2006/relationships/header" Target="header13.xml"/><Relationship Id="rId45" Type="http://schemas.openxmlformats.org/officeDocument/2006/relationships/footer" Target="footer15.xml"/><Relationship Id="rId66" Type="http://schemas.openxmlformats.org/officeDocument/2006/relationships/footer" Target="footer25.xml"/><Relationship Id="rId87" Type="http://schemas.openxmlformats.org/officeDocument/2006/relationships/theme" Target="theme/theme1.xml"/><Relationship Id="rId61" Type="http://schemas.openxmlformats.org/officeDocument/2006/relationships/footer" Target="footer23.xml"/><Relationship Id="rId82" Type="http://schemas.openxmlformats.org/officeDocument/2006/relationships/footer" Target="footer3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BE913FFD-5251-495C-859B-7772E2318A13}"/>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7592A24F-4CE0-4842-8839-18C0B0D5F7D1}"/>
</file>

<file path=docProps/app.xml><?xml version="1.0" encoding="utf-8"?>
<Properties xmlns="http://schemas.openxmlformats.org/officeDocument/2006/extended-properties" xmlns:vt="http://schemas.openxmlformats.org/officeDocument/2006/docPropsVTypes">
  <Template>Eec93G</Template>
  <TotalTime>4</TotalTime>
  <Pages>81</Pages>
  <Words>28855</Words>
  <Characters>164478</Characters>
  <Application>Microsoft Office Word</Application>
  <DocSecurity>0</DocSecurity>
  <Lines>1370</Lines>
  <Paragraphs>385</Paragraphs>
  <ScaleCrop>false</ScaleCrop>
  <HeadingPairs>
    <vt:vector size="2" baseType="variant">
      <vt:variant>
        <vt:lpstr>Title</vt:lpstr>
      </vt:variant>
      <vt:variant>
        <vt:i4>1</vt:i4>
      </vt:variant>
    </vt:vector>
  </HeadingPairs>
  <TitlesOfParts>
    <vt:vector size="1" baseType="lpstr">
      <vt:lpstr>مقترحات مشروعات: الصين</vt:lpstr>
    </vt:vector>
  </TitlesOfParts>
  <Company>UNMFS</Company>
  <LinksUpToDate>false</LinksUpToDate>
  <CharactersWithSpaces>192948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الصين</dc:title>
  <dc:subject/>
  <dc:creator>Dominika Anna Suwik</dc:creator>
  <cp:keywords>93rd ExCom</cp:keywords>
  <dc:description/>
  <cp:lastModifiedBy>HBE</cp:lastModifiedBy>
  <cp:revision>3</cp:revision>
  <cp:lastPrinted>2023-11-23T22:19:00Z</cp:lastPrinted>
  <dcterms:created xsi:type="dcterms:W3CDTF">2023-12-08T22:06:00Z</dcterms:created>
  <dcterms:modified xsi:type="dcterms:W3CDTF">2023-12-09T03:16:00Z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UNEP/OzL.Pro/ExCom/93/47</vt:lpwstr>
  </property>
  <property fmtid="{D5CDD505-2E9C-101B-9397-08002B2CF9AE}" pid="3" name="Revision date">
    <vt:lpwstr>11/24/2023</vt:lpwstr>
  </property>
  <property fmtid="{D5CDD505-2E9C-101B-9397-08002B2CF9AE}" pid="4" name="ContentTypeId">
    <vt:lpwstr>0x01010016812CEA4A63BA4088630FF99D1289C4</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3891ecef99762628257f5286f31a5d877e2e11d37fa1673ad9b6cf557e8b36cd</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