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Override PartName="/word/intelligence2.xml" ContentType="application/vnd.ms-office.intelligence2+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92" w:type="dxa"/>
        <w:tblInd w:w="-324" w:type="dxa"/>
        <w:tblLayout w:type="fixed"/>
        <w:tblLook w:val="0000"/>
      </w:tblPr>
      <w:tblGrid>
        <w:gridCol w:w="2052"/>
        <w:gridCol w:w="3870"/>
        <w:gridCol w:w="3870"/>
      </w:tblGrid>
      <w:tr w:rsidR="00E359CC" w:rsidRPr="00E359CC" w:rsidTr="00E359CC">
        <w:trPr>
          <w:trHeight w:val="720"/>
        </w:trPr>
        <w:tc>
          <w:tcPr>
            <w:tcW w:w="5922" w:type="dxa"/>
            <w:gridSpan w:val="2"/>
            <w:tcBorders>
              <w:bottom w:val="single" w:sz="18" w:space="0" w:color="auto"/>
            </w:tcBorders>
          </w:tcPr>
          <w:p w:rsidR="00E359CC" w:rsidRDefault="00E359CC" w:rsidP="00E359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rsidR="00E359CC" w:rsidRPr="00E359CC" w:rsidRDefault="00E359CC" w:rsidP="00E359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 xml:space="preserve">UNIES </w:t>
            </w:r>
          </w:p>
        </w:tc>
        <w:tc>
          <w:tcPr>
            <w:tcW w:w="3870" w:type="dxa"/>
            <w:tcBorders>
              <w:bottom w:val="single" w:sz="18" w:space="0" w:color="auto"/>
            </w:tcBorders>
          </w:tcPr>
          <w:p w:rsidR="00E359CC" w:rsidRPr="00E359CC" w:rsidRDefault="00E359CC" w:rsidP="00E359CC">
            <w:pPr>
              <w:tabs>
                <w:tab w:val="left" w:pos="3010"/>
              </w:tabs>
              <w:jc w:val="center"/>
              <w:rPr>
                <w:rFonts w:ascii="Univers" w:hAnsi="Univers"/>
                <w:b/>
                <w:sz w:val="72"/>
                <w:szCs w:val="72"/>
              </w:rPr>
            </w:pPr>
            <w:r>
              <w:rPr>
                <w:rFonts w:ascii="Univers Bold" w:hAnsi="Univers Bold"/>
                <w:b/>
                <w:sz w:val="72"/>
                <w:lang w:val="fr-CA"/>
              </w:rPr>
              <w:t xml:space="preserve">          EP</w:t>
            </w:r>
          </w:p>
        </w:tc>
      </w:tr>
      <w:tr w:rsidR="00083619" w:rsidRPr="00E5237E" w:rsidTr="00E359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rsidR="00083619" w:rsidRDefault="00E359CC" w:rsidP="00BA4B72">
            <w:pPr>
              <w:spacing w:before="120"/>
            </w:pPr>
            <w:r>
              <w:rPr>
                <w:noProof/>
                <w:lang w:val="fr-CA" w:eastAsia="fr-CA"/>
              </w:rPr>
              <w:drawing>
                <wp:anchor distT="0" distB="0" distL="114300" distR="114300" simplePos="0" relativeHeight="251659264" behindDoc="0" locked="0" layoutInCell="1" allowOverlap="1">
                  <wp:simplePos x="0" y="0"/>
                  <wp:positionH relativeFrom="column">
                    <wp:posOffset>130584</wp:posOffset>
                  </wp:positionH>
                  <wp:positionV relativeFrom="paragraph">
                    <wp:posOffset>831780</wp:posOffset>
                  </wp:positionV>
                  <wp:extent cx="738505" cy="65976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38505" cy="659765"/>
                          </a:xfrm>
                          <a:prstGeom prst="rect">
                            <a:avLst/>
                          </a:prstGeom>
                          <a:noFill/>
                        </pic:spPr>
                      </pic:pic>
                    </a:graphicData>
                  </a:graphic>
                </wp:anchor>
              </w:drawing>
            </w:r>
            <w:r>
              <w:rPr>
                <w:noProof/>
                <w:lang w:val="fr-CA" w:eastAsia="fr-CA"/>
              </w:rPr>
              <w:drawing>
                <wp:anchor distT="0" distB="0" distL="114300" distR="114300" simplePos="0" relativeHeight="251660288" behindDoc="1" locked="0" layoutInCell="0" allowOverlap="1">
                  <wp:simplePos x="0" y="0"/>
                  <wp:positionH relativeFrom="column">
                    <wp:posOffset>-75156</wp:posOffset>
                  </wp:positionH>
                  <wp:positionV relativeFrom="paragraph">
                    <wp:posOffset>108794</wp:posOffset>
                  </wp:positionV>
                  <wp:extent cx="739035" cy="674081"/>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47146" cy="681479"/>
                          </a:xfrm>
                          <a:prstGeom prst="rect">
                            <a:avLst/>
                          </a:prstGeom>
                          <a:noFill/>
                        </pic:spPr>
                      </pic:pic>
                    </a:graphicData>
                  </a:graphic>
                </wp:anchor>
              </w:drawing>
            </w:r>
          </w:p>
        </w:tc>
        <w:tc>
          <w:tcPr>
            <w:tcW w:w="3870" w:type="dxa"/>
            <w:tcBorders>
              <w:top w:val="nil"/>
              <w:left w:val="nil"/>
              <w:bottom w:val="single" w:sz="36" w:space="0" w:color="auto"/>
              <w:right w:val="nil"/>
            </w:tcBorders>
          </w:tcPr>
          <w:p w:rsidR="00083619" w:rsidRPr="00037061" w:rsidRDefault="00083619" w:rsidP="00E359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H"/>
              </w:rPr>
            </w:pPr>
          </w:p>
          <w:p w:rsidR="00083619" w:rsidRPr="00037061" w:rsidRDefault="00083619" w:rsidP="00E359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fr-CH"/>
              </w:rPr>
            </w:pPr>
            <w:r w:rsidRPr="00037061">
              <w:rPr>
                <w:rFonts w:ascii="Univers" w:hAnsi="Univers"/>
                <w:b/>
                <w:sz w:val="32"/>
                <w:szCs w:val="32"/>
                <w:lang w:val="fr-CH"/>
              </w:rPr>
              <w:t>Programme des</w:t>
            </w:r>
          </w:p>
          <w:p w:rsidR="00083619" w:rsidRPr="00037061" w:rsidRDefault="00083619" w:rsidP="00E359CC">
            <w:pPr>
              <w:rPr>
                <w:rFonts w:ascii="Univers" w:hAnsi="Univers"/>
                <w:b/>
                <w:sz w:val="32"/>
                <w:szCs w:val="32"/>
                <w:lang w:val="fr-CH"/>
              </w:rPr>
            </w:pPr>
            <w:r w:rsidRPr="00037061">
              <w:rPr>
                <w:rFonts w:ascii="Univers" w:hAnsi="Univers"/>
                <w:b/>
                <w:sz w:val="32"/>
                <w:szCs w:val="32"/>
                <w:lang w:val="fr-CH"/>
              </w:rPr>
              <w:t>Nations Unies pour</w:t>
            </w:r>
          </w:p>
          <w:p w:rsidR="00083619" w:rsidRPr="00037061" w:rsidRDefault="00083619" w:rsidP="00E359CC">
            <w:pPr>
              <w:rPr>
                <w:rFonts w:ascii="Univers" w:hAnsi="Univers"/>
                <w:b/>
                <w:sz w:val="28"/>
                <w:szCs w:val="28"/>
                <w:lang w:val="fr-CH"/>
              </w:rPr>
            </w:pPr>
            <w:r w:rsidRPr="00037061">
              <w:rPr>
                <w:rFonts w:ascii="Univers" w:hAnsi="Univers"/>
                <w:b/>
                <w:sz w:val="32"/>
                <w:szCs w:val="32"/>
                <w:lang w:val="fr-CH"/>
              </w:rPr>
              <w:t>l’environnement</w:t>
            </w:r>
          </w:p>
        </w:tc>
        <w:tc>
          <w:tcPr>
            <w:tcW w:w="3870" w:type="dxa"/>
            <w:tcBorders>
              <w:top w:val="nil"/>
              <w:left w:val="nil"/>
              <w:bottom w:val="single" w:sz="36" w:space="0" w:color="auto"/>
              <w:right w:val="nil"/>
            </w:tcBorders>
          </w:tcPr>
          <w:p w:rsidR="00441601" w:rsidRPr="00037061" w:rsidRDefault="00441601" w:rsidP="00E359CC">
            <w:pPr>
              <w:rPr>
                <w:bCs/>
                <w:lang w:val="fr-CH"/>
              </w:rPr>
            </w:pPr>
          </w:p>
          <w:p w:rsidR="00083619" w:rsidRPr="00037061" w:rsidRDefault="00083619" w:rsidP="00E359CC">
            <w:pPr>
              <w:rPr>
                <w:bCs/>
                <w:lang w:val="fr-CH"/>
              </w:rPr>
            </w:pPr>
            <w:proofErr w:type="spellStart"/>
            <w:r w:rsidRPr="00037061">
              <w:rPr>
                <w:bCs/>
                <w:lang w:val="fr-CH"/>
              </w:rPr>
              <w:t>Distr</w:t>
            </w:r>
            <w:proofErr w:type="spellEnd"/>
            <w:r w:rsidRPr="00037061">
              <w:rPr>
                <w:bCs/>
                <w:lang w:val="fr-CH"/>
              </w:rPr>
              <w:t>.</w:t>
            </w:r>
          </w:p>
          <w:p w:rsidR="00083619" w:rsidRPr="00037061" w:rsidRDefault="00083619" w:rsidP="00E359CC">
            <w:pPr>
              <w:rPr>
                <w:bCs/>
                <w:lang w:val="fr-CH"/>
              </w:rPr>
            </w:pPr>
            <w:r w:rsidRPr="00037061">
              <w:rPr>
                <w:bCs/>
                <w:lang w:val="fr-CH"/>
              </w:rPr>
              <w:t>GÉNÉRALE</w:t>
            </w:r>
          </w:p>
          <w:p w:rsidR="00083619" w:rsidRPr="00037061" w:rsidRDefault="00083619" w:rsidP="00E359CC">
            <w:pPr>
              <w:rPr>
                <w:bCs/>
                <w:lang w:val="fr-CH"/>
              </w:rPr>
            </w:pPr>
          </w:p>
          <w:p w:rsidR="00083619" w:rsidRPr="00037061" w:rsidRDefault="00A169BA" w:rsidP="00E359CC">
            <w:pPr>
              <w:rPr>
                <w:bCs/>
                <w:lang w:val="fr-CH"/>
              </w:rPr>
            </w:pPr>
            <w:r w:rsidRPr="00E359CC">
              <w:rPr>
                <w:bCs/>
              </w:rPr>
              <w:fldChar w:fldCharType="begin"/>
            </w:r>
            <w:r w:rsidR="00083619" w:rsidRPr="00037061">
              <w:rPr>
                <w:bCs/>
                <w:lang w:val="fr-CH"/>
              </w:rPr>
              <w:instrText>DOCPROPERTY "Document number"  \* MERGEFORMAT</w:instrText>
            </w:r>
            <w:r w:rsidRPr="00E359CC">
              <w:rPr>
                <w:bCs/>
              </w:rPr>
              <w:fldChar w:fldCharType="separate"/>
            </w:r>
            <w:r w:rsidR="00083619" w:rsidRPr="00037061">
              <w:rPr>
                <w:bCs/>
                <w:lang w:val="fr-CH"/>
              </w:rPr>
              <w:t>UNEP/</w:t>
            </w:r>
            <w:proofErr w:type="spellStart"/>
            <w:r w:rsidR="00083619" w:rsidRPr="00037061">
              <w:rPr>
                <w:bCs/>
                <w:lang w:val="fr-CH"/>
              </w:rPr>
              <w:t>OzL.Pro</w:t>
            </w:r>
            <w:proofErr w:type="spellEnd"/>
            <w:r w:rsidR="00083619" w:rsidRPr="00037061">
              <w:rPr>
                <w:bCs/>
                <w:lang w:val="fr-CH"/>
              </w:rPr>
              <w:t>/</w:t>
            </w:r>
            <w:proofErr w:type="spellStart"/>
            <w:r w:rsidR="00083619" w:rsidRPr="00037061">
              <w:rPr>
                <w:bCs/>
                <w:lang w:val="fr-CH"/>
              </w:rPr>
              <w:t>ExCom</w:t>
            </w:r>
            <w:proofErr w:type="spellEnd"/>
            <w:r w:rsidR="00083619" w:rsidRPr="00037061">
              <w:rPr>
                <w:bCs/>
                <w:lang w:val="fr-CH"/>
              </w:rPr>
              <w:t>/95/46</w:t>
            </w:r>
            <w:r w:rsidRPr="00E359CC">
              <w:rPr>
                <w:bCs/>
              </w:rPr>
              <w:fldChar w:fldCharType="end"/>
            </w:r>
          </w:p>
          <w:p w:rsidR="00083619" w:rsidRPr="00037061" w:rsidRDefault="00A169BA" w:rsidP="00E359CC">
            <w:pPr>
              <w:rPr>
                <w:bCs/>
                <w:lang w:val="fr-CH"/>
              </w:rPr>
            </w:pPr>
            <w:r w:rsidRPr="00E359CC">
              <w:rPr>
                <w:bCs/>
              </w:rPr>
              <w:fldChar w:fldCharType="begin"/>
            </w:r>
            <w:r w:rsidR="00083619" w:rsidRPr="00037061">
              <w:rPr>
                <w:bCs/>
                <w:lang w:val="fr-CH"/>
              </w:rPr>
              <w:instrText xml:space="preserve"> DOCPROPERTY "Revision date" \@ "d MMMM YYYY"  \* MERGEFORMAT </w:instrText>
            </w:r>
            <w:r w:rsidRPr="00E359CC">
              <w:rPr>
                <w:bCs/>
              </w:rPr>
              <w:fldChar w:fldCharType="separate"/>
            </w:r>
            <w:r w:rsidR="00083619" w:rsidRPr="00037061">
              <w:rPr>
                <w:bCs/>
                <w:lang w:val="fr-CH"/>
              </w:rPr>
              <w:t>11 novembre 2024</w:t>
            </w:r>
            <w:r w:rsidRPr="00E359CC">
              <w:rPr>
                <w:bCs/>
              </w:rPr>
              <w:fldChar w:fldCharType="end"/>
            </w:r>
          </w:p>
          <w:p w:rsidR="00083619" w:rsidRPr="00037061" w:rsidRDefault="00083619" w:rsidP="00E359CC">
            <w:pPr>
              <w:rPr>
                <w:bCs/>
                <w:lang w:val="fr-CH"/>
              </w:rPr>
            </w:pPr>
          </w:p>
          <w:p w:rsidR="00083619" w:rsidRPr="00037061" w:rsidRDefault="00083619" w:rsidP="00E359CC">
            <w:pPr>
              <w:rPr>
                <w:bCs/>
                <w:lang w:val="fr-CH"/>
              </w:rPr>
            </w:pPr>
            <w:r w:rsidRPr="00037061">
              <w:rPr>
                <w:bCs/>
                <w:lang w:val="fr-CH"/>
              </w:rPr>
              <w:t>FRANÇAIS</w:t>
            </w:r>
          </w:p>
          <w:p w:rsidR="00083619" w:rsidRPr="00E359CC" w:rsidRDefault="00083619" w:rsidP="00E359CC">
            <w:pPr>
              <w:rPr>
                <w:rFonts w:ascii="Univers" w:hAnsi="Univers"/>
                <w:b/>
                <w:sz w:val="28"/>
                <w:szCs w:val="28"/>
              </w:rPr>
            </w:pPr>
            <w:r w:rsidRPr="00E359CC">
              <w:rPr>
                <w:bCs/>
              </w:rPr>
              <w:t>ORIGINAL : ANGLAIS</w:t>
            </w:r>
          </w:p>
        </w:tc>
      </w:tr>
    </w:tbl>
    <w:p w:rsidR="005C49AC" w:rsidRPr="00F25822" w:rsidRDefault="00F70B5B" w:rsidP="005C49AC">
      <w:pPr>
        <w:jc w:val="left"/>
        <w:rPr>
          <w:lang w:val="fr-CA"/>
        </w:rPr>
      </w:pPr>
      <w:r w:rsidRPr="00F25822">
        <w:rPr>
          <w:lang w:val="fr-CA"/>
        </w:rPr>
        <w:t xml:space="preserve">COMITÉ EXÉCUTIF DU </w:t>
      </w:r>
      <w:r w:rsidRPr="00F25822">
        <w:rPr>
          <w:lang w:val="fr-CA"/>
        </w:rPr>
        <w:br/>
        <w:t xml:space="preserve">FONDS MULTILATÉRAL AUX FINS </w:t>
      </w:r>
      <w:r w:rsidRPr="00F25822">
        <w:rPr>
          <w:lang w:val="fr-CA"/>
        </w:rPr>
        <w:br/>
        <w:t>D</w:t>
      </w:r>
      <w:r w:rsidR="00635B93">
        <w:rPr>
          <w:lang w:val="fr-CA"/>
        </w:rPr>
        <w:t>’</w:t>
      </w:r>
      <w:r w:rsidRPr="00F25822">
        <w:rPr>
          <w:lang w:val="fr-CA"/>
        </w:rPr>
        <w:t>APPLICATION DU PROTOCOLE DE MONTRÉAL</w:t>
      </w:r>
      <w:r w:rsidR="005C49AC" w:rsidRPr="00F25822">
        <w:rPr>
          <w:lang w:val="fr-CA"/>
        </w:rPr>
        <w:br/>
      </w:r>
      <w:r w:rsidRPr="00F25822">
        <w:rPr>
          <w:noProof/>
          <w:lang w:val="fr-CA"/>
        </w:rPr>
        <w:t>Quatre</w:t>
      </w:r>
      <w:r w:rsidR="00635B93">
        <w:rPr>
          <w:noProof/>
          <w:lang w:val="fr-CA"/>
        </w:rPr>
        <w:noBreakHyphen/>
      </w:r>
      <w:r w:rsidRPr="00F25822">
        <w:rPr>
          <w:noProof/>
          <w:lang w:val="fr-CA"/>
        </w:rPr>
        <w:t>vingt</w:t>
      </w:r>
      <w:r w:rsidR="00635B93">
        <w:rPr>
          <w:noProof/>
          <w:lang w:val="fr-CA"/>
        </w:rPr>
        <w:noBreakHyphen/>
      </w:r>
      <w:r w:rsidRPr="00F25822">
        <w:rPr>
          <w:noProof/>
          <w:lang w:val="fr-CA"/>
        </w:rPr>
        <w:t>quinzième réunion</w:t>
      </w:r>
    </w:p>
    <w:p w:rsidR="005C49AC" w:rsidRPr="00F25822" w:rsidRDefault="00F70B5B" w:rsidP="005C49AC">
      <w:pPr>
        <w:jc w:val="left"/>
        <w:rPr>
          <w:lang w:val="fr-CA"/>
        </w:rPr>
      </w:pPr>
      <w:r w:rsidRPr="00F25822">
        <w:rPr>
          <w:lang w:val="fr-CA"/>
        </w:rPr>
        <w:t>Montréal, 4</w:t>
      </w:r>
      <w:r w:rsidR="00635B93">
        <w:rPr>
          <w:lang w:val="fr-CA"/>
        </w:rPr>
        <w:noBreakHyphen/>
      </w:r>
      <w:r w:rsidRPr="00F25822">
        <w:rPr>
          <w:lang w:val="fr-CA"/>
        </w:rPr>
        <w:t>8 décembre 2024</w:t>
      </w:r>
    </w:p>
    <w:p w:rsidR="005C49AC" w:rsidRPr="00F25822" w:rsidRDefault="00F70B5B" w:rsidP="005C49AC">
      <w:pPr>
        <w:jc w:val="left"/>
        <w:rPr>
          <w:lang w:val="fr-CA"/>
        </w:rPr>
      </w:pPr>
      <w:r w:rsidRPr="00F25822">
        <w:rPr>
          <w:lang w:val="fr-CA"/>
        </w:rPr>
        <w:t>Point 9 c) de l</w:t>
      </w:r>
      <w:r w:rsidR="00635B93">
        <w:rPr>
          <w:lang w:val="fr-CA"/>
        </w:rPr>
        <w:t>’</w:t>
      </w:r>
      <w:r w:rsidRPr="00F25822">
        <w:rPr>
          <w:lang w:val="fr-CA"/>
        </w:rPr>
        <w:t>ordre du jour provisoire</w:t>
      </w:r>
      <w:r w:rsidRPr="00F25822">
        <w:rPr>
          <w:rStyle w:val="FootnoteReference"/>
          <w:lang w:val="fr-CA"/>
        </w:rPr>
        <w:t xml:space="preserve"> </w:t>
      </w:r>
      <w:r w:rsidR="005C49AC" w:rsidRPr="00F25822">
        <w:rPr>
          <w:rStyle w:val="FootnoteReference"/>
          <w:lang w:val="fr-CA"/>
        </w:rPr>
        <w:footnoteReference w:id="2"/>
      </w:r>
    </w:p>
    <w:p w:rsidR="00EA598B" w:rsidRPr="00F25822" w:rsidRDefault="00EA598B" w:rsidP="00857077">
      <w:pPr>
        <w:jc w:val="left"/>
        <w:rPr>
          <w:lang w:val="fr-CA"/>
        </w:rPr>
      </w:pPr>
    </w:p>
    <w:p w:rsidR="00EA598B" w:rsidRPr="00F25822" w:rsidRDefault="00EA598B" w:rsidP="00857077">
      <w:pPr>
        <w:jc w:val="left"/>
        <w:rPr>
          <w:lang w:val="fr-CA"/>
        </w:rPr>
      </w:pPr>
    </w:p>
    <w:p w:rsidR="00EA598B" w:rsidRPr="00F25822" w:rsidRDefault="00EA598B" w:rsidP="00EA598B">
      <w:pPr>
        <w:rPr>
          <w:lang w:val="fr-CA"/>
        </w:rPr>
      </w:pPr>
    </w:p>
    <w:p w:rsidR="000C7DD8" w:rsidRPr="00F25822" w:rsidRDefault="000C7DD8" w:rsidP="00EA598B">
      <w:pPr>
        <w:rPr>
          <w:lang w:val="fr-CA"/>
        </w:rPr>
      </w:pPr>
    </w:p>
    <w:p w:rsidR="00EA598B" w:rsidRPr="00F25822" w:rsidRDefault="00A9283F" w:rsidP="00EA598B">
      <w:pPr>
        <w:jc w:val="center"/>
        <w:rPr>
          <w:b/>
          <w:lang w:val="fr-CA"/>
        </w:rPr>
      </w:pPr>
      <w:r w:rsidRPr="00F25822">
        <w:rPr>
          <w:b/>
          <w:lang w:val="fr-CA"/>
        </w:rPr>
        <w:t>PROPOSITION DE PROJET : CHILI</w:t>
      </w:r>
    </w:p>
    <w:p w:rsidR="00EA598B" w:rsidRPr="00F25822" w:rsidRDefault="00EA598B" w:rsidP="00EA598B">
      <w:pPr>
        <w:rPr>
          <w:lang w:val="fr-CA"/>
        </w:rPr>
      </w:pPr>
    </w:p>
    <w:p w:rsidR="00EA598B" w:rsidRPr="00F25822" w:rsidRDefault="00EA598B" w:rsidP="00EA598B">
      <w:pPr>
        <w:rPr>
          <w:lang w:val="fr-CA"/>
        </w:rPr>
      </w:pPr>
    </w:p>
    <w:p w:rsidR="00EA598B" w:rsidRPr="00F25822" w:rsidRDefault="00A9283F" w:rsidP="00EA598B">
      <w:pPr>
        <w:ind w:firstLine="720"/>
        <w:rPr>
          <w:lang w:val="fr-CA"/>
        </w:rPr>
      </w:pPr>
      <w:r w:rsidRPr="00F25822">
        <w:rPr>
          <w:lang w:val="fr-CA"/>
        </w:rPr>
        <w:t>Le présent document renferme les observations et la recommandation du Secrétariat sur la proposition de projet suivante :</w:t>
      </w:r>
    </w:p>
    <w:p w:rsidR="00BE7C4F" w:rsidRPr="00F25822" w:rsidRDefault="00A9283F" w:rsidP="00BE7C4F">
      <w:pPr>
        <w:spacing w:before="240" w:after="240"/>
        <w:rPr>
          <w:u w:val="single"/>
          <w:lang w:val="fr-CA"/>
        </w:rPr>
      </w:pPr>
      <w:r w:rsidRPr="00F25822">
        <w:rPr>
          <w:u w:val="single"/>
          <w:lang w:val="fr-CA"/>
        </w:rPr>
        <w:t>Élimination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89"/>
        <w:gridCol w:w="1968"/>
        <w:gridCol w:w="1803"/>
      </w:tblGrid>
      <w:tr w:rsidR="00BE7C4F" w:rsidRPr="00F25822" w:rsidTr="2968F90B">
        <w:tc>
          <w:tcPr>
            <w:tcW w:w="5589" w:type="dxa"/>
          </w:tcPr>
          <w:p w:rsidR="00BE7C4F" w:rsidRPr="00F25822" w:rsidRDefault="00A9283F" w:rsidP="00A9283F">
            <w:pPr>
              <w:pStyle w:val="ListParagraph"/>
              <w:numPr>
                <w:ilvl w:val="0"/>
                <w:numId w:val="9"/>
              </w:numPr>
              <w:ind w:left="337" w:hanging="447"/>
              <w:rPr>
                <w:lang w:val="fr-CA"/>
              </w:rPr>
            </w:pPr>
            <w:r w:rsidRPr="00F25822">
              <w:rPr>
                <w:lang w:val="fr-CA"/>
              </w:rPr>
              <w:t>Plan de gestion de l</w:t>
            </w:r>
            <w:r w:rsidR="00635B93">
              <w:rPr>
                <w:lang w:val="fr-CA"/>
              </w:rPr>
              <w:t>’</w:t>
            </w:r>
            <w:r w:rsidRPr="00F25822">
              <w:rPr>
                <w:lang w:val="fr-CA"/>
              </w:rPr>
              <w:t>élimination des HCFC (phase III, deuxième tranche)</w:t>
            </w:r>
          </w:p>
        </w:tc>
        <w:tc>
          <w:tcPr>
            <w:tcW w:w="1968" w:type="dxa"/>
          </w:tcPr>
          <w:p w:rsidR="00BE7C4F" w:rsidRPr="00F25822" w:rsidRDefault="00A9283F" w:rsidP="00E95F99">
            <w:pPr>
              <w:jc w:val="right"/>
              <w:rPr>
                <w:lang w:val="fr-CA"/>
              </w:rPr>
            </w:pPr>
            <w:r w:rsidRPr="00F25822">
              <w:rPr>
                <w:lang w:val="fr-CA"/>
              </w:rPr>
              <w:t>ONUDI et PNUE</w:t>
            </w:r>
          </w:p>
        </w:tc>
        <w:tc>
          <w:tcPr>
            <w:tcW w:w="1803" w:type="dxa"/>
          </w:tcPr>
          <w:p w:rsidR="00BE7C4F" w:rsidRPr="00F25822" w:rsidRDefault="00A9283F" w:rsidP="2968F90B">
            <w:pPr>
              <w:spacing w:line="259" w:lineRule="auto"/>
              <w:ind w:left="347"/>
              <w:jc w:val="center"/>
              <w:rPr>
                <w:lang w:val="fr-CA"/>
              </w:rPr>
            </w:pPr>
            <w:r w:rsidRPr="00F25822">
              <w:rPr>
                <w:lang w:val="fr-CA"/>
              </w:rPr>
              <w:t>Approbation générale</w:t>
            </w:r>
          </w:p>
        </w:tc>
      </w:tr>
    </w:tbl>
    <w:p w:rsidR="00BE7C4F" w:rsidRPr="00F25822" w:rsidRDefault="00BE7C4F" w:rsidP="00EA598B">
      <w:pPr>
        <w:rPr>
          <w:u w:val="single"/>
          <w:lang w:val="fr-CA"/>
        </w:rPr>
      </w:pPr>
    </w:p>
    <w:p w:rsidR="00EA598B" w:rsidRPr="00F25822" w:rsidRDefault="00EA598B" w:rsidP="00EA598B">
      <w:pPr>
        <w:rPr>
          <w:lang w:val="fr-CA"/>
        </w:rPr>
      </w:pPr>
    </w:p>
    <w:p w:rsidR="00EA598B" w:rsidRPr="00F25822" w:rsidRDefault="00EA598B" w:rsidP="00EA598B">
      <w:pPr>
        <w:rPr>
          <w:lang w:val="fr-CA"/>
        </w:rPr>
      </w:pPr>
    </w:p>
    <w:p w:rsidR="00EA598B" w:rsidRPr="00F25822" w:rsidRDefault="00EA598B" w:rsidP="00EA598B">
      <w:pPr>
        <w:rPr>
          <w:lang w:val="fr-CA"/>
        </w:rPr>
      </w:pPr>
    </w:p>
    <w:p w:rsidR="00EA598B" w:rsidRPr="00F25822" w:rsidRDefault="00EA598B" w:rsidP="00EA598B">
      <w:pPr>
        <w:rPr>
          <w:lang w:val="fr-CA"/>
        </w:rPr>
      </w:pPr>
    </w:p>
    <w:p w:rsidR="00EA598B" w:rsidRPr="00F25822" w:rsidRDefault="00EA598B" w:rsidP="00EA598B">
      <w:pPr>
        <w:rPr>
          <w:lang w:val="fr-CA"/>
        </w:rPr>
      </w:pPr>
      <w:r w:rsidRPr="00F25822">
        <w:rPr>
          <w:lang w:val="fr-CA"/>
        </w:rPr>
        <w:br w:type="page"/>
      </w:r>
    </w:p>
    <w:p w:rsidR="00A9283F" w:rsidRPr="00F25822" w:rsidRDefault="00A9283F" w:rsidP="00D20194">
      <w:pPr>
        <w:spacing w:after="120"/>
        <w:jc w:val="center"/>
        <w:rPr>
          <w:b/>
          <w:sz w:val="20"/>
          <w:szCs w:val="20"/>
          <w:lang w:val="fr-CA"/>
        </w:rPr>
      </w:pPr>
      <w:r w:rsidRPr="00F25822">
        <w:rPr>
          <w:b/>
          <w:sz w:val="20"/>
          <w:szCs w:val="20"/>
          <w:lang w:val="fr-CA"/>
        </w:rPr>
        <w:lastRenderedPageBreak/>
        <w:t>FICHE D</w:t>
      </w:r>
      <w:r w:rsidR="00635B93">
        <w:rPr>
          <w:b/>
          <w:sz w:val="20"/>
          <w:szCs w:val="20"/>
          <w:lang w:val="fr-CA"/>
        </w:rPr>
        <w:t>’</w:t>
      </w:r>
      <w:r w:rsidRPr="00F25822">
        <w:rPr>
          <w:b/>
          <w:sz w:val="20"/>
          <w:szCs w:val="20"/>
          <w:lang w:val="fr-CA"/>
        </w:rPr>
        <w:t>ÉVALUATION DE PROJET – PROJETS PLURIANNUELS</w:t>
      </w:r>
    </w:p>
    <w:p w:rsidR="00EA598B" w:rsidRPr="00F25822" w:rsidRDefault="00A9283F" w:rsidP="00A9283F">
      <w:pPr>
        <w:jc w:val="center"/>
        <w:rPr>
          <w:b/>
          <w:sz w:val="20"/>
          <w:szCs w:val="20"/>
          <w:lang w:val="fr-CA"/>
        </w:rPr>
      </w:pPr>
      <w:r w:rsidRPr="00F25822">
        <w:rPr>
          <w:b/>
          <w:sz w:val="20"/>
          <w:szCs w:val="20"/>
          <w:lang w:val="fr-CA"/>
        </w:rPr>
        <w:t>Chili</w:t>
      </w:r>
    </w:p>
    <w:p w:rsidR="00A41EED" w:rsidRPr="00F25822" w:rsidRDefault="00A41EED" w:rsidP="00A41EED">
      <w:pPr>
        <w:jc w:val="center"/>
        <w:rPr>
          <w:b/>
          <w:bCs/>
          <w:sz w:val="16"/>
          <w:szCs w:val="16"/>
          <w:lang w:val="fr-CA"/>
        </w:rPr>
      </w:pPr>
    </w:p>
    <w:tbl>
      <w:tblPr>
        <w:tblStyle w:val="TableGrid"/>
        <w:tblW w:w="11199" w:type="dxa"/>
        <w:jc w:val="center"/>
        <w:tblLook w:val="04A0"/>
      </w:tblPr>
      <w:tblGrid>
        <w:gridCol w:w="3755"/>
        <w:gridCol w:w="2552"/>
        <w:gridCol w:w="2268"/>
        <w:gridCol w:w="2624"/>
      </w:tblGrid>
      <w:tr w:rsidR="004D26FE" w:rsidRPr="00F25822" w:rsidTr="00D16BE1">
        <w:trPr>
          <w:trHeight w:val="240"/>
          <w:jc w:val="center"/>
        </w:trPr>
        <w:tc>
          <w:tcPr>
            <w:tcW w:w="3755" w:type="dxa"/>
            <w:hideMark/>
          </w:tcPr>
          <w:p w:rsidR="004D26FE" w:rsidRPr="00D20194" w:rsidRDefault="004D26FE" w:rsidP="00FD0FFB">
            <w:pPr>
              <w:spacing w:after="80"/>
              <w:jc w:val="left"/>
              <w:rPr>
                <w:b/>
                <w:sz w:val="18"/>
                <w:szCs w:val="18"/>
                <w:lang w:val="fr-CA"/>
              </w:rPr>
            </w:pPr>
            <w:r w:rsidRPr="00D20194">
              <w:rPr>
                <w:b/>
                <w:sz w:val="18"/>
                <w:szCs w:val="18"/>
                <w:lang w:val="fr-CA"/>
              </w:rPr>
              <w:t>(I) TITRE DU PROJET</w:t>
            </w:r>
          </w:p>
        </w:tc>
        <w:tc>
          <w:tcPr>
            <w:tcW w:w="2552" w:type="dxa"/>
            <w:hideMark/>
          </w:tcPr>
          <w:p w:rsidR="004D26FE" w:rsidRPr="00D20194" w:rsidRDefault="004D26FE" w:rsidP="00FD0FFB">
            <w:pPr>
              <w:spacing w:after="80"/>
              <w:jc w:val="center"/>
              <w:rPr>
                <w:b/>
                <w:sz w:val="18"/>
                <w:szCs w:val="18"/>
                <w:lang w:val="fr-CA"/>
              </w:rPr>
            </w:pPr>
            <w:r w:rsidRPr="00D20194">
              <w:rPr>
                <w:b/>
                <w:sz w:val="18"/>
                <w:szCs w:val="18"/>
                <w:lang w:val="fr-CA"/>
              </w:rPr>
              <w:t>AGENCE</w:t>
            </w:r>
          </w:p>
        </w:tc>
        <w:tc>
          <w:tcPr>
            <w:tcW w:w="2268" w:type="dxa"/>
            <w:hideMark/>
          </w:tcPr>
          <w:p w:rsidR="004D26FE" w:rsidRPr="00D20194" w:rsidRDefault="004D26FE" w:rsidP="00FD0FFB">
            <w:pPr>
              <w:spacing w:after="80"/>
              <w:jc w:val="center"/>
              <w:rPr>
                <w:b/>
                <w:sz w:val="18"/>
                <w:szCs w:val="18"/>
                <w:lang w:val="fr-CA"/>
              </w:rPr>
            </w:pPr>
            <w:r w:rsidRPr="00D20194">
              <w:rPr>
                <w:b/>
                <w:sz w:val="18"/>
                <w:szCs w:val="18"/>
                <w:lang w:val="fr-CA"/>
              </w:rPr>
              <w:t>RÉUNION APPROUVÉE</w:t>
            </w:r>
          </w:p>
        </w:tc>
        <w:tc>
          <w:tcPr>
            <w:tcW w:w="2624" w:type="dxa"/>
            <w:hideMark/>
          </w:tcPr>
          <w:p w:rsidR="004D26FE" w:rsidRPr="00D20194" w:rsidRDefault="004D26FE" w:rsidP="00FD0FFB">
            <w:pPr>
              <w:spacing w:after="80"/>
              <w:jc w:val="center"/>
              <w:rPr>
                <w:b/>
                <w:sz w:val="18"/>
                <w:szCs w:val="18"/>
                <w:lang w:val="fr-CA"/>
              </w:rPr>
            </w:pPr>
            <w:r w:rsidRPr="00D20194">
              <w:rPr>
                <w:b/>
                <w:sz w:val="18"/>
                <w:szCs w:val="18"/>
                <w:lang w:val="fr-CA"/>
              </w:rPr>
              <w:t>MESURE DE CONTRÔLE</w:t>
            </w:r>
          </w:p>
        </w:tc>
      </w:tr>
      <w:tr w:rsidR="00EA598B" w:rsidRPr="00F25822" w:rsidTr="00D16BE1">
        <w:trPr>
          <w:trHeight w:val="240"/>
          <w:jc w:val="center"/>
        </w:trPr>
        <w:tc>
          <w:tcPr>
            <w:tcW w:w="3755" w:type="dxa"/>
            <w:vAlign w:val="center"/>
            <w:hideMark/>
          </w:tcPr>
          <w:p w:rsidR="00EA598B" w:rsidRPr="00D20194" w:rsidRDefault="004D26FE" w:rsidP="00E95F99">
            <w:pPr>
              <w:jc w:val="center"/>
              <w:rPr>
                <w:sz w:val="18"/>
                <w:szCs w:val="18"/>
                <w:lang w:val="fr-CA"/>
              </w:rPr>
            </w:pPr>
            <w:r w:rsidRPr="00D20194">
              <w:rPr>
                <w:sz w:val="18"/>
                <w:szCs w:val="18"/>
                <w:lang w:val="fr-CA"/>
              </w:rPr>
              <w:t>Plan de gestion de l</w:t>
            </w:r>
            <w:r w:rsidR="00635B93" w:rsidRPr="00D20194">
              <w:rPr>
                <w:sz w:val="18"/>
                <w:szCs w:val="18"/>
                <w:lang w:val="fr-CA"/>
              </w:rPr>
              <w:t>’</w:t>
            </w:r>
            <w:r w:rsidRPr="00D20194">
              <w:rPr>
                <w:sz w:val="18"/>
                <w:szCs w:val="18"/>
                <w:lang w:val="fr-CA"/>
              </w:rPr>
              <w:t>élimination des HCFC (phase III)</w:t>
            </w:r>
          </w:p>
        </w:tc>
        <w:tc>
          <w:tcPr>
            <w:tcW w:w="2552" w:type="dxa"/>
            <w:vAlign w:val="center"/>
          </w:tcPr>
          <w:p w:rsidR="00EA598B" w:rsidRPr="00D20194" w:rsidRDefault="004D26FE" w:rsidP="004D26FE">
            <w:pPr>
              <w:jc w:val="center"/>
              <w:rPr>
                <w:sz w:val="18"/>
                <w:szCs w:val="18"/>
                <w:lang w:val="fr-CA"/>
              </w:rPr>
            </w:pPr>
            <w:r w:rsidRPr="00D20194">
              <w:rPr>
                <w:sz w:val="18"/>
                <w:szCs w:val="18"/>
                <w:lang w:val="fr-CA"/>
              </w:rPr>
              <w:t>ONUDI</w:t>
            </w:r>
            <w:r w:rsidR="00EA598B" w:rsidRPr="00D20194">
              <w:rPr>
                <w:sz w:val="18"/>
                <w:szCs w:val="18"/>
                <w:lang w:val="fr-CA"/>
              </w:rPr>
              <w:t xml:space="preserve"> (</w:t>
            </w:r>
            <w:r w:rsidRPr="00D20194">
              <w:rPr>
                <w:sz w:val="18"/>
                <w:szCs w:val="18"/>
                <w:lang w:val="fr-CA"/>
              </w:rPr>
              <w:t>principale</w:t>
            </w:r>
            <w:r w:rsidR="00EA598B" w:rsidRPr="00D20194">
              <w:rPr>
                <w:sz w:val="18"/>
                <w:szCs w:val="18"/>
                <w:lang w:val="fr-CA"/>
              </w:rPr>
              <w:t xml:space="preserve">), </w:t>
            </w:r>
            <w:r w:rsidRPr="00D20194">
              <w:rPr>
                <w:sz w:val="18"/>
                <w:szCs w:val="18"/>
                <w:lang w:val="fr-CA"/>
              </w:rPr>
              <w:t>PNUE</w:t>
            </w:r>
          </w:p>
        </w:tc>
        <w:tc>
          <w:tcPr>
            <w:tcW w:w="2268" w:type="dxa"/>
            <w:vAlign w:val="center"/>
          </w:tcPr>
          <w:p w:rsidR="00EA598B" w:rsidRPr="00D20194" w:rsidRDefault="00066396" w:rsidP="00E95F99">
            <w:pPr>
              <w:jc w:val="center"/>
              <w:rPr>
                <w:sz w:val="18"/>
                <w:szCs w:val="18"/>
                <w:lang w:val="fr-CA"/>
              </w:rPr>
            </w:pPr>
            <w:r w:rsidRPr="00D20194">
              <w:rPr>
                <w:sz w:val="18"/>
                <w:szCs w:val="18"/>
                <w:lang w:val="fr-CA"/>
              </w:rPr>
              <w:t>88</w:t>
            </w:r>
            <w:r w:rsidR="004D26FE" w:rsidRPr="00D20194">
              <w:rPr>
                <w:sz w:val="18"/>
                <w:szCs w:val="18"/>
                <w:vertAlign w:val="superscript"/>
                <w:lang w:val="fr-CA"/>
              </w:rPr>
              <w:t>e</w:t>
            </w:r>
            <w:r w:rsidRPr="00D20194">
              <w:rPr>
                <w:sz w:val="18"/>
                <w:szCs w:val="18"/>
                <w:lang w:val="fr-CA"/>
              </w:rPr>
              <w:t xml:space="preserve"> </w:t>
            </w:r>
          </w:p>
        </w:tc>
        <w:tc>
          <w:tcPr>
            <w:tcW w:w="2624" w:type="dxa"/>
            <w:vAlign w:val="center"/>
          </w:tcPr>
          <w:p w:rsidR="00EA598B" w:rsidRPr="00D20194" w:rsidRDefault="00856100" w:rsidP="00856100">
            <w:pPr>
              <w:jc w:val="center"/>
              <w:rPr>
                <w:sz w:val="18"/>
                <w:szCs w:val="18"/>
                <w:lang w:val="fr-CA"/>
              </w:rPr>
            </w:pPr>
            <w:r w:rsidRPr="00D20194">
              <w:rPr>
                <w:sz w:val="18"/>
                <w:szCs w:val="18"/>
                <w:lang w:val="fr-CA"/>
              </w:rPr>
              <w:t xml:space="preserve">Élimination à </w:t>
            </w:r>
            <w:r w:rsidR="00066396" w:rsidRPr="00D20194">
              <w:rPr>
                <w:sz w:val="18"/>
                <w:szCs w:val="18"/>
                <w:lang w:val="fr-CA"/>
              </w:rPr>
              <w:t>100</w:t>
            </w:r>
            <w:r w:rsidR="00EA598B" w:rsidRPr="00D20194">
              <w:rPr>
                <w:sz w:val="18"/>
                <w:szCs w:val="18"/>
                <w:lang w:val="fr-CA"/>
              </w:rPr>
              <w:t xml:space="preserve">% </w:t>
            </w:r>
            <w:r w:rsidRPr="00D20194">
              <w:rPr>
                <w:sz w:val="18"/>
                <w:szCs w:val="18"/>
                <w:lang w:val="fr-CA"/>
              </w:rPr>
              <w:t>d</w:t>
            </w:r>
            <w:r w:rsidR="00635B93" w:rsidRPr="00D20194">
              <w:rPr>
                <w:sz w:val="18"/>
                <w:szCs w:val="18"/>
                <w:lang w:val="fr-CA"/>
              </w:rPr>
              <w:t>’</w:t>
            </w:r>
            <w:r w:rsidRPr="00D20194">
              <w:rPr>
                <w:sz w:val="18"/>
                <w:szCs w:val="18"/>
                <w:lang w:val="fr-CA"/>
              </w:rPr>
              <w:t>ici à </w:t>
            </w:r>
            <w:r w:rsidR="00EA598B" w:rsidRPr="00D20194">
              <w:rPr>
                <w:sz w:val="18"/>
                <w:szCs w:val="18"/>
                <w:lang w:val="fr-CA"/>
              </w:rPr>
              <w:t>20</w:t>
            </w:r>
            <w:r w:rsidR="00066396" w:rsidRPr="00D20194">
              <w:rPr>
                <w:sz w:val="18"/>
                <w:szCs w:val="18"/>
                <w:lang w:val="fr-CA"/>
              </w:rPr>
              <w:t>30</w:t>
            </w:r>
          </w:p>
        </w:tc>
      </w:tr>
    </w:tbl>
    <w:p w:rsidR="00EA598B" w:rsidRPr="00F25822" w:rsidRDefault="00EA598B" w:rsidP="00EA598B">
      <w:pPr>
        <w:jc w:val="center"/>
        <w:rPr>
          <w:sz w:val="16"/>
          <w:szCs w:val="16"/>
          <w:lang w:val="fr-CA"/>
        </w:rPr>
      </w:pPr>
    </w:p>
    <w:tbl>
      <w:tblPr>
        <w:tblStyle w:val="TableGrid"/>
        <w:tblW w:w="11199" w:type="dxa"/>
        <w:jc w:val="center"/>
        <w:tblLook w:val="04A0"/>
      </w:tblPr>
      <w:tblGrid>
        <w:gridCol w:w="6238"/>
        <w:gridCol w:w="2247"/>
        <w:gridCol w:w="2714"/>
      </w:tblGrid>
      <w:tr w:rsidR="00EA598B" w:rsidRPr="00D20194" w:rsidTr="007F176C">
        <w:trPr>
          <w:trHeight w:val="43"/>
          <w:jc w:val="center"/>
        </w:trPr>
        <w:tc>
          <w:tcPr>
            <w:tcW w:w="6238" w:type="dxa"/>
            <w:hideMark/>
          </w:tcPr>
          <w:p w:rsidR="00EA598B" w:rsidRPr="00D20194" w:rsidRDefault="00856100" w:rsidP="00E95F99">
            <w:pPr>
              <w:jc w:val="left"/>
              <w:rPr>
                <w:b/>
                <w:sz w:val="18"/>
                <w:szCs w:val="18"/>
                <w:lang w:val="fr-CA"/>
              </w:rPr>
            </w:pPr>
            <w:r w:rsidRPr="00D20194">
              <w:rPr>
                <w:b/>
                <w:sz w:val="18"/>
                <w:szCs w:val="18"/>
                <w:lang w:val="fr-CA"/>
              </w:rPr>
              <w:t>(II) DERNIÈRES DONNÉES DE L</w:t>
            </w:r>
            <w:r w:rsidR="00635B93" w:rsidRPr="00D20194">
              <w:rPr>
                <w:b/>
                <w:sz w:val="18"/>
                <w:szCs w:val="18"/>
                <w:lang w:val="fr-CA"/>
              </w:rPr>
              <w:t>’</w:t>
            </w:r>
            <w:r w:rsidRPr="00D20194">
              <w:rPr>
                <w:b/>
                <w:sz w:val="18"/>
                <w:szCs w:val="18"/>
                <w:lang w:val="fr-CA"/>
              </w:rPr>
              <w:t>ARTICLE 7 (Annexe C groupe l)</w:t>
            </w:r>
          </w:p>
        </w:tc>
        <w:tc>
          <w:tcPr>
            <w:tcW w:w="2247" w:type="dxa"/>
            <w:hideMark/>
          </w:tcPr>
          <w:p w:rsidR="00EA598B" w:rsidRPr="00D20194" w:rsidRDefault="00856100" w:rsidP="00E95F99">
            <w:pPr>
              <w:jc w:val="center"/>
              <w:rPr>
                <w:sz w:val="18"/>
                <w:szCs w:val="18"/>
                <w:lang w:val="fr-CA"/>
              </w:rPr>
            </w:pPr>
            <w:r w:rsidRPr="00D20194">
              <w:rPr>
                <w:sz w:val="18"/>
                <w:szCs w:val="18"/>
                <w:lang w:val="fr-CA"/>
              </w:rPr>
              <w:t>Année : 2023</w:t>
            </w:r>
          </w:p>
        </w:tc>
        <w:tc>
          <w:tcPr>
            <w:tcW w:w="2714" w:type="dxa"/>
            <w:hideMark/>
          </w:tcPr>
          <w:p w:rsidR="00EA598B" w:rsidRPr="00D20194" w:rsidRDefault="00856100" w:rsidP="00E95F99">
            <w:pPr>
              <w:jc w:val="right"/>
              <w:rPr>
                <w:sz w:val="18"/>
                <w:szCs w:val="18"/>
                <w:lang w:val="fr-CA"/>
              </w:rPr>
            </w:pPr>
            <w:r w:rsidRPr="00D20194">
              <w:rPr>
                <w:sz w:val="18"/>
                <w:szCs w:val="18"/>
                <w:lang w:val="fr-CA"/>
              </w:rPr>
              <w:t>18,</w:t>
            </w:r>
            <w:r w:rsidR="00205885" w:rsidRPr="00D20194">
              <w:rPr>
                <w:sz w:val="18"/>
                <w:szCs w:val="18"/>
                <w:lang w:val="fr-CA"/>
              </w:rPr>
              <w:t xml:space="preserve">76 </w:t>
            </w:r>
            <w:r w:rsidRPr="00D20194">
              <w:rPr>
                <w:sz w:val="18"/>
                <w:szCs w:val="18"/>
                <w:lang w:val="fr-CA"/>
              </w:rPr>
              <w:t>tonnes PAO</w:t>
            </w:r>
          </w:p>
        </w:tc>
      </w:tr>
    </w:tbl>
    <w:p w:rsidR="00EA598B" w:rsidRPr="00D20194" w:rsidRDefault="00EA598B" w:rsidP="00EA598B">
      <w:pPr>
        <w:jc w:val="center"/>
        <w:rPr>
          <w:sz w:val="18"/>
          <w:szCs w:val="18"/>
          <w:lang w:val="fr-CA"/>
        </w:rPr>
      </w:pPr>
    </w:p>
    <w:tbl>
      <w:tblPr>
        <w:tblStyle w:val="TableGrid"/>
        <w:tblW w:w="11199" w:type="dxa"/>
        <w:jc w:val="center"/>
        <w:tblLayout w:type="fixed"/>
        <w:tblLook w:val="04A0"/>
      </w:tblPr>
      <w:tblGrid>
        <w:gridCol w:w="1771"/>
        <w:gridCol w:w="850"/>
        <w:gridCol w:w="851"/>
        <w:gridCol w:w="992"/>
        <w:gridCol w:w="1134"/>
        <w:gridCol w:w="992"/>
        <w:gridCol w:w="851"/>
        <w:gridCol w:w="1276"/>
        <w:gridCol w:w="1134"/>
        <w:gridCol w:w="1348"/>
      </w:tblGrid>
      <w:tr w:rsidR="00EA598B" w:rsidRPr="00F25822" w:rsidTr="00D16BE1">
        <w:trPr>
          <w:trHeight w:val="249"/>
          <w:jc w:val="center"/>
        </w:trPr>
        <w:tc>
          <w:tcPr>
            <w:tcW w:w="8717" w:type="dxa"/>
            <w:gridSpan w:val="8"/>
            <w:hideMark/>
          </w:tcPr>
          <w:p w:rsidR="00EA598B" w:rsidRPr="00D20194" w:rsidRDefault="00856100" w:rsidP="00E95F99">
            <w:pPr>
              <w:jc w:val="left"/>
              <w:rPr>
                <w:b/>
                <w:sz w:val="18"/>
                <w:szCs w:val="18"/>
                <w:lang w:val="fr-CA"/>
              </w:rPr>
            </w:pPr>
            <w:r w:rsidRPr="00D20194">
              <w:rPr>
                <w:b/>
                <w:sz w:val="18"/>
                <w:szCs w:val="18"/>
                <w:lang w:val="fr-CA"/>
              </w:rPr>
              <w:t>(III) DERNIÈRES DONNÉES SECTORIELLES DU PROGRAMME DU PAYS (tonnes PAO)</w:t>
            </w:r>
          </w:p>
        </w:tc>
        <w:tc>
          <w:tcPr>
            <w:tcW w:w="2482" w:type="dxa"/>
            <w:gridSpan w:val="2"/>
            <w:shd w:val="clear" w:color="auto" w:fill="auto"/>
            <w:hideMark/>
          </w:tcPr>
          <w:p w:rsidR="00EA598B" w:rsidRPr="00D20194" w:rsidRDefault="00856100" w:rsidP="00E95F99">
            <w:pPr>
              <w:jc w:val="right"/>
              <w:rPr>
                <w:b/>
                <w:sz w:val="18"/>
                <w:szCs w:val="18"/>
                <w:lang w:val="fr-CA"/>
              </w:rPr>
            </w:pPr>
            <w:r w:rsidRPr="00D20194">
              <w:rPr>
                <w:b/>
                <w:sz w:val="18"/>
                <w:szCs w:val="18"/>
                <w:lang w:val="fr-CA"/>
              </w:rPr>
              <w:t>Année :</w:t>
            </w:r>
            <w:r w:rsidR="00EA598B" w:rsidRPr="00D20194">
              <w:rPr>
                <w:b/>
                <w:sz w:val="18"/>
                <w:szCs w:val="18"/>
                <w:lang w:val="fr-CA"/>
              </w:rPr>
              <w:t xml:space="preserve"> </w:t>
            </w:r>
            <w:r w:rsidR="00D02F43" w:rsidRPr="00D20194">
              <w:rPr>
                <w:b/>
                <w:bCs/>
                <w:sz w:val="18"/>
                <w:szCs w:val="18"/>
                <w:lang w:val="fr-CA"/>
              </w:rPr>
              <w:t>2023</w:t>
            </w:r>
          </w:p>
        </w:tc>
      </w:tr>
      <w:tr w:rsidR="00D16BE1" w:rsidRPr="00182001" w:rsidTr="00D16BE1">
        <w:trPr>
          <w:trHeight w:val="249"/>
          <w:jc w:val="center"/>
        </w:trPr>
        <w:tc>
          <w:tcPr>
            <w:tcW w:w="1771" w:type="dxa"/>
            <w:hideMark/>
          </w:tcPr>
          <w:p w:rsidR="00EC3A98" w:rsidRPr="00D20194" w:rsidRDefault="00EC3A98" w:rsidP="00FD0FFB">
            <w:pPr>
              <w:spacing w:after="60"/>
              <w:jc w:val="center"/>
              <w:rPr>
                <w:sz w:val="18"/>
                <w:szCs w:val="18"/>
                <w:lang w:val="fr-CA"/>
              </w:rPr>
            </w:pPr>
            <w:r w:rsidRPr="00D20194">
              <w:rPr>
                <w:sz w:val="18"/>
                <w:szCs w:val="18"/>
                <w:lang w:val="fr-CA"/>
              </w:rPr>
              <w:t>Substance chimique</w:t>
            </w:r>
          </w:p>
        </w:tc>
        <w:tc>
          <w:tcPr>
            <w:tcW w:w="850" w:type="dxa"/>
            <w:hideMark/>
          </w:tcPr>
          <w:p w:rsidR="00EC3A98" w:rsidRPr="00D20194" w:rsidRDefault="00EC3A98" w:rsidP="00FD0FFB">
            <w:pPr>
              <w:spacing w:after="60"/>
              <w:jc w:val="center"/>
              <w:rPr>
                <w:sz w:val="18"/>
                <w:szCs w:val="18"/>
                <w:lang w:val="fr-CA"/>
              </w:rPr>
            </w:pPr>
            <w:r w:rsidRPr="00D20194">
              <w:rPr>
                <w:sz w:val="18"/>
                <w:szCs w:val="18"/>
                <w:lang w:val="fr-CA"/>
              </w:rPr>
              <w:t>Aérosol</w:t>
            </w:r>
          </w:p>
        </w:tc>
        <w:tc>
          <w:tcPr>
            <w:tcW w:w="851" w:type="dxa"/>
            <w:hideMark/>
          </w:tcPr>
          <w:p w:rsidR="00EC3A98" w:rsidRPr="00D20194" w:rsidRDefault="00EC3A98" w:rsidP="00FD0FFB">
            <w:pPr>
              <w:spacing w:after="60"/>
              <w:jc w:val="center"/>
              <w:rPr>
                <w:sz w:val="18"/>
                <w:szCs w:val="18"/>
                <w:lang w:val="fr-CA"/>
              </w:rPr>
            </w:pPr>
            <w:r w:rsidRPr="00D20194">
              <w:rPr>
                <w:sz w:val="18"/>
                <w:szCs w:val="18"/>
                <w:lang w:val="fr-CA"/>
              </w:rPr>
              <w:t>Mousse</w:t>
            </w:r>
          </w:p>
        </w:tc>
        <w:tc>
          <w:tcPr>
            <w:tcW w:w="992" w:type="dxa"/>
            <w:hideMark/>
          </w:tcPr>
          <w:p w:rsidR="00EC3A98" w:rsidRPr="00D20194" w:rsidRDefault="00EC3A98" w:rsidP="00FD0FFB">
            <w:pPr>
              <w:spacing w:after="60"/>
              <w:jc w:val="center"/>
              <w:rPr>
                <w:sz w:val="18"/>
                <w:szCs w:val="18"/>
                <w:lang w:val="fr-CA"/>
              </w:rPr>
            </w:pPr>
            <w:r w:rsidRPr="00D20194">
              <w:rPr>
                <w:sz w:val="18"/>
                <w:szCs w:val="18"/>
                <w:lang w:val="fr-CA"/>
              </w:rPr>
              <w:t>Lutte contre l</w:t>
            </w:r>
            <w:r w:rsidR="00635B93" w:rsidRPr="00D20194">
              <w:rPr>
                <w:sz w:val="18"/>
                <w:szCs w:val="18"/>
                <w:lang w:val="fr-CA"/>
              </w:rPr>
              <w:t>’</w:t>
            </w:r>
            <w:r w:rsidRPr="00D20194">
              <w:rPr>
                <w:sz w:val="18"/>
                <w:szCs w:val="18"/>
                <w:lang w:val="fr-CA"/>
              </w:rPr>
              <w:t>incendie</w:t>
            </w:r>
          </w:p>
        </w:tc>
        <w:tc>
          <w:tcPr>
            <w:tcW w:w="2126" w:type="dxa"/>
            <w:gridSpan w:val="2"/>
            <w:hideMark/>
          </w:tcPr>
          <w:p w:rsidR="00EC3A98" w:rsidRPr="00D20194" w:rsidRDefault="00EC3A98" w:rsidP="00FD0FFB">
            <w:pPr>
              <w:spacing w:after="60"/>
              <w:jc w:val="center"/>
              <w:rPr>
                <w:sz w:val="18"/>
                <w:szCs w:val="18"/>
                <w:lang w:val="fr-CA"/>
              </w:rPr>
            </w:pPr>
            <w:r w:rsidRPr="00D20194">
              <w:rPr>
                <w:sz w:val="18"/>
                <w:szCs w:val="18"/>
                <w:lang w:val="fr-CA"/>
              </w:rPr>
              <w:t>Réfrigération</w:t>
            </w:r>
          </w:p>
        </w:tc>
        <w:tc>
          <w:tcPr>
            <w:tcW w:w="851" w:type="dxa"/>
            <w:hideMark/>
          </w:tcPr>
          <w:p w:rsidR="00EC3A98" w:rsidRPr="00D20194" w:rsidRDefault="00EC3A98" w:rsidP="00FD0FFB">
            <w:pPr>
              <w:spacing w:after="60"/>
              <w:jc w:val="center"/>
              <w:rPr>
                <w:sz w:val="18"/>
                <w:szCs w:val="18"/>
                <w:lang w:val="fr-CA"/>
              </w:rPr>
            </w:pPr>
            <w:r w:rsidRPr="00D20194">
              <w:rPr>
                <w:sz w:val="18"/>
                <w:szCs w:val="18"/>
                <w:lang w:val="fr-CA"/>
              </w:rPr>
              <w:t>Solvants</w:t>
            </w:r>
          </w:p>
        </w:tc>
        <w:tc>
          <w:tcPr>
            <w:tcW w:w="1276" w:type="dxa"/>
            <w:hideMark/>
          </w:tcPr>
          <w:p w:rsidR="00EC3A98" w:rsidRPr="00D20194" w:rsidRDefault="00EC3A98" w:rsidP="00FD0FFB">
            <w:pPr>
              <w:spacing w:after="60"/>
              <w:jc w:val="center"/>
              <w:rPr>
                <w:sz w:val="18"/>
                <w:szCs w:val="18"/>
                <w:lang w:val="fr-CA"/>
              </w:rPr>
            </w:pPr>
            <w:r w:rsidRPr="00D20194">
              <w:rPr>
                <w:sz w:val="18"/>
                <w:szCs w:val="18"/>
                <w:lang w:val="fr-CA"/>
              </w:rPr>
              <w:t>Agent de transformation</w:t>
            </w:r>
          </w:p>
        </w:tc>
        <w:tc>
          <w:tcPr>
            <w:tcW w:w="1134" w:type="dxa"/>
            <w:hideMark/>
          </w:tcPr>
          <w:p w:rsidR="00EC3A98" w:rsidRPr="00D20194" w:rsidRDefault="00EC3A98" w:rsidP="00FD0FFB">
            <w:pPr>
              <w:spacing w:after="60"/>
              <w:jc w:val="center"/>
              <w:rPr>
                <w:sz w:val="18"/>
                <w:szCs w:val="18"/>
                <w:lang w:val="fr-CA"/>
              </w:rPr>
            </w:pPr>
            <w:r w:rsidRPr="00D20194">
              <w:rPr>
                <w:sz w:val="18"/>
                <w:szCs w:val="18"/>
                <w:lang w:val="fr-CA"/>
              </w:rPr>
              <w:t>Utilisation en laboratoire</w:t>
            </w:r>
          </w:p>
        </w:tc>
        <w:tc>
          <w:tcPr>
            <w:tcW w:w="1348" w:type="dxa"/>
            <w:hideMark/>
          </w:tcPr>
          <w:p w:rsidR="00EC3A98" w:rsidRPr="00D20194" w:rsidRDefault="00EC3A98" w:rsidP="00FD0FFB">
            <w:pPr>
              <w:spacing w:after="60"/>
              <w:jc w:val="center"/>
              <w:rPr>
                <w:sz w:val="18"/>
                <w:szCs w:val="18"/>
                <w:lang w:val="fr-CA"/>
              </w:rPr>
            </w:pPr>
            <w:r w:rsidRPr="00D20194">
              <w:rPr>
                <w:sz w:val="18"/>
                <w:szCs w:val="18"/>
                <w:lang w:val="fr-CA"/>
              </w:rPr>
              <w:t>Consommation totale pour le secteur</w:t>
            </w:r>
          </w:p>
        </w:tc>
      </w:tr>
      <w:tr w:rsidR="00EC3A98" w:rsidRPr="00F25822" w:rsidTr="00D16BE1">
        <w:trPr>
          <w:trHeight w:val="249"/>
          <w:jc w:val="center"/>
        </w:trPr>
        <w:tc>
          <w:tcPr>
            <w:tcW w:w="4464" w:type="dxa"/>
            <w:gridSpan w:val="4"/>
            <w:hideMark/>
          </w:tcPr>
          <w:p w:rsidR="00EC3A98" w:rsidRPr="00D20194" w:rsidRDefault="00EC3A98" w:rsidP="00E95F99">
            <w:pPr>
              <w:jc w:val="center"/>
              <w:rPr>
                <w:sz w:val="18"/>
                <w:szCs w:val="18"/>
                <w:lang w:val="fr-CA"/>
              </w:rPr>
            </w:pPr>
          </w:p>
        </w:tc>
        <w:tc>
          <w:tcPr>
            <w:tcW w:w="1134" w:type="dxa"/>
            <w:hideMark/>
          </w:tcPr>
          <w:p w:rsidR="00EC3A98" w:rsidRPr="00D20194" w:rsidRDefault="00EC3A98" w:rsidP="00FD0FFB">
            <w:pPr>
              <w:spacing w:after="60"/>
              <w:jc w:val="center"/>
              <w:rPr>
                <w:sz w:val="18"/>
                <w:szCs w:val="18"/>
                <w:lang w:val="fr-CA"/>
              </w:rPr>
            </w:pPr>
            <w:r w:rsidRPr="00D20194">
              <w:rPr>
                <w:sz w:val="18"/>
                <w:szCs w:val="18"/>
                <w:lang w:val="fr-CA"/>
              </w:rPr>
              <w:t>Fabrication</w:t>
            </w:r>
          </w:p>
        </w:tc>
        <w:tc>
          <w:tcPr>
            <w:tcW w:w="992" w:type="dxa"/>
            <w:hideMark/>
          </w:tcPr>
          <w:p w:rsidR="00EC3A98" w:rsidRPr="00D20194" w:rsidRDefault="00EC3A98" w:rsidP="00FD0FFB">
            <w:pPr>
              <w:spacing w:after="60"/>
              <w:jc w:val="center"/>
              <w:rPr>
                <w:sz w:val="18"/>
                <w:szCs w:val="18"/>
                <w:lang w:val="fr-CA"/>
              </w:rPr>
            </w:pPr>
            <w:r w:rsidRPr="00D20194">
              <w:rPr>
                <w:sz w:val="18"/>
                <w:szCs w:val="18"/>
                <w:lang w:val="fr-CA"/>
              </w:rPr>
              <w:t>Entretien</w:t>
            </w:r>
          </w:p>
        </w:tc>
        <w:tc>
          <w:tcPr>
            <w:tcW w:w="4609" w:type="dxa"/>
            <w:gridSpan w:val="4"/>
          </w:tcPr>
          <w:p w:rsidR="00EC3A98" w:rsidRPr="00D20194" w:rsidRDefault="00EC3A98" w:rsidP="00E95F99">
            <w:pPr>
              <w:jc w:val="center"/>
              <w:rPr>
                <w:sz w:val="18"/>
                <w:szCs w:val="18"/>
                <w:lang w:val="fr-CA"/>
              </w:rPr>
            </w:pPr>
          </w:p>
        </w:tc>
      </w:tr>
      <w:tr w:rsidR="00D16BE1" w:rsidRPr="00F25822" w:rsidTr="001725F4">
        <w:trPr>
          <w:trHeight w:val="249"/>
          <w:jc w:val="center"/>
        </w:trPr>
        <w:tc>
          <w:tcPr>
            <w:tcW w:w="1771" w:type="dxa"/>
            <w:hideMark/>
          </w:tcPr>
          <w:p w:rsidR="00934266" w:rsidRPr="00D20194" w:rsidRDefault="00934266" w:rsidP="00934266">
            <w:pPr>
              <w:ind w:left="32"/>
              <w:jc w:val="left"/>
              <w:rPr>
                <w:sz w:val="18"/>
                <w:szCs w:val="18"/>
                <w:lang w:val="fr-CA"/>
              </w:rPr>
            </w:pPr>
            <w:r w:rsidRPr="00D20194">
              <w:rPr>
                <w:sz w:val="18"/>
                <w:szCs w:val="18"/>
                <w:lang w:val="fr-CA"/>
              </w:rPr>
              <w:t>HCFC</w:t>
            </w:r>
            <w:r w:rsidR="00635B93" w:rsidRPr="00D20194">
              <w:rPr>
                <w:sz w:val="18"/>
                <w:szCs w:val="18"/>
                <w:lang w:val="fr-CA"/>
              </w:rPr>
              <w:noBreakHyphen/>
            </w:r>
            <w:r w:rsidRPr="00D20194">
              <w:rPr>
                <w:sz w:val="18"/>
                <w:szCs w:val="18"/>
                <w:lang w:val="fr-CA"/>
              </w:rPr>
              <w:t>22</w:t>
            </w:r>
          </w:p>
        </w:tc>
        <w:tc>
          <w:tcPr>
            <w:tcW w:w="850" w:type="dxa"/>
          </w:tcPr>
          <w:p w:rsidR="00934266" w:rsidRPr="00D20194" w:rsidRDefault="00934266" w:rsidP="001725F4">
            <w:pPr>
              <w:jc w:val="right"/>
              <w:rPr>
                <w:sz w:val="18"/>
                <w:szCs w:val="18"/>
                <w:lang w:val="fr-CA"/>
              </w:rPr>
            </w:pPr>
          </w:p>
        </w:tc>
        <w:tc>
          <w:tcPr>
            <w:tcW w:w="851" w:type="dxa"/>
          </w:tcPr>
          <w:p w:rsidR="00934266" w:rsidRPr="00D20194" w:rsidRDefault="00934266" w:rsidP="001725F4">
            <w:pPr>
              <w:jc w:val="right"/>
              <w:rPr>
                <w:sz w:val="18"/>
                <w:szCs w:val="18"/>
                <w:lang w:val="fr-CA"/>
              </w:rPr>
            </w:pPr>
          </w:p>
        </w:tc>
        <w:tc>
          <w:tcPr>
            <w:tcW w:w="992" w:type="dxa"/>
          </w:tcPr>
          <w:p w:rsidR="00934266" w:rsidRPr="00D20194" w:rsidRDefault="00934266" w:rsidP="001725F4">
            <w:pPr>
              <w:jc w:val="right"/>
              <w:rPr>
                <w:sz w:val="18"/>
                <w:szCs w:val="18"/>
                <w:lang w:val="fr-CA"/>
              </w:rPr>
            </w:pPr>
          </w:p>
        </w:tc>
        <w:tc>
          <w:tcPr>
            <w:tcW w:w="1134" w:type="dxa"/>
          </w:tcPr>
          <w:p w:rsidR="00934266" w:rsidRPr="00D20194" w:rsidRDefault="00934266" w:rsidP="001725F4">
            <w:pPr>
              <w:jc w:val="right"/>
              <w:rPr>
                <w:sz w:val="18"/>
                <w:szCs w:val="18"/>
                <w:lang w:val="fr-CA"/>
              </w:rPr>
            </w:pPr>
          </w:p>
        </w:tc>
        <w:tc>
          <w:tcPr>
            <w:tcW w:w="992" w:type="dxa"/>
          </w:tcPr>
          <w:p w:rsidR="00934266" w:rsidRPr="00D20194" w:rsidRDefault="00934266" w:rsidP="001725F4">
            <w:pPr>
              <w:spacing w:after="60"/>
              <w:jc w:val="right"/>
              <w:rPr>
                <w:sz w:val="18"/>
                <w:szCs w:val="18"/>
                <w:lang w:val="fr-CA"/>
              </w:rPr>
            </w:pPr>
            <w:r w:rsidRPr="00D20194">
              <w:rPr>
                <w:sz w:val="18"/>
                <w:szCs w:val="18"/>
                <w:lang w:val="fr-CA"/>
              </w:rPr>
              <w:t>18</w:t>
            </w:r>
            <w:r w:rsidR="00DD4A87" w:rsidRPr="00D20194">
              <w:rPr>
                <w:sz w:val="18"/>
                <w:szCs w:val="18"/>
                <w:lang w:val="fr-CA"/>
              </w:rPr>
              <w:t>,</w:t>
            </w:r>
            <w:r w:rsidRPr="00D20194">
              <w:rPr>
                <w:sz w:val="18"/>
                <w:szCs w:val="18"/>
                <w:lang w:val="fr-CA"/>
              </w:rPr>
              <w:t>80</w:t>
            </w:r>
          </w:p>
        </w:tc>
        <w:tc>
          <w:tcPr>
            <w:tcW w:w="851" w:type="dxa"/>
          </w:tcPr>
          <w:p w:rsidR="00934266" w:rsidRPr="00D20194" w:rsidRDefault="00934266" w:rsidP="001725F4">
            <w:pPr>
              <w:spacing w:after="60"/>
              <w:jc w:val="right"/>
              <w:rPr>
                <w:sz w:val="18"/>
                <w:szCs w:val="18"/>
                <w:lang w:val="fr-CA"/>
              </w:rPr>
            </w:pPr>
          </w:p>
        </w:tc>
        <w:tc>
          <w:tcPr>
            <w:tcW w:w="1276" w:type="dxa"/>
          </w:tcPr>
          <w:p w:rsidR="00934266" w:rsidRPr="00D20194" w:rsidRDefault="00934266" w:rsidP="001725F4">
            <w:pPr>
              <w:spacing w:after="60"/>
              <w:jc w:val="right"/>
              <w:rPr>
                <w:sz w:val="18"/>
                <w:szCs w:val="18"/>
                <w:lang w:val="fr-CA"/>
              </w:rPr>
            </w:pPr>
          </w:p>
        </w:tc>
        <w:tc>
          <w:tcPr>
            <w:tcW w:w="1134" w:type="dxa"/>
          </w:tcPr>
          <w:p w:rsidR="00934266" w:rsidRPr="00D20194" w:rsidRDefault="00934266" w:rsidP="001725F4">
            <w:pPr>
              <w:spacing w:after="60"/>
              <w:jc w:val="right"/>
              <w:rPr>
                <w:sz w:val="18"/>
                <w:szCs w:val="18"/>
                <w:lang w:val="fr-CA"/>
              </w:rPr>
            </w:pPr>
          </w:p>
        </w:tc>
        <w:tc>
          <w:tcPr>
            <w:tcW w:w="1348" w:type="dxa"/>
          </w:tcPr>
          <w:p w:rsidR="00934266" w:rsidRPr="00D20194" w:rsidRDefault="00934266" w:rsidP="001725F4">
            <w:pPr>
              <w:spacing w:after="60"/>
              <w:jc w:val="right"/>
              <w:rPr>
                <w:sz w:val="18"/>
                <w:szCs w:val="18"/>
                <w:lang w:val="fr-CA"/>
              </w:rPr>
            </w:pPr>
            <w:r w:rsidRPr="00D20194">
              <w:rPr>
                <w:sz w:val="18"/>
                <w:szCs w:val="18"/>
                <w:lang w:val="fr-CA"/>
              </w:rPr>
              <w:t>18</w:t>
            </w:r>
            <w:r w:rsidR="00DD4A87" w:rsidRPr="00D20194">
              <w:rPr>
                <w:sz w:val="18"/>
                <w:szCs w:val="18"/>
                <w:lang w:val="fr-CA"/>
              </w:rPr>
              <w:t>,</w:t>
            </w:r>
            <w:r w:rsidRPr="00D20194">
              <w:rPr>
                <w:sz w:val="18"/>
                <w:szCs w:val="18"/>
                <w:lang w:val="fr-CA"/>
              </w:rPr>
              <w:t>80</w:t>
            </w:r>
          </w:p>
        </w:tc>
      </w:tr>
      <w:tr w:rsidR="00D16BE1" w:rsidRPr="00F25822" w:rsidTr="001725F4">
        <w:trPr>
          <w:trHeight w:val="249"/>
          <w:jc w:val="center"/>
        </w:trPr>
        <w:tc>
          <w:tcPr>
            <w:tcW w:w="1771" w:type="dxa"/>
            <w:hideMark/>
          </w:tcPr>
          <w:p w:rsidR="00934266" w:rsidRPr="00D20194" w:rsidRDefault="00934266" w:rsidP="00934266">
            <w:pPr>
              <w:ind w:left="32"/>
              <w:jc w:val="left"/>
              <w:rPr>
                <w:sz w:val="18"/>
                <w:szCs w:val="18"/>
                <w:lang w:val="fr-CA"/>
              </w:rPr>
            </w:pPr>
            <w:r w:rsidRPr="00D20194">
              <w:rPr>
                <w:sz w:val="18"/>
                <w:szCs w:val="18"/>
                <w:lang w:val="fr-CA"/>
              </w:rPr>
              <w:t>HCFC</w:t>
            </w:r>
            <w:r w:rsidR="00635B93" w:rsidRPr="00D20194">
              <w:rPr>
                <w:sz w:val="18"/>
                <w:szCs w:val="18"/>
                <w:lang w:val="fr-CA"/>
              </w:rPr>
              <w:noBreakHyphen/>
            </w:r>
            <w:r w:rsidRPr="00D20194">
              <w:rPr>
                <w:sz w:val="18"/>
                <w:szCs w:val="18"/>
                <w:lang w:val="fr-CA"/>
              </w:rPr>
              <w:t>123</w:t>
            </w:r>
          </w:p>
        </w:tc>
        <w:tc>
          <w:tcPr>
            <w:tcW w:w="850" w:type="dxa"/>
          </w:tcPr>
          <w:p w:rsidR="00934266" w:rsidRPr="00D20194" w:rsidRDefault="00934266" w:rsidP="001725F4">
            <w:pPr>
              <w:jc w:val="right"/>
              <w:rPr>
                <w:sz w:val="18"/>
                <w:szCs w:val="18"/>
                <w:lang w:val="fr-CA"/>
              </w:rPr>
            </w:pPr>
          </w:p>
        </w:tc>
        <w:tc>
          <w:tcPr>
            <w:tcW w:w="851" w:type="dxa"/>
          </w:tcPr>
          <w:p w:rsidR="00934266" w:rsidRPr="00D20194" w:rsidRDefault="00934266" w:rsidP="001725F4">
            <w:pPr>
              <w:jc w:val="right"/>
              <w:rPr>
                <w:sz w:val="18"/>
                <w:szCs w:val="18"/>
                <w:lang w:val="fr-CA"/>
              </w:rPr>
            </w:pPr>
          </w:p>
        </w:tc>
        <w:tc>
          <w:tcPr>
            <w:tcW w:w="992" w:type="dxa"/>
          </w:tcPr>
          <w:p w:rsidR="00934266" w:rsidRPr="00D20194" w:rsidRDefault="00934266" w:rsidP="001725F4">
            <w:pPr>
              <w:jc w:val="right"/>
              <w:rPr>
                <w:sz w:val="18"/>
                <w:szCs w:val="18"/>
                <w:lang w:val="fr-CA"/>
              </w:rPr>
            </w:pPr>
          </w:p>
        </w:tc>
        <w:tc>
          <w:tcPr>
            <w:tcW w:w="1134" w:type="dxa"/>
          </w:tcPr>
          <w:p w:rsidR="00934266" w:rsidRPr="00D20194" w:rsidRDefault="00934266" w:rsidP="001725F4">
            <w:pPr>
              <w:jc w:val="right"/>
              <w:rPr>
                <w:sz w:val="18"/>
                <w:szCs w:val="18"/>
                <w:lang w:val="fr-CA"/>
              </w:rPr>
            </w:pPr>
          </w:p>
        </w:tc>
        <w:tc>
          <w:tcPr>
            <w:tcW w:w="992" w:type="dxa"/>
          </w:tcPr>
          <w:p w:rsidR="00934266" w:rsidRPr="00D20194" w:rsidRDefault="00635B93" w:rsidP="001725F4">
            <w:pPr>
              <w:spacing w:after="60"/>
              <w:jc w:val="right"/>
              <w:rPr>
                <w:sz w:val="18"/>
                <w:szCs w:val="18"/>
                <w:lang w:val="fr-CA"/>
              </w:rPr>
            </w:pPr>
            <w:r w:rsidRPr="00D20194">
              <w:rPr>
                <w:sz w:val="18"/>
                <w:szCs w:val="18"/>
                <w:lang w:val="fr-CA"/>
              </w:rPr>
              <w:noBreakHyphen/>
            </w:r>
            <w:r w:rsidR="00934266" w:rsidRPr="00D20194">
              <w:rPr>
                <w:sz w:val="18"/>
                <w:szCs w:val="18"/>
                <w:lang w:val="fr-CA"/>
              </w:rPr>
              <w:t>0</w:t>
            </w:r>
            <w:r w:rsidR="00DD4A87" w:rsidRPr="00D20194">
              <w:rPr>
                <w:sz w:val="18"/>
                <w:szCs w:val="18"/>
                <w:lang w:val="fr-CA"/>
              </w:rPr>
              <w:t>,</w:t>
            </w:r>
            <w:r w:rsidR="00934266" w:rsidRPr="00D20194">
              <w:rPr>
                <w:sz w:val="18"/>
                <w:szCs w:val="18"/>
                <w:lang w:val="fr-CA"/>
              </w:rPr>
              <w:t>04</w:t>
            </w:r>
          </w:p>
        </w:tc>
        <w:tc>
          <w:tcPr>
            <w:tcW w:w="851" w:type="dxa"/>
          </w:tcPr>
          <w:p w:rsidR="00934266" w:rsidRPr="00D20194" w:rsidRDefault="00934266" w:rsidP="001725F4">
            <w:pPr>
              <w:spacing w:after="60"/>
              <w:jc w:val="right"/>
              <w:rPr>
                <w:sz w:val="18"/>
                <w:szCs w:val="18"/>
                <w:lang w:val="fr-CA"/>
              </w:rPr>
            </w:pPr>
          </w:p>
        </w:tc>
        <w:tc>
          <w:tcPr>
            <w:tcW w:w="1276" w:type="dxa"/>
          </w:tcPr>
          <w:p w:rsidR="00934266" w:rsidRPr="00D20194" w:rsidRDefault="00934266" w:rsidP="001725F4">
            <w:pPr>
              <w:spacing w:after="60"/>
              <w:jc w:val="right"/>
              <w:rPr>
                <w:sz w:val="18"/>
                <w:szCs w:val="18"/>
                <w:lang w:val="fr-CA"/>
              </w:rPr>
            </w:pPr>
          </w:p>
        </w:tc>
        <w:tc>
          <w:tcPr>
            <w:tcW w:w="1134" w:type="dxa"/>
          </w:tcPr>
          <w:p w:rsidR="00934266" w:rsidRPr="00D20194" w:rsidRDefault="00934266" w:rsidP="001725F4">
            <w:pPr>
              <w:spacing w:after="60"/>
              <w:jc w:val="right"/>
              <w:rPr>
                <w:sz w:val="18"/>
                <w:szCs w:val="18"/>
                <w:lang w:val="fr-CA"/>
              </w:rPr>
            </w:pPr>
          </w:p>
        </w:tc>
        <w:tc>
          <w:tcPr>
            <w:tcW w:w="1348" w:type="dxa"/>
          </w:tcPr>
          <w:p w:rsidR="00934266" w:rsidRPr="00D20194" w:rsidRDefault="00635B93" w:rsidP="001725F4">
            <w:pPr>
              <w:spacing w:after="60"/>
              <w:jc w:val="right"/>
              <w:rPr>
                <w:sz w:val="18"/>
                <w:szCs w:val="18"/>
                <w:lang w:val="fr-CA"/>
              </w:rPr>
            </w:pPr>
            <w:r w:rsidRPr="00D20194">
              <w:rPr>
                <w:sz w:val="18"/>
                <w:szCs w:val="18"/>
                <w:lang w:val="fr-CA"/>
              </w:rPr>
              <w:noBreakHyphen/>
            </w:r>
            <w:r w:rsidR="00934266" w:rsidRPr="00D20194">
              <w:rPr>
                <w:sz w:val="18"/>
                <w:szCs w:val="18"/>
                <w:lang w:val="fr-CA"/>
              </w:rPr>
              <w:t>0</w:t>
            </w:r>
            <w:r w:rsidR="00DD4A87" w:rsidRPr="00D20194">
              <w:rPr>
                <w:sz w:val="18"/>
                <w:szCs w:val="18"/>
                <w:lang w:val="fr-CA"/>
              </w:rPr>
              <w:t>,</w:t>
            </w:r>
            <w:r w:rsidR="00934266" w:rsidRPr="00D20194">
              <w:rPr>
                <w:sz w:val="18"/>
                <w:szCs w:val="18"/>
                <w:lang w:val="fr-CA"/>
              </w:rPr>
              <w:t>04</w:t>
            </w:r>
          </w:p>
        </w:tc>
      </w:tr>
      <w:tr w:rsidR="00D16BE1" w:rsidRPr="00F25822" w:rsidTr="001725F4">
        <w:trPr>
          <w:trHeight w:val="249"/>
          <w:jc w:val="center"/>
        </w:trPr>
        <w:tc>
          <w:tcPr>
            <w:tcW w:w="1771" w:type="dxa"/>
          </w:tcPr>
          <w:p w:rsidR="00934266" w:rsidRPr="00D20194" w:rsidRDefault="00934266" w:rsidP="00934266">
            <w:pPr>
              <w:ind w:left="32"/>
              <w:jc w:val="left"/>
              <w:rPr>
                <w:sz w:val="18"/>
                <w:szCs w:val="18"/>
                <w:lang w:val="fr-CA"/>
              </w:rPr>
            </w:pPr>
            <w:r w:rsidRPr="00D20194">
              <w:rPr>
                <w:sz w:val="18"/>
                <w:szCs w:val="18"/>
                <w:lang w:val="fr-CA"/>
              </w:rPr>
              <w:t>HCFC</w:t>
            </w:r>
            <w:r w:rsidR="00635B93" w:rsidRPr="00D20194">
              <w:rPr>
                <w:sz w:val="18"/>
                <w:szCs w:val="18"/>
                <w:lang w:val="fr-CA"/>
              </w:rPr>
              <w:noBreakHyphen/>
            </w:r>
            <w:r w:rsidRPr="00D20194">
              <w:rPr>
                <w:noProof/>
                <w:sz w:val="18"/>
                <w:szCs w:val="18"/>
                <w:lang w:val="fr-CA"/>
              </w:rPr>
              <w:t xml:space="preserve">141b </w:t>
            </w:r>
            <w:r w:rsidR="00EC3A98" w:rsidRPr="00D20194">
              <w:rPr>
                <w:noProof/>
                <w:sz w:val="18"/>
                <w:szCs w:val="18"/>
                <w:lang w:val="fr-CA"/>
              </w:rPr>
              <w:t>dans les polyols prémélangés importés</w:t>
            </w:r>
          </w:p>
        </w:tc>
        <w:tc>
          <w:tcPr>
            <w:tcW w:w="850" w:type="dxa"/>
          </w:tcPr>
          <w:p w:rsidR="00934266" w:rsidRPr="00D20194" w:rsidRDefault="00934266" w:rsidP="001725F4">
            <w:pPr>
              <w:jc w:val="right"/>
              <w:rPr>
                <w:sz w:val="18"/>
                <w:szCs w:val="18"/>
                <w:lang w:val="fr-CA"/>
              </w:rPr>
            </w:pPr>
          </w:p>
        </w:tc>
        <w:tc>
          <w:tcPr>
            <w:tcW w:w="851" w:type="dxa"/>
          </w:tcPr>
          <w:p w:rsidR="00934266" w:rsidRPr="00D20194" w:rsidRDefault="00934266" w:rsidP="001725F4">
            <w:pPr>
              <w:spacing w:after="60"/>
              <w:jc w:val="right"/>
              <w:rPr>
                <w:sz w:val="18"/>
                <w:szCs w:val="18"/>
                <w:lang w:val="fr-CA"/>
              </w:rPr>
            </w:pPr>
            <w:r w:rsidRPr="00D20194">
              <w:rPr>
                <w:sz w:val="18"/>
                <w:szCs w:val="18"/>
                <w:lang w:val="fr-CA"/>
              </w:rPr>
              <w:t>0</w:t>
            </w:r>
            <w:r w:rsidR="00DD4A87" w:rsidRPr="00D20194">
              <w:rPr>
                <w:sz w:val="18"/>
                <w:szCs w:val="18"/>
                <w:lang w:val="fr-CA"/>
              </w:rPr>
              <w:t>,</w:t>
            </w:r>
            <w:r w:rsidRPr="00D20194">
              <w:rPr>
                <w:sz w:val="18"/>
                <w:szCs w:val="18"/>
                <w:lang w:val="fr-CA"/>
              </w:rPr>
              <w:t>02</w:t>
            </w:r>
          </w:p>
        </w:tc>
        <w:tc>
          <w:tcPr>
            <w:tcW w:w="992" w:type="dxa"/>
          </w:tcPr>
          <w:p w:rsidR="00934266" w:rsidRPr="00D20194" w:rsidRDefault="00934266" w:rsidP="001725F4">
            <w:pPr>
              <w:jc w:val="right"/>
              <w:rPr>
                <w:sz w:val="18"/>
                <w:szCs w:val="18"/>
                <w:lang w:val="fr-CA"/>
              </w:rPr>
            </w:pPr>
          </w:p>
        </w:tc>
        <w:tc>
          <w:tcPr>
            <w:tcW w:w="1134" w:type="dxa"/>
          </w:tcPr>
          <w:p w:rsidR="00934266" w:rsidRPr="00D20194" w:rsidRDefault="00934266" w:rsidP="001725F4">
            <w:pPr>
              <w:jc w:val="right"/>
              <w:rPr>
                <w:sz w:val="18"/>
                <w:szCs w:val="18"/>
                <w:lang w:val="fr-CA"/>
              </w:rPr>
            </w:pPr>
          </w:p>
        </w:tc>
        <w:tc>
          <w:tcPr>
            <w:tcW w:w="992" w:type="dxa"/>
          </w:tcPr>
          <w:p w:rsidR="00934266" w:rsidRPr="00D20194" w:rsidRDefault="00934266" w:rsidP="001725F4">
            <w:pPr>
              <w:spacing w:after="60"/>
              <w:jc w:val="right"/>
              <w:rPr>
                <w:sz w:val="18"/>
                <w:szCs w:val="18"/>
                <w:lang w:val="fr-CA"/>
              </w:rPr>
            </w:pPr>
          </w:p>
        </w:tc>
        <w:tc>
          <w:tcPr>
            <w:tcW w:w="851" w:type="dxa"/>
          </w:tcPr>
          <w:p w:rsidR="00934266" w:rsidRPr="00D20194" w:rsidRDefault="00934266" w:rsidP="001725F4">
            <w:pPr>
              <w:spacing w:after="60"/>
              <w:jc w:val="right"/>
              <w:rPr>
                <w:sz w:val="18"/>
                <w:szCs w:val="18"/>
                <w:lang w:val="fr-CA"/>
              </w:rPr>
            </w:pPr>
          </w:p>
        </w:tc>
        <w:tc>
          <w:tcPr>
            <w:tcW w:w="1276" w:type="dxa"/>
          </w:tcPr>
          <w:p w:rsidR="00934266" w:rsidRPr="00D20194" w:rsidRDefault="00934266" w:rsidP="001725F4">
            <w:pPr>
              <w:spacing w:after="60"/>
              <w:jc w:val="right"/>
              <w:rPr>
                <w:sz w:val="18"/>
                <w:szCs w:val="18"/>
                <w:lang w:val="fr-CA"/>
              </w:rPr>
            </w:pPr>
          </w:p>
        </w:tc>
        <w:tc>
          <w:tcPr>
            <w:tcW w:w="1134" w:type="dxa"/>
          </w:tcPr>
          <w:p w:rsidR="00934266" w:rsidRPr="00D20194" w:rsidRDefault="00934266" w:rsidP="001725F4">
            <w:pPr>
              <w:spacing w:after="60"/>
              <w:jc w:val="right"/>
              <w:rPr>
                <w:sz w:val="18"/>
                <w:szCs w:val="18"/>
                <w:lang w:val="fr-CA"/>
              </w:rPr>
            </w:pPr>
          </w:p>
        </w:tc>
        <w:tc>
          <w:tcPr>
            <w:tcW w:w="1348" w:type="dxa"/>
          </w:tcPr>
          <w:p w:rsidR="00934266" w:rsidRPr="00D20194" w:rsidRDefault="00934266" w:rsidP="001725F4">
            <w:pPr>
              <w:spacing w:after="60"/>
              <w:jc w:val="right"/>
              <w:rPr>
                <w:sz w:val="18"/>
                <w:szCs w:val="18"/>
                <w:lang w:val="fr-CA"/>
              </w:rPr>
            </w:pPr>
            <w:r w:rsidRPr="00D20194">
              <w:rPr>
                <w:sz w:val="18"/>
                <w:szCs w:val="18"/>
                <w:lang w:val="fr-CA"/>
              </w:rPr>
              <w:t>0</w:t>
            </w:r>
            <w:r w:rsidR="00DD4A87" w:rsidRPr="00D20194">
              <w:rPr>
                <w:sz w:val="18"/>
                <w:szCs w:val="18"/>
                <w:lang w:val="fr-CA"/>
              </w:rPr>
              <w:t>,</w:t>
            </w:r>
            <w:r w:rsidRPr="00D20194">
              <w:rPr>
                <w:sz w:val="18"/>
                <w:szCs w:val="18"/>
                <w:lang w:val="fr-CA"/>
              </w:rPr>
              <w:t>02</w:t>
            </w:r>
          </w:p>
        </w:tc>
      </w:tr>
    </w:tbl>
    <w:p w:rsidR="00EA598B" w:rsidRPr="00F25822" w:rsidRDefault="00EA598B" w:rsidP="00EA598B">
      <w:pPr>
        <w:jc w:val="center"/>
        <w:rPr>
          <w:sz w:val="16"/>
          <w:szCs w:val="16"/>
          <w:lang w:val="fr-CA"/>
        </w:rPr>
      </w:pPr>
    </w:p>
    <w:tbl>
      <w:tblPr>
        <w:tblStyle w:val="TableGrid"/>
        <w:tblW w:w="11199" w:type="dxa"/>
        <w:jc w:val="center"/>
        <w:tblLook w:val="04A0"/>
      </w:tblPr>
      <w:tblGrid>
        <w:gridCol w:w="3290"/>
        <w:gridCol w:w="538"/>
        <w:gridCol w:w="1163"/>
        <w:gridCol w:w="4394"/>
        <w:gridCol w:w="1814"/>
      </w:tblGrid>
      <w:tr w:rsidR="00EA598B" w:rsidRPr="00182001" w:rsidTr="007F176C">
        <w:trPr>
          <w:trHeight w:val="276"/>
          <w:jc w:val="center"/>
        </w:trPr>
        <w:tc>
          <w:tcPr>
            <w:tcW w:w="11199" w:type="dxa"/>
            <w:gridSpan w:val="5"/>
            <w:hideMark/>
          </w:tcPr>
          <w:p w:rsidR="00EA598B" w:rsidRPr="00D20194" w:rsidRDefault="00EC3A98" w:rsidP="00E95F99">
            <w:pPr>
              <w:jc w:val="left"/>
              <w:rPr>
                <w:b/>
                <w:sz w:val="18"/>
                <w:szCs w:val="18"/>
                <w:lang w:val="fr-CA"/>
              </w:rPr>
            </w:pPr>
            <w:r w:rsidRPr="00D20194">
              <w:rPr>
                <w:b/>
                <w:sz w:val="18"/>
                <w:szCs w:val="18"/>
                <w:lang w:val="fr-CA"/>
              </w:rPr>
              <w:t xml:space="preserve">(IV) DONNÉES SUR LA CONSOMMATION (tonnes PAO) </w:t>
            </w:r>
          </w:p>
        </w:tc>
      </w:tr>
      <w:tr w:rsidR="00EA598B" w:rsidRPr="00D20194" w:rsidTr="007F176C">
        <w:trPr>
          <w:trHeight w:val="276"/>
          <w:jc w:val="center"/>
        </w:trPr>
        <w:tc>
          <w:tcPr>
            <w:tcW w:w="3828" w:type="dxa"/>
            <w:gridSpan w:val="2"/>
            <w:hideMark/>
          </w:tcPr>
          <w:p w:rsidR="00EA598B" w:rsidRPr="00D20194" w:rsidRDefault="00EC3A98" w:rsidP="00E95F99">
            <w:pPr>
              <w:jc w:val="center"/>
              <w:rPr>
                <w:sz w:val="18"/>
                <w:szCs w:val="18"/>
                <w:lang w:val="fr-CA"/>
              </w:rPr>
            </w:pPr>
            <w:r w:rsidRPr="00D20194">
              <w:rPr>
                <w:sz w:val="18"/>
                <w:szCs w:val="18"/>
                <w:lang w:val="fr-CA"/>
              </w:rPr>
              <w:t>Valeur de référence 2009 – 2010 :</w:t>
            </w:r>
          </w:p>
        </w:tc>
        <w:tc>
          <w:tcPr>
            <w:tcW w:w="1163" w:type="dxa"/>
            <w:hideMark/>
          </w:tcPr>
          <w:p w:rsidR="00EA598B" w:rsidRPr="00D20194" w:rsidRDefault="00F815F9" w:rsidP="00E95F99">
            <w:pPr>
              <w:jc w:val="right"/>
              <w:rPr>
                <w:sz w:val="18"/>
                <w:szCs w:val="18"/>
                <w:lang w:val="fr-CA"/>
              </w:rPr>
            </w:pPr>
            <w:r w:rsidRPr="00D20194">
              <w:rPr>
                <w:sz w:val="18"/>
                <w:szCs w:val="18"/>
                <w:lang w:val="fr-CA"/>
              </w:rPr>
              <w:t>87</w:t>
            </w:r>
            <w:r w:rsidR="00DD4A87" w:rsidRPr="00D20194">
              <w:rPr>
                <w:sz w:val="18"/>
                <w:szCs w:val="18"/>
                <w:lang w:val="fr-CA"/>
              </w:rPr>
              <w:t>,</w:t>
            </w:r>
            <w:r w:rsidRPr="00D20194">
              <w:rPr>
                <w:sz w:val="18"/>
                <w:szCs w:val="18"/>
                <w:lang w:val="fr-CA"/>
              </w:rPr>
              <w:t>5</w:t>
            </w:r>
          </w:p>
        </w:tc>
        <w:tc>
          <w:tcPr>
            <w:tcW w:w="4394" w:type="dxa"/>
            <w:hideMark/>
          </w:tcPr>
          <w:p w:rsidR="00EA598B" w:rsidRPr="00D20194" w:rsidRDefault="00EC3A98" w:rsidP="00E95F99">
            <w:pPr>
              <w:jc w:val="center"/>
              <w:rPr>
                <w:sz w:val="18"/>
                <w:szCs w:val="18"/>
                <w:lang w:val="fr-CA"/>
              </w:rPr>
            </w:pPr>
            <w:r w:rsidRPr="00D20194">
              <w:rPr>
                <w:sz w:val="18"/>
                <w:szCs w:val="18"/>
                <w:lang w:val="fr-CA"/>
              </w:rPr>
              <w:t>Point de départ des réductions globales durables :</w:t>
            </w:r>
          </w:p>
        </w:tc>
        <w:tc>
          <w:tcPr>
            <w:tcW w:w="1814" w:type="dxa"/>
            <w:hideMark/>
          </w:tcPr>
          <w:p w:rsidR="00EA598B" w:rsidRPr="00D20194" w:rsidRDefault="00F815F9" w:rsidP="00E95F99">
            <w:pPr>
              <w:jc w:val="right"/>
              <w:rPr>
                <w:sz w:val="18"/>
                <w:szCs w:val="18"/>
                <w:lang w:val="fr-CA"/>
              </w:rPr>
            </w:pPr>
            <w:r w:rsidRPr="00D20194">
              <w:rPr>
                <w:sz w:val="18"/>
                <w:szCs w:val="18"/>
                <w:lang w:val="fr-CA"/>
              </w:rPr>
              <w:t>87</w:t>
            </w:r>
            <w:r w:rsidR="00DD4A87" w:rsidRPr="00D20194">
              <w:rPr>
                <w:sz w:val="18"/>
                <w:szCs w:val="18"/>
                <w:lang w:val="fr-CA"/>
              </w:rPr>
              <w:t>,</w:t>
            </w:r>
            <w:r w:rsidRPr="00D20194">
              <w:rPr>
                <w:sz w:val="18"/>
                <w:szCs w:val="18"/>
                <w:lang w:val="fr-CA"/>
              </w:rPr>
              <w:t>5</w:t>
            </w:r>
          </w:p>
        </w:tc>
      </w:tr>
      <w:tr w:rsidR="00EA598B" w:rsidRPr="00D20194" w:rsidTr="007F176C">
        <w:trPr>
          <w:trHeight w:val="276"/>
          <w:jc w:val="center"/>
        </w:trPr>
        <w:tc>
          <w:tcPr>
            <w:tcW w:w="11199" w:type="dxa"/>
            <w:gridSpan w:val="5"/>
            <w:hideMark/>
          </w:tcPr>
          <w:p w:rsidR="00EA598B" w:rsidRPr="00D20194" w:rsidRDefault="00E4337E" w:rsidP="00E95F99">
            <w:pPr>
              <w:ind w:left="316"/>
              <w:rPr>
                <w:b/>
                <w:sz w:val="18"/>
                <w:szCs w:val="18"/>
                <w:lang w:val="fr-CA"/>
              </w:rPr>
            </w:pPr>
            <w:r w:rsidRPr="00D20194">
              <w:rPr>
                <w:b/>
                <w:sz w:val="18"/>
                <w:szCs w:val="18"/>
                <w:lang w:val="fr-CA"/>
              </w:rPr>
              <w:t>CONSOMMATION ADMISSIBLE AU FINANCEMENT</w:t>
            </w:r>
          </w:p>
        </w:tc>
      </w:tr>
      <w:tr w:rsidR="00EA598B" w:rsidRPr="00D20194" w:rsidTr="007F176C">
        <w:trPr>
          <w:trHeight w:val="276"/>
          <w:jc w:val="center"/>
        </w:trPr>
        <w:tc>
          <w:tcPr>
            <w:tcW w:w="3290" w:type="dxa"/>
            <w:hideMark/>
          </w:tcPr>
          <w:p w:rsidR="00EA598B" w:rsidRPr="00D20194" w:rsidRDefault="00E4337E" w:rsidP="00E95F99">
            <w:pPr>
              <w:jc w:val="center"/>
              <w:rPr>
                <w:sz w:val="18"/>
                <w:szCs w:val="18"/>
                <w:lang w:val="fr-CA"/>
              </w:rPr>
            </w:pPr>
            <w:r w:rsidRPr="00D20194">
              <w:rPr>
                <w:sz w:val="18"/>
                <w:szCs w:val="18"/>
                <w:lang w:val="fr-CA"/>
              </w:rPr>
              <w:t>Déjà approuvée :</w:t>
            </w:r>
          </w:p>
        </w:tc>
        <w:tc>
          <w:tcPr>
            <w:tcW w:w="1701" w:type="dxa"/>
            <w:gridSpan w:val="2"/>
            <w:hideMark/>
          </w:tcPr>
          <w:p w:rsidR="00EA598B" w:rsidRPr="00D20194" w:rsidRDefault="00F815F9" w:rsidP="00E95F99">
            <w:pPr>
              <w:jc w:val="right"/>
              <w:rPr>
                <w:sz w:val="18"/>
                <w:szCs w:val="18"/>
                <w:lang w:val="fr-CA"/>
              </w:rPr>
            </w:pPr>
            <w:r w:rsidRPr="00D20194">
              <w:rPr>
                <w:color w:val="000000" w:themeColor="text1"/>
                <w:sz w:val="18"/>
                <w:szCs w:val="18"/>
                <w:lang w:val="fr-CA"/>
              </w:rPr>
              <w:t>87</w:t>
            </w:r>
            <w:r w:rsidR="00DD4A87" w:rsidRPr="00D20194">
              <w:rPr>
                <w:color w:val="000000" w:themeColor="text1"/>
                <w:sz w:val="18"/>
                <w:szCs w:val="18"/>
                <w:lang w:val="fr-CA"/>
              </w:rPr>
              <w:t>,</w:t>
            </w:r>
            <w:r w:rsidRPr="00D20194">
              <w:rPr>
                <w:color w:val="000000" w:themeColor="text1"/>
                <w:sz w:val="18"/>
                <w:szCs w:val="18"/>
                <w:lang w:val="fr-CA"/>
              </w:rPr>
              <w:t>5</w:t>
            </w:r>
          </w:p>
        </w:tc>
        <w:tc>
          <w:tcPr>
            <w:tcW w:w="4394" w:type="dxa"/>
            <w:hideMark/>
          </w:tcPr>
          <w:p w:rsidR="00EA598B" w:rsidRPr="00D20194" w:rsidRDefault="00E4337E" w:rsidP="00E95F99">
            <w:pPr>
              <w:jc w:val="center"/>
              <w:rPr>
                <w:i/>
                <w:sz w:val="18"/>
                <w:szCs w:val="18"/>
                <w:lang w:val="fr-CA"/>
              </w:rPr>
            </w:pPr>
            <w:r w:rsidRPr="00D20194">
              <w:rPr>
                <w:sz w:val="18"/>
                <w:szCs w:val="18"/>
                <w:lang w:val="fr-CA"/>
              </w:rPr>
              <w:t>Restante :</w:t>
            </w:r>
          </w:p>
        </w:tc>
        <w:tc>
          <w:tcPr>
            <w:tcW w:w="1814" w:type="dxa"/>
            <w:shd w:val="clear" w:color="auto" w:fill="auto"/>
            <w:hideMark/>
          </w:tcPr>
          <w:p w:rsidR="00EA598B" w:rsidRPr="00D20194" w:rsidRDefault="00EA598B" w:rsidP="00E95F99">
            <w:pPr>
              <w:jc w:val="right"/>
              <w:rPr>
                <w:sz w:val="18"/>
                <w:szCs w:val="18"/>
                <w:lang w:val="fr-CA"/>
              </w:rPr>
            </w:pPr>
            <w:r w:rsidRPr="00D20194">
              <w:rPr>
                <w:color w:val="000000" w:themeColor="text1"/>
                <w:sz w:val="18"/>
                <w:szCs w:val="18"/>
                <w:lang w:val="fr-CA"/>
              </w:rPr>
              <w:t>0</w:t>
            </w:r>
            <w:r w:rsidR="00DD4A87" w:rsidRPr="00D20194">
              <w:rPr>
                <w:color w:val="000000" w:themeColor="text1"/>
                <w:sz w:val="18"/>
                <w:szCs w:val="18"/>
                <w:lang w:val="fr-CA"/>
              </w:rPr>
              <w:t>,</w:t>
            </w:r>
            <w:r w:rsidRPr="00D20194">
              <w:rPr>
                <w:color w:val="000000" w:themeColor="text1"/>
                <w:sz w:val="18"/>
                <w:szCs w:val="18"/>
                <w:lang w:val="fr-CA"/>
              </w:rPr>
              <w:t>00</w:t>
            </w:r>
          </w:p>
        </w:tc>
      </w:tr>
    </w:tbl>
    <w:p w:rsidR="00EA598B" w:rsidRPr="00D20194" w:rsidRDefault="00EA598B" w:rsidP="00EA598B">
      <w:pPr>
        <w:jc w:val="center"/>
        <w:rPr>
          <w:sz w:val="18"/>
          <w:szCs w:val="18"/>
          <w:lang w:val="fr-CA"/>
        </w:rPr>
      </w:pPr>
    </w:p>
    <w:tbl>
      <w:tblPr>
        <w:tblStyle w:val="TableGrid"/>
        <w:tblW w:w="5827" w:type="pct"/>
        <w:jc w:val="center"/>
        <w:tblLook w:val="04A0"/>
      </w:tblPr>
      <w:tblGrid>
        <w:gridCol w:w="2340"/>
        <w:gridCol w:w="3191"/>
        <w:gridCol w:w="1563"/>
        <w:gridCol w:w="1415"/>
        <w:gridCol w:w="1417"/>
        <w:gridCol w:w="1234"/>
      </w:tblGrid>
      <w:tr w:rsidR="00EA598B" w:rsidRPr="00D20194" w:rsidTr="007F176C">
        <w:trPr>
          <w:trHeight w:val="294"/>
          <w:jc w:val="center"/>
        </w:trPr>
        <w:tc>
          <w:tcPr>
            <w:tcW w:w="2477" w:type="pct"/>
            <w:gridSpan w:val="2"/>
            <w:hideMark/>
          </w:tcPr>
          <w:p w:rsidR="00EA598B" w:rsidRPr="00D20194" w:rsidRDefault="00EA598B" w:rsidP="00E4337E">
            <w:pPr>
              <w:jc w:val="left"/>
              <w:rPr>
                <w:b/>
                <w:sz w:val="18"/>
                <w:szCs w:val="18"/>
                <w:lang w:val="fr-CA"/>
              </w:rPr>
            </w:pPr>
            <w:r w:rsidRPr="00D20194">
              <w:rPr>
                <w:b/>
                <w:sz w:val="18"/>
                <w:szCs w:val="18"/>
                <w:lang w:val="fr-CA"/>
              </w:rPr>
              <w:t>(V</w:t>
            </w:r>
            <w:r w:rsidR="00E4337E" w:rsidRPr="00D20194">
              <w:rPr>
                <w:b/>
                <w:sz w:val="18"/>
                <w:szCs w:val="18"/>
                <w:lang w:val="fr-CA"/>
              </w:rPr>
              <w:t>) PLAN D</w:t>
            </w:r>
            <w:r w:rsidR="00635B93" w:rsidRPr="00D20194">
              <w:rPr>
                <w:b/>
                <w:sz w:val="18"/>
                <w:szCs w:val="18"/>
                <w:lang w:val="fr-CA"/>
              </w:rPr>
              <w:t>’</w:t>
            </w:r>
            <w:r w:rsidR="00E4337E" w:rsidRPr="00D20194">
              <w:rPr>
                <w:b/>
                <w:sz w:val="18"/>
                <w:szCs w:val="18"/>
                <w:lang w:val="fr-CA"/>
              </w:rPr>
              <w:t>ACTIVITÉS APPROUVÉ</w:t>
            </w:r>
          </w:p>
        </w:tc>
        <w:tc>
          <w:tcPr>
            <w:tcW w:w="700" w:type="pct"/>
            <w:vAlign w:val="center"/>
            <w:hideMark/>
          </w:tcPr>
          <w:p w:rsidR="00EA598B" w:rsidRPr="00D20194" w:rsidRDefault="00EA598B" w:rsidP="00E95F99">
            <w:pPr>
              <w:jc w:val="center"/>
              <w:rPr>
                <w:b/>
                <w:sz w:val="18"/>
                <w:szCs w:val="18"/>
                <w:lang w:val="fr-CA"/>
              </w:rPr>
            </w:pPr>
            <w:r w:rsidRPr="00D20194">
              <w:rPr>
                <w:b/>
                <w:sz w:val="18"/>
                <w:szCs w:val="18"/>
                <w:lang w:val="fr-CA"/>
              </w:rPr>
              <w:t>202</w:t>
            </w:r>
            <w:r w:rsidR="005053DE" w:rsidRPr="00D20194">
              <w:rPr>
                <w:b/>
                <w:sz w:val="18"/>
                <w:szCs w:val="18"/>
                <w:lang w:val="fr-CA"/>
              </w:rPr>
              <w:t>4</w:t>
            </w:r>
          </w:p>
        </w:tc>
        <w:tc>
          <w:tcPr>
            <w:tcW w:w="634" w:type="pct"/>
            <w:vAlign w:val="center"/>
            <w:hideMark/>
          </w:tcPr>
          <w:p w:rsidR="00EA598B" w:rsidRPr="00D20194" w:rsidRDefault="00EA598B" w:rsidP="00E95F99">
            <w:pPr>
              <w:jc w:val="center"/>
              <w:rPr>
                <w:b/>
                <w:sz w:val="18"/>
                <w:szCs w:val="18"/>
                <w:lang w:val="fr-CA"/>
              </w:rPr>
            </w:pPr>
            <w:r w:rsidRPr="00D20194">
              <w:rPr>
                <w:b/>
                <w:sz w:val="18"/>
                <w:szCs w:val="18"/>
                <w:lang w:val="fr-CA"/>
              </w:rPr>
              <w:t>202</w:t>
            </w:r>
            <w:r w:rsidR="005053DE" w:rsidRPr="00D20194">
              <w:rPr>
                <w:b/>
                <w:sz w:val="18"/>
                <w:szCs w:val="18"/>
                <w:lang w:val="fr-CA"/>
              </w:rPr>
              <w:t>5</w:t>
            </w:r>
          </w:p>
        </w:tc>
        <w:tc>
          <w:tcPr>
            <w:tcW w:w="635" w:type="pct"/>
            <w:vAlign w:val="center"/>
            <w:hideMark/>
          </w:tcPr>
          <w:p w:rsidR="00EA598B" w:rsidRPr="00D20194" w:rsidRDefault="00EA598B" w:rsidP="00E95F99">
            <w:pPr>
              <w:jc w:val="center"/>
              <w:rPr>
                <w:b/>
                <w:sz w:val="18"/>
                <w:szCs w:val="18"/>
                <w:lang w:val="fr-CA"/>
              </w:rPr>
            </w:pPr>
            <w:r w:rsidRPr="00D20194">
              <w:rPr>
                <w:b/>
                <w:sz w:val="18"/>
                <w:szCs w:val="18"/>
                <w:lang w:val="fr-CA"/>
              </w:rPr>
              <w:t>202</w:t>
            </w:r>
            <w:r w:rsidR="005053DE" w:rsidRPr="00D20194">
              <w:rPr>
                <w:b/>
                <w:sz w:val="18"/>
                <w:szCs w:val="18"/>
                <w:lang w:val="fr-CA"/>
              </w:rPr>
              <w:t>6</w:t>
            </w:r>
          </w:p>
        </w:tc>
        <w:tc>
          <w:tcPr>
            <w:tcW w:w="553" w:type="pct"/>
            <w:vAlign w:val="center"/>
            <w:hideMark/>
          </w:tcPr>
          <w:p w:rsidR="00EA598B" w:rsidRPr="00D20194" w:rsidRDefault="00EA598B" w:rsidP="00E95F99">
            <w:pPr>
              <w:jc w:val="center"/>
              <w:rPr>
                <w:b/>
                <w:sz w:val="18"/>
                <w:szCs w:val="18"/>
                <w:lang w:val="fr-CA"/>
              </w:rPr>
            </w:pPr>
            <w:r w:rsidRPr="00D20194">
              <w:rPr>
                <w:b/>
                <w:sz w:val="18"/>
                <w:szCs w:val="18"/>
                <w:lang w:val="fr-CA"/>
              </w:rPr>
              <w:t>Total</w:t>
            </w:r>
          </w:p>
        </w:tc>
      </w:tr>
      <w:tr w:rsidR="00A41EED" w:rsidRPr="00D20194" w:rsidTr="007F176C">
        <w:trPr>
          <w:trHeight w:val="208"/>
          <w:jc w:val="center"/>
        </w:trPr>
        <w:tc>
          <w:tcPr>
            <w:tcW w:w="1048" w:type="pct"/>
            <w:vMerge w:val="restart"/>
            <w:vAlign w:val="center"/>
            <w:hideMark/>
          </w:tcPr>
          <w:p w:rsidR="007F0F69" w:rsidRPr="00D20194" w:rsidRDefault="00E4337E" w:rsidP="007F0F69">
            <w:pPr>
              <w:jc w:val="center"/>
              <w:rPr>
                <w:sz w:val="18"/>
                <w:szCs w:val="18"/>
                <w:lang w:val="fr-CA"/>
              </w:rPr>
            </w:pPr>
            <w:r w:rsidRPr="00D20194">
              <w:rPr>
                <w:color w:val="000000" w:themeColor="text1"/>
                <w:sz w:val="18"/>
                <w:szCs w:val="18"/>
                <w:lang w:val="fr-CA"/>
              </w:rPr>
              <w:t>ONUDI</w:t>
            </w:r>
          </w:p>
        </w:tc>
        <w:tc>
          <w:tcPr>
            <w:tcW w:w="1429" w:type="pct"/>
            <w:hideMark/>
          </w:tcPr>
          <w:p w:rsidR="007F0F69" w:rsidRPr="00D20194" w:rsidRDefault="00CA3AA3" w:rsidP="007F0F69">
            <w:pPr>
              <w:jc w:val="left"/>
              <w:rPr>
                <w:sz w:val="18"/>
                <w:szCs w:val="18"/>
                <w:lang w:val="fr-CA"/>
              </w:rPr>
            </w:pPr>
            <w:r w:rsidRPr="00D20194">
              <w:rPr>
                <w:sz w:val="18"/>
                <w:szCs w:val="18"/>
                <w:lang w:val="fr-CA"/>
              </w:rPr>
              <w:t>Élimination des SAO (tonnes PAO)</w:t>
            </w:r>
          </w:p>
        </w:tc>
        <w:tc>
          <w:tcPr>
            <w:tcW w:w="700" w:type="pct"/>
          </w:tcPr>
          <w:p w:rsidR="007F0F69" w:rsidRPr="00D20194" w:rsidRDefault="007F0F69" w:rsidP="007F0F69">
            <w:pPr>
              <w:jc w:val="right"/>
              <w:rPr>
                <w:sz w:val="18"/>
                <w:szCs w:val="18"/>
                <w:lang w:val="fr-CA"/>
              </w:rPr>
            </w:pPr>
            <w:r w:rsidRPr="00D20194">
              <w:rPr>
                <w:sz w:val="18"/>
                <w:szCs w:val="18"/>
                <w:lang w:val="fr-CA"/>
              </w:rPr>
              <w:t>4</w:t>
            </w:r>
            <w:r w:rsidR="00DD4A87" w:rsidRPr="00D20194">
              <w:rPr>
                <w:sz w:val="18"/>
                <w:szCs w:val="18"/>
                <w:lang w:val="fr-CA"/>
              </w:rPr>
              <w:t>,</w:t>
            </w:r>
            <w:r w:rsidRPr="00D20194">
              <w:rPr>
                <w:sz w:val="18"/>
                <w:szCs w:val="18"/>
                <w:lang w:val="fr-CA"/>
              </w:rPr>
              <w:t>63</w:t>
            </w:r>
          </w:p>
        </w:tc>
        <w:tc>
          <w:tcPr>
            <w:tcW w:w="634" w:type="pct"/>
          </w:tcPr>
          <w:p w:rsidR="007F0F69" w:rsidRPr="00D20194" w:rsidRDefault="007F0F69" w:rsidP="007F0F69">
            <w:pPr>
              <w:jc w:val="right"/>
              <w:rPr>
                <w:sz w:val="18"/>
                <w:szCs w:val="18"/>
                <w:lang w:val="fr-CA"/>
              </w:rPr>
            </w:pPr>
            <w:r w:rsidRPr="00D20194">
              <w:rPr>
                <w:sz w:val="18"/>
                <w:szCs w:val="18"/>
                <w:lang w:val="fr-CA"/>
              </w:rPr>
              <w:t>0</w:t>
            </w:r>
            <w:r w:rsidR="00DD4A87" w:rsidRPr="00D20194">
              <w:rPr>
                <w:sz w:val="18"/>
                <w:szCs w:val="18"/>
                <w:lang w:val="fr-CA"/>
              </w:rPr>
              <w:t>,</w:t>
            </w:r>
            <w:r w:rsidRPr="00D20194">
              <w:rPr>
                <w:sz w:val="18"/>
                <w:szCs w:val="18"/>
                <w:lang w:val="fr-CA"/>
              </w:rPr>
              <w:t>00</w:t>
            </w:r>
          </w:p>
        </w:tc>
        <w:tc>
          <w:tcPr>
            <w:tcW w:w="635" w:type="pct"/>
          </w:tcPr>
          <w:p w:rsidR="007F0F69" w:rsidRPr="00D20194" w:rsidRDefault="007F0F69" w:rsidP="007F0F69">
            <w:pPr>
              <w:jc w:val="right"/>
              <w:rPr>
                <w:sz w:val="18"/>
                <w:szCs w:val="18"/>
                <w:lang w:val="fr-CA"/>
              </w:rPr>
            </w:pPr>
            <w:r w:rsidRPr="00D20194">
              <w:rPr>
                <w:sz w:val="18"/>
                <w:szCs w:val="18"/>
                <w:lang w:val="fr-CA"/>
              </w:rPr>
              <w:t>0</w:t>
            </w:r>
            <w:r w:rsidR="00DD4A87" w:rsidRPr="00D20194">
              <w:rPr>
                <w:sz w:val="18"/>
                <w:szCs w:val="18"/>
                <w:lang w:val="fr-CA"/>
              </w:rPr>
              <w:t>,</w:t>
            </w:r>
            <w:r w:rsidRPr="00D20194">
              <w:rPr>
                <w:sz w:val="18"/>
                <w:szCs w:val="18"/>
                <w:lang w:val="fr-CA"/>
              </w:rPr>
              <w:t>00</w:t>
            </w:r>
          </w:p>
        </w:tc>
        <w:tc>
          <w:tcPr>
            <w:tcW w:w="553" w:type="pct"/>
          </w:tcPr>
          <w:p w:rsidR="007F0F69" w:rsidRPr="00D20194" w:rsidRDefault="007F0F69" w:rsidP="007F0F69">
            <w:pPr>
              <w:jc w:val="right"/>
              <w:rPr>
                <w:sz w:val="18"/>
                <w:szCs w:val="18"/>
                <w:lang w:val="fr-CA"/>
              </w:rPr>
            </w:pPr>
            <w:r w:rsidRPr="00D20194">
              <w:rPr>
                <w:sz w:val="18"/>
                <w:szCs w:val="18"/>
                <w:lang w:val="fr-CA"/>
              </w:rPr>
              <w:t>4</w:t>
            </w:r>
            <w:r w:rsidR="00DD4A87" w:rsidRPr="00D20194">
              <w:rPr>
                <w:sz w:val="18"/>
                <w:szCs w:val="18"/>
                <w:lang w:val="fr-CA"/>
              </w:rPr>
              <w:t>,</w:t>
            </w:r>
            <w:r w:rsidRPr="00D20194">
              <w:rPr>
                <w:sz w:val="18"/>
                <w:szCs w:val="18"/>
                <w:lang w:val="fr-CA"/>
              </w:rPr>
              <w:t>63</w:t>
            </w:r>
          </w:p>
        </w:tc>
      </w:tr>
      <w:tr w:rsidR="00A41EED" w:rsidRPr="00D20194" w:rsidTr="007F176C">
        <w:trPr>
          <w:trHeight w:val="59"/>
          <w:jc w:val="center"/>
        </w:trPr>
        <w:tc>
          <w:tcPr>
            <w:tcW w:w="1048" w:type="pct"/>
            <w:vMerge/>
            <w:vAlign w:val="center"/>
            <w:hideMark/>
          </w:tcPr>
          <w:p w:rsidR="007F0F69" w:rsidRPr="00D20194" w:rsidRDefault="007F0F69" w:rsidP="007F0F69">
            <w:pPr>
              <w:rPr>
                <w:sz w:val="18"/>
                <w:szCs w:val="18"/>
                <w:lang w:val="fr-CA"/>
              </w:rPr>
            </w:pPr>
          </w:p>
        </w:tc>
        <w:tc>
          <w:tcPr>
            <w:tcW w:w="1429" w:type="pct"/>
            <w:hideMark/>
          </w:tcPr>
          <w:p w:rsidR="007F0F69" w:rsidRPr="00D20194" w:rsidRDefault="00CA3AA3" w:rsidP="007F0F69">
            <w:pPr>
              <w:jc w:val="left"/>
              <w:rPr>
                <w:sz w:val="18"/>
                <w:szCs w:val="18"/>
                <w:lang w:val="fr-CA"/>
              </w:rPr>
            </w:pPr>
            <w:r w:rsidRPr="00D20194">
              <w:rPr>
                <w:sz w:val="18"/>
                <w:szCs w:val="18"/>
                <w:lang w:val="fr-CA"/>
              </w:rPr>
              <w:t>Financement (</w:t>
            </w:r>
            <w:r w:rsidR="00635B93" w:rsidRPr="00D20194">
              <w:rPr>
                <w:sz w:val="18"/>
                <w:szCs w:val="18"/>
                <w:lang w:val="fr-CA"/>
              </w:rPr>
              <w:t>$US</w:t>
            </w:r>
            <w:r w:rsidRPr="00D20194">
              <w:rPr>
                <w:sz w:val="18"/>
                <w:szCs w:val="18"/>
                <w:lang w:val="fr-CA"/>
              </w:rPr>
              <w:t>)</w:t>
            </w:r>
          </w:p>
        </w:tc>
        <w:tc>
          <w:tcPr>
            <w:tcW w:w="700" w:type="pct"/>
          </w:tcPr>
          <w:p w:rsidR="007F0F69" w:rsidRPr="00D20194" w:rsidRDefault="007F0F69" w:rsidP="007F0F69">
            <w:pPr>
              <w:jc w:val="right"/>
              <w:rPr>
                <w:sz w:val="18"/>
                <w:szCs w:val="18"/>
                <w:lang w:val="fr-CA"/>
              </w:rPr>
            </w:pPr>
            <w:r w:rsidRPr="00D20194">
              <w:rPr>
                <w:sz w:val="18"/>
                <w:szCs w:val="18"/>
                <w:lang w:val="fr-CA"/>
              </w:rPr>
              <w:t>428</w:t>
            </w:r>
            <w:r w:rsidR="00DD4A87" w:rsidRPr="00D20194">
              <w:rPr>
                <w:sz w:val="18"/>
                <w:szCs w:val="18"/>
                <w:lang w:val="fr-CA"/>
              </w:rPr>
              <w:t> </w:t>
            </w:r>
            <w:r w:rsidRPr="00D20194">
              <w:rPr>
                <w:sz w:val="18"/>
                <w:szCs w:val="18"/>
                <w:lang w:val="fr-CA"/>
              </w:rPr>
              <w:t>000</w:t>
            </w:r>
          </w:p>
        </w:tc>
        <w:tc>
          <w:tcPr>
            <w:tcW w:w="634" w:type="pct"/>
          </w:tcPr>
          <w:p w:rsidR="007F0F69" w:rsidRPr="00D20194" w:rsidRDefault="007F0F69" w:rsidP="007F0F69">
            <w:pPr>
              <w:jc w:val="right"/>
              <w:rPr>
                <w:sz w:val="18"/>
                <w:szCs w:val="18"/>
                <w:lang w:val="fr-CA"/>
              </w:rPr>
            </w:pPr>
            <w:r w:rsidRPr="00D20194">
              <w:rPr>
                <w:sz w:val="18"/>
                <w:szCs w:val="18"/>
                <w:lang w:val="fr-CA"/>
              </w:rPr>
              <w:t>0</w:t>
            </w:r>
          </w:p>
        </w:tc>
        <w:tc>
          <w:tcPr>
            <w:tcW w:w="635" w:type="pct"/>
          </w:tcPr>
          <w:p w:rsidR="007F0F69" w:rsidRPr="00D20194" w:rsidRDefault="007F0F69" w:rsidP="007F0F69">
            <w:pPr>
              <w:jc w:val="right"/>
              <w:rPr>
                <w:sz w:val="18"/>
                <w:szCs w:val="18"/>
                <w:lang w:val="fr-CA"/>
              </w:rPr>
            </w:pPr>
            <w:r w:rsidRPr="00D20194">
              <w:rPr>
                <w:sz w:val="18"/>
                <w:szCs w:val="18"/>
                <w:lang w:val="fr-CA"/>
              </w:rPr>
              <w:t>0</w:t>
            </w:r>
          </w:p>
        </w:tc>
        <w:tc>
          <w:tcPr>
            <w:tcW w:w="553" w:type="pct"/>
          </w:tcPr>
          <w:p w:rsidR="007F0F69" w:rsidRPr="00D20194" w:rsidRDefault="007F0F69" w:rsidP="007F0F69">
            <w:pPr>
              <w:jc w:val="right"/>
              <w:rPr>
                <w:sz w:val="18"/>
                <w:szCs w:val="18"/>
                <w:lang w:val="fr-CA"/>
              </w:rPr>
            </w:pPr>
            <w:r w:rsidRPr="00D20194">
              <w:rPr>
                <w:sz w:val="18"/>
                <w:szCs w:val="18"/>
                <w:lang w:val="fr-CA"/>
              </w:rPr>
              <w:t>428</w:t>
            </w:r>
            <w:r w:rsidR="00DD4A87" w:rsidRPr="00D20194">
              <w:rPr>
                <w:sz w:val="18"/>
                <w:szCs w:val="18"/>
                <w:lang w:val="fr-CA"/>
              </w:rPr>
              <w:t> </w:t>
            </w:r>
            <w:r w:rsidRPr="00D20194">
              <w:rPr>
                <w:sz w:val="18"/>
                <w:szCs w:val="18"/>
                <w:lang w:val="fr-CA"/>
              </w:rPr>
              <w:t>000</w:t>
            </w:r>
          </w:p>
        </w:tc>
      </w:tr>
      <w:tr w:rsidR="00CA3AA3" w:rsidRPr="00D20194" w:rsidTr="007F176C">
        <w:trPr>
          <w:trHeight w:val="294"/>
          <w:jc w:val="center"/>
        </w:trPr>
        <w:tc>
          <w:tcPr>
            <w:tcW w:w="1048" w:type="pct"/>
            <w:vMerge w:val="restart"/>
            <w:vAlign w:val="center"/>
            <w:hideMark/>
          </w:tcPr>
          <w:p w:rsidR="00CA3AA3" w:rsidRPr="00D20194" w:rsidRDefault="00CA3AA3" w:rsidP="007F0F69">
            <w:pPr>
              <w:jc w:val="center"/>
              <w:rPr>
                <w:sz w:val="18"/>
                <w:szCs w:val="18"/>
                <w:lang w:val="fr-CA"/>
              </w:rPr>
            </w:pPr>
            <w:r w:rsidRPr="00D20194">
              <w:rPr>
                <w:color w:val="000000" w:themeColor="text1"/>
                <w:sz w:val="18"/>
                <w:szCs w:val="18"/>
                <w:lang w:val="fr-CA"/>
              </w:rPr>
              <w:t>PNUE</w:t>
            </w:r>
          </w:p>
        </w:tc>
        <w:tc>
          <w:tcPr>
            <w:tcW w:w="1429" w:type="pct"/>
            <w:hideMark/>
          </w:tcPr>
          <w:p w:rsidR="00CA3AA3" w:rsidRPr="00D20194" w:rsidRDefault="00CA3AA3" w:rsidP="00FD0FFB">
            <w:pPr>
              <w:spacing w:after="60"/>
              <w:jc w:val="left"/>
              <w:rPr>
                <w:sz w:val="18"/>
                <w:szCs w:val="18"/>
                <w:lang w:val="fr-CA"/>
              </w:rPr>
            </w:pPr>
            <w:r w:rsidRPr="00D20194">
              <w:rPr>
                <w:sz w:val="18"/>
                <w:szCs w:val="18"/>
                <w:lang w:val="fr-CA"/>
              </w:rPr>
              <w:t>Élimination des SAO (tonnes PAO)</w:t>
            </w:r>
          </w:p>
        </w:tc>
        <w:tc>
          <w:tcPr>
            <w:tcW w:w="700" w:type="pct"/>
          </w:tcPr>
          <w:p w:rsidR="00CA3AA3" w:rsidRPr="00D20194" w:rsidRDefault="00CA3AA3" w:rsidP="007F0F69">
            <w:pPr>
              <w:jc w:val="right"/>
              <w:rPr>
                <w:sz w:val="18"/>
                <w:szCs w:val="18"/>
                <w:lang w:val="fr-CA"/>
              </w:rPr>
            </w:pPr>
            <w:r w:rsidRPr="00D20194">
              <w:rPr>
                <w:sz w:val="18"/>
                <w:szCs w:val="18"/>
                <w:lang w:val="fr-CA"/>
              </w:rPr>
              <w:t>1</w:t>
            </w:r>
            <w:r w:rsidR="00DD4A87" w:rsidRPr="00D20194">
              <w:rPr>
                <w:sz w:val="18"/>
                <w:szCs w:val="18"/>
                <w:lang w:val="fr-CA"/>
              </w:rPr>
              <w:t>,</w:t>
            </w:r>
            <w:r w:rsidRPr="00D20194">
              <w:rPr>
                <w:sz w:val="18"/>
                <w:szCs w:val="18"/>
                <w:lang w:val="fr-CA"/>
              </w:rPr>
              <w:t>79</w:t>
            </w:r>
          </w:p>
        </w:tc>
        <w:tc>
          <w:tcPr>
            <w:tcW w:w="634" w:type="pct"/>
          </w:tcPr>
          <w:p w:rsidR="00CA3AA3" w:rsidRPr="00D20194" w:rsidRDefault="00CA3AA3" w:rsidP="007F0F69">
            <w:pPr>
              <w:jc w:val="right"/>
              <w:rPr>
                <w:sz w:val="18"/>
                <w:szCs w:val="18"/>
                <w:lang w:val="fr-CA"/>
              </w:rPr>
            </w:pPr>
            <w:r w:rsidRPr="00D20194">
              <w:rPr>
                <w:sz w:val="18"/>
                <w:szCs w:val="18"/>
                <w:lang w:val="fr-CA"/>
              </w:rPr>
              <w:t>0</w:t>
            </w:r>
            <w:r w:rsidR="00DD4A87" w:rsidRPr="00D20194">
              <w:rPr>
                <w:sz w:val="18"/>
                <w:szCs w:val="18"/>
                <w:lang w:val="fr-CA"/>
              </w:rPr>
              <w:t>,</w:t>
            </w:r>
            <w:r w:rsidRPr="00D20194">
              <w:rPr>
                <w:sz w:val="18"/>
                <w:szCs w:val="18"/>
                <w:lang w:val="fr-CA"/>
              </w:rPr>
              <w:t>00</w:t>
            </w:r>
          </w:p>
        </w:tc>
        <w:tc>
          <w:tcPr>
            <w:tcW w:w="635" w:type="pct"/>
          </w:tcPr>
          <w:p w:rsidR="00CA3AA3" w:rsidRPr="00D20194" w:rsidRDefault="00CA3AA3" w:rsidP="007F0F69">
            <w:pPr>
              <w:jc w:val="right"/>
              <w:rPr>
                <w:sz w:val="18"/>
                <w:szCs w:val="18"/>
                <w:lang w:val="fr-CA"/>
              </w:rPr>
            </w:pPr>
            <w:r w:rsidRPr="00D20194">
              <w:rPr>
                <w:sz w:val="18"/>
                <w:szCs w:val="18"/>
                <w:lang w:val="fr-CA"/>
              </w:rPr>
              <w:t>0</w:t>
            </w:r>
            <w:r w:rsidR="00DD4A87" w:rsidRPr="00D20194">
              <w:rPr>
                <w:sz w:val="18"/>
                <w:szCs w:val="18"/>
                <w:lang w:val="fr-CA"/>
              </w:rPr>
              <w:t>,</w:t>
            </w:r>
            <w:r w:rsidRPr="00D20194">
              <w:rPr>
                <w:sz w:val="18"/>
                <w:szCs w:val="18"/>
                <w:lang w:val="fr-CA"/>
              </w:rPr>
              <w:t>00</w:t>
            </w:r>
          </w:p>
        </w:tc>
        <w:tc>
          <w:tcPr>
            <w:tcW w:w="553" w:type="pct"/>
          </w:tcPr>
          <w:p w:rsidR="00CA3AA3" w:rsidRPr="00D20194" w:rsidRDefault="00CA3AA3" w:rsidP="007F0F69">
            <w:pPr>
              <w:jc w:val="right"/>
              <w:rPr>
                <w:sz w:val="18"/>
                <w:szCs w:val="18"/>
                <w:lang w:val="fr-CA"/>
              </w:rPr>
            </w:pPr>
            <w:r w:rsidRPr="00D20194">
              <w:rPr>
                <w:sz w:val="18"/>
                <w:szCs w:val="18"/>
                <w:lang w:val="fr-CA"/>
              </w:rPr>
              <w:t>1</w:t>
            </w:r>
            <w:r w:rsidR="00DD4A87" w:rsidRPr="00D20194">
              <w:rPr>
                <w:sz w:val="18"/>
                <w:szCs w:val="18"/>
                <w:lang w:val="fr-CA"/>
              </w:rPr>
              <w:t>,</w:t>
            </w:r>
            <w:r w:rsidRPr="00D20194">
              <w:rPr>
                <w:sz w:val="18"/>
                <w:szCs w:val="18"/>
                <w:lang w:val="fr-CA"/>
              </w:rPr>
              <w:t>79</w:t>
            </w:r>
          </w:p>
        </w:tc>
      </w:tr>
      <w:tr w:rsidR="00CA3AA3" w:rsidRPr="00D20194" w:rsidTr="007F176C">
        <w:trPr>
          <w:trHeight w:val="294"/>
          <w:jc w:val="center"/>
        </w:trPr>
        <w:tc>
          <w:tcPr>
            <w:tcW w:w="1048" w:type="pct"/>
            <w:vMerge/>
            <w:vAlign w:val="center"/>
            <w:hideMark/>
          </w:tcPr>
          <w:p w:rsidR="00CA3AA3" w:rsidRPr="00D20194" w:rsidRDefault="00CA3AA3" w:rsidP="007F0F69">
            <w:pPr>
              <w:rPr>
                <w:sz w:val="18"/>
                <w:szCs w:val="18"/>
                <w:lang w:val="fr-CA"/>
              </w:rPr>
            </w:pPr>
          </w:p>
        </w:tc>
        <w:tc>
          <w:tcPr>
            <w:tcW w:w="1429" w:type="pct"/>
            <w:hideMark/>
          </w:tcPr>
          <w:p w:rsidR="00CA3AA3" w:rsidRPr="00D20194" w:rsidRDefault="00CA3AA3" w:rsidP="00FD0FFB">
            <w:pPr>
              <w:spacing w:after="60"/>
              <w:jc w:val="left"/>
              <w:rPr>
                <w:sz w:val="18"/>
                <w:szCs w:val="18"/>
                <w:lang w:val="fr-CA"/>
              </w:rPr>
            </w:pPr>
            <w:r w:rsidRPr="00D20194">
              <w:rPr>
                <w:sz w:val="18"/>
                <w:szCs w:val="18"/>
                <w:lang w:val="fr-CA"/>
              </w:rPr>
              <w:t>Financement (</w:t>
            </w:r>
            <w:r w:rsidR="00635B93" w:rsidRPr="00D20194">
              <w:rPr>
                <w:sz w:val="18"/>
                <w:szCs w:val="18"/>
                <w:lang w:val="fr-CA"/>
              </w:rPr>
              <w:t>$US</w:t>
            </w:r>
            <w:r w:rsidRPr="00D20194">
              <w:rPr>
                <w:sz w:val="18"/>
                <w:szCs w:val="18"/>
                <w:lang w:val="fr-CA"/>
              </w:rPr>
              <w:t>)</w:t>
            </w:r>
          </w:p>
        </w:tc>
        <w:tc>
          <w:tcPr>
            <w:tcW w:w="700" w:type="pct"/>
          </w:tcPr>
          <w:p w:rsidR="00CA3AA3" w:rsidRPr="00D20194" w:rsidRDefault="00CA3AA3" w:rsidP="007F0F69">
            <w:pPr>
              <w:jc w:val="right"/>
              <w:rPr>
                <w:sz w:val="18"/>
                <w:szCs w:val="18"/>
                <w:lang w:val="fr-CA"/>
              </w:rPr>
            </w:pPr>
            <w:r w:rsidRPr="00D20194">
              <w:rPr>
                <w:sz w:val="18"/>
                <w:szCs w:val="18"/>
                <w:lang w:val="fr-CA"/>
              </w:rPr>
              <w:t>175</w:t>
            </w:r>
            <w:r w:rsidR="00DD4A87" w:rsidRPr="00D20194">
              <w:rPr>
                <w:sz w:val="18"/>
                <w:szCs w:val="18"/>
                <w:lang w:val="fr-CA"/>
              </w:rPr>
              <w:t> </w:t>
            </w:r>
            <w:r w:rsidRPr="00D20194">
              <w:rPr>
                <w:sz w:val="18"/>
                <w:szCs w:val="18"/>
                <w:lang w:val="fr-CA"/>
              </w:rPr>
              <w:t>150</w:t>
            </w:r>
          </w:p>
        </w:tc>
        <w:tc>
          <w:tcPr>
            <w:tcW w:w="634" w:type="pct"/>
          </w:tcPr>
          <w:p w:rsidR="00CA3AA3" w:rsidRPr="00D20194" w:rsidRDefault="00CA3AA3" w:rsidP="007F0F69">
            <w:pPr>
              <w:jc w:val="right"/>
              <w:rPr>
                <w:sz w:val="18"/>
                <w:szCs w:val="18"/>
                <w:lang w:val="fr-CA"/>
              </w:rPr>
            </w:pPr>
            <w:r w:rsidRPr="00D20194">
              <w:rPr>
                <w:sz w:val="18"/>
                <w:szCs w:val="18"/>
                <w:lang w:val="fr-CA"/>
              </w:rPr>
              <w:t>0</w:t>
            </w:r>
          </w:p>
        </w:tc>
        <w:tc>
          <w:tcPr>
            <w:tcW w:w="635" w:type="pct"/>
          </w:tcPr>
          <w:p w:rsidR="00CA3AA3" w:rsidRPr="00D20194" w:rsidRDefault="00CA3AA3" w:rsidP="007F0F69">
            <w:pPr>
              <w:jc w:val="right"/>
              <w:rPr>
                <w:sz w:val="18"/>
                <w:szCs w:val="18"/>
                <w:lang w:val="fr-CA"/>
              </w:rPr>
            </w:pPr>
            <w:r w:rsidRPr="00D20194">
              <w:rPr>
                <w:sz w:val="18"/>
                <w:szCs w:val="18"/>
                <w:lang w:val="fr-CA"/>
              </w:rPr>
              <w:t>0</w:t>
            </w:r>
          </w:p>
        </w:tc>
        <w:tc>
          <w:tcPr>
            <w:tcW w:w="553" w:type="pct"/>
          </w:tcPr>
          <w:p w:rsidR="00CA3AA3" w:rsidRPr="00D20194" w:rsidRDefault="00CA3AA3" w:rsidP="007F0F69">
            <w:pPr>
              <w:jc w:val="right"/>
              <w:rPr>
                <w:sz w:val="18"/>
                <w:szCs w:val="18"/>
                <w:lang w:val="fr-CA"/>
              </w:rPr>
            </w:pPr>
            <w:r w:rsidRPr="00D20194">
              <w:rPr>
                <w:sz w:val="18"/>
                <w:szCs w:val="18"/>
                <w:lang w:val="fr-CA"/>
              </w:rPr>
              <w:t>175</w:t>
            </w:r>
            <w:r w:rsidR="00DD4A87" w:rsidRPr="00D20194">
              <w:rPr>
                <w:sz w:val="18"/>
                <w:szCs w:val="18"/>
                <w:lang w:val="fr-CA"/>
              </w:rPr>
              <w:t> </w:t>
            </w:r>
            <w:r w:rsidRPr="00D20194">
              <w:rPr>
                <w:sz w:val="18"/>
                <w:szCs w:val="18"/>
                <w:lang w:val="fr-CA"/>
              </w:rPr>
              <w:t>150</w:t>
            </w:r>
          </w:p>
        </w:tc>
      </w:tr>
    </w:tbl>
    <w:p w:rsidR="00EA598B" w:rsidRPr="00D20194" w:rsidRDefault="00EA598B" w:rsidP="00EA598B">
      <w:pPr>
        <w:jc w:val="left"/>
        <w:rPr>
          <w:sz w:val="18"/>
          <w:szCs w:val="18"/>
          <w:lang w:val="fr-CA"/>
        </w:rPr>
      </w:pPr>
    </w:p>
    <w:tbl>
      <w:tblPr>
        <w:tblW w:w="111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tblPr>
      <w:tblGrid>
        <w:gridCol w:w="1257"/>
        <w:gridCol w:w="1579"/>
        <w:gridCol w:w="992"/>
        <w:gridCol w:w="826"/>
        <w:gridCol w:w="894"/>
        <w:gridCol w:w="848"/>
        <w:gridCol w:w="705"/>
        <w:gridCol w:w="704"/>
        <w:gridCol w:w="709"/>
        <w:gridCol w:w="669"/>
        <w:gridCol w:w="609"/>
        <w:gridCol w:w="563"/>
        <w:gridCol w:w="844"/>
      </w:tblGrid>
      <w:tr w:rsidR="00D20194" w:rsidRPr="00F25822" w:rsidTr="007F176C">
        <w:trPr>
          <w:trHeight w:val="346"/>
          <w:jc w:val="center"/>
        </w:trPr>
        <w:tc>
          <w:tcPr>
            <w:tcW w:w="3828" w:type="dxa"/>
            <w:gridSpan w:val="3"/>
            <w:shd w:val="clear" w:color="auto" w:fill="auto"/>
            <w:vAlign w:val="center"/>
            <w:hideMark/>
          </w:tcPr>
          <w:p w:rsidR="00EB11C2" w:rsidRPr="00D20194" w:rsidRDefault="00C06DC8" w:rsidP="00EB11C2">
            <w:pPr>
              <w:jc w:val="left"/>
              <w:rPr>
                <w:b/>
                <w:bCs/>
                <w:color w:val="000000"/>
                <w:sz w:val="18"/>
                <w:szCs w:val="18"/>
                <w:lang w:val="fr-CA" w:eastAsia="en-CA"/>
              </w:rPr>
            </w:pPr>
            <w:r w:rsidRPr="00D20194">
              <w:rPr>
                <w:b/>
                <w:sz w:val="18"/>
                <w:szCs w:val="18"/>
                <w:lang w:val="fr-CA"/>
              </w:rPr>
              <w:t>(VI) DONNÉES DU PROJET</w:t>
            </w:r>
          </w:p>
        </w:tc>
        <w:tc>
          <w:tcPr>
            <w:tcW w:w="826" w:type="dxa"/>
            <w:shd w:val="clear" w:color="auto" w:fill="auto"/>
            <w:vAlign w:val="center"/>
            <w:hideMark/>
          </w:tcPr>
          <w:p w:rsidR="00EB11C2" w:rsidRPr="00D20194" w:rsidRDefault="00EB11C2" w:rsidP="00EB11C2">
            <w:pPr>
              <w:jc w:val="center"/>
              <w:rPr>
                <w:b/>
                <w:bCs/>
                <w:color w:val="000000"/>
                <w:sz w:val="18"/>
                <w:szCs w:val="18"/>
                <w:lang w:val="fr-CA" w:eastAsia="en-CA"/>
              </w:rPr>
            </w:pPr>
            <w:r w:rsidRPr="00D20194">
              <w:rPr>
                <w:b/>
                <w:bCs/>
                <w:color w:val="000000"/>
                <w:sz w:val="18"/>
                <w:szCs w:val="18"/>
                <w:lang w:val="fr-CA" w:eastAsia="en-CA"/>
              </w:rPr>
              <w:t>2021</w:t>
            </w:r>
          </w:p>
        </w:tc>
        <w:tc>
          <w:tcPr>
            <w:tcW w:w="894" w:type="dxa"/>
            <w:shd w:val="clear" w:color="auto" w:fill="auto"/>
            <w:vAlign w:val="center"/>
            <w:hideMark/>
          </w:tcPr>
          <w:p w:rsidR="00EB11C2" w:rsidRPr="00D20194" w:rsidRDefault="00EB11C2" w:rsidP="00EB11C2">
            <w:pPr>
              <w:jc w:val="center"/>
              <w:rPr>
                <w:b/>
                <w:bCs/>
                <w:color w:val="000000"/>
                <w:sz w:val="18"/>
                <w:szCs w:val="18"/>
                <w:lang w:val="fr-CA" w:eastAsia="en-CA"/>
              </w:rPr>
            </w:pPr>
            <w:r w:rsidRPr="00D20194">
              <w:rPr>
                <w:b/>
                <w:bCs/>
                <w:color w:val="000000"/>
                <w:sz w:val="18"/>
                <w:szCs w:val="18"/>
                <w:lang w:val="fr-CA" w:eastAsia="en-CA"/>
              </w:rPr>
              <w:t>2022</w:t>
            </w:r>
            <w:r w:rsidR="00635B93" w:rsidRPr="00D20194">
              <w:rPr>
                <w:b/>
                <w:bCs/>
                <w:color w:val="000000"/>
                <w:sz w:val="18"/>
                <w:szCs w:val="18"/>
                <w:lang w:val="fr-CA" w:eastAsia="en-CA"/>
              </w:rPr>
              <w:noBreakHyphen/>
            </w:r>
            <w:r w:rsidRPr="00D20194">
              <w:rPr>
                <w:b/>
                <w:bCs/>
                <w:color w:val="000000"/>
                <w:sz w:val="18"/>
                <w:szCs w:val="18"/>
                <w:lang w:val="fr-CA" w:eastAsia="en-CA"/>
              </w:rPr>
              <w:t>2023</w:t>
            </w:r>
          </w:p>
        </w:tc>
        <w:tc>
          <w:tcPr>
            <w:tcW w:w="848" w:type="dxa"/>
            <w:shd w:val="clear" w:color="auto" w:fill="auto"/>
            <w:vAlign w:val="center"/>
            <w:hideMark/>
          </w:tcPr>
          <w:p w:rsidR="00EB11C2" w:rsidRPr="00D20194" w:rsidRDefault="00EB11C2" w:rsidP="00EB11C2">
            <w:pPr>
              <w:jc w:val="center"/>
              <w:rPr>
                <w:b/>
                <w:bCs/>
                <w:color w:val="000000"/>
                <w:sz w:val="18"/>
                <w:szCs w:val="18"/>
                <w:lang w:val="fr-CA" w:eastAsia="en-CA"/>
              </w:rPr>
            </w:pPr>
            <w:r w:rsidRPr="00D20194">
              <w:rPr>
                <w:b/>
                <w:bCs/>
                <w:color w:val="000000"/>
                <w:sz w:val="18"/>
                <w:szCs w:val="18"/>
                <w:lang w:val="fr-CA" w:eastAsia="en-CA"/>
              </w:rPr>
              <w:t>2024</w:t>
            </w:r>
          </w:p>
        </w:tc>
        <w:tc>
          <w:tcPr>
            <w:tcW w:w="705" w:type="dxa"/>
            <w:shd w:val="clear" w:color="auto" w:fill="auto"/>
            <w:vAlign w:val="center"/>
            <w:hideMark/>
          </w:tcPr>
          <w:p w:rsidR="00EB11C2" w:rsidRPr="00D20194" w:rsidRDefault="00EB11C2" w:rsidP="00EB11C2">
            <w:pPr>
              <w:jc w:val="center"/>
              <w:rPr>
                <w:b/>
                <w:bCs/>
                <w:color w:val="000000"/>
                <w:sz w:val="18"/>
                <w:szCs w:val="18"/>
                <w:lang w:val="fr-CA" w:eastAsia="en-CA"/>
              </w:rPr>
            </w:pPr>
            <w:r w:rsidRPr="00D20194">
              <w:rPr>
                <w:b/>
                <w:bCs/>
                <w:color w:val="000000"/>
                <w:sz w:val="18"/>
                <w:szCs w:val="18"/>
                <w:lang w:val="fr-CA" w:eastAsia="en-CA"/>
              </w:rPr>
              <w:t>2025</w:t>
            </w:r>
          </w:p>
        </w:tc>
        <w:tc>
          <w:tcPr>
            <w:tcW w:w="704" w:type="dxa"/>
            <w:shd w:val="clear" w:color="auto" w:fill="auto"/>
            <w:vAlign w:val="center"/>
            <w:hideMark/>
          </w:tcPr>
          <w:p w:rsidR="00EB11C2" w:rsidRPr="00D20194" w:rsidRDefault="00EB11C2" w:rsidP="00EB11C2">
            <w:pPr>
              <w:jc w:val="center"/>
              <w:rPr>
                <w:b/>
                <w:bCs/>
                <w:color w:val="000000"/>
                <w:sz w:val="18"/>
                <w:szCs w:val="18"/>
                <w:lang w:val="fr-CA" w:eastAsia="en-CA"/>
              </w:rPr>
            </w:pPr>
            <w:r w:rsidRPr="00D20194">
              <w:rPr>
                <w:b/>
                <w:bCs/>
                <w:color w:val="000000"/>
                <w:sz w:val="18"/>
                <w:szCs w:val="18"/>
                <w:lang w:val="fr-CA" w:eastAsia="en-CA"/>
              </w:rPr>
              <w:t>2026</w:t>
            </w:r>
          </w:p>
        </w:tc>
        <w:tc>
          <w:tcPr>
            <w:tcW w:w="709" w:type="dxa"/>
            <w:shd w:val="clear" w:color="auto" w:fill="auto"/>
            <w:vAlign w:val="center"/>
            <w:hideMark/>
          </w:tcPr>
          <w:p w:rsidR="00EB11C2" w:rsidRPr="00D20194" w:rsidRDefault="00EB11C2" w:rsidP="00EB11C2">
            <w:pPr>
              <w:jc w:val="center"/>
              <w:rPr>
                <w:b/>
                <w:bCs/>
                <w:color w:val="000000"/>
                <w:sz w:val="18"/>
                <w:szCs w:val="18"/>
                <w:lang w:val="fr-CA" w:eastAsia="en-CA"/>
              </w:rPr>
            </w:pPr>
            <w:r w:rsidRPr="00D20194">
              <w:rPr>
                <w:b/>
                <w:bCs/>
                <w:color w:val="000000"/>
                <w:sz w:val="18"/>
                <w:szCs w:val="18"/>
                <w:lang w:val="fr-CA" w:eastAsia="en-CA"/>
              </w:rPr>
              <w:t>2027</w:t>
            </w:r>
          </w:p>
        </w:tc>
        <w:tc>
          <w:tcPr>
            <w:tcW w:w="669" w:type="dxa"/>
            <w:shd w:val="clear" w:color="auto" w:fill="auto"/>
            <w:vAlign w:val="center"/>
            <w:hideMark/>
          </w:tcPr>
          <w:p w:rsidR="00EB11C2" w:rsidRPr="00D20194" w:rsidRDefault="00EB11C2" w:rsidP="00EB11C2">
            <w:pPr>
              <w:jc w:val="center"/>
              <w:rPr>
                <w:b/>
                <w:bCs/>
                <w:color w:val="000000"/>
                <w:sz w:val="18"/>
                <w:szCs w:val="18"/>
                <w:lang w:val="fr-CA" w:eastAsia="en-CA"/>
              </w:rPr>
            </w:pPr>
            <w:r w:rsidRPr="00D20194">
              <w:rPr>
                <w:b/>
                <w:bCs/>
                <w:color w:val="000000"/>
                <w:sz w:val="18"/>
                <w:szCs w:val="18"/>
                <w:lang w:val="fr-CA" w:eastAsia="en-CA"/>
              </w:rPr>
              <w:t>2028</w:t>
            </w:r>
          </w:p>
        </w:tc>
        <w:tc>
          <w:tcPr>
            <w:tcW w:w="609" w:type="dxa"/>
            <w:shd w:val="clear" w:color="auto" w:fill="auto"/>
            <w:vAlign w:val="center"/>
            <w:hideMark/>
          </w:tcPr>
          <w:p w:rsidR="00EB11C2" w:rsidRPr="00D20194" w:rsidRDefault="00EB11C2" w:rsidP="00EB11C2">
            <w:pPr>
              <w:jc w:val="center"/>
              <w:rPr>
                <w:b/>
                <w:bCs/>
                <w:color w:val="000000"/>
                <w:sz w:val="18"/>
                <w:szCs w:val="18"/>
                <w:lang w:val="fr-CA" w:eastAsia="en-CA"/>
              </w:rPr>
            </w:pPr>
            <w:r w:rsidRPr="00D20194">
              <w:rPr>
                <w:b/>
                <w:bCs/>
                <w:color w:val="000000"/>
                <w:sz w:val="18"/>
                <w:szCs w:val="18"/>
                <w:lang w:val="fr-CA" w:eastAsia="en-CA"/>
              </w:rPr>
              <w:t>2029</w:t>
            </w:r>
          </w:p>
        </w:tc>
        <w:tc>
          <w:tcPr>
            <w:tcW w:w="563" w:type="dxa"/>
            <w:shd w:val="clear" w:color="auto" w:fill="auto"/>
            <w:vAlign w:val="center"/>
            <w:hideMark/>
          </w:tcPr>
          <w:p w:rsidR="00EB11C2" w:rsidRPr="00D20194" w:rsidRDefault="00EB11C2" w:rsidP="00EB11C2">
            <w:pPr>
              <w:jc w:val="center"/>
              <w:rPr>
                <w:b/>
                <w:bCs/>
                <w:color w:val="000000"/>
                <w:sz w:val="18"/>
                <w:szCs w:val="18"/>
                <w:lang w:val="fr-CA" w:eastAsia="en-CA"/>
              </w:rPr>
            </w:pPr>
            <w:r w:rsidRPr="00D20194">
              <w:rPr>
                <w:b/>
                <w:bCs/>
                <w:color w:val="000000"/>
                <w:sz w:val="18"/>
                <w:szCs w:val="18"/>
                <w:lang w:val="fr-CA" w:eastAsia="en-CA"/>
              </w:rPr>
              <w:t>2030</w:t>
            </w:r>
          </w:p>
        </w:tc>
        <w:tc>
          <w:tcPr>
            <w:tcW w:w="844" w:type="dxa"/>
            <w:shd w:val="clear" w:color="auto" w:fill="auto"/>
            <w:vAlign w:val="center"/>
            <w:hideMark/>
          </w:tcPr>
          <w:p w:rsidR="00EB11C2" w:rsidRPr="00D20194" w:rsidRDefault="00EB11C2" w:rsidP="00EB11C2">
            <w:pPr>
              <w:jc w:val="center"/>
              <w:rPr>
                <w:b/>
                <w:bCs/>
                <w:color w:val="000000"/>
                <w:sz w:val="18"/>
                <w:szCs w:val="18"/>
                <w:lang w:val="fr-CA" w:eastAsia="en-CA"/>
              </w:rPr>
            </w:pPr>
            <w:r w:rsidRPr="00D20194">
              <w:rPr>
                <w:b/>
                <w:bCs/>
                <w:color w:val="000000"/>
                <w:sz w:val="18"/>
                <w:szCs w:val="18"/>
                <w:lang w:val="fr-CA" w:eastAsia="en-CA"/>
              </w:rPr>
              <w:t>Total</w:t>
            </w:r>
          </w:p>
        </w:tc>
      </w:tr>
      <w:tr w:rsidR="00D20194" w:rsidRPr="00F25822" w:rsidTr="002F58A7">
        <w:trPr>
          <w:trHeight w:val="468"/>
          <w:jc w:val="center"/>
        </w:trPr>
        <w:tc>
          <w:tcPr>
            <w:tcW w:w="3828" w:type="dxa"/>
            <w:gridSpan w:val="3"/>
            <w:shd w:val="clear" w:color="auto" w:fill="auto"/>
            <w:vAlign w:val="center"/>
            <w:hideMark/>
          </w:tcPr>
          <w:p w:rsidR="00EB11C2" w:rsidRPr="00D20194" w:rsidRDefault="00C06DC8" w:rsidP="00EB11C2">
            <w:pPr>
              <w:jc w:val="left"/>
              <w:rPr>
                <w:color w:val="000000"/>
                <w:sz w:val="18"/>
                <w:szCs w:val="18"/>
                <w:lang w:val="fr-CA" w:eastAsia="en-CA"/>
              </w:rPr>
            </w:pPr>
            <w:r w:rsidRPr="00D20194">
              <w:rPr>
                <w:sz w:val="18"/>
                <w:szCs w:val="18"/>
                <w:lang w:val="fr-CA"/>
              </w:rPr>
              <w:t>Limites de consommation du Protocole de Montréal (tonnes PAO)</w:t>
            </w:r>
          </w:p>
        </w:tc>
        <w:tc>
          <w:tcPr>
            <w:tcW w:w="826" w:type="dxa"/>
            <w:shd w:val="clear" w:color="auto" w:fill="auto"/>
            <w:hideMark/>
          </w:tcPr>
          <w:p w:rsidR="00EB11C2" w:rsidRPr="00D20194" w:rsidRDefault="00EB11C2" w:rsidP="002F58A7">
            <w:pPr>
              <w:jc w:val="right"/>
              <w:rPr>
                <w:sz w:val="18"/>
                <w:szCs w:val="18"/>
                <w:lang w:val="fr-CA"/>
              </w:rPr>
            </w:pPr>
            <w:r w:rsidRPr="00D20194">
              <w:rPr>
                <w:sz w:val="18"/>
                <w:szCs w:val="18"/>
                <w:lang w:val="fr-CA"/>
              </w:rPr>
              <w:t>56</w:t>
            </w:r>
            <w:r w:rsidR="00DD4A87" w:rsidRPr="00D20194">
              <w:rPr>
                <w:sz w:val="18"/>
                <w:szCs w:val="18"/>
                <w:lang w:val="fr-CA"/>
              </w:rPr>
              <w:t>,</w:t>
            </w:r>
            <w:r w:rsidRPr="00D20194">
              <w:rPr>
                <w:sz w:val="18"/>
                <w:szCs w:val="18"/>
                <w:lang w:val="fr-CA"/>
              </w:rPr>
              <w:t>88</w:t>
            </w:r>
          </w:p>
        </w:tc>
        <w:tc>
          <w:tcPr>
            <w:tcW w:w="894" w:type="dxa"/>
            <w:shd w:val="clear" w:color="auto" w:fill="auto"/>
            <w:hideMark/>
          </w:tcPr>
          <w:p w:rsidR="00EB11C2" w:rsidRPr="00D20194" w:rsidRDefault="00EB11C2" w:rsidP="002F58A7">
            <w:pPr>
              <w:jc w:val="right"/>
              <w:rPr>
                <w:sz w:val="18"/>
                <w:szCs w:val="18"/>
                <w:lang w:val="fr-CA"/>
              </w:rPr>
            </w:pPr>
            <w:r w:rsidRPr="00D20194">
              <w:rPr>
                <w:sz w:val="18"/>
                <w:szCs w:val="18"/>
                <w:lang w:val="fr-CA"/>
              </w:rPr>
              <w:t>56</w:t>
            </w:r>
            <w:r w:rsidR="00DD4A87" w:rsidRPr="00D20194">
              <w:rPr>
                <w:sz w:val="18"/>
                <w:szCs w:val="18"/>
                <w:lang w:val="fr-CA"/>
              </w:rPr>
              <w:t>,</w:t>
            </w:r>
            <w:r w:rsidRPr="00D20194">
              <w:rPr>
                <w:sz w:val="18"/>
                <w:szCs w:val="18"/>
                <w:lang w:val="fr-CA"/>
              </w:rPr>
              <w:t>88</w:t>
            </w:r>
          </w:p>
        </w:tc>
        <w:tc>
          <w:tcPr>
            <w:tcW w:w="848" w:type="dxa"/>
            <w:shd w:val="clear" w:color="auto" w:fill="auto"/>
            <w:hideMark/>
          </w:tcPr>
          <w:p w:rsidR="00EB11C2" w:rsidRPr="00D20194" w:rsidRDefault="00EB11C2" w:rsidP="002F58A7">
            <w:pPr>
              <w:jc w:val="right"/>
              <w:rPr>
                <w:sz w:val="18"/>
                <w:szCs w:val="18"/>
                <w:lang w:val="fr-CA"/>
              </w:rPr>
            </w:pPr>
            <w:r w:rsidRPr="00D20194">
              <w:rPr>
                <w:sz w:val="18"/>
                <w:szCs w:val="18"/>
                <w:lang w:val="fr-CA"/>
              </w:rPr>
              <w:t>56</w:t>
            </w:r>
            <w:r w:rsidR="00DD4A87" w:rsidRPr="00D20194">
              <w:rPr>
                <w:sz w:val="18"/>
                <w:szCs w:val="18"/>
                <w:lang w:val="fr-CA"/>
              </w:rPr>
              <w:t>,</w:t>
            </w:r>
            <w:r w:rsidRPr="00D20194">
              <w:rPr>
                <w:sz w:val="18"/>
                <w:szCs w:val="18"/>
                <w:lang w:val="fr-CA"/>
              </w:rPr>
              <w:t>88</w:t>
            </w:r>
          </w:p>
        </w:tc>
        <w:tc>
          <w:tcPr>
            <w:tcW w:w="705" w:type="dxa"/>
            <w:shd w:val="clear" w:color="auto" w:fill="auto"/>
            <w:hideMark/>
          </w:tcPr>
          <w:p w:rsidR="00EB11C2" w:rsidRPr="00D20194" w:rsidRDefault="00EB11C2" w:rsidP="002F58A7">
            <w:pPr>
              <w:jc w:val="right"/>
              <w:rPr>
                <w:sz w:val="18"/>
                <w:szCs w:val="18"/>
                <w:lang w:val="fr-CA"/>
              </w:rPr>
            </w:pPr>
            <w:r w:rsidRPr="00D20194">
              <w:rPr>
                <w:sz w:val="18"/>
                <w:szCs w:val="18"/>
                <w:lang w:val="fr-CA"/>
              </w:rPr>
              <w:t>28</w:t>
            </w:r>
            <w:r w:rsidR="00DD4A87" w:rsidRPr="00D20194">
              <w:rPr>
                <w:sz w:val="18"/>
                <w:szCs w:val="18"/>
                <w:lang w:val="fr-CA"/>
              </w:rPr>
              <w:t>,</w:t>
            </w:r>
            <w:r w:rsidRPr="00D20194">
              <w:rPr>
                <w:sz w:val="18"/>
                <w:szCs w:val="18"/>
                <w:lang w:val="fr-CA"/>
              </w:rPr>
              <w:t>44</w:t>
            </w:r>
          </w:p>
        </w:tc>
        <w:tc>
          <w:tcPr>
            <w:tcW w:w="704" w:type="dxa"/>
            <w:shd w:val="clear" w:color="auto" w:fill="auto"/>
            <w:hideMark/>
          </w:tcPr>
          <w:p w:rsidR="00EB11C2" w:rsidRPr="00D20194" w:rsidRDefault="00EB11C2" w:rsidP="002F58A7">
            <w:pPr>
              <w:jc w:val="right"/>
              <w:rPr>
                <w:sz w:val="18"/>
                <w:szCs w:val="18"/>
                <w:lang w:val="fr-CA"/>
              </w:rPr>
            </w:pPr>
            <w:r w:rsidRPr="00D20194">
              <w:rPr>
                <w:sz w:val="18"/>
                <w:szCs w:val="18"/>
                <w:lang w:val="fr-CA"/>
              </w:rPr>
              <w:t>28</w:t>
            </w:r>
            <w:r w:rsidR="00DD4A87" w:rsidRPr="00D20194">
              <w:rPr>
                <w:sz w:val="18"/>
                <w:szCs w:val="18"/>
                <w:lang w:val="fr-CA"/>
              </w:rPr>
              <w:t>,</w:t>
            </w:r>
            <w:r w:rsidRPr="00D20194">
              <w:rPr>
                <w:sz w:val="18"/>
                <w:szCs w:val="18"/>
                <w:lang w:val="fr-CA"/>
              </w:rPr>
              <w:t>44</w:t>
            </w:r>
          </w:p>
        </w:tc>
        <w:tc>
          <w:tcPr>
            <w:tcW w:w="709" w:type="dxa"/>
            <w:shd w:val="clear" w:color="auto" w:fill="auto"/>
            <w:hideMark/>
          </w:tcPr>
          <w:p w:rsidR="00EB11C2" w:rsidRPr="00D20194" w:rsidRDefault="00EB11C2" w:rsidP="002F58A7">
            <w:pPr>
              <w:jc w:val="right"/>
              <w:rPr>
                <w:sz w:val="18"/>
                <w:szCs w:val="18"/>
                <w:lang w:val="fr-CA"/>
              </w:rPr>
            </w:pPr>
            <w:r w:rsidRPr="00D20194">
              <w:rPr>
                <w:sz w:val="18"/>
                <w:szCs w:val="18"/>
                <w:lang w:val="fr-CA"/>
              </w:rPr>
              <w:t>28</w:t>
            </w:r>
            <w:r w:rsidR="00DD4A87" w:rsidRPr="00D20194">
              <w:rPr>
                <w:sz w:val="18"/>
                <w:szCs w:val="18"/>
                <w:lang w:val="fr-CA"/>
              </w:rPr>
              <w:t>,</w:t>
            </w:r>
            <w:r w:rsidRPr="00D20194">
              <w:rPr>
                <w:sz w:val="18"/>
                <w:szCs w:val="18"/>
                <w:lang w:val="fr-CA"/>
              </w:rPr>
              <w:t>44</w:t>
            </w:r>
          </w:p>
        </w:tc>
        <w:tc>
          <w:tcPr>
            <w:tcW w:w="669" w:type="dxa"/>
            <w:shd w:val="clear" w:color="auto" w:fill="auto"/>
            <w:hideMark/>
          </w:tcPr>
          <w:p w:rsidR="00EB11C2" w:rsidRPr="00D20194" w:rsidRDefault="00EB11C2" w:rsidP="002F58A7">
            <w:pPr>
              <w:jc w:val="right"/>
              <w:rPr>
                <w:sz w:val="18"/>
                <w:szCs w:val="18"/>
                <w:lang w:val="fr-CA"/>
              </w:rPr>
            </w:pPr>
            <w:r w:rsidRPr="00D20194">
              <w:rPr>
                <w:sz w:val="18"/>
                <w:szCs w:val="18"/>
                <w:lang w:val="fr-CA"/>
              </w:rPr>
              <w:t>28</w:t>
            </w:r>
            <w:r w:rsidR="00DD4A87" w:rsidRPr="00D20194">
              <w:rPr>
                <w:sz w:val="18"/>
                <w:szCs w:val="18"/>
                <w:lang w:val="fr-CA"/>
              </w:rPr>
              <w:t>,</w:t>
            </w:r>
            <w:r w:rsidRPr="00D20194">
              <w:rPr>
                <w:sz w:val="18"/>
                <w:szCs w:val="18"/>
                <w:lang w:val="fr-CA"/>
              </w:rPr>
              <w:t>44</w:t>
            </w:r>
          </w:p>
        </w:tc>
        <w:tc>
          <w:tcPr>
            <w:tcW w:w="609" w:type="dxa"/>
            <w:shd w:val="clear" w:color="auto" w:fill="auto"/>
            <w:hideMark/>
          </w:tcPr>
          <w:p w:rsidR="00EB11C2" w:rsidRPr="00D20194" w:rsidRDefault="00EB11C2" w:rsidP="002F58A7">
            <w:pPr>
              <w:jc w:val="right"/>
              <w:rPr>
                <w:sz w:val="18"/>
                <w:szCs w:val="18"/>
                <w:lang w:val="fr-CA"/>
              </w:rPr>
            </w:pPr>
            <w:r w:rsidRPr="00D20194">
              <w:rPr>
                <w:sz w:val="18"/>
                <w:szCs w:val="18"/>
                <w:lang w:val="fr-CA"/>
              </w:rPr>
              <w:t>28</w:t>
            </w:r>
            <w:r w:rsidR="00DD4A87" w:rsidRPr="00D20194">
              <w:rPr>
                <w:sz w:val="18"/>
                <w:szCs w:val="18"/>
                <w:lang w:val="fr-CA"/>
              </w:rPr>
              <w:t>,</w:t>
            </w:r>
            <w:r w:rsidRPr="00D20194">
              <w:rPr>
                <w:sz w:val="18"/>
                <w:szCs w:val="18"/>
                <w:lang w:val="fr-CA"/>
              </w:rPr>
              <w:t>44</w:t>
            </w:r>
          </w:p>
        </w:tc>
        <w:tc>
          <w:tcPr>
            <w:tcW w:w="563" w:type="dxa"/>
            <w:shd w:val="clear" w:color="auto" w:fill="auto"/>
            <w:hideMark/>
          </w:tcPr>
          <w:p w:rsidR="00EB11C2" w:rsidRPr="00D20194" w:rsidRDefault="00EB11C2" w:rsidP="002F58A7">
            <w:pPr>
              <w:jc w:val="right"/>
              <w:rPr>
                <w:sz w:val="18"/>
                <w:szCs w:val="18"/>
                <w:lang w:val="fr-CA"/>
              </w:rPr>
            </w:pPr>
            <w:r w:rsidRPr="00D20194">
              <w:rPr>
                <w:sz w:val="18"/>
                <w:szCs w:val="18"/>
                <w:lang w:val="fr-CA"/>
              </w:rPr>
              <w:t>0</w:t>
            </w:r>
          </w:p>
        </w:tc>
        <w:tc>
          <w:tcPr>
            <w:tcW w:w="844" w:type="dxa"/>
            <w:shd w:val="clear" w:color="auto" w:fill="auto"/>
            <w:hideMark/>
          </w:tcPr>
          <w:p w:rsidR="00EB11C2" w:rsidRPr="00D20194" w:rsidRDefault="00C06DC8" w:rsidP="002F58A7">
            <w:pPr>
              <w:jc w:val="right"/>
              <w:rPr>
                <w:sz w:val="18"/>
                <w:szCs w:val="18"/>
                <w:lang w:val="fr-CA"/>
              </w:rPr>
            </w:pPr>
            <w:r w:rsidRPr="00D20194">
              <w:rPr>
                <w:sz w:val="18"/>
                <w:szCs w:val="18"/>
                <w:lang w:val="fr-CA"/>
              </w:rPr>
              <w:t>s/o</w:t>
            </w:r>
          </w:p>
        </w:tc>
      </w:tr>
      <w:tr w:rsidR="00D20194" w:rsidRPr="00F25822" w:rsidTr="002F58A7">
        <w:trPr>
          <w:trHeight w:val="468"/>
          <w:jc w:val="center"/>
        </w:trPr>
        <w:tc>
          <w:tcPr>
            <w:tcW w:w="3828" w:type="dxa"/>
            <w:gridSpan w:val="3"/>
            <w:shd w:val="clear" w:color="auto" w:fill="auto"/>
            <w:vAlign w:val="center"/>
            <w:hideMark/>
          </w:tcPr>
          <w:p w:rsidR="00EB11C2" w:rsidRPr="00D20194" w:rsidRDefault="00C06DC8" w:rsidP="00EB11C2">
            <w:pPr>
              <w:jc w:val="left"/>
              <w:rPr>
                <w:color w:val="000000"/>
                <w:sz w:val="18"/>
                <w:szCs w:val="18"/>
                <w:lang w:val="fr-CA" w:eastAsia="en-CA"/>
              </w:rPr>
            </w:pPr>
            <w:r w:rsidRPr="00D20194">
              <w:rPr>
                <w:sz w:val="18"/>
                <w:szCs w:val="18"/>
                <w:lang w:val="fr-CA"/>
              </w:rPr>
              <w:t>Consommation maximale admissible (tonnes PAO)</w:t>
            </w:r>
          </w:p>
        </w:tc>
        <w:tc>
          <w:tcPr>
            <w:tcW w:w="826" w:type="dxa"/>
            <w:shd w:val="clear" w:color="auto" w:fill="auto"/>
            <w:hideMark/>
          </w:tcPr>
          <w:p w:rsidR="00EB11C2" w:rsidRPr="00D20194" w:rsidRDefault="00EB11C2" w:rsidP="002F58A7">
            <w:pPr>
              <w:jc w:val="right"/>
              <w:rPr>
                <w:sz w:val="18"/>
                <w:szCs w:val="18"/>
                <w:lang w:val="fr-CA"/>
              </w:rPr>
            </w:pPr>
            <w:r w:rsidRPr="00D20194">
              <w:rPr>
                <w:sz w:val="18"/>
                <w:szCs w:val="18"/>
                <w:lang w:val="fr-CA"/>
              </w:rPr>
              <w:t>30</w:t>
            </w:r>
            <w:r w:rsidR="00DD4A87" w:rsidRPr="00D20194">
              <w:rPr>
                <w:sz w:val="18"/>
                <w:szCs w:val="18"/>
                <w:lang w:val="fr-CA"/>
              </w:rPr>
              <w:t>,</w:t>
            </w:r>
            <w:r w:rsidRPr="00D20194">
              <w:rPr>
                <w:sz w:val="18"/>
                <w:szCs w:val="18"/>
                <w:lang w:val="fr-CA"/>
              </w:rPr>
              <w:t>62</w:t>
            </w:r>
          </w:p>
        </w:tc>
        <w:tc>
          <w:tcPr>
            <w:tcW w:w="894" w:type="dxa"/>
            <w:shd w:val="clear" w:color="auto" w:fill="auto"/>
            <w:hideMark/>
          </w:tcPr>
          <w:p w:rsidR="00EB11C2" w:rsidRPr="00D20194" w:rsidRDefault="00EB11C2" w:rsidP="002F58A7">
            <w:pPr>
              <w:jc w:val="right"/>
              <w:rPr>
                <w:sz w:val="18"/>
                <w:szCs w:val="18"/>
                <w:lang w:val="fr-CA"/>
              </w:rPr>
            </w:pPr>
            <w:r w:rsidRPr="00D20194">
              <w:rPr>
                <w:sz w:val="18"/>
                <w:szCs w:val="18"/>
                <w:lang w:val="fr-CA"/>
              </w:rPr>
              <w:t>30</w:t>
            </w:r>
            <w:r w:rsidR="00DD4A87" w:rsidRPr="00D20194">
              <w:rPr>
                <w:sz w:val="18"/>
                <w:szCs w:val="18"/>
                <w:lang w:val="fr-CA"/>
              </w:rPr>
              <w:t>,</w:t>
            </w:r>
            <w:r w:rsidRPr="00D20194">
              <w:rPr>
                <w:sz w:val="18"/>
                <w:szCs w:val="18"/>
                <w:lang w:val="fr-CA"/>
              </w:rPr>
              <w:t>62</w:t>
            </w:r>
          </w:p>
        </w:tc>
        <w:tc>
          <w:tcPr>
            <w:tcW w:w="848" w:type="dxa"/>
            <w:shd w:val="clear" w:color="auto" w:fill="auto"/>
            <w:hideMark/>
          </w:tcPr>
          <w:p w:rsidR="00EB11C2" w:rsidRPr="00D20194" w:rsidRDefault="00EB11C2" w:rsidP="002F58A7">
            <w:pPr>
              <w:jc w:val="right"/>
              <w:rPr>
                <w:sz w:val="18"/>
                <w:szCs w:val="18"/>
                <w:lang w:val="fr-CA"/>
              </w:rPr>
            </w:pPr>
            <w:r w:rsidRPr="00D20194">
              <w:rPr>
                <w:sz w:val="18"/>
                <w:szCs w:val="18"/>
                <w:lang w:val="fr-CA"/>
              </w:rPr>
              <w:t>30</w:t>
            </w:r>
            <w:r w:rsidR="00DD4A87" w:rsidRPr="00D20194">
              <w:rPr>
                <w:sz w:val="18"/>
                <w:szCs w:val="18"/>
                <w:lang w:val="fr-CA"/>
              </w:rPr>
              <w:t>,</w:t>
            </w:r>
            <w:r w:rsidRPr="00D20194">
              <w:rPr>
                <w:sz w:val="18"/>
                <w:szCs w:val="18"/>
                <w:lang w:val="fr-CA"/>
              </w:rPr>
              <w:t>62</w:t>
            </w:r>
          </w:p>
        </w:tc>
        <w:tc>
          <w:tcPr>
            <w:tcW w:w="705" w:type="dxa"/>
            <w:shd w:val="clear" w:color="auto" w:fill="auto"/>
            <w:hideMark/>
          </w:tcPr>
          <w:p w:rsidR="00EB11C2" w:rsidRPr="00D20194" w:rsidRDefault="00EB11C2" w:rsidP="002F58A7">
            <w:pPr>
              <w:jc w:val="right"/>
              <w:rPr>
                <w:sz w:val="18"/>
                <w:szCs w:val="18"/>
                <w:lang w:val="fr-CA"/>
              </w:rPr>
            </w:pPr>
            <w:r w:rsidRPr="00D20194">
              <w:rPr>
                <w:sz w:val="18"/>
                <w:szCs w:val="18"/>
                <w:lang w:val="fr-CA"/>
              </w:rPr>
              <w:t>28</w:t>
            </w:r>
            <w:r w:rsidR="00DD4A87" w:rsidRPr="00D20194">
              <w:rPr>
                <w:sz w:val="18"/>
                <w:szCs w:val="18"/>
                <w:lang w:val="fr-CA"/>
              </w:rPr>
              <w:t>,</w:t>
            </w:r>
            <w:r w:rsidRPr="00D20194">
              <w:rPr>
                <w:sz w:val="18"/>
                <w:szCs w:val="18"/>
                <w:lang w:val="fr-CA"/>
              </w:rPr>
              <w:t>44</w:t>
            </w:r>
          </w:p>
        </w:tc>
        <w:tc>
          <w:tcPr>
            <w:tcW w:w="704" w:type="dxa"/>
            <w:shd w:val="clear" w:color="auto" w:fill="auto"/>
            <w:hideMark/>
          </w:tcPr>
          <w:p w:rsidR="00EB11C2" w:rsidRPr="00D20194" w:rsidRDefault="00EB11C2" w:rsidP="002F58A7">
            <w:pPr>
              <w:jc w:val="right"/>
              <w:rPr>
                <w:sz w:val="18"/>
                <w:szCs w:val="18"/>
                <w:lang w:val="fr-CA"/>
              </w:rPr>
            </w:pPr>
            <w:r w:rsidRPr="00D20194">
              <w:rPr>
                <w:sz w:val="18"/>
                <w:szCs w:val="18"/>
                <w:lang w:val="fr-CA"/>
              </w:rPr>
              <w:t>28</w:t>
            </w:r>
            <w:r w:rsidR="00DD4A87" w:rsidRPr="00D20194">
              <w:rPr>
                <w:sz w:val="18"/>
                <w:szCs w:val="18"/>
                <w:lang w:val="fr-CA"/>
              </w:rPr>
              <w:t>,</w:t>
            </w:r>
            <w:r w:rsidRPr="00D20194">
              <w:rPr>
                <w:sz w:val="18"/>
                <w:szCs w:val="18"/>
                <w:lang w:val="fr-CA"/>
              </w:rPr>
              <w:t>44</w:t>
            </w:r>
          </w:p>
        </w:tc>
        <w:tc>
          <w:tcPr>
            <w:tcW w:w="709" w:type="dxa"/>
            <w:shd w:val="clear" w:color="auto" w:fill="auto"/>
            <w:hideMark/>
          </w:tcPr>
          <w:p w:rsidR="00EB11C2" w:rsidRPr="00D20194" w:rsidRDefault="00EB11C2" w:rsidP="002F58A7">
            <w:pPr>
              <w:jc w:val="right"/>
              <w:rPr>
                <w:sz w:val="18"/>
                <w:szCs w:val="18"/>
                <w:lang w:val="fr-CA"/>
              </w:rPr>
            </w:pPr>
            <w:r w:rsidRPr="00D20194">
              <w:rPr>
                <w:sz w:val="18"/>
                <w:szCs w:val="18"/>
                <w:lang w:val="fr-CA"/>
              </w:rPr>
              <w:t>28</w:t>
            </w:r>
            <w:r w:rsidR="00DD4A87" w:rsidRPr="00D20194">
              <w:rPr>
                <w:sz w:val="18"/>
                <w:szCs w:val="18"/>
                <w:lang w:val="fr-CA"/>
              </w:rPr>
              <w:t>,</w:t>
            </w:r>
            <w:r w:rsidRPr="00D20194">
              <w:rPr>
                <w:sz w:val="18"/>
                <w:szCs w:val="18"/>
                <w:lang w:val="fr-CA"/>
              </w:rPr>
              <w:t>44</w:t>
            </w:r>
          </w:p>
        </w:tc>
        <w:tc>
          <w:tcPr>
            <w:tcW w:w="669" w:type="dxa"/>
            <w:shd w:val="clear" w:color="auto" w:fill="auto"/>
            <w:hideMark/>
          </w:tcPr>
          <w:p w:rsidR="00EB11C2" w:rsidRPr="00D20194" w:rsidRDefault="00EB11C2" w:rsidP="002F58A7">
            <w:pPr>
              <w:jc w:val="right"/>
              <w:rPr>
                <w:sz w:val="18"/>
                <w:szCs w:val="18"/>
                <w:lang w:val="fr-CA"/>
              </w:rPr>
            </w:pPr>
            <w:r w:rsidRPr="00D20194">
              <w:rPr>
                <w:sz w:val="18"/>
                <w:szCs w:val="18"/>
                <w:lang w:val="fr-CA"/>
              </w:rPr>
              <w:t>2</w:t>
            </w:r>
            <w:r w:rsidR="00DD4A87" w:rsidRPr="00D20194">
              <w:rPr>
                <w:sz w:val="18"/>
                <w:szCs w:val="18"/>
                <w:lang w:val="fr-CA"/>
              </w:rPr>
              <w:t>,</w:t>
            </w:r>
            <w:r w:rsidRPr="00D20194">
              <w:rPr>
                <w:sz w:val="18"/>
                <w:szCs w:val="18"/>
                <w:lang w:val="fr-CA"/>
              </w:rPr>
              <w:t>19</w:t>
            </w:r>
          </w:p>
        </w:tc>
        <w:tc>
          <w:tcPr>
            <w:tcW w:w="609" w:type="dxa"/>
            <w:shd w:val="clear" w:color="auto" w:fill="auto"/>
            <w:hideMark/>
          </w:tcPr>
          <w:p w:rsidR="00EB11C2" w:rsidRPr="00D20194" w:rsidRDefault="00EB11C2" w:rsidP="002F58A7">
            <w:pPr>
              <w:jc w:val="right"/>
              <w:rPr>
                <w:sz w:val="18"/>
                <w:szCs w:val="18"/>
                <w:lang w:val="fr-CA"/>
              </w:rPr>
            </w:pPr>
            <w:r w:rsidRPr="00D20194">
              <w:rPr>
                <w:sz w:val="18"/>
                <w:szCs w:val="18"/>
                <w:lang w:val="fr-CA"/>
              </w:rPr>
              <w:t>2</w:t>
            </w:r>
            <w:r w:rsidR="00DD4A87" w:rsidRPr="00D20194">
              <w:rPr>
                <w:sz w:val="18"/>
                <w:szCs w:val="18"/>
                <w:lang w:val="fr-CA"/>
              </w:rPr>
              <w:t>,</w:t>
            </w:r>
            <w:r w:rsidRPr="00D20194">
              <w:rPr>
                <w:sz w:val="18"/>
                <w:szCs w:val="18"/>
                <w:lang w:val="fr-CA"/>
              </w:rPr>
              <w:t>19</w:t>
            </w:r>
          </w:p>
        </w:tc>
        <w:tc>
          <w:tcPr>
            <w:tcW w:w="563" w:type="dxa"/>
            <w:shd w:val="clear" w:color="auto" w:fill="auto"/>
            <w:hideMark/>
          </w:tcPr>
          <w:p w:rsidR="00EB11C2" w:rsidRPr="00D20194" w:rsidRDefault="00EB11C2" w:rsidP="002F58A7">
            <w:pPr>
              <w:jc w:val="right"/>
              <w:rPr>
                <w:sz w:val="18"/>
                <w:szCs w:val="18"/>
                <w:lang w:val="fr-CA"/>
              </w:rPr>
            </w:pPr>
            <w:r w:rsidRPr="00D20194">
              <w:rPr>
                <w:sz w:val="18"/>
                <w:szCs w:val="18"/>
                <w:lang w:val="fr-CA"/>
              </w:rPr>
              <w:t>0</w:t>
            </w:r>
          </w:p>
        </w:tc>
        <w:tc>
          <w:tcPr>
            <w:tcW w:w="844" w:type="dxa"/>
            <w:shd w:val="clear" w:color="auto" w:fill="auto"/>
            <w:hideMark/>
          </w:tcPr>
          <w:p w:rsidR="00EB11C2" w:rsidRPr="00D20194" w:rsidRDefault="00C06DC8" w:rsidP="002F58A7">
            <w:pPr>
              <w:jc w:val="right"/>
              <w:rPr>
                <w:sz w:val="18"/>
                <w:szCs w:val="18"/>
                <w:lang w:val="fr-CA"/>
              </w:rPr>
            </w:pPr>
            <w:r w:rsidRPr="00D20194">
              <w:rPr>
                <w:sz w:val="18"/>
                <w:szCs w:val="18"/>
                <w:lang w:val="fr-CA"/>
              </w:rPr>
              <w:t>s/o</w:t>
            </w:r>
          </w:p>
        </w:tc>
      </w:tr>
      <w:tr w:rsidR="00D20194" w:rsidRPr="00F25822" w:rsidTr="002F58A7">
        <w:trPr>
          <w:trHeight w:val="483"/>
          <w:jc w:val="center"/>
        </w:trPr>
        <w:tc>
          <w:tcPr>
            <w:tcW w:w="1257" w:type="dxa"/>
            <w:vMerge w:val="restart"/>
            <w:shd w:val="clear" w:color="auto" w:fill="auto"/>
            <w:vAlign w:val="center"/>
            <w:hideMark/>
          </w:tcPr>
          <w:p w:rsidR="00C06DC8" w:rsidRPr="00D20194" w:rsidRDefault="00C06DC8" w:rsidP="00C06DC8">
            <w:pPr>
              <w:jc w:val="left"/>
              <w:rPr>
                <w:sz w:val="18"/>
                <w:szCs w:val="18"/>
                <w:lang w:val="fr-CA"/>
              </w:rPr>
            </w:pPr>
            <w:r w:rsidRPr="00D20194">
              <w:rPr>
                <w:sz w:val="18"/>
                <w:szCs w:val="18"/>
                <w:lang w:val="fr-CA"/>
              </w:rPr>
              <w:t>Financement convenu en principe</w:t>
            </w:r>
          </w:p>
          <w:p w:rsidR="00C06DC8" w:rsidRPr="00D20194" w:rsidRDefault="00C06DC8" w:rsidP="00C06DC8">
            <w:pPr>
              <w:jc w:val="left"/>
              <w:rPr>
                <w:color w:val="000000"/>
                <w:sz w:val="18"/>
                <w:szCs w:val="18"/>
                <w:lang w:val="fr-CA" w:eastAsia="en-CA"/>
              </w:rPr>
            </w:pPr>
            <w:r w:rsidRPr="00D20194">
              <w:rPr>
                <w:sz w:val="18"/>
                <w:szCs w:val="18"/>
                <w:lang w:val="fr-CA"/>
              </w:rPr>
              <w:t>(</w:t>
            </w:r>
            <w:r w:rsidR="00635B93" w:rsidRPr="00D20194">
              <w:rPr>
                <w:sz w:val="18"/>
                <w:szCs w:val="18"/>
                <w:lang w:val="fr-CA"/>
              </w:rPr>
              <w:t>$US</w:t>
            </w:r>
            <w:r w:rsidRPr="00D20194">
              <w:rPr>
                <w:sz w:val="18"/>
                <w:szCs w:val="18"/>
                <w:lang w:val="fr-CA"/>
              </w:rPr>
              <w:t>)</w:t>
            </w:r>
          </w:p>
        </w:tc>
        <w:tc>
          <w:tcPr>
            <w:tcW w:w="1579" w:type="dxa"/>
            <w:vMerge w:val="restart"/>
            <w:shd w:val="clear" w:color="auto" w:fill="auto"/>
            <w:vAlign w:val="center"/>
            <w:hideMark/>
          </w:tcPr>
          <w:p w:rsidR="00C06DC8" w:rsidRPr="00D20194" w:rsidRDefault="00C06DC8" w:rsidP="00EB11C2">
            <w:pPr>
              <w:jc w:val="center"/>
              <w:rPr>
                <w:color w:val="000000"/>
                <w:sz w:val="18"/>
                <w:szCs w:val="18"/>
                <w:lang w:val="fr-CA" w:eastAsia="en-CA"/>
              </w:rPr>
            </w:pPr>
            <w:r w:rsidRPr="00D20194">
              <w:rPr>
                <w:color w:val="000000" w:themeColor="text1"/>
                <w:sz w:val="18"/>
                <w:szCs w:val="18"/>
                <w:lang w:val="fr-CA" w:eastAsia="en-CA"/>
              </w:rPr>
              <w:t>PNUD*</w:t>
            </w:r>
          </w:p>
        </w:tc>
        <w:tc>
          <w:tcPr>
            <w:tcW w:w="992" w:type="dxa"/>
            <w:shd w:val="clear" w:color="auto" w:fill="auto"/>
            <w:hideMark/>
          </w:tcPr>
          <w:p w:rsidR="00C06DC8" w:rsidRPr="00D20194" w:rsidRDefault="00C06DC8" w:rsidP="00FD0FFB">
            <w:pPr>
              <w:jc w:val="left"/>
              <w:rPr>
                <w:sz w:val="18"/>
                <w:szCs w:val="18"/>
                <w:lang w:val="fr-CA"/>
              </w:rPr>
            </w:pPr>
            <w:r w:rsidRPr="00D20194">
              <w:rPr>
                <w:sz w:val="18"/>
                <w:szCs w:val="18"/>
                <w:lang w:val="fr-CA"/>
              </w:rPr>
              <w:t>Coûts du projet</w:t>
            </w:r>
          </w:p>
        </w:tc>
        <w:tc>
          <w:tcPr>
            <w:tcW w:w="826" w:type="dxa"/>
            <w:shd w:val="clear" w:color="auto" w:fill="auto"/>
            <w:hideMark/>
          </w:tcPr>
          <w:p w:rsidR="00C06DC8" w:rsidRPr="00D20194" w:rsidRDefault="00C06DC8" w:rsidP="002F58A7">
            <w:pPr>
              <w:jc w:val="right"/>
              <w:rPr>
                <w:sz w:val="18"/>
                <w:szCs w:val="18"/>
                <w:lang w:val="fr-CA"/>
              </w:rPr>
            </w:pPr>
            <w:r w:rsidRPr="00D20194">
              <w:rPr>
                <w:sz w:val="18"/>
                <w:szCs w:val="18"/>
                <w:lang w:val="fr-CA"/>
              </w:rPr>
              <w:t>297</w:t>
            </w:r>
            <w:r w:rsidR="00DD4A87" w:rsidRPr="00D20194">
              <w:rPr>
                <w:sz w:val="18"/>
                <w:szCs w:val="18"/>
                <w:lang w:val="fr-CA"/>
              </w:rPr>
              <w:t> </w:t>
            </w:r>
            <w:r w:rsidRPr="00D20194">
              <w:rPr>
                <w:sz w:val="18"/>
                <w:szCs w:val="18"/>
                <w:lang w:val="fr-CA"/>
              </w:rPr>
              <w:t>000</w:t>
            </w:r>
          </w:p>
        </w:tc>
        <w:tc>
          <w:tcPr>
            <w:tcW w:w="894" w:type="dxa"/>
            <w:shd w:val="clear" w:color="auto" w:fill="auto"/>
            <w:hideMark/>
          </w:tcPr>
          <w:p w:rsidR="00C06DC8" w:rsidRPr="00D20194" w:rsidRDefault="00C06DC8" w:rsidP="002F58A7">
            <w:pPr>
              <w:jc w:val="right"/>
              <w:rPr>
                <w:sz w:val="18"/>
                <w:szCs w:val="18"/>
                <w:lang w:val="fr-CA"/>
              </w:rPr>
            </w:pPr>
            <w:r w:rsidRPr="00D20194">
              <w:rPr>
                <w:sz w:val="18"/>
                <w:szCs w:val="18"/>
                <w:lang w:val="fr-CA"/>
              </w:rPr>
              <w:t>0</w:t>
            </w:r>
          </w:p>
        </w:tc>
        <w:tc>
          <w:tcPr>
            <w:tcW w:w="848" w:type="dxa"/>
            <w:shd w:val="clear" w:color="auto" w:fill="auto"/>
            <w:hideMark/>
          </w:tcPr>
          <w:p w:rsidR="00C06DC8" w:rsidRPr="00D20194" w:rsidRDefault="00C06DC8" w:rsidP="002F58A7">
            <w:pPr>
              <w:jc w:val="right"/>
              <w:rPr>
                <w:sz w:val="18"/>
                <w:szCs w:val="18"/>
                <w:lang w:val="fr-CA"/>
              </w:rPr>
            </w:pPr>
            <w:r w:rsidRPr="00D20194">
              <w:rPr>
                <w:sz w:val="18"/>
                <w:szCs w:val="18"/>
                <w:lang w:val="fr-CA"/>
              </w:rPr>
              <w:t>400</w:t>
            </w:r>
            <w:r w:rsidR="00DD4A87" w:rsidRPr="00D20194">
              <w:rPr>
                <w:sz w:val="18"/>
                <w:szCs w:val="18"/>
                <w:lang w:val="fr-CA"/>
              </w:rPr>
              <w:t> </w:t>
            </w:r>
            <w:r w:rsidRPr="00D20194">
              <w:rPr>
                <w:sz w:val="18"/>
                <w:szCs w:val="18"/>
                <w:lang w:val="fr-CA"/>
              </w:rPr>
              <w:t>000</w:t>
            </w:r>
          </w:p>
        </w:tc>
        <w:tc>
          <w:tcPr>
            <w:tcW w:w="705" w:type="dxa"/>
            <w:shd w:val="clear" w:color="auto" w:fill="auto"/>
            <w:hideMark/>
          </w:tcPr>
          <w:p w:rsidR="00C06DC8" w:rsidRPr="00D20194" w:rsidRDefault="00C06DC8" w:rsidP="002F58A7">
            <w:pPr>
              <w:jc w:val="right"/>
              <w:rPr>
                <w:sz w:val="18"/>
                <w:szCs w:val="18"/>
                <w:lang w:val="fr-CA"/>
              </w:rPr>
            </w:pPr>
            <w:r w:rsidRPr="00D20194">
              <w:rPr>
                <w:sz w:val="18"/>
                <w:szCs w:val="18"/>
                <w:lang w:val="fr-CA"/>
              </w:rPr>
              <w:t>0</w:t>
            </w:r>
          </w:p>
        </w:tc>
        <w:tc>
          <w:tcPr>
            <w:tcW w:w="704" w:type="dxa"/>
            <w:shd w:val="clear" w:color="auto" w:fill="auto"/>
            <w:hideMark/>
          </w:tcPr>
          <w:p w:rsidR="00C06DC8" w:rsidRPr="00D20194" w:rsidRDefault="00C06DC8" w:rsidP="002F58A7">
            <w:pPr>
              <w:jc w:val="right"/>
              <w:rPr>
                <w:sz w:val="18"/>
                <w:szCs w:val="18"/>
                <w:lang w:val="fr-CA"/>
              </w:rPr>
            </w:pPr>
            <w:r w:rsidRPr="00D20194">
              <w:rPr>
                <w:sz w:val="18"/>
                <w:szCs w:val="18"/>
                <w:lang w:val="fr-CA"/>
              </w:rPr>
              <w:t>0</w:t>
            </w:r>
          </w:p>
        </w:tc>
        <w:tc>
          <w:tcPr>
            <w:tcW w:w="709" w:type="dxa"/>
            <w:shd w:val="clear" w:color="auto" w:fill="auto"/>
            <w:hideMark/>
          </w:tcPr>
          <w:p w:rsidR="00C06DC8" w:rsidRPr="00D20194" w:rsidRDefault="00C06DC8" w:rsidP="002F58A7">
            <w:pPr>
              <w:jc w:val="right"/>
              <w:rPr>
                <w:sz w:val="18"/>
                <w:szCs w:val="18"/>
                <w:lang w:val="fr-CA"/>
              </w:rPr>
            </w:pPr>
            <w:r w:rsidRPr="00D20194">
              <w:rPr>
                <w:sz w:val="18"/>
                <w:szCs w:val="18"/>
                <w:lang w:val="fr-CA"/>
              </w:rPr>
              <w:t>200</w:t>
            </w:r>
            <w:r w:rsidR="00DD4A87" w:rsidRPr="00D20194">
              <w:rPr>
                <w:sz w:val="18"/>
                <w:szCs w:val="18"/>
                <w:lang w:val="fr-CA"/>
              </w:rPr>
              <w:t> </w:t>
            </w:r>
            <w:r w:rsidRPr="00D20194">
              <w:rPr>
                <w:sz w:val="18"/>
                <w:szCs w:val="18"/>
                <w:lang w:val="fr-CA"/>
              </w:rPr>
              <w:t>000</w:t>
            </w:r>
          </w:p>
        </w:tc>
        <w:tc>
          <w:tcPr>
            <w:tcW w:w="669" w:type="dxa"/>
            <w:shd w:val="clear" w:color="auto" w:fill="auto"/>
            <w:hideMark/>
          </w:tcPr>
          <w:p w:rsidR="00C06DC8" w:rsidRPr="00D20194" w:rsidRDefault="00C06DC8" w:rsidP="002F58A7">
            <w:pPr>
              <w:jc w:val="right"/>
              <w:rPr>
                <w:sz w:val="18"/>
                <w:szCs w:val="18"/>
                <w:lang w:val="fr-CA"/>
              </w:rPr>
            </w:pPr>
            <w:r w:rsidRPr="00D20194">
              <w:rPr>
                <w:sz w:val="18"/>
                <w:szCs w:val="18"/>
                <w:lang w:val="fr-CA"/>
              </w:rPr>
              <w:t>0</w:t>
            </w:r>
          </w:p>
        </w:tc>
        <w:tc>
          <w:tcPr>
            <w:tcW w:w="609" w:type="dxa"/>
            <w:shd w:val="clear" w:color="auto" w:fill="auto"/>
            <w:hideMark/>
          </w:tcPr>
          <w:p w:rsidR="00C06DC8" w:rsidRPr="00D20194" w:rsidRDefault="00C06DC8" w:rsidP="002F58A7">
            <w:pPr>
              <w:jc w:val="right"/>
              <w:rPr>
                <w:sz w:val="18"/>
                <w:szCs w:val="18"/>
                <w:lang w:val="fr-CA"/>
              </w:rPr>
            </w:pPr>
            <w:r w:rsidRPr="00D20194">
              <w:rPr>
                <w:sz w:val="18"/>
                <w:szCs w:val="18"/>
                <w:lang w:val="fr-CA"/>
              </w:rPr>
              <w:t>96</w:t>
            </w:r>
            <w:r w:rsidR="00DD4A87" w:rsidRPr="00D20194">
              <w:rPr>
                <w:sz w:val="18"/>
                <w:szCs w:val="18"/>
                <w:lang w:val="fr-CA"/>
              </w:rPr>
              <w:t> </w:t>
            </w:r>
            <w:r w:rsidRPr="00D20194">
              <w:rPr>
                <w:sz w:val="18"/>
                <w:szCs w:val="18"/>
                <w:lang w:val="fr-CA"/>
              </w:rPr>
              <w:t>500</w:t>
            </w:r>
          </w:p>
        </w:tc>
        <w:tc>
          <w:tcPr>
            <w:tcW w:w="563" w:type="dxa"/>
            <w:shd w:val="clear" w:color="auto" w:fill="auto"/>
            <w:hideMark/>
          </w:tcPr>
          <w:p w:rsidR="00C06DC8" w:rsidRPr="00D20194" w:rsidRDefault="00C06DC8" w:rsidP="002F58A7">
            <w:pPr>
              <w:jc w:val="right"/>
              <w:rPr>
                <w:sz w:val="18"/>
                <w:szCs w:val="18"/>
                <w:lang w:val="fr-CA"/>
              </w:rPr>
            </w:pPr>
            <w:r w:rsidRPr="00D20194">
              <w:rPr>
                <w:sz w:val="18"/>
                <w:szCs w:val="18"/>
                <w:lang w:val="fr-CA"/>
              </w:rPr>
              <w:t>0</w:t>
            </w:r>
          </w:p>
        </w:tc>
        <w:tc>
          <w:tcPr>
            <w:tcW w:w="844" w:type="dxa"/>
            <w:shd w:val="clear" w:color="auto" w:fill="auto"/>
            <w:hideMark/>
          </w:tcPr>
          <w:p w:rsidR="00C06DC8" w:rsidRPr="00D20194" w:rsidRDefault="00C06DC8" w:rsidP="002F58A7">
            <w:pPr>
              <w:jc w:val="right"/>
              <w:rPr>
                <w:sz w:val="18"/>
                <w:szCs w:val="18"/>
                <w:lang w:val="fr-CA"/>
              </w:rPr>
            </w:pPr>
            <w:r w:rsidRPr="00D20194">
              <w:rPr>
                <w:sz w:val="18"/>
                <w:szCs w:val="18"/>
                <w:lang w:val="fr-CA"/>
              </w:rPr>
              <w:t>993</w:t>
            </w:r>
            <w:r w:rsidR="00DD4A87" w:rsidRPr="00D20194">
              <w:rPr>
                <w:sz w:val="18"/>
                <w:szCs w:val="18"/>
                <w:lang w:val="fr-CA"/>
              </w:rPr>
              <w:t> </w:t>
            </w:r>
            <w:r w:rsidRPr="00D20194">
              <w:rPr>
                <w:sz w:val="18"/>
                <w:szCs w:val="18"/>
                <w:lang w:val="fr-CA"/>
              </w:rPr>
              <w:t>500</w:t>
            </w:r>
          </w:p>
        </w:tc>
      </w:tr>
      <w:tr w:rsidR="00D20194" w:rsidRPr="00F25822" w:rsidTr="002F58A7">
        <w:trPr>
          <w:trHeight w:val="483"/>
          <w:jc w:val="center"/>
        </w:trPr>
        <w:tc>
          <w:tcPr>
            <w:tcW w:w="1257" w:type="dxa"/>
            <w:vMerge/>
            <w:vAlign w:val="center"/>
            <w:hideMark/>
          </w:tcPr>
          <w:p w:rsidR="00C06DC8" w:rsidRPr="00D20194" w:rsidRDefault="00C06DC8" w:rsidP="00EB11C2">
            <w:pPr>
              <w:jc w:val="left"/>
              <w:rPr>
                <w:color w:val="000000"/>
                <w:sz w:val="18"/>
                <w:szCs w:val="18"/>
                <w:lang w:val="fr-CA" w:eastAsia="en-CA"/>
              </w:rPr>
            </w:pPr>
          </w:p>
        </w:tc>
        <w:tc>
          <w:tcPr>
            <w:tcW w:w="1579" w:type="dxa"/>
            <w:vMerge/>
            <w:vAlign w:val="center"/>
            <w:hideMark/>
          </w:tcPr>
          <w:p w:rsidR="00C06DC8" w:rsidRPr="00D20194" w:rsidRDefault="00C06DC8" w:rsidP="00EB11C2">
            <w:pPr>
              <w:jc w:val="left"/>
              <w:rPr>
                <w:color w:val="000000"/>
                <w:sz w:val="18"/>
                <w:szCs w:val="18"/>
                <w:lang w:val="fr-CA" w:eastAsia="en-CA"/>
              </w:rPr>
            </w:pPr>
          </w:p>
        </w:tc>
        <w:tc>
          <w:tcPr>
            <w:tcW w:w="992" w:type="dxa"/>
            <w:shd w:val="clear" w:color="auto" w:fill="auto"/>
            <w:hideMark/>
          </w:tcPr>
          <w:p w:rsidR="00C06DC8" w:rsidRPr="00D20194" w:rsidRDefault="00C06DC8" w:rsidP="00FD0FFB">
            <w:pPr>
              <w:jc w:val="left"/>
              <w:rPr>
                <w:sz w:val="18"/>
                <w:szCs w:val="18"/>
                <w:lang w:val="fr-CA"/>
              </w:rPr>
            </w:pPr>
            <w:r w:rsidRPr="00D20194">
              <w:rPr>
                <w:sz w:val="18"/>
                <w:szCs w:val="18"/>
                <w:lang w:val="fr-CA"/>
              </w:rPr>
              <w:t>Coûts d</w:t>
            </w:r>
            <w:r w:rsidR="00635B93" w:rsidRPr="00D20194">
              <w:rPr>
                <w:sz w:val="18"/>
                <w:szCs w:val="18"/>
                <w:lang w:val="fr-CA"/>
              </w:rPr>
              <w:t>’</w:t>
            </w:r>
            <w:r w:rsidRPr="00D20194">
              <w:rPr>
                <w:sz w:val="18"/>
                <w:szCs w:val="18"/>
                <w:lang w:val="fr-CA"/>
              </w:rPr>
              <w:t>appui</w:t>
            </w:r>
          </w:p>
        </w:tc>
        <w:tc>
          <w:tcPr>
            <w:tcW w:w="826" w:type="dxa"/>
            <w:shd w:val="clear" w:color="auto" w:fill="auto"/>
            <w:hideMark/>
          </w:tcPr>
          <w:p w:rsidR="00C06DC8" w:rsidRPr="00D20194" w:rsidRDefault="00C06DC8" w:rsidP="002F58A7">
            <w:pPr>
              <w:jc w:val="right"/>
              <w:rPr>
                <w:sz w:val="18"/>
                <w:szCs w:val="18"/>
                <w:lang w:val="fr-CA"/>
              </w:rPr>
            </w:pPr>
            <w:r w:rsidRPr="00D20194">
              <w:rPr>
                <w:sz w:val="18"/>
                <w:szCs w:val="18"/>
                <w:lang w:val="fr-CA"/>
              </w:rPr>
              <w:t>20</w:t>
            </w:r>
            <w:r w:rsidR="00DD4A87" w:rsidRPr="00D20194">
              <w:rPr>
                <w:sz w:val="18"/>
                <w:szCs w:val="18"/>
                <w:lang w:val="fr-CA"/>
              </w:rPr>
              <w:t> </w:t>
            </w:r>
            <w:r w:rsidRPr="00D20194">
              <w:rPr>
                <w:sz w:val="18"/>
                <w:szCs w:val="18"/>
                <w:lang w:val="fr-CA"/>
              </w:rPr>
              <w:t>790</w:t>
            </w:r>
          </w:p>
        </w:tc>
        <w:tc>
          <w:tcPr>
            <w:tcW w:w="894" w:type="dxa"/>
            <w:shd w:val="clear" w:color="auto" w:fill="auto"/>
            <w:hideMark/>
          </w:tcPr>
          <w:p w:rsidR="00C06DC8" w:rsidRPr="00D20194" w:rsidRDefault="00C06DC8" w:rsidP="002F58A7">
            <w:pPr>
              <w:jc w:val="right"/>
              <w:rPr>
                <w:sz w:val="18"/>
                <w:szCs w:val="18"/>
                <w:lang w:val="fr-CA"/>
              </w:rPr>
            </w:pPr>
            <w:r w:rsidRPr="00D20194">
              <w:rPr>
                <w:sz w:val="18"/>
                <w:szCs w:val="18"/>
                <w:lang w:val="fr-CA"/>
              </w:rPr>
              <w:t>0</w:t>
            </w:r>
          </w:p>
        </w:tc>
        <w:tc>
          <w:tcPr>
            <w:tcW w:w="848" w:type="dxa"/>
            <w:shd w:val="clear" w:color="auto" w:fill="auto"/>
            <w:hideMark/>
          </w:tcPr>
          <w:p w:rsidR="00C06DC8" w:rsidRPr="00D20194" w:rsidRDefault="00C06DC8" w:rsidP="002F58A7">
            <w:pPr>
              <w:jc w:val="right"/>
              <w:rPr>
                <w:sz w:val="18"/>
                <w:szCs w:val="18"/>
                <w:lang w:val="fr-CA"/>
              </w:rPr>
            </w:pPr>
            <w:r w:rsidRPr="00D20194">
              <w:rPr>
                <w:sz w:val="18"/>
                <w:szCs w:val="18"/>
                <w:lang w:val="fr-CA"/>
              </w:rPr>
              <w:t>28</w:t>
            </w:r>
            <w:r w:rsidR="00DD4A87" w:rsidRPr="00D20194">
              <w:rPr>
                <w:sz w:val="18"/>
                <w:szCs w:val="18"/>
                <w:lang w:val="fr-CA"/>
              </w:rPr>
              <w:t> </w:t>
            </w:r>
            <w:r w:rsidRPr="00D20194">
              <w:rPr>
                <w:sz w:val="18"/>
                <w:szCs w:val="18"/>
                <w:lang w:val="fr-CA"/>
              </w:rPr>
              <w:t>000</w:t>
            </w:r>
          </w:p>
        </w:tc>
        <w:tc>
          <w:tcPr>
            <w:tcW w:w="705" w:type="dxa"/>
            <w:shd w:val="clear" w:color="auto" w:fill="auto"/>
            <w:hideMark/>
          </w:tcPr>
          <w:p w:rsidR="00C06DC8" w:rsidRPr="00D20194" w:rsidRDefault="00C06DC8" w:rsidP="002F58A7">
            <w:pPr>
              <w:jc w:val="right"/>
              <w:rPr>
                <w:sz w:val="18"/>
                <w:szCs w:val="18"/>
                <w:lang w:val="fr-CA"/>
              </w:rPr>
            </w:pPr>
            <w:r w:rsidRPr="00D20194">
              <w:rPr>
                <w:sz w:val="18"/>
                <w:szCs w:val="18"/>
                <w:lang w:val="fr-CA"/>
              </w:rPr>
              <w:t>0</w:t>
            </w:r>
          </w:p>
        </w:tc>
        <w:tc>
          <w:tcPr>
            <w:tcW w:w="704" w:type="dxa"/>
            <w:shd w:val="clear" w:color="auto" w:fill="auto"/>
            <w:hideMark/>
          </w:tcPr>
          <w:p w:rsidR="00C06DC8" w:rsidRPr="00D20194" w:rsidRDefault="00C06DC8" w:rsidP="002F58A7">
            <w:pPr>
              <w:jc w:val="right"/>
              <w:rPr>
                <w:sz w:val="18"/>
                <w:szCs w:val="18"/>
                <w:lang w:val="fr-CA"/>
              </w:rPr>
            </w:pPr>
            <w:r w:rsidRPr="00D20194">
              <w:rPr>
                <w:sz w:val="18"/>
                <w:szCs w:val="18"/>
                <w:lang w:val="fr-CA"/>
              </w:rPr>
              <w:t>0</w:t>
            </w:r>
          </w:p>
        </w:tc>
        <w:tc>
          <w:tcPr>
            <w:tcW w:w="709" w:type="dxa"/>
            <w:shd w:val="clear" w:color="auto" w:fill="auto"/>
            <w:hideMark/>
          </w:tcPr>
          <w:p w:rsidR="00C06DC8" w:rsidRPr="00D20194" w:rsidRDefault="00C06DC8" w:rsidP="002F58A7">
            <w:pPr>
              <w:jc w:val="right"/>
              <w:rPr>
                <w:sz w:val="18"/>
                <w:szCs w:val="18"/>
                <w:lang w:val="fr-CA"/>
              </w:rPr>
            </w:pPr>
            <w:r w:rsidRPr="00D20194">
              <w:rPr>
                <w:sz w:val="18"/>
                <w:szCs w:val="18"/>
                <w:lang w:val="fr-CA"/>
              </w:rPr>
              <w:t>14</w:t>
            </w:r>
            <w:r w:rsidR="00DD4A87" w:rsidRPr="00D20194">
              <w:rPr>
                <w:sz w:val="18"/>
                <w:szCs w:val="18"/>
                <w:lang w:val="fr-CA"/>
              </w:rPr>
              <w:t> </w:t>
            </w:r>
            <w:r w:rsidRPr="00D20194">
              <w:rPr>
                <w:sz w:val="18"/>
                <w:szCs w:val="18"/>
                <w:lang w:val="fr-CA"/>
              </w:rPr>
              <w:t>000</w:t>
            </w:r>
          </w:p>
        </w:tc>
        <w:tc>
          <w:tcPr>
            <w:tcW w:w="669" w:type="dxa"/>
            <w:shd w:val="clear" w:color="auto" w:fill="auto"/>
            <w:hideMark/>
          </w:tcPr>
          <w:p w:rsidR="00C06DC8" w:rsidRPr="00D20194" w:rsidRDefault="00C06DC8" w:rsidP="002F58A7">
            <w:pPr>
              <w:jc w:val="right"/>
              <w:rPr>
                <w:sz w:val="18"/>
                <w:szCs w:val="18"/>
                <w:lang w:val="fr-CA"/>
              </w:rPr>
            </w:pPr>
            <w:r w:rsidRPr="00D20194">
              <w:rPr>
                <w:sz w:val="18"/>
                <w:szCs w:val="18"/>
                <w:lang w:val="fr-CA"/>
              </w:rPr>
              <w:t>0</w:t>
            </w:r>
          </w:p>
        </w:tc>
        <w:tc>
          <w:tcPr>
            <w:tcW w:w="609" w:type="dxa"/>
            <w:shd w:val="clear" w:color="auto" w:fill="auto"/>
            <w:hideMark/>
          </w:tcPr>
          <w:p w:rsidR="00C06DC8" w:rsidRPr="00D20194" w:rsidRDefault="00C06DC8" w:rsidP="002F58A7">
            <w:pPr>
              <w:jc w:val="right"/>
              <w:rPr>
                <w:sz w:val="18"/>
                <w:szCs w:val="18"/>
                <w:lang w:val="fr-CA"/>
              </w:rPr>
            </w:pPr>
            <w:r w:rsidRPr="00D20194">
              <w:rPr>
                <w:sz w:val="18"/>
                <w:szCs w:val="18"/>
                <w:lang w:val="fr-CA"/>
              </w:rPr>
              <w:t>6</w:t>
            </w:r>
            <w:r w:rsidR="00DD4A87" w:rsidRPr="00D20194">
              <w:rPr>
                <w:sz w:val="18"/>
                <w:szCs w:val="18"/>
                <w:lang w:val="fr-CA"/>
              </w:rPr>
              <w:t> </w:t>
            </w:r>
            <w:r w:rsidRPr="00D20194">
              <w:rPr>
                <w:sz w:val="18"/>
                <w:szCs w:val="18"/>
                <w:lang w:val="fr-CA"/>
              </w:rPr>
              <w:t>755</w:t>
            </w:r>
          </w:p>
        </w:tc>
        <w:tc>
          <w:tcPr>
            <w:tcW w:w="563" w:type="dxa"/>
            <w:shd w:val="clear" w:color="auto" w:fill="auto"/>
            <w:hideMark/>
          </w:tcPr>
          <w:p w:rsidR="00C06DC8" w:rsidRPr="00D20194" w:rsidRDefault="00C06DC8" w:rsidP="002F58A7">
            <w:pPr>
              <w:jc w:val="right"/>
              <w:rPr>
                <w:sz w:val="18"/>
                <w:szCs w:val="18"/>
                <w:lang w:val="fr-CA"/>
              </w:rPr>
            </w:pPr>
            <w:r w:rsidRPr="00D20194">
              <w:rPr>
                <w:sz w:val="18"/>
                <w:szCs w:val="18"/>
                <w:lang w:val="fr-CA"/>
              </w:rPr>
              <w:t>0</w:t>
            </w:r>
          </w:p>
        </w:tc>
        <w:tc>
          <w:tcPr>
            <w:tcW w:w="844" w:type="dxa"/>
            <w:shd w:val="clear" w:color="auto" w:fill="auto"/>
            <w:hideMark/>
          </w:tcPr>
          <w:p w:rsidR="00C06DC8" w:rsidRPr="00D20194" w:rsidRDefault="00C06DC8" w:rsidP="002F58A7">
            <w:pPr>
              <w:jc w:val="right"/>
              <w:rPr>
                <w:sz w:val="18"/>
                <w:szCs w:val="18"/>
                <w:lang w:val="fr-CA"/>
              </w:rPr>
            </w:pPr>
            <w:r w:rsidRPr="00D20194">
              <w:rPr>
                <w:sz w:val="18"/>
                <w:szCs w:val="18"/>
                <w:lang w:val="fr-CA"/>
              </w:rPr>
              <w:t>69</w:t>
            </w:r>
            <w:r w:rsidR="00DD4A87" w:rsidRPr="00D20194">
              <w:rPr>
                <w:sz w:val="18"/>
                <w:szCs w:val="18"/>
                <w:lang w:val="fr-CA"/>
              </w:rPr>
              <w:t> </w:t>
            </w:r>
            <w:r w:rsidRPr="00D20194">
              <w:rPr>
                <w:sz w:val="18"/>
                <w:szCs w:val="18"/>
                <w:lang w:val="fr-CA"/>
              </w:rPr>
              <w:t>545</w:t>
            </w:r>
          </w:p>
        </w:tc>
      </w:tr>
      <w:tr w:rsidR="00D20194" w:rsidRPr="00F25822" w:rsidTr="002F58A7">
        <w:trPr>
          <w:trHeight w:val="483"/>
          <w:jc w:val="center"/>
        </w:trPr>
        <w:tc>
          <w:tcPr>
            <w:tcW w:w="1257" w:type="dxa"/>
            <w:vMerge/>
            <w:vAlign w:val="center"/>
            <w:hideMark/>
          </w:tcPr>
          <w:p w:rsidR="00C06DC8" w:rsidRPr="00D20194" w:rsidRDefault="00C06DC8" w:rsidP="00EB11C2">
            <w:pPr>
              <w:jc w:val="left"/>
              <w:rPr>
                <w:color w:val="000000"/>
                <w:sz w:val="18"/>
                <w:szCs w:val="18"/>
                <w:lang w:val="fr-CA" w:eastAsia="en-CA"/>
              </w:rPr>
            </w:pPr>
          </w:p>
        </w:tc>
        <w:tc>
          <w:tcPr>
            <w:tcW w:w="1579" w:type="dxa"/>
            <w:vMerge w:val="restart"/>
            <w:shd w:val="clear" w:color="auto" w:fill="auto"/>
            <w:vAlign w:val="center"/>
            <w:hideMark/>
          </w:tcPr>
          <w:p w:rsidR="00C06DC8" w:rsidRPr="00D20194" w:rsidRDefault="00C06DC8" w:rsidP="00EB11C2">
            <w:pPr>
              <w:jc w:val="center"/>
              <w:rPr>
                <w:color w:val="000000"/>
                <w:sz w:val="18"/>
                <w:szCs w:val="18"/>
                <w:lang w:val="fr-CA" w:eastAsia="en-CA"/>
              </w:rPr>
            </w:pPr>
            <w:r w:rsidRPr="00D20194">
              <w:rPr>
                <w:color w:val="000000" w:themeColor="text1"/>
                <w:sz w:val="18"/>
                <w:szCs w:val="18"/>
                <w:lang w:val="fr-CA" w:eastAsia="en-CA"/>
              </w:rPr>
              <w:t>PNUE</w:t>
            </w:r>
          </w:p>
        </w:tc>
        <w:tc>
          <w:tcPr>
            <w:tcW w:w="992" w:type="dxa"/>
            <w:shd w:val="clear" w:color="auto" w:fill="auto"/>
            <w:hideMark/>
          </w:tcPr>
          <w:p w:rsidR="00C06DC8" w:rsidRPr="00D20194" w:rsidRDefault="00C06DC8" w:rsidP="00FD0FFB">
            <w:pPr>
              <w:jc w:val="left"/>
              <w:rPr>
                <w:sz w:val="18"/>
                <w:szCs w:val="18"/>
                <w:lang w:val="fr-CA"/>
              </w:rPr>
            </w:pPr>
            <w:r w:rsidRPr="00D20194">
              <w:rPr>
                <w:sz w:val="18"/>
                <w:szCs w:val="18"/>
                <w:lang w:val="fr-CA"/>
              </w:rPr>
              <w:t>Coûts du projet</w:t>
            </w:r>
          </w:p>
        </w:tc>
        <w:tc>
          <w:tcPr>
            <w:tcW w:w="826" w:type="dxa"/>
            <w:shd w:val="clear" w:color="auto" w:fill="auto"/>
            <w:hideMark/>
          </w:tcPr>
          <w:p w:rsidR="00C06DC8" w:rsidRPr="00D20194" w:rsidRDefault="00C06DC8" w:rsidP="002F58A7">
            <w:pPr>
              <w:jc w:val="right"/>
              <w:rPr>
                <w:sz w:val="18"/>
                <w:szCs w:val="18"/>
                <w:lang w:val="fr-CA"/>
              </w:rPr>
            </w:pPr>
            <w:r w:rsidRPr="00D20194">
              <w:rPr>
                <w:sz w:val="18"/>
                <w:szCs w:val="18"/>
                <w:lang w:val="fr-CA"/>
              </w:rPr>
              <w:t>115</w:t>
            </w:r>
            <w:r w:rsidR="00DD4A87" w:rsidRPr="00D20194">
              <w:rPr>
                <w:sz w:val="18"/>
                <w:szCs w:val="18"/>
                <w:lang w:val="fr-CA"/>
              </w:rPr>
              <w:t> </w:t>
            </w:r>
            <w:r w:rsidRPr="00D20194">
              <w:rPr>
                <w:sz w:val="18"/>
                <w:szCs w:val="18"/>
                <w:lang w:val="fr-CA"/>
              </w:rPr>
              <w:t>000</w:t>
            </w:r>
          </w:p>
        </w:tc>
        <w:tc>
          <w:tcPr>
            <w:tcW w:w="894" w:type="dxa"/>
            <w:shd w:val="clear" w:color="auto" w:fill="auto"/>
            <w:hideMark/>
          </w:tcPr>
          <w:p w:rsidR="00C06DC8" w:rsidRPr="00D20194" w:rsidRDefault="00C06DC8" w:rsidP="002F58A7">
            <w:pPr>
              <w:jc w:val="right"/>
              <w:rPr>
                <w:sz w:val="18"/>
                <w:szCs w:val="18"/>
                <w:lang w:val="fr-CA"/>
              </w:rPr>
            </w:pPr>
            <w:r w:rsidRPr="00D20194">
              <w:rPr>
                <w:sz w:val="18"/>
                <w:szCs w:val="18"/>
                <w:lang w:val="fr-CA"/>
              </w:rPr>
              <w:t>0</w:t>
            </w:r>
          </w:p>
        </w:tc>
        <w:tc>
          <w:tcPr>
            <w:tcW w:w="848" w:type="dxa"/>
            <w:shd w:val="clear" w:color="auto" w:fill="auto"/>
            <w:hideMark/>
          </w:tcPr>
          <w:p w:rsidR="00C06DC8" w:rsidRPr="00D20194" w:rsidRDefault="00C06DC8" w:rsidP="002F58A7">
            <w:pPr>
              <w:jc w:val="right"/>
              <w:rPr>
                <w:sz w:val="18"/>
                <w:szCs w:val="18"/>
                <w:lang w:val="fr-CA"/>
              </w:rPr>
            </w:pPr>
            <w:r w:rsidRPr="00D20194">
              <w:rPr>
                <w:sz w:val="18"/>
                <w:szCs w:val="18"/>
                <w:lang w:val="fr-CA"/>
              </w:rPr>
              <w:t>155</w:t>
            </w:r>
            <w:r w:rsidR="00DD4A87" w:rsidRPr="00D20194">
              <w:rPr>
                <w:sz w:val="18"/>
                <w:szCs w:val="18"/>
                <w:lang w:val="fr-CA"/>
              </w:rPr>
              <w:t> </w:t>
            </w:r>
            <w:r w:rsidRPr="00D20194">
              <w:rPr>
                <w:sz w:val="18"/>
                <w:szCs w:val="18"/>
                <w:lang w:val="fr-CA"/>
              </w:rPr>
              <w:t>000</w:t>
            </w:r>
          </w:p>
        </w:tc>
        <w:tc>
          <w:tcPr>
            <w:tcW w:w="705" w:type="dxa"/>
            <w:shd w:val="clear" w:color="auto" w:fill="auto"/>
            <w:hideMark/>
          </w:tcPr>
          <w:p w:rsidR="00C06DC8" w:rsidRPr="00D20194" w:rsidRDefault="00C06DC8" w:rsidP="002F58A7">
            <w:pPr>
              <w:jc w:val="right"/>
              <w:rPr>
                <w:sz w:val="18"/>
                <w:szCs w:val="18"/>
                <w:lang w:val="fr-CA"/>
              </w:rPr>
            </w:pPr>
            <w:r w:rsidRPr="00D20194">
              <w:rPr>
                <w:sz w:val="18"/>
                <w:szCs w:val="18"/>
                <w:lang w:val="fr-CA"/>
              </w:rPr>
              <w:t>0</w:t>
            </w:r>
          </w:p>
        </w:tc>
        <w:tc>
          <w:tcPr>
            <w:tcW w:w="704" w:type="dxa"/>
            <w:shd w:val="clear" w:color="auto" w:fill="auto"/>
            <w:hideMark/>
          </w:tcPr>
          <w:p w:rsidR="00C06DC8" w:rsidRPr="00D20194" w:rsidRDefault="00C06DC8" w:rsidP="002F58A7">
            <w:pPr>
              <w:jc w:val="right"/>
              <w:rPr>
                <w:sz w:val="18"/>
                <w:szCs w:val="18"/>
                <w:lang w:val="fr-CA"/>
              </w:rPr>
            </w:pPr>
            <w:r w:rsidRPr="00D20194">
              <w:rPr>
                <w:sz w:val="18"/>
                <w:szCs w:val="18"/>
                <w:lang w:val="fr-CA"/>
              </w:rPr>
              <w:t>0</w:t>
            </w:r>
          </w:p>
        </w:tc>
        <w:tc>
          <w:tcPr>
            <w:tcW w:w="709" w:type="dxa"/>
            <w:shd w:val="clear" w:color="auto" w:fill="auto"/>
            <w:hideMark/>
          </w:tcPr>
          <w:p w:rsidR="00C06DC8" w:rsidRPr="00D20194" w:rsidRDefault="00C06DC8" w:rsidP="002F58A7">
            <w:pPr>
              <w:jc w:val="right"/>
              <w:rPr>
                <w:sz w:val="18"/>
                <w:szCs w:val="18"/>
                <w:lang w:val="fr-CA"/>
              </w:rPr>
            </w:pPr>
            <w:r w:rsidRPr="00D20194">
              <w:rPr>
                <w:sz w:val="18"/>
                <w:szCs w:val="18"/>
                <w:lang w:val="fr-CA"/>
              </w:rPr>
              <w:t>75</w:t>
            </w:r>
            <w:r w:rsidR="00DD4A87" w:rsidRPr="00D20194">
              <w:rPr>
                <w:sz w:val="18"/>
                <w:szCs w:val="18"/>
                <w:lang w:val="fr-CA"/>
              </w:rPr>
              <w:t> </w:t>
            </w:r>
            <w:r w:rsidRPr="00D20194">
              <w:rPr>
                <w:sz w:val="18"/>
                <w:szCs w:val="18"/>
                <w:lang w:val="fr-CA"/>
              </w:rPr>
              <w:t>000</w:t>
            </w:r>
          </w:p>
        </w:tc>
        <w:tc>
          <w:tcPr>
            <w:tcW w:w="669" w:type="dxa"/>
            <w:shd w:val="clear" w:color="auto" w:fill="auto"/>
            <w:hideMark/>
          </w:tcPr>
          <w:p w:rsidR="00C06DC8" w:rsidRPr="00D20194" w:rsidRDefault="00C06DC8" w:rsidP="002F58A7">
            <w:pPr>
              <w:jc w:val="right"/>
              <w:rPr>
                <w:sz w:val="18"/>
                <w:szCs w:val="18"/>
                <w:lang w:val="fr-CA"/>
              </w:rPr>
            </w:pPr>
            <w:r w:rsidRPr="00D20194">
              <w:rPr>
                <w:sz w:val="18"/>
                <w:szCs w:val="18"/>
                <w:lang w:val="fr-CA"/>
              </w:rPr>
              <w:t>0</w:t>
            </w:r>
          </w:p>
        </w:tc>
        <w:tc>
          <w:tcPr>
            <w:tcW w:w="609" w:type="dxa"/>
            <w:shd w:val="clear" w:color="auto" w:fill="auto"/>
            <w:hideMark/>
          </w:tcPr>
          <w:p w:rsidR="00C06DC8" w:rsidRPr="00D20194" w:rsidRDefault="00C06DC8" w:rsidP="002F58A7">
            <w:pPr>
              <w:jc w:val="right"/>
              <w:rPr>
                <w:sz w:val="18"/>
                <w:szCs w:val="18"/>
                <w:lang w:val="fr-CA"/>
              </w:rPr>
            </w:pPr>
            <w:r w:rsidRPr="00D20194">
              <w:rPr>
                <w:sz w:val="18"/>
                <w:szCs w:val="18"/>
                <w:lang w:val="fr-CA"/>
              </w:rPr>
              <w:t>42</w:t>
            </w:r>
            <w:r w:rsidR="00DD4A87" w:rsidRPr="00D20194">
              <w:rPr>
                <w:sz w:val="18"/>
                <w:szCs w:val="18"/>
                <w:lang w:val="fr-CA"/>
              </w:rPr>
              <w:t> </w:t>
            </w:r>
            <w:r w:rsidRPr="00D20194">
              <w:rPr>
                <w:sz w:val="18"/>
                <w:szCs w:val="18"/>
                <w:lang w:val="fr-CA"/>
              </w:rPr>
              <w:t>450</w:t>
            </w:r>
          </w:p>
        </w:tc>
        <w:tc>
          <w:tcPr>
            <w:tcW w:w="563" w:type="dxa"/>
            <w:shd w:val="clear" w:color="auto" w:fill="auto"/>
            <w:hideMark/>
          </w:tcPr>
          <w:p w:rsidR="00C06DC8" w:rsidRPr="00D20194" w:rsidRDefault="00C06DC8" w:rsidP="002F58A7">
            <w:pPr>
              <w:jc w:val="right"/>
              <w:rPr>
                <w:sz w:val="18"/>
                <w:szCs w:val="18"/>
                <w:lang w:val="fr-CA"/>
              </w:rPr>
            </w:pPr>
            <w:r w:rsidRPr="00D20194">
              <w:rPr>
                <w:sz w:val="18"/>
                <w:szCs w:val="18"/>
                <w:lang w:val="fr-CA"/>
              </w:rPr>
              <w:t>0</w:t>
            </w:r>
          </w:p>
        </w:tc>
        <w:tc>
          <w:tcPr>
            <w:tcW w:w="844" w:type="dxa"/>
            <w:shd w:val="clear" w:color="auto" w:fill="auto"/>
            <w:hideMark/>
          </w:tcPr>
          <w:p w:rsidR="00C06DC8" w:rsidRPr="00D20194" w:rsidRDefault="00C06DC8" w:rsidP="002F58A7">
            <w:pPr>
              <w:jc w:val="right"/>
              <w:rPr>
                <w:sz w:val="18"/>
                <w:szCs w:val="18"/>
                <w:lang w:val="fr-CA"/>
              </w:rPr>
            </w:pPr>
            <w:r w:rsidRPr="00D20194">
              <w:rPr>
                <w:sz w:val="18"/>
                <w:szCs w:val="18"/>
                <w:lang w:val="fr-CA"/>
              </w:rPr>
              <w:t>387</w:t>
            </w:r>
            <w:r w:rsidR="00DD4A87" w:rsidRPr="00D20194">
              <w:rPr>
                <w:sz w:val="18"/>
                <w:szCs w:val="18"/>
                <w:lang w:val="fr-CA"/>
              </w:rPr>
              <w:t> </w:t>
            </w:r>
            <w:r w:rsidRPr="00D20194">
              <w:rPr>
                <w:sz w:val="18"/>
                <w:szCs w:val="18"/>
                <w:lang w:val="fr-CA"/>
              </w:rPr>
              <w:t>450</w:t>
            </w:r>
          </w:p>
        </w:tc>
      </w:tr>
      <w:tr w:rsidR="00D20194" w:rsidRPr="00F25822" w:rsidTr="002F58A7">
        <w:trPr>
          <w:trHeight w:val="483"/>
          <w:jc w:val="center"/>
        </w:trPr>
        <w:tc>
          <w:tcPr>
            <w:tcW w:w="1257" w:type="dxa"/>
            <w:vMerge/>
            <w:vAlign w:val="center"/>
            <w:hideMark/>
          </w:tcPr>
          <w:p w:rsidR="00C06DC8" w:rsidRPr="00D20194" w:rsidRDefault="00C06DC8" w:rsidP="00EB11C2">
            <w:pPr>
              <w:jc w:val="left"/>
              <w:rPr>
                <w:color w:val="000000"/>
                <w:sz w:val="18"/>
                <w:szCs w:val="18"/>
                <w:lang w:val="fr-CA" w:eastAsia="en-CA"/>
              </w:rPr>
            </w:pPr>
          </w:p>
        </w:tc>
        <w:tc>
          <w:tcPr>
            <w:tcW w:w="1579" w:type="dxa"/>
            <w:vMerge/>
            <w:vAlign w:val="center"/>
            <w:hideMark/>
          </w:tcPr>
          <w:p w:rsidR="00C06DC8" w:rsidRPr="00D20194" w:rsidRDefault="00C06DC8" w:rsidP="00EB11C2">
            <w:pPr>
              <w:jc w:val="left"/>
              <w:rPr>
                <w:color w:val="000000"/>
                <w:sz w:val="18"/>
                <w:szCs w:val="18"/>
                <w:lang w:val="fr-CA" w:eastAsia="en-CA"/>
              </w:rPr>
            </w:pPr>
          </w:p>
        </w:tc>
        <w:tc>
          <w:tcPr>
            <w:tcW w:w="992" w:type="dxa"/>
            <w:shd w:val="clear" w:color="auto" w:fill="auto"/>
            <w:hideMark/>
          </w:tcPr>
          <w:p w:rsidR="00C06DC8" w:rsidRPr="00D20194" w:rsidRDefault="00C06DC8" w:rsidP="00FD0FFB">
            <w:pPr>
              <w:jc w:val="left"/>
              <w:rPr>
                <w:sz w:val="18"/>
                <w:szCs w:val="18"/>
                <w:lang w:val="fr-CA"/>
              </w:rPr>
            </w:pPr>
            <w:r w:rsidRPr="00D20194">
              <w:rPr>
                <w:sz w:val="18"/>
                <w:szCs w:val="18"/>
                <w:lang w:val="fr-CA"/>
              </w:rPr>
              <w:t>Coûts d</w:t>
            </w:r>
            <w:r w:rsidR="00635B93" w:rsidRPr="00D20194">
              <w:rPr>
                <w:sz w:val="18"/>
                <w:szCs w:val="18"/>
                <w:lang w:val="fr-CA"/>
              </w:rPr>
              <w:t>’</w:t>
            </w:r>
            <w:r w:rsidRPr="00D20194">
              <w:rPr>
                <w:sz w:val="18"/>
                <w:szCs w:val="18"/>
                <w:lang w:val="fr-CA"/>
              </w:rPr>
              <w:t>appui</w:t>
            </w:r>
          </w:p>
        </w:tc>
        <w:tc>
          <w:tcPr>
            <w:tcW w:w="826" w:type="dxa"/>
            <w:shd w:val="clear" w:color="auto" w:fill="auto"/>
            <w:hideMark/>
          </w:tcPr>
          <w:p w:rsidR="00C06DC8" w:rsidRPr="00D20194" w:rsidRDefault="00C06DC8" w:rsidP="002F58A7">
            <w:pPr>
              <w:jc w:val="right"/>
              <w:rPr>
                <w:sz w:val="18"/>
                <w:szCs w:val="18"/>
                <w:lang w:val="fr-CA"/>
              </w:rPr>
            </w:pPr>
            <w:r w:rsidRPr="00D20194">
              <w:rPr>
                <w:sz w:val="18"/>
                <w:szCs w:val="18"/>
                <w:lang w:val="fr-CA"/>
              </w:rPr>
              <w:t>14</w:t>
            </w:r>
            <w:r w:rsidR="00DD4A87" w:rsidRPr="00D20194">
              <w:rPr>
                <w:sz w:val="18"/>
                <w:szCs w:val="18"/>
                <w:lang w:val="fr-CA"/>
              </w:rPr>
              <w:t> </w:t>
            </w:r>
            <w:r w:rsidRPr="00D20194">
              <w:rPr>
                <w:sz w:val="18"/>
                <w:szCs w:val="18"/>
                <w:lang w:val="fr-CA"/>
              </w:rPr>
              <w:t>950</w:t>
            </w:r>
          </w:p>
        </w:tc>
        <w:tc>
          <w:tcPr>
            <w:tcW w:w="894" w:type="dxa"/>
            <w:shd w:val="clear" w:color="auto" w:fill="auto"/>
            <w:hideMark/>
          </w:tcPr>
          <w:p w:rsidR="00C06DC8" w:rsidRPr="00D20194" w:rsidRDefault="00C06DC8" w:rsidP="002F58A7">
            <w:pPr>
              <w:jc w:val="right"/>
              <w:rPr>
                <w:sz w:val="18"/>
                <w:szCs w:val="18"/>
                <w:lang w:val="fr-CA"/>
              </w:rPr>
            </w:pPr>
            <w:r w:rsidRPr="00D20194">
              <w:rPr>
                <w:sz w:val="18"/>
                <w:szCs w:val="18"/>
                <w:lang w:val="fr-CA"/>
              </w:rPr>
              <w:t>0</w:t>
            </w:r>
          </w:p>
        </w:tc>
        <w:tc>
          <w:tcPr>
            <w:tcW w:w="848" w:type="dxa"/>
            <w:shd w:val="clear" w:color="auto" w:fill="auto"/>
            <w:hideMark/>
          </w:tcPr>
          <w:p w:rsidR="00C06DC8" w:rsidRPr="00D20194" w:rsidRDefault="00C06DC8" w:rsidP="002F58A7">
            <w:pPr>
              <w:jc w:val="right"/>
              <w:rPr>
                <w:sz w:val="18"/>
                <w:szCs w:val="18"/>
                <w:lang w:val="fr-CA"/>
              </w:rPr>
            </w:pPr>
            <w:r w:rsidRPr="00D20194">
              <w:rPr>
                <w:sz w:val="18"/>
                <w:szCs w:val="18"/>
                <w:lang w:val="fr-CA"/>
              </w:rPr>
              <w:t>20</w:t>
            </w:r>
            <w:r w:rsidR="00DD4A87" w:rsidRPr="00D20194">
              <w:rPr>
                <w:sz w:val="18"/>
                <w:szCs w:val="18"/>
                <w:lang w:val="fr-CA"/>
              </w:rPr>
              <w:t> </w:t>
            </w:r>
            <w:r w:rsidRPr="00D20194">
              <w:rPr>
                <w:sz w:val="18"/>
                <w:szCs w:val="18"/>
                <w:lang w:val="fr-CA"/>
              </w:rPr>
              <w:t>150</w:t>
            </w:r>
          </w:p>
        </w:tc>
        <w:tc>
          <w:tcPr>
            <w:tcW w:w="705" w:type="dxa"/>
            <w:shd w:val="clear" w:color="auto" w:fill="auto"/>
            <w:hideMark/>
          </w:tcPr>
          <w:p w:rsidR="00C06DC8" w:rsidRPr="00D20194" w:rsidRDefault="00C06DC8" w:rsidP="002F58A7">
            <w:pPr>
              <w:jc w:val="right"/>
              <w:rPr>
                <w:sz w:val="18"/>
                <w:szCs w:val="18"/>
                <w:lang w:val="fr-CA"/>
              </w:rPr>
            </w:pPr>
            <w:r w:rsidRPr="00D20194">
              <w:rPr>
                <w:sz w:val="18"/>
                <w:szCs w:val="18"/>
                <w:lang w:val="fr-CA"/>
              </w:rPr>
              <w:t>0</w:t>
            </w:r>
          </w:p>
        </w:tc>
        <w:tc>
          <w:tcPr>
            <w:tcW w:w="704" w:type="dxa"/>
            <w:shd w:val="clear" w:color="auto" w:fill="auto"/>
            <w:hideMark/>
          </w:tcPr>
          <w:p w:rsidR="00C06DC8" w:rsidRPr="00D20194" w:rsidRDefault="00C06DC8" w:rsidP="002F58A7">
            <w:pPr>
              <w:jc w:val="right"/>
              <w:rPr>
                <w:sz w:val="18"/>
                <w:szCs w:val="18"/>
                <w:lang w:val="fr-CA"/>
              </w:rPr>
            </w:pPr>
            <w:r w:rsidRPr="00D20194">
              <w:rPr>
                <w:sz w:val="18"/>
                <w:szCs w:val="18"/>
                <w:lang w:val="fr-CA"/>
              </w:rPr>
              <w:t>0</w:t>
            </w:r>
          </w:p>
        </w:tc>
        <w:tc>
          <w:tcPr>
            <w:tcW w:w="709" w:type="dxa"/>
            <w:shd w:val="clear" w:color="auto" w:fill="auto"/>
            <w:hideMark/>
          </w:tcPr>
          <w:p w:rsidR="00C06DC8" w:rsidRPr="00D20194" w:rsidRDefault="00C06DC8" w:rsidP="002F58A7">
            <w:pPr>
              <w:jc w:val="right"/>
              <w:rPr>
                <w:sz w:val="18"/>
                <w:szCs w:val="18"/>
                <w:lang w:val="fr-CA"/>
              </w:rPr>
            </w:pPr>
            <w:r w:rsidRPr="00D20194">
              <w:rPr>
                <w:sz w:val="18"/>
                <w:szCs w:val="18"/>
                <w:lang w:val="fr-CA"/>
              </w:rPr>
              <w:t>9</w:t>
            </w:r>
            <w:r w:rsidR="00DD4A87" w:rsidRPr="00D20194">
              <w:rPr>
                <w:sz w:val="18"/>
                <w:szCs w:val="18"/>
                <w:lang w:val="fr-CA"/>
              </w:rPr>
              <w:t> </w:t>
            </w:r>
            <w:r w:rsidRPr="00D20194">
              <w:rPr>
                <w:sz w:val="18"/>
                <w:szCs w:val="18"/>
                <w:lang w:val="fr-CA"/>
              </w:rPr>
              <w:t>750</w:t>
            </w:r>
          </w:p>
        </w:tc>
        <w:tc>
          <w:tcPr>
            <w:tcW w:w="669" w:type="dxa"/>
            <w:shd w:val="clear" w:color="auto" w:fill="auto"/>
            <w:hideMark/>
          </w:tcPr>
          <w:p w:rsidR="00C06DC8" w:rsidRPr="00D20194" w:rsidRDefault="00C06DC8" w:rsidP="002F58A7">
            <w:pPr>
              <w:jc w:val="right"/>
              <w:rPr>
                <w:sz w:val="18"/>
                <w:szCs w:val="18"/>
                <w:lang w:val="fr-CA"/>
              </w:rPr>
            </w:pPr>
            <w:r w:rsidRPr="00D20194">
              <w:rPr>
                <w:sz w:val="18"/>
                <w:szCs w:val="18"/>
                <w:lang w:val="fr-CA"/>
              </w:rPr>
              <w:t>0</w:t>
            </w:r>
          </w:p>
        </w:tc>
        <w:tc>
          <w:tcPr>
            <w:tcW w:w="609" w:type="dxa"/>
            <w:shd w:val="clear" w:color="auto" w:fill="auto"/>
            <w:hideMark/>
          </w:tcPr>
          <w:p w:rsidR="00C06DC8" w:rsidRPr="00D20194" w:rsidRDefault="00C06DC8" w:rsidP="002F58A7">
            <w:pPr>
              <w:jc w:val="right"/>
              <w:rPr>
                <w:sz w:val="18"/>
                <w:szCs w:val="18"/>
                <w:lang w:val="fr-CA"/>
              </w:rPr>
            </w:pPr>
            <w:r w:rsidRPr="00D20194">
              <w:rPr>
                <w:sz w:val="18"/>
                <w:szCs w:val="18"/>
                <w:lang w:val="fr-CA"/>
              </w:rPr>
              <w:t>5</w:t>
            </w:r>
            <w:r w:rsidR="00DD4A87" w:rsidRPr="00D20194">
              <w:rPr>
                <w:sz w:val="18"/>
                <w:szCs w:val="18"/>
                <w:lang w:val="fr-CA"/>
              </w:rPr>
              <w:t> </w:t>
            </w:r>
            <w:r w:rsidRPr="00D20194">
              <w:rPr>
                <w:sz w:val="18"/>
                <w:szCs w:val="18"/>
                <w:lang w:val="fr-CA"/>
              </w:rPr>
              <w:t>519</w:t>
            </w:r>
          </w:p>
        </w:tc>
        <w:tc>
          <w:tcPr>
            <w:tcW w:w="563" w:type="dxa"/>
            <w:shd w:val="clear" w:color="auto" w:fill="auto"/>
            <w:hideMark/>
          </w:tcPr>
          <w:p w:rsidR="00C06DC8" w:rsidRPr="00D20194" w:rsidRDefault="00C06DC8" w:rsidP="002F58A7">
            <w:pPr>
              <w:jc w:val="right"/>
              <w:rPr>
                <w:sz w:val="18"/>
                <w:szCs w:val="18"/>
                <w:lang w:val="fr-CA"/>
              </w:rPr>
            </w:pPr>
            <w:r w:rsidRPr="00D20194">
              <w:rPr>
                <w:sz w:val="18"/>
                <w:szCs w:val="18"/>
                <w:lang w:val="fr-CA"/>
              </w:rPr>
              <w:t>0</w:t>
            </w:r>
          </w:p>
        </w:tc>
        <w:tc>
          <w:tcPr>
            <w:tcW w:w="844" w:type="dxa"/>
            <w:shd w:val="clear" w:color="auto" w:fill="auto"/>
            <w:hideMark/>
          </w:tcPr>
          <w:p w:rsidR="00C06DC8" w:rsidRPr="00D20194" w:rsidRDefault="00C06DC8" w:rsidP="002F58A7">
            <w:pPr>
              <w:jc w:val="right"/>
              <w:rPr>
                <w:sz w:val="18"/>
                <w:szCs w:val="18"/>
                <w:lang w:val="fr-CA"/>
              </w:rPr>
            </w:pPr>
            <w:r w:rsidRPr="00D20194">
              <w:rPr>
                <w:sz w:val="18"/>
                <w:szCs w:val="18"/>
                <w:lang w:val="fr-CA"/>
              </w:rPr>
              <w:t>50</w:t>
            </w:r>
            <w:r w:rsidR="00DD4A87" w:rsidRPr="00D20194">
              <w:rPr>
                <w:sz w:val="18"/>
                <w:szCs w:val="18"/>
                <w:lang w:val="fr-CA"/>
              </w:rPr>
              <w:t> </w:t>
            </w:r>
            <w:r w:rsidRPr="00D20194">
              <w:rPr>
                <w:sz w:val="18"/>
                <w:szCs w:val="18"/>
                <w:lang w:val="fr-CA"/>
              </w:rPr>
              <w:t>369</w:t>
            </w:r>
          </w:p>
        </w:tc>
      </w:tr>
      <w:tr w:rsidR="00D20194" w:rsidRPr="00F25822" w:rsidTr="002F58A7">
        <w:trPr>
          <w:trHeight w:val="483"/>
          <w:jc w:val="center"/>
        </w:trPr>
        <w:tc>
          <w:tcPr>
            <w:tcW w:w="2836" w:type="dxa"/>
            <w:gridSpan w:val="2"/>
            <w:vMerge w:val="restart"/>
            <w:shd w:val="clear" w:color="auto" w:fill="auto"/>
            <w:vAlign w:val="center"/>
            <w:hideMark/>
          </w:tcPr>
          <w:p w:rsidR="00C06DC8" w:rsidRPr="00D20194" w:rsidRDefault="00177950" w:rsidP="00056D44">
            <w:pPr>
              <w:jc w:val="left"/>
              <w:rPr>
                <w:color w:val="000000"/>
                <w:sz w:val="18"/>
                <w:szCs w:val="18"/>
                <w:lang w:val="fr-CA" w:eastAsia="en-CA"/>
              </w:rPr>
            </w:pPr>
            <w:r w:rsidRPr="00D20194">
              <w:rPr>
                <w:sz w:val="18"/>
                <w:szCs w:val="18"/>
                <w:lang w:val="fr-CA"/>
              </w:rPr>
              <w:t xml:space="preserve">Fonds approuvés </w:t>
            </w:r>
            <w:r w:rsidRPr="00D20194">
              <w:rPr>
                <w:noProof/>
                <w:sz w:val="18"/>
                <w:szCs w:val="18"/>
                <w:lang w:val="fr-CA"/>
              </w:rPr>
              <w:t>par ExCom</w:t>
            </w:r>
            <w:r w:rsidRPr="00D20194">
              <w:rPr>
                <w:sz w:val="18"/>
                <w:szCs w:val="18"/>
                <w:lang w:val="fr-CA"/>
              </w:rPr>
              <w:t xml:space="preserve"> (</w:t>
            </w:r>
            <w:r w:rsidR="00635B93" w:rsidRPr="00D20194">
              <w:rPr>
                <w:sz w:val="18"/>
                <w:szCs w:val="18"/>
                <w:lang w:val="fr-CA"/>
              </w:rPr>
              <w:t>$US</w:t>
            </w:r>
            <w:r w:rsidRPr="00D20194">
              <w:rPr>
                <w:sz w:val="18"/>
                <w:szCs w:val="18"/>
                <w:lang w:val="fr-CA"/>
              </w:rPr>
              <w:t>)</w:t>
            </w:r>
          </w:p>
        </w:tc>
        <w:tc>
          <w:tcPr>
            <w:tcW w:w="992" w:type="dxa"/>
            <w:shd w:val="clear" w:color="auto" w:fill="auto"/>
            <w:hideMark/>
          </w:tcPr>
          <w:p w:rsidR="00C06DC8" w:rsidRPr="00D20194" w:rsidRDefault="00C06DC8" w:rsidP="00FD0FFB">
            <w:pPr>
              <w:jc w:val="left"/>
              <w:rPr>
                <w:sz w:val="18"/>
                <w:szCs w:val="18"/>
                <w:lang w:val="fr-CA"/>
              </w:rPr>
            </w:pPr>
            <w:r w:rsidRPr="00D20194">
              <w:rPr>
                <w:sz w:val="18"/>
                <w:szCs w:val="18"/>
                <w:lang w:val="fr-CA"/>
              </w:rPr>
              <w:t>Coûts du projet</w:t>
            </w:r>
          </w:p>
        </w:tc>
        <w:tc>
          <w:tcPr>
            <w:tcW w:w="826" w:type="dxa"/>
            <w:shd w:val="clear" w:color="auto" w:fill="auto"/>
            <w:hideMark/>
          </w:tcPr>
          <w:p w:rsidR="00C06DC8" w:rsidRPr="00D20194" w:rsidRDefault="00C06DC8" w:rsidP="002F58A7">
            <w:pPr>
              <w:jc w:val="right"/>
              <w:rPr>
                <w:sz w:val="18"/>
                <w:szCs w:val="18"/>
                <w:lang w:val="fr-CA"/>
              </w:rPr>
            </w:pPr>
            <w:r w:rsidRPr="00D20194">
              <w:rPr>
                <w:sz w:val="18"/>
                <w:szCs w:val="18"/>
                <w:lang w:val="fr-CA"/>
              </w:rPr>
              <w:t>412</w:t>
            </w:r>
            <w:r w:rsidR="00DD4A87" w:rsidRPr="00D20194">
              <w:rPr>
                <w:sz w:val="18"/>
                <w:szCs w:val="18"/>
                <w:lang w:val="fr-CA"/>
              </w:rPr>
              <w:t> </w:t>
            </w:r>
            <w:r w:rsidRPr="00D20194">
              <w:rPr>
                <w:sz w:val="18"/>
                <w:szCs w:val="18"/>
                <w:lang w:val="fr-CA"/>
              </w:rPr>
              <w:t>000</w:t>
            </w:r>
          </w:p>
        </w:tc>
        <w:tc>
          <w:tcPr>
            <w:tcW w:w="894" w:type="dxa"/>
            <w:shd w:val="clear" w:color="auto" w:fill="auto"/>
            <w:hideMark/>
          </w:tcPr>
          <w:p w:rsidR="00C06DC8" w:rsidRPr="00D20194" w:rsidRDefault="00C06DC8" w:rsidP="002F58A7">
            <w:pPr>
              <w:jc w:val="right"/>
              <w:rPr>
                <w:sz w:val="18"/>
                <w:szCs w:val="18"/>
                <w:lang w:val="fr-CA"/>
              </w:rPr>
            </w:pPr>
            <w:r w:rsidRPr="00D20194">
              <w:rPr>
                <w:sz w:val="18"/>
                <w:szCs w:val="18"/>
                <w:lang w:val="fr-CA"/>
              </w:rPr>
              <w:t> </w:t>
            </w:r>
          </w:p>
        </w:tc>
        <w:tc>
          <w:tcPr>
            <w:tcW w:w="848" w:type="dxa"/>
            <w:shd w:val="clear" w:color="auto" w:fill="auto"/>
            <w:hideMark/>
          </w:tcPr>
          <w:p w:rsidR="00C06DC8" w:rsidRPr="00D20194" w:rsidRDefault="00C06DC8" w:rsidP="002F58A7">
            <w:pPr>
              <w:jc w:val="right"/>
              <w:rPr>
                <w:sz w:val="18"/>
                <w:szCs w:val="18"/>
                <w:lang w:val="fr-CA"/>
              </w:rPr>
            </w:pPr>
            <w:r w:rsidRPr="00D20194">
              <w:rPr>
                <w:sz w:val="18"/>
                <w:szCs w:val="18"/>
                <w:lang w:val="fr-CA"/>
              </w:rPr>
              <w:t> </w:t>
            </w:r>
          </w:p>
        </w:tc>
        <w:tc>
          <w:tcPr>
            <w:tcW w:w="705" w:type="dxa"/>
            <w:shd w:val="clear" w:color="auto" w:fill="auto"/>
            <w:hideMark/>
          </w:tcPr>
          <w:p w:rsidR="00C06DC8" w:rsidRPr="00D20194" w:rsidRDefault="00C06DC8" w:rsidP="002F58A7">
            <w:pPr>
              <w:jc w:val="right"/>
              <w:rPr>
                <w:sz w:val="18"/>
                <w:szCs w:val="18"/>
                <w:lang w:val="fr-CA"/>
              </w:rPr>
            </w:pPr>
            <w:r w:rsidRPr="00D20194">
              <w:rPr>
                <w:sz w:val="18"/>
                <w:szCs w:val="18"/>
                <w:lang w:val="fr-CA"/>
              </w:rPr>
              <w:t> </w:t>
            </w:r>
          </w:p>
        </w:tc>
        <w:tc>
          <w:tcPr>
            <w:tcW w:w="704" w:type="dxa"/>
            <w:shd w:val="clear" w:color="auto" w:fill="auto"/>
            <w:hideMark/>
          </w:tcPr>
          <w:p w:rsidR="00C06DC8" w:rsidRPr="00D20194" w:rsidRDefault="00C06DC8" w:rsidP="002F58A7">
            <w:pPr>
              <w:jc w:val="right"/>
              <w:rPr>
                <w:sz w:val="18"/>
                <w:szCs w:val="18"/>
                <w:lang w:val="fr-CA"/>
              </w:rPr>
            </w:pPr>
            <w:r w:rsidRPr="00D20194">
              <w:rPr>
                <w:sz w:val="18"/>
                <w:szCs w:val="18"/>
                <w:lang w:val="fr-CA"/>
              </w:rPr>
              <w:t> </w:t>
            </w:r>
          </w:p>
        </w:tc>
        <w:tc>
          <w:tcPr>
            <w:tcW w:w="709" w:type="dxa"/>
            <w:shd w:val="clear" w:color="auto" w:fill="auto"/>
            <w:hideMark/>
          </w:tcPr>
          <w:p w:rsidR="00C06DC8" w:rsidRPr="00D20194" w:rsidRDefault="00C06DC8" w:rsidP="002F58A7">
            <w:pPr>
              <w:jc w:val="right"/>
              <w:rPr>
                <w:sz w:val="18"/>
                <w:szCs w:val="18"/>
                <w:lang w:val="fr-CA"/>
              </w:rPr>
            </w:pPr>
            <w:r w:rsidRPr="00D20194">
              <w:rPr>
                <w:sz w:val="18"/>
                <w:szCs w:val="18"/>
                <w:lang w:val="fr-CA"/>
              </w:rPr>
              <w:t> </w:t>
            </w:r>
          </w:p>
        </w:tc>
        <w:tc>
          <w:tcPr>
            <w:tcW w:w="669" w:type="dxa"/>
            <w:shd w:val="clear" w:color="auto" w:fill="auto"/>
            <w:hideMark/>
          </w:tcPr>
          <w:p w:rsidR="00C06DC8" w:rsidRPr="00D20194" w:rsidRDefault="00C06DC8" w:rsidP="002F58A7">
            <w:pPr>
              <w:jc w:val="right"/>
              <w:rPr>
                <w:sz w:val="18"/>
                <w:szCs w:val="18"/>
                <w:lang w:val="fr-CA"/>
              </w:rPr>
            </w:pPr>
            <w:r w:rsidRPr="00D20194">
              <w:rPr>
                <w:sz w:val="18"/>
                <w:szCs w:val="18"/>
                <w:lang w:val="fr-CA"/>
              </w:rPr>
              <w:t> </w:t>
            </w:r>
          </w:p>
        </w:tc>
        <w:tc>
          <w:tcPr>
            <w:tcW w:w="609" w:type="dxa"/>
            <w:shd w:val="clear" w:color="auto" w:fill="auto"/>
            <w:hideMark/>
          </w:tcPr>
          <w:p w:rsidR="00C06DC8" w:rsidRPr="00D20194" w:rsidRDefault="00C06DC8" w:rsidP="002F58A7">
            <w:pPr>
              <w:jc w:val="right"/>
              <w:rPr>
                <w:sz w:val="18"/>
                <w:szCs w:val="18"/>
                <w:lang w:val="fr-CA"/>
              </w:rPr>
            </w:pPr>
            <w:r w:rsidRPr="00D20194">
              <w:rPr>
                <w:sz w:val="18"/>
                <w:szCs w:val="18"/>
                <w:lang w:val="fr-CA"/>
              </w:rPr>
              <w:t> </w:t>
            </w:r>
          </w:p>
        </w:tc>
        <w:tc>
          <w:tcPr>
            <w:tcW w:w="563" w:type="dxa"/>
            <w:shd w:val="clear" w:color="auto" w:fill="auto"/>
            <w:hideMark/>
          </w:tcPr>
          <w:p w:rsidR="00C06DC8" w:rsidRPr="00D20194" w:rsidRDefault="00C06DC8" w:rsidP="002F58A7">
            <w:pPr>
              <w:jc w:val="right"/>
              <w:rPr>
                <w:sz w:val="18"/>
                <w:szCs w:val="18"/>
                <w:lang w:val="fr-CA"/>
              </w:rPr>
            </w:pPr>
            <w:r w:rsidRPr="00D20194">
              <w:rPr>
                <w:sz w:val="18"/>
                <w:szCs w:val="18"/>
                <w:lang w:val="fr-CA"/>
              </w:rPr>
              <w:t> </w:t>
            </w:r>
          </w:p>
        </w:tc>
        <w:tc>
          <w:tcPr>
            <w:tcW w:w="844" w:type="dxa"/>
            <w:shd w:val="clear" w:color="auto" w:fill="auto"/>
            <w:hideMark/>
          </w:tcPr>
          <w:p w:rsidR="00C06DC8" w:rsidRPr="00D20194" w:rsidRDefault="00C06DC8" w:rsidP="002F58A7">
            <w:pPr>
              <w:jc w:val="right"/>
              <w:rPr>
                <w:sz w:val="18"/>
                <w:szCs w:val="18"/>
                <w:lang w:val="fr-CA"/>
              </w:rPr>
            </w:pPr>
            <w:r w:rsidRPr="00D20194">
              <w:rPr>
                <w:sz w:val="18"/>
                <w:szCs w:val="18"/>
                <w:lang w:val="fr-CA"/>
              </w:rPr>
              <w:t>412</w:t>
            </w:r>
            <w:r w:rsidR="00DD4A87" w:rsidRPr="00D20194">
              <w:rPr>
                <w:sz w:val="18"/>
                <w:szCs w:val="18"/>
                <w:lang w:val="fr-CA"/>
              </w:rPr>
              <w:t> </w:t>
            </w:r>
            <w:r w:rsidRPr="00D20194">
              <w:rPr>
                <w:sz w:val="18"/>
                <w:szCs w:val="18"/>
                <w:lang w:val="fr-CA"/>
              </w:rPr>
              <w:t>000</w:t>
            </w:r>
          </w:p>
        </w:tc>
      </w:tr>
      <w:tr w:rsidR="00D20194" w:rsidRPr="00F25822" w:rsidTr="002F58A7">
        <w:trPr>
          <w:trHeight w:val="483"/>
          <w:jc w:val="center"/>
        </w:trPr>
        <w:tc>
          <w:tcPr>
            <w:tcW w:w="2836" w:type="dxa"/>
            <w:gridSpan w:val="2"/>
            <w:vMerge/>
            <w:vAlign w:val="center"/>
            <w:hideMark/>
          </w:tcPr>
          <w:p w:rsidR="00C06DC8" w:rsidRPr="00D20194" w:rsidRDefault="00C06DC8" w:rsidP="00EB11C2">
            <w:pPr>
              <w:jc w:val="left"/>
              <w:rPr>
                <w:color w:val="000000"/>
                <w:sz w:val="18"/>
                <w:szCs w:val="18"/>
                <w:lang w:val="fr-CA" w:eastAsia="en-CA"/>
              </w:rPr>
            </w:pPr>
          </w:p>
        </w:tc>
        <w:tc>
          <w:tcPr>
            <w:tcW w:w="992" w:type="dxa"/>
            <w:shd w:val="clear" w:color="auto" w:fill="auto"/>
            <w:hideMark/>
          </w:tcPr>
          <w:p w:rsidR="00C06DC8" w:rsidRPr="00D20194" w:rsidRDefault="00C06DC8" w:rsidP="00FD0FFB">
            <w:pPr>
              <w:jc w:val="left"/>
              <w:rPr>
                <w:sz w:val="18"/>
                <w:szCs w:val="18"/>
                <w:lang w:val="fr-CA"/>
              </w:rPr>
            </w:pPr>
            <w:r w:rsidRPr="00D20194">
              <w:rPr>
                <w:sz w:val="18"/>
                <w:szCs w:val="18"/>
                <w:lang w:val="fr-CA"/>
              </w:rPr>
              <w:t>Coûts d</w:t>
            </w:r>
            <w:r w:rsidR="00635B93" w:rsidRPr="00D20194">
              <w:rPr>
                <w:sz w:val="18"/>
                <w:szCs w:val="18"/>
                <w:lang w:val="fr-CA"/>
              </w:rPr>
              <w:t>’</w:t>
            </w:r>
            <w:r w:rsidRPr="00D20194">
              <w:rPr>
                <w:sz w:val="18"/>
                <w:szCs w:val="18"/>
                <w:lang w:val="fr-CA"/>
              </w:rPr>
              <w:t>appui</w:t>
            </w:r>
          </w:p>
        </w:tc>
        <w:tc>
          <w:tcPr>
            <w:tcW w:w="826" w:type="dxa"/>
            <w:shd w:val="clear" w:color="auto" w:fill="auto"/>
            <w:hideMark/>
          </w:tcPr>
          <w:p w:rsidR="00C06DC8" w:rsidRPr="00D20194" w:rsidRDefault="00C06DC8" w:rsidP="002F58A7">
            <w:pPr>
              <w:jc w:val="right"/>
              <w:rPr>
                <w:sz w:val="18"/>
                <w:szCs w:val="18"/>
                <w:lang w:val="fr-CA"/>
              </w:rPr>
            </w:pPr>
            <w:r w:rsidRPr="00D20194">
              <w:rPr>
                <w:sz w:val="18"/>
                <w:szCs w:val="18"/>
                <w:lang w:val="fr-CA"/>
              </w:rPr>
              <w:t>35</w:t>
            </w:r>
            <w:r w:rsidR="00DD4A87" w:rsidRPr="00D20194">
              <w:rPr>
                <w:sz w:val="18"/>
                <w:szCs w:val="18"/>
                <w:lang w:val="fr-CA"/>
              </w:rPr>
              <w:t> </w:t>
            </w:r>
            <w:r w:rsidRPr="00D20194">
              <w:rPr>
                <w:sz w:val="18"/>
                <w:szCs w:val="18"/>
                <w:lang w:val="fr-CA"/>
              </w:rPr>
              <w:t>740</w:t>
            </w:r>
          </w:p>
        </w:tc>
        <w:tc>
          <w:tcPr>
            <w:tcW w:w="894" w:type="dxa"/>
            <w:shd w:val="clear" w:color="auto" w:fill="auto"/>
            <w:hideMark/>
          </w:tcPr>
          <w:p w:rsidR="00C06DC8" w:rsidRPr="00D20194" w:rsidRDefault="00C06DC8" w:rsidP="002F58A7">
            <w:pPr>
              <w:jc w:val="right"/>
              <w:rPr>
                <w:sz w:val="18"/>
                <w:szCs w:val="18"/>
                <w:lang w:val="fr-CA"/>
              </w:rPr>
            </w:pPr>
            <w:r w:rsidRPr="00D20194">
              <w:rPr>
                <w:sz w:val="18"/>
                <w:szCs w:val="18"/>
                <w:lang w:val="fr-CA"/>
              </w:rPr>
              <w:t> </w:t>
            </w:r>
          </w:p>
        </w:tc>
        <w:tc>
          <w:tcPr>
            <w:tcW w:w="848" w:type="dxa"/>
            <w:shd w:val="clear" w:color="auto" w:fill="auto"/>
            <w:hideMark/>
          </w:tcPr>
          <w:p w:rsidR="00C06DC8" w:rsidRPr="00D20194" w:rsidRDefault="00C06DC8" w:rsidP="002F58A7">
            <w:pPr>
              <w:jc w:val="right"/>
              <w:rPr>
                <w:sz w:val="18"/>
                <w:szCs w:val="18"/>
                <w:lang w:val="fr-CA"/>
              </w:rPr>
            </w:pPr>
            <w:r w:rsidRPr="00D20194">
              <w:rPr>
                <w:sz w:val="18"/>
                <w:szCs w:val="18"/>
                <w:lang w:val="fr-CA"/>
              </w:rPr>
              <w:t> </w:t>
            </w:r>
          </w:p>
        </w:tc>
        <w:tc>
          <w:tcPr>
            <w:tcW w:w="705" w:type="dxa"/>
            <w:shd w:val="clear" w:color="auto" w:fill="auto"/>
            <w:hideMark/>
          </w:tcPr>
          <w:p w:rsidR="00C06DC8" w:rsidRPr="00D20194" w:rsidRDefault="00C06DC8" w:rsidP="002F58A7">
            <w:pPr>
              <w:jc w:val="right"/>
              <w:rPr>
                <w:sz w:val="18"/>
                <w:szCs w:val="18"/>
                <w:lang w:val="fr-CA"/>
              </w:rPr>
            </w:pPr>
            <w:r w:rsidRPr="00D20194">
              <w:rPr>
                <w:sz w:val="18"/>
                <w:szCs w:val="18"/>
                <w:lang w:val="fr-CA"/>
              </w:rPr>
              <w:t> </w:t>
            </w:r>
          </w:p>
        </w:tc>
        <w:tc>
          <w:tcPr>
            <w:tcW w:w="704" w:type="dxa"/>
            <w:shd w:val="clear" w:color="auto" w:fill="auto"/>
            <w:hideMark/>
          </w:tcPr>
          <w:p w:rsidR="00C06DC8" w:rsidRPr="00D20194" w:rsidRDefault="00C06DC8" w:rsidP="002F58A7">
            <w:pPr>
              <w:jc w:val="right"/>
              <w:rPr>
                <w:sz w:val="18"/>
                <w:szCs w:val="18"/>
                <w:lang w:val="fr-CA"/>
              </w:rPr>
            </w:pPr>
            <w:r w:rsidRPr="00D20194">
              <w:rPr>
                <w:sz w:val="18"/>
                <w:szCs w:val="18"/>
                <w:lang w:val="fr-CA"/>
              </w:rPr>
              <w:t> </w:t>
            </w:r>
          </w:p>
        </w:tc>
        <w:tc>
          <w:tcPr>
            <w:tcW w:w="709" w:type="dxa"/>
            <w:shd w:val="clear" w:color="auto" w:fill="auto"/>
            <w:hideMark/>
          </w:tcPr>
          <w:p w:rsidR="00C06DC8" w:rsidRPr="00D20194" w:rsidRDefault="00C06DC8" w:rsidP="002F58A7">
            <w:pPr>
              <w:jc w:val="right"/>
              <w:rPr>
                <w:sz w:val="18"/>
                <w:szCs w:val="18"/>
                <w:lang w:val="fr-CA"/>
              </w:rPr>
            </w:pPr>
            <w:r w:rsidRPr="00D20194">
              <w:rPr>
                <w:sz w:val="18"/>
                <w:szCs w:val="18"/>
                <w:lang w:val="fr-CA"/>
              </w:rPr>
              <w:t> </w:t>
            </w:r>
          </w:p>
        </w:tc>
        <w:tc>
          <w:tcPr>
            <w:tcW w:w="669" w:type="dxa"/>
            <w:shd w:val="clear" w:color="auto" w:fill="auto"/>
            <w:hideMark/>
          </w:tcPr>
          <w:p w:rsidR="00C06DC8" w:rsidRPr="00D20194" w:rsidRDefault="00C06DC8" w:rsidP="002F58A7">
            <w:pPr>
              <w:jc w:val="right"/>
              <w:rPr>
                <w:sz w:val="18"/>
                <w:szCs w:val="18"/>
                <w:lang w:val="fr-CA"/>
              </w:rPr>
            </w:pPr>
            <w:r w:rsidRPr="00D20194">
              <w:rPr>
                <w:sz w:val="18"/>
                <w:szCs w:val="18"/>
                <w:lang w:val="fr-CA"/>
              </w:rPr>
              <w:t> </w:t>
            </w:r>
          </w:p>
        </w:tc>
        <w:tc>
          <w:tcPr>
            <w:tcW w:w="609" w:type="dxa"/>
            <w:shd w:val="clear" w:color="auto" w:fill="auto"/>
            <w:hideMark/>
          </w:tcPr>
          <w:p w:rsidR="00C06DC8" w:rsidRPr="00D20194" w:rsidRDefault="00C06DC8" w:rsidP="002F58A7">
            <w:pPr>
              <w:jc w:val="right"/>
              <w:rPr>
                <w:sz w:val="18"/>
                <w:szCs w:val="18"/>
                <w:lang w:val="fr-CA"/>
              </w:rPr>
            </w:pPr>
            <w:r w:rsidRPr="00D20194">
              <w:rPr>
                <w:sz w:val="18"/>
                <w:szCs w:val="18"/>
                <w:lang w:val="fr-CA"/>
              </w:rPr>
              <w:t> </w:t>
            </w:r>
          </w:p>
        </w:tc>
        <w:tc>
          <w:tcPr>
            <w:tcW w:w="563" w:type="dxa"/>
            <w:shd w:val="clear" w:color="auto" w:fill="auto"/>
            <w:hideMark/>
          </w:tcPr>
          <w:p w:rsidR="00C06DC8" w:rsidRPr="00D20194" w:rsidRDefault="00C06DC8" w:rsidP="002F58A7">
            <w:pPr>
              <w:jc w:val="right"/>
              <w:rPr>
                <w:sz w:val="18"/>
                <w:szCs w:val="18"/>
                <w:lang w:val="fr-CA"/>
              </w:rPr>
            </w:pPr>
            <w:r w:rsidRPr="00D20194">
              <w:rPr>
                <w:sz w:val="18"/>
                <w:szCs w:val="18"/>
                <w:lang w:val="fr-CA"/>
              </w:rPr>
              <w:t> </w:t>
            </w:r>
          </w:p>
        </w:tc>
        <w:tc>
          <w:tcPr>
            <w:tcW w:w="844" w:type="dxa"/>
            <w:shd w:val="clear" w:color="auto" w:fill="auto"/>
            <w:hideMark/>
          </w:tcPr>
          <w:p w:rsidR="00C06DC8" w:rsidRPr="00D20194" w:rsidRDefault="00C06DC8" w:rsidP="002F58A7">
            <w:pPr>
              <w:jc w:val="right"/>
              <w:rPr>
                <w:sz w:val="18"/>
                <w:szCs w:val="18"/>
                <w:lang w:val="fr-CA"/>
              </w:rPr>
            </w:pPr>
            <w:r w:rsidRPr="00D20194">
              <w:rPr>
                <w:sz w:val="18"/>
                <w:szCs w:val="18"/>
                <w:lang w:val="fr-CA"/>
              </w:rPr>
              <w:t>35</w:t>
            </w:r>
            <w:r w:rsidR="00DD4A87" w:rsidRPr="00D20194">
              <w:rPr>
                <w:sz w:val="18"/>
                <w:szCs w:val="18"/>
                <w:lang w:val="fr-CA"/>
              </w:rPr>
              <w:t> </w:t>
            </w:r>
            <w:r w:rsidRPr="00D20194">
              <w:rPr>
                <w:sz w:val="18"/>
                <w:szCs w:val="18"/>
                <w:lang w:val="fr-CA"/>
              </w:rPr>
              <w:t>740</w:t>
            </w:r>
          </w:p>
        </w:tc>
      </w:tr>
      <w:tr w:rsidR="00D20194" w:rsidRPr="00F25822" w:rsidTr="002F58A7">
        <w:trPr>
          <w:trHeight w:val="483"/>
          <w:jc w:val="center"/>
        </w:trPr>
        <w:tc>
          <w:tcPr>
            <w:tcW w:w="2836" w:type="dxa"/>
            <w:gridSpan w:val="2"/>
            <w:vMerge w:val="restart"/>
            <w:shd w:val="clear" w:color="auto" w:fill="auto"/>
            <w:hideMark/>
          </w:tcPr>
          <w:p w:rsidR="00177950" w:rsidRPr="00D20194" w:rsidRDefault="00177950" w:rsidP="00177950">
            <w:pPr>
              <w:jc w:val="left"/>
              <w:rPr>
                <w:sz w:val="18"/>
                <w:szCs w:val="18"/>
                <w:lang w:val="fr-CA"/>
              </w:rPr>
            </w:pPr>
            <w:r w:rsidRPr="00D20194">
              <w:rPr>
                <w:sz w:val="18"/>
                <w:szCs w:val="18"/>
                <w:lang w:val="fr-CA"/>
              </w:rPr>
              <w:t>Fonds du projet recommandés pour approbation à cette réunion (</w:t>
            </w:r>
            <w:r w:rsidR="00635B93" w:rsidRPr="00D20194">
              <w:rPr>
                <w:sz w:val="18"/>
                <w:szCs w:val="18"/>
                <w:lang w:val="fr-CA"/>
              </w:rPr>
              <w:t>$US</w:t>
            </w:r>
            <w:r w:rsidRPr="00D20194">
              <w:rPr>
                <w:sz w:val="18"/>
                <w:szCs w:val="18"/>
                <w:lang w:val="fr-CA"/>
              </w:rPr>
              <w:t>)</w:t>
            </w:r>
          </w:p>
        </w:tc>
        <w:tc>
          <w:tcPr>
            <w:tcW w:w="992" w:type="dxa"/>
            <w:shd w:val="clear" w:color="auto" w:fill="auto"/>
            <w:hideMark/>
          </w:tcPr>
          <w:p w:rsidR="00177950" w:rsidRPr="00D20194" w:rsidRDefault="00177950" w:rsidP="00FD0FFB">
            <w:pPr>
              <w:jc w:val="left"/>
              <w:rPr>
                <w:sz w:val="18"/>
                <w:szCs w:val="18"/>
                <w:lang w:val="fr-CA"/>
              </w:rPr>
            </w:pPr>
            <w:r w:rsidRPr="00D20194">
              <w:rPr>
                <w:sz w:val="18"/>
                <w:szCs w:val="18"/>
                <w:lang w:val="fr-CA"/>
              </w:rPr>
              <w:t>Coûts du projet</w:t>
            </w:r>
          </w:p>
        </w:tc>
        <w:tc>
          <w:tcPr>
            <w:tcW w:w="826" w:type="dxa"/>
            <w:shd w:val="clear" w:color="auto" w:fill="auto"/>
            <w:hideMark/>
          </w:tcPr>
          <w:p w:rsidR="00177950" w:rsidRPr="00D20194" w:rsidRDefault="00177950" w:rsidP="002F58A7">
            <w:pPr>
              <w:jc w:val="right"/>
              <w:rPr>
                <w:sz w:val="18"/>
                <w:szCs w:val="18"/>
                <w:lang w:val="fr-CA"/>
              </w:rPr>
            </w:pPr>
            <w:r w:rsidRPr="00D20194">
              <w:rPr>
                <w:sz w:val="18"/>
                <w:szCs w:val="18"/>
                <w:lang w:val="fr-CA"/>
              </w:rPr>
              <w:t> </w:t>
            </w:r>
          </w:p>
        </w:tc>
        <w:tc>
          <w:tcPr>
            <w:tcW w:w="894" w:type="dxa"/>
            <w:shd w:val="clear" w:color="auto" w:fill="auto"/>
            <w:hideMark/>
          </w:tcPr>
          <w:p w:rsidR="00177950" w:rsidRPr="00D20194" w:rsidRDefault="00177950" w:rsidP="002F58A7">
            <w:pPr>
              <w:jc w:val="right"/>
              <w:rPr>
                <w:sz w:val="18"/>
                <w:szCs w:val="18"/>
                <w:lang w:val="fr-CA"/>
              </w:rPr>
            </w:pPr>
            <w:r w:rsidRPr="00D20194">
              <w:rPr>
                <w:sz w:val="18"/>
                <w:szCs w:val="18"/>
                <w:lang w:val="fr-CA"/>
              </w:rPr>
              <w:t> </w:t>
            </w:r>
          </w:p>
        </w:tc>
        <w:tc>
          <w:tcPr>
            <w:tcW w:w="848" w:type="dxa"/>
            <w:shd w:val="clear" w:color="auto" w:fill="auto"/>
            <w:hideMark/>
          </w:tcPr>
          <w:p w:rsidR="00177950" w:rsidRPr="00D20194" w:rsidRDefault="00177950" w:rsidP="002F58A7">
            <w:pPr>
              <w:jc w:val="right"/>
              <w:rPr>
                <w:sz w:val="18"/>
                <w:szCs w:val="18"/>
                <w:lang w:val="fr-CA"/>
              </w:rPr>
            </w:pPr>
            <w:r w:rsidRPr="00D20194">
              <w:rPr>
                <w:sz w:val="18"/>
                <w:szCs w:val="18"/>
                <w:lang w:val="fr-CA"/>
              </w:rPr>
              <w:t>555</w:t>
            </w:r>
            <w:r w:rsidR="00DD4A87" w:rsidRPr="00D20194">
              <w:rPr>
                <w:sz w:val="18"/>
                <w:szCs w:val="18"/>
                <w:lang w:val="fr-CA"/>
              </w:rPr>
              <w:t> </w:t>
            </w:r>
            <w:r w:rsidRPr="00D20194">
              <w:rPr>
                <w:sz w:val="18"/>
                <w:szCs w:val="18"/>
                <w:lang w:val="fr-CA"/>
              </w:rPr>
              <w:t>000</w:t>
            </w:r>
          </w:p>
        </w:tc>
        <w:tc>
          <w:tcPr>
            <w:tcW w:w="705" w:type="dxa"/>
            <w:shd w:val="clear" w:color="auto" w:fill="auto"/>
            <w:hideMark/>
          </w:tcPr>
          <w:p w:rsidR="00177950" w:rsidRPr="00D20194" w:rsidRDefault="00177950" w:rsidP="002F58A7">
            <w:pPr>
              <w:jc w:val="right"/>
              <w:rPr>
                <w:sz w:val="18"/>
                <w:szCs w:val="18"/>
                <w:lang w:val="fr-CA"/>
              </w:rPr>
            </w:pPr>
            <w:r w:rsidRPr="00D20194">
              <w:rPr>
                <w:sz w:val="18"/>
                <w:szCs w:val="18"/>
                <w:lang w:val="fr-CA"/>
              </w:rPr>
              <w:t> </w:t>
            </w:r>
          </w:p>
        </w:tc>
        <w:tc>
          <w:tcPr>
            <w:tcW w:w="704" w:type="dxa"/>
            <w:shd w:val="clear" w:color="auto" w:fill="auto"/>
            <w:hideMark/>
          </w:tcPr>
          <w:p w:rsidR="00177950" w:rsidRPr="00D20194" w:rsidRDefault="00177950" w:rsidP="002F58A7">
            <w:pPr>
              <w:jc w:val="right"/>
              <w:rPr>
                <w:sz w:val="18"/>
                <w:szCs w:val="18"/>
                <w:lang w:val="fr-CA"/>
              </w:rPr>
            </w:pPr>
            <w:r w:rsidRPr="00D20194">
              <w:rPr>
                <w:sz w:val="18"/>
                <w:szCs w:val="18"/>
                <w:lang w:val="fr-CA"/>
              </w:rPr>
              <w:t> </w:t>
            </w:r>
          </w:p>
        </w:tc>
        <w:tc>
          <w:tcPr>
            <w:tcW w:w="709" w:type="dxa"/>
            <w:shd w:val="clear" w:color="auto" w:fill="auto"/>
            <w:hideMark/>
          </w:tcPr>
          <w:p w:rsidR="00177950" w:rsidRPr="00D20194" w:rsidRDefault="00177950" w:rsidP="002F58A7">
            <w:pPr>
              <w:jc w:val="right"/>
              <w:rPr>
                <w:sz w:val="18"/>
                <w:szCs w:val="18"/>
                <w:lang w:val="fr-CA"/>
              </w:rPr>
            </w:pPr>
            <w:r w:rsidRPr="00D20194">
              <w:rPr>
                <w:sz w:val="18"/>
                <w:szCs w:val="18"/>
                <w:lang w:val="fr-CA"/>
              </w:rPr>
              <w:t> </w:t>
            </w:r>
          </w:p>
        </w:tc>
        <w:tc>
          <w:tcPr>
            <w:tcW w:w="669" w:type="dxa"/>
            <w:shd w:val="clear" w:color="auto" w:fill="auto"/>
            <w:hideMark/>
          </w:tcPr>
          <w:p w:rsidR="00177950" w:rsidRPr="00D20194" w:rsidRDefault="00177950" w:rsidP="002F58A7">
            <w:pPr>
              <w:jc w:val="right"/>
              <w:rPr>
                <w:sz w:val="18"/>
                <w:szCs w:val="18"/>
                <w:lang w:val="fr-CA"/>
              </w:rPr>
            </w:pPr>
            <w:r w:rsidRPr="00D20194">
              <w:rPr>
                <w:sz w:val="18"/>
                <w:szCs w:val="18"/>
                <w:lang w:val="fr-CA"/>
              </w:rPr>
              <w:t> </w:t>
            </w:r>
          </w:p>
        </w:tc>
        <w:tc>
          <w:tcPr>
            <w:tcW w:w="609" w:type="dxa"/>
            <w:shd w:val="clear" w:color="auto" w:fill="auto"/>
            <w:hideMark/>
          </w:tcPr>
          <w:p w:rsidR="00177950" w:rsidRPr="00D20194" w:rsidRDefault="00177950" w:rsidP="002F58A7">
            <w:pPr>
              <w:jc w:val="right"/>
              <w:rPr>
                <w:sz w:val="18"/>
                <w:szCs w:val="18"/>
                <w:lang w:val="fr-CA"/>
              </w:rPr>
            </w:pPr>
            <w:r w:rsidRPr="00D20194">
              <w:rPr>
                <w:sz w:val="18"/>
                <w:szCs w:val="18"/>
                <w:lang w:val="fr-CA"/>
              </w:rPr>
              <w:t> </w:t>
            </w:r>
          </w:p>
        </w:tc>
        <w:tc>
          <w:tcPr>
            <w:tcW w:w="563" w:type="dxa"/>
            <w:shd w:val="clear" w:color="auto" w:fill="auto"/>
            <w:hideMark/>
          </w:tcPr>
          <w:p w:rsidR="00177950" w:rsidRPr="00D20194" w:rsidRDefault="00177950" w:rsidP="002F58A7">
            <w:pPr>
              <w:jc w:val="right"/>
              <w:rPr>
                <w:sz w:val="18"/>
                <w:szCs w:val="18"/>
                <w:lang w:val="fr-CA"/>
              </w:rPr>
            </w:pPr>
            <w:r w:rsidRPr="00D20194">
              <w:rPr>
                <w:sz w:val="18"/>
                <w:szCs w:val="18"/>
                <w:lang w:val="fr-CA"/>
              </w:rPr>
              <w:t> </w:t>
            </w:r>
          </w:p>
        </w:tc>
        <w:tc>
          <w:tcPr>
            <w:tcW w:w="844" w:type="dxa"/>
            <w:shd w:val="clear" w:color="auto" w:fill="auto"/>
            <w:hideMark/>
          </w:tcPr>
          <w:p w:rsidR="00177950" w:rsidRPr="00D20194" w:rsidRDefault="00177950" w:rsidP="002F58A7">
            <w:pPr>
              <w:jc w:val="right"/>
              <w:rPr>
                <w:sz w:val="18"/>
                <w:szCs w:val="18"/>
                <w:lang w:val="fr-CA"/>
              </w:rPr>
            </w:pPr>
            <w:r w:rsidRPr="00D20194">
              <w:rPr>
                <w:sz w:val="18"/>
                <w:szCs w:val="18"/>
                <w:lang w:val="fr-CA"/>
              </w:rPr>
              <w:t>555</w:t>
            </w:r>
            <w:r w:rsidR="00DD4A87" w:rsidRPr="00D20194">
              <w:rPr>
                <w:sz w:val="18"/>
                <w:szCs w:val="18"/>
                <w:lang w:val="fr-CA"/>
              </w:rPr>
              <w:t> </w:t>
            </w:r>
            <w:r w:rsidRPr="00D20194">
              <w:rPr>
                <w:sz w:val="18"/>
                <w:szCs w:val="18"/>
                <w:lang w:val="fr-CA"/>
              </w:rPr>
              <w:t>000</w:t>
            </w:r>
          </w:p>
        </w:tc>
      </w:tr>
      <w:tr w:rsidR="00D20194" w:rsidRPr="00F25822" w:rsidTr="002F58A7">
        <w:trPr>
          <w:trHeight w:val="483"/>
          <w:jc w:val="center"/>
        </w:trPr>
        <w:tc>
          <w:tcPr>
            <w:tcW w:w="2836" w:type="dxa"/>
            <w:gridSpan w:val="2"/>
            <w:vMerge/>
            <w:vAlign w:val="center"/>
            <w:hideMark/>
          </w:tcPr>
          <w:p w:rsidR="00177950" w:rsidRPr="00D20194" w:rsidRDefault="00177950" w:rsidP="00EB11C2">
            <w:pPr>
              <w:jc w:val="left"/>
              <w:rPr>
                <w:color w:val="000000"/>
                <w:sz w:val="18"/>
                <w:szCs w:val="18"/>
                <w:lang w:val="fr-CA" w:eastAsia="en-CA"/>
              </w:rPr>
            </w:pPr>
          </w:p>
        </w:tc>
        <w:tc>
          <w:tcPr>
            <w:tcW w:w="992" w:type="dxa"/>
            <w:shd w:val="clear" w:color="auto" w:fill="auto"/>
            <w:hideMark/>
          </w:tcPr>
          <w:p w:rsidR="00177950" w:rsidRPr="00D20194" w:rsidRDefault="00177950" w:rsidP="00FD0FFB">
            <w:pPr>
              <w:jc w:val="left"/>
              <w:rPr>
                <w:sz w:val="18"/>
                <w:szCs w:val="18"/>
                <w:lang w:val="fr-CA"/>
              </w:rPr>
            </w:pPr>
            <w:r w:rsidRPr="00D20194">
              <w:rPr>
                <w:sz w:val="18"/>
                <w:szCs w:val="18"/>
                <w:lang w:val="fr-CA"/>
              </w:rPr>
              <w:t>Coûts d</w:t>
            </w:r>
            <w:r w:rsidR="00635B93" w:rsidRPr="00D20194">
              <w:rPr>
                <w:sz w:val="18"/>
                <w:szCs w:val="18"/>
                <w:lang w:val="fr-CA"/>
              </w:rPr>
              <w:t>’</w:t>
            </w:r>
            <w:r w:rsidRPr="00D20194">
              <w:rPr>
                <w:sz w:val="18"/>
                <w:szCs w:val="18"/>
                <w:lang w:val="fr-CA"/>
              </w:rPr>
              <w:t>appui</w:t>
            </w:r>
          </w:p>
        </w:tc>
        <w:tc>
          <w:tcPr>
            <w:tcW w:w="826" w:type="dxa"/>
            <w:shd w:val="clear" w:color="auto" w:fill="auto"/>
            <w:hideMark/>
          </w:tcPr>
          <w:p w:rsidR="00177950" w:rsidRPr="00D20194" w:rsidRDefault="00177950" w:rsidP="002F58A7">
            <w:pPr>
              <w:jc w:val="right"/>
              <w:rPr>
                <w:sz w:val="18"/>
                <w:szCs w:val="18"/>
                <w:lang w:val="fr-CA"/>
              </w:rPr>
            </w:pPr>
            <w:r w:rsidRPr="00D20194">
              <w:rPr>
                <w:sz w:val="18"/>
                <w:szCs w:val="18"/>
                <w:lang w:val="fr-CA"/>
              </w:rPr>
              <w:t> </w:t>
            </w:r>
          </w:p>
        </w:tc>
        <w:tc>
          <w:tcPr>
            <w:tcW w:w="894" w:type="dxa"/>
            <w:shd w:val="clear" w:color="auto" w:fill="auto"/>
            <w:hideMark/>
          </w:tcPr>
          <w:p w:rsidR="00177950" w:rsidRPr="00D20194" w:rsidRDefault="00177950" w:rsidP="002F58A7">
            <w:pPr>
              <w:jc w:val="right"/>
              <w:rPr>
                <w:sz w:val="18"/>
                <w:szCs w:val="18"/>
                <w:lang w:val="fr-CA"/>
              </w:rPr>
            </w:pPr>
            <w:r w:rsidRPr="00D20194">
              <w:rPr>
                <w:sz w:val="18"/>
                <w:szCs w:val="18"/>
                <w:lang w:val="fr-CA"/>
              </w:rPr>
              <w:t> </w:t>
            </w:r>
          </w:p>
        </w:tc>
        <w:tc>
          <w:tcPr>
            <w:tcW w:w="848" w:type="dxa"/>
            <w:shd w:val="clear" w:color="auto" w:fill="auto"/>
            <w:hideMark/>
          </w:tcPr>
          <w:p w:rsidR="00177950" w:rsidRPr="00D20194" w:rsidRDefault="00177950" w:rsidP="002F58A7">
            <w:pPr>
              <w:jc w:val="right"/>
              <w:rPr>
                <w:sz w:val="18"/>
                <w:szCs w:val="18"/>
                <w:lang w:val="fr-CA"/>
              </w:rPr>
            </w:pPr>
            <w:r w:rsidRPr="00D20194">
              <w:rPr>
                <w:sz w:val="18"/>
                <w:szCs w:val="18"/>
                <w:lang w:val="fr-CA"/>
              </w:rPr>
              <w:t>48</w:t>
            </w:r>
            <w:r w:rsidR="00DD4A87" w:rsidRPr="00D20194">
              <w:rPr>
                <w:sz w:val="18"/>
                <w:szCs w:val="18"/>
                <w:lang w:val="fr-CA"/>
              </w:rPr>
              <w:t> </w:t>
            </w:r>
            <w:r w:rsidRPr="00D20194">
              <w:rPr>
                <w:sz w:val="18"/>
                <w:szCs w:val="18"/>
                <w:lang w:val="fr-CA"/>
              </w:rPr>
              <w:t>150</w:t>
            </w:r>
          </w:p>
        </w:tc>
        <w:tc>
          <w:tcPr>
            <w:tcW w:w="705" w:type="dxa"/>
            <w:shd w:val="clear" w:color="auto" w:fill="auto"/>
            <w:hideMark/>
          </w:tcPr>
          <w:p w:rsidR="00177950" w:rsidRPr="00D20194" w:rsidRDefault="00177950" w:rsidP="002F58A7">
            <w:pPr>
              <w:jc w:val="right"/>
              <w:rPr>
                <w:sz w:val="18"/>
                <w:szCs w:val="18"/>
                <w:lang w:val="fr-CA"/>
              </w:rPr>
            </w:pPr>
            <w:r w:rsidRPr="00D20194">
              <w:rPr>
                <w:sz w:val="18"/>
                <w:szCs w:val="18"/>
                <w:lang w:val="fr-CA"/>
              </w:rPr>
              <w:t> </w:t>
            </w:r>
          </w:p>
        </w:tc>
        <w:tc>
          <w:tcPr>
            <w:tcW w:w="704" w:type="dxa"/>
            <w:shd w:val="clear" w:color="auto" w:fill="auto"/>
            <w:hideMark/>
          </w:tcPr>
          <w:p w:rsidR="00177950" w:rsidRPr="00D20194" w:rsidRDefault="00177950" w:rsidP="002F58A7">
            <w:pPr>
              <w:jc w:val="right"/>
              <w:rPr>
                <w:sz w:val="18"/>
                <w:szCs w:val="18"/>
                <w:lang w:val="fr-CA"/>
              </w:rPr>
            </w:pPr>
            <w:r w:rsidRPr="00D20194">
              <w:rPr>
                <w:sz w:val="18"/>
                <w:szCs w:val="18"/>
                <w:lang w:val="fr-CA"/>
              </w:rPr>
              <w:t> </w:t>
            </w:r>
          </w:p>
        </w:tc>
        <w:tc>
          <w:tcPr>
            <w:tcW w:w="709" w:type="dxa"/>
            <w:shd w:val="clear" w:color="auto" w:fill="auto"/>
            <w:hideMark/>
          </w:tcPr>
          <w:p w:rsidR="00177950" w:rsidRPr="00D20194" w:rsidRDefault="00177950" w:rsidP="002F58A7">
            <w:pPr>
              <w:jc w:val="right"/>
              <w:rPr>
                <w:sz w:val="18"/>
                <w:szCs w:val="18"/>
                <w:lang w:val="fr-CA"/>
              </w:rPr>
            </w:pPr>
            <w:r w:rsidRPr="00D20194">
              <w:rPr>
                <w:sz w:val="18"/>
                <w:szCs w:val="18"/>
                <w:lang w:val="fr-CA"/>
              </w:rPr>
              <w:t> </w:t>
            </w:r>
          </w:p>
        </w:tc>
        <w:tc>
          <w:tcPr>
            <w:tcW w:w="669" w:type="dxa"/>
            <w:shd w:val="clear" w:color="auto" w:fill="auto"/>
            <w:hideMark/>
          </w:tcPr>
          <w:p w:rsidR="00177950" w:rsidRPr="00D20194" w:rsidRDefault="00177950" w:rsidP="002F58A7">
            <w:pPr>
              <w:jc w:val="right"/>
              <w:rPr>
                <w:sz w:val="18"/>
                <w:szCs w:val="18"/>
                <w:lang w:val="fr-CA"/>
              </w:rPr>
            </w:pPr>
            <w:r w:rsidRPr="00D20194">
              <w:rPr>
                <w:sz w:val="18"/>
                <w:szCs w:val="18"/>
                <w:lang w:val="fr-CA"/>
              </w:rPr>
              <w:t> </w:t>
            </w:r>
          </w:p>
        </w:tc>
        <w:tc>
          <w:tcPr>
            <w:tcW w:w="609" w:type="dxa"/>
            <w:shd w:val="clear" w:color="auto" w:fill="auto"/>
            <w:hideMark/>
          </w:tcPr>
          <w:p w:rsidR="00177950" w:rsidRPr="00D20194" w:rsidRDefault="00177950" w:rsidP="002F58A7">
            <w:pPr>
              <w:jc w:val="right"/>
              <w:rPr>
                <w:sz w:val="18"/>
                <w:szCs w:val="18"/>
                <w:lang w:val="fr-CA"/>
              </w:rPr>
            </w:pPr>
            <w:r w:rsidRPr="00D20194">
              <w:rPr>
                <w:sz w:val="18"/>
                <w:szCs w:val="18"/>
                <w:lang w:val="fr-CA"/>
              </w:rPr>
              <w:t> </w:t>
            </w:r>
          </w:p>
        </w:tc>
        <w:tc>
          <w:tcPr>
            <w:tcW w:w="563" w:type="dxa"/>
            <w:shd w:val="clear" w:color="auto" w:fill="auto"/>
            <w:hideMark/>
          </w:tcPr>
          <w:p w:rsidR="00177950" w:rsidRPr="00D20194" w:rsidRDefault="00177950" w:rsidP="002F58A7">
            <w:pPr>
              <w:jc w:val="right"/>
              <w:rPr>
                <w:sz w:val="18"/>
                <w:szCs w:val="18"/>
                <w:lang w:val="fr-CA"/>
              </w:rPr>
            </w:pPr>
            <w:r w:rsidRPr="00D20194">
              <w:rPr>
                <w:sz w:val="18"/>
                <w:szCs w:val="18"/>
                <w:lang w:val="fr-CA"/>
              </w:rPr>
              <w:t> </w:t>
            </w:r>
          </w:p>
        </w:tc>
        <w:tc>
          <w:tcPr>
            <w:tcW w:w="844" w:type="dxa"/>
            <w:shd w:val="clear" w:color="auto" w:fill="auto"/>
            <w:hideMark/>
          </w:tcPr>
          <w:p w:rsidR="00177950" w:rsidRPr="00D20194" w:rsidRDefault="00177950" w:rsidP="002F58A7">
            <w:pPr>
              <w:jc w:val="right"/>
              <w:rPr>
                <w:sz w:val="18"/>
                <w:szCs w:val="18"/>
                <w:lang w:val="fr-CA"/>
              </w:rPr>
            </w:pPr>
            <w:r w:rsidRPr="00D20194">
              <w:rPr>
                <w:sz w:val="18"/>
                <w:szCs w:val="18"/>
                <w:lang w:val="fr-CA"/>
              </w:rPr>
              <w:t>48</w:t>
            </w:r>
            <w:r w:rsidR="00DD4A87" w:rsidRPr="00D20194">
              <w:rPr>
                <w:sz w:val="18"/>
                <w:szCs w:val="18"/>
                <w:lang w:val="fr-CA"/>
              </w:rPr>
              <w:t> </w:t>
            </w:r>
            <w:r w:rsidRPr="00D20194">
              <w:rPr>
                <w:sz w:val="18"/>
                <w:szCs w:val="18"/>
                <w:lang w:val="fr-CA"/>
              </w:rPr>
              <w:t>150</w:t>
            </w:r>
          </w:p>
        </w:tc>
      </w:tr>
    </w:tbl>
    <w:p w:rsidR="00EA598B" w:rsidRPr="00D20194" w:rsidRDefault="50755924" w:rsidP="00D20194">
      <w:pPr>
        <w:ind w:hanging="709"/>
        <w:jc w:val="left"/>
        <w:rPr>
          <w:sz w:val="18"/>
          <w:szCs w:val="18"/>
          <w:lang w:val="fr-CA"/>
        </w:rPr>
      </w:pPr>
      <w:r w:rsidRPr="00D20194">
        <w:rPr>
          <w:sz w:val="18"/>
          <w:szCs w:val="18"/>
          <w:lang w:val="fr-CA"/>
        </w:rPr>
        <w:t>*</w:t>
      </w:r>
      <w:r w:rsidR="00177950" w:rsidRPr="00D20194">
        <w:rPr>
          <w:sz w:val="18"/>
          <w:szCs w:val="18"/>
          <w:lang w:val="fr-CA"/>
        </w:rPr>
        <w:t xml:space="preserve"> Un changement</w:t>
      </w:r>
      <w:r w:rsidR="00180D62" w:rsidRPr="00D20194">
        <w:rPr>
          <w:sz w:val="18"/>
          <w:szCs w:val="18"/>
          <w:lang w:val="fr-CA"/>
        </w:rPr>
        <w:t xml:space="preserve"> d</w:t>
      </w:r>
      <w:r w:rsidR="00635B93" w:rsidRPr="00D20194">
        <w:rPr>
          <w:sz w:val="18"/>
          <w:szCs w:val="18"/>
          <w:lang w:val="fr-CA"/>
        </w:rPr>
        <w:t>’</w:t>
      </w:r>
      <w:r w:rsidR="00180D62" w:rsidRPr="00D20194">
        <w:rPr>
          <w:sz w:val="18"/>
          <w:szCs w:val="18"/>
          <w:lang w:val="fr-CA"/>
        </w:rPr>
        <w:t>agence d</w:t>
      </w:r>
      <w:r w:rsidR="00635B93" w:rsidRPr="00D20194">
        <w:rPr>
          <w:sz w:val="18"/>
          <w:szCs w:val="18"/>
          <w:lang w:val="fr-CA"/>
        </w:rPr>
        <w:t>’</w:t>
      </w:r>
      <w:r w:rsidR="00180D62" w:rsidRPr="00D20194">
        <w:rPr>
          <w:sz w:val="18"/>
          <w:szCs w:val="18"/>
          <w:lang w:val="fr-CA"/>
        </w:rPr>
        <w:t>exécution principale, de l</w:t>
      </w:r>
      <w:r w:rsidR="00635B93" w:rsidRPr="00D20194">
        <w:rPr>
          <w:sz w:val="18"/>
          <w:szCs w:val="18"/>
          <w:lang w:val="fr-CA"/>
        </w:rPr>
        <w:t>’</w:t>
      </w:r>
      <w:r w:rsidR="00180D62" w:rsidRPr="00D20194">
        <w:rPr>
          <w:sz w:val="18"/>
          <w:szCs w:val="18"/>
          <w:lang w:val="fr-CA"/>
        </w:rPr>
        <w:t>ONUDI au PNUE, a été demandé avec la deuxième tranche lors de la 95</w:t>
      </w:r>
      <w:r w:rsidR="00180D62" w:rsidRPr="00D20194">
        <w:rPr>
          <w:sz w:val="18"/>
          <w:szCs w:val="18"/>
          <w:vertAlign w:val="superscript"/>
          <w:lang w:val="fr-CA"/>
        </w:rPr>
        <w:t>e</w:t>
      </w:r>
      <w:r w:rsidR="00180D62" w:rsidRPr="00D20194">
        <w:rPr>
          <w:sz w:val="18"/>
          <w:szCs w:val="18"/>
          <w:lang w:val="fr-CA"/>
        </w:rPr>
        <w:t> réunion.</w:t>
      </w:r>
    </w:p>
    <w:p w:rsidR="00A41EED" w:rsidRPr="00F25822" w:rsidRDefault="00A41EED" w:rsidP="00EA598B">
      <w:pPr>
        <w:jc w:val="left"/>
        <w:rPr>
          <w:sz w:val="16"/>
          <w:szCs w:val="16"/>
          <w:lang w:val="fr-CA"/>
        </w:rPr>
      </w:pPr>
    </w:p>
    <w:tbl>
      <w:tblPr>
        <w:tblStyle w:val="TableGrid"/>
        <w:tblW w:w="1114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4860"/>
        <w:gridCol w:w="6286"/>
      </w:tblGrid>
      <w:tr w:rsidR="00A41EED" w:rsidRPr="00F25822" w:rsidTr="00D16BE1">
        <w:trPr>
          <w:trHeight w:val="42"/>
          <w:jc w:val="center"/>
        </w:trPr>
        <w:tc>
          <w:tcPr>
            <w:tcW w:w="4860" w:type="dxa"/>
            <w:hideMark/>
          </w:tcPr>
          <w:p w:rsidR="00A41EED" w:rsidRPr="00D20194" w:rsidRDefault="00180D62" w:rsidP="00E95F99">
            <w:pPr>
              <w:spacing w:after="60"/>
              <w:jc w:val="left"/>
              <w:rPr>
                <w:b/>
                <w:sz w:val="20"/>
                <w:szCs w:val="20"/>
                <w:lang w:val="fr-CA"/>
              </w:rPr>
            </w:pPr>
            <w:r w:rsidRPr="00D20194">
              <w:rPr>
                <w:b/>
                <w:sz w:val="20"/>
                <w:szCs w:val="20"/>
                <w:lang w:val="fr-CA"/>
              </w:rPr>
              <w:t>Recommandation du Secrétariat :</w:t>
            </w:r>
          </w:p>
        </w:tc>
        <w:tc>
          <w:tcPr>
            <w:tcW w:w="6286" w:type="dxa"/>
            <w:hideMark/>
          </w:tcPr>
          <w:p w:rsidR="00A41EED" w:rsidRPr="00D20194" w:rsidRDefault="00180D62" w:rsidP="00E95F99">
            <w:pPr>
              <w:spacing w:after="60"/>
              <w:jc w:val="center"/>
              <w:rPr>
                <w:sz w:val="20"/>
                <w:szCs w:val="20"/>
                <w:lang w:val="fr-CA"/>
              </w:rPr>
            </w:pPr>
            <w:r w:rsidRPr="00D20194">
              <w:rPr>
                <w:sz w:val="20"/>
                <w:szCs w:val="20"/>
                <w:lang w:val="fr-CA"/>
              </w:rPr>
              <w:t>Approbation générale</w:t>
            </w:r>
          </w:p>
        </w:tc>
      </w:tr>
    </w:tbl>
    <w:p w:rsidR="00EA598B" w:rsidRPr="00F25822" w:rsidRDefault="005D6E17" w:rsidP="00044D61">
      <w:pPr>
        <w:spacing w:after="240"/>
        <w:jc w:val="center"/>
        <w:rPr>
          <w:b/>
          <w:lang w:val="fr-CA"/>
        </w:rPr>
      </w:pPr>
      <w:r w:rsidRPr="00F25822">
        <w:rPr>
          <w:lang w:val="fr-CA"/>
        </w:rPr>
        <w:br w:type="page"/>
      </w:r>
      <w:r w:rsidR="00EA598B" w:rsidRPr="00F25822">
        <w:rPr>
          <w:b/>
          <w:lang w:val="fr-CA"/>
        </w:rPr>
        <w:lastRenderedPageBreak/>
        <w:t>DESCRIPTION</w:t>
      </w:r>
      <w:r w:rsidR="00FD0FFB" w:rsidRPr="00F25822">
        <w:rPr>
          <w:b/>
          <w:lang w:val="fr-CA"/>
        </w:rPr>
        <w:t xml:space="preserve"> DU PROJET</w:t>
      </w:r>
    </w:p>
    <w:p w:rsidR="00140F7B" w:rsidRPr="00F25822" w:rsidRDefault="00FD0FFB" w:rsidP="00E95F99">
      <w:pPr>
        <w:pStyle w:val="Heading1"/>
        <w:keepNext/>
        <w:rPr>
          <w:u w:val="single"/>
          <w:lang w:val="fr-CA"/>
        </w:rPr>
      </w:pPr>
      <w:r w:rsidRPr="00F25822">
        <w:rPr>
          <w:lang w:val="fr-CA" w:eastAsia="fr-CA"/>
        </w:rPr>
        <w:t>Au nom du gouvernement du Chili, l</w:t>
      </w:r>
      <w:r w:rsidR="00635B93">
        <w:rPr>
          <w:lang w:val="fr-CA" w:eastAsia="fr-CA"/>
        </w:rPr>
        <w:t>’</w:t>
      </w:r>
      <w:r w:rsidRPr="00F25822">
        <w:rPr>
          <w:lang w:val="fr-CA" w:eastAsia="fr-CA"/>
        </w:rPr>
        <w:t>ONUDI, en tant qu</w:t>
      </w:r>
      <w:r w:rsidR="00635B93">
        <w:rPr>
          <w:lang w:val="fr-CA" w:eastAsia="fr-CA"/>
        </w:rPr>
        <w:t>’</w:t>
      </w:r>
      <w:r w:rsidRPr="00F25822">
        <w:rPr>
          <w:lang w:val="fr-CA" w:eastAsia="fr-CA"/>
        </w:rPr>
        <w:t>agence d</w:t>
      </w:r>
      <w:r w:rsidR="00635B93">
        <w:rPr>
          <w:lang w:val="fr-CA" w:eastAsia="fr-CA"/>
        </w:rPr>
        <w:t>’</w:t>
      </w:r>
      <w:r w:rsidRPr="00F25822">
        <w:rPr>
          <w:lang w:val="fr-CA" w:eastAsia="fr-CA"/>
        </w:rPr>
        <w:t>exécution principale, a soumis une demande de financement pour la deuxième tranche de la phase III du plan de gestion de l</w:t>
      </w:r>
      <w:r w:rsidR="00635B93">
        <w:rPr>
          <w:lang w:val="fr-CA" w:eastAsia="fr-CA"/>
        </w:rPr>
        <w:t>’</w:t>
      </w:r>
      <w:r w:rsidRPr="00F25822">
        <w:rPr>
          <w:lang w:val="fr-CA" w:eastAsia="fr-CA"/>
        </w:rPr>
        <w:t>élimination des HCFC (PGEH), pour un coût total de 603 150</w:t>
      </w:r>
      <w:r w:rsidR="00635B93">
        <w:rPr>
          <w:lang w:val="fr-CA" w:eastAsia="fr-CA"/>
        </w:rPr>
        <w:t> $US</w:t>
      </w:r>
      <w:r w:rsidRPr="00F25822">
        <w:rPr>
          <w:lang w:val="fr-CA" w:eastAsia="fr-CA"/>
        </w:rPr>
        <w:t>, dont 400 000</w:t>
      </w:r>
      <w:r w:rsidR="00635B93">
        <w:rPr>
          <w:lang w:val="fr-CA" w:eastAsia="fr-CA"/>
        </w:rPr>
        <w:t> $US</w:t>
      </w:r>
      <w:r w:rsidRPr="00F25822">
        <w:rPr>
          <w:lang w:val="fr-CA" w:eastAsia="fr-CA"/>
        </w:rPr>
        <w:t xml:space="preserve"> plus les coûts d</w:t>
      </w:r>
      <w:r w:rsidR="00635B93">
        <w:rPr>
          <w:lang w:val="fr-CA" w:eastAsia="fr-CA"/>
        </w:rPr>
        <w:t>’</w:t>
      </w:r>
      <w:r w:rsidRPr="00F25822">
        <w:rPr>
          <w:lang w:val="fr-CA" w:eastAsia="fr-CA"/>
        </w:rPr>
        <w:t>appui d</w:t>
      </w:r>
      <w:r w:rsidR="00635B93">
        <w:rPr>
          <w:lang w:val="fr-CA" w:eastAsia="fr-CA"/>
        </w:rPr>
        <w:t>’</w:t>
      </w:r>
      <w:r w:rsidRPr="00F25822">
        <w:rPr>
          <w:lang w:val="fr-CA" w:eastAsia="fr-CA"/>
        </w:rPr>
        <w:t>agence de 28 000</w:t>
      </w:r>
      <w:r w:rsidR="00635B93">
        <w:rPr>
          <w:lang w:val="fr-CA" w:eastAsia="fr-CA"/>
        </w:rPr>
        <w:t> $US</w:t>
      </w:r>
      <w:r w:rsidRPr="00F25822">
        <w:rPr>
          <w:lang w:val="fr-CA" w:eastAsia="fr-CA"/>
        </w:rPr>
        <w:t xml:space="preserve"> pour le PNUD, et 155 000</w:t>
      </w:r>
      <w:r w:rsidR="00635B93">
        <w:rPr>
          <w:lang w:val="fr-CA" w:eastAsia="fr-CA"/>
        </w:rPr>
        <w:t> $US</w:t>
      </w:r>
      <w:r w:rsidRPr="00F25822">
        <w:rPr>
          <w:lang w:val="fr-CA" w:eastAsia="fr-CA"/>
        </w:rPr>
        <w:t xml:space="preserve"> plus les coûts d</w:t>
      </w:r>
      <w:r w:rsidR="00635B93">
        <w:rPr>
          <w:lang w:val="fr-CA" w:eastAsia="fr-CA"/>
        </w:rPr>
        <w:t>’</w:t>
      </w:r>
      <w:r w:rsidRPr="00F25822">
        <w:rPr>
          <w:lang w:val="fr-CA" w:eastAsia="fr-CA"/>
        </w:rPr>
        <w:t>appui d</w:t>
      </w:r>
      <w:r w:rsidR="00635B93">
        <w:rPr>
          <w:lang w:val="fr-CA" w:eastAsia="fr-CA"/>
        </w:rPr>
        <w:t>’</w:t>
      </w:r>
      <w:r w:rsidRPr="00F25822">
        <w:rPr>
          <w:lang w:val="fr-CA" w:eastAsia="fr-CA"/>
        </w:rPr>
        <w:t>agence de 20 150</w:t>
      </w:r>
      <w:r w:rsidR="00635B93">
        <w:rPr>
          <w:lang w:val="fr-CA" w:eastAsia="fr-CA"/>
        </w:rPr>
        <w:t> $US</w:t>
      </w:r>
      <w:r w:rsidRPr="00F25822">
        <w:rPr>
          <w:lang w:val="fr-CA" w:eastAsia="fr-CA"/>
        </w:rPr>
        <w:t xml:space="preserve"> pour le PNUE.</w:t>
      </w:r>
      <w:r w:rsidR="00ED74F6" w:rsidRPr="0039187E">
        <w:rPr>
          <w:rStyle w:val="FootnoteReference"/>
        </w:rPr>
        <w:footnoteReference w:id="3"/>
      </w:r>
      <w:r w:rsidR="00ED74F6" w:rsidRPr="0034371D">
        <w:t xml:space="preserve"> </w:t>
      </w:r>
      <w:r w:rsidRPr="00F25822">
        <w:rPr>
          <w:lang w:val="fr-CA" w:eastAsia="fr-CA"/>
        </w:rPr>
        <w:t>Le gouvernement du Chili a également demandé le changement d</w:t>
      </w:r>
      <w:r w:rsidR="00635B93">
        <w:rPr>
          <w:lang w:val="fr-CA" w:eastAsia="fr-CA"/>
        </w:rPr>
        <w:t>’</w:t>
      </w:r>
      <w:r w:rsidRPr="00F25822">
        <w:rPr>
          <w:lang w:val="fr-CA" w:eastAsia="fr-CA"/>
        </w:rPr>
        <w:t>agence principale d</w:t>
      </w:r>
      <w:r w:rsidR="00635B93">
        <w:rPr>
          <w:lang w:val="fr-CA" w:eastAsia="fr-CA"/>
        </w:rPr>
        <w:t>’</w:t>
      </w:r>
      <w:r w:rsidRPr="00F25822">
        <w:rPr>
          <w:lang w:val="fr-CA" w:eastAsia="fr-CA"/>
        </w:rPr>
        <w:t>exécution de l</w:t>
      </w:r>
      <w:r w:rsidR="00635B93">
        <w:rPr>
          <w:lang w:val="fr-CA" w:eastAsia="fr-CA"/>
        </w:rPr>
        <w:t>’</w:t>
      </w:r>
      <w:r w:rsidRPr="00F25822">
        <w:rPr>
          <w:lang w:val="fr-CA" w:eastAsia="fr-CA"/>
        </w:rPr>
        <w:t>ONUDI au PNUD, dans une lettre soumise au Secrétari</w:t>
      </w:r>
      <w:r w:rsidR="00ED74F6">
        <w:rPr>
          <w:lang w:val="fr-CA" w:eastAsia="fr-CA"/>
        </w:rPr>
        <w:t>at le 27 septembre 2024 par le m</w:t>
      </w:r>
      <w:r w:rsidRPr="00F25822">
        <w:rPr>
          <w:lang w:val="fr-CA" w:eastAsia="fr-CA"/>
        </w:rPr>
        <w:t>inistère de l</w:t>
      </w:r>
      <w:r w:rsidR="00ED74F6">
        <w:rPr>
          <w:lang w:val="fr-CA" w:eastAsia="fr-CA"/>
        </w:rPr>
        <w:t>’E</w:t>
      </w:r>
      <w:r w:rsidRPr="00F25822">
        <w:rPr>
          <w:lang w:val="fr-CA" w:eastAsia="fr-CA"/>
        </w:rPr>
        <w:t>nvironnement du Chili. La soumission comprend un rapport d</w:t>
      </w:r>
      <w:r w:rsidR="00635B93">
        <w:rPr>
          <w:lang w:val="fr-CA" w:eastAsia="fr-CA"/>
        </w:rPr>
        <w:t>’</w:t>
      </w:r>
      <w:r w:rsidRPr="00F25822">
        <w:rPr>
          <w:lang w:val="fr-CA" w:eastAsia="fr-CA"/>
        </w:rPr>
        <w:t>avancement sur la mise en œuvre de la première tranche, le rapport de vérification de la consommation de HCFC de 2021 à 2023 et le plan de mise en œuvre de la tranche pour l</w:t>
      </w:r>
      <w:r w:rsidR="008F0350">
        <w:rPr>
          <w:lang w:val="fr-CA" w:eastAsia="fr-CA"/>
        </w:rPr>
        <w:t>a période allant de 2024 à 2027</w:t>
      </w:r>
      <w:r w:rsidR="00340392">
        <w:rPr>
          <w:lang w:val="fr-CA" w:eastAsia="fr-CA"/>
        </w:rPr>
        <w:t>.</w:t>
      </w:r>
    </w:p>
    <w:p w:rsidR="00EA598B" w:rsidRPr="00F25822" w:rsidRDefault="00FD0FFB" w:rsidP="00140F7B">
      <w:pPr>
        <w:pStyle w:val="Heading1"/>
        <w:keepNext/>
        <w:numPr>
          <w:ilvl w:val="0"/>
          <w:numId w:val="0"/>
        </w:numPr>
        <w:rPr>
          <w:u w:val="single"/>
          <w:lang w:val="fr-CA"/>
        </w:rPr>
      </w:pPr>
      <w:r w:rsidRPr="00F25822">
        <w:rPr>
          <w:bCs/>
          <w:u w:val="single"/>
          <w:lang w:val="fr-CA" w:eastAsia="fr-CA"/>
        </w:rPr>
        <w:t>Rapport sur la consommation de HCFC</w:t>
      </w:r>
    </w:p>
    <w:p w:rsidR="00EA598B" w:rsidRPr="00F25822" w:rsidRDefault="00FD0FFB" w:rsidP="00CA0B8C">
      <w:pPr>
        <w:pStyle w:val="Heading1"/>
        <w:rPr>
          <w:lang w:val="fr-CA"/>
        </w:rPr>
      </w:pPr>
      <w:r w:rsidRPr="00F25822">
        <w:rPr>
          <w:lang w:val="fr-CA" w:eastAsia="fr-CA"/>
        </w:rPr>
        <w:t xml:space="preserve">Le gouvernement du Chili a </w:t>
      </w:r>
      <w:r w:rsidR="00317944">
        <w:rPr>
          <w:lang w:val="fr-CA" w:eastAsia="fr-CA"/>
        </w:rPr>
        <w:t>déclaré</w:t>
      </w:r>
      <w:r w:rsidRPr="00F25822">
        <w:rPr>
          <w:lang w:val="fr-CA" w:eastAsia="fr-CA"/>
        </w:rPr>
        <w:t xml:space="preserve"> une consommation de 18,76 tonnes PAO de HCFC en 2023, </w:t>
      </w:r>
      <w:r w:rsidR="00635B93">
        <w:rPr>
          <w:lang w:val="fr-CA" w:eastAsia="fr-CA"/>
        </w:rPr>
        <w:t>consommation</w:t>
      </w:r>
      <w:r w:rsidRPr="00F25822">
        <w:rPr>
          <w:lang w:val="fr-CA" w:eastAsia="fr-CA"/>
        </w:rPr>
        <w:t xml:space="preserve"> 79 pour cent </w:t>
      </w:r>
      <w:r w:rsidR="00317944">
        <w:rPr>
          <w:lang w:val="fr-CA" w:eastAsia="fr-CA"/>
        </w:rPr>
        <w:t>inférieure à</w:t>
      </w:r>
      <w:r w:rsidRPr="00F25822">
        <w:rPr>
          <w:lang w:val="fr-CA" w:eastAsia="fr-CA"/>
        </w:rPr>
        <w:t xml:space="preserve"> la</w:t>
      </w:r>
      <w:r w:rsidR="00302180" w:rsidRPr="00F25822">
        <w:rPr>
          <w:lang w:val="fr-CA" w:eastAsia="fr-CA"/>
        </w:rPr>
        <w:t xml:space="preserve"> </w:t>
      </w:r>
      <w:r w:rsidR="00314ED7" w:rsidRPr="00F25822">
        <w:rPr>
          <w:lang w:val="fr-CA" w:eastAsia="fr-CA"/>
        </w:rPr>
        <w:t>valeur</w:t>
      </w:r>
      <w:r w:rsidR="00302180" w:rsidRPr="00F25822">
        <w:rPr>
          <w:lang w:val="fr-CA" w:eastAsia="fr-CA"/>
        </w:rPr>
        <w:t xml:space="preserve"> de</w:t>
      </w:r>
      <w:r w:rsidRPr="00F25822">
        <w:rPr>
          <w:lang w:val="fr-CA" w:eastAsia="fr-CA"/>
        </w:rPr>
        <w:t xml:space="preserve"> référence </w:t>
      </w:r>
      <w:r w:rsidR="00317944" w:rsidRPr="00F25822">
        <w:rPr>
          <w:lang w:val="fr-CA" w:eastAsia="fr-CA"/>
        </w:rPr>
        <w:t xml:space="preserve">du pays </w:t>
      </w:r>
      <w:r w:rsidR="00317944">
        <w:rPr>
          <w:lang w:val="fr-CA" w:eastAsia="fr-CA"/>
        </w:rPr>
        <w:t>pour les</w:t>
      </w:r>
      <w:r w:rsidRPr="00F25822">
        <w:rPr>
          <w:lang w:val="fr-CA" w:eastAsia="fr-CA"/>
        </w:rPr>
        <w:t xml:space="preserve"> HCFC </w:t>
      </w:r>
      <w:r w:rsidR="00317944">
        <w:rPr>
          <w:lang w:val="fr-CA" w:eastAsia="fr-CA"/>
        </w:rPr>
        <w:t>en matière de</w:t>
      </w:r>
      <w:r w:rsidRPr="00F25822">
        <w:rPr>
          <w:lang w:val="fr-CA" w:eastAsia="fr-CA"/>
        </w:rPr>
        <w:t xml:space="preserve"> conformité</w:t>
      </w:r>
      <w:r w:rsidR="00302180" w:rsidRPr="00F25822">
        <w:rPr>
          <w:lang w:val="fr-CA" w:eastAsia="fr-CA"/>
        </w:rPr>
        <w:t>. La consommation de HCFC entre 2019 et </w:t>
      </w:r>
      <w:r w:rsidRPr="00F25822">
        <w:rPr>
          <w:lang w:val="fr-CA" w:eastAsia="fr-CA"/>
        </w:rPr>
        <w:t>202</w:t>
      </w:r>
      <w:r w:rsidR="00302180" w:rsidRPr="00F25822">
        <w:rPr>
          <w:lang w:val="fr-CA" w:eastAsia="fr-CA"/>
        </w:rPr>
        <w:t xml:space="preserve">3 est présentée </w:t>
      </w:r>
      <w:r w:rsidR="00317944">
        <w:rPr>
          <w:lang w:val="fr-CA" w:eastAsia="fr-CA"/>
        </w:rPr>
        <w:t>au</w:t>
      </w:r>
      <w:r w:rsidR="00302180" w:rsidRPr="00F25822">
        <w:rPr>
          <w:lang w:val="fr-CA" w:eastAsia="fr-CA"/>
        </w:rPr>
        <w:t xml:space="preserve"> tableau </w:t>
      </w:r>
      <w:r w:rsidRPr="00F25822">
        <w:rPr>
          <w:lang w:val="fr-CA" w:eastAsia="fr-CA"/>
        </w:rPr>
        <w:t>1</w:t>
      </w:r>
      <w:r w:rsidR="00302180" w:rsidRPr="00F25822">
        <w:rPr>
          <w:lang w:val="fr-CA" w:eastAsia="fr-CA"/>
        </w:rPr>
        <w:t>.</w:t>
      </w:r>
    </w:p>
    <w:p w:rsidR="00897344" w:rsidRPr="00F25822" w:rsidRDefault="00314ED7" w:rsidP="008D11B0">
      <w:pPr>
        <w:keepNext/>
        <w:rPr>
          <w:b/>
          <w:lang w:val="fr-CA"/>
        </w:rPr>
      </w:pPr>
      <w:r w:rsidRPr="00F25822">
        <w:rPr>
          <w:b/>
          <w:lang w:val="fr-CA" w:eastAsia="fr-CA"/>
        </w:rPr>
        <w:t>Tableau </w:t>
      </w:r>
      <w:r w:rsidR="00302180" w:rsidRPr="00F25822">
        <w:rPr>
          <w:b/>
          <w:lang w:val="fr-CA" w:eastAsia="fr-CA"/>
        </w:rPr>
        <w:t xml:space="preserve">1. Consommation </w:t>
      </w:r>
      <w:r w:rsidRPr="00F25822">
        <w:rPr>
          <w:b/>
          <w:lang w:val="fr-CA" w:eastAsia="fr-CA"/>
        </w:rPr>
        <w:t>de HCFC au Chili (données de l</w:t>
      </w:r>
      <w:r w:rsidR="00635B93">
        <w:rPr>
          <w:b/>
          <w:lang w:val="fr-CA" w:eastAsia="fr-CA"/>
        </w:rPr>
        <w:t>’</w:t>
      </w:r>
      <w:r w:rsidRPr="00F25822">
        <w:rPr>
          <w:b/>
          <w:lang w:val="fr-CA" w:eastAsia="fr-CA"/>
        </w:rPr>
        <w:t>article </w:t>
      </w:r>
      <w:r w:rsidR="00302180" w:rsidRPr="00F25822">
        <w:rPr>
          <w:b/>
          <w:lang w:val="fr-CA" w:eastAsia="fr-CA"/>
        </w:rPr>
        <w:t>7 pour 2019</w:t>
      </w:r>
      <w:r w:rsidR="00635B93">
        <w:rPr>
          <w:b/>
          <w:lang w:val="fr-CA" w:eastAsia="fr-CA"/>
        </w:rPr>
        <w:noBreakHyphen/>
      </w:r>
      <w:r w:rsidR="00302180" w:rsidRPr="00F25822">
        <w:rPr>
          <w:b/>
          <w:lang w:val="fr-CA" w:eastAsia="fr-CA"/>
        </w:rPr>
        <w:t>2023)</w:t>
      </w:r>
    </w:p>
    <w:tbl>
      <w:tblPr>
        <w:tblStyle w:val="TableGrid"/>
        <w:tblW w:w="0" w:type="auto"/>
        <w:tblCellMar>
          <w:left w:w="85" w:type="dxa"/>
          <w:right w:w="85" w:type="dxa"/>
        </w:tblCellMar>
        <w:tblLook w:val="04A0"/>
      </w:tblPr>
      <w:tblGrid>
        <w:gridCol w:w="2547"/>
        <w:gridCol w:w="1131"/>
        <w:gridCol w:w="1132"/>
        <w:gridCol w:w="1132"/>
        <w:gridCol w:w="1131"/>
        <w:gridCol w:w="1132"/>
        <w:gridCol w:w="1132"/>
      </w:tblGrid>
      <w:tr w:rsidR="00744A73" w:rsidRPr="00F25822" w:rsidTr="00AD0F22">
        <w:trPr>
          <w:trHeight w:val="233"/>
        </w:trPr>
        <w:tc>
          <w:tcPr>
            <w:tcW w:w="2547" w:type="dxa"/>
          </w:tcPr>
          <w:p w:rsidR="00744A73" w:rsidRPr="00F25822" w:rsidRDefault="00744A73" w:rsidP="00744A73">
            <w:pPr>
              <w:keepNext/>
              <w:rPr>
                <w:b/>
                <w:bCs/>
                <w:sz w:val="20"/>
                <w:szCs w:val="20"/>
                <w:lang w:val="fr-CA"/>
              </w:rPr>
            </w:pPr>
            <w:r w:rsidRPr="00F25822">
              <w:rPr>
                <w:b/>
                <w:bCs/>
                <w:sz w:val="20"/>
                <w:szCs w:val="20"/>
                <w:lang w:val="fr-CA"/>
              </w:rPr>
              <w:t>HCFC</w:t>
            </w:r>
          </w:p>
        </w:tc>
        <w:tc>
          <w:tcPr>
            <w:tcW w:w="1131" w:type="dxa"/>
          </w:tcPr>
          <w:p w:rsidR="00744A73" w:rsidRPr="00F25822" w:rsidRDefault="00744A73" w:rsidP="00744A73">
            <w:pPr>
              <w:keepNext/>
              <w:jc w:val="center"/>
              <w:rPr>
                <w:b/>
                <w:bCs/>
                <w:sz w:val="20"/>
                <w:szCs w:val="20"/>
                <w:lang w:val="fr-CA"/>
              </w:rPr>
            </w:pPr>
            <w:r w:rsidRPr="00F25822">
              <w:rPr>
                <w:b/>
                <w:bCs/>
                <w:sz w:val="20"/>
                <w:szCs w:val="20"/>
                <w:lang w:val="fr-CA"/>
              </w:rPr>
              <w:t>2019</w:t>
            </w:r>
          </w:p>
        </w:tc>
        <w:tc>
          <w:tcPr>
            <w:tcW w:w="1132" w:type="dxa"/>
          </w:tcPr>
          <w:p w:rsidR="00744A73" w:rsidRPr="00F25822" w:rsidRDefault="00744A73" w:rsidP="00744A73">
            <w:pPr>
              <w:keepNext/>
              <w:jc w:val="center"/>
              <w:rPr>
                <w:b/>
                <w:bCs/>
                <w:sz w:val="20"/>
                <w:szCs w:val="20"/>
                <w:lang w:val="fr-CA"/>
              </w:rPr>
            </w:pPr>
            <w:r w:rsidRPr="00F25822">
              <w:rPr>
                <w:b/>
                <w:bCs/>
                <w:sz w:val="20"/>
                <w:szCs w:val="20"/>
                <w:lang w:val="fr-CA"/>
              </w:rPr>
              <w:t>2020</w:t>
            </w:r>
          </w:p>
        </w:tc>
        <w:tc>
          <w:tcPr>
            <w:tcW w:w="1132" w:type="dxa"/>
          </w:tcPr>
          <w:p w:rsidR="00744A73" w:rsidRPr="00F25822" w:rsidRDefault="00744A73" w:rsidP="00744A73">
            <w:pPr>
              <w:keepNext/>
              <w:jc w:val="center"/>
              <w:rPr>
                <w:b/>
                <w:bCs/>
                <w:sz w:val="20"/>
                <w:szCs w:val="20"/>
                <w:lang w:val="fr-CA"/>
              </w:rPr>
            </w:pPr>
            <w:r w:rsidRPr="00F25822">
              <w:rPr>
                <w:b/>
                <w:bCs/>
                <w:sz w:val="20"/>
                <w:szCs w:val="20"/>
                <w:lang w:val="fr-CA"/>
              </w:rPr>
              <w:t>2021</w:t>
            </w:r>
          </w:p>
        </w:tc>
        <w:tc>
          <w:tcPr>
            <w:tcW w:w="1131" w:type="dxa"/>
          </w:tcPr>
          <w:p w:rsidR="00744A73" w:rsidRPr="00F25822" w:rsidRDefault="00744A73" w:rsidP="00744A73">
            <w:pPr>
              <w:keepNext/>
              <w:jc w:val="center"/>
              <w:rPr>
                <w:b/>
                <w:bCs/>
                <w:sz w:val="20"/>
                <w:szCs w:val="20"/>
                <w:lang w:val="fr-CA"/>
              </w:rPr>
            </w:pPr>
            <w:r w:rsidRPr="00F25822">
              <w:rPr>
                <w:b/>
                <w:bCs/>
                <w:sz w:val="20"/>
                <w:szCs w:val="20"/>
                <w:lang w:val="fr-CA"/>
              </w:rPr>
              <w:t>2022</w:t>
            </w:r>
          </w:p>
        </w:tc>
        <w:tc>
          <w:tcPr>
            <w:tcW w:w="1132" w:type="dxa"/>
          </w:tcPr>
          <w:p w:rsidR="00744A73" w:rsidRPr="00F25822" w:rsidRDefault="00744A73" w:rsidP="00744A73">
            <w:pPr>
              <w:keepNext/>
              <w:jc w:val="center"/>
              <w:rPr>
                <w:b/>
                <w:bCs/>
                <w:sz w:val="20"/>
                <w:szCs w:val="20"/>
                <w:lang w:val="fr-CA"/>
              </w:rPr>
            </w:pPr>
            <w:r w:rsidRPr="00F25822">
              <w:rPr>
                <w:b/>
                <w:bCs/>
                <w:sz w:val="20"/>
                <w:szCs w:val="20"/>
                <w:lang w:val="fr-CA"/>
              </w:rPr>
              <w:t>2023</w:t>
            </w:r>
          </w:p>
        </w:tc>
        <w:tc>
          <w:tcPr>
            <w:tcW w:w="1132" w:type="dxa"/>
          </w:tcPr>
          <w:p w:rsidR="00744A73" w:rsidRPr="00F25822" w:rsidRDefault="00314ED7" w:rsidP="00744A73">
            <w:pPr>
              <w:keepNext/>
              <w:jc w:val="center"/>
              <w:rPr>
                <w:b/>
                <w:sz w:val="20"/>
                <w:szCs w:val="20"/>
                <w:lang w:val="fr-CA"/>
              </w:rPr>
            </w:pPr>
            <w:r w:rsidRPr="00F25822">
              <w:rPr>
                <w:b/>
                <w:sz w:val="20"/>
                <w:szCs w:val="20"/>
                <w:lang w:val="fr-CA"/>
              </w:rPr>
              <w:t>Valeur de référence</w:t>
            </w:r>
          </w:p>
        </w:tc>
      </w:tr>
      <w:tr w:rsidR="00566F31" w:rsidRPr="00F25822" w:rsidTr="00AD0F22">
        <w:trPr>
          <w:trHeight w:val="219"/>
        </w:trPr>
        <w:tc>
          <w:tcPr>
            <w:tcW w:w="9337" w:type="dxa"/>
            <w:gridSpan w:val="7"/>
          </w:tcPr>
          <w:p w:rsidR="00566F31" w:rsidRPr="00F25822" w:rsidRDefault="00314ED7" w:rsidP="00314ED7">
            <w:pPr>
              <w:keepNext/>
              <w:rPr>
                <w:b/>
                <w:sz w:val="20"/>
                <w:szCs w:val="20"/>
                <w:lang w:val="fr-CA"/>
              </w:rPr>
            </w:pPr>
            <w:r w:rsidRPr="00F25822">
              <w:rPr>
                <w:b/>
                <w:sz w:val="20"/>
                <w:szCs w:val="20"/>
                <w:lang w:val="fr-CA"/>
              </w:rPr>
              <w:t>Tonnes métriques</w:t>
            </w:r>
            <w:r w:rsidR="00566F31" w:rsidRPr="00F25822">
              <w:rPr>
                <w:b/>
                <w:sz w:val="20"/>
                <w:szCs w:val="20"/>
                <w:lang w:val="fr-CA"/>
              </w:rPr>
              <w:t xml:space="preserve"> (</w:t>
            </w:r>
            <w:proofErr w:type="spellStart"/>
            <w:r w:rsidRPr="00F25822">
              <w:rPr>
                <w:b/>
                <w:noProof/>
                <w:sz w:val="20"/>
                <w:szCs w:val="20"/>
                <w:lang w:val="fr-CA"/>
              </w:rPr>
              <w:t>tm</w:t>
            </w:r>
            <w:proofErr w:type="spellEnd"/>
            <w:r w:rsidR="00566F31" w:rsidRPr="00F25822">
              <w:rPr>
                <w:b/>
                <w:noProof/>
                <w:sz w:val="20"/>
                <w:szCs w:val="20"/>
                <w:lang w:val="fr-CA"/>
              </w:rPr>
              <w:t>)</w:t>
            </w:r>
          </w:p>
        </w:tc>
      </w:tr>
      <w:tr w:rsidR="00595D67" w:rsidRPr="00F25822" w:rsidTr="00AD0F22">
        <w:trPr>
          <w:trHeight w:val="233"/>
        </w:trPr>
        <w:tc>
          <w:tcPr>
            <w:tcW w:w="2547" w:type="dxa"/>
          </w:tcPr>
          <w:p w:rsidR="00595D67" w:rsidRPr="00F25822" w:rsidRDefault="00595D67" w:rsidP="00566F31">
            <w:pPr>
              <w:keepNext/>
              <w:jc w:val="left"/>
              <w:rPr>
                <w:b/>
                <w:sz w:val="20"/>
                <w:szCs w:val="20"/>
                <w:lang w:val="fr-CA"/>
              </w:rPr>
            </w:pPr>
            <w:r w:rsidRPr="00F25822">
              <w:rPr>
                <w:sz w:val="20"/>
                <w:szCs w:val="20"/>
                <w:lang w:val="fr-CA"/>
              </w:rPr>
              <w:t>HCFC</w:t>
            </w:r>
            <w:r w:rsidR="00635B93">
              <w:rPr>
                <w:sz w:val="20"/>
                <w:szCs w:val="20"/>
                <w:lang w:val="fr-CA"/>
              </w:rPr>
              <w:noBreakHyphen/>
            </w:r>
            <w:r w:rsidRPr="00F25822">
              <w:rPr>
                <w:sz w:val="20"/>
                <w:szCs w:val="20"/>
                <w:lang w:val="fr-CA"/>
              </w:rPr>
              <w:t>22</w:t>
            </w:r>
          </w:p>
        </w:tc>
        <w:tc>
          <w:tcPr>
            <w:tcW w:w="1131" w:type="dxa"/>
          </w:tcPr>
          <w:p w:rsidR="00595D67" w:rsidRPr="00F25822" w:rsidRDefault="00595D67" w:rsidP="000D4989">
            <w:pPr>
              <w:keepNext/>
              <w:jc w:val="right"/>
              <w:rPr>
                <w:b/>
                <w:sz w:val="20"/>
                <w:szCs w:val="20"/>
                <w:lang w:val="fr-CA"/>
              </w:rPr>
            </w:pPr>
            <w:r w:rsidRPr="00F25822">
              <w:rPr>
                <w:sz w:val="20"/>
                <w:szCs w:val="20"/>
                <w:lang w:val="fr-CA"/>
              </w:rPr>
              <w:t>436</w:t>
            </w:r>
            <w:r w:rsidR="00314ED7" w:rsidRPr="00F25822">
              <w:rPr>
                <w:sz w:val="20"/>
                <w:szCs w:val="20"/>
                <w:lang w:val="fr-CA"/>
              </w:rPr>
              <w:t>,</w:t>
            </w:r>
            <w:r w:rsidRPr="00F25822">
              <w:rPr>
                <w:sz w:val="20"/>
                <w:szCs w:val="20"/>
                <w:lang w:val="fr-CA"/>
              </w:rPr>
              <w:t>56</w:t>
            </w:r>
          </w:p>
        </w:tc>
        <w:tc>
          <w:tcPr>
            <w:tcW w:w="1132" w:type="dxa"/>
          </w:tcPr>
          <w:p w:rsidR="00595D67" w:rsidRPr="00F25822" w:rsidRDefault="00595D67" w:rsidP="000D4989">
            <w:pPr>
              <w:keepNext/>
              <w:jc w:val="right"/>
              <w:rPr>
                <w:b/>
                <w:sz w:val="20"/>
                <w:szCs w:val="20"/>
                <w:lang w:val="fr-CA"/>
              </w:rPr>
            </w:pPr>
            <w:r w:rsidRPr="00F25822">
              <w:rPr>
                <w:sz w:val="20"/>
                <w:szCs w:val="20"/>
                <w:lang w:val="fr-CA"/>
              </w:rPr>
              <w:t>490</w:t>
            </w:r>
            <w:r w:rsidR="00314ED7" w:rsidRPr="00F25822">
              <w:rPr>
                <w:sz w:val="20"/>
                <w:szCs w:val="20"/>
                <w:lang w:val="fr-CA"/>
              </w:rPr>
              <w:t>,</w:t>
            </w:r>
            <w:r w:rsidRPr="00F25822">
              <w:rPr>
                <w:sz w:val="20"/>
                <w:szCs w:val="20"/>
                <w:lang w:val="fr-CA"/>
              </w:rPr>
              <w:t>72</w:t>
            </w:r>
          </w:p>
        </w:tc>
        <w:tc>
          <w:tcPr>
            <w:tcW w:w="1132" w:type="dxa"/>
          </w:tcPr>
          <w:p w:rsidR="00595D67" w:rsidRPr="00F25822" w:rsidRDefault="00595D67" w:rsidP="000D4989">
            <w:pPr>
              <w:keepNext/>
              <w:jc w:val="right"/>
              <w:rPr>
                <w:b/>
                <w:sz w:val="20"/>
                <w:szCs w:val="20"/>
                <w:lang w:val="fr-CA"/>
              </w:rPr>
            </w:pPr>
            <w:r w:rsidRPr="00F25822">
              <w:rPr>
                <w:sz w:val="20"/>
                <w:szCs w:val="20"/>
                <w:lang w:val="fr-CA"/>
              </w:rPr>
              <w:t>268</w:t>
            </w:r>
            <w:r w:rsidR="00314ED7" w:rsidRPr="00F25822">
              <w:rPr>
                <w:sz w:val="20"/>
                <w:szCs w:val="20"/>
                <w:lang w:val="fr-CA"/>
              </w:rPr>
              <w:t>,</w:t>
            </w:r>
            <w:r w:rsidRPr="00F25822">
              <w:rPr>
                <w:sz w:val="20"/>
                <w:szCs w:val="20"/>
                <w:lang w:val="fr-CA"/>
              </w:rPr>
              <w:t>59</w:t>
            </w:r>
          </w:p>
        </w:tc>
        <w:tc>
          <w:tcPr>
            <w:tcW w:w="1131" w:type="dxa"/>
          </w:tcPr>
          <w:p w:rsidR="00595D67" w:rsidRPr="00F25822" w:rsidRDefault="00595D67" w:rsidP="000D4989">
            <w:pPr>
              <w:keepNext/>
              <w:jc w:val="right"/>
              <w:rPr>
                <w:b/>
                <w:sz w:val="20"/>
                <w:szCs w:val="20"/>
                <w:lang w:val="fr-CA"/>
              </w:rPr>
            </w:pPr>
            <w:r w:rsidRPr="00F25822">
              <w:rPr>
                <w:sz w:val="20"/>
                <w:szCs w:val="20"/>
                <w:lang w:val="fr-CA"/>
              </w:rPr>
              <w:t>334</w:t>
            </w:r>
            <w:r w:rsidR="00314ED7" w:rsidRPr="00F25822">
              <w:rPr>
                <w:sz w:val="20"/>
                <w:szCs w:val="20"/>
                <w:lang w:val="fr-CA"/>
              </w:rPr>
              <w:t>,</w:t>
            </w:r>
            <w:r w:rsidRPr="00F25822">
              <w:rPr>
                <w:sz w:val="20"/>
                <w:szCs w:val="20"/>
                <w:lang w:val="fr-CA"/>
              </w:rPr>
              <w:t>44</w:t>
            </w:r>
          </w:p>
        </w:tc>
        <w:tc>
          <w:tcPr>
            <w:tcW w:w="1132" w:type="dxa"/>
          </w:tcPr>
          <w:p w:rsidR="00595D67" w:rsidRPr="00F25822" w:rsidRDefault="00595D67" w:rsidP="000D4989">
            <w:pPr>
              <w:keepNext/>
              <w:jc w:val="right"/>
              <w:rPr>
                <w:b/>
                <w:sz w:val="20"/>
                <w:szCs w:val="20"/>
                <w:lang w:val="fr-CA"/>
              </w:rPr>
            </w:pPr>
            <w:r w:rsidRPr="00F25822">
              <w:rPr>
                <w:sz w:val="20"/>
                <w:szCs w:val="20"/>
                <w:lang w:val="fr-CA"/>
              </w:rPr>
              <w:t>341</w:t>
            </w:r>
            <w:r w:rsidR="00314ED7" w:rsidRPr="00F25822">
              <w:rPr>
                <w:sz w:val="20"/>
                <w:szCs w:val="20"/>
                <w:lang w:val="fr-CA"/>
              </w:rPr>
              <w:t>,</w:t>
            </w:r>
            <w:r w:rsidRPr="00F25822">
              <w:rPr>
                <w:sz w:val="20"/>
                <w:szCs w:val="20"/>
                <w:lang w:val="fr-CA"/>
              </w:rPr>
              <w:t>76</w:t>
            </w:r>
          </w:p>
        </w:tc>
        <w:tc>
          <w:tcPr>
            <w:tcW w:w="1132" w:type="dxa"/>
          </w:tcPr>
          <w:p w:rsidR="00595D67" w:rsidRPr="00F25822" w:rsidRDefault="00595D67" w:rsidP="000D4989">
            <w:pPr>
              <w:keepNext/>
              <w:jc w:val="right"/>
              <w:rPr>
                <w:b/>
                <w:sz w:val="20"/>
                <w:szCs w:val="20"/>
                <w:lang w:val="fr-CA"/>
              </w:rPr>
            </w:pPr>
            <w:r w:rsidRPr="00F25822">
              <w:rPr>
                <w:sz w:val="20"/>
                <w:szCs w:val="20"/>
                <w:lang w:val="fr-CA"/>
              </w:rPr>
              <w:t>859</w:t>
            </w:r>
            <w:r w:rsidR="00314ED7" w:rsidRPr="00F25822">
              <w:rPr>
                <w:sz w:val="20"/>
                <w:szCs w:val="20"/>
                <w:lang w:val="fr-CA"/>
              </w:rPr>
              <w:t>,</w:t>
            </w:r>
            <w:r w:rsidRPr="00F25822">
              <w:rPr>
                <w:sz w:val="20"/>
                <w:szCs w:val="20"/>
                <w:lang w:val="fr-CA"/>
              </w:rPr>
              <w:t>19</w:t>
            </w:r>
          </w:p>
        </w:tc>
      </w:tr>
      <w:tr w:rsidR="00595D67" w:rsidRPr="00F25822" w:rsidTr="00AD0F22">
        <w:trPr>
          <w:trHeight w:val="233"/>
        </w:trPr>
        <w:tc>
          <w:tcPr>
            <w:tcW w:w="2547" w:type="dxa"/>
          </w:tcPr>
          <w:p w:rsidR="00595D67" w:rsidRPr="00F25822" w:rsidRDefault="00595D67" w:rsidP="00566F31">
            <w:pPr>
              <w:keepNext/>
              <w:jc w:val="left"/>
              <w:rPr>
                <w:b/>
                <w:sz w:val="20"/>
                <w:szCs w:val="20"/>
                <w:lang w:val="fr-CA"/>
              </w:rPr>
            </w:pPr>
            <w:r w:rsidRPr="00F25822">
              <w:rPr>
                <w:sz w:val="20"/>
                <w:szCs w:val="20"/>
                <w:lang w:val="fr-CA"/>
              </w:rPr>
              <w:t>HCFC</w:t>
            </w:r>
            <w:r w:rsidR="00635B93">
              <w:rPr>
                <w:sz w:val="20"/>
                <w:szCs w:val="20"/>
                <w:lang w:val="fr-CA"/>
              </w:rPr>
              <w:noBreakHyphen/>
            </w:r>
            <w:r w:rsidRPr="00F25822">
              <w:rPr>
                <w:sz w:val="20"/>
                <w:szCs w:val="20"/>
                <w:lang w:val="fr-CA"/>
              </w:rPr>
              <w:t>123</w:t>
            </w:r>
          </w:p>
        </w:tc>
        <w:tc>
          <w:tcPr>
            <w:tcW w:w="1131" w:type="dxa"/>
          </w:tcPr>
          <w:p w:rsidR="00595D67" w:rsidRPr="00F25822" w:rsidRDefault="00595D67" w:rsidP="000D4989">
            <w:pPr>
              <w:keepNext/>
              <w:jc w:val="right"/>
              <w:rPr>
                <w:b/>
                <w:sz w:val="20"/>
                <w:szCs w:val="20"/>
                <w:lang w:val="fr-CA"/>
              </w:rPr>
            </w:pPr>
            <w:r w:rsidRPr="00F25822">
              <w:rPr>
                <w:sz w:val="20"/>
                <w:szCs w:val="20"/>
                <w:lang w:val="fr-CA"/>
              </w:rPr>
              <w:t>2</w:t>
            </w:r>
            <w:r w:rsidR="00314ED7" w:rsidRPr="00F25822">
              <w:rPr>
                <w:sz w:val="20"/>
                <w:szCs w:val="20"/>
                <w:lang w:val="fr-CA"/>
              </w:rPr>
              <w:t>,</w:t>
            </w:r>
            <w:r w:rsidRPr="00F25822">
              <w:rPr>
                <w:sz w:val="20"/>
                <w:szCs w:val="20"/>
                <w:lang w:val="fr-CA"/>
              </w:rPr>
              <w:t>71</w:t>
            </w:r>
          </w:p>
        </w:tc>
        <w:tc>
          <w:tcPr>
            <w:tcW w:w="1132" w:type="dxa"/>
          </w:tcPr>
          <w:p w:rsidR="00595D67" w:rsidRPr="00F25822" w:rsidRDefault="00635B93" w:rsidP="000D4989">
            <w:pPr>
              <w:keepNext/>
              <w:jc w:val="right"/>
              <w:rPr>
                <w:b/>
                <w:sz w:val="20"/>
                <w:szCs w:val="20"/>
                <w:lang w:val="fr-CA"/>
              </w:rPr>
            </w:pPr>
            <w:r>
              <w:rPr>
                <w:sz w:val="20"/>
                <w:szCs w:val="20"/>
                <w:lang w:val="fr-CA"/>
              </w:rPr>
              <w:noBreakHyphen/>
            </w:r>
            <w:r w:rsidR="00595D67" w:rsidRPr="00F25822">
              <w:rPr>
                <w:sz w:val="20"/>
                <w:szCs w:val="20"/>
                <w:lang w:val="fr-CA"/>
              </w:rPr>
              <w:t>0</w:t>
            </w:r>
            <w:r w:rsidR="00314ED7" w:rsidRPr="00F25822">
              <w:rPr>
                <w:sz w:val="20"/>
                <w:szCs w:val="20"/>
                <w:lang w:val="fr-CA"/>
              </w:rPr>
              <w:t>,</w:t>
            </w:r>
            <w:r w:rsidR="00595D67" w:rsidRPr="00F25822">
              <w:rPr>
                <w:sz w:val="20"/>
                <w:szCs w:val="20"/>
                <w:lang w:val="fr-CA"/>
              </w:rPr>
              <w:t>54</w:t>
            </w:r>
          </w:p>
        </w:tc>
        <w:tc>
          <w:tcPr>
            <w:tcW w:w="1132" w:type="dxa"/>
          </w:tcPr>
          <w:p w:rsidR="00595D67" w:rsidRPr="00F25822" w:rsidRDefault="00635B93" w:rsidP="000D4989">
            <w:pPr>
              <w:keepNext/>
              <w:jc w:val="right"/>
              <w:rPr>
                <w:b/>
                <w:sz w:val="20"/>
                <w:szCs w:val="20"/>
                <w:lang w:val="fr-CA"/>
              </w:rPr>
            </w:pPr>
            <w:r>
              <w:rPr>
                <w:sz w:val="20"/>
                <w:szCs w:val="20"/>
                <w:lang w:val="fr-CA"/>
              </w:rPr>
              <w:noBreakHyphen/>
            </w:r>
            <w:r w:rsidR="00595D67" w:rsidRPr="00F25822">
              <w:rPr>
                <w:sz w:val="20"/>
                <w:szCs w:val="20"/>
                <w:lang w:val="fr-CA"/>
              </w:rPr>
              <w:t>0</w:t>
            </w:r>
            <w:r w:rsidR="00314ED7" w:rsidRPr="00F25822">
              <w:rPr>
                <w:sz w:val="20"/>
                <w:szCs w:val="20"/>
                <w:lang w:val="fr-CA"/>
              </w:rPr>
              <w:t>,</w:t>
            </w:r>
            <w:r w:rsidR="00595D67" w:rsidRPr="00F25822">
              <w:rPr>
                <w:sz w:val="20"/>
                <w:szCs w:val="20"/>
                <w:lang w:val="fr-CA"/>
              </w:rPr>
              <w:t>16</w:t>
            </w:r>
          </w:p>
        </w:tc>
        <w:tc>
          <w:tcPr>
            <w:tcW w:w="1131" w:type="dxa"/>
          </w:tcPr>
          <w:p w:rsidR="00595D67" w:rsidRPr="00F25822" w:rsidRDefault="00635B93" w:rsidP="000D4989">
            <w:pPr>
              <w:keepNext/>
              <w:jc w:val="right"/>
              <w:rPr>
                <w:b/>
                <w:sz w:val="20"/>
                <w:szCs w:val="20"/>
                <w:lang w:val="fr-CA"/>
              </w:rPr>
            </w:pPr>
            <w:r>
              <w:rPr>
                <w:sz w:val="20"/>
                <w:szCs w:val="20"/>
                <w:lang w:val="fr-CA"/>
              </w:rPr>
              <w:noBreakHyphen/>
            </w:r>
            <w:r w:rsidR="00595D67" w:rsidRPr="00F25822">
              <w:rPr>
                <w:sz w:val="20"/>
                <w:szCs w:val="20"/>
                <w:lang w:val="fr-CA"/>
              </w:rPr>
              <w:t>1</w:t>
            </w:r>
            <w:r w:rsidR="00314ED7" w:rsidRPr="00F25822">
              <w:rPr>
                <w:sz w:val="20"/>
                <w:szCs w:val="20"/>
                <w:lang w:val="fr-CA"/>
              </w:rPr>
              <w:t>,</w:t>
            </w:r>
            <w:r w:rsidR="00595D67" w:rsidRPr="00F25822">
              <w:rPr>
                <w:sz w:val="20"/>
                <w:szCs w:val="20"/>
                <w:lang w:val="fr-CA"/>
              </w:rPr>
              <w:t>14</w:t>
            </w:r>
          </w:p>
        </w:tc>
        <w:tc>
          <w:tcPr>
            <w:tcW w:w="1132" w:type="dxa"/>
          </w:tcPr>
          <w:p w:rsidR="00595D67" w:rsidRPr="00F25822" w:rsidRDefault="00635B93" w:rsidP="000D4989">
            <w:pPr>
              <w:keepNext/>
              <w:jc w:val="right"/>
              <w:rPr>
                <w:b/>
                <w:sz w:val="20"/>
                <w:szCs w:val="20"/>
                <w:lang w:val="fr-CA"/>
              </w:rPr>
            </w:pPr>
            <w:r>
              <w:rPr>
                <w:sz w:val="20"/>
                <w:szCs w:val="20"/>
                <w:lang w:val="fr-CA"/>
              </w:rPr>
              <w:noBreakHyphen/>
            </w:r>
            <w:r w:rsidR="00595D67" w:rsidRPr="00F25822">
              <w:rPr>
                <w:sz w:val="20"/>
                <w:szCs w:val="20"/>
                <w:lang w:val="fr-CA"/>
              </w:rPr>
              <w:t>1</w:t>
            </w:r>
            <w:r w:rsidR="00314ED7" w:rsidRPr="00F25822">
              <w:rPr>
                <w:sz w:val="20"/>
                <w:szCs w:val="20"/>
                <w:lang w:val="fr-CA"/>
              </w:rPr>
              <w:t>,</w:t>
            </w:r>
            <w:r w:rsidR="00595D67" w:rsidRPr="00F25822">
              <w:rPr>
                <w:sz w:val="20"/>
                <w:szCs w:val="20"/>
                <w:lang w:val="fr-CA"/>
              </w:rPr>
              <w:t>80</w:t>
            </w:r>
          </w:p>
        </w:tc>
        <w:tc>
          <w:tcPr>
            <w:tcW w:w="1132" w:type="dxa"/>
          </w:tcPr>
          <w:p w:rsidR="00595D67" w:rsidRPr="00F25822" w:rsidRDefault="00595D67" w:rsidP="000D4989">
            <w:pPr>
              <w:keepNext/>
              <w:jc w:val="right"/>
              <w:rPr>
                <w:b/>
                <w:sz w:val="20"/>
                <w:szCs w:val="20"/>
                <w:lang w:val="fr-CA"/>
              </w:rPr>
            </w:pPr>
            <w:r w:rsidRPr="00F25822">
              <w:rPr>
                <w:sz w:val="20"/>
                <w:szCs w:val="20"/>
                <w:lang w:val="fr-CA"/>
              </w:rPr>
              <w:t>1</w:t>
            </w:r>
            <w:r w:rsidR="00314ED7" w:rsidRPr="00F25822">
              <w:rPr>
                <w:sz w:val="20"/>
                <w:szCs w:val="20"/>
                <w:lang w:val="fr-CA"/>
              </w:rPr>
              <w:t>,</w:t>
            </w:r>
            <w:r w:rsidRPr="00F25822">
              <w:rPr>
                <w:sz w:val="20"/>
                <w:szCs w:val="20"/>
                <w:lang w:val="fr-CA"/>
              </w:rPr>
              <w:t>41</w:t>
            </w:r>
          </w:p>
        </w:tc>
      </w:tr>
      <w:tr w:rsidR="00595D67" w:rsidRPr="00F25822" w:rsidTr="00AD0F22">
        <w:trPr>
          <w:trHeight w:val="219"/>
        </w:trPr>
        <w:tc>
          <w:tcPr>
            <w:tcW w:w="2547" w:type="dxa"/>
          </w:tcPr>
          <w:p w:rsidR="00595D67" w:rsidRPr="00F25822" w:rsidRDefault="00595D67" w:rsidP="00566F31">
            <w:pPr>
              <w:keepNext/>
              <w:jc w:val="left"/>
              <w:rPr>
                <w:b/>
                <w:sz w:val="20"/>
                <w:szCs w:val="20"/>
                <w:lang w:val="fr-CA"/>
              </w:rPr>
            </w:pPr>
            <w:r w:rsidRPr="00F25822">
              <w:rPr>
                <w:sz w:val="20"/>
                <w:szCs w:val="20"/>
                <w:lang w:val="fr-CA"/>
              </w:rPr>
              <w:t>HCFC</w:t>
            </w:r>
            <w:r w:rsidR="00635B93">
              <w:rPr>
                <w:sz w:val="20"/>
                <w:szCs w:val="20"/>
                <w:lang w:val="fr-CA"/>
              </w:rPr>
              <w:noBreakHyphen/>
            </w:r>
            <w:r w:rsidRPr="00F25822">
              <w:rPr>
                <w:sz w:val="20"/>
                <w:szCs w:val="20"/>
                <w:lang w:val="fr-CA"/>
              </w:rPr>
              <w:t>124</w:t>
            </w:r>
          </w:p>
        </w:tc>
        <w:tc>
          <w:tcPr>
            <w:tcW w:w="1131" w:type="dxa"/>
          </w:tcPr>
          <w:p w:rsidR="00595D67" w:rsidRPr="00F25822" w:rsidRDefault="00595D67" w:rsidP="000D4989">
            <w:pPr>
              <w:keepNext/>
              <w:jc w:val="right"/>
              <w:rPr>
                <w:b/>
                <w:sz w:val="20"/>
                <w:szCs w:val="20"/>
                <w:lang w:val="fr-CA"/>
              </w:rPr>
            </w:pPr>
            <w:r w:rsidRPr="00F25822">
              <w:rPr>
                <w:sz w:val="20"/>
                <w:szCs w:val="20"/>
                <w:lang w:val="fr-CA"/>
              </w:rPr>
              <w:t>0</w:t>
            </w:r>
            <w:r w:rsidR="00314ED7" w:rsidRPr="00F25822">
              <w:rPr>
                <w:sz w:val="20"/>
                <w:szCs w:val="20"/>
                <w:lang w:val="fr-CA"/>
              </w:rPr>
              <w:t>,</w:t>
            </w:r>
            <w:r w:rsidRPr="00F25822">
              <w:rPr>
                <w:sz w:val="20"/>
                <w:szCs w:val="20"/>
                <w:lang w:val="fr-CA"/>
              </w:rPr>
              <w:t>57</w:t>
            </w:r>
          </w:p>
        </w:tc>
        <w:tc>
          <w:tcPr>
            <w:tcW w:w="1132" w:type="dxa"/>
          </w:tcPr>
          <w:p w:rsidR="00595D67" w:rsidRPr="00F25822" w:rsidRDefault="00595D67" w:rsidP="000D4989">
            <w:pPr>
              <w:keepNext/>
              <w:jc w:val="right"/>
              <w:rPr>
                <w:b/>
                <w:sz w:val="20"/>
                <w:szCs w:val="20"/>
                <w:lang w:val="fr-CA"/>
              </w:rPr>
            </w:pPr>
            <w:r w:rsidRPr="00F25822">
              <w:rPr>
                <w:sz w:val="20"/>
                <w:szCs w:val="20"/>
                <w:lang w:val="fr-CA"/>
              </w:rPr>
              <w:t>0</w:t>
            </w:r>
            <w:r w:rsidR="00314ED7" w:rsidRPr="00F25822">
              <w:rPr>
                <w:sz w:val="20"/>
                <w:szCs w:val="20"/>
                <w:lang w:val="fr-CA"/>
              </w:rPr>
              <w:t>,</w:t>
            </w:r>
            <w:r w:rsidRPr="00F25822">
              <w:rPr>
                <w:sz w:val="20"/>
                <w:szCs w:val="20"/>
                <w:lang w:val="fr-CA"/>
              </w:rPr>
              <w:t>00</w:t>
            </w:r>
          </w:p>
        </w:tc>
        <w:tc>
          <w:tcPr>
            <w:tcW w:w="1132" w:type="dxa"/>
          </w:tcPr>
          <w:p w:rsidR="00595D67" w:rsidRPr="00F25822" w:rsidRDefault="00595D67" w:rsidP="000D4989">
            <w:pPr>
              <w:keepNext/>
              <w:jc w:val="right"/>
              <w:rPr>
                <w:b/>
                <w:sz w:val="20"/>
                <w:szCs w:val="20"/>
                <w:lang w:val="fr-CA"/>
              </w:rPr>
            </w:pPr>
            <w:r w:rsidRPr="00F25822">
              <w:rPr>
                <w:sz w:val="20"/>
                <w:szCs w:val="20"/>
                <w:lang w:val="fr-CA"/>
              </w:rPr>
              <w:t>0</w:t>
            </w:r>
            <w:r w:rsidR="00314ED7" w:rsidRPr="00F25822">
              <w:rPr>
                <w:sz w:val="20"/>
                <w:szCs w:val="20"/>
                <w:lang w:val="fr-CA"/>
              </w:rPr>
              <w:t>,</w:t>
            </w:r>
            <w:r w:rsidRPr="00F25822">
              <w:rPr>
                <w:sz w:val="20"/>
                <w:szCs w:val="20"/>
                <w:lang w:val="fr-CA"/>
              </w:rPr>
              <w:t>95</w:t>
            </w:r>
          </w:p>
        </w:tc>
        <w:tc>
          <w:tcPr>
            <w:tcW w:w="1131" w:type="dxa"/>
          </w:tcPr>
          <w:p w:rsidR="00595D67" w:rsidRPr="00F25822" w:rsidRDefault="00595D67" w:rsidP="000D4989">
            <w:pPr>
              <w:keepNext/>
              <w:jc w:val="right"/>
              <w:rPr>
                <w:b/>
                <w:sz w:val="20"/>
                <w:szCs w:val="20"/>
                <w:lang w:val="fr-CA"/>
              </w:rPr>
            </w:pPr>
            <w:r w:rsidRPr="00F25822">
              <w:rPr>
                <w:sz w:val="20"/>
                <w:szCs w:val="20"/>
                <w:lang w:val="fr-CA"/>
              </w:rPr>
              <w:t>0</w:t>
            </w:r>
            <w:r w:rsidR="00314ED7" w:rsidRPr="00F25822">
              <w:rPr>
                <w:sz w:val="20"/>
                <w:szCs w:val="20"/>
                <w:lang w:val="fr-CA"/>
              </w:rPr>
              <w:t>,</w:t>
            </w:r>
            <w:r w:rsidRPr="00F25822">
              <w:rPr>
                <w:sz w:val="20"/>
                <w:szCs w:val="20"/>
                <w:lang w:val="fr-CA"/>
              </w:rPr>
              <w:t>00</w:t>
            </w:r>
          </w:p>
        </w:tc>
        <w:tc>
          <w:tcPr>
            <w:tcW w:w="1132" w:type="dxa"/>
          </w:tcPr>
          <w:p w:rsidR="00595D67" w:rsidRPr="00F25822" w:rsidRDefault="00595D67" w:rsidP="000D4989">
            <w:pPr>
              <w:keepNext/>
              <w:jc w:val="right"/>
              <w:rPr>
                <w:b/>
                <w:sz w:val="20"/>
                <w:szCs w:val="20"/>
                <w:lang w:val="fr-CA"/>
              </w:rPr>
            </w:pPr>
            <w:r w:rsidRPr="00F25822">
              <w:rPr>
                <w:sz w:val="20"/>
                <w:szCs w:val="20"/>
                <w:lang w:val="fr-CA"/>
              </w:rPr>
              <w:t>0</w:t>
            </w:r>
            <w:r w:rsidR="00314ED7" w:rsidRPr="00F25822">
              <w:rPr>
                <w:sz w:val="20"/>
                <w:szCs w:val="20"/>
                <w:lang w:val="fr-CA"/>
              </w:rPr>
              <w:t>,</w:t>
            </w:r>
            <w:r w:rsidRPr="00F25822">
              <w:rPr>
                <w:sz w:val="20"/>
                <w:szCs w:val="20"/>
                <w:lang w:val="fr-CA"/>
              </w:rPr>
              <w:t>00</w:t>
            </w:r>
          </w:p>
        </w:tc>
        <w:tc>
          <w:tcPr>
            <w:tcW w:w="1132" w:type="dxa"/>
          </w:tcPr>
          <w:p w:rsidR="00595D67" w:rsidRPr="00F25822" w:rsidRDefault="00595D67" w:rsidP="000D4989">
            <w:pPr>
              <w:keepNext/>
              <w:jc w:val="right"/>
              <w:rPr>
                <w:b/>
                <w:sz w:val="20"/>
                <w:szCs w:val="20"/>
                <w:lang w:val="fr-CA"/>
              </w:rPr>
            </w:pPr>
            <w:r w:rsidRPr="00F25822">
              <w:rPr>
                <w:sz w:val="20"/>
                <w:szCs w:val="20"/>
                <w:lang w:val="fr-CA"/>
              </w:rPr>
              <w:t>0</w:t>
            </w:r>
            <w:r w:rsidR="00314ED7" w:rsidRPr="00F25822">
              <w:rPr>
                <w:sz w:val="20"/>
                <w:szCs w:val="20"/>
                <w:lang w:val="fr-CA"/>
              </w:rPr>
              <w:t>,</w:t>
            </w:r>
            <w:r w:rsidRPr="00F25822">
              <w:rPr>
                <w:sz w:val="20"/>
                <w:szCs w:val="20"/>
                <w:lang w:val="fr-CA"/>
              </w:rPr>
              <w:t>52</w:t>
            </w:r>
          </w:p>
        </w:tc>
      </w:tr>
      <w:tr w:rsidR="00595D67" w:rsidRPr="00F25822" w:rsidTr="00AD0F22">
        <w:trPr>
          <w:trHeight w:val="233"/>
        </w:trPr>
        <w:tc>
          <w:tcPr>
            <w:tcW w:w="2547" w:type="dxa"/>
          </w:tcPr>
          <w:p w:rsidR="00595D67" w:rsidRPr="00F25822" w:rsidRDefault="00595D67" w:rsidP="00566F31">
            <w:pPr>
              <w:keepNext/>
              <w:jc w:val="left"/>
              <w:rPr>
                <w:b/>
                <w:sz w:val="20"/>
                <w:szCs w:val="20"/>
                <w:lang w:val="fr-CA"/>
              </w:rPr>
            </w:pPr>
            <w:r w:rsidRPr="00F25822">
              <w:rPr>
                <w:sz w:val="20"/>
                <w:szCs w:val="20"/>
                <w:lang w:val="fr-CA"/>
              </w:rPr>
              <w:t>HCFC</w:t>
            </w:r>
            <w:r w:rsidR="00635B93">
              <w:rPr>
                <w:sz w:val="20"/>
                <w:szCs w:val="20"/>
                <w:lang w:val="fr-CA"/>
              </w:rPr>
              <w:noBreakHyphen/>
            </w:r>
            <w:r w:rsidRPr="00F25822">
              <w:rPr>
                <w:sz w:val="20"/>
                <w:szCs w:val="20"/>
                <w:lang w:val="fr-CA"/>
              </w:rPr>
              <w:t>141b</w:t>
            </w:r>
          </w:p>
        </w:tc>
        <w:tc>
          <w:tcPr>
            <w:tcW w:w="1131" w:type="dxa"/>
          </w:tcPr>
          <w:p w:rsidR="00595D67" w:rsidRPr="00F25822" w:rsidRDefault="00595D67" w:rsidP="000D4989">
            <w:pPr>
              <w:keepNext/>
              <w:jc w:val="right"/>
              <w:rPr>
                <w:b/>
                <w:sz w:val="20"/>
                <w:szCs w:val="20"/>
                <w:lang w:val="fr-CA"/>
              </w:rPr>
            </w:pPr>
            <w:r w:rsidRPr="00F25822">
              <w:rPr>
                <w:sz w:val="20"/>
                <w:szCs w:val="20"/>
                <w:lang w:val="fr-CA"/>
              </w:rPr>
              <w:t>72</w:t>
            </w:r>
            <w:r w:rsidR="00314ED7" w:rsidRPr="00F25822">
              <w:rPr>
                <w:sz w:val="20"/>
                <w:szCs w:val="20"/>
                <w:lang w:val="fr-CA"/>
              </w:rPr>
              <w:t>,</w:t>
            </w:r>
            <w:r w:rsidRPr="00F25822">
              <w:rPr>
                <w:sz w:val="20"/>
                <w:szCs w:val="20"/>
                <w:lang w:val="fr-CA"/>
              </w:rPr>
              <w:t>88</w:t>
            </w:r>
          </w:p>
        </w:tc>
        <w:tc>
          <w:tcPr>
            <w:tcW w:w="1132" w:type="dxa"/>
          </w:tcPr>
          <w:p w:rsidR="00595D67" w:rsidRPr="00F25822" w:rsidRDefault="00595D67" w:rsidP="000D4989">
            <w:pPr>
              <w:keepNext/>
              <w:jc w:val="right"/>
              <w:rPr>
                <w:b/>
                <w:sz w:val="20"/>
                <w:szCs w:val="20"/>
                <w:lang w:val="fr-CA"/>
              </w:rPr>
            </w:pPr>
            <w:r w:rsidRPr="00F25822">
              <w:rPr>
                <w:sz w:val="20"/>
                <w:szCs w:val="20"/>
                <w:lang w:val="fr-CA"/>
              </w:rPr>
              <w:t>0</w:t>
            </w:r>
            <w:r w:rsidR="00314ED7" w:rsidRPr="00F25822">
              <w:rPr>
                <w:sz w:val="20"/>
                <w:szCs w:val="20"/>
                <w:lang w:val="fr-CA"/>
              </w:rPr>
              <w:t>,</w:t>
            </w:r>
            <w:r w:rsidRPr="00F25822">
              <w:rPr>
                <w:sz w:val="20"/>
                <w:szCs w:val="20"/>
                <w:lang w:val="fr-CA"/>
              </w:rPr>
              <w:t>00</w:t>
            </w:r>
          </w:p>
        </w:tc>
        <w:tc>
          <w:tcPr>
            <w:tcW w:w="1132" w:type="dxa"/>
          </w:tcPr>
          <w:p w:rsidR="00595D67" w:rsidRPr="00F25822" w:rsidRDefault="00595D67" w:rsidP="000D4989">
            <w:pPr>
              <w:keepNext/>
              <w:jc w:val="right"/>
              <w:rPr>
                <w:b/>
                <w:sz w:val="20"/>
                <w:szCs w:val="20"/>
                <w:lang w:val="fr-CA"/>
              </w:rPr>
            </w:pPr>
            <w:r w:rsidRPr="00F25822">
              <w:rPr>
                <w:sz w:val="20"/>
                <w:szCs w:val="20"/>
                <w:lang w:val="fr-CA"/>
              </w:rPr>
              <w:t>0</w:t>
            </w:r>
            <w:r w:rsidR="00314ED7" w:rsidRPr="00F25822">
              <w:rPr>
                <w:sz w:val="20"/>
                <w:szCs w:val="20"/>
                <w:lang w:val="fr-CA"/>
              </w:rPr>
              <w:t>,</w:t>
            </w:r>
            <w:r w:rsidRPr="00F25822">
              <w:rPr>
                <w:sz w:val="20"/>
                <w:szCs w:val="20"/>
                <w:lang w:val="fr-CA"/>
              </w:rPr>
              <w:t>00</w:t>
            </w:r>
          </w:p>
        </w:tc>
        <w:tc>
          <w:tcPr>
            <w:tcW w:w="1131" w:type="dxa"/>
          </w:tcPr>
          <w:p w:rsidR="00595D67" w:rsidRPr="00F25822" w:rsidRDefault="00595D67" w:rsidP="000D4989">
            <w:pPr>
              <w:keepNext/>
              <w:jc w:val="right"/>
              <w:rPr>
                <w:b/>
                <w:sz w:val="20"/>
                <w:szCs w:val="20"/>
                <w:lang w:val="fr-CA"/>
              </w:rPr>
            </w:pPr>
            <w:r w:rsidRPr="00F25822">
              <w:rPr>
                <w:sz w:val="20"/>
                <w:szCs w:val="20"/>
                <w:lang w:val="fr-CA"/>
              </w:rPr>
              <w:t>0</w:t>
            </w:r>
            <w:r w:rsidR="00314ED7" w:rsidRPr="00F25822">
              <w:rPr>
                <w:sz w:val="20"/>
                <w:szCs w:val="20"/>
                <w:lang w:val="fr-CA"/>
              </w:rPr>
              <w:t>,</w:t>
            </w:r>
            <w:r w:rsidRPr="00F25822">
              <w:rPr>
                <w:sz w:val="20"/>
                <w:szCs w:val="20"/>
                <w:lang w:val="fr-CA"/>
              </w:rPr>
              <w:t>00</w:t>
            </w:r>
          </w:p>
        </w:tc>
        <w:tc>
          <w:tcPr>
            <w:tcW w:w="1132" w:type="dxa"/>
          </w:tcPr>
          <w:p w:rsidR="00595D67" w:rsidRPr="00F25822" w:rsidRDefault="00595D67" w:rsidP="000D4989">
            <w:pPr>
              <w:keepNext/>
              <w:jc w:val="right"/>
              <w:rPr>
                <w:b/>
                <w:sz w:val="20"/>
                <w:szCs w:val="20"/>
                <w:lang w:val="fr-CA"/>
              </w:rPr>
            </w:pPr>
            <w:r w:rsidRPr="00F25822">
              <w:rPr>
                <w:sz w:val="20"/>
                <w:szCs w:val="20"/>
                <w:lang w:val="fr-CA"/>
              </w:rPr>
              <w:t>0</w:t>
            </w:r>
            <w:r w:rsidR="00314ED7" w:rsidRPr="00F25822">
              <w:rPr>
                <w:sz w:val="20"/>
                <w:szCs w:val="20"/>
                <w:lang w:val="fr-CA"/>
              </w:rPr>
              <w:t>,</w:t>
            </w:r>
            <w:r w:rsidRPr="00F25822">
              <w:rPr>
                <w:sz w:val="20"/>
                <w:szCs w:val="20"/>
                <w:lang w:val="fr-CA"/>
              </w:rPr>
              <w:t>00</w:t>
            </w:r>
          </w:p>
        </w:tc>
        <w:tc>
          <w:tcPr>
            <w:tcW w:w="1132" w:type="dxa"/>
          </w:tcPr>
          <w:p w:rsidR="00595D67" w:rsidRPr="00F25822" w:rsidRDefault="00595D67" w:rsidP="000D4989">
            <w:pPr>
              <w:keepNext/>
              <w:jc w:val="right"/>
              <w:rPr>
                <w:b/>
                <w:sz w:val="20"/>
                <w:szCs w:val="20"/>
                <w:lang w:val="fr-CA"/>
              </w:rPr>
            </w:pPr>
            <w:r w:rsidRPr="00F25822">
              <w:rPr>
                <w:sz w:val="20"/>
                <w:szCs w:val="20"/>
                <w:lang w:val="fr-CA"/>
              </w:rPr>
              <w:t>357</w:t>
            </w:r>
            <w:r w:rsidR="00314ED7" w:rsidRPr="00F25822">
              <w:rPr>
                <w:sz w:val="20"/>
                <w:szCs w:val="20"/>
                <w:lang w:val="fr-CA"/>
              </w:rPr>
              <w:t>,</w:t>
            </w:r>
            <w:r w:rsidRPr="00F25822">
              <w:rPr>
                <w:sz w:val="20"/>
                <w:szCs w:val="20"/>
                <w:lang w:val="fr-CA"/>
              </w:rPr>
              <w:t>14</w:t>
            </w:r>
          </w:p>
        </w:tc>
      </w:tr>
      <w:tr w:rsidR="00595D67" w:rsidRPr="00F25822" w:rsidTr="00AD0F22">
        <w:trPr>
          <w:trHeight w:val="233"/>
        </w:trPr>
        <w:tc>
          <w:tcPr>
            <w:tcW w:w="2547" w:type="dxa"/>
          </w:tcPr>
          <w:p w:rsidR="00595D67" w:rsidRPr="00F25822" w:rsidRDefault="00595D67" w:rsidP="00566F31">
            <w:pPr>
              <w:keepNext/>
              <w:jc w:val="left"/>
              <w:rPr>
                <w:b/>
                <w:sz w:val="20"/>
                <w:szCs w:val="20"/>
                <w:lang w:val="fr-CA"/>
              </w:rPr>
            </w:pPr>
            <w:r w:rsidRPr="00F25822">
              <w:rPr>
                <w:sz w:val="20"/>
                <w:szCs w:val="20"/>
                <w:lang w:val="fr-CA"/>
              </w:rPr>
              <w:t>HCFC</w:t>
            </w:r>
            <w:r w:rsidR="00635B93">
              <w:rPr>
                <w:sz w:val="20"/>
                <w:szCs w:val="20"/>
                <w:lang w:val="fr-CA"/>
              </w:rPr>
              <w:noBreakHyphen/>
            </w:r>
            <w:r w:rsidRPr="00F25822">
              <w:rPr>
                <w:sz w:val="20"/>
                <w:szCs w:val="20"/>
                <w:lang w:val="fr-CA"/>
              </w:rPr>
              <w:t>142b</w:t>
            </w:r>
          </w:p>
        </w:tc>
        <w:tc>
          <w:tcPr>
            <w:tcW w:w="1131" w:type="dxa"/>
          </w:tcPr>
          <w:p w:rsidR="00595D67" w:rsidRPr="00F25822" w:rsidRDefault="00595D67" w:rsidP="000D4989">
            <w:pPr>
              <w:keepNext/>
              <w:jc w:val="right"/>
              <w:rPr>
                <w:b/>
                <w:sz w:val="20"/>
                <w:szCs w:val="20"/>
                <w:lang w:val="fr-CA"/>
              </w:rPr>
            </w:pPr>
            <w:r w:rsidRPr="00F25822">
              <w:rPr>
                <w:sz w:val="20"/>
                <w:szCs w:val="20"/>
                <w:lang w:val="fr-CA"/>
              </w:rPr>
              <w:t>1</w:t>
            </w:r>
            <w:r w:rsidR="00314ED7" w:rsidRPr="00F25822">
              <w:rPr>
                <w:sz w:val="20"/>
                <w:szCs w:val="20"/>
                <w:lang w:val="fr-CA"/>
              </w:rPr>
              <w:t>,</w:t>
            </w:r>
            <w:r w:rsidRPr="00F25822">
              <w:rPr>
                <w:sz w:val="20"/>
                <w:szCs w:val="20"/>
                <w:lang w:val="fr-CA"/>
              </w:rPr>
              <w:t>71</w:t>
            </w:r>
          </w:p>
        </w:tc>
        <w:tc>
          <w:tcPr>
            <w:tcW w:w="1132" w:type="dxa"/>
          </w:tcPr>
          <w:p w:rsidR="00595D67" w:rsidRPr="00F25822" w:rsidRDefault="00595D67" w:rsidP="000D4989">
            <w:pPr>
              <w:keepNext/>
              <w:jc w:val="right"/>
              <w:rPr>
                <w:b/>
                <w:sz w:val="20"/>
                <w:szCs w:val="20"/>
                <w:lang w:val="fr-CA"/>
              </w:rPr>
            </w:pPr>
            <w:r w:rsidRPr="00F25822">
              <w:rPr>
                <w:sz w:val="20"/>
                <w:szCs w:val="20"/>
                <w:lang w:val="fr-CA"/>
              </w:rPr>
              <w:t>0</w:t>
            </w:r>
            <w:r w:rsidR="00314ED7" w:rsidRPr="00F25822">
              <w:rPr>
                <w:sz w:val="20"/>
                <w:szCs w:val="20"/>
                <w:lang w:val="fr-CA"/>
              </w:rPr>
              <w:t>,</w:t>
            </w:r>
            <w:r w:rsidRPr="00F25822">
              <w:rPr>
                <w:sz w:val="20"/>
                <w:szCs w:val="20"/>
                <w:lang w:val="fr-CA"/>
              </w:rPr>
              <w:t>33</w:t>
            </w:r>
          </w:p>
        </w:tc>
        <w:tc>
          <w:tcPr>
            <w:tcW w:w="1132" w:type="dxa"/>
          </w:tcPr>
          <w:p w:rsidR="00595D67" w:rsidRPr="00F25822" w:rsidRDefault="00595D67" w:rsidP="000D4989">
            <w:pPr>
              <w:keepNext/>
              <w:jc w:val="right"/>
              <w:rPr>
                <w:b/>
                <w:sz w:val="20"/>
                <w:szCs w:val="20"/>
                <w:lang w:val="fr-CA"/>
              </w:rPr>
            </w:pPr>
            <w:r w:rsidRPr="00F25822">
              <w:rPr>
                <w:sz w:val="20"/>
                <w:szCs w:val="20"/>
                <w:lang w:val="fr-CA"/>
              </w:rPr>
              <w:t>0</w:t>
            </w:r>
            <w:r w:rsidR="00314ED7" w:rsidRPr="00F25822">
              <w:rPr>
                <w:sz w:val="20"/>
                <w:szCs w:val="20"/>
                <w:lang w:val="fr-CA"/>
              </w:rPr>
              <w:t>,</w:t>
            </w:r>
            <w:r w:rsidRPr="00F25822">
              <w:rPr>
                <w:sz w:val="20"/>
                <w:szCs w:val="20"/>
                <w:lang w:val="fr-CA"/>
              </w:rPr>
              <w:t>00</w:t>
            </w:r>
          </w:p>
        </w:tc>
        <w:tc>
          <w:tcPr>
            <w:tcW w:w="1131" w:type="dxa"/>
          </w:tcPr>
          <w:p w:rsidR="00595D67" w:rsidRPr="00F25822" w:rsidRDefault="00595D67" w:rsidP="000D4989">
            <w:pPr>
              <w:keepNext/>
              <w:jc w:val="right"/>
              <w:rPr>
                <w:b/>
                <w:sz w:val="20"/>
                <w:szCs w:val="20"/>
                <w:lang w:val="fr-CA"/>
              </w:rPr>
            </w:pPr>
            <w:r w:rsidRPr="00F25822">
              <w:rPr>
                <w:sz w:val="20"/>
                <w:szCs w:val="20"/>
                <w:lang w:val="fr-CA"/>
              </w:rPr>
              <w:t>0</w:t>
            </w:r>
            <w:r w:rsidR="00314ED7" w:rsidRPr="00F25822">
              <w:rPr>
                <w:sz w:val="20"/>
                <w:szCs w:val="20"/>
                <w:lang w:val="fr-CA"/>
              </w:rPr>
              <w:t>,</w:t>
            </w:r>
            <w:r w:rsidRPr="00F25822">
              <w:rPr>
                <w:sz w:val="20"/>
                <w:szCs w:val="20"/>
                <w:lang w:val="fr-CA"/>
              </w:rPr>
              <w:t>00</w:t>
            </w:r>
          </w:p>
        </w:tc>
        <w:tc>
          <w:tcPr>
            <w:tcW w:w="1132" w:type="dxa"/>
          </w:tcPr>
          <w:p w:rsidR="00595D67" w:rsidRPr="00F25822" w:rsidRDefault="00595D67" w:rsidP="000D4989">
            <w:pPr>
              <w:keepNext/>
              <w:jc w:val="right"/>
              <w:rPr>
                <w:b/>
                <w:sz w:val="20"/>
                <w:szCs w:val="20"/>
                <w:lang w:val="fr-CA"/>
              </w:rPr>
            </w:pPr>
            <w:r w:rsidRPr="00F25822">
              <w:rPr>
                <w:sz w:val="20"/>
                <w:szCs w:val="20"/>
                <w:lang w:val="fr-CA"/>
              </w:rPr>
              <w:t>0</w:t>
            </w:r>
            <w:r w:rsidR="00314ED7" w:rsidRPr="00F25822">
              <w:rPr>
                <w:sz w:val="20"/>
                <w:szCs w:val="20"/>
                <w:lang w:val="fr-CA"/>
              </w:rPr>
              <w:t>,</w:t>
            </w:r>
            <w:r w:rsidRPr="00F25822">
              <w:rPr>
                <w:sz w:val="20"/>
                <w:szCs w:val="20"/>
                <w:lang w:val="fr-CA"/>
              </w:rPr>
              <w:t>00</w:t>
            </w:r>
          </w:p>
        </w:tc>
        <w:tc>
          <w:tcPr>
            <w:tcW w:w="1132" w:type="dxa"/>
          </w:tcPr>
          <w:p w:rsidR="00595D67" w:rsidRPr="00F25822" w:rsidRDefault="00595D67" w:rsidP="000D4989">
            <w:pPr>
              <w:keepNext/>
              <w:jc w:val="right"/>
              <w:rPr>
                <w:b/>
                <w:sz w:val="20"/>
                <w:szCs w:val="20"/>
                <w:lang w:val="fr-CA"/>
              </w:rPr>
            </w:pPr>
            <w:r w:rsidRPr="00F25822">
              <w:rPr>
                <w:sz w:val="20"/>
                <w:szCs w:val="20"/>
                <w:lang w:val="fr-CA"/>
              </w:rPr>
              <w:t>9</w:t>
            </w:r>
            <w:r w:rsidR="00314ED7" w:rsidRPr="00F25822">
              <w:rPr>
                <w:sz w:val="20"/>
                <w:szCs w:val="20"/>
                <w:lang w:val="fr-CA"/>
              </w:rPr>
              <w:t>,</w:t>
            </w:r>
            <w:r w:rsidRPr="00F25822">
              <w:rPr>
                <w:sz w:val="20"/>
                <w:szCs w:val="20"/>
                <w:lang w:val="fr-CA"/>
              </w:rPr>
              <w:t>66</w:t>
            </w:r>
          </w:p>
        </w:tc>
      </w:tr>
      <w:tr w:rsidR="00595D67" w:rsidRPr="00F25822" w:rsidTr="00AD0F22">
        <w:trPr>
          <w:trHeight w:val="219"/>
        </w:trPr>
        <w:tc>
          <w:tcPr>
            <w:tcW w:w="2547" w:type="dxa"/>
          </w:tcPr>
          <w:p w:rsidR="00595D67" w:rsidRPr="00F25822" w:rsidRDefault="00595D67" w:rsidP="00566F31">
            <w:pPr>
              <w:keepNext/>
              <w:jc w:val="left"/>
              <w:rPr>
                <w:b/>
                <w:sz w:val="20"/>
                <w:szCs w:val="20"/>
                <w:lang w:val="fr-CA"/>
              </w:rPr>
            </w:pPr>
            <w:r w:rsidRPr="00F25822">
              <w:rPr>
                <w:sz w:val="20"/>
                <w:szCs w:val="20"/>
                <w:lang w:val="fr-CA"/>
              </w:rPr>
              <w:t>HCFC</w:t>
            </w:r>
            <w:r w:rsidR="00635B93">
              <w:rPr>
                <w:sz w:val="20"/>
                <w:szCs w:val="20"/>
                <w:lang w:val="fr-CA"/>
              </w:rPr>
              <w:noBreakHyphen/>
            </w:r>
            <w:r w:rsidRPr="00F25822">
              <w:rPr>
                <w:sz w:val="20"/>
                <w:szCs w:val="20"/>
                <w:lang w:val="fr-CA"/>
              </w:rPr>
              <w:t>225</w:t>
            </w:r>
          </w:p>
        </w:tc>
        <w:tc>
          <w:tcPr>
            <w:tcW w:w="1131" w:type="dxa"/>
          </w:tcPr>
          <w:p w:rsidR="00595D67" w:rsidRPr="00F25822" w:rsidRDefault="00595D67" w:rsidP="000D4989">
            <w:pPr>
              <w:keepNext/>
              <w:jc w:val="right"/>
              <w:rPr>
                <w:b/>
                <w:sz w:val="20"/>
                <w:szCs w:val="20"/>
                <w:lang w:val="fr-CA"/>
              </w:rPr>
            </w:pPr>
            <w:r w:rsidRPr="00F25822">
              <w:rPr>
                <w:sz w:val="20"/>
                <w:szCs w:val="20"/>
                <w:lang w:val="fr-CA"/>
              </w:rPr>
              <w:t>0</w:t>
            </w:r>
            <w:r w:rsidR="00314ED7" w:rsidRPr="00F25822">
              <w:rPr>
                <w:sz w:val="20"/>
                <w:szCs w:val="20"/>
                <w:lang w:val="fr-CA"/>
              </w:rPr>
              <w:t>,</w:t>
            </w:r>
            <w:r w:rsidRPr="00F25822">
              <w:rPr>
                <w:sz w:val="20"/>
                <w:szCs w:val="20"/>
                <w:lang w:val="fr-CA"/>
              </w:rPr>
              <w:t>00</w:t>
            </w:r>
          </w:p>
        </w:tc>
        <w:tc>
          <w:tcPr>
            <w:tcW w:w="1132" w:type="dxa"/>
          </w:tcPr>
          <w:p w:rsidR="00595D67" w:rsidRPr="00F25822" w:rsidRDefault="00595D67" w:rsidP="000D4989">
            <w:pPr>
              <w:keepNext/>
              <w:jc w:val="right"/>
              <w:rPr>
                <w:b/>
                <w:sz w:val="20"/>
                <w:szCs w:val="20"/>
                <w:lang w:val="fr-CA"/>
              </w:rPr>
            </w:pPr>
            <w:r w:rsidRPr="00F25822">
              <w:rPr>
                <w:sz w:val="20"/>
                <w:szCs w:val="20"/>
                <w:lang w:val="fr-CA"/>
              </w:rPr>
              <w:t>0</w:t>
            </w:r>
            <w:r w:rsidR="00314ED7" w:rsidRPr="00F25822">
              <w:rPr>
                <w:sz w:val="20"/>
                <w:szCs w:val="20"/>
                <w:lang w:val="fr-CA"/>
              </w:rPr>
              <w:t>,</w:t>
            </w:r>
            <w:r w:rsidRPr="00F25822">
              <w:rPr>
                <w:sz w:val="20"/>
                <w:szCs w:val="20"/>
                <w:lang w:val="fr-CA"/>
              </w:rPr>
              <w:t>00</w:t>
            </w:r>
          </w:p>
        </w:tc>
        <w:tc>
          <w:tcPr>
            <w:tcW w:w="1132" w:type="dxa"/>
          </w:tcPr>
          <w:p w:rsidR="00595D67" w:rsidRPr="00F25822" w:rsidRDefault="00595D67" w:rsidP="000D4989">
            <w:pPr>
              <w:keepNext/>
              <w:jc w:val="right"/>
              <w:rPr>
                <w:b/>
                <w:sz w:val="20"/>
                <w:szCs w:val="20"/>
                <w:lang w:val="fr-CA"/>
              </w:rPr>
            </w:pPr>
            <w:r w:rsidRPr="00F25822">
              <w:rPr>
                <w:sz w:val="20"/>
                <w:szCs w:val="20"/>
                <w:lang w:val="fr-CA"/>
              </w:rPr>
              <w:t>0</w:t>
            </w:r>
            <w:r w:rsidR="00314ED7" w:rsidRPr="00F25822">
              <w:rPr>
                <w:sz w:val="20"/>
                <w:szCs w:val="20"/>
                <w:lang w:val="fr-CA"/>
              </w:rPr>
              <w:t>,</w:t>
            </w:r>
            <w:r w:rsidRPr="00F25822">
              <w:rPr>
                <w:sz w:val="20"/>
                <w:szCs w:val="20"/>
                <w:lang w:val="fr-CA"/>
              </w:rPr>
              <w:t>00</w:t>
            </w:r>
          </w:p>
        </w:tc>
        <w:tc>
          <w:tcPr>
            <w:tcW w:w="1131" w:type="dxa"/>
          </w:tcPr>
          <w:p w:rsidR="00595D67" w:rsidRPr="00F25822" w:rsidRDefault="00595D67" w:rsidP="000D4989">
            <w:pPr>
              <w:keepNext/>
              <w:jc w:val="right"/>
              <w:rPr>
                <w:b/>
                <w:sz w:val="20"/>
                <w:szCs w:val="20"/>
                <w:lang w:val="fr-CA"/>
              </w:rPr>
            </w:pPr>
            <w:r w:rsidRPr="00F25822">
              <w:rPr>
                <w:sz w:val="20"/>
                <w:szCs w:val="20"/>
                <w:lang w:val="fr-CA"/>
              </w:rPr>
              <w:t>0</w:t>
            </w:r>
            <w:r w:rsidR="00314ED7" w:rsidRPr="00F25822">
              <w:rPr>
                <w:sz w:val="20"/>
                <w:szCs w:val="20"/>
                <w:lang w:val="fr-CA"/>
              </w:rPr>
              <w:t>,</w:t>
            </w:r>
            <w:r w:rsidRPr="00F25822">
              <w:rPr>
                <w:sz w:val="20"/>
                <w:szCs w:val="20"/>
                <w:lang w:val="fr-CA"/>
              </w:rPr>
              <w:t>00</w:t>
            </w:r>
          </w:p>
        </w:tc>
        <w:tc>
          <w:tcPr>
            <w:tcW w:w="1132" w:type="dxa"/>
          </w:tcPr>
          <w:p w:rsidR="00595D67" w:rsidRPr="00F25822" w:rsidRDefault="00595D67" w:rsidP="000D4989">
            <w:pPr>
              <w:keepNext/>
              <w:jc w:val="right"/>
              <w:rPr>
                <w:b/>
                <w:sz w:val="20"/>
                <w:szCs w:val="20"/>
                <w:lang w:val="fr-CA"/>
              </w:rPr>
            </w:pPr>
            <w:r w:rsidRPr="00F25822">
              <w:rPr>
                <w:sz w:val="20"/>
                <w:szCs w:val="20"/>
                <w:lang w:val="fr-CA"/>
              </w:rPr>
              <w:t>0</w:t>
            </w:r>
            <w:r w:rsidR="00314ED7" w:rsidRPr="00F25822">
              <w:rPr>
                <w:sz w:val="20"/>
                <w:szCs w:val="20"/>
                <w:lang w:val="fr-CA"/>
              </w:rPr>
              <w:t>,</w:t>
            </w:r>
            <w:r w:rsidRPr="00F25822">
              <w:rPr>
                <w:sz w:val="20"/>
                <w:szCs w:val="20"/>
                <w:lang w:val="fr-CA"/>
              </w:rPr>
              <w:t>00</w:t>
            </w:r>
          </w:p>
        </w:tc>
        <w:tc>
          <w:tcPr>
            <w:tcW w:w="1132" w:type="dxa"/>
          </w:tcPr>
          <w:p w:rsidR="00595D67" w:rsidRPr="00F25822" w:rsidRDefault="00595D67" w:rsidP="000D4989">
            <w:pPr>
              <w:keepNext/>
              <w:jc w:val="right"/>
              <w:rPr>
                <w:b/>
                <w:sz w:val="20"/>
                <w:szCs w:val="20"/>
                <w:lang w:val="fr-CA"/>
              </w:rPr>
            </w:pPr>
            <w:r w:rsidRPr="00F25822">
              <w:rPr>
                <w:sz w:val="20"/>
                <w:szCs w:val="20"/>
                <w:lang w:val="fr-CA"/>
              </w:rPr>
              <w:t>4</w:t>
            </w:r>
            <w:r w:rsidR="00314ED7" w:rsidRPr="00F25822">
              <w:rPr>
                <w:sz w:val="20"/>
                <w:szCs w:val="20"/>
                <w:lang w:val="fr-CA"/>
              </w:rPr>
              <w:t>,</w:t>
            </w:r>
            <w:r w:rsidRPr="00F25822">
              <w:rPr>
                <w:sz w:val="20"/>
                <w:szCs w:val="20"/>
                <w:lang w:val="fr-CA"/>
              </w:rPr>
              <w:t>20</w:t>
            </w:r>
          </w:p>
        </w:tc>
      </w:tr>
      <w:tr w:rsidR="00595D67" w:rsidRPr="00F25822" w:rsidTr="00AD0F22">
        <w:trPr>
          <w:trHeight w:val="233"/>
        </w:trPr>
        <w:tc>
          <w:tcPr>
            <w:tcW w:w="2547" w:type="dxa"/>
          </w:tcPr>
          <w:p w:rsidR="00595D67" w:rsidRPr="00F25822" w:rsidRDefault="00595D67" w:rsidP="00566F31">
            <w:pPr>
              <w:keepNext/>
              <w:jc w:val="left"/>
              <w:rPr>
                <w:b/>
                <w:sz w:val="20"/>
                <w:szCs w:val="20"/>
                <w:lang w:val="fr-CA"/>
              </w:rPr>
            </w:pPr>
            <w:r w:rsidRPr="00F25822">
              <w:rPr>
                <w:sz w:val="20"/>
                <w:szCs w:val="20"/>
                <w:lang w:val="fr-CA"/>
              </w:rPr>
              <w:t>Total (mt)</w:t>
            </w:r>
          </w:p>
        </w:tc>
        <w:tc>
          <w:tcPr>
            <w:tcW w:w="1131" w:type="dxa"/>
          </w:tcPr>
          <w:p w:rsidR="00595D67" w:rsidRPr="00F25822" w:rsidRDefault="00595D67" w:rsidP="000D4989">
            <w:pPr>
              <w:keepNext/>
              <w:jc w:val="right"/>
              <w:rPr>
                <w:b/>
                <w:bCs/>
                <w:sz w:val="20"/>
                <w:szCs w:val="20"/>
                <w:lang w:val="fr-CA"/>
              </w:rPr>
            </w:pPr>
            <w:r w:rsidRPr="00F25822">
              <w:rPr>
                <w:b/>
                <w:bCs/>
                <w:sz w:val="20"/>
                <w:szCs w:val="20"/>
                <w:lang w:val="fr-CA"/>
              </w:rPr>
              <w:t>514</w:t>
            </w:r>
            <w:r w:rsidR="00314ED7" w:rsidRPr="00F25822">
              <w:rPr>
                <w:b/>
                <w:bCs/>
                <w:sz w:val="20"/>
                <w:szCs w:val="20"/>
                <w:lang w:val="fr-CA"/>
              </w:rPr>
              <w:t>,</w:t>
            </w:r>
            <w:r w:rsidRPr="00F25822">
              <w:rPr>
                <w:b/>
                <w:bCs/>
                <w:sz w:val="20"/>
                <w:szCs w:val="20"/>
                <w:lang w:val="fr-CA"/>
              </w:rPr>
              <w:t>43</w:t>
            </w:r>
          </w:p>
        </w:tc>
        <w:tc>
          <w:tcPr>
            <w:tcW w:w="1132" w:type="dxa"/>
          </w:tcPr>
          <w:p w:rsidR="00595D67" w:rsidRPr="00F25822" w:rsidRDefault="00595D67" w:rsidP="000D4989">
            <w:pPr>
              <w:keepNext/>
              <w:jc w:val="right"/>
              <w:rPr>
                <w:b/>
                <w:bCs/>
                <w:sz w:val="20"/>
                <w:szCs w:val="20"/>
                <w:lang w:val="fr-CA"/>
              </w:rPr>
            </w:pPr>
            <w:r w:rsidRPr="00F25822">
              <w:rPr>
                <w:b/>
                <w:bCs/>
                <w:sz w:val="20"/>
                <w:szCs w:val="20"/>
                <w:lang w:val="fr-CA"/>
              </w:rPr>
              <w:t>490</w:t>
            </w:r>
            <w:r w:rsidR="00314ED7" w:rsidRPr="00F25822">
              <w:rPr>
                <w:b/>
                <w:bCs/>
                <w:sz w:val="20"/>
                <w:szCs w:val="20"/>
                <w:lang w:val="fr-CA"/>
              </w:rPr>
              <w:t>,</w:t>
            </w:r>
            <w:r w:rsidRPr="00F25822">
              <w:rPr>
                <w:b/>
                <w:bCs/>
                <w:sz w:val="20"/>
                <w:szCs w:val="20"/>
                <w:lang w:val="fr-CA"/>
              </w:rPr>
              <w:t>51</w:t>
            </w:r>
          </w:p>
        </w:tc>
        <w:tc>
          <w:tcPr>
            <w:tcW w:w="1132" w:type="dxa"/>
          </w:tcPr>
          <w:p w:rsidR="00595D67" w:rsidRPr="00F25822" w:rsidRDefault="00595D67" w:rsidP="000D4989">
            <w:pPr>
              <w:keepNext/>
              <w:jc w:val="right"/>
              <w:rPr>
                <w:b/>
                <w:bCs/>
                <w:sz w:val="20"/>
                <w:szCs w:val="20"/>
                <w:lang w:val="fr-CA"/>
              </w:rPr>
            </w:pPr>
            <w:r w:rsidRPr="00F25822">
              <w:rPr>
                <w:b/>
                <w:bCs/>
                <w:sz w:val="20"/>
                <w:szCs w:val="20"/>
                <w:lang w:val="fr-CA"/>
              </w:rPr>
              <w:t>269</w:t>
            </w:r>
            <w:r w:rsidR="00314ED7" w:rsidRPr="00F25822">
              <w:rPr>
                <w:b/>
                <w:bCs/>
                <w:sz w:val="20"/>
                <w:szCs w:val="20"/>
                <w:lang w:val="fr-CA"/>
              </w:rPr>
              <w:t>,</w:t>
            </w:r>
            <w:r w:rsidRPr="00F25822">
              <w:rPr>
                <w:b/>
                <w:bCs/>
                <w:sz w:val="20"/>
                <w:szCs w:val="20"/>
                <w:lang w:val="fr-CA"/>
              </w:rPr>
              <w:t>38</w:t>
            </w:r>
          </w:p>
        </w:tc>
        <w:tc>
          <w:tcPr>
            <w:tcW w:w="1131" w:type="dxa"/>
          </w:tcPr>
          <w:p w:rsidR="00595D67" w:rsidRPr="00F25822" w:rsidRDefault="00595D67" w:rsidP="000D4989">
            <w:pPr>
              <w:keepNext/>
              <w:jc w:val="right"/>
              <w:rPr>
                <w:b/>
                <w:bCs/>
                <w:sz w:val="20"/>
                <w:szCs w:val="20"/>
                <w:lang w:val="fr-CA"/>
              </w:rPr>
            </w:pPr>
            <w:r w:rsidRPr="00F25822">
              <w:rPr>
                <w:b/>
                <w:bCs/>
                <w:sz w:val="20"/>
                <w:szCs w:val="20"/>
                <w:lang w:val="fr-CA"/>
              </w:rPr>
              <w:t>333</w:t>
            </w:r>
            <w:r w:rsidR="00314ED7" w:rsidRPr="00F25822">
              <w:rPr>
                <w:b/>
                <w:bCs/>
                <w:sz w:val="20"/>
                <w:szCs w:val="20"/>
                <w:lang w:val="fr-CA"/>
              </w:rPr>
              <w:t>,</w:t>
            </w:r>
            <w:r w:rsidRPr="00F25822">
              <w:rPr>
                <w:b/>
                <w:bCs/>
                <w:sz w:val="20"/>
                <w:szCs w:val="20"/>
                <w:lang w:val="fr-CA"/>
              </w:rPr>
              <w:t>30</w:t>
            </w:r>
          </w:p>
        </w:tc>
        <w:tc>
          <w:tcPr>
            <w:tcW w:w="1132" w:type="dxa"/>
          </w:tcPr>
          <w:p w:rsidR="00595D67" w:rsidRPr="00F25822" w:rsidRDefault="00595D67" w:rsidP="000D4989">
            <w:pPr>
              <w:keepNext/>
              <w:jc w:val="right"/>
              <w:rPr>
                <w:b/>
                <w:bCs/>
                <w:sz w:val="20"/>
                <w:szCs w:val="20"/>
                <w:lang w:val="fr-CA"/>
              </w:rPr>
            </w:pPr>
            <w:r w:rsidRPr="00F25822">
              <w:rPr>
                <w:b/>
                <w:bCs/>
                <w:sz w:val="20"/>
                <w:szCs w:val="20"/>
                <w:lang w:val="fr-CA"/>
              </w:rPr>
              <w:t>339</w:t>
            </w:r>
            <w:r w:rsidR="00314ED7" w:rsidRPr="00F25822">
              <w:rPr>
                <w:b/>
                <w:bCs/>
                <w:sz w:val="20"/>
                <w:szCs w:val="20"/>
                <w:lang w:val="fr-CA"/>
              </w:rPr>
              <w:t>,</w:t>
            </w:r>
            <w:r w:rsidRPr="00F25822">
              <w:rPr>
                <w:b/>
                <w:bCs/>
                <w:sz w:val="20"/>
                <w:szCs w:val="20"/>
                <w:lang w:val="fr-CA"/>
              </w:rPr>
              <w:t>96</w:t>
            </w:r>
          </w:p>
        </w:tc>
        <w:tc>
          <w:tcPr>
            <w:tcW w:w="1132" w:type="dxa"/>
          </w:tcPr>
          <w:p w:rsidR="00595D67" w:rsidRPr="00F25822" w:rsidRDefault="00595D67" w:rsidP="000D4989">
            <w:pPr>
              <w:keepNext/>
              <w:jc w:val="right"/>
              <w:rPr>
                <w:b/>
                <w:bCs/>
                <w:sz w:val="20"/>
                <w:szCs w:val="20"/>
                <w:lang w:val="fr-CA"/>
              </w:rPr>
            </w:pPr>
            <w:r w:rsidRPr="00F25822">
              <w:rPr>
                <w:b/>
                <w:bCs/>
                <w:sz w:val="20"/>
                <w:szCs w:val="20"/>
                <w:lang w:val="fr-CA"/>
              </w:rPr>
              <w:t>1</w:t>
            </w:r>
            <w:r w:rsidR="00314ED7" w:rsidRPr="00F25822">
              <w:rPr>
                <w:b/>
                <w:bCs/>
                <w:sz w:val="20"/>
                <w:szCs w:val="20"/>
                <w:lang w:val="fr-CA"/>
              </w:rPr>
              <w:t> </w:t>
            </w:r>
            <w:r w:rsidRPr="00F25822">
              <w:rPr>
                <w:b/>
                <w:bCs/>
                <w:sz w:val="20"/>
                <w:szCs w:val="20"/>
                <w:lang w:val="fr-CA"/>
              </w:rPr>
              <w:t>232</w:t>
            </w:r>
            <w:r w:rsidR="00314ED7" w:rsidRPr="00F25822">
              <w:rPr>
                <w:b/>
                <w:bCs/>
                <w:sz w:val="20"/>
                <w:szCs w:val="20"/>
                <w:lang w:val="fr-CA"/>
              </w:rPr>
              <w:t>,</w:t>
            </w:r>
            <w:r w:rsidRPr="00F25822">
              <w:rPr>
                <w:b/>
                <w:bCs/>
                <w:sz w:val="20"/>
                <w:szCs w:val="20"/>
                <w:lang w:val="fr-CA"/>
              </w:rPr>
              <w:t>12</w:t>
            </w:r>
          </w:p>
        </w:tc>
      </w:tr>
      <w:tr w:rsidR="00595D67" w:rsidRPr="00F25822" w:rsidTr="00AD0F22">
        <w:trPr>
          <w:trHeight w:val="467"/>
        </w:trPr>
        <w:tc>
          <w:tcPr>
            <w:tcW w:w="2547" w:type="dxa"/>
          </w:tcPr>
          <w:p w:rsidR="00595D67" w:rsidRPr="00F25822" w:rsidRDefault="00595D67" w:rsidP="00566F31">
            <w:pPr>
              <w:keepNext/>
              <w:jc w:val="left"/>
              <w:rPr>
                <w:b/>
                <w:noProof/>
                <w:sz w:val="20"/>
                <w:szCs w:val="20"/>
                <w:lang w:val="fr-CA"/>
              </w:rPr>
            </w:pPr>
            <w:r w:rsidRPr="00F25822">
              <w:rPr>
                <w:noProof/>
                <w:sz w:val="20"/>
                <w:szCs w:val="20"/>
                <w:lang w:val="fr-CA"/>
              </w:rPr>
              <w:t>HCFC</w:t>
            </w:r>
            <w:r w:rsidR="00635B93">
              <w:rPr>
                <w:noProof/>
                <w:sz w:val="20"/>
                <w:szCs w:val="20"/>
                <w:lang w:val="fr-CA"/>
              </w:rPr>
              <w:noBreakHyphen/>
            </w:r>
            <w:r w:rsidRPr="00F25822">
              <w:rPr>
                <w:noProof/>
                <w:sz w:val="20"/>
                <w:szCs w:val="20"/>
                <w:lang w:val="fr-CA"/>
              </w:rPr>
              <w:t xml:space="preserve">141b </w:t>
            </w:r>
            <w:r w:rsidR="00314ED7" w:rsidRPr="00F25822">
              <w:rPr>
                <w:noProof/>
                <w:sz w:val="20"/>
                <w:szCs w:val="20"/>
                <w:lang w:val="fr-CA" w:eastAsia="fr-CA"/>
              </w:rPr>
              <w:t>dans les polyols prémélangés importés</w:t>
            </w:r>
            <w:r w:rsidR="00314ED7" w:rsidRPr="00F25822">
              <w:rPr>
                <w:noProof/>
                <w:sz w:val="20"/>
                <w:szCs w:val="20"/>
                <w:lang w:val="fr-CA"/>
              </w:rPr>
              <w:t xml:space="preserve"> </w:t>
            </w:r>
            <w:r w:rsidRPr="00F25822">
              <w:rPr>
                <w:noProof/>
                <w:sz w:val="20"/>
                <w:szCs w:val="20"/>
                <w:lang w:val="fr-CA"/>
              </w:rPr>
              <w:t>*</w:t>
            </w:r>
            <w:r w:rsidR="000D4989" w:rsidRPr="00F25822">
              <w:rPr>
                <w:noProof/>
                <w:sz w:val="20"/>
                <w:szCs w:val="20"/>
                <w:lang w:val="fr-CA"/>
              </w:rPr>
              <w:t>*</w:t>
            </w:r>
          </w:p>
        </w:tc>
        <w:tc>
          <w:tcPr>
            <w:tcW w:w="1131" w:type="dxa"/>
          </w:tcPr>
          <w:p w:rsidR="00595D67" w:rsidRPr="00F25822" w:rsidRDefault="00595D67" w:rsidP="000D4989">
            <w:pPr>
              <w:keepNext/>
              <w:jc w:val="right"/>
              <w:rPr>
                <w:b/>
                <w:sz w:val="20"/>
                <w:szCs w:val="20"/>
                <w:lang w:val="fr-CA"/>
              </w:rPr>
            </w:pPr>
            <w:r w:rsidRPr="00F25822">
              <w:rPr>
                <w:sz w:val="20"/>
                <w:szCs w:val="20"/>
                <w:lang w:val="fr-CA"/>
              </w:rPr>
              <w:t>27</w:t>
            </w:r>
            <w:r w:rsidR="00314ED7" w:rsidRPr="00F25822">
              <w:rPr>
                <w:sz w:val="20"/>
                <w:szCs w:val="20"/>
                <w:lang w:val="fr-CA"/>
              </w:rPr>
              <w:t>,</w:t>
            </w:r>
            <w:r w:rsidRPr="00F25822">
              <w:rPr>
                <w:sz w:val="20"/>
                <w:szCs w:val="20"/>
                <w:lang w:val="fr-CA"/>
              </w:rPr>
              <w:t>58</w:t>
            </w:r>
          </w:p>
        </w:tc>
        <w:tc>
          <w:tcPr>
            <w:tcW w:w="1132" w:type="dxa"/>
          </w:tcPr>
          <w:p w:rsidR="00595D67" w:rsidRPr="00F25822" w:rsidRDefault="00595D67" w:rsidP="000D4989">
            <w:pPr>
              <w:keepNext/>
              <w:jc w:val="right"/>
              <w:rPr>
                <w:b/>
                <w:sz w:val="20"/>
                <w:szCs w:val="20"/>
                <w:lang w:val="fr-CA"/>
              </w:rPr>
            </w:pPr>
            <w:r w:rsidRPr="00F25822">
              <w:rPr>
                <w:sz w:val="20"/>
                <w:szCs w:val="20"/>
                <w:lang w:val="fr-CA"/>
              </w:rPr>
              <w:t>0</w:t>
            </w:r>
            <w:r w:rsidR="00314ED7" w:rsidRPr="00F25822">
              <w:rPr>
                <w:sz w:val="20"/>
                <w:szCs w:val="20"/>
                <w:lang w:val="fr-CA"/>
              </w:rPr>
              <w:t>,</w:t>
            </w:r>
            <w:r w:rsidRPr="00F25822">
              <w:rPr>
                <w:sz w:val="20"/>
                <w:szCs w:val="20"/>
                <w:lang w:val="fr-CA"/>
              </w:rPr>
              <w:t>00</w:t>
            </w:r>
          </w:p>
        </w:tc>
        <w:tc>
          <w:tcPr>
            <w:tcW w:w="1132" w:type="dxa"/>
          </w:tcPr>
          <w:p w:rsidR="00595D67" w:rsidRPr="00F25822" w:rsidRDefault="00595D67" w:rsidP="000D4989">
            <w:pPr>
              <w:keepNext/>
              <w:jc w:val="right"/>
              <w:rPr>
                <w:b/>
                <w:sz w:val="20"/>
                <w:szCs w:val="20"/>
                <w:lang w:val="fr-CA"/>
              </w:rPr>
            </w:pPr>
            <w:r w:rsidRPr="00F25822">
              <w:rPr>
                <w:sz w:val="20"/>
                <w:szCs w:val="20"/>
                <w:lang w:val="fr-CA"/>
              </w:rPr>
              <w:t>0</w:t>
            </w:r>
            <w:r w:rsidR="00314ED7" w:rsidRPr="00F25822">
              <w:rPr>
                <w:sz w:val="20"/>
                <w:szCs w:val="20"/>
                <w:lang w:val="fr-CA"/>
              </w:rPr>
              <w:t>,</w:t>
            </w:r>
            <w:r w:rsidRPr="00F25822">
              <w:rPr>
                <w:sz w:val="20"/>
                <w:szCs w:val="20"/>
                <w:lang w:val="fr-CA"/>
              </w:rPr>
              <w:t>00</w:t>
            </w:r>
          </w:p>
        </w:tc>
        <w:tc>
          <w:tcPr>
            <w:tcW w:w="1131" w:type="dxa"/>
          </w:tcPr>
          <w:p w:rsidR="00595D67" w:rsidRPr="00F25822" w:rsidRDefault="00595D67" w:rsidP="000D4989">
            <w:pPr>
              <w:keepNext/>
              <w:jc w:val="right"/>
              <w:rPr>
                <w:b/>
                <w:sz w:val="20"/>
                <w:szCs w:val="20"/>
                <w:lang w:val="fr-CA"/>
              </w:rPr>
            </w:pPr>
            <w:r w:rsidRPr="00F25822">
              <w:rPr>
                <w:sz w:val="20"/>
                <w:szCs w:val="20"/>
                <w:lang w:val="fr-CA"/>
              </w:rPr>
              <w:t>0</w:t>
            </w:r>
            <w:r w:rsidR="00314ED7" w:rsidRPr="00F25822">
              <w:rPr>
                <w:sz w:val="20"/>
                <w:szCs w:val="20"/>
                <w:lang w:val="fr-CA"/>
              </w:rPr>
              <w:t>,</w:t>
            </w:r>
            <w:r w:rsidRPr="00F25822">
              <w:rPr>
                <w:sz w:val="20"/>
                <w:szCs w:val="20"/>
                <w:lang w:val="fr-CA"/>
              </w:rPr>
              <w:t>00</w:t>
            </w:r>
          </w:p>
        </w:tc>
        <w:tc>
          <w:tcPr>
            <w:tcW w:w="1132" w:type="dxa"/>
          </w:tcPr>
          <w:p w:rsidR="00595D67" w:rsidRPr="00F25822" w:rsidRDefault="00595D67" w:rsidP="000D4989">
            <w:pPr>
              <w:keepNext/>
              <w:jc w:val="right"/>
              <w:rPr>
                <w:b/>
                <w:sz w:val="20"/>
                <w:szCs w:val="20"/>
                <w:lang w:val="fr-CA"/>
              </w:rPr>
            </w:pPr>
            <w:r w:rsidRPr="00F25822">
              <w:rPr>
                <w:sz w:val="20"/>
                <w:szCs w:val="20"/>
                <w:lang w:val="fr-CA"/>
              </w:rPr>
              <w:t>0</w:t>
            </w:r>
            <w:r w:rsidR="00314ED7" w:rsidRPr="00F25822">
              <w:rPr>
                <w:sz w:val="20"/>
                <w:szCs w:val="20"/>
                <w:lang w:val="fr-CA"/>
              </w:rPr>
              <w:t>,</w:t>
            </w:r>
            <w:r w:rsidRPr="00F25822">
              <w:rPr>
                <w:sz w:val="20"/>
                <w:szCs w:val="20"/>
                <w:lang w:val="fr-CA"/>
              </w:rPr>
              <w:t>22</w:t>
            </w:r>
          </w:p>
        </w:tc>
        <w:tc>
          <w:tcPr>
            <w:tcW w:w="1132" w:type="dxa"/>
          </w:tcPr>
          <w:p w:rsidR="00595D67" w:rsidRPr="00F25822" w:rsidRDefault="00314ED7" w:rsidP="000D4989">
            <w:pPr>
              <w:keepNext/>
              <w:jc w:val="right"/>
              <w:rPr>
                <w:b/>
                <w:sz w:val="20"/>
                <w:szCs w:val="20"/>
                <w:lang w:val="fr-CA"/>
              </w:rPr>
            </w:pPr>
            <w:r w:rsidRPr="00F25822">
              <w:rPr>
                <w:sz w:val="20"/>
                <w:szCs w:val="20"/>
                <w:lang w:val="fr-CA"/>
              </w:rPr>
              <w:t>s/o</w:t>
            </w:r>
          </w:p>
        </w:tc>
      </w:tr>
      <w:tr w:rsidR="00566F31" w:rsidRPr="00F25822" w:rsidTr="00AD0F22">
        <w:trPr>
          <w:trHeight w:val="219"/>
        </w:trPr>
        <w:tc>
          <w:tcPr>
            <w:tcW w:w="9337" w:type="dxa"/>
            <w:gridSpan w:val="7"/>
          </w:tcPr>
          <w:p w:rsidR="00566F31" w:rsidRPr="00F25822" w:rsidRDefault="00314ED7" w:rsidP="008D11B0">
            <w:pPr>
              <w:keepNext/>
              <w:rPr>
                <w:b/>
                <w:noProof/>
                <w:sz w:val="20"/>
                <w:szCs w:val="20"/>
                <w:lang w:val="fr-CA"/>
              </w:rPr>
            </w:pPr>
            <w:r w:rsidRPr="00F25822">
              <w:rPr>
                <w:b/>
                <w:noProof/>
                <w:sz w:val="20"/>
                <w:szCs w:val="20"/>
                <w:lang w:val="fr-CA"/>
              </w:rPr>
              <w:t>T</w:t>
            </w:r>
            <w:r w:rsidR="00566F31" w:rsidRPr="00F25822">
              <w:rPr>
                <w:b/>
                <w:noProof/>
                <w:sz w:val="20"/>
                <w:szCs w:val="20"/>
                <w:lang w:val="fr-CA"/>
              </w:rPr>
              <w:t>onnes</w:t>
            </w:r>
            <w:r w:rsidRPr="00F25822">
              <w:rPr>
                <w:b/>
                <w:noProof/>
                <w:sz w:val="20"/>
                <w:szCs w:val="20"/>
                <w:lang w:val="fr-CA"/>
              </w:rPr>
              <w:t xml:space="preserve"> PAO</w:t>
            </w:r>
          </w:p>
        </w:tc>
      </w:tr>
      <w:tr w:rsidR="00566F31" w:rsidRPr="00F25822" w:rsidTr="00AD0F22">
        <w:trPr>
          <w:trHeight w:val="233"/>
        </w:trPr>
        <w:tc>
          <w:tcPr>
            <w:tcW w:w="2547" w:type="dxa"/>
          </w:tcPr>
          <w:p w:rsidR="00566F31" w:rsidRPr="00F25822" w:rsidRDefault="00566F31" w:rsidP="00566F31">
            <w:pPr>
              <w:keepNext/>
              <w:jc w:val="left"/>
              <w:rPr>
                <w:b/>
                <w:noProof/>
                <w:sz w:val="20"/>
                <w:szCs w:val="20"/>
                <w:lang w:val="fr-CA"/>
              </w:rPr>
            </w:pPr>
            <w:r w:rsidRPr="00F25822">
              <w:rPr>
                <w:noProof/>
                <w:color w:val="000000"/>
                <w:sz w:val="20"/>
                <w:szCs w:val="20"/>
                <w:lang w:val="fr-CA"/>
              </w:rPr>
              <w:t>HCFC</w:t>
            </w:r>
            <w:r w:rsidR="00635B93">
              <w:rPr>
                <w:noProof/>
                <w:color w:val="000000"/>
                <w:sz w:val="20"/>
                <w:szCs w:val="20"/>
                <w:lang w:val="fr-CA"/>
              </w:rPr>
              <w:noBreakHyphen/>
            </w:r>
            <w:r w:rsidRPr="00F25822">
              <w:rPr>
                <w:noProof/>
                <w:color w:val="000000"/>
                <w:sz w:val="20"/>
                <w:szCs w:val="20"/>
                <w:lang w:val="fr-CA"/>
              </w:rPr>
              <w:t>22</w:t>
            </w:r>
          </w:p>
        </w:tc>
        <w:tc>
          <w:tcPr>
            <w:tcW w:w="1131" w:type="dxa"/>
          </w:tcPr>
          <w:p w:rsidR="00566F31" w:rsidRPr="00F25822" w:rsidRDefault="00566F31" w:rsidP="000D4989">
            <w:pPr>
              <w:keepNext/>
              <w:jc w:val="right"/>
              <w:rPr>
                <w:b/>
                <w:sz w:val="20"/>
                <w:szCs w:val="20"/>
                <w:lang w:val="fr-CA"/>
              </w:rPr>
            </w:pPr>
            <w:r w:rsidRPr="00F25822">
              <w:rPr>
                <w:color w:val="000000"/>
                <w:sz w:val="20"/>
                <w:szCs w:val="20"/>
                <w:lang w:val="fr-CA"/>
              </w:rPr>
              <w:t>24</w:t>
            </w:r>
            <w:r w:rsidR="00314ED7" w:rsidRPr="00F25822">
              <w:rPr>
                <w:color w:val="000000"/>
                <w:sz w:val="20"/>
                <w:szCs w:val="20"/>
                <w:lang w:val="fr-CA"/>
              </w:rPr>
              <w:t>,</w:t>
            </w:r>
            <w:r w:rsidRPr="00F25822">
              <w:rPr>
                <w:color w:val="000000"/>
                <w:sz w:val="20"/>
                <w:szCs w:val="20"/>
                <w:lang w:val="fr-CA"/>
              </w:rPr>
              <w:t>01</w:t>
            </w:r>
          </w:p>
        </w:tc>
        <w:tc>
          <w:tcPr>
            <w:tcW w:w="1132" w:type="dxa"/>
          </w:tcPr>
          <w:p w:rsidR="00566F31" w:rsidRPr="00F25822" w:rsidRDefault="00566F31" w:rsidP="000D4989">
            <w:pPr>
              <w:keepNext/>
              <w:jc w:val="right"/>
              <w:rPr>
                <w:b/>
                <w:sz w:val="20"/>
                <w:szCs w:val="20"/>
                <w:lang w:val="fr-CA"/>
              </w:rPr>
            </w:pPr>
            <w:r w:rsidRPr="00F25822">
              <w:rPr>
                <w:color w:val="000000"/>
                <w:sz w:val="20"/>
                <w:szCs w:val="20"/>
                <w:lang w:val="fr-CA"/>
              </w:rPr>
              <w:t>26</w:t>
            </w:r>
            <w:r w:rsidR="00314ED7" w:rsidRPr="00F25822">
              <w:rPr>
                <w:color w:val="000000"/>
                <w:sz w:val="20"/>
                <w:szCs w:val="20"/>
                <w:lang w:val="fr-CA"/>
              </w:rPr>
              <w:t>,</w:t>
            </w:r>
            <w:r w:rsidRPr="00F25822">
              <w:rPr>
                <w:color w:val="000000"/>
                <w:sz w:val="20"/>
                <w:szCs w:val="20"/>
                <w:lang w:val="fr-CA"/>
              </w:rPr>
              <w:t>99</w:t>
            </w:r>
          </w:p>
        </w:tc>
        <w:tc>
          <w:tcPr>
            <w:tcW w:w="1132" w:type="dxa"/>
          </w:tcPr>
          <w:p w:rsidR="00566F31" w:rsidRPr="00F25822" w:rsidRDefault="00566F31" w:rsidP="000D4989">
            <w:pPr>
              <w:keepNext/>
              <w:jc w:val="right"/>
              <w:rPr>
                <w:b/>
                <w:sz w:val="20"/>
                <w:szCs w:val="20"/>
                <w:lang w:val="fr-CA"/>
              </w:rPr>
            </w:pPr>
            <w:r w:rsidRPr="00F25822">
              <w:rPr>
                <w:color w:val="000000"/>
                <w:sz w:val="20"/>
                <w:szCs w:val="20"/>
                <w:lang w:val="fr-CA"/>
              </w:rPr>
              <w:t>14</w:t>
            </w:r>
            <w:r w:rsidR="00314ED7" w:rsidRPr="00F25822">
              <w:rPr>
                <w:color w:val="000000"/>
                <w:sz w:val="20"/>
                <w:szCs w:val="20"/>
                <w:lang w:val="fr-CA"/>
              </w:rPr>
              <w:t>,</w:t>
            </w:r>
            <w:r w:rsidRPr="00F25822">
              <w:rPr>
                <w:color w:val="000000"/>
                <w:sz w:val="20"/>
                <w:szCs w:val="20"/>
                <w:lang w:val="fr-CA"/>
              </w:rPr>
              <w:t>77</w:t>
            </w:r>
          </w:p>
        </w:tc>
        <w:tc>
          <w:tcPr>
            <w:tcW w:w="1131" w:type="dxa"/>
          </w:tcPr>
          <w:p w:rsidR="00566F31" w:rsidRPr="00F25822" w:rsidRDefault="00566F31" w:rsidP="000D4989">
            <w:pPr>
              <w:keepNext/>
              <w:jc w:val="right"/>
              <w:rPr>
                <w:b/>
                <w:sz w:val="20"/>
                <w:szCs w:val="20"/>
                <w:lang w:val="fr-CA"/>
              </w:rPr>
            </w:pPr>
            <w:r w:rsidRPr="00F25822">
              <w:rPr>
                <w:color w:val="000000"/>
                <w:sz w:val="20"/>
                <w:szCs w:val="20"/>
                <w:lang w:val="fr-CA"/>
              </w:rPr>
              <w:t>18</w:t>
            </w:r>
            <w:r w:rsidR="00314ED7" w:rsidRPr="00F25822">
              <w:rPr>
                <w:color w:val="000000"/>
                <w:sz w:val="20"/>
                <w:szCs w:val="20"/>
                <w:lang w:val="fr-CA"/>
              </w:rPr>
              <w:t>,</w:t>
            </w:r>
            <w:r w:rsidRPr="00F25822">
              <w:rPr>
                <w:color w:val="000000"/>
                <w:sz w:val="20"/>
                <w:szCs w:val="20"/>
                <w:lang w:val="fr-CA"/>
              </w:rPr>
              <w:t>39</w:t>
            </w:r>
          </w:p>
        </w:tc>
        <w:tc>
          <w:tcPr>
            <w:tcW w:w="1132" w:type="dxa"/>
          </w:tcPr>
          <w:p w:rsidR="00566F31" w:rsidRPr="00F25822" w:rsidRDefault="00566F31" w:rsidP="000D4989">
            <w:pPr>
              <w:keepNext/>
              <w:jc w:val="right"/>
              <w:rPr>
                <w:b/>
                <w:sz w:val="20"/>
                <w:szCs w:val="20"/>
                <w:lang w:val="fr-CA"/>
              </w:rPr>
            </w:pPr>
            <w:r w:rsidRPr="00F25822">
              <w:rPr>
                <w:color w:val="000000"/>
                <w:sz w:val="20"/>
                <w:szCs w:val="20"/>
                <w:lang w:val="fr-CA"/>
              </w:rPr>
              <w:t>18</w:t>
            </w:r>
            <w:r w:rsidR="00314ED7" w:rsidRPr="00F25822">
              <w:rPr>
                <w:color w:val="000000"/>
                <w:sz w:val="20"/>
                <w:szCs w:val="20"/>
                <w:lang w:val="fr-CA"/>
              </w:rPr>
              <w:t>,</w:t>
            </w:r>
            <w:r w:rsidRPr="00F25822">
              <w:rPr>
                <w:color w:val="000000"/>
                <w:sz w:val="20"/>
                <w:szCs w:val="20"/>
                <w:lang w:val="fr-CA"/>
              </w:rPr>
              <w:t>80</w:t>
            </w:r>
          </w:p>
        </w:tc>
        <w:tc>
          <w:tcPr>
            <w:tcW w:w="1132" w:type="dxa"/>
          </w:tcPr>
          <w:p w:rsidR="00566F31" w:rsidRPr="00F25822" w:rsidRDefault="00566F31" w:rsidP="000D4989">
            <w:pPr>
              <w:keepNext/>
              <w:jc w:val="right"/>
              <w:rPr>
                <w:b/>
                <w:sz w:val="20"/>
                <w:szCs w:val="20"/>
                <w:lang w:val="fr-CA"/>
              </w:rPr>
            </w:pPr>
            <w:r w:rsidRPr="00F25822">
              <w:rPr>
                <w:color w:val="000000"/>
                <w:sz w:val="20"/>
                <w:szCs w:val="20"/>
                <w:lang w:val="fr-CA"/>
              </w:rPr>
              <w:t>47</w:t>
            </w:r>
            <w:r w:rsidR="00314ED7" w:rsidRPr="00F25822">
              <w:rPr>
                <w:color w:val="000000"/>
                <w:sz w:val="20"/>
                <w:szCs w:val="20"/>
                <w:lang w:val="fr-CA"/>
              </w:rPr>
              <w:t>,</w:t>
            </w:r>
            <w:r w:rsidRPr="00F25822">
              <w:rPr>
                <w:color w:val="000000"/>
                <w:sz w:val="20"/>
                <w:szCs w:val="20"/>
                <w:lang w:val="fr-CA"/>
              </w:rPr>
              <w:t>26</w:t>
            </w:r>
          </w:p>
        </w:tc>
      </w:tr>
      <w:tr w:rsidR="00566F31" w:rsidRPr="00F25822" w:rsidTr="00AD0F22">
        <w:trPr>
          <w:trHeight w:val="233"/>
        </w:trPr>
        <w:tc>
          <w:tcPr>
            <w:tcW w:w="2547" w:type="dxa"/>
          </w:tcPr>
          <w:p w:rsidR="00566F31" w:rsidRPr="00F25822" w:rsidRDefault="00566F31" w:rsidP="00566F31">
            <w:pPr>
              <w:keepNext/>
              <w:jc w:val="left"/>
              <w:rPr>
                <w:b/>
                <w:noProof/>
                <w:sz w:val="20"/>
                <w:szCs w:val="20"/>
                <w:lang w:val="fr-CA"/>
              </w:rPr>
            </w:pPr>
            <w:r w:rsidRPr="00F25822">
              <w:rPr>
                <w:noProof/>
                <w:color w:val="000000"/>
                <w:sz w:val="20"/>
                <w:szCs w:val="20"/>
                <w:lang w:val="fr-CA"/>
              </w:rPr>
              <w:t>HCFC</w:t>
            </w:r>
            <w:r w:rsidR="00635B93">
              <w:rPr>
                <w:noProof/>
                <w:color w:val="000000"/>
                <w:sz w:val="20"/>
                <w:szCs w:val="20"/>
                <w:lang w:val="fr-CA"/>
              </w:rPr>
              <w:noBreakHyphen/>
            </w:r>
            <w:r w:rsidRPr="00F25822">
              <w:rPr>
                <w:noProof/>
                <w:color w:val="000000"/>
                <w:sz w:val="20"/>
                <w:szCs w:val="20"/>
                <w:lang w:val="fr-CA"/>
              </w:rPr>
              <w:t>123</w:t>
            </w:r>
          </w:p>
        </w:tc>
        <w:tc>
          <w:tcPr>
            <w:tcW w:w="1131" w:type="dxa"/>
          </w:tcPr>
          <w:p w:rsidR="00566F31" w:rsidRPr="00F25822" w:rsidRDefault="00566F31" w:rsidP="000D4989">
            <w:pPr>
              <w:keepNext/>
              <w:jc w:val="right"/>
              <w:rPr>
                <w:b/>
                <w:sz w:val="20"/>
                <w:szCs w:val="20"/>
                <w:lang w:val="fr-CA"/>
              </w:rPr>
            </w:pPr>
            <w:r w:rsidRPr="00F25822">
              <w:rPr>
                <w:color w:val="000000"/>
                <w:sz w:val="20"/>
                <w:szCs w:val="20"/>
                <w:lang w:val="fr-CA"/>
              </w:rPr>
              <w:t>0</w:t>
            </w:r>
            <w:r w:rsidR="00314ED7" w:rsidRPr="00F25822">
              <w:rPr>
                <w:color w:val="000000"/>
                <w:sz w:val="20"/>
                <w:szCs w:val="20"/>
                <w:lang w:val="fr-CA"/>
              </w:rPr>
              <w:t>,</w:t>
            </w:r>
            <w:r w:rsidRPr="00F25822">
              <w:rPr>
                <w:color w:val="000000"/>
                <w:sz w:val="20"/>
                <w:szCs w:val="20"/>
                <w:lang w:val="fr-CA"/>
              </w:rPr>
              <w:t>05</w:t>
            </w:r>
          </w:p>
        </w:tc>
        <w:tc>
          <w:tcPr>
            <w:tcW w:w="1132" w:type="dxa"/>
          </w:tcPr>
          <w:p w:rsidR="00566F31" w:rsidRPr="00F25822" w:rsidRDefault="00635B93" w:rsidP="000D4989">
            <w:pPr>
              <w:keepNext/>
              <w:jc w:val="right"/>
              <w:rPr>
                <w:b/>
                <w:sz w:val="20"/>
                <w:szCs w:val="20"/>
                <w:lang w:val="fr-CA"/>
              </w:rPr>
            </w:pPr>
            <w:r>
              <w:rPr>
                <w:color w:val="000000"/>
                <w:sz w:val="20"/>
                <w:szCs w:val="20"/>
                <w:lang w:val="fr-CA"/>
              </w:rPr>
              <w:noBreakHyphen/>
            </w:r>
            <w:r w:rsidR="00566F31" w:rsidRPr="00F25822">
              <w:rPr>
                <w:color w:val="000000"/>
                <w:sz w:val="20"/>
                <w:szCs w:val="20"/>
                <w:lang w:val="fr-CA"/>
              </w:rPr>
              <w:t>0</w:t>
            </w:r>
            <w:r w:rsidR="00314ED7" w:rsidRPr="00F25822">
              <w:rPr>
                <w:color w:val="000000"/>
                <w:sz w:val="20"/>
                <w:szCs w:val="20"/>
                <w:lang w:val="fr-CA"/>
              </w:rPr>
              <w:t>,</w:t>
            </w:r>
            <w:r w:rsidR="00566F31" w:rsidRPr="00F25822">
              <w:rPr>
                <w:color w:val="000000"/>
                <w:sz w:val="20"/>
                <w:szCs w:val="20"/>
                <w:lang w:val="fr-CA"/>
              </w:rPr>
              <w:t>01</w:t>
            </w:r>
          </w:p>
        </w:tc>
        <w:tc>
          <w:tcPr>
            <w:tcW w:w="1132" w:type="dxa"/>
          </w:tcPr>
          <w:p w:rsidR="00566F31" w:rsidRPr="00F25822" w:rsidRDefault="00566F31" w:rsidP="000D4989">
            <w:pPr>
              <w:keepNext/>
              <w:jc w:val="right"/>
              <w:rPr>
                <w:b/>
                <w:sz w:val="20"/>
                <w:szCs w:val="20"/>
                <w:lang w:val="fr-CA"/>
              </w:rPr>
            </w:pPr>
            <w:r w:rsidRPr="00F25822">
              <w:rPr>
                <w:color w:val="000000"/>
                <w:sz w:val="20"/>
                <w:szCs w:val="20"/>
                <w:lang w:val="fr-CA"/>
              </w:rPr>
              <w:t>0</w:t>
            </w:r>
            <w:r w:rsidR="00314ED7" w:rsidRPr="00F25822">
              <w:rPr>
                <w:color w:val="000000"/>
                <w:sz w:val="20"/>
                <w:szCs w:val="20"/>
                <w:lang w:val="fr-CA"/>
              </w:rPr>
              <w:t>,</w:t>
            </w:r>
            <w:r w:rsidRPr="00F25822">
              <w:rPr>
                <w:color w:val="000000"/>
                <w:sz w:val="20"/>
                <w:szCs w:val="20"/>
                <w:lang w:val="fr-CA"/>
              </w:rPr>
              <w:t>00</w:t>
            </w:r>
          </w:p>
        </w:tc>
        <w:tc>
          <w:tcPr>
            <w:tcW w:w="1131" w:type="dxa"/>
          </w:tcPr>
          <w:p w:rsidR="00566F31" w:rsidRPr="00F25822" w:rsidRDefault="00635B93" w:rsidP="000D4989">
            <w:pPr>
              <w:keepNext/>
              <w:jc w:val="right"/>
              <w:rPr>
                <w:b/>
                <w:sz w:val="20"/>
                <w:szCs w:val="20"/>
                <w:lang w:val="fr-CA"/>
              </w:rPr>
            </w:pPr>
            <w:r>
              <w:rPr>
                <w:color w:val="000000"/>
                <w:sz w:val="20"/>
                <w:szCs w:val="20"/>
                <w:lang w:val="fr-CA"/>
              </w:rPr>
              <w:noBreakHyphen/>
            </w:r>
            <w:r w:rsidR="00566F31" w:rsidRPr="00F25822">
              <w:rPr>
                <w:color w:val="000000"/>
                <w:sz w:val="20"/>
                <w:szCs w:val="20"/>
                <w:lang w:val="fr-CA"/>
              </w:rPr>
              <w:t>0</w:t>
            </w:r>
            <w:r w:rsidR="00314ED7" w:rsidRPr="00F25822">
              <w:rPr>
                <w:color w:val="000000"/>
                <w:sz w:val="20"/>
                <w:szCs w:val="20"/>
                <w:lang w:val="fr-CA"/>
              </w:rPr>
              <w:t>,</w:t>
            </w:r>
            <w:r w:rsidR="00566F31" w:rsidRPr="00F25822">
              <w:rPr>
                <w:color w:val="000000"/>
                <w:sz w:val="20"/>
                <w:szCs w:val="20"/>
                <w:lang w:val="fr-CA"/>
              </w:rPr>
              <w:t>02</w:t>
            </w:r>
          </w:p>
        </w:tc>
        <w:tc>
          <w:tcPr>
            <w:tcW w:w="1132" w:type="dxa"/>
          </w:tcPr>
          <w:p w:rsidR="00566F31" w:rsidRPr="00F25822" w:rsidRDefault="00635B93" w:rsidP="000D4989">
            <w:pPr>
              <w:keepNext/>
              <w:jc w:val="right"/>
              <w:rPr>
                <w:b/>
                <w:sz w:val="20"/>
                <w:szCs w:val="20"/>
                <w:lang w:val="fr-CA"/>
              </w:rPr>
            </w:pPr>
            <w:r>
              <w:rPr>
                <w:color w:val="000000"/>
                <w:sz w:val="20"/>
                <w:szCs w:val="20"/>
                <w:lang w:val="fr-CA"/>
              </w:rPr>
              <w:noBreakHyphen/>
            </w:r>
            <w:r w:rsidR="00566F31" w:rsidRPr="00F25822">
              <w:rPr>
                <w:color w:val="000000"/>
                <w:sz w:val="20"/>
                <w:szCs w:val="20"/>
                <w:lang w:val="fr-CA"/>
              </w:rPr>
              <w:t>0</w:t>
            </w:r>
            <w:r w:rsidR="00314ED7" w:rsidRPr="00F25822">
              <w:rPr>
                <w:color w:val="000000"/>
                <w:sz w:val="20"/>
                <w:szCs w:val="20"/>
                <w:lang w:val="fr-CA"/>
              </w:rPr>
              <w:t>,</w:t>
            </w:r>
            <w:r w:rsidR="00566F31" w:rsidRPr="00F25822">
              <w:rPr>
                <w:color w:val="000000"/>
                <w:sz w:val="20"/>
                <w:szCs w:val="20"/>
                <w:lang w:val="fr-CA"/>
              </w:rPr>
              <w:t>04</w:t>
            </w:r>
          </w:p>
        </w:tc>
        <w:tc>
          <w:tcPr>
            <w:tcW w:w="1132" w:type="dxa"/>
          </w:tcPr>
          <w:p w:rsidR="00566F31" w:rsidRPr="00F25822" w:rsidRDefault="00566F31" w:rsidP="000D4989">
            <w:pPr>
              <w:keepNext/>
              <w:jc w:val="right"/>
              <w:rPr>
                <w:b/>
                <w:sz w:val="20"/>
                <w:szCs w:val="20"/>
                <w:lang w:val="fr-CA"/>
              </w:rPr>
            </w:pPr>
            <w:r w:rsidRPr="00F25822">
              <w:rPr>
                <w:color w:val="000000"/>
                <w:sz w:val="20"/>
                <w:szCs w:val="20"/>
                <w:lang w:val="fr-CA"/>
              </w:rPr>
              <w:t>0</w:t>
            </w:r>
            <w:r w:rsidR="00314ED7" w:rsidRPr="00F25822">
              <w:rPr>
                <w:color w:val="000000"/>
                <w:sz w:val="20"/>
                <w:szCs w:val="20"/>
                <w:lang w:val="fr-CA"/>
              </w:rPr>
              <w:t>,</w:t>
            </w:r>
            <w:r w:rsidRPr="00F25822">
              <w:rPr>
                <w:color w:val="000000"/>
                <w:sz w:val="20"/>
                <w:szCs w:val="20"/>
                <w:lang w:val="fr-CA"/>
              </w:rPr>
              <w:t>03</w:t>
            </w:r>
          </w:p>
        </w:tc>
      </w:tr>
      <w:tr w:rsidR="00566F31" w:rsidRPr="00F25822" w:rsidTr="00AD0F22">
        <w:trPr>
          <w:trHeight w:val="219"/>
        </w:trPr>
        <w:tc>
          <w:tcPr>
            <w:tcW w:w="2547" w:type="dxa"/>
          </w:tcPr>
          <w:p w:rsidR="00566F31" w:rsidRPr="00F25822" w:rsidRDefault="00566F31" w:rsidP="00566F31">
            <w:pPr>
              <w:keepNext/>
              <w:jc w:val="left"/>
              <w:rPr>
                <w:b/>
                <w:noProof/>
                <w:sz w:val="20"/>
                <w:szCs w:val="20"/>
                <w:lang w:val="fr-CA"/>
              </w:rPr>
            </w:pPr>
            <w:r w:rsidRPr="00F25822">
              <w:rPr>
                <w:noProof/>
                <w:color w:val="000000"/>
                <w:sz w:val="20"/>
                <w:szCs w:val="20"/>
                <w:lang w:val="fr-CA"/>
              </w:rPr>
              <w:t>HCFC</w:t>
            </w:r>
            <w:r w:rsidR="00635B93">
              <w:rPr>
                <w:noProof/>
                <w:color w:val="000000"/>
                <w:sz w:val="20"/>
                <w:szCs w:val="20"/>
                <w:lang w:val="fr-CA"/>
              </w:rPr>
              <w:noBreakHyphen/>
            </w:r>
            <w:r w:rsidRPr="00F25822">
              <w:rPr>
                <w:noProof/>
                <w:color w:val="000000"/>
                <w:sz w:val="20"/>
                <w:szCs w:val="20"/>
                <w:lang w:val="fr-CA"/>
              </w:rPr>
              <w:t>124</w:t>
            </w:r>
          </w:p>
        </w:tc>
        <w:tc>
          <w:tcPr>
            <w:tcW w:w="1131" w:type="dxa"/>
          </w:tcPr>
          <w:p w:rsidR="00566F31" w:rsidRPr="00F25822" w:rsidRDefault="00566F31" w:rsidP="000D4989">
            <w:pPr>
              <w:keepNext/>
              <w:jc w:val="right"/>
              <w:rPr>
                <w:b/>
                <w:sz w:val="20"/>
                <w:szCs w:val="20"/>
                <w:lang w:val="fr-CA"/>
              </w:rPr>
            </w:pPr>
            <w:r w:rsidRPr="00F25822">
              <w:rPr>
                <w:color w:val="000000"/>
                <w:sz w:val="20"/>
                <w:szCs w:val="20"/>
                <w:lang w:val="fr-CA"/>
              </w:rPr>
              <w:t>0</w:t>
            </w:r>
            <w:r w:rsidR="00314ED7" w:rsidRPr="00F25822">
              <w:rPr>
                <w:color w:val="000000"/>
                <w:sz w:val="20"/>
                <w:szCs w:val="20"/>
                <w:lang w:val="fr-CA"/>
              </w:rPr>
              <w:t>,</w:t>
            </w:r>
            <w:r w:rsidRPr="00F25822">
              <w:rPr>
                <w:color w:val="000000"/>
                <w:sz w:val="20"/>
                <w:szCs w:val="20"/>
                <w:lang w:val="fr-CA"/>
              </w:rPr>
              <w:t>01</w:t>
            </w:r>
          </w:p>
        </w:tc>
        <w:tc>
          <w:tcPr>
            <w:tcW w:w="1132" w:type="dxa"/>
          </w:tcPr>
          <w:p w:rsidR="00566F31" w:rsidRPr="00F25822" w:rsidRDefault="00566F31" w:rsidP="000D4989">
            <w:pPr>
              <w:keepNext/>
              <w:jc w:val="right"/>
              <w:rPr>
                <w:b/>
                <w:sz w:val="20"/>
                <w:szCs w:val="20"/>
                <w:lang w:val="fr-CA"/>
              </w:rPr>
            </w:pPr>
            <w:r w:rsidRPr="00F25822">
              <w:rPr>
                <w:color w:val="000000"/>
                <w:sz w:val="20"/>
                <w:szCs w:val="20"/>
                <w:lang w:val="fr-CA"/>
              </w:rPr>
              <w:t>0</w:t>
            </w:r>
            <w:r w:rsidR="00314ED7" w:rsidRPr="00F25822">
              <w:rPr>
                <w:color w:val="000000"/>
                <w:sz w:val="20"/>
                <w:szCs w:val="20"/>
                <w:lang w:val="fr-CA"/>
              </w:rPr>
              <w:t>,</w:t>
            </w:r>
            <w:r w:rsidRPr="00F25822">
              <w:rPr>
                <w:color w:val="000000"/>
                <w:sz w:val="20"/>
                <w:szCs w:val="20"/>
                <w:lang w:val="fr-CA"/>
              </w:rPr>
              <w:t>00</w:t>
            </w:r>
          </w:p>
        </w:tc>
        <w:tc>
          <w:tcPr>
            <w:tcW w:w="1132" w:type="dxa"/>
          </w:tcPr>
          <w:p w:rsidR="00566F31" w:rsidRPr="00F25822" w:rsidRDefault="00566F31" w:rsidP="000D4989">
            <w:pPr>
              <w:keepNext/>
              <w:jc w:val="right"/>
              <w:rPr>
                <w:b/>
                <w:sz w:val="20"/>
                <w:szCs w:val="20"/>
                <w:lang w:val="fr-CA"/>
              </w:rPr>
            </w:pPr>
            <w:r w:rsidRPr="00F25822">
              <w:rPr>
                <w:color w:val="000000"/>
                <w:sz w:val="20"/>
                <w:szCs w:val="20"/>
                <w:lang w:val="fr-CA"/>
              </w:rPr>
              <w:t>0</w:t>
            </w:r>
            <w:r w:rsidR="00314ED7" w:rsidRPr="00F25822">
              <w:rPr>
                <w:color w:val="000000"/>
                <w:sz w:val="20"/>
                <w:szCs w:val="20"/>
                <w:lang w:val="fr-CA"/>
              </w:rPr>
              <w:t>,</w:t>
            </w:r>
            <w:r w:rsidRPr="00F25822">
              <w:rPr>
                <w:color w:val="000000"/>
                <w:sz w:val="20"/>
                <w:szCs w:val="20"/>
                <w:lang w:val="fr-CA"/>
              </w:rPr>
              <w:t>02</w:t>
            </w:r>
          </w:p>
        </w:tc>
        <w:tc>
          <w:tcPr>
            <w:tcW w:w="1131" w:type="dxa"/>
          </w:tcPr>
          <w:p w:rsidR="00566F31" w:rsidRPr="00F25822" w:rsidRDefault="00566F31" w:rsidP="000D4989">
            <w:pPr>
              <w:keepNext/>
              <w:jc w:val="right"/>
              <w:rPr>
                <w:b/>
                <w:sz w:val="20"/>
                <w:szCs w:val="20"/>
                <w:lang w:val="fr-CA"/>
              </w:rPr>
            </w:pPr>
            <w:r w:rsidRPr="00F25822">
              <w:rPr>
                <w:color w:val="000000"/>
                <w:sz w:val="20"/>
                <w:szCs w:val="20"/>
                <w:lang w:val="fr-CA"/>
              </w:rPr>
              <w:t>0</w:t>
            </w:r>
            <w:r w:rsidR="00314ED7" w:rsidRPr="00F25822">
              <w:rPr>
                <w:color w:val="000000"/>
                <w:sz w:val="20"/>
                <w:szCs w:val="20"/>
                <w:lang w:val="fr-CA"/>
              </w:rPr>
              <w:t>,</w:t>
            </w:r>
            <w:r w:rsidRPr="00F25822">
              <w:rPr>
                <w:color w:val="000000"/>
                <w:sz w:val="20"/>
                <w:szCs w:val="20"/>
                <w:lang w:val="fr-CA"/>
              </w:rPr>
              <w:t>00</w:t>
            </w:r>
          </w:p>
        </w:tc>
        <w:tc>
          <w:tcPr>
            <w:tcW w:w="1132" w:type="dxa"/>
          </w:tcPr>
          <w:p w:rsidR="00566F31" w:rsidRPr="00F25822" w:rsidRDefault="00566F31" w:rsidP="000D4989">
            <w:pPr>
              <w:keepNext/>
              <w:jc w:val="right"/>
              <w:rPr>
                <w:b/>
                <w:sz w:val="20"/>
                <w:szCs w:val="20"/>
                <w:lang w:val="fr-CA"/>
              </w:rPr>
            </w:pPr>
            <w:r w:rsidRPr="00F25822">
              <w:rPr>
                <w:color w:val="000000"/>
                <w:sz w:val="20"/>
                <w:szCs w:val="20"/>
                <w:lang w:val="fr-CA"/>
              </w:rPr>
              <w:t>0</w:t>
            </w:r>
            <w:r w:rsidR="00314ED7" w:rsidRPr="00F25822">
              <w:rPr>
                <w:color w:val="000000"/>
                <w:sz w:val="20"/>
                <w:szCs w:val="20"/>
                <w:lang w:val="fr-CA"/>
              </w:rPr>
              <w:t>,</w:t>
            </w:r>
            <w:r w:rsidRPr="00F25822">
              <w:rPr>
                <w:color w:val="000000"/>
                <w:sz w:val="20"/>
                <w:szCs w:val="20"/>
                <w:lang w:val="fr-CA"/>
              </w:rPr>
              <w:t>00</w:t>
            </w:r>
          </w:p>
        </w:tc>
        <w:tc>
          <w:tcPr>
            <w:tcW w:w="1132" w:type="dxa"/>
          </w:tcPr>
          <w:p w:rsidR="00566F31" w:rsidRPr="00F25822" w:rsidRDefault="00566F31" w:rsidP="000D4989">
            <w:pPr>
              <w:keepNext/>
              <w:jc w:val="right"/>
              <w:rPr>
                <w:b/>
                <w:sz w:val="20"/>
                <w:szCs w:val="20"/>
                <w:lang w:val="fr-CA"/>
              </w:rPr>
            </w:pPr>
            <w:r w:rsidRPr="00F25822">
              <w:rPr>
                <w:color w:val="000000"/>
                <w:sz w:val="20"/>
                <w:szCs w:val="20"/>
                <w:lang w:val="fr-CA"/>
              </w:rPr>
              <w:t>0</w:t>
            </w:r>
            <w:r w:rsidR="00314ED7" w:rsidRPr="00F25822">
              <w:rPr>
                <w:color w:val="000000"/>
                <w:sz w:val="20"/>
                <w:szCs w:val="20"/>
                <w:lang w:val="fr-CA"/>
              </w:rPr>
              <w:t>,</w:t>
            </w:r>
            <w:r w:rsidRPr="00F25822">
              <w:rPr>
                <w:color w:val="000000"/>
                <w:sz w:val="20"/>
                <w:szCs w:val="20"/>
                <w:lang w:val="fr-CA"/>
              </w:rPr>
              <w:t>01</w:t>
            </w:r>
          </w:p>
        </w:tc>
      </w:tr>
      <w:tr w:rsidR="00566F31" w:rsidRPr="00F25822" w:rsidTr="00AD0F22">
        <w:trPr>
          <w:trHeight w:val="233"/>
        </w:trPr>
        <w:tc>
          <w:tcPr>
            <w:tcW w:w="2547" w:type="dxa"/>
          </w:tcPr>
          <w:p w:rsidR="00566F31" w:rsidRPr="00F25822" w:rsidRDefault="00566F31" w:rsidP="00566F31">
            <w:pPr>
              <w:keepNext/>
              <w:jc w:val="left"/>
              <w:rPr>
                <w:b/>
                <w:noProof/>
                <w:sz w:val="20"/>
                <w:szCs w:val="20"/>
                <w:lang w:val="fr-CA"/>
              </w:rPr>
            </w:pPr>
            <w:r w:rsidRPr="00F25822">
              <w:rPr>
                <w:noProof/>
                <w:color w:val="000000"/>
                <w:sz w:val="20"/>
                <w:szCs w:val="20"/>
                <w:lang w:val="fr-CA"/>
              </w:rPr>
              <w:t>HCFC</w:t>
            </w:r>
            <w:r w:rsidR="00635B93">
              <w:rPr>
                <w:noProof/>
                <w:color w:val="000000"/>
                <w:sz w:val="20"/>
                <w:szCs w:val="20"/>
                <w:lang w:val="fr-CA"/>
              </w:rPr>
              <w:noBreakHyphen/>
            </w:r>
            <w:r w:rsidRPr="00F25822">
              <w:rPr>
                <w:noProof/>
                <w:color w:val="000000"/>
                <w:sz w:val="20"/>
                <w:szCs w:val="20"/>
                <w:lang w:val="fr-CA"/>
              </w:rPr>
              <w:t>141b</w:t>
            </w:r>
          </w:p>
        </w:tc>
        <w:tc>
          <w:tcPr>
            <w:tcW w:w="1131" w:type="dxa"/>
          </w:tcPr>
          <w:p w:rsidR="00566F31" w:rsidRPr="00F25822" w:rsidRDefault="00566F31" w:rsidP="000D4989">
            <w:pPr>
              <w:keepNext/>
              <w:jc w:val="right"/>
              <w:rPr>
                <w:b/>
                <w:sz w:val="20"/>
                <w:szCs w:val="20"/>
                <w:lang w:val="fr-CA"/>
              </w:rPr>
            </w:pPr>
            <w:r w:rsidRPr="00F25822">
              <w:rPr>
                <w:color w:val="000000"/>
                <w:sz w:val="20"/>
                <w:szCs w:val="20"/>
                <w:lang w:val="fr-CA"/>
              </w:rPr>
              <w:t>8</w:t>
            </w:r>
            <w:r w:rsidR="00314ED7" w:rsidRPr="00F25822">
              <w:rPr>
                <w:color w:val="000000"/>
                <w:sz w:val="20"/>
                <w:szCs w:val="20"/>
                <w:lang w:val="fr-CA"/>
              </w:rPr>
              <w:t>,</w:t>
            </w:r>
            <w:r w:rsidRPr="00F25822">
              <w:rPr>
                <w:color w:val="000000"/>
                <w:sz w:val="20"/>
                <w:szCs w:val="20"/>
                <w:lang w:val="fr-CA"/>
              </w:rPr>
              <w:t>02</w:t>
            </w:r>
          </w:p>
        </w:tc>
        <w:tc>
          <w:tcPr>
            <w:tcW w:w="1132" w:type="dxa"/>
          </w:tcPr>
          <w:p w:rsidR="00566F31" w:rsidRPr="00F25822" w:rsidRDefault="00566F31" w:rsidP="000D4989">
            <w:pPr>
              <w:keepNext/>
              <w:jc w:val="right"/>
              <w:rPr>
                <w:b/>
                <w:sz w:val="20"/>
                <w:szCs w:val="20"/>
                <w:lang w:val="fr-CA"/>
              </w:rPr>
            </w:pPr>
            <w:r w:rsidRPr="00F25822">
              <w:rPr>
                <w:color w:val="000000"/>
                <w:sz w:val="20"/>
                <w:szCs w:val="20"/>
                <w:lang w:val="fr-CA"/>
              </w:rPr>
              <w:t>0</w:t>
            </w:r>
            <w:r w:rsidR="00314ED7" w:rsidRPr="00F25822">
              <w:rPr>
                <w:color w:val="000000"/>
                <w:sz w:val="20"/>
                <w:szCs w:val="20"/>
                <w:lang w:val="fr-CA"/>
              </w:rPr>
              <w:t>,</w:t>
            </w:r>
            <w:r w:rsidRPr="00F25822">
              <w:rPr>
                <w:color w:val="000000"/>
                <w:sz w:val="20"/>
                <w:szCs w:val="20"/>
                <w:lang w:val="fr-CA"/>
              </w:rPr>
              <w:t>00</w:t>
            </w:r>
          </w:p>
        </w:tc>
        <w:tc>
          <w:tcPr>
            <w:tcW w:w="1132" w:type="dxa"/>
          </w:tcPr>
          <w:p w:rsidR="00566F31" w:rsidRPr="00F25822" w:rsidRDefault="00566F31" w:rsidP="000D4989">
            <w:pPr>
              <w:keepNext/>
              <w:jc w:val="right"/>
              <w:rPr>
                <w:b/>
                <w:sz w:val="20"/>
                <w:szCs w:val="20"/>
                <w:lang w:val="fr-CA"/>
              </w:rPr>
            </w:pPr>
            <w:r w:rsidRPr="00F25822">
              <w:rPr>
                <w:color w:val="000000"/>
                <w:sz w:val="20"/>
                <w:szCs w:val="20"/>
                <w:lang w:val="fr-CA"/>
              </w:rPr>
              <w:t>0</w:t>
            </w:r>
            <w:r w:rsidR="00314ED7" w:rsidRPr="00F25822">
              <w:rPr>
                <w:color w:val="000000"/>
                <w:sz w:val="20"/>
                <w:szCs w:val="20"/>
                <w:lang w:val="fr-CA"/>
              </w:rPr>
              <w:t>,</w:t>
            </w:r>
            <w:r w:rsidRPr="00F25822">
              <w:rPr>
                <w:color w:val="000000"/>
                <w:sz w:val="20"/>
                <w:szCs w:val="20"/>
                <w:lang w:val="fr-CA"/>
              </w:rPr>
              <w:t>00</w:t>
            </w:r>
          </w:p>
        </w:tc>
        <w:tc>
          <w:tcPr>
            <w:tcW w:w="1131" w:type="dxa"/>
          </w:tcPr>
          <w:p w:rsidR="00566F31" w:rsidRPr="00F25822" w:rsidRDefault="00566F31" w:rsidP="000D4989">
            <w:pPr>
              <w:keepNext/>
              <w:jc w:val="right"/>
              <w:rPr>
                <w:b/>
                <w:sz w:val="20"/>
                <w:szCs w:val="20"/>
                <w:lang w:val="fr-CA"/>
              </w:rPr>
            </w:pPr>
            <w:r w:rsidRPr="00F25822">
              <w:rPr>
                <w:color w:val="000000"/>
                <w:sz w:val="20"/>
                <w:szCs w:val="20"/>
                <w:lang w:val="fr-CA"/>
              </w:rPr>
              <w:t>0</w:t>
            </w:r>
            <w:r w:rsidR="00314ED7" w:rsidRPr="00F25822">
              <w:rPr>
                <w:color w:val="000000"/>
                <w:sz w:val="20"/>
                <w:szCs w:val="20"/>
                <w:lang w:val="fr-CA"/>
              </w:rPr>
              <w:t>,</w:t>
            </w:r>
            <w:r w:rsidRPr="00F25822">
              <w:rPr>
                <w:color w:val="000000"/>
                <w:sz w:val="20"/>
                <w:szCs w:val="20"/>
                <w:lang w:val="fr-CA"/>
              </w:rPr>
              <w:t>00</w:t>
            </w:r>
          </w:p>
        </w:tc>
        <w:tc>
          <w:tcPr>
            <w:tcW w:w="1132" w:type="dxa"/>
          </w:tcPr>
          <w:p w:rsidR="00566F31" w:rsidRPr="00F25822" w:rsidRDefault="00566F31" w:rsidP="000D4989">
            <w:pPr>
              <w:keepNext/>
              <w:jc w:val="right"/>
              <w:rPr>
                <w:b/>
                <w:sz w:val="20"/>
                <w:szCs w:val="20"/>
                <w:lang w:val="fr-CA"/>
              </w:rPr>
            </w:pPr>
            <w:r w:rsidRPr="00F25822">
              <w:rPr>
                <w:color w:val="000000"/>
                <w:sz w:val="20"/>
                <w:szCs w:val="20"/>
                <w:lang w:val="fr-CA"/>
              </w:rPr>
              <w:t>0</w:t>
            </w:r>
            <w:r w:rsidR="00314ED7" w:rsidRPr="00F25822">
              <w:rPr>
                <w:color w:val="000000"/>
                <w:sz w:val="20"/>
                <w:szCs w:val="20"/>
                <w:lang w:val="fr-CA"/>
              </w:rPr>
              <w:t>,</w:t>
            </w:r>
            <w:r w:rsidRPr="00F25822">
              <w:rPr>
                <w:color w:val="000000"/>
                <w:sz w:val="20"/>
                <w:szCs w:val="20"/>
                <w:lang w:val="fr-CA"/>
              </w:rPr>
              <w:t>00</w:t>
            </w:r>
          </w:p>
        </w:tc>
        <w:tc>
          <w:tcPr>
            <w:tcW w:w="1132" w:type="dxa"/>
          </w:tcPr>
          <w:p w:rsidR="00566F31" w:rsidRPr="00F25822" w:rsidRDefault="00566F31" w:rsidP="000D4989">
            <w:pPr>
              <w:keepNext/>
              <w:jc w:val="right"/>
              <w:rPr>
                <w:b/>
                <w:sz w:val="20"/>
                <w:szCs w:val="20"/>
                <w:lang w:val="fr-CA"/>
              </w:rPr>
            </w:pPr>
            <w:r w:rsidRPr="00F25822">
              <w:rPr>
                <w:color w:val="000000"/>
                <w:sz w:val="20"/>
                <w:szCs w:val="20"/>
                <w:lang w:val="fr-CA"/>
              </w:rPr>
              <w:t>39</w:t>
            </w:r>
            <w:r w:rsidR="00314ED7" w:rsidRPr="00F25822">
              <w:rPr>
                <w:color w:val="000000"/>
                <w:sz w:val="20"/>
                <w:szCs w:val="20"/>
                <w:lang w:val="fr-CA"/>
              </w:rPr>
              <w:t>,</w:t>
            </w:r>
            <w:r w:rsidRPr="00F25822">
              <w:rPr>
                <w:color w:val="000000"/>
                <w:sz w:val="20"/>
                <w:szCs w:val="20"/>
                <w:lang w:val="fr-CA"/>
              </w:rPr>
              <w:t>29</w:t>
            </w:r>
          </w:p>
        </w:tc>
      </w:tr>
      <w:tr w:rsidR="00566F31" w:rsidRPr="00F25822" w:rsidTr="00AD0F22">
        <w:trPr>
          <w:trHeight w:val="233"/>
        </w:trPr>
        <w:tc>
          <w:tcPr>
            <w:tcW w:w="2547" w:type="dxa"/>
          </w:tcPr>
          <w:p w:rsidR="00566F31" w:rsidRPr="00F25822" w:rsidRDefault="00566F31" w:rsidP="00566F31">
            <w:pPr>
              <w:keepNext/>
              <w:jc w:val="left"/>
              <w:rPr>
                <w:b/>
                <w:noProof/>
                <w:sz w:val="20"/>
                <w:szCs w:val="20"/>
                <w:lang w:val="fr-CA"/>
              </w:rPr>
            </w:pPr>
            <w:r w:rsidRPr="00F25822">
              <w:rPr>
                <w:noProof/>
                <w:color w:val="000000"/>
                <w:sz w:val="20"/>
                <w:szCs w:val="20"/>
                <w:lang w:val="fr-CA"/>
              </w:rPr>
              <w:t>HCFC</w:t>
            </w:r>
            <w:r w:rsidR="00635B93">
              <w:rPr>
                <w:noProof/>
                <w:color w:val="000000"/>
                <w:sz w:val="20"/>
                <w:szCs w:val="20"/>
                <w:lang w:val="fr-CA"/>
              </w:rPr>
              <w:noBreakHyphen/>
            </w:r>
            <w:r w:rsidRPr="00F25822">
              <w:rPr>
                <w:noProof/>
                <w:color w:val="000000"/>
                <w:sz w:val="20"/>
                <w:szCs w:val="20"/>
                <w:lang w:val="fr-CA"/>
              </w:rPr>
              <w:t>142b*</w:t>
            </w:r>
          </w:p>
        </w:tc>
        <w:tc>
          <w:tcPr>
            <w:tcW w:w="1131" w:type="dxa"/>
          </w:tcPr>
          <w:p w:rsidR="00566F31" w:rsidRPr="00F25822" w:rsidRDefault="00566F31" w:rsidP="000D4989">
            <w:pPr>
              <w:keepNext/>
              <w:jc w:val="right"/>
              <w:rPr>
                <w:b/>
                <w:sz w:val="20"/>
                <w:szCs w:val="20"/>
                <w:lang w:val="fr-CA"/>
              </w:rPr>
            </w:pPr>
            <w:r w:rsidRPr="00F25822">
              <w:rPr>
                <w:color w:val="000000"/>
                <w:sz w:val="20"/>
                <w:szCs w:val="20"/>
                <w:lang w:val="fr-CA"/>
              </w:rPr>
              <w:t>0</w:t>
            </w:r>
            <w:r w:rsidR="00314ED7" w:rsidRPr="00F25822">
              <w:rPr>
                <w:color w:val="000000"/>
                <w:sz w:val="20"/>
                <w:szCs w:val="20"/>
                <w:lang w:val="fr-CA"/>
              </w:rPr>
              <w:t>,</w:t>
            </w:r>
            <w:r w:rsidRPr="00F25822">
              <w:rPr>
                <w:color w:val="000000"/>
                <w:sz w:val="20"/>
                <w:szCs w:val="20"/>
                <w:lang w:val="fr-CA"/>
              </w:rPr>
              <w:t>11</w:t>
            </w:r>
          </w:p>
        </w:tc>
        <w:tc>
          <w:tcPr>
            <w:tcW w:w="1132" w:type="dxa"/>
          </w:tcPr>
          <w:p w:rsidR="00566F31" w:rsidRPr="00F25822" w:rsidRDefault="00566F31" w:rsidP="000D4989">
            <w:pPr>
              <w:keepNext/>
              <w:jc w:val="right"/>
              <w:rPr>
                <w:b/>
                <w:sz w:val="20"/>
                <w:szCs w:val="20"/>
                <w:lang w:val="fr-CA"/>
              </w:rPr>
            </w:pPr>
            <w:r w:rsidRPr="00F25822">
              <w:rPr>
                <w:color w:val="000000"/>
                <w:sz w:val="20"/>
                <w:szCs w:val="20"/>
                <w:lang w:val="fr-CA"/>
              </w:rPr>
              <w:t>0</w:t>
            </w:r>
            <w:r w:rsidR="00314ED7" w:rsidRPr="00F25822">
              <w:rPr>
                <w:color w:val="000000"/>
                <w:sz w:val="20"/>
                <w:szCs w:val="20"/>
                <w:lang w:val="fr-CA"/>
              </w:rPr>
              <w:t>,</w:t>
            </w:r>
            <w:r w:rsidRPr="00F25822">
              <w:rPr>
                <w:color w:val="000000"/>
                <w:sz w:val="20"/>
                <w:szCs w:val="20"/>
                <w:lang w:val="fr-CA"/>
              </w:rPr>
              <w:t>02</w:t>
            </w:r>
          </w:p>
        </w:tc>
        <w:tc>
          <w:tcPr>
            <w:tcW w:w="1132" w:type="dxa"/>
          </w:tcPr>
          <w:p w:rsidR="00566F31" w:rsidRPr="00F25822" w:rsidRDefault="00566F31" w:rsidP="000D4989">
            <w:pPr>
              <w:keepNext/>
              <w:jc w:val="right"/>
              <w:rPr>
                <w:b/>
                <w:sz w:val="20"/>
                <w:szCs w:val="20"/>
                <w:lang w:val="fr-CA"/>
              </w:rPr>
            </w:pPr>
            <w:r w:rsidRPr="00F25822">
              <w:rPr>
                <w:color w:val="000000"/>
                <w:sz w:val="20"/>
                <w:szCs w:val="20"/>
                <w:lang w:val="fr-CA"/>
              </w:rPr>
              <w:t>0</w:t>
            </w:r>
            <w:r w:rsidR="00314ED7" w:rsidRPr="00F25822">
              <w:rPr>
                <w:color w:val="000000"/>
                <w:sz w:val="20"/>
                <w:szCs w:val="20"/>
                <w:lang w:val="fr-CA"/>
              </w:rPr>
              <w:t>,</w:t>
            </w:r>
            <w:r w:rsidRPr="00F25822">
              <w:rPr>
                <w:color w:val="000000"/>
                <w:sz w:val="20"/>
                <w:szCs w:val="20"/>
                <w:lang w:val="fr-CA"/>
              </w:rPr>
              <w:t>00</w:t>
            </w:r>
          </w:p>
        </w:tc>
        <w:tc>
          <w:tcPr>
            <w:tcW w:w="1131" w:type="dxa"/>
          </w:tcPr>
          <w:p w:rsidR="00566F31" w:rsidRPr="00F25822" w:rsidRDefault="00566F31" w:rsidP="000D4989">
            <w:pPr>
              <w:keepNext/>
              <w:jc w:val="right"/>
              <w:rPr>
                <w:b/>
                <w:sz w:val="20"/>
                <w:szCs w:val="20"/>
                <w:lang w:val="fr-CA"/>
              </w:rPr>
            </w:pPr>
            <w:r w:rsidRPr="00F25822">
              <w:rPr>
                <w:color w:val="000000"/>
                <w:sz w:val="20"/>
                <w:szCs w:val="20"/>
                <w:lang w:val="fr-CA"/>
              </w:rPr>
              <w:t>0</w:t>
            </w:r>
            <w:r w:rsidR="00314ED7" w:rsidRPr="00F25822">
              <w:rPr>
                <w:color w:val="000000"/>
                <w:sz w:val="20"/>
                <w:szCs w:val="20"/>
                <w:lang w:val="fr-CA"/>
              </w:rPr>
              <w:t>,</w:t>
            </w:r>
            <w:r w:rsidRPr="00F25822">
              <w:rPr>
                <w:color w:val="000000"/>
                <w:sz w:val="20"/>
                <w:szCs w:val="20"/>
                <w:lang w:val="fr-CA"/>
              </w:rPr>
              <w:t>00</w:t>
            </w:r>
          </w:p>
        </w:tc>
        <w:tc>
          <w:tcPr>
            <w:tcW w:w="1132" w:type="dxa"/>
          </w:tcPr>
          <w:p w:rsidR="00566F31" w:rsidRPr="00F25822" w:rsidRDefault="00566F31" w:rsidP="000D4989">
            <w:pPr>
              <w:keepNext/>
              <w:jc w:val="right"/>
              <w:rPr>
                <w:b/>
                <w:sz w:val="20"/>
                <w:szCs w:val="20"/>
                <w:lang w:val="fr-CA"/>
              </w:rPr>
            </w:pPr>
            <w:r w:rsidRPr="00F25822">
              <w:rPr>
                <w:color w:val="000000"/>
                <w:sz w:val="20"/>
                <w:szCs w:val="20"/>
                <w:lang w:val="fr-CA"/>
              </w:rPr>
              <w:t>0</w:t>
            </w:r>
            <w:r w:rsidR="00314ED7" w:rsidRPr="00F25822">
              <w:rPr>
                <w:color w:val="000000"/>
                <w:sz w:val="20"/>
                <w:szCs w:val="20"/>
                <w:lang w:val="fr-CA"/>
              </w:rPr>
              <w:t>,</w:t>
            </w:r>
            <w:r w:rsidRPr="00F25822">
              <w:rPr>
                <w:color w:val="000000"/>
                <w:sz w:val="20"/>
                <w:szCs w:val="20"/>
                <w:lang w:val="fr-CA"/>
              </w:rPr>
              <w:t>00</w:t>
            </w:r>
          </w:p>
        </w:tc>
        <w:tc>
          <w:tcPr>
            <w:tcW w:w="1132" w:type="dxa"/>
          </w:tcPr>
          <w:p w:rsidR="00566F31" w:rsidRPr="00F25822" w:rsidRDefault="00566F31" w:rsidP="000D4989">
            <w:pPr>
              <w:keepNext/>
              <w:jc w:val="right"/>
              <w:rPr>
                <w:b/>
                <w:sz w:val="20"/>
                <w:szCs w:val="20"/>
                <w:lang w:val="fr-CA"/>
              </w:rPr>
            </w:pPr>
            <w:r w:rsidRPr="00F25822">
              <w:rPr>
                <w:color w:val="000000"/>
                <w:sz w:val="20"/>
                <w:szCs w:val="20"/>
                <w:lang w:val="fr-CA"/>
              </w:rPr>
              <w:t>0</w:t>
            </w:r>
            <w:r w:rsidR="00314ED7" w:rsidRPr="00F25822">
              <w:rPr>
                <w:color w:val="000000"/>
                <w:sz w:val="20"/>
                <w:szCs w:val="20"/>
                <w:lang w:val="fr-CA"/>
              </w:rPr>
              <w:t>,</w:t>
            </w:r>
            <w:r w:rsidRPr="00F25822">
              <w:rPr>
                <w:color w:val="000000"/>
                <w:sz w:val="20"/>
                <w:szCs w:val="20"/>
                <w:lang w:val="fr-CA"/>
              </w:rPr>
              <w:t>63</w:t>
            </w:r>
          </w:p>
        </w:tc>
      </w:tr>
      <w:tr w:rsidR="00566F31" w:rsidRPr="00F25822" w:rsidTr="00AD0F22">
        <w:trPr>
          <w:trHeight w:val="219"/>
        </w:trPr>
        <w:tc>
          <w:tcPr>
            <w:tcW w:w="2547" w:type="dxa"/>
          </w:tcPr>
          <w:p w:rsidR="00566F31" w:rsidRPr="00F25822" w:rsidRDefault="00566F31" w:rsidP="00566F31">
            <w:pPr>
              <w:keepNext/>
              <w:jc w:val="left"/>
              <w:rPr>
                <w:b/>
                <w:noProof/>
                <w:sz w:val="20"/>
                <w:szCs w:val="20"/>
                <w:lang w:val="fr-CA"/>
              </w:rPr>
            </w:pPr>
            <w:r w:rsidRPr="00F25822">
              <w:rPr>
                <w:noProof/>
                <w:color w:val="000000"/>
                <w:sz w:val="20"/>
                <w:szCs w:val="20"/>
                <w:lang w:val="fr-CA"/>
              </w:rPr>
              <w:t>HCFC</w:t>
            </w:r>
            <w:r w:rsidR="00635B93">
              <w:rPr>
                <w:noProof/>
                <w:color w:val="000000"/>
                <w:sz w:val="20"/>
                <w:szCs w:val="20"/>
                <w:lang w:val="fr-CA"/>
              </w:rPr>
              <w:noBreakHyphen/>
            </w:r>
            <w:r w:rsidRPr="00F25822">
              <w:rPr>
                <w:noProof/>
                <w:color w:val="000000"/>
                <w:sz w:val="20"/>
                <w:szCs w:val="20"/>
                <w:lang w:val="fr-CA"/>
              </w:rPr>
              <w:t>225</w:t>
            </w:r>
          </w:p>
        </w:tc>
        <w:tc>
          <w:tcPr>
            <w:tcW w:w="1131" w:type="dxa"/>
          </w:tcPr>
          <w:p w:rsidR="00566F31" w:rsidRPr="00F25822" w:rsidRDefault="00566F31" w:rsidP="000D4989">
            <w:pPr>
              <w:keepNext/>
              <w:jc w:val="right"/>
              <w:rPr>
                <w:b/>
                <w:sz w:val="20"/>
                <w:szCs w:val="20"/>
                <w:lang w:val="fr-CA"/>
              </w:rPr>
            </w:pPr>
            <w:r w:rsidRPr="00F25822">
              <w:rPr>
                <w:color w:val="000000"/>
                <w:sz w:val="20"/>
                <w:szCs w:val="20"/>
                <w:lang w:val="fr-CA"/>
              </w:rPr>
              <w:t>0</w:t>
            </w:r>
            <w:r w:rsidR="00314ED7" w:rsidRPr="00F25822">
              <w:rPr>
                <w:color w:val="000000"/>
                <w:sz w:val="20"/>
                <w:szCs w:val="20"/>
                <w:lang w:val="fr-CA"/>
              </w:rPr>
              <w:t>,</w:t>
            </w:r>
            <w:r w:rsidRPr="00F25822">
              <w:rPr>
                <w:color w:val="000000"/>
                <w:sz w:val="20"/>
                <w:szCs w:val="20"/>
                <w:lang w:val="fr-CA"/>
              </w:rPr>
              <w:t>00</w:t>
            </w:r>
          </w:p>
        </w:tc>
        <w:tc>
          <w:tcPr>
            <w:tcW w:w="1132" w:type="dxa"/>
          </w:tcPr>
          <w:p w:rsidR="00566F31" w:rsidRPr="00F25822" w:rsidRDefault="00566F31" w:rsidP="000D4989">
            <w:pPr>
              <w:keepNext/>
              <w:jc w:val="right"/>
              <w:rPr>
                <w:b/>
                <w:sz w:val="20"/>
                <w:szCs w:val="20"/>
                <w:lang w:val="fr-CA"/>
              </w:rPr>
            </w:pPr>
            <w:r w:rsidRPr="00F25822">
              <w:rPr>
                <w:color w:val="000000"/>
                <w:sz w:val="20"/>
                <w:szCs w:val="20"/>
                <w:lang w:val="fr-CA"/>
              </w:rPr>
              <w:t>0</w:t>
            </w:r>
            <w:r w:rsidR="00314ED7" w:rsidRPr="00F25822">
              <w:rPr>
                <w:color w:val="000000"/>
                <w:sz w:val="20"/>
                <w:szCs w:val="20"/>
                <w:lang w:val="fr-CA"/>
              </w:rPr>
              <w:t>,</w:t>
            </w:r>
            <w:r w:rsidRPr="00F25822">
              <w:rPr>
                <w:color w:val="000000"/>
                <w:sz w:val="20"/>
                <w:szCs w:val="20"/>
                <w:lang w:val="fr-CA"/>
              </w:rPr>
              <w:t>00</w:t>
            </w:r>
          </w:p>
        </w:tc>
        <w:tc>
          <w:tcPr>
            <w:tcW w:w="1132" w:type="dxa"/>
          </w:tcPr>
          <w:p w:rsidR="00566F31" w:rsidRPr="00F25822" w:rsidRDefault="00566F31" w:rsidP="000D4989">
            <w:pPr>
              <w:keepNext/>
              <w:jc w:val="right"/>
              <w:rPr>
                <w:b/>
                <w:sz w:val="20"/>
                <w:szCs w:val="20"/>
                <w:lang w:val="fr-CA"/>
              </w:rPr>
            </w:pPr>
            <w:r w:rsidRPr="00F25822">
              <w:rPr>
                <w:color w:val="000000"/>
                <w:sz w:val="20"/>
                <w:szCs w:val="20"/>
                <w:lang w:val="fr-CA"/>
              </w:rPr>
              <w:t>0</w:t>
            </w:r>
            <w:r w:rsidR="00314ED7" w:rsidRPr="00F25822">
              <w:rPr>
                <w:color w:val="000000"/>
                <w:sz w:val="20"/>
                <w:szCs w:val="20"/>
                <w:lang w:val="fr-CA"/>
              </w:rPr>
              <w:t>,</w:t>
            </w:r>
            <w:r w:rsidRPr="00F25822">
              <w:rPr>
                <w:color w:val="000000"/>
                <w:sz w:val="20"/>
                <w:szCs w:val="20"/>
                <w:lang w:val="fr-CA"/>
              </w:rPr>
              <w:t>00</w:t>
            </w:r>
          </w:p>
        </w:tc>
        <w:tc>
          <w:tcPr>
            <w:tcW w:w="1131" w:type="dxa"/>
          </w:tcPr>
          <w:p w:rsidR="00566F31" w:rsidRPr="00F25822" w:rsidRDefault="00566F31" w:rsidP="000D4989">
            <w:pPr>
              <w:keepNext/>
              <w:jc w:val="right"/>
              <w:rPr>
                <w:b/>
                <w:sz w:val="20"/>
                <w:szCs w:val="20"/>
                <w:lang w:val="fr-CA"/>
              </w:rPr>
            </w:pPr>
            <w:r w:rsidRPr="00F25822">
              <w:rPr>
                <w:color w:val="000000"/>
                <w:sz w:val="20"/>
                <w:szCs w:val="20"/>
                <w:lang w:val="fr-CA"/>
              </w:rPr>
              <w:t>0</w:t>
            </w:r>
            <w:r w:rsidR="00314ED7" w:rsidRPr="00F25822">
              <w:rPr>
                <w:color w:val="000000"/>
                <w:sz w:val="20"/>
                <w:szCs w:val="20"/>
                <w:lang w:val="fr-CA"/>
              </w:rPr>
              <w:t>,</w:t>
            </w:r>
            <w:r w:rsidRPr="00F25822">
              <w:rPr>
                <w:color w:val="000000"/>
                <w:sz w:val="20"/>
                <w:szCs w:val="20"/>
                <w:lang w:val="fr-CA"/>
              </w:rPr>
              <w:t>00</w:t>
            </w:r>
          </w:p>
        </w:tc>
        <w:tc>
          <w:tcPr>
            <w:tcW w:w="1132" w:type="dxa"/>
          </w:tcPr>
          <w:p w:rsidR="00566F31" w:rsidRPr="00F25822" w:rsidRDefault="00566F31" w:rsidP="000D4989">
            <w:pPr>
              <w:keepNext/>
              <w:jc w:val="right"/>
              <w:rPr>
                <w:b/>
                <w:sz w:val="20"/>
                <w:szCs w:val="20"/>
                <w:lang w:val="fr-CA"/>
              </w:rPr>
            </w:pPr>
            <w:r w:rsidRPr="00F25822">
              <w:rPr>
                <w:color w:val="000000"/>
                <w:sz w:val="20"/>
                <w:szCs w:val="20"/>
                <w:lang w:val="fr-CA"/>
              </w:rPr>
              <w:t>0</w:t>
            </w:r>
            <w:r w:rsidR="00314ED7" w:rsidRPr="00F25822">
              <w:rPr>
                <w:color w:val="000000"/>
                <w:sz w:val="20"/>
                <w:szCs w:val="20"/>
                <w:lang w:val="fr-CA"/>
              </w:rPr>
              <w:t>,</w:t>
            </w:r>
            <w:r w:rsidRPr="00F25822">
              <w:rPr>
                <w:color w:val="000000"/>
                <w:sz w:val="20"/>
                <w:szCs w:val="20"/>
                <w:lang w:val="fr-CA"/>
              </w:rPr>
              <w:t>00</w:t>
            </w:r>
          </w:p>
        </w:tc>
        <w:tc>
          <w:tcPr>
            <w:tcW w:w="1132" w:type="dxa"/>
          </w:tcPr>
          <w:p w:rsidR="00566F31" w:rsidRPr="00F25822" w:rsidRDefault="00566F31" w:rsidP="000D4989">
            <w:pPr>
              <w:keepNext/>
              <w:jc w:val="right"/>
              <w:rPr>
                <w:b/>
                <w:sz w:val="20"/>
                <w:szCs w:val="20"/>
                <w:lang w:val="fr-CA"/>
              </w:rPr>
            </w:pPr>
            <w:r w:rsidRPr="00F25822">
              <w:rPr>
                <w:color w:val="000000"/>
                <w:sz w:val="20"/>
                <w:szCs w:val="20"/>
                <w:lang w:val="fr-CA"/>
              </w:rPr>
              <w:t>0</w:t>
            </w:r>
            <w:r w:rsidR="00314ED7" w:rsidRPr="00F25822">
              <w:rPr>
                <w:color w:val="000000"/>
                <w:sz w:val="20"/>
                <w:szCs w:val="20"/>
                <w:lang w:val="fr-CA"/>
              </w:rPr>
              <w:t>,</w:t>
            </w:r>
            <w:r w:rsidRPr="00F25822">
              <w:rPr>
                <w:color w:val="000000"/>
                <w:sz w:val="20"/>
                <w:szCs w:val="20"/>
                <w:lang w:val="fr-CA"/>
              </w:rPr>
              <w:t>29</w:t>
            </w:r>
          </w:p>
        </w:tc>
      </w:tr>
      <w:tr w:rsidR="00566F31" w:rsidRPr="00F25822" w:rsidTr="00AD0F22">
        <w:trPr>
          <w:trHeight w:val="233"/>
        </w:trPr>
        <w:tc>
          <w:tcPr>
            <w:tcW w:w="2547" w:type="dxa"/>
          </w:tcPr>
          <w:p w:rsidR="00566F31" w:rsidRPr="00F25822" w:rsidRDefault="00566F31" w:rsidP="00314ED7">
            <w:pPr>
              <w:keepNext/>
              <w:jc w:val="left"/>
              <w:rPr>
                <w:b/>
                <w:noProof/>
                <w:sz w:val="20"/>
                <w:szCs w:val="20"/>
                <w:lang w:val="fr-CA"/>
              </w:rPr>
            </w:pPr>
            <w:r w:rsidRPr="00F25822">
              <w:rPr>
                <w:b/>
                <w:bCs/>
                <w:noProof/>
                <w:color w:val="000000"/>
                <w:sz w:val="20"/>
                <w:szCs w:val="20"/>
                <w:lang w:val="fr-CA"/>
              </w:rPr>
              <w:t>Total (tonnes</w:t>
            </w:r>
            <w:r w:rsidR="00314ED7" w:rsidRPr="00F25822">
              <w:rPr>
                <w:b/>
                <w:bCs/>
                <w:noProof/>
                <w:color w:val="000000"/>
                <w:sz w:val="20"/>
                <w:szCs w:val="20"/>
                <w:lang w:val="fr-CA"/>
              </w:rPr>
              <w:t xml:space="preserve"> PAO</w:t>
            </w:r>
            <w:r w:rsidRPr="00F25822">
              <w:rPr>
                <w:b/>
                <w:bCs/>
                <w:noProof/>
                <w:color w:val="000000"/>
                <w:sz w:val="20"/>
                <w:szCs w:val="20"/>
                <w:lang w:val="fr-CA"/>
              </w:rPr>
              <w:t>)</w:t>
            </w:r>
          </w:p>
        </w:tc>
        <w:tc>
          <w:tcPr>
            <w:tcW w:w="1131" w:type="dxa"/>
          </w:tcPr>
          <w:p w:rsidR="00566F31" w:rsidRPr="00F25822" w:rsidRDefault="00566F31" w:rsidP="000D4989">
            <w:pPr>
              <w:keepNext/>
              <w:jc w:val="right"/>
              <w:rPr>
                <w:b/>
                <w:sz w:val="20"/>
                <w:szCs w:val="20"/>
                <w:lang w:val="fr-CA"/>
              </w:rPr>
            </w:pPr>
            <w:r w:rsidRPr="00F25822">
              <w:rPr>
                <w:b/>
                <w:bCs/>
                <w:color w:val="000000"/>
                <w:sz w:val="20"/>
                <w:szCs w:val="20"/>
                <w:lang w:val="fr-CA"/>
              </w:rPr>
              <w:t>32</w:t>
            </w:r>
            <w:r w:rsidR="00314ED7" w:rsidRPr="00F25822">
              <w:rPr>
                <w:b/>
                <w:bCs/>
                <w:color w:val="000000"/>
                <w:sz w:val="20"/>
                <w:szCs w:val="20"/>
                <w:lang w:val="fr-CA"/>
              </w:rPr>
              <w:t>,</w:t>
            </w:r>
            <w:r w:rsidRPr="00F25822">
              <w:rPr>
                <w:b/>
                <w:bCs/>
                <w:color w:val="000000"/>
                <w:sz w:val="20"/>
                <w:szCs w:val="20"/>
                <w:lang w:val="fr-CA"/>
              </w:rPr>
              <w:t>21</w:t>
            </w:r>
          </w:p>
        </w:tc>
        <w:tc>
          <w:tcPr>
            <w:tcW w:w="1132" w:type="dxa"/>
          </w:tcPr>
          <w:p w:rsidR="00566F31" w:rsidRPr="00F25822" w:rsidRDefault="00566F31" w:rsidP="000D4989">
            <w:pPr>
              <w:keepNext/>
              <w:jc w:val="right"/>
              <w:rPr>
                <w:b/>
                <w:sz w:val="20"/>
                <w:szCs w:val="20"/>
                <w:lang w:val="fr-CA"/>
              </w:rPr>
            </w:pPr>
            <w:r w:rsidRPr="00F25822">
              <w:rPr>
                <w:b/>
                <w:bCs/>
                <w:color w:val="000000"/>
                <w:sz w:val="20"/>
                <w:szCs w:val="20"/>
                <w:lang w:val="fr-CA"/>
              </w:rPr>
              <w:t>27</w:t>
            </w:r>
            <w:r w:rsidR="00314ED7" w:rsidRPr="00F25822">
              <w:rPr>
                <w:b/>
                <w:bCs/>
                <w:color w:val="000000"/>
                <w:sz w:val="20"/>
                <w:szCs w:val="20"/>
                <w:lang w:val="fr-CA"/>
              </w:rPr>
              <w:t>,</w:t>
            </w:r>
            <w:r w:rsidRPr="00F25822">
              <w:rPr>
                <w:b/>
                <w:bCs/>
                <w:color w:val="000000"/>
                <w:sz w:val="20"/>
                <w:szCs w:val="20"/>
                <w:lang w:val="fr-CA"/>
              </w:rPr>
              <w:t>00</w:t>
            </w:r>
          </w:p>
        </w:tc>
        <w:tc>
          <w:tcPr>
            <w:tcW w:w="1132" w:type="dxa"/>
          </w:tcPr>
          <w:p w:rsidR="00566F31" w:rsidRPr="00F25822" w:rsidRDefault="00566F31" w:rsidP="000D4989">
            <w:pPr>
              <w:keepNext/>
              <w:jc w:val="right"/>
              <w:rPr>
                <w:b/>
                <w:sz w:val="20"/>
                <w:szCs w:val="20"/>
                <w:lang w:val="fr-CA"/>
              </w:rPr>
            </w:pPr>
            <w:r w:rsidRPr="00F25822">
              <w:rPr>
                <w:b/>
                <w:bCs/>
                <w:color w:val="000000"/>
                <w:sz w:val="20"/>
                <w:szCs w:val="20"/>
                <w:lang w:val="fr-CA"/>
              </w:rPr>
              <w:t>14</w:t>
            </w:r>
            <w:r w:rsidR="00314ED7" w:rsidRPr="00F25822">
              <w:rPr>
                <w:b/>
                <w:bCs/>
                <w:color w:val="000000"/>
                <w:sz w:val="20"/>
                <w:szCs w:val="20"/>
                <w:lang w:val="fr-CA"/>
              </w:rPr>
              <w:t>,</w:t>
            </w:r>
            <w:r w:rsidRPr="00F25822">
              <w:rPr>
                <w:b/>
                <w:bCs/>
                <w:color w:val="000000"/>
                <w:sz w:val="20"/>
                <w:szCs w:val="20"/>
                <w:lang w:val="fr-CA"/>
              </w:rPr>
              <w:t>79</w:t>
            </w:r>
          </w:p>
        </w:tc>
        <w:tc>
          <w:tcPr>
            <w:tcW w:w="1131" w:type="dxa"/>
          </w:tcPr>
          <w:p w:rsidR="00566F31" w:rsidRPr="00F25822" w:rsidRDefault="00566F31" w:rsidP="000D4989">
            <w:pPr>
              <w:keepNext/>
              <w:jc w:val="right"/>
              <w:rPr>
                <w:b/>
                <w:sz w:val="20"/>
                <w:szCs w:val="20"/>
                <w:lang w:val="fr-CA"/>
              </w:rPr>
            </w:pPr>
            <w:r w:rsidRPr="00F25822">
              <w:rPr>
                <w:b/>
                <w:bCs/>
                <w:color w:val="000000"/>
                <w:sz w:val="20"/>
                <w:szCs w:val="20"/>
                <w:lang w:val="fr-CA"/>
              </w:rPr>
              <w:t>18</w:t>
            </w:r>
            <w:r w:rsidR="00314ED7" w:rsidRPr="00F25822">
              <w:rPr>
                <w:b/>
                <w:bCs/>
                <w:color w:val="000000"/>
                <w:sz w:val="20"/>
                <w:szCs w:val="20"/>
                <w:lang w:val="fr-CA"/>
              </w:rPr>
              <w:t>,</w:t>
            </w:r>
            <w:r w:rsidRPr="00F25822">
              <w:rPr>
                <w:b/>
                <w:bCs/>
                <w:color w:val="000000"/>
                <w:sz w:val="20"/>
                <w:szCs w:val="20"/>
                <w:lang w:val="fr-CA"/>
              </w:rPr>
              <w:t>37</w:t>
            </w:r>
          </w:p>
        </w:tc>
        <w:tc>
          <w:tcPr>
            <w:tcW w:w="1132" w:type="dxa"/>
          </w:tcPr>
          <w:p w:rsidR="00566F31" w:rsidRPr="00F25822" w:rsidRDefault="00566F31" w:rsidP="000D4989">
            <w:pPr>
              <w:keepNext/>
              <w:jc w:val="right"/>
              <w:rPr>
                <w:b/>
                <w:sz w:val="20"/>
                <w:szCs w:val="20"/>
                <w:lang w:val="fr-CA"/>
              </w:rPr>
            </w:pPr>
            <w:r w:rsidRPr="00F25822">
              <w:rPr>
                <w:b/>
                <w:bCs/>
                <w:color w:val="000000"/>
                <w:sz w:val="20"/>
                <w:szCs w:val="20"/>
                <w:lang w:val="fr-CA"/>
              </w:rPr>
              <w:t>18</w:t>
            </w:r>
            <w:r w:rsidR="00314ED7" w:rsidRPr="00F25822">
              <w:rPr>
                <w:b/>
                <w:bCs/>
                <w:color w:val="000000"/>
                <w:sz w:val="20"/>
                <w:szCs w:val="20"/>
                <w:lang w:val="fr-CA"/>
              </w:rPr>
              <w:t>,</w:t>
            </w:r>
            <w:r w:rsidRPr="00F25822">
              <w:rPr>
                <w:b/>
                <w:bCs/>
                <w:color w:val="000000"/>
                <w:sz w:val="20"/>
                <w:szCs w:val="20"/>
                <w:lang w:val="fr-CA"/>
              </w:rPr>
              <w:t>76</w:t>
            </w:r>
          </w:p>
        </w:tc>
        <w:tc>
          <w:tcPr>
            <w:tcW w:w="1132" w:type="dxa"/>
          </w:tcPr>
          <w:p w:rsidR="00566F31" w:rsidRPr="00F25822" w:rsidRDefault="00566F31" w:rsidP="000D4989">
            <w:pPr>
              <w:keepNext/>
              <w:jc w:val="right"/>
              <w:rPr>
                <w:b/>
                <w:sz w:val="20"/>
                <w:szCs w:val="20"/>
                <w:lang w:val="fr-CA"/>
              </w:rPr>
            </w:pPr>
            <w:r w:rsidRPr="00F25822">
              <w:rPr>
                <w:b/>
                <w:bCs/>
                <w:color w:val="000000"/>
                <w:sz w:val="20"/>
                <w:szCs w:val="20"/>
                <w:lang w:val="fr-CA"/>
              </w:rPr>
              <w:t>87</w:t>
            </w:r>
            <w:r w:rsidR="00314ED7" w:rsidRPr="00F25822">
              <w:rPr>
                <w:b/>
                <w:bCs/>
                <w:color w:val="000000"/>
                <w:sz w:val="20"/>
                <w:szCs w:val="20"/>
                <w:lang w:val="fr-CA"/>
              </w:rPr>
              <w:t>,</w:t>
            </w:r>
            <w:r w:rsidRPr="00F25822">
              <w:rPr>
                <w:b/>
                <w:bCs/>
                <w:color w:val="000000"/>
                <w:sz w:val="20"/>
                <w:szCs w:val="20"/>
                <w:lang w:val="fr-CA"/>
              </w:rPr>
              <w:t>50</w:t>
            </w:r>
          </w:p>
        </w:tc>
      </w:tr>
      <w:tr w:rsidR="00566F31" w:rsidRPr="00F25822" w:rsidTr="00AD0F22">
        <w:trPr>
          <w:trHeight w:val="64"/>
        </w:trPr>
        <w:tc>
          <w:tcPr>
            <w:tcW w:w="2547" w:type="dxa"/>
          </w:tcPr>
          <w:p w:rsidR="00566F31" w:rsidRPr="00F25822" w:rsidRDefault="00566F31" w:rsidP="00566F31">
            <w:pPr>
              <w:keepNext/>
              <w:jc w:val="left"/>
              <w:rPr>
                <w:b/>
                <w:noProof/>
                <w:sz w:val="20"/>
                <w:szCs w:val="20"/>
                <w:lang w:val="fr-CA"/>
              </w:rPr>
            </w:pPr>
            <w:r w:rsidRPr="00F25822">
              <w:rPr>
                <w:noProof/>
                <w:color w:val="000000"/>
                <w:sz w:val="20"/>
                <w:szCs w:val="20"/>
                <w:lang w:val="fr-CA"/>
              </w:rPr>
              <w:t>HCFC</w:t>
            </w:r>
            <w:r w:rsidR="00635B93">
              <w:rPr>
                <w:noProof/>
                <w:color w:val="000000"/>
                <w:sz w:val="20"/>
                <w:szCs w:val="20"/>
                <w:lang w:val="fr-CA"/>
              </w:rPr>
              <w:noBreakHyphen/>
            </w:r>
            <w:r w:rsidRPr="00F25822">
              <w:rPr>
                <w:noProof/>
                <w:color w:val="000000"/>
                <w:sz w:val="20"/>
                <w:szCs w:val="20"/>
                <w:lang w:val="fr-CA"/>
              </w:rPr>
              <w:t xml:space="preserve">141b </w:t>
            </w:r>
            <w:r w:rsidR="00314ED7" w:rsidRPr="00F25822">
              <w:rPr>
                <w:noProof/>
                <w:sz w:val="20"/>
                <w:szCs w:val="20"/>
                <w:lang w:val="fr-CA" w:eastAsia="fr-CA"/>
              </w:rPr>
              <w:t>dans les polyols prémélangés importés</w:t>
            </w:r>
            <w:r w:rsidR="00314ED7" w:rsidRPr="00F25822">
              <w:rPr>
                <w:noProof/>
                <w:color w:val="000000"/>
                <w:sz w:val="20"/>
                <w:szCs w:val="20"/>
                <w:lang w:val="fr-CA"/>
              </w:rPr>
              <w:t xml:space="preserve"> </w:t>
            </w:r>
            <w:r w:rsidRPr="00F25822">
              <w:rPr>
                <w:noProof/>
                <w:color w:val="000000"/>
                <w:sz w:val="20"/>
                <w:szCs w:val="20"/>
                <w:lang w:val="fr-CA"/>
              </w:rPr>
              <w:t>*</w:t>
            </w:r>
            <w:r w:rsidR="000D4989" w:rsidRPr="00F25822">
              <w:rPr>
                <w:noProof/>
                <w:color w:val="000000"/>
                <w:sz w:val="20"/>
                <w:szCs w:val="20"/>
                <w:lang w:val="fr-CA"/>
              </w:rPr>
              <w:t>*</w:t>
            </w:r>
          </w:p>
        </w:tc>
        <w:tc>
          <w:tcPr>
            <w:tcW w:w="1131" w:type="dxa"/>
          </w:tcPr>
          <w:p w:rsidR="00566F31" w:rsidRPr="00F25822" w:rsidRDefault="00566F31" w:rsidP="000D4989">
            <w:pPr>
              <w:keepNext/>
              <w:jc w:val="right"/>
              <w:rPr>
                <w:b/>
                <w:sz w:val="20"/>
                <w:szCs w:val="20"/>
                <w:lang w:val="fr-CA"/>
              </w:rPr>
            </w:pPr>
            <w:r w:rsidRPr="00F25822">
              <w:rPr>
                <w:color w:val="000000"/>
                <w:sz w:val="20"/>
                <w:szCs w:val="20"/>
                <w:lang w:val="fr-CA"/>
              </w:rPr>
              <w:t>3</w:t>
            </w:r>
            <w:r w:rsidR="00314ED7" w:rsidRPr="00F25822">
              <w:rPr>
                <w:color w:val="000000"/>
                <w:sz w:val="20"/>
                <w:szCs w:val="20"/>
                <w:lang w:val="fr-CA"/>
              </w:rPr>
              <w:t>,</w:t>
            </w:r>
            <w:r w:rsidRPr="00F25822">
              <w:rPr>
                <w:color w:val="000000"/>
                <w:sz w:val="20"/>
                <w:szCs w:val="20"/>
                <w:lang w:val="fr-CA"/>
              </w:rPr>
              <w:t>03</w:t>
            </w:r>
          </w:p>
        </w:tc>
        <w:tc>
          <w:tcPr>
            <w:tcW w:w="1132" w:type="dxa"/>
          </w:tcPr>
          <w:p w:rsidR="00566F31" w:rsidRPr="00F25822" w:rsidRDefault="00566F31" w:rsidP="000D4989">
            <w:pPr>
              <w:keepNext/>
              <w:jc w:val="right"/>
              <w:rPr>
                <w:b/>
                <w:sz w:val="20"/>
                <w:szCs w:val="20"/>
                <w:lang w:val="fr-CA"/>
              </w:rPr>
            </w:pPr>
            <w:r w:rsidRPr="00F25822">
              <w:rPr>
                <w:color w:val="000000"/>
                <w:sz w:val="20"/>
                <w:szCs w:val="20"/>
                <w:lang w:val="fr-CA"/>
              </w:rPr>
              <w:t>0</w:t>
            </w:r>
            <w:r w:rsidR="00314ED7" w:rsidRPr="00F25822">
              <w:rPr>
                <w:color w:val="000000"/>
                <w:sz w:val="20"/>
                <w:szCs w:val="20"/>
                <w:lang w:val="fr-CA"/>
              </w:rPr>
              <w:t>,</w:t>
            </w:r>
            <w:r w:rsidRPr="00F25822">
              <w:rPr>
                <w:color w:val="000000"/>
                <w:sz w:val="20"/>
                <w:szCs w:val="20"/>
                <w:lang w:val="fr-CA"/>
              </w:rPr>
              <w:t>00</w:t>
            </w:r>
          </w:p>
        </w:tc>
        <w:tc>
          <w:tcPr>
            <w:tcW w:w="1132" w:type="dxa"/>
          </w:tcPr>
          <w:p w:rsidR="00566F31" w:rsidRPr="00F25822" w:rsidRDefault="00566F31" w:rsidP="000D4989">
            <w:pPr>
              <w:keepNext/>
              <w:jc w:val="right"/>
              <w:rPr>
                <w:b/>
                <w:sz w:val="20"/>
                <w:szCs w:val="20"/>
                <w:lang w:val="fr-CA"/>
              </w:rPr>
            </w:pPr>
            <w:r w:rsidRPr="00F25822">
              <w:rPr>
                <w:color w:val="000000"/>
                <w:sz w:val="20"/>
                <w:szCs w:val="20"/>
                <w:lang w:val="fr-CA"/>
              </w:rPr>
              <w:t>0</w:t>
            </w:r>
            <w:r w:rsidR="00314ED7" w:rsidRPr="00F25822">
              <w:rPr>
                <w:color w:val="000000"/>
                <w:sz w:val="20"/>
                <w:szCs w:val="20"/>
                <w:lang w:val="fr-CA"/>
              </w:rPr>
              <w:t>,</w:t>
            </w:r>
            <w:r w:rsidRPr="00F25822">
              <w:rPr>
                <w:color w:val="000000"/>
                <w:sz w:val="20"/>
                <w:szCs w:val="20"/>
                <w:lang w:val="fr-CA"/>
              </w:rPr>
              <w:t>00</w:t>
            </w:r>
          </w:p>
        </w:tc>
        <w:tc>
          <w:tcPr>
            <w:tcW w:w="1131" w:type="dxa"/>
          </w:tcPr>
          <w:p w:rsidR="00566F31" w:rsidRPr="00F25822" w:rsidRDefault="00566F31" w:rsidP="000D4989">
            <w:pPr>
              <w:keepNext/>
              <w:jc w:val="right"/>
              <w:rPr>
                <w:b/>
                <w:sz w:val="20"/>
                <w:szCs w:val="20"/>
                <w:lang w:val="fr-CA"/>
              </w:rPr>
            </w:pPr>
            <w:r w:rsidRPr="00F25822">
              <w:rPr>
                <w:color w:val="000000"/>
                <w:sz w:val="20"/>
                <w:szCs w:val="20"/>
                <w:lang w:val="fr-CA"/>
              </w:rPr>
              <w:t>0</w:t>
            </w:r>
            <w:r w:rsidR="00314ED7" w:rsidRPr="00F25822">
              <w:rPr>
                <w:color w:val="000000"/>
                <w:sz w:val="20"/>
                <w:szCs w:val="20"/>
                <w:lang w:val="fr-CA"/>
              </w:rPr>
              <w:t>,</w:t>
            </w:r>
            <w:r w:rsidRPr="00F25822">
              <w:rPr>
                <w:color w:val="000000"/>
                <w:sz w:val="20"/>
                <w:szCs w:val="20"/>
                <w:lang w:val="fr-CA"/>
              </w:rPr>
              <w:t>00</w:t>
            </w:r>
          </w:p>
        </w:tc>
        <w:tc>
          <w:tcPr>
            <w:tcW w:w="1132" w:type="dxa"/>
          </w:tcPr>
          <w:p w:rsidR="00566F31" w:rsidRPr="00F25822" w:rsidRDefault="00566F31" w:rsidP="000D4989">
            <w:pPr>
              <w:keepNext/>
              <w:jc w:val="right"/>
              <w:rPr>
                <w:b/>
                <w:sz w:val="20"/>
                <w:szCs w:val="20"/>
                <w:lang w:val="fr-CA"/>
              </w:rPr>
            </w:pPr>
            <w:r w:rsidRPr="00F25822">
              <w:rPr>
                <w:color w:val="000000"/>
                <w:sz w:val="20"/>
                <w:szCs w:val="20"/>
                <w:lang w:val="fr-CA"/>
              </w:rPr>
              <w:t>0</w:t>
            </w:r>
            <w:r w:rsidR="00314ED7" w:rsidRPr="00F25822">
              <w:rPr>
                <w:color w:val="000000"/>
                <w:sz w:val="20"/>
                <w:szCs w:val="20"/>
                <w:lang w:val="fr-CA"/>
              </w:rPr>
              <w:t>,</w:t>
            </w:r>
            <w:r w:rsidRPr="00F25822">
              <w:rPr>
                <w:color w:val="000000"/>
                <w:sz w:val="20"/>
                <w:szCs w:val="20"/>
                <w:lang w:val="fr-CA"/>
              </w:rPr>
              <w:t>024</w:t>
            </w:r>
          </w:p>
        </w:tc>
        <w:tc>
          <w:tcPr>
            <w:tcW w:w="1132" w:type="dxa"/>
          </w:tcPr>
          <w:p w:rsidR="00566F31" w:rsidRPr="00F25822" w:rsidRDefault="00314ED7" w:rsidP="000D4989">
            <w:pPr>
              <w:keepNext/>
              <w:jc w:val="right"/>
              <w:rPr>
                <w:b/>
                <w:sz w:val="20"/>
                <w:szCs w:val="20"/>
                <w:lang w:val="fr-CA"/>
              </w:rPr>
            </w:pPr>
            <w:r w:rsidRPr="00F25822">
              <w:rPr>
                <w:color w:val="000000"/>
                <w:sz w:val="20"/>
                <w:szCs w:val="20"/>
                <w:lang w:val="fr-CA"/>
              </w:rPr>
              <w:t>s/o</w:t>
            </w:r>
          </w:p>
        </w:tc>
      </w:tr>
    </w:tbl>
    <w:p w:rsidR="000D4989" w:rsidRPr="00F25822" w:rsidRDefault="000D4989" w:rsidP="677329CD">
      <w:pPr>
        <w:keepNext/>
        <w:rPr>
          <w:sz w:val="18"/>
          <w:szCs w:val="18"/>
          <w:lang w:val="fr-CA"/>
        </w:rPr>
      </w:pPr>
      <w:r w:rsidRPr="00F25822">
        <w:rPr>
          <w:sz w:val="18"/>
          <w:szCs w:val="18"/>
          <w:lang w:val="fr-CA"/>
        </w:rPr>
        <w:t>*</w:t>
      </w:r>
      <w:r w:rsidR="00934315" w:rsidRPr="00F25822">
        <w:rPr>
          <w:sz w:val="18"/>
          <w:szCs w:val="18"/>
          <w:lang w:val="fr-CA"/>
        </w:rPr>
        <w:t xml:space="preserve"> </w:t>
      </w:r>
      <w:r w:rsidR="00314ED7" w:rsidRPr="00F25822">
        <w:rPr>
          <w:sz w:val="18"/>
          <w:szCs w:val="18"/>
          <w:lang w:val="fr-CA"/>
        </w:rPr>
        <w:t>La consommation de HCFC</w:t>
      </w:r>
      <w:r w:rsidR="00635B93">
        <w:rPr>
          <w:sz w:val="18"/>
          <w:szCs w:val="18"/>
          <w:lang w:val="fr-CA"/>
        </w:rPr>
        <w:noBreakHyphen/>
      </w:r>
      <w:r w:rsidR="00314ED7" w:rsidRPr="00F25822">
        <w:rPr>
          <w:sz w:val="18"/>
          <w:szCs w:val="18"/>
          <w:lang w:val="fr-CA"/>
        </w:rPr>
        <w:t>142b est enregistrée dans le R</w:t>
      </w:r>
      <w:r w:rsidR="00635B93">
        <w:rPr>
          <w:sz w:val="18"/>
          <w:szCs w:val="18"/>
          <w:lang w:val="fr-CA"/>
        </w:rPr>
        <w:noBreakHyphen/>
      </w:r>
      <w:r w:rsidR="00314ED7" w:rsidRPr="00F25822">
        <w:rPr>
          <w:sz w:val="18"/>
          <w:szCs w:val="18"/>
          <w:lang w:val="fr-CA"/>
        </w:rPr>
        <w:t>406A et autres mélanges.</w:t>
      </w:r>
    </w:p>
    <w:p w:rsidR="006C5302" w:rsidRPr="00F25822" w:rsidRDefault="000D4989" w:rsidP="00C316FC">
      <w:pPr>
        <w:keepNext/>
        <w:spacing w:after="240"/>
        <w:rPr>
          <w:sz w:val="18"/>
          <w:szCs w:val="18"/>
          <w:lang w:val="fr-CA"/>
        </w:rPr>
      </w:pPr>
      <w:r w:rsidRPr="00F25822">
        <w:rPr>
          <w:sz w:val="18"/>
          <w:szCs w:val="18"/>
          <w:lang w:val="fr-CA"/>
        </w:rPr>
        <w:t>**</w:t>
      </w:r>
      <w:r w:rsidR="00934315" w:rsidRPr="00F25822">
        <w:rPr>
          <w:sz w:val="18"/>
          <w:szCs w:val="18"/>
          <w:lang w:val="fr-CA"/>
        </w:rPr>
        <w:t xml:space="preserve"> </w:t>
      </w:r>
      <w:r w:rsidR="00314ED7" w:rsidRPr="00F25822">
        <w:rPr>
          <w:sz w:val="18"/>
          <w:szCs w:val="18"/>
          <w:lang w:val="fr-CA"/>
        </w:rPr>
        <w:t>D</w:t>
      </w:r>
      <w:r w:rsidR="003312F6">
        <w:rPr>
          <w:sz w:val="18"/>
          <w:szCs w:val="18"/>
          <w:lang w:val="fr-CA"/>
        </w:rPr>
        <w:t>onnées du programme de pays</w:t>
      </w:r>
      <w:r w:rsidRPr="00F25822">
        <w:rPr>
          <w:sz w:val="18"/>
          <w:szCs w:val="18"/>
          <w:lang w:val="fr-CA"/>
        </w:rPr>
        <w:t>.</w:t>
      </w:r>
    </w:p>
    <w:p w:rsidR="004D3C86" w:rsidRPr="00F25822" w:rsidRDefault="00A411FA" w:rsidP="2968F90B">
      <w:pPr>
        <w:pStyle w:val="Heading1"/>
        <w:spacing w:line="259" w:lineRule="auto"/>
        <w:rPr>
          <w:lang w:val="fr-CA"/>
        </w:rPr>
      </w:pPr>
      <w:r w:rsidRPr="00F25822">
        <w:rPr>
          <w:lang w:val="fr-CA" w:eastAsia="fr-CA"/>
        </w:rPr>
        <w:t xml:space="preserve">La consommation de HCFC </w:t>
      </w:r>
      <w:r w:rsidR="00635B93">
        <w:rPr>
          <w:lang w:val="fr-CA" w:eastAsia="fr-CA"/>
        </w:rPr>
        <w:t>indique</w:t>
      </w:r>
      <w:r w:rsidRPr="00F25822">
        <w:rPr>
          <w:lang w:val="fr-CA" w:eastAsia="fr-CA"/>
        </w:rPr>
        <w:t xml:space="preserve"> une tendance à la baisse, attribuée à l</w:t>
      </w:r>
      <w:r w:rsidR="00635B93">
        <w:rPr>
          <w:lang w:val="fr-CA" w:eastAsia="fr-CA"/>
        </w:rPr>
        <w:t>’</w:t>
      </w:r>
      <w:r w:rsidRPr="00F25822">
        <w:rPr>
          <w:lang w:val="fr-CA" w:eastAsia="fr-CA"/>
        </w:rPr>
        <w:t>application du système de licences et de quotas, à la réduction des quotas d</w:t>
      </w:r>
      <w:r w:rsidR="00635B93">
        <w:rPr>
          <w:lang w:val="fr-CA" w:eastAsia="fr-CA"/>
        </w:rPr>
        <w:t>’</w:t>
      </w:r>
      <w:r w:rsidRPr="00F25822">
        <w:rPr>
          <w:lang w:val="fr-CA" w:eastAsia="fr-CA"/>
        </w:rPr>
        <w:t>importation de HCFC, à l</w:t>
      </w:r>
      <w:r w:rsidR="00635B93">
        <w:rPr>
          <w:lang w:val="fr-CA" w:eastAsia="fr-CA"/>
        </w:rPr>
        <w:t>’</w:t>
      </w:r>
      <w:r w:rsidRPr="00F25822">
        <w:rPr>
          <w:lang w:val="fr-CA" w:eastAsia="fr-CA"/>
        </w:rPr>
        <w:t>élimination des HCFC dans le secteur de la fabrication des mousses et à l</w:t>
      </w:r>
      <w:r w:rsidR="00635B93">
        <w:rPr>
          <w:lang w:val="fr-CA" w:eastAsia="fr-CA"/>
        </w:rPr>
        <w:t>’</w:t>
      </w:r>
      <w:r w:rsidRPr="00F25822">
        <w:rPr>
          <w:lang w:val="fr-CA" w:eastAsia="fr-CA"/>
        </w:rPr>
        <w:t>interdiction du HCFC</w:t>
      </w:r>
      <w:r w:rsidR="00635B93">
        <w:rPr>
          <w:lang w:val="fr-CA" w:eastAsia="fr-CA"/>
        </w:rPr>
        <w:noBreakHyphen/>
      </w:r>
      <w:r w:rsidRPr="00F25822">
        <w:rPr>
          <w:lang w:val="fr-CA" w:eastAsia="fr-CA"/>
        </w:rPr>
        <w:t xml:space="preserve">141b (pur et contenu dans les </w:t>
      </w:r>
      <w:r w:rsidRPr="00F25822">
        <w:rPr>
          <w:noProof/>
          <w:lang w:val="fr-CA" w:eastAsia="fr-CA"/>
        </w:rPr>
        <w:t>polyols prémélangés importés)</w:t>
      </w:r>
      <w:r w:rsidRPr="00F25822">
        <w:rPr>
          <w:lang w:val="fr-CA" w:eastAsia="fr-CA"/>
        </w:rPr>
        <w:t xml:space="preserve"> depuis 2020, ainsi qu</w:t>
      </w:r>
      <w:r w:rsidR="00635B93">
        <w:rPr>
          <w:lang w:val="fr-CA" w:eastAsia="fr-CA"/>
        </w:rPr>
        <w:t>’</w:t>
      </w:r>
      <w:r w:rsidRPr="00F25822">
        <w:rPr>
          <w:lang w:val="fr-CA" w:eastAsia="fr-CA"/>
        </w:rPr>
        <w:t>à l</w:t>
      </w:r>
      <w:r w:rsidR="00635B93">
        <w:rPr>
          <w:lang w:val="fr-CA" w:eastAsia="fr-CA"/>
        </w:rPr>
        <w:t>’</w:t>
      </w:r>
      <w:r w:rsidRPr="00F25822">
        <w:rPr>
          <w:lang w:val="fr-CA" w:eastAsia="fr-CA"/>
        </w:rPr>
        <w:t>assistance technique et aux activités de formation liées au secteur de l</w:t>
      </w:r>
      <w:r w:rsidR="00635B93">
        <w:rPr>
          <w:lang w:val="fr-CA" w:eastAsia="fr-CA"/>
        </w:rPr>
        <w:t>’</w:t>
      </w:r>
      <w:r w:rsidRPr="00F25822">
        <w:rPr>
          <w:lang w:val="fr-CA" w:eastAsia="fr-CA"/>
        </w:rPr>
        <w:t>entretien de la réfrigération. L</w:t>
      </w:r>
      <w:r w:rsidR="00635B93">
        <w:rPr>
          <w:lang w:val="fr-CA" w:eastAsia="fr-CA"/>
        </w:rPr>
        <w:t>’</w:t>
      </w:r>
      <w:r w:rsidRPr="00F25822">
        <w:rPr>
          <w:lang w:val="fr-CA" w:eastAsia="fr-CA"/>
        </w:rPr>
        <w:t>importation d</w:t>
      </w:r>
      <w:r w:rsidR="00635B93">
        <w:rPr>
          <w:lang w:val="fr-CA" w:eastAsia="fr-CA"/>
        </w:rPr>
        <w:t>’</w:t>
      </w:r>
      <w:r w:rsidRPr="00F25822">
        <w:rPr>
          <w:lang w:val="fr-CA" w:eastAsia="fr-CA"/>
        </w:rPr>
        <w:t>équipements de réfrigération et de climatisation (RAC) non basés sur les HCFC a également contribué à la réduction de la consommation de HCFC. La légère augmentation de la consommation de HCFC</w:t>
      </w:r>
      <w:r w:rsidR="00635B93">
        <w:rPr>
          <w:lang w:val="fr-CA" w:eastAsia="fr-CA"/>
        </w:rPr>
        <w:noBreakHyphen/>
      </w:r>
      <w:r w:rsidRPr="00F25822">
        <w:rPr>
          <w:lang w:val="fr-CA" w:eastAsia="fr-CA"/>
        </w:rPr>
        <w:t xml:space="preserve">22 entre 2019 et 2020 pourrait être attribuée aux stocks constitués en prévision de la limite de contrôle en 2020. La baisse plus marquée de la </w:t>
      </w:r>
      <w:r w:rsidRPr="00F25822">
        <w:rPr>
          <w:lang w:val="fr-CA" w:eastAsia="fr-CA"/>
        </w:rPr>
        <w:lastRenderedPageBreak/>
        <w:t>consommation en 2021 et la remontée en 2022 sont attribuées à la pandémie de COVID</w:t>
      </w:r>
      <w:r w:rsidR="00635B93">
        <w:rPr>
          <w:lang w:val="fr-CA" w:eastAsia="fr-CA"/>
        </w:rPr>
        <w:noBreakHyphen/>
      </w:r>
      <w:r w:rsidRPr="00F25822">
        <w:rPr>
          <w:lang w:val="fr-CA" w:eastAsia="fr-CA"/>
        </w:rPr>
        <w:t>19. Depuis 2021, il y a eu une légère augmentation des exportations de HCFC</w:t>
      </w:r>
      <w:r w:rsidR="00635B93">
        <w:rPr>
          <w:lang w:val="fr-CA" w:eastAsia="fr-CA"/>
        </w:rPr>
        <w:noBreakHyphen/>
      </w:r>
      <w:r w:rsidRPr="00F25822">
        <w:rPr>
          <w:lang w:val="fr-CA" w:eastAsia="fr-CA"/>
        </w:rPr>
        <w:t xml:space="preserve">123 vers des pays de la région </w:t>
      </w:r>
      <w:r w:rsidRPr="00F25822">
        <w:rPr>
          <w:noProof/>
          <w:lang w:val="fr-CA" w:eastAsia="fr-CA"/>
        </w:rPr>
        <w:t>latino</w:t>
      </w:r>
      <w:r w:rsidR="00635B93">
        <w:rPr>
          <w:noProof/>
          <w:lang w:val="fr-CA" w:eastAsia="fr-CA"/>
        </w:rPr>
        <w:noBreakHyphen/>
      </w:r>
      <w:r w:rsidRPr="00F25822">
        <w:rPr>
          <w:noProof/>
          <w:lang w:val="fr-CA" w:eastAsia="fr-CA"/>
        </w:rPr>
        <w:t>américaine. En</w:t>
      </w:r>
      <w:r w:rsidRPr="00F25822">
        <w:rPr>
          <w:lang w:val="fr-CA" w:eastAsia="fr-CA"/>
        </w:rPr>
        <w:t> 2023, le gouvernement du Chili a détecté l</w:t>
      </w:r>
      <w:r w:rsidR="00635B93">
        <w:rPr>
          <w:lang w:val="fr-CA" w:eastAsia="fr-CA"/>
        </w:rPr>
        <w:t>’</w:t>
      </w:r>
      <w:r w:rsidRPr="00F25822">
        <w:rPr>
          <w:lang w:val="fr-CA" w:eastAsia="fr-CA"/>
        </w:rPr>
        <w:t>impor</w:t>
      </w:r>
      <w:r w:rsidR="00635B93">
        <w:rPr>
          <w:lang w:val="fr-CA" w:eastAsia="fr-CA"/>
        </w:rPr>
        <w:t>tation illicite de 220 kg (0,02 </w:t>
      </w:r>
      <w:r w:rsidRPr="00F25822">
        <w:rPr>
          <w:lang w:val="fr-CA" w:eastAsia="fr-CA"/>
        </w:rPr>
        <w:t>tonne PAO) de HCFC</w:t>
      </w:r>
      <w:r w:rsidR="00635B93">
        <w:rPr>
          <w:lang w:val="fr-CA" w:eastAsia="fr-CA"/>
        </w:rPr>
        <w:noBreakHyphen/>
      </w:r>
      <w:r w:rsidRPr="00F25822">
        <w:rPr>
          <w:lang w:val="fr-CA" w:eastAsia="fr-CA"/>
        </w:rPr>
        <w:t xml:space="preserve">141b dans des </w:t>
      </w:r>
      <w:r w:rsidRPr="00F25822">
        <w:rPr>
          <w:noProof/>
          <w:lang w:val="fr-CA" w:eastAsia="fr-CA"/>
        </w:rPr>
        <w:t xml:space="preserve">polyols prémélangés, </w:t>
      </w:r>
      <w:r w:rsidR="003312F6">
        <w:rPr>
          <w:noProof/>
          <w:lang w:val="fr-CA" w:eastAsia="fr-CA"/>
        </w:rPr>
        <w:t xml:space="preserve">qui fait </w:t>
      </w:r>
      <w:r w:rsidRPr="00F25822">
        <w:rPr>
          <w:noProof/>
          <w:lang w:val="fr-CA" w:eastAsia="fr-CA"/>
        </w:rPr>
        <w:t>actuellement</w:t>
      </w:r>
      <w:r w:rsidR="003312F6">
        <w:rPr>
          <w:noProof/>
          <w:lang w:val="fr-CA" w:eastAsia="fr-CA"/>
        </w:rPr>
        <w:t xml:space="preserve"> l’objet d’une procédure judiciaire</w:t>
      </w:r>
      <w:r w:rsidRPr="00F25822">
        <w:rPr>
          <w:lang w:val="fr-CA" w:eastAsia="fr-CA"/>
        </w:rPr>
        <w:t>.</w:t>
      </w:r>
    </w:p>
    <w:p w:rsidR="00EA598B" w:rsidRPr="00F25822" w:rsidRDefault="005F5C85" w:rsidP="00A52FAD">
      <w:pPr>
        <w:keepNext/>
        <w:spacing w:after="240"/>
        <w:rPr>
          <w:i/>
          <w:lang w:val="fr-CA"/>
        </w:rPr>
      </w:pPr>
      <w:r w:rsidRPr="00F25822">
        <w:rPr>
          <w:bCs/>
          <w:i/>
          <w:lang w:val="fr-CA" w:eastAsia="fr-CA"/>
        </w:rPr>
        <w:t>Rapport de mise en œuvre du programme de pays</w:t>
      </w:r>
    </w:p>
    <w:p w:rsidR="00EA598B" w:rsidRPr="00F25822" w:rsidRDefault="005F5C85" w:rsidP="00A52FAD">
      <w:pPr>
        <w:pStyle w:val="Heading1"/>
        <w:rPr>
          <w:lang w:val="fr-CA"/>
        </w:rPr>
      </w:pPr>
      <w:r w:rsidRPr="00F25822">
        <w:rPr>
          <w:lang w:val="fr-CA" w:eastAsia="fr-CA"/>
        </w:rPr>
        <w:t>Le gouvernement du Chili a signalé les données de consommation de HCFC par secteur dans le rapport de mise en œuvre du programme de pays 2023 qui sont conformes aux données rapportées en vertu de l</w:t>
      </w:r>
      <w:r w:rsidR="00635B93">
        <w:rPr>
          <w:lang w:val="fr-CA" w:eastAsia="fr-CA"/>
        </w:rPr>
        <w:t>’</w:t>
      </w:r>
      <w:r w:rsidRPr="00F25822">
        <w:rPr>
          <w:lang w:val="fr-CA" w:eastAsia="fr-CA"/>
        </w:rPr>
        <w:t>article 7 du Protocole de Montréal.</w:t>
      </w:r>
    </w:p>
    <w:p w:rsidR="00EA598B" w:rsidRPr="00F25822" w:rsidRDefault="005F5C85" w:rsidP="00A52FAD">
      <w:pPr>
        <w:keepNext/>
        <w:spacing w:after="240"/>
        <w:rPr>
          <w:i/>
          <w:lang w:val="fr-CA"/>
        </w:rPr>
      </w:pPr>
      <w:r w:rsidRPr="00F25822">
        <w:rPr>
          <w:bCs/>
          <w:i/>
          <w:lang w:val="fr-CA" w:eastAsia="fr-CA"/>
        </w:rPr>
        <w:t>Rapport de vérification</w:t>
      </w:r>
    </w:p>
    <w:p w:rsidR="00EA598B" w:rsidRPr="00F25822" w:rsidRDefault="005F5C85" w:rsidP="00A52FAD">
      <w:pPr>
        <w:pStyle w:val="Heading1"/>
        <w:rPr>
          <w:lang w:val="fr-CA"/>
        </w:rPr>
      </w:pPr>
      <w:r w:rsidRPr="00F25822">
        <w:rPr>
          <w:lang w:val="fr-CA" w:eastAsia="fr-CA"/>
        </w:rPr>
        <w:t>Le rapport de vérification a confirmé que le gouvernement du Chili applique un système de licences et de quotas pour les importations et exportations de HCFC et que la consommation totale de HCFC signalée au titre de l</w:t>
      </w:r>
      <w:r w:rsidR="00635B93">
        <w:rPr>
          <w:lang w:val="fr-CA" w:eastAsia="fr-CA"/>
        </w:rPr>
        <w:t>’</w:t>
      </w:r>
      <w:r w:rsidRPr="00F25822">
        <w:rPr>
          <w:lang w:val="fr-CA" w:eastAsia="fr-CA"/>
        </w:rPr>
        <w:t xml:space="preserve">article 7 du Protocole de Montréal pour la période 2021 à 2023 était correcte (comme indiqué </w:t>
      </w:r>
      <w:r w:rsidR="003312F6">
        <w:rPr>
          <w:lang w:val="fr-CA" w:eastAsia="fr-CA"/>
        </w:rPr>
        <w:t>au</w:t>
      </w:r>
      <w:r w:rsidRPr="00F25822">
        <w:rPr>
          <w:lang w:val="fr-CA" w:eastAsia="fr-CA"/>
        </w:rPr>
        <w:t xml:space="preserve"> tableau 1</w:t>
      </w:r>
      <w:r w:rsidRPr="00F25822">
        <w:rPr>
          <w:noProof/>
          <w:lang w:val="fr-CA" w:eastAsia="fr-CA"/>
        </w:rPr>
        <w:t xml:space="preserve"> ci</w:t>
      </w:r>
      <w:r w:rsidR="00635B93">
        <w:rPr>
          <w:noProof/>
          <w:lang w:val="fr-CA" w:eastAsia="fr-CA"/>
        </w:rPr>
        <w:noBreakHyphen/>
      </w:r>
      <w:r w:rsidRPr="00F25822">
        <w:rPr>
          <w:noProof/>
          <w:lang w:val="fr-CA" w:eastAsia="fr-CA"/>
        </w:rPr>
        <w:t>dessus)</w:t>
      </w:r>
      <w:r w:rsidRPr="00F25822">
        <w:rPr>
          <w:lang w:val="fr-CA" w:eastAsia="fr-CA"/>
        </w:rPr>
        <w:t>. La vérification a conclu que le gouvernement du Chili s</w:t>
      </w:r>
      <w:r w:rsidR="00635B93">
        <w:rPr>
          <w:lang w:val="fr-CA" w:eastAsia="fr-CA"/>
        </w:rPr>
        <w:t>’</w:t>
      </w:r>
      <w:r w:rsidRPr="00F25822">
        <w:rPr>
          <w:lang w:val="fr-CA" w:eastAsia="fr-CA"/>
        </w:rPr>
        <w:t>est conformé aux objectifs de consommation de HCFC pour la période 2021 à 2023.</w:t>
      </w:r>
    </w:p>
    <w:p w:rsidR="00EA598B" w:rsidRPr="00F25822" w:rsidRDefault="005F5C85" w:rsidP="00A52FAD">
      <w:pPr>
        <w:keepNext/>
        <w:spacing w:after="240"/>
        <w:rPr>
          <w:u w:val="single"/>
          <w:lang w:val="fr-CA"/>
        </w:rPr>
      </w:pPr>
      <w:r w:rsidRPr="00F25822">
        <w:rPr>
          <w:bCs/>
          <w:u w:val="single"/>
          <w:lang w:val="fr-CA" w:eastAsia="fr-CA"/>
        </w:rPr>
        <w:t>État de mise en œuvre de la phase II du plan de gestion de l</w:t>
      </w:r>
      <w:r w:rsidR="00635B93">
        <w:rPr>
          <w:bCs/>
          <w:u w:val="single"/>
          <w:lang w:val="fr-CA" w:eastAsia="fr-CA"/>
        </w:rPr>
        <w:t>’</w:t>
      </w:r>
      <w:r w:rsidRPr="00F25822">
        <w:rPr>
          <w:bCs/>
          <w:u w:val="single"/>
          <w:lang w:val="fr-CA" w:eastAsia="fr-CA"/>
        </w:rPr>
        <w:t>élimination des HCFC</w:t>
      </w:r>
    </w:p>
    <w:p w:rsidR="00EA598B" w:rsidRPr="00F25822" w:rsidRDefault="005F5C85" w:rsidP="00A52FAD">
      <w:pPr>
        <w:pStyle w:val="Heading1"/>
        <w:rPr>
          <w:lang w:val="fr-CA"/>
        </w:rPr>
      </w:pPr>
      <w:r w:rsidRPr="00F25822">
        <w:rPr>
          <w:lang w:val="fr-CA" w:eastAsia="fr-CA"/>
        </w:rPr>
        <w:t>La phase II du PGEH a été complétée conformément à la date d</w:t>
      </w:r>
      <w:r w:rsidR="00635B93">
        <w:rPr>
          <w:lang w:val="fr-CA" w:eastAsia="fr-CA"/>
        </w:rPr>
        <w:t>’</w:t>
      </w:r>
      <w:r w:rsidRPr="00F25822">
        <w:rPr>
          <w:lang w:val="fr-CA" w:eastAsia="fr-CA"/>
        </w:rPr>
        <w:t>achèvement prolongée du 30 juin 2023, approuvée par le Comité exécutif dans la décision 90/10(c). Le rapport d</w:t>
      </w:r>
      <w:r w:rsidR="00635B93">
        <w:rPr>
          <w:lang w:val="fr-CA" w:eastAsia="fr-CA"/>
        </w:rPr>
        <w:t>’</w:t>
      </w:r>
      <w:r w:rsidRPr="00F25822">
        <w:rPr>
          <w:lang w:val="fr-CA" w:eastAsia="fr-CA"/>
        </w:rPr>
        <w:t>achèvement du projet a été soumis le 20 octobre 2023.</w:t>
      </w:r>
    </w:p>
    <w:p w:rsidR="00EA598B" w:rsidRPr="00F25822" w:rsidRDefault="00252315" w:rsidP="00A52FAD">
      <w:pPr>
        <w:keepNext/>
        <w:spacing w:after="240"/>
        <w:rPr>
          <w:u w:val="single"/>
          <w:lang w:val="fr-CA"/>
        </w:rPr>
      </w:pPr>
      <w:r w:rsidRPr="00F25822">
        <w:rPr>
          <w:bCs/>
          <w:u w:val="single"/>
          <w:lang w:val="fr-CA" w:eastAsia="fr-CA"/>
        </w:rPr>
        <w:t>Rapport d</w:t>
      </w:r>
      <w:r w:rsidR="00635B93">
        <w:rPr>
          <w:bCs/>
          <w:u w:val="single"/>
          <w:lang w:val="fr-CA" w:eastAsia="fr-CA"/>
        </w:rPr>
        <w:t>’</w:t>
      </w:r>
      <w:r w:rsidRPr="00F25822">
        <w:rPr>
          <w:bCs/>
          <w:u w:val="single"/>
          <w:lang w:val="fr-CA" w:eastAsia="fr-CA"/>
        </w:rPr>
        <w:t>avancement de la mise en œuvre de la première tranche de la phase III du plan de gestion de l</w:t>
      </w:r>
      <w:r w:rsidR="00635B93">
        <w:rPr>
          <w:bCs/>
          <w:u w:val="single"/>
          <w:lang w:val="fr-CA" w:eastAsia="fr-CA"/>
        </w:rPr>
        <w:t>’</w:t>
      </w:r>
      <w:r w:rsidRPr="00F25822">
        <w:rPr>
          <w:bCs/>
          <w:u w:val="single"/>
          <w:lang w:val="fr-CA" w:eastAsia="fr-CA"/>
        </w:rPr>
        <w:t>élimination des HCFC</w:t>
      </w:r>
    </w:p>
    <w:p w:rsidR="00EA598B" w:rsidRPr="00F25822" w:rsidRDefault="00252315" w:rsidP="00A52FAD">
      <w:pPr>
        <w:keepNext/>
        <w:spacing w:after="240"/>
        <w:rPr>
          <w:i/>
          <w:lang w:val="fr-CA"/>
        </w:rPr>
      </w:pPr>
      <w:r w:rsidRPr="00F25822">
        <w:rPr>
          <w:bCs/>
          <w:i/>
          <w:lang w:val="fr-CA" w:eastAsia="fr-CA"/>
        </w:rPr>
        <w:t>Cadre juridique</w:t>
      </w:r>
    </w:p>
    <w:p w:rsidR="006F1B3C" w:rsidRPr="00F25822" w:rsidRDefault="00252315" w:rsidP="00975D6B">
      <w:pPr>
        <w:pStyle w:val="Heading1"/>
        <w:rPr>
          <w:lang w:val="fr-CA"/>
        </w:rPr>
      </w:pPr>
      <w:r w:rsidRPr="00F25822">
        <w:rPr>
          <w:lang w:val="fr-CA" w:eastAsia="fr-CA"/>
        </w:rPr>
        <w:t>Depuis 2007, les importateurs et exportateurs de HCFC ont l</w:t>
      </w:r>
      <w:r w:rsidR="00635B93">
        <w:rPr>
          <w:lang w:val="fr-CA" w:eastAsia="fr-CA"/>
        </w:rPr>
        <w:t>’</w:t>
      </w:r>
      <w:r w:rsidRPr="00F25822">
        <w:rPr>
          <w:lang w:val="fr-CA" w:eastAsia="fr-CA"/>
        </w:rPr>
        <w:t>obligation de s</w:t>
      </w:r>
      <w:r w:rsidR="00635B93">
        <w:rPr>
          <w:lang w:val="fr-CA" w:eastAsia="fr-CA"/>
        </w:rPr>
        <w:t>’</w:t>
      </w:r>
      <w:r w:rsidRPr="00F25822">
        <w:rPr>
          <w:lang w:val="fr-CA" w:eastAsia="fr-CA"/>
        </w:rPr>
        <w:t>inscrire dans le registre national, et le système de licences et de quotas pour les importations et exportations de HCFC est en vigueur depuis 2013. Le décret pertinent a été mis à jour pour y inclure le calendrier de réduction des HCFC convenu pour la phase III du PGEH, y compris l</w:t>
      </w:r>
      <w:r w:rsidR="00635B93">
        <w:rPr>
          <w:lang w:val="fr-CA" w:eastAsia="fr-CA"/>
        </w:rPr>
        <w:t>’</w:t>
      </w:r>
      <w:r w:rsidRPr="00F25822">
        <w:rPr>
          <w:lang w:val="fr-CA" w:eastAsia="fr-CA"/>
        </w:rPr>
        <w:t>objectif de réduction de 97,5 pour cent d</w:t>
      </w:r>
      <w:r w:rsidR="00635B93">
        <w:rPr>
          <w:lang w:val="fr-CA" w:eastAsia="fr-CA"/>
        </w:rPr>
        <w:t>’</w:t>
      </w:r>
      <w:r w:rsidRPr="00F25822">
        <w:rPr>
          <w:lang w:val="fr-CA" w:eastAsia="fr-CA"/>
        </w:rPr>
        <w:t>ici à 2028 et l</w:t>
      </w:r>
      <w:r w:rsidR="00635B93">
        <w:rPr>
          <w:lang w:val="fr-CA" w:eastAsia="fr-CA"/>
        </w:rPr>
        <w:t>’</w:t>
      </w:r>
      <w:r w:rsidRPr="00F25822">
        <w:rPr>
          <w:lang w:val="fr-CA" w:eastAsia="fr-CA"/>
        </w:rPr>
        <w:t>objectif de réduction de 100 pour cent d</w:t>
      </w:r>
      <w:r w:rsidR="00635B93">
        <w:rPr>
          <w:lang w:val="fr-CA" w:eastAsia="fr-CA"/>
        </w:rPr>
        <w:t>’</w:t>
      </w:r>
      <w:r w:rsidRPr="00F25822">
        <w:rPr>
          <w:lang w:val="fr-CA" w:eastAsia="fr-CA"/>
        </w:rPr>
        <w:t>ici à 2030. Par ailleurs, une interdiction d</w:t>
      </w:r>
      <w:r w:rsidR="00635B93">
        <w:rPr>
          <w:lang w:val="fr-CA" w:eastAsia="fr-CA"/>
        </w:rPr>
        <w:t>’</w:t>
      </w:r>
      <w:r w:rsidRPr="00F25822">
        <w:rPr>
          <w:lang w:val="fr-CA" w:eastAsia="fr-CA"/>
        </w:rPr>
        <w:t>importation et d</w:t>
      </w:r>
      <w:r w:rsidR="00635B93">
        <w:rPr>
          <w:lang w:val="fr-CA" w:eastAsia="fr-CA"/>
        </w:rPr>
        <w:t>’</w:t>
      </w:r>
      <w:r w:rsidRPr="00F25822">
        <w:rPr>
          <w:lang w:val="fr-CA" w:eastAsia="fr-CA"/>
        </w:rPr>
        <w:t>utilisation du HCFC</w:t>
      </w:r>
      <w:r w:rsidR="00635B93">
        <w:rPr>
          <w:lang w:val="fr-CA" w:eastAsia="fr-CA"/>
        </w:rPr>
        <w:noBreakHyphen/>
      </w:r>
      <w:r w:rsidRPr="00F25822">
        <w:rPr>
          <w:lang w:val="fr-CA" w:eastAsia="fr-CA"/>
        </w:rPr>
        <w:t xml:space="preserve">141b (pur et contenu dans les </w:t>
      </w:r>
      <w:r w:rsidRPr="00F25822">
        <w:rPr>
          <w:noProof/>
          <w:lang w:val="fr-CA" w:eastAsia="fr-CA"/>
        </w:rPr>
        <w:t>polyols prémélangés</w:t>
      </w:r>
      <w:r w:rsidRPr="00F25822">
        <w:rPr>
          <w:lang w:val="fr-CA" w:eastAsia="fr-CA"/>
        </w:rPr>
        <w:t xml:space="preserve"> importés) dans le secteur de la fabrication des mousses et pour d</w:t>
      </w:r>
      <w:r w:rsidR="00635B93">
        <w:rPr>
          <w:lang w:val="fr-CA" w:eastAsia="fr-CA"/>
        </w:rPr>
        <w:t>’</w:t>
      </w:r>
      <w:r w:rsidRPr="00F25822">
        <w:rPr>
          <w:lang w:val="fr-CA" w:eastAsia="fr-CA"/>
        </w:rPr>
        <w:t>autres usages est en vigueur depuis le 1</w:t>
      </w:r>
      <w:r w:rsidRPr="00F25822">
        <w:rPr>
          <w:vertAlign w:val="superscript"/>
          <w:lang w:val="fr-CA" w:eastAsia="fr-CA"/>
        </w:rPr>
        <w:t>er</w:t>
      </w:r>
      <w:r w:rsidRPr="00F25822">
        <w:rPr>
          <w:lang w:val="fr-CA" w:eastAsia="fr-CA"/>
        </w:rPr>
        <w:t> janvier 2020.</w:t>
      </w:r>
    </w:p>
    <w:p w:rsidR="004507FB" w:rsidRPr="00F25822" w:rsidRDefault="00EA5703" w:rsidP="00E95F99">
      <w:pPr>
        <w:pStyle w:val="Heading1"/>
        <w:rPr>
          <w:lang w:val="fr-CA"/>
        </w:rPr>
      </w:pPr>
      <w:r w:rsidRPr="00F25822">
        <w:rPr>
          <w:lang w:val="fr-CA" w:eastAsia="fr-CA"/>
        </w:rPr>
        <w:t xml:space="preserve">Un programme de certification volontaire pour les techniciens du secteur RAC (réfrigération et climatisation) basé sur les compétences professionnelles est mis en œuvre depuis 2013, avec 1 122 techniciens certifiés (dont 26 femmes). La Chambre chilienne de la réfrigération et de la </w:t>
      </w:r>
      <w:r w:rsidRPr="00F25822">
        <w:rPr>
          <w:noProof/>
          <w:lang w:val="fr-CA" w:eastAsia="fr-CA"/>
        </w:rPr>
        <w:t>climatisation (CChRyC)</w:t>
      </w:r>
      <w:r w:rsidRPr="00F25822">
        <w:rPr>
          <w:lang w:val="fr-CA" w:eastAsia="fr-CA"/>
        </w:rPr>
        <w:t xml:space="preserve"> est l</w:t>
      </w:r>
      <w:r w:rsidR="00635B93">
        <w:rPr>
          <w:lang w:val="fr-CA" w:eastAsia="fr-CA"/>
        </w:rPr>
        <w:t>’</w:t>
      </w:r>
      <w:r w:rsidRPr="00F25822">
        <w:rPr>
          <w:lang w:val="fr-CA" w:eastAsia="fr-CA"/>
        </w:rPr>
        <w:t>organisme de certification pour six profils professionnels liés à l</w:t>
      </w:r>
      <w:r w:rsidR="00635B93">
        <w:rPr>
          <w:lang w:val="fr-CA" w:eastAsia="fr-CA"/>
        </w:rPr>
        <w:t>’</w:t>
      </w:r>
      <w:r w:rsidRPr="00F25822">
        <w:rPr>
          <w:lang w:val="fr-CA" w:eastAsia="fr-CA"/>
        </w:rPr>
        <w:t>installation et/ou à l</w:t>
      </w:r>
      <w:r w:rsidR="00635B93">
        <w:rPr>
          <w:lang w:val="fr-CA" w:eastAsia="fr-CA"/>
        </w:rPr>
        <w:t>’</w:t>
      </w:r>
      <w:r w:rsidRPr="00F25822">
        <w:rPr>
          <w:lang w:val="fr-CA" w:eastAsia="fr-CA"/>
        </w:rPr>
        <w:t>entretien des équipements RAC.</w:t>
      </w:r>
    </w:p>
    <w:p w:rsidR="00782D3B" w:rsidRPr="00F25822" w:rsidRDefault="00EA5703" w:rsidP="00E95F99">
      <w:pPr>
        <w:pStyle w:val="Heading1"/>
        <w:rPr>
          <w:lang w:val="fr-CA"/>
        </w:rPr>
      </w:pPr>
      <w:r w:rsidRPr="00F25822">
        <w:rPr>
          <w:lang w:val="fr-CA" w:eastAsia="fr-CA"/>
        </w:rPr>
        <w:t>Les codes douaniers nationaux pour les HCFC, les HFC et leurs remplacements (pour les substances pures, les mélanges et les polyols entièrement formulés) ont été mis à jour en 2020. Depuis janvier 2022, les importations de substances contrôlées au titre du Protocole de Montréal doivent obligatoirement appliquer les codes du Système harmonisé (SH). Au cours de la première tran</w:t>
      </w:r>
      <w:r w:rsidR="00CE5747">
        <w:rPr>
          <w:lang w:val="fr-CA" w:eastAsia="fr-CA"/>
        </w:rPr>
        <w:t>che de la phase III du PGEH, 29 </w:t>
      </w:r>
      <w:r w:rsidRPr="00F25822">
        <w:rPr>
          <w:lang w:val="fr-CA" w:eastAsia="fr-CA"/>
        </w:rPr>
        <w:t xml:space="preserve">agents des douanes (dont dix femmes) ont reçu une formation sur la prévention du </w:t>
      </w:r>
      <w:r w:rsidR="00673B7A" w:rsidRPr="00F25822">
        <w:rPr>
          <w:lang w:val="fr-CA" w:eastAsia="fr-CA"/>
        </w:rPr>
        <w:t>trafic illicite</w:t>
      </w:r>
      <w:r w:rsidRPr="00F25822">
        <w:rPr>
          <w:lang w:val="fr-CA" w:eastAsia="fr-CA"/>
        </w:rPr>
        <w:t xml:space="preserve"> et </w:t>
      </w:r>
      <w:r w:rsidR="00673B7A" w:rsidRPr="00F25822">
        <w:rPr>
          <w:lang w:val="fr-CA" w:eastAsia="fr-CA"/>
        </w:rPr>
        <w:t>sur les</w:t>
      </w:r>
      <w:r w:rsidRPr="00F25822">
        <w:rPr>
          <w:lang w:val="fr-CA" w:eastAsia="fr-CA"/>
        </w:rPr>
        <w:t xml:space="preserve"> substances contrôlées au titre du Protocole de Montréal, et </w:t>
      </w:r>
      <w:r w:rsidR="000E7018" w:rsidRPr="00F25822">
        <w:rPr>
          <w:lang w:val="fr-CA" w:eastAsia="fr-CA"/>
        </w:rPr>
        <w:t>des réunions ont eu lieu avec des représentants du</w:t>
      </w:r>
      <w:r w:rsidRPr="00F25822">
        <w:rPr>
          <w:lang w:val="fr-CA" w:eastAsia="fr-CA"/>
        </w:rPr>
        <w:t xml:space="preserve"> programme gouvernemental de remplacement des </w:t>
      </w:r>
      <w:r w:rsidR="00673B7A" w:rsidRPr="00F25822">
        <w:rPr>
          <w:lang w:val="fr-CA" w:eastAsia="fr-CA"/>
        </w:rPr>
        <w:t>appareils de chauffage pour promouvoir d</w:t>
      </w:r>
      <w:r w:rsidRPr="00F25822">
        <w:rPr>
          <w:lang w:val="fr-CA" w:eastAsia="fr-CA"/>
        </w:rPr>
        <w:t xml:space="preserve">es marchés publics conformes aux exigences du Protocole de Montréal et identifier les besoins </w:t>
      </w:r>
      <w:r w:rsidR="000E7018" w:rsidRPr="00F25822">
        <w:rPr>
          <w:lang w:val="fr-CA" w:eastAsia="fr-CA"/>
        </w:rPr>
        <w:t>en matière de</w:t>
      </w:r>
      <w:r w:rsidRPr="00F25822">
        <w:rPr>
          <w:lang w:val="fr-CA" w:eastAsia="fr-CA"/>
        </w:rPr>
        <w:t xml:space="preserve"> formation </w:t>
      </w:r>
      <w:r w:rsidR="000E7018" w:rsidRPr="00F25822">
        <w:rPr>
          <w:lang w:val="fr-CA" w:eastAsia="fr-CA"/>
        </w:rPr>
        <w:t>pour l</w:t>
      </w:r>
      <w:r w:rsidR="00635B93">
        <w:rPr>
          <w:lang w:val="fr-CA" w:eastAsia="fr-CA"/>
        </w:rPr>
        <w:t>’</w:t>
      </w:r>
      <w:r w:rsidR="00673B7A" w:rsidRPr="00F25822">
        <w:rPr>
          <w:lang w:val="fr-CA" w:eastAsia="fr-CA"/>
        </w:rPr>
        <w:t xml:space="preserve">installation et </w:t>
      </w:r>
      <w:r w:rsidR="000E7018" w:rsidRPr="00F25822">
        <w:rPr>
          <w:lang w:val="fr-CA" w:eastAsia="fr-CA"/>
        </w:rPr>
        <w:t>l</w:t>
      </w:r>
      <w:r w:rsidR="00635B93">
        <w:rPr>
          <w:lang w:val="fr-CA" w:eastAsia="fr-CA"/>
        </w:rPr>
        <w:t>’</w:t>
      </w:r>
      <w:r w:rsidR="00673B7A" w:rsidRPr="00F25822">
        <w:rPr>
          <w:lang w:val="fr-CA" w:eastAsia="fr-CA"/>
        </w:rPr>
        <w:t>entretien.</w:t>
      </w:r>
    </w:p>
    <w:p w:rsidR="00EA598B" w:rsidRPr="00F25822" w:rsidRDefault="000E7018" w:rsidP="00A52FAD">
      <w:pPr>
        <w:keepNext/>
        <w:spacing w:after="240"/>
        <w:rPr>
          <w:i/>
          <w:lang w:val="fr-CA"/>
        </w:rPr>
      </w:pPr>
      <w:r w:rsidRPr="00F25822">
        <w:rPr>
          <w:bCs/>
          <w:i/>
          <w:lang w:val="fr-CA" w:eastAsia="fr-CA"/>
        </w:rPr>
        <w:lastRenderedPageBreak/>
        <w:t>Secteur de l</w:t>
      </w:r>
      <w:r w:rsidR="00635B93">
        <w:rPr>
          <w:bCs/>
          <w:i/>
          <w:lang w:val="fr-CA" w:eastAsia="fr-CA"/>
        </w:rPr>
        <w:t>’</w:t>
      </w:r>
      <w:r w:rsidRPr="00F25822">
        <w:rPr>
          <w:bCs/>
          <w:i/>
          <w:lang w:val="fr-CA" w:eastAsia="fr-CA"/>
        </w:rPr>
        <w:t>entretien de la réfrigération</w:t>
      </w:r>
    </w:p>
    <w:p w:rsidR="00B07FDB" w:rsidRPr="00F25822" w:rsidRDefault="000E7018" w:rsidP="00E95F99">
      <w:pPr>
        <w:pStyle w:val="Heading1"/>
        <w:rPr>
          <w:lang w:val="fr-CA"/>
        </w:rPr>
      </w:pPr>
      <w:r w:rsidRPr="00F25822">
        <w:rPr>
          <w:lang w:val="fr-CA" w:eastAsia="fr-CA"/>
        </w:rPr>
        <w:t>Les activités suivantes ont été mises en œuvre au cours de la première tranche de la phase III du PGEH :</w:t>
      </w:r>
    </w:p>
    <w:p w:rsidR="000F75D1" w:rsidRPr="00F25822" w:rsidRDefault="00010982" w:rsidP="000E7018">
      <w:pPr>
        <w:pStyle w:val="Heading2"/>
        <w:rPr>
          <w:lang w:val="fr-CA"/>
        </w:rPr>
      </w:pPr>
      <w:r w:rsidRPr="00F25822">
        <w:rPr>
          <w:lang w:val="fr-CA" w:eastAsia="fr-CA"/>
        </w:rPr>
        <w:t>Formation de 741 techniciens (dont 51 femmes) aux bonnes pratiques d</w:t>
      </w:r>
      <w:r w:rsidR="00635B93">
        <w:rPr>
          <w:lang w:val="fr-CA" w:eastAsia="fr-CA"/>
        </w:rPr>
        <w:t>’</w:t>
      </w:r>
      <w:r w:rsidR="00CE5747">
        <w:rPr>
          <w:lang w:val="fr-CA" w:eastAsia="fr-CA"/>
        </w:rPr>
        <w:t xml:space="preserve">entretien; formation de 89 formateurs </w:t>
      </w:r>
      <w:r w:rsidRPr="00F25822">
        <w:rPr>
          <w:lang w:val="fr-CA" w:eastAsia="fr-CA"/>
        </w:rPr>
        <w:t>RAC (dont sept femmes) aux meilleures pratiques pour l</w:t>
      </w:r>
      <w:r w:rsidR="00635B93">
        <w:rPr>
          <w:lang w:val="fr-CA" w:eastAsia="fr-CA"/>
        </w:rPr>
        <w:t>’</w:t>
      </w:r>
      <w:r w:rsidRPr="00F25822">
        <w:rPr>
          <w:lang w:val="fr-CA" w:eastAsia="fr-CA"/>
        </w:rPr>
        <w:t>utilisation des HCFC et des technologies de remplacement; et formation spécialisée de 93 techniciens (dont sept femmes) à l</w:t>
      </w:r>
      <w:r w:rsidR="00635B93">
        <w:rPr>
          <w:lang w:val="fr-CA" w:eastAsia="fr-CA"/>
        </w:rPr>
        <w:t>’</w:t>
      </w:r>
      <w:r w:rsidRPr="00F25822">
        <w:rPr>
          <w:lang w:val="fr-CA" w:eastAsia="fr-CA"/>
        </w:rPr>
        <w:t>efficacité énergétique et aux frigorigènes de remplacement;</w:t>
      </w:r>
    </w:p>
    <w:p w:rsidR="004067BB" w:rsidRPr="00F25822" w:rsidRDefault="00010982" w:rsidP="003A1AF8">
      <w:pPr>
        <w:pStyle w:val="Heading2"/>
        <w:rPr>
          <w:lang w:val="fr-CA"/>
        </w:rPr>
      </w:pPr>
      <w:r w:rsidRPr="00F25822">
        <w:rPr>
          <w:lang w:val="fr-CA" w:eastAsia="fr-CA"/>
        </w:rPr>
        <w:t>Signature d</w:t>
      </w:r>
      <w:r w:rsidR="00635B93">
        <w:rPr>
          <w:lang w:val="fr-CA" w:eastAsia="fr-CA"/>
        </w:rPr>
        <w:t>’</w:t>
      </w:r>
      <w:r w:rsidRPr="00F25822">
        <w:rPr>
          <w:lang w:val="fr-CA" w:eastAsia="fr-CA"/>
        </w:rPr>
        <w:t xml:space="preserve">un accord avec </w:t>
      </w:r>
      <w:r w:rsidRPr="00F25822">
        <w:rPr>
          <w:noProof/>
          <w:lang w:val="fr-CA" w:eastAsia="fr-CA"/>
        </w:rPr>
        <w:t>la CChRyC, en</w:t>
      </w:r>
      <w:r w:rsidRPr="00F25822">
        <w:rPr>
          <w:lang w:val="fr-CA" w:eastAsia="fr-CA"/>
        </w:rPr>
        <w:t xml:space="preserve"> sa qualité d</w:t>
      </w:r>
      <w:r w:rsidR="00635B93">
        <w:rPr>
          <w:lang w:val="fr-CA" w:eastAsia="fr-CA"/>
        </w:rPr>
        <w:t>’</w:t>
      </w:r>
      <w:r w:rsidRPr="00F25822">
        <w:rPr>
          <w:lang w:val="fr-CA" w:eastAsia="fr-CA"/>
        </w:rPr>
        <w:t>organisme de certification pour l</w:t>
      </w:r>
      <w:r w:rsidR="00635B93">
        <w:rPr>
          <w:lang w:val="fr-CA" w:eastAsia="fr-CA"/>
        </w:rPr>
        <w:t>’</w:t>
      </w:r>
      <w:r w:rsidRPr="00F25822">
        <w:rPr>
          <w:lang w:val="fr-CA" w:eastAsia="fr-CA"/>
        </w:rPr>
        <w:t xml:space="preserve">évaluation des profils professionnels, visant à </w:t>
      </w:r>
      <w:r w:rsidR="008C1BF6" w:rsidRPr="00F25822">
        <w:rPr>
          <w:lang w:val="fr-CA" w:eastAsia="fr-CA"/>
        </w:rPr>
        <w:t>élaborer</w:t>
      </w:r>
      <w:r w:rsidRPr="00F25822">
        <w:rPr>
          <w:lang w:val="fr-CA" w:eastAsia="fr-CA"/>
        </w:rPr>
        <w:t xml:space="preserve"> un nouveau profil de co</w:t>
      </w:r>
      <w:r w:rsidR="008C1BF6" w:rsidRPr="00F25822">
        <w:rPr>
          <w:lang w:val="fr-CA" w:eastAsia="fr-CA"/>
        </w:rPr>
        <w:t>mpétences pour les frigorigènes </w:t>
      </w:r>
      <w:r w:rsidRPr="00F25822">
        <w:rPr>
          <w:lang w:val="fr-CA" w:eastAsia="fr-CA"/>
        </w:rPr>
        <w:t>A2L et le cadre d</w:t>
      </w:r>
      <w:r w:rsidR="00635B93">
        <w:rPr>
          <w:lang w:val="fr-CA" w:eastAsia="fr-CA"/>
        </w:rPr>
        <w:t>’</w:t>
      </w:r>
      <w:r w:rsidRPr="00F25822">
        <w:rPr>
          <w:lang w:val="fr-CA" w:eastAsia="fr-CA"/>
        </w:rPr>
        <w:t>évaluation des compétences</w:t>
      </w:r>
      <w:r w:rsidR="008C1BF6" w:rsidRPr="00F25822">
        <w:rPr>
          <w:lang w:val="fr-CA" w:eastAsia="fr-CA"/>
        </w:rPr>
        <w:t xml:space="preserve"> des techniciens d</w:t>
      </w:r>
      <w:r w:rsidR="00635B93">
        <w:rPr>
          <w:lang w:val="fr-CA" w:eastAsia="fr-CA"/>
        </w:rPr>
        <w:t>’</w:t>
      </w:r>
      <w:r w:rsidR="008C1BF6" w:rsidRPr="00F25822">
        <w:rPr>
          <w:lang w:val="fr-CA" w:eastAsia="fr-CA"/>
        </w:rPr>
        <w:t>ici à novembre </w:t>
      </w:r>
      <w:r w:rsidRPr="00F25822">
        <w:rPr>
          <w:lang w:val="fr-CA" w:eastAsia="fr-CA"/>
        </w:rPr>
        <w:t>2024; à subventionner le processus</w:t>
      </w:r>
      <w:r w:rsidR="008C1BF6" w:rsidRPr="00F25822">
        <w:rPr>
          <w:lang w:val="fr-CA" w:eastAsia="fr-CA"/>
        </w:rPr>
        <w:t xml:space="preserve"> de certification RAC pour 100 </w:t>
      </w:r>
      <w:r w:rsidRPr="00F25822">
        <w:rPr>
          <w:lang w:val="fr-CA" w:eastAsia="fr-CA"/>
        </w:rPr>
        <w:t>f</w:t>
      </w:r>
      <w:r w:rsidR="008C1BF6" w:rsidRPr="00F25822">
        <w:rPr>
          <w:lang w:val="fr-CA" w:eastAsia="fr-CA"/>
        </w:rPr>
        <w:t>emmes dans le cadre de la phase </w:t>
      </w:r>
      <w:r w:rsidRPr="00F25822">
        <w:rPr>
          <w:lang w:val="fr-CA" w:eastAsia="fr-CA"/>
        </w:rPr>
        <w:t>III; et à fi</w:t>
      </w:r>
      <w:r w:rsidR="008C1BF6" w:rsidRPr="00F25822">
        <w:rPr>
          <w:lang w:val="fr-CA" w:eastAsia="fr-CA"/>
        </w:rPr>
        <w:t>naliser la certification des 20 </w:t>
      </w:r>
      <w:r w:rsidRPr="00F25822">
        <w:rPr>
          <w:lang w:val="fr-CA" w:eastAsia="fr-CA"/>
        </w:rPr>
        <w:t>premières femmes d</w:t>
      </w:r>
      <w:r w:rsidR="00635B93">
        <w:rPr>
          <w:lang w:val="fr-CA" w:eastAsia="fr-CA"/>
        </w:rPr>
        <w:t>’</w:t>
      </w:r>
      <w:r w:rsidRPr="00F25822">
        <w:rPr>
          <w:lang w:val="fr-CA" w:eastAsia="fr-CA"/>
        </w:rPr>
        <w:t>ici</w:t>
      </w:r>
      <w:r w:rsidR="008C1BF6" w:rsidRPr="00F25822">
        <w:rPr>
          <w:lang w:val="fr-CA" w:eastAsia="fr-CA"/>
        </w:rPr>
        <w:t xml:space="preserve"> à décembre </w:t>
      </w:r>
      <w:r w:rsidRPr="00F25822">
        <w:rPr>
          <w:lang w:val="fr-CA" w:eastAsia="fr-CA"/>
        </w:rPr>
        <w:t>2024</w:t>
      </w:r>
      <w:r w:rsidR="008C1BF6" w:rsidRPr="00F25822">
        <w:rPr>
          <w:lang w:val="fr-CA" w:eastAsia="fr-CA"/>
        </w:rPr>
        <w:t>;</w:t>
      </w:r>
    </w:p>
    <w:p w:rsidR="00785963" w:rsidRPr="00F25822" w:rsidRDefault="003D060E" w:rsidP="00B07FDB">
      <w:pPr>
        <w:pStyle w:val="Heading2"/>
        <w:rPr>
          <w:lang w:val="fr-CA"/>
        </w:rPr>
      </w:pPr>
      <w:r w:rsidRPr="00F25822">
        <w:rPr>
          <w:lang w:val="fr-CA" w:eastAsia="fr-CA"/>
        </w:rPr>
        <w:t>Discussions avec des établissements d</w:t>
      </w:r>
      <w:r w:rsidR="00635B93">
        <w:rPr>
          <w:lang w:val="fr-CA" w:eastAsia="fr-CA"/>
        </w:rPr>
        <w:t>’</w:t>
      </w:r>
      <w:r w:rsidRPr="00F25822">
        <w:rPr>
          <w:lang w:val="fr-CA" w:eastAsia="fr-CA"/>
        </w:rPr>
        <w:t>enseignement pour établir des accords avec cinq d</w:t>
      </w:r>
      <w:r w:rsidR="00635B93">
        <w:rPr>
          <w:lang w:val="fr-CA" w:eastAsia="fr-CA"/>
        </w:rPr>
        <w:t>’</w:t>
      </w:r>
      <w:r w:rsidRPr="00F25822">
        <w:rPr>
          <w:lang w:val="fr-CA" w:eastAsia="fr-CA"/>
        </w:rPr>
        <w:t>entre eux en appui au programme de formation des techniciens; à ce jour, un accord a été conclu avec un établissement;</w:t>
      </w:r>
    </w:p>
    <w:p w:rsidR="004067BB" w:rsidRPr="00F25822" w:rsidRDefault="00FC0C81" w:rsidP="00F9652C">
      <w:pPr>
        <w:pStyle w:val="Heading2"/>
        <w:rPr>
          <w:lang w:val="fr-CA"/>
        </w:rPr>
      </w:pPr>
      <w:r w:rsidRPr="00F25822">
        <w:rPr>
          <w:lang w:val="fr-CA" w:eastAsia="fr-CA"/>
        </w:rPr>
        <w:t xml:space="preserve">Lancement du processus de sélection pour les deux utilisateurs finaux bénéficiant du programme de démonstration </w:t>
      </w:r>
      <w:r w:rsidRPr="00F25822">
        <w:rPr>
          <w:noProof/>
          <w:lang w:val="fr-CA" w:eastAsia="fr-CA"/>
        </w:rPr>
        <w:t>« zéro</w:t>
      </w:r>
      <w:r w:rsidR="00635B93">
        <w:rPr>
          <w:noProof/>
          <w:lang w:val="fr-CA" w:eastAsia="fr-CA"/>
        </w:rPr>
        <w:noBreakHyphen/>
      </w:r>
      <w:r w:rsidRPr="00F25822">
        <w:rPr>
          <w:noProof/>
          <w:lang w:val="fr-CA" w:eastAsia="fr-CA"/>
        </w:rPr>
        <w:t>fuites »,</w:t>
      </w:r>
      <w:r w:rsidRPr="00F25822">
        <w:rPr>
          <w:lang w:val="fr-CA" w:eastAsia="fr-CA"/>
        </w:rPr>
        <w:t xml:space="preserve"> avec un appel public à candidatures rédigé et faisant actuellement l</w:t>
      </w:r>
      <w:r w:rsidR="00635B93">
        <w:rPr>
          <w:lang w:val="fr-CA" w:eastAsia="fr-CA"/>
        </w:rPr>
        <w:t>’</w:t>
      </w:r>
      <w:r w:rsidRPr="00F25822">
        <w:rPr>
          <w:lang w:val="fr-CA" w:eastAsia="fr-CA"/>
        </w:rPr>
        <w:t>objet d</w:t>
      </w:r>
      <w:r w:rsidR="00635B93">
        <w:rPr>
          <w:lang w:val="fr-CA" w:eastAsia="fr-CA"/>
        </w:rPr>
        <w:t>’</w:t>
      </w:r>
      <w:r w:rsidRPr="00F25822">
        <w:rPr>
          <w:lang w:val="fr-CA" w:eastAsia="fr-CA"/>
        </w:rPr>
        <w:t>un examen juridique; et</w:t>
      </w:r>
    </w:p>
    <w:p w:rsidR="004067BB" w:rsidRPr="00F25822" w:rsidRDefault="00CB0B6F" w:rsidP="00F9652C">
      <w:pPr>
        <w:pStyle w:val="Heading2"/>
        <w:rPr>
          <w:lang w:val="fr-CA"/>
        </w:rPr>
      </w:pPr>
      <w:r w:rsidRPr="00F25822">
        <w:rPr>
          <w:lang w:val="fr-CA" w:eastAsia="fr-CA"/>
        </w:rPr>
        <w:t xml:space="preserve">Sensibilisation, y compris une campagne sur les réseaux sociaux sur le programme de certification des techniciens RAC et le registre, </w:t>
      </w:r>
      <w:r w:rsidRPr="00F25822">
        <w:rPr>
          <w:noProof/>
          <w:lang w:val="fr-CA" w:eastAsia="fr-CA"/>
        </w:rPr>
        <w:t>deux webinaires</w:t>
      </w:r>
      <w:r w:rsidRPr="00F25822">
        <w:rPr>
          <w:lang w:val="fr-CA" w:eastAsia="fr-CA"/>
        </w:rPr>
        <w:t xml:space="preserve"> sur l</w:t>
      </w:r>
      <w:r w:rsidR="00635B93">
        <w:rPr>
          <w:lang w:val="fr-CA" w:eastAsia="fr-CA"/>
        </w:rPr>
        <w:t>’</w:t>
      </w:r>
      <w:r w:rsidRPr="00F25822">
        <w:rPr>
          <w:lang w:val="fr-CA" w:eastAsia="fr-CA"/>
        </w:rPr>
        <w:t>élimination progressive des HCFC et la réglementation y afférente, préparation de supports tels que brochures, bulletins et vidéos pour promouvoir les activités du secteur RAC, et diffusion d</w:t>
      </w:r>
      <w:r w:rsidR="00635B93">
        <w:rPr>
          <w:lang w:val="fr-CA" w:eastAsia="fr-CA"/>
        </w:rPr>
        <w:t>’</w:t>
      </w:r>
      <w:r w:rsidRPr="00F25822">
        <w:rPr>
          <w:lang w:val="fr-CA" w:eastAsia="fr-CA"/>
        </w:rPr>
        <w:t>informations sur la régénération des frigorigènes.</w:t>
      </w:r>
    </w:p>
    <w:p w:rsidR="00EA598B" w:rsidRPr="00F25822" w:rsidRDefault="00BA11D1" w:rsidP="00A52FAD">
      <w:pPr>
        <w:keepNext/>
        <w:spacing w:after="240"/>
        <w:rPr>
          <w:i/>
          <w:lang w:val="fr-CA"/>
        </w:rPr>
      </w:pPr>
      <w:r w:rsidRPr="00F25822">
        <w:rPr>
          <w:bCs/>
          <w:i/>
          <w:lang w:val="fr-CA" w:eastAsia="fr-CA"/>
        </w:rPr>
        <w:t>Mise en œuvre et suivi du projet</w:t>
      </w:r>
    </w:p>
    <w:p w:rsidR="00EA598B" w:rsidRPr="00F25822" w:rsidRDefault="00BA11D1" w:rsidP="00A52FAD">
      <w:pPr>
        <w:pStyle w:val="Heading1"/>
        <w:rPr>
          <w:lang w:val="fr-CA"/>
        </w:rPr>
      </w:pPr>
      <w:r w:rsidRPr="00F25822">
        <w:rPr>
          <w:lang w:val="fr-CA" w:eastAsia="fr-CA"/>
        </w:rPr>
        <w:t>Sur les 37 000</w:t>
      </w:r>
      <w:r w:rsidR="00635B93">
        <w:rPr>
          <w:lang w:val="fr-CA" w:eastAsia="fr-CA"/>
        </w:rPr>
        <w:t> $US</w:t>
      </w:r>
      <w:r w:rsidRPr="00F25822">
        <w:rPr>
          <w:lang w:val="fr-CA" w:eastAsia="fr-CA"/>
        </w:rPr>
        <w:t xml:space="preserve"> approuvés pour le suivi du programme, un </w:t>
      </w:r>
      <w:r w:rsidR="00BE54B4">
        <w:rPr>
          <w:lang w:val="fr-CA" w:eastAsia="fr-CA"/>
        </w:rPr>
        <w:t>montant</w:t>
      </w:r>
      <w:r w:rsidRPr="00F25822">
        <w:rPr>
          <w:lang w:val="fr-CA" w:eastAsia="fr-CA"/>
        </w:rPr>
        <w:t xml:space="preserve"> de 36 706</w:t>
      </w:r>
      <w:r w:rsidR="00635B93">
        <w:rPr>
          <w:lang w:val="fr-CA" w:eastAsia="fr-CA"/>
        </w:rPr>
        <w:t> $US</w:t>
      </w:r>
      <w:r w:rsidRPr="00F25822">
        <w:rPr>
          <w:lang w:val="fr-CA" w:eastAsia="fr-CA"/>
        </w:rPr>
        <w:t xml:space="preserve"> a été dépensé sur l</w:t>
      </w:r>
      <w:r w:rsidR="00635B93">
        <w:rPr>
          <w:lang w:val="fr-CA" w:eastAsia="fr-CA"/>
        </w:rPr>
        <w:t>’</w:t>
      </w:r>
      <w:r w:rsidRPr="00F25822">
        <w:rPr>
          <w:lang w:val="fr-CA" w:eastAsia="fr-CA"/>
        </w:rPr>
        <w:t>embauche d</w:t>
      </w:r>
      <w:r w:rsidR="00635B93">
        <w:rPr>
          <w:lang w:val="fr-CA" w:eastAsia="fr-CA"/>
        </w:rPr>
        <w:t>’</w:t>
      </w:r>
      <w:r w:rsidRPr="00F25822">
        <w:rPr>
          <w:lang w:val="fr-CA" w:eastAsia="fr-CA"/>
        </w:rPr>
        <w:t>un assistant pour soutenir la mise en œuvre des activités et pour organiser des activités de promotion de l</w:t>
      </w:r>
      <w:r w:rsidR="00635B93">
        <w:rPr>
          <w:lang w:val="fr-CA" w:eastAsia="fr-CA"/>
        </w:rPr>
        <w:t>’</w:t>
      </w:r>
      <w:r w:rsidRPr="00F25822">
        <w:rPr>
          <w:lang w:val="fr-CA" w:eastAsia="fr-CA"/>
        </w:rPr>
        <w:t>égalité des sexes dans le secteur RAC.</w:t>
      </w:r>
    </w:p>
    <w:p w:rsidR="00EA598B" w:rsidRPr="00F25822" w:rsidRDefault="00A7728D" w:rsidP="00A52FAD">
      <w:pPr>
        <w:keepNext/>
        <w:spacing w:after="240"/>
        <w:rPr>
          <w:u w:val="single"/>
          <w:lang w:val="fr-CA"/>
        </w:rPr>
      </w:pPr>
      <w:r w:rsidRPr="00F25822">
        <w:rPr>
          <w:bCs/>
          <w:u w:val="single"/>
          <w:lang w:val="fr-CA" w:eastAsia="fr-CA"/>
        </w:rPr>
        <w:t>Niveau de décaissement des fonds</w:t>
      </w:r>
    </w:p>
    <w:p w:rsidR="00EA598B" w:rsidRPr="00F25822" w:rsidRDefault="00A7728D" w:rsidP="00A52FAD">
      <w:pPr>
        <w:pStyle w:val="Heading1"/>
        <w:rPr>
          <w:lang w:val="fr-CA"/>
        </w:rPr>
      </w:pPr>
      <w:r w:rsidRPr="00F25822">
        <w:rPr>
          <w:lang w:val="fr-CA" w:eastAsia="fr-CA"/>
        </w:rPr>
        <w:t>En octobre 2024, des 412 000</w:t>
      </w:r>
      <w:r w:rsidR="00635B93">
        <w:rPr>
          <w:lang w:val="fr-CA" w:eastAsia="fr-CA"/>
        </w:rPr>
        <w:t> $US</w:t>
      </w:r>
      <w:r w:rsidRPr="00F25822">
        <w:rPr>
          <w:lang w:val="fr-CA" w:eastAsia="fr-CA"/>
        </w:rPr>
        <w:t xml:space="preserve"> approuvés jusqu</w:t>
      </w:r>
      <w:r w:rsidR="00635B93">
        <w:rPr>
          <w:lang w:val="fr-CA" w:eastAsia="fr-CA"/>
        </w:rPr>
        <w:t>’</w:t>
      </w:r>
      <w:r w:rsidRPr="00F25822">
        <w:rPr>
          <w:lang w:val="fr-CA" w:eastAsia="fr-CA"/>
        </w:rPr>
        <w:t>à présent (297 000</w:t>
      </w:r>
      <w:r w:rsidR="00635B93">
        <w:rPr>
          <w:lang w:val="fr-CA" w:eastAsia="fr-CA"/>
        </w:rPr>
        <w:t> $US</w:t>
      </w:r>
      <w:r w:rsidRPr="00F25822">
        <w:rPr>
          <w:lang w:val="fr-CA" w:eastAsia="fr-CA"/>
        </w:rPr>
        <w:t xml:space="preserve"> pour l</w:t>
      </w:r>
      <w:r w:rsidR="00635B93">
        <w:rPr>
          <w:lang w:val="fr-CA" w:eastAsia="fr-CA"/>
        </w:rPr>
        <w:t>’</w:t>
      </w:r>
      <w:r w:rsidRPr="00F25822">
        <w:rPr>
          <w:lang w:val="fr-CA" w:eastAsia="fr-CA"/>
        </w:rPr>
        <w:t>ONUDI et 115 000</w:t>
      </w:r>
      <w:r w:rsidR="00635B93">
        <w:rPr>
          <w:lang w:val="fr-CA" w:eastAsia="fr-CA"/>
        </w:rPr>
        <w:t> $US</w:t>
      </w:r>
      <w:r w:rsidRPr="00F25822">
        <w:rPr>
          <w:lang w:val="fr-CA" w:eastAsia="fr-CA"/>
        </w:rPr>
        <w:t xml:space="preserve"> pour le PNUE), 288 255</w:t>
      </w:r>
      <w:r w:rsidR="00635B93">
        <w:rPr>
          <w:lang w:val="fr-CA" w:eastAsia="fr-CA"/>
        </w:rPr>
        <w:t> $US</w:t>
      </w:r>
      <w:r w:rsidRPr="00F25822">
        <w:rPr>
          <w:lang w:val="fr-CA" w:eastAsia="fr-CA"/>
        </w:rPr>
        <w:t xml:space="preserve"> (70 pour cent) avaient été dépensés (248 466</w:t>
      </w:r>
      <w:r w:rsidR="00635B93">
        <w:rPr>
          <w:lang w:val="fr-CA" w:eastAsia="fr-CA"/>
        </w:rPr>
        <w:t> $US</w:t>
      </w:r>
      <w:r w:rsidRPr="00F25822">
        <w:rPr>
          <w:lang w:val="fr-CA" w:eastAsia="fr-CA"/>
        </w:rPr>
        <w:t xml:space="preserve"> pour l</w:t>
      </w:r>
      <w:r w:rsidR="00635B93">
        <w:rPr>
          <w:lang w:val="fr-CA" w:eastAsia="fr-CA"/>
        </w:rPr>
        <w:t>’</w:t>
      </w:r>
      <w:r w:rsidRPr="00F25822">
        <w:rPr>
          <w:lang w:val="fr-CA" w:eastAsia="fr-CA"/>
        </w:rPr>
        <w:t>ONUDI et 39 789</w:t>
      </w:r>
      <w:r w:rsidR="00635B93">
        <w:rPr>
          <w:lang w:val="fr-CA" w:eastAsia="fr-CA"/>
        </w:rPr>
        <w:t> $US</w:t>
      </w:r>
      <w:r w:rsidRPr="00F25822">
        <w:rPr>
          <w:lang w:val="fr-CA" w:eastAsia="fr-CA"/>
        </w:rPr>
        <w:t xml:space="preserve"> pour le PNUE). Le solde de 75 211</w:t>
      </w:r>
      <w:r w:rsidR="00635B93">
        <w:rPr>
          <w:lang w:val="fr-CA" w:eastAsia="fr-CA"/>
        </w:rPr>
        <w:t> $US</w:t>
      </w:r>
      <w:r w:rsidRPr="00F25822">
        <w:rPr>
          <w:lang w:val="fr-CA" w:eastAsia="fr-CA"/>
        </w:rPr>
        <w:t xml:space="preserve"> pour le PNUE sera versé en 2025. Le solde de 48 534</w:t>
      </w:r>
      <w:r w:rsidR="00635B93">
        <w:rPr>
          <w:lang w:val="fr-CA" w:eastAsia="fr-CA"/>
        </w:rPr>
        <w:t> $US</w:t>
      </w:r>
      <w:r w:rsidRPr="00F25822">
        <w:rPr>
          <w:lang w:val="fr-CA" w:eastAsia="fr-CA"/>
        </w:rPr>
        <w:t xml:space="preserve"> pour l</w:t>
      </w:r>
      <w:r w:rsidR="00635B93">
        <w:rPr>
          <w:lang w:val="fr-CA" w:eastAsia="fr-CA"/>
        </w:rPr>
        <w:t>’</w:t>
      </w:r>
      <w:r w:rsidRPr="00F25822">
        <w:rPr>
          <w:lang w:val="fr-CA" w:eastAsia="fr-CA"/>
        </w:rPr>
        <w:t>ONUDI sera partiellement versé d</w:t>
      </w:r>
      <w:r w:rsidR="00635B93">
        <w:rPr>
          <w:lang w:val="fr-CA" w:eastAsia="fr-CA"/>
        </w:rPr>
        <w:t>’</w:t>
      </w:r>
      <w:r w:rsidRPr="00F25822">
        <w:rPr>
          <w:lang w:val="fr-CA" w:eastAsia="fr-CA"/>
        </w:rPr>
        <w:t xml:space="preserve">ici à décembre 2024 et partiellement </w:t>
      </w:r>
      <w:r w:rsidR="00BE54B4">
        <w:rPr>
          <w:lang w:val="fr-CA" w:eastAsia="fr-CA"/>
        </w:rPr>
        <w:t>restitué</w:t>
      </w:r>
      <w:r w:rsidRPr="00F25822">
        <w:rPr>
          <w:lang w:val="fr-CA" w:eastAsia="fr-CA"/>
        </w:rPr>
        <w:t xml:space="preserve"> lors de la 96</w:t>
      </w:r>
      <w:r w:rsidRPr="00F25822">
        <w:rPr>
          <w:vertAlign w:val="superscript"/>
          <w:lang w:val="fr-CA" w:eastAsia="fr-CA"/>
        </w:rPr>
        <w:t>e</w:t>
      </w:r>
      <w:r w:rsidRPr="00F25822">
        <w:rPr>
          <w:lang w:val="fr-CA" w:eastAsia="fr-CA"/>
        </w:rPr>
        <w:t xml:space="preserve"> réunion pour être transféré au PNUD, comme </w:t>
      </w:r>
      <w:r w:rsidRPr="00F25822">
        <w:rPr>
          <w:noProof/>
          <w:lang w:val="fr-CA" w:eastAsia="fr-CA"/>
        </w:rPr>
        <w:t>expliqué ci</w:t>
      </w:r>
      <w:r w:rsidR="00635B93">
        <w:rPr>
          <w:noProof/>
          <w:lang w:val="fr-CA" w:eastAsia="fr-CA"/>
        </w:rPr>
        <w:noBreakHyphen/>
      </w:r>
      <w:r w:rsidRPr="00F25822">
        <w:rPr>
          <w:noProof/>
          <w:lang w:val="fr-CA" w:eastAsia="fr-CA"/>
        </w:rPr>
        <w:t>après.</w:t>
      </w:r>
    </w:p>
    <w:p w:rsidR="00C777F3" w:rsidRPr="00F25822" w:rsidRDefault="001E4229" w:rsidP="005F6116">
      <w:pPr>
        <w:keepNext/>
        <w:spacing w:after="240"/>
        <w:rPr>
          <w:u w:val="single"/>
          <w:lang w:val="fr-CA"/>
        </w:rPr>
      </w:pPr>
      <w:r w:rsidRPr="00F25822">
        <w:rPr>
          <w:bCs/>
          <w:u w:val="single"/>
          <w:lang w:val="fr-CA" w:eastAsia="fr-CA"/>
        </w:rPr>
        <w:t>Changement d</w:t>
      </w:r>
      <w:r w:rsidR="00635B93">
        <w:rPr>
          <w:bCs/>
          <w:u w:val="single"/>
          <w:lang w:val="fr-CA" w:eastAsia="fr-CA"/>
        </w:rPr>
        <w:t>’</w:t>
      </w:r>
      <w:r w:rsidRPr="00F25822">
        <w:rPr>
          <w:bCs/>
          <w:u w:val="single"/>
          <w:lang w:val="fr-CA" w:eastAsia="fr-CA"/>
        </w:rPr>
        <w:t>agence d</w:t>
      </w:r>
      <w:r w:rsidR="00635B93">
        <w:rPr>
          <w:bCs/>
          <w:u w:val="single"/>
          <w:lang w:val="fr-CA" w:eastAsia="fr-CA"/>
        </w:rPr>
        <w:t>’</w:t>
      </w:r>
      <w:r w:rsidRPr="00F25822">
        <w:rPr>
          <w:bCs/>
          <w:u w:val="single"/>
          <w:lang w:val="fr-CA" w:eastAsia="fr-CA"/>
        </w:rPr>
        <w:t>exécution principale</w:t>
      </w:r>
    </w:p>
    <w:p w:rsidR="00C777F3" w:rsidRPr="00F25822" w:rsidRDefault="001E4229" w:rsidP="008D2B26">
      <w:pPr>
        <w:pStyle w:val="Heading1"/>
        <w:rPr>
          <w:lang w:val="fr-CA"/>
        </w:rPr>
      </w:pPr>
      <w:r w:rsidRPr="00F25822">
        <w:rPr>
          <w:lang w:val="fr-CA" w:eastAsia="fr-CA"/>
        </w:rPr>
        <w:t>Le gouvernement du Chili a demandé que les composantes de la phase III du PGEH actuellement mises en œuvre par l</w:t>
      </w:r>
      <w:r w:rsidR="00635B93">
        <w:rPr>
          <w:lang w:val="fr-CA" w:eastAsia="fr-CA"/>
        </w:rPr>
        <w:t>’</w:t>
      </w:r>
      <w:r w:rsidRPr="00F25822">
        <w:rPr>
          <w:lang w:val="fr-CA" w:eastAsia="fr-CA"/>
        </w:rPr>
        <w:t>ONUDI soient transférées au PNUD, qui assumera le rôle d</w:t>
      </w:r>
      <w:r w:rsidR="00635B93">
        <w:rPr>
          <w:lang w:val="fr-CA" w:eastAsia="fr-CA"/>
        </w:rPr>
        <w:t>’</w:t>
      </w:r>
      <w:r w:rsidRPr="00F25822">
        <w:rPr>
          <w:lang w:val="fr-CA" w:eastAsia="fr-CA"/>
        </w:rPr>
        <w:t>agence d</w:t>
      </w:r>
      <w:r w:rsidR="00635B93">
        <w:rPr>
          <w:lang w:val="fr-CA" w:eastAsia="fr-CA"/>
        </w:rPr>
        <w:t>’</w:t>
      </w:r>
      <w:r w:rsidRPr="00F25822">
        <w:rPr>
          <w:lang w:val="fr-CA" w:eastAsia="fr-CA"/>
        </w:rPr>
        <w:t>exécution principale. En conséquence, les activités et les fonds associés de 696 500</w:t>
      </w:r>
      <w:r w:rsidR="00635B93">
        <w:rPr>
          <w:lang w:val="fr-CA" w:eastAsia="fr-CA"/>
        </w:rPr>
        <w:t> $US</w:t>
      </w:r>
      <w:r w:rsidRPr="00F25822">
        <w:rPr>
          <w:lang w:val="fr-CA" w:eastAsia="fr-CA"/>
        </w:rPr>
        <w:t xml:space="preserve"> (plus les coûts d</w:t>
      </w:r>
      <w:r w:rsidR="00635B93">
        <w:rPr>
          <w:lang w:val="fr-CA" w:eastAsia="fr-CA"/>
        </w:rPr>
        <w:t>’</w:t>
      </w:r>
      <w:r w:rsidRPr="00F25822">
        <w:rPr>
          <w:lang w:val="fr-CA" w:eastAsia="fr-CA"/>
        </w:rPr>
        <w:t>appui d</w:t>
      </w:r>
      <w:r w:rsidR="00635B93">
        <w:rPr>
          <w:lang w:val="fr-CA" w:eastAsia="fr-CA"/>
        </w:rPr>
        <w:t>’</w:t>
      </w:r>
      <w:r w:rsidRPr="00F25822">
        <w:rPr>
          <w:lang w:val="fr-CA" w:eastAsia="fr-CA"/>
        </w:rPr>
        <w:t>agence) approuvés en principe pour l</w:t>
      </w:r>
      <w:r w:rsidR="00635B93">
        <w:rPr>
          <w:lang w:val="fr-CA" w:eastAsia="fr-CA"/>
        </w:rPr>
        <w:t>’</w:t>
      </w:r>
      <w:r w:rsidRPr="00F25822">
        <w:rPr>
          <w:lang w:val="fr-CA" w:eastAsia="fr-CA"/>
        </w:rPr>
        <w:t>ONUDI pour les deuxième, troisième et quatrième tranches seront transférés au PNUD lors de la</w:t>
      </w:r>
      <w:r w:rsidR="00BE54B4">
        <w:rPr>
          <w:lang w:val="fr-CA" w:eastAsia="fr-CA"/>
        </w:rPr>
        <w:t xml:space="preserve"> présente réunion</w:t>
      </w:r>
      <w:r w:rsidRPr="00F25822">
        <w:rPr>
          <w:lang w:val="fr-CA" w:eastAsia="fr-CA"/>
        </w:rPr>
        <w:t xml:space="preserve">, et les soldes inutilisés de la première tranche, initialement </w:t>
      </w:r>
      <w:r w:rsidRPr="00F25822">
        <w:rPr>
          <w:lang w:val="fr-CA" w:eastAsia="fr-CA"/>
        </w:rPr>
        <w:lastRenderedPageBreak/>
        <w:t>estimés à 29 734</w:t>
      </w:r>
      <w:r w:rsidR="00635B93">
        <w:rPr>
          <w:lang w:val="fr-CA" w:eastAsia="fr-CA"/>
        </w:rPr>
        <w:t> $US</w:t>
      </w:r>
      <w:r w:rsidRPr="00F25822">
        <w:rPr>
          <w:lang w:val="fr-CA" w:eastAsia="fr-CA"/>
        </w:rPr>
        <w:t>, seront déterminés par l</w:t>
      </w:r>
      <w:r w:rsidR="00635B93">
        <w:rPr>
          <w:lang w:val="fr-CA" w:eastAsia="fr-CA"/>
        </w:rPr>
        <w:t>’</w:t>
      </w:r>
      <w:r w:rsidRPr="00F25822">
        <w:rPr>
          <w:lang w:val="fr-CA" w:eastAsia="fr-CA"/>
        </w:rPr>
        <w:t>ONUDI et r</w:t>
      </w:r>
      <w:r w:rsidR="00BE54B4">
        <w:rPr>
          <w:lang w:val="fr-CA" w:eastAsia="fr-CA"/>
        </w:rPr>
        <w:t>estitués</w:t>
      </w:r>
      <w:r w:rsidRPr="00F25822">
        <w:rPr>
          <w:lang w:val="fr-CA" w:eastAsia="fr-CA"/>
        </w:rPr>
        <w:t xml:space="preserve"> à la 96</w:t>
      </w:r>
      <w:r w:rsidRPr="00F25822">
        <w:rPr>
          <w:vertAlign w:val="superscript"/>
          <w:lang w:val="fr-CA" w:eastAsia="fr-CA"/>
        </w:rPr>
        <w:t>e</w:t>
      </w:r>
      <w:r w:rsidRPr="00F25822">
        <w:rPr>
          <w:lang w:val="fr-CA" w:eastAsia="fr-CA"/>
        </w:rPr>
        <w:t> réunion pour être transférés au PNUD.</w:t>
      </w:r>
    </w:p>
    <w:p w:rsidR="00EA598B" w:rsidRPr="00F25822" w:rsidRDefault="00F52F6D" w:rsidP="00285888">
      <w:pPr>
        <w:keepNext/>
        <w:spacing w:before="240" w:after="240"/>
        <w:rPr>
          <w:u w:val="single"/>
          <w:lang w:val="fr-CA"/>
        </w:rPr>
      </w:pPr>
      <w:r w:rsidRPr="00F25822">
        <w:rPr>
          <w:bCs/>
          <w:u w:val="single"/>
          <w:lang w:val="fr-CA" w:eastAsia="fr-CA"/>
        </w:rPr>
        <w:t>Plan de mise en œuvre de la deuxième tranche de la phase III du plan de gestion de l</w:t>
      </w:r>
      <w:r w:rsidR="00635B93">
        <w:rPr>
          <w:bCs/>
          <w:u w:val="single"/>
          <w:lang w:val="fr-CA" w:eastAsia="fr-CA"/>
        </w:rPr>
        <w:t>’</w:t>
      </w:r>
      <w:r w:rsidRPr="00F25822">
        <w:rPr>
          <w:bCs/>
          <w:u w:val="single"/>
          <w:lang w:val="fr-CA" w:eastAsia="fr-CA"/>
        </w:rPr>
        <w:t>élimination des HCFC</w:t>
      </w:r>
    </w:p>
    <w:p w:rsidR="00EA598B" w:rsidRPr="00F25822" w:rsidRDefault="00F52F6D" w:rsidP="00285888">
      <w:pPr>
        <w:pStyle w:val="Heading1"/>
        <w:rPr>
          <w:lang w:val="fr-CA"/>
        </w:rPr>
      </w:pPr>
      <w:bookmarkStart w:id="0" w:name="_Hlk126934425"/>
      <w:bookmarkStart w:id="1" w:name="_Hlk126663552"/>
      <w:r w:rsidRPr="00F25822">
        <w:rPr>
          <w:lang w:val="fr-CA" w:eastAsia="fr-CA"/>
        </w:rPr>
        <w:t>Les activités suivantes seront mises en œuvre de décembre 2024 à décembre 2027 :</w:t>
      </w:r>
    </w:p>
    <w:p w:rsidR="4538DDBB" w:rsidRPr="00F25822" w:rsidRDefault="008455BB" w:rsidP="677329CD">
      <w:pPr>
        <w:pStyle w:val="Heading2"/>
        <w:rPr>
          <w:color w:val="000000" w:themeColor="text1"/>
          <w:lang w:val="fr-CA" w:eastAsia="zh-CN"/>
        </w:rPr>
      </w:pPr>
      <w:r w:rsidRPr="00F25822">
        <w:rPr>
          <w:i/>
          <w:lang w:val="fr-CA" w:eastAsia="fr-CA"/>
        </w:rPr>
        <w:t>Renforcement du cadre réglementaire pour le contrôle du commerce des HCFC </w:t>
      </w:r>
      <w:r w:rsidRPr="00F25822">
        <w:rPr>
          <w:lang w:val="fr-CA" w:eastAsia="fr-CA"/>
        </w:rPr>
        <w:t>: Formation de dix agents des douanes en tant que formateurs; formation de 52 agents des douanes à la prévention du commerce illicite des HCFC et des substances contrôlées au titre du Protocole de Montréal et de 30 agents supplémentaires à l</w:t>
      </w:r>
      <w:r w:rsidR="00635B93">
        <w:rPr>
          <w:lang w:val="fr-CA" w:eastAsia="fr-CA"/>
        </w:rPr>
        <w:t>’</w:t>
      </w:r>
      <w:r w:rsidRPr="00F25822">
        <w:rPr>
          <w:lang w:val="fr-CA" w:eastAsia="fr-CA"/>
        </w:rPr>
        <w:t>utilisation des identificateurs pour les inspections; formation de 60 agents des douanes; distribution de cinq identificateurs de frigorigènes au Service national des douanes; création d</w:t>
      </w:r>
      <w:r w:rsidR="00635B93">
        <w:rPr>
          <w:lang w:val="fr-CA" w:eastAsia="fr-CA"/>
        </w:rPr>
        <w:t>’</w:t>
      </w:r>
      <w:r w:rsidRPr="00F25822">
        <w:rPr>
          <w:lang w:val="fr-CA" w:eastAsia="fr-CA"/>
        </w:rPr>
        <w:t>un registre des installations frigorifiques; et promotion des politiques de passation des marchés publics conformes aux exigences du Protocole de Montréal (PNUE) (113 555</w:t>
      </w:r>
      <w:r w:rsidR="00635B93">
        <w:rPr>
          <w:lang w:val="fr-CA" w:eastAsia="fr-CA"/>
        </w:rPr>
        <w:t> $US</w:t>
      </w:r>
      <w:r w:rsidRPr="00F25822">
        <w:rPr>
          <w:lang w:val="fr-CA" w:eastAsia="fr-CA"/>
        </w:rPr>
        <w:t>)</w:t>
      </w:r>
      <w:r w:rsidR="00474C89" w:rsidRPr="00F25822">
        <w:rPr>
          <w:lang w:val="fr-CA" w:eastAsia="fr-CA"/>
        </w:rPr>
        <w:t>;</w:t>
      </w:r>
    </w:p>
    <w:p w:rsidR="004A0D5D" w:rsidRPr="00F25822" w:rsidRDefault="00474C89" w:rsidP="2968F90B">
      <w:pPr>
        <w:pStyle w:val="Heading2"/>
        <w:spacing w:line="259" w:lineRule="auto"/>
        <w:rPr>
          <w:lang w:val="fr-CA" w:eastAsia="zh-CN"/>
        </w:rPr>
      </w:pPr>
      <w:r w:rsidRPr="00F25822">
        <w:rPr>
          <w:i/>
          <w:lang w:val="fr-CA" w:eastAsia="fr-CA"/>
        </w:rPr>
        <w:t>Programme de soutien au secteur RAC </w:t>
      </w:r>
      <w:r w:rsidRPr="00F25822">
        <w:rPr>
          <w:lang w:val="fr-CA" w:eastAsia="fr-CA"/>
        </w:rPr>
        <w:t>:</w:t>
      </w:r>
      <w:r w:rsidR="00BF27B0" w:rsidRPr="00F25822">
        <w:rPr>
          <w:lang w:val="fr-CA" w:eastAsia="fr-CA"/>
        </w:rPr>
        <w:t xml:space="preserve"> F</w:t>
      </w:r>
      <w:r w:rsidRPr="00F25822">
        <w:rPr>
          <w:lang w:val="fr-CA" w:eastAsia="fr-CA"/>
        </w:rPr>
        <w:t>ormation de 360 techniciens</w:t>
      </w:r>
      <w:r w:rsidR="00DE45AA">
        <w:rPr>
          <w:lang w:val="fr-CA" w:eastAsia="fr-CA"/>
        </w:rPr>
        <w:t>,</w:t>
      </w:r>
      <w:r w:rsidRPr="00F25822">
        <w:rPr>
          <w:lang w:val="fr-CA" w:eastAsia="fr-CA"/>
        </w:rPr>
        <w:t xml:space="preserve"> </w:t>
      </w:r>
      <w:r w:rsidR="00BE54B4">
        <w:rPr>
          <w:lang w:val="fr-CA" w:eastAsia="fr-CA"/>
        </w:rPr>
        <w:t>au moyen</w:t>
      </w:r>
      <w:r w:rsidRPr="00F25822">
        <w:rPr>
          <w:lang w:val="fr-CA" w:eastAsia="fr-CA"/>
        </w:rPr>
        <w:t xml:space="preserve"> d</w:t>
      </w:r>
      <w:r w:rsidR="00635B93">
        <w:rPr>
          <w:lang w:val="fr-CA" w:eastAsia="fr-CA"/>
        </w:rPr>
        <w:t>’</w:t>
      </w:r>
      <w:r w:rsidRPr="00F25822">
        <w:rPr>
          <w:lang w:val="fr-CA" w:eastAsia="fr-CA"/>
        </w:rPr>
        <w:t xml:space="preserve">ateliers </w:t>
      </w:r>
      <w:r w:rsidRPr="00F25822">
        <w:rPr>
          <w:noProof/>
          <w:lang w:val="fr-CA" w:eastAsia="fr-CA"/>
        </w:rPr>
        <w:t>en présentiel</w:t>
      </w:r>
      <w:r w:rsidR="00DE45AA">
        <w:rPr>
          <w:noProof/>
          <w:lang w:val="fr-CA" w:eastAsia="fr-CA"/>
        </w:rPr>
        <w:t>,</w:t>
      </w:r>
      <w:r w:rsidRPr="00F25822">
        <w:rPr>
          <w:noProof/>
          <w:lang w:val="fr-CA" w:eastAsia="fr-CA"/>
        </w:rPr>
        <w:t xml:space="preserve"> et de</w:t>
      </w:r>
      <w:r w:rsidRPr="00F25822">
        <w:rPr>
          <w:lang w:val="fr-CA" w:eastAsia="fr-CA"/>
        </w:rPr>
        <w:t xml:space="preserve"> 200 techniciens</w:t>
      </w:r>
      <w:r w:rsidR="00DE45AA">
        <w:rPr>
          <w:lang w:val="fr-CA" w:eastAsia="fr-CA"/>
        </w:rPr>
        <w:t>,</w:t>
      </w:r>
      <w:r w:rsidRPr="00F25822">
        <w:rPr>
          <w:lang w:val="fr-CA" w:eastAsia="fr-CA"/>
        </w:rPr>
        <w:t xml:space="preserve"> par le biais d</w:t>
      </w:r>
      <w:r w:rsidR="00635B93">
        <w:rPr>
          <w:lang w:val="fr-CA" w:eastAsia="fr-CA"/>
        </w:rPr>
        <w:t>’</w:t>
      </w:r>
      <w:r w:rsidRPr="00F25822">
        <w:rPr>
          <w:lang w:val="fr-CA" w:eastAsia="fr-CA"/>
        </w:rPr>
        <w:t>une plateforme d</w:t>
      </w:r>
      <w:r w:rsidR="00635B93">
        <w:rPr>
          <w:lang w:val="fr-CA" w:eastAsia="fr-CA"/>
        </w:rPr>
        <w:t>’</w:t>
      </w:r>
      <w:r w:rsidRPr="00F25822">
        <w:rPr>
          <w:lang w:val="fr-CA" w:eastAsia="fr-CA"/>
        </w:rPr>
        <w:t>apprentissage en ligne du ministère de l</w:t>
      </w:r>
      <w:r w:rsidR="00635B93">
        <w:rPr>
          <w:lang w:val="fr-CA" w:eastAsia="fr-CA"/>
        </w:rPr>
        <w:t>’</w:t>
      </w:r>
      <w:r w:rsidRPr="00F25822">
        <w:rPr>
          <w:lang w:val="fr-CA" w:eastAsia="fr-CA"/>
        </w:rPr>
        <w:t>Environnement</w:t>
      </w:r>
      <w:r w:rsidR="00DE45AA">
        <w:rPr>
          <w:lang w:val="fr-CA" w:eastAsia="fr-CA"/>
        </w:rPr>
        <w:t>,</w:t>
      </w:r>
      <w:r w:rsidRPr="00F25822">
        <w:rPr>
          <w:lang w:val="fr-CA" w:eastAsia="fr-CA"/>
        </w:rPr>
        <w:t xml:space="preserve"> sur les meilleures pratiques de réfrigération; formation</w:t>
      </w:r>
      <w:r w:rsidR="00C30FF0" w:rsidRPr="00F25822">
        <w:rPr>
          <w:lang w:val="fr-CA" w:eastAsia="fr-CA"/>
        </w:rPr>
        <w:t xml:space="preserve"> de 180 </w:t>
      </w:r>
      <w:r w:rsidRPr="00F25822">
        <w:rPr>
          <w:lang w:val="fr-CA" w:eastAsia="fr-CA"/>
        </w:rPr>
        <w:t>techniciens à la prévention et à la détection des fuites;</w:t>
      </w:r>
      <w:r w:rsidR="00C30FF0" w:rsidRPr="00F25822">
        <w:rPr>
          <w:lang w:val="fr-CA" w:eastAsia="fr-CA"/>
        </w:rPr>
        <w:t xml:space="preserve"> formation de 60 </w:t>
      </w:r>
      <w:r w:rsidRPr="00F25822">
        <w:rPr>
          <w:lang w:val="fr-CA" w:eastAsia="fr-CA"/>
        </w:rPr>
        <w:t>techniciens à d</w:t>
      </w:r>
      <w:r w:rsidR="00635B93">
        <w:rPr>
          <w:lang w:val="fr-CA" w:eastAsia="fr-CA"/>
        </w:rPr>
        <w:t>’</w:t>
      </w:r>
      <w:r w:rsidRPr="00F25822">
        <w:rPr>
          <w:lang w:val="fr-CA" w:eastAsia="fr-CA"/>
        </w:rPr>
        <w:t>autres sujets liés au RAC, tels que l</w:t>
      </w:r>
      <w:r w:rsidR="00635B93">
        <w:rPr>
          <w:lang w:val="fr-CA" w:eastAsia="fr-CA"/>
        </w:rPr>
        <w:t>’</w:t>
      </w:r>
      <w:r w:rsidRPr="00F25822">
        <w:rPr>
          <w:lang w:val="fr-CA" w:eastAsia="fr-CA"/>
        </w:rPr>
        <w:t>efficacité énergétique et la gestion des frigorigènes à faible PRP; évaluation et certification des compétences profes</w:t>
      </w:r>
      <w:r w:rsidR="00C30FF0" w:rsidRPr="00F25822">
        <w:rPr>
          <w:lang w:val="fr-CA" w:eastAsia="fr-CA"/>
        </w:rPr>
        <w:t>sionnelles de 30 </w:t>
      </w:r>
      <w:r w:rsidRPr="00F25822">
        <w:rPr>
          <w:lang w:val="fr-CA" w:eastAsia="fr-CA"/>
        </w:rPr>
        <w:t>techniciennes; signature d</w:t>
      </w:r>
      <w:r w:rsidR="00635B93">
        <w:rPr>
          <w:lang w:val="fr-CA" w:eastAsia="fr-CA"/>
        </w:rPr>
        <w:t>’</w:t>
      </w:r>
      <w:r w:rsidRPr="00F25822">
        <w:rPr>
          <w:lang w:val="fr-CA" w:eastAsia="fr-CA"/>
        </w:rPr>
        <w:t>accords avec quatre centres de formation pour soutenir la formation des techniciens; mise en œuvre de deux projets pilot</w:t>
      </w:r>
      <w:r w:rsidR="00C30FF0" w:rsidRPr="00F25822">
        <w:rPr>
          <w:lang w:val="fr-CA" w:eastAsia="fr-CA"/>
        </w:rPr>
        <w:t xml:space="preserve">es dans le cadre du programme </w:t>
      </w:r>
      <w:r w:rsidR="00C30FF0" w:rsidRPr="00F25822">
        <w:rPr>
          <w:noProof/>
          <w:lang w:val="fr-CA" w:eastAsia="fr-CA"/>
        </w:rPr>
        <w:t>« zéro</w:t>
      </w:r>
      <w:r w:rsidR="00635B93">
        <w:rPr>
          <w:noProof/>
          <w:lang w:val="fr-CA" w:eastAsia="fr-CA"/>
        </w:rPr>
        <w:noBreakHyphen/>
      </w:r>
      <w:r w:rsidR="00C30FF0" w:rsidRPr="00F25822">
        <w:rPr>
          <w:noProof/>
          <w:lang w:val="fr-CA" w:eastAsia="fr-CA"/>
        </w:rPr>
        <w:t>fuites </w:t>
      </w:r>
      <w:r w:rsidRPr="00F25822">
        <w:rPr>
          <w:noProof/>
          <w:lang w:val="fr-CA" w:eastAsia="fr-CA"/>
        </w:rPr>
        <w:t>»</w:t>
      </w:r>
      <w:r w:rsidRPr="00F25822">
        <w:rPr>
          <w:lang w:val="fr-CA" w:eastAsia="fr-CA"/>
        </w:rPr>
        <w:t xml:space="preserve"> et de trois formations connexes; et fournit</w:t>
      </w:r>
      <w:r w:rsidR="00C30FF0" w:rsidRPr="00F25822">
        <w:rPr>
          <w:lang w:val="fr-CA" w:eastAsia="fr-CA"/>
        </w:rPr>
        <w:t>ure de 200 </w:t>
      </w:r>
      <w:r w:rsidRPr="00F25822">
        <w:rPr>
          <w:lang w:val="fr-CA" w:eastAsia="fr-CA"/>
        </w:rPr>
        <w:t>cylindres à quatre cent</w:t>
      </w:r>
      <w:r w:rsidR="00C30FF0" w:rsidRPr="00F25822">
        <w:rPr>
          <w:lang w:val="fr-CA" w:eastAsia="fr-CA"/>
        </w:rPr>
        <w:t>res de récupération (PNUD) (350 </w:t>
      </w:r>
      <w:r w:rsidRPr="00F25822">
        <w:rPr>
          <w:lang w:val="fr-CA" w:eastAsia="fr-CA"/>
        </w:rPr>
        <w:t>323</w:t>
      </w:r>
      <w:r w:rsidR="00635B93">
        <w:rPr>
          <w:lang w:val="fr-CA" w:eastAsia="fr-CA"/>
        </w:rPr>
        <w:t> $US</w:t>
      </w:r>
      <w:r w:rsidRPr="00F25822">
        <w:rPr>
          <w:lang w:val="fr-CA" w:eastAsia="fr-CA"/>
        </w:rPr>
        <w:t>)</w:t>
      </w:r>
      <w:r w:rsidR="00C30FF0" w:rsidRPr="00F25822">
        <w:rPr>
          <w:lang w:val="fr-CA" w:eastAsia="fr-CA"/>
        </w:rPr>
        <w:t>;</w:t>
      </w:r>
    </w:p>
    <w:p w:rsidR="00032FBB" w:rsidRPr="00F25822" w:rsidRDefault="00BF27B0" w:rsidP="0F7138E8">
      <w:pPr>
        <w:pStyle w:val="Heading2"/>
        <w:rPr>
          <w:lang w:val="fr-CA" w:eastAsia="zh-CN"/>
        </w:rPr>
      </w:pPr>
      <w:r w:rsidRPr="00F25822">
        <w:rPr>
          <w:i/>
          <w:lang w:val="fr-CA" w:eastAsia="fr-CA"/>
        </w:rPr>
        <w:t>Programme de sensibilisation et de diffusion </w:t>
      </w:r>
      <w:r w:rsidRPr="00F25822">
        <w:rPr>
          <w:lang w:val="fr-CA" w:eastAsia="fr-CA"/>
        </w:rPr>
        <w:t xml:space="preserve">: Sensibilisation </w:t>
      </w:r>
      <w:r w:rsidR="002A3ACB" w:rsidRPr="00F25822">
        <w:rPr>
          <w:lang w:val="fr-CA" w:eastAsia="fr-CA"/>
        </w:rPr>
        <w:t>aux</w:t>
      </w:r>
      <w:r w:rsidRPr="00F25822">
        <w:rPr>
          <w:lang w:val="fr-CA" w:eastAsia="fr-CA"/>
        </w:rPr>
        <w:t xml:space="preserve"> réglementations et activités liées au PGEH par le biais de publications annuelles, de mises à jour de pages Web, de brochures numériques et de vidéo</w:t>
      </w:r>
      <w:r w:rsidR="002A3ACB" w:rsidRPr="00F25822">
        <w:rPr>
          <w:lang w:val="fr-CA" w:eastAsia="fr-CA"/>
        </w:rPr>
        <w:t>s sur les réseaux sociaux de l</w:t>
      </w:r>
      <w:r w:rsidR="00635B93">
        <w:rPr>
          <w:lang w:val="fr-CA" w:eastAsia="fr-CA"/>
        </w:rPr>
        <w:t>’</w:t>
      </w:r>
      <w:r w:rsidR="002A3ACB" w:rsidRPr="00F25822">
        <w:rPr>
          <w:lang w:val="fr-CA" w:eastAsia="fr-CA"/>
        </w:rPr>
        <w:t>U</w:t>
      </w:r>
      <w:r w:rsidRPr="00F25822">
        <w:rPr>
          <w:lang w:val="fr-CA" w:eastAsia="fr-CA"/>
        </w:rPr>
        <w:t>nité nationale de l</w:t>
      </w:r>
      <w:r w:rsidR="00635B93">
        <w:rPr>
          <w:lang w:val="fr-CA" w:eastAsia="fr-CA"/>
        </w:rPr>
        <w:t>’</w:t>
      </w:r>
      <w:r w:rsidRPr="00F25822">
        <w:rPr>
          <w:lang w:val="fr-CA" w:eastAsia="fr-CA"/>
        </w:rPr>
        <w:t>ozone (</w:t>
      </w:r>
      <w:r w:rsidR="002A3ACB" w:rsidRPr="00F25822">
        <w:rPr>
          <w:lang w:val="fr-CA" w:eastAsia="fr-CA"/>
        </w:rPr>
        <w:t>UNO</w:t>
      </w:r>
      <w:r w:rsidRPr="00F25822">
        <w:rPr>
          <w:lang w:val="fr-CA" w:eastAsia="fr-CA"/>
        </w:rPr>
        <w:t xml:space="preserve">); activités de promotion </w:t>
      </w:r>
      <w:r w:rsidR="002A3ACB" w:rsidRPr="00F25822">
        <w:rPr>
          <w:lang w:val="fr-CA" w:eastAsia="fr-CA"/>
        </w:rPr>
        <w:t xml:space="preserve">du programme de démonstration </w:t>
      </w:r>
      <w:r w:rsidR="002A3ACB" w:rsidRPr="00F25822">
        <w:rPr>
          <w:noProof/>
          <w:lang w:val="fr-CA" w:eastAsia="fr-CA"/>
        </w:rPr>
        <w:t>« zéro</w:t>
      </w:r>
      <w:r w:rsidR="00635B93">
        <w:rPr>
          <w:noProof/>
          <w:lang w:val="fr-CA" w:eastAsia="fr-CA"/>
        </w:rPr>
        <w:noBreakHyphen/>
      </w:r>
      <w:r w:rsidR="002A3ACB" w:rsidRPr="00F25822">
        <w:rPr>
          <w:noProof/>
          <w:lang w:val="fr-CA" w:eastAsia="fr-CA"/>
        </w:rPr>
        <w:t>fuites »</w:t>
      </w:r>
      <w:r w:rsidRPr="00F25822">
        <w:rPr>
          <w:noProof/>
          <w:lang w:val="fr-CA" w:eastAsia="fr-CA"/>
        </w:rPr>
        <w:t>; et</w:t>
      </w:r>
      <w:r w:rsidRPr="00F25822">
        <w:rPr>
          <w:lang w:val="fr-CA" w:eastAsia="fr-CA"/>
        </w:rPr>
        <w:t xml:space="preserve"> promotion des activités liées à l</w:t>
      </w:r>
      <w:r w:rsidR="00635B93">
        <w:rPr>
          <w:lang w:val="fr-CA" w:eastAsia="fr-CA"/>
        </w:rPr>
        <w:t>’</w:t>
      </w:r>
      <w:r w:rsidRPr="00F25822">
        <w:rPr>
          <w:lang w:val="fr-CA" w:eastAsia="fr-CA"/>
        </w:rPr>
        <w:t>égalité des sexes, y compris la reconnaissance des entreprises ayant de bonnes pratiques d</w:t>
      </w:r>
      <w:r w:rsidR="00635B93">
        <w:rPr>
          <w:lang w:val="fr-CA" w:eastAsia="fr-CA"/>
        </w:rPr>
        <w:t>’</w:t>
      </w:r>
      <w:r w:rsidRPr="00F25822">
        <w:rPr>
          <w:lang w:val="fr-CA" w:eastAsia="fr-CA"/>
        </w:rPr>
        <w:t>entretien et une plus grande part</w:t>
      </w:r>
      <w:r w:rsidR="002A3ACB" w:rsidRPr="00F25822">
        <w:rPr>
          <w:lang w:val="fr-CA" w:eastAsia="fr-CA"/>
        </w:rPr>
        <w:t>icipation des femmes (PNUE) (41 </w:t>
      </w:r>
      <w:r w:rsidRPr="00F25822">
        <w:rPr>
          <w:lang w:val="fr-CA" w:eastAsia="fr-CA"/>
        </w:rPr>
        <w:t>445</w:t>
      </w:r>
      <w:r w:rsidR="00635B93">
        <w:rPr>
          <w:lang w:val="fr-CA" w:eastAsia="fr-CA"/>
        </w:rPr>
        <w:t> $US</w:t>
      </w:r>
      <w:r w:rsidRPr="00F25822">
        <w:rPr>
          <w:lang w:val="fr-CA" w:eastAsia="fr-CA"/>
        </w:rPr>
        <w:t>)</w:t>
      </w:r>
      <w:r w:rsidR="002A3ACB" w:rsidRPr="00F25822">
        <w:rPr>
          <w:lang w:val="fr-CA" w:eastAsia="fr-CA"/>
        </w:rPr>
        <w:t>;</w:t>
      </w:r>
    </w:p>
    <w:p w:rsidR="004A0D5D" w:rsidRPr="00F25822" w:rsidRDefault="002A3ACB" w:rsidP="4538DDBB">
      <w:pPr>
        <w:pStyle w:val="Heading2"/>
        <w:rPr>
          <w:lang w:val="fr-CA" w:eastAsia="zh-CN"/>
        </w:rPr>
      </w:pPr>
      <w:r w:rsidRPr="00F25822">
        <w:rPr>
          <w:i/>
          <w:lang w:val="fr-CA" w:eastAsia="fr-CA"/>
        </w:rPr>
        <w:t>Suivi du projet</w:t>
      </w:r>
      <w:r w:rsidRPr="00F25822">
        <w:rPr>
          <w:lang w:val="fr-CA" w:eastAsia="fr-CA"/>
        </w:rPr>
        <w:t xml:space="preserve"> (PNUD) (49 677</w:t>
      </w:r>
      <w:r w:rsidR="00635B93">
        <w:rPr>
          <w:lang w:val="fr-CA" w:eastAsia="fr-CA"/>
        </w:rPr>
        <w:t> $US</w:t>
      </w:r>
      <w:r w:rsidRPr="00F25822">
        <w:rPr>
          <w:lang w:val="fr-CA" w:eastAsia="fr-CA"/>
        </w:rPr>
        <w:t xml:space="preserve">) : </w:t>
      </w:r>
      <w:r w:rsidR="00DE45AA" w:rsidRPr="00F25822">
        <w:rPr>
          <w:lang w:val="fr-CA" w:eastAsia="fr-CA"/>
        </w:rPr>
        <w:t>43 200</w:t>
      </w:r>
      <w:r w:rsidR="00DE45AA">
        <w:rPr>
          <w:lang w:val="fr-CA" w:eastAsia="fr-CA"/>
        </w:rPr>
        <w:t> $US</w:t>
      </w:r>
      <w:r w:rsidR="00DE45AA" w:rsidRPr="00F25822">
        <w:rPr>
          <w:lang w:val="fr-CA" w:eastAsia="fr-CA"/>
        </w:rPr>
        <w:t xml:space="preserve"> </w:t>
      </w:r>
      <w:r w:rsidR="00DE45AA">
        <w:rPr>
          <w:lang w:val="fr-CA" w:eastAsia="fr-CA"/>
        </w:rPr>
        <w:t>alloués</w:t>
      </w:r>
      <w:r w:rsidRPr="00F25822">
        <w:rPr>
          <w:lang w:val="fr-CA" w:eastAsia="fr-CA"/>
        </w:rPr>
        <w:t xml:space="preserve"> à un assistant de projet pour soutenir la mise en œuvre, le suivi et les activités de promotion de l</w:t>
      </w:r>
      <w:r w:rsidR="00635B93">
        <w:rPr>
          <w:lang w:val="fr-CA" w:eastAsia="fr-CA"/>
        </w:rPr>
        <w:t>’</w:t>
      </w:r>
      <w:r w:rsidRPr="00F25822">
        <w:rPr>
          <w:lang w:val="fr-CA" w:eastAsia="fr-CA"/>
        </w:rPr>
        <w:t>égalité des sexes et</w:t>
      </w:r>
      <w:r w:rsidR="00DE45AA">
        <w:rPr>
          <w:lang w:val="fr-CA" w:eastAsia="fr-CA"/>
        </w:rPr>
        <w:t xml:space="preserve"> </w:t>
      </w:r>
      <w:r w:rsidR="00DE45AA" w:rsidRPr="00F25822">
        <w:rPr>
          <w:lang w:val="fr-CA" w:eastAsia="fr-CA"/>
        </w:rPr>
        <w:t>6 677</w:t>
      </w:r>
      <w:r w:rsidR="00DE45AA">
        <w:rPr>
          <w:lang w:val="fr-CA" w:eastAsia="fr-CA"/>
        </w:rPr>
        <w:t> $US alloués</w:t>
      </w:r>
      <w:r w:rsidRPr="00F25822">
        <w:rPr>
          <w:lang w:val="fr-CA" w:eastAsia="fr-CA"/>
        </w:rPr>
        <w:t xml:space="preserve"> </w:t>
      </w:r>
      <w:r w:rsidR="00DE45AA">
        <w:rPr>
          <w:lang w:val="fr-CA" w:eastAsia="fr-CA"/>
        </w:rPr>
        <w:t xml:space="preserve">à </w:t>
      </w:r>
      <w:r w:rsidRPr="00F25822">
        <w:rPr>
          <w:lang w:val="fr-CA" w:eastAsia="fr-CA"/>
        </w:rPr>
        <w:t xml:space="preserve">un consultant </w:t>
      </w:r>
      <w:r w:rsidR="00912D54" w:rsidRPr="00F25822">
        <w:rPr>
          <w:lang w:val="fr-CA" w:eastAsia="fr-CA"/>
        </w:rPr>
        <w:t>spécialiste de la</w:t>
      </w:r>
      <w:r w:rsidRPr="00F25822">
        <w:rPr>
          <w:lang w:val="fr-CA" w:eastAsia="fr-CA"/>
        </w:rPr>
        <w:t xml:space="preserve"> vérification</w:t>
      </w:r>
      <w:r w:rsidR="00912D54" w:rsidRPr="00F25822">
        <w:rPr>
          <w:i/>
          <w:iCs/>
          <w:lang w:val="fr-CA" w:eastAsia="zh-CN"/>
        </w:rPr>
        <w:t>.</w:t>
      </w:r>
    </w:p>
    <w:bookmarkEnd w:id="0"/>
    <w:bookmarkEnd w:id="1"/>
    <w:p w:rsidR="00EA598B" w:rsidRPr="00F25822" w:rsidRDefault="00912D54" w:rsidP="004A0D5D">
      <w:pPr>
        <w:pStyle w:val="Heading2"/>
        <w:widowControl/>
        <w:numPr>
          <w:ilvl w:val="0"/>
          <w:numId w:val="0"/>
        </w:numPr>
        <w:ind w:left="1440"/>
        <w:rPr>
          <w:b/>
          <w:lang w:val="fr-CA"/>
        </w:rPr>
      </w:pPr>
      <w:r w:rsidRPr="00F25822">
        <w:rPr>
          <w:b/>
          <w:bCs/>
          <w:lang w:val="fr-CA" w:eastAsia="fr-CA"/>
        </w:rPr>
        <w:t>OBSERVATIONS DU SECRÉTARIAT ET RECOMMANDATION</w:t>
      </w:r>
    </w:p>
    <w:p w:rsidR="00EA598B" w:rsidRPr="00F25822" w:rsidRDefault="00912D54" w:rsidP="00EA598B">
      <w:pPr>
        <w:keepNext/>
        <w:keepLines/>
        <w:rPr>
          <w:b/>
          <w:lang w:val="fr-CA"/>
        </w:rPr>
      </w:pPr>
      <w:r w:rsidRPr="00F25822">
        <w:rPr>
          <w:b/>
          <w:bCs/>
          <w:lang w:val="fr-CA" w:eastAsia="fr-CA"/>
        </w:rPr>
        <w:t>OBSERVATIONS</w:t>
      </w:r>
    </w:p>
    <w:p w:rsidR="00EA598B" w:rsidRPr="00F25822" w:rsidRDefault="00912D54" w:rsidP="00EA598B">
      <w:pPr>
        <w:keepNext/>
        <w:keepLines/>
        <w:spacing w:before="240" w:after="240"/>
        <w:rPr>
          <w:u w:val="single"/>
          <w:lang w:val="fr-CA"/>
        </w:rPr>
      </w:pPr>
      <w:r w:rsidRPr="00F25822">
        <w:rPr>
          <w:bCs/>
          <w:u w:val="single"/>
          <w:lang w:val="fr-CA" w:eastAsia="fr-CA"/>
        </w:rPr>
        <w:t>Rapport d</w:t>
      </w:r>
      <w:r w:rsidR="00635B93">
        <w:rPr>
          <w:bCs/>
          <w:u w:val="single"/>
          <w:lang w:val="fr-CA" w:eastAsia="fr-CA"/>
        </w:rPr>
        <w:t>’</w:t>
      </w:r>
      <w:r w:rsidRPr="00F25822">
        <w:rPr>
          <w:bCs/>
          <w:u w:val="single"/>
          <w:lang w:val="fr-CA" w:eastAsia="fr-CA"/>
        </w:rPr>
        <w:t>avancement sur la mise en œuvre de la première tranche de la phase III du plan de gestion de l</w:t>
      </w:r>
      <w:r w:rsidR="00635B93">
        <w:rPr>
          <w:bCs/>
          <w:u w:val="single"/>
          <w:lang w:val="fr-CA" w:eastAsia="fr-CA"/>
        </w:rPr>
        <w:t>’</w:t>
      </w:r>
      <w:r w:rsidRPr="00F25822">
        <w:rPr>
          <w:bCs/>
          <w:u w:val="single"/>
          <w:lang w:val="fr-CA" w:eastAsia="fr-CA"/>
        </w:rPr>
        <w:t>élimination des HCFC</w:t>
      </w:r>
    </w:p>
    <w:p w:rsidR="00EA598B" w:rsidRPr="00F25822" w:rsidRDefault="00912D54" w:rsidP="00EA598B">
      <w:pPr>
        <w:keepNext/>
        <w:keepLines/>
        <w:spacing w:before="240" w:after="240"/>
        <w:rPr>
          <w:i/>
          <w:lang w:val="fr-CA"/>
        </w:rPr>
      </w:pPr>
      <w:r w:rsidRPr="00F25822">
        <w:rPr>
          <w:bCs/>
          <w:i/>
          <w:lang w:val="fr-CA" w:eastAsia="fr-CA"/>
        </w:rPr>
        <w:t>Cadre juridique</w:t>
      </w:r>
    </w:p>
    <w:p w:rsidR="00EA598B" w:rsidRPr="00F25822" w:rsidRDefault="00F25822" w:rsidP="4538DDBB">
      <w:pPr>
        <w:pStyle w:val="Heading1"/>
        <w:rPr>
          <w:lang w:val="fr-CA"/>
        </w:rPr>
      </w:pPr>
      <w:r w:rsidRPr="00F25822">
        <w:rPr>
          <w:lang w:val="fr-CA" w:eastAsia="fr-CA"/>
        </w:rPr>
        <w:t xml:space="preserve">Le </w:t>
      </w:r>
      <w:r>
        <w:rPr>
          <w:lang w:val="fr-CA" w:eastAsia="fr-CA"/>
        </w:rPr>
        <w:t>gouvernement du Chili a établi d</w:t>
      </w:r>
      <w:r w:rsidRPr="00F25822">
        <w:rPr>
          <w:lang w:val="fr-CA" w:eastAsia="fr-CA"/>
        </w:rPr>
        <w:t>es qu</w:t>
      </w:r>
      <w:r>
        <w:rPr>
          <w:lang w:val="fr-CA" w:eastAsia="fr-CA"/>
        </w:rPr>
        <w:t>otas d</w:t>
      </w:r>
      <w:r w:rsidR="00635B93">
        <w:rPr>
          <w:lang w:val="fr-CA" w:eastAsia="fr-CA"/>
        </w:rPr>
        <w:t>’</w:t>
      </w:r>
      <w:r>
        <w:rPr>
          <w:lang w:val="fr-CA" w:eastAsia="fr-CA"/>
        </w:rPr>
        <w:t>importation de HCFC pour 2024 et 2025 – 19,79 tonnes PAO et 17,69 tonnes </w:t>
      </w:r>
      <w:r w:rsidRPr="00F25822">
        <w:rPr>
          <w:lang w:val="fr-CA" w:eastAsia="fr-CA"/>
        </w:rPr>
        <w:t xml:space="preserve">PAO </w:t>
      </w:r>
      <w:r>
        <w:rPr>
          <w:lang w:val="fr-CA" w:eastAsia="fr-CA"/>
        </w:rPr>
        <w:t>respectivement – qui sont inférieurs</w:t>
      </w:r>
      <w:r w:rsidRPr="00F25822">
        <w:rPr>
          <w:lang w:val="fr-CA" w:eastAsia="fr-CA"/>
        </w:rPr>
        <w:t xml:space="preserve"> aux limites de contrôle du </w:t>
      </w:r>
      <w:r w:rsidRPr="00F25822">
        <w:rPr>
          <w:lang w:val="fr-CA" w:eastAsia="fr-CA"/>
        </w:rPr>
        <w:lastRenderedPageBreak/>
        <w:t>Protocole de Montréal et à la consommation ma</w:t>
      </w:r>
      <w:r w:rsidR="00317944">
        <w:rPr>
          <w:lang w:val="fr-CA" w:eastAsia="fr-CA"/>
        </w:rPr>
        <w:t>ximale autorisée en vertu de l</w:t>
      </w:r>
      <w:r w:rsidR="00635B93">
        <w:rPr>
          <w:lang w:val="fr-CA" w:eastAsia="fr-CA"/>
        </w:rPr>
        <w:t>’</w:t>
      </w:r>
      <w:r w:rsidR="00DE45AA">
        <w:rPr>
          <w:lang w:val="fr-CA" w:eastAsia="fr-CA"/>
        </w:rPr>
        <w:t>A</w:t>
      </w:r>
      <w:r w:rsidRPr="00F25822">
        <w:rPr>
          <w:lang w:val="fr-CA" w:eastAsia="fr-CA"/>
        </w:rPr>
        <w:t xml:space="preserve">ccord du pays avec le Comité </w:t>
      </w:r>
      <w:r>
        <w:rPr>
          <w:lang w:val="fr-CA" w:eastAsia="fr-CA"/>
        </w:rPr>
        <w:t>exécutif.</w:t>
      </w:r>
    </w:p>
    <w:p w:rsidR="00EA598B" w:rsidRPr="00F25822" w:rsidRDefault="00317944" w:rsidP="00285888">
      <w:pPr>
        <w:keepNext/>
        <w:widowControl w:val="0"/>
        <w:spacing w:after="240"/>
        <w:rPr>
          <w:i/>
          <w:lang w:val="fr-CA"/>
        </w:rPr>
      </w:pPr>
      <w:r w:rsidRPr="00DE4B84">
        <w:rPr>
          <w:bCs/>
          <w:i/>
          <w:lang w:val="fr-CA" w:eastAsia="fr-CA"/>
        </w:rPr>
        <w:t>Secteur de l</w:t>
      </w:r>
      <w:r w:rsidR="00635B93">
        <w:rPr>
          <w:bCs/>
          <w:i/>
          <w:lang w:val="fr-CA" w:eastAsia="fr-CA"/>
        </w:rPr>
        <w:t>’</w:t>
      </w:r>
      <w:r w:rsidRPr="00DE4B84">
        <w:rPr>
          <w:bCs/>
          <w:i/>
          <w:lang w:val="fr-CA" w:eastAsia="fr-CA"/>
        </w:rPr>
        <w:t>entretien de la réfrigération</w:t>
      </w:r>
    </w:p>
    <w:p w:rsidR="4538DDBB" w:rsidRPr="00F25822" w:rsidRDefault="00317944" w:rsidP="2968F90B">
      <w:pPr>
        <w:pStyle w:val="Heading1"/>
        <w:rPr>
          <w:lang w:val="fr-CA"/>
        </w:rPr>
      </w:pPr>
      <w:r w:rsidRPr="00DE4B84">
        <w:rPr>
          <w:lang w:val="fr-CA" w:eastAsia="fr-CA"/>
        </w:rPr>
        <w:t xml:space="preserve">Le Secrétariat a noté que certaines activités prévues </w:t>
      </w:r>
      <w:r>
        <w:rPr>
          <w:lang w:val="fr-CA" w:eastAsia="fr-CA"/>
        </w:rPr>
        <w:t>au titre de</w:t>
      </w:r>
      <w:r w:rsidRPr="00DE4B84">
        <w:rPr>
          <w:lang w:val="fr-CA" w:eastAsia="fr-CA"/>
        </w:rPr>
        <w:t xml:space="preserve"> la première tranche sont en cours. Quelques activités, telles qu</w:t>
      </w:r>
      <w:r w:rsidR="00635B93">
        <w:rPr>
          <w:lang w:val="fr-CA" w:eastAsia="fr-CA"/>
        </w:rPr>
        <w:t>’</w:t>
      </w:r>
      <w:r w:rsidRPr="00DE4B84">
        <w:rPr>
          <w:lang w:val="fr-CA" w:eastAsia="fr-CA"/>
        </w:rPr>
        <w:t xml:space="preserve">un atelier de formation pour les formateurs </w:t>
      </w:r>
      <w:r>
        <w:rPr>
          <w:lang w:val="fr-CA" w:eastAsia="fr-CA"/>
        </w:rPr>
        <w:t>à l</w:t>
      </w:r>
      <w:r w:rsidR="00635B93">
        <w:rPr>
          <w:lang w:val="fr-CA" w:eastAsia="fr-CA"/>
        </w:rPr>
        <w:t>’</w:t>
      </w:r>
      <w:r>
        <w:rPr>
          <w:lang w:val="fr-CA" w:eastAsia="fr-CA"/>
        </w:rPr>
        <w:t>intention des douaniers</w:t>
      </w:r>
      <w:r w:rsidRPr="00DE4B84">
        <w:rPr>
          <w:lang w:val="fr-CA" w:eastAsia="fr-CA"/>
        </w:rPr>
        <w:t>, ont été retardées en raison du recrutement d</w:t>
      </w:r>
      <w:r w:rsidR="00635B93">
        <w:rPr>
          <w:lang w:val="fr-CA" w:eastAsia="fr-CA"/>
        </w:rPr>
        <w:t>’</w:t>
      </w:r>
      <w:r w:rsidRPr="00DE4B84">
        <w:rPr>
          <w:lang w:val="fr-CA" w:eastAsia="fr-CA"/>
        </w:rPr>
        <w:t>un consultant international. À la demande du Secrétariat, le PNUE a confirmé que le recrutement sera achevé d</w:t>
      </w:r>
      <w:r w:rsidR="00635B93">
        <w:rPr>
          <w:lang w:val="fr-CA" w:eastAsia="fr-CA"/>
        </w:rPr>
        <w:t>’</w:t>
      </w:r>
      <w:r w:rsidRPr="00DE4B84">
        <w:rPr>
          <w:lang w:val="fr-CA" w:eastAsia="fr-CA"/>
        </w:rPr>
        <w:t xml:space="preserve">ici </w:t>
      </w:r>
      <w:r>
        <w:rPr>
          <w:lang w:val="fr-CA" w:eastAsia="fr-CA"/>
        </w:rPr>
        <w:t>à novembre </w:t>
      </w:r>
      <w:r w:rsidRPr="00DE4B84">
        <w:rPr>
          <w:lang w:val="fr-CA" w:eastAsia="fr-CA"/>
        </w:rPr>
        <w:t>2024, et que la formation commence</w:t>
      </w:r>
      <w:r>
        <w:rPr>
          <w:lang w:val="fr-CA" w:eastAsia="fr-CA"/>
        </w:rPr>
        <w:t>ra en décembre </w:t>
      </w:r>
      <w:r w:rsidRPr="00DE4B84">
        <w:rPr>
          <w:lang w:val="fr-CA" w:eastAsia="fr-CA"/>
        </w:rPr>
        <w:t xml:space="preserve">2024. </w:t>
      </w:r>
      <w:r>
        <w:rPr>
          <w:lang w:val="fr-CA" w:eastAsia="fr-CA"/>
        </w:rPr>
        <w:t>S</w:t>
      </w:r>
      <w:r w:rsidR="00635B93">
        <w:rPr>
          <w:lang w:val="fr-CA" w:eastAsia="fr-CA"/>
        </w:rPr>
        <w:t>’</w:t>
      </w:r>
      <w:r>
        <w:rPr>
          <w:lang w:val="fr-CA" w:eastAsia="fr-CA"/>
        </w:rPr>
        <w:t>agissant de</w:t>
      </w:r>
      <w:r w:rsidRPr="00DE4B84">
        <w:rPr>
          <w:lang w:val="fr-CA" w:eastAsia="fr-CA"/>
        </w:rPr>
        <w:t xml:space="preserve"> la signature d</w:t>
      </w:r>
      <w:r w:rsidR="00635B93">
        <w:rPr>
          <w:lang w:val="fr-CA" w:eastAsia="fr-CA"/>
        </w:rPr>
        <w:t>’</w:t>
      </w:r>
      <w:r w:rsidRPr="00DE4B84">
        <w:rPr>
          <w:lang w:val="fr-CA" w:eastAsia="fr-CA"/>
        </w:rPr>
        <w:t xml:space="preserve">accords avec cinq </w:t>
      </w:r>
      <w:r>
        <w:rPr>
          <w:lang w:val="fr-CA" w:eastAsia="fr-CA"/>
        </w:rPr>
        <w:t>établissements</w:t>
      </w:r>
      <w:r w:rsidRPr="00DE4B84">
        <w:rPr>
          <w:lang w:val="fr-CA" w:eastAsia="fr-CA"/>
        </w:rPr>
        <w:t xml:space="preserve"> de formation pour soutenir le programme de formation des techniciens, l</w:t>
      </w:r>
      <w:r w:rsidR="00635B93">
        <w:rPr>
          <w:lang w:val="fr-CA" w:eastAsia="fr-CA"/>
        </w:rPr>
        <w:t>’</w:t>
      </w:r>
      <w:r w:rsidRPr="00DE4B84">
        <w:rPr>
          <w:lang w:val="fr-CA" w:eastAsia="fr-CA"/>
        </w:rPr>
        <w:t xml:space="preserve">ONUDI a confirmé que des discussions ont été entamées lors de la première tranche, </w:t>
      </w:r>
      <w:r>
        <w:rPr>
          <w:lang w:val="fr-CA" w:eastAsia="fr-CA"/>
        </w:rPr>
        <w:t>et</w:t>
      </w:r>
      <w:r w:rsidRPr="00DE4B84">
        <w:rPr>
          <w:lang w:val="fr-CA" w:eastAsia="fr-CA"/>
        </w:rPr>
        <w:t xml:space="preserve"> </w:t>
      </w:r>
      <w:r>
        <w:rPr>
          <w:lang w:val="fr-CA" w:eastAsia="fr-CA"/>
        </w:rPr>
        <w:t>qu</w:t>
      </w:r>
      <w:r w:rsidR="00635B93">
        <w:rPr>
          <w:lang w:val="fr-CA" w:eastAsia="fr-CA"/>
        </w:rPr>
        <w:t>’</w:t>
      </w:r>
      <w:r w:rsidRPr="00DE4B84">
        <w:rPr>
          <w:lang w:val="fr-CA" w:eastAsia="fr-CA"/>
        </w:rPr>
        <w:t>un accord</w:t>
      </w:r>
      <w:r>
        <w:rPr>
          <w:lang w:val="fr-CA" w:eastAsia="fr-CA"/>
        </w:rPr>
        <w:t xml:space="preserve"> a</w:t>
      </w:r>
      <w:r w:rsidRPr="00DE4B84">
        <w:rPr>
          <w:lang w:val="fr-CA" w:eastAsia="fr-CA"/>
        </w:rPr>
        <w:t xml:space="preserve"> déjà</w:t>
      </w:r>
      <w:r>
        <w:rPr>
          <w:lang w:val="fr-CA" w:eastAsia="fr-CA"/>
        </w:rPr>
        <w:t xml:space="preserve"> été</w:t>
      </w:r>
      <w:r w:rsidRPr="00DE4B84">
        <w:rPr>
          <w:lang w:val="fr-CA" w:eastAsia="fr-CA"/>
        </w:rPr>
        <w:t xml:space="preserve"> signé. Les discussions et accords avec les quatre autres </w:t>
      </w:r>
      <w:r>
        <w:rPr>
          <w:lang w:val="fr-CA" w:eastAsia="fr-CA"/>
        </w:rPr>
        <w:t>établissements</w:t>
      </w:r>
      <w:r w:rsidRPr="00DE4B84">
        <w:rPr>
          <w:lang w:val="fr-CA" w:eastAsia="fr-CA"/>
        </w:rPr>
        <w:t xml:space="preserve"> devraient se poursuivre et être achevés </w:t>
      </w:r>
      <w:r>
        <w:rPr>
          <w:lang w:val="fr-CA" w:eastAsia="fr-CA"/>
        </w:rPr>
        <w:t>au cours de</w:t>
      </w:r>
      <w:r w:rsidRPr="00DE4B84">
        <w:rPr>
          <w:lang w:val="fr-CA" w:eastAsia="fr-CA"/>
        </w:rPr>
        <w:t xml:space="preserve"> la deuxième tranche</w:t>
      </w:r>
      <w:r>
        <w:rPr>
          <w:lang w:val="fr-CA" w:eastAsia="fr-CA"/>
        </w:rPr>
        <w:t>.</w:t>
      </w:r>
    </w:p>
    <w:p w:rsidR="00A2279F" w:rsidRPr="00F25822" w:rsidRDefault="00317944" w:rsidP="00A2279F">
      <w:pPr>
        <w:pStyle w:val="Heading1"/>
        <w:keepNext/>
        <w:rPr>
          <w:u w:val="single"/>
          <w:lang w:val="fr-CA"/>
        </w:rPr>
      </w:pPr>
      <w:r w:rsidRPr="00DE4B84">
        <w:rPr>
          <w:lang w:val="fr-CA" w:eastAsia="fr-CA"/>
        </w:rPr>
        <w:t>En</w:t>
      </w:r>
      <w:r>
        <w:rPr>
          <w:lang w:val="fr-CA" w:eastAsia="fr-CA"/>
        </w:rPr>
        <w:t xml:space="preserve"> ce qui concerne le programme </w:t>
      </w:r>
      <w:r>
        <w:rPr>
          <w:noProof/>
          <w:lang w:val="fr-CA" w:eastAsia="fr-CA"/>
        </w:rPr>
        <w:t>« zéro</w:t>
      </w:r>
      <w:r w:rsidR="00635B93">
        <w:rPr>
          <w:noProof/>
          <w:lang w:val="fr-CA" w:eastAsia="fr-CA"/>
        </w:rPr>
        <w:noBreakHyphen/>
      </w:r>
      <w:r>
        <w:rPr>
          <w:noProof/>
          <w:lang w:val="fr-CA" w:eastAsia="fr-CA"/>
        </w:rPr>
        <w:t>fuites »</w:t>
      </w:r>
      <w:r w:rsidRPr="00DE4B84">
        <w:rPr>
          <w:noProof/>
          <w:lang w:val="fr-CA" w:eastAsia="fr-CA"/>
        </w:rPr>
        <w:t>,</w:t>
      </w:r>
      <w:r w:rsidRPr="00DE4B84">
        <w:rPr>
          <w:lang w:val="fr-CA" w:eastAsia="fr-CA"/>
        </w:rPr>
        <w:t xml:space="preserve"> l</w:t>
      </w:r>
      <w:r w:rsidR="00635B93">
        <w:rPr>
          <w:lang w:val="fr-CA" w:eastAsia="fr-CA"/>
        </w:rPr>
        <w:t>’</w:t>
      </w:r>
      <w:r w:rsidRPr="00DE4B84">
        <w:rPr>
          <w:lang w:val="fr-CA" w:eastAsia="fr-CA"/>
        </w:rPr>
        <w:t>ONUDI a expliqué qu</w:t>
      </w:r>
      <w:r w:rsidR="00635B93">
        <w:rPr>
          <w:lang w:val="fr-CA" w:eastAsia="fr-CA"/>
        </w:rPr>
        <w:t>’</w:t>
      </w:r>
      <w:r w:rsidRPr="00DE4B84">
        <w:rPr>
          <w:lang w:val="fr-CA" w:eastAsia="fr-CA"/>
        </w:rPr>
        <w:t>en plus de la rédaction de l</w:t>
      </w:r>
      <w:r w:rsidR="00635B93">
        <w:rPr>
          <w:lang w:val="fr-CA" w:eastAsia="fr-CA"/>
        </w:rPr>
        <w:t>’</w:t>
      </w:r>
      <w:r w:rsidRPr="00DE4B84">
        <w:rPr>
          <w:lang w:val="fr-CA" w:eastAsia="fr-CA"/>
        </w:rPr>
        <w:t>appel public à candidatures actuellement en cours d</w:t>
      </w:r>
      <w:r w:rsidR="00635B93">
        <w:rPr>
          <w:lang w:val="fr-CA" w:eastAsia="fr-CA"/>
        </w:rPr>
        <w:t>’</w:t>
      </w:r>
      <w:r w:rsidRPr="00DE4B84">
        <w:rPr>
          <w:lang w:val="fr-CA" w:eastAsia="fr-CA"/>
        </w:rPr>
        <w:t>examen, l</w:t>
      </w:r>
      <w:r w:rsidR="00635B93">
        <w:rPr>
          <w:lang w:val="fr-CA" w:eastAsia="fr-CA"/>
        </w:rPr>
        <w:t>’</w:t>
      </w:r>
      <w:r w:rsidRPr="00DE4B84">
        <w:rPr>
          <w:lang w:val="fr-CA" w:eastAsia="fr-CA"/>
        </w:rPr>
        <w:t xml:space="preserve">UNO a également établi, en coopération avec </w:t>
      </w:r>
      <w:r w:rsidRPr="00DE4B84">
        <w:rPr>
          <w:noProof/>
          <w:lang w:val="fr-CA" w:eastAsia="fr-CA"/>
        </w:rPr>
        <w:t>la CChRyC, un Accord</w:t>
      </w:r>
      <w:r w:rsidRPr="00DE4B84">
        <w:rPr>
          <w:lang w:val="fr-CA" w:eastAsia="fr-CA"/>
        </w:rPr>
        <w:t xml:space="preserve"> de production propre (CPA) pour</w:t>
      </w:r>
      <w:r w:rsidR="00465B54">
        <w:rPr>
          <w:lang w:val="fr-CA" w:eastAsia="fr-CA"/>
        </w:rPr>
        <w:t xml:space="preserve"> soutenir les projets pilotes </w:t>
      </w:r>
      <w:r w:rsidR="00465B54">
        <w:rPr>
          <w:noProof/>
          <w:lang w:val="fr-CA" w:eastAsia="fr-CA"/>
        </w:rPr>
        <w:t>« zéro</w:t>
      </w:r>
      <w:r w:rsidR="00635B93">
        <w:rPr>
          <w:noProof/>
          <w:lang w:val="fr-CA" w:eastAsia="fr-CA"/>
        </w:rPr>
        <w:noBreakHyphen/>
      </w:r>
      <w:r w:rsidR="00465B54">
        <w:rPr>
          <w:noProof/>
          <w:lang w:val="fr-CA" w:eastAsia="fr-CA"/>
        </w:rPr>
        <w:t>fuites »</w:t>
      </w:r>
      <w:r w:rsidRPr="00DE4B84">
        <w:rPr>
          <w:noProof/>
          <w:lang w:val="fr-CA" w:eastAsia="fr-CA"/>
        </w:rPr>
        <w:t xml:space="preserve"> et garantir leur reproductibilité. Actuellement, un projet similaire est en cours de mise en œuvre avec le Programme </w:t>
      </w:r>
      <w:r w:rsidR="00465B54">
        <w:rPr>
          <w:noProof/>
          <w:lang w:val="fr-CA" w:eastAsia="fr-CA"/>
        </w:rPr>
        <w:t>d</w:t>
      </w:r>
      <w:r w:rsidR="00635B93">
        <w:rPr>
          <w:noProof/>
          <w:lang w:val="fr-CA" w:eastAsia="fr-CA"/>
        </w:rPr>
        <w:t>’</w:t>
      </w:r>
      <w:r w:rsidRPr="00DE4B84">
        <w:rPr>
          <w:noProof/>
          <w:lang w:val="fr-CA" w:eastAsia="fr-CA"/>
        </w:rPr>
        <w:t>efficacité du refroidissement de Kigali (K</w:t>
      </w:r>
      <w:r w:rsidR="00635B93">
        <w:rPr>
          <w:noProof/>
          <w:lang w:val="fr-CA" w:eastAsia="fr-CA"/>
        </w:rPr>
        <w:noBreakHyphen/>
      </w:r>
      <w:r w:rsidRPr="00DE4B84">
        <w:rPr>
          <w:noProof/>
          <w:lang w:val="fr-CA" w:eastAsia="fr-CA"/>
        </w:rPr>
        <w:t>CEP), axé sur l</w:t>
      </w:r>
      <w:r w:rsidR="00635B93">
        <w:rPr>
          <w:noProof/>
          <w:lang w:val="fr-CA" w:eastAsia="fr-CA"/>
        </w:rPr>
        <w:t>’</w:t>
      </w:r>
      <w:r w:rsidRPr="00DE4B84">
        <w:rPr>
          <w:noProof/>
          <w:lang w:val="fr-CA" w:eastAsia="fr-CA"/>
        </w:rPr>
        <w:t>amélioration de l</w:t>
      </w:r>
      <w:r w:rsidR="00635B93">
        <w:rPr>
          <w:noProof/>
          <w:lang w:val="fr-CA" w:eastAsia="fr-CA"/>
        </w:rPr>
        <w:t>’</w:t>
      </w:r>
      <w:r w:rsidRPr="00DE4B84">
        <w:rPr>
          <w:noProof/>
          <w:lang w:val="fr-CA" w:eastAsia="fr-CA"/>
        </w:rPr>
        <w:t>efficacité énergétique des vitrines réfrigérées et des chambres froides. Les</w:t>
      </w:r>
      <w:r w:rsidR="002820FA">
        <w:rPr>
          <w:noProof/>
          <w:lang w:val="fr-CA" w:eastAsia="fr-CA"/>
        </w:rPr>
        <w:t xml:space="preserve"> projets pilotes du programme « </w:t>
      </w:r>
      <w:r w:rsidRPr="00DE4B84">
        <w:rPr>
          <w:noProof/>
          <w:lang w:val="fr-CA" w:eastAsia="fr-CA"/>
        </w:rPr>
        <w:t>zéro</w:t>
      </w:r>
      <w:r w:rsidR="00635B93">
        <w:rPr>
          <w:noProof/>
          <w:lang w:val="fr-CA" w:eastAsia="fr-CA"/>
        </w:rPr>
        <w:noBreakHyphen/>
      </w:r>
      <w:r w:rsidRPr="00DE4B84">
        <w:rPr>
          <w:noProof/>
          <w:lang w:val="fr-CA" w:eastAsia="fr-CA"/>
        </w:rPr>
        <w:t>fuite</w:t>
      </w:r>
      <w:r w:rsidR="002820FA">
        <w:rPr>
          <w:noProof/>
          <w:lang w:val="fr-CA" w:eastAsia="fr-CA"/>
        </w:rPr>
        <w:t>s »</w:t>
      </w:r>
      <w:r w:rsidRPr="00DE4B84">
        <w:rPr>
          <w:noProof/>
          <w:lang w:val="fr-CA" w:eastAsia="fr-CA"/>
        </w:rPr>
        <w:t xml:space="preserve"> </w:t>
      </w:r>
      <w:r w:rsidR="002820FA">
        <w:rPr>
          <w:noProof/>
          <w:lang w:val="fr-CA" w:eastAsia="fr-CA"/>
        </w:rPr>
        <w:t>au titre</w:t>
      </w:r>
      <w:r w:rsidRPr="00DE4B84">
        <w:rPr>
          <w:noProof/>
          <w:lang w:val="fr-CA" w:eastAsia="fr-CA"/>
        </w:rPr>
        <w:t xml:space="preserve"> du PGEH seront mis en œuvre au cours de la deuxième tranche et comprendront une description</w:t>
      </w:r>
      <w:r w:rsidRPr="00DE4B84">
        <w:rPr>
          <w:lang w:val="fr-CA" w:eastAsia="fr-CA"/>
        </w:rPr>
        <w:t xml:space="preserve"> détaillée des systèmes de réfrigération, l</w:t>
      </w:r>
      <w:r w:rsidR="00635B93">
        <w:rPr>
          <w:lang w:val="fr-CA" w:eastAsia="fr-CA"/>
        </w:rPr>
        <w:t>’</w:t>
      </w:r>
      <w:r w:rsidRPr="00DE4B84">
        <w:rPr>
          <w:lang w:val="fr-CA" w:eastAsia="fr-CA"/>
        </w:rPr>
        <w:t>évaluation et l</w:t>
      </w:r>
      <w:r w:rsidR="00635B93">
        <w:rPr>
          <w:lang w:val="fr-CA" w:eastAsia="fr-CA"/>
        </w:rPr>
        <w:t>’</w:t>
      </w:r>
      <w:r w:rsidRPr="00DE4B84">
        <w:rPr>
          <w:lang w:val="fr-CA" w:eastAsia="fr-CA"/>
        </w:rPr>
        <w:t>installation d</w:t>
      </w:r>
      <w:r w:rsidR="00635B93">
        <w:rPr>
          <w:lang w:val="fr-CA" w:eastAsia="fr-CA"/>
        </w:rPr>
        <w:t>’</w:t>
      </w:r>
      <w:r w:rsidRPr="00DE4B84">
        <w:rPr>
          <w:lang w:val="fr-CA" w:eastAsia="fr-CA"/>
        </w:rPr>
        <w:t xml:space="preserve">accessoires pour mesurer les paramètres </w:t>
      </w:r>
      <w:r w:rsidR="00D847FC">
        <w:rPr>
          <w:lang w:val="fr-CA" w:eastAsia="fr-CA"/>
        </w:rPr>
        <w:t>pertinents, les modifications du</w:t>
      </w:r>
      <w:r w:rsidRPr="00DE4B84">
        <w:rPr>
          <w:lang w:val="fr-CA" w:eastAsia="fr-CA"/>
        </w:rPr>
        <w:t xml:space="preserve"> système pour éliminer les fuites et améliorer les performances et l</w:t>
      </w:r>
      <w:r w:rsidR="00635B93">
        <w:rPr>
          <w:lang w:val="fr-CA" w:eastAsia="fr-CA"/>
        </w:rPr>
        <w:t>’</w:t>
      </w:r>
      <w:r w:rsidRPr="00DE4B84">
        <w:rPr>
          <w:lang w:val="fr-CA" w:eastAsia="fr-CA"/>
        </w:rPr>
        <w:t>efficacité énergétique, et le suivi de l</w:t>
      </w:r>
      <w:r w:rsidR="00635B93">
        <w:rPr>
          <w:lang w:val="fr-CA" w:eastAsia="fr-CA"/>
        </w:rPr>
        <w:t>’</w:t>
      </w:r>
      <w:r w:rsidRPr="00DE4B84">
        <w:rPr>
          <w:lang w:val="fr-CA" w:eastAsia="fr-CA"/>
        </w:rPr>
        <w:t>exploitation du système modifié. Ils seront mis en œuvre avec l</w:t>
      </w:r>
      <w:r w:rsidR="00635B93">
        <w:rPr>
          <w:lang w:val="fr-CA" w:eastAsia="fr-CA"/>
        </w:rPr>
        <w:t>’</w:t>
      </w:r>
      <w:r w:rsidRPr="00DE4B84">
        <w:rPr>
          <w:lang w:val="fr-CA" w:eastAsia="fr-CA"/>
        </w:rPr>
        <w:t>appui du CPA et bénéficieront également des enseignements tirés du projet K</w:t>
      </w:r>
      <w:r w:rsidR="00635B93">
        <w:rPr>
          <w:lang w:val="fr-CA" w:eastAsia="fr-CA"/>
        </w:rPr>
        <w:noBreakHyphen/>
      </w:r>
      <w:r w:rsidRPr="00DE4B84">
        <w:rPr>
          <w:lang w:val="fr-CA" w:eastAsia="fr-CA"/>
        </w:rPr>
        <w:t>CEP</w:t>
      </w:r>
      <w:r w:rsidR="002820FA">
        <w:rPr>
          <w:lang w:val="fr-CA" w:eastAsia="fr-CA"/>
        </w:rPr>
        <w:t>.</w:t>
      </w:r>
    </w:p>
    <w:p w:rsidR="00EA598B" w:rsidRPr="00F25822" w:rsidRDefault="002820FA" w:rsidP="00AB6C99">
      <w:pPr>
        <w:pStyle w:val="Heading1"/>
        <w:keepNext/>
        <w:numPr>
          <w:ilvl w:val="0"/>
          <w:numId w:val="0"/>
        </w:numPr>
        <w:rPr>
          <w:u w:val="single"/>
          <w:lang w:val="fr-CA"/>
        </w:rPr>
      </w:pPr>
      <w:r w:rsidRPr="00DE4B84">
        <w:rPr>
          <w:bCs/>
          <w:u w:val="single"/>
          <w:lang w:val="fr-CA" w:eastAsia="fr-CA"/>
        </w:rPr>
        <w:t>Changement de l</w:t>
      </w:r>
      <w:r w:rsidR="00635B93">
        <w:rPr>
          <w:bCs/>
          <w:u w:val="single"/>
          <w:lang w:val="fr-CA" w:eastAsia="fr-CA"/>
        </w:rPr>
        <w:t>’</w:t>
      </w:r>
      <w:r w:rsidRPr="00DE4B84">
        <w:rPr>
          <w:bCs/>
          <w:u w:val="single"/>
          <w:lang w:val="fr-CA" w:eastAsia="fr-CA"/>
        </w:rPr>
        <w:t>agence d</w:t>
      </w:r>
      <w:r w:rsidR="00635B93">
        <w:rPr>
          <w:bCs/>
          <w:u w:val="single"/>
          <w:lang w:val="fr-CA" w:eastAsia="fr-CA"/>
        </w:rPr>
        <w:t>’</w:t>
      </w:r>
      <w:r w:rsidRPr="00DE4B84">
        <w:rPr>
          <w:bCs/>
          <w:u w:val="single"/>
          <w:lang w:val="fr-CA" w:eastAsia="fr-CA"/>
        </w:rPr>
        <w:t xml:space="preserve">exécution principale </w:t>
      </w:r>
    </w:p>
    <w:p w:rsidR="00EF7C1A" w:rsidRPr="00F25822" w:rsidRDefault="002820FA" w:rsidP="00EF7C1A">
      <w:pPr>
        <w:pStyle w:val="Heading1"/>
        <w:rPr>
          <w:lang w:val="fr-CA"/>
        </w:rPr>
      </w:pPr>
      <w:r w:rsidRPr="00DE4B84">
        <w:rPr>
          <w:lang w:val="fr-CA" w:eastAsia="fr-CA"/>
        </w:rPr>
        <w:t>Le Secrétariat a noté qu</w:t>
      </w:r>
      <w:r w:rsidR="00635B93">
        <w:rPr>
          <w:lang w:val="fr-CA" w:eastAsia="fr-CA"/>
        </w:rPr>
        <w:t>’</w:t>
      </w:r>
      <w:r w:rsidRPr="00DE4B84">
        <w:rPr>
          <w:lang w:val="fr-CA" w:eastAsia="fr-CA"/>
        </w:rPr>
        <w:t>un processus de c</w:t>
      </w:r>
      <w:r>
        <w:rPr>
          <w:lang w:val="fr-CA" w:eastAsia="fr-CA"/>
        </w:rPr>
        <w:t>onsultation a eu lieu entre le g</w:t>
      </w:r>
      <w:r w:rsidRPr="00DE4B84">
        <w:rPr>
          <w:lang w:val="fr-CA" w:eastAsia="fr-CA"/>
        </w:rPr>
        <w:t>ouvernement du Chili, l</w:t>
      </w:r>
      <w:r w:rsidR="00635B93">
        <w:rPr>
          <w:lang w:val="fr-CA" w:eastAsia="fr-CA"/>
        </w:rPr>
        <w:t>’</w:t>
      </w:r>
      <w:r w:rsidRPr="00DE4B84">
        <w:rPr>
          <w:lang w:val="fr-CA" w:eastAsia="fr-CA"/>
        </w:rPr>
        <w:t xml:space="preserve">ONUDI et le PNUD concernant le transfert des activités en cours </w:t>
      </w:r>
      <w:r>
        <w:rPr>
          <w:lang w:val="fr-CA" w:eastAsia="fr-CA"/>
        </w:rPr>
        <w:t>au titre</w:t>
      </w:r>
      <w:r w:rsidRPr="00DE4B84">
        <w:rPr>
          <w:lang w:val="fr-CA" w:eastAsia="fr-CA"/>
        </w:rPr>
        <w:t xml:space="preserve"> du PGEH. Les agences d</w:t>
      </w:r>
      <w:r w:rsidR="00635B93">
        <w:rPr>
          <w:lang w:val="fr-CA" w:eastAsia="fr-CA"/>
        </w:rPr>
        <w:t>’</w:t>
      </w:r>
      <w:r w:rsidRPr="00DE4B84">
        <w:rPr>
          <w:lang w:val="fr-CA" w:eastAsia="fr-CA"/>
        </w:rPr>
        <w:t>exécution ont confirmé que le PNUD sera en mesure de mener à bien les activités commencées par l</w:t>
      </w:r>
      <w:r w:rsidR="00635B93">
        <w:rPr>
          <w:lang w:val="fr-CA" w:eastAsia="fr-CA"/>
        </w:rPr>
        <w:t>’</w:t>
      </w:r>
      <w:r w:rsidRPr="00DE4B84">
        <w:rPr>
          <w:lang w:val="fr-CA" w:eastAsia="fr-CA"/>
        </w:rPr>
        <w:t>ONUDI au cours de la première tranche et que les activités proposées dans le plan de mise en œuvre pour la deuxième tranche ont été discutées et convenues avec le PNUD. Lors des discussions, il a également été convenu que le transfert des fonds pour les deuxième, troisième et quatrième tranches aura lieu lors de la présente réunion et que le solde de la première tr</w:t>
      </w:r>
      <w:r>
        <w:rPr>
          <w:lang w:val="fr-CA" w:eastAsia="fr-CA"/>
        </w:rPr>
        <w:t>anche, initialement estimé à 29 </w:t>
      </w:r>
      <w:r w:rsidRPr="00DE4B84">
        <w:rPr>
          <w:lang w:val="fr-CA" w:eastAsia="fr-CA"/>
        </w:rPr>
        <w:t>734</w:t>
      </w:r>
      <w:r w:rsidR="00635B93">
        <w:rPr>
          <w:lang w:val="fr-CA" w:eastAsia="fr-CA"/>
        </w:rPr>
        <w:t> $US</w:t>
      </w:r>
      <w:r w:rsidRPr="00DE4B84">
        <w:rPr>
          <w:lang w:val="fr-CA" w:eastAsia="fr-CA"/>
        </w:rPr>
        <w:t>, sera déterminé par l</w:t>
      </w:r>
      <w:r w:rsidR="00635B93">
        <w:rPr>
          <w:lang w:val="fr-CA" w:eastAsia="fr-CA"/>
        </w:rPr>
        <w:t>’</w:t>
      </w:r>
      <w:r w:rsidRPr="00DE4B84">
        <w:rPr>
          <w:lang w:val="fr-CA" w:eastAsia="fr-CA"/>
        </w:rPr>
        <w:t>ONUDI après l</w:t>
      </w:r>
      <w:r w:rsidR="00635B93">
        <w:rPr>
          <w:lang w:val="fr-CA" w:eastAsia="fr-CA"/>
        </w:rPr>
        <w:t>’</w:t>
      </w:r>
      <w:r w:rsidRPr="00DE4B84">
        <w:rPr>
          <w:lang w:val="fr-CA" w:eastAsia="fr-CA"/>
        </w:rPr>
        <w:t>achèvement des paiements engagés, et sera restitué lors de la 96</w:t>
      </w:r>
      <w:r w:rsidRPr="002820FA">
        <w:rPr>
          <w:vertAlign w:val="superscript"/>
          <w:lang w:val="fr-CA" w:eastAsia="fr-CA"/>
        </w:rPr>
        <w:t>e</w:t>
      </w:r>
      <w:r>
        <w:rPr>
          <w:lang w:val="fr-CA" w:eastAsia="fr-CA"/>
        </w:rPr>
        <w:t> </w:t>
      </w:r>
      <w:r w:rsidRPr="00DE4B84">
        <w:rPr>
          <w:lang w:val="fr-CA" w:eastAsia="fr-CA"/>
        </w:rPr>
        <w:t>réunion pour être transféré au PNUD.</w:t>
      </w:r>
    </w:p>
    <w:p w:rsidR="00EA598B" w:rsidRPr="00F25822" w:rsidRDefault="00A01A72" w:rsidP="00DC6711">
      <w:pPr>
        <w:rPr>
          <w:u w:val="single"/>
          <w:lang w:val="fr-CA"/>
        </w:rPr>
      </w:pPr>
      <w:r w:rsidRPr="00DE4B84">
        <w:rPr>
          <w:bCs/>
          <w:u w:val="single"/>
          <w:lang w:val="fr-CA" w:eastAsia="fr-CA"/>
        </w:rPr>
        <w:t>Plan de mise en œuvre pour la deuxième tranche de la phase III du plan de gestion de l</w:t>
      </w:r>
      <w:r w:rsidR="00635B93">
        <w:rPr>
          <w:bCs/>
          <w:u w:val="single"/>
          <w:lang w:val="fr-CA" w:eastAsia="fr-CA"/>
        </w:rPr>
        <w:t>’</w:t>
      </w:r>
      <w:r w:rsidRPr="00DE4B84">
        <w:rPr>
          <w:bCs/>
          <w:u w:val="single"/>
          <w:lang w:val="fr-CA" w:eastAsia="fr-CA"/>
        </w:rPr>
        <w:t>élimination des HCFC</w:t>
      </w:r>
    </w:p>
    <w:p w:rsidR="343E558C" w:rsidRPr="00F25822" w:rsidRDefault="343E558C" w:rsidP="343E558C">
      <w:pPr>
        <w:rPr>
          <w:highlight w:val="yellow"/>
          <w:lang w:val="fr-CA"/>
        </w:rPr>
      </w:pPr>
    </w:p>
    <w:p w:rsidR="00BC40FF" w:rsidRPr="00F25822" w:rsidRDefault="006B5F3C" w:rsidP="00C2613B">
      <w:pPr>
        <w:pStyle w:val="Heading1"/>
        <w:rPr>
          <w:lang w:val="fr-CA"/>
        </w:rPr>
      </w:pPr>
      <w:r w:rsidRPr="00DE4B84">
        <w:rPr>
          <w:lang w:val="fr-CA" w:eastAsia="fr-CA"/>
        </w:rPr>
        <w:t>À la demande du Secrétariat, l</w:t>
      </w:r>
      <w:r w:rsidR="00635B93">
        <w:rPr>
          <w:lang w:val="fr-CA" w:eastAsia="fr-CA"/>
        </w:rPr>
        <w:t>’</w:t>
      </w:r>
      <w:r w:rsidRPr="00DE4B84">
        <w:rPr>
          <w:lang w:val="fr-CA" w:eastAsia="fr-CA"/>
        </w:rPr>
        <w:t>ONUDI</w:t>
      </w:r>
      <w:r>
        <w:rPr>
          <w:lang w:val="fr-CA" w:eastAsia="fr-CA"/>
        </w:rPr>
        <w:t xml:space="preserve"> a expliqué que l</w:t>
      </w:r>
      <w:r w:rsidR="00635B93">
        <w:rPr>
          <w:lang w:val="fr-CA" w:eastAsia="fr-CA"/>
        </w:rPr>
        <w:t>’</w:t>
      </w:r>
      <w:r>
        <w:rPr>
          <w:lang w:val="fr-CA" w:eastAsia="fr-CA"/>
        </w:rPr>
        <w:t>activité pour la « création</w:t>
      </w:r>
      <w:r w:rsidRPr="00DE4B84">
        <w:rPr>
          <w:lang w:val="fr-CA" w:eastAsia="fr-CA"/>
        </w:rPr>
        <w:t xml:space="preserve"> d</w:t>
      </w:r>
      <w:r w:rsidR="00635B93">
        <w:rPr>
          <w:lang w:val="fr-CA" w:eastAsia="fr-CA"/>
        </w:rPr>
        <w:t>’</w:t>
      </w:r>
      <w:r w:rsidRPr="00DE4B84">
        <w:rPr>
          <w:lang w:val="fr-CA" w:eastAsia="fr-CA"/>
        </w:rPr>
        <w:t>un registre d</w:t>
      </w:r>
      <w:r>
        <w:rPr>
          <w:lang w:val="fr-CA" w:eastAsia="fr-CA"/>
        </w:rPr>
        <w:t>es installations frigorifiques »,</w:t>
      </w:r>
      <w:r w:rsidRPr="00DE4B84">
        <w:rPr>
          <w:lang w:val="fr-CA" w:eastAsia="fr-CA"/>
        </w:rPr>
        <w:t xml:space="preserve"> incluse dans la deuxième tranche</w:t>
      </w:r>
      <w:r>
        <w:rPr>
          <w:lang w:val="fr-CA" w:eastAsia="fr-CA"/>
        </w:rPr>
        <w:t>,</w:t>
      </w:r>
      <w:r w:rsidRPr="00DE4B84">
        <w:rPr>
          <w:lang w:val="fr-CA" w:eastAsia="fr-CA"/>
        </w:rPr>
        <w:t xml:space="preserve"> est un outil d</w:t>
      </w:r>
      <w:r w:rsidR="00635B93">
        <w:rPr>
          <w:lang w:val="fr-CA" w:eastAsia="fr-CA"/>
        </w:rPr>
        <w:t>’</w:t>
      </w:r>
      <w:r w:rsidRPr="00DE4B84">
        <w:rPr>
          <w:lang w:val="fr-CA" w:eastAsia="fr-CA"/>
        </w:rPr>
        <w:t>information conçu pour suivre les utilisateurs finaux des systèmes de réfrigération, faciliter la gestion des frigorigènes et optimiser leur utilisation, la détection de fuites et le suivi. Il comprendra des détails sur le type d</w:t>
      </w:r>
      <w:r w:rsidR="00635B93">
        <w:rPr>
          <w:lang w:val="fr-CA" w:eastAsia="fr-CA"/>
        </w:rPr>
        <w:t>’</w:t>
      </w:r>
      <w:r w:rsidRPr="00DE4B84">
        <w:rPr>
          <w:lang w:val="fr-CA" w:eastAsia="fr-CA"/>
        </w:rPr>
        <w:t>installation, la capacité, le type de frigorigène, l</w:t>
      </w:r>
      <w:r w:rsidR="00635B93">
        <w:rPr>
          <w:lang w:val="fr-CA" w:eastAsia="fr-CA"/>
        </w:rPr>
        <w:t>’</w:t>
      </w:r>
      <w:r w:rsidRPr="00DE4B84">
        <w:rPr>
          <w:lang w:val="fr-CA" w:eastAsia="fr-CA"/>
        </w:rPr>
        <w:t xml:space="preserve">entretien, les recharges, ainsi que la formation et la certification du personnel. Ce registre sera intégré à la plateforme </w:t>
      </w:r>
      <w:r w:rsidRPr="00DE4B84">
        <w:rPr>
          <w:noProof/>
          <w:lang w:val="fr-CA" w:eastAsia="fr-CA"/>
        </w:rPr>
        <w:t>Huella Chile</w:t>
      </w:r>
      <w:r w:rsidRPr="00DE4B84">
        <w:rPr>
          <w:lang w:val="fr-CA" w:eastAsia="fr-CA"/>
        </w:rPr>
        <w:t>, une initiative gouvernementale visant à promouvoir le calcul, la déclaration et la gestion des émissions de gaz à effet de serre (GES) au niveau national</w:t>
      </w:r>
      <w:r>
        <w:rPr>
          <w:lang w:val="fr-CA" w:eastAsia="fr-CA"/>
        </w:rPr>
        <w:t>.</w:t>
      </w:r>
    </w:p>
    <w:p w:rsidR="00EA598B" w:rsidRPr="00F25822" w:rsidRDefault="00AB4C23" w:rsidP="00D14426">
      <w:pPr>
        <w:keepNext/>
        <w:spacing w:after="240"/>
        <w:rPr>
          <w:u w:val="single"/>
          <w:lang w:val="fr-CA"/>
        </w:rPr>
      </w:pPr>
      <w:r>
        <w:rPr>
          <w:u w:val="single"/>
          <w:lang w:val="fr-CA"/>
        </w:rPr>
        <w:t>Mise en œuvre de la politique d</w:t>
      </w:r>
      <w:r w:rsidR="00635B93">
        <w:rPr>
          <w:u w:val="single"/>
          <w:lang w:val="fr-CA"/>
        </w:rPr>
        <w:t>’</w:t>
      </w:r>
      <w:r>
        <w:rPr>
          <w:u w:val="single"/>
          <w:lang w:val="fr-CA"/>
        </w:rPr>
        <w:t>égalité des sexes</w:t>
      </w:r>
    </w:p>
    <w:p w:rsidR="006F59EC" w:rsidRPr="00F25822" w:rsidRDefault="008778BC" w:rsidP="00E95F99">
      <w:pPr>
        <w:pStyle w:val="Heading1"/>
        <w:rPr>
          <w:lang w:val="fr-CA"/>
        </w:rPr>
      </w:pPr>
      <w:r w:rsidRPr="00DE4B84">
        <w:rPr>
          <w:lang w:val="fr-CA" w:eastAsia="fr-CA"/>
        </w:rPr>
        <w:t>Con</w:t>
      </w:r>
      <w:r w:rsidR="00F45B7F">
        <w:rPr>
          <w:lang w:val="fr-CA" w:eastAsia="fr-CA"/>
        </w:rPr>
        <w:t>formément aux décisions </w:t>
      </w:r>
      <w:r w:rsidRPr="00DE4B84">
        <w:rPr>
          <w:lang w:val="fr-CA" w:eastAsia="fr-CA"/>
        </w:rPr>
        <w:t>84/92(d), 90/48(c) et 92/40(b), l</w:t>
      </w:r>
      <w:r w:rsidR="00635B93">
        <w:rPr>
          <w:lang w:val="fr-CA" w:eastAsia="fr-CA"/>
        </w:rPr>
        <w:t>’</w:t>
      </w:r>
      <w:r w:rsidRPr="00DE4B84">
        <w:rPr>
          <w:lang w:val="fr-CA" w:eastAsia="fr-CA"/>
        </w:rPr>
        <w:t xml:space="preserve">intégration de la dimension de genre a été mise en </w:t>
      </w:r>
      <w:r w:rsidR="00F45B7F">
        <w:rPr>
          <w:lang w:val="fr-CA" w:eastAsia="fr-CA"/>
        </w:rPr>
        <w:t>œuvre dans le cadre de la phase </w:t>
      </w:r>
      <w:r w:rsidRPr="00DE4B84">
        <w:rPr>
          <w:lang w:val="fr-CA" w:eastAsia="fr-CA"/>
        </w:rPr>
        <w:t>III du PGEH, avec un accent sur l</w:t>
      </w:r>
      <w:r w:rsidR="00635B93">
        <w:rPr>
          <w:lang w:val="fr-CA" w:eastAsia="fr-CA"/>
        </w:rPr>
        <w:t>’</w:t>
      </w:r>
      <w:r w:rsidRPr="00DE4B84">
        <w:rPr>
          <w:lang w:val="fr-CA" w:eastAsia="fr-CA"/>
        </w:rPr>
        <w:t xml:space="preserve">autonomisation des </w:t>
      </w:r>
      <w:r w:rsidRPr="00DE4B84">
        <w:rPr>
          <w:lang w:val="fr-CA" w:eastAsia="fr-CA"/>
        </w:rPr>
        <w:lastRenderedPageBreak/>
        <w:t>femmes dans le secteur RAC. Le Secrétariat apprécie le large éventail d</w:t>
      </w:r>
      <w:r w:rsidR="00635B93">
        <w:rPr>
          <w:lang w:val="fr-CA" w:eastAsia="fr-CA"/>
        </w:rPr>
        <w:t>’</w:t>
      </w:r>
      <w:r w:rsidRPr="00DE4B84">
        <w:rPr>
          <w:lang w:val="fr-CA" w:eastAsia="fr-CA"/>
        </w:rPr>
        <w:t>a</w:t>
      </w:r>
      <w:r w:rsidR="00F45B7F">
        <w:rPr>
          <w:lang w:val="fr-CA" w:eastAsia="fr-CA"/>
        </w:rPr>
        <w:t>ctivités mises en œuvre par le g</w:t>
      </w:r>
      <w:r w:rsidRPr="00DE4B84">
        <w:rPr>
          <w:lang w:val="fr-CA" w:eastAsia="fr-CA"/>
        </w:rPr>
        <w:t xml:space="preserve">ouvernement du Chili pour promouvoir la </w:t>
      </w:r>
      <w:r w:rsidRPr="00DE4B84">
        <w:rPr>
          <w:noProof/>
          <w:lang w:val="fr-CA" w:eastAsia="fr-CA"/>
        </w:rPr>
        <w:t>participation des femmes dans le secteur RAC, y compris un webinaire a</w:t>
      </w:r>
      <w:r w:rsidR="00F45B7F">
        <w:rPr>
          <w:noProof/>
          <w:lang w:val="fr-CA" w:eastAsia="fr-CA"/>
        </w:rPr>
        <w:t>vec 92 participants (dont 69 </w:t>
      </w:r>
      <w:r w:rsidR="006A102B">
        <w:rPr>
          <w:noProof/>
          <w:lang w:val="fr-CA" w:eastAsia="fr-CA"/>
        </w:rPr>
        <w:t xml:space="preserve">femmes), un </w:t>
      </w:r>
      <w:r w:rsidRPr="00DE4B84">
        <w:rPr>
          <w:noProof/>
          <w:lang w:val="fr-CA" w:eastAsia="fr-CA"/>
        </w:rPr>
        <w:t>d</w:t>
      </w:r>
      <w:r w:rsidR="00F45B7F">
        <w:rPr>
          <w:noProof/>
          <w:lang w:val="fr-CA" w:eastAsia="fr-CA"/>
        </w:rPr>
        <w:t>éjeuner</w:t>
      </w:r>
      <w:r w:rsidR="006A102B">
        <w:rPr>
          <w:noProof/>
          <w:lang w:val="fr-CA" w:eastAsia="fr-CA"/>
        </w:rPr>
        <w:noBreakHyphen/>
        <w:t>causerie</w:t>
      </w:r>
      <w:r w:rsidR="00F45B7F">
        <w:rPr>
          <w:noProof/>
          <w:lang w:val="fr-CA" w:eastAsia="fr-CA"/>
        </w:rPr>
        <w:t xml:space="preserve"> </w:t>
      </w:r>
      <w:r w:rsidR="00F45B7F">
        <w:rPr>
          <w:lang w:val="fr-CA" w:eastAsia="fr-CA"/>
        </w:rPr>
        <w:t>(avec 21 </w:t>
      </w:r>
      <w:r w:rsidRPr="00DE4B84">
        <w:rPr>
          <w:lang w:val="fr-CA" w:eastAsia="fr-CA"/>
        </w:rPr>
        <w:t xml:space="preserve">femmes présentes) sur les expériences et les </w:t>
      </w:r>
      <w:r w:rsidR="00F45B7F">
        <w:rPr>
          <w:lang w:val="fr-CA" w:eastAsia="fr-CA"/>
        </w:rPr>
        <w:t>points forts</w:t>
      </w:r>
      <w:r w:rsidRPr="00DE4B84">
        <w:rPr>
          <w:lang w:val="fr-CA" w:eastAsia="fr-CA"/>
        </w:rPr>
        <w:t xml:space="preserve"> des femmes dans le secteur RAC, une pièce de théâtre mettant en lumière le rôle des femmes dans le secteur RAC lors des célébrations de la Journée de l</w:t>
      </w:r>
      <w:r w:rsidR="00635B93">
        <w:rPr>
          <w:lang w:val="fr-CA" w:eastAsia="fr-CA"/>
        </w:rPr>
        <w:t>’</w:t>
      </w:r>
      <w:r w:rsidRPr="00DE4B84">
        <w:rPr>
          <w:lang w:val="fr-CA" w:eastAsia="fr-CA"/>
        </w:rPr>
        <w:t>Ozone, un concours pour reconnaître les entreprises ayant de bonnes pratiques d</w:t>
      </w:r>
      <w:r w:rsidR="00635B93">
        <w:rPr>
          <w:lang w:val="fr-CA" w:eastAsia="fr-CA"/>
        </w:rPr>
        <w:t>’</w:t>
      </w:r>
      <w:r w:rsidRPr="00DE4B84">
        <w:rPr>
          <w:lang w:val="fr-CA" w:eastAsia="fr-CA"/>
        </w:rPr>
        <w:t>entretien et une représentation équitable des femmes dans les rôles techniques, et des activités de diffusion, y compris l</w:t>
      </w:r>
      <w:r w:rsidR="00635B93">
        <w:rPr>
          <w:lang w:val="fr-CA" w:eastAsia="fr-CA"/>
        </w:rPr>
        <w:t>’</w:t>
      </w:r>
      <w:r w:rsidRPr="00DE4B84">
        <w:rPr>
          <w:lang w:val="fr-CA" w:eastAsia="fr-CA"/>
        </w:rPr>
        <w:t>élaboration de vidéos et d</w:t>
      </w:r>
      <w:r w:rsidR="00635B93">
        <w:rPr>
          <w:lang w:val="fr-CA" w:eastAsia="fr-CA"/>
        </w:rPr>
        <w:t>’</w:t>
      </w:r>
      <w:r w:rsidRPr="00DE4B84">
        <w:rPr>
          <w:lang w:val="fr-CA" w:eastAsia="fr-CA"/>
        </w:rPr>
        <w:t>entretiens promouvant le rôle des femmes dans le secteur RAC. Ces activités et leurs résultats ont été diffusés sur les réseaux sociaux de l</w:t>
      </w:r>
      <w:r w:rsidR="00635B93">
        <w:rPr>
          <w:lang w:val="fr-CA" w:eastAsia="fr-CA"/>
        </w:rPr>
        <w:t>’</w:t>
      </w:r>
      <w:r w:rsidRPr="00DE4B84">
        <w:rPr>
          <w:lang w:val="fr-CA" w:eastAsia="fr-CA"/>
        </w:rPr>
        <w:t>UNO. L</w:t>
      </w:r>
      <w:r w:rsidR="00635B93">
        <w:rPr>
          <w:lang w:val="fr-CA" w:eastAsia="fr-CA"/>
        </w:rPr>
        <w:t>’</w:t>
      </w:r>
      <w:r w:rsidRPr="00DE4B84">
        <w:rPr>
          <w:lang w:val="fr-CA" w:eastAsia="fr-CA"/>
        </w:rPr>
        <w:t xml:space="preserve">intégration de la dimension de genre a été prise en compte dans les pratiques de recrutement pour la mise en œuvre du projet, et des données ventilées par sexe ont également été collectées pour les activités menées </w:t>
      </w:r>
      <w:r w:rsidR="00F45B7F">
        <w:rPr>
          <w:lang w:val="fr-CA" w:eastAsia="fr-CA"/>
        </w:rPr>
        <w:t>au titre</w:t>
      </w:r>
      <w:r w:rsidRPr="00DE4B84">
        <w:rPr>
          <w:lang w:val="fr-CA" w:eastAsia="fr-CA"/>
        </w:rPr>
        <w:t xml:space="preserve"> du PGEH</w:t>
      </w:r>
      <w:r w:rsidR="00F45B7F">
        <w:rPr>
          <w:lang w:val="fr-CA" w:eastAsia="fr-CA"/>
        </w:rPr>
        <w:t>.</w:t>
      </w:r>
    </w:p>
    <w:p w:rsidR="008F1BBA" w:rsidRPr="00F25822" w:rsidRDefault="0028619C" w:rsidP="008F1BBA">
      <w:pPr>
        <w:keepNext/>
        <w:spacing w:after="240"/>
        <w:rPr>
          <w:lang w:val="fr-CA"/>
        </w:rPr>
      </w:pPr>
      <w:r w:rsidRPr="00DE4B84">
        <w:rPr>
          <w:bCs/>
          <w:u w:val="single"/>
          <w:lang w:val="fr-CA" w:eastAsia="fr-CA"/>
        </w:rPr>
        <w:t>Accord actualisé</w:t>
      </w:r>
    </w:p>
    <w:p w:rsidR="00EA598B" w:rsidRPr="00F25822" w:rsidRDefault="0028619C" w:rsidP="00D14426">
      <w:pPr>
        <w:pStyle w:val="Heading1"/>
        <w:rPr>
          <w:lang w:val="fr-CA" w:eastAsia="en-CA"/>
        </w:rPr>
      </w:pPr>
      <w:r>
        <w:rPr>
          <w:lang w:val="fr-CA" w:eastAsia="fr-CA"/>
        </w:rPr>
        <w:t>Compte tenu de la demande du g</w:t>
      </w:r>
      <w:r w:rsidRPr="00DE4B84">
        <w:rPr>
          <w:lang w:val="fr-CA" w:eastAsia="fr-CA"/>
        </w:rPr>
        <w:t>ouvernement du Chili de changer l</w:t>
      </w:r>
      <w:r w:rsidR="00635B93">
        <w:rPr>
          <w:lang w:val="fr-CA" w:eastAsia="fr-CA"/>
        </w:rPr>
        <w:t>’</w:t>
      </w:r>
      <w:r w:rsidRPr="00DE4B84">
        <w:rPr>
          <w:lang w:val="fr-CA" w:eastAsia="fr-CA"/>
        </w:rPr>
        <w:t>agence d</w:t>
      </w:r>
      <w:r w:rsidR="00635B93">
        <w:rPr>
          <w:lang w:val="fr-CA" w:eastAsia="fr-CA"/>
        </w:rPr>
        <w:t>’</w:t>
      </w:r>
      <w:r w:rsidRPr="00DE4B84">
        <w:rPr>
          <w:lang w:val="fr-CA" w:eastAsia="fr-CA"/>
        </w:rPr>
        <w:t>exécution principale de l</w:t>
      </w:r>
      <w:r w:rsidR="00635B93">
        <w:rPr>
          <w:lang w:val="fr-CA" w:eastAsia="fr-CA"/>
        </w:rPr>
        <w:t>’</w:t>
      </w:r>
      <w:r w:rsidRPr="00DE4B84">
        <w:rPr>
          <w:lang w:val="fr-CA" w:eastAsia="fr-CA"/>
        </w:rPr>
        <w:t xml:space="preserve">ONUDI au PNUD, tout en maintenant le rôle du PNUE en tant </w:t>
      </w:r>
      <w:r>
        <w:rPr>
          <w:lang w:val="fr-CA" w:eastAsia="fr-CA"/>
        </w:rPr>
        <w:t>qu</w:t>
      </w:r>
      <w:r w:rsidR="00635B93">
        <w:rPr>
          <w:lang w:val="fr-CA" w:eastAsia="fr-CA"/>
        </w:rPr>
        <w:t>’</w:t>
      </w:r>
      <w:r>
        <w:rPr>
          <w:lang w:val="fr-CA" w:eastAsia="fr-CA"/>
        </w:rPr>
        <w:t>organisme coopérant</w:t>
      </w:r>
      <w:r w:rsidRPr="00DE4B84">
        <w:rPr>
          <w:lang w:val="fr-CA" w:eastAsia="fr-CA"/>
        </w:rPr>
        <w:t xml:space="preserve"> ave</w:t>
      </w:r>
      <w:r>
        <w:rPr>
          <w:lang w:val="fr-CA" w:eastAsia="fr-CA"/>
        </w:rPr>
        <w:t>c ses activités spécifiques, l</w:t>
      </w:r>
      <w:r w:rsidR="00635B93">
        <w:rPr>
          <w:lang w:val="fr-CA" w:eastAsia="fr-CA"/>
        </w:rPr>
        <w:t>’</w:t>
      </w:r>
      <w:r>
        <w:rPr>
          <w:lang w:val="fr-CA" w:eastAsia="fr-CA"/>
        </w:rPr>
        <w:t>A</w:t>
      </w:r>
      <w:r w:rsidRPr="00DE4B84">
        <w:rPr>
          <w:lang w:val="fr-CA" w:eastAsia="fr-CA"/>
        </w:rPr>
        <w:t>ccord entr</w:t>
      </w:r>
      <w:r>
        <w:rPr>
          <w:lang w:val="fr-CA" w:eastAsia="fr-CA"/>
        </w:rPr>
        <w:t>e le g</w:t>
      </w:r>
      <w:r w:rsidRPr="00DE4B84">
        <w:rPr>
          <w:lang w:val="fr-CA" w:eastAsia="fr-CA"/>
        </w:rPr>
        <w:t>ouvernement du Chili et le Comité exécutif a été révisé</w:t>
      </w:r>
      <w:r>
        <w:rPr>
          <w:lang w:val="fr-CA" w:eastAsia="fr-CA"/>
        </w:rPr>
        <w:t>. En particulier, le paragraphe </w:t>
      </w:r>
      <w:r w:rsidRPr="00DE4B84">
        <w:rPr>
          <w:lang w:val="fr-CA" w:eastAsia="fr-CA"/>
        </w:rPr>
        <w:t>9, précisant les a</w:t>
      </w:r>
      <w:r>
        <w:rPr>
          <w:lang w:val="fr-CA" w:eastAsia="fr-CA"/>
        </w:rPr>
        <w:t>gences d</w:t>
      </w:r>
      <w:r w:rsidR="00635B93">
        <w:rPr>
          <w:lang w:val="fr-CA" w:eastAsia="fr-CA"/>
        </w:rPr>
        <w:t>’</w:t>
      </w:r>
      <w:r>
        <w:rPr>
          <w:lang w:val="fr-CA" w:eastAsia="fr-CA"/>
        </w:rPr>
        <w:t>exécution, et l</w:t>
      </w:r>
      <w:r w:rsidR="00635B93">
        <w:rPr>
          <w:lang w:val="fr-CA" w:eastAsia="fr-CA"/>
        </w:rPr>
        <w:t>’</w:t>
      </w:r>
      <w:r>
        <w:rPr>
          <w:lang w:val="fr-CA" w:eastAsia="fr-CA"/>
        </w:rPr>
        <w:t>annexe </w:t>
      </w:r>
      <w:r w:rsidRPr="00DE4B84">
        <w:rPr>
          <w:lang w:val="fr-CA" w:eastAsia="fr-CA"/>
        </w:rPr>
        <w:t>2</w:t>
      </w:r>
      <w:r w:rsidR="00635B93">
        <w:rPr>
          <w:lang w:val="fr-CA" w:eastAsia="fr-CA"/>
        </w:rPr>
        <w:noBreakHyphen/>
      </w:r>
      <w:r w:rsidRPr="00DE4B84">
        <w:rPr>
          <w:lang w:val="fr-CA" w:eastAsia="fr-CA"/>
        </w:rPr>
        <w:t>A ont</w:t>
      </w:r>
      <w:r>
        <w:rPr>
          <w:lang w:val="fr-CA" w:eastAsia="fr-CA"/>
        </w:rPr>
        <w:t xml:space="preserve"> été modifiés, et le paragraphe </w:t>
      </w:r>
      <w:r w:rsidRPr="00DE4B84">
        <w:rPr>
          <w:lang w:val="fr-CA" w:eastAsia="fr-CA"/>
        </w:rPr>
        <w:t>17 a été ajouté pour indiquer que l</w:t>
      </w:r>
      <w:r w:rsidR="00635B93">
        <w:rPr>
          <w:lang w:val="fr-CA" w:eastAsia="fr-CA"/>
        </w:rPr>
        <w:t>’</w:t>
      </w:r>
      <w:r w:rsidRPr="00DE4B84">
        <w:rPr>
          <w:lang w:val="fr-CA" w:eastAsia="fr-CA"/>
        </w:rPr>
        <w:t>Accord actualisé remplace celui conclu lors de la 88</w:t>
      </w:r>
      <w:r w:rsidRPr="0028619C">
        <w:rPr>
          <w:vertAlign w:val="superscript"/>
          <w:lang w:val="fr-CA" w:eastAsia="fr-CA"/>
        </w:rPr>
        <w:t>e</w:t>
      </w:r>
      <w:r>
        <w:rPr>
          <w:vertAlign w:val="superscript"/>
          <w:lang w:val="fr-CA" w:eastAsia="fr-CA"/>
        </w:rPr>
        <w:t> </w:t>
      </w:r>
      <w:r w:rsidRPr="00DE4B84">
        <w:rPr>
          <w:lang w:val="fr-CA" w:eastAsia="fr-CA"/>
        </w:rPr>
        <w:t xml:space="preserve">réunion, comme indiqué </w:t>
      </w:r>
      <w:r>
        <w:rPr>
          <w:lang w:val="fr-CA" w:eastAsia="fr-CA"/>
        </w:rPr>
        <w:t>à l</w:t>
      </w:r>
      <w:r w:rsidR="00635B93">
        <w:rPr>
          <w:lang w:val="fr-CA" w:eastAsia="fr-CA"/>
        </w:rPr>
        <w:t>’</w:t>
      </w:r>
      <w:r>
        <w:rPr>
          <w:lang w:val="fr-CA" w:eastAsia="fr-CA"/>
        </w:rPr>
        <w:t>annexe </w:t>
      </w:r>
      <w:r w:rsidRPr="00DE4B84">
        <w:rPr>
          <w:lang w:val="fr-CA" w:eastAsia="fr-CA"/>
        </w:rPr>
        <w:t>I du présent document. L</w:t>
      </w:r>
      <w:r w:rsidR="00635B93">
        <w:rPr>
          <w:lang w:val="fr-CA" w:eastAsia="fr-CA"/>
        </w:rPr>
        <w:t>’</w:t>
      </w:r>
      <w:r w:rsidRPr="00DE4B84">
        <w:rPr>
          <w:lang w:val="fr-CA" w:eastAsia="fr-CA"/>
        </w:rPr>
        <w:t xml:space="preserve">Accord révisé </w:t>
      </w:r>
      <w:r>
        <w:rPr>
          <w:lang w:val="fr-CA" w:eastAsia="fr-CA"/>
        </w:rPr>
        <w:t>intégral</w:t>
      </w:r>
      <w:r w:rsidRPr="00DE4B84">
        <w:rPr>
          <w:lang w:val="fr-CA" w:eastAsia="fr-CA"/>
        </w:rPr>
        <w:t xml:space="preserve"> sera joint au rapport final de la 95</w:t>
      </w:r>
      <w:r w:rsidRPr="0028619C">
        <w:rPr>
          <w:vertAlign w:val="superscript"/>
          <w:lang w:val="fr-CA" w:eastAsia="fr-CA"/>
        </w:rPr>
        <w:t>e</w:t>
      </w:r>
      <w:r>
        <w:rPr>
          <w:lang w:val="fr-CA" w:eastAsia="fr-CA"/>
        </w:rPr>
        <w:t> </w:t>
      </w:r>
      <w:r w:rsidRPr="00DE4B84">
        <w:rPr>
          <w:lang w:val="fr-CA" w:eastAsia="fr-CA"/>
        </w:rPr>
        <w:t>réunion</w:t>
      </w:r>
      <w:r>
        <w:rPr>
          <w:lang w:val="fr-CA" w:eastAsia="fr-CA"/>
        </w:rPr>
        <w:t>.</w:t>
      </w:r>
    </w:p>
    <w:p w:rsidR="00EA598B" w:rsidRPr="00D54A9A" w:rsidRDefault="00D54A9A" w:rsidP="007A02C8">
      <w:pPr>
        <w:pStyle w:val="NormalWeb"/>
        <w:keepNext/>
        <w:rPr>
          <w:sz w:val="22"/>
          <w:szCs w:val="22"/>
          <w:u w:val="single"/>
          <w:lang w:val="fr-CA"/>
        </w:rPr>
      </w:pPr>
      <w:r w:rsidRPr="00D54A9A">
        <w:rPr>
          <w:bCs/>
          <w:sz w:val="22"/>
          <w:szCs w:val="22"/>
          <w:u w:val="single"/>
          <w:lang w:val="fr-CA" w:eastAsia="fr-CA"/>
        </w:rPr>
        <w:t>Durabilité de l</w:t>
      </w:r>
      <w:r w:rsidR="00635B93">
        <w:rPr>
          <w:bCs/>
          <w:sz w:val="22"/>
          <w:szCs w:val="22"/>
          <w:u w:val="single"/>
          <w:lang w:val="fr-CA" w:eastAsia="fr-CA"/>
        </w:rPr>
        <w:t>’</w:t>
      </w:r>
      <w:r w:rsidRPr="00D54A9A">
        <w:rPr>
          <w:bCs/>
          <w:sz w:val="22"/>
          <w:szCs w:val="22"/>
          <w:u w:val="single"/>
          <w:lang w:val="fr-CA" w:eastAsia="fr-CA"/>
        </w:rPr>
        <w:t>élimination des HCFC et évaluation des risques</w:t>
      </w:r>
    </w:p>
    <w:p w:rsidR="0050243F" w:rsidRPr="00F25822" w:rsidRDefault="00111636" w:rsidP="0050243F">
      <w:pPr>
        <w:pStyle w:val="Heading1"/>
        <w:rPr>
          <w:lang w:val="fr-CA"/>
        </w:rPr>
      </w:pPr>
      <w:r w:rsidRPr="00DE4B84">
        <w:rPr>
          <w:lang w:val="fr-CA" w:eastAsia="fr-CA"/>
        </w:rPr>
        <w:t>Le renforcement du système de licences et de quotas pour les HCFC au Chili, ainsi que l</w:t>
      </w:r>
      <w:r w:rsidR="00635B93">
        <w:rPr>
          <w:lang w:val="fr-CA" w:eastAsia="fr-CA"/>
        </w:rPr>
        <w:t>’</w:t>
      </w:r>
      <w:r w:rsidRPr="00DE4B84">
        <w:rPr>
          <w:lang w:val="fr-CA" w:eastAsia="fr-CA"/>
        </w:rPr>
        <w:t>application des réglementations existantes</w:t>
      </w:r>
      <w:r>
        <w:rPr>
          <w:lang w:val="fr-CA" w:eastAsia="fr-CA"/>
        </w:rPr>
        <w:t xml:space="preserve"> </w:t>
      </w:r>
      <w:r w:rsidRPr="00DE4B84">
        <w:rPr>
          <w:lang w:val="fr-CA" w:eastAsia="fr-CA"/>
        </w:rPr>
        <w:t>—</w:t>
      </w:r>
      <w:r>
        <w:rPr>
          <w:lang w:val="fr-CA" w:eastAsia="fr-CA"/>
        </w:rPr>
        <w:t xml:space="preserve"> </w:t>
      </w:r>
      <w:r w:rsidRPr="00DE4B84">
        <w:rPr>
          <w:lang w:val="fr-CA" w:eastAsia="fr-CA"/>
        </w:rPr>
        <w:t>telles que l</w:t>
      </w:r>
      <w:r w:rsidR="00635B93">
        <w:rPr>
          <w:lang w:val="fr-CA" w:eastAsia="fr-CA"/>
        </w:rPr>
        <w:t>’</w:t>
      </w:r>
      <w:r w:rsidRPr="00DE4B84">
        <w:rPr>
          <w:lang w:val="fr-CA" w:eastAsia="fr-CA"/>
        </w:rPr>
        <w:t>interdiction du HCFC</w:t>
      </w:r>
      <w:r w:rsidR="00635B93">
        <w:rPr>
          <w:lang w:val="fr-CA" w:eastAsia="fr-CA"/>
        </w:rPr>
        <w:noBreakHyphen/>
      </w:r>
      <w:r w:rsidRPr="00DE4B84">
        <w:rPr>
          <w:lang w:val="fr-CA" w:eastAsia="fr-CA"/>
        </w:rPr>
        <w:t xml:space="preserve">141b sous forme pure ou contenu dans les </w:t>
      </w:r>
      <w:r w:rsidRPr="00DE4B84">
        <w:rPr>
          <w:noProof/>
          <w:lang w:val="fr-CA" w:eastAsia="fr-CA"/>
        </w:rPr>
        <w:t>polyols prémélangés</w:t>
      </w:r>
      <w:r w:rsidRPr="00DE4B84">
        <w:rPr>
          <w:lang w:val="fr-CA" w:eastAsia="fr-CA"/>
        </w:rPr>
        <w:t xml:space="preserve"> pour le secteur des mousses</w:t>
      </w:r>
      <w:r>
        <w:rPr>
          <w:lang w:val="fr-CA" w:eastAsia="fr-CA"/>
        </w:rPr>
        <w:t xml:space="preserve"> </w:t>
      </w:r>
      <w:r w:rsidRPr="00DE4B84">
        <w:rPr>
          <w:lang w:val="fr-CA" w:eastAsia="fr-CA"/>
        </w:rPr>
        <w:t>—</w:t>
      </w:r>
      <w:r>
        <w:rPr>
          <w:lang w:val="fr-CA" w:eastAsia="fr-CA"/>
        </w:rPr>
        <w:t xml:space="preserve"> aideront</w:t>
      </w:r>
      <w:r w:rsidRPr="00DE4B84">
        <w:rPr>
          <w:lang w:val="fr-CA" w:eastAsia="fr-CA"/>
        </w:rPr>
        <w:t xml:space="preserve"> le pays </w:t>
      </w:r>
      <w:r>
        <w:rPr>
          <w:lang w:val="fr-CA" w:eastAsia="fr-CA"/>
        </w:rPr>
        <w:t>à honorer l</w:t>
      </w:r>
      <w:r w:rsidRPr="00DE4B84">
        <w:rPr>
          <w:lang w:val="fr-CA" w:eastAsia="fr-CA"/>
        </w:rPr>
        <w:t xml:space="preserve">es engagements </w:t>
      </w:r>
      <w:r>
        <w:rPr>
          <w:lang w:val="fr-CA" w:eastAsia="fr-CA"/>
        </w:rPr>
        <w:t>qu</w:t>
      </w:r>
      <w:r w:rsidR="00635B93">
        <w:rPr>
          <w:lang w:val="fr-CA" w:eastAsia="fr-CA"/>
        </w:rPr>
        <w:t>’</w:t>
      </w:r>
      <w:r>
        <w:rPr>
          <w:lang w:val="fr-CA" w:eastAsia="fr-CA"/>
        </w:rPr>
        <w:t>il a contractés aux termes</w:t>
      </w:r>
      <w:r w:rsidRPr="00DE4B84">
        <w:rPr>
          <w:lang w:val="fr-CA" w:eastAsia="fr-CA"/>
        </w:rPr>
        <w:t xml:space="preserve"> du </w:t>
      </w:r>
      <w:r>
        <w:rPr>
          <w:lang w:val="fr-CA" w:eastAsia="fr-CA"/>
        </w:rPr>
        <w:t>Protocole de Montréal. La phase </w:t>
      </w:r>
      <w:r w:rsidRPr="00DE4B84">
        <w:rPr>
          <w:lang w:val="fr-CA" w:eastAsia="fr-CA"/>
        </w:rPr>
        <w:t>III du PGEH vise à renforcer les cadres réglementaires et comprend la formation des agents des douanes, la formation des techniciens du secteur de l</w:t>
      </w:r>
      <w:r w:rsidR="00635B93">
        <w:rPr>
          <w:lang w:val="fr-CA" w:eastAsia="fr-CA"/>
        </w:rPr>
        <w:t>’</w:t>
      </w:r>
      <w:r w:rsidRPr="00DE4B84">
        <w:rPr>
          <w:lang w:val="fr-CA" w:eastAsia="fr-CA"/>
        </w:rPr>
        <w:t xml:space="preserve">entretien aux meilleures pratiques et aux frigorigènes </w:t>
      </w:r>
      <w:r>
        <w:rPr>
          <w:lang w:val="fr-CA" w:eastAsia="fr-CA"/>
        </w:rPr>
        <w:t>de remplacement, l</w:t>
      </w:r>
      <w:r w:rsidR="00635B93">
        <w:rPr>
          <w:lang w:val="fr-CA" w:eastAsia="fr-CA"/>
        </w:rPr>
        <w:t>’</w:t>
      </w:r>
      <w:r>
        <w:rPr>
          <w:lang w:val="fr-CA" w:eastAsia="fr-CA"/>
        </w:rPr>
        <w:t xml:space="preserve">élaboration </w:t>
      </w:r>
      <w:r w:rsidRPr="00DE4B84">
        <w:rPr>
          <w:lang w:val="fr-CA" w:eastAsia="fr-CA"/>
        </w:rPr>
        <w:t>de nouveaux profils de compétences pour l</w:t>
      </w:r>
      <w:r>
        <w:rPr>
          <w:lang w:val="fr-CA" w:eastAsia="fr-CA"/>
        </w:rPr>
        <w:t>e travail avec les frigorigènes </w:t>
      </w:r>
      <w:r w:rsidRPr="00DE4B84">
        <w:rPr>
          <w:lang w:val="fr-CA" w:eastAsia="fr-CA"/>
        </w:rPr>
        <w:t>A2L, la mise en œuvr</w:t>
      </w:r>
      <w:r>
        <w:rPr>
          <w:lang w:val="fr-CA" w:eastAsia="fr-CA"/>
        </w:rPr>
        <w:t xml:space="preserve">e de projets de démonstration </w:t>
      </w:r>
      <w:r>
        <w:rPr>
          <w:noProof/>
          <w:lang w:val="fr-CA" w:eastAsia="fr-CA"/>
        </w:rPr>
        <w:t>« zéro</w:t>
      </w:r>
      <w:r w:rsidR="00635B93">
        <w:rPr>
          <w:noProof/>
          <w:lang w:val="fr-CA" w:eastAsia="fr-CA"/>
        </w:rPr>
        <w:noBreakHyphen/>
      </w:r>
      <w:r>
        <w:rPr>
          <w:noProof/>
          <w:lang w:val="fr-CA" w:eastAsia="fr-CA"/>
        </w:rPr>
        <w:t>fuites »</w:t>
      </w:r>
      <w:r w:rsidRPr="00DE4B84">
        <w:rPr>
          <w:lang w:val="fr-CA" w:eastAsia="fr-CA"/>
        </w:rPr>
        <w:t xml:space="preserve"> pour réduire les émissions</w:t>
      </w:r>
      <w:r>
        <w:rPr>
          <w:lang w:val="fr-CA" w:eastAsia="fr-CA"/>
        </w:rPr>
        <w:t>,</w:t>
      </w:r>
      <w:r w:rsidRPr="00DE4B84">
        <w:rPr>
          <w:lang w:val="fr-CA" w:eastAsia="fr-CA"/>
        </w:rPr>
        <w:t xml:space="preserve"> et le renforcement des capacités pour soutenir les </w:t>
      </w:r>
      <w:r>
        <w:rPr>
          <w:lang w:val="fr-CA" w:eastAsia="fr-CA"/>
        </w:rPr>
        <w:t>solutions de remplacement</w:t>
      </w:r>
      <w:r w:rsidRPr="00DE4B84">
        <w:rPr>
          <w:lang w:val="fr-CA" w:eastAsia="fr-CA"/>
        </w:rPr>
        <w:t xml:space="preserve"> aux HCFC. Ces initiatives devraient permettre de réduire </w:t>
      </w:r>
      <w:r>
        <w:rPr>
          <w:lang w:val="fr-CA" w:eastAsia="fr-CA"/>
        </w:rPr>
        <w:t xml:space="preserve">davantage </w:t>
      </w:r>
      <w:r w:rsidRPr="00DE4B84">
        <w:rPr>
          <w:lang w:val="fr-CA" w:eastAsia="fr-CA"/>
        </w:rPr>
        <w:t xml:space="preserve">encore la consommation de HCFC et de favoriser une transition durable vers des </w:t>
      </w:r>
      <w:r>
        <w:rPr>
          <w:lang w:val="fr-CA" w:eastAsia="fr-CA"/>
        </w:rPr>
        <w:t>solutions de remplacement.</w:t>
      </w:r>
    </w:p>
    <w:p w:rsidR="007955E8" w:rsidRPr="00F25822" w:rsidRDefault="0077027B" w:rsidP="00B37350">
      <w:pPr>
        <w:pStyle w:val="Heading1"/>
        <w:keepNext/>
        <w:spacing w:before="240"/>
        <w:rPr>
          <w:lang w:val="fr-CA"/>
        </w:rPr>
      </w:pPr>
      <w:r>
        <w:rPr>
          <w:lang w:val="fr-CA" w:eastAsia="fr-CA"/>
        </w:rPr>
        <w:t>S</w:t>
      </w:r>
      <w:r w:rsidR="00635B93">
        <w:rPr>
          <w:lang w:val="fr-CA" w:eastAsia="fr-CA"/>
        </w:rPr>
        <w:t>’</w:t>
      </w:r>
      <w:r>
        <w:rPr>
          <w:lang w:val="fr-CA" w:eastAsia="fr-CA"/>
        </w:rPr>
        <w:t>agissant de</w:t>
      </w:r>
      <w:r w:rsidRPr="00DE4B84">
        <w:rPr>
          <w:lang w:val="fr-CA" w:eastAsia="fr-CA"/>
        </w:rPr>
        <w:t xml:space="preserve"> l</w:t>
      </w:r>
      <w:r w:rsidR="00635B93">
        <w:rPr>
          <w:lang w:val="fr-CA" w:eastAsia="fr-CA"/>
        </w:rPr>
        <w:t>’</w:t>
      </w:r>
      <w:r w:rsidRPr="00DE4B84">
        <w:rPr>
          <w:lang w:val="fr-CA" w:eastAsia="fr-CA"/>
        </w:rPr>
        <w:t>application de l</w:t>
      </w:r>
      <w:r w:rsidR="00635B93">
        <w:rPr>
          <w:lang w:val="fr-CA" w:eastAsia="fr-CA"/>
        </w:rPr>
        <w:t>’</w:t>
      </w:r>
      <w:r w:rsidRPr="00DE4B84">
        <w:rPr>
          <w:lang w:val="fr-CA" w:eastAsia="fr-CA"/>
        </w:rPr>
        <w:t>interdiction d</w:t>
      </w:r>
      <w:r w:rsidR="00635B93">
        <w:rPr>
          <w:lang w:val="fr-CA" w:eastAsia="fr-CA"/>
        </w:rPr>
        <w:t>’</w:t>
      </w:r>
      <w:r w:rsidRPr="00DE4B84">
        <w:rPr>
          <w:lang w:val="fr-CA" w:eastAsia="fr-CA"/>
        </w:rPr>
        <w:t>importation de HCFC</w:t>
      </w:r>
      <w:r w:rsidR="00635B93">
        <w:rPr>
          <w:lang w:val="fr-CA" w:eastAsia="fr-CA"/>
        </w:rPr>
        <w:noBreakHyphen/>
      </w:r>
      <w:r w:rsidRPr="00DE4B84">
        <w:rPr>
          <w:lang w:val="fr-CA" w:eastAsia="fr-CA"/>
        </w:rPr>
        <w:t xml:space="preserve">141b pur et contenu dans les polyols </w:t>
      </w:r>
      <w:r w:rsidRPr="00DE4B84">
        <w:rPr>
          <w:noProof/>
          <w:lang w:val="fr-CA" w:eastAsia="fr-CA"/>
        </w:rPr>
        <w:t>prémélangés</w:t>
      </w:r>
      <w:r w:rsidRPr="00DE4B84">
        <w:rPr>
          <w:lang w:val="fr-CA" w:eastAsia="fr-CA"/>
        </w:rPr>
        <w:t xml:space="preserve">, le Secrétariat a noté avec satisfaction que le système actuel a </w:t>
      </w:r>
      <w:r>
        <w:rPr>
          <w:lang w:val="fr-CA" w:eastAsia="fr-CA"/>
        </w:rPr>
        <w:t>détecté</w:t>
      </w:r>
      <w:r w:rsidRPr="00DE4B84">
        <w:rPr>
          <w:lang w:val="fr-CA" w:eastAsia="fr-CA"/>
        </w:rPr>
        <w:t xml:space="preserve"> </w:t>
      </w:r>
      <w:r>
        <w:rPr>
          <w:lang w:val="fr-CA" w:eastAsia="fr-CA"/>
        </w:rPr>
        <w:t>une importation illicite de 220 </w:t>
      </w:r>
      <w:r w:rsidRPr="00DE4B84">
        <w:rPr>
          <w:lang w:val="fr-CA" w:eastAsia="fr-CA"/>
        </w:rPr>
        <w:t>kg de HCFC</w:t>
      </w:r>
      <w:r w:rsidR="00635B93">
        <w:rPr>
          <w:lang w:val="fr-CA" w:eastAsia="fr-CA"/>
        </w:rPr>
        <w:noBreakHyphen/>
      </w:r>
      <w:r w:rsidRPr="00DE4B84">
        <w:rPr>
          <w:lang w:val="fr-CA" w:eastAsia="fr-CA"/>
        </w:rPr>
        <w:t xml:space="preserve">141b contenu dans des </w:t>
      </w:r>
      <w:r w:rsidRPr="00DE4B84">
        <w:rPr>
          <w:noProof/>
          <w:lang w:val="fr-CA" w:eastAsia="fr-CA"/>
        </w:rPr>
        <w:t>polyols prémélangés</w:t>
      </w:r>
      <w:r w:rsidRPr="00DE4B84">
        <w:rPr>
          <w:lang w:val="fr-CA" w:eastAsia="fr-CA"/>
        </w:rPr>
        <w:t>. Le Service national des douanes maintient un profil de risque pour les substances contrôlées par le Protocole de Montréal</w:t>
      </w:r>
      <w:r>
        <w:rPr>
          <w:lang w:val="fr-CA" w:eastAsia="fr-CA"/>
        </w:rPr>
        <w:t>,</w:t>
      </w:r>
      <w:r w:rsidRPr="00DE4B84">
        <w:rPr>
          <w:lang w:val="fr-CA" w:eastAsia="fr-CA"/>
        </w:rPr>
        <w:t xml:space="preserve"> afin de détecter les opérations suspectes et effectue des analyses de risque et des contrôles en temps réel, qui incluent la vérification de la documentation et, le cas échéant, l</w:t>
      </w:r>
      <w:r w:rsidR="00635B93">
        <w:rPr>
          <w:lang w:val="fr-CA" w:eastAsia="fr-CA"/>
        </w:rPr>
        <w:t>’</w:t>
      </w:r>
      <w:r w:rsidRPr="00DE4B84">
        <w:rPr>
          <w:lang w:val="fr-CA" w:eastAsia="fr-CA"/>
        </w:rPr>
        <w:t>ouverture de conteneurs avant leur entrée officielle sur le territoire national. Des évaluations de risque sont également effectuées rétroactivement sur la base des documents d</w:t>
      </w:r>
      <w:r w:rsidR="00635B93">
        <w:rPr>
          <w:lang w:val="fr-CA" w:eastAsia="fr-CA"/>
        </w:rPr>
        <w:t>’</w:t>
      </w:r>
      <w:r w:rsidRPr="00DE4B84">
        <w:rPr>
          <w:lang w:val="fr-CA" w:eastAsia="fr-CA"/>
        </w:rPr>
        <w:t>importation</w:t>
      </w:r>
      <w:r w:rsidR="006A102B">
        <w:rPr>
          <w:lang w:val="fr-CA" w:eastAsia="fr-CA"/>
        </w:rPr>
        <w:t>, comme dans l</w:t>
      </w:r>
      <w:r>
        <w:rPr>
          <w:lang w:val="fr-CA" w:eastAsia="fr-CA"/>
        </w:rPr>
        <w:t>e cas</w:t>
      </w:r>
      <w:r w:rsidR="006A102B">
        <w:rPr>
          <w:lang w:val="fr-CA" w:eastAsia="fr-CA"/>
        </w:rPr>
        <w:t xml:space="preserve"> en question,</w:t>
      </w:r>
      <w:r>
        <w:rPr>
          <w:lang w:val="fr-CA" w:eastAsia="fr-CA"/>
        </w:rPr>
        <w:t xml:space="preserve"> où l</w:t>
      </w:r>
      <w:r w:rsidR="00635B93">
        <w:rPr>
          <w:lang w:val="fr-CA" w:eastAsia="fr-CA"/>
        </w:rPr>
        <w:t>’</w:t>
      </w:r>
      <w:r>
        <w:rPr>
          <w:lang w:val="fr-CA" w:eastAsia="fr-CA"/>
        </w:rPr>
        <w:t>agent des</w:t>
      </w:r>
      <w:r w:rsidRPr="00DE4B84">
        <w:rPr>
          <w:lang w:val="fr-CA" w:eastAsia="fr-CA"/>
        </w:rPr>
        <w:t xml:space="preserve"> douane</w:t>
      </w:r>
      <w:r>
        <w:rPr>
          <w:lang w:val="fr-CA" w:eastAsia="fr-CA"/>
        </w:rPr>
        <w:t>s</w:t>
      </w:r>
      <w:r w:rsidRPr="00DE4B84">
        <w:rPr>
          <w:lang w:val="fr-CA" w:eastAsia="fr-CA"/>
        </w:rPr>
        <w:t xml:space="preserve"> et l</w:t>
      </w:r>
      <w:r w:rsidR="00635B93">
        <w:rPr>
          <w:lang w:val="fr-CA" w:eastAsia="fr-CA"/>
        </w:rPr>
        <w:t>’</w:t>
      </w:r>
      <w:r w:rsidRPr="00DE4B84">
        <w:rPr>
          <w:lang w:val="fr-CA" w:eastAsia="fr-CA"/>
        </w:rPr>
        <w:t>importateur ont été identifiés, contactés, et une plainte pour contrebande a été déposée auprès des tribunaux de justice pour l</w:t>
      </w:r>
      <w:r w:rsidR="00635B93">
        <w:rPr>
          <w:lang w:val="fr-CA" w:eastAsia="fr-CA"/>
        </w:rPr>
        <w:t>’</w:t>
      </w:r>
      <w:r w:rsidRPr="00DE4B84">
        <w:rPr>
          <w:lang w:val="fr-CA" w:eastAsia="fr-CA"/>
        </w:rPr>
        <w:t>application de sanctions</w:t>
      </w:r>
      <w:r>
        <w:rPr>
          <w:lang w:val="fr-CA" w:eastAsia="fr-CA"/>
        </w:rPr>
        <w:t>.</w:t>
      </w:r>
    </w:p>
    <w:p w:rsidR="00EA598B" w:rsidRPr="00F25822" w:rsidRDefault="00EA598B" w:rsidP="007A02C8">
      <w:pPr>
        <w:keepNext/>
        <w:spacing w:before="240" w:after="240"/>
        <w:rPr>
          <w:u w:val="single"/>
          <w:lang w:val="fr-CA"/>
        </w:rPr>
      </w:pPr>
      <w:r w:rsidRPr="00F25822">
        <w:rPr>
          <w:u w:val="single"/>
          <w:lang w:val="fr-CA"/>
        </w:rPr>
        <w:t>Conclusion</w:t>
      </w:r>
    </w:p>
    <w:p w:rsidR="656CBC88" w:rsidRPr="00F25822" w:rsidRDefault="00AF4DE4" w:rsidP="343E558C">
      <w:pPr>
        <w:pStyle w:val="Heading1"/>
        <w:rPr>
          <w:lang w:val="fr-CA"/>
        </w:rPr>
      </w:pPr>
      <w:r>
        <w:rPr>
          <w:lang w:val="fr-CA" w:eastAsia="fr-CA"/>
        </w:rPr>
        <w:t>Le g</w:t>
      </w:r>
      <w:r w:rsidRPr="00DE4B84">
        <w:rPr>
          <w:lang w:val="fr-CA" w:eastAsia="fr-CA"/>
        </w:rPr>
        <w:t>ouvernement du Chili continue de se conformer au Protocole de Montréal et à son Accord avec le Comité exécutif. Le q</w:t>
      </w:r>
      <w:r>
        <w:rPr>
          <w:lang w:val="fr-CA" w:eastAsia="fr-CA"/>
        </w:rPr>
        <w:t>uota d</w:t>
      </w:r>
      <w:r w:rsidR="00635B93">
        <w:rPr>
          <w:lang w:val="fr-CA" w:eastAsia="fr-CA"/>
        </w:rPr>
        <w:t>’</w:t>
      </w:r>
      <w:r>
        <w:rPr>
          <w:lang w:val="fr-CA" w:eastAsia="fr-CA"/>
        </w:rPr>
        <w:t>importation de HCFC pour 2024, soit 19,79 tonnes PAO, est 35 pour cent</w:t>
      </w:r>
      <w:r w:rsidRPr="00DE4B84">
        <w:rPr>
          <w:lang w:val="fr-CA" w:eastAsia="fr-CA"/>
        </w:rPr>
        <w:t xml:space="preserve"> inférieur à la consommation maximale autorisée dans son Accord avec </w:t>
      </w:r>
      <w:r>
        <w:rPr>
          <w:lang w:val="fr-CA" w:eastAsia="fr-CA"/>
        </w:rPr>
        <w:t>le Comité exécutif, soit 30,62 tonnes </w:t>
      </w:r>
      <w:r w:rsidRPr="00DE4B84">
        <w:rPr>
          <w:lang w:val="fr-CA" w:eastAsia="fr-CA"/>
        </w:rPr>
        <w:t xml:space="preserve">PAO. La réglementation relative aux SAO est en place, y compris une interdiction </w:t>
      </w:r>
      <w:r w:rsidRPr="00DE4B84">
        <w:rPr>
          <w:lang w:val="fr-CA" w:eastAsia="fr-CA"/>
        </w:rPr>
        <w:lastRenderedPageBreak/>
        <w:t>d</w:t>
      </w:r>
      <w:r w:rsidR="00635B93">
        <w:rPr>
          <w:lang w:val="fr-CA" w:eastAsia="fr-CA"/>
        </w:rPr>
        <w:t>’</w:t>
      </w:r>
      <w:r w:rsidRPr="00DE4B84">
        <w:rPr>
          <w:lang w:val="fr-CA" w:eastAsia="fr-CA"/>
        </w:rPr>
        <w:t>importation du HCFC</w:t>
      </w:r>
      <w:r w:rsidR="00635B93">
        <w:rPr>
          <w:lang w:val="fr-CA" w:eastAsia="fr-CA"/>
        </w:rPr>
        <w:noBreakHyphen/>
      </w:r>
      <w:r w:rsidRPr="00DE4B84">
        <w:rPr>
          <w:lang w:val="fr-CA" w:eastAsia="fr-CA"/>
        </w:rPr>
        <w:t xml:space="preserve">141b (pur et contenu dans des polyols </w:t>
      </w:r>
      <w:r w:rsidRPr="00DE4B84">
        <w:rPr>
          <w:noProof/>
          <w:lang w:val="fr-CA" w:eastAsia="fr-CA"/>
        </w:rPr>
        <w:t>prémélangés importés</w:t>
      </w:r>
      <w:r w:rsidRPr="00DE4B84">
        <w:rPr>
          <w:lang w:val="fr-CA" w:eastAsia="fr-CA"/>
        </w:rPr>
        <w:t>). Au co</w:t>
      </w:r>
      <w:r>
        <w:rPr>
          <w:lang w:val="fr-CA" w:eastAsia="fr-CA"/>
        </w:rPr>
        <w:t>urs de la première tranche, le g</w:t>
      </w:r>
      <w:r w:rsidRPr="00DE4B84">
        <w:rPr>
          <w:lang w:val="fr-CA" w:eastAsia="fr-CA"/>
        </w:rPr>
        <w:t xml:space="preserve">ouvernement du Chili a formé des agents des douanes, promu des marchés publics conformes aux exigences du </w:t>
      </w:r>
      <w:r>
        <w:rPr>
          <w:lang w:val="fr-CA" w:eastAsia="fr-CA"/>
        </w:rPr>
        <w:t>Protocole de Montréal, formé 89 formateurs et 741 </w:t>
      </w:r>
      <w:r w:rsidRPr="00DE4B84">
        <w:rPr>
          <w:lang w:val="fr-CA" w:eastAsia="fr-CA"/>
        </w:rPr>
        <w:t xml:space="preserve">techniciens aux bonnes </w:t>
      </w:r>
      <w:r>
        <w:rPr>
          <w:lang w:val="fr-CA" w:eastAsia="fr-CA"/>
        </w:rPr>
        <w:t>pratiques d</w:t>
      </w:r>
      <w:r w:rsidR="00635B93">
        <w:rPr>
          <w:lang w:val="fr-CA" w:eastAsia="fr-CA"/>
        </w:rPr>
        <w:t>’</w:t>
      </w:r>
      <w:r>
        <w:rPr>
          <w:lang w:val="fr-CA" w:eastAsia="fr-CA"/>
        </w:rPr>
        <w:t>entretien, formé 93 techniciens à</w:t>
      </w:r>
      <w:r w:rsidRPr="00DE4B84">
        <w:rPr>
          <w:lang w:val="fr-CA" w:eastAsia="fr-CA"/>
        </w:rPr>
        <w:t xml:space="preserve"> l</w:t>
      </w:r>
      <w:r w:rsidR="00635B93">
        <w:rPr>
          <w:lang w:val="fr-CA" w:eastAsia="fr-CA"/>
        </w:rPr>
        <w:t>’</w:t>
      </w:r>
      <w:r w:rsidRPr="00DE4B84">
        <w:rPr>
          <w:lang w:val="fr-CA" w:eastAsia="fr-CA"/>
        </w:rPr>
        <w:t xml:space="preserve">efficacité énergétique et </w:t>
      </w:r>
      <w:r>
        <w:rPr>
          <w:lang w:val="fr-CA" w:eastAsia="fr-CA"/>
        </w:rPr>
        <w:t>aux</w:t>
      </w:r>
      <w:r w:rsidRPr="00DE4B84">
        <w:rPr>
          <w:lang w:val="fr-CA" w:eastAsia="fr-CA"/>
        </w:rPr>
        <w:t xml:space="preserve"> frigorigènes </w:t>
      </w:r>
      <w:r>
        <w:rPr>
          <w:lang w:val="fr-CA" w:eastAsia="fr-CA"/>
        </w:rPr>
        <w:t>de remplacement</w:t>
      </w:r>
      <w:r w:rsidRPr="00DE4B84">
        <w:rPr>
          <w:lang w:val="fr-CA" w:eastAsia="fr-CA"/>
        </w:rPr>
        <w:t xml:space="preserve">, signé un accord avec un </w:t>
      </w:r>
      <w:r>
        <w:rPr>
          <w:lang w:val="fr-CA" w:eastAsia="fr-CA"/>
        </w:rPr>
        <w:t>établissement</w:t>
      </w:r>
      <w:r w:rsidRPr="00DE4B84">
        <w:rPr>
          <w:lang w:val="fr-CA" w:eastAsia="fr-CA"/>
        </w:rPr>
        <w:t xml:space="preserve"> de formation pour soutenir les activités de formation, et signé un accord avec </w:t>
      </w:r>
      <w:r w:rsidRPr="00DE4B84">
        <w:rPr>
          <w:noProof/>
          <w:lang w:val="fr-CA" w:eastAsia="fr-CA"/>
        </w:rPr>
        <w:t>la CChRyC</w:t>
      </w:r>
      <w:r w:rsidRPr="00DE4B84">
        <w:rPr>
          <w:lang w:val="fr-CA" w:eastAsia="fr-CA"/>
        </w:rPr>
        <w:t xml:space="preserve"> pour subven</w:t>
      </w:r>
      <w:r>
        <w:rPr>
          <w:lang w:val="fr-CA" w:eastAsia="fr-CA"/>
        </w:rPr>
        <w:t>tionner la certification de 100 femmes au cours de la phase III, en commençant par 20 </w:t>
      </w:r>
      <w:r w:rsidRPr="00DE4B84">
        <w:rPr>
          <w:lang w:val="fr-CA" w:eastAsia="fr-CA"/>
        </w:rPr>
        <w:t>techniciennes d</w:t>
      </w:r>
      <w:r w:rsidR="00635B93">
        <w:rPr>
          <w:lang w:val="fr-CA" w:eastAsia="fr-CA"/>
        </w:rPr>
        <w:t>’</w:t>
      </w:r>
      <w:r w:rsidRPr="00DE4B84">
        <w:rPr>
          <w:lang w:val="fr-CA" w:eastAsia="fr-CA"/>
        </w:rPr>
        <w:t>ici</w:t>
      </w:r>
      <w:r>
        <w:rPr>
          <w:lang w:val="fr-CA" w:eastAsia="fr-CA"/>
        </w:rPr>
        <w:t xml:space="preserve"> à la fin de </w:t>
      </w:r>
      <w:r w:rsidRPr="00DE4B84">
        <w:rPr>
          <w:lang w:val="fr-CA" w:eastAsia="fr-CA"/>
        </w:rPr>
        <w:t xml:space="preserve">2024, et pour </w:t>
      </w:r>
      <w:r>
        <w:rPr>
          <w:lang w:val="fr-CA" w:eastAsia="fr-CA"/>
        </w:rPr>
        <w:t>élaborer</w:t>
      </w:r>
      <w:r w:rsidRPr="00DE4B84">
        <w:rPr>
          <w:lang w:val="fr-CA" w:eastAsia="fr-CA"/>
        </w:rPr>
        <w:t xml:space="preserve"> un nouveau profil de co</w:t>
      </w:r>
      <w:r>
        <w:rPr>
          <w:lang w:val="fr-CA" w:eastAsia="fr-CA"/>
        </w:rPr>
        <w:t>mpétences pour les frigorigènes </w:t>
      </w:r>
      <w:r w:rsidRPr="00DE4B84">
        <w:rPr>
          <w:lang w:val="fr-CA" w:eastAsia="fr-CA"/>
        </w:rPr>
        <w:t>A2L, lancé le processus de sélection pour les deux utilisateurs fina</w:t>
      </w:r>
      <w:r>
        <w:rPr>
          <w:lang w:val="fr-CA" w:eastAsia="fr-CA"/>
        </w:rPr>
        <w:t xml:space="preserve">ux bénéficiaires du programme </w:t>
      </w:r>
      <w:r>
        <w:rPr>
          <w:noProof/>
          <w:lang w:val="fr-CA" w:eastAsia="fr-CA"/>
        </w:rPr>
        <w:t>« zéro</w:t>
      </w:r>
      <w:r w:rsidR="00635B93">
        <w:rPr>
          <w:noProof/>
          <w:lang w:val="fr-CA" w:eastAsia="fr-CA"/>
        </w:rPr>
        <w:noBreakHyphen/>
      </w:r>
      <w:r>
        <w:rPr>
          <w:noProof/>
          <w:lang w:val="fr-CA" w:eastAsia="fr-CA"/>
        </w:rPr>
        <w:t>fuites »</w:t>
      </w:r>
      <w:r w:rsidRPr="00DE4B84">
        <w:rPr>
          <w:noProof/>
          <w:lang w:val="fr-CA" w:eastAsia="fr-CA"/>
        </w:rPr>
        <w:t xml:space="preserve"> et</w:t>
      </w:r>
      <w:r w:rsidRPr="00DE4B84">
        <w:rPr>
          <w:lang w:val="fr-CA" w:eastAsia="fr-CA"/>
        </w:rPr>
        <w:t xml:space="preserve"> mis en œuvre des activités de sensibilisation et d</w:t>
      </w:r>
      <w:r w:rsidR="00635B93">
        <w:rPr>
          <w:lang w:val="fr-CA" w:eastAsia="fr-CA"/>
        </w:rPr>
        <w:t>’</w:t>
      </w:r>
      <w:r w:rsidRPr="00DE4B84">
        <w:rPr>
          <w:lang w:val="fr-CA" w:eastAsia="fr-CA"/>
        </w:rPr>
        <w:t>intégration de la dimension de genre dans le secteur RAC. Les activités prévues pour la deuxième tranche continueront de renforcer les compétences des agents des douanes et des agents d</w:t>
      </w:r>
      <w:r w:rsidR="00635B93">
        <w:rPr>
          <w:lang w:val="fr-CA" w:eastAsia="fr-CA"/>
        </w:rPr>
        <w:t>’</w:t>
      </w:r>
      <w:r w:rsidRPr="00DE4B84">
        <w:rPr>
          <w:lang w:val="fr-CA" w:eastAsia="fr-CA"/>
        </w:rPr>
        <w:t>application en matière de surveillance et de contrôle des HCFC et d</w:t>
      </w:r>
      <w:r w:rsidR="00635B93">
        <w:rPr>
          <w:lang w:val="fr-CA" w:eastAsia="fr-CA"/>
        </w:rPr>
        <w:t>’</w:t>
      </w:r>
      <w:r w:rsidRPr="00DE4B84">
        <w:rPr>
          <w:lang w:val="fr-CA" w:eastAsia="fr-CA"/>
        </w:rPr>
        <w:t xml:space="preserve">améliorer les compétences des techniciens </w:t>
      </w:r>
      <w:r>
        <w:rPr>
          <w:lang w:val="fr-CA" w:eastAsia="fr-CA"/>
        </w:rPr>
        <w:t>pour ce qui est des</w:t>
      </w:r>
      <w:r w:rsidRPr="00DE4B84">
        <w:rPr>
          <w:lang w:val="fr-CA" w:eastAsia="fr-CA"/>
        </w:rPr>
        <w:t xml:space="preserve"> meilleures pratiques d</w:t>
      </w:r>
      <w:r w:rsidR="00635B93">
        <w:rPr>
          <w:lang w:val="fr-CA" w:eastAsia="fr-CA"/>
        </w:rPr>
        <w:t>’</w:t>
      </w:r>
      <w:r w:rsidRPr="00DE4B84">
        <w:rPr>
          <w:lang w:val="fr-CA" w:eastAsia="fr-CA"/>
        </w:rPr>
        <w:t xml:space="preserve">entretien, </w:t>
      </w:r>
      <w:r>
        <w:rPr>
          <w:lang w:val="fr-CA" w:eastAsia="fr-CA"/>
        </w:rPr>
        <w:t>des technologies à faible PRP et de l</w:t>
      </w:r>
      <w:r w:rsidR="00635B93">
        <w:rPr>
          <w:lang w:val="fr-CA" w:eastAsia="fr-CA"/>
        </w:rPr>
        <w:t>’</w:t>
      </w:r>
      <w:r w:rsidRPr="00DE4B84">
        <w:rPr>
          <w:lang w:val="fr-CA" w:eastAsia="fr-CA"/>
        </w:rPr>
        <w:t>efficacité énergétique. Le décaissement des fonds de la t</w:t>
      </w:r>
      <w:r>
        <w:rPr>
          <w:lang w:val="fr-CA" w:eastAsia="fr-CA"/>
        </w:rPr>
        <w:t>ranche précédente a atteint 74 pour cent. Le g</w:t>
      </w:r>
      <w:r w:rsidRPr="00DE4B84">
        <w:rPr>
          <w:lang w:val="fr-CA" w:eastAsia="fr-CA"/>
        </w:rPr>
        <w:t>ouvernement du Chili a également demandé le changement d</w:t>
      </w:r>
      <w:r w:rsidR="00635B93">
        <w:rPr>
          <w:lang w:val="fr-CA" w:eastAsia="fr-CA"/>
        </w:rPr>
        <w:t>’</w:t>
      </w:r>
      <w:r w:rsidRPr="00DE4B84">
        <w:rPr>
          <w:lang w:val="fr-CA" w:eastAsia="fr-CA"/>
        </w:rPr>
        <w:t>agence</w:t>
      </w:r>
      <w:r>
        <w:rPr>
          <w:lang w:val="fr-CA" w:eastAsia="fr-CA"/>
        </w:rPr>
        <w:t xml:space="preserve"> d</w:t>
      </w:r>
      <w:r w:rsidR="00635B93">
        <w:rPr>
          <w:lang w:val="fr-CA" w:eastAsia="fr-CA"/>
        </w:rPr>
        <w:t>’</w:t>
      </w:r>
      <w:r>
        <w:rPr>
          <w:lang w:val="fr-CA" w:eastAsia="fr-CA"/>
        </w:rPr>
        <w:t>exécution</w:t>
      </w:r>
      <w:r w:rsidRPr="00DE4B84">
        <w:rPr>
          <w:lang w:val="fr-CA" w:eastAsia="fr-CA"/>
        </w:rPr>
        <w:t xml:space="preserve"> principale de l</w:t>
      </w:r>
      <w:r w:rsidR="00635B93">
        <w:rPr>
          <w:lang w:val="fr-CA" w:eastAsia="fr-CA"/>
        </w:rPr>
        <w:t>’</w:t>
      </w:r>
      <w:r w:rsidRPr="00DE4B84">
        <w:rPr>
          <w:lang w:val="fr-CA" w:eastAsia="fr-CA"/>
        </w:rPr>
        <w:t xml:space="preserve">ONUDI au PNUD, et le PNUD a accepté de prendre en charge la mise en œuvre des activités prévues </w:t>
      </w:r>
      <w:r>
        <w:rPr>
          <w:lang w:val="fr-CA" w:eastAsia="fr-CA"/>
        </w:rPr>
        <w:t>au titre de</w:t>
      </w:r>
      <w:r w:rsidRPr="00DE4B84">
        <w:rPr>
          <w:lang w:val="fr-CA" w:eastAsia="fr-CA"/>
        </w:rPr>
        <w:t xml:space="preserve"> la deuxième tranche</w:t>
      </w:r>
      <w:r>
        <w:rPr>
          <w:lang w:val="fr-CA" w:eastAsia="fr-CA"/>
        </w:rPr>
        <w:t>.</w:t>
      </w:r>
    </w:p>
    <w:p w:rsidR="00EA598B" w:rsidRPr="00F25822" w:rsidRDefault="005758A4" w:rsidP="007A02C8">
      <w:pPr>
        <w:keepNext/>
        <w:spacing w:before="360" w:after="240"/>
        <w:rPr>
          <w:b/>
          <w:lang w:val="fr-CA"/>
        </w:rPr>
      </w:pPr>
      <w:r>
        <w:rPr>
          <w:b/>
          <w:lang w:val="fr-CA"/>
        </w:rPr>
        <w:t>RECOMMA</w:t>
      </w:r>
      <w:r w:rsidR="00EA598B" w:rsidRPr="00F25822">
        <w:rPr>
          <w:b/>
          <w:lang w:val="fr-CA"/>
        </w:rPr>
        <w:t>NDATION</w:t>
      </w:r>
    </w:p>
    <w:p w:rsidR="006636DF" w:rsidRPr="00F25822" w:rsidRDefault="002C364B" w:rsidP="677329CD">
      <w:pPr>
        <w:pStyle w:val="Heading1"/>
        <w:keepNext/>
        <w:spacing w:before="240"/>
        <w:rPr>
          <w:lang w:val="fr-CA"/>
        </w:rPr>
      </w:pPr>
      <w:r w:rsidRPr="00DE4B84">
        <w:rPr>
          <w:lang w:val="fr-CA" w:eastAsia="fr-CA"/>
        </w:rPr>
        <w:t>Le Secrétariat du Fonds recommande que le Comité exécutif</w:t>
      </w:r>
      <w:r>
        <w:rPr>
          <w:lang w:val="fr-CA" w:eastAsia="fr-CA"/>
        </w:rPr>
        <w:t> :</w:t>
      </w:r>
    </w:p>
    <w:p w:rsidR="006636DF" w:rsidRPr="00F25822" w:rsidRDefault="002C364B" w:rsidP="006636DF">
      <w:pPr>
        <w:pStyle w:val="Heading2"/>
        <w:keepNext/>
        <w:widowControl/>
        <w:rPr>
          <w:lang w:val="fr-CA"/>
        </w:rPr>
      </w:pPr>
      <w:r>
        <w:rPr>
          <w:lang w:val="fr-CA"/>
        </w:rPr>
        <w:t>Prenne note :</w:t>
      </w:r>
    </w:p>
    <w:p w:rsidR="000F5DB6" w:rsidRPr="00F25822" w:rsidRDefault="00EB4F7F" w:rsidP="000F5DB6">
      <w:pPr>
        <w:pStyle w:val="Heading3"/>
        <w:widowControl/>
        <w:rPr>
          <w:lang w:val="fr-CA"/>
        </w:rPr>
      </w:pPr>
      <w:r w:rsidRPr="00DE4B84">
        <w:rPr>
          <w:lang w:val="fr-CA" w:eastAsia="fr-CA"/>
        </w:rPr>
        <w:t>Du rapport d</w:t>
      </w:r>
      <w:r w:rsidR="00635B93">
        <w:rPr>
          <w:lang w:val="fr-CA" w:eastAsia="fr-CA"/>
        </w:rPr>
        <w:t>’</w:t>
      </w:r>
      <w:r w:rsidRPr="00DE4B84">
        <w:rPr>
          <w:lang w:val="fr-CA" w:eastAsia="fr-CA"/>
        </w:rPr>
        <w:t xml:space="preserve">avancement sur la mise en œuvre de </w:t>
      </w:r>
      <w:r>
        <w:rPr>
          <w:lang w:val="fr-CA" w:eastAsia="fr-CA"/>
        </w:rPr>
        <w:t>la première tranche de la phase </w:t>
      </w:r>
      <w:r w:rsidRPr="00DE4B84">
        <w:rPr>
          <w:lang w:val="fr-CA" w:eastAsia="fr-CA"/>
        </w:rPr>
        <w:t>III du plan de gestion de l</w:t>
      </w:r>
      <w:r w:rsidR="00635B93">
        <w:rPr>
          <w:lang w:val="fr-CA" w:eastAsia="fr-CA"/>
        </w:rPr>
        <w:t>’</w:t>
      </w:r>
      <w:r w:rsidRPr="00DE4B84">
        <w:rPr>
          <w:lang w:val="fr-CA" w:eastAsia="fr-CA"/>
        </w:rPr>
        <w:t>élimination des HCFC (PGEH) pour le Chili</w:t>
      </w:r>
      <w:r>
        <w:rPr>
          <w:lang w:val="fr-CA" w:eastAsia="fr-CA"/>
        </w:rPr>
        <w:t>;</w:t>
      </w:r>
    </w:p>
    <w:p w:rsidR="000F5DB6" w:rsidRPr="00F25822" w:rsidRDefault="00EB4F7F" w:rsidP="000F5DB6">
      <w:pPr>
        <w:pStyle w:val="Heading3"/>
        <w:widowControl/>
        <w:spacing w:line="259" w:lineRule="auto"/>
        <w:rPr>
          <w:lang w:val="fr-CA"/>
        </w:rPr>
      </w:pPr>
      <w:r>
        <w:rPr>
          <w:lang w:val="fr-CA" w:eastAsia="fr-CA"/>
        </w:rPr>
        <w:t>De la demande du g</w:t>
      </w:r>
      <w:r w:rsidRPr="00DE4B84">
        <w:rPr>
          <w:lang w:val="fr-CA" w:eastAsia="fr-CA"/>
        </w:rPr>
        <w:t>ouvernement du Chili de changer l</w:t>
      </w:r>
      <w:r w:rsidR="00635B93">
        <w:rPr>
          <w:lang w:val="fr-CA" w:eastAsia="fr-CA"/>
        </w:rPr>
        <w:t>’</w:t>
      </w:r>
      <w:r w:rsidRPr="00DE4B84">
        <w:rPr>
          <w:lang w:val="fr-CA" w:eastAsia="fr-CA"/>
        </w:rPr>
        <w:t>agence d</w:t>
      </w:r>
      <w:r w:rsidR="00635B93">
        <w:rPr>
          <w:lang w:val="fr-CA" w:eastAsia="fr-CA"/>
        </w:rPr>
        <w:t>’</w:t>
      </w:r>
      <w:r w:rsidRPr="00DE4B84">
        <w:rPr>
          <w:lang w:val="fr-CA" w:eastAsia="fr-CA"/>
        </w:rPr>
        <w:t>exécution principale de l</w:t>
      </w:r>
      <w:r w:rsidR="00635B93">
        <w:rPr>
          <w:lang w:val="fr-CA" w:eastAsia="fr-CA"/>
        </w:rPr>
        <w:t>’</w:t>
      </w:r>
      <w:r w:rsidRPr="00DE4B84">
        <w:rPr>
          <w:lang w:val="fr-CA" w:eastAsia="fr-CA"/>
        </w:rPr>
        <w:t>ONUDI au PNUD et de transférer toutes les activités et tous les fond</w:t>
      </w:r>
      <w:r>
        <w:rPr>
          <w:lang w:val="fr-CA" w:eastAsia="fr-CA"/>
        </w:rPr>
        <w:t>s restants inclus dans la phase </w:t>
      </w:r>
      <w:r w:rsidRPr="00DE4B84">
        <w:rPr>
          <w:lang w:val="fr-CA" w:eastAsia="fr-CA"/>
        </w:rPr>
        <w:t>III du PGEH de l</w:t>
      </w:r>
      <w:r w:rsidR="00635B93">
        <w:rPr>
          <w:lang w:val="fr-CA" w:eastAsia="fr-CA"/>
        </w:rPr>
        <w:t>’</w:t>
      </w:r>
      <w:r w:rsidRPr="00DE4B84">
        <w:rPr>
          <w:lang w:val="fr-CA" w:eastAsia="fr-CA"/>
        </w:rPr>
        <w:t>ONUDI au PNUD</w:t>
      </w:r>
      <w:r>
        <w:rPr>
          <w:lang w:val="fr-CA" w:eastAsia="fr-CA"/>
        </w:rPr>
        <w:t>;</w:t>
      </w:r>
    </w:p>
    <w:p w:rsidR="000F5DB6" w:rsidRPr="00F25822" w:rsidRDefault="008568AC" w:rsidP="000F5DB6">
      <w:pPr>
        <w:pStyle w:val="Heading3"/>
        <w:widowControl/>
        <w:spacing w:line="259" w:lineRule="auto"/>
        <w:rPr>
          <w:lang w:val="fr-CA"/>
        </w:rPr>
      </w:pPr>
      <w:r>
        <w:rPr>
          <w:lang w:val="fr-CA" w:eastAsia="fr-CA"/>
        </w:rPr>
        <w:t>Du fait q</w:t>
      </w:r>
      <w:r w:rsidRPr="00DE4B84">
        <w:rPr>
          <w:lang w:val="fr-CA" w:eastAsia="fr-CA"/>
        </w:rPr>
        <w:t>ue le solde des fonds de la première tranche pour l</w:t>
      </w:r>
      <w:r w:rsidR="00635B93">
        <w:rPr>
          <w:lang w:val="fr-CA" w:eastAsia="fr-CA"/>
        </w:rPr>
        <w:t>’</w:t>
      </w:r>
      <w:r w:rsidRPr="00DE4B84">
        <w:rPr>
          <w:lang w:val="fr-CA" w:eastAsia="fr-CA"/>
        </w:rPr>
        <w:t>ONUDI sera restitué lors de la 96</w:t>
      </w:r>
      <w:r w:rsidRPr="008568AC">
        <w:rPr>
          <w:vertAlign w:val="superscript"/>
          <w:lang w:val="fr-CA" w:eastAsia="fr-CA"/>
        </w:rPr>
        <w:t>e</w:t>
      </w:r>
      <w:r>
        <w:rPr>
          <w:lang w:val="fr-CA" w:eastAsia="fr-CA"/>
        </w:rPr>
        <w:t> </w:t>
      </w:r>
      <w:r w:rsidRPr="00DE4B84">
        <w:rPr>
          <w:lang w:val="fr-CA" w:eastAsia="fr-CA"/>
        </w:rPr>
        <w:t>réunion pour être transféré au PNUD; et</w:t>
      </w:r>
    </w:p>
    <w:p w:rsidR="000F5DB6" w:rsidRPr="00F25822" w:rsidRDefault="008568AC" w:rsidP="000F5DB6">
      <w:pPr>
        <w:pStyle w:val="Heading3"/>
        <w:widowControl/>
        <w:spacing w:line="259" w:lineRule="auto"/>
        <w:rPr>
          <w:lang w:val="fr-CA"/>
        </w:rPr>
      </w:pPr>
      <w:r>
        <w:rPr>
          <w:lang w:val="fr-CA" w:eastAsia="fr-CA"/>
        </w:rPr>
        <w:t>Du fait q</w:t>
      </w:r>
      <w:r w:rsidRPr="00DE4B84">
        <w:rPr>
          <w:lang w:val="fr-CA" w:eastAsia="fr-CA"/>
        </w:rPr>
        <w:t>ue le Secrétariat du Fo</w:t>
      </w:r>
      <w:r>
        <w:rPr>
          <w:lang w:val="fr-CA" w:eastAsia="fr-CA"/>
        </w:rPr>
        <w:t>nds a révisé l</w:t>
      </w:r>
      <w:r w:rsidR="00635B93">
        <w:rPr>
          <w:lang w:val="fr-CA" w:eastAsia="fr-CA"/>
        </w:rPr>
        <w:t>’</w:t>
      </w:r>
      <w:r>
        <w:rPr>
          <w:lang w:val="fr-CA" w:eastAsia="fr-CA"/>
        </w:rPr>
        <w:t>Accord entre le g</w:t>
      </w:r>
      <w:r w:rsidRPr="00DE4B84">
        <w:rPr>
          <w:lang w:val="fr-CA" w:eastAsia="fr-CA"/>
        </w:rPr>
        <w:t>ouvernement du Chili et le Comité exé</w:t>
      </w:r>
      <w:r>
        <w:rPr>
          <w:lang w:val="fr-CA" w:eastAsia="fr-CA"/>
        </w:rPr>
        <w:t>cutif, tel qu</w:t>
      </w:r>
      <w:r w:rsidR="00635B93">
        <w:rPr>
          <w:lang w:val="fr-CA" w:eastAsia="fr-CA"/>
        </w:rPr>
        <w:t>’</w:t>
      </w:r>
      <w:r>
        <w:rPr>
          <w:lang w:val="fr-CA" w:eastAsia="fr-CA"/>
        </w:rPr>
        <w:t>indiqué à l</w:t>
      </w:r>
      <w:r w:rsidR="00635B93">
        <w:rPr>
          <w:lang w:val="fr-CA" w:eastAsia="fr-CA"/>
        </w:rPr>
        <w:t>’</w:t>
      </w:r>
      <w:r>
        <w:rPr>
          <w:lang w:val="fr-CA" w:eastAsia="fr-CA"/>
        </w:rPr>
        <w:t>annexe </w:t>
      </w:r>
      <w:r w:rsidRPr="00DE4B84">
        <w:rPr>
          <w:lang w:val="fr-CA" w:eastAsia="fr-CA"/>
        </w:rPr>
        <w:t>I du présent documen</w:t>
      </w:r>
      <w:r>
        <w:rPr>
          <w:lang w:val="fr-CA" w:eastAsia="fr-CA"/>
        </w:rPr>
        <w:t>t, en particulier le paragraphe 9 et l</w:t>
      </w:r>
      <w:r w:rsidR="00635B93">
        <w:rPr>
          <w:lang w:val="fr-CA" w:eastAsia="fr-CA"/>
        </w:rPr>
        <w:t>’</w:t>
      </w:r>
      <w:r>
        <w:rPr>
          <w:lang w:val="fr-CA" w:eastAsia="fr-CA"/>
        </w:rPr>
        <w:t>Annexe 2 </w:t>
      </w:r>
      <w:r w:rsidR="006A102B">
        <w:rPr>
          <w:lang w:val="fr-CA" w:eastAsia="fr-CA"/>
        </w:rPr>
        <w:t>A,</w:t>
      </w:r>
      <w:r w:rsidRPr="00DE4B84">
        <w:rPr>
          <w:lang w:val="fr-CA" w:eastAsia="fr-CA"/>
        </w:rPr>
        <w:t xml:space="preserve"> en fonction du changement d</w:t>
      </w:r>
      <w:r w:rsidR="00635B93">
        <w:rPr>
          <w:lang w:val="fr-CA" w:eastAsia="fr-CA"/>
        </w:rPr>
        <w:t>’</w:t>
      </w:r>
      <w:r w:rsidRPr="00DE4B84">
        <w:rPr>
          <w:lang w:val="fr-CA" w:eastAsia="fr-CA"/>
        </w:rPr>
        <w:t>agence d</w:t>
      </w:r>
      <w:r w:rsidR="00635B93">
        <w:rPr>
          <w:lang w:val="fr-CA" w:eastAsia="fr-CA"/>
        </w:rPr>
        <w:t>’</w:t>
      </w:r>
      <w:r w:rsidRPr="00DE4B84">
        <w:rPr>
          <w:lang w:val="fr-CA" w:eastAsia="fr-CA"/>
        </w:rPr>
        <w:t>exécution principale de l</w:t>
      </w:r>
      <w:r w:rsidR="00635B93">
        <w:rPr>
          <w:lang w:val="fr-CA" w:eastAsia="fr-CA"/>
        </w:rPr>
        <w:t>’</w:t>
      </w:r>
      <w:r w:rsidRPr="00DE4B84">
        <w:rPr>
          <w:lang w:val="fr-CA" w:eastAsia="fr-CA"/>
        </w:rPr>
        <w:t xml:space="preserve">ONUDI </w:t>
      </w:r>
      <w:r>
        <w:rPr>
          <w:lang w:val="fr-CA" w:eastAsia="fr-CA"/>
        </w:rPr>
        <w:t>au PNUD demandé par le g</w:t>
      </w:r>
      <w:r w:rsidRPr="00DE4B84">
        <w:rPr>
          <w:lang w:val="fr-CA" w:eastAsia="fr-CA"/>
        </w:rPr>
        <w:t>ouvernement du Chili;</w:t>
      </w:r>
      <w:r>
        <w:rPr>
          <w:lang w:val="fr-CA" w:eastAsia="fr-CA"/>
        </w:rPr>
        <w:t xml:space="preserve"> et le paragraphe </w:t>
      </w:r>
      <w:r w:rsidRPr="00DE4B84">
        <w:rPr>
          <w:lang w:val="fr-CA" w:eastAsia="fr-CA"/>
        </w:rPr>
        <w:t>17</w:t>
      </w:r>
      <w:r w:rsidR="006A102B">
        <w:rPr>
          <w:lang w:val="fr-CA" w:eastAsia="fr-CA"/>
        </w:rPr>
        <w:t>,</w:t>
      </w:r>
      <w:r w:rsidRPr="00DE4B84">
        <w:rPr>
          <w:lang w:val="fr-CA" w:eastAsia="fr-CA"/>
        </w:rPr>
        <w:t xml:space="preserve"> </w:t>
      </w:r>
      <w:r>
        <w:rPr>
          <w:lang w:val="fr-CA" w:eastAsia="fr-CA"/>
        </w:rPr>
        <w:t xml:space="preserve">qui </w:t>
      </w:r>
      <w:r w:rsidRPr="00DE4B84">
        <w:rPr>
          <w:lang w:val="fr-CA" w:eastAsia="fr-CA"/>
        </w:rPr>
        <w:t>a été ajouté pour indiquer que l</w:t>
      </w:r>
      <w:r w:rsidR="00635B93">
        <w:rPr>
          <w:lang w:val="fr-CA" w:eastAsia="fr-CA"/>
        </w:rPr>
        <w:t>’</w:t>
      </w:r>
      <w:r w:rsidRPr="00DE4B84">
        <w:rPr>
          <w:lang w:val="fr-CA" w:eastAsia="fr-CA"/>
        </w:rPr>
        <w:t>Accord révisé remplace celui conclu lors de la 88</w:t>
      </w:r>
      <w:r w:rsidRPr="008568AC">
        <w:rPr>
          <w:vertAlign w:val="superscript"/>
          <w:lang w:val="fr-CA" w:eastAsia="fr-CA"/>
        </w:rPr>
        <w:t>e</w:t>
      </w:r>
      <w:r>
        <w:rPr>
          <w:lang w:val="fr-CA" w:eastAsia="fr-CA"/>
        </w:rPr>
        <w:t> </w:t>
      </w:r>
      <w:r w:rsidRPr="00DE4B84">
        <w:rPr>
          <w:lang w:val="fr-CA" w:eastAsia="fr-CA"/>
        </w:rPr>
        <w:t>réunion</w:t>
      </w:r>
      <w:r w:rsidR="00FA1BA5">
        <w:rPr>
          <w:lang w:val="fr-CA" w:eastAsia="fr-CA"/>
        </w:rPr>
        <w:t>.</w:t>
      </w:r>
    </w:p>
    <w:p w:rsidR="00EA598B" w:rsidRDefault="00FC7053" w:rsidP="00800DA2">
      <w:pPr>
        <w:pStyle w:val="Heading1"/>
        <w:rPr>
          <w:lang w:val="fr-CA" w:eastAsia="fr-CA"/>
        </w:rPr>
      </w:pPr>
      <w:r w:rsidRPr="00DE4B84">
        <w:rPr>
          <w:lang w:val="fr-CA" w:eastAsia="fr-CA"/>
        </w:rPr>
        <w:t>Le Secrétariat du Fonds recommande également l</w:t>
      </w:r>
      <w:r w:rsidR="00635B93">
        <w:rPr>
          <w:lang w:val="fr-CA" w:eastAsia="fr-CA"/>
        </w:rPr>
        <w:t>’</w:t>
      </w:r>
      <w:r w:rsidRPr="00DE4B84">
        <w:rPr>
          <w:lang w:val="fr-CA" w:eastAsia="fr-CA"/>
        </w:rPr>
        <w:t xml:space="preserve">approbation </w:t>
      </w:r>
      <w:r>
        <w:rPr>
          <w:lang w:val="fr-CA" w:eastAsia="fr-CA"/>
        </w:rPr>
        <w:t>générale</w:t>
      </w:r>
      <w:r w:rsidRPr="00DE4B84">
        <w:rPr>
          <w:lang w:val="fr-CA" w:eastAsia="fr-CA"/>
        </w:rPr>
        <w:t xml:space="preserve"> de la deuxième tranche de</w:t>
      </w:r>
      <w:r>
        <w:rPr>
          <w:lang w:val="fr-CA" w:eastAsia="fr-CA"/>
        </w:rPr>
        <w:t xml:space="preserve"> la phase </w:t>
      </w:r>
      <w:r w:rsidRPr="00DE4B84">
        <w:rPr>
          <w:lang w:val="fr-CA" w:eastAsia="fr-CA"/>
        </w:rPr>
        <w:t>III du PGEH pour le Chili, ainsi que du plan de mise en œuvre de la tranche 2025</w:t>
      </w:r>
      <w:r w:rsidR="00635B93">
        <w:rPr>
          <w:lang w:val="fr-CA" w:eastAsia="fr-CA"/>
        </w:rPr>
        <w:noBreakHyphen/>
      </w:r>
      <w:r w:rsidRPr="00DE4B84">
        <w:rPr>
          <w:lang w:val="fr-CA" w:eastAsia="fr-CA"/>
        </w:rPr>
        <w:t xml:space="preserve">2027, aux niveaux de financement indiqués dans le </w:t>
      </w:r>
      <w:r w:rsidRPr="00DE4B84">
        <w:rPr>
          <w:noProof/>
          <w:lang w:val="fr-CA" w:eastAsia="fr-CA"/>
        </w:rPr>
        <w:t>tableau ci</w:t>
      </w:r>
      <w:r w:rsidR="00635B93">
        <w:rPr>
          <w:noProof/>
          <w:lang w:val="fr-CA" w:eastAsia="fr-CA"/>
        </w:rPr>
        <w:noBreakHyphen/>
      </w:r>
      <w:r w:rsidRPr="00DE4B84">
        <w:rPr>
          <w:noProof/>
          <w:lang w:val="fr-CA" w:eastAsia="fr-CA"/>
        </w:rPr>
        <w:t>dessous</w:t>
      </w:r>
      <w:r>
        <w:rPr>
          <w:lang w:val="fr-CA" w:eastAsia="fr-CA"/>
        </w:rPr>
        <w:t> :</w:t>
      </w:r>
    </w:p>
    <w:p w:rsidR="00A346E0" w:rsidRPr="00A346E0" w:rsidRDefault="00A346E0" w:rsidP="00A346E0">
      <w:pPr>
        <w:rPr>
          <w:lang w:val="fr-CA" w:eastAsia="fr-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43"/>
        <w:gridCol w:w="4330"/>
        <w:gridCol w:w="1567"/>
        <w:gridCol w:w="1459"/>
        <w:gridCol w:w="1598"/>
      </w:tblGrid>
      <w:tr w:rsidR="00FC7053" w:rsidRPr="00F25822" w:rsidTr="00E069ED">
        <w:trPr>
          <w:tblHeader/>
        </w:trPr>
        <w:tc>
          <w:tcPr>
            <w:tcW w:w="543" w:type="dxa"/>
          </w:tcPr>
          <w:p w:rsidR="00FC7053" w:rsidRPr="00F25822" w:rsidRDefault="00FC7053" w:rsidP="00DA31C6">
            <w:pPr>
              <w:keepNext/>
              <w:jc w:val="center"/>
              <w:rPr>
                <w:b/>
                <w:bCs/>
                <w:sz w:val="20"/>
                <w:szCs w:val="20"/>
                <w:lang w:val="fr-CA"/>
              </w:rPr>
            </w:pPr>
          </w:p>
        </w:tc>
        <w:tc>
          <w:tcPr>
            <w:tcW w:w="4330" w:type="dxa"/>
          </w:tcPr>
          <w:p w:rsidR="00FC7053" w:rsidRPr="003D5813" w:rsidRDefault="00FC7053" w:rsidP="00E069ED">
            <w:pPr>
              <w:jc w:val="center"/>
              <w:rPr>
                <w:b/>
                <w:bCs/>
                <w:sz w:val="20"/>
                <w:szCs w:val="20"/>
                <w:lang w:val="fr-CA" w:eastAsia="fr-CA"/>
              </w:rPr>
            </w:pPr>
            <w:r w:rsidRPr="003D5813">
              <w:rPr>
                <w:b/>
                <w:bCs/>
                <w:sz w:val="20"/>
                <w:szCs w:val="20"/>
                <w:lang w:val="fr-CA" w:eastAsia="fr-CA"/>
              </w:rPr>
              <w:t>Titre du projet</w:t>
            </w:r>
          </w:p>
        </w:tc>
        <w:tc>
          <w:tcPr>
            <w:tcW w:w="1567" w:type="dxa"/>
            <w:tcMar>
              <w:left w:w="29" w:type="dxa"/>
              <w:right w:w="29" w:type="dxa"/>
            </w:tcMar>
            <w:vAlign w:val="center"/>
          </w:tcPr>
          <w:p w:rsidR="00FC7053" w:rsidRPr="003D5813" w:rsidRDefault="00FC7053" w:rsidP="00635B93">
            <w:pPr>
              <w:jc w:val="center"/>
              <w:rPr>
                <w:b/>
                <w:bCs/>
                <w:sz w:val="20"/>
                <w:szCs w:val="20"/>
                <w:lang w:val="fr-CA" w:eastAsia="fr-CA"/>
              </w:rPr>
            </w:pPr>
            <w:r w:rsidRPr="003D5813">
              <w:rPr>
                <w:b/>
                <w:bCs/>
                <w:sz w:val="20"/>
                <w:szCs w:val="20"/>
                <w:lang w:val="fr-CA" w:eastAsia="fr-CA"/>
              </w:rPr>
              <w:t>Financement du projet (</w:t>
            </w:r>
            <w:r w:rsidR="00635B93">
              <w:rPr>
                <w:b/>
                <w:bCs/>
                <w:sz w:val="20"/>
                <w:szCs w:val="20"/>
                <w:lang w:val="fr-CA" w:eastAsia="fr-CA"/>
              </w:rPr>
              <w:t>$US</w:t>
            </w:r>
            <w:r w:rsidRPr="003D5813">
              <w:rPr>
                <w:b/>
                <w:bCs/>
                <w:sz w:val="20"/>
                <w:szCs w:val="20"/>
                <w:lang w:val="fr-CA" w:eastAsia="fr-CA"/>
              </w:rPr>
              <w:t>)</w:t>
            </w:r>
          </w:p>
        </w:tc>
        <w:tc>
          <w:tcPr>
            <w:tcW w:w="1459" w:type="dxa"/>
            <w:tcMar>
              <w:left w:w="29" w:type="dxa"/>
              <w:right w:w="29" w:type="dxa"/>
            </w:tcMar>
            <w:vAlign w:val="center"/>
          </w:tcPr>
          <w:p w:rsidR="00FC7053" w:rsidRPr="003D5813" w:rsidRDefault="00FC7053" w:rsidP="00635B93">
            <w:pPr>
              <w:jc w:val="center"/>
              <w:rPr>
                <w:b/>
                <w:bCs/>
                <w:sz w:val="20"/>
                <w:szCs w:val="20"/>
                <w:lang w:val="fr-CA" w:eastAsia="fr-CA"/>
              </w:rPr>
            </w:pPr>
            <w:r w:rsidRPr="003D5813">
              <w:rPr>
                <w:b/>
                <w:bCs/>
                <w:sz w:val="20"/>
                <w:szCs w:val="20"/>
                <w:lang w:val="fr-CA" w:eastAsia="fr-CA"/>
              </w:rPr>
              <w:t>Coûts d</w:t>
            </w:r>
            <w:r w:rsidR="00635B93">
              <w:rPr>
                <w:b/>
                <w:bCs/>
                <w:sz w:val="20"/>
                <w:szCs w:val="20"/>
                <w:lang w:val="fr-CA" w:eastAsia="fr-CA"/>
              </w:rPr>
              <w:t>’</w:t>
            </w:r>
            <w:r w:rsidRPr="003D5813">
              <w:rPr>
                <w:b/>
                <w:bCs/>
                <w:sz w:val="20"/>
                <w:szCs w:val="20"/>
                <w:lang w:val="fr-CA" w:eastAsia="fr-CA"/>
              </w:rPr>
              <w:t>appui (</w:t>
            </w:r>
            <w:r w:rsidR="00635B93">
              <w:rPr>
                <w:b/>
                <w:bCs/>
                <w:sz w:val="20"/>
                <w:szCs w:val="20"/>
                <w:lang w:val="fr-CA" w:eastAsia="fr-CA"/>
              </w:rPr>
              <w:t>$US</w:t>
            </w:r>
            <w:r w:rsidRPr="003D5813">
              <w:rPr>
                <w:b/>
                <w:bCs/>
                <w:sz w:val="20"/>
                <w:szCs w:val="20"/>
                <w:lang w:val="fr-CA" w:eastAsia="fr-CA"/>
              </w:rPr>
              <w:t>)</w:t>
            </w:r>
          </w:p>
        </w:tc>
        <w:tc>
          <w:tcPr>
            <w:tcW w:w="1598" w:type="dxa"/>
            <w:tcMar>
              <w:left w:w="29" w:type="dxa"/>
              <w:right w:w="29" w:type="dxa"/>
            </w:tcMar>
            <w:vAlign w:val="center"/>
          </w:tcPr>
          <w:p w:rsidR="00FC7053" w:rsidRPr="003D5813" w:rsidRDefault="00FC7053" w:rsidP="00635B93">
            <w:pPr>
              <w:jc w:val="center"/>
              <w:rPr>
                <w:b/>
                <w:bCs/>
                <w:sz w:val="20"/>
                <w:szCs w:val="20"/>
                <w:lang w:val="fr-CA" w:eastAsia="fr-CA"/>
              </w:rPr>
            </w:pPr>
            <w:r w:rsidRPr="003D5813">
              <w:rPr>
                <w:b/>
                <w:bCs/>
                <w:sz w:val="20"/>
                <w:szCs w:val="20"/>
                <w:lang w:val="fr-CA" w:eastAsia="fr-CA"/>
              </w:rPr>
              <w:t>Agence d</w:t>
            </w:r>
            <w:r w:rsidR="00635B93">
              <w:rPr>
                <w:b/>
                <w:bCs/>
                <w:sz w:val="20"/>
                <w:szCs w:val="20"/>
                <w:lang w:val="fr-CA" w:eastAsia="fr-CA"/>
              </w:rPr>
              <w:t>’</w:t>
            </w:r>
            <w:r w:rsidRPr="003D5813">
              <w:rPr>
                <w:b/>
                <w:bCs/>
                <w:sz w:val="20"/>
                <w:szCs w:val="20"/>
                <w:lang w:val="fr-CA" w:eastAsia="fr-CA"/>
              </w:rPr>
              <w:t>exécution</w:t>
            </w:r>
          </w:p>
        </w:tc>
      </w:tr>
      <w:tr w:rsidR="00EA598B" w:rsidRPr="00F25822" w:rsidTr="00FC7053">
        <w:tc>
          <w:tcPr>
            <w:tcW w:w="543" w:type="dxa"/>
          </w:tcPr>
          <w:p w:rsidR="00EA598B" w:rsidRPr="00F25822" w:rsidRDefault="00EA598B" w:rsidP="00DA31C6">
            <w:pPr>
              <w:keepNext/>
              <w:rPr>
                <w:sz w:val="20"/>
                <w:szCs w:val="20"/>
                <w:lang w:val="fr-CA"/>
              </w:rPr>
            </w:pPr>
            <w:r w:rsidRPr="00F25822">
              <w:rPr>
                <w:sz w:val="20"/>
                <w:szCs w:val="20"/>
                <w:lang w:val="fr-CA"/>
              </w:rPr>
              <w:t>a)</w:t>
            </w:r>
          </w:p>
        </w:tc>
        <w:tc>
          <w:tcPr>
            <w:tcW w:w="4330" w:type="dxa"/>
          </w:tcPr>
          <w:p w:rsidR="00EA598B" w:rsidRPr="00F25822" w:rsidRDefault="00FC7053" w:rsidP="00DA31C6">
            <w:pPr>
              <w:keepNext/>
              <w:jc w:val="left"/>
              <w:rPr>
                <w:sz w:val="20"/>
                <w:szCs w:val="20"/>
                <w:lang w:val="fr-CA"/>
              </w:rPr>
            </w:pPr>
            <w:r w:rsidRPr="003D5813">
              <w:rPr>
                <w:sz w:val="20"/>
                <w:szCs w:val="20"/>
                <w:lang w:val="fr-CA" w:eastAsia="fr-CA"/>
              </w:rPr>
              <w:t>Plan de gestion d</w:t>
            </w:r>
            <w:r>
              <w:rPr>
                <w:sz w:val="20"/>
                <w:szCs w:val="20"/>
                <w:lang w:val="fr-CA" w:eastAsia="fr-CA"/>
              </w:rPr>
              <w:t>e l</w:t>
            </w:r>
            <w:r w:rsidR="00635B93">
              <w:rPr>
                <w:sz w:val="20"/>
                <w:szCs w:val="20"/>
                <w:lang w:val="fr-CA" w:eastAsia="fr-CA"/>
              </w:rPr>
              <w:t>’</w:t>
            </w:r>
            <w:r>
              <w:rPr>
                <w:sz w:val="20"/>
                <w:szCs w:val="20"/>
                <w:lang w:val="fr-CA" w:eastAsia="fr-CA"/>
              </w:rPr>
              <w:t>élimination des HCFC (</w:t>
            </w:r>
            <w:r w:rsidRPr="00083619">
              <w:rPr>
                <w:lang w:val="fr-CH"/>
              </w:rPr>
              <w:t>phase</w:t>
            </w:r>
            <w:r w:rsidRPr="00FC7053">
              <w:rPr>
                <w:lang w:val="fr-CA"/>
              </w:rPr>
              <w:t>III</w:t>
            </w:r>
            <w:r w:rsidRPr="003D5813">
              <w:rPr>
                <w:sz w:val="20"/>
                <w:szCs w:val="20"/>
                <w:lang w:val="fr-CA" w:eastAsia="fr-CA"/>
              </w:rPr>
              <w:t>, deuxième tranche)</w:t>
            </w:r>
          </w:p>
        </w:tc>
        <w:tc>
          <w:tcPr>
            <w:tcW w:w="1567" w:type="dxa"/>
          </w:tcPr>
          <w:p w:rsidR="00EA598B" w:rsidRPr="00F25822" w:rsidRDefault="00FC7053" w:rsidP="00DA31C6">
            <w:pPr>
              <w:keepNext/>
              <w:jc w:val="right"/>
              <w:rPr>
                <w:sz w:val="20"/>
                <w:szCs w:val="20"/>
                <w:lang w:val="fr-CA"/>
              </w:rPr>
            </w:pPr>
            <w:r>
              <w:rPr>
                <w:sz w:val="20"/>
                <w:szCs w:val="20"/>
                <w:lang w:val="fr-CA"/>
              </w:rPr>
              <w:t>400 </w:t>
            </w:r>
            <w:r w:rsidR="00B6474F" w:rsidRPr="00F25822">
              <w:rPr>
                <w:sz w:val="20"/>
                <w:szCs w:val="20"/>
                <w:lang w:val="fr-CA"/>
              </w:rPr>
              <w:t>000</w:t>
            </w:r>
          </w:p>
        </w:tc>
        <w:tc>
          <w:tcPr>
            <w:tcW w:w="1459" w:type="dxa"/>
          </w:tcPr>
          <w:p w:rsidR="00EA598B" w:rsidRPr="00F25822" w:rsidRDefault="00FC7053" w:rsidP="00DA31C6">
            <w:pPr>
              <w:keepNext/>
              <w:jc w:val="right"/>
              <w:rPr>
                <w:lang w:val="fr-CA"/>
              </w:rPr>
            </w:pPr>
            <w:r>
              <w:rPr>
                <w:sz w:val="20"/>
                <w:szCs w:val="20"/>
                <w:lang w:val="fr-CA"/>
              </w:rPr>
              <w:t>28 </w:t>
            </w:r>
            <w:r w:rsidR="00B6474F" w:rsidRPr="00F25822">
              <w:rPr>
                <w:sz w:val="20"/>
                <w:szCs w:val="20"/>
                <w:lang w:val="fr-CA"/>
              </w:rPr>
              <w:t>000</w:t>
            </w:r>
          </w:p>
        </w:tc>
        <w:tc>
          <w:tcPr>
            <w:tcW w:w="1598" w:type="dxa"/>
          </w:tcPr>
          <w:p w:rsidR="00EA598B" w:rsidRPr="00F25822" w:rsidRDefault="00FC7053" w:rsidP="46905E96">
            <w:pPr>
              <w:keepNext/>
              <w:spacing w:line="259" w:lineRule="auto"/>
              <w:jc w:val="center"/>
              <w:rPr>
                <w:sz w:val="20"/>
                <w:szCs w:val="20"/>
                <w:lang w:val="fr-CA"/>
              </w:rPr>
            </w:pPr>
            <w:r>
              <w:rPr>
                <w:sz w:val="20"/>
                <w:szCs w:val="20"/>
                <w:lang w:val="fr-CA"/>
              </w:rPr>
              <w:t>PNUD</w:t>
            </w:r>
          </w:p>
        </w:tc>
      </w:tr>
      <w:tr w:rsidR="00EA598B" w:rsidRPr="00F25822" w:rsidTr="00FC7053">
        <w:tc>
          <w:tcPr>
            <w:tcW w:w="543" w:type="dxa"/>
          </w:tcPr>
          <w:p w:rsidR="00EA598B" w:rsidRPr="00F25822" w:rsidRDefault="00EA598B" w:rsidP="00DA31C6">
            <w:pPr>
              <w:rPr>
                <w:sz w:val="20"/>
                <w:szCs w:val="20"/>
                <w:lang w:val="fr-CA"/>
              </w:rPr>
            </w:pPr>
            <w:r w:rsidRPr="00F25822">
              <w:rPr>
                <w:sz w:val="20"/>
                <w:szCs w:val="20"/>
                <w:lang w:val="fr-CA"/>
              </w:rPr>
              <w:t>b)</w:t>
            </w:r>
          </w:p>
        </w:tc>
        <w:tc>
          <w:tcPr>
            <w:tcW w:w="4330" w:type="dxa"/>
          </w:tcPr>
          <w:p w:rsidR="00EA598B" w:rsidRPr="00F25822" w:rsidRDefault="00FC7053" w:rsidP="00DA31C6">
            <w:pPr>
              <w:jc w:val="left"/>
              <w:rPr>
                <w:sz w:val="20"/>
                <w:szCs w:val="20"/>
                <w:lang w:val="fr-CA"/>
              </w:rPr>
            </w:pPr>
            <w:r w:rsidRPr="003D5813">
              <w:rPr>
                <w:sz w:val="20"/>
                <w:szCs w:val="20"/>
                <w:lang w:val="fr-CA" w:eastAsia="fr-CA"/>
              </w:rPr>
              <w:t>Plan de gestion d</w:t>
            </w:r>
            <w:r>
              <w:rPr>
                <w:sz w:val="20"/>
                <w:szCs w:val="20"/>
                <w:lang w:val="fr-CA" w:eastAsia="fr-CA"/>
              </w:rPr>
              <w:t>e l</w:t>
            </w:r>
            <w:r w:rsidR="00635B93">
              <w:rPr>
                <w:sz w:val="20"/>
                <w:szCs w:val="20"/>
                <w:lang w:val="fr-CA" w:eastAsia="fr-CA"/>
              </w:rPr>
              <w:t>’</w:t>
            </w:r>
            <w:r>
              <w:rPr>
                <w:sz w:val="20"/>
                <w:szCs w:val="20"/>
                <w:lang w:val="fr-CA" w:eastAsia="fr-CA"/>
              </w:rPr>
              <w:t>élimination des HCFC (phase </w:t>
            </w:r>
            <w:r w:rsidRPr="003D5813">
              <w:rPr>
                <w:sz w:val="20"/>
                <w:szCs w:val="20"/>
                <w:lang w:val="fr-CA" w:eastAsia="fr-CA"/>
              </w:rPr>
              <w:t>III, deuxième tranche)</w:t>
            </w:r>
          </w:p>
        </w:tc>
        <w:tc>
          <w:tcPr>
            <w:tcW w:w="1567" w:type="dxa"/>
          </w:tcPr>
          <w:p w:rsidR="00EA598B" w:rsidRPr="00F25822" w:rsidRDefault="00FC7053" w:rsidP="00DA31C6">
            <w:pPr>
              <w:jc w:val="right"/>
              <w:rPr>
                <w:sz w:val="20"/>
                <w:szCs w:val="20"/>
                <w:lang w:val="fr-CA"/>
              </w:rPr>
            </w:pPr>
            <w:r>
              <w:rPr>
                <w:sz w:val="20"/>
                <w:szCs w:val="20"/>
                <w:lang w:val="fr-CA"/>
              </w:rPr>
              <w:t>155 </w:t>
            </w:r>
            <w:r w:rsidR="00B6474F" w:rsidRPr="00F25822">
              <w:rPr>
                <w:sz w:val="20"/>
                <w:szCs w:val="20"/>
                <w:lang w:val="fr-CA"/>
              </w:rPr>
              <w:t>000</w:t>
            </w:r>
          </w:p>
        </w:tc>
        <w:tc>
          <w:tcPr>
            <w:tcW w:w="1459" w:type="dxa"/>
          </w:tcPr>
          <w:p w:rsidR="00EA598B" w:rsidRPr="00F25822" w:rsidRDefault="00FC7053" w:rsidP="00DA31C6">
            <w:pPr>
              <w:jc w:val="right"/>
              <w:rPr>
                <w:lang w:val="fr-CA"/>
              </w:rPr>
            </w:pPr>
            <w:r>
              <w:rPr>
                <w:sz w:val="20"/>
                <w:szCs w:val="20"/>
                <w:lang w:val="fr-CA"/>
              </w:rPr>
              <w:t>20 </w:t>
            </w:r>
            <w:r w:rsidR="00B6474F" w:rsidRPr="00F25822">
              <w:rPr>
                <w:sz w:val="20"/>
                <w:szCs w:val="20"/>
                <w:lang w:val="fr-CA"/>
              </w:rPr>
              <w:t>150</w:t>
            </w:r>
          </w:p>
        </w:tc>
        <w:tc>
          <w:tcPr>
            <w:tcW w:w="1598" w:type="dxa"/>
          </w:tcPr>
          <w:p w:rsidR="00EA598B" w:rsidRPr="00F25822" w:rsidRDefault="00FC7053" w:rsidP="00DA31C6">
            <w:pPr>
              <w:jc w:val="center"/>
              <w:rPr>
                <w:sz w:val="20"/>
                <w:szCs w:val="20"/>
                <w:highlight w:val="cyan"/>
                <w:lang w:val="fr-CA"/>
              </w:rPr>
            </w:pPr>
            <w:r>
              <w:rPr>
                <w:sz w:val="20"/>
                <w:szCs w:val="20"/>
                <w:lang w:val="fr-CA"/>
              </w:rPr>
              <w:t>PNUE</w:t>
            </w:r>
          </w:p>
        </w:tc>
      </w:tr>
    </w:tbl>
    <w:p w:rsidR="00EA598B" w:rsidRPr="00F25822" w:rsidRDefault="00EA598B" w:rsidP="00EA598B">
      <w:pPr>
        <w:widowControl w:val="0"/>
        <w:rPr>
          <w:lang w:val="fr-CA"/>
        </w:rPr>
      </w:pPr>
    </w:p>
    <w:p w:rsidR="00CF1A1F" w:rsidRPr="00F25822" w:rsidRDefault="00CF1A1F" w:rsidP="000E59D7">
      <w:pPr>
        <w:rPr>
          <w:lang w:val="fr-CA"/>
        </w:rPr>
        <w:sectPr w:rsidR="00CF1A1F" w:rsidRPr="00F25822" w:rsidSect="00DD4A87">
          <w:headerReference w:type="even" r:id="rId13"/>
          <w:headerReference w:type="default" r:id="rId14"/>
          <w:footerReference w:type="even" r:id="rId15"/>
          <w:footerReference w:type="default" r:id="rId16"/>
          <w:footerReference w:type="first" r:id="rId17"/>
          <w:pgSz w:w="12240" w:h="15840" w:code="1"/>
          <w:pgMar w:top="993" w:right="1440" w:bottom="426" w:left="1440" w:header="720" w:footer="475" w:gutter="0"/>
          <w:cols w:space="720"/>
          <w:titlePg/>
        </w:sectPr>
      </w:pPr>
    </w:p>
    <w:p w:rsidR="00037061" w:rsidRPr="00A359B4" w:rsidRDefault="00037061" w:rsidP="00037061">
      <w:pPr>
        <w:spacing w:after="240"/>
        <w:jc w:val="center"/>
        <w:rPr>
          <w:b/>
          <w:lang w:val="fr-CA"/>
        </w:rPr>
      </w:pPr>
      <w:r w:rsidRPr="00A359B4">
        <w:rPr>
          <w:b/>
          <w:lang w:val="fr-CA"/>
        </w:rPr>
        <w:lastRenderedPageBreak/>
        <w:t>Annexe I</w:t>
      </w:r>
    </w:p>
    <w:p w:rsidR="00037061" w:rsidRPr="00A359B4" w:rsidRDefault="00037061" w:rsidP="00037061">
      <w:pPr>
        <w:spacing w:after="240"/>
        <w:jc w:val="center"/>
        <w:rPr>
          <w:b/>
          <w:lang w:val="fr-CA"/>
        </w:rPr>
      </w:pPr>
      <w:r w:rsidRPr="00A359B4">
        <w:rPr>
          <w:b/>
          <w:lang w:val="fr-CA"/>
        </w:rPr>
        <w:t>TEXTE À INCLURE DANS L'ACCORD RÉVISÉ ENTRE LE GOUVERNEMENT DU CHILI ET LE COMITÉ EXÉCUTIF DU FONDS MULTILATÉRAL POUR LA RÉDUCTION DE LA CONSOMMATION D'HYDROCHLOROFLUOROCARBURES CONFORMÉMENT À LA PHASE III DU PLAN DE GESTION DE L'ÉLIMINATION DES HCFC</w:t>
      </w:r>
    </w:p>
    <w:p w:rsidR="00037061" w:rsidRPr="00A359B4" w:rsidRDefault="00037061" w:rsidP="00037061">
      <w:pPr>
        <w:spacing w:after="240"/>
        <w:jc w:val="center"/>
        <w:rPr>
          <w:b/>
          <w:lang w:val="fr-CA"/>
        </w:rPr>
      </w:pPr>
      <w:r w:rsidRPr="00A359B4">
        <w:rPr>
          <w:b/>
          <w:lang w:val="fr-CA"/>
        </w:rPr>
        <w:t>(Les modifications pertinentes sont en gras pour faciliter la référence)</w:t>
      </w:r>
    </w:p>
    <w:p w:rsidR="00037061" w:rsidRPr="00A359B4" w:rsidRDefault="00037061" w:rsidP="00037061">
      <w:pPr>
        <w:spacing w:after="240"/>
        <w:jc w:val="left"/>
        <w:rPr>
          <w:b/>
          <w:lang w:val="fr-CA"/>
        </w:rPr>
      </w:pPr>
      <w:r w:rsidRPr="00A359B4">
        <w:rPr>
          <w:b/>
          <w:lang w:val="fr-CA"/>
        </w:rPr>
        <w:t>Organismes bilatéraux et de mise en œuvre</w:t>
      </w:r>
    </w:p>
    <w:p w:rsidR="00037061" w:rsidRPr="00A359B4" w:rsidRDefault="00037061" w:rsidP="00037061">
      <w:pPr>
        <w:spacing w:after="240"/>
        <w:rPr>
          <w:bCs/>
          <w:lang w:val="fr-CA"/>
        </w:rPr>
      </w:pPr>
      <w:r w:rsidRPr="00A359B4">
        <w:rPr>
          <w:bCs/>
          <w:lang w:val="fr-CA"/>
        </w:rPr>
        <w:t>9.</w:t>
      </w:r>
      <w:r w:rsidRPr="00A359B4">
        <w:rPr>
          <w:b/>
          <w:lang w:val="fr-CA"/>
        </w:rPr>
        <w:t xml:space="preserve"> </w:t>
      </w:r>
      <w:r w:rsidRPr="00A359B4">
        <w:rPr>
          <w:b/>
          <w:lang w:val="fr-CA"/>
        </w:rPr>
        <w:tab/>
      </w:r>
      <w:r w:rsidRPr="00A359B4">
        <w:rPr>
          <w:bCs/>
          <w:lang w:val="fr-CA"/>
        </w:rPr>
        <w:t xml:space="preserve">Le Pays accepte d’assumer la responsabilité globale de la gestion et de la mise en œuvre du présent Accord et de toutes les activités entreprises par lui ou en son nom pour remplir les obligations découlant du présent Accord. Le </w:t>
      </w:r>
      <w:r w:rsidRPr="00A359B4">
        <w:rPr>
          <w:b/>
          <w:lang w:val="fr-CA"/>
        </w:rPr>
        <w:t>PNUD</w:t>
      </w:r>
      <w:r w:rsidRPr="00A359B4">
        <w:rPr>
          <w:bCs/>
          <w:lang w:val="fr-CA"/>
        </w:rPr>
        <w:t xml:space="preserve"> a accepté d’être l’organisme d’exécution principal (l’ « Agence principale ») et le PNUE a accepté d’être l’organisme d’exécution coopérant (l’« Agence de coopération ») sous la direction de l’Agence principale pour ce qui est des activités du Pays au titre du présent Accord. Le Pays accepte de procéder à des évaluations, qui pourraient être menées dans le cadre des programmes de travail de suivi et d’évaluation du Fonds multilatéral ou dans le cadre du programme d’évaluation de l’Agence principale et/ou de l’Agence de coopération participant au présent Accord.</w:t>
      </w:r>
    </w:p>
    <w:p w:rsidR="00037061" w:rsidRPr="00A359B4" w:rsidRDefault="00037061" w:rsidP="00037061">
      <w:pPr>
        <w:spacing w:after="240"/>
        <w:rPr>
          <w:b/>
          <w:lang w:val="fr-CA"/>
        </w:rPr>
      </w:pPr>
      <w:r w:rsidRPr="00A359B4">
        <w:rPr>
          <w:b/>
          <w:lang w:val="fr-CA"/>
        </w:rPr>
        <w:t>17.</w:t>
      </w:r>
      <w:r w:rsidRPr="00A359B4">
        <w:rPr>
          <w:b/>
          <w:lang w:val="fr-CA"/>
        </w:rPr>
        <w:tab/>
        <w:t>Le présent Accord mis à jour remplace l’Accord conclu entre le Gouvernement de la République du Chili et le Comité exécutif lors de la 88</w:t>
      </w:r>
      <w:r w:rsidRPr="00A359B4">
        <w:rPr>
          <w:b/>
          <w:vertAlign w:val="superscript"/>
          <w:lang w:val="fr-CA"/>
        </w:rPr>
        <w:t>e</w:t>
      </w:r>
      <w:r w:rsidRPr="00A359B4">
        <w:rPr>
          <w:b/>
          <w:lang w:val="fr-CA"/>
        </w:rPr>
        <w:t xml:space="preserve"> réunion du Comité exécutif.</w:t>
      </w:r>
    </w:p>
    <w:p w:rsidR="00037061" w:rsidRPr="00A359B4" w:rsidRDefault="00037061" w:rsidP="00037061">
      <w:pPr>
        <w:pStyle w:val="Heading1"/>
        <w:numPr>
          <w:ilvl w:val="0"/>
          <w:numId w:val="0"/>
        </w:numPr>
        <w:rPr>
          <w:b/>
          <w:lang w:val="fr-CA"/>
        </w:rPr>
      </w:pPr>
      <w:r w:rsidRPr="00A359B4">
        <w:rPr>
          <w:b/>
          <w:lang w:val="fr-CA"/>
        </w:rPr>
        <w:t>APPENDICE 2-A : LES OBJECTIFS ET LE FINANCEMENT</w:t>
      </w:r>
    </w:p>
    <w:tbl>
      <w:tblPr>
        <w:tblW w:w="507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6"/>
        <w:gridCol w:w="1826"/>
        <w:gridCol w:w="726"/>
        <w:gridCol w:w="567"/>
        <w:gridCol w:w="544"/>
        <w:gridCol w:w="732"/>
        <w:gridCol w:w="542"/>
        <w:gridCol w:w="546"/>
        <w:gridCol w:w="724"/>
        <w:gridCol w:w="550"/>
        <w:gridCol w:w="713"/>
        <w:gridCol w:w="583"/>
        <w:gridCol w:w="912"/>
      </w:tblGrid>
      <w:tr w:rsidR="00037061" w:rsidRPr="00A359B4" w:rsidTr="00BA4B72">
        <w:trPr>
          <w:trHeight w:val="98"/>
          <w:tblHeader/>
          <w:jc w:val="center"/>
        </w:trPr>
        <w:tc>
          <w:tcPr>
            <w:tcW w:w="370" w:type="pct"/>
            <w:shd w:val="clear" w:color="auto" w:fill="auto"/>
            <w:tcMar>
              <w:left w:w="85" w:type="dxa"/>
              <w:right w:w="85" w:type="dxa"/>
            </w:tcMar>
            <w:vAlign w:val="center"/>
            <w:hideMark/>
          </w:tcPr>
          <w:p w:rsidR="00037061" w:rsidRPr="00A359B4" w:rsidRDefault="00037061" w:rsidP="00BA4B72">
            <w:pPr>
              <w:jc w:val="center"/>
              <w:rPr>
                <w:b/>
                <w:bCs/>
                <w:sz w:val="18"/>
                <w:szCs w:val="18"/>
                <w:lang w:val="fr-CA"/>
              </w:rPr>
            </w:pPr>
            <w:r w:rsidRPr="00A359B4">
              <w:rPr>
                <w:b/>
                <w:bCs/>
                <w:sz w:val="18"/>
                <w:szCs w:val="18"/>
                <w:lang w:val="fr-CA"/>
              </w:rPr>
              <w:t>Ligne</w:t>
            </w:r>
          </w:p>
        </w:tc>
        <w:tc>
          <w:tcPr>
            <w:tcW w:w="943" w:type="pct"/>
            <w:shd w:val="clear" w:color="auto" w:fill="auto"/>
            <w:tcMar>
              <w:left w:w="85" w:type="dxa"/>
              <w:right w:w="85" w:type="dxa"/>
            </w:tcMar>
            <w:vAlign w:val="center"/>
            <w:hideMark/>
          </w:tcPr>
          <w:p w:rsidR="00037061" w:rsidRPr="00A359B4" w:rsidRDefault="00037061" w:rsidP="00BA4B72">
            <w:pPr>
              <w:jc w:val="center"/>
              <w:rPr>
                <w:b/>
                <w:bCs/>
                <w:sz w:val="18"/>
                <w:szCs w:val="18"/>
                <w:lang w:val="fr-CA"/>
              </w:rPr>
            </w:pPr>
            <w:r w:rsidRPr="00A359B4">
              <w:rPr>
                <w:b/>
                <w:bCs/>
                <w:sz w:val="18"/>
                <w:szCs w:val="18"/>
                <w:lang w:val="fr-CA"/>
              </w:rPr>
              <w:t>Caractéristiques</w:t>
            </w:r>
          </w:p>
        </w:tc>
        <w:tc>
          <w:tcPr>
            <w:tcW w:w="375" w:type="pct"/>
            <w:shd w:val="clear" w:color="auto" w:fill="auto"/>
            <w:tcMar>
              <w:left w:w="85" w:type="dxa"/>
              <w:right w:w="85" w:type="dxa"/>
            </w:tcMar>
            <w:vAlign w:val="center"/>
            <w:hideMark/>
          </w:tcPr>
          <w:p w:rsidR="00037061" w:rsidRPr="00A359B4" w:rsidRDefault="00037061" w:rsidP="00BA4B72">
            <w:pPr>
              <w:jc w:val="center"/>
              <w:rPr>
                <w:b/>
                <w:bCs/>
                <w:sz w:val="18"/>
                <w:szCs w:val="18"/>
                <w:lang w:val="fr-CA"/>
              </w:rPr>
            </w:pPr>
            <w:r w:rsidRPr="00A359B4">
              <w:rPr>
                <w:b/>
                <w:bCs/>
                <w:sz w:val="18"/>
                <w:szCs w:val="18"/>
                <w:lang w:val="fr-CA"/>
              </w:rPr>
              <w:t>2021</w:t>
            </w:r>
          </w:p>
        </w:tc>
        <w:tc>
          <w:tcPr>
            <w:tcW w:w="293" w:type="pct"/>
            <w:shd w:val="clear" w:color="auto" w:fill="auto"/>
            <w:tcMar>
              <w:left w:w="85" w:type="dxa"/>
              <w:right w:w="85" w:type="dxa"/>
            </w:tcMar>
            <w:vAlign w:val="center"/>
          </w:tcPr>
          <w:p w:rsidR="00037061" w:rsidRPr="00A359B4" w:rsidRDefault="00037061" w:rsidP="00BA4B72">
            <w:pPr>
              <w:jc w:val="center"/>
              <w:rPr>
                <w:b/>
                <w:bCs/>
                <w:color w:val="000000"/>
                <w:sz w:val="18"/>
                <w:szCs w:val="18"/>
                <w:lang w:val="fr-CA"/>
              </w:rPr>
            </w:pPr>
            <w:r w:rsidRPr="00A359B4">
              <w:rPr>
                <w:b/>
                <w:bCs/>
                <w:color w:val="000000"/>
                <w:sz w:val="18"/>
                <w:szCs w:val="18"/>
                <w:lang w:val="fr-CA"/>
              </w:rPr>
              <w:t>2022</w:t>
            </w:r>
          </w:p>
        </w:tc>
        <w:tc>
          <w:tcPr>
            <w:tcW w:w="281" w:type="pct"/>
            <w:shd w:val="clear" w:color="auto" w:fill="auto"/>
            <w:tcMar>
              <w:left w:w="85" w:type="dxa"/>
              <w:right w:w="85" w:type="dxa"/>
            </w:tcMar>
            <w:vAlign w:val="center"/>
            <w:hideMark/>
          </w:tcPr>
          <w:p w:rsidR="00037061" w:rsidRPr="00A359B4" w:rsidRDefault="00037061" w:rsidP="00BA4B72">
            <w:pPr>
              <w:jc w:val="center"/>
              <w:rPr>
                <w:b/>
                <w:bCs/>
                <w:color w:val="000000"/>
                <w:sz w:val="18"/>
                <w:szCs w:val="18"/>
                <w:lang w:val="fr-CA"/>
              </w:rPr>
            </w:pPr>
            <w:r w:rsidRPr="00A359B4">
              <w:rPr>
                <w:b/>
                <w:bCs/>
                <w:color w:val="000000"/>
                <w:sz w:val="18"/>
                <w:szCs w:val="18"/>
                <w:lang w:val="fr-CA"/>
              </w:rPr>
              <w:t>2023</w:t>
            </w:r>
          </w:p>
        </w:tc>
        <w:tc>
          <w:tcPr>
            <w:tcW w:w="378" w:type="pct"/>
            <w:shd w:val="clear" w:color="auto" w:fill="auto"/>
            <w:tcMar>
              <w:left w:w="85" w:type="dxa"/>
              <w:right w:w="85" w:type="dxa"/>
            </w:tcMar>
            <w:vAlign w:val="center"/>
          </w:tcPr>
          <w:p w:rsidR="00037061" w:rsidRPr="00A359B4" w:rsidRDefault="00037061" w:rsidP="00BA4B72">
            <w:pPr>
              <w:jc w:val="center"/>
              <w:rPr>
                <w:b/>
                <w:bCs/>
                <w:color w:val="000000"/>
                <w:sz w:val="18"/>
                <w:szCs w:val="18"/>
                <w:lang w:val="fr-CA"/>
              </w:rPr>
            </w:pPr>
            <w:r w:rsidRPr="00A359B4">
              <w:rPr>
                <w:b/>
                <w:bCs/>
                <w:color w:val="000000"/>
                <w:sz w:val="18"/>
                <w:szCs w:val="18"/>
                <w:lang w:val="fr-CA"/>
              </w:rPr>
              <w:t>2024</w:t>
            </w:r>
          </w:p>
        </w:tc>
        <w:tc>
          <w:tcPr>
            <w:tcW w:w="280" w:type="pct"/>
            <w:shd w:val="clear" w:color="auto" w:fill="auto"/>
            <w:tcMar>
              <w:left w:w="85" w:type="dxa"/>
              <w:right w:w="85" w:type="dxa"/>
            </w:tcMar>
            <w:vAlign w:val="center"/>
            <w:hideMark/>
          </w:tcPr>
          <w:p w:rsidR="00037061" w:rsidRPr="00A359B4" w:rsidRDefault="00037061" w:rsidP="00BA4B72">
            <w:pPr>
              <w:jc w:val="center"/>
              <w:rPr>
                <w:b/>
                <w:bCs/>
                <w:color w:val="000000"/>
                <w:sz w:val="18"/>
                <w:szCs w:val="18"/>
                <w:lang w:val="fr-CA"/>
              </w:rPr>
            </w:pPr>
            <w:r w:rsidRPr="00A359B4">
              <w:rPr>
                <w:b/>
                <w:bCs/>
                <w:color w:val="000000"/>
                <w:sz w:val="18"/>
                <w:szCs w:val="18"/>
                <w:lang w:val="fr-CA"/>
              </w:rPr>
              <w:t>2025</w:t>
            </w:r>
          </w:p>
        </w:tc>
        <w:tc>
          <w:tcPr>
            <w:tcW w:w="282" w:type="pct"/>
            <w:shd w:val="clear" w:color="auto" w:fill="auto"/>
            <w:tcMar>
              <w:left w:w="85" w:type="dxa"/>
              <w:right w:w="85" w:type="dxa"/>
            </w:tcMar>
            <w:vAlign w:val="center"/>
          </w:tcPr>
          <w:p w:rsidR="00037061" w:rsidRPr="00A359B4" w:rsidRDefault="00037061" w:rsidP="00BA4B72">
            <w:pPr>
              <w:jc w:val="center"/>
              <w:rPr>
                <w:b/>
                <w:bCs/>
                <w:color w:val="000000"/>
                <w:sz w:val="18"/>
                <w:szCs w:val="18"/>
                <w:lang w:val="fr-CA"/>
              </w:rPr>
            </w:pPr>
            <w:r w:rsidRPr="00A359B4">
              <w:rPr>
                <w:b/>
                <w:bCs/>
                <w:color w:val="000000"/>
                <w:sz w:val="18"/>
                <w:szCs w:val="18"/>
                <w:lang w:val="fr-CA"/>
              </w:rPr>
              <w:t>2026</w:t>
            </w:r>
          </w:p>
        </w:tc>
        <w:tc>
          <w:tcPr>
            <w:tcW w:w="374" w:type="pct"/>
            <w:shd w:val="clear" w:color="auto" w:fill="auto"/>
            <w:tcMar>
              <w:left w:w="85" w:type="dxa"/>
              <w:right w:w="85" w:type="dxa"/>
            </w:tcMar>
            <w:vAlign w:val="center"/>
            <w:hideMark/>
          </w:tcPr>
          <w:p w:rsidR="00037061" w:rsidRPr="00A359B4" w:rsidRDefault="00037061" w:rsidP="00BA4B72">
            <w:pPr>
              <w:jc w:val="center"/>
              <w:rPr>
                <w:b/>
                <w:bCs/>
                <w:color w:val="000000"/>
                <w:sz w:val="18"/>
                <w:szCs w:val="18"/>
                <w:lang w:val="fr-CA"/>
              </w:rPr>
            </w:pPr>
            <w:r w:rsidRPr="00A359B4">
              <w:rPr>
                <w:b/>
                <w:bCs/>
                <w:color w:val="000000"/>
                <w:sz w:val="18"/>
                <w:szCs w:val="18"/>
                <w:lang w:val="fr-CA"/>
              </w:rPr>
              <w:t>2027</w:t>
            </w:r>
          </w:p>
        </w:tc>
        <w:tc>
          <w:tcPr>
            <w:tcW w:w="284" w:type="pct"/>
            <w:shd w:val="clear" w:color="auto" w:fill="auto"/>
            <w:tcMar>
              <w:left w:w="85" w:type="dxa"/>
              <w:right w:w="85" w:type="dxa"/>
            </w:tcMar>
            <w:vAlign w:val="center"/>
          </w:tcPr>
          <w:p w:rsidR="00037061" w:rsidRPr="00A359B4" w:rsidRDefault="00037061" w:rsidP="00BA4B72">
            <w:pPr>
              <w:jc w:val="center"/>
              <w:rPr>
                <w:b/>
                <w:bCs/>
                <w:color w:val="000000"/>
                <w:sz w:val="18"/>
                <w:szCs w:val="18"/>
                <w:lang w:val="fr-CA"/>
              </w:rPr>
            </w:pPr>
            <w:r w:rsidRPr="00A359B4">
              <w:rPr>
                <w:b/>
                <w:bCs/>
                <w:color w:val="000000"/>
                <w:sz w:val="18"/>
                <w:szCs w:val="18"/>
                <w:lang w:val="fr-CA"/>
              </w:rPr>
              <w:t>2028</w:t>
            </w:r>
          </w:p>
        </w:tc>
        <w:tc>
          <w:tcPr>
            <w:tcW w:w="368" w:type="pct"/>
            <w:shd w:val="clear" w:color="auto" w:fill="auto"/>
            <w:tcMar>
              <w:left w:w="85" w:type="dxa"/>
              <w:right w:w="85" w:type="dxa"/>
            </w:tcMar>
            <w:vAlign w:val="center"/>
            <w:hideMark/>
          </w:tcPr>
          <w:p w:rsidR="00037061" w:rsidRPr="00A359B4" w:rsidRDefault="00037061" w:rsidP="00BA4B72">
            <w:pPr>
              <w:jc w:val="center"/>
              <w:rPr>
                <w:b/>
                <w:bCs/>
                <w:color w:val="000000"/>
                <w:sz w:val="18"/>
                <w:szCs w:val="18"/>
                <w:lang w:val="fr-CA"/>
              </w:rPr>
            </w:pPr>
            <w:r w:rsidRPr="00A359B4">
              <w:rPr>
                <w:b/>
                <w:bCs/>
                <w:color w:val="000000"/>
                <w:sz w:val="18"/>
                <w:szCs w:val="18"/>
                <w:lang w:val="fr-CA"/>
              </w:rPr>
              <w:t>2029</w:t>
            </w:r>
          </w:p>
        </w:tc>
        <w:tc>
          <w:tcPr>
            <w:tcW w:w="301" w:type="pct"/>
            <w:shd w:val="clear" w:color="auto" w:fill="auto"/>
            <w:tcMar>
              <w:left w:w="85" w:type="dxa"/>
              <w:right w:w="85" w:type="dxa"/>
            </w:tcMar>
            <w:vAlign w:val="center"/>
          </w:tcPr>
          <w:p w:rsidR="00037061" w:rsidRPr="00A359B4" w:rsidRDefault="00037061" w:rsidP="00BA4B72">
            <w:pPr>
              <w:jc w:val="center"/>
              <w:rPr>
                <w:b/>
                <w:bCs/>
                <w:color w:val="000000"/>
                <w:sz w:val="18"/>
                <w:szCs w:val="18"/>
                <w:lang w:val="fr-CA"/>
              </w:rPr>
            </w:pPr>
            <w:r w:rsidRPr="00A359B4">
              <w:rPr>
                <w:b/>
                <w:bCs/>
                <w:color w:val="000000"/>
                <w:sz w:val="18"/>
                <w:szCs w:val="18"/>
                <w:lang w:val="fr-CA"/>
              </w:rPr>
              <w:t>2030</w:t>
            </w:r>
          </w:p>
        </w:tc>
        <w:tc>
          <w:tcPr>
            <w:tcW w:w="471" w:type="pct"/>
            <w:shd w:val="clear" w:color="auto" w:fill="auto"/>
            <w:tcMar>
              <w:left w:w="85" w:type="dxa"/>
              <w:right w:w="85" w:type="dxa"/>
            </w:tcMar>
            <w:hideMark/>
          </w:tcPr>
          <w:p w:rsidR="00037061" w:rsidRPr="00A359B4" w:rsidRDefault="00037061" w:rsidP="00BA4B72">
            <w:pPr>
              <w:keepNext/>
              <w:keepLines/>
              <w:jc w:val="center"/>
              <w:rPr>
                <w:b/>
                <w:bCs/>
                <w:color w:val="000000"/>
                <w:sz w:val="18"/>
                <w:szCs w:val="18"/>
                <w:lang w:val="fr-CA" w:eastAsia="en-CA"/>
              </w:rPr>
            </w:pPr>
            <w:r w:rsidRPr="00A359B4">
              <w:rPr>
                <w:b/>
                <w:bCs/>
                <w:color w:val="000000"/>
                <w:sz w:val="18"/>
                <w:szCs w:val="18"/>
                <w:lang w:val="fr-CA" w:eastAsia="en-CA"/>
              </w:rPr>
              <w:t>Total</w:t>
            </w:r>
          </w:p>
        </w:tc>
      </w:tr>
      <w:tr w:rsidR="00037061" w:rsidRPr="00A359B4" w:rsidTr="00206B25">
        <w:trPr>
          <w:trHeight w:val="408"/>
          <w:jc w:val="center"/>
        </w:trPr>
        <w:tc>
          <w:tcPr>
            <w:tcW w:w="370" w:type="pct"/>
            <w:shd w:val="clear" w:color="auto" w:fill="auto"/>
            <w:tcMar>
              <w:left w:w="85" w:type="dxa"/>
              <w:right w:w="85" w:type="dxa"/>
            </w:tcMar>
            <w:hideMark/>
          </w:tcPr>
          <w:p w:rsidR="00037061" w:rsidRPr="00A359B4" w:rsidRDefault="00037061" w:rsidP="00BA4B72">
            <w:pPr>
              <w:keepNext/>
              <w:keepLines/>
              <w:jc w:val="left"/>
              <w:rPr>
                <w:sz w:val="18"/>
                <w:szCs w:val="18"/>
                <w:lang w:val="fr-CA" w:eastAsia="en-CA"/>
              </w:rPr>
            </w:pPr>
            <w:r w:rsidRPr="00A359B4">
              <w:rPr>
                <w:sz w:val="18"/>
                <w:szCs w:val="18"/>
                <w:lang w:val="fr-CA" w:eastAsia="en-CA"/>
              </w:rPr>
              <w:t>1.1</w:t>
            </w:r>
          </w:p>
        </w:tc>
        <w:tc>
          <w:tcPr>
            <w:tcW w:w="943" w:type="pct"/>
            <w:shd w:val="clear" w:color="auto" w:fill="auto"/>
            <w:tcMar>
              <w:left w:w="85" w:type="dxa"/>
              <w:right w:w="85" w:type="dxa"/>
            </w:tcMar>
            <w:hideMark/>
          </w:tcPr>
          <w:p w:rsidR="00037061" w:rsidRPr="00A359B4" w:rsidRDefault="00037061" w:rsidP="00BA4B72">
            <w:pPr>
              <w:jc w:val="left"/>
              <w:rPr>
                <w:sz w:val="18"/>
                <w:szCs w:val="18"/>
                <w:lang w:val="fr-CA"/>
              </w:rPr>
            </w:pPr>
            <w:r w:rsidRPr="00A359B4">
              <w:rPr>
                <w:sz w:val="18"/>
                <w:szCs w:val="18"/>
                <w:lang w:val="fr-CA"/>
              </w:rPr>
              <w:t>Calendrier de réduction des substances du groupe I de l’annexe C du Protocole de Montréal (tonnes PAO)</w:t>
            </w:r>
          </w:p>
        </w:tc>
        <w:tc>
          <w:tcPr>
            <w:tcW w:w="375" w:type="pct"/>
            <w:shd w:val="clear" w:color="auto" w:fill="auto"/>
            <w:tcMar>
              <w:left w:w="57" w:type="dxa"/>
              <w:right w:w="57" w:type="dxa"/>
            </w:tcMar>
          </w:tcPr>
          <w:p w:rsidR="00037061" w:rsidRPr="00A359B4" w:rsidRDefault="00037061" w:rsidP="00206B25">
            <w:pPr>
              <w:jc w:val="center"/>
              <w:rPr>
                <w:sz w:val="18"/>
                <w:szCs w:val="18"/>
                <w:lang w:val="fr-CA"/>
              </w:rPr>
            </w:pPr>
            <w:r w:rsidRPr="00A359B4">
              <w:rPr>
                <w:sz w:val="18"/>
                <w:szCs w:val="18"/>
                <w:lang w:val="fr-CA"/>
              </w:rPr>
              <w:t>56,88</w:t>
            </w:r>
          </w:p>
        </w:tc>
        <w:tc>
          <w:tcPr>
            <w:tcW w:w="293" w:type="pct"/>
            <w:shd w:val="clear" w:color="auto" w:fill="auto"/>
            <w:tcMar>
              <w:left w:w="57" w:type="dxa"/>
              <w:right w:w="57" w:type="dxa"/>
            </w:tcMar>
          </w:tcPr>
          <w:p w:rsidR="00037061" w:rsidRPr="00A359B4" w:rsidRDefault="00037061" w:rsidP="00206B25">
            <w:pPr>
              <w:jc w:val="center"/>
              <w:rPr>
                <w:color w:val="000000"/>
                <w:sz w:val="18"/>
                <w:szCs w:val="18"/>
                <w:lang w:val="fr-CA"/>
              </w:rPr>
            </w:pPr>
            <w:r w:rsidRPr="00A359B4">
              <w:rPr>
                <w:color w:val="000000"/>
                <w:sz w:val="18"/>
                <w:szCs w:val="18"/>
                <w:lang w:val="fr-CA"/>
              </w:rPr>
              <w:t>56,88</w:t>
            </w:r>
          </w:p>
        </w:tc>
        <w:tc>
          <w:tcPr>
            <w:tcW w:w="281" w:type="pct"/>
            <w:shd w:val="clear" w:color="auto" w:fill="auto"/>
            <w:tcMar>
              <w:left w:w="57" w:type="dxa"/>
              <w:right w:w="57" w:type="dxa"/>
            </w:tcMar>
          </w:tcPr>
          <w:p w:rsidR="00037061" w:rsidRPr="00A359B4" w:rsidRDefault="00037061" w:rsidP="00206B25">
            <w:pPr>
              <w:jc w:val="center"/>
              <w:rPr>
                <w:color w:val="000000"/>
                <w:sz w:val="18"/>
                <w:szCs w:val="18"/>
                <w:lang w:val="fr-CA"/>
              </w:rPr>
            </w:pPr>
            <w:r w:rsidRPr="00A359B4">
              <w:rPr>
                <w:color w:val="000000"/>
                <w:sz w:val="18"/>
                <w:szCs w:val="18"/>
                <w:lang w:val="fr-CA"/>
              </w:rPr>
              <w:t>56,88</w:t>
            </w:r>
          </w:p>
        </w:tc>
        <w:tc>
          <w:tcPr>
            <w:tcW w:w="378" w:type="pct"/>
            <w:shd w:val="clear" w:color="auto" w:fill="auto"/>
            <w:tcMar>
              <w:left w:w="57" w:type="dxa"/>
              <w:right w:w="57" w:type="dxa"/>
            </w:tcMar>
          </w:tcPr>
          <w:p w:rsidR="00037061" w:rsidRPr="00A359B4" w:rsidRDefault="00037061" w:rsidP="00206B25">
            <w:pPr>
              <w:jc w:val="center"/>
              <w:rPr>
                <w:color w:val="000000"/>
                <w:sz w:val="18"/>
                <w:szCs w:val="18"/>
                <w:lang w:val="fr-CA"/>
              </w:rPr>
            </w:pPr>
            <w:r w:rsidRPr="00A359B4">
              <w:rPr>
                <w:color w:val="000000"/>
                <w:sz w:val="18"/>
                <w:szCs w:val="18"/>
                <w:lang w:val="fr-CA"/>
              </w:rPr>
              <w:t>56,88</w:t>
            </w:r>
          </w:p>
        </w:tc>
        <w:tc>
          <w:tcPr>
            <w:tcW w:w="280" w:type="pct"/>
            <w:shd w:val="clear" w:color="auto" w:fill="auto"/>
            <w:tcMar>
              <w:left w:w="57" w:type="dxa"/>
              <w:right w:w="57" w:type="dxa"/>
            </w:tcMar>
          </w:tcPr>
          <w:p w:rsidR="00037061" w:rsidRPr="00A359B4" w:rsidRDefault="00037061" w:rsidP="00206B25">
            <w:pPr>
              <w:jc w:val="center"/>
              <w:rPr>
                <w:color w:val="000000"/>
                <w:sz w:val="18"/>
                <w:szCs w:val="18"/>
                <w:lang w:val="fr-CA"/>
              </w:rPr>
            </w:pPr>
            <w:r w:rsidRPr="00A359B4">
              <w:rPr>
                <w:color w:val="000000"/>
                <w:sz w:val="18"/>
                <w:szCs w:val="18"/>
                <w:lang w:val="fr-CA"/>
              </w:rPr>
              <w:t>28,44</w:t>
            </w:r>
          </w:p>
        </w:tc>
        <w:tc>
          <w:tcPr>
            <w:tcW w:w="282" w:type="pct"/>
            <w:shd w:val="clear" w:color="auto" w:fill="auto"/>
            <w:tcMar>
              <w:left w:w="57" w:type="dxa"/>
              <w:right w:w="57" w:type="dxa"/>
            </w:tcMar>
          </w:tcPr>
          <w:p w:rsidR="00037061" w:rsidRPr="00A359B4" w:rsidRDefault="00037061" w:rsidP="00206B25">
            <w:pPr>
              <w:jc w:val="center"/>
              <w:rPr>
                <w:color w:val="000000"/>
                <w:sz w:val="18"/>
                <w:szCs w:val="18"/>
                <w:lang w:val="fr-CA"/>
              </w:rPr>
            </w:pPr>
            <w:r w:rsidRPr="00A359B4">
              <w:rPr>
                <w:color w:val="000000"/>
                <w:sz w:val="18"/>
                <w:szCs w:val="18"/>
                <w:lang w:val="fr-CA"/>
              </w:rPr>
              <w:t>28,44</w:t>
            </w:r>
          </w:p>
        </w:tc>
        <w:tc>
          <w:tcPr>
            <w:tcW w:w="374" w:type="pct"/>
            <w:shd w:val="clear" w:color="auto" w:fill="auto"/>
            <w:tcMar>
              <w:left w:w="57" w:type="dxa"/>
              <w:right w:w="57" w:type="dxa"/>
            </w:tcMar>
          </w:tcPr>
          <w:p w:rsidR="00037061" w:rsidRPr="00A359B4" w:rsidRDefault="00037061" w:rsidP="00206B25">
            <w:pPr>
              <w:jc w:val="center"/>
              <w:rPr>
                <w:color w:val="000000"/>
                <w:sz w:val="18"/>
                <w:szCs w:val="18"/>
                <w:lang w:val="fr-CA"/>
              </w:rPr>
            </w:pPr>
            <w:r w:rsidRPr="00A359B4">
              <w:rPr>
                <w:color w:val="000000"/>
                <w:sz w:val="18"/>
                <w:szCs w:val="18"/>
                <w:lang w:val="fr-CA"/>
              </w:rPr>
              <w:t>28,44</w:t>
            </w:r>
          </w:p>
        </w:tc>
        <w:tc>
          <w:tcPr>
            <w:tcW w:w="284" w:type="pct"/>
            <w:shd w:val="clear" w:color="auto" w:fill="auto"/>
            <w:tcMar>
              <w:left w:w="57" w:type="dxa"/>
              <w:right w:w="57" w:type="dxa"/>
            </w:tcMar>
          </w:tcPr>
          <w:p w:rsidR="00037061" w:rsidRPr="00A359B4" w:rsidRDefault="00037061" w:rsidP="00206B25">
            <w:pPr>
              <w:jc w:val="center"/>
              <w:rPr>
                <w:color w:val="000000"/>
                <w:sz w:val="18"/>
                <w:szCs w:val="18"/>
                <w:lang w:val="fr-CA"/>
              </w:rPr>
            </w:pPr>
            <w:r w:rsidRPr="00A359B4">
              <w:rPr>
                <w:color w:val="000000"/>
                <w:sz w:val="18"/>
                <w:szCs w:val="18"/>
                <w:lang w:val="fr-CA"/>
              </w:rPr>
              <w:t>28,44</w:t>
            </w:r>
          </w:p>
        </w:tc>
        <w:tc>
          <w:tcPr>
            <w:tcW w:w="368" w:type="pct"/>
            <w:shd w:val="clear" w:color="auto" w:fill="auto"/>
            <w:tcMar>
              <w:left w:w="57" w:type="dxa"/>
              <w:right w:w="57" w:type="dxa"/>
            </w:tcMar>
          </w:tcPr>
          <w:p w:rsidR="00037061" w:rsidRPr="00A359B4" w:rsidRDefault="00037061" w:rsidP="00206B25">
            <w:pPr>
              <w:jc w:val="center"/>
              <w:rPr>
                <w:color w:val="000000"/>
                <w:sz w:val="18"/>
                <w:szCs w:val="18"/>
                <w:lang w:val="fr-CA"/>
              </w:rPr>
            </w:pPr>
            <w:r w:rsidRPr="00A359B4">
              <w:rPr>
                <w:color w:val="000000"/>
                <w:sz w:val="18"/>
                <w:szCs w:val="18"/>
                <w:lang w:val="fr-CA"/>
              </w:rPr>
              <w:t>28,44</w:t>
            </w:r>
          </w:p>
        </w:tc>
        <w:tc>
          <w:tcPr>
            <w:tcW w:w="301" w:type="pct"/>
            <w:shd w:val="clear" w:color="auto" w:fill="auto"/>
            <w:tcMar>
              <w:left w:w="57" w:type="dxa"/>
              <w:right w:w="57" w:type="dxa"/>
            </w:tcMar>
          </w:tcPr>
          <w:p w:rsidR="00037061" w:rsidRPr="00A359B4" w:rsidRDefault="00037061" w:rsidP="00206B25">
            <w:pPr>
              <w:jc w:val="center"/>
              <w:rPr>
                <w:color w:val="000000"/>
                <w:sz w:val="18"/>
                <w:szCs w:val="18"/>
                <w:lang w:val="fr-CA"/>
              </w:rPr>
            </w:pPr>
            <w:r w:rsidRPr="00A359B4">
              <w:rPr>
                <w:color w:val="000000"/>
                <w:sz w:val="18"/>
                <w:szCs w:val="18"/>
                <w:lang w:val="fr-CA"/>
              </w:rPr>
              <w:t>0</w:t>
            </w:r>
          </w:p>
        </w:tc>
        <w:tc>
          <w:tcPr>
            <w:tcW w:w="471" w:type="pct"/>
            <w:shd w:val="clear" w:color="auto" w:fill="auto"/>
            <w:tcMar>
              <w:left w:w="57" w:type="dxa"/>
              <w:right w:w="57" w:type="dxa"/>
            </w:tcMar>
          </w:tcPr>
          <w:p w:rsidR="00037061" w:rsidRPr="00A359B4" w:rsidRDefault="00037061" w:rsidP="00206B25">
            <w:pPr>
              <w:keepNext/>
              <w:keepLines/>
              <w:jc w:val="center"/>
              <w:rPr>
                <w:color w:val="000000"/>
                <w:sz w:val="18"/>
                <w:szCs w:val="18"/>
                <w:lang w:val="fr-CA" w:eastAsia="en-CA"/>
              </w:rPr>
            </w:pPr>
            <w:proofErr w:type="spellStart"/>
            <w:r w:rsidRPr="00A359B4">
              <w:rPr>
                <w:color w:val="000000"/>
                <w:sz w:val="18"/>
                <w:szCs w:val="18"/>
                <w:lang w:val="fr-CA" w:eastAsia="en-CA"/>
              </w:rPr>
              <w:t>n.a</w:t>
            </w:r>
            <w:proofErr w:type="spellEnd"/>
          </w:p>
        </w:tc>
      </w:tr>
      <w:tr w:rsidR="00037061" w:rsidRPr="00A359B4" w:rsidTr="00206B25">
        <w:trPr>
          <w:trHeight w:val="408"/>
          <w:jc w:val="center"/>
        </w:trPr>
        <w:tc>
          <w:tcPr>
            <w:tcW w:w="370" w:type="pct"/>
            <w:shd w:val="clear" w:color="auto" w:fill="auto"/>
            <w:tcMar>
              <w:left w:w="85" w:type="dxa"/>
              <w:right w:w="85" w:type="dxa"/>
            </w:tcMar>
            <w:hideMark/>
          </w:tcPr>
          <w:p w:rsidR="00037061" w:rsidRPr="00A359B4" w:rsidRDefault="00037061" w:rsidP="00BA4B72">
            <w:pPr>
              <w:jc w:val="left"/>
              <w:rPr>
                <w:sz w:val="18"/>
                <w:szCs w:val="18"/>
                <w:lang w:val="fr-CA" w:eastAsia="en-CA"/>
              </w:rPr>
            </w:pPr>
            <w:r w:rsidRPr="00A359B4">
              <w:rPr>
                <w:sz w:val="18"/>
                <w:szCs w:val="18"/>
                <w:lang w:val="fr-CA" w:eastAsia="en-CA"/>
              </w:rPr>
              <w:t>1.2</w:t>
            </w:r>
          </w:p>
        </w:tc>
        <w:tc>
          <w:tcPr>
            <w:tcW w:w="943" w:type="pct"/>
            <w:shd w:val="clear" w:color="auto" w:fill="auto"/>
            <w:tcMar>
              <w:left w:w="85" w:type="dxa"/>
              <w:right w:w="85" w:type="dxa"/>
            </w:tcMar>
            <w:hideMark/>
          </w:tcPr>
          <w:p w:rsidR="00037061" w:rsidRPr="00A359B4" w:rsidRDefault="00037061" w:rsidP="00BA4B72">
            <w:pPr>
              <w:jc w:val="left"/>
              <w:rPr>
                <w:sz w:val="18"/>
                <w:szCs w:val="18"/>
                <w:lang w:val="fr-CA"/>
              </w:rPr>
            </w:pPr>
            <w:r w:rsidRPr="00A359B4">
              <w:rPr>
                <w:sz w:val="18"/>
                <w:szCs w:val="18"/>
                <w:lang w:val="fr-CA"/>
              </w:rPr>
              <w:t>Consommation totale maximum autorisée des substances du groupe I de l’annexe C (tonnes PAO)</w:t>
            </w:r>
          </w:p>
        </w:tc>
        <w:tc>
          <w:tcPr>
            <w:tcW w:w="375" w:type="pct"/>
            <w:shd w:val="clear" w:color="auto" w:fill="auto"/>
            <w:tcMar>
              <w:left w:w="57" w:type="dxa"/>
              <w:right w:w="57" w:type="dxa"/>
            </w:tcMar>
          </w:tcPr>
          <w:p w:rsidR="00037061" w:rsidRPr="00A359B4" w:rsidRDefault="00037061" w:rsidP="00206B25">
            <w:pPr>
              <w:jc w:val="center"/>
              <w:rPr>
                <w:sz w:val="18"/>
                <w:szCs w:val="18"/>
                <w:lang w:val="fr-CA"/>
              </w:rPr>
            </w:pPr>
            <w:r w:rsidRPr="00A359B4">
              <w:rPr>
                <w:sz w:val="18"/>
                <w:szCs w:val="18"/>
                <w:lang w:val="fr-CA"/>
              </w:rPr>
              <w:t>30,62</w:t>
            </w:r>
          </w:p>
        </w:tc>
        <w:tc>
          <w:tcPr>
            <w:tcW w:w="293" w:type="pct"/>
            <w:shd w:val="clear" w:color="auto" w:fill="auto"/>
            <w:tcMar>
              <w:left w:w="57" w:type="dxa"/>
              <w:right w:w="57" w:type="dxa"/>
            </w:tcMar>
          </w:tcPr>
          <w:p w:rsidR="00037061" w:rsidRPr="00A359B4" w:rsidRDefault="00037061" w:rsidP="00206B25">
            <w:pPr>
              <w:jc w:val="center"/>
              <w:rPr>
                <w:color w:val="000000"/>
                <w:sz w:val="18"/>
                <w:szCs w:val="18"/>
                <w:lang w:val="fr-CA"/>
              </w:rPr>
            </w:pPr>
            <w:r w:rsidRPr="00A359B4">
              <w:rPr>
                <w:color w:val="000000"/>
                <w:sz w:val="18"/>
                <w:szCs w:val="18"/>
                <w:lang w:val="fr-CA"/>
              </w:rPr>
              <w:t>30,62</w:t>
            </w:r>
          </w:p>
        </w:tc>
        <w:tc>
          <w:tcPr>
            <w:tcW w:w="281" w:type="pct"/>
            <w:shd w:val="clear" w:color="auto" w:fill="auto"/>
            <w:tcMar>
              <w:left w:w="57" w:type="dxa"/>
              <w:right w:w="57" w:type="dxa"/>
            </w:tcMar>
          </w:tcPr>
          <w:p w:rsidR="00037061" w:rsidRPr="00A359B4" w:rsidRDefault="00037061" w:rsidP="00206B25">
            <w:pPr>
              <w:jc w:val="center"/>
              <w:rPr>
                <w:color w:val="000000"/>
                <w:sz w:val="18"/>
                <w:szCs w:val="18"/>
                <w:lang w:val="fr-CA"/>
              </w:rPr>
            </w:pPr>
            <w:r w:rsidRPr="00A359B4">
              <w:rPr>
                <w:color w:val="000000"/>
                <w:sz w:val="18"/>
                <w:szCs w:val="18"/>
                <w:lang w:val="fr-CA"/>
              </w:rPr>
              <w:t>30,62</w:t>
            </w:r>
          </w:p>
        </w:tc>
        <w:tc>
          <w:tcPr>
            <w:tcW w:w="378" w:type="pct"/>
            <w:shd w:val="clear" w:color="auto" w:fill="auto"/>
            <w:tcMar>
              <w:left w:w="57" w:type="dxa"/>
              <w:right w:w="57" w:type="dxa"/>
            </w:tcMar>
          </w:tcPr>
          <w:p w:rsidR="00037061" w:rsidRPr="00A359B4" w:rsidRDefault="00037061" w:rsidP="00206B25">
            <w:pPr>
              <w:jc w:val="center"/>
              <w:rPr>
                <w:color w:val="000000"/>
                <w:sz w:val="18"/>
                <w:szCs w:val="18"/>
                <w:lang w:val="fr-CA"/>
              </w:rPr>
            </w:pPr>
            <w:r w:rsidRPr="00A359B4">
              <w:rPr>
                <w:color w:val="000000"/>
                <w:sz w:val="18"/>
                <w:szCs w:val="18"/>
                <w:lang w:val="fr-CA"/>
              </w:rPr>
              <w:t>30,62</w:t>
            </w:r>
          </w:p>
        </w:tc>
        <w:tc>
          <w:tcPr>
            <w:tcW w:w="280" w:type="pct"/>
            <w:shd w:val="clear" w:color="auto" w:fill="auto"/>
            <w:tcMar>
              <w:left w:w="57" w:type="dxa"/>
              <w:right w:w="57" w:type="dxa"/>
            </w:tcMar>
          </w:tcPr>
          <w:p w:rsidR="00037061" w:rsidRPr="00A359B4" w:rsidRDefault="00037061" w:rsidP="00206B25">
            <w:pPr>
              <w:jc w:val="center"/>
              <w:rPr>
                <w:color w:val="000000"/>
                <w:sz w:val="18"/>
                <w:szCs w:val="18"/>
                <w:lang w:val="fr-CA"/>
              </w:rPr>
            </w:pPr>
            <w:r w:rsidRPr="00A359B4">
              <w:rPr>
                <w:color w:val="000000"/>
                <w:sz w:val="18"/>
                <w:szCs w:val="18"/>
                <w:lang w:val="fr-CA"/>
              </w:rPr>
              <w:t>28,44</w:t>
            </w:r>
          </w:p>
        </w:tc>
        <w:tc>
          <w:tcPr>
            <w:tcW w:w="282" w:type="pct"/>
            <w:shd w:val="clear" w:color="auto" w:fill="auto"/>
            <w:tcMar>
              <w:left w:w="57" w:type="dxa"/>
              <w:right w:w="57" w:type="dxa"/>
            </w:tcMar>
          </w:tcPr>
          <w:p w:rsidR="00037061" w:rsidRPr="00A359B4" w:rsidRDefault="00037061" w:rsidP="00206B25">
            <w:pPr>
              <w:jc w:val="center"/>
              <w:rPr>
                <w:color w:val="000000"/>
                <w:sz w:val="18"/>
                <w:szCs w:val="18"/>
                <w:lang w:val="fr-CA"/>
              </w:rPr>
            </w:pPr>
            <w:r w:rsidRPr="00A359B4">
              <w:rPr>
                <w:color w:val="000000"/>
                <w:sz w:val="18"/>
                <w:szCs w:val="18"/>
                <w:lang w:val="fr-CA"/>
              </w:rPr>
              <w:t>28,44</w:t>
            </w:r>
          </w:p>
        </w:tc>
        <w:tc>
          <w:tcPr>
            <w:tcW w:w="374" w:type="pct"/>
            <w:shd w:val="clear" w:color="auto" w:fill="auto"/>
            <w:tcMar>
              <w:left w:w="57" w:type="dxa"/>
              <w:right w:w="57" w:type="dxa"/>
            </w:tcMar>
          </w:tcPr>
          <w:p w:rsidR="00037061" w:rsidRPr="00A359B4" w:rsidRDefault="00037061" w:rsidP="00206B25">
            <w:pPr>
              <w:jc w:val="center"/>
              <w:rPr>
                <w:color w:val="000000"/>
                <w:sz w:val="18"/>
                <w:szCs w:val="18"/>
                <w:lang w:val="fr-CA"/>
              </w:rPr>
            </w:pPr>
            <w:r w:rsidRPr="00A359B4">
              <w:rPr>
                <w:color w:val="000000"/>
                <w:sz w:val="18"/>
                <w:szCs w:val="18"/>
                <w:lang w:val="fr-CA"/>
              </w:rPr>
              <w:t>28,44</w:t>
            </w:r>
          </w:p>
        </w:tc>
        <w:tc>
          <w:tcPr>
            <w:tcW w:w="284" w:type="pct"/>
            <w:shd w:val="clear" w:color="auto" w:fill="auto"/>
            <w:tcMar>
              <w:left w:w="57" w:type="dxa"/>
              <w:right w:w="57" w:type="dxa"/>
            </w:tcMar>
          </w:tcPr>
          <w:p w:rsidR="00037061" w:rsidRPr="00A359B4" w:rsidRDefault="00037061" w:rsidP="00206B25">
            <w:pPr>
              <w:jc w:val="center"/>
              <w:rPr>
                <w:color w:val="000000"/>
                <w:sz w:val="18"/>
                <w:szCs w:val="18"/>
                <w:lang w:val="fr-CA"/>
              </w:rPr>
            </w:pPr>
            <w:r w:rsidRPr="00A359B4">
              <w:rPr>
                <w:color w:val="000000"/>
                <w:sz w:val="18"/>
                <w:szCs w:val="18"/>
                <w:lang w:val="fr-CA"/>
              </w:rPr>
              <w:t>2,19</w:t>
            </w:r>
          </w:p>
        </w:tc>
        <w:tc>
          <w:tcPr>
            <w:tcW w:w="368" w:type="pct"/>
            <w:shd w:val="clear" w:color="auto" w:fill="auto"/>
            <w:tcMar>
              <w:left w:w="57" w:type="dxa"/>
              <w:right w:w="57" w:type="dxa"/>
            </w:tcMar>
          </w:tcPr>
          <w:p w:rsidR="00037061" w:rsidRPr="00A359B4" w:rsidRDefault="00037061" w:rsidP="00206B25">
            <w:pPr>
              <w:jc w:val="center"/>
              <w:rPr>
                <w:color w:val="000000"/>
                <w:sz w:val="18"/>
                <w:szCs w:val="18"/>
                <w:lang w:val="fr-CA"/>
              </w:rPr>
            </w:pPr>
            <w:r w:rsidRPr="00A359B4">
              <w:rPr>
                <w:color w:val="000000"/>
                <w:sz w:val="18"/>
                <w:szCs w:val="18"/>
                <w:lang w:val="fr-CA"/>
              </w:rPr>
              <w:t>2,19</w:t>
            </w:r>
          </w:p>
        </w:tc>
        <w:tc>
          <w:tcPr>
            <w:tcW w:w="301" w:type="pct"/>
            <w:shd w:val="clear" w:color="auto" w:fill="auto"/>
            <w:tcMar>
              <w:left w:w="57" w:type="dxa"/>
              <w:right w:w="57" w:type="dxa"/>
            </w:tcMar>
          </w:tcPr>
          <w:p w:rsidR="00037061" w:rsidRPr="00A359B4" w:rsidRDefault="00037061" w:rsidP="00206B25">
            <w:pPr>
              <w:jc w:val="center"/>
              <w:rPr>
                <w:color w:val="000000"/>
                <w:sz w:val="18"/>
                <w:szCs w:val="18"/>
                <w:lang w:val="fr-CA"/>
              </w:rPr>
            </w:pPr>
            <w:r w:rsidRPr="00A359B4">
              <w:rPr>
                <w:color w:val="000000"/>
                <w:sz w:val="18"/>
                <w:szCs w:val="18"/>
                <w:lang w:val="fr-CA"/>
              </w:rPr>
              <w:t>0</w:t>
            </w:r>
          </w:p>
        </w:tc>
        <w:tc>
          <w:tcPr>
            <w:tcW w:w="471" w:type="pct"/>
            <w:shd w:val="clear" w:color="auto" w:fill="auto"/>
            <w:tcMar>
              <w:left w:w="57" w:type="dxa"/>
              <w:right w:w="57" w:type="dxa"/>
            </w:tcMar>
          </w:tcPr>
          <w:p w:rsidR="00037061" w:rsidRPr="00A359B4" w:rsidRDefault="00037061" w:rsidP="00206B25">
            <w:pPr>
              <w:jc w:val="center"/>
              <w:rPr>
                <w:color w:val="000000"/>
                <w:sz w:val="18"/>
                <w:szCs w:val="18"/>
                <w:lang w:val="fr-CA" w:eastAsia="en-CA"/>
              </w:rPr>
            </w:pPr>
            <w:proofErr w:type="spellStart"/>
            <w:r w:rsidRPr="00A359B4">
              <w:rPr>
                <w:color w:val="000000"/>
                <w:sz w:val="18"/>
                <w:szCs w:val="18"/>
                <w:lang w:val="fr-CA" w:eastAsia="en-CA"/>
              </w:rPr>
              <w:t>n.a</w:t>
            </w:r>
            <w:proofErr w:type="spellEnd"/>
          </w:p>
        </w:tc>
      </w:tr>
      <w:tr w:rsidR="00037061" w:rsidRPr="00A359B4" w:rsidTr="00182001">
        <w:trPr>
          <w:trHeight w:val="116"/>
          <w:jc w:val="center"/>
        </w:trPr>
        <w:tc>
          <w:tcPr>
            <w:tcW w:w="370" w:type="pct"/>
            <w:shd w:val="clear" w:color="auto" w:fill="auto"/>
            <w:tcMar>
              <w:left w:w="85" w:type="dxa"/>
              <w:right w:w="85" w:type="dxa"/>
            </w:tcMar>
            <w:hideMark/>
          </w:tcPr>
          <w:p w:rsidR="00037061" w:rsidRPr="00A359B4" w:rsidRDefault="00037061" w:rsidP="00BA4B72">
            <w:pPr>
              <w:jc w:val="left"/>
              <w:rPr>
                <w:sz w:val="18"/>
                <w:szCs w:val="18"/>
                <w:lang w:val="fr-CA" w:eastAsia="en-CA"/>
              </w:rPr>
            </w:pPr>
            <w:r w:rsidRPr="00A359B4">
              <w:rPr>
                <w:sz w:val="18"/>
                <w:szCs w:val="18"/>
                <w:lang w:val="fr-CA" w:eastAsia="en-CA"/>
              </w:rPr>
              <w:t>2.1</w:t>
            </w:r>
          </w:p>
        </w:tc>
        <w:tc>
          <w:tcPr>
            <w:tcW w:w="943" w:type="pct"/>
            <w:shd w:val="clear" w:color="auto" w:fill="auto"/>
            <w:tcMar>
              <w:left w:w="85" w:type="dxa"/>
              <w:right w:w="85" w:type="dxa"/>
            </w:tcMar>
            <w:hideMark/>
          </w:tcPr>
          <w:p w:rsidR="00037061" w:rsidRPr="00A359B4" w:rsidRDefault="00037061" w:rsidP="00BA4B72">
            <w:pPr>
              <w:jc w:val="left"/>
              <w:rPr>
                <w:sz w:val="18"/>
                <w:szCs w:val="18"/>
                <w:lang w:val="fr-CA"/>
              </w:rPr>
            </w:pPr>
            <w:r w:rsidRPr="00A359B4">
              <w:rPr>
                <w:sz w:val="18"/>
                <w:szCs w:val="18"/>
                <w:lang w:val="fr-CA"/>
              </w:rPr>
              <w:t>Financement convenu pour la ONUDI, agence principale ($US)</w:t>
            </w:r>
          </w:p>
        </w:tc>
        <w:tc>
          <w:tcPr>
            <w:tcW w:w="375" w:type="pct"/>
            <w:shd w:val="clear" w:color="auto" w:fill="auto"/>
            <w:tcMar>
              <w:left w:w="57" w:type="dxa"/>
              <w:right w:w="57" w:type="dxa"/>
            </w:tcMar>
          </w:tcPr>
          <w:p w:rsidR="00037061" w:rsidRPr="00A359B4" w:rsidRDefault="00037061" w:rsidP="00182001">
            <w:pPr>
              <w:jc w:val="right"/>
              <w:rPr>
                <w:sz w:val="18"/>
                <w:szCs w:val="18"/>
                <w:lang w:val="fr-CA"/>
              </w:rPr>
            </w:pPr>
            <w:r w:rsidRPr="00A359B4">
              <w:rPr>
                <w:sz w:val="18"/>
                <w:szCs w:val="18"/>
                <w:lang w:val="fr-CA"/>
              </w:rPr>
              <w:t>297</w:t>
            </w:r>
            <w:r w:rsidR="009F08EE" w:rsidRPr="00A359B4">
              <w:rPr>
                <w:sz w:val="18"/>
                <w:szCs w:val="18"/>
                <w:lang w:val="fr-CA"/>
              </w:rPr>
              <w:t> </w:t>
            </w:r>
            <w:r w:rsidRPr="00A359B4">
              <w:rPr>
                <w:sz w:val="18"/>
                <w:szCs w:val="18"/>
                <w:lang w:val="fr-CA"/>
              </w:rPr>
              <w:t>000</w:t>
            </w:r>
          </w:p>
        </w:tc>
        <w:tc>
          <w:tcPr>
            <w:tcW w:w="293"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0</w:t>
            </w:r>
          </w:p>
        </w:tc>
        <w:tc>
          <w:tcPr>
            <w:tcW w:w="281"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0</w:t>
            </w:r>
          </w:p>
        </w:tc>
        <w:tc>
          <w:tcPr>
            <w:tcW w:w="378"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400</w:t>
            </w:r>
            <w:r w:rsidR="009F08EE" w:rsidRPr="00A359B4">
              <w:rPr>
                <w:color w:val="000000"/>
                <w:sz w:val="18"/>
                <w:szCs w:val="18"/>
                <w:lang w:val="fr-CA"/>
              </w:rPr>
              <w:t> </w:t>
            </w:r>
            <w:r w:rsidRPr="00A359B4">
              <w:rPr>
                <w:color w:val="000000"/>
                <w:sz w:val="18"/>
                <w:szCs w:val="18"/>
                <w:lang w:val="fr-CA"/>
              </w:rPr>
              <w:t>000</w:t>
            </w:r>
          </w:p>
        </w:tc>
        <w:tc>
          <w:tcPr>
            <w:tcW w:w="280"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0</w:t>
            </w:r>
          </w:p>
        </w:tc>
        <w:tc>
          <w:tcPr>
            <w:tcW w:w="282"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0</w:t>
            </w:r>
          </w:p>
        </w:tc>
        <w:tc>
          <w:tcPr>
            <w:tcW w:w="374"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200</w:t>
            </w:r>
            <w:r w:rsidR="009F08EE" w:rsidRPr="00A359B4">
              <w:rPr>
                <w:color w:val="000000"/>
                <w:sz w:val="18"/>
                <w:szCs w:val="18"/>
                <w:lang w:val="fr-CA"/>
              </w:rPr>
              <w:t> </w:t>
            </w:r>
            <w:r w:rsidRPr="00A359B4">
              <w:rPr>
                <w:color w:val="000000"/>
                <w:sz w:val="18"/>
                <w:szCs w:val="18"/>
                <w:lang w:val="fr-CA"/>
              </w:rPr>
              <w:t>000</w:t>
            </w:r>
          </w:p>
        </w:tc>
        <w:tc>
          <w:tcPr>
            <w:tcW w:w="284"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0</w:t>
            </w:r>
          </w:p>
        </w:tc>
        <w:tc>
          <w:tcPr>
            <w:tcW w:w="368"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96</w:t>
            </w:r>
            <w:r w:rsidR="009F08EE" w:rsidRPr="00A359B4">
              <w:rPr>
                <w:color w:val="000000"/>
                <w:sz w:val="18"/>
                <w:szCs w:val="18"/>
                <w:lang w:val="fr-CA"/>
              </w:rPr>
              <w:t> </w:t>
            </w:r>
            <w:r w:rsidRPr="00A359B4">
              <w:rPr>
                <w:color w:val="000000"/>
                <w:sz w:val="18"/>
                <w:szCs w:val="18"/>
                <w:lang w:val="fr-CA"/>
              </w:rPr>
              <w:t>500</w:t>
            </w:r>
          </w:p>
        </w:tc>
        <w:tc>
          <w:tcPr>
            <w:tcW w:w="301"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0</w:t>
            </w:r>
          </w:p>
        </w:tc>
        <w:tc>
          <w:tcPr>
            <w:tcW w:w="471"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993</w:t>
            </w:r>
            <w:r w:rsidR="009F08EE" w:rsidRPr="00A359B4">
              <w:rPr>
                <w:color w:val="000000"/>
                <w:sz w:val="18"/>
                <w:szCs w:val="18"/>
                <w:lang w:val="fr-CA"/>
              </w:rPr>
              <w:t> </w:t>
            </w:r>
            <w:r w:rsidRPr="00A359B4">
              <w:rPr>
                <w:color w:val="000000"/>
                <w:sz w:val="18"/>
                <w:szCs w:val="18"/>
                <w:lang w:val="fr-CA"/>
              </w:rPr>
              <w:t>500</w:t>
            </w:r>
          </w:p>
        </w:tc>
      </w:tr>
      <w:tr w:rsidR="00037061" w:rsidRPr="00A359B4" w:rsidTr="00182001">
        <w:trPr>
          <w:trHeight w:val="56"/>
          <w:jc w:val="center"/>
        </w:trPr>
        <w:tc>
          <w:tcPr>
            <w:tcW w:w="370" w:type="pct"/>
            <w:shd w:val="clear" w:color="auto" w:fill="auto"/>
            <w:tcMar>
              <w:left w:w="85" w:type="dxa"/>
              <w:right w:w="85" w:type="dxa"/>
            </w:tcMar>
            <w:hideMark/>
          </w:tcPr>
          <w:p w:rsidR="00037061" w:rsidRPr="00A359B4" w:rsidRDefault="00037061" w:rsidP="00BA4B72">
            <w:pPr>
              <w:jc w:val="left"/>
              <w:rPr>
                <w:sz w:val="18"/>
                <w:szCs w:val="18"/>
                <w:lang w:val="fr-CA" w:eastAsia="en-CA"/>
              </w:rPr>
            </w:pPr>
            <w:r w:rsidRPr="00A359B4">
              <w:rPr>
                <w:sz w:val="18"/>
                <w:szCs w:val="18"/>
                <w:lang w:val="fr-CA" w:eastAsia="en-CA"/>
              </w:rPr>
              <w:t>2.2</w:t>
            </w:r>
          </w:p>
        </w:tc>
        <w:tc>
          <w:tcPr>
            <w:tcW w:w="943" w:type="pct"/>
            <w:shd w:val="clear" w:color="auto" w:fill="auto"/>
            <w:tcMar>
              <w:left w:w="85" w:type="dxa"/>
              <w:right w:w="85" w:type="dxa"/>
            </w:tcMar>
            <w:hideMark/>
          </w:tcPr>
          <w:p w:rsidR="00037061" w:rsidRPr="00A359B4" w:rsidRDefault="00037061" w:rsidP="00BA4B72">
            <w:pPr>
              <w:jc w:val="left"/>
              <w:rPr>
                <w:sz w:val="18"/>
                <w:szCs w:val="18"/>
                <w:lang w:val="fr-CA"/>
              </w:rPr>
            </w:pPr>
            <w:r w:rsidRPr="00A359B4">
              <w:rPr>
                <w:sz w:val="18"/>
                <w:szCs w:val="18"/>
                <w:lang w:val="fr-CA"/>
              </w:rPr>
              <w:t>Coûts d’appui pour l’agence principale ($US)</w:t>
            </w:r>
          </w:p>
        </w:tc>
        <w:tc>
          <w:tcPr>
            <w:tcW w:w="375" w:type="pct"/>
            <w:shd w:val="clear" w:color="auto" w:fill="auto"/>
            <w:tcMar>
              <w:left w:w="57" w:type="dxa"/>
              <w:right w:w="57" w:type="dxa"/>
            </w:tcMar>
          </w:tcPr>
          <w:p w:rsidR="00037061" w:rsidRPr="00A359B4" w:rsidRDefault="00037061" w:rsidP="00182001">
            <w:pPr>
              <w:jc w:val="right"/>
              <w:rPr>
                <w:sz w:val="18"/>
                <w:szCs w:val="18"/>
                <w:lang w:val="fr-CA"/>
              </w:rPr>
            </w:pPr>
            <w:r w:rsidRPr="00A359B4">
              <w:rPr>
                <w:sz w:val="18"/>
                <w:szCs w:val="18"/>
                <w:lang w:val="fr-CA"/>
              </w:rPr>
              <w:t>20</w:t>
            </w:r>
            <w:r w:rsidR="009F08EE" w:rsidRPr="00A359B4">
              <w:rPr>
                <w:sz w:val="18"/>
                <w:szCs w:val="18"/>
                <w:lang w:val="fr-CA"/>
              </w:rPr>
              <w:t> </w:t>
            </w:r>
            <w:r w:rsidRPr="00A359B4">
              <w:rPr>
                <w:sz w:val="18"/>
                <w:szCs w:val="18"/>
                <w:lang w:val="fr-CA"/>
              </w:rPr>
              <w:t>790</w:t>
            </w:r>
          </w:p>
        </w:tc>
        <w:tc>
          <w:tcPr>
            <w:tcW w:w="293"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0</w:t>
            </w:r>
          </w:p>
        </w:tc>
        <w:tc>
          <w:tcPr>
            <w:tcW w:w="281"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0</w:t>
            </w:r>
          </w:p>
        </w:tc>
        <w:tc>
          <w:tcPr>
            <w:tcW w:w="378"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28</w:t>
            </w:r>
            <w:r w:rsidR="009F08EE" w:rsidRPr="00A359B4">
              <w:rPr>
                <w:color w:val="000000"/>
                <w:sz w:val="18"/>
                <w:szCs w:val="18"/>
                <w:lang w:val="fr-CA"/>
              </w:rPr>
              <w:t> </w:t>
            </w:r>
            <w:r w:rsidRPr="00A359B4">
              <w:rPr>
                <w:color w:val="000000"/>
                <w:sz w:val="18"/>
                <w:szCs w:val="18"/>
                <w:lang w:val="fr-CA"/>
              </w:rPr>
              <w:t>000</w:t>
            </w:r>
          </w:p>
        </w:tc>
        <w:tc>
          <w:tcPr>
            <w:tcW w:w="280"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0</w:t>
            </w:r>
          </w:p>
        </w:tc>
        <w:tc>
          <w:tcPr>
            <w:tcW w:w="282"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0</w:t>
            </w:r>
          </w:p>
        </w:tc>
        <w:tc>
          <w:tcPr>
            <w:tcW w:w="374"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14</w:t>
            </w:r>
            <w:r w:rsidR="009F08EE" w:rsidRPr="00A359B4">
              <w:rPr>
                <w:color w:val="000000"/>
                <w:sz w:val="18"/>
                <w:szCs w:val="18"/>
                <w:lang w:val="fr-CA"/>
              </w:rPr>
              <w:t> </w:t>
            </w:r>
            <w:r w:rsidRPr="00A359B4">
              <w:rPr>
                <w:color w:val="000000"/>
                <w:sz w:val="18"/>
                <w:szCs w:val="18"/>
                <w:lang w:val="fr-CA"/>
              </w:rPr>
              <w:t>000</w:t>
            </w:r>
          </w:p>
        </w:tc>
        <w:tc>
          <w:tcPr>
            <w:tcW w:w="284"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0</w:t>
            </w:r>
          </w:p>
        </w:tc>
        <w:tc>
          <w:tcPr>
            <w:tcW w:w="368"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6</w:t>
            </w:r>
            <w:r w:rsidR="009F08EE" w:rsidRPr="00A359B4">
              <w:rPr>
                <w:color w:val="000000"/>
                <w:sz w:val="18"/>
                <w:szCs w:val="18"/>
                <w:lang w:val="fr-CA"/>
              </w:rPr>
              <w:t> </w:t>
            </w:r>
            <w:r w:rsidRPr="00A359B4">
              <w:rPr>
                <w:color w:val="000000"/>
                <w:sz w:val="18"/>
                <w:szCs w:val="18"/>
                <w:lang w:val="fr-CA"/>
              </w:rPr>
              <w:t>755</w:t>
            </w:r>
          </w:p>
        </w:tc>
        <w:tc>
          <w:tcPr>
            <w:tcW w:w="301"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0</w:t>
            </w:r>
          </w:p>
        </w:tc>
        <w:tc>
          <w:tcPr>
            <w:tcW w:w="471"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69</w:t>
            </w:r>
            <w:r w:rsidR="009F08EE" w:rsidRPr="00A359B4">
              <w:rPr>
                <w:color w:val="000000"/>
                <w:sz w:val="18"/>
                <w:szCs w:val="18"/>
                <w:lang w:val="fr-CA"/>
              </w:rPr>
              <w:t> </w:t>
            </w:r>
            <w:r w:rsidRPr="00A359B4">
              <w:rPr>
                <w:color w:val="000000"/>
                <w:sz w:val="18"/>
                <w:szCs w:val="18"/>
                <w:lang w:val="fr-CA"/>
              </w:rPr>
              <w:t>545</w:t>
            </w:r>
          </w:p>
        </w:tc>
      </w:tr>
      <w:tr w:rsidR="00037061" w:rsidRPr="00A359B4" w:rsidTr="00182001">
        <w:trPr>
          <w:trHeight w:val="161"/>
          <w:jc w:val="center"/>
        </w:trPr>
        <w:tc>
          <w:tcPr>
            <w:tcW w:w="370" w:type="pct"/>
            <w:shd w:val="clear" w:color="auto" w:fill="auto"/>
            <w:tcMar>
              <w:left w:w="85" w:type="dxa"/>
              <w:right w:w="85" w:type="dxa"/>
            </w:tcMar>
            <w:hideMark/>
          </w:tcPr>
          <w:p w:rsidR="00037061" w:rsidRPr="00A359B4" w:rsidRDefault="00037061" w:rsidP="00BA4B72">
            <w:pPr>
              <w:jc w:val="left"/>
              <w:rPr>
                <w:sz w:val="18"/>
                <w:szCs w:val="18"/>
                <w:lang w:val="fr-CA" w:eastAsia="en-CA"/>
              </w:rPr>
            </w:pPr>
            <w:r w:rsidRPr="00A359B4">
              <w:rPr>
                <w:sz w:val="18"/>
                <w:szCs w:val="18"/>
                <w:lang w:val="fr-CA" w:eastAsia="en-CA"/>
              </w:rPr>
              <w:t>2.3</w:t>
            </w:r>
          </w:p>
        </w:tc>
        <w:tc>
          <w:tcPr>
            <w:tcW w:w="943" w:type="pct"/>
            <w:shd w:val="clear" w:color="auto" w:fill="auto"/>
            <w:tcMar>
              <w:left w:w="85" w:type="dxa"/>
              <w:right w:w="85" w:type="dxa"/>
            </w:tcMar>
            <w:hideMark/>
          </w:tcPr>
          <w:p w:rsidR="00037061" w:rsidRPr="00A359B4" w:rsidRDefault="00037061" w:rsidP="00BA4B72">
            <w:pPr>
              <w:jc w:val="left"/>
              <w:rPr>
                <w:sz w:val="18"/>
                <w:szCs w:val="18"/>
                <w:lang w:val="fr-CA"/>
              </w:rPr>
            </w:pPr>
            <w:r w:rsidRPr="00A359B4">
              <w:rPr>
                <w:sz w:val="18"/>
                <w:szCs w:val="18"/>
                <w:lang w:val="fr-CA"/>
              </w:rPr>
              <w:t>Financement convenu pour l’agence de coopération (PNUE) ($US)</w:t>
            </w:r>
          </w:p>
        </w:tc>
        <w:tc>
          <w:tcPr>
            <w:tcW w:w="375" w:type="pct"/>
            <w:shd w:val="clear" w:color="auto" w:fill="auto"/>
            <w:tcMar>
              <w:left w:w="57" w:type="dxa"/>
              <w:right w:w="57" w:type="dxa"/>
            </w:tcMar>
          </w:tcPr>
          <w:p w:rsidR="00037061" w:rsidRPr="00A359B4" w:rsidRDefault="00037061" w:rsidP="00182001">
            <w:pPr>
              <w:jc w:val="right"/>
              <w:rPr>
                <w:sz w:val="18"/>
                <w:szCs w:val="18"/>
                <w:lang w:val="fr-CA"/>
              </w:rPr>
            </w:pPr>
            <w:r w:rsidRPr="00A359B4">
              <w:rPr>
                <w:sz w:val="18"/>
                <w:szCs w:val="18"/>
                <w:lang w:val="fr-CA"/>
              </w:rPr>
              <w:t>115</w:t>
            </w:r>
            <w:r w:rsidR="009F08EE" w:rsidRPr="00A359B4">
              <w:rPr>
                <w:sz w:val="18"/>
                <w:szCs w:val="18"/>
                <w:lang w:val="fr-CA"/>
              </w:rPr>
              <w:t> </w:t>
            </w:r>
            <w:r w:rsidRPr="00A359B4">
              <w:rPr>
                <w:sz w:val="18"/>
                <w:szCs w:val="18"/>
                <w:lang w:val="fr-CA"/>
              </w:rPr>
              <w:t>000</w:t>
            </w:r>
          </w:p>
        </w:tc>
        <w:tc>
          <w:tcPr>
            <w:tcW w:w="293"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0</w:t>
            </w:r>
          </w:p>
        </w:tc>
        <w:tc>
          <w:tcPr>
            <w:tcW w:w="281"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0</w:t>
            </w:r>
          </w:p>
        </w:tc>
        <w:tc>
          <w:tcPr>
            <w:tcW w:w="378"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155</w:t>
            </w:r>
            <w:r w:rsidR="009F08EE" w:rsidRPr="00A359B4">
              <w:rPr>
                <w:color w:val="000000"/>
                <w:sz w:val="18"/>
                <w:szCs w:val="18"/>
                <w:lang w:val="fr-CA"/>
              </w:rPr>
              <w:t> </w:t>
            </w:r>
            <w:r w:rsidRPr="00A359B4">
              <w:rPr>
                <w:color w:val="000000"/>
                <w:sz w:val="18"/>
                <w:szCs w:val="18"/>
                <w:lang w:val="fr-CA"/>
              </w:rPr>
              <w:t>000</w:t>
            </w:r>
          </w:p>
        </w:tc>
        <w:tc>
          <w:tcPr>
            <w:tcW w:w="280"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0</w:t>
            </w:r>
          </w:p>
        </w:tc>
        <w:tc>
          <w:tcPr>
            <w:tcW w:w="282"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0</w:t>
            </w:r>
          </w:p>
        </w:tc>
        <w:tc>
          <w:tcPr>
            <w:tcW w:w="374"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75</w:t>
            </w:r>
            <w:r w:rsidR="009F08EE" w:rsidRPr="00A359B4">
              <w:rPr>
                <w:color w:val="000000"/>
                <w:sz w:val="18"/>
                <w:szCs w:val="18"/>
                <w:lang w:val="fr-CA"/>
              </w:rPr>
              <w:t> </w:t>
            </w:r>
            <w:r w:rsidRPr="00A359B4">
              <w:rPr>
                <w:color w:val="000000"/>
                <w:sz w:val="18"/>
                <w:szCs w:val="18"/>
                <w:lang w:val="fr-CA"/>
              </w:rPr>
              <w:t>000</w:t>
            </w:r>
          </w:p>
        </w:tc>
        <w:tc>
          <w:tcPr>
            <w:tcW w:w="284"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0</w:t>
            </w:r>
          </w:p>
        </w:tc>
        <w:tc>
          <w:tcPr>
            <w:tcW w:w="368"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42</w:t>
            </w:r>
            <w:r w:rsidR="009F08EE" w:rsidRPr="00A359B4">
              <w:rPr>
                <w:color w:val="000000"/>
                <w:sz w:val="18"/>
                <w:szCs w:val="18"/>
                <w:lang w:val="fr-CA"/>
              </w:rPr>
              <w:t> </w:t>
            </w:r>
            <w:r w:rsidRPr="00A359B4">
              <w:rPr>
                <w:color w:val="000000"/>
                <w:sz w:val="18"/>
                <w:szCs w:val="18"/>
                <w:lang w:val="fr-CA"/>
              </w:rPr>
              <w:t>450</w:t>
            </w:r>
          </w:p>
        </w:tc>
        <w:tc>
          <w:tcPr>
            <w:tcW w:w="301"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0</w:t>
            </w:r>
          </w:p>
        </w:tc>
        <w:tc>
          <w:tcPr>
            <w:tcW w:w="471"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387</w:t>
            </w:r>
            <w:r w:rsidR="009F08EE" w:rsidRPr="00A359B4">
              <w:rPr>
                <w:color w:val="000000"/>
                <w:sz w:val="18"/>
                <w:szCs w:val="18"/>
                <w:lang w:val="fr-CA"/>
              </w:rPr>
              <w:t> </w:t>
            </w:r>
            <w:r w:rsidRPr="00A359B4">
              <w:rPr>
                <w:color w:val="000000"/>
                <w:sz w:val="18"/>
                <w:szCs w:val="18"/>
                <w:lang w:val="fr-CA"/>
              </w:rPr>
              <w:t>450</w:t>
            </w:r>
          </w:p>
        </w:tc>
      </w:tr>
      <w:tr w:rsidR="00037061" w:rsidRPr="00A359B4" w:rsidTr="00182001">
        <w:trPr>
          <w:trHeight w:val="60"/>
          <w:jc w:val="center"/>
        </w:trPr>
        <w:tc>
          <w:tcPr>
            <w:tcW w:w="370" w:type="pct"/>
            <w:shd w:val="clear" w:color="auto" w:fill="auto"/>
            <w:tcMar>
              <w:left w:w="85" w:type="dxa"/>
              <w:right w:w="85" w:type="dxa"/>
            </w:tcMar>
            <w:hideMark/>
          </w:tcPr>
          <w:p w:rsidR="00037061" w:rsidRPr="00A359B4" w:rsidRDefault="00037061" w:rsidP="00BA4B72">
            <w:pPr>
              <w:jc w:val="left"/>
              <w:rPr>
                <w:sz w:val="18"/>
                <w:szCs w:val="18"/>
                <w:lang w:val="fr-CA" w:eastAsia="en-CA"/>
              </w:rPr>
            </w:pPr>
            <w:r w:rsidRPr="00A359B4">
              <w:rPr>
                <w:sz w:val="18"/>
                <w:szCs w:val="18"/>
                <w:lang w:val="fr-CA" w:eastAsia="en-CA"/>
              </w:rPr>
              <w:t>2.4</w:t>
            </w:r>
          </w:p>
        </w:tc>
        <w:tc>
          <w:tcPr>
            <w:tcW w:w="943" w:type="pct"/>
            <w:shd w:val="clear" w:color="auto" w:fill="auto"/>
            <w:tcMar>
              <w:left w:w="85" w:type="dxa"/>
              <w:right w:w="85" w:type="dxa"/>
            </w:tcMar>
            <w:hideMark/>
          </w:tcPr>
          <w:p w:rsidR="00037061" w:rsidRPr="00A359B4" w:rsidRDefault="00037061" w:rsidP="00BA4B72">
            <w:pPr>
              <w:jc w:val="left"/>
              <w:rPr>
                <w:sz w:val="18"/>
                <w:szCs w:val="18"/>
                <w:lang w:val="fr-CA"/>
              </w:rPr>
            </w:pPr>
            <w:r w:rsidRPr="00A359B4">
              <w:rPr>
                <w:sz w:val="18"/>
                <w:szCs w:val="18"/>
                <w:lang w:val="fr-CA"/>
              </w:rPr>
              <w:t>Coûts d’appui pour l’agence de coopération ($US)</w:t>
            </w:r>
          </w:p>
        </w:tc>
        <w:tc>
          <w:tcPr>
            <w:tcW w:w="375" w:type="pct"/>
            <w:shd w:val="clear" w:color="auto" w:fill="auto"/>
            <w:tcMar>
              <w:left w:w="57" w:type="dxa"/>
              <w:right w:w="57" w:type="dxa"/>
            </w:tcMar>
          </w:tcPr>
          <w:p w:rsidR="00037061" w:rsidRPr="00A359B4" w:rsidRDefault="00037061" w:rsidP="00182001">
            <w:pPr>
              <w:jc w:val="right"/>
              <w:rPr>
                <w:sz w:val="18"/>
                <w:szCs w:val="18"/>
                <w:lang w:val="fr-CA"/>
              </w:rPr>
            </w:pPr>
            <w:r w:rsidRPr="00A359B4">
              <w:rPr>
                <w:sz w:val="18"/>
                <w:szCs w:val="18"/>
                <w:lang w:val="fr-CA"/>
              </w:rPr>
              <w:t>14</w:t>
            </w:r>
            <w:r w:rsidR="009F08EE" w:rsidRPr="00A359B4">
              <w:rPr>
                <w:sz w:val="18"/>
                <w:szCs w:val="18"/>
                <w:lang w:val="fr-CA"/>
              </w:rPr>
              <w:t> </w:t>
            </w:r>
            <w:r w:rsidRPr="00A359B4">
              <w:rPr>
                <w:sz w:val="18"/>
                <w:szCs w:val="18"/>
                <w:lang w:val="fr-CA"/>
              </w:rPr>
              <w:t>950</w:t>
            </w:r>
          </w:p>
        </w:tc>
        <w:tc>
          <w:tcPr>
            <w:tcW w:w="293"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0</w:t>
            </w:r>
          </w:p>
        </w:tc>
        <w:tc>
          <w:tcPr>
            <w:tcW w:w="281"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0</w:t>
            </w:r>
          </w:p>
        </w:tc>
        <w:tc>
          <w:tcPr>
            <w:tcW w:w="378"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20</w:t>
            </w:r>
            <w:r w:rsidR="009F08EE" w:rsidRPr="00A359B4">
              <w:rPr>
                <w:color w:val="000000"/>
                <w:sz w:val="18"/>
                <w:szCs w:val="18"/>
                <w:lang w:val="fr-CA"/>
              </w:rPr>
              <w:t> </w:t>
            </w:r>
            <w:r w:rsidRPr="00A359B4">
              <w:rPr>
                <w:color w:val="000000"/>
                <w:sz w:val="18"/>
                <w:szCs w:val="18"/>
                <w:lang w:val="fr-CA"/>
              </w:rPr>
              <w:t>150</w:t>
            </w:r>
          </w:p>
        </w:tc>
        <w:tc>
          <w:tcPr>
            <w:tcW w:w="280"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0</w:t>
            </w:r>
          </w:p>
        </w:tc>
        <w:tc>
          <w:tcPr>
            <w:tcW w:w="282"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0</w:t>
            </w:r>
          </w:p>
        </w:tc>
        <w:tc>
          <w:tcPr>
            <w:tcW w:w="374"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9</w:t>
            </w:r>
            <w:r w:rsidR="009F08EE" w:rsidRPr="00A359B4">
              <w:rPr>
                <w:color w:val="000000"/>
                <w:sz w:val="18"/>
                <w:szCs w:val="18"/>
                <w:lang w:val="fr-CA"/>
              </w:rPr>
              <w:t> </w:t>
            </w:r>
            <w:r w:rsidRPr="00A359B4">
              <w:rPr>
                <w:color w:val="000000"/>
                <w:sz w:val="18"/>
                <w:szCs w:val="18"/>
                <w:lang w:val="fr-CA"/>
              </w:rPr>
              <w:t>750</w:t>
            </w:r>
          </w:p>
        </w:tc>
        <w:tc>
          <w:tcPr>
            <w:tcW w:w="284"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0</w:t>
            </w:r>
          </w:p>
        </w:tc>
        <w:tc>
          <w:tcPr>
            <w:tcW w:w="368"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5</w:t>
            </w:r>
            <w:r w:rsidR="009F08EE" w:rsidRPr="00A359B4">
              <w:rPr>
                <w:color w:val="000000"/>
                <w:sz w:val="18"/>
                <w:szCs w:val="18"/>
                <w:lang w:val="fr-CA"/>
              </w:rPr>
              <w:t> </w:t>
            </w:r>
            <w:r w:rsidRPr="00A359B4">
              <w:rPr>
                <w:color w:val="000000"/>
                <w:sz w:val="18"/>
                <w:szCs w:val="18"/>
                <w:lang w:val="fr-CA"/>
              </w:rPr>
              <w:t>519</w:t>
            </w:r>
          </w:p>
        </w:tc>
        <w:tc>
          <w:tcPr>
            <w:tcW w:w="301"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0</w:t>
            </w:r>
          </w:p>
        </w:tc>
        <w:tc>
          <w:tcPr>
            <w:tcW w:w="471"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50</w:t>
            </w:r>
            <w:r w:rsidR="009F08EE" w:rsidRPr="00A359B4">
              <w:rPr>
                <w:color w:val="000000"/>
                <w:sz w:val="18"/>
                <w:szCs w:val="18"/>
                <w:lang w:val="fr-CA"/>
              </w:rPr>
              <w:t> </w:t>
            </w:r>
            <w:r w:rsidRPr="00A359B4">
              <w:rPr>
                <w:color w:val="000000"/>
                <w:sz w:val="18"/>
                <w:szCs w:val="18"/>
                <w:lang w:val="fr-CA"/>
              </w:rPr>
              <w:t>369</w:t>
            </w:r>
          </w:p>
        </w:tc>
      </w:tr>
      <w:tr w:rsidR="00037061" w:rsidRPr="00A359B4" w:rsidTr="00182001">
        <w:trPr>
          <w:trHeight w:val="62"/>
          <w:jc w:val="center"/>
        </w:trPr>
        <w:tc>
          <w:tcPr>
            <w:tcW w:w="370" w:type="pct"/>
            <w:shd w:val="clear" w:color="auto" w:fill="auto"/>
            <w:tcMar>
              <w:left w:w="85" w:type="dxa"/>
              <w:right w:w="85" w:type="dxa"/>
            </w:tcMar>
            <w:hideMark/>
          </w:tcPr>
          <w:p w:rsidR="00037061" w:rsidRPr="00A359B4" w:rsidRDefault="00037061" w:rsidP="00BA4B72">
            <w:pPr>
              <w:jc w:val="left"/>
              <w:rPr>
                <w:sz w:val="18"/>
                <w:szCs w:val="18"/>
                <w:lang w:val="fr-CA" w:eastAsia="en-CA"/>
              </w:rPr>
            </w:pPr>
            <w:r w:rsidRPr="00A359B4">
              <w:rPr>
                <w:sz w:val="18"/>
                <w:szCs w:val="18"/>
                <w:lang w:val="fr-CA" w:eastAsia="en-CA"/>
              </w:rPr>
              <w:t>3.1</w:t>
            </w:r>
          </w:p>
        </w:tc>
        <w:tc>
          <w:tcPr>
            <w:tcW w:w="943" w:type="pct"/>
            <w:shd w:val="clear" w:color="auto" w:fill="auto"/>
            <w:tcMar>
              <w:left w:w="85" w:type="dxa"/>
              <w:right w:w="85" w:type="dxa"/>
            </w:tcMar>
            <w:hideMark/>
          </w:tcPr>
          <w:p w:rsidR="00037061" w:rsidRPr="00A359B4" w:rsidRDefault="00037061" w:rsidP="00BA4B72">
            <w:pPr>
              <w:jc w:val="left"/>
              <w:rPr>
                <w:sz w:val="18"/>
                <w:szCs w:val="18"/>
                <w:lang w:val="fr-CA"/>
              </w:rPr>
            </w:pPr>
            <w:r w:rsidRPr="00A359B4">
              <w:rPr>
                <w:sz w:val="18"/>
                <w:szCs w:val="18"/>
                <w:lang w:val="fr-CA"/>
              </w:rPr>
              <w:t>Total du financement convenu ($US)</w:t>
            </w:r>
          </w:p>
        </w:tc>
        <w:tc>
          <w:tcPr>
            <w:tcW w:w="375" w:type="pct"/>
            <w:shd w:val="clear" w:color="auto" w:fill="auto"/>
            <w:tcMar>
              <w:left w:w="57" w:type="dxa"/>
              <w:right w:w="57" w:type="dxa"/>
            </w:tcMar>
          </w:tcPr>
          <w:p w:rsidR="00037061" w:rsidRPr="00A359B4" w:rsidRDefault="00037061" w:rsidP="00182001">
            <w:pPr>
              <w:jc w:val="right"/>
              <w:rPr>
                <w:sz w:val="18"/>
                <w:szCs w:val="18"/>
                <w:lang w:val="fr-CA"/>
              </w:rPr>
            </w:pPr>
            <w:r w:rsidRPr="00A359B4">
              <w:rPr>
                <w:sz w:val="18"/>
                <w:szCs w:val="18"/>
                <w:lang w:val="fr-CA"/>
              </w:rPr>
              <w:t>412</w:t>
            </w:r>
            <w:r w:rsidR="009F08EE" w:rsidRPr="00A359B4">
              <w:rPr>
                <w:sz w:val="18"/>
                <w:szCs w:val="18"/>
                <w:lang w:val="fr-CA"/>
              </w:rPr>
              <w:t> </w:t>
            </w:r>
            <w:r w:rsidRPr="00A359B4">
              <w:rPr>
                <w:sz w:val="18"/>
                <w:szCs w:val="18"/>
                <w:lang w:val="fr-CA"/>
              </w:rPr>
              <w:t>000</w:t>
            </w:r>
          </w:p>
        </w:tc>
        <w:tc>
          <w:tcPr>
            <w:tcW w:w="293"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0</w:t>
            </w:r>
          </w:p>
        </w:tc>
        <w:tc>
          <w:tcPr>
            <w:tcW w:w="281"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0</w:t>
            </w:r>
          </w:p>
        </w:tc>
        <w:tc>
          <w:tcPr>
            <w:tcW w:w="378"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555</w:t>
            </w:r>
            <w:r w:rsidR="009F08EE" w:rsidRPr="00A359B4">
              <w:rPr>
                <w:color w:val="000000"/>
                <w:sz w:val="18"/>
                <w:szCs w:val="18"/>
                <w:lang w:val="fr-CA"/>
              </w:rPr>
              <w:t> </w:t>
            </w:r>
            <w:r w:rsidRPr="00A359B4">
              <w:rPr>
                <w:color w:val="000000"/>
                <w:sz w:val="18"/>
                <w:szCs w:val="18"/>
                <w:lang w:val="fr-CA"/>
              </w:rPr>
              <w:t>000</w:t>
            </w:r>
          </w:p>
        </w:tc>
        <w:tc>
          <w:tcPr>
            <w:tcW w:w="280"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0</w:t>
            </w:r>
          </w:p>
        </w:tc>
        <w:tc>
          <w:tcPr>
            <w:tcW w:w="282"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0</w:t>
            </w:r>
          </w:p>
        </w:tc>
        <w:tc>
          <w:tcPr>
            <w:tcW w:w="374"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275</w:t>
            </w:r>
            <w:r w:rsidR="009F08EE" w:rsidRPr="00A359B4">
              <w:rPr>
                <w:color w:val="000000"/>
                <w:sz w:val="18"/>
                <w:szCs w:val="18"/>
                <w:lang w:val="fr-CA"/>
              </w:rPr>
              <w:t> </w:t>
            </w:r>
            <w:r w:rsidRPr="00A359B4">
              <w:rPr>
                <w:color w:val="000000"/>
                <w:sz w:val="18"/>
                <w:szCs w:val="18"/>
                <w:lang w:val="fr-CA"/>
              </w:rPr>
              <w:t>000</w:t>
            </w:r>
          </w:p>
        </w:tc>
        <w:tc>
          <w:tcPr>
            <w:tcW w:w="284"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0</w:t>
            </w:r>
          </w:p>
        </w:tc>
        <w:tc>
          <w:tcPr>
            <w:tcW w:w="368"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138</w:t>
            </w:r>
            <w:r w:rsidR="009F08EE" w:rsidRPr="00A359B4">
              <w:rPr>
                <w:color w:val="000000"/>
                <w:sz w:val="18"/>
                <w:szCs w:val="18"/>
                <w:lang w:val="fr-CA"/>
              </w:rPr>
              <w:t> </w:t>
            </w:r>
            <w:r w:rsidRPr="00A359B4">
              <w:rPr>
                <w:color w:val="000000"/>
                <w:sz w:val="18"/>
                <w:szCs w:val="18"/>
                <w:lang w:val="fr-CA"/>
              </w:rPr>
              <w:t>950</w:t>
            </w:r>
          </w:p>
        </w:tc>
        <w:tc>
          <w:tcPr>
            <w:tcW w:w="301"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0</w:t>
            </w:r>
          </w:p>
        </w:tc>
        <w:tc>
          <w:tcPr>
            <w:tcW w:w="471" w:type="pct"/>
            <w:shd w:val="clear" w:color="auto" w:fill="auto"/>
            <w:tcMar>
              <w:left w:w="57" w:type="dxa"/>
              <w:right w:w="57" w:type="dxa"/>
            </w:tcMar>
          </w:tcPr>
          <w:p w:rsidR="00037061" w:rsidRPr="00A359B4" w:rsidRDefault="00037061" w:rsidP="00182001">
            <w:pPr>
              <w:jc w:val="right"/>
              <w:rPr>
                <w:bCs/>
                <w:color w:val="000000"/>
                <w:sz w:val="18"/>
                <w:szCs w:val="18"/>
                <w:lang w:val="fr-CA"/>
              </w:rPr>
            </w:pPr>
            <w:r w:rsidRPr="00A359B4">
              <w:rPr>
                <w:bCs/>
                <w:color w:val="000000"/>
                <w:sz w:val="18"/>
                <w:szCs w:val="18"/>
                <w:lang w:val="fr-CA"/>
              </w:rPr>
              <w:t>1</w:t>
            </w:r>
            <w:r w:rsidR="009F08EE" w:rsidRPr="00A359B4">
              <w:rPr>
                <w:bCs/>
                <w:color w:val="000000"/>
                <w:sz w:val="18"/>
                <w:szCs w:val="18"/>
                <w:lang w:val="fr-CA"/>
              </w:rPr>
              <w:t> </w:t>
            </w:r>
            <w:r w:rsidRPr="00A359B4">
              <w:rPr>
                <w:bCs/>
                <w:color w:val="000000"/>
                <w:sz w:val="18"/>
                <w:szCs w:val="18"/>
                <w:lang w:val="fr-CA"/>
              </w:rPr>
              <w:t>380</w:t>
            </w:r>
            <w:r w:rsidR="009F08EE" w:rsidRPr="00A359B4">
              <w:rPr>
                <w:bCs/>
                <w:color w:val="000000"/>
                <w:sz w:val="18"/>
                <w:szCs w:val="18"/>
                <w:lang w:val="fr-CA"/>
              </w:rPr>
              <w:t> </w:t>
            </w:r>
            <w:r w:rsidRPr="00A359B4">
              <w:rPr>
                <w:bCs/>
                <w:color w:val="000000"/>
                <w:sz w:val="18"/>
                <w:szCs w:val="18"/>
                <w:lang w:val="fr-CA"/>
              </w:rPr>
              <w:t>950</w:t>
            </w:r>
          </w:p>
        </w:tc>
      </w:tr>
      <w:tr w:rsidR="00037061" w:rsidRPr="00A359B4" w:rsidTr="00182001">
        <w:trPr>
          <w:trHeight w:val="62"/>
          <w:jc w:val="center"/>
        </w:trPr>
        <w:tc>
          <w:tcPr>
            <w:tcW w:w="370" w:type="pct"/>
            <w:shd w:val="clear" w:color="auto" w:fill="auto"/>
            <w:tcMar>
              <w:left w:w="85" w:type="dxa"/>
              <w:right w:w="85" w:type="dxa"/>
            </w:tcMar>
            <w:hideMark/>
          </w:tcPr>
          <w:p w:rsidR="00037061" w:rsidRPr="00A359B4" w:rsidRDefault="00037061" w:rsidP="00BA4B72">
            <w:pPr>
              <w:jc w:val="left"/>
              <w:rPr>
                <w:sz w:val="18"/>
                <w:szCs w:val="18"/>
                <w:lang w:val="fr-CA" w:eastAsia="en-CA"/>
              </w:rPr>
            </w:pPr>
            <w:r w:rsidRPr="00A359B4">
              <w:rPr>
                <w:sz w:val="18"/>
                <w:szCs w:val="18"/>
                <w:lang w:val="fr-CA" w:eastAsia="en-CA"/>
              </w:rPr>
              <w:t>3.2</w:t>
            </w:r>
          </w:p>
        </w:tc>
        <w:tc>
          <w:tcPr>
            <w:tcW w:w="943" w:type="pct"/>
            <w:shd w:val="clear" w:color="auto" w:fill="auto"/>
            <w:tcMar>
              <w:left w:w="85" w:type="dxa"/>
              <w:right w:w="85" w:type="dxa"/>
            </w:tcMar>
            <w:hideMark/>
          </w:tcPr>
          <w:p w:rsidR="00037061" w:rsidRPr="00A359B4" w:rsidRDefault="00037061" w:rsidP="00BA4B72">
            <w:pPr>
              <w:jc w:val="left"/>
              <w:rPr>
                <w:sz w:val="18"/>
                <w:szCs w:val="18"/>
                <w:lang w:val="fr-CA"/>
              </w:rPr>
            </w:pPr>
            <w:r w:rsidRPr="00A359B4">
              <w:rPr>
                <w:sz w:val="18"/>
                <w:szCs w:val="18"/>
                <w:lang w:val="fr-CA"/>
              </w:rPr>
              <w:t>Total des coûts d’appui ($US)</w:t>
            </w:r>
          </w:p>
        </w:tc>
        <w:tc>
          <w:tcPr>
            <w:tcW w:w="375" w:type="pct"/>
            <w:shd w:val="clear" w:color="auto" w:fill="auto"/>
            <w:tcMar>
              <w:left w:w="57" w:type="dxa"/>
              <w:right w:w="57" w:type="dxa"/>
            </w:tcMar>
          </w:tcPr>
          <w:p w:rsidR="00037061" w:rsidRPr="00A359B4" w:rsidRDefault="00037061" w:rsidP="00182001">
            <w:pPr>
              <w:jc w:val="right"/>
              <w:rPr>
                <w:sz w:val="18"/>
                <w:szCs w:val="18"/>
                <w:lang w:val="fr-CA"/>
              </w:rPr>
            </w:pPr>
            <w:r w:rsidRPr="00A359B4">
              <w:rPr>
                <w:sz w:val="18"/>
                <w:szCs w:val="18"/>
                <w:lang w:val="fr-CA"/>
              </w:rPr>
              <w:t>35</w:t>
            </w:r>
            <w:r w:rsidR="009F08EE" w:rsidRPr="00A359B4">
              <w:rPr>
                <w:sz w:val="18"/>
                <w:szCs w:val="18"/>
                <w:lang w:val="fr-CA"/>
              </w:rPr>
              <w:t> </w:t>
            </w:r>
            <w:r w:rsidRPr="00A359B4">
              <w:rPr>
                <w:sz w:val="18"/>
                <w:szCs w:val="18"/>
                <w:lang w:val="fr-CA"/>
              </w:rPr>
              <w:t>740</w:t>
            </w:r>
          </w:p>
        </w:tc>
        <w:tc>
          <w:tcPr>
            <w:tcW w:w="293"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0</w:t>
            </w:r>
          </w:p>
        </w:tc>
        <w:tc>
          <w:tcPr>
            <w:tcW w:w="281"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0</w:t>
            </w:r>
          </w:p>
        </w:tc>
        <w:tc>
          <w:tcPr>
            <w:tcW w:w="378"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48</w:t>
            </w:r>
            <w:r w:rsidR="009F08EE" w:rsidRPr="00A359B4">
              <w:rPr>
                <w:color w:val="000000"/>
                <w:sz w:val="18"/>
                <w:szCs w:val="18"/>
                <w:lang w:val="fr-CA"/>
              </w:rPr>
              <w:t> </w:t>
            </w:r>
            <w:r w:rsidRPr="00A359B4">
              <w:rPr>
                <w:color w:val="000000"/>
                <w:sz w:val="18"/>
                <w:szCs w:val="18"/>
                <w:lang w:val="fr-CA"/>
              </w:rPr>
              <w:t>150</w:t>
            </w:r>
          </w:p>
        </w:tc>
        <w:tc>
          <w:tcPr>
            <w:tcW w:w="280"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0</w:t>
            </w:r>
          </w:p>
        </w:tc>
        <w:tc>
          <w:tcPr>
            <w:tcW w:w="282"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0</w:t>
            </w:r>
          </w:p>
        </w:tc>
        <w:tc>
          <w:tcPr>
            <w:tcW w:w="374"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23</w:t>
            </w:r>
            <w:r w:rsidR="009F08EE" w:rsidRPr="00A359B4">
              <w:rPr>
                <w:color w:val="000000"/>
                <w:sz w:val="18"/>
                <w:szCs w:val="18"/>
                <w:lang w:val="fr-CA"/>
              </w:rPr>
              <w:t> </w:t>
            </w:r>
            <w:r w:rsidRPr="00A359B4">
              <w:rPr>
                <w:color w:val="000000"/>
                <w:sz w:val="18"/>
                <w:szCs w:val="18"/>
                <w:lang w:val="fr-CA"/>
              </w:rPr>
              <w:t>750</w:t>
            </w:r>
          </w:p>
        </w:tc>
        <w:tc>
          <w:tcPr>
            <w:tcW w:w="284"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0</w:t>
            </w:r>
          </w:p>
        </w:tc>
        <w:tc>
          <w:tcPr>
            <w:tcW w:w="368"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12</w:t>
            </w:r>
            <w:r w:rsidR="009F08EE" w:rsidRPr="00A359B4">
              <w:rPr>
                <w:color w:val="000000"/>
                <w:sz w:val="18"/>
                <w:szCs w:val="18"/>
                <w:lang w:val="fr-CA"/>
              </w:rPr>
              <w:t> </w:t>
            </w:r>
            <w:r w:rsidRPr="00A359B4">
              <w:rPr>
                <w:color w:val="000000"/>
                <w:sz w:val="18"/>
                <w:szCs w:val="18"/>
                <w:lang w:val="fr-CA"/>
              </w:rPr>
              <w:t>274</w:t>
            </w:r>
          </w:p>
        </w:tc>
        <w:tc>
          <w:tcPr>
            <w:tcW w:w="301"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0</w:t>
            </w:r>
          </w:p>
        </w:tc>
        <w:tc>
          <w:tcPr>
            <w:tcW w:w="471" w:type="pct"/>
            <w:shd w:val="clear" w:color="auto" w:fill="auto"/>
            <w:tcMar>
              <w:left w:w="57" w:type="dxa"/>
              <w:right w:w="57" w:type="dxa"/>
            </w:tcMar>
          </w:tcPr>
          <w:p w:rsidR="00037061" w:rsidRPr="00A359B4" w:rsidRDefault="00037061" w:rsidP="00182001">
            <w:pPr>
              <w:jc w:val="right"/>
              <w:rPr>
                <w:color w:val="000000"/>
                <w:sz w:val="18"/>
                <w:szCs w:val="18"/>
                <w:lang w:val="fr-CA"/>
              </w:rPr>
            </w:pPr>
            <w:r w:rsidRPr="00A359B4">
              <w:rPr>
                <w:color w:val="000000"/>
                <w:sz w:val="18"/>
                <w:szCs w:val="18"/>
                <w:lang w:val="fr-CA"/>
              </w:rPr>
              <w:t>119</w:t>
            </w:r>
            <w:r w:rsidR="009F08EE" w:rsidRPr="00A359B4">
              <w:rPr>
                <w:color w:val="000000"/>
                <w:sz w:val="18"/>
                <w:szCs w:val="18"/>
                <w:lang w:val="fr-CA"/>
              </w:rPr>
              <w:t> </w:t>
            </w:r>
            <w:r w:rsidRPr="00A359B4">
              <w:rPr>
                <w:color w:val="000000"/>
                <w:sz w:val="18"/>
                <w:szCs w:val="18"/>
                <w:lang w:val="fr-CA"/>
              </w:rPr>
              <w:t>914</w:t>
            </w:r>
          </w:p>
        </w:tc>
      </w:tr>
      <w:tr w:rsidR="00037061" w:rsidRPr="00A359B4" w:rsidTr="00182001">
        <w:trPr>
          <w:trHeight w:val="53"/>
          <w:jc w:val="center"/>
        </w:trPr>
        <w:tc>
          <w:tcPr>
            <w:tcW w:w="370" w:type="pct"/>
            <w:shd w:val="clear" w:color="auto" w:fill="auto"/>
            <w:tcMar>
              <w:left w:w="85" w:type="dxa"/>
              <w:right w:w="85" w:type="dxa"/>
            </w:tcMar>
            <w:hideMark/>
          </w:tcPr>
          <w:p w:rsidR="00037061" w:rsidRPr="00A359B4" w:rsidRDefault="00037061" w:rsidP="00BA4B72">
            <w:pPr>
              <w:jc w:val="left"/>
              <w:rPr>
                <w:sz w:val="18"/>
                <w:szCs w:val="18"/>
                <w:lang w:val="fr-CA" w:eastAsia="en-CA"/>
              </w:rPr>
            </w:pPr>
            <w:r w:rsidRPr="00A359B4">
              <w:rPr>
                <w:sz w:val="18"/>
                <w:szCs w:val="18"/>
                <w:lang w:val="fr-CA" w:eastAsia="en-CA"/>
              </w:rPr>
              <w:t>3.3</w:t>
            </w:r>
          </w:p>
        </w:tc>
        <w:tc>
          <w:tcPr>
            <w:tcW w:w="943" w:type="pct"/>
            <w:shd w:val="clear" w:color="auto" w:fill="auto"/>
            <w:tcMar>
              <w:left w:w="85" w:type="dxa"/>
              <w:right w:w="85" w:type="dxa"/>
            </w:tcMar>
            <w:hideMark/>
          </w:tcPr>
          <w:p w:rsidR="00037061" w:rsidRPr="00A359B4" w:rsidRDefault="00037061" w:rsidP="00BA4B72">
            <w:pPr>
              <w:jc w:val="left"/>
              <w:rPr>
                <w:sz w:val="18"/>
                <w:szCs w:val="18"/>
                <w:lang w:val="fr-CA"/>
              </w:rPr>
            </w:pPr>
            <w:r w:rsidRPr="00A359B4">
              <w:rPr>
                <w:sz w:val="18"/>
                <w:szCs w:val="18"/>
                <w:lang w:val="fr-CA"/>
              </w:rPr>
              <w:t>Total des coûts convenus ($US)</w:t>
            </w:r>
          </w:p>
        </w:tc>
        <w:tc>
          <w:tcPr>
            <w:tcW w:w="375" w:type="pct"/>
            <w:shd w:val="clear" w:color="auto" w:fill="auto"/>
            <w:tcMar>
              <w:left w:w="57" w:type="dxa"/>
              <w:right w:w="57" w:type="dxa"/>
            </w:tcMar>
          </w:tcPr>
          <w:p w:rsidR="00037061" w:rsidRPr="00A359B4" w:rsidRDefault="00037061" w:rsidP="00182001">
            <w:pPr>
              <w:jc w:val="right"/>
              <w:rPr>
                <w:bCs/>
                <w:sz w:val="18"/>
                <w:szCs w:val="18"/>
                <w:lang w:val="fr-CA"/>
              </w:rPr>
            </w:pPr>
            <w:r w:rsidRPr="00A359B4">
              <w:rPr>
                <w:bCs/>
                <w:sz w:val="18"/>
                <w:szCs w:val="18"/>
                <w:lang w:val="fr-CA"/>
              </w:rPr>
              <w:t>447</w:t>
            </w:r>
            <w:r w:rsidR="009F08EE" w:rsidRPr="00A359B4">
              <w:rPr>
                <w:bCs/>
                <w:sz w:val="18"/>
                <w:szCs w:val="18"/>
                <w:lang w:val="fr-CA"/>
              </w:rPr>
              <w:t> </w:t>
            </w:r>
            <w:r w:rsidRPr="00A359B4">
              <w:rPr>
                <w:bCs/>
                <w:sz w:val="18"/>
                <w:szCs w:val="18"/>
                <w:lang w:val="fr-CA"/>
              </w:rPr>
              <w:t>740</w:t>
            </w:r>
          </w:p>
        </w:tc>
        <w:tc>
          <w:tcPr>
            <w:tcW w:w="293" w:type="pct"/>
            <w:shd w:val="clear" w:color="auto" w:fill="auto"/>
            <w:tcMar>
              <w:left w:w="57" w:type="dxa"/>
              <w:right w:w="57" w:type="dxa"/>
            </w:tcMar>
          </w:tcPr>
          <w:p w:rsidR="00037061" w:rsidRPr="00A359B4" w:rsidRDefault="00037061" w:rsidP="00182001">
            <w:pPr>
              <w:jc w:val="right"/>
              <w:rPr>
                <w:bCs/>
                <w:color w:val="000000"/>
                <w:sz w:val="18"/>
                <w:szCs w:val="18"/>
                <w:lang w:val="fr-CA"/>
              </w:rPr>
            </w:pPr>
            <w:r w:rsidRPr="00A359B4">
              <w:rPr>
                <w:bCs/>
                <w:color w:val="000000"/>
                <w:sz w:val="18"/>
                <w:szCs w:val="18"/>
                <w:lang w:val="fr-CA"/>
              </w:rPr>
              <w:t>0</w:t>
            </w:r>
          </w:p>
        </w:tc>
        <w:tc>
          <w:tcPr>
            <w:tcW w:w="281" w:type="pct"/>
            <w:shd w:val="clear" w:color="auto" w:fill="auto"/>
            <w:tcMar>
              <w:left w:w="57" w:type="dxa"/>
              <w:right w:w="57" w:type="dxa"/>
            </w:tcMar>
          </w:tcPr>
          <w:p w:rsidR="00037061" w:rsidRPr="00A359B4" w:rsidRDefault="00037061" w:rsidP="00182001">
            <w:pPr>
              <w:jc w:val="right"/>
              <w:rPr>
                <w:bCs/>
                <w:color w:val="000000"/>
                <w:sz w:val="18"/>
                <w:szCs w:val="18"/>
                <w:lang w:val="fr-CA"/>
              </w:rPr>
            </w:pPr>
            <w:r w:rsidRPr="00A359B4">
              <w:rPr>
                <w:bCs/>
                <w:color w:val="000000"/>
                <w:sz w:val="18"/>
                <w:szCs w:val="18"/>
                <w:lang w:val="fr-CA"/>
              </w:rPr>
              <w:t>0</w:t>
            </w:r>
          </w:p>
        </w:tc>
        <w:tc>
          <w:tcPr>
            <w:tcW w:w="378" w:type="pct"/>
            <w:shd w:val="clear" w:color="auto" w:fill="auto"/>
            <w:tcMar>
              <w:left w:w="57" w:type="dxa"/>
              <w:right w:w="57" w:type="dxa"/>
            </w:tcMar>
          </w:tcPr>
          <w:p w:rsidR="00037061" w:rsidRPr="00A359B4" w:rsidRDefault="00037061" w:rsidP="00182001">
            <w:pPr>
              <w:jc w:val="right"/>
              <w:rPr>
                <w:bCs/>
                <w:color w:val="000000"/>
                <w:sz w:val="18"/>
                <w:szCs w:val="18"/>
                <w:lang w:val="fr-CA"/>
              </w:rPr>
            </w:pPr>
            <w:r w:rsidRPr="00A359B4">
              <w:rPr>
                <w:bCs/>
                <w:color w:val="000000"/>
                <w:sz w:val="18"/>
                <w:szCs w:val="18"/>
                <w:lang w:val="fr-CA"/>
              </w:rPr>
              <w:t>603</w:t>
            </w:r>
            <w:r w:rsidR="009F08EE" w:rsidRPr="00A359B4">
              <w:rPr>
                <w:bCs/>
                <w:color w:val="000000"/>
                <w:sz w:val="18"/>
                <w:szCs w:val="18"/>
                <w:lang w:val="fr-CA"/>
              </w:rPr>
              <w:t> </w:t>
            </w:r>
            <w:r w:rsidRPr="00A359B4">
              <w:rPr>
                <w:bCs/>
                <w:color w:val="000000"/>
                <w:sz w:val="18"/>
                <w:szCs w:val="18"/>
                <w:lang w:val="fr-CA"/>
              </w:rPr>
              <w:t>150</w:t>
            </w:r>
          </w:p>
        </w:tc>
        <w:tc>
          <w:tcPr>
            <w:tcW w:w="280" w:type="pct"/>
            <w:shd w:val="clear" w:color="auto" w:fill="auto"/>
            <w:tcMar>
              <w:left w:w="57" w:type="dxa"/>
              <w:right w:w="57" w:type="dxa"/>
            </w:tcMar>
          </w:tcPr>
          <w:p w:rsidR="00037061" w:rsidRPr="00A359B4" w:rsidRDefault="00037061" w:rsidP="00182001">
            <w:pPr>
              <w:jc w:val="right"/>
              <w:rPr>
                <w:bCs/>
                <w:color w:val="000000"/>
                <w:sz w:val="18"/>
                <w:szCs w:val="18"/>
                <w:lang w:val="fr-CA"/>
              </w:rPr>
            </w:pPr>
            <w:r w:rsidRPr="00A359B4">
              <w:rPr>
                <w:bCs/>
                <w:color w:val="000000"/>
                <w:sz w:val="18"/>
                <w:szCs w:val="18"/>
                <w:lang w:val="fr-CA"/>
              </w:rPr>
              <w:t>0</w:t>
            </w:r>
          </w:p>
        </w:tc>
        <w:tc>
          <w:tcPr>
            <w:tcW w:w="282" w:type="pct"/>
            <w:shd w:val="clear" w:color="auto" w:fill="auto"/>
            <w:tcMar>
              <w:left w:w="57" w:type="dxa"/>
              <w:right w:w="57" w:type="dxa"/>
            </w:tcMar>
          </w:tcPr>
          <w:p w:rsidR="00037061" w:rsidRPr="00A359B4" w:rsidRDefault="00037061" w:rsidP="00182001">
            <w:pPr>
              <w:jc w:val="right"/>
              <w:rPr>
                <w:bCs/>
                <w:color w:val="000000"/>
                <w:sz w:val="18"/>
                <w:szCs w:val="18"/>
                <w:lang w:val="fr-CA"/>
              </w:rPr>
            </w:pPr>
            <w:r w:rsidRPr="00A359B4">
              <w:rPr>
                <w:bCs/>
                <w:color w:val="000000"/>
                <w:sz w:val="18"/>
                <w:szCs w:val="18"/>
                <w:lang w:val="fr-CA"/>
              </w:rPr>
              <w:t>0</w:t>
            </w:r>
          </w:p>
        </w:tc>
        <w:tc>
          <w:tcPr>
            <w:tcW w:w="374" w:type="pct"/>
            <w:shd w:val="clear" w:color="auto" w:fill="auto"/>
            <w:tcMar>
              <w:left w:w="57" w:type="dxa"/>
              <w:right w:w="57" w:type="dxa"/>
            </w:tcMar>
          </w:tcPr>
          <w:p w:rsidR="00037061" w:rsidRPr="00A359B4" w:rsidRDefault="00037061" w:rsidP="00182001">
            <w:pPr>
              <w:jc w:val="right"/>
              <w:rPr>
                <w:bCs/>
                <w:color w:val="000000"/>
                <w:sz w:val="18"/>
                <w:szCs w:val="18"/>
                <w:lang w:val="fr-CA"/>
              </w:rPr>
            </w:pPr>
            <w:r w:rsidRPr="00A359B4">
              <w:rPr>
                <w:bCs/>
                <w:color w:val="000000"/>
                <w:sz w:val="18"/>
                <w:szCs w:val="18"/>
                <w:lang w:val="fr-CA"/>
              </w:rPr>
              <w:t>298</w:t>
            </w:r>
            <w:r w:rsidR="009F08EE" w:rsidRPr="00A359B4">
              <w:rPr>
                <w:bCs/>
                <w:color w:val="000000"/>
                <w:sz w:val="18"/>
                <w:szCs w:val="18"/>
                <w:lang w:val="fr-CA"/>
              </w:rPr>
              <w:t> </w:t>
            </w:r>
            <w:r w:rsidRPr="00A359B4">
              <w:rPr>
                <w:bCs/>
                <w:color w:val="000000"/>
                <w:sz w:val="18"/>
                <w:szCs w:val="18"/>
                <w:lang w:val="fr-CA"/>
              </w:rPr>
              <w:t>750</w:t>
            </w:r>
          </w:p>
        </w:tc>
        <w:tc>
          <w:tcPr>
            <w:tcW w:w="284" w:type="pct"/>
            <w:shd w:val="clear" w:color="auto" w:fill="auto"/>
            <w:tcMar>
              <w:left w:w="57" w:type="dxa"/>
              <w:right w:w="57" w:type="dxa"/>
            </w:tcMar>
          </w:tcPr>
          <w:p w:rsidR="00037061" w:rsidRPr="00A359B4" w:rsidRDefault="00037061" w:rsidP="00182001">
            <w:pPr>
              <w:jc w:val="right"/>
              <w:rPr>
                <w:bCs/>
                <w:color w:val="000000"/>
                <w:sz w:val="18"/>
                <w:szCs w:val="18"/>
                <w:lang w:val="fr-CA"/>
              </w:rPr>
            </w:pPr>
            <w:r w:rsidRPr="00A359B4">
              <w:rPr>
                <w:bCs/>
                <w:color w:val="000000"/>
                <w:sz w:val="18"/>
                <w:szCs w:val="18"/>
                <w:lang w:val="fr-CA"/>
              </w:rPr>
              <w:t>0</w:t>
            </w:r>
          </w:p>
        </w:tc>
        <w:tc>
          <w:tcPr>
            <w:tcW w:w="368" w:type="pct"/>
            <w:shd w:val="clear" w:color="auto" w:fill="auto"/>
            <w:tcMar>
              <w:left w:w="57" w:type="dxa"/>
              <w:right w:w="57" w:type="dxa"/>
            </w:tcMar>
          </w:tcPr>
          <w:p w:rsidR="00037061" w:rsidRPr="00A359B4" w:rsidRDefault="00037061" w:rsidP="00182001">
            <w:pPr>
              <w:jc w:val="right"/>
              <w:rPr>
                <w:bCs/>
                <w:color w:val="000000"/>
                <w:sz w:val="18"/>
                <w:szCs w:val="18"/>
                <w:lang w:val="fr-CA"/>
              </w:rPr>
            </w:pPr>
            <w:r w:rsidRPr="00A359B4">
              <w:rPr>
                <w:bCs/>
                <w:color w:val="000000"/>
                <w:sz w:val="18"/>
                <w:szCs w:val="18"/>
                <w:lang w:val="fr-CA"/>
              </w:rPr>
              <w:t>151</w:t>
            </w:r>
            <w:r w:rsidR="009F08EE" w:rsidRPr="00A359B4">
              <w:rPr>
                <w:bCs/>
                <w:color w:val="000000"/>
                <w:sz w:val="18"/>
                <w:szCs w:val="18"/>
                <w:lang w:val="fr-CA"/>
              </w:rPr>
              <w:t> </w:t>
            </w:r>
            <w:r w:rsidRPr="00A359B4">
              <w:rPr>
                <w:bCs/>
                <w:color w:val="000000"/>
                <w:sz w:val="18"/>
                <w:szCs w:val="18"/>
                <w:lang w:val="fr-CA"/>
              </w:rPr>
              <w:t>224</w:t>
            </w:r>
          </w:p>
        </w:tc>
        <w:tc>
          <w:tcPr>
            <w:tcW w:w="301" w:type="pct"/>
            <w:shd w:val="clear" w:color="auto" w:fill="auto"/>
            <w:tcMar>
              <w:left w:w="57" w:type="dxa"/>
              <w:right w:w="57" w:type="dxa"/>
            </w:tcMar>
          </w:tcPr>
          <w:p w:rsidR="00037061" w:rsidRPr="00A359B4" w:rsidRDefault="00037061" w:rsidP="00182001">
            <w:pPr>
              <w:jc w:val="right"/>
              <w:rPr>
                <w:bCs/>
                <w:color w:val="000000"/>
                <w:sz w:val="18"/>
                <w:szCs w:val="18"/>
                <w:lang w:val="fr-CA"/>
              </w:rPr>
            </w:pPr>
            <w:r w:rsidRPr="00A359B4">
              <w:rPr>
                <w:bCs/>
                <w:color w:val="000000"/>
                <w:sz w:val="18"/>
                <w:szCs w:val="18"/>
                <w:lang w:val="fr-CA"/>
              </w:rPr>
              <w:t>0</w:t>
            </w:r>
          </w:p>
        </w:tc>
        <w:tc>
          <w:tcPr>
            <w:tcW w:w="471" w:type="pct"/>
            <w:shd w:val="clear" w:color="auto" w:fill="auto"/>
            <w:tcMar>
              <w:left w:w="57" w:type="dxa"/>
              <w:right w:w="57" w:type="dxa"/>
            </w:tcMar>
          </w:tcPr>
          <w:p w:rsidR="00037061" w:rsidRPr="00A359B4" w:rsidRDefault="00037061" w:rsidP="00182001">
            <w:pPr>
              <w:jc w:val="right"/>
              <w:rPr>
                <w:bCs/>
                <w:color w:val="000000"/>
                <w:sz w:val="18"/>
                <w:szCs w:val="18"/>
                <w:lang w:val="fr-CA"/>
              </w:rPr>
            </w:pPr>
            <w:r w:rsidRPr="00A359B4">
              <w:rPr>
                <w:bCs/>
                <w:color w:val="000000"/>
                <w:sz w:val="18"/>
                <w:szCs w:val="18"/>
                <w:lang w:val="fr-CA"/>
              </w:rPr>
              <w:t>1</w:t>
            </w:r>
            <w:r w:rsidR="009F08EE" w:rsidRPr="00A359B4">
              <w:rPr>
                <w:bCs/>
                <w:color w:val="000000"/>
                <w:sz w:val="18"/>
                <w:szCs w:val="18"/>
                <w:lang w:val="fr-CA"/>
              </w:rPr>
              <w:t> </w:t>
            </w:r>
            <w:r w:rsidRPr="00A359B4">
              <w:rPr>
                <w:bCs/>
                <w:color w:val="000000"/>
                <w:sz w:val="18"/>
                <w:szCs w:val="18"/>
                <w:lang w:val="fr-CA"/>
              </w:rPr>
              <w:t>500</w:t>
            </w:r>
            <w:r w:rsidR="009F08EE" w:rsidRPr="00A359B4">
              <w:rPr>
                <w:bCs/>
                <w:color w:val="000000"/>
                <w:sz w:val="18"/>
                <w:szCs w:val="18"/>
                <w:lang w:val="fr-CA"/>
              </w:rPr>
              <w:t> </w:t>
            </w:r>
            <w:r w:rsidRPr="00A359B4">
              <w:rPr>
                <w:bCs/>
                <w:color w:val="000000"/>
                <w:sz w:val="18"/>
                <w:szCs w:val="18"/>
                <w:lang w:val="fr-CA"/>
              </w:rPr>
              <w:t>864</w:t>
            </w:r>
          </w:p>
        </w:tc>
      </w:tr>
      <w:tr w:rsidR="00037061" w:rsidRPr="00A359B4" w:rsidTr="00BA4B72">
        <w:trPr>
          <w:trHeight w:val="53"/>
          <w:jc w:val="center"/>
        </w:trPr>
        <w:tc>
          <w:tcPr>
            <w:tcW w:w="370" w:type="pct"/>
            <w:shd w:val="clear" w:color="auto" w:fill="auto"/>
            <w:tcMar>
              <w:left w:w="85" w:type="dxa"/>
              <w:right w:w="85" w:type="dxa"/>
            </w:tcMar>
            <w:vAlign w:val="center"/>
            <w:hideMark/>
          </w:tcPr>
          <w:p w:rsidR="00037061" w:rsidRPr="00A359B4" w:rsidRDefault="00037061" w:rsidP="00BA4B72">
            <w:pPr>
              <w:rPr>
                <w:color w:val="000000"/>
                <w:sz w:val="18"/>
                <w:szCs w:val="18"/>
                <w:lang w:val="fr-CA"/>
              </w:rPr>
            </w:pPr>
            <w:r w:rsidRPr="00A359B4">
              <w:rPr>
                <w:color w:val="000000"/>
                <w:sz w:val="18"/>
                <w:szCs w:val="18"/>
                <w:lang w:val="fr-CA"/>
              </w:rPr>
              <w:t>4.1.1</w:t>
            </w:r>
          </w:p>
        </w:tc>
        <w:tc>
          <w:tcPr>
            <w:tcW w:w="4159" w:type="pct"/>
            <w:gridSpan w:val="11"/>
            <w:shd w:val="clear" w:color="auto" w:fill="auto"/>
            <w:tcMar>
              <w:left w:w="85" w:type="dxa"/>
              <w:right w:w="85" w:type="dxa"/>
            </w:tcMar>
            <w:hideMark/>
          </w:tcPr>
          <w:p w:rsidR="00037061" w:rsidRPr="00A359B4" w:rsidRDefault="00037061" w:rsidP="00BA4B72">
            <w:pPr>
              <w:jc w:val="left"/>
              <w:rPr>
                <w:color w:val="000000"/>
                <w:sz w:val="18"/>
                <w:szCs w:val="18"/>
                <w:lang w:val="fr-CA"/>
              </w:rPr>
            </w:pPr>
            <w:r w:rsidRPr="00A359B4">
              <w:rPr>
                <w:color w:val="000000"/>
                <w:sz w:val="18"/>
                <w:szCs w:val="18"/>
                <w:lang w:val="fr-CA"/>
              </w:rPr>
              <w:t>Élimination totale de HCFC-22 convenue de réaliser en vertu du présent Accord (tonnes PAO)</w:t>
            </w:r>
          </w:p>
        </w:tc>
        <w:tc>
          <w:tcPr>
            <w:tcW w:w="471" w:type="pct"/>
            <w:shd w:val="clear" w:color="auto" w:fill="auto"/>
            <w:tcMar>
              <w:left w:w="85" w:type="dxa"/>
              <w:right w:w="85" w:type="dxa"/>
            </w:tcMar>
            <w:vAlign w:val="center"/>
          </w:tcPr>
          <w:p w:rsidR="00037061" w:rsidRPr="00A359B4" w:rsidRDefault="00037061" w:rsidP="00BA4B72">
            <w:pPr>
              <w:jc w:val="right"/>
              <w:rPr>
                <w:color w:val="000000"/>
                <w:sz w:val="18"/>
                <w:szCs w:val="18"/>
                <w:lang w:val="fr-CA"/>
              </w:rPr>
            </w:pPr>
            <w:r w:rsidRPr="00A359B4">
              <w:rPr>
                <w:color w:val="000000"/>
                <w:sz w:val="18"/>
                <w:szCs w:val="18"/>
                <w:lang w:val="fr-CA"/>
              </w:rPr>
              <w:t>15,08</w:t>
            </w:r>
          </w:p>
        </w:tc>
      </w:tr>
      <w:tr w:rsidR="00037061" w:rsidRPr="00A359B4" w:rsidTr="00BA4B72">
        <w:trPr>
          <w:trHeight w:val="116"/>
          <w:jc w:val="center"/>
        </w:trPr>
        <w:tc>
          <w:tcPr>
            <w:tcW w:w="370" w:type="pct"/>
            <w:shd w:val="clear" w:color="auto" w:fill="auto"/>
            <w:tcMar>
              <w:left w:w="85" w:type="dxa"/>
              <w:right w:w="85" w:type="dxa"/>
            </w:tcMar>
            <w:vAlign w:val="center"/>
            <w:hideMark/>
          </w:tcPr>
          <w:p w:rsidR="00037061" w:rsidRPr="00A359B4" w:rsidRDefault="00037061" w:rsidP="00BA4B72">
            <w:pPr>
              <w:rPr>
                <w:color w:val="000000"/>
                <w:sz w:val="18"/>
                <w:szCs w:val="18"/>
                <w:lang w:val="fr-CA"/>
              </w:rPr>
            </w:pPr>
            <w:r w:rsidRPr="00A359B4">
              <w:rPr>
                <w:color w:val="000000"/>
                <w:sz w:val="18"/>
                <w:szCs w:val="18"/>
                <w:lang w:val="fr-CA"/>
              </w:rPr>
              <w:t>4.1.2</w:t>
            </w:r>
          </w:p>
        </w:tc>
        <w:tc>
          <w:tcPr>
            <w:tcW w:w="4159" w:type="pct"/>
            <w:gridSpan w:val="11"/>
            <w:shd w:val="clear" w:color="auto" w:fill="auto"/>
            <w:tcMar>
              <w:left w:w="85" w:type="dxa"/>
              <w:right w:w="85" w:type="dxa"/>
            </w:tcMar>
            <w:hideMark/>
          </w:tcPr>
          <w:p w:rsidR="00037061" w:rsidRPr="00A359B4" w:rsidRDefault="00037061" w:rsidP="00BA4B72">
            <w:pPr>
              <w:jc w:val="left"/>
              <w:rPr>
                <w:color w:val="000000"/>
                <w:sz w:val="18"/>
                <w:szCs w:val="18"/>
                <w:lang w:val="fr-CA"/>
              </w:rPr>
            </w:pPr>
            <w:r w:rsidRPr="00A359B4">
              <w:rPr>
                <w:color w:val="000000"/>
                <w:sz w:val="18"/>
                <w:szCs w:val="18"/>
                <w:lang w:val="fr-CA"/>
              </w:rPr>
              <w:t>Élimination du HCFC-22 à réaliser dans les projets précédemment approuvés (tonnes PAO)</w:t>
            </w:r>
          </w:p>
        </w:tc>
        <w:tc>
          <w:tcPr>
            <w:tcW w:w="471" w:type="pct"/>
            <w:shd w:val="clear" w:color="auto" w:fill="auto"/>
            <w:tcMar>
              <w:left w:w="85" w:type="dxa"/>
              <w:right w:w="85" w:type="dxa"/>
            </w:tcMar>
            <w:vAlign w:val="center"/>
          </w:tcPr>
          <w:p w:rsidR="00037061" w:rsidRPr="00A359B4" w:rsidRDefault="00037061" w:rsidP="00BA4B72">
            <w:pPr>
              <w:jc w:val="right"/>
              <w:rPr>
                <w:color w:val="000000"/>
                <w:sz w:val="18"/>
                <w:szCs w:val="18"/>
                <w:lang w:val="fr-CA"/>
              </w:rPr>
            </w:pPr>
            <w:r w:rsidRPr="00A359B4">
              <w:rPr>
                <w:color w:val="000000"/>
                <w:sz w:val="18"/>
                <w:szCs w:val="18"/>
                <w:lang w:val="fr-CA"/>
              </w:rPr>
              <w:t>32,22</w:t>
            </w:r>
          </w:p>
        </w:tc>
      </w:tr>
      <w:tr w:rsidR="00037061" w:rsidRPr="00A359B4" w:rsidTr="00BA4B72">
        <w:trPr>
          <w:trHeight w:val="98"/>
          <w:jc w:val="center"/>
        </w:trPr>
        <w:tc>
          <w:tcPr>
            <w:tcW w:w="370" w:type="pct"/>
            <w:shd w:val="clear" w:color="auto" w:fill="auto"/>
            <w:tcMar>
              <w:left w:w="85" w:type="dxa"/>
              <w:right w:w="85" w:type="dxa"/>
            </w:tcMar>
            <w:vAlign w:val="center"/>
            <w:hideMark/>
          </w:tcPr>
          <w:p w:rsidR="00037061" w:rsidRPr="00A359B4" w:rsidRDefault="00037061" w:rsidP="00BA4B72">
            <w:pPr>
              <w:rPr>
                <w:color w:val="000000"/>
                <w:sz w:val="18"/>
                <w:szCs w:val="18"/>
                <w:lang w:val="fr-CA"/>
              </w:rPr>
            </w:pPr>
            <w:r w:rsidRPr="00A359B4">
              <w:rPr>
                <w:color w:val="000000"/>
                <w:sz w:val="18"/>
                <w:szCs w:val="18"/>
                <w:lang w:val="fr-CA"/>
              </w:rPr>
              <w:lastRenderedPageBreak/>
              <w:t>4.1.3</w:t>
            </w:r>
          </w:p>
        </w:tc>
        <w:tc>
          <w:tcPr>
            <w:tcW w:w="4159" w:type="pct"/>
            <w:gridSpan w:val="11"/>
            <w:shd w:val="clear" w:color="auto" w:fill="auto"/>
            <w:tcMar>
              <w:left w:w="85" w:type="dxa"/>
              <w:right w:w="85" w:type="dxa"/>
            </w:tcMar>
            <w:hideMark/>
          </w:tcPr>
          <w:p w:rsidR="00037061" w:rsidRPr="00A359B4" w:rsidRDefault="00037061" w:rsidP="00BA4B72">
            <w:pPr>
              <w:jc w:val="left"/>
              <w:rPr>
                <w:color w:val="000000"/>
                <w:sz w:val="18"/>
                <w:szCs w:val="18"/>
                <w:lang w:val="fr-CA"/>
              </w:rPr>
            </w:pPr>
            <w:r w:rsidRPr="00A359B4">
              <w:rPr>
                <w:color w:val="000000"/>
                <w:sz w:val="18"/>
                <w:szCs w:val="18"/>
                <w:lang w:val="fr-CA"/>
              </w:rPr>
              <w:t>Consommation restante admissible pour le HCFC-22 (tonnes PAO)</w:t>
            </w:r>
          </w:p>
        </w:tc>
        <w:tc>
          <w:tcPr>
            <w:tcW w:w="471" w:type="pct"/>
            <w:shd w:val="clear" w:color="auto" w:fill="auto"/>
            <w:tcMar>
              <w:left w:w="85" w:type="dxa"/>
              <w:right w:w="85" w:type="dxa"/>
            </w:tcMar>
            <w:vAlign w:val="center"/>
          </w:tcPr>
          <w:p w:rsidR="00037061" w:rsidRPr="00A359B4" w:rsidRDefault="00037061" w:rsidP="00BA4B72">
            <w:pPr>
              <w:jc w:val="right"/>
              <w:rPr>
                <w:color w:val="000000"/>
                <w:sz w:val="18"/>
                <w:szCs w:val="18"/>
                <w:lang w:val="fr-CA"/>
              </w:rPr>
            </w:pPr>
            <w:r w:rsidRPr="00A359B4">
              <w:rPr>
                <w:color w:val="000000"/>
                <w:sz w:val="18"/>
                <w:szCs w:val="18"/>
                <w:lang w:val="fr-CA"/>
              </w:rPr>
              <w:t>0,00</w:t>
            </w:r>
          </w:p>
        </w:tc>
      </w:tr>
      <w:tr w:rsidR="00037061" w:rsidRPr="00A359B4" w:rsidTr="00BA4B72">
        <w:trPr>
          <w:trHeight w:val="89"/>
          <w:jc w:val="center"/>
        </w:trPr>
        <w:tc>
          <w:tcPr>
            <w:tcW w:w="370" w:type="pct"/>
            <w:shd w:val="clear" w:color="auto" w:fill="auto"/>
            <w:tcMar>
              <w:left w:w="85" w:type="dxa"/>
              <w:right w:w="85" w:type="dxa"/>
            </w:tcMar>
            <w:vAlign w:val="center"/>
            <w:hideMark/>
          </w:tcPr>
          <w:p w:rsidR="00037061" w:rsidRPr="00A359B4" w:rsidRDefault="00037061" w:rsidP="00BA4B72">
            <w:pPr>
              <w:rPr>
                <w:color w:val="000000"/>
                <w:sz w:val="18"/>
                <w:szCs w:val="18"/>
                <w:lang w:val="fr-CA"/>
              </w:rPr>
            </w:pPr>
            <w:r w:rsidRPr="00A359B4">
              <w:rPr>
                <w:color w:val="000000"/>
                <w:sz w:val="18"/>
                <w:szCs w:val="18"/>
                <w:lang w:val="fr-CA"/>
              </w:rPr>
              <w:t>4.2.1</w:t>
            </w:r>
          </w:p>
        </w:tc>
        <w:tc>
          <w:tcPr>
            <w:tcW w:w="4159" w:type="pct"/>
            <w:gridSpan w:val="11"/>
            <w:shd w:val="clear" w:color="auto" w:fill="auto"/>
            <w:tcMar>
              <w:left w:w="85" w:type="dxa"/>
              <w:right w:w="85" w:type="dxa"/>
            </w:tcMar>
            <w:hideMark/>
          </w:tcPr>
          <w:p w:rsidR="00037061" w:rsidRPr="00A359B4" w:rsidRDefault="00037061" w:rsidP="00BA4B72">
            <w:pPr>
              <w:jc w:val="left"/>
              <w:rPr>
                <w:color w:val="000000"/>
                <w:sz w:val="18"/>
                <w:szCs w:val="18"/>
                <w:lang w:val="fr-CA"/>
              </w:rPr>
            </w:pPr>
            <w:r w:rsidRPr="00A359B4">
              <w:rPr>
                <w:color w:val="000000"/>
                <w:sz w:val="18"/>
                <w:szCs w:val="18"/>
                <w:lang w:val="fr-CA"/>
              </w:rPr>
              <w:t>Élimination totale de HCFC-123 convenue de réaliser en vertu du présent Accord (tonnes PAO)</w:t>
            </w:r>
          </w:p>
        </w:tc>
        <w:tc>
          <w:tcPr>
            <w:tcW w:w="471" w:type="pct"/>
            <w:shd w:val="clear" w:color="auto" w:fill="auto"/>
            <w:tcMar>
              <w:left w:w="85" w:type="dxa"/>
              <w:right w:w="85" w:type="dxa"/>
            </w:tcMar>
            <w:vAlign w:val="center"/>
          </w:tcPr>
          <w:p w:rsidR="00037061" w:rsidRPr="00A359B4" w:rsidRDefault="00037061" w:rsidP="00BA4B72">
            <w:pPr>
              <w:jc w:val="right"/>
              <w:rPr>
                <w:color w:val="000000"/>
                <w:sz w:val="18"/>
                <w:szCs w:val="18"/>
                <w:lang w:val="fr-CA"/>
              </w:rPr>
            </w:pPr>
            <w:r w:rsidRPr="00A359B4">
              <w:rPr>
                <w:color w:val="000000"/>
                <w:sz w:val="18"/>
                <w:szCs w:val="18"/>
                <w:lang w:val="fr-CA"/>
              </w:rPr>
              <w:t>0,00</w:t>
            </w:r>
          </w:p>
        </w:tc>
      </w:tr>
      <w:tr w:rsidR="00037061" w:rsidRPr="00A359B4" w:rsidTr="00BA4B72">
        <w:trPr>
          <w:trHeight w:val="71"/>
          <w:jc w:val="center"/>
        </w:trPr>
        <w:tc>
          <w:tcPr>
            <w:tcW w:w="370" w:type="pct"/>
            <w:shd w:val="clear" w:color="auto" w:fill="auto"/>
            <w:tcMar>
              <w:left w:w="85" w:type="dxa"/>
              <w:right w:w="85" w:type="dxa"/>
            </w:tcMar>
            <w:vAlign w:val="center"/>
            <w:hideMark/>
          </w:tcPr>
          <w:p w:rsidR="00037061" w:rsidRPr="00A359B4" w:rsidRDefault="00037061" w:rsidP="00BA4B72">
            <w:pPr>
              <w:rPr>
                <w:color w:val="000000"/>
                <w:sz w:val="18"/>
                <w:szCs w:val="18"/>
                <w:lang w:val="fr-CA"/>
              </w:rPr>
            </w:pPr>
            <w:r w:rsidRPr="00A359B4">
              <w:rPr>
                <w:color w:val="000000"/>
                <w:sz w:val="18"/>
                <w:szCs w:val="18"/>
                <w:lang w:val="fr-CA"/>
              </w:rPr>
              <w:t>4.2.2</w:t>
            </w:r>
          </w:p>
        </w:tc>
        <w:tc>
          <w:tcPr>
            <w:tcW w:w="4159" w:type="pct"/>
            <w:gridSpan w:val="11"/>
            <w:shd w:val="clear" w:color="auto" w:fill="auto"/>
            <w:tcMar>
              <w:left w:w="85" w:type="dxa"/>
              <w:right w:w="85" w:type="dxa"/>
            </w:tcMar>
            <w:hideMark/>
          </w:tcPr>
          <w:p w:rsidR="00037061" w:rsidRPr="00A359B4" w:rsidRDefault="00037061" w:rsidP="00BA4B72">
            <w:pPr>
              <w:jc w:val="left"/>
              <w:rPr>
                <w:color w:val="000000"/>
                <w:sz w:val="18"/>
                <w:szCs w:val="18"/>
                <w:lang w:val="fr-CA"/>
              </w:rPr>
            </w:pPr>
            <w:r w:rsidRPr="00A359B4">
              <w:rPr>
                <w:color w:val="000000"/>
                <w:sz w:val="18"/>
                <w:szCs w:val="18"/>
                <w:lang w:val="fr-CA"/>
              </w:rPr>
              <w:t>Élimination du HCFC-123 à réaliser dans les projets précédemment approuvés (tonnes PAO)</w:t>
            </w:r>
          </w:p>
        </w:tc>
        <w:tc>
          <w:tcPr>
            <w:tcW w:w="471" w:type="pct"/>
            <w:shd w:val="clear" w:color="auto" w:fill="auto"/>
            <w:tcMar>
              <w:left w:w="85" w:type="dxa"/>
              <w:right w:w="85" w:type="dxa"/>
            </w:tcMar>
            <w:vAlign w:val="center"/>
          </w:tcPr>
          <w:p w:rsidR="00037061" w:rsidRPr="00A359B4" w:rsidRDefault="00037061" w:rsidP="00BA4B72">
            <w:pPr>
              <w:jc w:val="right"/>
              <w:rPr>
                <w:color w:val="000000"/>
                <w:sz w:val="18"/>
                <w:szCs w:val="18"/>
                <w:lang w:val="fr-CA"/>
              </w:rPr>
            </w:pPr>
            <w:r w:rsidRPr="00A359B4">
              <w:rPr>
                <w:color w:val="000000"/>
                <w:sz w:val="18"/>
                <w:szCs w:val="18"/>
                <w:lang w:val="fr-CA"/>
              </w:rPr>
              <w:t>0,00</w:t>
            </w:r>
          </w:p>
        </w:tc>
      </w:tr>
      <w:tr w:rsidR="00037061" w:rsidRPr="00A359B4" w:rsidTr="00BA4B72">
        <w:trPr>
          <w:trHeight w:val="134"/>
          <w:jc w:val="center"/>
        </w:trPr>
        <w:tc>
          <w:tcPr>
            <w:tcW w:w="370" w:type="pct"/>
            <w:shd w:val="clear" w:color="auto" w:fill="auto"/>
            <w:tcMar>
              <w:left w:w="85" w:type="dxa"/>
              <w:right w:w="85" w:type="dxa"/>
            </w:tcMar>
            <w:vAlign w:val="center"/>
            <w:hideMark/>
          </w:tcPr>
          <w:p w:rsidR="00037061" w:rsidRPr="00A359B4" w:rsidRDefault="00037061" w:rsidP="00BA4B72">
            <w:pPr>
              <w:rPr>
                <w:color w:val="000000"/>
                <w:sz w:val="18"/>
                <w:szCs w:val="18"/>
                <w:lang w:val="fr-CA"/>
              </w:rPr>
            </w:pPr>
            <w:r w:rsidRPr="00A359B4">
              <w:rPr>
                <w:color w:val="000000"/>
                <w:sz w:val="18"/>
                <w:szCs w:val="18"/>
                <w:lang w:val="fr-CA"/>
              </w:rPr>
              <w:t>4.2.3</w:t>
            </w:r>
          </w:p>
        </w:tc>
        <w:tc>
          <w:tcPr>
            <w:tcW w:w="4159" w:type="pct"/>
            <w:gridSpan w:val="11"/>
            <w:shd w:val="clear" w:color="auto" w:fill="auto"/>
            <w:tcMar>
              <w:left w:w="85" w:type="dxa"/>
              <w:right w:w="85" w:type="dxa"/>
            </w:tcMar>
            <w:hideMark/>
          </w:tcPr>
          <w:p w:rsidR="00037061" w:rsidRPr="00A359B4" w:rsidRDefault="00037061" w:rsidP="00BA4B72">
            <w:pPr>
              <w:jc w:val="left"/>
              <w:rPr>
                <w:color w:val="000000"/>
                <w:sz w:val="18"/>
                <w:szCs w:val="18"/>
                <w:lang w:val="fr-CA"/>
              </w:rPr>
            </w:pPr>
            <w:r w:rsidRPr="00A359B4">
              <w:rPr>
                <w:color w:val="000000"/>
                <w:sz w:val="18"/>
                <w:szCs w:val="18"/>
                <w:lang w:val="fr-CA"/>
              </w:rPr>
              <w:t>Consommation restante admissible pour le HCFC-123 (tonnes PAO)</w:t>
            </w:r>
          </w:p>
        </w:tc>
        <w:tc>
          <w:tcPr>
            <w:tcW w:w="471" w:type="pct"/>
            <w:shd w:val="clear" w:color="auto" w:fill="auto"/>
            <w:tcMar>
              <w:left w:w="85" w:type="dxa"/>
              <w:right w:w="85" w:type="dxa"/>
            </w:tcMar>
            <w:vAlign w:val="center"/>
          </w:tcPr>
          <w:p w:rsidR="00037061" w:rsidRPr="00A359B4" w:rsidRDefault="00037061" w:rsidP="00BA4B72">
            <w:pPr>
              <w:jc w:val="right"/>
              <w:rPr>
                <w:color w:val="000000"/>
                <w:sz w:val="18"/>
                <w:szCs w:val="18"/>
                <w:lang w:val="fr-CA"/>
              </w:rPr>
            </w:pPr>
            <w:r w:rsidRPr="00A359B4">
              <w:rPr>
                <w:color w:val="000000"/>
                <w:sz w:val="18"/>
                <w:szCs w:val="18"/>
                <w:lang w:val="fr-CA"/>
              </w:rPr>
              <w:t>0,00</w:t>
            </w:r>
          </w:p>
        </w:tc>
      </w:tr>
      <w:tr w:rsidR="00037061" w:rsidRPr="00A359B4" w:rsidTr="00BA4B72">
        <w:trPr>
          <w:trHeight w:val="53"/>
          <w:jc w:val="center"/>
        </w:trPr>
        <w:tc>
          <w:tcPr>
            <w:tcW w:w="370" w:type="pct"/>
            <w:shd w:val="clear" w:color="auto" w:fill="auto"/>
            <w:tcMar>
              <w:left w:w="85" w:type="dxa"/>
              <w:right w:w="85" w:type="dxa"/>
            </w:tcMar>
            <w:vAlign w:val="center"/>
            <w:hideMark/>
          </w:tcPr>
          <w:p w:rsidR="00037061" w:rsidRPr="00A359B4" w:rsidRDefault="00037061" w:rsidP="00BA4B72">
            <w:pPr>
              <w:rPr>
                <w:color w:val="000000"/>
                <w:sz w:val="18"/>
                <w:szCs w:val="18"/>
                <w:lang w:val="fr-CA"/>
              </w:rPr>
            </w:pPr>
            <w:r w:rsidRPr="00A359B4">
              <w:rPr>
                <w:color w:val="000000"/>
                <w:sz w:val="18"/>
                <w:szCs w:val="18"/>
                <w:lang w:val="fr-CA"/>
              </w:rPr>
              <w:t>4.3.1</w:t>
            </w:r>
          </w:p>
        </w:tc>
        <w:tc>
          <w:tcPr>
            <w:tcW w:w="4159" w:type="pct"/>
            <w:gridSpan w:val="11"/>
            <w:shd w:val="clear" w:color="auto" w:fill="auto"/>
            <w:tcMar>
              <w:left w:w="85" w:type="dxa"/>
              <w:right w:w="85" w:type="dxa"/>
            </w:tcMar>
            <w:hideMark/>
          </w:tcPr>
          <w:p w:rsidR="00037061" w:rsidRPr="00A359B4" w:rsidRDefault="00037061" w:rsidP="00BA4B72">
            <w:pPr>
              <w:jc w:val="left"/>
              <w:rPr>
                <w:color w:val="000000"/>
                <w:sz w:val="18"/>
                <w:szCs w:val="18"/>
                <w:lang w:val="fr-CA"/>
              </w:rPr>
            </w:pPr>
            <w:r w:rsidRPr="00A359B4">
              <w:rPr>
                <w:color w:val="000000"/>
                <w:sz w:val="18"/>
                <w:szCs w:val="18"/>
                <w:lang w:val="fr-CA"/>
              </w:rPr>
              <w:t>Élimination totale de HCFC-124 convenue de réaliser en vertu du présent Accord (tonnes PAO)</w:t>
            </w:r>
          </w:p>
        </w:tc>
        <w:tc>
          <w:tcPr>
            <w:tcW w:w="471" w:type="pct"/>
            <w:shd w:val="clear" w:color="auto" w:fill="auto"/>
            <w:tcMar>
              <w:left w:w="85" w:type="dxa"/>
              <w:right w:w="85" w:type="dxa"/>
            </w:tcMar>
            <w:vAlign w:val="center"/>
          </w:tcPr>
          <w:p w:rsidR="00037061" w:rsidRPr="00A359B4" w:rsidRDefault="00037061" w:rsidP="00BA4B72">
            <w:pPr>
              <w:jc w:val="right"/>
              <w:rPr>
                <w:color w:val="000000"/>
                <w:sz w:val="18"/>
                <w:szCs w:val="18"/>
                <w:lang w:val="fr-CA"/>
              </w:rPr>
            </w:pPr>
            <w:r w:rsidRPr="00A359B4">
              <w:rPr>
                <w:color w:val="000000"/>
                <w:sz w:val="18"/>
                <w:szCs w:val="18"/>
                <w:lang w:val="fr-CA"/>
              </w:rPr>
              <w:t>0,00</w:t>
            </w:r>
          </w:p>
        </w:tc>
      </w:tr>
      <w:tr w:rsidR="00037061" w:rsidRPr="00A359B4" w:rsidTr="00BA4B72">
        <w:trPr>
          <w:trHeight w:val="53"/>
          <w:jc w:val="center"/>
        </w:trPr>
        <w:tc>
          <w:tcPr>
            <w:tcW w:w="370" w:type="pct"/>
            <w:shd w:val="clear" w:color="auto" w:fill="auto"/>
            <w:tcMar>
              <w:left w:w="85" w:type="dxa"/>
              <w:right w:w="85" w:type="dxa"/>
            </w:tcMar>
            <w:vAlign w:val="center"/>
          </w:tcPr>
          <w:p w:rsidR="00037061" w:rsidRPr="00A359B4" w:rsidRDefault="00037061" w:rsidP="00BA4B72">
            <w:pPr>
              <w:rPr>
                <w:color w:val="000000"/>
                <w:sz w:val="18"/>
                <w:szCs w:val="18"/>
                <w:lang w:val="fr-CA"/>
              </w:rPr>
            </w:pPr>
            <w:r w:rsidRPr="00A359B4">
              <w:rPr>
                <w:color w:val="000000"/>
                <w:sz w:val="18"/>
                <w:szCs w:val="18"/>
                <w:lang w:val="fr-CA"/>
              </w:rPr>
              <w:t>4.3.2</w:t>
            </w:r>
          </w:p>
        </w:tc>
        <w:tc>
          <w:tcPr>
            <w:tcW w:w="4159" w:type="pct"/>
            <w:gridSpan w:val="11"/>
            <w:shd w:val="clear" w:color="auto" w:fill="auto"/>
            <w:tcMar>
              <w:left w:w="85" w:type="dxa"/>
              <w:right w:w="85" w:type="dxa"/>
            </w:tcMar>
          </w:tcPr>
          <w:p w:rsidR="00037061" w:rsidRPr="00A359B4" w:rsidRDefault="00037061" w:rsidP="00BA4B72">
            <w:pPr>
              <w:jc w:val="left"/>
              <w:rPr>
                <w:color w:val="000000"/>
                <w:sz w:val="18"/>
                <w:szCs w:val="18"/>
                <w:lang w:val="fr-CA"/>
              </w:rPr>
            </w:pPr>
            <w:r w:rsidRPr="00A359B4">
              <w:rPr>
                <w:color w:val="000000"/>
                <w:sz w:val="18"/>
                <w:szCs w:val="18"/>
                <w:lang w:val="fr-CA"/>
              </w:rPr>
              <w:t>Élimination du HCFC-124 à réaliser dans les projets précédemment approuvés (tonnes PAO)</w:t>
            </w:r>
          </w:p>
        </w:tc>
        <w:tc>
          <w:tcPr>
            <w:tcW w:w="471" w:type="pct"/>
            <w:shd w:val="clear" w:color="auto" w:fill="auto"/>
            <w:tcMar>
              <w:left w:w="85" w:type="dxa"/>
              <w:right w:w="85" w:type="dxa"/>
            </w:tcMar>
            <w:vAlign w:val="center"/>
          </w:tcPr>
          <w:p w:rsidR="00037061" w:rsidRPr="00A359B4" w:rsidRDefault="00037061" w:rsidP="00BA4B72">
            <w:pPr>
              <w:jc w:val="right"/>
              <w:rPr>
                <w:color w:val="000000"/>
                <w:sz w:val="18"/>
                <w:szCs w:val="18"/>
                <w:lang w:val="fr-CA"/>
              </w:rPr>
            </w:pPr>
            <w:r w:rsidRPr="00A359B4">
              <w:rPr>
                <w:color w:val="000000"/>
                <w:sz w:val="18"/>
                <w:szCs w:val="18"/>
                <w:lang w:val="fr-CA"/>
              </w:rPr>
              <w:t>0,00</w:t>
            </w:r>
          </w:p>
        </w:tc>
      </w:tr>
      <w:tr w:rsidR="00037061" w:rsidRPr="00A359B4" w:rsidTr="00BA4B72">
        <w:trPr>
          <w:trHeight w:val="53"/>
          <w:jc w:val="center"/>
        </w:trPr>
        <w:tc>
          <w:tcPr>
            <w:tcW w:w="370" w:type="pct"/>
            <w:shd w:val="clear" w:color="auto" w:fill="auto"/>
            <w:tcMar>
              <w:left w:w="85" w:type="dxa"/>
              <w:right w:w="85" w:type="dxa"/>
            </w:tcMar>
            <w:vAlign w:val="center"/>
          </w:tcPr>
          <w:p w:rsidR="00037061" w:rsidRPr="00A359B4" w:rsidRDefault="00037061" w:rsidP="00BA4B72">
            <w:pPr>
              <w:rPr>
                <w:color w:val="000000"/>
                <w:sz w:val="18"/>
                <w:szCs w:val="18"/>
                <w:lang w:val="fr-CA"/>
              </w:rPr>
            </w:pPr>
            <w:r w:rsidRPr="00A359B4">
              <w:rPr>
                <w:color w:val="000000"/>
                <w:sz w:val="18"/>
                <w:szCs w:val="18"/>
                <w:lang w:val="fr-CA"/>
              </w:rPr>
              <w:t>4.3.3</w:t>
            </w:r>
          </w:p>
        </w:tc>
        <w:tc>
          <w:tcPr>
            <w:tcW w:w="4159" w:type="pct"/>
            <w:gridSpan w:val="11"/>
            <w:shd w:val="clear" w:color="auto" w:fill="auto"/>
            <w:tcMar>
              <w:left w:w="85" w:type="dxa"/>
              <w:right w:w="85" w:type="dxa"/>
            </w:tcMar>
          </w:tcPr>
          <w:p w:rsidR="00037061" w:rsidRPr="00A359B4" w:rsidRDefault="00037061" w:rsidP="00BA4B72">
            <w:pPr>
              <w:jc w:val="left"/>
              <w:rPr>
                <w:color w:val="000000"/>
                <w:sz w:val="18"/>
                <w:szCs w:val="18"/>
                <w:lang w:val="fr-CA"/>
              </w:rPr>
            </w:pPr>
            <w:r w:rsidRPr="00A359B4">
              <w:rPr>
                <w:color w:val="000000"/>
                <w:sz w:val="18"/>
                <w:szCs w:val="18"/>
                <w:lang w:val="fr-CA"/>
              </w:rPr>
              <w:t>Consommation restante admissible pour le HCFC-124 (tonnes PAO)</w:t>
            </w:r>
          </w:p>
        </w:tc>
        <w:tc>
          <w:tcPr>
            <w:tcW w:w="471" w:type="pct"/>
            <w:shd w:val="clear" w:color="auto" w:fill="auto"/>
            <w:tcMar>
              <w:left w:w="85" w:type="dxa"/>
              <w:right w:w="85" w:type="dxa"/>
            </w:tcMar>
            <w:vAlign w:val="center"/>
          </w:tcPr>
          <w:p w:rsidR="00037061" w:rsidRPr="00A359B4" w:rsidRDefault="00037061" w:rsidP="00BA4B72">
            <w:pPr>
              <w:jc w:val="right"/>
              <w:rPr>
                <w:color w:val="000000"/>
                <w:sz w:val="18"/>
                <w:szCs w:val="18"/>
                <w:lang w:val="fr-CA"/>
              </w:rPr>
            </w:pPr>
            <w:r w:rsidRPr="00A359B4">
              <w:rPr>
                <w:color w:val="000000"/>
                <w:sz w:val="18"/>
                <w:szCs w:val="18"/>
                <w:lang w:val="fr-CA"/>
              </w:rPr>
              <w:t>0,00</w:t>
            </w:r>
          </w:p>
        </w:tc>
      </w:tr>
      <w:tr w:rsidR="00037061" w:rsidRPr="00A359B4" w:rsidTr="00BA4B72">
        <w:trPr>
          <w:trHeight w:val="53"/>
          <w:jc w:val="center"/>
        </w:trPr>
        <w:tc>
          <w:tcPr>
            <w:tcW w:w="370" w:type="pct"/>
            <w:shd w:val="clear" w:color="auto" w:fill="auto"/>
            <w:tcMar>
              <w:left w:w="85" w:type="dxa"/>
              <w:right w:w="85" w:type="dxa"/>
            </w:tcMar>
            <w:vAlign w:val="center"/>
          </w:tcPr>
          <w:p w:rsidR="00037061" w:rsidRPr="00A359B4" w:rsidRDefault="00037061" w:rsidP="00BA4B72">
            <w:pPr>
              <w:rPr>
                <w:color w:val="000000"/>
                <w:sz w:val="18"/>
                <w:szCs w:val="18"/>
                <w:lang w:val="fr-CA"/>
              </w:rPr>
            </w:pPr>
            <w:r w:rsidRPr="00A359B4">
              <w:rPr>
                <w:color w:val="000000"/>
                <w:sz w:val="18"/>
                <w:szCs w:val="18"/>
                <w:lang w:val="fr-CA"/>
              </w:rPr>
              <w:t>4.4.1</w:t>
            </w:r>
          </w:p>
        </w:tc>
        <w:tc>
          <w:tcPr>
            <w:tcW w:w="4159" w:type="pct"/>
            <w:gridSpan w:val="11"/>
            <w:shd w:val="clear" w:color="auto" w:fill="auto"/>
            <w:tcMar>
              <w:left w:w="85" w:type="dxa"/>
              <w:right w:w="85" w:type="dxa"/>
            </w:tcMar>
          </w:tcPr>
          <w:p w:rsidR="00037061" w:rsidRPr="00A359B4" w:rsidRDefault="00037061" w:rsidP="00BA4B72">
            <w:pPr>
              <w:jc w:val="left"/>
              <w:rPr>
                <w:color w:val="000000"/>
                <w:sz w:val="18"/>
                <w:szCs w:val="18"/>
                <w:lang w:val="fr-CA"/>
              </w:rPr>
            </w:pPr>
            <w:r w:rsidRPr="00A359B4">
              <w:rPr>
                <w:color w:val="000000"/>
                <w:sz w:val="18"/>
                <w:szCs w:val="18"/>
                <w:lang w:val="fr-CA"/>
              </w:rPr>
              <w:t>Élimination totale de HCFC-141b convenue de réaliser en vertu du présent Accord (tonnes PAO)</w:t>
            </w:r>
          </w:p>
        </w:tc>
        <w:tc>
          <w:tcPr>
            <w:tcW w:w="471" w:type="pct"/>
            <w:shd w:val="clear" w:color="auto" w:fill="auto"/>
            <w:tcMar>
              <w:left w:w="85" w:type="dxa"/>
              <w:right w:w="85" w:type="dxa"/>
            </w:tcMar>
            <w:vAlign w:val="center"/>
          </w:tcPr>
          <w:p w:rsidR="00037061" w:rsidRPr="00A359B4" w:rsidRDefault="00037061" w:rsidP="00BA4B72">
            <w:pPr>
              <w:jc w:val="right"/>
              <w:rPr>
                <w:color w:val="000000"/>
                <w:sz w:val="18"/>
                <w:szCs w:val="18"/>
                <w:lang w:val="fr-CA"/>
              </w:rPr>
            </w:pPr>
            <w:r w:rsidRPr="00A359B4">
              <w:rPr>
                <w:color w:val="000000"/>
                <w:sz w:val="18"/>
                <w:szCs w:val="18"/>
                <w:lang w:val="fr-CA"/>
              </w:rPr>
              <w:t>0,00</w:t>
            </w:r>
          </w:p>
        </w:tc>
      </w:tr>
      <w:tr w:rsidR="00037061" w:rsidRPr="00A359B4" w:rsidTr="00BA4B72">
        <w:trPr>
          <w:trHeight w:val="53"/>
          <w:jc w:val="center"/>
        </w:trPr>
        <w:tc>
          <w:tcPr>
            <w:tcW w:w="370" w:type="pct"/>
            <w:shd w:val="clear" w:color="auto" w:fill="auto"/>
            <w:tcMar>
              <w:left w:w="85" w:type="dxa"/>
              <w:right w:w="85" w:type="dxa"/>
            </w:tcMar>
            <w:vAlign w:val="center"/>
          </w:tcPr>
          <w:p w:rsidR="00037061" w:rsidRPr="00A359B4" w:rsidRDefault="00037061" w:rsidP="00BA4B72">
            <w:pPr>
              <w:rPr>
                <w:color w:val="000000"/>
                <w:sz w:val="18"/>
                <w:szCs w:val="18"/>
                <w:lang w:val="fr-CA"/>
              </w:rPr>
            </w:pPr>
            <w:r w:rsidRPr="00A359B4">
              <w:rPr>
                <w:color w:val="000000"/>
                <w:sz w:val="18"/>
                <w:szCs w:val="18"/>
                <w:lang w:val="fr-CA"/>
              </w:rPr>
              <w:t>4.4.2</w:t>
            </w:r>
          </w:p>
        </w:tc>
        <w:tc>
          <w:tcPr>
            <w:tcW w:w="4159" w:type="pct"/>
            <w:gridSpan w:val="11"/>
            <w:shd w:val="clear" w:color="auto" w:fill="auto"/>
            <w:tcMar>
              <w:left w:w="85" w:type="dxa"/>
              <w:right w:w="85" w:type="dxa"/>
            </w:tcMar>
          </w:tcPr>
          <w:p w:rsidR="00037061" w:rsidRPr="00A359B4" w:rsidRDefault="00037061" w:rsidP="00BA4B72">
            <w:pPr>
              <w:jc w:val="left"/>
              <w:rPr>
                <w:color w:val="000000"/>
                <w:sz w:val="18"/>
                <w:szCs w:val="18"/>
                <w:lang w:val="fr-CA"/>
              </w:rPr>
            </w:pPr>
            <w:r w:rsidRPr="00A359B4">
              <w:rPr>
                <w:color w:val="000000"/>
                <w:sz w:val="18"/>
                <w:szCs w:val="18"/>
                <w:lang w:val="fr-CA"/>
              </w:rPr>
              <w:t>Élimination du HCFC-141b à réaliser dans les projets précédemment approuvés (tonnes PAO)</w:t>
            </w:r>
          </w:p>
        </w:tc>
        <w:tc>
          <w:tcPr>
            <w:tcW w:w="471" w:type="pct"/>
            <w:shd w:val="clear" w:color="auto" w:fill="auto"/>
            <w:tcMar>
              <w:left w:w="85" w:type="dxa"/>
              <w:right w:w="85" w:type="dxa"/>
            </w:tcMar>
            <w:vAlign w:val="center"/>
          </w:tcPr>
          <w:p w:rsidR="00037061" w:rsidRPr="00A359B4" w:rsidRDefault="00037061" w:rsidP="00BA4B72">
            <w:pPr>
              <w:jc w:val="right"/>
              <w:rPr>
                <w:color w:val="000000"/>
                <w:sz w:val="18"/>
                <w:szCs w:val="18"/>
                <w:lang w:val="fr-CA"/>
              </w:rPr>
            </w:pPr>
            <w:r w:rsidRPr="00A359B4">
              <w:rPr>
                <w:color w:val="000000"/>
                <w:sz w:val="18"/>
                <w:szCs w:val="18"/>
                <w:lang w:val="fr-CA"/>
              </w:rPr>
              <w:t>39,30</w:t>
            </w:r>
          </w:p>
        </w:tc>
      </w:tr>
      <w:tr w:rsidR="00037061" w:rsidRPr="00A359B4" w:rsidTr="00BA4B72">
        <w:trPr>
          <w:trHeight w:val="107"/>
          <w:jc w:val="center"/>
        </w:trPr>
        <w:tc>
          <w:tcPr>
            <w:tcW w:w="370" w:type="pct"/>
            <w:shd w:val="clear" w:color="auto" w:fill="auto"/>
            <w:tcMar>
              <w:left w:w="85" w:type="dxa"/>
              <w:right w:w="85" w:type="dxa"/>
            </w:tcMar>
            <w:vAlign w:val="center"/>
            <w:hideMark/>
          </w:tcPr>
          <w:p w:rsidR="00037061" w:rsidRPr="00A359B4" w:rsidRDefault="00037061" w:rsidP="00BA4B72">
            <w:pPr>
              <w:rPr>
                <w:color w:val="000000"/>
                <w:sz w:val="18"/>
                <w:szCs w:val="18"/>
                <w:lang w:val="fr-CA"/>
              </w:rPr>
            </w:pPr>
            <w:r w:rsidRPr="00A359B4">
              <w:rPr>
                <w:color w:val="000000"/>
                <w:sz w:val="18"/>
                <w:szCs w:val="18"/>
                <w:lang w:val="fr-CA"/>
              </w:rPr>
              <w:t>4.4.3</w:t>
            </w:r>
          </w:p>
        </w:tc>
        <w:tc>
          <w:tcPr>
            <w:tcW w:w="4159" w:type="pct"/>
            <w:gridSpan w:val="11"/>
            <w:shd w:val="clear" w:color="auto" w:fill="auto"/>
            <w:tcMar>
              <w:left w:w="85" w:type="dxa"/>
              <w:right w:w="85" w:type="dxa"/>
            </w:tcMar>
            <w:hideMark/>
          </w:tcPr>
          <w:p w:rsidR="00037061" w:rsidRPr="00A359B4" w:rsidRDefault="00037061" w:rsidP="00BA4B72">
            <w:pPr>
              <w:jc w:val="left"/>
              <w:rPr>
                <w:color w:val="000000"/>
                <w:sz w:val="18"/>
                <w:szCs w:val="18"/>
                <w:lang w:val="fr-CA"/>
              </w:rPr>
            </w:pPr>
            <w:r w:rsidRPr="00A359B4">
              <w:rPr>
                <w:color w:val="000000"/>
                <w:sz w:val="18"/>
                <w:szCs w:val="18"/>
                <w:lang w:val="fr-CA"/>
              </w:rPr>
              <w:t>Consommation restante admissible de HCFC-141b (tonnes PAO)</w:t>
            </w:r>
          </w:p>
        </w:tc>
        <w:tc>
          <w:tcPr>
            <w:tcW w:w="471" w:type="pct"/>
            <w:shd w:val="clear" w:color="auto" w:fill="auto"/>
            <w:tcMar>
              <w:left w:w="85" w:type="dxa"/>
              <w:right w:w="85" w:type="dxa"/>
            </w:tcMar>
            <w:vAlign w:val="center"/>
          </w:tcPr>
          <w:p w:rsidR="00037061" w:rsidRPr="00A359B4" w:rsidRDefault="00037061" w:rsidP="00BA4B72">
            <w:pPr>
              <w:jc w:val="right"/>
              <w:rPr>
                <w:color w:val="000000"/>
                <w:sz w:val="18"/>
                <w:szCs w:val="18"/>
                <w:lang w:val="fr-CA"/>
              </w:rPr>
            </w:pPr>
            <w:r w:rsidRPr="00A359B4">
              <w:rPr>
                <w:color w:val="000000"/>
                <w:sz w:val="18"/>
                <w:szCs w:val="18"/>
                <w:lang w:val="fr-CA"/>
              </w:rPr>
              <w:t>0,00</w:t>
            </w:r>
          </w:p>
        </w:tc>
      </w:tr>
      <w:tr w:rsidR="00037061" w:rsidRPr="00A359B4" w:rsidTr="00BA4B72">
        <w:trPr>
          <w:trHeight w:val="107"/>
          <w:jc w:val="center"/>
        </w:trPr>
        <w:tc>
          <w:tcPr>
            <w:tcW w:w="370" w:type="pct"/>
            <w:shd w:val="clear" w:color="auto" w:fill="auto"/>
            <w:tcMar>
              <w:left w:w="85" w:type="dxa"/>
              <w:right w:w="85" w:type="dxa"/>
            </w:tcMar>
            <w:vAlign w:val="center"/>
          </w:tcPr>
          <w:p w:rsidR="00037061" w:rsidRPr="00A359B4" w:rsidRDefault="00037061" w:rsidP="00BA4B72">
            <w:pPr>
              <w:rPr>
                <w:color w:val="000000"/>
                <w:sz w:val="18"/>
                <w:szCs w:val="18"/>
                <w:lang w:val="fr-CA"/>
              </w:rPr>
            </w:pPr>
            <w:r w:rsidRPr="00A359B4">
              <w:rPr>
                <w:color w:val="000000"/>
                <w:sz w:val="18"/>
                <w:szCs w:val="18"/>
                <w:lang w:val="fr-CA"/>
              </w:rPr>
              <w:t>4.5.1</w:t>
            </w:r>
          </w:p>
        </w:tc>
        <w:tc>
          <w:tcPr>
            <w:tcW w:w="4159" w:type="pct"/>
            <w:gridSpan w:val="11"/>
            <w:shd w:val="clear" w:color="auto" w:fill="auto"/>
            <w:tcMar>
              <w:left w:w="85" w:type="dxa"/>
              <w:right w:w="85" w:type="dxa"/>
            </w:tcMar>
          </w:tcPr>
          <w:p w:rsidR="00037061" w:rsidRPr="00A359B4" w:rsidRDefault="00037061" w:rsidP="00BA4B72">
            <w:pPr>
              <w:jc w:val="left"/>
              <w:rPr>
                <w:color w:val="000000"/>
                <w:sz w:val="18"/>
                <w:szCs w:val="18"/>
                <w:lang w:val="fr-CA"/>
              </w:rPr>
            </w:pPr>
            <w:r w:rsidRPr="00A359B4">
              <w:rPr>
                <w:color w:val="000000"/>
                <w:sz w:val="18"/>
                <w:szCs w:val="18"/>
                <w:lang w:val="fr-CA"/>
              </w:rPr>
              <w:t>Élimination totale de HCFC-142b convenue de réaliser en vertu du présent Accord (tonnes PAO)</w:t>
            </w:r>
          </w:p>
        </w:tc>
        <w:tc>
          <w:tcPr>
            <w:tcW w:w="471" w:type="pct"/>
            <w:shd w:val="clear" w:color="auto" w:fill="auto"/>
            <w:tcMar>
              <w:left w:w="85" w:type="dxa"/>
              <w:right w:w="85" w:type="dxa"/>
            </w:tcMar>
            <w:vAlign w:val="center"/>
          </w:tcPr>
          <w:p w:rsidR="00037061" w:rsidRPr="00A359B4" w:rsidRDefault="00037061" w:rsidP="00BA4B72">
            <w:pPr>
              <w:jc w:val="right"/>
              <w:rPr>
                <w:color w:val="000000"/>
                <w:sz w:val="18"/>
                <w:szCs w:val="18"/>
                <w:lang w:val="fr-CA"/>
              </w:rPr>
            </w:pPr>
            <w:r w:rsidRPr="00A359B4">
              <w:rPr>
                <w:color w:val="000000"/>
                <w:sz w:val="18"/>
                <w:szCs w:val="18"/>
                <w:lang w:val="fr-CA"/>
              </w:rPr>
              <w:t>0,60</w:t>
            </w:r>
          </w:p>
        </w:tc>
      </w:tr>
      <w:tr w:rsidR="00037061" w:rsidRPr="00A359B4" w:rsidTr="00BA4B72">
        <w:trPr>
          <w:trHeight w:val="107"/>
          <w:jc w:val="center"/>
        </w:trPr>
        <w:tc>
          <w:tcPr>
            <w:tcW w:w="370" w:type="pct"/>
            <w:shd w:val="clear" w:color="auto" w:fill="auto"/>
            <w:tcMar>
              <w:left w:w="85" w:type="dxa"/>
              <w:right w:w="85" w:type="dxa"/>
            </w:tcMar>
            <w:vAlign w:val="center"/>
          </w:tcPr>
          <w:p w:rsidR="00037061" w:rsidRPr="00A359B4" w:rsidRDefault="00037061" w:rsidP="00BA4B72">
            <w:pPr>
              <w:rPr>
                <w:color w:val="000000"/>
                <w:sz w:val="18"/>
                <w:szCs w:val="18"/>
                <w:lang w:val="fr-CA"/>
              </w:rPr>
            </w:pPr>
            <w:r w:rsidRPr="00A359B4">
              <w:rPr>
                <w:color w:val="000000"/>
                <w:sz w:val="18"/>
                <w:szCs w:val="18"/>
                <w:lang w:val="fr-CA"/>
              </w:rPr>
              <w:t>4.5.2</w:t>
            </w:r>
          </w:p>
        </w:tc>
        <w:tc>
          <w:tcPr>
            <w:tcW w:w="4159" w:type="pct"/>
            <w:gridSpan w:val="11"/>
            <w:shd w:val="clear" w:color="auto" w:fill="auto"/>
            <w:tcMar>
              <w:left w:w="85" w:type="dxa"/>
              <w:right w:w="85" w:type="dxa"/>
            </w:tcMar>
          </w:tcPr>
          <w:p w:rsidR="00037061" w:rsidRPr="00A359B4" w:rsidRDefault="00037061" w:rsidP="00BA4B72">
            <w:pPr>
              <w:jc w:val="left"/>
              <w:rPr>
                <w:color w:val="000000"/>
                <w:sz w:val="18"/>
                <w:szCs w:val="18"/>
                <w:lang w:val="fr-CA"/>
              </w:rPr>
            </w:pPr>
            <w:r w:rsidRPr="00A359B4">
              <w:rPr>
                <w:color w:val="000000"/>
                <w:sz w:val="18"/>
                <w:szCs w:val="18"/>
                <w:lang w:val="fr-CA"/>
              </w:rPr>
              <w:t>Élimination du HCFC-142b à réaliser dans les projets précédemment approuvés (tonnes PAO)</w:t>
            </w:r>
          </w:p>
        </w:tc>
        <w:tc>
          <w:tcPr>
            <w:tcW w:w="471" w:type="pct"/>
            <w:shd w:val="clear" w:color="auto" w:fill="auto"/>
            <w:tcMar>
              <w:left w:w="85" w:type="dxa"/>
              <w:right w:w="85" w:type="dxa"/>
            </w:tcMar>
            <w:vAlign w:val="center"/>
          </w:tcPr>
          <w:p w:rsidR="00037061" w:rsidRPr="00A359B4" w:rsidRDefault="00037061" w:rsidP="00BA4B72">
            <w:pPr>
              <w:jc w:val="right"/>
              <w:rPr>
                <w:color w:val="000000"/>
                <w:sz w:val="18"/>
                <w:szCs w:val="18"/>
                <w:lang w:val="fr-CA"/>
              </w:rPr>
            </w:pPr>
            <w:r w:rsidRPr="00A359B4">
              <w:rPr>
                <w:color w:val="000000"/>
                <w:sz w:val="18"/>
                <w:szCs w:val="18"/>
                <w:lang w:val="fr-CA"/>
              </w:rPr>
              <w:t>0,00</w:t>
            </w:r>
          </w:p>
        </w:tc>
      </w:tr>
      <w:tr w:rsidR="00037061" w:rsidRPr="00A359B4" w:rsidTr="00BA4B72">
        <w:trPr>
          <w:trHeight w:val="107"/>
          <w:jc w:val="center"/>
        </w:trPr>
        <w:tc>
          <w:tcPr>
            <w:tcW w:w="370" w:type="pct"/>
            <w:shd w:val="clear" w:color="auto" w:fill="auto"/>
            <w:tcMar>
              <w:left w:w="85" w:type="dxa"/>
              <w:right w:w="85" w:type="dxa"/>
            </w:tcMar>
            <w:vAlign w:val="center"/>
          </w:tcPr>
          <w:p w:rsidR="00037061" w:rsidRPr="00A359B4" w:rsidRDefault="00037061" w:rsidP="00BA4B72">
            <w:pPr>
              <w:rPr>
                <w:color w:val="000000"/>
                <w:sz w:val="18"/>
                <w:szCs w:val="18"/>
                <w:lang w:val="fr-CA"/>
              </w:rPr>
            </w:pPr>
            <w:r w:rsidRPr="00A359B4">
              <w:rPr>
                <w:color w:val="000000"/>
                <w:sz w:val="18"/>
                <w:szCs w:val="18"/>
                <w:lang w:val="fr-CA"/>
              </w:rPr>
              <w:t>4.5.3</w:t>
            </w:r>
          </w:p>
        </w:tc>
        <w:tc>
          <w:tcPr>
            <w:tcW w:w="4159" w:type="pct"/>
            <w:gridSpan w:val="11"/>
            <w:shd w:val="clear" w:color="auto" w:fill="auto"/>
            <w:tcMar>
              <w:left w:w="85" w:type="dxa"/>
              <w:right w:w="85" w:type="dxa"/>
            </w:tcMar>
          </w:tcPr>
          <w:p w:rsidR="00037061" w:rsidRPr="00A359B4" w:rsidRDefault="00037061" w:rsidP="00BA4B72">
            <w:pPr>
              <w:jc w:val="left"/>
              <w:rPr>
                <w:color w:val="000000"/>
                <w:sz w:val="18"/>
                <w:szCs w:val="18"/>
                <w:lang w:val="fr-CA"/>
              </w:rPr>
            </w:pPr>
            <w:r w:rsidRPr="00A359B4">
              <w:rPr>
                <w:color w:val="000000"/>
                <w:sz w:val="18"/>
                <w:szCs w:val="18"/>
                <w:lang w:val="fr-CA"/>
              </w:rPr>
              <w:t>Consommation restante admissible de HCFC-142b (tonnes PAO)</w:t>
            </w:r>
          </w:p>
        </w:tc>
        <w:tc>
          <w:tcPr>
            <w:tcW w:w="471" w:type="pct"/>
            <w:shd w:val="clear" w:color="auto" w:fill="auto"/>
            <w:tcMar>
              <w:left w:w="85" w:type="dxa"/>
              <w:right w:w="85" w:type="dxa"/>
            </w:tcMar>
            <w:vAlign w:val="center"/>
          </w:tcPr>
          <w:p w:rsidR="00037061" w:rsidRPr="00A359B4" w:rsidRDefault="00037061" w:rsidP="00BA4B72">
            <w:pPr>
              <w:jc w:val="right"/>
              <w:rPr>
                <w:color w:val="000000"/>
                <w:sz w:val="18"/>
                <w:szCs w:val="18"/>
                <w:lang w:val="fr-CA"/>
              </w:rPr>
            </w:pPr>
            <w:r w:rsidRPr="00A359B4">
              <w:rPr>
                <w:color w:val="000000"/>
                <w:sz w:val="18"/>
                <w:szCs w:val="18"/>
                <w:lang w:val="fr-CA"/>
              </w:rPr>
              <w:t>0,00</w:t>
            </w:r>
          </w:p>
        </w:tc>
      </w:tr>
      <w:tr w:rsidR="00037061" w:rsidRPr="00A359B4" w:rsidTr="00BA4B72">
        <w:trPr>
          <w:trHeight w:val="107"/>
          <w:jc w:val="center"/>
        </w:trPr>
        <w:tc>
          <w:tcPr>
            <w:tcW w:w="370" w:type="pct"/>
            <w:shd w:val="clear" w:color="auto" w:fill="auto"/>
            <w:tcMar>
              <w:left w:w="85" w:type="dxa"/>
              <w:right w:w="85" w:type="dxa"/>
            </w:tcMar>
            <w:vAlign w:val="center"/>
          </w:tcPr>
          <w:p w:rsidR="00037061" w:rsidRPr="00A359B4" w:rsidRDefault="00037061" w:rsidP="00BA4B72">
            <w:pPr>
              <w:rPr>
                <w:color w:val="000000"/>
                <w:sz w:val="18"/>
                <w:szCs w:val="18"/>
                <w:lang w:val="fr-CA"/>
              </w:rPr>
            </w:pPr>
            <w:r w:rsidRPr="00A359B4">
              <w:rPr>
                <w:color w:val="000000"/>
                <w:sz w:val="18"/>
                <w:szCs w:val="18"/>
                <w:lang w:val="fr-CA"/>
              </w:rPr>
              <w:t>4.6.1</w:t>
            </w:r>
          </w:p>
        </w:tc>
        <w:tc>
          <w:tcPr>
            <w:tcW w:w="4159" w:type="pct"/>
            <w:gridSpan w:val="11"/>
            <w:shd w:val="clear" w:color="auto" w:fill="auto"/>
            <w:tcMar>
              <w:left w:w="85" w:type="dxa"/>
              <w:right w:w="85" w:type="dxa"/>
            </w:tcMar>
          </w:tcPr>
          <w:p w:rsidR="00037061" w:rsidRPr="00A359B4" w:rsidRDefault="00037061" w:rsidP="00BA4B72">
            <w:pPr>
              <w:jc w:val="left"/>
              <w:rPr>
                <w:color w:val="000000"/>
                <w:sz w:val="18"/>
                <w:szCs w:val="18"/>
                <w:lang w:val="fr-CA"/>
              </w:rPr>
            </w:pPr>
            <w:r w:rsidRPr="00A359B4">
              <w:rPr>
                <w:color w:val="000000"/>
                <w:sz w:val="18"/>
                <w:szCs w:val="18"/>
                <w:lang w:val="fr-CA"/>
              </w:rPr>
              <w:t>Élimination totale de HCFC-225 convenue de réaliser en vertu du présent Accord (tonnes PAO)</w:t>
            </w:r>
          </w:p>
        </w:tc>
        <w:tc>
          <w:tcPr>
            <w:tcW w:w="471" w:type="pct"/>
            <w:shd w:val="clear" w:color="auto" w:fill="auto"/>
            <w:tcMar>
              <w:left w:w="85" w:type="dxa"/>
              <w:right w:w="85" w:type="dxa"/>
            </w:tcMar>
            <w:vAlign w:val="center"/>
          </w:tcPr>
          <w:p w:rsidR="00037061" w:rsidRPr="00A359B4" w:rsidRDefault="00037061" w:rsidP="00BA4B72">
            <w:pPr>
              <w:jc w:val="right"/>
              <w:rPr>
                <w:color w:val="000000"/>
                <w:sz w:val="18"/>
                <w:szCs w:val="18"/>
                <w:lang w:val="fr-CA"/>
              </w:rPr>
            </w:pPr>
            <w:r w:rsidRPr="00A359B4">
              <w:rPr>
                <w:color w:val="000000"/>
                <w:sz w:val="18"/>
                <w:szCs w:val="18"/>
                <w:lang w:val="fr-CA"/>
              </w:rPr>
              <w:t>0,30</w:t>
            </w:r>
          </w:p>
        </w:tc>
      </w:tr>
      <w:tr w:rsidR="00037061" w:rsidRPr="00A359B4" w:rsidTr="00BA4B72">
        <w:trPr>
          <w:trHeight w:val="107"/>
          <w:jc w:val="center"/>
        </w:trPr>
        <w:tc>
          <w:tcPr>
            <w:tcW w:w="370" w:type="pct"/>
            <w:shd w:val="clear" w:color="auto" w:fill="auto"/>
            <w:tcMar>
              <w:left w:w="85" w:type="dxa"/>
              <w:right w:w="85" w:type="dxa"/>
            </w:tcMar>
            <w:vAlign w:val="center"/>
          </w:tcPr>
          <w:p w:rsidR="00037061" w:rsidRPr="00A359B4" w:rsidRDefault="00037061" w:rsidP="00BA4B72">
            <w:pPr>
              <w:rPr>
                <w:color w:val="000000"/>
                <w:sz w:val="18"/>
                <w:szCs w:val="18"/>
                <w:lang w:val="fr-CA"/>
              </w:rPr>
            </w:pPr>
            <w:r w:rsidRPr="00A359B4">
              <w:rPr>
                <w:color w:val="000000"/>
                <w:sz w:val="18"/>
                <w:szCs w:val="18"/>
                <w:lang w:val="fr-CA"/>
              </w:rPr>
              <w:t>4.6.2</w:t>
            </w:r>
          </w:p>
        </w:tc>
        <w:tc>
          <w:tcPr>
            <w:tcW w:w="4159" w:type="pct"/>
            <w:gridSpan w:val="11"/>
            <w:shd w:val="clear" w:color="auto" w:fill="auto"/>
            <w:tcMar>
              <w:left w:w="85" w:type="dxa"/>
              <w:right w:w="85" w:type="dxa"/>
            </w:tcMar>
          </w:tcPr>
          <w:p w:rsidR="00037061" w:rsidRPr="00A359B4" w:rsidRDefault="00037061" w:rsidP="00BA4B72">
            <w:pPr>
              <w:jc w:val="left"/>
              <w:rPr>
                <w:color w:val="000000"/>
                <w:sz w:val="18"/>
                <w:szCs w:val="18"/>
                <w:lang w:val="fr-CA"/>
              </w:rPr>
            </w:pPr>
            <w:r w:rsidRPr="00A359B4">
              <w:rPr>
                <w:color w:val="000000"/>
                <w:sz w:val="18"/>
                <w:szCs w:val="18"/>
                <w:lang w:val="fr-CA"/>
              </w:rPr>
              <w:t>Élimination du HCFC-225 à réaliser dans les projets précédemment approuvés (tonnes PAO)</w:t>
            </w:r>
          </w:p>
        </w:tc>
        <w:tc>
          <w:tcPr>
            <w:tcW w:w="471" w:type="pct"/>
            <w:shd w:val="clear" w:color="auto" w:fill="auto"/>
            <w:tcMar>
              <w:left w:w="85" w:type="dxa"/>
              <w:right w:w="85" w:type="dxa"/>
            </w:tcMar>
            <w:vAlign w:val="center"/>
          </w:tcPr>
          <w:p w:rsidR="00037061" w:rsidRPr="00A359B4" w:rsidRDefault="00037061" w:rsidP="00BA4B72">
            <w:pPr>
              <w:jc w:val="right"/>
              <w:rPr>
                <w:color w:val="000000"/>
                <w:sz w:val="18"/>
                <w:szCs w:val="18"/>
                <w:lang w:val="fr-CA"/>
              </w:rPr>
            </w:pPr>
            <w:r w:rsidRPr="00A359B4">
              <w:rPr>
                <w:color w:val="000000"/>
                <w:sz w:val="18"/>
                <w:szCs w:val="18"/>
                <w:lang w:val="fr-CA"/>
              </w:rPr>
              <w:t>0,00</w:t>
            </w:r>
          </w:p>
        </w:tc>
      </w:tr>
      <w:tr w:rsidR="00037061" w:rsidRPr="00A359B4" w:rsidTr="00BA4B72">
        <w:trPr>
          <w:trHeight w:val="98"/>
          <w:jc w:val="center"/>
        </w:trPr>
        <w:tc>
          <w:tcPr>
            <w:tcW w:w="370" w:type="pct"/>
            <w:shd w:val="clear" w:color="auto" w:fill="auto"/>
            <w:tcMar>
              <w:left w:w="85" w:type="dxa"/>
              <w:right w:w="85" w:type="dxa"/>
            </w:tcMar>
            <w:vAlign w:val="center"/>
            <w:hideMark/>
          </w:tcPr>
          <w:p w:rsidR="00037061" w:rsidRPr="00A359B4" w:rsidRDefault="00037061" w:rsidP="00BA4B72">
            <w:pPr>
              <w:rPr>
                <w:color w:val="000000"/>
                <w:sz w:val="18"/>
                <w:szCs w:val="18"/>
                <w:lang w:val="fr-CA"/>
              </w:rPr>
            </w:pPr>
            <w:r w:rsidRPr="00A359B4">
              <w:rPr>
                <w:color w:val="000000"/>
                <w:sz w:val="18"/>
                <w:szCs w:val="18"/>
                <w:lang w:val="fr-CA"/>
              </w:rPr>
              <w:t>4.6.3</w:t>
            </w:r>
          </w:p>
        </w:tc>
        <w:tc>
          <w:tcPr>
            <w:tcW w:w="4159" w:type="pct"/>
            <w:gridSpan w:val="11"/>
            <w:shd w:val="clear" w:color="auto" w:fill="auto"/>
            <w:tcMar>
              <w:left w:w="85" w:type="dxa"/>
              <w:right w:w="85" w:type="dxa"/>
            </w:tcMar>
            <w:hideMark/>
          </w:tcPr>
          <w:p w:rsidR="00037061" w:rsidRPr="00A359B4" w:rsidRDefault="00037061" w:rsidP="00BA4B72">
            <w:pPr>
              <w:jc w:val="left"/>
              <w:rPr>
                <w:color w:val="000000"/>
                <w:sz w:val="18"/>
                <w:szCs w:val="18"/>
                <w:lang w:val="fr-CA"/>
              </w:rPr>
            </w:pPr>
            <w:r w:rsidRPr="00A359B4">
              <w:rPr>
                <w:color w:val="000000"/>
                <w:sz w:val="18"/>
                <w:szCs w:val="18"/>
                <w:lang w:val="fr-CA"/>
              </w:rPr>
              <w:t>Consommation restante admissible pour le HCFC-225 (tonnes PAO)</w:t>
            </w:r>
          </w:p>
        </w:tc>
        <w:tc>
          <w:tcPr>
            <w:tcW w:w="471" w:type="pct"/>
            <w:shd w:val="clear" w:color="auto" w:fill="auto"/>
            <w:tcMar>
              <w:left w:w="85" w:type="dxa"/>
              <w:right w:w="85" w:type="dxa"/>
            </w:tcMar>
            <w:vAlign w:val="center"/>
          </w:tcPr>
          <w:p w:rsidR="00037061" w:rsidRPr="00A359B4" w:rsidRDefault="00037061" w:rsidP="00BA4B72">
            <w:pPr>
              <w:jc w:val="right"/>
              <w:rPr>
                <w:color w:val="000000"/>
                <w:sz w:val="18"/>
                <w:szCs w:val="18"/>
                <w:lang w:val="fr-CA"/>
              </w:rPr>
            </w:pPr>
            <w:r w:rsidRPr="00A359B4">
              <w:rPr>
                <w:color w:val="000000"/>
                <w:sz w:val="18"/>
                <w:szCs w:val="18"/>
                <w:lang w:val="fr-CA"/>
              </w:rPr>
              <w:t>0,00</w:t>
            </w:r>
          </w:p>
        </w:tc>
      </w:tr>
    </w:tbl>
    <w:p w:rsidR="00037061" w:rsidRPr="00A359B4" w:rsidRDefault="00037061" w:rsidP="00037061">
      <w:pPr>
        <w:pStyle w:val="Heading1"/>
        <w:numPr>
          <w:ilvl w:val="0"/>
          <w:numId w:val="0"/>
        </w:numPr>
        <w:spacing w:after="0"/>
        <w:rPr>
          <w:b/>
          <w:bCs/>
          <w:sz w:val="16"/>
          <w:szCs w:val="16"/>
          <w:lang w:val="fr-CA"/>
        </w:rPr>
      </w:pPr>
      <w:r w:rsidRPr="00A359B4">
        <w:rPr>
          <w:b/>
          <w:bCs/>
          <w:sz w:val="16"/>
          <w:szCs w:val="16"/>
          <w:lang w:val="fr-CA"/>
        </w:rPr>
        <w:t>* L’ONUDI a cessé d’être l’agence d’exécution principale lors de la 95</w:t>
      </w:r>
      <w:r w:rsidRPr="00A359B4">
        <w:rPr>
          <w:b/>
          <w:bCs/>
          <w:sz w:val="16"/>
          <w:szCs w:val="16"/>
          <w:vertAlign w:val="superscript"/>
          <w:lang w:val="fr-CA"/>
        </w:rPr>
        <w:t xml:space="preserve">e </w:t>
      </w:r>
      <w:r w:rsidRPr="00A359B4">
        <w:rPr>
          <w:b/>
          <w:bCs/>
          <w:sz w:val="16"/>
          <w:szCs w:val="16"/>
          <w:lang w:val="fr-CA"/>
        </w:rPr>
        <w:t>réunion. Les fonds approuvés en principe pour les deuxième, troisième et quatrième tranches ont été transférés au PNUD.</w:t>
      </w:r>
    </w:p>
    <w:p w:rsidR="00037061" w:rsidRPr="00A359B4" w:rsidRDefault="00037061" w:rsidP="00037061">
      <w:pPr>
        <w:pStyle w:val="0Heading0"/>
        <w:spacing w:after="240"/>
        <w:rPr>
          <w:sz w:val="16"/>
          <w:szCs w:val="16"/>
          <w:lang w:val="fr-CA"/>
        </w:rPr>
      </w:pPr>
      <w:r w:rsidRPr="00A359B4">
        <w:rPr>
          <w:sz w:val="16"/>
          <w:szCs w:val="16"/>
          <w:lang w:val="fr-CA"/>
        </w:rPr>
        <w:t>**Date d’achèvement de la phase II selon l’accord pour la phase II : 31 décembre 2022.</w:t>
      </w:r>
    </w:p>
    <w:p w:rsidR="00EA598B" w:rsidRPr="00A359B4" w:rsidRDefault="00EA598B" w:rsidP="00EA598B">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71"/>
        <w:gridCol w:w="1872"/>
        <w:gridCol w:w="1872"/>
        <w:gridCol w:w="1872"/>
        <w:gridCol w:w="1873"/>
      </w:tblGrid>
      <w:tr w:rsidR="00EA598B" w:rsidRPr="00A359B4" w:rsidTr="00E95F99">
        <w:tc>
          <w:tcPr>
            <w:tcW w:w="1871" w:type="dxa"/>
          </w:tcPr>
          <w:p w:rsidR="00EA598B" w:rsidRPr="00A359B4" w:rsidRDefault="00EA598B" w:rsidP="00E95F99">
            <w:pPr>
              <w:rPr>
                <w:lang w:val="fr-CA"/>
              </w:rPr>
            </w:pPr>
          </w:p>
        </w:tc>
        <w:tc>
          <w:tcPr>
            <w:tcW w:w="1872" w:type="dxa"/>
          </w:tcPr>
          <w:p w:rsidR="00EA598B" w:rsidRPr="00A359B4" w:rsidRDefault="00EA598B" w:rsidP="00E95F99">
            <w:pPr>
              <w:rPr>
                <w:lang w:val="fr-CA"/>
              </w:rPr>
            </w:pPr>
          </w:p>
        </w:tc>
        <w:tc>
          <w:tcPr>
            <w:tcW w:w="1872" w:type="dxa"/>
            <w:tcBorders>
              <w:bottom w:val="single" w:sz="4" w:space="0" w:color="auto"/>
            </w:tcBorders>
          </w:tcPr>
          <w:p w:rsidR="00EA598B" w:rsidRPr="00A359B4" w:rsidRDefault="00EA598B" w:rsidP="00E95F99">
            <w:pPr>
              <w:rPr>
                <w:lang w:val="fr-CA"/>
              </w:rPr>
            </w:pPr>
          </w:p>
        </w:tc>
        <w:tc>
          <w:tcPr>
            <w:tcW w:w="1872" w:type="dxa"/>
          </w:tcPr>
          <w:p w:rsidR="00EA598B" w:rsidRPr="00A359B4" w:rsidRDefault="00EA598B" w:rsidP="00E95F99">
            <w:pPr>
              <w:rPr>
                <w:lang w:val="fr-CA"/>
              </w:rPr>
            </w:pPr>
          </w:p>
        </w:tc>
        <w:tc>
          <w:tcPr>
            <w:tcW w:w="1873" w:type="dxa"/>
          </w:tcPr>
          <w:p w:rsidR="00EA598B" w:rsidRPr="00A359B4" w:rsidRDefault="00EA598B" w:rsidP="00E95F99">
            <w:pPr>
              <w:rPr>
                <w:lang w:val="fr-CA"/>
              </w:rPr>
            </w:pPr>
          </w:p>
        </w:tc>
      </w:tr>
    </w:tbl>
    <w:p w:rsidR="00EA598B" w:rsidRPr="00A359B4" w:rsidRDefault="00EA598B" w:rsidP="00EA598B">
      <w:pPr>
        <w:jc w:val="left"/>
        <w:rPr>
          <w:lang w:val="fr-CA"/>
        </w:rPr>
      </w:pPr>
    </w:p>
    <w:sectPr w:rsidR="00EA598B" w:rsidRPr="00A359B4" w:rsidSect="00175D5C">
      <w:headerReference w:type="even" r:id="rId18"/>
      <w:headerReference w:type="default" r:id="rId19"/>
      <w:headerReference w:type="first" r:id="rId20"/>
      <w:pgSz w:w="12240" w:h="15840" w:code="1"/>
      <w:pgMar w:top="720" w:right="1440" w:bottom="864" w:left="1440" w:header="720" w:footer="475" w:gutter="0"/>
      <w:pgNumType w:start="1"/>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68C4" w:rsidRDefault="00CA68C4" w:rsidP="004A504B">
      <w:r>
        <w:separator/>
      </w:r>
    </w:p>
  </w:endnote>
  <w:endnote w:type="continuationSeparator" w:id="0">
    <w:p w:rsidR="00CA68C4" w:rsidRDefault="00CA68C4" w:rsidP="004A504B">
      <w:r>
        <w:continuationSeparator/>
      </w:r>
    </w:p>
  </w:endnote>
  <w:endnote w:type="continuationNotice" w:id="1">
    <w:p w:rsidR="00CA68C4" w:rsidRDefault="00CA68C4"/>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B93" w:rsidRPr="0033525D" w:rsidRDefault="00A169BA">
    <w:pPr>
      <w:jc w:val="center"/>
    </w:pPr>
    <w:r>
      <w:fldChar w:fldCharType="begin"/>
    </w:r>
    <w:r w:rsidR="00A62001">
      <w:instrText xml:space="preserve"> PAGE </w:instrText>
    </w:r>
    <w:r>
      <w:fldChar w:fldCharType="separate"/>
    </w:r>
    <w:r w:rsidR="00A359B4">
      <w:rPr>
        <w:noProof/>
      </w:rPr>
      <w:t>2</w:t>
    </w:r>
    <w:r>
      <w:rPr>
        <w:noProof/>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B93" w:rsidRPr="0033525D" w:rsidRDefault="00A169BA">
    <w:pPr>
      <w:jc w:val="center"/>
    </w:pPr>
    <w:r>
      <w:fldChar w:fldCharType="begin"/>
    </w:r>
    <w:r w:rsidR="00A62001">
      <w:instrText xml:space="preserve"> PAGE </w:instrText>
    </w:r>
    <w:r>
      <w:fldChar w:fldCharType="separate"/>
    </w:r>
    <w:r w:rsidR="00A359B4">
      <w:rPr>
        <w:noProof/>
      </w:rPr>
      <w:t>1</w:t>
    </w:r>
    <w:r>
      <w:rPr>
        <w:noProof/>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B93" w:rsidRPr="007140CB" w:rsidRDefault="00635B93" w:rsidP="00A9283F">
    <w:pPr>
      <w:pBdr>
        <w:top w:val="single" w:sz="4" w:space="1" w:color="auto"/>
        <w:left w:val="single" w:sz="4" w:space="4" w:color="auto"/>
        <w:bottom w:val="single" w:sz="4" w:space="1" w:color="auto"/>
        <w:right w:val="single" w:sz="4" w:space="4" w:color="auto"/>
      </w:pBdr>
      <w:jc w:val="center"/>
      <w:rPr>
        <w:sz w:val="18"/>
        <w:szCs w:val="18"/>
        <w:lang w:val="fr-CA"/>
      </w:rPr>
    </w:pPr>
    <w:r w:rsidRPr="007140CB">
      <w:rPr>
        <w:sz w:val="18"/>
        <w:szCs w:val="18"/>
        <w:lang w:val="fr-CA"/>
      </w:rPr>
      <w:t xml:space="preserve">Les documents </w:t>
    </w:r>
    <w:r w:rsidRPr="007140CB">
      <w:rPr>
        <w:noProof/>
        <w:sz w:val="18"/>
        <w:szCs w:val="18"/>
        <w:lang w:val="fr-CA"/>
      </w:rPr>
      <w:t>de présession du Comité</w:t>
    </w:r>
    <w:r w:rsidRPr="007140CB">
      <w:rPr>
        <w:sz w:val="18"/>
        <w:szCs w:val="18"/>
        <w:lang w:val="fr-CA"/>
      </w:rPr>
      <w:t xml:space="preserve"> exécutif du Fonds multilatéral aux fins d</w:t>
    </w:r>
    <w:r>
      <w:rPr>
        <w:sz w:val="18"/>
        <w:szCs w:val="18"/>
        <w:lang w:val="fr-CA"/>
      </w:rPr>
      <w:t>’</w:t>
    </w:r>
    <w:r w:rsidRPr="007140CB">
      <w:rPr>
        <w:sz w:val="18"/>
        <w:szCs w:val="18"/>
        <w:lang w:val="fr-CA"/>
      </w:rPr>
      <w:t>application du Protocole de Montréal sont présentés sous réserve des décisions pouvant être prises par le Comité exécutif après leur publication.</w:t>
    </w:r>
  </w:p>
  <w:p w:rsidR="00635B93" w:rsidRPr="005874F4" w:rsidRDefault="00635B93" w:rsidP="00A9283F">
    <w:pPr>
      <w:pBdr>
        <w:top w:val="single" w:sz="4" w:space="1" w:color="auto"/>
        <w:left w:val="single" w:sz="4" w:space="4" w:color="auto"/>
        <w:bottom w:val="single" w:sz="4" w:space="1" w:color="auto"/>
        <w:right w:val="single" w:sz="4" w:space="4" w:color="auto"/>
      </w:pBdr>
      <w:jc w:val="center"/>
      <w:rPr>
        <w:sz w:val="18"/>
        <w:szCs w:val="18"/>
        <w:lang w:val="fr-FR"/>
      </w:rPr>
    </w:pPr>
  </w:p>
  <w:p w:rsidR="00635B93" w:rsidRPr="00083619" w:rsidRDefault="00635B93" w:rsidP="00A9283F">
    <w:pPr>
      <w:pStyle w:val="Footer"/>
      <w:rPr>
        <w:szCs w:val="18"/>
        <w:lang w:val="fr-CH"/>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68C4" w:rsidRDefault="00CA68C4" w:rsidP="004A504B">
      <w:r>
        <w:separator/>
      </w:r>
    </w:p>
  </w:footnote>
  <w:footnote w:type="continuationSeparator" w:id="0">
    <w:p w:rsidR="00CA68C4" w:rsidRDefault="00CA68C4" w:rsidP="004A504B">
      <w:r>
        <w:continuationSeparator/>
      </w:r>
    </w:p>
  </w:footnote>
  <w:footnote w:type="continuationNotice" w:id="1">
    <w:p w:rsidR="00CA68C4" w:rsidRDefault="00CA68C4"/>
  </w:footnote>
  <w:footnote w:id="2">
    <w:p w:rsidR="00635B93" w:rsidRPr="00A9283F" w:rsidRDefault="00635B93" w:rsidP="00CE1744">
      <w:pPr>
        <w:pStyle w:val="FootnoteText"/>
        <w:rPr>
          <w:noProof/>
          <w:lang w:val="fr-CA"/>
        </w:rPr>
      </w:pPr>
      <w:r w:rsidRPr="00A9283F">
        <w:rPr>
          <w:rStyle w:val="FootnoteReference"/>
          <w:lang w:val="fr-CA"/>
        </w:rPr>
        <w:footnoteRef/>
      </w:r>
      <w:r w:rsidRPr="00A9283F">
        <w:rPr>
          <w:lang w:val="fr-CA"/>
        </w:rPr>
        <w:t xml:space="preserve"> </w:t>
      </w:r>
      <w:r w:rsidRPr="00A9283F">
        <w:rPr>
          <w:noProof/>
          <w:lang w:val="fr-CA"/>
        </w:rPr>
        <w:t>UNEP/OzL.Pro/ExCom/95/1</w:t>
      </w:r>
    </w:p>
  </w:footnote>
  <w:footnote w:id="3">
    <w:p w:rsidR="00ED74F6" w:rsidRPr="00FE3307" w:rsidRDefault="00ED74F6" w:rsidP="00ED74F6">
      <w:pPr>
        <w:pStyle w:val="FootnoteText"/>
      </w:pPr>
      <w:r w:rsidRPr="00FE3307">
        <w:rPr>
          <w:rStyle w:val="FootnoteReference"/>
        </w:rPr>
        <w:footnoteRef/>
      </w:r>
      <w:r w:rsidRPr="00FE3307">
        <w:t xml:space="preserve"> </w:t>
      </w:r>
      <w:r>
        <w:rPr>
          <w:lang w:val="fr-CA"/>
        </w:rPr>
        <w:t>Selon la lettre du 27</w:t>
      </w:r>
      <w:r w:rsidRPr="002F5C11">
        <w:rPr>
          <w:lang w:val="fr-CA"/>
        </w:rPr>
        <w:t> septembre 2024 adressée à l</w:t>
      </w:r>
      <w:r>
        <w:rPr>
          <w:lang w:val="fr-CA"/>
        </w:rPr>
        <w:t>’</w:t>
      </w:r>
      <w:r w:rsidRPr="002F5C11">
        <w:rPr>
          <w:lang w:val="fr-CA"/>
        </w:rPr>
        <w:t>ONUDI par</w:t>
      </w:r>
      <w:r>
        <w:rPr>
          <w:lang w:val="fr-CA"/>
        </w:rPr>
        <w:t xml:space="preserve"> le ministère de l’Environnement du Chili.</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B93" w:rsidRPr="0033525D" w:rsidRDefault="00A169BA" w:rsidP="00CF1A1F">
    <w:pPr>
      <w:jc w:val="right"/>
    </w:pPr>
    <w:r>
      <w:fldChar w:fldCharType="begin"/>
    </w:r>
    <w:r w:rsidR="00635B93">
      <w:instrText>DOCPROPERTY "Document number"  \* MERGEFORMAT</w:instrText>
    </w:r>
    <w:r>
      <w:fldChar w:fldCharType="separate"/>
    </w:r>
    <w:r w:rsidR="00635B93">
      <w:t>UNEP/</w:t>
    </w:r>
    <w:proofErr w:type="spellStart"/>
    <w:r w:rsidR="00635B93">
      <w:t>OzL.Pro</w:t>
    </w:r>
    <w:proofErr w:type="spellEnd"/>
    <w:r w:rsidR="00635B93">
      <w:t>/</w:t>
    </w:r>
    <w:proofErr w:type="spellStart"/>
    <w:r w:rsidR="00635B93">
      <w:t>ExCom</w:t>
    </w:r>
    <w:proofErr w:type="spellEnd"/>
    <w:r w:rsidR="00635B93">
      <w:t>/95/46</w:t>
    </w:r>
    <w:r>
      <w:fldChar w:fldCharType="end"/>
    </w:r>
  </w:p>
  <w:p w:rsidR="00635B93" w:rsidRDefault="00635B93"/>
  <w:p w:rsidR="00635B93" w:rsidRPr="0033525D" w:rsidRDefault="00635B93"/>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B93" w:rsidRPr="0033525D" w:rsidRDefault="00A169BA">
    <w:pPr>
      <w:jc w:val="right"/>
    </w:pPr>
    <w:r>
      <w:fldChar w:fldCharType="begin"/>
    </w:r>
    <w:r w:rsidR="00635B93">
      <w:instrText>DOCPROPERTY "Document number"  \* MERGEFORMAT</w:instrText>
    </w:r>
    <w:r>
      <w:fldChar w:fldCharType="separate"/>
    </w:r>
    <w:r w:rsidR="00635B93">
      <w:t>UNEP/</w:t>
    </w:r>
    <w:proofErr w:type="spellStart"/>
    <w:r w:rsidR="00635B93">
      <w:t>OzL.Pro</w:t>
    </w:r>
    <w:proofErr w:type="spellEnd"/>
    <w:r w:rsidR="00635B93">
      <w:t>/</w:t>
    </w:r>
    <w:proofErr w:type="spellStart"/>
    <w:r w:rsidR="00635B93">
      <w:t>ExCom</w:t>
    </w:r>
    <w:proofErr w:type="spellEnd"/>
    <w:r w:rsidR="00635B93">
      <w:t>/95/46</w:t>
    </w:r>
    <w:r>
      <w:fldChar w:fldCharType="end"/>
    </w:r>
  </w:p>
  <w:p w:rsidR="00635B93" w:rsidRPr="0033525D" w:rsidRDefault="00635B93" w:rsidP="008A0CA7">
    <w:pPr>
      <w:jc w:val="right"/>
    </w:pPr>
  </w:p>
  <w:p w:rsidR="00635B93" w:rsidRPr="0033525D" w:rsidRDefault="00635B93" w:rsidP="008A0CA7">
    <w:pPr>
      <w:pStyle w:val="Header"/>
      <w:jc w:val="righ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B93" w:rsidRPr="0033525D" w:rsidRDefault="00A169BA" w:rsidP="007F0596">
    <w:pPr>
      <w:jc w:val="left"/>
    </w:pPr>
    <w:r>
      <w:fldChar w:fldCharType="begin"/>
    </w:r>
    <w:r w:rsidR="00635B93">
      <w:instrText>DOCPROPERTY "Document number"  \* MERGEFORMAT</w:instrText>
    </w:r>
    <w:r>
      <w:fldChar w:fldCharType="separate"/>
    </w:r>
    <w:r w:rsidR="00635B93">
      <w:t>UNEP/</w:t>
    </w:r>
    <w:proofErr w:type="spellStart"/>
    <w:r w:rsidR="00635B93">
      <w:t>OzL.Pro</w:t>
    </w:r>
    <w:proofErr w:type="spellEnd"/>
    <w:r w:rsidR="00635B93">
      <w:t>/</w:t>
    </w:r>
    <w:proofErr w:type="spellStart"/>
    <w:r w:rsidR="00635B93">
      <w:t>ExCom</w:t>
    </w:r>
    <w:proofErr w:type="spellEnd"/>
    <w:r w:rsidR="00635B93">
      <w:t>/95/46</w:t>
    </w:r>
    <w:r>
      <w:fldChar w:fldCharType="end"/>
    </w:r>
  </w:p>
  <w:p w:rsidR="00635B93" w:rsidRPr="0033525D" w:rsidRDefault="00635B93" w:rsidP="007F0596">
    <w:pPr>
      <w:jc w:val="left"/>
    </w:pPr>
    <w:r>
      <w:t>Annex</w:t>
    </w:r>
    <w:r w:rsidR="00B432C1">
      <w:t>e</w:t>
    </w:r>
    <w:r>
      <w:t xml:space="preserve"> I </w:t>
    </w:r>
  </w:p>
  <w:p w:rsidR="00635B93" w:rsidRPr="0033525D" w:rsidRDefault="00635B93"/>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B93" w:rsidRPr="0033525D" w:rsidRDefault="00A169BA">
    <w:pPr>
      <w:jc w:val="right"/>
    </w:pPr>
    <w:r>
      <w:fldChar w:fldCharType="begin"/>
    </w:r>
    <w:r w:rsidR="00635B93">
      <w:instrText>DOCPROPERTY "Document number"  \* MERGEFORMAT</w:instrText>
    </w:r>
    <w:r>
      <w:fldChar w:fldCharType="separate"/>
    </w:r>
    <w:r w:rsidR="00635B93">
      <w:t>UNEP/</w:t>
    </w:r>
    <w:proofErr w:type="spellStart"/>
    <w:r w:rsidR="00635B93">
      <w:t>OzL.Pro</w:t>
    </w:r>
    <w:proofErr w:type="spellEnd"/>
    <w:r w:rsidR="00635B93">
      <w:t>/</w:t>
    </w:r>
    <w:proofErr w:type="spellStart"/>
    <w:r w:rsidR="00635B93">
      <w:t>ExCom</w:t>
    </w:r>
    <w:proofErr w:type="spellEnd"/>
    <w:r w:rsidR="00635B93">
      <w:t>/95/46</w:t>
    </w:r>
    <w:r>
      <w:fldChar w:fldCharType="end"/>
    </w:r>
  </w:p>
  <w:p w:rsidR="00635B93" w:rsidRPr="0033525D" w:rsidRDefault="00635B93" w:rsidP="008A0CA7">
    <w:pPr>
      <w:jc w:val="right"/>
    </w:pPr>
    <w:r>
      <w:t>Annex</w:t>
    </w:r>
    <w:r w:rsidR="00B432C1">
      <w:t>e</w:t>
    </w:r>
    <w:r>
      <w:t xml:space="preserve"> I</w:t>
    </w:r>
  </w:p>
  <w:p w:rsidR="00635B93" w:rsidRPr="0033525D" w:rsidRDefault="00635B93" w:rsidP="008A0CA7">
    <w:pPr>
      <w:pStyle w:val="Header"/>
      <w:jc w:val="righ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B93" w:rsidRDefault="00635B93">
    <w:pPr>
      <w:pStyle w:val="Header"/>
    </w:pPr>
  </w:p>
</w:hdr>
</file>

<file path=word/intelligence2.xml><?xml version="1.0" encoding="utf-8"?>
<int2:intelligence xmlns:int2="http://schemas.microsoft.com/office/intelligence/2020/intelligence" xmlns:oel="http://schemas.microsoft.com/office/2019/extlst">
  <int2:observations>
    <int2:textHash int2:hashCode="cOfE5qfHsCiaB5" int2:id="5ulC56kP">
      <int2:state int2:value="Rejected" int2:type="AugLoop_Text_Critique"/>
    </int2:textHash>
    <int2:textHash int2:hashCode="TCjK5JxtCdYGzQ" int2:id="RpL5rxa1">
      <int2:state int2:value="Rejected" int2:type="AugLoop_Text_Critique"/>
    </int2:textHash>
  </int2:observations>
  <int2:intelligenceSettings/>
  <int2:onDemandWorkflows/>
</int2:intelligence>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522CF580"/>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nsid w:val="2C7456E9"/>
    <w:multiLevelType w:val="multilevel"/>
    <w:tmpl w:val="93EEADDA"/>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nsid w:val="49787CCD"/>
    <w:multiLevelType w:val="multilevel"/>
    <w:tmpl w:val="2B98BF56"/>
    <w:lvl w:ilvl="0">
      <w:numFmt w:val="none"/>
      <w:lvlText w:val=""/>
      <w:lvlJc w:val="left"/>
      <w:pPr>
        <w:tabs>
          <w:tab w:val="num" w:pos="360"/>
        </w:tabs>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9">
    <w:nsid w:val="7F89016A"/>
    <w:multiLevelType w:val="multilevel"/>
    <w:tmpl w:val="D1C4D048"/>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9"/>
  </w:num>
  <w:num w:numId="2">
    <w:abstractNumId w:val="4"/>
  </w:num>
  <w:num w:numId="3">
    <w:abstractNumId w:val="0"/>
  </w:num>
  <w:num w:numId="4">
    <w:abstractNumId w:val="1"/>
  </w:num>
  <w:num w:numId="5">
    <w:abstractNumId w:val="5"/>
  </w:num>
  <w:num w:numId="6">
    <w:abstractNumId w:val="6"/>
  </w:num>
  <w:num w:numId="7">
    <w:abstractNumId w:val="8"/>
  </w:num>
  <w:num w:numId="8">
    <w:abstractNumId w:val="3"/>
  </w:num>
  <w:num w:numId="9">
    <w:abstractNumId w:val="7"/>
  </w:num>
  <w:num w:numId="10">
    <w:abstractNumId w:val="0"/>
  </w:num>
  <w:num w:numId="11">
    <w:abstractNumId w:val="0"/>
    <w:lvlOverride w:ilvl="0">
      <w:startOverride w:val="9"/>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0"/>
    <w:lvlOverride w:ilvl="0">
      <w:startOverride w:val="25"/>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spelling="clean"/>
  <w:attachedTemplate r:id="rId1"/>
  <w:stylePaneFormatFilter w:val="0701"/>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4098"/>
  </w:hdrShapeDefaults>
  <w:footnotePr>
    <w:footnote w:id="-1"/>
    <w:footnote w:id="0"/>
    <w:footnote w:id="1"/>
  </w:footnotePr>
  <w:endnotePr>
    <w:endnote w:id="-1"/>
    <w:endnote w:id="0"/>
    <w:endnote w:id="1"/>
  </w:endnotePr>
  <w:compat/>
  <w:docVars>
    <w:docVar w:name="__Grammarly_42____i" w:val="H4sIAAAAAAAEAKtWckksSQxILCpxzi/NK1GyMqwFAAEhoTITAAAA"/>
    <w:docVar w:name="__Grammarly_42___1" w:val="H4sIAAAAAAAEAKtWcslP9kxRslIyNDY0MbM0tTQyNTW0MDI1MzdS0lEKTi0uzszPAykwNK4FANLcE7ItAAAA"/>
  </w:docVars>
  <w:rsids>
    <w:rsidRoot w:val="00CD2059"/>
    <w:rsid w:val="00000FED"/>
    <w:rsid w:val="0000367E"/>
    <w:rsid w:val="00003E2C"/>
    <w:rsid w:val="0000434E"/>
    <w:rsid w:val="00004B58"/>
    <w:rsid w:val="000100BD"/>
    <w:rsid w:val="000105B4"/>
    <w:rsid w:val="00010982"/>
    <w:rsid w:val="00012CFA"/>
    <w:rsid w:val="00012EB1"/>
    <w:rsid w:val="0001571C"/>
    <w:rsid w:val="000211A9"/>
    <w:rsid w:val="00021238"/>
    <w:rsid w:val="00022071"/>
    <w:rsid w:val="000239B0"/>
    <w:rsid w:val="00023A6E"/>
    <w:rsid w:val="0002417C"/>
    <w:rsid w:val="00025094"/>
    <w:rsid w:val="000279BE"/>
    <w:rsid w:val="000300E6"/>
    <w:rsid w:val="00031260"/>
    <w:rsid w:val="000313D9"/>
    <w:rsid w:val="00032A5D"/>
    <w:rsid w:val="00032FBB"/>
    <w:rsid w:val="0003595D"/>
    <w:rsid w:val="0003681A"/>
    <w:rsid w:val="00037061"/>
    <w:rsid w:val="000372B7"/>
    <w:rsid w:val="00043075"/>
    <w:rsid w:val="00044D61"/>
    <w:rsid w:val="00050F6E"/>
    <w:rsid w:val="00052735"/>
    <w:rsid w:val="00053FE3"/>
    <w:rsid w:val="00054CC7"/>
    <w:rsid w:val="00055D98"/>
    <w:rsid w:val="00056D44"/>
    <w:rsid w:val="00061C23"/>
    <w:rsid w:val="00061EC2"/>
    <w:rsid w:val="000640E8"/>
    <w:rsid w:val="000647E0"/>
    <w:rsid w:val="00066396"/>
    <w:rsid w:val="00066CE8"/>
    <w:rsid w:val="00072A6B"/>
    <w:rsid w:val="00074A3A"/>
    <w:rsid w:val="00075338"/>
    <w:rsid w:val="00076843"/>
    <w:rsid w:val="00080ED0"/>
    <w:rsid w:val="00082AC9"/>
    <w:rsid w:val="00083619"/>
    <w:rsid w:val="00085B8F"/>
    <w:rsid w:val="00086A23"/>
    <w:rsid w:val="00087744"/>
    <w:rsid w:val="00090481"/>
    <w:rsid w:val="000919FA"/>
    <w:rsid w:val="00093695"/>
    <w:rsid w:val="00094243"/>
    <w:rsid w:val="00094513"/>
    <w:rsid w:val="0009733F"/>
    <w:rsid w:val="000A3826"/>
    <w:rsid w:val="000A6C26"/>
    <w:rsid w:val="000B36C8"/>
    <w:rsid w:val="000B3838"/>
    <w:rsid w:val="000C01B8"/>
    <w:rsid w:val="000C328A"/>
    <w:rsid w:val="000C6873"/>
    <w:rsid w:val="000C745D"/>
    <w:rsid w:val="000C7DD8"/>
    <w:rsid w:val="000D120C"/>
    <w:rsid w:val="000D2010"/>
    <w:rsid w:val="000D3DA5"/>
    <w:rsid w:val="000D4989"/>
    <w:rsid w:val="000D52A4"/>
    <w:rsid w:val="000D5FE1"/>
    <w:rsid w:val="000D7062"/>
    <w:rsid w:val="000D7C97"/>
    <w:rsid w:val="000D7F92"/>
    <w:rsid w:val="000E07BC"/>
    <w:rsid w:val="000E1391"/>
    <w:rsid w:val="000E2B2E"/>
    <w:rsid w:val="000E2E21"/>
    <w:rsid w:val="000E3D7F"/>
    <w:rsid w:val="000E59D7"/>
    <w:rsid w:val="000E7018"/>
    <w:rsid w:val="000F1CD4"/>
    <w:rsid w:val="000F4103"/>
    <w:rsid w:val="000F4723"/>
    <w:rsid w:val="000F5DB6"/>
    <w:rsid w:val="000F70A7"/>
    <w:rsid w:val="000F75D1"/>
    <w:rsid w:val="001001EC"/>
    <w:rsid w:val="0010345E"/>
    <w:rsid w:val="001058D2"/>
    <w:rsid w:val="00111510"/>
    <w:rsid w:val="00111636"/>
    <w:rsid w:val="0011362A"/>
    <w:rsid w:val="00113CCA"/>
    <w:rsid w:val="00115605"/>
    <w:rsid w:val="00116A81"/>
    <w:rsid w:val="00121CBC"/>
    <w:rsid w:val="00121D6E"/>
    <w:rsid w:val="00122D86"/>
    <w:rsid w:val="00122F25"/>
    <w:rsid w:val="00123089"/>
    <w:rsid w:val="00130A08"/>
    <w:rsid w:val="00131168"/>
    <w:rsid w:val="00135980"/>
    <w:rsid w:val="00136ADC"/>
    <w:rsid w:val="0013768F"/>
    <w:rsid w:val="0013786F"/>
    <w:rsid w:val="001406FD"/>
    <w:rsid w:val="00140F7B"/>
    <w:rsid w:val="0014296B"/>
    <w:rsid w:val="001452B3"/>
    <w:rsid w:val="001471DC"/>
    <w:rsid w:val="001505C1"/>
    <w:rsid w:val="00150C60"/>
    <w:rsid w:val="00156329"/>
    <w:rsid w:val="001566FF"/>
    <w:rsid w:val="00157627"/>
    <w:rsid w:val="00161BE9"/>
    <w:rsid w:val="00162DE1"/>
    <w:rsid w:val="00164719"/>
    <w:rsid w:val="00165EA7"/>
    <w:rsid w:val="00166FC4"/>
    <w:rsid w:val="001677AC"/>
    <w:rsid w:val="001725F4"/>
    <w:rsid w:val="00173C94"/>
    <w:rsid w:val="00173FC1"/>
    <w:rsid w:val="00175D5C"/>
    <w:rsid w:val="00177950"/>
    <w:rsid w:val="001804EA"/>
    <w:rsid w:val="00180D62"/>
    <w:rsid w:val="00182001"/>
    <w:rsid w:val="0018228B"/>
    <w:rsid w:val="00186741"/>
    <w:rsid w:val="001871C1"/>
    <w:rsid w:val="00187EA3"/>
    <w:rsid w:val="0019047F"/>
    <w:rsid w:val="00190A61"/>
    <w:rsid w:val="00192190"/>
    <w:rsid w:val="001955DB"/>
    <w:rsid w:val="0019576D"/>
    <w:rsid w:val="00197179"/>
    <w:rsid w:val="001A11CE"/>
    <w:rsid w:val="001A13F6"/>
    <w:rsid w:val="001A1BAD"/>
    <w:rsid w:val="001A2215"/>
    <w:rsid w:val="001A3342"/>
    <w:rsid w:val="001A3E3D"/>
    <w:rsid w:val="001A611A"/>
    <w:rsid w:val="001A6B68"/>
    <w:rsid w:val="001A7049"/>
    <w:rsid w:val="001B1E40"/>
    <w:rsid w:val="001B2130"/>
    <w:rsid w:val="001B23CD"/>
    <w:rsid w:val="001B2E1C"/>
    <w:rsid w:val="001C23C6"/>
    <w:rsid w:val="001C764E"/>
    <w:rsid w:val="001C7AE8"/>
    <w:rsid w:val="001D0050"/>
    <w:rsid w:val="001D4DB0"/>
    <w:rsid w:val="001D6FAF"/>
    <w:rsid w:val="001D71EF"/>
    <w:rsid w:val="001E1052"/>
    <w:rsid w:val="001E21B1"/>
    <w:rsid w:val="001E2F93"/>
    <w:rsid w:val="001E4229"/>
    <w:rsid w:val="001E4554"/>
    <w:rsid w:val="001E58EE"/>
    <w:rsid w:val="001E61E5"/>
    <w:rsid w:val="001E668B"/>
    <w:rsid w:val="001F12F2"/>
    <w:rsid w:val="001F1955"/>
    <w:rsid w:val="001F2159"/>
    <w:rsid w:val="001F31E2"/>
    <w:rsid w:val="001F3B40"/>
    <w:rsid w:val="001F4A6E"/>
    <w:rsid w:val="001F53FD"/>
    <w:rsid w:val="002003A7"/>
    <w:rsid w:val="0020307B"/>
    <w:rsid w:val="002045F6"/>
    <w:rsid w:val="00205885"/>
    <w:rsid w:val="00206B25"/>
    <w:rsid w:val="00210B8B"/>
    <w:rsid w:val="00212B71"/>
    <w:rsid w:val="0021338D"/>
    <w:rsid w:val="00213787"/>
    <w:rsid w:val="00214863"/>
    <w:rsid w:val="0021508E"/>
    <w:rsid w:val="002156B4"/>
    <w:rsid w:val="00215994"/>
    <w:rsid w:val="0022093D"/>
    <w:rsid w:val="00223E2B"/>
    <w:rsid w:val="00224FCD"/>
    <w:rsid w:val="00230D34"/>
    <w:rsid w:val="00231F40"/>
    <w:rsid w:val="00231FE3"/>
    <w:rsid w:val="00233737"/>
    <w:rsid w:val="00235732"/>
    <w:rsid w:val="00246093"/>
    <w:rsid w:val="00247EAE"/>
    <w:rsid w:val="0025122F"/>
    <w:rsid w:val="00252315"/>
    <w:rsid w:val="00253222"/>
    <w:rsid w:val="002537B7"/>
    <w:rsid w:val="002537C9"/>
    <w:rsid w:val="002554E4"/>
    <w:rsid w:val="00255A24"/>
    <w:rsid w:val="002563D2"/>
    <w:rsid w:val="00261C13"/>
    <w:rsid w:val="002622AF"/>
    <w:rsid w:val="00262337"/>
    <w:rsid w:val="002626C0"/>
    <w:rsid w:val="00262847"/>
    <w:rsid w:val="00263439"/>
    <w:rsid w:val="00265692"/>
    <w:rsid w:val="0026754E"/>
    <w:rsid w:val="00271708"/>
    <w:rsid w:val="00271CCC"/>
    <w:rsid w:val="00273DA7"/>
    <w:rsid w:val="00275DC4"/>
    <w:rsid w:val="00276E5F"/>
    <w:rsid w:val="002776C6"/>
    <w:rsid w:val="00281BB2"/>
    <w:rsid w:val="002820FA"/>
    <w:rsid w:val="0028245E"/>
    <w:rsid w:val="00282EC2"/>
    <w:rsid w:val="00285888"/>
    <w:rsid w:val="0028619C"/>
    <w:rsid w:val="0028712C"/>
    <w:rsid w:val="00290FA6"/>
    <w:rsid w:val="00290FD7"/>
    <w:rsid w:val="00292E4B"/>
    <w:rsid w:val="002932F4"/>
    <w:rsid w:val="002938D2"/>
    <w:rsid w:val="0029597F"/>
    <w:rsid w:val="00295B98"/>
    <w:rsid w:val="002A03C3"/>
    <w:rsid w:val="002A0B90"/>
    <w:rsid w:val="002A3ACB"/>
    <w:rsid w:val="002A4366"/>
    <w:rsid w:val="002A6447"/>
    <w:rsid w:val="002B0C32"/>
    <w:rsid w:val="002B164A"/>
    <w:rsid w:val="002B254E"/>
    <w:rsid w:val="002B2A38"/>
    <w:rsid w:val="002B4CE8"/>
    <w:rsid w:val="002B72E9"/>
    <w:rsid w:val="002C2F6F"/>
    <w:rsid w:val="002C364B"/>
    <w:rsid w:val="002C3701"/>
    <w:rsid w:val="002C4DF8"/>
    <w:rsid w:val="002C4E33"/>
    <w:rsid w:val="002C7998"/>
    <w:rsid w:val="002C7CCA"/>
    <w:rsid w:val="002D0826"/>
    <w:rsid w:val="002D563C"/>
    <w:rsid w:val="002E1F3D"/>
    <w:rsid w:val="002E4890"/>
    <w:rsid w:val="002E5C62"/>
    <w:rsid w:val="002E5F7D"/>
    <w:rsid w:val="002E6C26"/>
    <w:rsid w:val="002E70F5"/>
    <w:rsid w:val="002E7A52"/>
    <w:rsid w:val="002F008E"/>
    <w:rsid w:val="002F0445"/>
    <w:rsid w:val="002F1E53"/>
    <w:rsid w:val="002F245F"/>
    <w:rsid w:val="002F2CAA"/>
    <w:rsid w:val="002F2CB8"/>
    <w:rsid w:val="002F2E2F"/>
    <w:rsid w:val="002F50DB"/>
    <w:rsid w:val="002F58A7"/>
    <w:rsid w:val="002F645D"/>
    <w:rsid w:val="002F6F48"/>
    <w:rsid w:val="0030052C"/>
    <w:rsid w:val="00301574"/>
    <w:rsid w:val="00302180"/>
    <w:rsid w:val="003029AA"/>
    <w:rsid w:val="00311F48"/>
    <w:rsid w:val="00312CA2"/>
    <w:rsid w:val="00314ED7"/>
    <w:rsid w:val="003175D4"/>
    <w:rsid w:val="00317944"/>
    <w:rsid w:val="00320C6A"/>
    <w:rsid w:val="003273BC"/>
    <w:rsid w:val="00327C63"/>
    <w:rsid w:val="003306E1"/>
    <w:rsid w:val="00331194"/>
    <w:rsid w:val="003312F6"/>
    <w:rsid w:val="003320E4"/>
    <w:rsid w:val="003332BE"/>
    <w:rsid w:val="0033383A"/>
    <w:rsid w:val="0033486C"/>
    <w:rsid w:val="0033525D"/>
    <w:rsid w:val="003365C6"/>
    <w:rsid w:val="00340392"/>
    <w:rsid w:val="003414F3"/>
    <w:rsid w:val="00351F04"/>
    <w:rsid w:val="00353397"/>
    <w:rsid w:val="0035613E"/>
    <w:rsid w:val="00360036"/>
    <w:rsid w:val="0036239C"/>
    <w:rsid w:val="00363D4C"/>
    <w:rsid w:val="00363EE9"/>
    <w:rsid w:val="00366518"/>
    <w:rsid w:val="00367A75"/>
    <w:rsid w:val="00370FE2"/>
    <w:rsid w:val="00372EDB"/>
    <w:rsid w:val="00376128"/>
    <w:rsid w:val="0037742E"/>
    <w:rsid w:val="00377D56"/>
    <w:rsid w:val="00381F53"/>
    <w:rsid w:val="0038245A"/>
    <w:rsid w:val="003840E6"/>
    <w:rsid w:val="00385CFC"/>
    <w:rsid w:val="00390237"/>
    <w:rsid w:val="0039187E"/>
    <w:rsid w:val="00391AB5"/>
    <w:rsid w:val="0039337A"/>
    <w:rsid w:val="00394614"/>
    <w:rsid w:val="003A1AF8"/>
    <w:rsid w:val="003A3189"/>
    <w:rsid w:val="003A3CA7"/>
    <w:rsid w:val="003A4BAD"/>
    <w:rsid w:val="003B33BD"/>
    <w:rsid w:val="003B39CC"/>
    <w:rsid w:val="003B569D"/>
    <w:rsid w:val="003C152E"/>
    <w:rsid w:val="003C2DBD"/>
    <w:rsid w:val="003C3C0E"/>
    <w:rsid w:val="003D060E"/>
    <w:rsid w:val="003D32BE"/>
    <w:rsid w:val="003D39E6"/>
    <w:rsid w:val="003D4262"/>
    <w:rsid w:val="003D42A6"/>
    <w:rsid w:val="003D4F21"/>
    <w:rsid w:val="003D4FAC"/>
    <w:rsid w:val="003E00C2"/>
    <w:rsid w:val="003E1885"/>
    <w:rsid w:val="003E4927"/>
    <w:rsid w:val="003E7906"/>
    <w:rsid w:val="003E7F54"/>
    <w:rsid w:val="003F000F"/>
    <w:rsid w:val="003F1907"/>
    <w:rsid w:val="003F3C50"/>
    <w:rsid w:val="003F4B43"/>
    <w:rsid w:val="00400D81"/>
    <w:rsid w:val="00404AB3"/>
    <w:rsid w:val="00406202"/>
    <w:rsid w:val="004067BB"/>
    <w:rsid w:val="00406A6A"/>
    <w:rsid w:val="00406B22"/>
    <w:rsid w:val="00407147"/>
    <w:rsid w:val="004078FA"/>
    <w:rsid w:val="00412740"/>
    <w:rsid w:val="00413A75"/>
    <w:rsid w:val="004171FD"/>
    <w:rsid w:val="0041762C"/>
    <w:rsid w:val="00423733"/>
    <w:rsid w:val="004251DF"/>
    <w:rsid w:val="00431E08"/>
    <w:rsid w:val="004328A7"/>
    <w:rsid w:val="00434C74"/>
    <w:rsid w:val="00441601"/>
    <w:rsid w:val="00441718"/>
    <w:rsid w:val="00441B3D"/>
    <w:rsid w:val="00442247"/>
    <w:rsid w:val="00446A6A"/>
    <w:rsid w:val="0044744B"/>
    <w:rsid w:val="004507FB"/>
    <w:rsid w:val="004511B0"/>
    <w:rsid w:val="00453F13"/>
    <w:rsid w:val="0045547E"/>
    <w:rsid w:val="00456EB4"/>
    <w:rsid w:val="00457827"/>
    <w:rsid w:val="00464D4F"/>
    <w:rsid w:val="00465B54"/>
    <w:rsid w:val="00471333"/>
    <w:rsid w:val="004718F3"/>
    <w:rsid w:val="00474C89"/>
    <w:rsid w:val="00475040"/>
    <w:rsid w:val="00480690"/>
    <w:rsid w:val="00481D47"/>
    <w:rsid w:val="004823EA"/>
    <w:rsid w:val="00482C0C"/>
    <w:rsid w:val="00484FDF"/>
    <w:rsid w:val="004902B8"/>
    <w:rsid w:val="00490C06"/>
    <w:rsid w:val="0049182F"/>
    <w:rsid w:val="00492730"/>
    <w:rsid w:val="00493D40"/>
    <w:rsid w:val="00493EE3"/>
    <w:rsid w:val="00493F69"/>
    <w:rsid w:val="004967B6"/>
    <w:rsid w:val="00497BC1"/>
    <w:rsid w:val="004A0D5D"/>
    <w:rsid w:val="004A504B"/>
    <w:rsid w:val="004A6911"/>
    <w:rsid w:val="004A7FDF"/>
    <w:rsid w:val="004B22ED"/>
    <w:rsid w:val="004B3652"/>
    <w:rsid w:val="004B4797"/>
    <w:rsid w:val="004B54E0"/>
    <w:rsid w:val="004B6216"/>
    <w:rsid w:val="004B7384"/>
    <w:rsid w:val="004C1854"/>
    <w:rsid w:val="004C4269"/>
    <w:rsid w:val="004C5EC1"/>
    <w:rsid w:val="004C767F"/>
    <w:rsid w:val="004D0152"/>
    <w:rsid w:val="004D26FE"/>
    <w:rsid w:val="004D34CC"/>
    <w:rsid w:val="004D3C86"/>
    <w:rsid w:val="004D6236"/>
    <w:rsid w:val="004D7F90"/>
    <w:rsid w:val="004E2C1A"/>
    <w:rsid w:val="004E4DBB"/>
    <w:rsid w:val="004E4E41"/>
    <w:rsid w:val="004E5512"/>
    <w:rsid w:val="004E73DB"/>
    <w:rsid w:val="004E7F9C"/>
    <w:rsid w:val="004F063D"/>
    <w:rsid w:val="004F1A80"/>
    <w:rsid w:val="004F2281"/>
    <w:rsid w:val="004F3493"/>
    <w:rsid w:val="004F5143"/>
    <w:rsid w:val="004F5E24"/>
    <w:rsid w:val="004F5FE2"/>
    <w:rsid w:val="005007C9"/>
    <w:rsid w:val="00501627"/>
    <w:rsid w:val="0050243F"/>
    <w:rsid w:val="005044DC"/>
    <w:rsid w:val="005053DE"/>
    <w:rsid w:val="005060F9"/>
    <w:rsid w:val="005116E3"/>
    <w:rsid w:val="00512B09"/>
    <w:rsid w:val="00512EF6"/>
    <w:rsid w:val="005139EA"/>
    <w:rsid w:val="0051408E"/>
    <w:rsid w:val="005145AA"/>
    <w:rsid w:val="005150E7"/>
    <w:rsid w:val="00520CE6"/>
    <w:rsid w:val="00520ED4"/>
    <w:rsid w:val="005216F4"/>
    <w:rsid w:val="005220ED"/>
    <w:rsid w:val="005229C6"/>
    <w:rsid w:val="00522DD9"/>
    <w:rsid w:val="00524C5F"/>
    <w:rsid w:val="00525347"/>
    <w:rsid w:val="0052565C"/>
    <w:rsid w:val="00526E90"/>
    <w:rsid w:val="005278CE"/>
    <w:rsid w:val="00532C13"/>
    <w:rsid w:val="00533796"/>
    <w:rsid w:val="00535544"/>
    <w:rsid w:val="00536574"/>
    <w:rsid w:val="00537187"/>
    <w:rsid w:val="00537343"/>
    <w:rsid w:val="0054295B"/>
    <w:rsid w:val="005475EB"/>
    <w:rsid w:val="005516F3"/>
    <w:rsid w:val="00554343"/>
    <w:rsid w:val="00555D75"/>
    <w:rsid w:val="005564E2"/>
    <w:rsid w:val="00560DF0"/>
    <w:rsid w:val="00563AE4"/>
    <w:rsid w:val="00563F65"/>
    <w:rsid w:val="0056402B"/>
    <w:rsid w:val="00566F31"/>
    <w:rsid w:val="0056759C"/>
    <w:rsid w:val="005749A4"/>
    <w:rsid w:val="005758A4"/>
    <w:rsid w:val="0057617B"/>
    <w:rsid w:val="005825DD"/>
    <w:rsid w:val="0058271D"/>
    <w:rsid w:val="00582B4F"/>
    <w:rsid w:val="0058431A"/>
    <w:rsid w:val="005871C6"/>
    <w:rsid w:val="005879A4"/>
    <w:rsid w:val="0059075C"/>
    <w:rsid w:val="0059310F"/>
    <w:rsid w:val="0059513E"/>
    <w:rsid w:val="00595D67"/>
    <w:rsid w:val="0059648F"/>
    <w:rsid w:val="005A278C"/>
    <w:rsid w:val="005A6AA4"/>
    <w:rsid w:val="005A6D9F"/>
    <w:rsid w:val="005B1112"/>
    <w:rsid w:val="005B12ED"/>
    <w:rsid w:val="005B292C"/>
    <w:rsid w:val="005B4377"/>
    <w:rsid w:val="005B48FF"/>
    <w:rsid w:val="005B6C69"/>
    <w:rsid w:val="005B7E41"/>
    <w:rsid w:val="005B7F13"/>
    <w:rsid w:val="005C1E32"/>
    <w:rsid w:val="005C291B"/>
    <w:rsid w:val="005C4103"/>
    <w:rsid w:val="005C49AC"/>
    <w:rsid w:val="005C55CF"/>
    <w:rsid w:val="005C5E71"/>
    <w:rsid w:val="005C670D"/>
    <w:rsid w:val="005C788D"/>
    <w:rsid w:val="005D0287"/>
    <w:rsid w:val="005D2061"/>
    <w:rsid w:val="005D363F"/>
    <w:rsid w:val="005D3DDD"/>
    <w:rsid w:val="005D6E17"/>
    <w:rsid w:val="005D7CFF"/>
    <w:rsid w:val="005D7D13"/>
    <w:rsid w:val="005E34CC"/>
    <w:rsid w:val="005E5EF4"/>
    <w:rsid w:val="005F5C85"/>
    <w:rsid w:val="005F6116"/>
    <w:rsid w:val="00601192"/>
    <w:rsid w:val="00604C15"/>
    <w:rsid w:val="0060C324"/>
    <w:rsid w:val="00612B03"/>
    <w:rsid w:val="006158D5"/>
    <w:rsid w:val="00616A8C"/>
    <w:rsid w:val="00622DDB"/>
    <w:rsid w:val="00624B78"/>
    <w:rsid w:val="00625D83"/>
    <w:rsid w:val="00626240"/>
    <w:rsid w:val="00627840"/>
    <w:rsid w:val="00630666"/>
    <w:rsid w:val="006308CB"/>
    <w:rsid w:val="00635B93"/>
    <w:rsid w:val="00635E7A"/>
    <w:rsid w:val="00636707"/>
    <w:rsid w:val="006378DB"/>
    <w:rsid w:val="00637AD1"/>
    <w:rsid w:val="00637E12"/>
    <w:rsid w:val="00643064"/>
    <w:rsid w:val="006466C8"/>
    <w:rsid w:val="00647781"/>
    <w:rsid w:val="00651984"/>
    <w:rsid w:val="006547A9"/>
    <w:rsid w:val="00654E4D"/>
    <w:rsid w:val="00661377"/>
    <w:rsid w:val="006616E3"/>
    <w:rsid w:val="006623E7"/>
    <w:rsid w:val="00662B80"/>
    <w:rsid w:val="006636DF"/>
    <w:rsid w:val="0066768F"/>
    <w:rsid w:val="00670F6C"/>
    <w:rsid w:val="00673B7A"/>
    <w:rsid w:val="0067595E"/>
    <w:rsid w:val="00676E58"/>
    <w:rsid w:val="00677AE7"/>
    <w:rsid w:val="00683ED1"/>
    <w:rsid w:val="006852C7"/>
    <w:rsid w:val="006852CE"/>
    <w:rsid w:val="00692D14"/>
    <w:rsid w:val="006A102B"/>
    <w:rsid w:val="006A1F73"/>
    <w:rsid w:val="006A30B1"/>
    <w:rsid w:val="006A4581"/>
    <w:rsid w:val="006A5215"/>
    <w:rsid w:val="006A55B4"/>
    <w:rsid w:val="006A7A3B"/>
    <w:rsid w:val="006A7FDC"/>
    <w:rsid w:val="006B0C71"/>
    <w:rsid w:val="006B2C55"/>
    <w:rsid w:val="006B5F3C"/>
    <w:rsid w:val="006B65C7"/>
    <w:rsid w:val="006C1727"/>
    <w:rsid w:val="006C32FD"/>
    <w:rsid w:val="006C3997"/>
    <w:rsid w:val="006C39CE"/>
    <w:rsid w:val="006C5302"/>
    <w:rsid w:val="006D0FCC"/>
    <w:rsid w:val="006D1535"/>
    <w:rsid w:val="006D1E1A"/>
    <w:rsid w:val="006D2052"/>
    <w:rsid w:val="006D21F5"/>
    <w:rsid w:val="006D3089"/>
    <w:rsid w:val="006D614F"/>
    <w:rsid w:val="006D657C"/>
    <w:rsid w:val="006E058D"/>
    <w:rsid w:val="006E126D"/>
    <w:rsid w:val="006E1FC3"/>
    <w:rsid w:val="006E28FE"/>
    <w:rsid w:val="006E4106"/>
    <w:rsid w:val="006E4B01"/>
    <w:rsid w:val="006E553B"/>
    <w:rsid w:val="006E60BF"/>
    <w:rsid w:val="006E7D45"/>
    <w:rsid w:val="006EB053"/>
    <w:rsid w:val="006F1550"/>
    <w:rsid w:val="006F1B3C"/>
    <w:rsid w:val="006F1FD7"/>
    <w:rsid w:val="006F27E0"/>
    <w:rsid w:val="006F3415"/>
    <w:rsid w:val="006F59EC"/>
    <w:rsid w:val="007024E7"/>
    <w:rsid w:val="00704573"/>
    <w:rsid w:val="00704CE9"/>
    <w:rsid w:val="0070616B"/>
    <w:rsid w:val="00706295"/>
    <w:rsid w:val="00706C5E"/>
    <w:rsid w:val="00706FDA"/>
    <w:rsid w:val="0070745D"/>
    <w:rsid w:val="00707D20"/>
    <w:rsid w:val="00711E42"/>
    <w:rsid w:val="00711F9A"/>
    <w:rsid w:val="00712B05"/>
    <w:rsid w:val="00713810"/>
    <w:rsid w:val="00713F8A"/>
    <w:rsid w:val="0072433C"/>
    <w:rsid w:val="00724A84"/>
    <w:rsid w:val="00725697"/>
    <w:rsid w:val="00727106"/>
    <w:rsid w:val="007303A5"/>
    <w:rsid w:val="007305D4"/>
    <w:rsid w:val="00730B3E"/>
    <w:rsid w:val="0073420B"/>
    <w:rsid w:val="007350BF"/>
    <w:rsid w:val="00736367"/>
    <w:rsid w:val="00736975"/>
    <w:rsid w:val="007404EB"/>
    <w:rsid w:val="00741BD8"/>
    <w:rsid w:val="00744A73"/>
    <w:rsid w:val="0074760E"/>
    <w:rsid w:val="00752B90"/>
    <w:rsid w:val="0075304F"/>
    <w:rsid w:val="0075399B"/>
    <w:rsid w:val="00753FEE"/>
    <w:rsid w:val="00754ABA"/>
    <w:rsid w:val="00754F3D"/>
    <w:rsid w:val="007601B8"/>
    <w:rsid w:val="007634BF"/>
    <w:rsid w:val="00767528"/>
    <w:rsid w:val="0077027B"/>
    <w:rsid w:val="00771E14"/>
    <w:rsid w:val="0077411E"/>
    <w:rsid w:val="00774281"/>
    <w:rsid w:val="0077454C"/>
    <w:rsid w:val="007755F0"/>
    <w:rsid w:val="007818BC"/>
    <w:rsid w:val="00782B0D"/>
    <w:rsid w:val="00782D3B"/>
    <w:rsid w:val="00785243"/>
    <w:rsid w:val="00785963"/>
    <w:rsid w:val="00791EA2"/>
    <w:rsid w:val="00794EEE"/>
    <w:rsid w:val="007955E8"/>
    <w:rsid w:val="0079781A"/>
    <w:rsid w:val="007A02C8"/>
    <w:rsid w:val="007A1546"/>
    <w:rsid w:val="007A228C"/>
    <w:rsid w:val="007A368E"/>
    <w:rsid w:val="007A5868"/>
    <w:rsid w:val="007A5909"/>
    <w:rsid w:val="007A60D3"/>
    <w:rsid w:val="007A78C2"/>
    <w:rsid w:val="007B04CE"/>
    <w:rsid w:val="007B057A"/>
    <w:rsid w:val="007B0738"/>
    <w:rsid w:val="007B4BB2"/>
    <w:rsid w:val="007B6871"/>
    <w:rsid w:val="007B705C"/>
    <w:rsid w:val="007B7A2F"/>
    <w:rsid w:val="007C0937"/>
    <w:rsid w:val="007C32EE"/>
    <w:rsid w:val="007C39D3"/>
    <w:rsid w:val="007C3D33"/>
    <w:rsid w:val="007C7F46"/>
    <w:rsid w:val="007D0074"/>
    <w:rsid w:val="007D10B4"/>
    <w:rsid w:val="007D294A"/>
    <w:rsid w:val="007D47D2"/>
    <w:rsid w:val="007D4C73"/>
    <w:rsid w:val="007D568F"/>
    <w:rsid w:val="007D591A"/>
    <w:rsid w:val="007D6EC0"/>
    <w:rsid w:val="007D7977"/>
    <w:rsid w:val="007D7AB7"/>
    <w:rsid w:val="007D7E1D"/>
    <w:rsid w:val="007E0F10"/>
    <w:rsid w:val="007E503C"/>
    <w:rsid w:val="007E77BD"/>
    <w:rsid w:val="007F0596"/>
    <w:rsid w:val="007F0F69"/>
    <w:rsid w:val="007F1653"/>
    <w:rsid w:val="007F16D3"/>
    <w:rsid w:val="007F176C"/>
    <w:rsid w:val="007F25EB"/>
    <w:rsid w:val="007F2CBA"/>
    <w:rsid w:val="007F7EBF"/>
    <w:rsid w:val="00800DA2"/>
    <w:rsid w:val="008025A3"/>
    <w:rsid w:val="0080345C"/>
    <w:rsid w:val="00805308"/>
    <w:rsid w:val="00812D3B"/>
    <w:rsid w:val="00813EB5"/>
    <w:rsid w:val="0081459B"/>
    <w:rsid w:val="0081475C"/>
    <w:rsid w:val="0082170C"/>
    <w:rsid w:val="0082522F"/>
    <w:rsid w:val="0082C9E3"/>
    <w:rsid w:val="00831885"/>
    <w:rsid w:val="00831957"/>
    <w:rsid w:val="00831979"/>
    <w:rsid w:val="00831B3A"/>
    <w:rsid w:val="008352E5"/>
    <w:rsid w:val="00843067"/>
    <w:rsid w:val="008449A7"/>
    <w:rsid w:val="008455BB"/>
    <w:rsid w:val="00851352"/>
    <w:rsid w:val="00852273"/>
    <w:rsid w:val="00856100"/>
    <w:rsid w:val="008568AC"/>
    <w:rsid w:val="00857077"/>
    <w:rsid w:val="00860835"/>
    <w:rsid w:val="00860FAF"/>
    <w:rsid w:val="00862FA7"/>
    <w:rsid w:val="00863230"/>
    <w:rsid w:val="0086355D"/>
    <w:rsid w:val="00863E48"/>
    <w:rsid w:val="00865BD0"/>
    <w:rsid w:val="008663BB"/>
    <w:rsid w:val="008717D8"/>
    <w:rsid w:val="0087215C"/>
    <w:rsid w:val="008736A4"/>
    <w:rsid w:val="00875D25"/>
    <w:rsid w:val="008778BC"/>
    <w:rsid w:val="00880E35"/>
    <w:rsid w:val="00881358"/>
    <w:rsid w:val="008813D9"/>
    <w:rsid w:val="00886AB7"/>
    <w:rsid w:val="00886C7B"/>
    <w:rsid w:val="008875FE"/>
    <w:rsid w:val="00887F8E"/>
    <w:rsid w:val="0089267B"/>
    <w:rsid w:val="00893790"/>
    <w:rsid w:val="00896234"/>
    <w:rsid w:val="008969D9"/>
    <w:rsid w:val="00897344"/>
    <w:rsid w:val="00897E43"/>
    <w:rsid w:val="008A0CA7"/>
    <w:rsid w:val="008A1B62"/>
    <w:rsid w:val="008A3A3F"/>
    <w:rsid w:val="008A40BF"/>
    <w:rsid w:val="008B01E5"/>
    <w:rsid w:val="008B0FF0"/>
    <w:rsid w:val="008B5849"/>
    <w:rsid w:val="008C1A32"/>
    <w:rsid w:val="008C1BF6"/>
    <w:rsid w:val="008C222B"/>
    <w:rsid w:val="008C5738"/>
    <w:rsid w:val="008C63DF"/>
    <w:rsid w:val="008C6B46"/>
    <w:rsid w:val="008C7B1B"/>
    <w:rsid w:val="008C7EAD"/>
    <w:rsid w:val="008D0CFE"/>
    <w:rsid w:val="008D11B0"/>
    <w:rsid w:val="008D2B26"/>
    <w:rsid w:val="008D563D"/>
    <w:rsid w:val="008D56D1"/>
    <w:rsid w:val="008D6152"/>
    <w:rsid w:val="008D779B"/>
    <w:rsid w:val="008E1E75"/>
    <w:rsid w:val="008E3E5A"/>
    <w:rsid w:val="008E6795"/>
    <w:rsid w:val="008E7BA9"/>
    <w:rsid w:val="008E7CEA"/>
    <w:rsid w:val="008F0350"/>
    <w:rsid w:val="008F0F81"/>
    <w:rsid w:val="008F167D"/>
    <w:rsid w:val="008F1BBA"/>
    <w:rsid w:val="008F2039"/>
    <w:rsid w:val="008F27BF"/>
    <w:rsid w:val="008F2E64"/>
    <w:rsid w:val="008F32B3"/>
    <w:rsid w:val="008F7070"/>
    <w:rsid w:val="008F75D6"/>
    <w:rsid w:val="0090015E"/>
    <w:rsid w:val="00901A7B"/>
    <w:rsid w:val="00906F71"/>
    <w:rsid w:val="00912D54"/>
    <w:rsid w:val="009142EC"/>
    <w:rsid w:val="009145E4"/>
    <w:rsid w:val="00914B68"/>
    <w:rsid w:val="009154C3"/>
    <w:rsid w:val="009201BE"/>
    <w:rsid w:val="0092160C"/>
    <w:rsid w:val="00923540"/>
    <w:rsid w:val="009259BC"/>
    <w:rsid w:val="00926191"/>
    <w:rsid w:val="00926767"/>
    <w:rsid w:val="009302AE"/>
    <w:rsid w:val="0093304A"/>
    <w:rsid w:val="00934154"/>
    <w:rsid w:val="00934266"/>
    <w:rsid w:val="00934315"/>
    <w:rsid w:val="009361D5"/>
    <w:rsid w:val="009370A4"/>
    <w:rsid w:val="00941B96"/>
    <w:rsid w:val="00942051"/>
    <w:rsid w:val="009428A4"/>
    <w:rsid w:val="00944899"/>
    <w:rsid w:val="009479E0"/>
    <w:rsid w:val="0095130D"/>
    <w:rsid w:val="00951E19"/>
    <w:rsid w:val="009544C1"/>
    <w:rsid w:val="00954C05"/>
    <w:rsid w:val="00956DB4"/>
    <w:rsid w:val="00957258"/>
    <w:rsid w:val="009576BB"/>
    <w:rsid w:val="00957837"/>
    <w:rsid w:val="009604EB"/>
    <w:rsid w:val="00962131"/>
    <w:rsid w:val="009659F4"/>
    <w:rsid w:val="0096608B"/>
    <w:rsid w:val="00966F88"/>
    <w:rsid w:val="009674D0"/>
    <w:rsid w:val="009675C0"/>
    <w:rsid w:val="00970D60"/>
    <w:rsid w:val="00971E47"/>
    <w:rsid w:val="00972A4D"/>
    <w:rsid w:val="0097405A"/>
    <w:rsid w:val="0097418D"/>
    <w:rsid w:val="00975D6B"/>
    <w:rsid w:val="00980CF8"/>
    <w:rsid w:val="00983D93"/>
    <w:rsid w:val="0099014F"/>
    <w:rsid w:val="00990E4A"/>
    <w:rsid w:val="0099390E"/>
    <w:rsid w:val="00994B32"/>
    <w:rsid w:val="009960E5"/>
    <w:rsid w:val="00997F06"/>
    <w:rsid w:val="009A069C"/>
    <w:rsid w:val="009A3705"/>
    <w:rsid w:val="009A4EEB"/>
    <w:rsid w:val="009A4F78"/>
    <w:rsid w:val="009A6589"/>
    <w:rsid w:val="009A7ADC"/>
    <w:rsid w:val="009A7D08"/>
    <w:rsid w:val="009B086D"/>
    <w:rsid w:val="009B090F"/>
    <w:rsid w:val="009B0D30"/>
    <w:rsid w:val="009B2D69"/>
    <w:rsid w:val="009B4939"/>
    <w:rsid w:val="009B68B3"/>
    <w:rsid w:val="009C1457"/>
    <w:rsid w:val="009C19B7"/>
    <w:rsid w:val="009C1FAD"/>
    <w:rsid w:val="009C2021"/>
    <w:rsid w:val="009C3C00"/>
    <w:rsid w:val="009C4578"/>
    <w:rsid w:val="009C5419"/>
    <w:rsid w:val="009C5ABB"/>
    <w:rsid w:val="009C7BBD"/>
    <w:rsid w:val="009D0296"/>
    <w:rsid w:val="009D3A59"/>
    <w:rsid w:val="009D7C51"/>
    <w:rsid w:val="009E0673"/>
    <w:rsid w:val="009E196C"/>
    <w:rsid w:val="009E679C"/>
    <w:rsid w:val="009E6A0A"/>
    <w:rsid w:val="009E7BAF"/>
    <w:rsid w:val="009F0885"/>
    <w:rsid w:val="009F08EE"/>
    <w:rsid w:val="009F2B6D"/>
    <w:rsid w:val="009F2EAD"/>
    <w:rsid w:val="009F36BF"/>
    <w:rsid w:val="009F5C32"/>
    <w:rsid w:val="00A01A72"/>
    <w:rsid w:val="00A111B6"/>
    <w:rsid w:val="00A169BA"/>
    <w:rsid w:val="00A2279F"/>
    <w:rsid w:val="00A22C59"/>
    <w:rsid w:val="00A22DD2"/>
    <w:rsid w:val="00A2668B"/>
    <w:rsid w:val="00A26D27"/>
    <w:rsid w:val="00A3201B"/>
    <w:rsid w:val="00A346E0"/>
    <w:rsid w:val="00A359B4"/>
    <w:rsid w:val="00A376EE"/>
    <w:rsid w:val="00A411FA"/>
    <w:rsid w:val="00A41EED"/>
    <w:rsid w:val="00A42A99"/>
    <w:rsid w:val="00A42E96"/>
    <w:rsid w:val="00A439B7"/>
    <w:rsid w:val="00A44BC0"/>
    <w:rsid w:val="00A5151A"/>
    <w:rsid w:val="00A51621"/>
    <w:rsid w:val="00A52FAD"/>
    <w:rsid w:val="00A53D87"/>
    <w:rsid w:val="00A54223"/>
    <w:rsid w:val="00A57E0A"/>
    <w:rsid w:val="00A62001"/>
    <w:rsid w:val="00A64302"/>
    <w:rsid w:val="00A656FA"/>
    <w:rsid w:val="00A66571"/>
    <w:rsid w:val="00A66A25"/>
    <w:rsid w:val="00A66D84"/>
    <w:rsid w:val="00A67761"/>
    <w:rsid w:val="00A70E90"/>
    <w:rsid w:val="00A711CA"/>
    <w:rsid w:val="00A73407"/>
    <w:rsid w:val="00A759C5"/>
    <w:rsid w:val="00A7728D"/>
    <w:rsid w:val="00A77919"/>
    <w:rsid w:val="00A77A16"/>
    <w:rsid w:val="00A81928"/>
    <w:rsid w:val="00A823F6"/>
    <w:rsid w:val="00A8459D"/>
    <w:rsid w:val="00A8560F"/>
    <w:rsid w:val="00A8600D"/>
    <w:rsid w:val="00A8719E"/>
    <w:rsid w:val="00A90E27"/>
    <w:rsid w:val="00A9283F"/>
    <w:rsid w:val="00A9553D"/>
    <w:rsid w:val="00A95D14"/>
    <w:rsid w:val="00AA0A89"/>
    <w:rsid w:val="00AA1DF0"/>
    <w:rsid w:val="00AA2029"/>
    <w:rsid w:val="00AA37BE"/>
    <w:rsid w:val="00AA5368"/>
    <w:rsid w:val="00AA6429"/>
    <w:rsid w:val="00AB0FCE"/>
    <w:rsid w:val="00AB4C23"/>
    <w:rsid w:val="00AB4E94"/>
    <w:rsid w:val="00AB6C99"/>
    <w:rsid w:val="00AB752F"/>
    <w:rsid w:val="00AB7FD3"/>
    <w:rsid w:val="00AC01AA"/>
    <w:rsid w:val="00AC1E37"/>
    <w:rsid w:val="00AC4283"/>
    <w:rsid w:val="00AC45BA"/>
    <w:rsid w:val="00AC4F72"/>
    <w:rsid w:val="00AC5041"/>
    <w:rsid w:val="00AD0A04"/>
    <w:rsid w:val="00AD0F22"/>
    <w:rsid w:val="00AD0FD5"/>
    <w:rsid w:val="00AD3E5D"/>
    <w:rsid w:val="00AD47E0"/>
    <w:rsid w:val="00AE482E"/>
    <w:rsid w:val="00AE5625"/>
    <w:rsid w:val="00AF4DE4"/>
    <w:rsid w:val="00AF741A"/>
    <w:rsid w:val="00B01ADB"/>
    <w:rsid w:val="00B02C15"/>
    <w:rsid w:val="00B04161"/>
    <w:rsid w:val="00B056F9"/>
    <w:rsid w:val="00B0778F"/>
    <w:rsid w:val="00B0799B"/>
    <w:rsid w:val="00B07C47"/>
    <w:rsid w:val="00B07FDB"/>
    <w:rsid w:val="00B11E3D"/>
    <w:rsid w:val="00B130DF"/>
    <w:rsid w:val="00B14A51"/>
    <w:rsid w:val="00B14D2C"/>
    <w:rsid w:val="00B17E82"/>
    <w:rsid w:val="00B23CFF"/>
    <w:rsid w:val="00B25629"/>
    <w:rsid w:val="00B37350"/>
    <w:rsid w:val="00B432C1"/>
    <w:rsid w:val="00B43EEE"/>
    <w:rsid w:val="00B4575A"/>
    <w:rsid w:val="00B501A1"/>
    <w:rsid w:val="00B53518"/>
    <w:rsid w:val="00B53A49"/>
    <w:rsid w:val="00B575BA"/>
    <w:rsid w:val="00B60B83"/>
    <w:rsid w:val="00B64634"/>
    <w:rsid w:val="00B6474F"/>
    <w:rsid w:val="00B65222"/>
    <w:rsid w:val="00B71608"/>
    <w:rsid w:val="00B728D7"/>
    <w:rsid w:val="00B74245"/>
    <w:rsid w:val="00B74393"/>
    <w:rsid w:val="00B7507A"/>
    <w:rsid w:val="00B76429"/>
    <w:rsid w:val="00B831AD"/>
    <w:rsid w:val="00B86471"/>
    <w:rsid w:val="00B91D5E"/>
    <w:rsid w:val="00B928A2"/>
    <w:rsid w:val="00B92EFE"/>
    <w:rsid w:val="00B93402"/>
    <w:rsid w:val="00B94F90"/>
    <w:rsid w:val="00B956D4"/>
    <w:rsid w:val="00B9719B"/>
    <w:rsid w:val="00B97446"/>
    <w:rsid w:val="00BA11D1"/>
    <w:rsid w:val="00BA7432"/>
    <w:rsid w:val="00BA756C"/>
    <w:rsid w:val="00BB1DE1"/>
    <w:rsid w:val="00BB2399"/>
    <w:rsid w:val="00BB2764"/>
    <w:rsid w:val="00BB2F7B"/>
    <w:rsid w:val="00BB3654"/>
    <w:rsid w:val="00BB4CDF"/>
    <w:rsid w:val="00BC1AA0"/>
    <w:rsid w:val="00BC2495"/>
    <w:rsid w:val="00BC314A"/>
    <w:rsid w:val="00BC3774"/>
    <w:rsid w:val="00BC40FF"/>
    <w:rsid w:val="00BC4FCF"/>
    <w:rsid w:val="00BC6B73"/>
    <w:rsid w:val="00BC7EB9"/>
    <w:rsid w:val="00BC7F85"/>
    <w:rsid w:val="00BD1656"/>
    <w:rsid w:val="00BD2643"/>
    <w:rsid w:val="00BD56B1"/>
    <w:rsid w:val="00BD6558"/>
    <w:rsid w:val="00BD7E76"/>
    <w:rsid w:val="00BE54B4"/>
    <w:rsid w:val="00BE7C4F"/>
    <w:rsid w:val="00BF27B0"/>
    <w:rsid w:val="00BF2AD7"/>
    <w:rsid w:val="00BF2F76"/>
    <w:rsid w:val="00BF3022"/>
    <w:rsid w:val="00BF3214"/>
    <w:rsid w:val="00BF5573"/>
    <w:rsid w:val="00BF60E7"/>
    <w:rsid w:val="00BF65CA"/>
    <w:rsid w:val="00C001AC"/>
    <w:rsid w:val="00C0393D"/>
    <w:rsid w:val="00C06850"/>
    <w:rsid w:val="00C06DC8"/>
    <w:rsid w:val="00C07466"/>
    <w:rsid w:val="00C1099C"/>
    <w:rsid w:val="00C135A1"/>
    <w:rsid w:val="00C14AF0"/>
    <w:rsid w:val="00C14F37"/>
    <w:rsid w:val="00C15867"/>
    <w:rsid w:val="00C22398"/>
    <w:rsid w:val="00C2296D"/>
    <w:rsid w:val="00C23155"/>
    <w:rsid w:val="00C237CA"/>
    <w:rsid w:val="00C23A43"/>
    <w:rsid w:val="00C2613B"/>
    <w:rsid w:val="00C30FF0"/>
    <w:rsid w:val="00C316FC"/>
    <w:rsid w:val="00C34E84"/>
    <w:rsid w:val="00C351FD"/>
    <w:rsid w:val="00C3734B"/>
    <w:rsid w:val="00C405E3"/>
    <w:rsid w:val="00C40C41"/>
    <w:rsid w:val="00C436A9"/>
    <w:rsid w:val="00C45885"/>
    <w:rsid w:val="00C47088"/>
    <w:rsid w:val="00C47C95"/>
    <w:rsid w:val="00C47DD6"/>
    <w:rsid w:val="00C50F22"/>
    <w:rsid w:val="00C57971"/>
    <w:rsid w:val="00C6133E"/>
    <w:rsid w:val="00C62286"/>
    <w:rsid w:val="00C63B43"/>
    <w:rsid w:val="00C65BD7"/>
    <w:rsid w:val="00C74806"/>
    <w:rsid w:val="00C76BA4"/>
    <w:rsid w:val="00C76EDE"/>
    <w:rsid w:val="00C777F3"/>
    <w:rsid w:val="00C80CC0"/>
    <w:rsid w:val="00C824C0"/>
    <w:rsid w:val="00C83A48"/>
    <w:rsid w:val="00C8434C"/>
    <w:rsid w:val="00C84856"/>
    <w:rsid w:val="00C85865"/>
    <w:rsid w:val="00C85E85"/>
    <w:rsid w:val="00C860E9"/>
    <w:rsid w:val="00C876A6"/>
    <w:rsid w:val="00C90B86"/>
    <w:rsid w:val="00C91D09"/>
    <w:rsid w:val="00C93633"/>
    <w:rsid w:val="00CA0B8C"/>
    <w:rsid w:val="00CA2EAE"/>
    <w:rsid w:val="00CA3AA3"/>
    <w:rsid w:val="00CA3FE7"/>
    <w:rsid w:val="00CA4AC1"/>
    <w:rsid w:val="00CA5478"/>
    <w:rsid w:val="00CA59FB"/>
    <w:rsid w:val="00CA5C76"/>
    <w:rsid w:val="00CA68C4"/>
    <w:rsid w:val="00CB0316"/>
    <w:rsid w:val="00CB0B11"/>
    <w:rsid w:val="00CB0B6F"/>
    <w:rsid w:val="00CB1DBA"/>
    <w:rsid w:val="00CB1F29"/>
    <w:rsid w:val="00CB2F03"/>
    <w:rsid w:val="00CB426A"/>
    <w:rsid w:val="00CB5354"/>
    <w:rsid w:val="00CB59EA"/>
    <w:rsid w:val="00CB59F3"/>
    <w:rsid w:val="00CB6042"/>
    <w:rsid w:val="00CB67BD"/>
    <w:rsid w:val="00CC13B1"/>
    <w:rsid w:val="00CC16A9"/>
    <w:rsid w:val="00CC21D5"/>
    <w:rsid w:val="00CC3C9E"/>
    <w:rsid w:val="00CC6A14"/>
    <w:rsid w:val="00CC70A3"/>
    <w:rsid w:val="00CD15AF"/>
    <w:rsid w:val="00CD2059"/>
    <w:rsid w:val="00CD4442"/>
    <w:rsid w:val="00CD53C3"/>
    <w:rsid w:val="00CD574E"/>
    <w:rsid w:val="00CD57AB"/>
    <w:rsid w:val="00CE0866"/>
    <w:rsid w:val="00CE1744"/>
    <w:rsid w:val="00CE17A7"/>
    <w:rsid w:val="00CE1C2F"/>
    <w:rsid w:val="00CE20A9"/>
    <w:rsid w:val="00CE4C22"/>
    <w:rsid w:val="00CE5747"/>
    <w:rsid w:val="00CE76E5"/>
    <w:rsid w:val="00CE7C40"/>
    <w:rsid w:val="00CF073F"/>
    <w:rsid w:val="00CF1A1F"/>
    <w:rsid w:val="00CF41EC"/>
    <w:rsid w:val="00CF4531"/>
    <w:rsid w:val="00CF5111"/>
    <w:rsid w:val="00CF5D04"/>
    <w:rsid w:val="00CF6BC1"/>
    <w:rsid w:val="00D02CD1"/>
    <w:rsid w:val="00D02F43"/>
    <w:rsid w:val="00D03137"/>
    <w:rsid w:val="00D042AD"/>
    <w:rsid w:val="00D04DE4"/>
    <w:rsid w:val="00D063F1"/>
    <w:rsid w:val="00D07278"/>
    <w:rsid w:val="00D0771A"/>
    <w:rsid w:val="00D13ACB"/>
    <w:rsid w:val="00D14426"/>
    <w:rsid w:val="00D14F22"/>
    <w:rsid w:val="00D168E0"/>
    <w:rsid w:val="00D16BE1"/>
    <w:rsid w:val="00D177FF"/>
    <w:rsid w:val="00D20194"/>
    <w:rsid w:val="00D20F0F"/>
    <w:rsid w:val="00D21289"/>
    <w:rsid w:val="00D25D68"/>
    <w:rsid w:val="00D32ACF"/>
    <w:rsid w:val="00D354ED"/>
    <w:rsid w:val="00D37391"/>
    <w:rsid w:val="00D40887"/>
    <w:rsid w:val="00D410B5"/>
    <w:rsid w:val="00D47314"/>
    <w:rsid w:val="00D4741C"/>
    <w:rsid w:val="00D505AB"/>
    <w:rsid w:val="00D520C1"/>
    <w:rsid w:val="00D53340"/>
    <w:rsid w:val="00D54A9A"/>
    <w:rsid w:val="00D56951"/>
    <w:rsid w:val="00D57918"/>
    <w:rsid w:val="00D61C21"/>
    <w:rsid w:val="00D638B0"/>
    <w:rsid w:val="00D67BDE"/>
    <w:rsid w:val="00D70930"/>
    <w:rsid w:val="00D73DC6"/>
    <w:rsid w:val="00D74B49"/>
    <w:rsid w:val="00D74C1A"/>
    <w:rsid w:val="00D754C1"/>
    <w:rsid w:val="00D75C14"/>
    <w:rsid w:val="00D7711E"/>
    <w:rsid w:val="00D77393"/>
    <w:rsid w:val="00D77A35"/>
    <w:rsid w:val="00D81474"/>
    <w:rsid w:val="00D814A3"/>
    <w:rsid w:val="00D81B3E"/>
    <w:rsid w:val="00D8237C"/>
    <w:rsid w:val="00D8380E"/>
    <w:rsid w:val="00D847FC"/>
    <w:rsid w:val="00D84E44"/>
    <w:rsid w:val="00D90C70"/>
    <w:rsid w:val="00D90E49"/>
    <w:rsid w:val="00D9151B"/>
    <w:rsid w:val="00D91E6E"/>
    <w:rsid w:val="00D92BD8"/>
    <w:rsid w:val="00D9373C"/>
    <w:rsid w:val="00D94CFE"/>
    <w:rsid w:val="00D953AD"/>
    <w:rsid w:val="00D96ADE"/>
    <w:rsid w:val="00D96C8E"/>
    <w:rsid w:val="00D97F57"/>
    <w:rsid w:val="00DA0CE2"/>
    <w:rsid w:val="00DA2387"/>
    <w:rsid w:val="00DA31C6"/>
    <w:rsid w:val="00DA3987"/>
    <w:rsid w:val="00DA5909"/>
    <w:rsid w:val="00DB1E40"/>
    <w:rsid w:val="00DB1EE3"/>
    <w:rsid w:val="00DB4A51"/>
    <w:rsid w:val="00DB5041"/>
    <w:rsid w:val="00DC5DE3"/>
    <w:rsid w:val="00DC6711"/>
    <w:rsid w:val="00DC6A10"/>
    <w:rsid w:val="00DC7128"/>
    <w:rsid w:val="00DC7F32"/>
    <w:rsid w:val="00DD1688"/>
    <w:rsid w:val="00DD320C"/>
    <w:rsid w:val="00DD3C9E"/>
    <w:rsid w:val="00DD4A87"/>
    <w:rsid w:val="00DD787C"/>
    <w:rsid w:val="00DE0BFC"/>
    <w:rsid w:val="00DE1890"/>
    <w:rsid w:val="00DE45AA"/>
    <w:rsid w:val="00DE55C6"/>
    <w:rsid w:val="00DE57DF"/>
    <w:rsid w:val="00DE6211"/>
    <w:rsid w:val="00DE657E"/>
    <w:rsid w:val="00DE77AB"/>
    <w:rsid w:val="00DF333C"/>
    <w:rsid w:val="00DF34BC"/>
    <w:rsid w:val="00DF4704"/>
    <w:rsid w:val="00DF4B1C"/>
    <w:rsid w:val="00DF59E0"/>
    <w:rsid w:val="00DF5E6D"/>
    <w:rsid w:val="00DF72A1"/>
    <w:rsid w:val="00DF7FF9"/>
    <w:rsid w:val="00E024AA"/>
    <w:rsid w:val="00E02729"/>
    <w:rsid w:val="00E02DD9"/>
    <w:rsid w:val="00E069ED"/>
    <w:rsid w:val="00E12CD3"/>
    <w:rsid w:val="00E13E33"/>
    <w:rsid w:val="00E14A2B"/>
    <w:rsid w:val="00E1505C"/>
    <w:rsid w:val="00E15C77"/>
    <w:rsid w:val="00E16634"/>
    <w:rsid w:val="00E2030D"/>
    <w:rsid w:val="00E2091A"/>
    <w:rsid w:val="00E20C2F"/>
    <w:rsid w:val="00E20D95"/>
    <w:rsid w:val="00E250F1"/>
    <w:rsid w:val="00E27546"/>
    <w:rsid w:val="00E27D93"/>
    <w:rsid w:val="00E331FF"/>
    <w:rsid w:val="00E34501"/>
    <w:rsid w:val="00E34F7D"/>
    <w:rsid w:val="00E3550D"/>
    <w:rsid w:val="00E359CC"/>
    <w:rsid w:val="00E359D6"/>
    <w:rsid w:val="00E36B4F"/>
    <w:rsid w:val="00E4141F"/>
    <w:rsid w:val="00E424FB"/>
    <w:rsid w:val="00E4337E"/>
    <w:rsid w:val="00E44823"/>
    <w:rsid w:val="00E52838"/>
    <w:rsid w:val="00E55745"/>
    <w:rsid w:val="00E56BB5"/>
    <w:rsid w:val="00E60685"/>
    <w:rsid w:val="00E61068"/>
    <w:rsid w:val="00E614E0"/>
    <w:rsid w:val="00E64AFC"/>
    <w:rsid w:val="00E654CC"/>
    <w:rsid w:val="00E669F6"/>
    <w:rsid w:val="00E70371"/>
    <w:rsid w:val="00E72FDC"/>
    <w:rsid w:val="00E73F7F"/>
    <w:rsid w:val="00E744E3"/>
    <w:rsid w:val="00E753E8"/>
    <w:rsid w:val="00E80B32"/>
    <w:rsid w:val="00E81908"/>
    <w:rsid w:val="00E819ED"/>
    <w:rsid w:val="00E836EC"/>
    <w:rsid w:val="00E85409"/>
    <w:rsid w:val="00E87AD6"/>
    <w:rsid w:val="00E87CC2"/>
    <w:rsid w:val="00E9101B"/>
    <w:rsid w:val="00E95F99"/>
    <w:rsid w:val="00E96347"/>
    <w:rsid w:val="00EA429F"/>
    <w:rsid w:val="00EA4F9E"/>
    <w:rsid w:val="00EA5703"/>
    <w:rsid w:val="00EA598B"/>
    <w:rsid w:val="00EA63CA"/>
    <w:rsid w:val="00EA6D3B"/>
    <w:rsid w:val="00EB00AD"/>
    <w:rsid w:val="00EB11C2"/>
    <w:rsid w:val="00EB136C"/>
    <w:rsid w:val="00EB26B1"/>
    <w:rsid w:val="00EB2FB0"/>
    <w:rsid w:val="00EB3E8B"/>
    <w:rsid w:val="00EB480E"/>
    <w:rsid w:val="00EB4F7F"/>
    <w:rsid w:val="00EB53CD"/>
    <w:rsid w:val="00EB5EC6"/>
    <w:rsid w:val="00EB6858"/>
    <w:rsid w:val="00EB7FC9"/>
    <w:rsid w:val="00EC08E1"/>
    <w:rsid w:val="00EC3A98"/>
    <w:rsid w:val="00ED102A"/>
    <w:rsid w:val="00ED27E8"/>
    <w:rsid w:val="00ED3AC8"/>
    <w:rsid w:val="00ED4ADA"/>
    <w:rsid w:val="00ED7137"/>
    <w:rsid w:val="00ED74F6"/>
    <w:rsid w:val="00EE0D15"/>
    <w:rsid w:val="00EE2A92"/>
    <w:rsid w:val="00EE2FA2"/>
    <w:rsid w:val="00EE6BCB"/>
    <w:rsid w:val="00EF0323"/>
    <w:rsid w:val="00EF06EA"/>
    <w:rsid w:val="00EF0788"/>
    <w:rsid w:val="00EF1279"/>
    <w:rsid w:val="00EF15F1"/>
    <w:rsid w:val="00EF7C1A"/>
    <w:rsid w:val="00F03346"/>
    <w:rsid w:val="00F05D34"/>
    <w:rsid w:val="00F06204"/>
    <w:rsid w:val="00F07604"/>
    <w:rsid w:val="00F12617"/>
    <w:rsid w:val="00F20BAF"/>
    <w:rsid w:val="00F21088"/>
    <w:rsid w:val="00F22C5B"/>
    <w:rsid w:val="00F24C24"/>
    <w:rsid w:val="00F25615"/>
    <w:rsid w:val="00F25822"/>
    <w:rsid w:val="00F3137F"/>
    <w:rsid w:val="00F326BF"/>
    <w:rsid w:val="00F327E7"/>
    <w:rsid w:val="00F338A1"/>
    <w:rsid w:val="00F35746"/>
    <w:rsid w:val="00F36E2E"/>
    <w:rsid w:val="00F4195A"/>
    <w:rsid w:val="00F41A1A"/>
    <w:rsid w:val="00F41C0A"/>
    <w:rsid w:val="00F447C7"/>
    <w:rsid w:val="00F4501E"/>
    <w:rsid w:val="00F459B4"/>
    <w:rsid w:val="00F45B7F"/>
    <w:rsid w:val="00F462E6"/>
    <w:rsid w:val="00F47CA2"/>
    <w:rsid w:val="00F5211B"/>
    <w:rsid w:val="00F52F6D"/>
    <w:rsid w:val="00F536E8"/>
    <w:rsid w:val="00F554A9"/>
    <w:rsid w:val="00F5559E"/>
    <w:rsid w:val="00F566E0"/>
    <w:rsid w:val="00F5731C"/>
    <w:rsid w:val="00F64AFB"/>
    <w:rsid w:val="00F64F88"/>
    <w:rsid w:val="00F65640"/>
    <w:rsid w:val="00F670F4"/>
    <w:rsid w:val="00F67667"/>
    <w:rsid w:val="00F6EBFD"/>
    <w:rsid w:val="00F70B5B"/>
    <w:rsid w:val="00F70C9C"/>
    <w:rsid w:val="00F716FD"/>
    <w:rsid w:val="00F75CCC"/>
    <w:rsid w:val="00F77127"/>
    <w:rsid w:val="00F80355"/>
    <w:rsid w:val="00F80C57"/>
    <w:rsid w:val="00F815F9"/>
    <w:rsid w:val="00F82203"/>
    <w:rsid w:val="00F87C43"/>
    <w:rsid w:val="00F90649"/>
    <w:rsid w:val="00F960DE"/>
    <w:rsid w:val="00F9652C"/>
    <w:rsid w:val="00F96BD9"/>
    <w:rsid w:val="00F97446"/>
    <w:rsid w:val="00FA0609"/>
    <w:rsid w:val="00FA1BA5"/>
    <w:rsid w:val="00FA2EB1"/>
    <w:rsid w:val="00FA5722"/>
    <w:rsid w:val="00FA5D2F"/>
    <w:rsid w:val="00FA77EE"/>
    <w:rsid w:val="00FB0C81"/>
    <w:rsid w:val="00FB4CD2"/>
    <w:rsid w:val="00FB4D24"/>
    <w:rsid w:val="00FB6A39"/>
    <w:rsid w:val="00FC0576"/>
    <w:rsid w:val="00FC0C2B"/>
    <w:rsid w:val="00FC0C81"/>
    <w:rsid w:val="00FC2200"/>
    <w:rsid w:val="00FC2540"/>
    <w:rsid w:val="00FC2B76"/>
    <w:rsid w:val="00FC3E1F"/>
    <w:rsid w:val="00FC7053"/>
    <w:rsid w:val="00FD0DCF"/>
    <w:rsid w:val="00FD0FFB"/>
    <w:rsid w:val="00FD15E2"/>
    <w:rsid w:val="00FD3F00"/>
    <w:rsid w:val="00FE4BB3"/>
    <w:rsid w:val="00FF0204"/>
    <w:rsid w:val="00FF3AED"/>
    <w:rsid w:val="00FF5112"/>
    <w:rsid w:val="00FF6B6B"/>
    <w:rsid w:val="0104C723"/>
    <w:rsid w:val="017C4858"/>
    <w:rsid w:val="017F860B"/>
    <w:rsid w:val="01944E31"/>
    <w:rsid w:val="0195F1AF"/>
    <w:rsid w:val="019B0BE2"/>
    <w:rsid w:val="01E5CA3A"/>
    <w:rsid w:val="02013268"/>
    <w:rsid w:val="020DAAE5"/>
    <w:rsid w:val="0297F7DF"/>
    <w:rsid w:val="03390288"/>
    <w:rsid w:val="033F83EF"/>
    <w:rsid w:val="036BD3ED"/>
    <w:rsid w:val="038DED89"/>
    <w:rsid w:val="0431E56D"/>
    <w:rsid w:val="0441E02C"/>
    <w:rsid w:val="04500171"/>
    <w:rsid w:val="0450E425"/>
    <w:rsid w:val="0463C395"/>
    <w:rsid w:val="0487CE34"/>
    <w:rsid w:val="04953173"/>
    <w:rsid w:val="0498A30A"/>
    <w:rsid w:val="04B28158"/>
    <w:rsid w:val="04BF11E9"/>
    <w:rsid w:val="04D237EF"/>
    <w:rsid w:val="053A3329"/>
    <w:rsid w:val="054DCEB1"/>
    <w:rsid w:val="05961281"/>
    <w:rsid w:val="0747A6ED"/>
    <w:rsid w:val="075FDA06"/>
    <w:rsid w:val="0784F799"/>
    <w:rsid w:val="0793DBF1"/>
    <w:rsid w:val="07AA2CF7"/>
    <w:rsid w:val="07B1C9B3"/>
    <w:rsid w:val="07C3B006"/>
    <w:rsid w:val="07F3BA66"/>
    <w:rsid w:val="083338CF"/>
    <w:rsid w:val="0833552C"/>
    <w:rsid w:val="08385B92"/>
    <w:rsid w:val="085A61C0"/>
    <w:rsid w:val="086082C6"/>
    <w:rsid w:val="09600FF3"/>
    <w:rsid w:val="097D158F"/>
    <w:rsid w:val="09881CCF"/>
    <w:rsid w:val="0A065106"/>
    <w:rsid w:val="0A49C974"/>
    <w:rsid w:val="0AA9B8E5"/>
    <w:rsid w:val="0AB9DE9E"/>
    <w:rsid w:val="0AC4FECD"/>
    <w:rsid w:val="0AE66501"/>
    <w:rsid w:val="0AF2069D"/>
    <w:rsid w:val="0B04D2AE"/>
    <w:rsid w:val="0B1A3387"/>
    <w:rsid w:val="0B253439"/>
    <w:rsid w:val="0B3DB3C1"/>
    <w:rsid w:val="0B535256"/>
    <w:rsid w:val="0BB0F861"/>
    <w:rsid w:val="0BBDBF34"/>
    <w:rsid w:val="0BE1490D"/>
    <w:rsid w:val="0BFD7C2F"/>
    <w:rsid w:val="0C164792"/>
    <w:rsid w:val="0C1B7D93"/>
    <w:rsid w:val="0C57B152"/>
    <w:rsid w:val="0CCE1598"/>
    <w:rsid w:val="0D5BCCCB"/>
    <w:rsid w:val="0D884067"/>
    <w:rsid w:val="0D93DB69"/>
    <w:rsid w:val="0DF9C4A7"/>
    <w:rsid w:val="0E5559C1"/>
    <w:rsid w:val="0E5E628E"/>
    <w:rsid w:val="0E72E804"/>
    <w:rsid w:val="0EA391AF"/>
    <w:rsid w:val="0EA58C3C"/>
    <w:rsid w:val="0EC74F35"/>
    <w:rsid w:val="0ED0E779"/>
    <w:rsid w:val="0EF3F1BA"/>
    <w:rsid w:val="0EF91D04"/>
    <w:rsid w:val="0EF99FBC"/>
    <w:rsid w:val="0F090844"/>
    <w:rsid w:val="0F1182CD"/>
    <w:rsid w:val="0F318C5C"/>
    <w:rsid w:val="0F7138E8"/>
    <w:rsid w:val="0FA811B6"/>
    <w:rsid w:val="0FBD0965"/>
    <w:rsid w:val="0FFD1CFF"/>
    <w:rsid w:val="10116E4F"/>
    <w:rsid w:val="1042B878"/>
    <w:rsid w:val="105C4F42"/>
    <w:rsid w:val="1085B36A"/>
    <w:rsid w:val="10980BFA"/>
    <w:rsid w:val="10CE7B9D"/>
    <w:rsid w:val="10DCCFBD"/>
    <w:rsid w:val="112C1D2D"/>
    <w:rsid w:val="11A9B44E"/>
    <w:rsid w:val="11D1839B"/>
    <w:rsid w:val="11E58599"/>
    <w:rsid w:val="122AC965"/>
    <w:rsid w:val="12377D79"/>
    <w:rsid w:val="12470C09"/>
    <w:rsid w:val="127B397F"/>
    <w:rsid w:val="131820C4"/>
    <w:rsid w:val="133E35A7"/>
    <w:rsid w:val="13572E15"/>
    <w:rsid w:val="135DC7DC"/>
    <w:rsid w:val="13A86549"/>
    <w:rsid w:val="13CA42B1"/>
    <w:rsid w:val="13CF91AF"/>
    <w:rsid w:val="13E6E180"/>
    <w:rsid w:val="13F8102D"/>
    <w:rsid w:val="13FDD877"/>
    <w:rsid w:val="140B459B"/>
    <w:rsid w:val="14296CD1"/>
    <w:rsid w:val="144E3325"/>
    <w:rsid w:val="145BC27A"/>
    <w:rsid w:val="1465F659"/>
    <w:rsid w:val="1469C9FA"/>
    <w:rsid w:val="146FE6D3"/>
    <w:rsid w:val="147C0936"/>
    <w:rsid w:val="1482668F"/>
    <w:rsid w:val="14CA05F0"/>
    <w:rsid w:val="1557C017"/>
    <w:rsid w:val="15D87CD9"/>
    <w:rsid w:val="1608FD87"/>
    <w:rsid w:val="164FBA53"/>
    <w:rsid w:val="16529930"/>
    <w:rsid w:val="167305DA"/>
    <w:rsid w:val="167FA438"/>
    <w:rsid w:val="16A56F69"/>
    <w:rsid w:val="16D54C75"/>
    <w:rsid w:val="16FB5C21"/>
    <w:rsid w:val="174B6B05"/>
    <w:rsid w:val="17605C02"/>
    <w:rsid w:val="17D7A2DD"/>
    <w:rsid w:val="181E3126"/>
    <w:rsid w:val="188C564E"/>
    <w:rsid w:val="18943EE2"/>
    <w:rsid w:val="189A11B1"/>
    <w:rsid w:val="18F26ED2"/>
    <w:rsid w:val="19469523"/>
    <w:rsid w:val="1958AEBD"/>
    <w:rsid w:val="1960433D"/>
    <w:rsid w:val="19856DE7"/>
    <w:rsid w:val="1A384ED7"/>
    <w:rsid w:val="1A68938A"/>
    <w:rsid w:val="1A6EBC04"/>
    <w:rsid w:val="1A758E22"/>
    <w:rsid w:val="1AB2D251"/>
    <w:rsid w:val="1AB78A26"/>
    <w:rsid w:val="1ABDF74D"/>
    <w:rsid w:val="1B1CBEDD"/>
    <w:rsid w:val="1B8F317D"/>
    <w:rsid w:val="1BD8EC87"/>
    <w:rsid w:val="1C3BB04A"/>
    <w:rsid w:val="1C588F75"/>
    <w:rsid w:val="1C70BEAB"/>
    <w:rsid w:val="1C972C6C"/>
    <w:rsid w:val="1D30A9FD"/>
    <w:rsid w:val="1D7DDFD8"/>
    <w:rsid w:val="1D93DC1C"/>
    <w:rsid w:val="1E0C9F46"/>
    <w:rsid w:val="1EA52324"/>
    <w:rsid w:val="1EE95F92"/>
    <w:rsid w:val="1F1CDCAB"/>
    <w:rsid w:val="1F2D478A"/>
    <w:rsid w:val="1F849724"/>
    <w:rsid w:val="1F8F16EF"/>
    <w:rsid w:val="1FB8137B"/>
    <w:rsid w:val="1FE78DD8"/>
    <w:rsid w:val="1FF86899"/>
    <w:rsid w:val="1FFD56C5"/>
    <w:rsid w:val="200F804E"/>
    <w:rsid w:val="204DF995"/>
    <w:rsid w:val="2051FBF4"/>
    <w:rsid w:val="207CFDA5"/>
    <w:rsid w:val="207E0FBE"/>
    <w:rsid w:val="20A21A6B"/>
    <w:rsid w:val="20D9D7E2"/>
    <w:rsid w:val="20DE874E"/>
    <w:rsid w:val="20FA46A3"/>
    <w:rsid w:val="2107F851"/>
    <w:rsid w:val="212043B4"/>
    <w:rsid w:val="21852125"/>
    <w:rsid w:val="21951729"/>
    <w:rsid w:val="21A484E9"/>
    <w:rsid w:val="21E54E9E"/>
    <w:rsid w:val="220A6942"/>
    <w:rsid w:val="223E1210"/>
    <w:rsid w:val="22426219"/>
    <w:rsid w:val="224A9A55"/>
    <w:rsid w:val="227DF5AD"/>
    <w:rsid w:val="22B3A297"/>
    <w:rsid w:val="22D3B398"/>
    <w:rsid w:val="230ECA63"/>
    <w:rsid w:val="240827FD"/>
    <w:rsid w:val="2458983A"/>
    <w:rsid w:val="2494F754"/>
    <w:rsid w:val="24F6D92D"/>
    <w:rsid w:val="24FD9E25"/>
    <w:rsid w:val="2531D6CB"/>
    <w:rsid w:val="255D06E5"/>
    <w:rsid w:val="258C482D"/>
    <w:rsid w:val="25984059"/>
    <w:rsid w:val="25A92325"/>
    <w:rsid w:val="25B1E6F8"/>
    <w:rsid w:val="25F095A4"/>
    <w:rsid w:val="25F2D186"/>
    <w:rsid w:val="263666AE"/>
    <w:rsid w:val="263E154D"/>
    <w:rsid w:val="2669B0D2"/>
    <w:rsid w:val="26913EF4"/>
    <w:rsid w:val="26AA8E2E"/>
    <w:rsid w:val="26BC2CF1"/>
    <w:rsid w:val="26D0DAF0"/>
    <w:rsid w:val="26EB2E45"/>
    <w:rsid w:val="26F31CBE"/>
    <w:rsid w:val="26F8D25C"/>
    <w:rsid w:val="27579478"/>
    <w:rsid w:val="2762612D"/>
    <w:rsid w:val="27764375"/>
    <w:rsid w:val="27C04123"/>
    <w:rsid w:val="28BEC716"/>
    <w:rsid w:val="28D03C55"/>
    <w:rsid w:val="28D539A6"/>
    <w:rsid w:val="28DC8D39"/>
    <w:rsid w:val="28EF6A83"/>
    <w:rsid w:val="2968F90B"/>
    <w:rsid w:val="2978B5CE"/>
    <w:rsid w:val="298E24E3"/>
    <w:rsid w:val="29E74262"/>
    <w:rsid w:val="2A43E3F7"/>
    <w:rsid w:val="2A7028FE"/>
    <w:rsid w:val="2ACFEEB9"/>
    <w:rsid w:val="2AFACC5E"/>
    <w:rsid w:val="2B5A2415"/>
    <w:rsid w:val="2B839E30"/>
    <w:rsid w:val="2B9E3205"/>
    <w:rsid w:val="2BA54201"/>
    <w:rsid w:val="2BC1D926"/>
    <w:rsid w:val="2BE0D174"/>
    <w:rsid w:val="2C0DF9BF"/>
    <w:rsid w:val="2C594A26"/>
    <w:rsid w:val="2C8D9B28"/>
    <w:rsid w:val="2CB2109E"/>
    <w:rsid w:val="2CD22E4E"/>
    <w:rsid w:val="2CE6A6ED"/>
    <w:rsid w:val="2CEE37C7"/>
    <w:rsid w:val="2D1ABDCE"/>
    <w:rsid w:val="2D406129"/>
    <w:rsid w:val="2D4449C6"/>
    <w:rsid w:val="2D52075C"/>
    <w:rsid w:val="2D99C7BB"/>
    <w:rsid w:val="2DD6FE1C"/>
    <w:rsid w:val="2DFFE35F"/>
    <w:rsid w:val="2E0F1D48"/>
    <w:rsid w:val="2E43C54B"/>
    <w:rsid w:val="2E86AD9C"/>
    <w:rsid w:val="2EB20431"/>
    <w:rsid w:val="2EC53CAA"/>
    <w:rsid w:val="2EF5FFE2"/>
    <w:rsid w:val="2F4FC118"/>
    <w:rsid w:val="2F527DC4"/>
    <w:rsid w:val="2F7F1013"/>
    <w:rsid w:val="2F8DE688"/>
    <w:rsid w:val="2F914045"/>
    <w:rsid w:val="2FABF931"/>
    <w:rsid w:val="2FD8C8F6"/>
    <w:rsid w:val="30589A10"/>
    <w:rsid w:val="30929CD8"/>
    <w:rsid w:val="309E57FB"/>
    <w:rsid w:val="30B3B77D"/>
    <w:rsid w:val="30DFCC73"/>
    <w:rsid w:val="313B5BB0"/>
    <w:rsid w:val="3142739F"/>
    <w:rsid w:val="316C0866"/>
    <w:rsid w:val="3173B371"/>
    <w:rsid w:val="318AC40A"/>
    <w:rsid w:val="31B04B6C"/>
    <w:rsid w:val="31E2855B"/>
    <w:rsid w:val="325D6151"/>
    <w:rsid w:val="3276F345"/>
    <w:rsid w:val="3287432D"/>
    <w:rsid w:val="328B0261"/>
    <w:rsid w:val="328F5C6A"/>
    <w:rsid w:val="32FC5C11"/>
    <w:rsid w:val="33076EA3"/>
    <w:rsid w:val="330D962B"/>
    <w:rsid w:val="3333986D"/>
    <w:rsid w:val="3341FECD"/>
    <w:rsid w:val="33424831"/>
    <w:rsid w:val="33A94C3E"/>
    <w:rsid w:val="33B42CD9"/>
    <w:rsid w:val="33C5BEF5"/>
    <w:rsid w:val="33FA6BBA"/>
    <w:rsid w:val="33FDBD73"/>
    <w:rsid w:val="3410FEE4"/>
    <w:rsid w:val="3426F6EB"/>
    <w:rsid w:val="342725F4"/>
    <w:rsid w:val="3436239B"/>
    <w:rsid w:val="343E558C"/>
    <w:rsid w:val="3457CB56"/>
    <w:rsid w:val="345870BF"/>
    <w:rsid w:val="3478F1FD"/>
    <w:rsid w:val="347F5604"/>
    <w:rsid w:val="34951197"/>
    <w:rsid w:val="34B4F9E2"/>
    <w:rsid w:val="34F5454C"/>
    <w:rsid w:val="34F68336"/>
    <w:rsid w:val="34FB94CE"/>
    <w:rsid w:val="3509E346"/>
    <w:rsid w:val="351357AB"/>
    <w:rsid w:val="35404A78"/>
    <w:rsid w:val="356AB586"/>
    <w:rsid w:val="3594E72E"/>
    <w:rsid w:val="35FD2DAA"/>
    <w:rsid w:val="3667C85E"/>
    <w:rsid w:val="36E7AF3C"/>
    <w:rsid w:val="3707988D"/>
    <w:rsid w:val="37088602"/>
    <w:rsid w:val="371B3BA6"/>
    <w:rsid w:val="3746C07C"/>
    <w:rsid w:val="37518CE7"/>
    <w:rsid w:val="37E064E2"/>
    <w:rsid w:val="37E9DBA1"/>
    <w:rsid w:val="3802B081"/>
    <w:rsid w:val="3859D373"/>
    <w:rsid w:val="3879972A"/>
    <w:rsid w:val="388F078A"/>
    <w:rsid w:val="389B4ED0"/>
    <w:rsid w:val="38B692B9"/>
    <w:rsid w:val="38C82BBF"/>
    <w:rsid w:val="38CBB937"/>
    <w:rsid w:val="38DE5E94"/>
    <w:rsid w:val="38E94E24"/>
    <w:rsid w:val="39C59AE9"/>
    <w:rsid w:val="3A3A8474"/>
    <w:rsid w:val="3A445593"/>
    <w:rsid w:val="3A772BAB"/>
    <w:rsid w:val="3A88C4A0"/>
    <w:rsid w:val="3A8ADBD2"/>
    <w:rsid w:val="3AC699FB"/>
    <w:rsid w:val="3AC7184C"/>
    <w:rsid w:val="3B09FD1E"/>
    <w:rsid w:val="3B24A650"/>
    <w:rsid w:val="3B33B573"/>
    <w:rsid w:val="3B667FBD"/>
    <w:rsid w:val="3B8974F7"/>
    <w:rsid w:val="3BAF5277"/>
    <w:rsid w:val="3BC0E84D"/>
    <w:rsid w:val="3BD15C0A"/>
    <w:rsid w:val="3BDB7ECC"/>
    <w:rsid w:val="3C453B5C"/>
    <w:rsid w:val="3C9FC7F4"/>
    <w:rsid w:val="3CE1B3C6"/>
    <w:rsid w:val="3D52DC87"/>
    <w:rsid w:val="3D61721D"/>
    <w:rsid w:val="3DBE9307"/>
    <w:rsid w:val="3E579258"/>
    <w:rsid w:val="3E5FCF85"/>
    <w:rsid w:val="3E6A4197"/>
    <w:rsid w:val="3E88707A"/>
    <w:rsid w:val="3F6A70FE"/>
    <w:rsid w:val="3FDF51EB"/>
    <w:rsid w:val="3FE80135"/>
    <w:rsid w:val="405736D9"/>
    <w:rsid w:val="407CC75E"/>
    <w:rsid w:val="40A5E898"/>
    <w:rsid w:val="40AB8F27"/>
    <w:rsid w:val="40DA78A9"/>
    <w:rsid w:val="4151CBE1"/>
    <w:rsid w:val="419F7B7D"/>
    <w:rsid w:val="41A7D1C5"/>
    <w:rsid w:val="41B5A44F"/>
    <w:rsid w:val="42149ED6"/>
    <w:rsid w:val="4256D7B1"/>
    <w:rsid w:val="42E5E1AB"/>
    <w:rsid w:val="42E88BA7"/>
    <w:rsid w:val="430228F0"/>
    <w:rsid w:val="4366EA00"/>
    <w:rsid w:val="43E95717"/>
    <w:rsid w:val="44003534"/>
    <w:rsid w:val="4443AE0B"/>
    <w:rsid w:val="4446098A"/>
    <w:rsid w:val="44A5E6E3"/>
    <w:rsid w:val="4538DDBB"/>
    <w:rsid w:val="4591C178"/>
    <w:rsid w:val="45A2ED8A"/>
    <w:rsid w:val="45CC458B"/>
    <w:rsid w:val="46905E96"/>
    <w:rsid w:val="46950DDD"/>
    <w:rsid w:val="46AC6EC2"/>
    <w:rsid w:val="46B44318"/>
    <w:rsid w:val="46D96B37"/>
    <w:rsid w:val="46E0279B"/>
    <w:rsid w:val="46F547BE"/>
    <w:rsid w:val="478A1B8B"/>
    <w:rsid w:val="47D44624"/>
    <w:rsid w:val="47F60BCB"/>
    <w:rsid w:val="484047A1"/>
    <w:rsid w:val="48CFABFB"/>
    <w:rsid w:val="4902416D"/>
    <w:rsid w:val="49107878"/>
    <w:rsid w:val="49273306"/>
    <w:rsid w:val="492B5E4A"/>
    <w:rsid w:val="492CFD35"/>
    <w:rsid w:val="496A88BB"/>
    <w:rsid w:val="49BB6A5F"/>
    <w:rsid w:val="49BB6BD8"/>
    <w:rsid w:val="49F98586"/>
    <w:rsid w:val="4A419679"/>
    <w:rsid w:val="4A66CA0A"/>
    <w:rsid w:val="4A74F292"/>
    <w:rsid w:val="4AD19AF7"/>
    <w:rsid w:val="4AD45816"/>
    <w:rsid w:val="4ADDF936"/>
    <w:rsid w:val="4B0883CF"/>
    <w:rsid w:val="4B0D89A8"/>
    <w:rsid w:val="4B1FCCB1"/>
    <w:rsid w:val="4B3A9FF9"/>
    <w:rsid w:val="4B491D0E"/>
    <w:rsid w:val="4B97FD46"/>
    <w:rsid w:val="4BA14EB8"/>
    <w:rsid w:val="4C54F7B1"/>
    <w:rsid w:val="4C6B41F8"/>
    <w:rsid w:val="4C707EA8"/>
    <w:rsid w:val="4C86B987"/>
    <w:rsid w:val="4CD90EBA"/>
    <w:rsid w:val="4CF26729"/>
    <w:rsid w:val="4D6018B6"/>
    <w:rsid w:val="4D8CC20D"/>
    <w:rsid w:val="4DCB8AED"/>
    <w:rsid w:val="4DD4F031"/>
    <w:rsid w:val="4EF4C9CA"/>
    <w:rsid w:val="4F4D5519"/>
    <w:rsid w:val="4F7819EF"/>
    <w:rsid w:val="4FC1B97B"/>
    <w:rsid w:val="4FD15F1C"/>
    <w:rsid w:val="501ECAFC"/>
    <w:rsid w:val="50755924"/>
    <w:rsid w:val="50A3050F"/>
    <w:rsid w:val="50C612D6"/>
    <w:rsid w:val="5100F6F7"/>
    <w:rsid w:val="510D24CF"/>
    <w:rsid w:val="514EE13C"/>
    <w:rsid w:val="515D5565"/>
    <w:rsid w:val="517E5191"/>
    <w:rsid w:val="518DDBEF"/>
    <w:rsid w:val="51C43314"/>
    <w:rsid w:val="52149133"/>
    <w:rsid w:val="5215474E"/>
    <w:rsid w:val="521C327E"/>
    <w:rsid w:val="52208AF0"/>
    <w:rsid w:val="5248D508"/>
    <w:rsid w:val="52683E5F"/>
    <w:rsid w:val="52857E9A"/>
    <w:rsid w:val="528C2664"/>
    <w:rsid w:val="52C4145B"/>
    <w:rsid w:val="52C6FC25"/>
    <w:rsid w:val="530252BB"/>
    <w:rsid w:val="53158039"/>
    <w:rsid w:val="53247EEE"/>
    <w:rsid w:val="53E1203C"/>
    <w:rsid w:val="53F664F9"/>
    <w:rsid w:val="543356A5"/>
    <w:rsid w:val="543DC2C1"/>
    <w:rsid w:val="54494568"/>
    <w:rsid w:val="5481911F"/>
    <w:rsid w:val="54B186F3"/>
    <w:rsid w:val="54CE9B3D"/>
    <w:rsid w:val="54FA69B8"/>
    <w:rsid w:val="5501B581"/>
    <w:rsid w:val="55329A97"/>
    <w:rsid w:val="5535959B"/>
    <w:rsid w:val="558B9C9B"/>
    <w:rsid w:val="55E0EB43"/>
    <w:rsid w:val="560C6398"/>
    <w:rsid w:val="5622C859"/>
    <w:rsid w:val="5675AEB2"/>
    <w:rsid w:val="5678628E"/>
    <w:rsid w:val="567F6538"/>
    <w:rsid w:val="56A0160E"/>
    <w:rsid w:val="56BF8008"/>
    <w:rsid w:val="56C5A3D8"/>
    <w:rsid w:val="56D24D05"/>
    <w:rsid w:val="56E9E699"/>
    <w:rsid w:val="57109DA5"/>
    <w:rsid w:val="571EB1DF"/>
    <w:rsid w:val="578BAB73"/>
    <w:rsid w:val="582FFF7B"/>
    <w:rsid w:val="584A77F7"/>
    <w:rsid w:val="586501A9"/>
    <w:rsid w:val="5896C6FA"/>
    <w:rsid w:val="58DE440C"/>
    <w:rsid w:val="599B2D22"/>
    <w:rsid w:val="599B5D71"/>
    <w:rsid w:val="59D8A77E"/>
    <w:rsid w:val="5A1F1FA1"/>
    <w:rsid w:val="5A47A540"/>
    <w:rsid w:val="5A5DB900"/>
    <w:rsid w:val="5A5E14BF"/>
    <w:rsid w:val="5AB9A68B"/>
    <w:rsid w:val="5AC88404"/>
    <w:rsid w:val="5ADFA8A7"/>
    <w:rsid w:val="5B03625B"/>
    <w:rsid w:val="5B1452FB"/>
    <w:rsid w:val="5B9D3F2C"/>
    <w:rsid w:val="5BD4B51A"/>
    <w:rsid w:val="5C26FA94"/>
    <w:rsid w:val="5C380A38"/>
    <w:rsid w:val="5C3A33B4"/>
    <w:rsid w:val="5C547BA3"/>
    <w:rsid w:val="5C6A8C92"/>
    <w:rsid w:val="5C8687F3"/>
    <w:rsid w:val="5CD0CD44"/>
    <w:rsid w:val="5CD387D1"/>
    <w:rsid w:val="5D72AF53"/>
    <w:rsid w:val="5DB855A7"/>
    <w:rsid w:val="5DD91F03"/>
    <w:rsid w:val="5DEC5DEF"/>
    <w:rsid w:val="5E3D598B"/>
    <w:rsid w:val="5E8EDE73"/>
    <w:rsid w:val="5ED3B058"/>
    <w:rsid w:val="5EE9AD84"/>
    <w:rsid w:val="5EEBCD4B"/>
    <w:rsid w:val="5EF6B2CE"/>
    <w:rsid w:val="5F520908"/>
    <w:rsid w:val="5F7C53C5"/>
    <w:rsid w:val="5F7D514B"/>
    <w:rsid w:val="5FC3FE78"/>
    <w:rsid w:val="5FE180A3"/>
    <w:rsid w:val="5FEEDBE7"/>
    <w:rsid w:val="60212EA5"/>
    <w:rsid w:val="6022773B"/>
    <w:rsid w:val="60480CCC"/>
    <w:rsid w:val="60649838"/>
    <w:rsid w:val="606819DF"/>
    <w:rsid w:val="60790BC8"/>
    <w:rsid w:val="607D7A94"/>
    <w:rsid w:val="60D77AA1"/>
    <w:rsid w:val="615CE977"/>
    <w:rsid w:val="61612690"/>
    <w:rsid w:val="6216B7A4"/>
    <w:rsid w:val="621B64C7"/>
    <w:rsid w:val="62AED4B9"/>
    <w:rsid w:val="62F100B0"/>
    <w:rsid w:val="62F1F5BE"/>
    <w:rsid w:val="632763E0"/>
    <w:rsid w:val="63623A38"/>
    <w:rsid w:val="637F9A87"/>
    <w:rsid w:val="6384DA45"/>
    <w:rsid w:val="63A6D155"/>
    <w:rsid w:val="63BE698D"/>
    <w:rsid w:val="64122137"/>
    <w:rsid w:val="64AEF8DD"/>
    <w:rsid w:val="64C589EC"/>
    <w:rsid w:val="6540B803"/>
    <w:rsid w:val="6548C1D7"/>
    <w:rsid w:val="65492A43"/>
    <w:rsid w:val="656CBC88"/>
    <w:rsid w:val="65B4F853"/>
    <w:rsid w:val="65C232B5"/>
    <w:rsid w:val="66185A63"/>
    <w:rsid w:val="66ABF45B"/>
    <w:rsid w:val="670060B7"/>
    <w:rsid w:val="67185469"/>
    <w:rsid w:val="677329CD"/>
    <w:rsid w:val="678014B7"/>
    <w:rsid w:val="67917491"/>
    <w:rsid w:val="67AD0351"/>
    <w:rsid w:val="68153555"/>
    <w:rsid w:val="684873F8"/>
    <w:rsid w:val="684C8B4C"/>
    <w:rsid w:val="690C0D7F"/>
    <w:rsid w:val="695BFC16"/>
    <w:rsid w:val="6977D7A7"/>
    <w:rsid w:val="698AA847"/>
    <w:rsid w:val="69C9C1E0"/>
    <w:rsid w:val="69D8F311"/>
    <w:rsid w:val="69F73EC9"/>
    <w:rsid w:val="6A554AE3"/>
    <w:rsid w:val="6AA442FB"/>
    <w:rsid w:val="6AE3390A"/>
    <w:rsid w:val="6B151EA5"/>
    <w:rsid w:val="6B7DBD59"/>
    <w:rsid w:val="6B822EF9"/>
    <w:rsid w:val="6B8465E6"/>
    <w:rsid w:val="6B9BEB4B"/>
    <w:rsid w:val="6BAC67D8"/>
    <w:rsid w:val="6BC99BF1"/>
    <w:rsid w:val="6C335D34"/>
    <w:rsid w:val="6C4E95EA"/>
    <w:rsid w:val="6C5A81AA"/>
    <w:rsid w:val="6CA5C299"/>
    <w:rsid w:val="6CD74FCA"/>
    <w:rsid w:val="6D4E7652"/>
    <w:rsid w:val="6DAEE62F"/>
    <w:rsid w:val="6DB62286"/>
    <w:rsid w:val="6E453CD8"/>
    <w:rsid w:val="6E47B224"/>
    <w:rsid w:val="6E95D047"/>
    <w:rsid w:val="6EE33012"/>
    <w:rsid w:val="6F22577D"/>
    <w:rsid w:val="6F6E8452"/>
    <w:rsid w:val="6F77CDEC"/>
    <w:rsid w:val="6F794826"/>
    <w:rsid w:val="6FD71D15"/>
    <w:rsid w:val="6FFC2636"/>
    <w:rsid w:val="7010F9BE"/>
    <w:rsid w:val="703B1E78"/>
    <w:rsid w:val="70556EAA"/>
    <w:rsid w:val="70EA4B45"/>
    <w:rsid w:val="70F96319"/>
    <w:rsid w:val="7153654C"/>
    <w:rsid w:val="718F7062"/>
    <w:rsid w:val="71C47FB5"/>
    <w:rsid w:val="726CC8A6"/>
    <w:rsid w:val="72995D2E"/>
    <w:rsid w:val="72A33BD5"/>
    <w:rsid w:val="72BFD14F"/>
    <w:rsid w:val="72E3E45D"/>
    <w:rsid w:val="73842E21"/>
    <w:rsid w:val="73C5DFDE"/>
    <w:rsid w:val="73FF671A"/>
    <w:rsid w:val="7415E83A"/>
    <w:rsid w:val="742A9982"/>
    <w:rsid w:val="746AEFEE"/>
    <w:rsid w:val="746C3122"/>
    <w:rsid w:val="74E60D89"/>
    <w:rsid w:val="74E756AA"/>
    <w:rsid w:val="74FDB21E"/>
    <w:rsid w:val="74FF1526"/>
    <w:rsid w:val="751C93A0"/>
    <w:rsid w:val="752AD998"/>
    <w:rsid w:val="75893C22"/>
    <w:rsid w:val="75ED8CB5"/>
    <w:rsid w:val="76147C03"/>
    <w:rsid w:val="7635210B"/>
    <w:rsid w:val="7653BEAD"/>
    <w:rsid w:val="770DDA0E"/>
    <w:rsid w:val="77BFCC02"/>
    <w:rsid w:val="77DD62E8"/>
    <w:rsid w:val="78123F95"/>
    <w:rsid w:val="7814C356"/>
    <w:rsid w:val="782BD0F5"/>
    <w:rsid w:val="787C15F4"/>
    <w:rsid w:val="78B5EABE"/>
    <w:rsid w:val="78E8E459"/>
    <w:rsid w:val="78F60CF1"/>
    <w:rsid w:val="7903631E"/>
    <w:rsid w:val="79231E54"/>
    <w:rsid w:val="79780805"/>
    <w:rsid w:val="798F90B5"/>
    <w:rsid w:val="799F545E"/>
    <w:rsid w:val="79F44387"/>
    <w:rsid w:val="7A5D692F"/>
    <w:rsid w:val="7A976984"/>
    <w:rsid w:val="7A9829F6"/>
    <w:rsid w:val="7B3A836A"/>
    <w:rsid w:val="7B80E5F2"/>
    <w:rsid w:val="7BBD4A48"/>
    <w:rsid w:val="7BC2B35E"/>
    <w:rsid w:val="7BD95293"/>
    <w:rsid w:val="7CBDD377"/>
    <w:rsid w:val="7D3520FF"/>
    <w:rsid w:val="7D59B88A"/>
    <w:rsid w:val="7D9E9ACB"/>
    <w:rsid w:val="7DDAE28E"/>
    <w:rsid w:val="7E4C35FB"/>
    <w:rsid w:val="7E5A20AA"/>
    <w:rsid w:val="7E657F28"/>
    <w:rsid w:val="7E6CA276"/>
    <w:rsid w:val="7E6EA751"/>
    <w:rsid w:val="7E7754C1"/>
    <w:rsid w:val="7E9A2079"/>
    <w:rsid w:val="7EC1CB3F"/>
    <w:rsid w:val="7EC52668"/>
    <w:rsid w:val="7EC95DD8"/>
    <w:rsid w:val="7F046A97"/>
    <w:rsid w:val="7F3D6240"/>
    <w:rsid w:val="7F5BDF0A"/>
    <w:rsid w:val="7F5F3B28"/>
    <w:rsid w:val="7FAE755F"/>
    <w:rsid w:val="7FC29CEC"/>
  </w:rsids>
  <m:mathPr>
    <m:mathFont m:val="Cambria Math"/>
    <m:brkBin m:val="before"/>
    <m:brkBinSub m:val="--"/>
    <m:smallFrac m:val="off"/>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3"/>
      </w:numPr>
      <w:spacing w:before="240" w:after="60"/>
      <w:outlineLvl w:val="3"/>
    </w:pPr>
  </w:style>
  <w:style w:type="paragraph" w:styleId="Heading5">
    <w:name w:val="heading 5"/>
    <w:basedOn w:val="Normal"/>
    <w:next w:val="Normal"/>
    <w:qFormat/>
    <w:rsid w:val="00DC6A10"/>
    <w:pPr>
      <w:keepNext/>
      <w:numPr>
        <w:numId w:val="8"/>
      </w:numPr>
      <w:spacing w:after="240"/>
      <w:ind w:left="3600" w:hanging="720"/>
      <w:outlineLvl w:val="4"/>
    </w:pPr>
  </w:style>
  <w:style w:type="paragraph" w:styleId="Heading6">
    <w:name w:val="heading 6"/>
    <w:basedOn w:val="Normal"/>
    <w:next w:val="Normal"/>
    <w:qFormat/>
    <w:rsid w:val="00A5151A"/>
    <w:pPr>
      <w:numPr>
        <w:ilvl w:val="5"/>
        <w:numId w:val="3"/>
      </w:numPr>
      <w:spacing w:before="240" w:after="60"/>
      <w:outlineLvl w:val="5"/>
    </w:pPr>
    <w:rPr>
      <w:rFonts w:ascii="Arial" w:hAnsi="Arial"/>
      <w:i/>
    </w:rPr>
  </w:style>
  <w:style w:type="paragraph" w:styleId="Heading7">
    <w:name w:val="heading 7"/>
    <w:basedOn w:val="Normal"/>
    <w:next w:val="Normal"/>
    <w:qFormat/>
    <w:rsid w:val="00A5151A"/>
    <w:pPr>
      <w:numPr>
        <w:ilvl w:val="6"/>
        <w:numId w:val="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4"/>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5"/>
      </w:numPr>
    </w:pPr>
  </w:style>
  <w:style w:type="numbering" w:styleId="ArticleSection">
    <w:name w:val="Outline List 3"/>
    <w:basedOn w:val="NoList"/>
    <w:semiHidden/>
    <w:rsid w:val="00493D40"/>
    <w:pPr>
      <w:numPr>
        <w:numId w:val="6"/>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493D40"/>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qFormat/>
    <w:locked/>
    <w:rsid w:val="00BE7C4F"/>
    <w:rPr>
      <w:sz w:val="22"/>
      <w:szCs w:val="22"/>
      <w:lang w:val="en-GB"/>
    </w:rPr>
  </w:style>
  <w:style w:type="paragraph" w:customStyle="1" w:styleId="Default">
    <w:name w:val="Default"/>
    <w:rsid w:val="00E836EC"/>
    <w:pPr>
      <w:widowControl w:val="0"/>
      <w:autoSpaceDE w:val="0"/>
      <w:autoSpaceDN w:val="0"/>
      <w:adjustRightInd w:val="0"/>
    </w:pPr>
    <w:rPr>
      <w:color w:val="000000"/>
      <w:sz w:val="24"/>
      <w:szCs w:val="24"/>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F70B5B"/>
    <w:pPr>
      <w:spacing w:after="160" w:line="240" w:lineRule="exact"/>
    </w:pPr>
    <w:rPr>
      <w:sz w:val="20"/>
      <w:szCs w:val="20"/>
      <w:vertAlign w:val="superscript"/>
      <w:lang w:val="en-US"/>
    </w:rPr>
  </w:style>
</w:styles>
</file>

<file path=word/webSettings.xml><?xml version="1.0" encoding="utf-8"?>
<w:webSettings xmlns:r="http://schemas.openxmlformats.org/officeDocument/2006/relationships" xmlns:w="http://schemas.openxmlformats.org/wordprocessingml/2006/main">
  <w:divs>
    <w:div w:id="97725210">
      <w:bodyDiv w:val="1"/>
      <w:marLeft w:val="0"/>
      <w:marRight w:val="0"/>
      <w:marTop w:val="0"/>
      <w:marBottom w:val="0"/>
      <w:divBdr>
        <w:top w:val="none" w:sz="0" w:space="0" w:color="auto"/>
        <w:left w:val="none" w:sz="0" w:space="0" w:color="auto"/>
        <w:bottom w:val="none" w:sz="0" w:space="0" w:color="auto"/>
        <w:right w:val="none" w:sz="0" w:space="0" w:color="auto"/>
      </w:divBdr>
    </w:div>
    <w:div w:id="137574498">
      <w:bodyDiv w:val="1"/>
      <w:marLeft w:val="0"/>
      <w:marRight w:val="0"/>
      <w:marTop w:val="0"/>
      <w:marBottom w:val="0"/>
      <w:divBdr>
        <w:top w:val="none" w:sz="0" w:space="0" w:color="auto"/>
        <w:left w:val="none" w:sz="0" w:space="0" w:color="auto"/>
        <w:bottom w:val="none" w:sz="0" w:space="0" w:color="auto"/>
        <w:right w:val="none" w:sz="0" w:space="0" w:color="auto"/>
      </w:divBdr>
    </w:div>
    <w:div w:id="16051199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22127279">
      <w:bodyDiv w:val="1"/>
      <w:marLeft w:val="0"/>
      <w:marRight w:val="0"/>
      <w:marTop w:val="0"/>
      <w:marBottom w:val="0"/>
      <w:divBdr>
        <w:top w:val="none" w:sz="0" w:space="0" w:color="auto"/>
        <w:left w:val="none" w:sz="0" w:space="0" w:color="auto"/>
        <w:bottom w:val="none" w:sz="0" w:space="0" w:color="auto"/>
        <w:right w:val="none" w:sz="0" w:space="0" w:color="auto"/>
      </w:divBdr>
    </w:div>
    <w:div w:id="416947706">
      <w:bodyDiv w:val="1"/>
      <w:marLeft w:val="0"/>
      <w:marRight w:val="0"/>
      <w:marTop w:val="0"/>
      <w:marBottom w:val="0"/>
      <w:divBdr>
        <w:top w:val="none" w:sz="0" w:space="0" w:color="auto"/>
        <w:left w:val="none" w:sz="0" w:space="0" w:color="auto"/>
        <w:bottom w:val="none" w:sz="0" w:space="0" w:color="auto"/>
        <w:right w:val="none" w:sz="0" w:space="0" w:color="auto"/>
      </w:divBdr>
    </w:div>
    <w:div w:id="431627943">
      <w:bodyDiv w:val="1"/>
      <w:marLeft w:val="0"/>
      <w:marRight w:val="0"/>
      <w:marTop w:val="0"/>
      <w:marBottom w:val="0"/>
      <w:divBdr>
        <w:top w:val="none" w:sz="0" w:space="0" w:color="auto"/>
        <w:left w:val="none" w:sz="0" w:space="0" w:color="auto"/>
        <w:bottom w:val="none" w:sz="0" w:space="0" w:color="auto"/>
        <w:right w:val="none" w:sz="0" w:space="0" w:color="auto"/>
      </w:divBdr>
    </w:div>
    <w:div w:id="562839632">
      <w:bodyDiv w:val="1"/>
      <w:marLeft w:val="0"/>
      <w:marRight w:val="0"/>
      <w:marTop w:val="0"/>
      <w:marBottom w:val="0"/>
      <w:divBdr>
        <w:top w:val="none" w:sz="0" w:space="0" w:color="auto"/>
        <w:left w:val="none" w:sz="0" w:space="0" w:color="auto"/>
        <w:bottom w:val="none" w:sz="0" w:space="0" w:color="auto"/>
        <w:right w:val="none" w:sz="0" w:space="0" w:color="auto"/>
      </w:divBdr>
    </w:div>
    <w:div w:id="584269882">
      <w:bodyDiv w:val="1"/>
      <w:marLeft w:val="0"/>
      <w:marRight w:val="0"/>
      <w:marTop w:val="0"/>
      <w:marBottom w:val="0"/>
      <w:divBdr>
        <w:top w:val="none" w:sz="0" w:space="0" w:color="auto"/>
        <w:left w:val="none" w:sz="0" w:space="0" w:color="auto"/>
        <w:bottom w:val="none" w:sz="0" w:space="0" w:color="auto"/>
        <w:right w:val="none" w:sz="0" w:space="0" w:color="auto"/>
      </w:divBdr>
    </w:div>
    <w:div w:id="69770483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60445694">
      <w:bodyDiv w:val="1"/>
      <w:marLeft w:val="0"/>
      <w:marRight w:val="0"/>
      <w:marTop w:val="0"/>
      <w:marBottom w:val="0"/>
      <w:divBdr>
        <w:top w:val="none" w:sz="0" w:space="0" w:color="auto"/>
        <w:left w:val="none" w:sz="0" w:space="0" w:color="auto"/>
        <w:bottom w:val="none" w:sz="0" w:space="0" w:color="auto"/>
        <w:right w:val="none" w:sz="0" w:space="0" w:color="auto"/>
      </w:divBdr>
    </w:div>
    <w:div w:id="1231237366">
      <w:bodyDiv w:val="1"/>
      <w:marLeft w:val="0"/>
      <w:marRight w:val="0"/>
      <w:marTop w:val="0"/>
      <w:marBottom w:val="0"/>
      <w:divBdr>
        <w:top w:val="none" w:sz="0" w:space="0" w:color="auto"/>
        <w:left w:val="none" w:sz="0" w:space="0" w:color="auto"/>
        <w:bottom w:val="none" w:sz="0" w:space="0" w:color="auto"/>
        <w:right w:val="none" w:sz="0" w:space="0" w:color="auto"/>
      </w:divBdr>
    </w:div>
    <w:div w:id="1310597330">
      <w:bodyDiv w:val="1"/>
      <w:marLeft w:val="0"/>
      <w:marRight w:val="0"/>
      <w:marTop w:val="0"/>
      <w:marBottom w:val="0"/>
      <w:divBdr>
        <w:top w:val="none" w:sz="0" w:space="0" w:color="auto"/>
        <w:left w:val="none" w:sz="0" w:space="0" w:color="auto"/>
        <w:bottom w:val="none" w:sz="0" w:space="0" w:color="auto"/>
        <w:right w:val="none" w:sz="0" w:space="0" w:color="auto"/>
      </w:divBdr>
    </w:div>
    <w:div w:id="1491868750">
      <w:bodyDiv w:val="1"/>
      <w:marLeft w:val="0"/>
      <w:marRight w:val="0"/>
      <w:marTop w:val="0"/>
      <w:marBottom w:val="0"/>
      <w:divBdr>
        <w:top w:val="none" w:sz="0" w:space="0" w:color="auto"/>
        <w:left w:val="none" w:sz="0" w:space="0" w:color="auto"/>
        <w:bottom w:val="none" w:sz="0" w:space="0" w:color="auto"/>
        <w:right w:val="none" w:sz="0" w:space="0" w:color="auto"/>
      </w:divBdr>
    </w:div>
    <w:div w:id="1544253024">
      <w:bodyDiv w:val="1"/>
      <w:marLeft w:val="0"/>
      <w:marRight w:val="0"/>
      <w:marTop w:val="0"/>
      <w:marBottom w:val="0"/>
      <w:divBdr>
        <w:top w:val="none" w:sz="0" w:space="0" w:color="auto"/>
        <w:left w:val="none" w:sz="0" w:space="0" w:color="auto"/>
        <w:bottom w:val="none" w:sz="0" w:space="0" w:color="auto"/>
        <w:right w:val="none" w:sz="0" w:space="0" w:color="auto"/>
      </w:divBdr>
    </w:div>
    <w:div w:id="1730181388">
      <w:bodyDiv w:val="1"/>
      <w:marLeft w:val="0"/>
      <w:marRight w:val="0"/>
      <w:marTop w:val="0"/>
      <w:marBottom w:val="0"/>
      <w:divBdr>
        <w:top w:val="none" w:sz="0" w:space="0" w:color="auto"/>
        <w:left w:val="none" w:sz="0" w:space="0" w:color="auto"/>
        <w:bottom w:val="none" w:sz="0" w:space="0" w:color="auto"/>
        <w:right w:val="none" w:sz="0" w:space="0" w:color="auto"/>
      </w:divBdr>
    </w:div>
    <w:div w:id="184427211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69498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5th\Templates\95thMeeting_HPMP-tranch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394A1F-FB33-427F-A4C8-A0676A05F894}">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95thMeeting_HPMP-tranche.dotm</Template>
  <TotalTime>7</TotalTime>
  <Pages>12</Pages>
  <Words>4900</Words>
  <Characters>26950</Characters>
  <Application>Microsoft Office Word</Application>
  <DocSecurity>0</DocSecurity>
  <Lines>224</Lines>
  <Paragraphs>63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Proposition de projet : Chili</vt:lpstr>
      <vt:lpstr>Project proposal: Chile</vt:lpstr>
    </vt:vector>
  </TitlesOfParts>
  <Company>UNMFS</Company>
  <LinksUpToDate>false</LinksUpToDate>
  <CharactersWithSpaces>31787</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Chili</dc:title>
  <dc:creator>Kaleen Mcnamara</dc:creator>
  <cp:keywords>95th ExCom</cp:keywords>
  <cp:lastModifiedBy>BUBIC</cp:lastModifiedBy>
  <cp:revision>7</cp:revision>
  <cp:lastPrinted>2001-05-26T16:40:00Z</cp:lastPrinted>
  <dcterms:created xsi:type="dcterms:W3CDTF">2024-11-14T16:41:00Z</dcterms:created>
  <dcterms:modified xsi:type="dcterms:W3CDTF">2024-11-14T16:46:00Z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UNEP/OzL.Pro/ExCom/95/46</vt:lpwstr>
  </property>
  <property fmtid="{D5CDD505-2E9C-101B-9397-08002B2CF9AE}" pid="3" name="Revision date">
    <vt:lpwstr>11/11/2024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