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424BD8" w14:paraId="7571484D" w14:textId="77777777">
        <w:trPr>
          <w:trHeight w:val="720"/>
        </w:trPr>
        <w:tc>
          <w:tcPr>
            <w:tcW w:w="4410" w:type="dxa"/>
            <w:gridSpan w:val="2"/>
            <w:tcBorders>
              <w:bottom w:val="single" w:sz="18" w:space="0" w:color="auto"/>
            </w:tcBorders>
          </w:tcPr>
          <w:p w14:paraId="5434C2C0" w14:textId="77777777" w:rsidR="007E5D09" w:rsidRPr="00A92E83" w:rsidRDefault="00E1360E">
            <w:pPr>
              <w:jc w:val="left"/>
              <w:rPr>
                <w:b/>
                <w:bCs/>
                <w:sz w:val="48"/>
                <w:szCs w:val="48"/>
                <w:lang w:val="en-US"/>
              </w:rPr>
            </w:pPr>
            <w:r w:rsidRPr="00A92E83">
              <w:rPr>
                <w:b/>
                <w:bCs/>
                <w:sz w:val="48"/>
                <w:szCs w:val="48"/>
                <w:lang w:val="en-US"/>
              </w:rPr>
              <w:t xml:space="preserve">EP </w:t>
            </w:r>
          </w:p>
        </w:tc>
        <w:tc>
          <w:tcPr>
            <w:tcW w:w="5130" w:type="dxa"/>
            <w:gridSpan w:val="2"/>
            <w:tcBorders>
              <w:bottom w:val="single" w:sz="18" w:space="0" w:color="auto"/>
            </w:tcBorders>
          </w:tcPr>
          <w:p w14:paraId="07201925" w14:textId="77777777" w:rsidR="007E5D09" w:rsidRPr="00A92E83" w:rsidRDefault="00E1360E">
            <w:pPr>
              <w:pStyle w:val="Heading3"/>
              <w:numPr>
                <w:ilvl w:val="0"/>
                <w:numId w:val="0"/>
              </w:numPr>
              <w:bidi/>
              <w:ind w:left="270" w:right="1384"/>
              <w:rPr>
                <w:b/>
                <w:bCs/>
                <w:sz w:val="48"/>
                <w:szCs w:val="48"/>
              </w:rPr>
            </w:pPr>
            <w:r w:rsidRPr="00A92E83">
              <w:rPr>
                <w:b/>
                <w:bCs/>
                <w:sz w:val="48"/>
                <w:szCs w:val="48"/>
                <w:rtl/>
              </w:rPr>
              <w:t>الأمم المتحدة</w:t>
            </w:r>
          </w:p>
        </w:tc>
      </w:tr>
      <w:tr w:rsidR="007E5D09" w:rsidRPr="00424BD8" w14:paraId="302421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5EFA417" w14:textId="77777777" w:rsidR="007E5D09" w:rsidRPr="00A92E83" w:rsidRDefault="00E1360E">
            <w:pPr>
              <w:spacing w:before="120"/>
              <w:jc w:val="left"/>
              <w:rPr>
                <w:szCs w:val="24"/>
                <w:lang w:val="en-US"/>
              </w:rPr>
            </w:pPr>
            <w:r w:rsidRPr="00A92E83">
              <w:rPr>
                <w:noProof/>
                <w:szCs w:val="24"/>
                <w:lang w:val="en-CA" w:eastAsia="en-CA" w:bidi="ar-SA"/>
              </w:rPr>
              <w:drawing>
                <wp:anchor distT="0" distB="0" distL="114300" distR="114300" simplePos="0" relativeHeight="251661312" behindDoc="0" locked="0" layoutInCell="0" allowOverlap="1" wp14:anchorId="332B7C26" wp14:editId="264680F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2E83">
              <w:rPr>
                <w:noProof/>
                <w:szCs w:val="24"/>
                <w:lang w:val="en-CA" w:eastAsia="en-CA" w:bidi="ar-SA"/>
              </w:rPr>
              <w:drawing>
                <wp:anchor distT="0" distB="0" distL="114300" distR="114300" simplePos="0" relativeHeight="251657216" behindDoc="1" locked="0" layoutInCell="0" allowOverlap="1" wp14:anchorId="79CD6DCC" wp14:editId="58FA198D">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2E83">
              <w:rPr>
                <w:szCs w:val="24"/>
                <w:lang w:val="en-US"/>
              </w:rPr>
              <w:t>Distr.</w:t>
            </w:r>
          </w:p>
          <w:p w14:paraId="2576D269" w14:textId="77777777" w:rsidR="007E5D09" w:rsidRPr="00A92E83" w:rsidRDefault="00E1360E">
            <w:pPr>
              <w:spacing w:before="120"/>
              <w:jc w:val="left"/>
              <w:rPr>
                <w:szCs w:val="24"/>
                <w:lang w:val="en-US"/>
              </w:rPr>
            </w:pPr>
            <w:r w:rsidRPr="00A92E83">
              <w:rPr>
                <w:szCs w:val="24"/>
                <w:lang w:val="en-US"/>
              </w:rPr>
              <w:t>GENERAL</w:t>
            </w:r>
          </w:p>
          <w:p w14:paraId="5A72C7A1" w14:textId="77777777" w:rsidR="007E5D09" w:rsidRPr="00A92E83" w:rsidRDefault="007E5D09">
            <w:pPr>
              <w:spacing w:before="120"/>
              <w:jc w:val="left"/>
              <w:rPr>
                <w:szCs w:val="24"/>
                <w:lang w:val="en-US"/>
              </w:rPr>
            </w:pPr>
          </w:p>
          <w:p w14:paraId="1A90CA0E" w14:textId="0D55B677" w:rsidR="00C8013D" w:rsidRPr="00A92E83" w:rsidRDefault="0041673E" w:rsidP="00C8013D">
            <w:pPr>
              <w:suppressAutoHyphens/>
              <w:rPr>
                <w:szCs w:val="24"/>
              </w:rPr>
            </w:pPr>
            <w:r w:rsidRPr="00A92E83">
              <w:rPr>
                <w:szCs w:val="24"/>
              </w:rPr>
              <w:fldChar w:fldCharType="begin"/>
            </w:r>
            <w:r w:rsidRPr="00A92E83">
              <w:rPr>
                <w:szCs w:val="24"/>
              </w:rPr>
              <w:instrText xml:space="preserve"> DOCPROPERTY "Document number"  \* MERGEFORMAT </w:instrText>
            </w:r>
            <w:r w:rsidRPr="00A92E83">
              <w:rPr>
                <w:szCs w:val="24"/>
              </w:rPr>
              <w:fldChar w:fldCharType="separate"/>
            </w:r>
            <w:r w:rsidR="00457CEC">
              <w:rPr>
                <w:szCs w:val="24"/>
              </w:rPr>
              <w:t>UNEP/</w:t>
            </w:r>
            <w:proofErr w:type="spellStart"/>
            <w:r w:rsidR="00457CEC">
              <w:rPr>
                <w:szCs w:val="24"/>
              </w:rPr>
              <w:t>OzL.Pro</w:t>
            </w:r>
            <w:proofErr w:type="spellEnd"/>
            <w:r w:rsidR="00457CEC">
              <w:rPr>
                <w:szCs w:val="24"/>
              </w:rPr>
              <w:t>/ExCom/92/36</w:t>
            </w:r>
            <w:r w:rsidRPr="00A92E83">
              <w:rPr>
                <w:szCs w:val="24"/>
              </w:rPr>
              <w:fldChar w:fldCharType="end"/>
            </w:r>
          </w:p>
          <w:p w14:paraId="33030745" w14:textId="131B9991" w:rsidR="00662A73" w:rsidRPr="00A92E83" w:rsidRDefault="00662A73" w:rsidP="00662A73">
            <w:pPr>
              <w:spacing w:before="120"/>
              <w:jc w:val="left"/>
              <w:rPr>
                <w:szCs w:val="24"/>
              </w:rPr>
            </w:pPr>
            <w:r w:rsidRPr="00A92E83">
              <w:rPr>
                <w:szCs w:val="24"/>
                <w:lang w:val="en-US"/>
              </w:rPr>
              <w:fldChar w:fldCharType="begin"/>
            </w:r>
            <w:r w:rsidRPr="00A92E83">
              <w:rPr>
                <w:szCs w:val="24"/>
                <w:lang w:val="en-US"/>
              </w:rPr>
              <w:instrText xml:space="preserve"> DOCPROPERTY "Revision date" \@ "d MMMM YYYY"  \* MERGEFORMAT </w:instrText>
            </w:r>
            <w:r w:rsidRPr="00A92E83">
              <w:rPr>
                <w:szCs w:val="24"/>
                <w:lang w:val="en-US"/>
              </w:rPr>
              <w:fldChar w:fldCharType="separate"/>
            </w:r>
            <w:r w:rsidR="00457CEC">
              <w:rPr>
                <w:szCs w:val="24"/>
                <w:lang w:val="en-US"/>
              </w:rPr>
              <w:t>30</w:t>
            </w:r>
            <w:r w:rsidR="00457CEC" w:rsidRPr="00457CEC">
              <w:rPr>
                <w:szCs w:val="24"/>
              </w:rPr>
              <w:t xml:space="preserve"> </w:t>
            </w:r>
            <w:r w:rsidR="00457CEC">
              <w:rPr>
                <w:szCs w:val="24"/>
                <w:lang w:val="en-US"/>
              </w:rPr>
              <w:t>May</w:t>
            </w:r>
            <w:r w:rsidR="00457CEC" w:rsidRPr="00457CEC">
              <w:rPr>
                <w:szCs w:val="24"/>
              </w:rPr>
              <w:t xml:space="preserve"> 2023</w:t>
            </w:r>
            <w:r w:rsidRPr="00A92E83">
              <w:rPr>
                <w:szCs w:val="24"/>
              </w:rPr>
              <w:fldChar w:fldCharType="end"/>
            </w:r>
          </w:p>
          <w:p w14:paraId="163AA9A1" w14:textId="77777777" w:rsidR="00662A73" w:rsidRPr="00A92E83" w:rsidRDefault="00662A73">
            <w:pPr>
              <w:spacing w:before="120"/>
              <w:jc w:val="left"/>
              <w:rPr>
                <w:szCs w:val="24"/>
                <w:rtl/>
                <w:lang w:val="en-US" w:bidi="ar-AE"/>
              </w:rPr>
            </w:pPr>
          </w:p>
          <w:p w14:paraId="638A32E5" w14:textId="77777777" w:rsidR="007E5D09" w:rsidRPr="00A92E83" w:rsidRDefault="00E1360E">
            <w:pPr>
              <w:spacing w:before="120"/>
              <w:jc w:val="left"/>
              <w:rPr>
                <w:szCs w:val="24"/>
                <w:lang w:val="en-US"/>
              </w:rPr>
            </w:pPr>
            <w:r w:rsidRPr="00A92E83">
              <w:rPr>
                <w:szCs w:val="24"/>
                <w:lang w:val="en-US"/>
              </w:rPr>
              <w:t>ARABIC</w:t>
            </w:r>
          </w:p>
          <w:p w14:paraId="47CF57E1" w14:textId="77777777" w:rsidR="007E5D09" w:rsidRPr="00210CBF" w:rsidRDefault="00E1360E">
            <w:pPr>
              <w:spacing w:before="120"/>
              <w:jc w:val="left"/>
              <w:rPr>
                <w:sz w:val="28"/>
                <w:szCs w:val="28"/>
                <w:lang w:val="en-US"/>
              </w:rPr>
            </w:pPr>
            <w:r w:rsidRPr="00A92E83">
              <w:rPr>
                <w:szCs w:val="24"/>
                <w:lang w:val="en-US"/>
              </w:rPr>
              <w:t>ORIGINAL: ENGLISH</w:t>
            </w:r>
          </w:p>
        </w:tc>
        <w:tc>
          <w:tcPr>
            <w:tcW w:w="3402" w:type="dxa"/>
            <w:gridSpan w:val="2"/>
            <w:tcBorders>
              <w:top w:val="nil"/>
              <w:left w:val="nil"/>
              <w:bottom w:val="single" w:sz="36" w:space="0" w:color="auto"/>
              <w:right w:val="nil"/>
            </w:tcBorders>
          </w:tcPr>
          <w:p w14:paraId="786B20A9" w14:textId="77777777" w:rsidR="007E5D09" w:rsidRPr="00A92E83" w:rsidRDefault="00E1360E">
            <w:pPr>
              <w:pStyle w:val="Heading4"/>
              <w:numPr>
                <w:ilvl w:val="0"/>
                <w:numId w:val="0"/>
              </w:numPr>
              <w:spacing w:before="0" w:after="0"/>
              <w:ind w:right="459"/>
              <w:jc w:val="right"/>
              <w:rPr>
                <w:bCs/>
                <w:sz w:val="48"/>
                <w:szCs w:val="48"/>
                <w:rtl/>
              </w:rPr>
            </w:pPr>
            <w:r w:rsidRPr="00A92E83">
              <w:rPr>
                <w:bCs/>
                <w:sz w:val="48"/>
                <w:szCs w:val="48"/>
                <w:rtl/>
              </w:rPr>
              <w:t>برنامج</w:t>
            </w:r>
          </w:p>
          <w:p w14:paraId="40D0F000" w14:textId="77777777" w:rsidR="007E5D09" w:rsidRPr="00A92E83" w:rsidRDefault="00E1360E">
            <w:pPr>
              <w:pStyle w:val="Heading4"/>
              <w:numPr>
                <w:ilvl w:val="0"/>
                <w:numId w:val="0"/>
              </w:numPr>
              <w:spacing w:before="0" w:after="0"/>
              <w:ind w:right="459"/>
              <w:jc w:val="right"/>
              <w:rPr>
                <w:bCs/>
                <w:sz w:val="48"/>
                <w:szCs w:val="48"/>
                <w:rtl/>
              </w:rPr>
            </w:pPr>
            <w:r w:rsidRPr="00A92E83">
              <w:rPr>
                <w:bCs/>
                <w:sz w:val="48"/>
                <w:szCs w:val="48"/>
                <w:rtl/>
              </w:rPr>
              <w:t>الأمم المتحدة</w:t>
            </w:r>
          </w:p>
          <w:p w14:paraId="2A940C8A" w14:textId="77777777" w:rsidR="007E5D09" w:rsidRPr="00A92E83" w:rsidRDefault="00E1360E">
            <w:pPr>
              <w:pStyle w:val="Heading4"/>
              <w:numPr>
                <w:ilvl w:val="0"/>
                <w:numId w:val="0"/>
              </w:numPr>
              <w:spacing w:before="0" w:after="0"/>
              <w:ind w:right="459"/>
              <w:jc w:val="right"/>
              <w:rPr>
                <w:bCs/>
                <w:sz w:val="48"/>
                <w:szCs w:val="48"/>
                <w:rtl/>
              </w:rPr>
            </w:pPr>
            <w:r w:rsidRPr="00A92E83">
              <w:rPr>
                <w:bCs/>
                <w:sz w:val="48"/>
                <w:szCs w:val="48"/>
                <w:rtl/>
              </w:rPr>
              <w:t>للبيئة</w:t>
            </w:r>
          </w:p>
          <w:p w14:paraId="0CB1CA20" w14:textId="77777777" w:rsidR="007E5D09" w:rsidRPr="00210CBF" w:rsidRDefault="00E1360E">
            <w:pPr>
              <w:pStyle w:val="Heading7"/>
              <w:spacing w:before="0" w:after="0"/>
              <w:ind w:right="4997"/>
              <w:rPr>
                <w:rFonts w:ascii="Times New Roman" w:hAnsi="Times New Roman"/>
                <w:b/>
                <w:bCs/>
                <w:sz w:val="28"/>
                <w:szCs w:val="28"/>
                <w:lang w:val="en-US"/>
              </w:rPr>
            </w:pPr>
            <w:r w:rsidRPr="00A92E83">
              <w:rPr>
                <w:rFonts w:ascii="Times New Roman" w:hAnsi="Times New Roman"/>
                <w:b/>
                <w:bCs/>
                <w:sz w:val="48"/>
                <w:szCs w:val="48"/>
                <w:rtl/>
              </w:rPr>
              <w:t>ل</w:t>
            </w:r>
          </w:p>
        </w:tc>
        <w:tc>
          <w:tcPr>
            <w:tcW w:w="2079" w:type="dxa"/>
            <w:tcBorders>
              <w:top w:val="nil"/>
              <w:left w:val="nil"/>
              <w:bottom w:val="single" w:sz="36" w:space="0" w:color="auto"/>
              <w:right w:val="nil"/>
            </w:tcBorders>
          </w:tcPr>
          <w:p w14:paraId="1BA3E5C0" w14:textId="77777777" w:rsidR="007E5D09" w:rsidRPr="00424BD8" w:rsidRDefault="007E5D09">
            <w:pPr>
              <w:rPr>
                <w:caps/>
                <w:sz w:val="26"/>
                <w:szCs w:val="26"/>
                <w:lang w:val="en-US"/>
              </w:rPr>
            </w:pPr>
          </w:p>
          <w:p w14:paraId="79B1AC19" w14:textId="77777777" w:rsidR="007E5D09" w:rsidRPr="00424BD8" w:rsidRDefault="007E5D09">
            <w:pPr>
              <w:rPr>
                <w:sz w:val="26"/>
                <w:szCs w:val="26"/>
                <w:lang w:val="en-US"/>
              </w:rPr>
            </w:pPr>
          </w:p>
        </w:tc>
      </w:tr>
    </w:tbl>
    <w:p w14:paraId="75265DC0" w14:textId="77777777" w:rsidR="007E5D09" w:rsidRPr="00424BD8" w:rsidRDefault="007E5D09">
      <w:pPr>
        <w:pStyle w:val="Caption"/>
        <w:spacing w:line="200" w:lineRule="exact"/>
        <w:ind w:left="187" w:right="187" w:hanging="187"/>
        <w:jc w:val="both"/>
        <w:rPr>
          <w:rFonts w:cs="Times New Roman"/>
          <w:b/>
          <w:bCs/>
          <w:sz w:val="26"/>
          <w:szCs w:val="26"/>
          <w:rtl/>
        </w:rPr>
      </w:pPr>
    </w:p>
    <w:p w14:paraId="5BE793AC" w14:textId="77777777" w:rsidR="00702662" w:rsidRPr="00A92E83" w:rsidRDefault="00702662" w:rsidP="00702662">
      <w:pPr>
        <w:pStyle w:val="Caption"/>
        <w:ind w:left="0" w:right="180"/>
        <w:jc w:val="both"/>
        <w:rPr>
          <w:rFonts w:cs="Times New Roman"/>
          <w:b/>
          <w:bCs/>
          <w:sz w:val="28"/>
          <w:szCs w:val="28"/>
          <w:rtl/>
        </w:rPr>
      </w:pPr>
      <w:r w:rsidRPr="00A92E83">
        <w:rPr>
          <w:rFonts w:cs="Times New Roman"/>
          <w:b/>
          <w:bCs/>
          <w:sz w:val="28"/>
          <w:szCs w:val="28"/>
          <w:rtl/>
        </w:rPr>
        <w:t>اللجنــة التنفيـذيــــة للصنــدوق المــتعــدد الأطـــراف</w:t>
      </w:r>
    </w:p>
    <w:p w14:paraId="5E191050" w14:textId="77777777" w:rsidR="00702662" w:rsidRPr="00A92E83" w:rsidRDefault="00702662" w:rsidP="00702662">
      <w:pPr>
        <w:bidi/>
        <w:ind w:left="180" w:hanging="180"/>
        <w:jc w:val="lowKashida"/>
        <w:rPr>
          <w:b/>
          <w:bCs/>
          <w:sz w:val="28"/>
          <w:szCs w:val="28"/>
          <w:rtl/>
          <w:lang w:val="en-US" w:eastAsia="en-CA" w:bidi="ar-EG"/>
        </w:rPr>
      </w:pPr>
      <w:r w:rsidRPr="00A92E83">
        <w:rPr>
          <w:b/>
          <w:bCs/>
          <w:sz w:val="28"/>
          <w:szCs w:val="28"/>
          <w:rtl/>
          <w:lang w:val="en-US" w:eastAsia="en-CA"/>
        </w:rPr>
        <w:t xml:space="preserve">لتنفيـــذ بروتوكـول مونتريــال </w:t>
      </w:r>
    </w:p>
    <w:p w14:paraId="0293BD4F" w14:textId="1CD1C961" w:rsidR="00702662" w:rsidRPr="00A92E83" w:rsidRDefault="00702662" w:rsidP="00702662">
      <w:pPr>
        <w:bidi/>
        <w:ind w:left="4"/>
        <w:jc w:val="lowKashida"/>
        <w:rPr>
          <w:sz w:val="28"/>
          <w:szCs w:val="28"/>
          <w:rtl/>
          <w:lang w:val="en-US" w:eastAsia="en-CA"/>
        </w:rPr>
      </w:pPr>
      <w:r w:rsidRPr="00A92E83">
        <w:rPr>
          <w:sz w:val="28"/>
          <w:szCs w:val="28"/>
          <w:rtl/>
          <w:lang w:val="en-US" w:eastAsia="en-CA"/>
        </w:rPr>
        <w:t xml:space="preserve">الاجتمــــــاع </w:t>
      </w:r>
      <w:r w:rsidR="0053096E" w:rsidRPr="00A92E83">
        <w:rPr>
          <w:sz w:val="28"/>
          <w:szCs w:val="28"/>
          <w:rtl/>
          <w:lang w:val="en-US" w:eastAsia="en-CA"/>
        </w:rPr>
        <w:t>الثاني و</w:t>
      </w:r>
      <w:r w:rsidRPr="00A92E83">
        <w:rPr>
          <w:sz w:val="28"/>
          <w:szCs w:val="28"/>
          <w:rtl/>
          <w:lang w:val="en-US" w:eastAsia="en-CA" w:bidi="ar-EG"/>
        </w:rPr>
        <w:t>التسع</w:t>
      </w:r>
      <w:r w:rsidR="007C6EF9" w:rsidRPr="00A92E83">
        <w:rPr>
          <w:sz w:val="28"/>
          <w:szCs w:val="28"/>
          <w:rtl/>
          <w:lang w:val="en-US" w:eastAsia="en-CA" w:bidi="ar-EG"/>
        </w:rPr>
        <w:t>ــــون</w:t>
      </w:r>
    </w:p>
    <w:p w14:paraId="78D236EB" w14:textId="744C6CC6" w:rsidR="00702662" w:rsidRPr="00A92E83" w:rsidRDefault="00702662" w:rsidP="00702662">
      <w:pPr>
        <w:pStyle w:val="0Heading0"/>
        <w:bidi/>
        <w:ind w:left="4"/>
        <w:rPr>
          <w:sz w:val="28"/>
          <w:szCs w:val="28"/>
          <w:rtl/>
          <w:lang w:bidi="ar-SY"/>
        </w:rPr>
      </w:pPr>
      <w:r w:rsidRPr="00A92E83">
        <w:rPr>
          <w:sz w:val="28"/>
          <w:szCs w:val="28"/>
          <w:rtl/>
        </w:rPr>
        <w:t xml:space="preserve">مونتريال، </w:t>
      </w:r>
      <w:r w:rsidR="007C6EF9" w:rsidRPr="00A92E83">
        <w:rPr>
          <w:sz w:val="28"/>
          <w:szCs w:val="28"/>
          <w:rtl/>
        </w:rPr>
        <w:t>2</w:t>
      </w:r>
      <w:r w:rsidR="00D006A9" w:rsidRPr="00A92E83">
        <w:rPr>
          <w:sz w:val="28"/>
          <w:szCs w:val="28"/>
          <w:rtl/>
          <w:lang w:bidi="ar-SY"/>
        </w:rPr>
        <w:t>9</w:t>
      </w:r>
      <w:r w:rsidRPr="00A92E83">
        <w:rPr>
          <w:sz w:val="28"/>
          <w:szCs w:val="28"/>
          <w:rtl/>
        </w:rPr>
        <w:t xml:space="preserve"> </w:t>
      </w:r>
      <w:r w:rsidR="00D006A9" w:rsidRPr="00A92E83">
        <w:rPr>
          <w:sz w:val="28"/>
          <w:szCs w:val="28"/>
          <w:rtl/>
        </w:rPr>
        <w:t>مايو</w:t>
      </w:r>
      <w:r w:rsidR="00D006A9" w:rsidRPr="00A92E83">
        <w:rPr>
          <w:sz w:val="28"/>
          <w:szCs w:val="28"/>
          <w:lang w:val="en-CA"/>
        </w:rPr>
        <w:t>/</w:t>
      </w:r>
      <w:r w:rsidR="00D006A9" w:rsidRPr="00A92E83">
        <w:rPr>
          <w:sz w:val="28"/>
          <w:szCs w:val="28"/>
          <w:rtl/>
        </w:rPr>
        <w:t xml:space="preserve"> أيار </w:t>
      </w:r>
      <w:r w:rsidR="0053096E" w:rsidRPr="00A92E83">
        <w:rPr>
          <w:sz w:val="28"/>
          <w:szCs w:val="28"/>
          <w:rtl/>
        </w:rPr>
        <w:t xml:space="preserve">- </w:t>
      </w:r>
      <w:r w:rsidR="007C6EF9" w:rsidRPr="00A92E83">
        <w:rPr>
          <w:sz w:val="28"/>
          <w:szCs w:val="28"/>
          <w:rtl/>
        </w:rPr>
        <w:t>2</w:t>
      </w:r>
      <w:r w:rsidRPr="00A92E83">
        <w:rPr>
          <w:sz w:val="28"/>
          <w:szCs w:val="28"/>
          <w:rtl/>
        </w:rPr>
        <w:t xml:space="preserve"> </w:t>
      </w:r>
      <w:r w:rsidR="00416AD7" w:rsidRPr="00A92E83">
        <w:rPr>
          <w:sz w:val="28"/>
          <w:szCs w:val="28"/>
          <w:rtl/>
        </w:rPr>
        <w:t xml:space="preserve">يونيه </w:t>
      </w:r>
      <w:bookmarkStart w:id="0" w:name="_Hlk128756171"/>
      <w:r w:rsidR="00416AD7" w:rsidRPr="00A92E83">
        <w:rPr>
          <w:sz w:val="28"/>
          <w:szCs w:val="28"/>
          <w:lang w:val="en-CA"/>
        </w:rPr>
        <w:t>/</w:t>
      </w:r>
      <w:bookmarkEnd w:id="0"/>
      <w:r w:rsidRPr="00A92E83">
        <w:rPr>
          <w:sz w:val="28"/>
          <w:szCs w:val="28"/>
          <w:rtl/>
        </w:rPr>
        <w:t xml:space="preserve"> </w:t>
      </w:r>
      <w:r w:rsidR="00416AD7" w:rsidRPr="00A92E83">
        <w:rPr>
          <w:sz w:val="28"/>
          <w:szCs w:val="28"/>
          <w:rtl/>
        </w:rPr>
        <w:t xml:space="preserve">حزيران </w:t>
      </w:r>
      <w:r w:rsidRPr="00A92E83">
        <w:rPr>
          <w:sz w:val="28"/>
          <w:szCs w:val="28"/>
          <w:rtl/>
          <w:lang w:bidi="ar-SY"/>
        </w:rPr>
        <w:t>202</w:t>
      </w:r>
      <w:r w:rsidR="00D006A9" w:rsidRPr="00A92E83">
        <w:rPr>
          <w:sz w:val="28"/>
          <w:szCs w:val="28"/>
          <w:rtl/>
          <w:lang w:bidi="ar-SY"/>
        </w:rPr>
        <w:t>3</w:t>
      </w:r>
    </w:p>
    <w:p w14:paraId="3391D08E" w14:textId="71C5D3A5" w:rsidR="00702662" w:rsidRPr="00A92E83" w:rsidRDefault="00C8013D" w:rsidP="00702662">
      <w:pPr>
        <w:bidi/>
        <w:jc w:val="left"/>
        <w:rPr>
          <w:sz w:val="28"/>
          <w:szCs w:val="28"/>
          <w:rtl/>
          <w:lang w:val="en-US" w:eastAsia="zh-CN" w:bidi="ar-SY"/>
        </w:rPr>
      </w:pPr>
      <w:r w:rsidRPr="00A92E83">
        <w:rPr>
          <w:sz w:val="28"/>
          <w:szCs w:val="28"/>
          <w:rtl/>
        </w:rPr>
        <w:t>البند</w:t>
      </w:r>
      <w:r w:rsidRPr="00A92E83">
        <w:rPr>
          <w:sz w:val="28"/>
          <w:szCs w:val="28"/>
        </w:rPr>
        <w:t xml:space="preserve">9 </w:t>
      </w:r>
      <w:r w:rsidRPr="00A92E83">
        <w:rPr>
          <w:sz w:val="28"/>
          <w:szCs w:val="28"/>
          <w:rtl/>
        </w:rPr>
        <w:t>(ج) من جدول الأعمال المؤقت</w:t>
      </w:r>
      <w:r w:rsidRPr="00A92E83">
        <w:rPr>
          <w:rStyle w:val="FootnoteReference"/>
          <w:sz w:val="28"/>
          <w:szCs w:val="28"/>
          <w:rtl/>
        </w:rPr>
        <w:footnoteReference w:id="1"/>
      </w:r>
    </w:p>
    <w:p w14:paraId="7BFAB9D0" w14:textId="77777777" w:rsidR="007E5D09" w:rsidRPr="00424BD8" w:rsidRDefault="007E5D09">
      <w:pPr>
        <w:pStyle w:val="Heading2"/>
        <w:numPr>
          <w:ilvl w:val="0"/>
          <w:numId w:val="0"/>
        </w:numPr>
        <w:ind w:left="4"/>
        <w:rPr>
          <w:sz w:val="26"/>
          <w:szCs w:val="26"/>
          <w:rtl/>
          <w:lang w:val="en-CA" w:bidi="ar-EG"/>
        </w:rPr>
      </w:pPr>
    </w:p>
    <w:p w14:paraId="2A565122" w14:textId="3BBC4D66" w:rsidR="00C8013D" w:rsidRPr="00424BD8" w:rsidRDefault="00C8013D" w:rsidP="00C8013D">
      <w:pPr>
        <w:suppressAutoHyphens/>
        <w:bidi/>
        <w:jc w:val="center"/>
        <w:rPr>
          <w:b/>
          <w:sz w:val="26"/>
          <w:szCs w:val="26"/>
          <w:rtl/>
          <w:lang w:bidi="ar-SA"/>
        </w:rPr>
      </w:pPr>
      <w:r w:rsidRPr="00424BD8">
        <w:rPr>
          <w:bCs/>
          <w:sz w:val="26"/>
          <w:szCs w:val="26"/>
          <w:rtl/>
          <w:lang w:bidi="ar-EG"/>
        </w:rPr>
        <w:t xml:space="preserve">مقترح مشروع: </w:t>
      </w:r>
      <w:r w:rsidRPr="00424BD8">
        <w:rPr>
          <w:bCs/>
          <w:sz w:val="26"/>
          <w:szCs w:val="26"/>
          <w:rtl/>
          <w:lang w:bidi="ar-SA"/>
        </w:rPr>
        <w:t>بنما</w:t>
      </w:r>
    </w:p>
    <w:p w14:paraId="4C734F9B" w14:textId="77777777" w:rsidR="00C8013D" w:rsidRPr="00424BD8" w:rsidRDefault="00C8013D" w:rsidP="00C8013D">
      <w:pPr>
        <w:suppressAutoHyphens/>
        <w:bidi/>
        <w:rPr>
          <w:sz w:val="26"/>
          <w:szCs w:val="26"/>
          <w:rtl/>
          <w:lang w:bidi="ar-EG"/>
        </w:rPr>
      </w:pPr>
    </w:p>
    <w:p w14:paraId="7EC1C75E" w14:textId="77777777" w:rsidR="00C8013D" w:rsidRPr="00424BD8" w:rsidRDefault="00C8013D" w:rsidP="00C8013D">
      <w:pPr>
        <w:suppressAutoHyphens/>
        <w:bidi/>
        <w:rPr>
          <w:sz w:val="26"/>
          <w:szCs w:val="26"/>
        </w:rPr>
      </w:pPr>
    </w:p>
    <w:p w14:paraId="6B0A6E16" w14:textId="77777777" w:rsidR="00C8013D" w:rsidRPr="00424BD8" w:rsidRDefault="00C8013D" w:rsidP="00C8013D">
      <w:pPr>
        <w:suppressAutoHyphens/>
        <w:bidi/>
        <w:ind w:firstLine="720"/>
        <w:rPr>
          <w:sz w:val="26"/>
          <w:szCs w:val="26"/>
        </w:rPr>
      </w:pPr>
      <w:r w:rsidRPr="00424BD8">
        <w:rPr>
          <w:sz w:val="26"/>
          <w:szCs w:val="26"/>
          <w:rtl/>
        </w:rPr>
        <w:t>تتألف هذه الوثيقة من تعليقات الأمانة وتوصيتها على مقترح المشروع التالي:</w:t>
      </w:r>
    </w:p>
    <w:p w14:paraId="0A2E3576" w14:textId="77777777" w:rsidR="00C8013D" w:rsidRPr="00424BD8" w:rsidRDefault="00C8013D" w:rsidP="00C8013D">
      <w:pPr>
        <w:suppressAutoHyphens/>
        <w:bidi/>
        <w:rPr>
          <w:sz w:val="26"/>
          <w:szCs w:val="26"/>
        </w:rPr>
      </w:pPr>
    </w:p>
    <w:p w14:paraId="29C59FE6" w14:textId="77777777" w:rsidR="00C8013D" w:rsidRPr="00424BD8" w:rsidRDefault="00C8013D" w:rsidP="00C8013D">
      <w:pPr>
        <w:suppressAutoHyphens/>
        <w:bidi/>
        <w:rPr>
          <w:sz w:val="26"/>
          <w:szCs w:val="26"/>
          <w:u w:val="single"/>
          <w:rtl/>
          <w:lang w:bidi="ar-EG"/>
        </w:rPr>
      </w:pPr>
      <w:r w:rsidRPr="00424BD8">
        <w:rPr>
          <w:sz w:val="26"/>
          <w:szCs w:val="26"/>
          <w:u w:val="single"/>
          <w:rtl/>
          <w:lang w:val="en-US"/>
        </w:rPr>
        <w:t>الإزالة</w:t>
      </w:r>
    </w:p>
    <w:p w14:paraId="1D93FE98" w14:textId="77777777" w:rsidR="00C8013D" w:rsidRPr="00424BD8" w:rsidRDefault="00C8013D" w:rsidP="00C8013D">
      <w:pPr>
        <w:suppressAutoHyphens/>
        <w:bidi/>
        <w:rPr>
          <w:sz w:val="26"/>
          <w:szCs w:val="26"/>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8"/>
        <w:gridCol w:w="2492"/>
      </w:tblGrid>
      <w:tr w:rsidR="00C8013D" w:rsidRPr="00424BD8" w14:paraId="65805E91" w14:textId="77777777" w:rsidTr="00FE7E0B">
        <w:tc>
          <w:tcPr>
            <w:tcW w:w="6858" w:type="dxa"/>
          </w:tcPr>
          <w:p w14:paraId="519ABDFF" w14:textId="09AA5667" w:rsidR="00C8013D" w:rsidRPr="00424BD8" w:rsidRDefault="00C8013D" w:rsidP="00FE7E0B">
            <w:pPr>
              <w:pStyle w:val="ListParagraph"/>
              <w:numPr>
                <w:ilvl w:val="0"/>
                <w:numId w:val="23"/>
              </w:numPr>
              <w:suppressAutoHyphens/>
              <w:bidi/>
              <w:ind w:hanging="833"/>
              <w:rPr>
                <w:sz w:val="26"/>
                <w:szCs w:val="26"/>
              </w:rPr>
            </w:pPr>
            <w:r w:rsidRPr="00424BD8">
              <w:rPr>
                <w:sz w:val="26"/>
                <w:szCs w:val="26"/>
                <w:rtl/>
                <w:lang w:val="en-US"/>
              </w:rPr>
              <w:t>خطة إدارة إزالة المواد الهيدروكلوروفلوروكربونية (المرحلة الثالثة، الشريحة الثانية)</w:t>
            </w:r>
          </w:p>
        </w:tc>
        <w:tc>
          <w:tcPr>
            <w:tcW w:w="2492" w:type="dxa"/>
          </w:tcPr>
          <w:p w14:paraId="3877C2FE" w14:textId="2F0DF6DE" w:rsidR="00C8013D" w:rsidRPr="00424BD8" w:rsidRDefault="00C8013D" w:rsidP="00FE7E0B">
            <w:pPr>
              <w:suppressAutoHyphens/>
              <w:bidi/>
              <w:ind w:left="1123"/>
              <w:jc w:val="left"/>
              <w:rPr>
                <w:sz w:val="26"/>
                <w:szCs w:val="26"/>
                <w:rtl/>
                <w:lang w:val="en-US" w:bidi="ar-SA"/>
              </w:rPr>
            </w:pPr>
            <w:r w:rsidRPr="00424BD8">
              <w:rPr>
                <w:sz w:val="26"/>
                <w:szCs w:val="26"/>
                <w:rtl/>
                <w:lang w:bidi="ar-EG"/>
              </w:rPr>
              <w:t>برنامج الأمم المتحدة الإنمائي</w:t>
            </w:r>
          </w:p>
        </w:tc>
      </w:tr>
    </w:tbl>
    <w:p w14:paraId="5CB765C9" w14:textId="77777777" w:rsidR="007E5D09" w:rsidRPr="00424BD8" w:rsidRDefault="007E5D09" w:rsidP="00C8013D">
      <w:pPr>
        <w:pStyle w:val="StyleHeader4Para4Left0Firstline0"/>
        <w:numPr>
          <w:ilvl w:val="0"/>
          <w:numId w:val="0"/>
        </w:numPr>
        <w:bidi/>
        <w:rPr>
          <w:sz w:val="26"/>
          <w:szCs w:val="26"/>
          <w:rtl/>
          <w:lang w:bidi="ar-SA"/>
        </w:rPr>
      </w:pPr>
    </w:p>
    <w:p w14:paraId="02C8A85D" w14:textId="77777777" w:rsidR="007E5D09" w:rsidRPr="00424BD8" w:rsidRDefault="00E1360E">
      <w:pPr>
        <w:pStyle w:val="StyleHeader4Para4Left0Firstline0"/>
        <w:numPr>
          <w:ilvl w:val="0"/>
          <w:numId w:val="0"/>
        </w:numPr>
        <w:rPr>
          <w:sz w:val="26"/>
          <w:szCs w:val="26"/>
        </w:rPr>
      </w:pPr>
      <w:r w:rsidRPr="00424BD8">
        <w:rPr>
          <w:sz w:val="26"/>
          <w:szCs w:val="26"/>
        </w:rPr>
        <w:br w:type="page"/>
      </w:r>
    </w:p>
    <w:p w14:paraId="7B6A8024" w14:textId="77777777" w:rsidR="00C67A5E" w:rsidRPr="00424BD8" w:rsidRDefault="00C67A5E" w:rsidP="00C67A5E">
      <w:pPr>
        <w:bidi/>
        <w:jc w:val="center"/>
        <w:rPr>
          <w:bCs/>
          <w:sz w:val="26"/>
          <w:szCs w:val="26"/>
        </w:rPr>
      </w:pPr>
      <w:r w:rsidRPr="00424BD8">
        <w:rPr>
          <w:bCs/>
          <w:sz w:val="26"/>
          <w:szCs w:val="26"/>
          <w:rtl/>
        </w:rPr>
        <w:lastRenderedPageBreak/>
        <w:t>ورقة تقييم المشروع – المشروعات المتعددة السنوات</w:t>
      </w:r>
    </w:p>
    <w:p w14:paraId="3FC2D0E6" w14:textId="4A0DE643" w:rsidR="00C67A5E" w:rsidRPr="00424BD8" w:rsidRDefault="00C67A5E" w:rsidP="00C67A5E">
      <w:pPr>
        <w:bidi/>
        <w:jc w:val="center"/>
        <w:rPr>
          <w:b/>
          <w:bCs/>
          <w:sz w:val="26"/>
          <w:szCs w:val="26"/>
          <w:rtl/>
        </w:rPr>
      </w:pPr>
      <w:r w:rsidRPr="00424BD8">
        <w:rPr>
          <w:b/>
          <w:bCs/>
          <w:sz w:val="26"/>
          <w:szCs w:val="26"/>
          <w:rtl/>
        </w:rPr>
        <w:t>بنما</w:t>
      </w:r>
    </w:p>
    <w:p w14:paraId="5B9D8D3E" w14:textId="77777777" w:rsidR="00C32C74" w:rsidRPr="00424BD8" w:rsidRDefault="00C32C74" w:rsidP="00C32C74">
      <w:pPr>
        <w:suppressLineNumbers/>
        <w:suppressAutoHyphens/>
        <w:jc w:val="center"/>
        <w:rPr>
          <w:sz w:val="26"/>
          <w:szCs w:val="26"/>
        </w:rPr>
      </w:pPr>
    </w:p>
    <w:tbl>
      <w:tblPr>
        <w:tblStyle w:val="TableGrid"/>
        <w:bidiVisual/>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127"/>
        <w:gridCol w:w="2409"/>
        <w:gridCol w:w="2552"/>
      </w:tblGrid>
      <w:tr w:rsidR="00390E65" w:rsidRPr="006E1B54" w14:paraId="2377A599" w14:textId="77777777" w:rsidTr="00732754">
        <w:trPr>
          <w:trHeight w:val="240"/>
        </w:trPr>
        <w:tc>
          <w:tcPr>
            <w:tcW w:w="2830" w:type="dxa"/>
            <w:tcBorders>
              <w:top w:val="single" w:sz="4" w:space="0" w:color="666699"/>
              <w:left w:val="single" w:sz="4" w:space="0" w:color="666699"/>
              <w:bottom w:val="single" w:sz="4" w:space="0" w:color="666699"/>
              <w:right w:val="single" w:sz="4" w:space="0" w:color="666699"/>
            </w:tcBorders>
            <w:hideMark/>
          </w:tcPr>
          <w:p w14:paraId="464060CF" w14:textId="1340ADA9" w:rsidR="00390E65" w:rsidRPr="006E1B54" w:rsidRDefault="00390E65" w:rsidP="00390E65">
            <w:pPr>
              <w:suppressLineNumbers/>
              <w:suppressAutoHyphens/>
              <w:bidi/>
              <w:jc w:val="left"/>
              <w:rPr>
                <w:b/>
                <w:sz w:val="16"/>
                <w:szCs w:val="16"/>
              </w:rPr>
            </w:pPr>
            <w:r w:rsidRPr="006E1B54">
              <w:rPr>
                <w:bCs/>
                <w:sz w:val="16"/>
                <w:szCs w:val="16"/>
                <w:rtl/>
                <w:lang w:bidi="ar-AE"/>
              </w:rPr>
              <w:t>(أولا) عنوان المشروع</w:t>
            </w:r>
          </w:p>
        </w:tc>
        <w:tc>
          <w:tcPr>
            <w:tcW w:w="2127" w:type="dxa"/>
            <w:tcBorders>
              <w:top w:val="single" w:sz="4" w:space="0" w:color="666699"/>
              <w:left w:val="single" w:sz="4" w:space="0" w:color="666699"/>
              <w:bottom w:val="single" w:sz="4" w:space="0" w:color="666699"/>
              <w:right w:val="single" w:sz="4" w:space="0" w:color="666699"/>
            </w:tcBorders>
            <w:hideMark/>
          </w:tcPr>
          <w:p w14:paraId="2ECEC482" w14:textId="47BA57A6" w:rsidR="00390E65" w:rsidRPr="006E1B54" w:rsidRDefault="00390E65" w:rsidP="00390E65">
            <w:pPr>
              <w:suppressLineNumbers/>
              <w:suppressAutoHyphens/>
              <w:bidi/>
              <w:jc w:val="center"/>
              <w:rPr>
                <w:b/>
                <w:sz w:val="16"/>
                <w:szCs w:val="16"/>
                <w:rtl/>
                <w:lang w:bidi="ar-SA"/>
              </w:rPr>
            </w:pPr>
            <w:r w:rsidRPr="006E1B54">
              <w:rPr>
                <w:bCs/>
                <w:sz w:val="16"/>
                <w:szCs w:val="16"/>
                <w:rtl/>
                <w:lang w:bidi="ar-AE"/>
              </w:rPr>
              <w:t>الوكالة</w:t>
            </w:r>
          </w:p>
        </w:tc>
        <w:tc>
          <w:tcPr>
            <w:tcW w:w="2409" w:type="dxa"/>
            <w:tcBorders>
              <w:top w:val="single" w:sz="4" w:space="0" w:color="666699"/>
              <w:left w:val="single" w:sz="4" w:space="0" w:color="666699"/>
              <w:bottom w:val="single" w:sz="4" w:space="0" w:color="666699"/>
              <w:right w:val="single" w:sz="4" w:space="0" w:color="666699"/>
            </w:tcBorders>
            <w:hideMark/>
          </w:tcPr>
          <w:p w14:paraId="4D558ADD" w14:textId="7448C8E9" w:rsidR="00390E65" w:rsidRPr="006E1B54" w:rsidRDefault="00390E65" w:rsidP="00390E65">
            <w:pPr>
              <w:suppressLineNumbers/>
              <w:suppressAutoHyphens/>
              <w:bidi/>
              <w:jc w:val="center"/>
              <w:rPr>
                <w:b/>
                <w:sz w:val="16"/>
                <w:szCs w:val="16"/>
              </w:rPr>
            </w:pPr>
            <w:r w:rsidRPr="006E1B54">
              <w:rPr>
                <w:b/>
                <w:bCs/>
                <w:sz w:val="16"/>
                <w:szCs w:val="16"/>
                <w:rtl/>
              </w:rPr>
              <w:t>الاجتماع الذي ووفق فيه عليها</w:t>
            </w:r>
          </w:p>
        </w:tc>
        <w:tc>
          <w:tcPr>
            <w:tcW w:w="2552" w:type="dxa"/>
            <w:tcBorders>
              <w:top w:val="single" w:sz="4" w:space="0" w:color="666699"/>
              <w:left w:val="single" w:sz="4" w:space="0" w:color="666699"/>
              <w:bottom w:val="single" w:sz="4" w:space="0" w:color="666699"/>
              <w:right w:val="single" w:sz="4" w:space="0" w:color="666699"/>
            </w:tcBorders>
            <w:hideMark/>
          </w:tcPr>
          <w:p w14:paraId="65BD1FBE" w14:textId="2A565F47" w:rsidR="00390E65" w:rsidRPr="006E1B54" w:rsidRDefault="00390E65" w:rsidP="00390E65">
            <w:pPr>
              <w:suppressLineNumbers/>
              <w:suppressAutoHyphens/>
              <w:bidi/>
              <w:jc w:val="center"/>
              <w:rPr>
                <w:b/>
                <w:sz w:val="16"/>
                <w:szCs w:val="16"/>
              </w:rPr>
            </w:pPr>
            <w:r w:rsidRPr="006E1B54">
              <w:rPr>
                <w:b/>
                <w:bCs/>
                <w:sz w:val="16"/>
                <w:szCs w:val="16"/>
                <w:rtl/>
              </w:rPr>
              <w:t>تدابير الرقابة</w:t>
            </w:r>
          </w:p>
        </w:tc>
      </w:tr>
      <w:tr w:rsidR="00390E65" w:rsidRPr="006E1B54" w14:paraId="6238E0F4" w14:textId="77777777" w:rsidTr="002302B2">
        <w:trPr>
          <w:trHeight w:val="240"/>
        </w:trPr>
        <w:tc>
          <w:tcPr>
            <w:tcW w:w="2830" w:type="dxa"/>
            <w:tcBorders>
              <w:top w:val="single" w:sz="4" w:space="0" w:color="666699"/>
              <w:left w:val="single" w:sz="4" w:space="0" w:color="666699"/>
              <w:bottom w:val="single" w:sz="4" w:space="0" w:color="666699"/>
              <w:right w:val="single" w:sz="4" w:space="0" w:color="666699"/>
            </w:tcBorders>
            <w:hideMark/>
          </w:tcPr>
          <w:p w14:paraId="4018B5CD" w14:textId="66EEF647" w:rsidR="00390E65" w:rsidRPr="006E1B54" w:rsidRDefault="00390E65" w:rsidP="00390E65">
            <w:pPr>
              <w:suppressLineNumbers/>
              <w:suppressAutoHyphens/>
              <w:bidi/>
              <w:jc w:val="center"/>
              <w:rPr>
                <w:sz w:val="16"/>
                <w:szCs w:val="16"/>
              </w:rPr>
            </w:pPr>
            <w:r w:rsidRPr="006E1B54">
              <w:rPr>
                <w:sz w:val="16"/>
                <w:szCs w:val="16"/>
                <w:rtl/>
                <w:lang w:bidi="ar-AE"/>
              </w:rPr>
              <w:t xml:space="preserve">خطة إدارة إزالة المواد الهيدروكلوروفلوروكربونية </w:t>
            </w:r>
            <w:r w:rsidRPr="006E1B54">
              <w:rPr>
                <w:sz w:val="16"/>
                <w:szCs w:val="16"/>
                <w:rtl/>
                <w:lang w:val="en-US" w:bidi="ar-EG"/>
              </w:rPr>
              <w:t>(المرحلة الثالثة)</w:t>
            </w:r>
          </w:p>
        </w:tc>
        <w:tc>
          <w:tcPr>
            <w:tcW w:w="2127" w:type="dxa"/>
            <w:tcBorders>
              <w:top w:val="single" w:sz="4" w:space="0" w:color="666699"/>
              <w:left w:val="single" w:sz="4" w:space="0" w:color="666699"/>
              <w:bottom w:val="single" w:sz="4" w:space="0" w:color="666699"/>
              <w:right w:val="single" w:sz="4" w:space="0" w:color="666699"/>
            </w:tcBorders>
          </w:tcPr>
          <w:p w14:paraId="0F033D70" w14:textId="0CF251D1" w:rsidR="00390E65" w:rsidRPr="006E1B54" w:rsidRDefault="00390E65" w:rsidP="00390E65">
            <w:pPr>
              <w:suppressLineNumbers/>
              <w:suppressAutoHyphens/>
              <w:bidi/>
              <w:jc w:val="center"/>
              <w:rPr>
                <w:sz w:val="16"/>
                <w:szCs w:val="16"/>
              </w:rPr>
            </w:pPr>
            <w:r w:rsidRPr="006E1B54">
              <w:rPr>
                <w:color w:val="000000" w:themeColor="text1"/>
                <w:sz w:val="16"/>
                <w:szCs w:val="16"/>
                <w:rtl/>
              </w:rPr>
              <w:t>برنامج الأمم المتحدة الإنمائي (الوكالة الرئيسية)</w:t>
            </w:r>
          </w:p>
        </w:tc>
        <w:tc>
          <w:tcPr>
            <w:tcW w:w="2409" w:type="dxa"/>
            <w:tcBorders>
              <w:top w:val="single" w:sz="4" w:space="0" w:color="666699"/>
              <w:left w:val="single" w:sz="4" w:space="0" w:color="666699"/>
              <w:bottom w:val="single" w:sz="4" w:space="0" w:color="666699"/>
              <w:right w:val="single" w:sz="4" w:space="0" w:color="666699"/>
            </w:tcBorders>
          </w:tcPr>
          <w:p w14:paraId="0A589B80" w14:textId="1AAAC78D" w:rsidR="00390E65" w:rsidRPr="006E1B54" w:rsidRDefault="00390E65" w:rsidP="00390E65">
            <w:pPr>
              <w:suppressLineNumbers/>
              <w:suppressAutoHyphens/>
              <w:bidi/>
              <w:jc w:val="center"/>
              <w:rPr>
                <w:sz w:val="16"/>
                <w:szCs w:val="16"/>
              </w:rPr>
            </w:pPr>
            <w:r w:rsidRPr="006E1B54">
              <w:rPr>
                <w:sz w:val="16"/>
                <w:szCs w:val="16"/>
                <w:rtl/>
              </w:rPr>
              <w:t>السادس والثمانون</w:t>
            </w:r>
          </w:p>
        </w:tc>
        <w:tc>
          <w:tcPr>
            <w:tcW w:w="2552" w:type="dxa"/>
            <w:tcBorders>
              <w:top w:val="single" w:sz="4" w:space="0" w:color="666699"/>
              <w:left w:val="single" w:sz="4" w:space="0" w:color="666699"/>
              <w:bottom w:val="single" w:sz="4" w:space="0" w:color="666699"/>
              <w:right w:val="single" w:sz="4" w:space="0" w:color="666699"/>
            </w:tcBorders>
            <w:vAlign w:val="center"/>
          </w:tcPr>
          <w:p w14:paraId="04523E9E" w14:textId="36DA796D" w:rsidR="00390E65" w:rsidRPr="006E1B54" w:rsidRDefault="009A0D7B" w:rsidP="00390E65">
            <w:pPr>
              <w:suppressLineNumbers/>
              <w:suppressAutoHyphens/>
              <w:bidi/>
              <w:jc w:val="center"/>
              <w:rPr>
                <w:sz w:val="16"/>
                <w:szCs w:val="16"/>
                <w:rtl/>
                <w:lang w:val="en-US" w:bidi="ar-EG"/>
              </w:rPr>
            </w:pPr>
            <w:r w:rsidRPr="006E1B54">
              <w:rPr>
                <w:sz w:val="16"/>
                <w:szCs w:val="16"/>
                <w:rtl/>
                <w:lang w:bidi="ar-EG"/>
              </w:rPr>
              <w:t>100%</w:t>
            </w:r>
            <w:r w:rsidR="00390E65" w:rsidRPr="006E1B54">
              <w:rPr>
                <w:sz w:val="16"/>
                <w:szCs w:val="16"/>
              </w:rPr>
              <w:t xml:space="preserve"> </w:t>
            </w:r>
            <w:r w:rsidR="00390E65" w:rsidRPr="006E1B54">
              <w:rPr>
                <w:sz w:val="16"/>
                <w:szCs w:val="16"/>
                <w:rtl/>
              </w:rPr>
              <w:t xml:space="preserve"> </w:t>
            </w:r>
            <w:r w:rsidR="002E34A3" w:rsidRPr="006E1B54">
              <w:rPr>
                <w:sz w:val="16"/>
                <w:szCs w:val="16"/>
                <w:rtl/>
              </w:rPr>
              <w:t xml:space="preserve">إزالة </w:t>
            </w:r>
            <w:r w:rsidR="00390E65" w:rsidRPr="006E1B54">
              <w:rPr>
                <w:sz w:val="16"/>
                <w:szCs w:val="16"/>
                <w:rtl/>
              </w:rPr>
              <w:t xml:space="preserve">بحلول عام  </w:t>
            </w:r>
            <w:r w:rsidR="00390E65" w:rsidRPr="006E1B54">
              <w:rPr>
                <w:sz w:val="16"/>
                <w:szCs w:val="16"/>
              </w:rPr>
              <w:t xml:space="preserve"> </w:t>
            </w:r>
            <w:r w:rsidRPr="006E1B54">
              <w:rPr>
                <w:sz w:val="16"/>
                <w:szCs w:val="16"/>
              </w:rPr>
              <w:t>2030</w:t>
            </w:r>
          </w:p>
        </w:tc>
      </w:tr>
    </w:tbl>
    <w:p w14:paraId="3B1ADB44" w14:textId="77777777" w:rsidR="00C32C74" w:rsidRPr="006E1B54" w:rsidRDefault="00C32C74" w:rsidP="00C32C74">
      <w:pPr>
        <w:suppressLineNumbers/>
        <w:suppressAutoHyphens/>
        <w:jc w:val="center"/>
        <w:rPr>
          <w:sz w:val="16"/>
          <w:szCs w:val="16"/>
        </w:rPr>
      </w:pPr>
    </w:p>
    <w:tbl>
      <w:tblPr>
        <w:tblStyle w:val="TableGrid"/>
        <w:bidiVisual/>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82"/>
        <w:gridCol w:w="2410"/>
        <w:gridCol w:w="2826"/>
      </w:tblGrid>
      <w:tr w:rsidR="00C32C74" w:rsidRPr="006E1B54" w14:paraId="0A478CC6" w14:textId="77777777" w:rsidTr="00390E65">
        <w:trPr>
          <w:trHeight w:val="43"/>
        </w:trPr>
        <w:tc>
          <w:tcPr>
            <w:tcW w:w="4682" w:type="dxa"/>
            <w:tcBorders>
              <w:top w:val="single" w:sz="4" w:space="0" w:color="666699"/>
              <w:left w:val="single" w:sz="4" w:space="0" w:color="666699"/>
              <w:bottom w:val="single" w:sz="4" w:space="0" w:color="666699"/>
              <w:right w:val="single" w:sz="4" w:space="0" w:color="666699"/>
            </w:tcBorders>
            <w:hideMark/>
          </w:tcPr>
          <w:p w14:paraId="105A8564" w14:textId="4CB11FDC" w:rsidR="00C32C74" w:rsidRPr="006E1B54" w:rsidRDefault="00390E65" w:rsidP="00390E65">
            <w:pPr>
              <w:suppressLineNumbers/>
              <w:suppressAutoHyphens/>
              <w:bidi/>
              <w:jc w:val="left"/>
              <w:rPr>
                <w:b/>
                <w:sz w:val="16"/>
                <w:szCs w:val="16"/>
              </w:rPr>
            </w:pPr>
            <w:r w:rsidRPr="006E1B54">
              <w:rPr>
                <w:bCs/>
                <w:sz w:val="16"/>
                <w:szCs w:val="16"/>
                <w:rtl/>
                <w:lang w:bidi="ar-AE"/>
              </w:rPr>
              <w:t xml:space="preserve">(ثانيا) أحدث بيانات المادة </w:t>
            </w:r>
            <w:r w:rsidRPr="006E1B54">
              <w:rPr>
                <w:b/>
                <w:sz w:val="16"/>
                <w:szCs w:val="16"/>
              </w:rPr>
              <w:t>7</w:t>
            </w:r>
            <w:r w:rsidRPr="006E1B54">
              <w:rPr>
                <w:bCs/>
                <w:sz w:val="16"/>
                <w:szCs w:val="16"/>
                <w:rtl/>
                <w:lang w:bidi="ar-AE"/>
              </w:rPr>
              <w:t xml:space="preserve"> (المرفق جيم المجموعة الأولى)</w:t>
            </w:r>
          </w:p>
        </w:tc>
        <w:tc>
          <w:tcPr>
            <w:tcW w:w="2410" w:type="dxa"/>
            <w:tcBorders>
              <w:top w:val="single" w:sz="4" w:space="0" w:color="666699"/>
              <w:left w:val="single" w:sz="4" w:space="0" w:color="666699"/>
              <w:bottom w:val="single" w:sz="4" w:space="0" w:color="666699"/>
              <w:right w:val="single" w:sz="4" w:space="0" w:color="666699"/>
            </w:tcBorders>
            <w:hideMark/>
          </w:tcPr>
          <w:p w14:paraId="7BBBFDF4" w14:textId="208C3FD0" w:rsidR="00C32C74" w:rsidRPr="006E1B54" w:rsidRDefault="00390E65" w:rsidP="00390E65">
            <w:pPr>
              <w:suppressLineNumbers/>
              <w:suppressAutoHyphens/>
              <w:bidi/>
              <w:jc w:val="center"/>
              <w:rPr>
                <w:sz w:val="16"/>
                <w:szCs w:val="16"/>
              </w:rPr>
            </w:pPr>
            <w:r w:rsidRPr="006E1B54">
              <w:rPr>
                <w:sz w:val="16"/>
                <w:szCs w:val="16"/>
                <w:rtl/>
              </w:rPr>
              <w:t xml:space="preserve">السنة: </w:t>
            </w:r>
            <w:r w:rsidRPr="006E1B54">
              <w:rPr>
                <w:sz w:val="16"/>
                <w:szCs w:val="16"/>
              </w:rPr>
              <w:t xml:space="preserve"> 2022</w:t>
            </w:r>
          </w:p>
        </w:tc>
        <w:tc>
          <w:tcPr>
            <w:tcW w:w="2826" w:type="dxa"/>
            <w:tcBorders>
              <w:top w:val="single" w:sz="4" w:space="0" w:color="666699"/>
              <w:left w:val="single" w:sz="4" w:space="0" w:color="666699"/>
              <w:bottom w:val="single" w:sz="4" w:space="0" w:color="666699"/>
              <w:right w:val="single" w:sz="4" w:space="0" w:color="666699"/>
            </w:tcBorders>
            <w:hideMark/>
          </w:tcPr>
          <w:p w14:paraId="760A756B" w14:textId="651A51B6" w:rsidR="00390E65" w:rsidRPr="006E1B54" w:rsidRDefault="00390E65" w:rsidP="00390E65">
            <w:pPr>
              <w:suppressLineNumbers/>
              <w:suppressAutoHyphens/>
              <w:bidi/>
              <w:jc w:val="right"/>
              <w:rPr>
                <w:sz w:val="16"/>
                <w:szCs w:val="16"/>
                <w:rtl/>
                <w:lang w:bidi="ar-SA"/>
              </w:rPr>
            </w:pPr>
            <w:r w:rsidRPr="006E1B54">
              <w:rPr>
                <w:sz w:val="16"/>
                <w:szCs w:val="16"/>
              </w:rPr>
              <w:t>10.11</w:t>
            </w:r>
            <w:r w:rsidRPr="006E1B54">
              <w:rPr>
                <w:sz w:val="16"/>
                <w:szCs w:val="16"/>
                <w:rtl/>
                <w:lang w:bidi="ar-SA"/>
              </w:rPr>
              <w:t xml:space="preserve"> أطنان من قدرات استنفاد الأوزون</w:t>
            </w:r>
          </w:p>
        </w:tc>
      </w:tr>
    </w:tbl>
    <w:p w14:paraId="75F047FE" w14:textId="77777777" w:rsidR="00C32C74" w:rsidRPr="006E1B54" w:rsidRDefault="00C32C74" w:rsidP="00C32C74">
      <w:pPr>
        <w:suppressLineNumbers/>
        <w:suppressAutoHyphens/>
        <w:jc w:val="center"/>
        <w:rPr>
          <w:sz w:val="16"/>
          <w:szCs w:val="16"/>
        </w:rPr>
      </w:pPr>
    </w:p>
    <w:tbl>
      <w:tblPr>
        <w:tblStyle w:val="TableGrid"/>
        <w:bidiVisual/>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80"/>
        <w:gridCol w:w="850"/>
        <w:gridCol w:w="851"/>
        <w:gridCol w:w="702"/>
        <w:gridCol w:w="1418"/>
        <w:gridCol w:w="998"/>
        <w:gridCol w:w="851"/>
        <w:gridCol w:w="709"/>
        <w:gridCol w:w="1134"/>
        <w:gridCol w:w="1125"/>
      </w:tblGrid>
      <w:tr w:rsidR="00C32C74" w:rsidRPr="006E1B54" w14:paraId="531A0670" w14:textId="77777777" w:rsidTr="00A04735">
        <w:trPr>
          <w:trHeight w:val="249"/>
        </w:trPr>
        <w:tc>
          <w:tcPr>
            <w:tcW w:w="7659" w:type="dxa"/>
            <w:gridSpan w:val="8"/>
            <w:tcBorders>
              <w:top w:val="single" w:sz="4" w:space="0" w:color="666699"/>
              <w:left w:val="single" w:sz="4" w:space="0" w:color="666699"/>
              <w:bottom w:val="single" w:sz="4" w:space="0" w:color="666699"/>
              <w:right w:val="single" w:sz="4" w:space="0" w:color="666699"/>
            </w:tcBorders>
            <w:hideMark/>
          </w:tcPr>
          <w:p w14:paraId="1E06C0BB" w14:textId="79C5B4DB" w:rsidR="00C32C74" w:rsidRPr="006E1B54" w:rsidRDefault="00390E65" w:rsidP="00390E65">
            <w:pPr>
              <w:suppressLineNumbers/>
              <w:suppressAutoHyphens/>
              <w:bidi/>
              <w:jc w:val="left"/>
              <w:rPr>
                <w:b/>
                <w:sz w:val="16"/>
                <w:szCs w:val="16"/>
              </w:rPr>
            </w:pPr>
            <w:r w:rsidRPr="006E1B54">
              <w:rPr>
                <w:bCs/>
                <w:sz w:val="16"/>
                <w:szCs w:val="16"/>
                <w:rtl/>
                <w:lang w:bidi="ar-AE"/>
              </w:rPr>
              <w:t>(ثالثا) أحدث البيانات القطاعية للبرنامج القطري (طن من قدرات استنفا</w:t>
            </w:r>
            <w:r w:rsidR="00A04735" w:rsidRPr="006E1B54">
              <w:rPr>
                <w:bCs/>
                <w:sz w:val="16"/>
                <w:szCs w:val="16"/>
                <w:rtl/>
                <w:lang w:bidi="ar-AE"/>
              </w:rPr>
              <w:t>د</w:t>
            </w:r>
            <w:r w:rsidRPr="006E1B54">
              <w:rPr>
                <w:bCs/>
                <w:sz w:val="16"/>
                <w:szCs w:val="16"/>
                <w:rtl/>
                <w:lang w:bidi="ar-AE"/>
              </w:rPr>
              <w:t xml:space="preserve"> الأوزون)</w:t>
            </w:r>
          </w:p>
        </w:tc>
        <w:tc>
          <w:tcPr>
            <w:tcW w:w="2259" w:type="dxa"/>
            <w:gridSpan w:val="2"/>
            <w:tcBorders>
              <w:top w:val="single" w:sz="4" w:space="0" w:color="666699"/>
              <w:left w:val="single" w:sz="4" w:space="0" w:color="666699"/>
              <w:bottom w:val="single" w:sz="4" w:space="0" w:color="666699"/>
              <w:right w:val="single" w:sz="4" w:space="0" w:color="666699"/>
            </w:tcBorders>
            <w:hideMark/>
          </w:tcPr>
          <w:p w14:paraId="041C7751" w14:textId="18E40B5A" w:rsidR="00C32C74" w:rsidRPr="006E1B54" w:rsidRDefault="00390E65" w:rsidP="00390E65">
            <w:pPr>
              <w:suppressLineNumbers/>
              <w:suppressAutoHyphens/>
              <w:bidi/>
              <w:jc w:val="right"/>
              <w:rPr>
                <w:b/>
                <w:sz w:val="16"/>
                <w:szCs w:val="16"/>
              </w:rPr>
            </w:pPr>
            <w:r w:rsidRPr="006E1B54">
              <w:rPr>
                <w:bCs/>
                <w:sz w:val="16"/>
                <w:szCs w:val="16"/>
                <w:rtl/>
              </w:rPr>
              <w:t>السنة:</w:t>
            </w:r>
            <w:r w:rsidRPr="006E1B54">
              <w:rPr>
                <w:b/>
                <w:sz w:val="16"/>
                <w:szCs w:val="16"/>
                <w:rtl/>
              </w:rPr>
              <w:t xml:space="preserve"> </w:t>
            </w:r>
            <w:r w:rsidRPr="006E1B54">
              <w:rPr>
                <w:b/>
                <w:sz w:val="16"/>
                <w:szCs w:val="16"/>
              </w:rPr>
              <w:t xml:space="preserve"> 2022</w:t>
            </w:r>
          </w:p>
        </w:tc>
      </w:tr>
      <w:tr w:rsidR="00520164" w:rsidRPr="006E1B54" w14:paraId="1D2FDBDD" w14:textId="77777777" w:rsidTr="00A04735">
        <w:trPr>
          <w:trHeight w:val="249"/>
        </w:trPr>
        <w:tc>
          <w:tcPr>
            <w:tcW w:w="1280" w:type="dxa"/>
            <w:tcBorders>
              <w:top w:val="single" w:sz="4" w:space="0" w:color="666699"/>
              <w:left w:val="single" w:sz="4" w:space="0" w:color="666699"/>
              <w:bottom w:val="single" w:sz="4" w:space="0" w:color="666699"/>
              <w:right w:val="single" w:sz="4" w:space="0" w:color="666699"/>
            </w:tcBorders>
            <w:hideMark/>
          </w:tcPr>
          <w:p w14:paraId="2875D061" w14:textId="17D9A777" w:rsidR="00520164" w:rsidRPr="006E1B54" w:rsidRDefault="00520164" w:rsidP="00520164">
            <w:pPr>
              <w:suppressLineNumbers/>
              <w:suppressAutoHyphens/>
              <w:bidi/>
              <w:jc w:val="center"/>
              <w:rPr>
                <w:sz w:val="16"/>
                <w:szCs w:val="16"/>
              </w:rPr>
            </w:pPr>
            <w:r w:rsidRPr="006E1B54">
              <w:rPr>
                <w:sz w:val="16"/>
                <w:szCs w:val="16"/>
                <w:rtl/>
                <w:lang w:bidi="ar-AE"/>
              </w:rPr>
              <w:t>كيميائي</w:t>
            </w:r>
          </w:p>
        </w:tc>
        <w:tc>
          <w:tcPr>
            <w:tcW w:w="850" w:type="dxa"/>
            <w:tcBorders>
              <w:top w:val="single" w:sz="4" w:space="0" w:color="666699"/>
              <w:left w:val="single" w:sz="4" w:space="0" w:color="666699"/>
              <w:bottom w:val="single" w:sz="4" w:space="0" w:color="666699"/>
              <w:right w:val="single" w:sz="4" w:space="0" w:color="666699"/>
            </w:tcBorders>
            <w:hideMark/>
          </w:tcPr>
          <w:p w14:paraId="4AC7DCF9" w14:textId="24276635" w:rsidR="00520164" w:rsidRPr="006E1B54" w:rsidRDefault="00520164" w:rsidP="00520164">
            <w:pPr>
              <w:suppressLineNumbers/>
              <w:suppressAutoHyphens/>
              <w:bidi/>
              <w:jc w:val="center"/>
              <w:rPr>
                <w:sz w:val="16"/>
                <w:szCs w:val="16"/>
              </w:rPr>
            </w:pPr>
            <w:r w:rsidRPr="006E1B54">
              <w:rPr>
                <w:sz w:val="16"/>
                <w:szCs w:val="16"/>
                <w:rtl/>
                <w:lang w:bidi="ar-AE"/>
              </w:rPr>
              <w:t>الأيروصولات</w:t>
            </w:r>
          </w:p>
        </w:tc>
        <w:tc>
          <w:tcPr>
            <w:tcW w:w="851" w:type="dxa"/>
            <w:tcBorders>
              <w:top w:val="single" w:sz="4" w:space="0" w:color="666699"/>
              <w:left w:val="single" w:sz="4" w:space="0" w:color="666699"/>
              <w:bottom w:val="single" w:sz="4" w:space="0" w:color="666699"/>
              <w:right w:val="single" w:sz="4" w:space="0" w:color="666699"/>
            </w:tcBorders>
            <w:hideMark/>
          </w:tcPr>
          <w:p w14:paraId="70751E16" w14:textId="505242B1" w:rsidR="00520164" w:rsidRPr="006E1B54" w:rsidRDefault="00520164" w:rsidP="00520164">
            <w:pPr>
              <w:suppressLineNumbers/>
              <w:suppressAutoHyphens/>
              <w:bidi/>
              <w:jc w:val="center"/>
              <w:rPr>
                <w:sz w:val="16"/>
                <w:szCs w:val="16"/>
              </w:rPr>
            </w:pPr>
            <w:r w:rsidRPr="006E1B54">
              <w:rPr>
                <w:sz w:val="16"/>
                <w:szCs w:val="16"/>
                <w:rtl/>
                <w:lang w:bidi="ar-AE"/>
              </w:rPr>
              <w:t>الرغاوي</w:t>
            </w:r>
          </w:p>
        </w:tc>
        <w:tc>
          <w:tcPr>
            <w:tcW w:w="702" w:type="dxa"/>
            <w:tcBorders>
              <w:top w:val="single" w:sz="4" w:space="0" w:color="666699"/>
              <w:left w:val="single" w:sz="4" w:space="0" w:color="666699"/>
              <w:bottom w:val="single" w:sz="4" w:space="0" w:color="666699"/>
              <w:right w:val="single" w:sz="4" w:space="0" w:color="666699"/>
            </w:tcBorders>
            <w:hideMark/>
          </w:tcPr>
          <w:p w14:paraId="581025D5" w14:textId="5076A9F5" w:rsidR="00520164" w:rsidRPr="006E1B54" w:rsidRDefault="00520164" w:rsidP="00520164">
            <w:pPr>
              <w:suppressLineNumbers/>
              <w:suppressAutoHyphens/>
              <w:bidi/>
              <w:jc w:val="center"/>
              <w:rPr>
                <w:sz w:val="16"/>
                <w:szCs w:val="16"/>
              </w:rPr>
            </w:pPr>
            <w:r w:rsidRPr="006E1B54">
              <w:rPr>
                <w:sz w:val="16"/>
                <w:szCs w:val="16"/>
                <w:rtl/>
                <w:lang w:bidi="ar-AE"/>
              </w:rPr>
              <w:t>مكافحة الحريق</w:t>
            </w:r>
          </w:p>
        </w:tc>
        <w:tc>
          <w:tcPr>
            <w:tcW w:w="2416" w:type="dxa"/>
            <w:gridSpan w:val="2"/>
            <w:tcBorders>
              <w:top w:val="single" w:sz="4" w:space="0" w:color="666699"/>
              <w:left w:val="single" w:sz="4" w:space="0" w:color="666699"/>
              <w:bottom w:val="single" w:sz="4" w:space="0" w:color="666699"/>
              <w:right w:val="single" w:sz="4" w:space="0" w:color="666699"/>
            </w:tcBorders>
            <w:hideMark/>
          </w:tcPr>
          <w:p w14:paraId="7E882F52" w14:textId="2D996401" w:rsidR="00520164" w:rsidRPr="006E1B54" w:rsidRDefault="00520164" w:rsidP="00520164">
            <w:pPr>
              <w:suppressLineNumbers/>
              <w:suppressAutoHyphens/>
              <w:bidi/>
              <w:jc w:val="center"/>
              <w:rPr>
                <w:sz w:val="16"/>
                <w:szCs w:val="16"/>
              </w:rPr>
            </w:pPr>
            <w:r w:rsidRPr="006E1B54">
              <w:rPr>
                <w:sz w:val="16"/>
                <w:szCs w:val="16"/>
                <w:rtl/>
                <w:lang w:bidi="ar-AE"/>
              </w:rPr>
              <w:t>التبريد</w:t>
            </w:r>
          </w:p>
        </w:tc>
        <w:tc>
          <w:tcPr>
            <w:tcW w:w="851" w:type="dxa"/>
            <w:tcBorders>
              <w:top w:val="single" w:sz="4" w:space="0" w:color="666699"/>
              <w:left w:val="single" w:sz="4" w:space="0" w:color="666699"/>
              <w:bottom w:val="single" w:sz="4" w:space="0" w:color="666699"/>
              <w:right w:val="single" w:sz="4" w:space="0" w:color="666699"/>
            </w:tcBorders>
            <w:hideMark/>
          </w:tcPr>
          <w:p w14:paraId="498C5FEA" w14:textId="28CD3D48" w:rsidR="00520164" w:rsidRPr="006E1B54" w:rsidRDefault="00520164" w:rsidP="00520164">
            <w:pPr>
              <w:suppressLineNumbers/>
              <w:suppressAutoHyphens/>
              <w:bidi/>
              <w:jc w:val="center"/>
              <w:rPr>
                <w:sz w:val="16"/>
                <w:szCs w:val="16"/>
              </w:rPr>
            </w:pPr>
            <w:r w:rsidRPr="006E1B54">
              <w:rPr>
                <w:sz w:val="16"/>
                <w:szCs w:val="16"/>
                <w:rtl/>
                <w:lang w:bidi="ar-AE"/>
              </w:rPr>
              <w:t>المذيبات</w:t>
            </w:r>
          </w:p>
        </w:tc>
        <w:tc>
          <w:tcPr>
            <w:tcW w:w="709" w:type="dxa"/>
            <w:tcBorders>
              <w:top w:val="single" w:sz="4" w:space="0" w:color="666699"/>
              <w:left w:val="single" w:sz="4" w:space="0" w:color="666699"/>
              <w:bottom w:val="single" w:sz="4" w:space="0" w:color="666699"/>
              <w:right w:val="single" w:sz="4" w:space="0" w:color="666699"/>
            </w:tcBorders>
            <w:hideMark/>
          </w:tcPr>
          <w:p w14:paraId="2948690E" w14:textId="294E987B" w:rsidR="00520164" w:rsidRPr="006E1B54" w:rsidRDefault="00520164" w:rsidP="00520164">
            <w:pPr>
              <w:suppressLineNumbers/>
              <w:suppressAutoHyphens/>
              <w:bidi/>
              <w:jc w:val="center"/>
              <w:rPr>
                <w:sz w:val="16"/>
                <w:szCs w:val="16"/>
              </w:rPr>
            </w:pPr>
            <w:r w:rsidRPr="006E1B54">
              <w:rPr>
                <w:sz w:val="16"/>
                <w:szCs w:val="16"/>
                <w:rtl/>
                <w:lang w:bidi="ar-AE"/>
              </w:rPr>
              <w:t>عوامل التصنيع</w:t>
            </w:r>
          </w:p>
        </w:tc>
        <w:tc>
          <w:tcPr>
            <w:tcW w:w="1134" w:type="dxa"/>
            <w:tcBorders>
              <w:top w:val="single" w:sz="4" w:space="0" w:color="666699"/>
              <w:left w:val="single" w:sz="4" w:space="0" w:color="666699"/>
              <w:bottom w:val="single" w:sz="4" w:space="0" w:color="666699"/>
              <w:right w:val="single" w:sz="4" w:space="0" w:color="666699"/>
            </w:tcBorders>
            <w:hideMark/>
          </w:tcPr>
          <w:p w14:paraId="59F2F7C8" w14:textId="5D5A549F" w:rsidR="00520164" w:rsidRPr="006E1B54" w:rsidRDefault="00520164" w:rsidP="00520164">
            <w:pPr>
              <w:suppressLineNumbers/>
              <w:suppressAutoHyphens/>
              <w:bidi/>
              <w:jc w:val="center"/>
              <w:rPr>
                <w:sz w:val="16"/>
                <w:szCs w:val="16"/>
              </w:rPr>
            </w:pPr>
            <w:r w:rsidRPr="006E1B54">
              <w:rPr>
                <w:sz w:val="16"/>
                <w:szCs w:val="16"/>
                <w:rtl/>
                <w:lang w:bidi="ar-AE"/>
              </w:rPr>
              <w:t>الاستخدامات المعملية</w:t>
            </w:r>
          </w:p>
        </w:tc>
        <w:tc>
          <w:tcPr>
            <w:tcW w:w="1125" w:type="dxa"/>
            <w:tcBorders>
              <w:top w:val="single" w:sz="4" w:space="0" w:color="666699"/>
              <w:left w:val="single" w:sz="4" w:space="0" w:color="666699"/>
              <w:bottom w:val="single" w:sz="4" w:space="0" w:color="666699"/>
              <w:right w:val="single" w:sz="4" w:space="0" w:color="666699"/>
            </w:tcBorders>
            <w:hideMark/>
          </w:tcPr>
          <w:p w14:paraId="3A49A6A3" w14:textId="77777777" w:rsidR="00520164" w:rsidRPr="006E1B54" w:rsidRDefault="00520164" w:rsidP="00520164">
            <w:pPr>
              <w:bidi/>
              <w:jc w:val="center"/>
              <w:rPr>
                <w:sz w:val="16"/>
                <w:szCs w:val="16"/>
                <w:rtl/>
                <w:lang w:bidi="ar-AE"/>
              </w:rPr>
            </w:pPr>
            <w:r w:rsidRPr="006E1B54">
              <w:rPr>
                <w:sz w:val="16"/>
                <w:szCs w:val="16"/>
                <w:rtl/>
                <w:lang w:bidi="ar-AE"/>
              </w:rPr>
              <w:t>إجمالي</w:t>
            </w:r>
          </w:p>
          <w:p w14:paraId="59188840" w14:textId="368A8D7D" w:rsidR="00520164" w:rsidRPr="006E1B54" w:rsidRDefault="00520164" w:rsidP="00520164">
            <w:pPr>
              <w:suppressLineNumbers/>
              <w:suppressAutoHyphens/>
              <w:bidi/>
              <w:jc w:val="center"/>
              <w:rPr>
                <w:sz w:val="16"/>
                <w:szCs w:val="16"/>
              </w:rPr>
            </w:pPr>
            <w:r w:rsidRPr="006E1B54">
              <w:rPr>
                <w:sz w:val="16"/>
                <w:szCs w:val="16"/>
                <w:rtl/>
                <w:lang w:bidi="ar-AE"/>
              </w:rPr>
              <w:t>الاستهلاك القطاعي</w:t>
            </w:r>
          </w:p>
        </w:tc>
      </w:tr>
      <w:tr w:rsidR="00C32C74" w:rsidRPr="006E1B54" w14:paraId="61815EB4" w14:textId="77777777" w:rsidTr="00A04735">
        <w:trPr>
          <w:trHeight w:val="249"/>
        </w:trPr>
        <w:tc>
          <w:tcPr>
            <w:tcW w:w="3683" w:type="dxa"/>
            <w:gridSpan w:val="4"/>
            <w:tcBorders>
              <w:top w:val="single" w:sz="4" w:space="0" w:color="666699"/>
              <w:left w:val="single" w:sz="4" w:space="0" w:color="666699"/>
              <w:bottom w:val="single" w:sz="4" w:space="0" w:color="666699"/>
              <w:right w:val="single" w:sz="4" w:space="0" w:color="666699"/>
            </w:tcBorders>
            <w:hideMark/>
          </w:tcPr>
          <w:p w14:paraId="5012743E" w14:textId="77777777" w:rsidR="00C32C74" w:rsidRPr="006E1B54" w:rsidRDefault="00C32C74" w:rsidP="00390E65">
            <w:pPr>
              <w:suppressLineNumbers/>
              <w:suppressAutoHyphens/>
              <w:bidi/>
              <w:jc w:val="center"/>
              <w:rPr>
                <w:sz w:val="16"/>
                <w:szCs w:val="16"/>
              </w:rPr>
            </w:pPr>
            <w:r w:rsidRPr="006E1B54">
              <w:rPr>
                <w:sz w:val="16"/>
                <w:szCs w:val="16"/>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6F0248E2" w14:textId="33CFD451" w:rsidR="00C32C74" w:rsidRPr="006E1B54" w:rsidRDefault="00520164" w:rsidP="00390E65">
            <w:pPr>
              <w:suppressLineNumbers/>
              <w:suppressAutoHyphens/>
              <w:bidi/>
              <w:jc w:val="center"/>
              <w:rPr>
                <w:sz w:val="16"/>
                <w:szCs w:val="16"/>
              </w:rPr>
            </w:pPr>
            <w:r w:rsidRPr="006E1B54">
              <w:rPr>
                <w:sz w:val="16"/>
                <w:szCs w:val="16"/>
                <w:rtl/>
              </w:rPr>
              <w:t>التصنيع</w:t>
            </w:r>
          </w:p>
        </w:tc>
        <w:tc>
          <w:tcPr>
            <w:tcW w:w="998" w:type="dxa"/>
            <w:tcBorders>
              <w:top w:val="single" w:sz="4" w:space="0" w:color="666699"/>
              <w:left w:val="single" w:sz="4" w:space="0" w:color="666699"/>
              <w:bottom w:val="single" w:sz="4" w:space="0" w:color="666699"/>
              <w:right w:val="single" w:sz="4" w:space="0" w:color="666699"/>
            </w:tcBorders>
            <w:hideMark/>
          </w:tcPr>
          <w:p w14:paraId="45B3088D" w14:textId="2A1F00CC" w:rsidR="00C32C74" w:rsidRPr="006E1B54" w:rsidRDefault="00520164" w:rsidP="00390E65">
            <w:pPr>
              <w:suppressLineNumbers/>
              <w:suppressAutoHyphens/>
              <w:bidi/>
              <w:jc w:val="center"/>
              <w:rPr>
                <w:sz w:val="16"/>
                <w:szCs w:val="16"/>
              </w:rPr>
            </w:pPr>
            <w:r w:rsidRPr="006E1B54">
              <w:rPr>
                <w:sz w:val="16"/>
                <w:szCs w:val="16"/>
                <w:rtl/>
              </w:rPr>
              <w:t>الخدمة</w:t>
            </w:r>
          </w:p>
        </w:tc>
        <w:tc>
          <w:tcPr>
            <w:tcW w:w="3819" w:type="dxa"/>
            <w:gridSpan w:val="4"/>
            <w:tcBorders>
              <w:top w:val="single" w:sz="4" w:space="0" w:color="666699"/>
              <w:left w:val="single" w:sz="4" w:space="0" w:color="666699"/>
              <w:bottom w:val="single" w:sz="4" w:space="0" w:color="666699"/>
              <w:right w:val="single" w:sz="4" w:space="0" w:color="666699"/>
            </w:tcBorders>
          </w:tcPr>
          <w:p w14:paraId="005BEC35" w14:textId="77777777" w:rsidR="00C32C74" w:rsidRPr="006E1B54" w:rsidRDefault="00C32C74" w:rsidP="00390E65">
            <w:pPr>
              <w:suppressLineNumbers/>
              <w:suppressAutoHyphens/>
              <w:bidi/>
              <w:jc w:val="center"/>
              <w:rPr>
                <w:sz w:val="16"/>
                <w:szCs w:val="16"/>
              </w:rPr>
            </w:pPr>
          </w:p>
        </w:tc>
      </w:tr>
      <w:tr w:rsidR="00C32C74" w:rsidRPr="006E1B54" w14:paraId="78D3E708" w14:textId="77777777" w:rsidTr="00A04735">
        <w:trPr>
          <w:trHeight w:val="249"/>
        </w:trPr>
        <w:tc>
          <w:tcPr>
            <w:tcW w:w="1280" w:type="dxa"/>
            <w:tcBorders>
              <w:top w:val="single" w:sz="4" w:space="0" w:color="666699"/>
              <w:left w:val="single" w:sz="4" w:space="0" w:color="666699"/>
              <w:bottom w:val="single" w:sz="4" w:space="0" w:color="666699"/>
              <w:right w:val="single" w:sz="4" w:space="0" w:color="666699"/>
            </w:tcBorders>
            <w:hideMark/>
          </w:tcPr>
          <w:p w14:paraId="3B1B1B19" w14:textId="0FD390E8" w:rsidR="00C32C74" w:rsidRPr="006E1B54" w:rsidRDefault="00520164" w:rsidP="00390E65">
            <w:pPr>
              <w:suppressLineNumbers/>
              <w:suppressAutoHyphens/>
              <w:bidi/>
              <w:jc w:val="left"/>
              <w:rPr>
                <w:sz w:val="16"/>
                <w:szCs w:val="16"/>
              </w:rPr>
            </w:pPr>
            <w:r w:rsidRPr="006E1B54">
              <w:rPr>
                <w:sz w:val="16"/>
                <w:szCs w:val="16"/>
                <w:rtl/>
                <w:lang w:bidi="ar-AE"/>
              </w:rPr>
              <w:t>الهيدروكلوروفلوروكربون-</w:t>
            </w:r>
            <w:r w:rsidRPr="006E1B54">
              <w:rPr>
                <w:sz w:val="16"/>
                <w:szCs w:val="16"/>
              </w:rPr>
              <w:t>22</w:t>
            </w:r>
          </w:p>
        </w:tc>
        <w:tc>
          <w:tcPr>
            <w:tcW w:w="850" w:type="dxa"/>
            <w:tcBorders>
              <w:top w:val="single" w:sz="4" w:space="0" w:color="666699"/>
              <w:left w:val="single" w:sz="4" w:space="0" w:color="666699"/>
              <w:bottom w:val="single" w:sz="4" w:space="0" w:color="666699"/>
              <w:right w:val="single" w:sz="4" w:space="0" w:color="666699"/>
            </w:tcBorders>
          </w:tcPr>
          <w:p w14:paraId="19EB720A" w14:textId="77777777" w:rsidR="00C32C74" w:rsidRPr="006E1B54" w:rsidRDefault="00C32C74" w:rsidP="00390E65">
            <w:pPr>
              <w:suppressLineNumbers/>
              <w:suppressAutoHyphens/>
              <w:bidi/>
              <w:jc w:val="right"/>
              <w:rPr>
                <w:sz w:val="16"/>
                <w:szCs w:val="16"/>
              </w:rPr>
            </w:pPr>
          </w:p>
        </w:tc>
        <w:tc>
          <w:tcPr>
            <w:tcW w:w="851" w:type="dxa"/>
            <w:tcBorders>
              <w:top w:val="single" w:sz="4" w:space="0" w:color="666699"/>
              <w:left w:val="single" w:sz="4" w:space="0" w:color="666699"/>
              <w:bottom w:val="single" w:sz="4" w:space="0" w:color="666699"/>
              <w:right w:val="single" w:sz="4" w:space="0" w:color="666699"/>
            </w:tcBorders>
          </w:tcPr>
          <w:p w14:paraId="7882A8F2" w14:textId="77777777" w:rsidR="00C32C74" w:rsidRPr="006E1B54" w:rsidRDefault="00C32C74" w:rsidP="00390E65">
            <w:pPr>
              <w:suppressLineNumbers/>
              <w:suppressAutoHyphens/>
              <w:bidi/>
              <w:jc w:val="right"/>
              <w:rPr>
                <w:sz w:val="16"/>
                <w:szCs w:val="16"/>
              </w:rPr>
            </w:pPr>
          </w:p>
        </w:tc>
        <w:tc>
          <w:tcPr>
            <w:tcW w:w="702" w:type="dxa"/>
            <w:tcBorders>
              <w:top w:val="single" w:sz="4" w:space="0" w:color="666699"/>
              <w:left w:val="single" w:sz="4" w:space="0" w:color="666699"/>
              <w:bottom w:val="single" w:sz="4" w:space="0" w:color="666699"/>
              <w:right w:val="single" w:sz="4" w:space="0" w:color="666699"/>
            </w:tcBorders>
          </w:tcPr>
          <w:p w14:paraId="47983869" w14:textId="77777777" w:rsidR="00C32C74" w:rsidRPr="006E1B54" w:rsidRDefault="00C32C74" w:rsidP="00390E65">
            <w:pPr>
              <w:suppressLineNumbers/>
              <w:suppressAutoHyphens/>
              <w:bidi/>
              <w:jc w:val="right"/>
              <w:rPr>
                <w:sz w:val="16"/>
                <w:szCs w:val="16"/>
              </w:rPr>
            </w:pPr>
          </w:p>
        </w:tc>
        <w:tc>
          <w:tcPr>
            <w:tcW w:w="1418" w:type="dxa"/>
            <w:tcBorders>
              <w:top w:val="single" w:sz="4" w:space="0" w:color="666699"/>
              <w:left w:val="single" w:sz="4" w:space="0" w:color="666699"/>
              <w:bottom w:val="single" w:sz="4" w:space="0" w:color="666699"/>
              <w:right w:val="single" w:sz="4" w:space="0" w:color="666699"/>
            </w:tcBorders>
          </w:tcPr>
          <w:p w14:paraId="35B8EE95" w14:textId="77777777" w:rsidR="00C32C74" w:rsidRPr="006E1B54" w:rsidRDefault="00C32C74" w:rsidP="00390E65">
            <w:pPr>
              <w:suppressLineNumbers/>
              <w:suppressAutoHyphens/>
              <w:bidi/>
              <w:jc w:val="right"/>
              <w:rPr>
                <w:sz w:val="16"/>
                <w:szCs w:val="16"/>
              </w:rPr>
            </w:pPr>
          </w:p>
        </w:tc>
        <w:tc>
          <w:tcPr>
            <w:tcW w:w="998" w:type="dxa"/>
            <w:tcBorders>
              <w:top w:val="single" w:sz="4" w:space="0" w:color="666699"/>
              <w:left w:val="single" w:sz="4" w:space="0" w:color="666699"/>
              <w:bottom w:val="single" w:sz="4" w:space="0" w:color="666699"/>
              <w:right w:val="single" w:sz="4" w:space="0" w:color="666699"/>
            </w:tcBorders>
          </w:tcPr>
          <w:p w14:paraId="12A5AD30" w14:textId="77777777" w:rsidR="00C32C74" w:rsidRPr="006E1B54" w:rsidRDefault="00C32C74" w:rsidP="00390E65">
            <w:pPr>
              <w:suppressLineNumbers/>
              <w:suppressAutoHyphens/>
              <w:bidi/>
              <w:jc w:val="right"/>
              <w:rPr>
                <w:sz w:val="16"/>
                <w:szCs w:val="16"/>
              </w:rPr>
            </w:pPr>
            <w:r w:rsidRPr="006E1B54">
              <w:rPr>
                <w:sz w:val="16"/>
                <w:szCs w:val="16"/>
              </w:rPr>
              <w:t>10.11</w:t>
            </w:r>
          </w:p>
        </w:tc>
        <w:tc>
          <w:tcPr>
            <w:tcW w:w="851" w:type="dxa"/>
            <w:tcBorders>
              <w:top w:val="single" w:sz="4" w:space="0" w:color="666699"/>
              <w:left w:val="single" w:sz="4" w:space="0" w:color="666699"/>
              <w:bottom w:val="single" w:sz="4" w:space="0" w:color="666699"/>
              <w:right w:val="single" w:sz="4" w:space="0" w:color="666699"/>
            </w:tcBorders>
          </w:tcPr>
          <w:p w14:paraId="78F1C2DB" w14:textId="77777777" w:rsidR="00C32C74" w:rsidRPr="006E1B54" w:rsidRDefault="00C32C74" w:rsidP="00390E65">
            <w:pPr>
              <w:suppressLineNumbers/>
              <w:suppressAutoHyphens/>
              <w:bidi/>
              <w:jc w:val="right"/>
              <w:rPr>
                <w:sz w:val="16"/>
                <w:szCs w:val="16"/>
              </w:rPr>
            </w:pPr>
          </w:p>
        </w:tc>
        <w:tc>
          <w:tcPr>
            <w:tcW w:w="709" w:type="dxa"/>
            <w:tcBorders>
              <w:top w:val="single" w:sz="4" w:space="0" w:color="666699"/>
              <w:left w:val="single" w:sz="4" w:space="0" w:color="666699"/>
              <w:bottom w:val="single" w:sz="4" w:space="0" w:color="666699"/>
              <w:right w:val="single" w:sz="4" w:space="0" w:color="666699"/>
            </w:tcBorders>
          </w:tcPr>
          <w:p w14:paraId="6DCD4324" w14:textId="77777777" w:rsidR="00C32C74" w:rsidRPr="006E1B54" w:rsidRDefault="00C32C74" w:rsidP="00390E65">
            <w:pPr>
              <w:suppressLineNumbers/>
              <w:suppressAutoHyphens/>
              <w:bidi/>
              <w:jc w:val="right"/>
              <w:rPr>
                <w:sz w:val="16"/>
                <w:szCs w:val="16"/>
              </w:rPr>
            </w:pPr>
          </w:p>
        </w:tc>
        <w:tc>
          <w:tcPr>
            <w:tcW w:w="1134" w:type="dxa"/>
            <w:tcBorders>
              <w:top w:val="single" w:sz="4" w:space="0" w:color="666699"/>
              <w:left w:val="single" w:sz="4" w:space="0" w:color="666699"/>
              <w:bottom w:val="single" w:sz="4" w:space="0" w:color="666699"/>
              <w:right w:val="single" w:sz="4" w:space="0" w:color="666699"/>
            </w:tcBorders>
          </w:tcPr>
          <w:p w14:paraId="7695B862" w14:textId="77777777" w:rsidR="00C32C74" w:rsidRPr="006E1B54" w:rsidRDefault="00C32C74" w:rsidP="00390E65">
            <w:pPr>
              <w:suppressLineNumbers/>
              <w:suppressAutoHyphens/>
              <w:bidi/>
              <w:jc w:val="right"/>
              <w:rPr>
                <w:sz w:val="16"/>
                <w:szCs w:val="16"/>
              </w:rPr>
            </w:pPr>
          </w:p>
        </w:tc>
        <w:tc>
          <w:tcPr>
            <w:tcW w:w="1125" w:type="dxa"/>
            <w:tcBorders>
              <w:top w:val="single" w:sz="4" w:space="0" w:color="666699"/>
              <w:left w:val="single" w:sz="4" w:space="0" w:color="666699"/>
              <w:bottom w:val="single" w:sz="4" w:space="0" w:color="666699"/>
              <w:right w:val="single" w:sz="4" w:space="0" w:color="666699"/>
            </w:tcBorders>
          </w:tcPr>
          <w:p w14:paraId="68CF6EA0" w14:textId="77777777" w:rsidR="00C32C74" w:rsidRPr="006E1B54" w:rsidRDefault="00C32C74" w:rsidP="00390E65">
            <w:pPr>
              <w:suppressLineNumbers/>
              <w:suppressAutoHyphens/>
              <w:bidi/>
              <w:jc w:val="right"/>
              <w:rPr>
                <w:sz w:val="16"/>
                <w:szCs w:val="16"/>
              </w:rPr>
            </w:pPr>
            <w:r w:rsidRPr="006E1B54">
              <w:rPr>
                <w:color w:val="000000" w:themeColor="text1"/>
                <w:sz w:val="16"/>
                <w:szCs w:val="16"/>
              </w:rPr>
              <w:t>10.11</w:t>
            </w:r>
          </w:p>
        </w:tc>
      </w:tr>
    </w:tbl>
    <w:p w14:paraId="74532839" w14:textId="77777777" w:rsidR="00C32C74" w:rsidRPr="006E1B54" w:rsidRDefault="00C32C74" w:rsidP="00C32C74">
      <w:pPr>
        <w:suppressLineNumbers/>
        <w:suppressAutoHyphens/>
        <w:jc w:val="center"/>
        <w:rPr>
          <w:sz w:val="16"/>
          <w:szCs w:val="16"/>
        </w:rPr>
      </w:pPr>
    </w:p>
    <w:tbl>
      <w:tblPr>
        <w:tblStyle w:val="TableGrid"/>
        <w:bidiVisual/>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18"/>
      </w:tblGrid>
      <w:tr w:rsidR="00C32C74" w:rsidRPr="006E1B54" w14:paraId="325D73EA" w14:textId="77777777" w:rsidTr="00732754">
        <w:trPr>
          <w:trHeight w:val="276"/>
        </w:trPr>
        <w:tc>
          <w:tcPr>
            <w:tcW w:w="9918" w:type="dxa"/>
            <w:gridSpan w:val="4"/>
            <w:tcBorders>
              <w:top w:val="single" w:sz="4" w:space="0" w:color="666699"/>
              <w:left w:val="single" w:sz="4" w:space="0" w:color="666699"/>
              <w:bottom w:val="single" w:sz="4" w:space="0" w:color="666699"/>
              <w:right w:val="single" w:sz="4" w:space="0" w:color="666699"/>
            </w:tcBorders>
            <w:hideMark/>
          </w:tcPr>
          <w:p w14:paraId="353AF889" w14:textId="4E3B2637" w:rsidR="00C32C74" w:rsidRPr="006E1B54" w:rsidRDefault="00A04735" w:rsidP="00A04735">
            <w:pPr>
              <w:suppressLineNumbers/>
              <w:suppressAutoHyphens/>
              <w:bidi/>
              <w:jc w:val="left"/>
              <w:rPr>
                <w:b/>
                <w:sz w:val="16"/>
                <w:szCs w:val="16"/>
              </w:rPr>
            </w:pPr>
            <w:r w:rsidRPr="006E1B54">
              <w:rPr>
                <w:bCs/>
                <w:sz w:val="16"/>
                <w:szCs w:val="16"/>
                <w:rtl/>
                <w:lang w:bidi="ar-AE"/>
              </w:rPr>
              <w:t>(رابعا) بيانات الاستهلاك (طن من قدرات استنفاد الأوزون)</w:t>
            </w:r>
          </w:p>
        </w:tc>
      </w:tr>
      <w:tr w:rsidR="00C32C74" w:rsidRPr="006E1B54" w14:paraId="68E03D89" w14:textId="77777777" w:rsidTr="00732754">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4634B12C" w14:textId="5A682E88" w:rsidR="00C32C74" w:rsidRPr="006E1B54" w:rsidRDefault="00A04735" w:rsidP="00A04735">
            <w:pPr>
              <w:suppressLineNumbers/>
              <w:suppressAutoHyphens/>
              <w:bidi/>
              <w:jc w:val="center"/>
              <w:rPr>
                <w:sz w:val="16"/>
                <w:szCs w:val="16"/>
              </w:rPr>
            </w:pPr>
            <w:r w:rsidRPr="006E1B54">
              <w:rPr>
                <w:sz w:val="16"/>
                <w:szCs w:val="16"/>
                <w:rtl/>
              </w:rPr>
              <w:t xml:space="preserve">خط الأساس للفترة: </w:t>
            </w:r>
            <w:r w:rsidRPr="006E1B54">
              <w:rPr>
                <w:sz w:val="16"/>
                <w:szCs w:val="16"/>
              </w:rPr>
              <w:t>2009</w:t>
            </w:r>
            <w:r w:rsidRPr="006E1B54">
              <w:rPr>
                <w:sz w:val="16"/>
                <w:szCs w:val="16"/>
                <w:rtl/>
              </w:rPr>
              <w:t>-</w:t>
            </w:r>
            <w:r w:rsidRPr="006E1B54">
              <w:rPr>
                <w:sz w:val="16"/>
                <w:szCs w:val="16"/>
              </w:rPr>
              <w:t>2010</w:t>
            </w:r>
          </w:p>
        </w:tc>
        <w:tc>
          <w:tcPr>
            <w:tcW w:w="1701" w:type="dxa"/>
            <w:tcBorders>
              <w:top w:val="single" w:sz="4" w:space="0" w:color="666699"/>
              <w:left w:val="single" w:sz="4" w:space="0" w:color="666699"/>
              <w:bottom w:val="single" w:sz="4" w:space="0" w:color="666699"/>
              <w:right w:val="single" w:sz="4" w:space="0" w:color="666699"/>
            </w:tcBorders>
            <w:hideMark/>
          </w:tcPr>
          <w:p w14:paraId="6E7DC4AA" w14:textId="77777777" w:rsidR="00C32C74" w:rsidRPr="006E1B54" w:rsidRDefault="00C32C74" w:rsidP="00A04735">
            <w:pPr>
              <w:suppressLineNumbers/>
              <w:suppressAutoHyphens/>
              <w:bidi/>
              <w:jc w:val="right"/>
              <w:rPr>
                <w:sz w:val="16"/>
                <w:szCs w:val="16"/>
              </w:rPr>
            </w:pPr>
            <w:r w:rsidRPr="006E1B54">
              <w:rPr>
                <w:sz w:val="16"/>
                <w:szCs w:val="16"/>
              </w:rPr>
              <w:t>24.78</w:t>
            </w:r>
          </w:p>
        </w:tc>
        <w:tc>
          <w:tcPr>
            <w:tcW w:w="4394" w:type="dxa"/>
            <w:tcBorders>
              <w:top w:val="single" w:sz="4" w:space="0" w:color="666699"/>
              <w:left w:val="single" w:sz="4" w:space="0" w:color="666699"/>
              <w:bottom w:val="single" w:sz="4" w:space="0" w:color="666699"/>
              <w:right w:val="single" w:sz="4" w:space="0" w:color="666699"/>
            </w:tcBorders>
            <w:hideMark/>
          </w:tcPr>
          <w:p w14:paraId="69EEAC3C" w14:textId="3A5BE913" w:rsidR="00C32C74" w:rsidRPr="006E1B54" w:rsidRDefault="00A04735" w:rsidP="00A04735">
            <w:pPr>
              <w:suppressLineNumbers/>
              <w:suppressAutoHyphens/>
              <w:bidi/>
              <w:jc w:val="center"/>
              <w:rPr>
                <w:sz w:val="16"/>
                <w:szCs w:val="16"/>
              </w:rPr>
            </w:pPr>
            <w:r w:rsidRPr="006E1B54">
              <w:rPr>
                <w:sz w:val="16"/>
                <w:szCs w:val="16"/>
                <w:rtl/>
                <w:lang w:bidi="ar-AE"/>
              </w:rPr>
              <w:t>نقطة البداية للتخفيضات المجمعة المستدامة</w:t>
            </w:r>
          </w:p>
        </w:tc>
        <w:tc>
          <w:tcPr>
            <w:tcW w:w="1418" w:type="dxa"/>
            <w:tcBorders>
              <w:top w:val="single" w:sz="4" w:space="0" w:color="666699"/>
              <w:left w:val="single" w:sz="4" w:space="0" w:color="666699"/>
              <w:bottom w:val="single" w:sz="4" w:space="0" w:color="666699"/>
              <w:right w:val="single" w:sz="4" w:space="0" w:color="666699"/>
            </w:tcBorders>
            <w:hideMark/>
          </w:tcPr>
          <w:p w14:paraId="04526B04" w14:textId="77777777" w:rsidR="00C32C74" w:rsidRPr="006E1B54" w:rsidRDefault="00C32C74" w:rsidP="00A04735">
            <w:pPr>
              <w:suppressLineNumbers/>
              <w:suppressAutoHyphens/>
              <w:bidi/>
              <w:jc w:val="right"/>
              <w:rPr>
                <w:sz w:val="16"/>
                <w:szCs w:val="16"/>
              </w:rPr>
            </w:pPr>
            <w:r w:rsidRPr="006E1B54">
              <w:rPr>
                <w:color w:val="000000" w:themeColor="text1"/>
                <w:sz w:val="16"/>
                <w:szCs w:val="16"/>
              </w:rPr>
              <w:t>27.28</w:t>
            </w:r>
          </w:p>
        </w:tc>
      </w:tr>
      <w:tr w:rsidR="00C32C74" w:rsidRPr="006E1B54" w14:paraId="557AF50C" w14:textId="77777777" w:rsidTr="00732754">
        <w:trPr>
          <w:trHeight w:val="276"/>
        </w:trPr>
        <w:tc>
          <w:tcPr>
            <w:tcW w:w="9918" w:type="dxa"/>
            <w:gridSpan w:val="4"/>
            <w:tcBorders>
              <w:top w:val="single" w:sz="4" w:space="0" w:color="666699"/>
              <w:left w:val="single" w:sz="4" w:space="0" w:color="666699"/>
              <w:bottom w:val="single" w:sz="4" w:space="0" w:color="666699"/>
              <w:right w:val="single" w:sz="4" w:space="0" w:color="666699"/>
            </w:tcBorders>
            <w:hideMark/>
          </w:tcPr>
          <w:p w14:paraId="7DA59CBD" w14:textId="21223EF6" w:rsidR="00C32C74" w:rsidRPr="006E1B54" w:rsidRDefault="002C35A6" w:rsidP="00A04735">
            <w:pPr>
              <w:suppressLineNumbers/>
              <w:suppressAutoHyphens/>
              <w:bidi/>
              <w:ind w:left="316"/>
              <w:rPr>
                <w:b/>
                <w:sz w:val="16"/>
                <w:szCs w:val="16"/>
              </w:rPr>
            </w:pPr>
            <w:r w:rsidRPr="006E1B54">
              <w:rPr>
                <w:bCs/>
                <w:sz w:val="16"/>
                <w:szCs w:val="16"/>
                <w:rtl/>
                <w:lang w:bidi="ar-AE"/>
              </w:rPr>
              <w:t>الاستهلاك المؤهل للتمويل</w:t>
            </w:r>
          </w:p>
        </w:tc>
      </w:tr>
      <w:tr w:rsidR="002C35A6" w:rsidRPr="006E1B54" w14:paraId="1E45F6DC" w14:textId="77777777" w:rsidTr="00732754">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6917A6E6" w14:textId="18FEA080" w:rsidR="002C35A6" w:rsidRPr="006E1B54" w:rsidRDefault="002C35A6" w:rsidP="002C35A6">
            <w:pPr>
              <w:suppressLineNumbers/>
              <w:suppressAutoHyphens/>
              <w:bidi/>
              <w:jc w:val="center"/>
              <w:rPr>
                <w:sz w:val="16"/>
                <w:szCs w:val="16"/>
              </w:rPr>
            </w:pPr>
            <w:r w:rsidRPr="006E1B54">
              <w:rPr>
                <w:sz w:val="16"/>
                <w:szCs w:val="16"/>
                <w:rtl/>
                <w:lang w:bidi="ar-AE"/>
              </w:rPr>
              <w:t>موافق عليه بالفعل:</w:t>
            </w:r>
          </w:p>
        </w:tc>
        <w:tc>
          <w:tcPr>
            <w:tcW w:w="1701" w:type="dxa"/>
            <w:tcBorders>
              <w:top w:val="single" w:sz="4" w:space="0" w:color="666699"/>
              <w:left w:val="single" w:sz="4" w:space="0" w:color="666699"/>
              <w:bottom w:val="single" w:sz="4" w:space="0" w:color="666699"/>
              <w:right w:val="single" w:sz="4" w:space="0" w:color="666699"/>
            </w:tcBorders>
            <w:hideMark/>
          </w:tcPr>
          <w:p w14:paraId="4B6AA1B7" w14:textId="77777777" w:rsidR="002C35A6" w:rsidRPr="006E1B54" w:rsidRDefault="002C35A6" w:rsidP="002C35A6">
            <w:pPr>
              <w:suppressLineNumbers/>
              <w:suppressAutoHyphens/>
              <w:bidi/>
              <w:jc w:val="right"/>
              <w:rPr>
                <w:sz w:val="16"/>
                <w:szCs w:val="16"/>
              </w:rPr>
            </w:pPr>
            <w:r w:rsidRPr="006E1B54">
              <w:rPr>
                <w:color w:val="000000" w:themeColor="text1"/>
                <w:sz w:val="16"/>
                <w:szCs w:val="16"/>
              </w:rPr>
              <w:t>27.28</w:t>
            </w:r>
          </w:p>
        </w:tc>
        <w:tc>
          <w:tcPr>
            <w:tcW w:w="4394" w:type="dxa"/>
            <w:tcBorders>
              <w:top w:val="single" w:sz="4" w:space="0" w:color="666699"/>
              <w:left w:val="single" w:sz="4" w:space="0" w:color="666699"/>
              <w:bottom w:val="single" w:sz="4" w:space="0" w:color="666699"/>
              <w:right w:val="single" w:sz="4" w:space="0" w:color="666699"/>
            </w:tcBorders>
            <w:hideMark/>
          </w:tcPr>
          <w:p w14:paraId="54CAD35A" w14:textId="0C265C92" w:rsidR="002C35A6" w:rsidRPr="006E1B54" w:rsidRDefault="002C35A6" w:rsidP="002C35A6">
            <w:pPr>
              <w:suppressLineNumbers/>
              <w:suppressAutoHyphens/>
              <w:bidi/>
              <w:jc w:val="center"/>
              <w:rPr>
                <w:i/>
                <w:sz w:val="16"/>
                <w:szCs w:val="16"/>
              </w:rPr>
            </w:pPr>
            <w:r w:rsidRPr="006E1B54">
              <w:rPr>
                <w:sz w:val="16"/>
                <w:szCs w:val="16"/>
                <w:rtl/>
                <w:lang w:bidi="ar-AE"/>
              </w:rPr>
              <w:t>المتبقي:</w:t>
            </w:r>
          </w:p>
        </w:tc>
        <w:tc>
          <w:tcPr>
            <w:tcW w:w="1418" w:type="dxa"/>
            <w:tcBorders>
              <w:top w:val="single" w:sz="4" w:space="0" w:color="666699"/>
              <w:left w:val="single" w:sz="4" w:space="0" w:color="666699"/>
              <w:bottom w:val="single" w:sz="4" w:space="0" w:color="666699"/>
              <w:right w:val="single" w:sz="4" w:space="0" w:color="666699"/>
            </w:tcBorders>
            <w:hideMark/>
          </w:tcPr>
          <w:p w14:paraId="041B16CA" w14:textId="77777777" w:rsidR="002C35A6" w:rsidRPr="006E1B54" w:rsidRDefault="002C35A6" w:rsidP="002C35A6">
            <w:pPr>
              <w:suppressLineNumbers/>
              <w:suppressAutoHyphens/>
              <w:bidi/>
              <w:jc w:val="right"/>
              <w:rPr>
                <w:sz w:val="16"/>
                <w:szCs w:val="16"/>
              </w:rPr>
            </w:pPr>
            <w:r w:rsidRPr="006E1B54">
              <w:rPr>
                <w:color w:val="000000" w:themeColor="text1"/>
                <w:sz w:val="16"/>
                <w:szCs w:val="16"/>
              </w:rPr>
              <w:t>0.0</w:t>
            </w:r>
          </w:p>
        </w:tc>
      </w:tr>
    </w:tbl>
    <w:p w14:paraId="7D1C2797" w14:textId="77777777" w:rsidR="00C32C74" w:rsidRPr="006E1B54" w:rsidRDefault="00C32C74" w:rsidP="00C32C74">
      <w:pPr>
        <w:suppressLineNumbers/>
        <w:suppressAutoHyphens/>
        <w:jc w:val="center"/>
        <w:rPr>
          <w:sz w:val="16"/>
          <w:szCs w:val="16"/>
        </w:rPr>
      </w:pPr>
    </w:p>
    <w:tbl>
      <w:tblPr>
        <w:tblStyle w:val="TableGrid"/>
        <w:bidiVisual/>
        <w:tblW w:w="5304"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692"/>
        <w:gridCol w:w="1452"/>
        <w:gridCol w:w="1454"/>
        <w:gridCol w:w="1454"/>
        <w:gridCol w:w="1452"/>
      </w:tblGrid>
      <w:tr w:rsidR="00C32C74" w:rsidRPr="006E1B54" w14:paraId="1D7C28D3" w14:textId="77777777" w:rsidTr="00732754">
        <w:trPr>
          <w:trHeight w:val="264"/>
        </w:trPr>
        <w:tc>
          <w:tcPr>
            <w:tcW w:w="2070" w:type="pct"/>
            <w:gridSpan w:val="2"/>
            <w:tcBorders>
              <w:top w:val="single" w:sz="4" w:space="0" w:color="666699"/>
              <w:left w:val="single" w:sz="4" w:space="0" w:color="666699"/>
              <w:bottom w:val="single" w:sz="4" w:space="0" w:color="666699"/>
              <w:right w:val="single" w:sz="4" w:space="0" w:color="666699"/>
            </w:tcBorders>
            <w:hideMark/>
          </w:tcPr>
          <w:p w14:paraId="3C27CB9C" w14:textId="3FA9739D" w:rsidR="00C32C74" w:rsidRPr="006E1B54" w:rsidRDefault="002C35A6" w:rsidP="002C35A6">
            <w:pPr>
              <w:suppressLineNumbers/>
              <w:suppressAutoHyphens/>
              <w:bidi/>
              <w:jc w:val="left"/>
              <w:rPr>
                <w:b/>
                <w:sz w:val="16"/>
                <w:szCs w:val="16"/>
              </w:rPr>
            </w:pPr>
            <w:r w:rsidRPr="006E1B54">
              <w:rPr>
                <w:bCs/>
                <w:sz w:val="16"/>
                <w:szCs w:val="16"/>
                <w:rtl/>
                <w:lang w:bidi="ar-AE"/>
              </w:rPr>
              <w:t>(خامسا) خطة الأعمال المعتمدة</w:t>
            </w:r>
          </w:p>
        </w:tc>
        <w:tc>
          <w:tcPr>
            <w:tcW w:w="732" w:type="pct"/>
            <w:tcBorders>
              <w:top w:val="single" w:sz="4" w:space="0" w:color="666699"/>
              <w:left w:val="single" w:sz="4" w:space="0" w:color="666699"/>
              <w:bottom w:val="single" w:sz="4" w:space="0" w:color="666699"/>
              <w:right w:val="single" w:sz="4" w:space="0" w:color="666699"/>
            </w:tcBorders>
            <w:hideMark/>
          </w:tcPr>
          <w:p w14:paraId="5DBAEDF8" w14:textId="77777777" w:rsidR="00C32C74" w:rsidRPr="006E1B54" w:rsidRDefault="00C32C74" w:rsidP="002C35A6">
            <w:pPr>
              <w:suppressLineNumbers/>
              <w:suppressAutoHyphens/>
              <w:bidi/>
              <w:jc w:val="center"/>
              <w:rPr>
                <w:b/>
                <w:sz w:val="16"/>
                <w:szCs w:val="16"/>
              </w:rPr>
            </w:pPr>
            <w:r w:rsidRPr="006E1B54">
              <w:rPr>
                <w:b/>
                <w:sz w:val="16"/>
                <w:szCs w:val="16"/>
              </w:rPr>
              <w:t>2023</w:t>
            </w:r>
          </w:p>
        </w:tc>
        <w:tc>
          <w:tcPr>
            <w:tcW w:w="733" w:type="pct"/>
            <w:tcBorders>
              <w:top w:val="single" w:sz="4" w:space="0" w:color="666699"/>
              <w:left w:val="single" w:sz="4" w:space="0" w:color="666699"/>
              <w:bottom w:val="single" w:sz="4" w:space="0" w:color="666699"/>
              <w:right w:val="single" w:sz="4" w:space="0" w:color="666699"/>
            </w:tcBorders>
            <w:hideMark/>
          </w:tcPr>
          <w:p w14:paraId="67483C2D" w14:textId="77777777" w:rsidR="00C32C74" w:rsidRPr="006E1B54" w:rsidRDefault="00C32C74" w:rsidP="002C35A6">
            <w:pPr>
              <w:suppressLineNumbers/>
              <w:suppressAutoHyphens/>
              <w:bidi/>
              <w:jc w:val="center"/>
              <w:rPr>
                <w:b/>
                <w:sz w:val="16"/>
                <w:szCs w:val="16"/>
              </w:rPr>
            </w:pPr>
            <w:r w:rsidRPr="006E1B54">
              <w:rPr>
                <w:b/>
                <w:sz w:val="16"/>
                <w:szCs w:val="16"/>
              </w:rPr>
              <w:t>2024</w:t>
            </w:r>
          </w:p>
        </w:tc>
        <w:tc>
          <w:tcPr>
            <w:tcW w:w="733" w:type="pct"/>
            <w:tcBorders>
              <w:top w:val="single" w:sz="4" w:space="0" w:color="666699"/>
              <w:left w:val="single" w:sz="4" w:space="0" w:color="666699"/>
              <w:bottom w:val="single" w:sz="4" w:space="0" w:color="666699"/>
              <w:right w:val="single" w:sz="4" w:space="0" w:color="666699"/>
            </w:tcBorders>
            <w:hideMark/>
          </w:tcPr>
          <w:p w14:paraId="59397891" w14:textId="77777777" w:rsidR="00C32C74" w:rsidRPr="006E1B54" w:rsidRDefault="00C32C74" w:rsidP="002C35A6">
            <w:pPr>
              <w:suppressLineNumbers/>
              <w:suppressAutoHyphens/>
              <w:bidi/>
              <w:jc w:val="center"/>
              <w:rPr>
                <w:b/>
                <w:sz w:val="16"/>
                <w:szCs w:val="16"/>
              </w:rPr>
            </w:pPr>
            <w:r w:rsidRPr="006E1B54">
              <w:rPr>
                <w:b/>
                <w:sz w:val="16"/>
                <w:szCs w:val="16"/>
              </w:rPr>
              <w:t>2025</w:t>
            </w:r>
          </w:p>
        </w:tc>
        <w:tc>
          <w:tcPr>
            <w:tcW w:w="732" w:type="pct"/>
            <w:tcBorders>
              <w:top w:val="single" w:sz="4" w:space="0" w:color="666699"/>
              <w:left w:val="single" w:sz="4" w:space="0" w:color="666699"/>
              <w:bottom w:val="single" w:sz="4" w:space="0" w:color="666699"/>
              <w:right w:val="single" w:sz="4" w:space="0" w:color="666699"/>
            </w:tcBorders>
            <w:hideMark/>
          </w:tcPr>
          <w:p w14:paraId="0CD333F0" w14:textId="61913193" w:rsidR="00C32C74" w:rsidRPr="006E1B54" w:rsidRDefault="002C35A6" w:rsidP="002C35A6">
            <w:pPr>
              <w:suppressLineNumbers/>
              <w:suppressAutoHyphens/>
              <w:bidi/>
              <w:jc w:val="center"/>
              <w:rPr>
                <w:b/>
                <w:sz w:val="16"/>
                <w:szCs w:val="16"/>
              </w:rPr>
            </w:pPr>
            <w:r w:rsidRPr="006E1B54">
              <w:rPr>
                <w:bCs/>
                <w:sz w:val="16"/>
                <w:szCs w:val="16"/>
                <w:rtl/>
                <w:lang w:bidi="ar-AE"/>
              </w:rPr>
              <w:t>المجموع</w:t>
            </w:r>
          </w:p>
        </w:tc>
      </w:tr>
      <w:tr w:rsidR="00C32C74" w:rsidRPr="006E1B54" w14:paraId="0E3A016E" w14:textId="77777777" w:rsidTr="00732754">
        <w:trPr>
          <w:trHeight w:val="187"/>
        </w:trPr>
        <w:tc>
          <w:tcPr>
            <w:tcW w:w="713" w:type="pct"/>
            <w:vMerge w:val="restart"/>
            <w:tcBorders>
              <w:top w:val="single" w:sz="4" w:space="0" w:color="666699"/>
              <w:left w:val="single" w:sz="4" w:space="0" w:color="666699"/>
              <w:bottom w:val="single" w:sz="4" w:space="0" w:color="666699"/>
              <w:right w:val="single" w:sz="4" w:space="0" w:color="666699"/>
            </w:tcBorders>
            <w:hideMark/>
          </w:tcPr>
          <w:p w14:paraId="3F36E7B1" w14:textId="3A692340" w:rsidR="00C32C74" w:rsidRPr="006E1B54" w:rsidRDefault="00963436" w:rsidP="002C35A6">
            <w:pPr>
              <w:suppressLineNumbers/>
              <w:suppressAutoHyphens/>
              <w:bidi/>
              <w:jc w:val="center"/>
              <w:rPr>
                <w:sz w:val="16"/>
                <w:szCs w:val="16"/>
              </w:rPr>
            </w:pPr>
            <w:r w:rsidRPr="006E1B54">
              <w:rPr>
                <w:color w:val="000000" w:themeColor="text1"/>
                <w:sz w:val="16"/>
                <w:szCs w:val="16"/>
                <w:rtl/>
              </w:rPr>
              <w:t>برنامج الأمم المتحدة الإنمائي</w:t>
            </w:r>
          </w:p>
        </w:tc>
        <w:tc>
          <w:tcPr>
            <w:tcW w:w="1357" w:type="pct"/>
            <w:tcBorders>
              <w:top w:val="single" w:sz="4" w:space="0" w:color="666699"/>
              <w:left w:val="single" w:sz="4" w:space="0" w:color="666699"/>
              <w:bottom w:val="single" w:sz="4" w:space="0" w:color="666699"/>
              <w:right w:val="single" w:sz="4" w:space="0" w:color="666699"/>
            </w:tcBorders>
            <w:hideMark/>
          </w:tcPr>
          <w:p w14:paraId="38633E41" w14:textId="7A861459" w:rsidR="00C32C74" w:rsidRPr="006E1B54" w:rsidRDefault="00963436" w:rsidP="002C35A6">
            <w:pPr>
              <w:suppressLineNumbers/>
              <w:suppressAutoHyphens/>
              <w:bidi/>
              <w:jc w:val="left"/>
              <w:rPr>
                <w:sz w:val="16"/>
                <w:szCs w:val="16"/>
              </w:rPr>
            </w:pPr>
            <w:r w:rsidRPr="006E1B54">
              <w:rPr>
                <w:noProof/>
                <w:sz w:val="16"/>
                <w:szCs w:val="16"/>
                <w:rtl/>
              </w:rPr>
              <w:t>إزالة المواد المستنفدة للأوزون (طن من قدرات استنفا</w:t>
            </w:r>
            <w:r w:rsidR="0095361A" w:rsidRPr="006E1B54">
              <w:rPr>
                <w:noProof/>
                <w:sz w:val="16"/>
                <w:szCs w:val="16"/>
                <w:rtl/>
              </w:rPr>
              <w:t>د</w:t>
            </w:r>
            <w:r w:rsidRPr="006E1B54">
              <w:rPr>
                <w:noProof/>
                <w:sz w:val="16"/>
                <w:szCs w:val="16"/>
                <w:rtl/>
              </w:rPr>
              <w:t xml:space="preserve"> الأوزون)</w:t>
            </w:r>
          </w:p>
        </w:tc>
        <w:tc>
          <w:tcPr>
            <w:tcW w:w="732" w:type="pct"/>
            <w:tcBorders>
              <w:top w:val="single" w:sz="4" w:space="0" w:color="666699"/>
              <w:left w:val="single" w:sz="4" w:space="0" w:color="666699"/>
              <w:bottom w:val="single" w:sz="4" w:space="0" w:color="666699"/>
              <w:right w:val="single" w:sz="4" w:space="0" w:color="666699"/>
            </w:tcBorders>
          </w:tcPr>
          <w:p w14:paraId="52580BFE" w14:textId="77777777" w:rsidR="00C32C74" w:rsidRPr="006E1B54" w:rsidRDefault="00C32C74" w:rsidP="002C35A6">
            <w:pPr>
              <w:suppressLineNumbers/>
              <w:suppressAutoHyphens/>
              <w:bidi/>
              <w:jc w:val="right"/>
              <w:rPr>
                <w:sz w:val="16"/>
                <w:szCs w:val="16"/>
              </w:rPr>
            </w:pPr>
            <w:r w:rsidRPr="006E1B54">
              <w:rPr>
                <w:sz w:val="16"/>
                <w:szCs w:val="16"/>
              </w:rPr>
              <w:t>5.15</w:t>
            </w:r>
          </w:p>
        </w:tc>
        <w:tc>
          <w:tcPr>
            <w:tcW w:w="733" w:type="pct"/>
            <w:tcBorders>
              <w:top w:val="single" w:sz="4" w:space="0" w:color="666699"/>
              <w:left w:val="single" w:sz="4" w:space="0" w:color="666699"/>
              <w:bottom w:val="single" w:sz="4" w:space="0" w:color="666699"/>
              <w:right w:val="single" w:sz="4" w:space="0" w:color="666699"/>
            </w:tcBorders>
          </w:tcPr>
          <w:p w14:paraId="16D0FAF3" w14:textId="77777777" w:rsidR="00C32C74" w:rsidRPr="006E1B54" w:rsidRDefault="00C32C74" w:rsidP="002C35A6">
            <w:pPr>
              <w:suppressLineNumbers/>
              <w:suppressAutoHyphens/>
              <w:bidi/>
              <w:jc w:val="right"/>
              <w:rPr>
                <w:sz w:val="16"/>
                <w:szCs w:val="16"/>
              </w:rPr>
            </w:pPr>
            <w:r w:rsidRPr="006E1B54">
              <w:rPr>
                <w:sz w:val="16"/>
                <w:szCs w:val="16"/>
              </w:rPr>
              <w:t>0.0</w:t>
            </w:r>
          </w:p>
        </w:tc>
        <w:tc>
          <w:tcPr>
            <w:tcW w:w="733" w:type="pct"/>
            <w:tcBorders>
              <w:top w:val="single" w:sz="4" w:space="0" w:color="666699"/>
              <w:left w:val="single" w:sz="4" w:space="0" w:color="666699"/>
              <w:bottom w:val="single" w:sz="4" w:space="0" w:color="666699"/>
              <w:right w:val="single" w:sz="4" w:space="0" w:color="666699"/>
            </w:tcBorders>
          </w:tcPr>
          <w:p w14:paraId="6A37F06D" w14:textId="77777777" w:rsidR="00C32C74" w:rsidRPr="006E1B54" w:rsidRDefault="00C32C74" w:rsidP="002C35A6">
            <w:pPr>
              <w:suppressLineNumbers/>
              <w:suppressAutoHyphens/>
              <w:bidi/>
              <w:jc w:val="right"/>
              <w:rPr>
                <w:sz w:val="16"/>
                <w:szCs w:val="16"/>
              </w:rPr>
            </w:pPr>
            <w:r w:rsidRPr="006E1B54">
              <w:rPr>
                <w:sz w:val="16"/>
                <w:szCs w:val="16"/>
              </w:rPr>
              <w:t>0.0</w:t>
            </w:r>
          </w:p>
        </w:tc>
        <w:tc>
          <w:tcPr>
            <w:tcW w:w="732" w:type="pct"/>
            <w:tcBorders>
              <w:top w:val="single" w:sz="4" w:space="0" w:color="666699"/>
              <w:left w:val="single" w:sz="4" w:space="0" w:color="666699"/>
              <w:bottom w:val="single" w:sz="4" w:space="0" w:color="666699"/>
              <w:right w:val="single" w:sz="4" w:space="0" w:color="666699"/>
            </w:tcBorders>
          </w:tcPr>
          <w:p w14:paraId="7F0F6F9E" w14:textId="77777777" w:rsidR="00C32C74" w:rsidRPr="006E1B54" w:rsidRDefault="00C32C74" w:rsidP="002C35A6">
            <w:pPr>
              <w:suppressLineNumbers/>
              <w:suppressAutoHyphens/>
              <w:bidi/>
              <w:jc w:val="right"/>
              <w:rPr>
                <w:sz w:val="16"/>
                <w:szCs w:val="16"/>
              </w:rPr>
            </w:pPr>
            <w:r w:rsidRPr="006E1B54">
              <w:rPr>
                <w:sz w:val="16"/>
                <w:szCs w:val="16"/>
              </w:rPr>
              <w:t>5.15</w:t>
            </w:r>
          </w:p>
        </w:tc>
      </w:tr>
      <w:tr w:rsidR="00C32C74" w:rsidRPr="006E1B54" w14:paraId="11B7AE81" w14:textId="77777777" w:rsidTr="00732754">
        <w:trPr>
          <w:trHeight w:val="55"/>
        </w:trPr>
        <w:tc>
          <w:tcPr>
            <w:tcW w:w="713" w:type="pct"/>
            <w:vMerge/>
            <w:tcBorders>
              <w:top w:val="single" w:sz="4" w:space="0" w:color="666699"/>
              <w:left w:val="single" w:sz="4" w:space="0" w:color="666699"/>
              <w:bottom w:val="single" w:sz="4" w:space="0" w:color="666699"/>
              <w:right w:val="single" w:sz="4" w:space="0" w:color="666699"/>
            </w:tcBorders>
            <w:hideMark/>
          </w:tcPr>
          <w:p w14:paraId="62558458" w14:textId="77777777" w:rsidR="00C32C74" w:rsidRPr="006E1B54" w:rsidRDefault="00C32C74" w:rsidP="002C35A6">
            <w:pPr>
              <w:suppressLineNumbers/>
              <w:suppressAutoHyphens/>
              <w:bidi/>
              <w:rPr>
                <w:sz w:val="16"/>
                <w:szCs w:val="16"/>
              </w:rPr>
            </w:pPr>
          </w:p>
        </w:tc>
        <w:tc>
          <w:tcPr>
            <w:tcW w:w="1357" w:type="pct"/>
            <w:tcBorders>
              <w:top w:val="single" w:sz="4" w:space="0" w:color="666699"/>
              <w:left w:val="single" w:sz="4" w:space="0" w:color="666699"/>
              <w:bottom w:val="single" w:sz="4" w:space="0" w:color="666699"/>
              <w:right w:val="single" w:sz="4" w:space="0" w:color="666699"/>
            </w:tcBorders>
            <w:hideMark/>
          </w:tcPr>
          <w:p w14:paraId="05C30455" w14:textId="39344749" w:rsidR="00C32C74" w:rsidRPr="006E1B54" w:rsidRDefault="00963436" w:rsidP="002C35A6">
            <w:pPr>
              <w:suppressLineNumbers/>
              <w:suppressAutoHyphens/>
              <w:bidi/>
              <w:jc w:val="left"/>
              <w:rPr>
                <w:sz w:val="16"/>
                <w:szCs w:val="16"/>
              </w:rPr>
            </w:pPr>
            <w:r w:rsidRPr="006E1B54">
              <w:rPr>
                <w:noProof/>
                <w:sz w:val="16"/>
                <w:szCs w:val="16"/>
                <w:rtl/>
              </w:rPr>
              <w:t>التمويل (دولار أمريكي)</w:t>
            </w:r>
          </w:p>
        </w:tc>
        <w:tc>
          <w:tcPr>
            <w:tcW w:w="732" w:type="pct"/>
            <w:tcBorders>
              <w:top w:val="single" w:sz="4" w:space="0" w:color="666699"/>
              <w:left w:val="single" w:sz="4" w:space="0" w:color="666699"/>
              <w:bottom w:val="single" w:sz="4" w:space="0" w:color="666699"/>
              <w:right w:val="single" w:sz="4" w:space="0" w:color="666699"/>
            </w:tcBorders>
          </w:tcPr>
          <w:p w14:paraId="2589D49F" w14:textId="77777777" w:rsidR="00C32C74" w:rsidRPr="006E1B54" w:rsidRDefault="00C32C74" w:rsidP="002C35A6">
            <w:pPr>
              <w:suppressLineNumbers/>
              <w:suppressAutoHyphens/>
              <w:bidi/>
              <w:jc w:val="right"/>
              <w:rPr>
                <w:sz w:val="16"/>
                <w:szCs w:val="16"/>
              </w:rPr>
            </w:pPr>
            <w:r w:rsidRPr="006E1B54">
              <w:rPr>
                <w:sz w:val="16"/>
                <w:szCs w:val="16"/>
              </w:rPr>
              <w:t>532,445</w:t>
            </w:r>
          </w:p>
        </w:tc>
        <w:tc>
          <w:tcPr>
            <w:tcW w:w="733" w:type="pct"/>
            <w:tcBorders>
              <w:top w:val="single" w:sz="4" w:space="0" w:color="666699"/>
              <w:left w:val="single" w:sz="4" w:space="0" w:color="666699"/>
              <w:bottom w:val="single" w:sz="4" w:space="0" w:color="666699"/>
              <w:right w:val="single" w:sz="4" w:space="0" w:color="666699"/>
            </w:tcBorders>
          </w:tcPr>
          <w:p w14:paraId="33AEA3E4" w14:textId="77777777" w:rsidR="00C32C74" w:rsidRPr="006E1B54" w:rsidRDefault="00C32C74" w:rsidP="002C35A6">
            <w:pPr>
              <w:suppressLineNumbers/>
              <w:suppressAutoHyphens/>
              <w:bidi/>
              <w:jc w:val="right"/>
              <w:rPr>
                <w:sz w:val="16"/>
                <w:szCs w:val="16"/>
              </w:rPr>
            </w:pPr>
            <w:r w:rsidRPr="006E1B54">
              <w:rPr>
                <w:sz w:val="16"/>
                <w:szCs w:val="16"/>
              </w:rPr>
              <w:t>0</w:t>
            </w:r>
          </w:p>
        </w:tc>
        <w:tc>
          <w:tcPr>
            <w:tcW w:w="733" w:type="pct"/>
            <w:tcBorders>
              <w:top w:val="single" w:sz="4" w:space="0" w:color="666699"/>
              <w:left w:val="single" w:sz="4" w:space="0" w:color="666699"/>
              <w:bottom w:val="single" w:sz="4" w:space="0" w:color="666699"/>
              <w:right w:val="single" w:sz="4" w:space="0" w:color="666699"/>
            </w:tcBorders>
          </w:tcPr>
          <w:p w14:paraId="4DD22A49" w14:textId="77777777" w:rsidR="00C32C74" w:rsidRPr="006E1B54" w:rsidRDefault="00C32C74" w:rsidP="002C35A6">
            <w:pPr>
              <w:suppressLineNumbers/>
              <w:suppressAutoHyphens/>
              <w:bidi/>
              <w:jc w:val="right"/>
              <w:rPr>
                <w:sz w:val="16"/>
                <w:szCs w:val="16"/>
              </w:rPr>
            </w:pPr>
            <w:r w:rsidRPr="006E1B54">
              <w:rPr>
                <w:sz w:val="16"/>
                <w:szCs w:val="16"/>
              </w:rPr>
              <w:t>0</w:t>
            </w:r>
          </w:p>
        </w:tc>
        <w:tc>
          <w:tcPr>
            <w:tcW w:w="732" w:type="pct"/>
            <w:tcBorders>
              <w:top w:val="single" w:sz="4" w:space="0" w:color="666699"/>
              <w:left w:val="single" w:sz="4" w:space="0" w:color="666699"/>
              <w:bottom w:val="single" w:sz="4" w:space="0" w:color="666699"/>
              <w:right w:val="single" w:sz="4" w:space="0" w:color="666699"/>
            </w:tcBorders>
          </w:tcPr>
          <w:p w14:paraId="12ACFECD" w14:textId="77777777" w:rsidR="00C32C74" w:rsidRPr="006E1B54" w:rsidRDefault="00C32C74" w:rsidP="002C35A6">
            <w:pPr>
              <w:suppressLineNumbers/>
              <w:suppressAutoHyphens/>
              <w:bidi/>
              <w:jc w:val="right"/>
              <w:rPr>
                <w:sz w:val="16"/>
                <w:szCs w:val="16"/>
              </w:rPr>
            </w:pPr>
            <w:r w:rsidRPr="006E1B54">
              <w:rPr>
                <w:sz w:val="16"/>
                <w:szCs w:val="16"/>
              </w:rPr>
              <w:t>532,445</w:t>
            </w:r>
          </w:p>
        </w:tc>
      </w:tr>
    </w:tbl>
    <w:p w14:paraId="4EAE4EE6" w14:textId="77777777" w:rsidR="00C32C74" w:rsidRPr="006E1B54" w:rsidRDefault="00C32C74" w:rsidP="00C32C74">
      <w:pPr>
        <w:suppressLineNumbers/>
        <w:suppressAutoHyphens/>
        <w:jc w:val="center"/>
        <w:rPr>
          <w:sz w:val="16"/>
          <w:szCs w:val="16"/>
        </w:rPr>
      </w:pPr>
    </w:p>
    <w:tbl>
      <w:tblPr>
        <w:tblStyle w:val="TableGrid"/>
        <w:bidiVisual/>
        <w:tblW w:w="9923"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28" w:type="dxa"/>
        </w:tblCellMar>
        <w:tblLook w:val="04A0" w:firstRow="1" w:lastRow="0" w:firstColumn="1" w:lastColumn="0" w:noHBand="0" w:noVBand="1"/>
      </w:tblPr>
      <w:tblGrid>
        <w:gridCol w:w="1085"/>
        <w:gridCol w:w="690"/>
        <w:gridCol w:w="859"/>
        <w:gridCol w:w="760"/>
        <w:gridCol w:w="730"/>
        <w:gridCol w:w="735"/>
        <w:gridCol w:w="560"/>
        <w:gridCol w:w="510"/>
        <w:gridCol w:w="760"/>
        <w:gridCol w:w="514"/>
        <w:gridCol w:w="511"/>
        <w:gridCol w:w="760"/>
        <w:gridCol w:w="564"/>
        <w:gridCol w:w="885"/>
      </w:tblGrid>
      <w:tr w:rsidR="00C32C74" w:rsidRPr="006E1B54" w14:paraId="73B74249" w14:textId="77777777" w:rsidTr="007B0C14">
        <w:trPr>
          <w:trHeight w:val="294"/>
        </w:trPr>
        <w:tc>
          <w:tcPr>
            <w:tcW w:w="2634" w:type="dxa"/>
            <w:gridSpan w:val="3"/>
            <w:tcBorders>
              <w:top w:val="single" w:sz="4" w:space="0" w:color="666699"/>
              <w:left w:val="single" w:sz="4" w:space="0" w:color="666699"/>
              <w:bottom w:val="single" w:sz="4" w:space="0" w:color="666699"/>
              <w:right w:val="single" w:sz="4" w:space="0" w:color="666699"/>
            </w:tcBorders>
            <w:hideMark/>
          </w:tcPr>
          <w:p w14:paraId="1015A4B3" w14:textId="0726F129" w:rsidR="00C32C74" w:rsidRPr="006E1B54" w:rsidRDefault="002C35A6" w:rsidP="002C35A6">
            <w:pPr>
              <w:suppressLineNumbers/>
              <w:suppressAutoHyphens/>
              <w:bidi/>
              <w:spacing w:afterLines="20" w:after="48"/>
              <w:jc w:val="left"/>
              <w:rPr>
                <w:b/>
                <w:sz w:val="16"/>
                <w:szCs w:val="16"/>
              </w:rPr>
            </w:pPr>
            <w:r w:rsidRPr="006E1B54">
              <w:rPr>
                <w:bCs/>
                <w:sz w:val="16"/>
                <w:szCs w:val="16"/>
                <w:rtl/>
                <w:lang w:bidi="ar-AE"/>
              </w:rPr>
              <w:t>(سادسا) بيانات المشروع</w:t>
            </w:r>
          </w:p>
        </w:tc>
        <w:tc>
          <w:tcPr>
            <w:tcW w:w="760" w:type="dxa"/>
            <w:tcBorders>
              <w:top w:val="single" w:sz="4" w:space="0" w:color="666699"/>
              <w:left w:val="single" w:sz="4" w:space="0" w:color="666699"/>
              <w:bottom w:val="single" w:sz="4" w:space="0" w:color="666699"/>
              <w:right w:val="single" w:sz="4" w:space="0" w:color="666699"/>
            </w:tcBorders>
          </w:tcPr>
          <w:p w14:paraId="295C2405" w14:textId="77777777" w:rsidR="00C32C74" w:rsidRPr="006E1B54" w:rsidRDefault="00C32C74" w:rsidP="002C35A6">
            <w:pPr>
              <w:suppressLineNumbers/>
              <w:suppressAutoHyphens/>
              <w:bidi/>
              <w:spacing w:afterLines="20" w:after="48"/>
              <w:jc w:val="center"/>
              <w:rPr>
                <w:b/>
                <w:sz w:val="16"/>
                <w:szCs w:val="16"/>
              </w:rPr>
            </w:pPr>
            <w:r w:rsidRPr="006E1B54">
              <w:rPr>
                <w:b/>
                <w:sz w:val="16"/>
                <w:szCs w:val="16"/>
              </w:rPr>
              <w:t>2020</w:t>
            </w:r>
          </w:p>
        </w:tc>
        <w:tc>
          <w:tcPr>
            <w:tcW w:w="730" w:type="dxa"/>
            <w:tcBorders>
              <w:top w:val="single" w:sz="4" w:space="0" w:color="666699"/>
              <w:left w:val="single" w:sz="4" w:space="0" w:color="666699"/>
              <w:bottom w:val="single" w:sz="4" w:space="0" w:color="666699"/>
              <w:right w:val="single" w:sz="4" w:space="0" w:color="666699"/>
            </w:tcBorders>
            <w:hideMark/>
          </w:tcPr>
          <w:p w14:paraId="4EDEA81C" w14:textId="77777777" w:rsidR="00C32C74" w:rsidRPr="006E1B54" w:rsidRDefault="00C32C74" w:rsidP="002C35A6">
            <w:pPr>
              <w:suppressLineNumbers/>
              <w:suppressAutoHyphens/>
              <w:bidi/>
              <w:spacing w:afterLines="20" w:after="48"/>
              <w:jc w:val="center"/>
              <w:rPr>
                <w:b/>
                <w:sz w:val="16"/>
                <w:szCs w:val="16"/>
                <w:highlight w:val="cyan"/>
              </w:rPr>
            </w:pPr>
            <w:r w:rsidRPr="006E1B54">
              <w:rPr>
                <w:b/>
                <w:sz w:val="16"/>
                <w:szCs w:val="16"/>
              </w:rPr>
              <w:t>2021 2022</w:t>
            </w:r>
          </w:p>
        </w:tc>
        <w:tc>
          <w:tcPr>
            <w:tcW w:w="735" w:type="dxa"/>
            <w:tcBorders>
              <w:top w:val="single" w:sz="4" w:space="0" w:color="666699"/>
              <w:left w:val="single" w:sz="4" w:space="0" w:color="666699"/>
              <w:bottom w:val="single" w:sz="4" w:space="0" w:color="666699"/>
              <w:right w:val="single" w:sz="4" w:space="0" w:color="666699"/>
            </w:tcBorders>
            <w:hideMark/>
          </w:tcPr>
          <w:p w14:paraId="4EE42146" w14:textId="77777777" w:rsidR="00C32C74" w:rsidRPr="006E1B54" w:rsidRDefault="00C32C74" w:rsidP="002C35A6">
            <w:pPr>
              <w:suppressLineNumbers/>
              <w:suppressAutoHyphens/>
              <w:bidi/>
              <w:spacing w:afterLines="20" w:after="48"/>
              <w:jc w:val="center"/>
              <w:rPr>
                <w:b/>
                <w:sz w:val="16"/>
                <w:szCs w:val="16"/>
                <w:highlight w:val="cyan"/>
              </w:rPr>
            </w:pPr>
            <w:r w:rsidRPr="006E1B54">
              <w:rPr>
                <w:b/>
                <w:sz w:val="16"/>
                <w:szCs w:val="16"/>
              </w:rPr>
              <w:t>2023</w:t>
            </w:r>
          </w:p>
        </w:tc>
        <w:tc>
          <w:tcPr>
            <w:tcW w:w="560" w:type="dxa"/>
            <w:tcBorders>
              <w:top w:val="single" w:sz="4" w:space="0" w:color="666699"/>
              <w:left w:val="single" w:sz="4" w:space="0" w:color="666699"/>
              <w:bottom w:val="single" w:sz="4" w:space="0" w:color="666699"/>
              <w:right w:val="single" w:sz="4" w:space="0" w:color="666699"/>
            </w:tcBorders>
            <w:hideMark/>
          </w:tcPr>
          <w:p w14:paraId="20DD51E0" w14:textId="77777777" w:rsidR="00C32C74" w:rsidRPr="006E1B54" w:rsidRDefault="00C32C74" w:rsidP="002C35A6">
            <w:pPr>
              <w:suppressLineNumbers/>
              <w:suppressAutoHyphens/>
              <w:bidi/>
              <w:spacing w:afterLines="20" w:after="48"/>
              <w:jc w:val="center"/>
              <w:rPr>
                <w:b/>
                <w:sz w:val="16"/>
                <w:szCs w:val="16"/>
                <w:highlight w:val="cyan"/>
              </w:rPr>
            </w:pPr>
            <w:r w:rsidRPr="006E1B54">
              <w:rPr>
                <w:b/>
                <w:sz w:val="16"/>
                <w:szCs w:val="16"/>
              </w:rPr>
              <w:t>2024</w:t>
            </w:r>
          </w:p>
        </w:tc>
        <w:tc>
          <w:tcPr>
            <w:tcW w:w="510" w:type="dxa"/>
            <w:tcBorders>
              <w:top w:val="single" w:sz="4" w:space="0" w:color="666699"/>
              <w:left w:val="single" w:sz="4" w:space="0" w:color="666699"/>
              <w:bottom w:val="single" w:sz="4" w:space="0" w:color="666699"/>
              <w:right w:val="single" w:sz="4" w:space="0" w:color="666699"/>
            </w:tcBorders>
            <w:hideMark/>
          </w:tcPr>
          <w:p w14:paraId="659AB0E0" w14:textId="77777777" w:rsidR="00C32C74" w:rsidRPr="006E1B54" w:rsidRDefault="00C32C74" w:rsidP="002C35A6">
            <w:pPr>
              <w:suppressLineNumbers/>
              <w:suppressAutoHyphens/>
              <w:bidi/>
              <w:spacing w:afterLines="20" w:after="48"/>
              <w:jc w:val="center"/>
              <w:rPr>
                <w:b/>
                <w:sz w:val="16"/>
                <w:szCs w:val="16"/>
                <w:highlight w:val="cyan"/>
              </w:rPr>
            </w:pPr>
            <w:r w:rsidRPr="006E1B54">
              <w:rPr>
                <w:b/>
                <w:sz w:val="16"/>
                <w:szCs w:val="16"/>
              </w:rPr>
              <w:t>2025</w:t>
            </w:r>
          </w:p>
        </w:tc>
        <w:tc>
          <w:tcPr>
            <w:tcW w:w="760" w:type="dxa"/>
            <w:tcBorders>
              <w:top w:val="single" w:sz="4" w:space="0" w:color="666699"/>
              <w:left w:val="single" w:sz="4" w:space="0" w:color="666699"/>
              <w:bottom w:val="single" w:sz="4" w:space="0" w:color="666699"/>
              <w:right w:val="single" w:sz="4" w:space="0" w:color="666699"/>
            </w:tcBorders>
            <w:hideMark/>
          </w:tcPr>
          <w:p w14:paraId="7A806B8C" w14:textId="77777777" w:rsidR="00C32C74" w:rsidRPr="006E1B54" w:rsidRDefault="00C32C74" w:rsidP="002C35A6">
            <w:pPr>
              <w:suppressLineNumbers/>
              <w:suppressAutoHyphens/>
              <w:bidi/>
              <w:spacing w:afterLines="20" w:after="48"/>
              <w:jc w:val="center"/>
              <w:rPr>
                <w:b/>
                <w:sz w:val="16"/>
                <w:szCs w:val="16"/>
                <w:highlight w:val="cyan"/>
              </w:rPr>
            </w:pPr>
            <w:r w:rsidRPr="006E1B54">
              <w:rPr>
                <w:b/>
                <w:sz w:val="16"/>
                <w:szCs w:val="16"/>
              </w:rPr>
              <w:t>2026</w:t>
            </w:r>
          </w:p>
        </w:tc>
        <w:tc>
          <w:tcPr>
            <w:tcW w:w="514" w:type="dxa"/>
            <w:tcBorders>
              <w:top w:val="single" w:sz="4" w:space="0" w:color="666699"/>
              <w:left w:val="single" w:sz="4" w:space="0" w:color="666699"/>
              <w:bottom w:val="single" w:sz="4" w:space="0" w:color="666699"/>
              <w:right w:val="single" w:sz="4" w:space="0" w:color="666699"/>
            </w:tcBorders>
          </w:tcPr>
          <w:p w14:paraId="2BAAC276" w14:textId="77777777" w:rsidR="00C32C74" w:rsidRPr="006E1B54" w:rsidRDefault="00C32C74" w:rsidP="002C35A6">
            <w:pPr>
              <w:suppressLineNumbers/>
              <w:suppressAutoHyphens/>
              <w:bidi/>
              <w:spacing w:afterLines="20" w:after="48"/>
              <w:jc w:val="center"/>
              <w:rPr>
                <w:b/>
                <w:sz w:val="16"/>
                <w:szCs w:val="16"/>
              </w:rPr>
            </w:pPr>
            <w:r w:rsidRPr="006E1B54">
              <w:rPr>
                <w:b/>
                <w:sz w:val="16"/>
                <w:szCs w:val="16"/>
              </w:rPr>
              <w:t>2027</w:t>
            </w:r>
          </w:p>
        </w:tc>
        <w:tc>
          <w:tcPr>
            <w:tcW w:w="511" w:type="dxa"/>
            <w:tcBorders>
              <w:top w:val="single" w:sz="4" w:space="0" w:color="666699"/>
              <w:left w:val="single" w:sz="4" w:space="0" w:color="666699"/>
              <w:bottom w:val="single" w:sz="4" w:space="0" w:color="666699"/>
              <w:right w:val="single" w:sz="4" w:space="0" w:color="666699"/>
            </w:tcBorders>
          </w:tcPr>
          <w:p w14:paraId="50F2F239" w14:textId="77777777" w:rsidR="00C32C74" w:rsidRPr="006E1B54" w:rsidRDefault="00C32C74" w:rsidP="002C35A6">
            <w:pPr>
              <w:suppressLineNumbers/>
              <w:suppressAutoHyphens/>
              <w:bidi/>
              <w:spacing w:afterLines="20" w:after="48"/>
              <w:jc w:val="center"/>
              <w:rPr>
                <w:b/>
                <w:sz w:val="16"/>
                <w:szCs w:val="16"/>
              </w:rPr>
            </w:pPr>
            <w:r w:rsidRPr="006E1B54">
              <w:rPr>
                <w:b/>
                <w:sz w:val="16"/>
                <w:szCs w:val="16"/>
              </w:rPr>
              <w:t>2028</w:t>
            </w:r>
          </w:p>
        </w:tc>
        <w:tc>
          <w:tcPr>
            <w:tcW w:w="760" w:type="dxa"/>
            <w:tcBorders>
              <w:top w:val="single" w:sz="4" w:space="0" w:color="666699"/>
              <w:left w:val="single" w:sz="4" w:space="0" w:color="666699"/>
              <w:bottom w:val="single" w:sz="4" w:space="0" w:color="666699"/>
              <w:right w:val="single" w:sz="4" w:space="0" w:color="666699"/>
            </w:tcBorders>
          </w:tcPr>
          <w:p w14:paraId="134347E1" w14:textId="77777777" w:rsidR="00C32C74" w:rsidRPr="006E1B54" w:rsidRDefault="00C32C74" w:rsidP="002C35A6">
            <w:pPr>
              <w:suppressLineNumbers/>
              <w:suppressAutoHyphens/>
              <w:bidi/>
              <w:spacing w:afterLines="20" w:after="48"/>
              <w:jc w:val="center"/>
              <w:rPr>
                <w:b/>
                <w:sz w:val="16"/>
                <w:szCs w:val="16"/>
              </w:rPr>
            </w:pPr>
            <w:r w:rsidRPr="006E1B54">
              <w:rPr>
                <w:b/>
                <w:sz w:val="16"/>
                <w:szCs w:val="16"/>
              </w:rPr>
              <w:t>2029</w:t>
            </w:r>
          </w:p>
        </w:tc>
        <w:tc>
          <w:tcPr>
            <w:tcW w:w="564" w:type="dxa"/>
            <w:tcBorders>
              <w:top w:val="single" w:sz="4" w:space="0" w:color="666699"/>
              <w:left w:val="single" w:sz="4" w:space="0" w:color="666699"/>
              <w:bottom w:val="single" w:sz="4" w:space="0" w:color="666699"/>
              <w:right w:val="single" w:sz="4" w:space="0" w:color="666699"/>
            </w:tcBorders>
          </w:tcPr>
          <w:p w14:paraId="17294E0B" w14:textId="77777777" w:rsidR="00C32C74" w:rsidRPr="006E1B54" w:rsidRDefault="00C32C74" w:rsidP="002C35A6">
            <w:pPr>
              <w:suppressLineNumbers/>
              <w:suppressAutoHyphens/>
              <w:bidi/>
              <w:spacing w:afterLines="20" w:after="48"/>
              <w:jc w:val="center"/>
              <w:rPr>
                <w:b/>
                <w:sz w:val="16"/>
                <w:szCs w:val="16"/>
              </w:rPr>
            </w:pPr>
            <w:r w:rsidRPr="006E1B54">
              <w:rPr>
                <w:b/>
                <w:sz w:val="16"/>
                <w:szCs w:val="16"/>
              </w:rPr>
              <w:t>2030</w:t>
            </w:r>
          </w:p>
        </w:tc>
        <w:tc>
          <w:tcPr>
            <w:tcW w:w="885" w:type="dxa"/>
            <w:tcBorders>
              <w:top w:val="single" w:sz="4" w:space="0" w:color="666699"/>
              <w:left w:val="single" w:sz="4" w:space="0" w:color="666699"/>
              <w:bottom w:val="single" w:sz="4" w:space="0" w:color="666699"/>
              <w:right w:val="single" w:sz="4" w:space="0" w:color="666699"/>
            </w:tcBorders>
            <w:hideMark/>
          </w:tcPr>
          <w:p w14:paraId="26A3C487" w14:textId="3E4827F0" w:rsidR="00C32C74" w:rsidRPr="006E1B54" w:rsidRDefault="002C35A6" w:rsidP="002C35A6">
            <w:pPr>
              <w:suppressLineNumbers/>
              <w:suppressAutoHyphens/>
              <w:bidi/>
              <w:spacing w:afterLines="20" w:after="48"/>
              <w:jc w:val="center"/>
              <w:rPr>
                <w:b/>
                <w:sz w:val="16"/>
                <w:szCs w:val="16"/>
              </w:rPr>
            </w:pPr>
            <w:r w:rsidRPr="006E1B54">
              <w:rPr>
                <w:bCs/>
                <w:sz w:val="16"/>
                <w:szCs w:val="16"/>
                <w:rtl/>
                <w:lang w:bidi="ar-AE"/>
              </w:rPr>
              <w:t>المجموع</w:t>
            </w:r>
          </w:p>
        </w:tc>
      </w:tr>
      <w:tr w:rsidR="00C32C74" w:rsidRPr="006E1B54" w14:paraId="561E330D" w14:textId="77777777" w:rsidTr="007B0C14">
        <w:trPr>
          <w:trHeight w:val="175"/>
        </w:trPr>
        <w:tc>
          <w:tcPr>
            <w:tcW w:w="2634" w:type="dxa"/>
            <w:gridSpan w:val="3"/>
            <w:tcBorders>
              <w:top w:val="single" w:sz="4" w:space="0" w:color="666699"/>
              <w:left w:val="single" w:sz="4" w:space="0" w:color="666699"/>
              <w:bottom w:val="single" w:sz="4" w:space="0" w:color="666699"/>
              <w:right w:val="single" w:sz="4" w:space="0" w:color="666699"/>
            </w:tcBorders>
            <w:hideMark/>
          </w:tcPr>
          <w:p w14:paraId="5876E327" w14:textId="64967087" w:rsidR="00C32C74" w:rsidRPr="006E1B54" w:rsidRDefault="007B0C14" w:rsidP="002C35A6">
            <w:pPr>
              <w:suppressLineNumbers/>
              <w:suppressAutoHyphens/>
              <w:bidi/>
              <w:spacing w:afterLines="20" w:after="48"/>
              <w:jc w:val="left"/>
              <w:rPr>
                <w:sz w:val="16"/>
                <w:szCs w:val="16"/>
              </w:rPr>
            </w:pPr>
            <w:r w:rsidRPr="006E1B54">
              <w:rPr>
                <w:noProof/>
                <w:sz w:val="16"/>
                <w:szCs w:val="16"/>
                <w:rtl/>
              </w:rPr>
              <w:t xml:space="preserve">حدود الاستهلاك في بروتوكول مونتريال </w:t>
            </w:r>
            <w:r w:rsidRPr="006E1B54">
              <w:rPr>
                <w:sz w:val="16"/>
                <w:szCs w:val="16"/>
                <w:rtl/>
              </w:rPr>
              <w:t>(بأطنان قدرات استنفاد الأوزون)</w:t>
            </w:r>
          </w:p>
        </w:tc>
        <w:tc>
          <w:tcPr>
            <w:tcW w:w="760" w:type="dxa"/>
            <w:tcBorders>
              <w:top w:val="single" w:sz="4" w:space="0" w:color="666699"/>
              <w:left w:val="single" w:sz="4" w:space="0" w:color="666699"/>
              <w:bottom w:val="single" w:sz="4" w:space="0" w:color="666699"/>
              <w:right w:val="single" w:sz="4" w:space="0" w:color="666699"/>
            </w:tcBorders>
          </w:tcPr>
          <w:p w14:paraId="63F53A17" w14:textId="77777777" w:rsidR="00C32C74" w:rsidRPr="006E1B54" w:rsidRDefault="00C32C74" w:rsidP="002C35A6">
            <w:pPr>
              <w:suppressLineNumbers/>
              <w:suppressAutoHyphens/>
              <w:bidi/>
              <w:spacing w:afterLines="20" w:after="48"/>
              <w:jc w:val="right"/>
              <w:rPr>
                <w:sz w:val="16"/>
                <w:szCs w:val="16"/>
              </w:rPr>
            </w:pPr>
            <w:r w:rsidRPr="006E1B54">
              <w:rPr>
                <w:sz w:val="16"/>
                <w:szCs w:val="16"/>
              </w:rPr>
              <w:t>16.11</w:t>
            </w:r>
          </w:p>
        </w:tc>
        <w:tc>
          <w:tcPr>
            <w:tcW w:w="730" w:type="dxa"/>
            <w:tcBorders>
              <w:top w:val="single" w:sz="4" w:space="0" w:color="666699"/>
              <w:left w:val="single" w:sz="4" w:space="0" w:color="666699"/>
              <w:bottom w:val="single" w:sz="4" w:space="0" w:color="666699"/>
              <w:right w:val="single" w:sz="4" w:space="0" w:color="666699"/>
            </w:tcBorders>
          </w:tcPr>
          <w:p w14:paraId="51C265E9" w14:textId="77777777" w:rsidR="00C32C74" w:rsidRPr="006E1B54" w:rsidRDefault="00C32C74" w:rsidP="002C35A6">
            <w:pPr>
              <w:suppressLineNumbers/>
              <w:suppressAutoHyphens/>
              <w:bidi/>
              <w:spacing w:afterLines="20" w:after="48"/>
              <w:jc w:val="right"/>
              <w:rPr>
                <w:sz w:val="16"/>
                <w:szCs w:val="16"/>
              </w:rPr>
            </w:pPr>
            <w:r w:rsidRPr="006E1B54">
              <w:rPr>
                <w:sz w:val="16"/>
                <w:szCs w:val="16"/>
              </w:rPr>
              <w:t>16.11</w:t>
            </w:r>
          </w:p>
        </w:tc>
        <w:tc>
          <w:tcPr>
            <w:tcW w:w="735" w:type="dxa"/>
            <w:tcBorders>
              <w:top w:val="single" w:sz="4" w:space="0" w:color="666699"/>
              <w:left w:val="single" w:sz="4" w:space="0" w:color="666699"/>
              <w:bottom w:val="single" w:sz="4" w:space="0" w:color="666699"/>
              <w:right w:val="single" w:sz="4" w:space="0" w:color="666699"/>
            </w:tcBorders>
          </w:tcPr>
          <w:p w14:paraId="29CC8884" w14:textId="77777777" w:rsidR="00C32C74" w:rsidRPr="006E1B54" w:rsidRDefault="00C32C74" w:rsidP="002C35A6">
            <w:pPr>
              <w:suppressLineNumbers/>
              <w:suppressAutoHyphens/>
              <w:bidi/>
              <w:spacing w:afterLines="20" w:after="48"/>
              <w:jc w:val="right"/>
              <w:rPr>
                <w:sz w:val="16"/>
                <w:szCs w:val="16"/>
              </w:rPr>
            </w:pPr>
            <w:r w:rsidRPr="006E1B54">
              <w:rPr>
                <w:sz w:val="16"/>
                <w:szCs w:val="16"/>
              </w:rPr>
              <w:t>16.11</w:t>
            </w:r>
          </w:p>
        </w:tc>
        <w:tc>
          <w:tcPr>
            <w:tcW w:w="560" w:type="dxa"/>
            <w:tcBorders>
              <w:top w:val="single" w:sz="4" w:space="0" w:color="666699"/>
              <w:left w:val="single" w:sz="4" w:space="0" w:color="666699"/>
              <w:bottom w:val="single" w:sz="4" w:space="0" w:color="666699"/>
              <w:right w:val="single" w:sz="4" w:space="0" w:color="666699"/>
            </w:tcBorders>
          </w:tcPr>
          <w:p w14:paraId="269E06DF" w14:textId="77777777" w:rsidR="00C32C74" w:rsidRPr="006E1B54" w:rsidRDefault="00C32C74" w:rsidP="002C35A6">
            <w:pPr>
              <w:suppressLineNumbers/>
              <w:suppressAutoHyphens/>
              <w:bidi/>
              <w:spacing w:afterLines="20" w:after="48"/>
              <w:jc w:val="right"/>
              <w:rPr>
                <w:sz w:val="16"/>
                <w:szCs w:val="16"/>
              </w:rPr>
            </w:pPr>
            <w:r w:rsidRPr="006E1B54">
              <w:rPr>
                <w:sz w:val="16"/>
                <w:szCs w:val="16"/>
              </w:rPr>
              <w:t>16.11</w:t>
            </w:r>
          </w:p>
        </w:tc>
        <w:tc>
          <w:tcPr>
            <w:tcW w:w="510" w:type="dxa"/>
            <w:tcBorders>
              <w:top w:val="single" w:sz="4" w:space="0" w:color="666699"/>
              <w:left w:val="single" w:sz="4" w:space="0" w:color="666699"/>
              <w:bottom w:val="single" w:sz="4" w:space="0" w:color="666699"/>
              <w:right w:val="single" w:sz="4" w:space="0" w:color="666699"/>
            </w:tcBorders>
          </w:tcPr>
          <w:p w14:paraId="177A6777" w14:textId="77777777" w:rsidR="00C32C74" w:rsidRPr="006E1B54" w:rsidRDefault="00C32C74" w:rsidP="002C35A6">
            <w:pPr>
              <w:suppressLineNumbers/>
              <w:suppressAutoHyphens/>
              <w:bidi/>
              <w:spacing w:afterLines="20" w:after="48"/>
              <w:jc w:val="right"/>
              <w:rPr>
                <w:sz w:val="16"/>
                <w:szCs w:val="16"/>
              </w:rPr>
            </w:pPr>
            <w:r w:rsidRPr="006E1B54">
              <w:rPr>
                <w:sz w:val="16"/>
                <w:szCs w:val="16"/>
              </w:rPr>
              <w:t>8.05</w:t>
            </w:r>
          </w:p>
        </w:tc>
        <w:tc>
          <w:tcPr>
            <w:tcW w:w="760" w:type="dxa"/>
            <w:tcBorders>
              <w:top w:val="single" w:sz="4" w:space="0" w:color="666699"/>
              <w:left w:val="single" w:sz="4" w:space="0" w:color="666699"/>
              <w:bottom w:val="single" w:sz="4" w:space="0" w:color="666699"/>
              <w:right w:val="single" w:sz="4" w:space="0" w:color="666699"/>
            </w:tcBorders>
          </w:tcPr>
          <w:p w14:paraId="4DDFFA86" w14:textId="77777777" w:rsidR="00C32C74" w:rsidRPr="006E1B54" w:rsidRDefault="00C32C74" w:rsidP="002C35A6">
            <w:pPr>
              <w:suppressLineNumbers/>
              <w:suppressAutoHyphens/>
              <w:bidi/>
              <w:spacing w:afterLines="20" w:after="48"/>
              <w:jc w:val="right"/>
              <w:rPr>
                <w:sz w:val="16"/>
                <w:szCs w:val="16"/>
              </w:rPr>
            </w:pPr>
            <w:r w:rsidRPr="006E1B54">
              <w:rPr>
                <w:sz w:val="16"/>
                <w:szCs w:val="16"/>
              </w:rPr>
              <w:t>8.05</w:t>
            </w:r>
          </w:p>
        </w:tc>
        <w:tc>
          <w:tcPr>
            <w:tcW w:w="514" w:type="dxa"/>
            <w:tcBorders>
              <w:top w:val="single" w:sz="4" w:space="0" w:color="666699"/>
              <w:left w:val="single" w:sz="4" w:space="0" w:color="666699"/>
              <w:bottom w:val="single" w:sz="4" w:space="0" w:color="666699"/>
              <w:right w:val="single" w:sz="4" w:space="0" w:color="666699"/>
            </w:tcBorders>
          </w:tcPr>
          <w:p w14:paraId="249ACCA9" w14:textId="77777777" w:rsidR="00C32C74" w:rsidRPr="006E1B54" w:rsidRDefault="00C32C74" w:rsidP="002C35A6">
            <w:pPr>
              <w:suppressLineNumbers/>
              <w:suppressAutoHyphens/>
              <w:bidi/>
              <w:spacing w:afterLines="20" w:after="48"/>
              <w:jc w:val="right"/>
              <w:rPr>
                <w:sz w:val="16"/>
                <w:szCs w:val="16"/>
              </w:rPr>
            </w:pPr>
            <w:r w:rsidRPr="006E1B54">
              <w:rPr>
                <w:sz w:val="16"/>
                <w:szCs w:val="16"/>
              </w:rPr>
              <w:t>8.05</w:t>
            </w:r>
          </w:p>
        </w:tc>
        <w:tc>
          <w:tcPr>
            <w:tcW w:w="511" w:type="dxa"/>
            <w:tcBorders>
              <w:top w:val="single" w:sz="4" w:space="0" w:color="666699"/>
              <w:left w:val="single" w:sz="4" w:space="0" w:color="666699"/>
              <w:bottom w:val="single" w:sz="4" w:space="0" w:color="666699"/>
              <w:right w:val="single" w:sz="4" w:space="0" w:color="666699"/>
            </w:tcBorders>
          </w:tcPr>
          <w:p w14:paraId="61AA2B09" w14:textId="77777777" w:rsidR="00C32C74" w:rsidRPr="006E1B54" w:rsidRDefault="00C32C74" w:rsidP="002C35A6">
            <w:pPr>
              <w:suppressLineNumbers/>
              <w:suppressAutoHyphens/>
              <w:bidi/>
              <w:spacing w:afterLines="20" w:after="48"/>
              <w:jc w:val="right"/>
              <w:rPr>
                <w:sz w:val="16"/>
                <w:szCs w:val="16"/>
              </w:rPr>
            </w:pPr>
            <w:r w:rsidRPr="006E1B54">
              <w:rPr>
                <w:sz w:val="16"/>
                <w:szCs w:val="16"/>
              </w:rPr>
              <w:t>8.05</w:t>
            </w:r>
          </w:p>
        </w:tc>
        <w:tc>
          <w:tcPr>
            <w:tcW w:w="760" w:type="dxa"/>
            <w:tcBorders>
              <w:top w:val="single" w:sz="4" w:space="0" w:color="666699"/>
              <w:left w:val="single" w:sz="4" w:space="0" w:color="666699"/>
              <w:bottom w:val="single" w:sz="4" w:space="0" w:color="666699"/>
              <w:right w:val="single" w:sz="4" w:space="0" w:color="666699"/>
            </w:tcBorders>
          </w:tcPr>
          <w:p w14:paraId="5841E896" w14:textId="77777777" w:rsidR="00C32C74" w:rsidRPr="006E1B54" w:rsidRDefault="00C32C74" w:rsidP="002C35A6">
            <w:pPr>
              <w:suppressLineNumbers/>
              <w:suppressAutoHyphens/>
              <w:bidi/>
              <w:spacing w:afterLines="20" w:after="48"/>
              <w:jc w:val="right"/>
              <w:rPr>
                <w:sz w:val="16"/>
                <w:szCs w:val="16"/>
              </w:rPr>
            </w:pPr>
            <w:r w:rsidRPr="006E1B54">
              <w:rPr>
                <w:sz w:val="16"/>
                <w:szCs w:val="16"/>
              </w:rPr>
              <w:t>8.05</w:t>
            </w:r>
          </w:p>
        </w:tc>
        <w:tc>
          <w:tcPr>
            <w:tcW w:w="564" w:type="dxa"/>
            <w:tcBorders>
              <w:top w:val="single" w:sz="4" w:space="0" w:color="666699"/>
              <w:left w:val="single" w:sz="4" w:space="0" w:color="666699"/>
              <w:bottom w:val="single" w:sz="4" w:space="0" w:color="666699"/>
              <w:right w:val="single" w:sz="4" w:space="0" w:color="666699"/>
            </w:tcBorders>
          </w:tcPr>
          <w:p w14:paraId="7384A70B" w14:textId="77777777" w:rsidR="00C32C74" w:rsidRPr="006E1B54" w:rsidRDefault="00C32C74" w:rsidP="002C35A6">
            <w:pPr>
              <w:suppressLineNumbers/>
              <w:suppressAutoHyphens/>
              <w:bidi/>
              <w:spacing w:afterLines="20" w:after="48"/>
              <w:jc w:val="right"/>
              <w:rPr>
                <w:sz w:val="16"/>
                <w:szCs w:val="16"/>
              </w:rPr>
            </w:pPr>
            <w:r w:rsidRPr="006E1B54">
              <w:rPr>
                <w:sz w:val="16"/>
                <w:szCs w:val="16"/>
              </w:rPr>
              <w:t>0.0</w:t>
            </w:r>
          </w:p>
        </w:tc>
        <w:tc>
          <w:tcPr>
            <w:tcW w:w="885" w:type="dxa"/>
            <w:tcBorders>
              <w:top w:val="single" w:sz="4" w:space="0" w:color="666699"/>
              <w:left w:val="single" w:sz="4" w:space="0" w:color="666699"/>
              <w:bottom w:val="single" w:sz="4" w:space="0" w:color="666699"/>
              <w:right w:val="single" w:sz="4" w:space="0" w:color="666699"/>
            </w:tcBorders>
            <w:hideMark/>
          </w:tcPr>
          <w:p w14:paraId="4309480F" w14:textId="61184B4D" w:rsidR="00C32C74" w:rsidRPr="006E1B54" w:rsidRDefault="007B0C14" w:rsidP="002C35A6">
            <w:pPr>
              <w:suppressLineNumbers/>
              <w:suppressAutoHyphens/>
              <w:bidi/>
              <w:spacing w:afterLines="20" w:after="48"/>
              <w:jc w:val="right"/>
              <w:rPr>
                <w:sz w:val="16"/>
                <w:szCs w:val="16"/>
              </w:rPr>
            </w:pPr>
            <w:r w:rsidRPr="006E1B54">
              <w:rPr>
                <w:sz w:val="16"/>
                <w:szCs w:val="16"/>
                <w:rtl/>
              </w:rPr>
              <w:t>غير متاح</w:t>
            </w:r>
          </w:p>
        </w:tc>
      </w:tr>
      <w:tr w:rsidR="00C32C74" w:rsidRPr="006E1B54" w14:paraId="3B81D75D" w14:textId="77777777" w:rsidTr="007B0C14">
        <w:trPr>
          <w:trHeight w:val="82"/>
        </w:trPr>
        <w:tc>
          <w:tcPr>
            <w:tcW w:w="2634" w:type="dxa"/>
            <w:gridSpan w:val="3"/>
            <w:tcBorders>
              <w:top w:val="single" w:sz="4" w:space="0" w:color="666699"/>
              <w:left w:val="single" w:sz="4" w:space="0" w:color="666699"/>
              <w:bottom w:val="single" w:sz="4" w:space="0" w:color="666699"/>
              <w:right w:val="single" w:sz="4" w:space="0" w:color="666699"/>
            </w:tcBorders>
            <w:hideMark/>
          </w:tcPr>
          <w:p w14:paraId="5F995E20" w14:textId="3106D280" w:rsidR="00C32C74" w:rsidRPr="006E1B54" w:rsidRDefault="007B0C14" w:rsidP="002C35A6">
            <w:pPr>
              <w:suppressLineNumbers/>
              <w:suppressAutoHyphens/>
              <w:bidi/>
              <w:spacing w:afterLines="20" w:after="48"/>
              <w:jc w:val="left"/>
              <w:rPr>
                <w:sz w:val="16"/>
                <w:szCs w:val="16"/>
              </w:rPr>
            </w:pPr>
            <w:bookmarkStart w:id="1" w:name="_Hlk133506467"/>
            <w:r w:rsidRPr="006E1B54">
              <w:rPr>
                <w:sz w:val="16"/>
                <w:szCs w:val="16"/>
                <w:rtl/>
              </w:rPr>
              <w:t>الحد الأقصى للاستهلاك المسموح به (بأطنان قدرات استنفاد الأوزون)</w:t>
            </w:r>
          </w:p>
        </w:tc>
        <w:tc>
          <w:tcPr>
            <w:tcW w:w="760" w:type="dxa"/>
            <w:tcBorders>
              <w:top w:val="single" w:sz="4" w:space="0" w:color="666699"/>
              <w:left w:val="single" w:sz="4" w:space="0" w:color="666699"/>
              <w:bottom w:val="single" w:sz="4" w:space="0" w:color="666699"/>
              <w:right w:val="single" w:sz="4" w:space="0" w:color="666699"/>
            </w:tcBorders>
          </w:tcPr>
          <w:p w14:paraId="19BCDAC1" w14:textId="77777777" w:rsidR="00C32C74" w:rsidRPr="006E1B54" w:rsidRDefault="00C32C74" w:rsidP="002C35A6">
            <w:pPr>
              <w:suppressLineNumbers/>
              <w:suppressAutoHyphens/>
              <w:bidi/>
              <w:spacing w:afterLines="20" w:after="48"/>
              <w:jc w:val="right"/>
              <w:rPr>
                <w:sz w:val="16"/>
                <w:szCs w:val="16"/>
              </w:rPr>
            </w:pPr>
            <w:r w:rsidRPr="006E1B54">
              <w:rPr>
                <w:sz w:val="16"/>
                <w:szCs w:val="16"/>
              </w:rPr>
              <w:t>16.11</w:t>
            </w:r>
          </w:p>
        </w:tc>
        <w:tc>
          <w:tcPr>
            <w:tcW w:w="730" w:type="dxa"/>
            <w:tcBorders>
              <w:top w:val="single" w:sz="4" w:space="0" w:color="666699"/>
              <w:left w:val="single" w:sz="4" w:space="0" w:color="666699"/>
              <w:bottom w:val="single" w:sz="4" w:space="0" w:color="666699"/>
              <w:right w:val="single" w:sz="4" w:space="0" w:color="666699"/>
            </w:tcBorders>
          </w:tcPr>
          <w:p w14:paraId="7D20CB84" w14:textId="77777777" w:rsidR="00C32C74" w:rsidRPr="006E1B54" w:rsidRDefault="00C32C74" w:rsidP="002C35A6">
            <w:pPr>
              <w:suppressLineNumbers/>
              <w:suppressAutoHyphens/>
              <w:bidi/>
              <w:spacing w:afterLines="20" w:after="48"/>
              <w:jc w:val="right"/>
              <w:rPr>
                <w:sz w:val="16"/>
                <w:szCs w:val="16"/>
              </w:rPr>
            </w:pPr>
            <w:r w:rsidRPr="006E1B54">
              <w:rPr>
                <w:sz w:val="16"/>
                <w:szCs w:val="16"/>
              </w:rPr>
              <w:t>16.11</w:t>
            </w:r>
          </w:p>
        </w:tc>
        <w:tc>
          <w:tcPr>
            <w:tcW w:w="735" w:type="dxa"/>
            <w:tcBorders>
              <w:top w:val="single" w:sz="4" w:space="0" w:color="666699"/>
              <w:left w:val="single" w:sz="4" w:space="0" w:color="666699"/>
              <w:bottom w:val="single" w:sz="4" w:space="0" w:color="666699"/>
              <w:right w:val="single" w:sz="4" w:space="0" w:color="666699"/>
            </w:tcBorders>
          </w:tcPr>
          <w:p w14:paraId="6E2C8A00" w14:textId="77777777" w:rsidR="00C32C74" w:rsidRPr="006E1B54" w:rsidRDefault="00C32C74" w:rsidP="002C35A6">
            <w:pPr>
              <w:suppressLineNumbers/>
              <w:suppressAutoHyphens/>
              <w:bidi/>
              <w:spacing w:afterLines="20" w:after="48"/>
              <w:jc w:val="right"/>
              <w:rPr>
                <w:sz w:val="16"/>
                <w:szCs w:val="16"/>
              </w:rPr>
            </w:pPr>
            <w:r w:rsidRPr="006E1B54">
              <w:rPr>
                <w:sz w:val="16"/>
                <w:szCs w:val="16"/>
              </w:rPr>
              <w:t>16.11</w:t>
            </w:r>
          </w:p>
        </w:tc>
        <w:tc>
          <w:tcPr>
            <w:tcW w:w="560" w:type="dxa"/>
            <w:tcBorders>
              <w:top w:val="single" w:sz="4" w:space="0" w:color="666699"/>
              <w:left w:val="single" w:sz="4" w:space="0" w:color="666699"/>
              <w:bottom w:val="single" w:sz="4" w:space="0" w:color="666699"/>
              <w:right w:val="single" w:sz="4" w:space="0" w:color="666699"/>
            </w:tcBorders>
          </w:tcPr>
          <w:p w14:paraId="3DB7165D" w14:textId="77777777" w:rsidR="00C32C74" w:rsidRPr="006E1B54" w:rsidRDefault="00C32C74" w:rsidP="002C35A6">
            <w:pPr>
              <w:suppressLineNumbers/>
              <w:suppressAutoHyphens/>
              <w:bidi/>
              <w:spacing w:afterLines="20" w:after="48"/>
              <w:jc w:val="right"/>
              <w:rPr>
                <w:sz w:val="16"/>
                <w:szCs w:val="16"/>
              </w:rPr>
            </w:pPr>
            <w:r w:rsidRPr="006E1B54">
              <w:rPr>
                <w:sz w:val="16"/>
                <w:szCs w:val="16"/>
              </w:rPr>
              <w:t>16.11</w:t>
            </w:r>
          </w:p>
        </w:tc>
        <w:tc>
          <w:tcPr>
            <w:tcW w:w="510" w:type="dxa"/>
            <w:tcBorders>
              <w:top w:val="single" w:sz="4" w:space="0" w:color="666699"/>
              <w:left w:val="single" w:sz="4" w:space="0" w:color="666699"/>
              <w:bottom w:val="single" w:sz="4" w:space="0" w:color="666699"/>
              <w:right w:val="single" w:sz="4" w:space="0" w:color="666699"/>
            </w:tcBorders>
          </w:tcPr>
          <w:p w14:paraId="33E1CB12" w14:textId="77777777" w:rsidR="00C32C74" w:rsidRPr="006E1B54" w:rsidRDefault="00C32C74" w:rsidP="002C35A6">
            <w:pPr>
              <w:suppressLineNumbers/>
              <w:suppressAutoHyphens/>
              <w:bidi/>
              <w:spacing w:afterLines="20" w:after="48"/>
              <w:jc w:val="right"/>
              <w:rPr>
                <w:sz w:val="16"/>
                <w:szCs w:val="16"/>
              </w:rPr>
            </w:pPr>
            <w:r w:rsidRPr="006E1B54">
              <w:rPr>
                <w:sz w:val="16"/>
                <w:szCs w:val="16"/>
              </w:rPr>
              <w:t>8.05</w:t>
            </w:r>
          </w:p>
        </w:tc>
        <w:tc>
          <w:tcPr>
            <w:tcW w:w="760" w:type="dxa"/>
            <w:tcBorders>
              <w:top w:val="single" w:sz="4" w:space="0" w:color="666699"/>
              <w:left w:val="single" w:sz="4" w:space="0" w:color="666699"/>
              <w:bottom w:val="single" w:sz="4" w:space="0" w:color="666699"/>
              <w:right w:val="single" w:sz="4" w:space="0" w:color="666699"/>
            </w:tcBorders>
          </w:tcPr>
          <w:p w14:paraId="783850D8" w14:textId="77777777" w:rsidR="00C32C74" w:rsidRPr="006E1B54" w:rsidRDefault="00C32C74" w:rsidP="002C35A6">
            <w:pPr>
              <w:suppressLineNumbers/>
              <w:suppressAutoHyphens/>
              <w:bidi/>
              <w:spacing w:afterLines="20" w:after="48"/>
              <w:jc w:val="right"/>
              <w:rPr>
                <w:sz w:val="16"/>
                <w:szCs w:val="16"/>
              </w:rPr>
            </w:pPr>
            <w:r w:rsidRPr="006E1B54">
              <w:rPr>
                <w:sz w:val="16"/>
                <w:szCs w:val="16"/>
              </w:rPr>
              <w:t>8.05</w:t>
            </w:r>
          </w:p>
        </w:tc>
        <w:tc>
          <w:tcPr>
            <w:tcW w:w="514" w:type="dxa"/>
            <w:tcBorders>
              <w:top w:val="single" w:sz="4" w:space="0" w:color="666699"/>
              <w:left w:val="single" w:sz="4" w:space="0" w:color="666699"/>
              <w:bottom w:val="single" w:sz="4" w:space="0" w:color="666699"/>
              <w:right w:val="single" w:sz="4" w:space="0" w:color="666699"/>
            </w:tcBorders>
          </w:tcPr>
          <w:p w14:paraId="23827079" w14:textId="77777777" w:rsidR="00C32C74" w:rsidRPr="006E1B54" w:rsidRDefault="00C32C74" w:rsidP="002C35A6">
            <w:pPr>
              <w:suppressLineNumbers/>
              <w:suppressAutoHyphens/>
              <w:bidi/>
              <w:spacing w:afterLines="20" w:after="48"/>
              <w:jc w:val="right"/>
              <w:rPr>
                <w:sz w:val="16"/>
                <w:szCs w:val="16"/>
              </w:rPr>
            </w:pPr>
            <w:r w:rsidRPr="006E1B54">
              <w:rPr>
                <w:sz w:val="16"/>
                <w:szCs w:val="16"/>
              </w:rPr>
              <w:t>8.05</w:t>
            </w:r>
          </w:p>
        </w:tc>
        <w:tc>
          <w:tcPr>
            <w:tcW w:w="511" w:type="dxa"/>
            <w:tcBorders>
              <w:top w:val="single" w:sz="4" w:space="0" w:color="666699"/>
              <w:left w:val="single" w:sz="4" w:space="0" w:color="666699"/>
              <w:bottom w:val="single" w:sz="4" w:space="0" w:color="666699"/>
              <w:right w:val="single" w:sz="4" w:space="0" w:color="666699"/>
            </w:tcBorders>
          </w:tcPr>
          <w:p w14:paraId="5E218B20" w14:textId="77777777" w:rsidR="00C32C74" w:rsidRPr="006E1B54" w:rsidRDefault="00C32C74" w:rsidP="002C35A6">
            <w:pPr>
              <w:suppressLineNumbers/>
              <w:suppressAutoHyphens/>
              <w:bidi/>
              <w:spacing w:afterLines="20" w:after="48"/>
              <w:jc w:val="right"/>
              <w:rPr>
                <w:sz w:val="16"/>
                <w:szCs w:val="16"/>
              </w:rPr>
            </w:pPr>
            <w:r w:rsidRPr="006E1B54">
              <w:rPr>
                <w:sz w:val="16"/>
                <w:szCs w:val="16"/>
              </w:rPr>
              <w:t>0.62</w:t>
            </w:r>
          </w:p>
        </w:tc>
        <w:tc>
          <w:tcPr>
            <w:tcW w:w="760" w:type="dxa"/>
            <w:tcBorders>
              <w:top w:val="single" w:sz="4" w:space="0" w:color="666699"/>
              <w:left w:val="single" w:sz="4" w:space="0" w:color="666699"/>
              <w:bottom w:val="single" w:sz="4" w:space="0" w:color="666699"/>
              <w:right w:val="single" w:sz="4" w:space="0" w:color="666699"/>
            </w:tcBorders>
          </w:tcPr>
          <w:p w14:paraId="47E33B2B" w14:textId="77777777" w:rsidR="00C32C74" w:rsidRPr="006E1B54" w:rsidRDefault="00C32C74" w:rsidP="002C35A6">
            <w:pPr>
              <w:suppressLineNumbers/>
              <w:suppressAutoHyphens/>
              <w:bidi/>
              <w:spacing w:afterLines="20" w:after="48"/>
              <w:jc w:val="right"/>
              <w:rPr>
                <w:sz w:val="16"/>
                <w:szCs w:val="16"/>
              </w:rPr>
            </w:pPr>
            <w:r w:rsidRPr="006E1B54">
              <w:rPr>
                <w:sz w:val="16"/>
                <w:szCs w:val="16"/>
              </w:rPr>
              <w:t>0.62</w:t>
            </w:r>
          </w:p>
        </w:tc>
        <w:tc>
          <w:tcPr>
            <w:tcW w:w="564" w:type="dxa"/>
            <w:tcBorders>
              <w:top w:val="single" w:sz="4" w:space="0" w:color="666699"/>
              <w:left w:val="single" w:sz="4" w:space="0" w:color="666699"/>
              <w:bottom w:val="single" w:sz="4" w:space="0" w:color="666699"/>
              <w:right w:val="single" w:sz="4" w:space="0" w:color="666699"/>
            </w:tcBorders>
          </w:tcPr>
          <w:p w14:paraId="7361B3B7" w14:textId="77777777" w:rsidR="00C32C74" w:rsidRPr="006E1B54" w:rsidRDefault="00C32C74" w:rsidP="002C35A6">
            <w:pPr>
              <w:suppressLineNumbers/>
              <w:suppressAutoHyphens/>
              <w:bidi/>
              <w:spacing w:afterLines="20" w:after="48"/>
              <w:jc w:val="right"/>
              <w:rPr>
                <w:sz w:val="16"/>
                <w:szCs w:val="16"/>
              </w:rPr>
            </w:pPr>
            <w:r w:rsidRPr="006E1B54">
              <w:rPr>
                <w:sz w:val="16"/>
                <w:szCs w:val="16"/>
              </w:rPr>
              <w:t>0.0</w:t>
            </w:r>
          </w:p>
        </w:tc>
        <w:tc>
          <w:tcPr>
            <w:tcW w:w="885" w:type="dxa"/>
            <w:tcBorders>
              <w:top w:val="single" w:sz="4" w:space="0" w:color="666699"/>
              <w:left w:val="single" w:sz="4" w:space="0" w:color="666699"/>
              <w:bottom w:val="single" w:sz="4" w:space="0" w:color="666699"/>
              <w:right w:val="single" w:sz="4" w:space="0" w:color="666699"/>
            </w:tcBorders>
            <w:hideMark/>
          </w:tcPr>
          <w:p w14:paraId="06385E2F" w14:textId="5455D056" w:rsidR="00C32C74" w:rsidRPr="006E1B54" w:rsidRDefault="007B0C14" w:rsidP="002C35A6">
            <w:pPr>
              <w:suppressLineNumbers/>
              <w:suppressAutoHyphens/>
              <w:bidi/>
              <w:spacing w:afterLines="20" w:after="48"/>
              <w:jc w:val="right"/>
              <w:rPr>
                <w:sz w:val="16"/>
                <w:szCs w:val="16"/>
              </w:rPr>
            </w:pPr>
            <w:r w:rsidRPr="006E1B54">
              <w:rPr>
                <w:sz w:val="16"/>
                <w:szCs w:val="16"/>
                <w:rtl/>
              </w:rPr>
              <w:t>غير متاح</w:t>
            </w:r>
          </w:p>
        </w:tc>
      </w:tr>
      <w:bookmarkEnd w:id="1"/>
      <w:tr w:rsidR="007B0C14" w:rsidRPr="006E1B54" w14:paraId="08CFA36B" w14:textId="77777777" w:rsidTr="007B0C14">
        <w:trPr>
          <w:trHeight w:val="372"/>
        </w:trPr>
        <w:tc>
          <w:tcPr>
            <w:tcW w:w="1085" w:type="dxa"/>
            <w:vMerge w:val="restart"/>
            <w:tcBorders>
              <w:top w:val="single" w:sz="4" w:space="0" w:color="666699"/>
              <w:left w:val="single" w:sz="4" w:space="0" w:color="666699"/>
              <w:bottom w:val="single" w:sz="4" w:space="0" w:color="666699"/>
              <w:right w:val="single" w:sz="4" w:space="0" w:color="666699"/>
            </w:tcBorders>
            <w:hideMark/>
          </w:tcPr>
          <w:p w14:paraId="7F2FDDA7" w14:textId="552A0E85" w:rsidR="007B0C14" w:rsidRPr="006E1B54" w:rsidRDefault="00CB06B9" w:rsidP="007B0C14">
            <w:pPr>
              <w:suppressLineNumbers/>
              <w:suppressAutoHyphens/>
              <w:bidi/>
              <w:spacing w:afterLines="20" w:after="48"/>
              <w:jc w:val="left"/>
              <w:rPr>
                <w:sz w:val="16"/>
                <w:szCs w:val="16"/>
              </w:rPr>
            </w:pPr>
            <w:r w:rsidRPr="006E1B54">
              <w:rPr>
                <w:sz w:val="16"/>
                <w:szCs w:val="16"/>
                <w:rtl/>
              </w:rPr>
              <w:t>التمويل الموافق عليه من حيث المبدأ</w:t>
            </w:r>
            <w:r w:rsidRPr="006E1B54">
              <w:rPr>
                <w:sz w:val="16"/>
                <w:szCs w:val="16"/>
              </w:rPr>
              <w:t xml:space="preserve"> </w:t>
            </w:r>
            <w:r w:rsidRPr="006E1B54">
              <w:rPr>
                <w:sz w:val="16"/>
                <w:szCs w:val="16"/>
                <w:rtl/>
              </w:rPr>
              <w:t>(بالدولار الأمريكي)</w:t>
            </w:r>
          </w:p>
        </w:tc>
        <w:tc>
          <w:tcPr>
            <w:tcW w:w="690" w:type="dxa"/>
            <w:vMerge w:val="restart"/>
            <w:tcBorders>
              <w:top w:val="single" w:sz="4" w:space="0" w:color="666699"/>
              <w:left w:val="single" w:sz="4" w:space="0" w:color="666699"/>
              <w:bottom w:val="single" w:sz="4" w:space="0" w:color="666699"/>
              <w:right w:val="single" w:sz="4" w:space="0" w:color="666699"/>
            </w:tcBorders>
            <w:hideMark/>
          </w:tcPr>
          <w:p w14:paraId="6A574BD2" w14:textId="4FB4505D" w:rsidR="007B0C14" w:rsidRPr="006E1B54" w:rsidRDefault="007B0C14" w:rsidP="007B0C14">
            <w:pPr>
              <w:suppressLineNumbers/>
              <w:suppressAutoHyphens/>
              <w:bidi/>
              <w:spacing w:afterLines="20" w:after="48"/>
              <w:jc w:val="left"/>
              <w:rPr>
                <w:sz w:val="16"/>
                <w:szCs w:val="16"/>
              </w:rPr>
            </w:pPr>
            <w:r w:rsidRPr="006E1B54">
              <w:rPr>
                <w:color w:val="000000" w:themeColor="text1"/>
                <w:sz w:val="16"/>
                <w:szCs w:val="16"/>
                <w:rtl/>
              </w:rPr>
              <w:t>برنامج الأمم المتحدة الإنمائي</w:t>
            </w:r>
          </w:p>
        </w:tc>
        <w:tc>
          <w:tcPr>
            <w:tcW w:w="859" w:type="dxa"/>
            <w:tcBorders>
              <w:top w:val="single" w:sz="4" w:space="0" w:color="666699"/>
              <w:left w:val="single" w:sz="4" w:space="0" w:color="666699"/>
              <w:bottom w:val="single" w:sz="4" w:space="0" w:color="666699"/>
              <w:right w:val="single" w:sz="4" w:space="0" w:color="666699"/>
            </w:tcBorders>
            <w:vAlign w:val="center"/>
            <w:hideMark/>
          </w:tcPr>
          <w:p w14:paraId="3204B6BE" w14:textId="41C70AC2" w:rsidR="007B0C14" w:rsidRPr="006E1B54" w:rsidRDefault="007B0C14" w:rsidP="007B0C14">
            <w:pPr>
              <w:suppressLineNumbers/>
              <w:suppressAutoHyphens/>
              <w:bidi/>
              <w:spacing w:afterLines="20" w:after="48"/>
              <w:jc w:val="left"/>
              <w:rPr>
                <w:sz w:val="16"/>
                <w:szCs w:val="16"/>
              </w:rPr>
            </w:pPr>
            <w:r w:rsidRPr="006E1B54">
              <w:rPr>
                <w:sz w:val="16"/>
                <w:szCs w:val="16"/>
                <w:rtl/>
              </w:rPr>
              <w:t>تكاليف المشروع</w:t>
            </w:r>
          </w:p>
        </w:tc>
        <w:tc>
          <w:tcPr>
            <w:tcW w:w="760" w:type="dxa"/>
            <w:tcBorders>
              <w:top w:val="single" w:sz="4" w:space="0" w:color="666699"/>
              <w:left w:val="single" w:sz="4" w:space="0" w:color="666699"/>
              <w:bottom w:val="single" w:sz="4" w:space="0" w:color="666699"/>
              <w:right w:val="single" w:sz="4" w:space="0" w:color="666699"/>
            </w:tcBorders>
          </w:tcPr>
          <w:p w14:paraId="79E36FBC" w14:textId="77777777" w:rsidR="007B0C14" w:rsidRPr="006E1B54" w:rsidRDefault="007B0C14" w:rsidP="007B0C14">
            <w:pPr>
              <w:suppressLineNumbers/>
              <w:suppressAutoHyphens/>
              <w:bidi/>
              <w:spacing w:afterLines="20" w:after="48"/>
              <w:jc w:val="right"/>
              <w:rPr>
                <w:color w:val="000000"/>
                <w:sz w:val="16"/>
                <w:szCs w:val="16"/>
                <w:lang w:eastAsia="en-CA"/>
              </w:rPr>
            </w:pPr>
            <w:r w:rsidRPr="006E1B54">
              <w:rPr>
                <w:color w:val="000000"/>
                <w:sz w:val="16"/>
                <w:szCs w:val="16"/>
                <w:lang w:eastAsia="en-CA"/>
              </w:rPr>
              <w:t>206,800</w:t>
            </w:r>
          </w:p>
        </w:tc>
        <w:tc>
          <w:tcPr>
            <w:tcW w:w="730" w:type="dxa"/>
            <w:tcBorders>
              <w:top w:val="single" w:sz="4" w:space="0" w:color="666699"/>
              <w:left w:val="single" w:sz="4" w:space="0" w:color="666699"/>
              <w:bottom w:val="single" w:sz="4" w:space="0" w:color="666699"/>
              <w:right w:val="single" w:sz="4" w:space="0" w:color="666699"/>
            </w:tcBorders>
          </w:tcPr>
          <w:p w14:paraId="254281E6" w14:textId="77777777" w:rsidR="007B0C14" w:rsidRPr="006E1B54" w:rsidRDefault="007B0C14" w:rsidP="007B0C14">
            <w:pPr>
              <w:suppressLineNumbers/>
              <w:suppressAutoHyphens/>
              <w:bidi/>
              <w:spacing w:afterLines="20" w:after="48"/>
              <w:jc w:val="right"/>
              <w:rPr>
                <w:color w:val="000000"/>
                <w:sz w:val="16"/>
                <w:szCs w:val="16"/>
                <w:lang w:eastAsia="en-CA"/>
              </w:rPr>
            </w:pPr>
            <w:r w:rsidRPr="006E1B54">
              <w:rPr>
                <w:color w:val="000000"/>
                <w:sz w:val="16"/>
                <w:szCs w:val="16"/>
                <w:lang w:eastAsia="en-CA"/>
              </w:rPr>
              <w:t>0</w:t>
            </w:r>
          </w:p>
        </w:tc>
        <w:tc>
          <w:tcPr>
            <w:tcW w:w="735" w:type="dxa"/>
            <w:tcBorders>
              <w:top w:val="single" w:sz="4" w:space="0" w:color="666699"/>
              <w:left w:val="single" w:sz="4" w:space="0" w:color="666699"/>
              <w:bottom w:val="single" w:sz="4" w:space="0" w:color="666699"/>
              <w:right w:val="single" w:sz="4" w:space="0" w:color="666699"/>
            </w:tcBorders>
          </w:tcPr>
          <w:p w14:paraId="037E1F1D" w14:textId="77777777" w:rsidR="007B0C14" w:rsidRPr="006E1B54" w:rsidRDefault="007B0C14" w:rsidP="007B0C14">
            <w:pPr>
              <w:suppressLineNumbers/>
              <w:suppressAutoHyphens/>
              <w:bidi/>
              <w:spacing w:afterLines="20" w:after="48"/>
              <w:jc w:val="right"/>
              <w:rPr>
                <w:color w:val="000000"/>
                <w:sz w:val="16"/>
                <w:szCs w:val="16"/>
                <w:lang w:eastAsia="en-CA"/>
              </w:rPr>
            </w:pPr>
            <w:r w:rsidRPr="006E1B54">
              <w:rPr>
                <w:color w:val="000000"/>
                <w:sz w:val="16"/>
                <w:szCs w:val="16"/>
                <w:lang w:eastAsia="en-CA"/>
              </w:rPr>
              <w:t>497,612</w:t>
            </w:r>
          </w:p>
        </w:tc>
        <w:tc>
          <w:tcPr>
            <w:tcW w:w="560" w:type="dxa"/>
            <w:tcBorders>
              <w:top w:val="single" w:sz="4" w:space="0" w:color="666699"/>
              <w:left w:val="single" w:sz="4" w:space="0" w:color="666699"/>
              <w:bottom w:val="single" w:sz="4" w:space="0" w:color="666699"/>
              <w:right w:val="single" w:sz="4" w:space="0" w:color="666699"/>
            </w:tcBorders>
          </w:tcPr>
          <w:p w14:paraId="187C44C0" w14:textId="77777777" w:rsidR="007B0C14" w:rsidRPr="006E1B54" w:rsidRDefault="007B0C14" w:rsidP="007B0C14">
            <w:pPr>
              <w:suppressLineNumbers/>
              <w:suppressAutoHyphens/>
              <w:bidi/>
              <w:spacing w:afterLines="20" w:after="48"/>
              <w:jc w:val="right"/>
              <w:rPr>
                <w:color w:val="000000"/>
                <w:sz w:val="16"/>
                <w:szCs w:val="16"/>
                <w:lang w:eastAsia="en-CA"/>
              </w:rPr>
            </w:pPr>
            <w:r w:rsidRPr="006E1B54">
              <w:rPr>
                <w:color w:val="000000"/>
                <w:sz w:val="16"/>
                <w:szCs w:val="16"/>
                <w:lang w:eastAsia="en-CA"/>
              </w:rPr>
              <w:t>0</w:t>
            </w:r>
          </w:p>
        </w:tc>
        <w:tc>
          <w:tcPr>
            <w:tcW w:w="510" w:type="dxa"/>
            <w:tcBorders>
              <w:top w:val="single" w:sz="4" w:space="0" w:color="666699"/>
              <w:left w:val="single" w:sz="4" w:space="0" w:color="666699"/>
              <w:bottom w:val="single" w:sz="4" w:space="0" w:color="666699"/>
              <w:right w:val="single" w:sz="4" w:space="0" w:color="666699"/>
            </w:tcBorders>
          </w:tcPr>
          <w:p w14:paraId="7266297A" w14:textId="77777777" w:rsidR="007B0C14" w:rsidRPr="006E1B54" w:rsidRDefault="007B0C14" w:rsidP="007B0C14">
            <w:pPr>
              <w:suppressLineNumbers/>
              <w:suppressAutoHyphens/>
              <w:bidi/>
              <w:spacing w:afterLines="20" w:after="48"/>
              <w:jc w:val="right"/>
              <w:rPr>
                <w:color w:val="000000"/>
                <w:sz w:val="16"/>
                <w:szCs w:val="16"/>
                <w:lang w:eastAsia="en-CA"/>
              </w:rPr>
            </w:pPr>
            <w:r w:rsidRPr="006E1B54">
              <w:rPr>
                <w:color w:val="000000"/>
                <w:sz w:val="16"/>
                <w:szCs w:val="16"/>
                <w:lang w:eastAsia="en-CA"/>
              </w:rPr>
              <w:t>0</w:t>
            </w:r>
          </w:p>
        </w:tc>
        <w:tc>
          <w:tcPr>
            <w:tcW w:w="760" w:type="dxa"/>
            <w:tcBorders>
              <w:top w:val="single" w:sz="4" w:space="0" w:color="666699"/>
              <w:left w:val="single" w:sz="4" w:space="0" w:color="666699"/>
              <w:bottom w:val="single" w:sz="4" w:space="0" w:color="666699"/>
              <w:right w:val="single" w:sz="4" w:space="0" w:color="666699"/>
            </w:tcBorders>
          </w:tcPr>
          <w:p w14:paraId="54522235" w14:textId="77777777" w:rsidR="007B0C14" w:rsidRPr="006E1B54" w:rsidRDefault="007B0C14" w:rsidP="007B0C14">
            <w:pPr>
              <w:suppressLineNumbers/>
              <w:suppressAutoHyphens/>
              <w:bidi/>
              <w:spacing w:afterLines="20" w:after="48"/>
              <w:jc w:val="right"/>
              <w:rPr>
                <w:color w:val="000000"/>
                <w:sz w:val="16"/>
                <w:szCs w:val="16"/>
                <w:lang w:eastAsia="en-CA"/>
              </w:rPr>
            </w:pPr>
            <w:r w:rsidRPr="006E1B54">
              <w:rPr>
                <w:color w:val="000000"/>
                <w:sz w:val="16"/>
                <w:szCs w:val="16"/>
                <w:lang w:eastAsia="en-CA"/>
              </w:rPr>
              <w:t>458,838</w:t>
            </w:r>
          </w:p>
        </w:tc>
        <w:tc>
          <w:tcPr>
            <w:tcW w:w="514" w:type="dxa"/>
            <w:tcBorders>
              <w:top w:val="single" w:sz="4" w:space="0" w:color="666699"/>
              <w:left w:val="single" w:sz="4" w:space="0" w:color="666699"/>
              <w:bottom w:val="single" w:sz="4" w:space="0" w:color="666699"/>
              <w:right w:val="single" w:sz="4" w:space="0" w:color="666699"/>
            </w:tcBorders>
          </w:tcPr>
          <w:p w14:paraId="6DF732E1" w14:textId="77777777" w:rsidR="007B0C14" w:rsidRPr="006E1B54" w:rsidRDefault="007B0C14" w:rsidP="007B0C14">
            <w:pPr>
              <w:suppressLineNumbers/>
              <w:suppressAutoHyphens/>
              <w:bidi/>
              <w:spacing w:afterLines="20" w:after="48"/>
              <w:jc w:val="right"/>
              <w:rPr>
                <w:color w:val="000000"/>
                <w:sz w:val="16"/>
                <w:szCs w:val="16"/>
                <w:lang w:eastAsia="en-CA"/>
              </w:rPr>
            </w:pPr>
            <w:r w:rsidRPr="006E1B54">
              <w:rPr>
                <w:color w:val="000000"/>
                <w:sz w:val="16"/>
                <w:szCs w:val="16"/>
                <w:lang w:eastAsia="en-CA"/>
              </w:rPr>
              <w:t>0</w:t>
            </w:r>
          </w:p>
        </w:tc>
        <w:tc>
          <w:tcPr>
            <w:tcW w:w="511" w:type="dxa"/>
            <w:tcBorders>
              <w:top w:val="single" w:sz="4" w:space="0" w:color="666699"/>
              <w:left w:val="single" w:sz="4" w:space="0" w:color="666699"/>
              <w:bottom w:val="single" w:sz="4" w:space="0" w:color="666699"/>
              <w:right w:val="single" w:sz="4" w:space="0" w:color="666699"/>
            </w:tcBorders>
          </w:tcPr>
          <w:p w14:paraId="3F67C398" w14:textId="77777777" w:rsidR="007B0C14" w:rsidRPr="006E1B54" w:rsidRDefault="007B0C14" w:rsidP="007B0C14">
            <w:pPr>
              <w:suppressLineNumbers/>
              <w:suppressAutoHyphens/>
              <w:bidi/>
              <w:spacing w:afterLines="20" w:after="48"/>
              <w:jc w:val="right"/>
              <w:rPr>
                <w:color w:val="000000"/>
                <w:sz w:val="16"/>
                <w:szCs w:val="16"/>
                <w:lang w:eastAsia="en-CA"/>
              </w:rPr>
            </w:pPr>
            <w:r w:rsidRPr="006E1B54">
              <w:rPr>
                <w:color w:val="000000"/>
                <w:sz w:val="16"/>
                <w:szCs w:val="16"/>
                <w:lang w:eastAsia="en-CA"/>
              </w:rPr>
              <w:t>0</w:t>
            </w:r>
          </w:p>
        </w:tc>
        <w:tc>
          <w:tcPr>
            <w:tcW w:w="760" w:type="dxa"/>
            <w:tcBorders>
              <w:top w:val="single" w:sz="4" w:space="0" w:color="666699"/>
              <w:left w:val="single" w:sz="4" w:space="0" w:color="666699"/>
              <w:bottom w:val="single" w:sz="4" w:space="0" w:color="666699"/>
              <w:right w:val="single" w:sz="4" w:space="0" w:color="666699"/>
            </w:tcBorders>
          </w:tcPr>
          <w:p w14:paraId="0AC780C1" w14:textId="77777777" w:rsidR="007B0C14" w:rsidRPr="006E1B54" w:rsidRDefault="007B0C14" w:rsidP="007B0C14">
            <w:pPr>
              <w:suppressLineNumbers/>
              <w:suppressAutoHyphens/>
              <w:bidi/>
              <w:spacing w:afterLines="20" w:after="48"/>
              <w:jc w:val="right"/>
              <w:rPr>
                <w:color w:val="000000"/>
                <w:sz w:val="16"/>
                <w:szCs w:val="16"/>
                <w:lang w:eastAsia="en-CA"/>
              </w:rPr>
            </w:pPr>
            <w:r w:rsidRPr="006E1B54">
              <w:rPr>
                <w:color w:val="000000"/>
                <w:sz w:val="16"/>
                <w:szCs w:val="16"/>
                <w:lang w:eastAsia="en-CA"/>
              </w:rPr>
              <w:t>129,250</w:t>
            </w:r>
          </w:p>
        </w:tc>
        <w:tc>
          <w:tcPr>
            <w:tcW w:w="564" w:type="dxa"/>
            <w:tcBorders>
              <w:top w:val="single" w:sz="4" w:space="0" w:color="666699"/>
              <w:left w:val="single" w:sz="4" w:space="0" w:color="666699"/>
              <w:bottom w:val="single" w:sz="4" w:space="0" w:color="666699"/>
              <w:right w:val="single" w:sz="4" w:space="0" w:color="666699"/>
            </w:tcBorders>
          </w:tcPr>
          <w:p w14:paraId="22A31A1F" w14:textId="77777777" w:rsidR="007B0C14" w:rsidRPr="006E1B54" w:rsidRDefault="007B0C14" w:rsidP="007B0C14">
            <w:pPr>
              <w:suppressLineNumbers/>
              <w:suppressAutoHyphens/>
              <w:bidi/>
              <w:spacing w:afterLines="20" w:after="48"/>
              <w:jc w:val="right"/>
              <w:rPr>
                <w:color w:val="000000"/>
                <w:sz w:val="16"/>
                <w:szCs w:val="16"/>
                <w:lang w:eastAsia="en-CA"/>
              </w:rPr>
            </w:pPr>
            <w:r w:rsidRPr="006E1B54">
              <w:rPr>
                <w:color w:val="000000"/>
                <w:sz w:val="16"/>
                <w:szCs w:val="16"/>
                <w:lang w:eastAsia="en-CA"/>
              </w:rPr>
              <w:t>0</w:t>
            </w:r>
          </w:p>
        </w:tc>
        <w:tc>
          <w:tcPr>
            <w:tcW w:w="885" w:type="dxa"/>
            <w:tcBorders>
              <w:top w:val="single" w:sz="4" w:space="0" w:color="666699"/>
              <w:left w:val="single" w:sz="4" w:space="0" w:color="666699"/>
              <w:bottom w:val="single" w:sz="4" w:space="0" w:color="666699"/>
              <w:right w:val="single" w:sz="4" w:space="0" w:color="666699"/>
            </w:tcBorders>
          </w:tcPr>
          <w:p w14:paraId="662DDEF7" w14:textId="77777777" w:rsidR="007B0C14" w:rsidRPr="006E1B54" w:rsidRDefault="007B0C14" w:rsidP="007B0C14">
            <w:pPr>
              <w:suppressLineNumbers/>
              <w:suppressAutoHyphens/>
              <w:bidi/>
              <w:spacing w:afterLines="20" w:after="48"/>
              <w:jc w:val="right"/>
              <w:rPr>
                <w:color w:val="000000"/>
                <w:sz w:val="16"/>
                <w:szCs w:val="16"/>
                <w:lang w:eastAsia="en-CA"/>
              </w:rPr>
            </w:pPr>
            <w:r w:rsidRPr="006E1B54">
              <w:rPr>
                <w:color w:val="000000"/>
                <w:sz w:val="16"/>
                <w:szCs w:val="16"/>
                <w:lang w:eastAsia="en-CA"/>
              </w:rPr>
              <w:t>1,292,500</w:t>
            </w:r>
          </w:p>
        </w:tc>
      </w:tr>
      <w:tr w:rsidR="00C32C74" w:rsidRPr="006E1B54" w14:paraId="15FDE289" w14:textId="77777777" w:rsidTr="007B0C14">
        <w:trPr>
          <w:trHeight w:val="138"/>
        </w:trPr>
        <w:tc>
          <w:tcPr>
            <w:tcW w:w="1085" w:type="dxa"/>
            <w:vMerge/>
            <w:tcBorders>
              <w:top w:val="single" w:sz="4" w:space="0" w:color="666699"/>
              <w:left w:val="single" w:sz="4" w:space="0" w:color="666699"/>
              <w:bottom w:val="single" w:sz="4" w:space="0" w:color="666699"/>
              <w:right w:val="single" w:sz="4" w:space="0" w:color="666699"/>
            </w:tcBorders>
            <w:hideMark/>
          </w:tcPr>
          <w:p w14:paraId="20BCF2C0" w14:textId="77777777" w:rsidR="00C32C74" w:rsidRPr="006E1B54" w:rsidRDefault="00C32C74" w:rsidP="002C35A6">
            <w:pPr>
              <w:suppressLineNumbers/>
              <w:suppressAutoHyphens/>
              <w:bidi/>
              <w:jc w:val="left"/>
              <w:rPr>
                <w:sz w:val="16"/>
                <w:szCs w:val="16"/>
              </w:rPr>
            </w:pPr>
          </w:p>
        </w:tc>
        <w:tc>
          <w:tcPr>
            <w:tcW w:w="690" w:type="dxa"/>
            <w:vMerge/>
            <w:tcBorders>
              <w:top w:val="single" w:sz="4" w:space="0" w:color="666699"/>
              <w:left w:val="single" w:sz="4" w:space="0" w:color="666699"/>
              <w:bottom w:val="single" w:sz="4" w:space="0" w:color="666699"/>
              <w:right w:val="single" w:sz="4" w:space="0" w:color="666699"/>
            </w:tcBorders>
            <w:hideMark/>
          </w:tcPr>
          <w:p w14:paraId="0BB9700B" w14:textId="77777777" w:rsidR="00C32C74" w:rsidRPr="006E1B54" w:rsidRDefault="00C32C74" w:rsidP="002C35A6">
            <w:pPr>
              <w:suppressLineNumbers/>
              <w:suppressAutoHyphens/>
              <w:bidi/>
              <w:jc w:val="left"/>
              <w:rPr>
                <w:sz w:val="16"/>
                <w:szCs w:val="16"/>
              </w:rPr>
            </w:pPr>
          </w:p>
        </w:tc>
        <w:tc>
          <w:tcPr>
            <w:tcW w:w="859" w:type="dxa"/>
            <w:tcBorders>
              <w:top w:val="single" w:sz="4" w:space="0" w:color="666699"/>
              <w:left w:val="single" w:sz="4" w:space="0" w:color="666699"/>
              <w:bottom w:val="single" w:sz="4" w:space="0" w:color="666699"/>
              <w:right w:val="single" w:sz="4" w:space="0" w:color="666699"/>
            </w:tcBorders>
            <w:hideMark/>
          </w:tcPr>
          <w:p w14:paraId="640C03A0" w14:textId="00227EE8" w:rsidR="00C32C74" w:rsidRPr="006E1B54" w:rsidRDefault="007B0C14" w:rsidP="002C35A6">
            <w:pPr>
              <w:suppressLineNumbers/>
              <w:suppressAutoHyphens/>
              <w:bidi/>
              <w:spacing w:afterLines="20" w:after="48"/>
              <w:jc w:val="left"/>
              <w:rPr>
                <w:sz w:val="16"/>
                <w:szCs w:val="16"/>
              </w:rPr>
            </w:pPr>
            <w:r w:rsidRPr="006E1B54">
              <w:rPr>
                <w:sz w:val="16"/>
                <w:szCs w:val="16"/>
                <w:rtl/>
              </w:rPr>
              <w:t>تكاليف الدعم</w:t>
            </w:r>
          </w:p>
        </w:tc>
        <w:tc>
          <w:tcPr>
            <w:tcW w:w="760" w:type="dxa"/>
            <w:tcBorders>
              <w:top w:val="single" w:sz="4" w:space="0" w:color="666699"/>
              <w:left w:val="single" w:sz="4" w:space="0" w:color="666699"/>
              <w:bottom w:val="single" w:sz="4" w:space="0" w:color="666699"/>
              <w:right w:val="single" w:sz="4" w:space="0" w:color="666699"/>
            </w:tcBorders>
          </w:tcPr>
          <w:p w14:paraId="3BF402B8" w14:textId="77777777" w:rsidR="00C32C74" w:rsidRPr="006E1B54" w:rsidRDefault="00C32C74" w:rsidP="002C35A6">
            <w:pPr>
              <w:suppressLineNumbers/>
              <w:suppressAutoHyphens/>
              <w:bidi/>
              <w:spacing w:afterLines="20" w:after="48"/>
              <w:jc w:val="right"/>
              <w:rPr>
                <w:color w:val="000000"/>
                <w:sz w:val="16"/>
                <w:szCs w:val="16"/>
                <w:lang w:eastAsia="en-CA"/>
              </w:rPr>
            </w:pPr>
            <w:r w:rsidRPr="006E1B54">
              <w:rPr>
                <w:color w:val="000000"/>
                <w:sz w:val="16"/>
                <w:szCs w:val="16"/>
                <w:lang w:eastAsia="en-CA"/>
              </w:rPr>
              <w:t>14,476</w:t>
            </w:r>
          </w:p>
        </w:tc>
        <w:tc>
          <w:tcPr>
            <w:tcW w:w="730" w:type="dxa"/>
            <w:tcBorders>
              <w:top w:val="single" w:sz="4" w:space="0" w:color="666699"/>
              <w:left w:val="single" w:sz="4" w:space="0" w:color="666699"/>
              <w:bottom w:val="single" w:sz="4" w:space="0" w:color="666699"/>
              <w:right w:val="single" w:sz="4" w:space="0" w:color="666699"/>
            </w:tcBorders>
          </w:tcPr>
          <w:p w14:paraId="1B190E69" w14:textId="77777777" w:rsidR="00C32C74" w:rsidRPr="006E1B54" w:rsidRDefault="00C32C74" w:rsidP="002C35A6">
            <w:pPr>
              <w:suppressLineNumbers/>
              <w:suppressAutoHyphens/>
              <w:bidi/>
              <w:spacing w:afterLines="20" w:after="48"/>
              <w:jc w:val="right"/>
              <w:rPr>
                <w:color w:val="000000"/>
                <w:sz w:val="16"/>
                <w:szCs w:val="16"/>
                <w:lang w:eastAsia="en-CA"/>
              </w:rPr>
            </w:pPr>
            <w:r w:rsidRPr="006E1B54">
              <w:rPr>
                <w:color w:val="000000"/>
                <w:sz w:val="16"/>
                <w:szCs w:val="16"/>
                <w:lang w:eastAsia="en-CA"/>
              </w:rPr>
              <w:t>0</w:t>
            </w:r>
          </w:p>
        </w:tc>
        <w:tc>
          <w:tcPr>
            <w:tcW w:w="735" w:type="dxa"/>
            <w:tcBorders>
              <w:top w:val="single" w:sz="4" w:space="0" w:color="666699"/>
              <w:left w:val="single" w:sz="4" w:space="0" w:color="666699"/>
              <w:bottom w:val="single" w:sz="4" w:space="0" w:color="666699"/>
              <w:right w:val="single" w:sz="4" w:space="0" w:color="666699"/>
            </w:tcBorders>
          </w:tcPr>
          <w:p w14:paraId="2B4A8326" w14:textId="77777777" w:rsidR="00C32C74" w:rsidRPr="006E1B54" w:rsidRDefault="00C32C74" w:rsidP="002C35A6">
            <w:pPr>
              <w:suppressLineNumbers/>
              <w:suppressAutoHyphens/>
              <w:bidi/>
              <w:spacing w:afterLines="20" w:after="48"/>
              <w:jc w:val="right"/>
              <w:rPr>
                <w:color w:val="000000"/>
                <w:sz w:val="16"/>
                <w:szCs w:val="16"/>
                <w:lang w:eastAsia="en-CA"/>
              </w:rPr>
            </w:pPr>
            <w:r w:rsidRPr="006E1B54">
              <w:rPr>
                <w:color w:val="000000"/>
                <w:sz w:val="16"/>
                <w:szCs w:val="16"/>
                <w:lang w:eastAsia="en-CA"/>
              </w:rPr>
              <w:t>34,833</w:t>
            </w:r>
          </w:p>
        </w:tc>
        <w:tc>
          <w:tcPr>
            <w:tcW w:w="560" w:type="dxa"/>
            <w:tcBorders>
              <w:top w:val="single" w:sz="4" w:space="0" w:color="666699"/>
              <w:left w:val="single" w:sz="4" w:space="0" w:color="666699"/>
              <w:bottom w:val="single" w:sz="4" w:space="0" w:color="666699"/>
              <w:right w:val="single" w:sz="4" w:space="0" w:color="666699"/>
            </w:tcBorders>
          </w:tcPr>
          <w:p w14:paraId="64961AB3" w14:textId="77777777" w:rsidR="00C32C74" w:rsidRPr="006E1B54" w:rsidRDefault="00C32C74" w:rsidP="002C35A6">
            <w:pPr>
              <w:suppressLineNumbers/>
              <w:suppressAutoHyphens/>
              <w:bidi/>
              <w:spacing w:afterLines="20" w:after="48"/>
              <w:jc w:val="right"/>
              <w:rPr>
                <w:color w:val="000000"/>
                <w:sz w:val="16"/>
                <w:szCs w:val="16"/>
                <w:lang w:eastAsia="en-CA"/>
              </w:rPr>
            </w:pPr>
            <w:r w:rsidRPr="006E1B54">
              <w:rPr>
                <w:color w:val="000000"/>
                <w:sz w:val="16"/>
                <w:szCs w:val="16"/>
                <w:lang w:eastAsia="en-CA"/>
              </w:rPr>
              <w:t>0</w:t>
            </w:r>
          </w:p>
        </w:tc>
        <w:tc>
          <w:tcPr>
            <w:tcW w:w="510" w:type="dxa"/>
            <w:tcBorders>
              <w:top w:val="single" w:sz="4" w:space="0" w:color="666699"/>
              <w:left w:val="single" w:sz="4" w:space="0" w:color="666699"/>
              <w:bottom w:val="single" w:sz="4" w:space="0" w:color="666699"/>
              <w:right w:val="single" w:sz="4" w:space="0" w:color="666699"/>
            </w:tcBorders>
          </w:tcPr>
          <w:p w14:paraId="6D8B3352" w14:textId="77777777" w:rsidR="00C32C74" w:rsidRPr="006E1B54" w:rsidRDefault="00C32C74" w:rsidP="002C35A6">
            <w:pPr>
              <w:suppressLineNumbers/>
              <w:suppressAutoHyphens/>
              <w:bidi/>
              <w:spacing w:afterLines="20" w:after="48"/>
              <w:jc w:val="right"/>
              <w:rPr>
                <w:color w:val="000000"/>
                <w:sz w:val="16"/>
                <w:szCs w:val="16"/>
                <w:lang w:eastAsia="en-CA"/>
              </w:rPr>
            </w:pPr>
            <w:r w:rsidRPr="006E1B54">
              <w:rPr>
                <w:color w:val="000000"/>
                <w:sz w:val="16"/>
                <w:szCs w:val="16"/>
                <w:lang w:eastAsia="en-CA"/>
              </w:rPr>
              <w:t>0</w:t>
            </w:r>
          </w:p>
        </w:tc>
        <w:tc>
          <w:tcPr>
            <w:tcW w:w="760" w:type="dxa"/>
            <w:tcBorders>
              <w:top w:val="single" w:sz="4" w:space="0" w:color="666699"/>
              <w:left w:val="single" w:sz="4" w:space="0" w:color="666699"/>
              <w:bottom w:val="single" w:sz="4" w:space="0" w:color="666699"/>
              <w:right w:val="single" w:sz="4" w:space="0" w:color="666699"/>
            </w:tcBorders>
          </w:tcPr>
          <w:p w14:paraId="103CB904" w14:textId="77777777" w:rsidR="00C32C74" w:rsidRPr="006E1B54" w:rsidRDefault="00C32C74" w:rsidP="002C35A6">
            <w:pPr>
              <w:suppressLineNumbers/>
              <w:suppressAutoHyphens/>
              <w:bidi/>
              <w:spacing w:afterLines="20" w:after="48"/>
              <w:jc w:val="right"/>
              <w:rPr>
                <w:color w:val="000000"/>
                <w:sz w:val="16"/>
                <w:szCs w:val="16"/>
                <w:lang w:eastAsia="en-CA"/>
              </w:rPr>
            </w:pPr>
            <w:r w:rsidRPr="006E1B54">
              <w:rPr>
                <w:color w:val="000000"/>
                <w:sz w:val="16"/>
                <w:szCs w:val="16"/>
                <w:lang w:eastAsia="en-CA"/>
              </w:rPr>
              <w:t>32,119</w:t>
            </w:r>
          </w:p>
        </w:tc>
        <w:tc>
          <w:tcPr>
            <w:tcW w:w="514" w:type="dxa"/>
            <w:tcBorders>
              <w:top w:val="single" w:sz="4" w:space="0" w:color="666699"/>
              <w:left w:val="single" w:sz="4" w:space="0" w:color="666699"/>
              <w:bottom w:val="single" w:sz="4" w:space="0" w:color="666699"/>
              <w:right w:val="single" w:sz="4" w:space="0" w:color="666699"/>
            </w:tcBorders>
          </w:tcPr>
          <w:p w14:paraId="04929B69" w14:textId="77777777" w:rsidR="00C32C74" w:rsidRPr="006E1B54" w:rsidRDefault="00C32C74" w:rsidP="002C35A6">
            <w:pPr>
              <w:suppressLineNumbers/>
              <w:suppressAutoHyphens/>
              <w:bidi/>
              <w:spacing w:afterLines="20" w:after="48"/>
              <w:jc w:val="right"/>
              <w:rPr>
                <w:color w:val="000000"/>
                <w:sz w:val="16"/>
                <w:szCs w:val="16"/>
                <w:lang w:eastAsia="en-CA"/>
              </w:rPr>
            </w:pPr>
            <w:r w:rsidRPr="006E1B54">
              <w:rPr>
                <w:color w:val="000000"/>
                <w:sz w:val="16"/>
                <w:szCs w:val="16"/>
                <w:lang w:eastAsia="en-CA"/>
              </w:rPr>
              <w:t>0</w:t>
            </w:r>
          </w:p>
        </w:tc>
        <w:tc>
          <w:tcPr>
            <w:tcW w:w="511" w:type="dxa"/>
            <w:tcBorders>
              <w:top w:val="single" w:sz="4" w:space="0" w:color="666699"/>
              <w:left w:val="single" w:sz="4" w:space="0" w:color="666699"/>
              <w:bottom w:val="single" w:sz="4" w:space="0" w:color="666699"/>
              <w:right w:val="single" w:sz="4" w:space="0" w:color="666699"/>
            </w:tcBorders>
          </w:tcPr>
          <w:p w14:paraId="0760AD2A" w14:textId="77777777" w:rsidR="00C32C74" w:rsidRPr="006E1B54" w:rsidRDefault="00C32C74" w:rsidP="002C35A6">
            <w:pPr>
              <w:suppressLineNumbers/>
              <w:suppressAutoHyphens/>
              <w:bidi/>
              <w:spacing w:afterLines="20" w:after="48"/>
              <w:jc w:val="right"/>
              <w:rPr>
                <w:color w:val="000000"/>
                <w:sz w:val="16"/>
                <w:szCs w:val="16"/>
                <w:lang w:eastAsia="en-CA"/>
              </w:rPr>
            </w:pPr>
            <w:r w:rsidRPr="006E1B54">
              <w:rPr>
                <w:color w:val="000000"/>
                <w:sz w:val="16"/>
                <w:szCs w:val="16"/>
                <w:lang w:eastAsia="en-CA"/>
              </w:rPr>
              <w:t>0</w:t>
            </w:r>
          </w:p>
        </w:tc>
        <w:tc>
          <w:tcPr>
            <w:tcW w:w="760" w:type="dxa"/>
            <w:tcBorders>
              <w:top w:val="single" w:sz="4" w:space="0" w:color="666699"/>
              <w:left w:val="single" w:sz="4" w:space="0" w:color="666699"/>
              <w:bottom w:val="single" w:sz="4" w:space="0" w:color="666699"/>
              <w:right w:val="single" w:sz="4" w:space="0" w:color="666699"/>
            </w:tcBorders>
          </w:tcPr>
          <w:p w14:paraId="22DFE992" w14:textId="77777777" w:rsidR="00C32C74" w:rsidRPr="006E1B54" w:rsidRDefault="00C32C74" w:rsidP="002C35A6">
            <w:pPr>
              <w:suppressLineNumbers/>
              <w:suppressAutoHyphens/>
              <w:bidi/>
              <w:spacing w:afterLines="20" w:after="48"/>
              <w:jc w:val="right"/>
              <w:rPr>
                <w:color w:val="000000"/>
                <w:sz w:val="16"/>
                <w:szCs w:val="16"/>
                <w:lang w:eastAsia="en-CA"/>
              </w:rPr>
            </w:pPr>
            <w:r w:rsidRPr="006E1B54">
              <w:rPr>
                <w:color w:val="000000"/>
                <w:sz w:val="16"/>
                <w:szCs w:val="16"/>
                <w:lang w:eastAsia="en-CA"/>
              </w:rPr>
              <w:t>9,047</w:t>
            </w:r>
          </w:p>
        </w:tc>
        <w:tc>
          <w:tcPr>
            <w:tcW w:w="564" w:type="dxa"/>
            <w:tcBorders>
              <w:top w:val="single" w:sz="4" w:space="0" w:color="666699"/>
              <w:left w:val="single" w:sz="4" w:space="0" w:color="666699"/>
              <w:bottom w:val="single" w:sz="4" w:space="0" w:color="666699"/>
              <w:right w:val="single" w:sz="4" w:space="0" w:color="666699"/>
            </w:tcBorders>
          </w:tcPr>
          <w:p w14:paraId="03103A31" w14:textId="77777777" w:rsidR="00C32C74" w:rsidRPr="006E1B54" w:rsidRDefault="00C32C74" w:rsidP="002C35A6">
            <w:pPr>
              <w:suppressLineNumbers/>
              <w:suppressAutoHyphens/>
              <w:bidi/>
              <w:spacing w:afterLines="20" w:after="48"/>
              <w:jc w:val="right"/>
              <w:rPr>
                <w:color w:val="000000"/>
                <w:sz w:val="16"/>
                <w:szCs w:val="16"/>
                <w:lang w:eastAsia="en-CA"/>
              </w:rPr>
            </w:pPr>
            <w:r w:rsidRPr="006E1B54">
              <w:rPr>
                <w:color w:val="000000"/>
                <w:sz w:val="16"/>
                <w:szCs w:val="16"/>
                <w:lang w:eastAsia="en-CA"/>
              </w:rPr>
              <w:t>0</w:t>
            </w:r>
          </w:p>
        </w:tc>
        <w:tc>
          <w:tcPr>
            <w:tcW w:w="885" w:type="dxa"/>
            <w:tcBorders>
              <w:top w:val="single" w:sz="4" w:space="0" w:color="666699"/>
              <w:left w:val="single" w:sz="4" w:space="0" w:color="666699"/>
              <w:bottom w:val="single" w:sz="4" w:space="0" w:color="666699"/>
              <w:right w:val="single" w:sz="4" w:space="0" w:color="666699"/>
            </w:tcBorders>
          </w:tcPr>
          <w:p w14:paraId="20952D77" w14:textId="77777777" w:rsidR="00C32C74" w:rsidRPr="006E1B54" w:rsidRDefault="00C32C74" w:rsidP="002C35A6">
            <w:pPr>
              <w:suppressLineNumbers/>
              <w:suppressAutoHyphens/>
              <w:bidi/>
              <w:spacing w:afterLines="20" w:after="48"/>
              <w:jc w:val="right"/>
              <w:rPr>
                <w:color w:val="000000"/>
                <w:sz w:val="16"/>
                <w:szCs w:val="16"/>
                <w:lang w:eastAsia="en-CA"/>
              </w:rPr>
            </w:pPr>
            <w:r w:rsidRPr="006E1B54">
              <w:rPr>
                <w:color w:val="000000"/>
                <w:sz w:val="16"/>
                <w:szCs w:val="16"/>
                <w:lang w:eastAsia="en-CA"/>
              </w:rPr>
              <w:t>90,475</w:t>
            </w:r>
          </w:p>
        </w:tc>
      </w:tr>
      <w:tr w:rsidR="007B0C14" w:rsidRPr="006E1B54" w14:paraId="6C6C07D6" w14:textId="77777777" w:rsidTr="00F519B6">
        <w:trPr>
          <w:trHeight w:val="189"/>
        </w:trPr>
        <w:tc>
          <w:tcPr>
            <w:tcW w:w="1775" w:type="dxa"/>
            <w:gridSpan w:val="2"/>
            <w:vMerge w:val="restart"/>
            <w:tcBorders>
              <w:top w:val="single" w:sz="4" w:space="0" w:color="666699"/>
              <w:left w:val="single" w:sz="4" w:space="0" w:color="666699"/>
              <w:bottom w:val="single" w:sz="4" w:space="0" w:color="666699"/>
              <w:right w:val="single" w:sz="4" w:space="0" w:color="666699"/>
            </w:tcBorders>
            <w:hideMark/>
          </w:tcPr>
          <w:p w14:paraId="47E86402" w14:textId="16166B6F" w:rsidR="007B0C14" w:rsidRPr="006E1B54" w:rsidRDefault="00CB06B9" w:rsidP="007B0C14">
            <w:pPr>
              <w:suppressLineNumbers/>
              <w:suppressAutoHyphens/>
              <w:bidi/>
              <w:spacing w:afterLines="20" w:after="48"/>
              <w:jc w:val="left"/>
              <w:rPr>
                <w:sz w:val="16"/>
                <w:szCs w:val="16"/>
              </w:rPr>
            </w:pPr>
            <w:r w:rsidRPr="006E1B54">
              <w:rPr>
                <w:sz w:val="16"/>
                <w:szCs w:val="16"/>
                <w:rtl/>
              </w:rPr>
              <w:t>المبالغ التي وافقت عليها اللجنة التنفيذية (بالدولار الأمريكي)</w:t>
            </w:r>
          </w:p>
        </w:tc>
        <w:tc>
          <w:tcPr>
            <w:tcW w:w="859" w:type="dxa"/>
            <w:tcBorders>
              <w:top w:val="single" w:sz="4" w:space="0" w:color="666699"/>
              <w:left w:val="single" w:sz="4" w:space="0" w:color="666699"/>
              <w:bottom w:val="single" w:sz="4" w:space="0" w:color="666699"/>
              <w:right w:val="single" w:sz="4" w:space="0" w:color="666699"/>
            </w:tcBorders>
            <w:vAlign w:val="center"/>
            <w:hideMark/>
          </w:tcPr>
          <w:p w14:paraId="39516A15" w14:textId="296EF24D" w:rsidR="007B0C14" w:rsidRPr="006E1B54" w:rsidRDefault="007B0C14" w:rsidP="007B0C14">
            <w:pPr>
              <w:suppressLineNumbers/>
              <w:suppressAutoHyphens/>
              <w:bidi/>
              <w:spacing w:afterLines="20" w:after="48"/>
              <w:jc w:val="left"/>
              <w:rPr>
                <w:sz w:val="16"/>
                <w:szCs w:val="16"/>
              </w:rPr>
            </w:pPr>
            <w:r w:rsidRPr="006E1B54">
              <w:rPr>
                <w:sz w:val="16"/>
                <w:szCs w:val="16"/>
                <w:rtl/>
              </w:rPr>
              <w:t>تكاليف المشروع</w:t>
            </w:r>
          </w:p>
        </w:tc>
        <w:tc>
          <w:tcPr>
            <w:tcW w:w="760" w:type="dxa"/>
            <w:tcBorders>
              <w:top w:val="single" w:sz="4" w:space="0" w:color="666699"/>
              <w:left w:val="single" w:sz="4" w:space="0" w:color="666699"/>
              <w:bottom w:val="single" w:sz="4" w:space="0" w:color="666699"/>
              <w:right w:val="single" w:sz="4" w:space="0" w:color="666699"/>
            </w:tcBorders>
          </w:tcPr>
          <w:p w14:paraId="035F7ACE" w14:textId="77777777" w:rsidR="007B0C14" w:rsidRPr="006E1B54" w:rsidRDefault="007B0C14" w:rsidP="007B0C14">
            <w:pPr>
              <w:suppressLineNumbers/>
              <w:suppressAutoHyphens/>
              <w:bidi/>
              <w:spacing w:afterLines="20" w:after="48"/>
              <w:jc w:val="right"/>
              <w:rPr>
                <w:color w:val="000000"/>
                <w:sz w:val="16"/>
                <w:szCs w:val="16"/>
                <w:lang w:eastAsia="en-CA"/>
              </w:rPr>
            </w:pPr>
            <w:r w:rsidRPr="006E1B54">
              <w:rPr>
                <w:color w:val="000000"/>
                <w:sz w:val="16"/>
                <w:szCs w:val="16"/>
                <w:lang w:eastAsia="en-CA"/>
              </w:rPr>
              <w:t>206,800</w:t>
            </w:r>
          </w:p>
        </w:tc>
        <w:tc>
          <w:tcPr>
            <w:tcW w:w="730" w:type="dxa"/>
            <w:tcBorders>
              <w:top w:val="single" w:sz="4" w:space="0" w:color="666699"/>
              <w:left w:val="single" w:sz="4" w:space="0" w:color="666699"/>
              <w:bottom w:val="single" w:sz="4" w:space="0" w:color="666699"/>
              <w:right w:val="single" w:sz="4" w:space="0" w:color="666699"/>
            </w:tcBorders>
          </w:tcPr>
          <w:p w14:paraId="00F6D5C8" w14:textId="77777777" w:rsidR="007B0C14" w:rsidRPr="006E1B54" w:rsidRDefault="007B0C14" w:rsidP="007B0C14">
            <w:pPr>
              <w:suppressLineNumbers/>
              <w:suppressAutoHyphens/>
              <w:bidi/>
              <w:spacing w:afterLines="20" w:after="48"/>
              <w:jc w:val="right"/>
              <w:rPr>
                <w:color w:val="000000"/>
                <w:sz w:val="16"/>
                <w:szCs w:val="16"/>
                <w:lang w:eastAsia="en-CA"/>
              </w:rPr>
            </w:pPr>
            <w:r w:rsidRPr="006E1B54">
              <w:rPr>
                <w:color w:val="000000"/>
                <w:sz w:val="16"/>
                <w:szCs w:val="16"/>
                <w:lang w:eastAsia="en-CA"/>
              </w:rPr>
              <w:t>0</w:t>
            </w:r>
          </w:p>
        </w:tc>
        <w:tc>
          <w:tcPr>
            <w:tcW w:w="735" w:type="dxa"/>
            <w:tcBorders>
              <w:top w:val="single" w:sz="4" w:space="0" w:color="666699"/>
              <w:left w:val="single" w:sz="4" w:space="0" w:color="666699"/>
              <w:bottom w:val="single" w:sz="4" w:space="0" w:color="666699"/>
              <w:right w:val="single" w:sz="4" w:space="0" w:color="666699"/>
            </w:tcBorders>
          </w:tcPr>
          <w:p w14:paraId="1873FBD4" w14:textId="77777777" w:rsidR="007B0C14" w:rsidRPr="006E1B54" w:rsidRDefault="007B0C14" w:rsidP="007B0C14">
            <w:pPr>
              <w:suppressLineNumbers/>
              <w:suppressAutoHyphens/>
              <w:bidi/>
              <w:spacing w:afterLines="20" w:after="48"/>
              <w:jc w:val="right"/>
              <w:rPr>
                <w:color w:val="000000"/>
                <w:sz w:val="16"/>
                <w:szCs w:val="16"/>
                <w:lang w:eastAsia="en-CA"/>
              </w:rPr>
            </w:pPr>
          </w:p>
        </w:tc>
        <w:tc>
          <w:tcPr>
            <w:tcW w:w="560" w:type="dxa"/>
            <w:tcBorders>
              <w:top w:val="single" w:sz="4" w:space="0" w:color="666699"/>
              <w:left w:val="single" w:sz="4" w:space="0" w:color="666699"/>
              <w:bottom w:val="single" w:sz="4" w:space="0" w:color="666699"/>
              <w:right w:val="single" w:sz="4" w:space="0" w:color="666699"/>
            </w:tcBorders>
          </w:tcPr>
          <w:p w14:paraId="3490A0E6" w14:textId="77777777" w:rsidR="007B0C14" w:rsidRPr="006E1B54" w:rsidRDefault="007B0C14" w:rsidP="007B0C14">
            <w:pPr>
              <w:suppressLineNumbers/>
              <w:suppressAutoHyphens/>
              <w:bidi/>
              <w:spacing w:afterLines="20" w:after="48"/>
              <w:jc w:val="right"/>
              <w:rPr>
                <w:color w:val="000000"/>
                <w:sz w:val="16"/>
                <w:szCs w:val="16"/>
                <w:lang w:eastAsia="en-CA"/>
              </w:rPr>
            </w:pPr>
            <w:r w:rsidRPr="006E1B54">
              <w:rPr>
                <w:color w:val="000000"/>
                <w:sz w:val="16"/>
                <w:szCs w:val="16"/>
                <w:lang w:eastAsia="en-CA"/>
              </w:rPr>
              <w:t>0</w:t>
            </w:r>
          </w:p>
        </w:tc>
        <w:tc>
          <w:tcPr>
            <w:tcW w:w="510" w:type="dxa"/>
            <w:tcBorders>
              <w:top w:val="single" w:sz="4" w:space="0" w:color="666699"/>
              <w:left w:val="single" w:sz="4" w:space="0" w:color="666699"/>
              <w:bottom w:val="single" w:sz="4" w:space="0" w:color="666699"/>
              <w:right w:val="single" w:sz="4" w:space="0" w:color="666699"/>
            </w:tcBorders>
          </w:tcPr>
          <w:p w14:paraId="2B797554" w14:textId="77777777" w:rsidR="007B0C14" w:rsidRPr="006E1B54" w:rsidRDefault="007B0C14" w:rsidP="007B0C14">
            <w:pPr>
              <w:suppressLineNumbers/>
              <w:suppressAutoHyphens/>
              <w:bidi/>
              <w:spacing w:afterLines="20" w:after="48"/>
              <w:jc w:val="right"/>
              <w:rPr>
                <w:color w:val="000000"/>
                <w:sz w:val="16"/>
                <w:szCs w:val="16"/>
                <w:lang w:eastAsia="en-CA"/>
              </w:rPr>
            </w:pPr>
            <w:r w:rsidRPr="006E1B54">
              <w:rPr>
                <w:color w:val="000000"/>
                <w:sz w:val="16"/>
                <w:szCs w:val="16"/>
                <w:lang w:eastAsia="en-CA"/>
              </w:rPr>
              <w:t>0</w:t>
            </w:r>
          </w:p>
        </w:tc>
        <w:tc>
          <w:tcPr>
            <w:tcW w:w="760" w:type="dxa"/>
            <w:tcBorders>
              <w:top w:val="single" w:sz="4" w:space="0" w:color="666699"/>
              <w:left w:val="single" w:sz="4" w:space="0" w:color="666699"/>
              <w:bottom w:val="single" w:sz="4" w:space="0" w:color="666699"/>
              <w:right w:val="single" w:sz="4" w:space="0" w:color="666699"/>
            </w:tcBorders>
          </w:tcPr>
          <w:p w14:paraId="6D96EA92" w14:textId="77777777" w:rsidR="007B0C14" w:rsidRPr="006E1B54" w:rsidRDefault="007B0C14" w:rsidP="007B0C14">
            <w:pPr>
              <w:suppressLineNumbers/>
              <w:suppressAutoHyphens/>
              <w:bidi/>
              <w:spacing w:afterLines="20" w:after="48"/>
              <w:jc w:val="right"/>
              <w:rPr>
                <w:color w:val="000000"/>
                <w:sz w:val="16"/>
                <w:szCs w:val="16"/>
                <w:lang w:eastAsia="en-CA"/>
              </w:rPr>
            </w:pPr>
            <w:r w:rsidRPr="006E1B54">
              <w:rPr>
                <w:color w:val="000000"/>
                <w:sz w:val="16"/>
                <w:szCs w:val="16"/>
                <w:lang w:eastAsia="en-CA"/>
              </w:rPr>
              <w:t>0</w:t>
            </w:r>
          </w:p>
        </w:tc>
        <w:tc>
          <w:tcPr>
            <w:tcW w:w="514" w:type="dxa"/>
            <w:tcBorders>
              <w:top w:val="single" w:sz="4" w:space="0" w:color="666699"/>
              <w:left w:val="single" w:sz="4" w:space="0" w:color="666699"/>
              <w:bottom w:val="single" w:sz="4" w:space="0" w:color="666699"/>
              <w:right w:val="single" w:sz="4" w:space="0" w:color="666699"/>
            </w:tcBorders>
          </w:tcPr>
          <w:p w14:paraId="51B1DD6F" w14:textId="77777777" w:rsidR="007B0C14" w:rsidRPr="006E1B54" w:rsidRDefault="007B0C14" w:rsidP="007B0C14">
            <w:pPr>
              <w:suppressLineNumbers/>
              <w:suppressAutoHyphens/>
              <w:bidi/>
              <w:spacing w:afterLines="20" w:after="48"/>
              <w:jc w:val="right"/>
              <w:rPr>
                <w:color w:val="000000"/>
                <w:sz w:val="16"/>
                <w:szCs w:val="16"/>
                <w:lang w:eastAsia="en-CA"/>
              </w:rPr>
            </w:pPr>
            <w:r w:rsidRPr="006E1B54">
              <w:rPr>
                <w:color w:val="000000"/>
                <w:sz w:val="16"/>
                <w:szCs w:val="16"/>
                <w:lang w:eastAsia="en-CA"/>
              </w:rPr>
              <w:t>0</w:t>
            </w:r>
          </w:p>
        </w:tc>
        <w:tc>
          <w:tcPr>
            <w:tcW w:w="511" w:type="dxa"/>
            <w:tcBorders>
              <w:top w:val="single" w:sz="4" w:space="0" w:color="666699"/>
              <w:left w:val="single" w:sz="4" w:space="0" w:color="666699"/>
              <w:bottom w:val="single" w:sz="4" w:space="0" w:color="666699"/>
              <w:right w:val="single" w:sz="4" w:space="0" w:color="666699"/>
            </w:tcBorders>
          </w:tcPr>
          <w:p w14:paraId="2F88CD42" w14:textId="77777777" w:rsidR="007B0C14" w:rsidRPr="006E1B54" w:rsidRDefault="007B0C14" w:rsidP="007B0C14">
            <w:pPr>
              <w:suppressLineNumbers/>
              <w:suppressAutoHyphens/>
              <w:bidi/>
              <w:spacing w:afterLines="20" w:after="48"/>
              <w:jc w:val="right"/>
              <w:rPr>
                <w:color w:val="000000"/>
                <w:sz w:val="16"/>
                <w:szCs w:val="16"/>
                <w:lang w:eastAsia="en-CA"/>
              </w:rPr>
            </w:pPr>
            <w:r w:rsidRPr="006E1B54">
              <w:rPr>
                <w:color w:val="000000"/>
                <w:sz w:val="16"/>
                <w:szCs w:val="16"/>
                <w:lang w:eastAsia="en-CA"/>
              </w:rPr>
              <w:t>0</w:t>
            </w:r>
          </w:p>
        </w:tc>
        <w:tc>
          <w:tcPr>
            <w:tcW w:w="760" w:type="dxa"/>
            <w:tcBorders>
              <w:top w:val="single" w:sz="4" w:space="0" w:color="666699"/>
              <w:left w:val="single" w:sz="4" w:space="0" w:color="666699"/>
              <w:bottom w:val="single" w:sz="4" w:space="0" w:color="666699"/>
              <w:right w:val="single" w:sz="4" w:space="0" w:color="666699"/>
            </w:tcBorders>
          </w:tcPr>
          <w:p w14:paraId="2E371FF7" w14:textId="77777777" w:rsidR="007B0C14" w:rsidRPr="006E1B54" w:rsidRDefault="007B0C14" w:rsidP="007B0C14">
            <w:pPr>
              <w:suppressLineNumbers/>
              <w:suppressAutoHyphens/>
              <w:bidi/>
              <w:spacing w:afterLines="20" w:after="48"/>
              <w:jc w:val="right"/>
              <w:rPr>
                <w:color w:val="000000"/>
                <w:sz w:val="16"/>
                <w:szCs w:val="16"/>
                <w:lang w:eastAsia="en-CA"/>
              </w:rPr>
            </w:pPr>
            <w:r w:rsidRPr="006E1B54">
              <w:rPr>
                <w:color w:val="000000"/>
                <w:sz w:val="16"/>
                <w:szCs w:val="16"/>
                <w:lang w:eastAsia="en-CA"/>
              </w:rPr>
              <w:t>0</w:t>
            </w:r>
          </w:p>
        </w:tc>
        <w:tc>
          <w:tcPr>
            <w:tcW w:w="564" w:type="dxa"/>
            <w:tcBorders>
              <w:top w:val="single" w:sz="4" w:space="0" w:color="666699"/>
              <w:left w:val="single" w:sz="4" w:space="0" w:color="666699"/>
              <w:bottom w:val="single" w:sz="4" w:space="0" w:color="666699"/>
              <w:right w:val="single" w:sz="4" w:space="0" w:color="666699"/>
            </w:tcBorders>
          </w:tcPr>
          <w:p w14:paraId="13D2090C" w14:textId="77777777" w:rsidR="007B0C14" w:rsidRPr="006E1B54" w:rsidRDefault="007B0C14" w:rsidP="007B0C14">
            <w:pPr>
              <w:suppressLineNumbers/>
              <w:suppressAutoHyphens/>
              <w:bidi/>
              <w:spacing w:afterLines="20" w:after="48"/>
              <w:jc w:val="right"/>
              <w:rPr>
                <w:color w:val="000000"/>
                <w:sz w:val="16"/>
                <w:szCs w:val="16"/>
                <w:lang w:eastAsia="en-CA"/>
              </w:rPr>
            </w:pPr>
            <w:r w:rsidRPr="006E1B54">
              <w:rPr>
                <w:color w:val="000000"/>
                <w:sz w:val="16"/>
                <w:szCs w:val="16"/>
                <w:lang w:eastAsia="en-CA"/>
              </w:rPr>
              <w:t>0</w:t>
            </w:r>
          </w:p>
        </w:tc>
        <w:tc>
          <w:tcPr>
            <w:tcW w:w="885" w:type="dxa"/>
            <w:tcBorders>
              <w:top w:val="single" w:sz="4" w:space="0" w:color="666699"/>
              <w:left w:val="single" w:sz="4" w:space="0" w:color="666699"/>
              <w:bottom w:val="single" w:sz="4" w:space="0" w:color="666699"/>
              <w:right w:val="single" w:sz="4" w:space="0" w:color="666699"/>
            </w:tcBorders>
          </w:tcPr>
          <w:p w14:paraId="7BB1BB51" w14:textId="77777777" w:rsidR="007B0C14" w:rsidRPr="006E1B54" w:rsidRDefault="007B0C14" w:rsidP="007B0C14">
            <w:pPr>
              <w:suppressLineNumbers/>
              <w:suppressAutoHyphens/>
              <w:bidi/>
              <w:spacing w:afterLines="20" w:after="48"/>
              <w:jc w:val="right"/>
              <w:rPr>
                <w:color w:val="000000"/>
                <w:sz w:val="16"/>
                <w:szCs w:val="16"/>
                <w:lang w:eastAsia="en-CA"/>
              </w:rPr>
            </w:pPr>
            <w:r w:rsidRPr="006E1B54">
              <w:rPr>
                <w:color w:val="000000"/>
                <w:sz w:val="16"/>
                <w:szCs w:val="16"/>
                <w:lang w:eastAsia="en-CA"/>
              </w:rPr>
              <w:t>206,800</w:t>
            </w:r>
          </w:p>
        </w:tc>
      </w:tr>
      <w:tr w:rsidR="00C32C74" w:rsidRPr="006E1B54" w14:paraId="0C09F097" w14:textId="77777777" w:rsidTr="007B0C14">
        <w:trPr>
          <w:trHeight w:val="354"/>
        </w:trPr>
        <w:tc>
          <w:tcPr>
            <w:tcW w:w="1775" w:type="dxa"/>
            <w:gridSpan w:val="2"/>
            <w:vMerge/>
            <w:tcBorders>
              <w:top w:val="single" w:sz="4" w:space="0" w:color="666699"/>
              <w:left w:val="single" w:sz="4" w:space="0" w:color="666699"/>
              <w:bottom w:val="single" w:sz="4" w:space="0" w:color="666699"/>
              <w:right w:val="single" w:sz="4" w:space="0" w:color="666699"/>
            </w:tcBorders>
            <w:hideMark/>
          </w:tcPr>
          <w:p w14:paraId="07758EDD" w14:textId="77777777" w:rsidR="00C32C74" w:rsidRPr="006E1B54" w:rsidRDefault="00C32C74" w:rsidP="002C35A6">
            <w:pPr>
              <w:suppressLineNumbers/>
              <w:suppressAutoHyphens/>
              <w:bidi/>
              <w:jc w:val="left"/>
              <w:rPr>
                <w:sz w:val="16"/>
                <w:szCs w:val="16"/>
              </w:rPr>
            </w:pPr>
          </w:p>
        </w:tc>
        <w:tc>
          <w:tcPr>
            <w:tcW w:w="859" w:type="dxa"/>
            <w:tcBorders>
              <w:top w:val="single" w:sz="4" w:space="0" w:color="666699"/>
              <w:left w:val="single" w:sz="4" w:space="0" w:color="666699"/>
              <w:bottom w:val="single" w:sz="4" w:space="0" w:color="666699"/>
              <w:right w:val="single" w:sz="4" w:space="0" w:color="666699"/>
            </w:tcBorders>
            <w:hideMark/>
          </w:tcPr>
          <w:p w14:paraId="43F659F9" w14:textId="79DE7466" w:rsidR="00C32C74" w:rsidRPr="006E1B54" w:rsidRDefault="007B0C14" w:rsidP="002C35A6">
            <w:pPr>
              <w:suppressLineNumbers/>
              <w:suppressAutoHyphens/>
              <w:bidi/>
              <w:spacing w:afterLines="20" w:after="48"/>
              <w:jc w:val="left"/>
              <w:rPr>
                <w:sz w:val="16"/>
                <w:szCs w:val="16"/>
              </w:rPr>
            </w:pPr>
            <w:r w:rsidRPr="006E1B54">
              <w:rPr>
                <w:sz w:val="16"/>
                <w:szCs w:val="16"/>
                <w:rtl/>
              </w:rPr>
              <w:t>تكاليف الدعم</w:t>
            </w:r>
          </w:p>
        </w:tc>
        <w:tc>
          <w:tcPr>
            <w:tcW w:w="760" w:type="dxa"/>
            <w:tcBorders>
              <w:top w:val="single" w:sz="4" w:space="0" w:color="666699"/>
              <w:left w:val="single" w:sz="4" w:space="0" w:color="666699"/>
              <w:bottom w:val="single" w:sz="4" w:space="0" w:color="666699"/>
              <w:right w:val="single" w:sz="4" w:space="0" w:color="666699"/>
            </w:tcBorders>
          </w:tcPr>
          <w:p w14:paraId="5CE68D4E" w14:textId="77777777" w:rsidR="00C32C74" w:rsidRPr="006E1B54" w:rsidRDefault="00C32C74" w:rsidP="002C35A6">
            <w:pPr>
              <w:suppressLineNumbers/>
              <w:suppressAutoHyphens/>
              <w:bidi/>
              <w:spacing w:afterLines="20" w:after="48"/>
              <w:jc w:val="right"/>
              <w:rPr>
                <w:color w:val="000000"/>
                <w:sz w:val="16"/>
                <w:szCs w:val="16"/>
                <w:lang w:eastAsia="en-CA"/>
              </w:rPr>
            </w:pPr>
            <w:r w:rsidRPr="006E1B54">
              <w:rPr>
                <w:color w:val="000000"/>
                <w:sz w:val="16"/>
                <w:szCs w:val="16"/>
                <w:lang w:eastAsia="en-CA"/>
              </w:rPr>
              <w:t>14,476</w:t>
            </w:r>
          </w:p>
        </w:tc>
        <w:tc>
          <w:tcPr>
            <w:tcW w:w="730" w:type="dxa"/>
            <w:tcBorders>
              <w:top w:val="single" w:sz="4" w:space="0" w:color="666699"/>
              <w:left w:val="single" w:sz="4" w:space="0" w:color="666699"/>
              <w:bottom w:val="single" w:sz="4" w:space="0" w:color="666699"/>
              <w:right w:val="single" w:sz="4" w:space="0" w:color="666699"/>
            </w:tcBorders>
          </w:tcPr>
          <w:p w14:paraId="13C7E01A" w14:textId="77777777" w:rsidR="00C32C74" w:rsidRPr="006E1B54" w:rsidRDefault="00C32C74" w:rsidP="002C35A6">
            <w:pPr>
              <w:suppressLineNumbers/>
              <w:suppressAutoHyphens/>
              <w:bidi/>
              <w:spacing w:afterLines="20" w:after="48"/>
              <w:jc w:val="right"/>
              <w:rPr>
                <w:color w:val="000000"/>
                <w:sz w:val="16"/>
                <w:szCs w:val="16"/>
                <w:lang w:eastAsia="en-CA"/>
              </w:rPr>
            </w:pPr>
            <w:r w:rsidRPr="006E1B54">
              <w:rPr>
                <w:color w:val="000000"/>
                <w:sz w:val="16"/>
                <w:szCs w:val="16"/>
                <w:lang w:eastAsia="en-CA"/>
              </w:rPr>
              <w:t>0</w:t>
            </w:r>
          </w:p>
        </w:tc>
        <w:tc>
          <w:tcPr>
            <w:tcW w:w="735" w:type="dxa"/>
            <w:tcBorders>
              <w:top w:val="single" w:sz="4" w:space="0" w:color="666699"/>
              <w:left w:val="single" w:sz="4" w:space="0" w:color="666699"/>
              <w:bottom w:val="single" w:sz="4" w:space="0" w:color="666699"/>
              <w:right w:val="single" w:sz="4" w:space="0" w:color="666699"/>
            </w:tcBorders>
          </w:tcPr>
          <w:p w14:paraId="75ECF519" w14:textId="77777777" w:rsidR="00C32C74" w:rsidRPr="006E1B54" w:rsidRDefault="00C32C74" w:rsidP="002C35A6">
            <w:pPr>
              <w:suppressLineNumbers/>
              <w:suppressAutoHyphens/>
              <w:bidi/>
              <w:spacing w:afterLines="20" w:after="48"/>
              <w:jc w:val="right"/>
              <w:rPr>
                <w:color w:val="000000"/>
                <w:sz w:val="16"/>
                <w:szCs w:val="16"/>
                <w:lang w:eastAsia="en-CA"/>
              </w:rPr>
            </w:pPr>
          </w:p>
        </w:tc>
        <w:tc>
          <w:tcPr>
            <w:tcW w:w="560" w:type="dxa"/>
            <w:tcBorders>
              <w:top w:val="single" w:sz="4" w:space="0" w:color="666699"/>
              <w:left w:val="single" w:sz="4" w:space="0" w:color="666699"/>
              <w:bottom w:val="single" w:sz="4" w:space="0" w:color="666699"/>
              <w:right w:val="single" w:sz="4" w:space="0" w:color="666699"/>
            </w:tcBorders>
          </w:tcPr>
          <w:p w14:paraId="1E83AE01" w14:textId="77777777" w:rsidR="00C32C74" w:rsidRPr="006E1B54" w:rsidRDefault="00C32C74" w:rsidP="002C35A6">
            <w:pPr>
              <w:suppressLineNumbers/>
              <w:suppressAutoHyphens/>
              <w:bidi/>
              <w:spacing w:afterLines="20" w:after="48"/>
              <w:jc w:val="right"/>
              <w:rPr>
                <w:color w:val="000000"/>
                <w:sz w:val="16"/>
                <w:szCs w:val="16"/>
                <w:lang w:eastAsia="en-CA"/>
              </w:rPr>
            </w:pPr>
            <w:r w:rsidRPr="006E1B54">
              <w:rPr>
                <w:color w:val="000000"/>
                <w:sz w:val="16"/>
                <w:szCs w:val="16"/>
                <w:lang w:eastAsia="en-CA"/>
              </w:rPr>
              <w:t>0</w:t>
            </w:r>
          </w:p>
        </w:tc>
        <w:tc>
          <w:tcPr>
            <w:tcW w:w="510" w:type="dxa"/>
            <w:tcBorders>
              <w:top w:val="single" w:sz="4" w:space="0" w:color="666699"/>
              <w:left w:val="single" w:sz="4" w:space="0" w:color="666699"/>
              <w:bottom w:val="single" w:sz="4" w:space="0" w:color="666699"/>
              <w:right w:val="single" w:sz="4" w:space="0" w:color="666699"/>
            </w:tcBorders>
          </w:tcPr>
          <w:p w14:paraId="3CB721D3" w14:textId="77777777" w:rsidR="00C32C74" w:rsidRPr="006E1B54" w:rsidRDefault="00C32C74" w:rsidP="002C35A6">
            <w:pPr>
              <w:suppressLineNumbers/>
              <w:suppressAutoHyphens/>
              <w:bidi/>
              <w:spacing w:afterLines="20" w:after="48"/>
              <w:jc w:val="right"/>
              <w:rPr>
                <w:color w:val="000000"/>
                <w:sz w:val="16"/>
                <w:szCs w:val="16"/>
                <w:lang w:eastAsia="en-CA"/>
              </w:rPr>
            </w:pPr>
            <w:r w:rsidRPr="006E1B54">
              <w:rPr>
                <w:color w:val="000000"/>
                <w:sz w:val="16"/>
                <w:szCs w:val="16"/>
                <w:lang w:eastAsia="en-CA"/>
              </w:rPr>
              <w:t>0</w:t>
            </w:r>
          </w:p>
        </w:tc>
        <w:tc>
          <w:tcPr>
            <w:tcW w:w="760" w:type="dxa"/>
            <w:tcBorders>
              <w:top w:val="single" w:sz="4" w:space="0" w:color="666699"/>
              <w:left w:val="single" w:sz="4" w:space="0" w:color="666699"/>
              <w:bottom w:val="single" w:sz="4" w:space="0" w:color="666699"/>
              <w:right w:val="single" w:sz="4" w:space="0" w:color="666699"/>
            </w:tcBorders>
          </w:tcPr>
          <w:p w14:paraId="58995DBD" w14:textId="77777777" w:rsidR="00C32C74" w:rsidRPr="006E1B54" w:rsidRDefault="00C32C74" w:rsidP="002C35A6">
            <w:pPr>
              <w:suppressLineNumbers/>
              <w:suppressAutoHyphens/>
              <w:bidi/>
              <w:spacing w:afterLines="20" w:after="48"/>
              <w:jc w:val="right"/>
              <w:rPr>
                <w:color w:val="000000"/>
                <w:sz w:val="16"/>
                <w:szCs w:val="16"/>
                <w:lang w:eastAsia="en-CA"/>
              </w:rPr>
            </w:pPr>
            <w:r w:rsidRPr="006E1B54">
              <w:rPr>
                <w:color w:val="000000"/>
                <w:sz w:val="16"/>
                <w:szCs w:val="16"/>
                <w:lang w:eastAsia="en-CA"/>
              </w:rPr>
              <w:t>0</w:t>
            </w:r>
          </w:p>
        </w:tc>
        <w:tc>
          <w:tcPr>
            <w:tcW w:w="514" w:type="dxa"/>
            <w:tcBorders>
              <w:top w:val="single" w:sz="4" w:space="0" w:color="666699"/>
              <w:left w:val="single" w:sz="4" w:space="0" w:color="666699"/>
              <w:bottom w:val="single" w:sz="4" w:space="0" w:color="666699"/>
              <w:right w:val="single" w:sz="4" w:space="0" w:color="666699"/>
            </w:tcBorders>
          </w:tcPr>
          <w:p w14:paraId="0EADFD72" w14:textId="77777777" w:rsidR="00C32C74" w:rsidRPr="006E1B54" w:rsidRDefault="00C32C74" w:rsidP="002C35A6">
            <w:pPr>
              <w:suppressLineNumbers/>
              <w:suppressAutoHyphens/>
              <w:bidi/>
              <w:spacing w:afterLines="20" w:after="48"/>
              <w:jc w:val="right"/>
              <w:rPr>
                <w:color w:val="000000"/>
                <w:sz w:val="16"/>
                <w:szCs w:val="16"/>
                <w:lang w:eastAsia="en-CA"/>
              </w:rPr>
            </w:pPr>
            <w:r w:rsidRPr="006E1B54">
              <w:rPr>
                <w:color w:val="000000"/>
                <w:sz w:val="16"/>
                <w:szCs w:val="16"/>
                <w:lang w:eastAsia="en-CA"/>
              </w:rPr>
              <w:t>0</w:t>
            </w:r>
          </w:p>
        </w:tc>
        <w:tc>
          <w:tcPr>
            <w:tcW w:w="511" w:type="dxa"/>
            <w:tcBorders>
              <w:top w:val="single" w:sz="4" w:space="0" w:color="666699"/>
              <w:left w:val="single" w:sz="4" w:space="0" w:color="666699"/>
              <w:bottom w:val="single" w:sz="4" w:space="0" w:color="666699"/>
              <w:right w:val="single" w:sz="4" w:space="0" w:color="666699"/>
            </w:tcBorders>
          </w:tcPr>
          <w:p w14:paraId="43E0B377" w14:textId="77777777" w:rsidR="00C32C74" w:rsidRPr="006E1B54" w:rsidRDefault="00C32C74" w:rsidP="002C35A6">
            <w:pPr>
              <w:suppressLineNumbers/>
              <w:suppressAutoHyphens/>
              <w:bidi/>
              <w:spacing w:afterLines="20" w:after="48"/>
              <w:jc w:val="right"/>
              <w:rPr>
                <w:color w:val="000000"/>
                <w:sz w:val="16"/>
                <w:szCs w:val="16"/>
                <w:lang w:eastAsia="en-CA"/>
              </w:rPr>
            </w:pPr>
            <w:r w:rsidRPr="006E1B54">
              <w:rPr>
                <w:color w:val="000000"/>
                <w:sz w:val="16"/>
                <w:szCs w:val="16"/>
                <w:lang w:eastAsia="en-CA"/>
              </w:rPr>
              <w:t>0</w:t>
            </w:r>
          </w:p>
        </w:tc>
        <w:tc>
          <w:tcPr>
            <w:tcW w:w="760" w:type="dxa"/>
            <w:tcBorders>
              <w:top w:val="single" w:sz="4" w:space="0" w:color="666699"/>
              <w:left w:val="single" w:sz="4" w:space="0" w:color="666699"/>
              <w:bottom w:val="single" w:sz="4" w:space="0" w:color="666699"/>
              <w:right w:val="single" w:sz="4" w:space="0" w:color="666699"/>
            </w:tcBorders>
          </w:tcPr>
          <w:p w14:paraId="1E51A6C9" w14:textId="77777777" w:rsidR="00C32C74" w:rsidRPr="006E1B54" w:rsidRDefault="00C32C74" w:rsidP="002C35A6">
            <w:pPr>
              <w:suppressLineNumbers/>
              <w:suppressAutoHyphens/>
              <w:bidi/>
              <w:spacing w:afterLines="20" w:after="48"/>
              <w:jc w:val="right"/>
              <w:rPr>
                <w:color w:val="000000"/>
                <w:sz w:val="16"/>
                <w:szCs w:val="16"/>
                <w:lang w:eastAsia="en-CA"/>
              </w:rPr>
            </w:pPr>
            <w:r w:rsidRPr="006E1B54">
              <w:rPr>
                <w:color w:val="000000"/>
                <w:sz w:val="16"/>
                <w:szCs w:val="16"/>
                <w:lang w:eastAsia="en-CA"/>
              </w:rPr>
              <w:t>0</w:t>
            </w:r>
          </w:p>
        </w:tc>
        <w:tc>
          <w:tcPr>
            <w:tcW w:w="564" w:type="dxa"/>
            <w:tcBorders>
              <w:top w:val="single" w:sz="4" w:space="0" w:color="666699"/>
              <w:left w:val="single" w:sz="4" w:space="0" w:color="666699"/>
              <w:bottom w:val="single" w:sz="4" w:space="0" w:color="666699"/>
              <w:right w:val="single" w:sz="4" w:space="0" w:color="666699"/>
            </w:tcBorders>
          </w:tcPr>
          <w:p w14:paraId="3D783C98" w14:textId="77777777" w:rsidR="00C32C74" w:rsidRPr="006E1B54" w:rsidRDefault="00C32C74" w:rsidP="002C35A6">
            <w:pPr>
              <w:suppressLineNumbers/>
              <w:suppressAutoHyphens/>
              <w:bidi/>
              <w:spacing w:afterLines="20" w:after="48"/>
              <w:jc w:val="right"/>
              <w:rPr>
                <w:color w:val="000000"/>
                <w:sz w:val="16"/>
                <w:szCs w:val="16"/>
                <w:lang w:eastAsia="en-CA"/>
              </w:rPr>
            </w:pPr>
            <w:r w:rsidRPr="006E1B54">
              <w:rPr>
                <w:color w:val="000000"/>
                <w:sz w:val="16"/>
                <w:szCs w:val="16"/>
                <w:lang w:eastAsia="en-CA"/>
              </w:rPr>
              <w:t>0</w:t>
            </w:r>
          </w:p>
        </w:tc>
        <w:tc>
          <w:tcPr>
            <w:tcW w:w="885" w:type="dxa"/>
            <w:tcBorders>
              <w:top w:val="single" w:sz="4" w:space="0" w:color="666699"/>
              <w:left w:val="single" w:sz="4" w:space="0" w:color="666699"/>
              <w:bottom w:val="single" w:sz="4" w:space="0" w:color="666699"/>
              <w:right w:val="single" w:sz="4" w:space="0" w:color="666699"/>
            </w:tcBorders>
          </w:tcPr>
          <w:p w14:paraId="48B96950" w14:textId="77777777" w:rsidR="00C32C74" w:rsidRPr="006E1B54" w:rsidRDefault="00C32C74" w:rsidP="002C35A6">
            <w:pPr>
              <w:suppressLineNumbers/>
              <w:suppressAutoHyphens/>
              <w:bidi/>
              <w:spacing w:afterLines="20" w:after="48"/>
              <w:jc w:val="right"/>
              <w:rPr>
                <w:color w:val="000000"/>
                <w:sz w:val="16"/>
                <w:szCs w:val="16"/>
                <w:lang w:eastAsia="en-CA"/>
              </w:rPr>
            </w:pPr>
            <w:r w:rsidRPr="006E1B54">
              <w:rPr>
                <w:color w:val="000000"/>
                <w:sz w:val="16"/>
                <w:szCs w:val="16"/>
                <w:lang w:eastAsia="en-CA"/>
              </w:rPr>
              <w:t>14,476</w:t>
            </w:r>
          </w:p>
        </w:tc>
      </w:tr>
      <w:tr w:rsidR="007B0C14" w:rsidRPr="006E1B54" w14:paraId="5E15382E" w14:textId="77777777" w:rsidTr="00D547FD">
        <w:trPr>
          <w:trHeight w:val="133"/>
        </w:trPr>
        <w:tc>
          <w:tcPr>
            <w:tcW w:w="1775" w:type="dxa"/>
            <w:gridSpan w:val="2"/>
            <w:vMerge w:val="restart"/>
            <w:tcBorders>
              <w:top w:val="single" w:sz="4" w:space="0" w:color="666699"/>
              <w:left w:val="single" w:sz="4" w:space="0" w:color="666699"/>
              <w:bottom w:val="single" w:sz="4" w:space="0" w:color="666699"/>
              <w:right w:val="single" w:sz="4" w:space="0" w:color="666699"/>
            </w:tcBorders>
            <w:hideMark/>
          </w:tcPr>
          <w:p w14:paraId="745F921D" w14:textId="467CA948" w:rsidR="007B0C14" w:rsidRPr="006E1B54" w:rsidRDefault="00CB06B9" w:rsidP="007B0C14">
            <w:pPr>
              <w:suppressLineNumbers/>
              <w:suppressAutoHyphens/>
              <w:bidi/>
              <w:spacing w:afterLines="20" w:after="48"/>
              <w:jc w:val="left"/>
              <w:rPr>
                <w:sz w:val="16"/>
                <w:szCs w:val="16"/>
              </w:rPr>
            </w:pPr>
            <w:bookmarkStart w:id="2" w:name="_Hlk130507036"/>
            <w:r w:rsidRPr="006E1B54">
              <w:rPr>
                <w:sz w:val="16"/>
                <w:szCs w:val="16"/>
                <w:rtl/>
              </w:rPr>
              <w:t>إجمالي المبالغ الموصى بالموافقة عليها في هذا الاجتماع (بالدولار الأمريكي)</w:t>
            </w:r>
          </w:p>
        </w:tc>
        <w:tc>
          <w:tcPr>
            <w:tcW w:w="859" w:type="dxa"/>
            <w:tcBorders>
              <w:top w:val="single" w:sz="4" w:space="0" w:color="666699"/>
              <w:left w:val="single" w:sz="4" w:space="0" w:color="666699"/>
              <w:bottom w:val="single" w:sz="4" w:space="0" w:color="666699"/>
              <w:right w:val="single" w:sz="4" w:space="0" w:color="666699"/>
            </w:tcBorders>
            <w:vAlign w:val="center"/>
            <w:hideMark/>
          </w:tcPr>
          <w:p w14:paraId="11756AC2" w14:textId="42115BA2" w:rsidR="007B0C14" w:rsidRPr="006E1B54" w:rsidRDefault="007B0C14" w:rsidP="007B0C14">
            <w:pPr>
              <w:suppressLineNumbers/>
              <w:suppressAutoHyphens/>
              <w:bidi/>
              <w:spacing w:afterLines="20" w:after="48"/>
              <w:jc w:val="left"/>
              <w:rPr>
                <w:sz w:val="16"/>
                <w:szCs w:val="16"/>
              </w:rPr>
            </w:pPr>
            <w:r w:rsidRPr="006E1B54">
              <w:rPr>
                <w:sz w:val="16"/>
                <w:szCs w:val="16"/>
                <w:rtl/>
              </w:rPr>
              <w:t>تكاليف المشروع</w:t>
            </w:r>
          </w:p>
        </w:tc>
        <w:tc>
          <w:tcPr>
            <w:tcW w:w="760" w:type="dxa"/>
            <w:tcBorders>
              <w:top w:val="single" w:sz="4" w:space="0" w:color="666699"/>
              <w:left w:val="single" w:sz="4" w:space="0" w:color="666699"/>
              <w:bottom w:val="single" w:sz="4" w:space="0" w:color="666699"/>
              <w:right w:val="single" w:sz="4" w:space="0" w:color="666699"/>
            </w:tcBorders>
          </w:tcPr>
          <w:p w14:paraId="608D50A4" w14:textId="77777777" w:rsidR="007B0C14" w:rsidRPr="006E1B54" w:rsidRDefault="007B0C14" w:rsidP="007B0C14">
            <w:pPr>
              <w:suppressLineNumbers/>
              <w:suppressAutoHyphens/>
              <w:bidi/>
              <w:spacing w:afterLines="20" w:after="48"/>
              <w:jc w:val="right"/>
              <w:rPr>
                <w:color w:val="000000"/>
                <w:sz w:val="16"/>
                <w:szCs w:val="16"/>
                <w:lang w:eastAsia="en-CA"/>
              </w:rPr>
            </w:pPr>
          </w:p>
        </w:tc>
        <w:tc>
          <w:tcPr>
            <w:tcW w:w="730" w:type="dxa"/>
            <w:tcBorders>
              <w:top w:val="single" w:sz="4" w:space="0" w:color="666699"/>
              <w:left w:val="single" w:sz="4" w:space="0" w:color="666699"/>
              <w:bottom w:val="single" w:sz="4" w:space="0" w:color="666699"/>
              <w:right w:val="single" w:sz="4" w:space="0" w:color="666699"/>
            </w:tcBorders>
          </w:tcPr>
          <w:p w14:paraId="285B9E50" w14:textId="77777777" w:rsidR="007B0C14" w:rsidRPr="006E1B54" w:rsidRDefault="007B0C14" w:rsidP="007B0C14">
            <w:pPr>
              <w:suppressLineNumbers/>
              <w:suppressAutoHyphens/>
              <w:bidi/>
              <w:spacing w:afterLines="20" w:after="48"/>
              <w:jc w:val="right"/>
              <w:rPr>
                <w:color w:val="000000"/>
                <w:sz w:val="16"/>
                <w:szCs w:val="16"/>
                <w:lang w:eastAsia="en-CA"/>
              </w:rPr>
            </w:pPr>
          </w:p>
        </w:tc>
        <w:tc>
          <w:tcPr>
            <w:tcW w:w="735" w:type="dxa"/>
            <w:tcBorders>
              <w:top w:val="single" w:sz="4" w:space="0" w:color="666699"/>
              <w:left w:val="single" w:sz="4" w:space="0" w:color="666699"/>
              <w:bottom w:val="single" w:sz="4" w:space="0" w:color="666699"/>
              <w:right w:val="single" w:sz="4" w:space="0" w:color="666699"/>
            </w:tcBorders>
          </w:tcPr>
          <w:p w14:paraId="5DD52AC4" w14:textId="77777777" w:rsidR="007B0C14" w:rsidRPr="006E1B54" w:rsidRDefault="007B0C14" w:rsidP="007B0C14">
            <w:pPr>
              <w:suppressLineNumbers/>
              <w:suppressAutoHyphens/>
              <w:bidi/>
              <w:spacing w:afterLines="20" w:after="48"/>
              <w:jc w:val="right"/>
              <w:rPr>
                <w:color w:val="000000"/>
                <w:sz w:val="16"/>
                <w:szCs w:val="16"/>
                <w:lang w:eastAsia="en-CA"/>
              </w:rPr>
            </w:pPr>
            <w:r w:rsidRPr="006E1B54">
              <w:rPr>
                <w:color w:val="000000"/>
                <w:sz w:val="16"/>
                <w:szCs w:val="16"/>
                <w:lang w:eastAsia="en-CA"/>
              </w:rPr>
              <w:t>497,612</w:t>
            </w:r>
          </w:p>
        </w:tc>
        <w:tc>
          <w:tcPr>
            <w:tcW w:w="560" w:type="dxa"/>
            <w:tcBorders>
              <w:top w:val="single" w:sz="4" w:space="0" w:color="666699"/>
              <w:left w:val="single" w:sz="4" w:space="0" w:color="666699"/>
              <w:bottom w:val="single" w:sz="4" w:space="0" w:color="666699"/>
              <w:right w:val="single" w:sz="4" w:space="0" w:color="666699"/>
            </w:tcBorders>
          </w:tcPr>
          <w:p w14:paraId="55D69AE3" w14:textId="77777777" w:rsidR="007B0C14" w:rsidRPr="006E1B54" w:rsidRDefault="007B0C14" w:rsidP="007B0C14">
            <w:pPr>
              <w:suppressLineNumbers/>
              <w:suppressAutoHyphens/>
              <w:bidi/>
              <w:spacing w:afterLines="20" w:after="48"/>
              <w:jc w:val="right"/>
              <w:rPr>
                <w:color w:val="000000"/>
                <w:sz w:val="16"/>
                <w:szCs w:val="16"/>
                <w:lang w:eastAsia="en-CA"/>
              </w:rPr>
            </w:pPr>
          </w:p>
        </w:tc>
        <w:tc>
          <w:tcPr>
            <w:tcW w:w="510" w:type="dxa"/>
            <w:tcBorders>
              <w:top w:val="single" w:sz="4" w:space="0" w:color="666699"/>
              <w:left w:val="single" w:sz="4" w:space="0" w:color="666699"/>
              <w:bottom w:val="single" w:sz="4" w:space="0" w:color="666699"/>
              <w:right w:val="single" w:sz="4" w:space="0" w:color="666699"/>
            </w:tcBorders>
          </w:tcPr>
          <w:p w14:paraId="2500CFB5" w14:textId="77777777" w:rsidR="007B0C14" w:rsidRPr="006E1B54" w:rsidRDefault="007B0C14" w:rsidP="007B0C14">
            <w:pPr>
              <w:suppressLineNumbers/>
              <w:suppressAutoHyphens/>
              <w:bidi/>
              <w:spacing w:afterLines="20" w:after="48"/>
              <w:jc w:val="right"/>
              <w:rPr>
                <w:color w:val="000000"/>
                <w:sz w:val="16"/>
                <w:szCs w:val="16"/>
                <w:lang w:eastAsia="en-CA"/>
              </w:rPr>
            </w:pPr>
          </w:p>
        </w:tc>
        <w:tc>
          <w:tcPr>
            <w:tcW w:w="760" w:type="dxa"/>
            <w:tcBorders>
              <w:top w:val="single" w:sz="4" w:space="0" w:color="666699"/>
              <w:left w:val="single" w:sz="4" w:space="0" w:color="666699"/>
              <w:bottom w:val="single" w:sz="4" w:space="0" w:color="666699"/>
              <w:right w:val="single" w:sz="4" w:space="0" w:color="666699"/>
            </w:tcBorders>
          </w:tcPr>
          <w:p w14:paraId="2B2D130B" w14:textId="77777777" w:rsidR="007B0C14" w:rsidRPr="006E1B54" w:rsidRDefault="007B0C14" w:rsidP="007B0C14">
            <w:pPr>
              <w:suppressLineNumbers/>
              <w:suppressAutoHyphens/>
              <w:bidi/>
              <w:spacing w:afterLines="20" w:after="48"/>
              <w:jc w:val="right"/>
              <w:rPr>
                <w:color w:val="000000"/>
                <w:sz w:val="16"/>
                <w:szCs w:val="16"/>
                <w:lang w:eastAsia="en-CA"/>
              </w:rPr>
            </w:pPr>
          </w:p>
        </w:tc>
        <w:tc>
          <w:tcPr>
            <w:tcW w:w="514" w:type="dxa"/>
            <w:tcBorders>
              <w:top w:val="single" w:sz="4" w:space="0" w:color="666699"/>
              <w:left w:val="single" w:sz="4" w:space="0" w:color="666699"/>
              <w:bottom w:val="single" w:sz="4" w:space="0" w:color="666699"/>
              <w:right w:val="single" w:sz="4" w:space="0" w:color="666699"/>
            </w:tcBorders>
          </w:tcPr>
          <w:p w14:paraId="7B4060FD" w14:textId="77777777" w:rsidR="007B0C14" w:rsidRPr="006E1B54" w:rsidRDefault="007B0C14" w:rsidP="007B0C14">
            <w:pPr>
              <w:suppressLineNumbers/>
              <w:suppressAutoHyphens/>
              <w:bidi/>
              <w:spacing w:afterLines="20" w:after="48"/>
              <w:jc w:val="right"/>
              <w:rPr>
                <w:color w:val="000000"/>
                <w:sz w:val="16"/>
                <w:szCs w:val="16"/>
                <w:lang w:eastAsia="en-CA"/>
              </w:rPr>
            </w:pPr>
          </w:p>
        </w:tc>
        <w:tc>
          <w:tcPr>
            <w:tcW w:w="511" w:type="dxa"/>
            <w:tcBorders>
              <w:top w:val="single" w:sz="4" w:space="0" w:color="666699"/>
              <w:left w:val="single" w:sz="4" w:space="0" w:color="666699"/>
              <w:bottom w:val="single" w:sz="4" w:space="0" w:color="666699"/>
              <w:right w:val="single" w:sz="4" w:space="0" w:color="666699"/>
            </w:tcBorders>
          </w:tcPr>
          <w:p w14:paraId="6FD5BB80" w14:textId="77777777" w:rsidR="007B0C14" w:rsidRPr="006E1B54" w:rsidRDefault="007B0C14" w:rsidP="007B0C14">
            <w:pPr>
              <w:suppressLineNumbers/>
              <w:suppressAutoHyphens/>
              <w:bidi/>
              <w:spacing w:afterLines="20" w:after="48"/>
              <w:jc w:val="right"/>
              <w:rPr>
                <w:color w:val="000000"/>
                <w:sz w:val="16"/>
                <w:szCs w:val="16"/>
                <w:lang w:eastAsia="en-CA"/>
              </w:rPr>
            </w:pPr>
          </w:p>
        </w:tc>
        <w:tc>
          <w:tcPr>
            <w:tcW w:w="760" w:type="dxa"/>
            <w:tcBorders>
              <w:top w:val="single" w:sz="4" w:space="0" w:color="666699"/>
              <w:left w:val="single" w:sz="4" w:space="0" w:color="666699"/>
              <w:bottom w:val="single" w:sz="4" w:space="0" w:color="666699"/>
              <w:right w:val="single" w:sz="4" w:space="0" w:color="666699"/>
            </w:tcBorders>
          </w:tcPr>
          <w:p w14:paraId="7587056C" w14:textId="77777777" w:rsidR="007B0C14" w:rsidRPr="006E1B54" w:rsidRDefault="007B0C14" w:rsidP="007B0C14">
            <w:pPr>
              <w:suppressLineNumbers/>
              <w:suppressAutoHyphens/>
              <w:bidi/>
              <w:spacing w:afterLines="20" w:after="48"/>
              <w:jc w:val="right"/>
              <w:rPr>
                <w:color w:val="000000"/>
                <w:sz w:val="16"/>
                <w:szCs w:val="16"/>
                <w:lang w:eastAsia="en-CA"/>
              </w:rPr>
            </w:pPr>
          </w:p>
        </w:tc>
        <w:tc>
          <w:tcPr>
            <w:tcW w:w="564" w:type="dxa"/>
            <w:tcBorders>
              <w:top w:val="single" w:sz="4" w:space="0" w:color="666699"/>
              <w:left w:val="single" w:sz="4" w:space="0" w:color="666699"/>
              <w:bottom w:val="single" w:sz="4" w:space="0" w:color="666699"/>
              <w:right w:val="single" w:sz="4" w:space="0" w:color="666699"/>
            </w:tcBorders>
          </w:tcPr>
          <w:p w14:paraId="57E7FE0A" w14:textId="77777777" w:rsidR="007B0C14" w:rsidRPr="006E1B54" w:rsidRDefault="007B0C14" w:rsidP="007B0C14">
            <w:pPr>
              <w:suppressLineNumbers/>
              <w:suppressAutoHyphens/>
              <w:bidi/>
              <w:spacing w:afterLines="20" w:after="48"/>
              <w:jc w:val="right"/>
              <w:rPr>
                <w:color w:val="000000"/>
                <w:sz w:val="16"/>
                <w:szCs w:val="16"/>
                <w:lang w:eastAsia="en-CA"/>
              </w:rPr>
            </w:pPr>
          </w:p>
        </w:tc>
        <w:tc>
          <w:tcPr>
            <w:tcW w:w="885" w:type="dxa"/>
            <w:tcBorders>
              <w:top w:val="single" w:sz="4" w:space="0" w:color="666699"/>
              <w:left w:val="single" w:sz="4" w:space="0" w:color="666699"/>
              <w:bottom w:val="single" w:sz="4" w:space="0" w:color="666699"/>
              <w:right w:val="single" w:sz="4" w:space="0" w:color="666699"/>
            </w:tcBorders>
          </w:tcPr>
          <w:p w14:paraId="7A099E92" w14:textId="77777777" w:rsidR="007B0C14" w:rsidRPr="006E1B54" w:rsidRDefault="007B0C14" w:rsidP="007B0C14">
            <w:pPr>
              <w:suppressLineNumbers/>
              <w:suppressAutoHyphens/>
              <w:bidi/>
              <w:spacing w:afterLines="20" w:after="48"/>
              <w:jc w:val="right"/>
              <w:rPr>
                <w:color w:val="000000"/>
                <w:sz w:val="16"/>
                <w:szCs w:val="16"/>
                <w:lang w:eastAsia="en-CA"/>
              </w:rPr>
            </w:pPr>
            <w:r w:rsidRPr="006E1B54">
              <w:rPr>
                <w:color w:val="000000"/>
                <w:sz w:val="16"/>
                <w:szCs w:val="16"/>
                <w:lang w:eastAsia="en-CA"/>
              </w:rPr>
              <w:t>497,612</w:t>
            </w:r>
          </w:p>
        </w:tc>
      </w:tr>
      <w:tr w:rsidR="007B0C14" w:rsidRPr="006E1B54" w14:paraId="41A9BBE9" w14:textId="77777777" w:rsidTr="007B0C14">
        <w:trPr>
          <w:trHeight w:val="354"/>
        </w:trPr>
        <w:tc>
          <w:tcPr>
            <w:tcW w:w="1775" w:type="dxa"/>
            <w:gridSpan w:val="2"/>
            <w:vMerge/>
            <w:tcBorders>
              <w:top w:val="single" w:sz="4" w:space="0" w:color="666699"/>
              <w:left w:val="single" w:sz="4" w:space="0" w:color="666699"/>
              <w:bottom w:val="single" w:sz="4" w:space="0" w:color="666699"/>
              <w:right w:val="single" w:sz="4" w:space="0" w:color="666699"/>
            </w:tcBorders>
            <w:hideMark/>
          </w:tcPr>
          <w:p w14:paraId="6F192156" w14:textId="77777777" w:rsidR="007B0C14" w:rsidRPr="006E1B54" w:rsidRDefault="007B0C14" w:rsidP="007B0C14">
            <w:pPr>
              <w:suppressLineNumbers/>
              <w:suppressAutoHyphens/>
              <w:bidi/>
              <w:jc w:val="left"/>
              <w:rPr>
                <w:sz w:val="16"/>
                <w:szCs w:val="16"/>
              </w:rPr>
            </w:pPr>
          </w:p>
        </w:tc>
        <w:tc>
          <w:tcPr>
            <w:tcW w:w="859" w:type="dxa"/>
            <w:tcBorders>
              <w:top w:val="single" w:sz="4" w:space="0" w:color="666699"/>
              <w:left w:val="single" w:sz="4" w:space="0" w:color="666699"/>
              <w:bottom w:val="single" w:sz="4" w:space="0" w:color="666699"/>
              <w:right w:val="single" w:sz="4" w:space="0" w:color="666699"/>
            </w:tcBorders>
            <w:hideMark/>
          </w:tcPr>
          <w:p w14:paraId="3220DE46" w14:textId="05DB6696" w:rsidR="007B0C14" w:rsidRPr="006E1B54" w:rsidRDefault="007B0C14" w:rsidP="007B0C14">
            <w:pPr>
              <w:suppressLineNumbers/>
              <w:suppressAutoHyphens/>
              <w:bidi/>
              <w:spacing w:afterLines="20" w:after="48"/>
              <w:jc w:val="left"/>
              <w:rPr>
                <w:sz w:val="16"/>
                <w:szCs w:val="16"/>
              </w:rPr>
            </w:pPr>
            <w:r w:rsidRPr="006E1B54">
              <w:rPr>
                <w:sz w:val="16"/>
                <w:szCs w:val="16"/>
                <w:rtl/>
              </w:rPr>
              <w:t>تكاليف الدعم</w:t>
            </w:r>
          </w:p>
        </w:tc>
        <w:tc>
          <w:tcPr>
            <w:tcW w:w="760" w:type="dxa"/>
            <w:tcBorders>
              <w:top w:val="single" w:sz="4" w:space="0" w:color="666699"/>
              <w:left w:val="single" w:sz="4" w:space="0" w:color="666699"/>
              <w:bottom w:val="single" w:sz="4" w:space="0" w:color="666699"/>
              <w:right w:val="single" w:sz="4" w:space="0" w:color="666699"/>
            </w:tcBorders>
          </w:tcPr>
          <w:p w14:paraId="31FBEAFD" w14:textId="77777777" w:rsidR="007B0C14" w:rsidRPr="006E1B54" w:rsidRDefault="007B0C14" w:rsidP="007B0C14">
            <w:pPr>
              <w:suppressLineNumbers/>
              <w:suppressAutoHyphens/>
              <w:bidi/>
              <w:spacing w:afterLines="20" w:after="48"/>
              <w:jc w:val="right"/>
              <w:rPr>
                <w:color w:val="000000"/>
                <w:sz w:val="16"/>
                <w:szCs w:val="16"/>
                <w:lang w:eastAsia="en-CA"/>
              </w:rPr>
            </w:pPr>
          </w:p>
        </w:tc>
        <w:tc>
          <w:tcPr>
            <w:tcW w:w="730" w:type="dxa"/>
            <w:tcBorders>
              <w:top w:val="single" w:sz="4" w:space="0" w:color="666699"/>
              <w:left w:val="single" w:sz="4" w:space="0" w:color="666699"/>
              <w:bottom w:val="single" w:sz="4" w:space="0" w:color="666699"/>
              <w:right w:val="single" w:sz="4" w:space="0" w:color="666699"/>
            </w:tcBorders>
          </w:tcPr>
          <w:p w14:paraId="2872B14C" w14:textId="77777777" w:rsidR="007B0C14" w:rsidRPr="006E1B54" w:rsidRDefault="007B0C14" w:rsidP="007B0C14">
            <w:pPr>
              <w:suppressLineNumbers/>
              <w:suppressAutoHyphens/>
              <w:bidi/>
              <w:spacing w:afterLines="20" w:after="48"/>
              <w:jc w:val="right"/>
              <w:rPr>
                <w:color w:val="000000"/>
                <w:sz w:val="16"/>
                <w:szCs w:val="16"/>
                <w:lang w:eastAsia="en-CA"/>
              </w:rPr>
            </w:pPr>
          </w:p>
        </w:tc>
        <w:tc>
          <w:tcPr>
            <w:tcW w:w="735" w:type="dxa"/>
            <w:tcBorders>
              <w:top w:val="single" w:sz="4" w:space="0" w:color="666699"/>
              <w:left w:val="single" w:sz="4" w:space="0" w:color="666699"/>
              <w:bottom w:val="single" w:sz="4" w:space="0" w:color="666699"/>
              <w:right w:val="single" w:sz="4" w:space="0" w:color="666699"/>
            </w:tcBorders>
          </w:tcPr>
          <w:p w14:paraId="53086BBA" w14:textId="77777777" w:rsidR="007B0C14" w:rsidRPr="006E1B54" w:rsidRDefault="007B0C14" w:rsidP="007B0C14">
            <w:pPr>
              <w:suppressLineNumbers/>
              <w:suppressAutoHyphens/>
              <w:bidi/>
              <w:spacing w:afterLines="20" w:after="48"/>
              <w:jc w:val="right"/>
              <w:rPr>
                <w:color w:val="000000"/>
                <w:sz w:val="16"/>
                <w:szCs w:val="16"/>
                <w:lang w:eastAsia="en-CA"/>
              </w:rPr>
            </w:pPr>
            <w:r w:rsidRPr="006E1B54">
              <w:rPr>
                <w:color w:val="000000"/>
                <w:sz w:val="16"/>
                <w:szCs w:val="16"/>
                <w:lang w:eastAsia="en-CA"/>
              </w:rPr>
              <w:t>34,833</w:t>
            </w:r>
          </w:p>
        </w:tc>
        <w:tc>
          <w:tcPr>
            <w:tcW w:w="560" w:type="dxa"/>
            <w:tcBorders>
              <w:top w:val="single" w:sz="4" w:space="0" w:color="666699"/>
              <w:left w:val="single" w:sz="4" w:space="0" w:color="666699"/>
              <w:bottom w:val="single" w:sz="4" w:space="0" w:color="666699"/>
              <w:right w:val="single" w:sz="4" w:space="0" w:color="666699"/>
            </w:tcBorders>
          </w:tcPr>
          <w:p w14:paraId="0519A47A" w14:textId="77777777" w:rsidR="007B0C14" w:rsidRPr="006E1B54" w:rsidRDefault="007B0C14" w:rsidP="007B0C14">
            <w:pPr>
              <w:suppressLineNumbers/>
              <w:suppressAutoHyphens/>
              <w:bidi/>
              <w:spacing w:afterLines="20" w:after="48"/>
              <w:jc w:val="right"/>
              <w:rPr>
                <w:color w:val="000000"/>
                <w:sz w:val="16"/>
                <w:szCs w:val="16"/>
                <w:lang w:eastAsia="en-CA"/>
              </w:rPr>
            </w:pPr>
          </w:p>
        </w:tc>
        <w:tc>
          <w:tcPr>
            <w:tcW w:w="510" w:type="dxa"/>
            <w:tcBorders>
              <w:top w:val="single" w:sz="4" w:space="0" w:color="666699"/>
              <w:left w:val="single" w:sz="4" w:space="0" w:color="666699"/>
              <w:bottom w:val="single" w:sz="4" w:space="0" w:color="666699"/>
              <w:right w:val="single" w:sz="4" w:space="0" w:color="666699"/>
            </w:tcBorders>
          </w:tcPr>
          <w:p w14:paraId="43C790FF" w14:textId="77777777" w:rsidR="007B0C14" w:rsidRPr="006E1B54" w:rsidRDefault="007B0C14" w:rsidP="007B0C14">
            <w:pPr>
              <w:suppressLineNumbers/>
              <w:suppressAutoHyphens/>
              <w:bidi/>
              <w:spacing w:afterLines="20" w:after="48"/>
              <w:jc w:val="right"/>
              <w:rPr>
                <w:color w:val="000000"/>
                <w:sz w:val="16"/>
                <w:szCs w:val="16"/>
                <w:lang w:eastAsia="en-CA"/>
              </w:rPr>
            </w:pPr>
          </w:p>
        </w:tc>
        <w:tc>
          <w:tcPr>
            <w:tcW w:w="760" w:type="dxa"/>
            <w:tcBorders>
              <w:top w:val="single" w:sz="4" w:space="0" w:color="666699"/>
              <w:left w:val="single" w:sz="4" w:space="0" w:color="666699"/>
              <w:bottom w:val="single" w:sz="4" w:space="0" w:color="666699"/>
              <w:right w:val="single" w:sz="4" w:space="0" w:color="666699"/>
            </w:tcBorders>
          </w:tcPr>
          <w:p w14:paraId="5A1254B6" w14:textId="77777777" w:rsidR="007B0C14" w:rsidRPr="006E1B54" w:rsidRDefault="007B0C14" w:rsidP="007B0C14">
            <w:pPr>
              <w:suppressLineNumbers/>
              <w:suppressAutoHyphens/>
              <w:bidi/>
              <w:spacing w:afterLines="20" w:after="48"/>
              <w:jc w:val="right"/>
              <w:rPr>
                <w:color w:val="000000"/>
                <w:sz w:val="16"/>
                <w:szCs w:val="16"/>
                <w:lang w:eastAsia="en-CA"/>
              </w:rPr>
            </w:pPr>
          </w:p>
        </w:tc>
        <w:tc>
          <w:tcPr>
            <w:tcW w:w="514" w:type="dxa"/>
            <w:tcBorders>
              <w:top w:val="single" w:sz="4" w:space="0" w:color="666699"/>
              <w:left w:val="single" w:sz="4" w:space="0" w:color="666699"/>
              <w:bottom w:val="single" w:sz="4" w:space="0" w:color="666699"/>
              <w:right w:val="single" w:sz="4" w:space="0" w:color="666699"/>
            </w:tcBorders>
          </w:tcPr>
          <w:p w14:paraId="0C48AE4D" w14:textId="77777777" w:rsidR="007B0C14" w:rsidRPr="006E1B54" w:rsidRDefault="007B0C14" w:rsidP="007B0C14">
            <w:pPr>
              <w:suppressLineNumbers/>
              <w:suppressAutoHyphens/>
              <w:bidi/>
              <w:spacing w:afterLines="20" w:after="48"/>
              <w:jc w:val="right"/>
              <w:rPr>
                <w:color w:val="000000"/>
                <w:sz w:val="16"/>
                <w:szCs w:val="16"/>
                <w:lang w:eastAsia="en-CA"/>
              </w:rPr>
            </w:pPr>
          </w:p>
        </w:tc>
        <w:tc>
          <w:tcPr>
            <w:tcW w:w="511" w:type="dxa"/>
            <w:tcBorders>
              <w:top w:val="single" w:sz="4" w:space="0" w:color="666699"/>
              <w:left w:val="single" w:sz="4" w:space="0" w:color="666699"/>
              <w:bottom w:val="single" w:sz="4" w:space="0" w:color="666699"/>
              <w:right w:val="single" w:sz="4" w:space="0" w:color="666699"/>
            </w:tcBorders>
          </w:tcPr>
          <w:p w14:paraId="5B536DD4" w14:textId="77777777" w:rsidR="007B0C14" w:rsidRPr="006E1B54" w:rsidRDefault="007B0C14" w:rsidP="007B0C14">
            <w:pPr>
              <w:suppressLineNumbers/>
              <w:suppressAutoHyphens/>
              <w:bidi/>
              <w:spacing w:afterLines="20" w:after="48"/>
              <w:jc w:val="right"/>
              <w:rPr>
                <w:color w:val="000000"/>
                <w:sz w:val="16"/>
                <w:szCs w:val="16"/>
                <w:lang w:eastAsia="en-CA"/>
              </w:rPr>
            </w:pPr>
          </w:p>
        </w:tc>
        <w:tc>
          <w:tcPr>
            <w:tcW w:w="760" w:type="dxa"/>
            <w:tcBorders>
              <w:top w:val="single" w:sz="4" w:space="0" w:color="666699"/>
              <w:left w:val="single" w:sz="4" w:space="0" w:color="666699"/>
              <w:bottom w:val="single" w:sz="4" w:space="0" w:color="666699"/>
              <w:right w:val="single" w:sz="4" w:space="0" w:color="666699"/>
            </w:tcBorders>
          </w:tcPr>
          <w:p w14:paraId="2AA93E26" w14:textId="77777777" w:rsidR="007B0C14" w:rsidRPr="006E1B54" w:rsidRDefault="007B0C14" w:rsidP="007B0C14">
            <w:pPr>
              <w:suppressLineNumbers/>
              <w:suppressAutoHyphens/>
              <w:bidi/>
              <w:spacing w:afterLines="20" w:after="48"/>
              <w:jc w:val="right"/>
              <w:rPr>
                <w:color w:val="000000"/>
                <w:sz w:val="16"/>
                <w:szCs w:val="16"/>
                <w:lang w:eastAsia="en-CA"/>
              </w:rPr>
            </w:pPr>
          </w:p>
        </w:tc>
        <w:tc>
          <w:tcPr>
            <w:tcW w:w="564" w:type="dxa"/>
            <w:tcBorders>
              <w:top w:val="single" w:sz="4" w:space="0" w:color="666699"/>
              <w:left w:val="single" w:sz="4" w:space="0" w:color="666699"/>
              <w:bottom w:val="single" w:sz="4" w:space="0" w:color="666699"/>
              <w:right w:val="single" w:sz="4" w:space="0" w:color="666699"/>
            </w:tcBorders>
          </w:tcPr>
          <w:p w14:paraId="39C2135E" w14:textId="77777777" w:rsidR="007B0C14" w:rsidRPr="006E1B54" w:rsidRDefault="007B0C14" w:rsidP="007B0C14">
            <w:pPr>
              <w:suppressLineNumbers/>
              <w:suppressAutoHyphens/>
              <w:bidi/>
              <w:spacing w:afterLines="20" w:after="48"/>
              <w:jc w:val="right"/>
              <w:rPr>
                <w:color w:val="000000"/>
                <w:sz w:val="16"/>
                <w:szCs w:val="16"/>
                <w:lang w:eastAsia="en-CA"/>
              </w:rPr>
            </w:pPr>
          </w:p>
        </w:tc>
        <w:tc>
          <w:tcPr>
            <w:tcW w:w="885" w:type="dxa"/>
            <w:tcBorders>
              <w:top w:val="single" w:sz="4" w:space="0" w:color="666699"/>
              <w:left w:val="single" w:sz="4" w:space="0" w:color="666699"/>
              <w:bottom w:val="single" w:sz="4" w:space="0" w:color="666699"/>
              <w:right w:val="single" w:sz="4" w:space="0" w:color="666699"/>
            </w:tcBorders>
          </w:tcPr>
          <w:p w14:paraId="656DD5A3" w14:textId="77777777" w:rsidR="007B0C14" w:rsidRPr="006E1B54" w:rsidRDefault="007B0C14" w:rsidP="007B0C14">
            <w:pPr>
              <w:suppressLineNumbers/>
              <w:suppressAutoHyphens/>
              <w:bidi/>
              <w:spacing w:afterLines="20" w:after="48"/>
              <w:jc w:val="right"/>
              <w:rPr>
                <w:color w:val="000000"/>
                <w:sz w:val="16"/>
                <w:szCs w:val="16"/>
                <w:lang w:eastAsia="en-CA"/>
              </w:rPr>
            </w:pPr>
            <w:r w:rsidRPr="006E1B54">
              <w:rPr>
                <w:color w:val="000000"/>
                <w:sz w:val="16"/>
                <w:szCs w:val="16"/>
                <w:lang w:eastAsia="en-CA"/>
              </w:rPr>
              <w:t>34,833</w:t>
            </w:r>
          </w:p>
        </w:tc>
      </w:tr>
      <w:bookmarkEnd w:id="2"/>
    </w:tbl>
    <w:p w14:paraId="279AB07D" w14:textId="77777777" w:rsidR="00C32C74" w:rsidRPr="006E1B54" w:rsidRDefault="00C32C74" w:rsidP="00C32C74">
      <w:pPr>
        <w:suppressLineNumbers/>
        <w:suppressAutoHyphens/>
        <w:jc w:val="left"/>
        <w:rPr>
          <w:sz w:val="16"/>
          <w:szCs w:val="16"/>
        </w:rPr>
      </w:pPr>
    </w:p>
    <w:tbl>
      <w:tblPr>
        <w:tblStyle w:val="TableGrid"/>
        <w:bidiVisual/>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4973"/>
      </w:tblGrid>
      <w:tr w:rsidR="00C32C74" w:rsidRPr="006E1B54" w14:paraId="33B314FD" w14:textId="77777777" w:rsidTr="00732754">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747172E4" w14:textId="28153DFD" w:rsidR="00C32C74" w:rsidRPr="006E1B54" w:rsidRDefault="002C35A6" w:rsidP="002C35A6">
            <w:pPr>
              <w:suppressLineNumbers/>
              <w:suppressAutoHyphens/>
              <w:bidi/>
              <w:spacing w:after="60"/>
              <w:jc w:val="left"/>
              <w:rPr>
                <w:b/>
                <w:sz w:val="16"/>
                <w:szCs w:val="16"/>
              </w:rPr>
            </w:pPr>
            <w:r w:rsidRPr="006E1B54">
              <w:rPr>
                <w:bCs/>
                <w:sz w:val="16"/>
                <w:szCs w:val="16"/>
                <w:rtl/>
              </w:rPr>
              <w:t>توصية الأمانـــــــة</w:t>
            </w:r>
          </w:p>
        </w:tc>
        <w:tc>
          <w:tcPr>
            <w:tcW w:w="4973" w:type="dxa"/>
            <w:tcBorders>
              <w:top w:val="single" w:sz="4" w:space="0" w:color="666699"/>
              <w:left w:val="single" w:sz="4" w:space="0" w:color="666699"/>
              <w:bottom w:val="single" w:sz="4" w:space="0" w:color="666699"/>
              <w:right w:val="single" w:sz="4" w:space="0" w:color="666699"/>
            </w:tcBorders>
            <w:hideMark/>
          </w:tcPr>
          <w:p w14:paraId="3F51799B" w14:textId="77AB755F" w:rsidR="00C32C74" w:rsidRPr="006E1B54" w:rsidRDefault="002C35A6" w:rsidP="002C35A6">
            <w:pPr>
              <w:suppressLineNumbers/>
              <w:suppressAutoHyphens/>
              <w:bidi/>
              <w:spacing w:after="60"/>
              <w:jc w:val="center"/>
              <w:rPr>
                <w:sz w:val="16"/>
                <w:szCs w:val="16"/>
              </w:rPr>
            </w:pPr>
            <w:r w:rsidRPr="006E1B54">
              <w:rPr>
                <w:sz w:val="16"/>
                <w:szCs w:val="16"/>
                <w:rtl/>
              </w:rPr>
              <w:t>الموافقة الشمولية</w:t>
            </w:r>
          </w:p>
        </w:tc>
      </w:tr>
    </w:tbl>
    <w:p w14:paraId="66EFB12E" w14:textId="0C9EB3E1" w:rsidR="007E5D09" w:rsidRPr="00424BD8" w:rsidRDefault="00C32C74" w:rsidP="002568B3">
      <w:pPr>
        <w:suppressLineNumbers/>
        <w:suppressAutoHyphens/>
        <w:rPr>
          <w:sz w:val="26"/>
          <w:szCs w:val="26"/>
        </w:rPr>
      </w:pPr>
      <w:r w:rsidRPr="00424BD8">
        <w:rPr>
          <w:sz w:val="26"/>
          <w:szCs w:val="26"/>
        </w:rPr>
        <w:br w:type="page"/>
      </w:r>
    </w:p>
    <w:p w14:paraId="3B618915" w14:textId="77777777" w:rsidR="002568B3" w:rsidRPr="00424BD8" w:rsidRDefault="002568B3" w:rsidP="002568B3">
      <w:pPr>
        <w:pStyle w:val="Heading3"/>
        <w:numPr>
          <w:ilvl w:val="0"/>
          <w:numId w:val="0"/>
        </w:numPr>
        <w:bidi/>
        <w:jc w:val="center"/>
        <w:rPr>
          <w:b/>
          <w:bCs/>
          <w:sz w:val="26"/>
          <w:szCs w:val="26"/>
          <w:rtl/>
        </w:rPr>
      </w:pPr>
      <w:r w:rsidRPr="00424BD8">
        <w:rPr>
          <w:b/>
          <w:bCs/>
          <w:sz w:val="26"/>
          <w:szCs w:val="26"/>
          <w:rtl/>
        </w:rPr>
        <w:lastRenderedPageBreak/>
        <w:t>وصف المشروع</w:t>
      </w:r>
    </w:p>
    <w:p w14:paraId="12614723" w14:textId="2A97480A" w:rsidR="002568B3" w:rsidRPr="000A7072" w:rsidRDefault="002568B3" w:rsidP="001C35D2">
      <w:pPr>
        <w:pStyle w:val="ListParagraph"/>
        <w:numPr>
          <w:ilvl w:val="0"/>
          <w:numId w:val="24"/>
        </w:numPr>
        <w:bidi/>
        <w:spacing w:after="240" w:line="276" w:lineRule="auto"/>
        <w:ind w:left="0" w:firstLine="0"/>
        <w:rPr>
          <w:sz w:val="26"/>
          <w:szCs w:val="26"/>
          <w:rtl/>
        </w:rPr>
      </w:pPr>
      <w:r w:rsidRPr="00424BD8">
        <w:rPr>
          <w:rFonts w:eastAsiaTheme="minorHAnsi"/>
          <w:sz w:val="26"/>
          <w:szCs w:val="26"/>
          <w:rtl/>
        </w:rPr>
        <w:t xml:space="preserve">قدم </w:t>
      </w:r>
      <w:r w:rsidR="005408FA" w:rsidRPr="00424BD8">
        <w:rPr>
          <w:rFonts w:eastAsiaTheme="minorHAnsi"/>
          <w:sz w:val="26"/>
          <w:szCs w:val="26"/>
          <w:rtl/>
        </w:rPr>
        <w:t xml:space="preserve">برنامج الأمم المتحدة الإنمائي </w:t>
      </w:r>
      <w:r w:rsidRPr="00424BD8">
        <w:rPr>
          <w:rFonts w:eastAsiaTheme="minorHAnsi"/>
          <w:sz w:val="26"/>
          <w:szCs w:val="26"/>
          <w:rtl/>
        </w:rPr>
        <w:t xml:space="preserve">بالنيابة عن حكومة </w:t>
      </w:r>
      <w:r w:rsidR="00A5662F" w:rsidRPr="00424BD8">
        <w:rPr>
          <w:rFonts w:eastAsiaTheme="minorHAnsi"/>
          <w:sz w:val="26"/>
          <w:szCs w:val="26"/>
          <w:rtl/>
        </w:rPr>
        <w:t>بنما</w:t>
      </w:r>
      <w:r w:rsidRPr="00424BD8">
        <w:rPr>
          <w:rFonts w:eastAsiaTheme="minorHAnsi"/>
          <w:sz w:val="26"/>
          <w:szCs w:val="26"/>
          <w:rtl/>
        </w:rPr>
        <w:t>، بصفته الوكالة المنفذة الرئيسية</w:t>
      </w:r>
      <w:r w:rsidR="002E34A3" w:rsidRPr="00424BD8">
        <w:rPr>
          <w:rFonts w:eastAsiaTheme="minorHAnsi"/>
          <w:sz w:val="26"/>
          <w:szCs w:val="26"/>
          <w:rtl/>
        </w:rPr>
        <w:t>،</w:t>
      </w:r>
      <w:r w:rsidRPr="00424BD8">
        <w:rPr>
          <w:rFonts w:eastAsiaTheme="minorHAnsi"/>
          <w:sz w:val="26"/>
          <w:szCs w:val="26"/>
          <w:rtl/>
        </w:rPr>
        <w:t xml:space="preserve"> طلب</w:t>
      </w:r>
      <w:r w:rsidR="00A5662F" w:rsidRPr="00424BD8">
        <w:rPr>
          <w:rFonts w:eastAsiaTheme="minorHAnsi"/>
          <w:sz w:val="26"/>
          <w:szCs w:val="26"/>
          <w:rtl/>
        </w:rPr>
        <w:t>ً</w:t>
      </w:r>
      <w:r w:rsidRPr="00424BD8">
        <w:rPr>
          <w:rFonts w:eastAsiaTheme="minorHAnsi"/>
          <w:sz w:val="26"/>
          <w:szCs w:val="26"/>
          <w:rtl/>
        </w:rPr>
        <w:t xml:space="preserve">ا لتمويل الشريحة </w:t>
      </w:r>
      <w:r w:rsidR="00A5662F" w:rsidRPr="00424BD8">
        <w:rPr>
          <w:rFonts w:eastAsiaTheme="minorHAnsi"/>
          <w:sz w:val="26"/>
          <w:szCs w:val="26"/>
          <w:rtl/>
        </w:rPr>
        <w:t xml:space="preserve">الثانية </w:t>
      </w:r>
      <w:r w:rsidRPr="00424BD8">
        <w:rPr>
          <w:rFonts w:eastAsiaTheme="minorHAnsi"/>
          <w:sz w:val="26"/>
          <w:szCs w:val="26"/>
          <w:rtl/>
        </w:rPr>
        <w:t xml:space="preserve">من المرحلة </w:t>
      </w:r>
      <w:r w:rsidR="00A5662F" w:rsidRPr="00424BD8">
        <w:rPr>
          <w:rFonts w:eastAsiaTheme="minorHAnsi"/>
          <w:sz w:val="26"/>
          <w:szCs w:val="26"/>
          <w:rtl/>
        </w:rPr>
        <w:t>الثالثة</w:t>
      </w:r>
      <w:r w:rsidRPr="00424BD8">
        <w:rPr>
          <w:rFonts w:eastAsiaTheme="minorHAnsi"/>
          <w:sz w:val="26"/>
          <w:szCs w:val="26"/>
          <w:rtl/>
        </w:rPr>
        <w:t xml:space="preserve"> من خطة إدارة إزالة المواد الهيدروكلوروفلوروكربونية، بتكلفة إجمالية قدرها </w:t>
      </w:r>
      <w:r w:rsidR="00A5662F" w:rsidRPr="00424BD8">
        <w:rPr>
          <w:sz w:val="26"/>
          <w:szCs w:val="26"/>
        </w:rPr>
        <w:t>497,612</w:t>
      </w:r>
      <w:r w:rsidR="00A5662F" w:rsidRPr="00424BD8">
        <w:rPr>
          <w:sz w:val="26"/>
          <w:szCs w:val="26"/>
          <w:rtl/>
        </w:rPr>
        <w:t xml:space="preserve"> </w:t>
      </w:r>
      <w:r w:rsidRPr="00424BD8">
        <w:rPr>
          <w:rFonts w:eastAsiaTheme="minorHAnsi"/>
          <w:sz w:val="26"/>
          <w:szCs w:val="26"/>
          <w:rtl/>
        </w:rPr>
        <w:t>دولار</w:t>
      </w:r>
      <w:r w:rsidR="00A5662F" w:rsidRPr="00424BD8">
        <w:rPr>
          <w:rFonts w:eastAsiaTheme="minorHAnsi"/>
          <w:sz w:val="26"/>
          <w:szCs w:val="26"/>
          <w:rtl/>
        </w:rPr>
        <w:t xml:space="preserve"> </w:t>
      </w:r>
      <w:r w:rsidRPr="00424BD8">
        <w:rPr>
          <w:rFonts w:eastAsiaTheme="minorHAnsi"/>
          <w:sz w:val="26"/>
          <w:szCs w:val="26"/>
          <w:rtl/>
        </w:rPr>
        <w:t xml:space="preserve">أمريكي، بالإضافة إلى تكاليف دعم الوكالة البالغة </w:t>
      </w:r>
      <w:r w:rsidR="00A5662F" w:rsidRPr="00424BD8">
        <w:rPr>
          <w:sz w:val="26"/>
          <w:szCs w:val="26"/>
        </w:rPr>
        <w:t>34,833</w:t>
      </w:r>
      <w:r w:rsidR="00A5662F" w:rsidRPr="00424BD8">
        <w:rPr>
          <w:sz w:val="26"/>
          <w:szCs w:val="26"/>
          <w:rtl/>
        </w:rPr>
        <w:t xml:space="preserve"> </w:t>
      </w:r>
      <w:r w:rsidRPr="00424BD8">
        <w:rPr>
          <w:rFonts w:eastAsiaTheme="minorHAnsi"/>
          <w:sz w:val="26"/>
          <w:szCs w:val="26"/>
          <w:rtl/>
        </w:rPr>
        <w:t>دولار أمريكي</w:t>
      </w:r>
      <w:r w:rsidRPr="00424BD8">
        <w:rPr>
          <w:rStyle w:val="FootnoteReference"/>
          <w:rFonts w:eastAsiaTheme="minorHAnsi"/>
          <w:sz w:val="26"/>
          <w:szCs w:val="26"/>
          <w:rtl/>
        </w:rPr>
        <w:footnoteReference w:id="2"/>
      </w:r>
      <w:r w:rsidRPr="00424BD8">
        <w:rPr>
          <w:rFonts w:eastAsiaTheme="minorHAnsi"/>
          <w:sz w:val="26"/>
          <w:szCs w:val="26"/>
          <w:rtl/>
        </w:rPr>
        <w:t>. ويشمل الطلب المقدم تقرير</w:t>
      </w:r>
      <w:r w:rsidR="00073ADA" w:rsidRPr="00424BD8">
        <w:rPr>
          <w:rFonts w:eastAsiaTheme="minorHAnsi"/>
          <w:sz w:val="26"/>
          <w:szCs w:val="26"/>
          <w:rtl/>
        </w:rPr>
        <w:t>ً</w:t>
      </w:r>
      <w:r w:rsidRPr="00424BD8">
        <w:rPr>
          <w:rFonts w:eastAsiaTheme="minorHAnsi"/>
          <w:sz w:val="26"/>
          <w:szCs w:val="26"/>
          <w:rtl/>
        </w:rPr>
        <w:t>ا مرحلي</w:t>
      </w:r>
      <w:r w:rsidR="00073ADA" w:rsidRPr="00424BD8">
        <w:rPr>
          <w:rFonts w:eastAsiaTheme="minorHAnsi"/>
          <w:sz w:val="26"/>
          <w:szCs w:val="26"/>
          <w:rtl/>
        </w:rPr>
        <w:t>ً</w:t>
      </w:r>
      <w:r w:rsidRPr="00424BD8">
        <w:rPr>
          <w:rFonts w:eastAsiaTheme="minorHAnsi"/>
          <w:sz w:val="26"/>
          <w:szCs w:val="26"/>
          <w:rtl/>
        </w:rPr>
        <w:t xml:space="preserve">ا عن تنفيذ الشريحة </w:t>
      </w:r>
      <w:r w:rsidR="00073ADA" w:rsidRPr="00424BD8">
        <w:rPr>
          <w:rFonts w:eastAsiaTheme="minorHAnsi"/>
          <w:sz w:val="26"/>
          <w:szCs w:val="26"/>
          <w:rtl/>
        </w:rPr>
        <w:t>الأولى</w:t>
      </w:r>
      <w:r w:rsidRPr="00424BD8">
        <w:rPr>
          <w:rFonts w:eastAsiaTheme="minorHAnsi"/>
          <w:sz w:val="26"/>
          <w:szCs w:val="26"/>
          <w:rtl/>
        </w:rPr>
        <w:t xml:space="preserve">، وخطة تنفيذ الشريحة </w:t>
      </w:r>
      <w:r w:rsidR="00073ADA" w:rsidRPr="00424BD8">
        <w:rPr>
          <w:rFonts w:eastAsiaTheme="minorHAnsi"/>
          <w:sz w:val="26"/>
          <w:szCs w:val="26"/>
          <w:rtl/>
        </w:rPr>
        <w:t>للفترة من</w:t>
      </w:r>
      <w:r w:rsidRPr="00424BD8">
        <w:rPr>
          <w:rFonts w:eastAsiaTheme="minorHAnsi"/>
          <w:sz w:val="26"/>
          <w:szCs w:val="26"/>
          <w:rtl/>
        </w:rPr>
        <w:t xml:space="preserve"> </w:t>
      </w:r>
      <w:r w:rsidRPr="00424BD8">
        <w:rPr>
          <w:sz w:val="26"/>
          <w:szCs w:val="26"/>
        </w:rPr>
        <w:t>2023</w:t>
      </w:r>
      <w:r w:rsidR="00073ADA" w:rsidRPr="00424BD8">
        <w:rPr>
          <w:rFonts w:eastAsiaTheme="minorHAnsi"/>
          <w:sz w:val="26"/>
          <w:szCs w:val="26"/>
          <w:rtl/>
        </w:rPr>
        <w:t xml:space="preserve"> إلى </w:t>
      </w:r>
      <w:r w:rsidR="00073ADA" w:rsidRPr="00424BD8">
        <w:rPr>
          <w:rFonts w:eastAsiaTheme="minorHAnsi"/>
          <w:sz w:val="26"/>
          <w:szCs w:val="26"/>
          <w:lang w:val="en-US"/>
        </w:rPr>
        <w:t>2026</w:t>
      </w:r>
      <w:r w:rsidR="00073ADA" w:rsidRPr="00424BD8">
        <w:rPr>
          <w:rFonts w:eastAsiaTheme="minorHAnsi"/>
          <w:sz w:val="26"/>
          <w:szCs w:val="26"/>
          <w:rtl/>
          <w:lang w:val="en-US"/>
        </w:rPr>
        <w:t>.</w:t>
      </w:r>
    </w:p>
    <w:p w14:paraId="38F2C86E" w14:textId="77777777" w:rsidR="002568B3" w:rsidRPr="00424BD8" w:rsidRDefault="002568B3" w:rsidP="001C35D2">
      <w:pPr>
        <w:pStyle w:val="ListParagraph"/>
        <w:bidi/>
        <w:spacing w:after="240" w:line="276" w:lineRule="auto"/>
        <w:ind w:left="0"/>
        <w:contextualSpacing w:val="0"/>
        <w:rPr>
          <w:sz w:val="26"/>
          <w:szCs w:val="26"/>
          <w:u w:val="single"/>
          <w:rtl/>
        </w:rPr>
      </w:pPr>
      <w:r w:rsidRPr="00424BD8">
        <w:rPr>
          <w:rFonts w:eastAsiaTheme="minorHAnsi"/>
          <w:sz w:val="26"/>
          <w:szCs w:val="26"/>
          <w:u w:val="single"/>
          <w:rtl/>
        </w:rPr>
        <w:t xml:space="preserve">تقرير عن استهلاك المواد الهيدروكلوروفلوروكربونية </w:t>
      </w:r>
    </w:p>
    <w:p w14:paraId="54FFFF13" w14:textId="480977BD" w:rsidR="002568B3" w:rsidRPr="00424BD8" w:rsidRDefault="002568B3" w:rsidP="001C35D2">
      <w:pPr>
        <w:pStyle w:val="ListParagraph"/>
        <w:numPr>
          <w:ilvl w:val="0"/>
          <w:numId w:val="24"/>
        </w:numPr>
        <w:bidi/>
        <w:spacing w:after="240" w:line="276" w:lineRule="auto"/>
        <w:ind w:left="0" w:firstLine="0"/>
        <w:rPr>
          <w:sz w:val="26"/>
          <w:szCs w:val="26"/>
        </w:rPr>
      </w:pPr>
      <w:r w:rsidRPr="00424BD8">
        <w:rPr>
          <w:rFonts w:eastAsiaTheme="minorHAnsi"/>
          <w:sz w:val="26"/>
          <w:szCs w:val="26"/>
          <w:rtl/>
        </w:rPr>
        <w:t xml:space="preserve"> أبلغت حكومة </w:t>
      </w:r>
      <w:r w:rsidR="00DD55EC" w:rsidRPr="00424BD8">
        <w:rPr>
          <w:rFonts w:eastAsiaTheme="minorHAnsi"/>
          <w:sz w:val="26"/>
          <w:szCs w:val="26"/>
          <w:rtl/>
        </w:rPr>
        <w:t>بنما</w:t>
      </w:r>
      <w:r w:rsidRPr="00424BD8">
        <w:rPr>
          <w:rFonts w:eastAsiaTheme="minorHAnsi"/>
          <w:sz w:val="26"/>
          <w:szCs w:val="26"/>
          <w:rtl/>
        </w:rPr>
        <w:t xml:space="preserve"> عن استهلاك</w:t>
      </w:r>
      <w:r w:rsidR="002E34A3" w:rsidRPr="00424BD8">
        <w:rPr>
          <w:rFonts w:eastAsiaTheme="minorHAnsi"/>
          <w:sz w:val="26"/>
          <w:szCs w:val="26"/>
          <w:rtl/>
        </w:rPr>
        <w:t xml:space="preserve"> المواد الهيدروكلوروفلوروكربونية بمقدار </w:t>
      </w:r>
      <w:r w:rsidR="00DD55EC" w:rsidRPr="00424BD8">
        <w:rPr>
          <w:sz w:val="26"/>
          <w:szCs w:val="26"/>
        </w:rPr>
        <w:t>10.11</w:t>
      </w:r>
      <w:r w:rsidRPr="00424BD8">
        <w:rPr>
          <w:rFonts w:eastAsiaTheme="minorHAnsi"/>
          <w:sz w:val="26"/>
          <w:szCs w:val="26"/>
          <w:rtl/>
        </w:rPr>
        <w:t xml:space="preserve"> أطنان قدرات استنفاد الأوزون في </w:t>
      </w:r>
      <w:r w:rsidR="002E34A3" w:rsidRPr="00424BD8">
        <w:rPr>
          <w:rFonts w:eastAsiaTheme="minorHAnsi"/>
          <w:sz w:val="26"/>
          <w:szCs w:val="26"/>
          <w:rtl/>
        </w:rPr>
        <w:t>ال</w:t>
      </w:r>
      <w:r w:rsidRPr="00424BD8">
        <w:rPr>
          <w:rFonts w:eastAsiaTheme="minorHAnsi"/>
          <w:sz w:val="26"/>
          <w:szCs w:val="26"/>
          <w:rtl/>
        </w:rPr>
        <w:t xml:space="preserve">عام </w:t>
      </w:r>
      <w:r w:rsidRPr="00424BD8">
        <w:rPr>
          <w:sz w:val="26"/>
          <w:szCs w:val="26"/>
        </w:rPr>
        <w:t>202</w:t>
      </w:r>
      <w:r w:rsidR="00DD55EC" w:rsidRPr="00424BD8">
        <w:rPr>
          <w:sz w:val="26"/>
          <w:szCs w:val="26"/>
        </w:rPr>
        <w:t>2</w:t>
      </w:r>
      <w:r w:rsidRPr="00424BD8">
        <w:rPr>
          <w:rFonts w:eastAsiaTheme="minorHAnsi"/>
          <w:sz w:val="26"/>
          <w:szCs w:val="26"/>
          <w:rtl/>
        </w:rPr>
        <w:t xml:space="preserve">، وهو ما يقل بنسبة </w:t>
      </w:r>
      <w:r w:rsidR="00DD55EC" w:rsidRPr="00424BD8">
        <w:rPr>
          <w:sz w:val="26"/>
          <w:szCs w:val="26"/>
        </w:rPr>
        <w:t>59</w:t>
      </w:r>
      <w:r w:rsidRPr="00424BD8">
        <w:rPr>
          <w:rFonts w:eastAsiaTheme="minorHAnsi"/>
          <w:sz w:val="26"/>
          <w:szCs w:val="26"/>
          <w:rtl/>
        </w:rPr>
        <w:t xml:space="preserve"> في المائة عن خط أساس الامتثال المتعلق بالمواد الهيدروكلوروفلوروكربونية. ويرد استهلاك الفترة </w:t>
      </w:r>
      <w:r w:rsidRPr="00424BD8">
        <w:rPr>
          <w:sz w:val="26"/>
          <w:szCs w:val="26"/>
        </w:rPr>
        <w:t>201</w:t>
      </w:r>
      <w:r w:rsidR="00DD55EC" w:rsidRPr="00424BD8">
        <w:rPr>
          <w:sz w:val="26"/>
          <w:szCs w:val="26"/>
        </w:rPr>
        <w:t>8</w:t>
      </w:r>
      <w:r w:rsidRPr="00424BD8">
        <w:rPr>
          <w:sz w:val="26"/>
          <w:szCs w:val="26"/>
          <w:rtl/>
        </w:rPr>
        <w:t>-</w:t>
      </w:r>
      <w:r w:rsidRPr="00424BD8">
        <w:rPr>
          <w:rFonts w:eastAsiaTheme="minorHAnsi"/>
          <w:sz w:val="26"/>
          <w:szCs w:val="26"/>
          <w:rtl/>
        </w:rPr>
        <w:t xml:space="preserve"> </w:t>
      </w:r>
      <w:r w:rsidRPr="00424BD8">
        <w:rPr>
          <w:sz w:val="26"/>
          <w:szCs w:val="26"/>
        </w:rPr>
        <w:t>202</w:t>
      </w:r>
      <w:r w:rsidR="00DD55EC" w:rsidRPr="00424BD8">
        <w:rPr>
          <w:sz w:val="26"/>
          <w:szCs w:val="26"/>
        </w:rPr>
        <w:t>2</w:t>
      </w:r>
      <w:r w:rsidRPr="00424BD8">
        <w:rPr>
          <w:rFonts w:eastAsiaTheme="minorHAnsi"/>
          <w:sz w:val="26"/>
          <w:szCs w:val="26"/>
          <w:rtl/>
        </w:rPr>
        <w:t xml:space="preserve"> من المواد الهيدروكلوروفلوروكربونية في الجدول </w:t>
      </w:r>
      <w:r w:rsidRPr="00424BD8">
        <w:rPr>
          <w:sz w:val="26"/>
          <w:szCs w:val="26"/>
        </w:rPr>
        <w:t>1</w:t>
      </w:r>
      <w:r w:rsidRPr="00424BD8">
        <w:rPr>
          <w:rFonts w:eastAsiaTheme="minorHAnsi"/>
          <w:sz w:val="26"/>
          <w:szCs w:val="26"/>
          <w:rtl/>
        </w:rPr>
        <w:t>.</w:t>
      </w:r>
    </w:p>
    <w:p w14:paraId="7BE950F1" w14:textId="1F255800" w:rsidR="002568B3" w:rsidRPr="00424BD8" w:rsidRDefault="002568B3" w:rsidP="000A7072">
      <w:pPr>
        <w:bidi/>
        <w:rPr>
          <w:b/>
          <w:bCs/>
          <w:sz w:val="26"/>
          <w:szCs w:val="26"/>
          <w:rtl/>
        </w:rPr>
      </w:pPr>
      <w:r w:rsidRPr="00424BD8">
        <w:rPr>
          <w:b/>
          <w:bCs/>
          <w:sz w:val="26"/>
          <w:szCs w:val="26"/>
          <w:rtl/>
        </w:rPr>
        <w:t>الجدول</w:t>
      </w:r>
      <w:r w:rsidRPr="00424BD8">
        <w:rPr>
          <w:b/>
          <w:sz w:val="26"/>
          <w:szCs w:val="26"/>
        </w:rPr>
        <w:t>1</w:t>
      </w:r>
      <w:r w:rsidRPr="00424BD8">
        <w:rPr>
          <w:b/>
          <w:bCs/>
          <w:sz w:val="26"/>
          <w:szCs w:val="26"/>
          <w:rtl/>
        </w:rPr>
        <w:t xml:space="preserve">. استهلاك المواد </w:t>
      </w:r>
      <w:r w:rsidR="00712457" w:rsidRPr="00424BD8">
        <w:rPr>
          <w:b/>
          <w:bCs/>
          <w:sz w:val="26"/>
          <w:szCs w:val="26"/>
          <w:rtl/>
        </w:rPr>
        <w:t>الهيدروكلوروفلوروكربونية في</w:t>
      </w:r>
      <w:r w:rsidRPr="00424BD8">
        <w:rPr>
          <w:b/>
          <w:bCs/>
          <w:sz w:val="26"/>
          <w:szCs w:val="26"/>
          <w:rtl/>
        </w:rPr>
        <w:t xml:space="preserve"> </w:t>
      </w:r>
      <w:r w:rsidR="002E67E1" w:rsidRPr="00424BD8">
        <w:rPr>
          <w:b/>
          <w:bCs/>
          <w:sz w:val="26"/>
          <w:szCs w:val="26"/>
          <w:rtl/>
        </w:rPr>
        <w:t>بنما</w:t>
      </w:r>
      <w:r w:rsidRPr="00424BD8">
        <w:rPr>
          <w:b/>
          <w:bCs/>
          <w:sz w:val="26"/>
          <w:szCs w:val="26"/>
          <w:rtl/>
        </w:rPr>
        <w:t xml:space="preserve"> (بيانات المادة </w:t>
      </w:r>
      <w:r w:rsidRPr="00424BD8">
        <w:rPr>
          <w:b/>
          <w:sz w:val="26"/>
          <w:szCs w:val="26"/>
        </w:rPr>
        <w:t>7</w:t>
      </w:r>
      <w:r w:rsidRPr="00424BD8">
        <w:rPr>
          <w:b/>
          <w:bCs/>
          <w:sz w:val="26"/>
          <w:szCs w:val="26"/>
          <w:rtl/>
        </w:rPr>
        <w:t xml:space="preserve"> للفترة </w:t>
      </w:r>
      <w:r w:rsidRPr="00424BD8">
        <w:rPr>
          <w:b/>
          <w:sz w:val="26"/>
          <w:szCs w:val="26"/>
        </w:rPr>
        <w:t>201</w:t>
      </w:r>
      <w:r w:rsidR="002E67E1" w:rsidRPr="00424BD8">
        <w:rPr>
          <w:b/>
          <w:sz w:val="26"/>
          <w:szCs w:val="26"/>
        </w:rPr>
        <w:t>8</w:t>
      </w:r>
      <w:r w:rsidRPr="00424BD8">
        <w:rPr>
          <w:b/>
          <w:bCs/>
          <w:sz w:val="26"/>
          <w:szCs w:val="26"/>
          <w:rtl/>
        </w:rPr>
        <w:t xml:space="preserve">- </w:t>
      </w:r>
      <w:r w:rsidRPr="00424BD8">
        <w:rPr>
          <w:b/>
          <w:sz w:val="26"/>
          <w:szCs w:val="26"/>
        </w:rPr>
        <w:t>202</w:t>
      </w:r>
      <w:r w:rsidR="002E67E1" w:rsidRPr="00424BD8">
        <w:rPr>
          <w:b/>
          <w:sz w:val="26"/>
          <w:szCs w:val="26"/>
        </w:rPr>
        <w:t>2</w:t>
      </w:r>
      <w:r w:rsidRPr="00424BD8">
        <w:rPr>
          <w:b/>
          <w:bCs/>
          <w:sz w:val="26"/>
          <w:szCs w:val="26"/>
          <w:rtl/>
        </w:rPr>
        <w:t>)</w:t>
      </w:r>
    </w:p>
    <w:tbl>
      <w:tblPr>
        <w:bidiVisual/>
        <w:tblW w:w="5000" w:type="pct"/>
        <w:tblLayout w:type="fixed"/>
        <w:tblLook w:val="04A0" w:firstRow="1" w:lastRow="0" w:firstColumn="1" w:lastColumn="0" w:noHBand="0" w:noVBand="1"/>
      </w:tblPr>
      <w:tblGrid>
        <w:gridCol w:w="2423"/>
        <w:gridCol w:w="1153"/>
        <w:gridCol w:w="1156"/>
        <w:gridCol w:w="1156"/>
        <w:gridCol w:w="1156"/>
        <w:gridCol w:w="1154"/>
        <w:gridCol w:w="1152"/>
      </w:tblGrid>
      <w:tr w:rsidR="002E67E1" w:rsidRPr="002A5F33" w14:paraId="1D0164C7" w14:textId="77777777" w:rsidTr="002E67E1">
        <w:trPr>
          <w:tblHeader/>
        </w:trPr>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DD84AB4" w14:textId="1FD19144" w:rsidR="002E67E1" w:rsidRPr="002A5F33" w:rsidRDefault="002E67E1" w:rsidP="000A7072">
            <w:pPr>
              <w:suppressLineNumbers/>
              <w:suppressAutoHyphens/>
              <w:bidi/>
              <w:jc w:val="left"/>
              <w:rPr>
                <w:b/>
                <w:bCs/>
                <w:color w:val="000000"/>
                <w:sz w:val="20"/>
              </w:rPr>
            </w:pPr>
            <w:r w:rsidRPr="002A5F33">
              <w:rPr>
                <w:b/>
                <w:bCs/>
                <w:color w:val="000000"/>
                <w:sz w:val="20"/>
                <w:rtl/>
              </w:rPr>
              <w:t>المادة الهيدروكلوروفلوروكربونية</w:t>
            </w:r>
          </w:p>
        </w:tc>
        <w:tc>
          <w:tcPr>
            <w:tcW w:w="617" w:type="pct"/>
            <w:tcBorders>
              <w:top w:val="single" w:sz="4" w:space="0" w:color="auto"/>
              <w:left w:val="nil"/>
              <w:bottom w:val="single" w:sz="4" w:space="0" w:color="auto"/>
              <w:right w:val="single" w:sz="4" w:space="0" w:color="auto"/>
            </w:tcBorders>
            <w:shd w:val="clear" w:color="auto" w:fill="auto"/>
            <w:noWrap/>
          </w:tcPr>
          <w:p w14:paraId="6DB6DB5E" w14:textId="77777777" w:rsidR="002E67E1" w:rsidRPr="002A5F33" w:rsidRDefault="002E67E1" w:rsidP="000A7072">
            <w:pPr>
              <w:suppressLineNumbers/>
              <w:suppressAutoHyphens/>
              <w:bidi/>
              <w:jc w:val="center"/>
              <w:rPr>
                <w:b/>
                <w:bCs/>
                <w:color w:val="000000"/>
                <w:sz w:val="20"/>
              </w:rPr>
            </w:pPr>
            <w:r w:rsidRPr="002A5F33">
              <w:rPr>
                <w:b/>
                <w:bCs/>
                <w:color w:val="000000"/>
                <w:sz w:val="20"/>
              </w:rPr>
              <w:t>2018</w:t>
            </w:r>
          </w:p>
        </w:tc>
        <w:tc>
          <w:tcPr>
            <w:tcW w:w="618" w:type="pct"/>
            <w:tcBorders>
              <w:top w:val="single" w:sz="4" w:space="0" w:color="auto"/>
              <w:left w:val="nil"/>
              <w:bottom w:val="single" w:sz="4" w:space="0" w:color="auto"/>
              <w:right w:val="single" w:sz="4" w:space="0" w:color="auto"/>
            </w:tcBorders>
            <w:shd w:val="clear" w:color="auto" w:fill="auto"/>
            <w:noWrap/>
          </w:tcPr>
          <w:p w14:paraId="1B0A8848" w14:textId="77777777" w:rsidR="002E67E1" w:rsidRPr="002A5F33" w:rsidRDefault="002E67E1" w:rsidP="000A7072">
            <w:pPr>
              <w:suppressLineNumbers/>
              <w:suppressAutoHyphens/>
              <w:bidi/>
              <w:jc w:val="center"/>
              <w:rPr>
                <w:b/>
                <w:bCs/>
                <w:color w:val="000000"/>
                <w:sz w:val="20"/>
              </w:rPr>
            </w:pPr>
            <w:r w:rsidRPr="002A5F33">
              <w:rPr>
                <w:b/>
                <w:bCs/>
                <w:color w:val="000000"/>
                <w:sz w:val="20"/>
              </w:rPr>
              <w:t>2019</w:t>
            </w:r>
          </w:p>
        </w:tc>
        <w:tc>
          <w:tcPr>
            <w:tcW w:w="618" w:type="pct"/>
            <w:tcBorders>
              <w:top w:val="single" w:sz="4" w:space="0" w:color="auto"/>
              <w:left w:val="nil"/>
              <w:bottom w:val="single" w:sz="4" w:space="0" w:color="auto"/>
              <w:right w:val="single" w:sz="4" w:space="0" w:color="auto"/>
            </w:tcBorders>
            <w:shd w:val="clear" w:color="auto" w:fill="auto"/>
            <w:noWrap/>
          </w:tcPr>
          <w:p w14:paraId="7E1AF19E" w14:textId="77777777" w:rsidR="002E67E1" w:rsidRPr="002A5F33" w:rsidRDefault="002E67E1" w:rsidP="000A7072">
            <w:pPr>
              <w:suppressLineNumbers/>
              <w:suppressAutoHyphens/>
              <w:bidi/>
              <w:jc w:val="center"/>
              <w:rPr>
                <w:b/>
                <w:bCs/>
                <w:color w:val="000000"/>
                <w:sz w:val="20"/>
              </w:rPr>
            </w:pPr>
            <w:r w:rsidRPr="002A5F33">
              <w:rPr>
                <w:b/>
                <w:bCs/>
                <w:color w:val="000000"/>
                <w:sz w:val="20"/>
              </w:rPr>
              <w:t>2020</w:t>
            </w:r>
          </w:p>
        </w:tc>
        <w:tc>
          <w:tcPr>
            <w:tcW w:w="618" w:type="pct"/>
            <w:tcBorders>
              <w:top w:val="single" w:sz="4" w:space="0" w:color="auto"/>
              <w:left w:val="nil"/>
              <w:bottom w:val="single" w:sz="4" w:space="0" w:color="auto"/>
              <w:right w:val="single" w:sz="4" w:space="0" w:color="auto"/>
            </w:tcBorders>
          </w:tcPr>
          <w:p w14:paraId="6AB434D4" w14:textId="77777777" w:rsidR="002E67E1" w:rsidRPr="002A5F33" w:rsidRDefault="002E67E1" w:rsidP="000A7072">
            <w:pPr>
              <w:suppressLineNumbers/>
              <w:suppressAutoHyphens/>
              <w:bidi/>
              <w:jc w:val="center"/>
              <w:rPr>
                <w:b/>
                <w:bCs/>
                <w:color w:val="000000"/>
                <w:sz w:val="20"/>
              </w:rPr>
            </w:pPr>
            <w:r w:rsidRPr="002A5F33">
              <w:rPr>
                <w:b/>
                <w:bCs/>
                <w:color w:val="000000"/>
                <w:sz w:val="20"/>
              </w:rPr>
              <w:t>2021</w:t>
            </w:r>
          </w:p>
        </w:tc>
        <w:tc>
          <w:tcPr>
            <w:tcW w:w="617" w:type="pct"/>
            <w:tcBorders>
              <w:top w:val="single" w:sz="4" w:space="0" w:color="auto"/>
              <w:left w:val="single" w:sz="4" w:space="0" w:color="auto"/>
              <w:bottom w:val="single" w:sz="4" w:space="0" w:color="auto"/>
              <w:right w:val="single" w:sz="4" w:space="0" w:color="auto"/>
            </w:tcBorders>
            <w:shd w:val="clear" w:color="auto" w:fill="auto"/>
          </w:tcPr>
          <w:p w14:paraId="1E5BA1BA" w14:textId="77777777" w:rsidR="002E67E1" w:rsidRPr="002A5F33" w:rsidRDefault="002E67E1" w:rsidP="000A7072">
            <w:pPr>
              <w:suppressLineNumbers/>
              <w:suppressAutoHyphens/>
              <w:bidi/>
              <w:jc w:val="center"/>
              <w:rPr>
                <w:b/>
                <w:bCs/>
                <w:color w:val="000000"/>
                <w:sz w:val="20"/>
              </w:rPr>
            </w:pPr>
            <w:r w:rsidRPr="002A5F33">
              <w:rPr>
                <w:b/>
                <w:bCs/>
                <w:color w:val="000000"/>
                <w:sz w:val="20"/>
              </w:rPr>
              <w:t>2022</w:t>
            </w:r>
          </w:p>
        </w:tc>
        <w:tc>
          <w:tcPr>
            <w:tcW w:w="616" w:type="pct"/>
            <w:tcBorders>
              <w:top w:val="single" w:sz="4" w:space="0" w:color="auto"/>
              <w:left w:val="single" w:sz="4" w:space="0" w:color="auto"/>
              <w:bottom w:val="single" w:sz="4" w:space="0" w:color="auto"/>
              <w:right w:val="single" w:sz="4" w:space="0" w:color="auto"/>
            </w:tcBorders>
            <w:shd w:val="clear" w:color="auto" w:fill="auto"/>
            <w:noWrap/>
            <w:hideMark/>
          </w:tcPr>
          <w:p w14:paraId="3C5827F3" w14:textId="7E3818CE" w:rsidR="002E67E1" w:rsidRPr="002A5F33" w:rsidRDefault="002E67E1" w:rsidP="000A7072">
            <w:pPr>
              <w:suppressLineNumbers/>
              <w:suppressAutoHyphens/>
              <w:bidi/>
              <w:jc w:val="center"/>
              <w:rPr>
                <w:b/>
                <w:bCs/>
                <w:color w:val="000000"/>
                <w:sz w:val="20"/>
              </w:rPr>
            </w:pPr>
            <w:r w:rsidRPr="002A5F33">
              <w:rPr>
                <w:b/>
                <w:bCs/>
                <w:color w:val="000000"/>
                <w:sz w:val="20"/>
                <w:rtl/>
              </w:rPr>
              <w:t>خط الأساس</w:t>
            </w:r>
          </w:p>
        </w:tc>
      </w:tr>
      <w:tr w:rsidR="002E67E1" w:rsidRPr="002A5F33" w14:paraId="366ADC85" w14:textId="77777777" w:rsidTr="002E67E1">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983F56A" w14:textId="5884E214" w:rsidR="002E67E1" w:rsidRPr="002A5F33" w:rsidRDefault="002E67E1" w:rsidP="002E67E1">
            <w:pPr>
              <w:suppressLineNumbers/>
              <w:suppressAutoHyphens/>
              <w:bidi/>
              <w:jc w:val="left"/>
              <w:rPr>
                <w:b/>
                <w:bCs/>
                <w:color w:val="000000"/>
                <w:sz w:val="20"/>
              </w:rPr>
            </w:pPr>
            <w:r w:rsidRPr="002A5F33">
              <w:rPr>
                <w:b/>
                <w:bCs/>
                <w:color w:val="000000"/>
                <w:sz w:val="20"/>
                <w:rtl/>
              </w:rPr>
              <w:t>بالأطنان المترية</w:t>
            </w:r>
          </w:p>
        </w:tc>
      </w:tr>
      <w:tr w:rsidR="002E67E1" w:rsidRPr="002A5F33" w14:paraId="45623114" w14:textId="77777777" w:rsidTr="002E67E1">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C9A9B34" w14:textId="666B08B5" w:rsidR="002E67E1" w:rsidRPr="002A5F33" w:rsidRDefault="002E67E1" w:rsidP="002E67E1">
            <w:pPr>
              <w:suppressLineNumbers/>
              <w:suppressAutoHyphens/>
              <w:bidi/>
              <w:jc w:val="left"/>
              <w:rPr>
                <w:color w:val="000000"/>
                <w:sz w:val="20"/>
              </w:rPr>
            </w:pPr>
            <w:r w:rsidRPr="002A5F33">
              <w:rPr>
                <w:color w:val="000000"/>
                <w:sz w:val="20"/>
                <w:rtl/>
              </w:rPr>
              <w:t>الهيدروكلوروفلوروكربون-</w:t>
            </w:r>
            <w:r w:rsidRPr="002A5F33">
              <w:rPr>
                <w:color w:val="000000"/>
                <w:sz w:val="20"/>
              </w:rPr>
              <w:t>22</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1240FF46" w14:textId="77777777" w:rsidR="002E67E1" w:rsidRPr="002A5F33" w:rsidRDefault="002E67E1" w:rsidP="002E67E1">
            <w:pPr>
              <w:suppressLineNumbers/>
              <w:suppressAutoHyphens/>
              <w:bidi/>
              <w:jc w:val="right"/>
              <w:rPr>
                <w:color w:val="000000"/>
                <w:sz w:val="20"/>
              </w:rPr>
            </w:pPr>
            <w:r w:rsidRPr="002A5F33">
              <w:rPr>
                <w:color w:val="000000"/>
                <w:sz w:val="20"/>
              </w:rPr>
              <w:t>297.10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628DCAB0" w14:textId="77777777" w:rsidR="002E67E1" w:rsidRPr="002A5F33" w:rsidRDefault="002E67E1" w:rsidP="002E67E1">
            <w:pPr>
              <w:suppressLineNumbers/>
              <w:suppressAutoHyphens/>
              <w:bidi/>
              <w:jc w:val="right"/>
              <w:rPr>
                <w:color w:val="000000"/>
                <w:sz w:val="20"/>
              </w:rPr>
            </w:pPr>
            <w:r w:rsidRPr="002A5F33">
              <w:rPr>
                <w:color w:val="000000"/>
                <w:sz w:val="20"/>
              </w:rPr>
              <w:t>261.16</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74A5ACDB" w14:textId="77777777" w:rsidR="002E67E1" w:rsidRPr="002A5F33" w:rsidRDefault="002E67E1" w:rsidP="002E67E1">
            <w:pPr>
              <w:suppressLineNumbers/>
              <w:suppressAutoHyphens/>
              <w:bidi/>
              <w:jc w:val="right"/>
              <w:rPr>
                <w:color w:val="000000"/>
                <w:sz w:val="20"/>
              </w:rPr>
            </w:pPr>
            <w:r w:rsidRPr="002A5F33">
              <w:rPr>
                <w:color w:val="000000"/>
                <w:sz w:val="20"/>
              </w:rPr>
              <w:t>205.48</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12E5557B" w14:textId="77777777" w:rsidR="002E67E1" w:rsidRPr="002A5F33" w:rsidRDefault="002E67E1" w:rsidP="002E67E1">
            <w:pPr>
              <w:suppressLineNumbers/>
              <w:suppressAutoHyphens/>
              <w:bidi/>
              <w:jc w:val="right"/>
              <w:rPr>
                <w:color w:val="000000"/>
                <w:sz w:val="20"/>
              </w:rPr>
            </w:pPr>
            <w:r w:rsidRPr="002A5F33">
              <w:rPr>
                <w:color w:val="000000"/>
                <w:sz w:val="20"/>
              </w:rPr>
              <w:t>196.16</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030D1658" w14:textId="77777777" w:rsidR="002E67E1" w:rsidRPr="002A5F33" w:rsidRDefault="002E67E1" w:rsidP="002E67E1">
            <w:pPr>
              <w:suppressLineNumbers/>
              <w:suppressAutoHyphens/>
              <w:bidi/>
              <w:jc w:val="right"/>
              <w:rPr>
                <w:color w:val="000000"/>
                <w:sz w:val="20"/>
              </w:rPr>
            </w:pPr>
            <w:r w:rsidRPr="002A5F33">
              <w:rPr>
                <w:color w:val="000000"/>
                <w:sz w:val="20"/>
              </w:rPr>
              <w:t>183.81</w:t>
            </w:r>
          </w:p>
        </w:tc>
        <w:tc>
          <w:tcPr>
            <w:tcW w:w="616" w:type="pct"/>
            <w:tcBorders>
              <w:top w:val="single" w:sz="4" w:space="0" w:color="auto"/>
              <w:bottom w:val="single" w:sz="4" w:space="0" w:color="auto"/>
              <w:right w:val="single" w:sz="4" w:space="0" w:color="auto"/>
            </w:tcBorders>
            <w:shd w:val="clear" w:color="auto" w:fill="auto"/>
            <w:noWrap/>
            <w:tcMar>
              <w:right w:w="230" w:type="dxa"/>
            </w:tcMar>
          </w:tcPr>
          <w:p w14:paraId="281EEC76" w14:textId="77777777" w:rsidR="002E67E1" w:rsidRPr="002A5F33" w:rsidRDefault="002E67E1" w:rsidP="002E67E1">
            <w:pPr>
              <w:suppressLineNumbers/>
              <w:suppressAutoHyphens/>
              <w:bidi/>
              <w:jc w:val="right"/>
              <w:rPr>
                <w:color w:val="000000"/>
                <w:sz w:val="20"/>
              </w:rPr>
            </w:pPr>
            <w:r w:rsidRPr="002A5F33">
              <w:rPr>
                <w:color w:val="000000"/>
                <w:sz w:val="20"/>
              </w:rPr>
              <w:t>404.32</w:t>
            </w:r>
          </w:p>
        </w:tc>
      </w:tr>
      <w:tr w:rsidR="002E67E1" w:rsidRPr="002A5F33" w14:paraId="5D76E29E" w14:textId="77777777" w:rsidTr="002E67E1">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3019E4F" w14:textId="31033422" w:rsidR="002E67E1" w:rsidRPr="002A5F33" w:rsidRDefault="002E67E1" w:rsidP="002E67E1">
            <w:pPr>
              <w:suppressLineNumbers/>
              <w:suppressAutoHyphens/>
              <w:bidi/>
              <w:jc w:val="left"/>
              <w:rPr>
                <w:color w:val="000000"/>
                <w:sz w:val="20"/>
              </w:rPr>
            </w:pPr>
            <w:r w:rsidRPr="002A5F33">
              <w:rPr>
                <w:color w:val="000000"/>
                <w:sz w:val="20"/>
                <w:rtl/>
              </w:rPr>
              <w:t>الهيدروكلوروفلوروكربون-</w:t>
            </w:r>
            <w:r w:rsidRPr="002A5F33">
              <w:rPr>
                <w:color w:val="000000"/>
                <w:sz w:val="20"/>
              </w:rPr>
              <w:t>123</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502338EE" w14:textId="77777777" w:rsidR="002E67E1" w:rsidRPr="002A5F33" w:rsidRDefault="002E67E1" w:rsidP="002E67E1">
            <w:pPr>
              <w:suppressLineNumbers/>
              <w:suppressAutoHyphens/>
              <w:bidi/>
              <w:jc w:val="right"/>
              <w:rPr>
                <w:color w:val="000000"/>
                <w:sz w:val="20"/>
              </w:rPr>
            </w:pPr>
            <w:r w:rsidRPr="002A5F33">
              <w:rPr>
                <w:color w:val="000000"/>
                <w:sz w:val="20"/>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724BE271" w14:textId="77777777" w:rsidR="002E67E1" w:rsidRPr="002A5F33" w:rsidRDefault="002E67E1" w:rsidP="002E67E1">
            <w:pPr>
              <w:suppressLineNumbers/>
              <w:suppressAutoHyphens/>
              <w:bidi/>
              <w:jc w:val="right"/>
              <w:rPr>
                <w:color w:val="000000"/>
                <w:sz w:val="20"/>
              </w:rPr>
            </w:pPr>
            <w:r w:rsidRPr="002A5F33">
              <w:rPr>
                <w:color w:val="000000"/>
                <w:sz w:val="20"/>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643AFD0A" w14:textId="77777777" w:rsidR="002E67E1" w:rsidRPr="002A5F33" w:rsidRDefault="002E67E1" w:rsidP="002E67E1">
            <w:pPr>
              <w:suppressLineNumbers/>
              <w:suppressAutoHyphens/>
              <w:bidi/>
              <w:jc w:val="right"/>
              <w:rPr>
                <w:color w:val="000000"/>
                <w:sz w:val="20"/>
              </w:rPr>
            </w:pPr>
            <w:r w:rsidRPr="002A5F33">
              <w:rPr>
                <w:color w:val="000000"/>
                <w:sz w:val="20"/>
              </w:rPr>
              <w:t>0.0</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460A495D" w14:textId="77777777" w:rsidR="002E67E1" w:rsidRPr="002A5F33" w:rsidRDefault="002E67E1" w:rsidP="002E67E1">
            <w:pPr>
              <w:suppressLineNumbers/>
              <w:suppressAutoHyphens/>
              <w:bidi/>
              <w:jc w:val="right"/>
              <w:rPr>
                <w:color w:val="000000"/>
                <w:sz w:val="20"/>
              </w:rPr>
            </w:pPr>
            <w:r w:rsidRPr="002A5F33">
              <w:rPr>
                <w:color w:val="000000"/>
                <w:sz w:val="20"/>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13AD61BC" w14:textId="77777777" w:rsidR="002E67E1" w:rsidRPr="002A5F33" w:rsidRDefault="002E67E1" w:rsidP="002E67E1">
            <w:pPr>
              <w:suppressLineNumbers/>
              <w:suppressAutoHyphens/>
              <w:bidi/>
              <w:jc w:val="right"/>
              <w:rPr>
                <w:color w:val="000000"/>
                <w:sz w:val="20"/>
              </w:rPr>
            </w:pPr>
            <w:r w:rsidRPr="002A5F33">
              <w:rPr>
                <w:color w:val="000000"/>
                <w:sz w:val="20"/>
              </w:rPr>
              <w:t>0</w:t>
            </w:r>
          </w:p>
        </w:tc>
        <w:tc>
          <w:tcPr>
            <w:tcW w:w="616" w:type="pct"/>
            <w:tcBorders>
              <w:top w:val="single" w:sz="4" w:space="0" w:color="auto"/>
              <w:bottom w:val="single" w:sz="4" w:space="0" w:color="auto"/>
              <w:right w:val="single" w:sz="4" w:space="0" w:color="auto"/>
            </w:tcBorders>
            <w:shd w:val="clear" w:color="auto" w:fill="auto"/>
            <w:noWrap/>
            <w:tcMar>
              <w:right w:w="230" w:type="dxa"/>
            </w:tcMar>
          </w:tcPr>
          <w:p w14:paraId="7D8B20D1" w14:textId="77777777" w:rsidR="002E67E1" w:rsidRPr="002A5F33" w:rsidRDefault="002E67E1" w:rsidP="002E67E1">
            <w:pPr>
              <w:suppressLineNumbers/>
              <w:suppressAutoHyphens/>
              <w:bidi/>
              <w:jc w:val="right"/>
              <w:rPr>
                <w:color w:val="000000"/>
                <w:sz w:val="20"/>
              </w:rPr>
            </w:pPr>
            <w:r w:rsidRPr="002A5F33">
              <w:rPr>
                <w:color w:val="000000"/>
                <w:sz w:val="20"/>
              </w:rPr>
              <w:t>2.37</w:t>
            </w:r>
          </w:p>
        </w:tc>
      </w:tr>
      <w:tr w:rsidR="002E67E1" w:rsidRPr="002A5F33" w14:paraId="0B801309" w14:textId="77777777" w:rsidTr="002E67E1">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4E0A86E" w14:textId="0A44B3BA" w:rsidR="002E67E1" w:rsidRPr="002A5F33" w:rsidRDefault="002E67E1" w:rsidP="002E67E1">
            <w:pPr>
              <w:suppressLineNumbers/>
              <w:suppressAutoHyphens/>
              <w:bidi/>
              <w:jc w:val="left"/>
              <w:rPr>
                <w:color w:val="000000"/>
                <w:sz w:val="20"/>
              </w:rPr>
            </w:pPr>
            <w:r w:rsidRPr="002A5F33">
              <w:rPr>
                <w:color w:val="000000"/>
                <w:sz w:val="20"/>
                <w:rtl/>
              </w:rPr>
              <w:t>الهيدروكلوروفلوروكربون-</w:t>
            </w:r>
            <w:r w:rsidRPr="002A5F33">
              <w:rPr>
                <w:color w:val="000000"/>
                <w:sz w:val="20"/>
              </w:rPr>
              <w:t>124</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29AA666B" w14:textId="77777777" w:rsidR="002E67E1" w:rsidRPr="002A5F33" w:rsidRDefault="002E67E1" w:rsidP="002E67E1">
            <w:pPr>
              <w:suppressLineNumbers/>
              <w:suppressAutoHyphens/>
              <w:bidi/>
              <w:jc w:val="right"/>
              <w:rPr>
                <w:color w:val="000000"/>
                <w:sz w:val="20"/>
              </w:rPr>
            </w:pPr>
            <w:r w:rsidRPr="002A5F33">
              <w:rPr>
                <w:color w:val="000000"/>
                <w:sz w:val="20"/>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0927E447" w14:textId="77777777" w:rsidR="002E67E1" w:rsidRPr="002A5F33" w:rsidRDefault="002E67E1" w:rsidP="002E67E1">
            <w:pPr>
              <w:suppressLineNumbers/>
              <w:suppressAutoHyphens/>
              <w:bidi/>
              <w:jc w:val="right"/>
              <w:rPr>
                <w:color w:val="000000"/>
                <w:sz w:val="20"/>
              </w:rPr>
            </w:pPr>
            <w:r w:rsidRPr="002A5F33">
              <w:rPr>
                <w:color w:val="000000"/>
                <w:sz w:val="20"/>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5A6D1D41" w14:textId="77777777" w:rsidR="002E67E1" w:rsidRPr="002A5F33" w:rsidRDefault="002E67E1" w:rsidP="002E67E1">
            <w:pPr>
              <w:suppressLineNumbers/>
              <w:suppressAutoHyphens/>
              <w:bidi/>
              <w:jc w:val="right"/>
              <w:rPr>
                <w:color w:val="000000"/>
                <w:sz w:val="20"/>
              </w:rPr>
            </w:pPr>
            <w:r w:rsidRPr="002A5F33">
              <w:rPr>
                <w:color w:val="000000"/>
                <w:sz w:val="20"/>
              </w:rPr>
              <w:t>0.0</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27083FED" w14:textId="77777777" w:rsidR="002E67E1" w:rsidRPr="002A5F33" w:rsidRDefault="002E67E1" w:rsidP="002E67E1">
            <w:pPr>
              <w:suppressLineNumbers/>
              <w:suppressAutoHyphens/>
              <w:bidi/>
              <w:jc w:val="right"/>
              <w:rPr>
                <w:color w:val="000000"/>
                <w:sz w:val="20"/>
              </w:rPr>
            </w:pPr>
            <w:r w:rsidRPr="002A5F33">
              <w:rPr>
                <w:color w:val="000000"/>
                <w:sz w:val="20"/>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02891D80" w14:textId="77777777" w:rsidR="002E67E1" w:rsidRPr="002A5F33" w:rsidRDefault="002E67E1" w:rsidP="002E67E1">
            <w:pPr>
              <w:suppressLineNumbers/>
              <w:suppressAutoHyphens/>
              <w:bidi/>
              <w:jc w:val="right"/>
              <w:rPr>
                <w:color w:val="000000"/>
                <w:sz w:val="20"/>
              </w:rPr>
            </w:pPr>
            <w:r w:rsidRPr="002A5F33">
              <w:rPr>
                <w:color w:val="000000"/>
                <w:sz w:val="20"/>
              </w:rPr>
              <w:t>0</w:t>
            </w:r>
          </w:p>
        </w:tc>
        <w:tc>
          <w:tcPr>
            <w:tcW w:w="616" w:type="pct"/>
            <w:tcBorders>
              <w:top w:val="single" w:sz="4" w:space="0" w:color="auto"/>
              <w:bottom w:val="single" w:sz="4" w:space="0" w:color="auto"/>
              <w:right w:val="single" w:sz="4" w:space="0" w:color="auto"/>
            </w:tcBorders>
            <w:shd w:val="clear" w:color="auto" w:fill="auto"/>
            <w:noWrap/>
            <w:tcMar>
              <w:right w:w="230" w:type="dxa"/>
            </w:tcMar>
          </w:tcPr>
          <w:p w14:paraId="613D6607" w14:textId="77777777" w:rsidR="002E67E1" w:rsidRPr="002A5F33" w:rsidRDefault="002E67E1" w:rsidP="002E67E1">
            <w:pPr>
              <w:suppressLineNumbers/>
              <w:suppressAutoHyphens/>
              <w:bidi/>
              <w:jc w:val="right"/>
              <w:rPr>
                <w:color w:val="000000"/>
                <w:sz w:val="20"/>
              </w:rPr>
            </w:pPr>
            <w:r w:rsidRPr="002A5F33">
              <w:rPr>
                <w:color w:val="000000"/>
                <w:sz w:val="20"/>
              </w:rPr>
              <w:t>0.45</w:t>
            </w:r>
          </w:p>
        </w:tc>
      </w:tr>
      <w:tr w:rsidR="002E67E1" w:rsidRPr="002A5F33" w14:paraId="408C7C8B" w14:textId="77777777" w:rsidTr="002E67E1">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B66E762" w14:textId="52094C03" w:rsidR="002E67E1" w:rsidRPr="002A5F33" w:rsidRDefault="002E67E1" w:rsidP="002E67E1">
            <w:pPr>
              <w:suppressLineNumbers/>
              <w:suppressAutoHyphens/>
              <w:bidi/>
              <w:jc w:val="left"/>
              <w:rPr>
                <w:color w:val="000000"/>
                <w:sz w:val="20"/>
              </w:rPr>
            </w:pPr>
            <w:r w:rsidRPr="002A5F33">
              <w:rPr>
                <w:color w:val="000000"/>
                <w:sz w:val="20"/>
                <w:rtl/>
              </w:rPr>
              <w:t>الهيدروكلوروفلوروكربون-</w:t>
            </w:r>
            <w:r w:rsidRPr="002A5F33">
              <w:rPr>
                <w:color w:val="000000"/>
                <w:sz w:val="20"/>
              </w:rPr>
              <w:t>141</w:t>
            </w:r>
            <w:r w:rsidRPr="002A5F33">
              <w:rPr>
                <w:color w:val="000000"/>
                <w:sz w:val="20"/>
                <w:rtl/>
              </w:rPr>
              <w:t>ب</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45C76D66" w14:textId="77777777" w:rsidR="002E67E1" w:rsidRPr="002A5F33" w:rsidRDefault="002E67E1" w:rsidP="002E67E1">
            <w:pPr>
              <w:suppressLineNumbers/>
              <w:suppressAutoHyphens/>
              <w:bidi/>
              <w:jc w:val="right"/>
              <w:rPr>
                <w:color w:val="000000"/>
                <w:sz w:val="20"/>
              </w:rPr>
            </w:pPr>
            <w:r w:rsidRPr="002A5F33">
              <w:rPr>
                <w:color w:val="000000"/>
                <w:sz w:val="20"/>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0EBCB0E2" w14:textId="77777777" w:rsidR="002E67E1" w:rsidRPr="002A5F33" w:rsidRDefault="002E67E1" w:rsidP="002E67E1">
            <w:pPr>
              <w:suppressLineNumbers/>
              <w:suppressAutoHyphens/>
              <w:bidi/>
              <w:jc w:val="right"/>
              <w:rPr>
                <w:color w:val="000000"/>
                <w:sz w:val="20"/>
              </w:rPr>
            </w:pPr>
            <w:r w:rsidRPr="002A5F33">
              <w:rPr>
                <w:color w:val="000000"/>
                <w:sz w:val="20"/>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77DA84DF" w14:textId="77777777" w:rsidR="002E67E1" w:rsidRPr="002A5F33" w:rsidRDefault="002E67E1" w:rsidP="002E67E1">
            <w:pPr>
              <w:suppressLineNumbers/>
              <w:suppressAutoHyphens/>
              <w:bidi/>
              <w:jc w:val="right"/>
              <w:rPr>
                <w:color w:val="000000"/>
                <w:sz w:val="20"/>
              </w:rPr>
            </w:pPr>
            <w:r w:rsidRPr="002A5F33">
              <w:rPr>
                <w:color w:val="000000"/>
                <w:sz w:val="20"/>
              </w:rPr>
              <w:t>0.0</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152856C0" w14:textId="77777777" w:rsidR="002E67E1" w:rsidRPr="002A5F33" w:rsidRDefault="002E67E1" w:rsidP="002E67E1">
            <w:pPr>
              <w:suppressLineNumbers/>
              <w:suppressAutoHyphens/>
              <w:bidi/>
              <w:jc w:val="right"/>
              <w:rPr>
                <w:color w:val="000000"/>
                <w:sz w:val="20"/>
              </w:rPr>
            </w:pPr>
            <w:r w:rsidRPr="002A5F33">
              <w:rPr>
                <w:color w:val="000000"/>
                <w:sz w:val="20"/>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4794C16A" w14:textId="77777777" w:rsidR="002E67E1" w:rsidRPr="002A5F33" w:rsidRDefault="002E67E1" w:rsidP="002E67E1">
            <w:pPr>
              <w:suppressLineNumbers/>
              <w:suppressAutoHyphens/>
              <w:bidi/>
              <w:jc w:val="right"/>
              <w:rPr>
                <w:color w:val="000000"/>
                <w:sz w:val="20"/>
              </w:rPr>
            </w:pPr>
            <w:r w:rsidRPr="002A5F33">
              <w:rPr>
                <w:color w:val="000000"/>
                <w:sz w:val="20"/>
              </w:rPr>
              <w:t>0</w:t>
            </w:r>
          </w:p>
        </w:tc>
        <w:tc>
          <w:tcPr>
            <w:tcW w:w="616" w:type="pct"/>
            <w:tcBorders>
              <w:top w:val="single" w:sz="4" w:space="0" w:color="auto"/>
              <w:bottom w:val="single" w:sz="4" w:space="0" w:color="auto"/>
              <w:right w:val="single" w:sz="4" w:space="0" w:color="auto"/>
            </w:tcBorders>
            <w:shd w:val="clear" w:color="auto" w:fill="auto"/>
            <w:noWrap/>
            <w:tcMar>
              <w:right w:w="230" w:type="dxa"/>
            </w:tcMar>
          </w:tcPr>
          <w:p w14:paraId="30CCEC28" w14:textId="77777777" w:rsidR="002E67E1" w:rsidRPr="002A5F33" w:rsidRDefault="002E67E1" w:rsidP="002E67E1">
            <w:pPr>
              <w:suppressLineNumbers/>
              <w:suppressAutoHyphens/>
              <w:bidi/>
              <w:jc w:val="right"/>
              <w:rPr>
                <w:color w:val="000000"/>
                <w:sz w:val="20"/>
              </w:rPr>
            </w:pPr>
            <w:r w:rsidRPr="002A5F33">
              <w:rPr>
                <w:color w:val="000000"/>
                <w:sz w:val="20"/>
              </w:rPr>
              <w:t>20.87</w:t>
            </w:r>
          </w:p>
        </w:tc>
      </w:tr>
      <w:tr w:rsidR="002E67E1" w:rsidRPr="002A5F33" w14:paraId="7645C875" w14:textId="77777777" w:rsidTr="002E67E1">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892BB4F" w14:textId="63C3C5A4" w:rsidR="002E67E1" w:rsidRPr="002A5F33" w:rsidRDefault="002E67E1" w:rsidP="002E67E1">
            <w:pPr>
              <w:suppressLineNumbers/>
              <w:suppressAutoHyphens/>
              <w:bidi/>
              <w:jc w:val="left"/>
              <w:rPr>
                <w:color w:val="000000"/>
                <w:sz w:val="20"/>
              </w:rPr>
            </w:pPr>
            <w:r w:rsidRPr="002A5F33">
              <w:rPr>
                <w:color w:val="000000"/>
                <w:sz w:val="20"/>
                <w:rtl/>
              </w:rPr>
              <w:t>الهيدروكلوروفلوروكربون-</w:t>
            </w:r>
            <w:r w:rsidRPr="002A5F33">
              <w:rPr>
                <w:color w:val="000000"/>
                <w:sz w:val="20"/>
              </w:rPr>
              <w:t>142</w:t>
            </w:r>
            <w:r w:rsidRPr="002A5F33">
              <w:rPr>
                <w:color w:val="000000"/>
                <w:sz w:val="20"/>
                <w:rtl/>
              </w:rPr>
              <w:t>ب</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6028A53B" w14:textId="77777777" w:rsidR="002E67E1" w:rsidRPr="002A5F33" w:rsidRDefault="002E67E1" w:rsidP="002E67E1">
            <w:pPr>
              <w:suppressLineNumbers/>
              <w:suppressAutoHyphens/>
              <w:bidi/>
              <w:jc w:val="right"/>
              <w:rPr>
                <w:color w:val="000000"/>
                <w:sz w:val="20"/>
              </w:rPr>
            </w:pPr>
            <w:r w:rsidRPr="002A5F33">
              <w:rPr>
                <w:color w:val="000000"/>
                <w:sz w:val="20"/>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1257B8FB" w14:textId="77777777" w:rsidR="002E67E1" w:rsidRPr="002A5F33" w:rsidRDefault="002E67E1" w:rsidP="002E67E1">
            <w:pPr>
              <w:suppressLineNumbers/>
              <w:suppressAutoHyphens/>
              <w:bidi/>
              <w:jc w:val="right"/>
              <w:rPr>
                <w:color w:val="000000"/>
                <w:sz w:val="20"/>
              </w:rPr>
            </w:pPr>
            <w:r w:rsidRPr="002A5F33">
              <w:rPr>
                <w:color w:val="000000"/>
                <w:sz w:val="20"/>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4A6021EA" w14:textId="77777777" w:rsidR="002E67E1" w:rsidRPr="002A5F33" w:rsidRDefault="002E67E1" w:rsidP="002E67E1">
            <w:pPr>
              <w:suppressLineNumbers/>
              <w:suppressAutoHyphens/>
              <w:bidi/>
              <w:jc w:val="right"/>
              <w:rPr>
                <w:color w:val="000000"/>
                <w:sz w:val="20"/>
              </w:rPr>
            </w:pPr>
            <w:r w:rsidRPr="002A5F33">
              <w:rPr>
                <w:color w:val="000000"/>
                <w:sz w:val="20"/>
              </w:rPr>
              <w:t>0.0</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6501F8B4" w14:textId="77777777" w:rsidR="002E67E1" w:rsidRPr="002A5F33" w:rsidRDefault="002E67E1" w:rsidP="002E67E1">
            <w:pPr>
              <w:suppressLineNumbers/>
              <w:suppressAutoHyphens/>
              <w:bidi/>
              <w:jc w:val="right"/>
              <w:rPr>
                <w:color w:val="000000"/>
                <w:sz w:val="20"/>
              </w:rPr>
            </w:pPr>
            <w:r w:rsidRPr="002A5F33">
              <w:rPr>
                <w:color w:val="000000"/>
                <w:sz w:val="20"/>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17AF0469" w14:textId="77777777" w:rsidR="002E67E1" w:rsidRPr="002A5F33" w:rsidRDefault="002E67E1" w:rsidP="002E67E1">
            <w:pPr>
              <w:suppressLineNumbers/>
              <w:suppressAutoHyphens/>
              <w:bidi/>
              <w:jc w:val="right"/>
              <w:rPr>
                <w:color w:val="000000"/>
                <w:sz w:val="20"/>
              </w:rPr>
            </w:pPr>
            <w:r w:rsidRPr="002A5F33">
              <w:rPr>
                <w:color w:val="000000"/>
                <w:sz w:val="20"/>
              </w:rPr>
              <w:t>0</w:t>
            </w:r>
          </w:p>
        </w:tc>
        <w:tc>
          <w:tcPr>
            <w:tcW w:w="616" w:type="pct"/>
            <w:tcBorders>
              <w:top w:val="single" w:sz="4" w:space="0" w:color="auto"/>
              <w:bottom w:val="single" w:sz="4" w:space="0" w:color="auto"/>
              <w:right w:val="single" w:sz="4" w:space="0" w:color="auto"/>
            </w:tcBorders>
            <w:shd w:val="clear" w:color="auto" w:fill="auto"/>
            <w:noWrap/>
            <w:tcMar>
              <w:right w:w="230" w:type="dxa"/>
            </w:tcMar>
          </w:tcPr>
          <w:p w14:paraId="3048DCA7" w14:textId="77777777" w:rsidR="002E67E1" w:rsidRPr="002A5F33" w:rsidRDefault="002E67E1" w:rsidP="002E67E1">
            <w:pPr>
              <w:suppressLineNumbers/>
              <w:suppressAutoHyphens/>
              <w:bidi/>
              <w:jc w:val="right"/>
              <w:rPr>
                <w:color w:val="000000"/>
                <w:sz w:val="20"/>
              </w:rPr>
            </w:pPr>
            <w:r w:rsidRPr="002A5F33">
              <w:rPr>
                <w:color w:val="000000"/>
                <w:sz w:val="20"/>
              </w:rPr>
              <w:t>2.72</w:t>
            </w:r>
          </w:p>
        </w:tc>
      </w:tr>
      <w:tr w:rsidR="002E67E1" w:rsidRPr="002A5F33" w14:paraId="307DDC02" w14:textId="77777777" w:rsidTr="002E67E1">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E282FE1" w14:textId="48BB856B" w:rsidR="002E67E1" w:rsidRPr="002A5F33" w:rsidRDefault="005B065A" w:rsidP="002E67E1">
            <w:pPr>
              <w:suppressLineNumbers/>
              <w:suppressAutoHyphens/>
              <w:bidi/>
              <w:jc w:val="left"/>
              <w:rPr>
                <w:rFonts w:eastAsiaTheme="minorHAnsi"/>
                <w:b/>
                <w:color w:val="000000"/>
                <w:sz w:val="20"/>
              </w:rPr>
            </w:pPr>
            <w:r w:rsidRPr="002A5F33">
              <w:rPr>
                <w:bCs/>
                <w:color w:val="000000"/>
                <w:sz w:val="20"/>
                <w:rtl/>
              </w:rPr>
              <w:t>المجموع (أطنان مترية)</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16C1C2DA" w14:textId="77777777" w:rsidR="002E67E1" w:rsidRPr="002A5F33" w:rsidRDefault="002E67E1" w:rsidP="002E67E1">
            <w:pPr>
              <w:suppressLineNumbers/>
              <w:suppressAutoHyphens/>
              <w:bidi/>
              <w:jc w:val="right"/>
              <w:rPr>
                <w:b/>
                <w:color w:val="000000"/>
                <w:sz w:val="20"/>
              </w:rPr>
            </w:pPr>
            <w:r w:rsidRPr="002A5F33">
              <w:rPr>
                <w:b/>
                <w:color w:val="000000"/>
                <w:sz w:val="20"/>
              </w:rPr>
              <w:t>297.10</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225CDF44" w14:textId="77777777" w:rsidR="002E67E1" w:rsidRPr="002A5F33" w:rsidRDefault="002E67E1" w:rsidP="002E67E1">
            <w:pPr>
              <w:suppressLineNumbers/>
              <w:suppressAutoHyphens/>
              <w:bidi/>
              <w:jc w:val="right"/>
              <w:rPr>
                <w:b/>
                <w:color w:val="000000"/>
                <w:sz w:val="20"/>
              </w:rPr>
            </w:pPr>
            <w:r w:rsidRPr="002A5F33">
              <w:rPr>
                <w:b/>
                <w:color w:val="000000"/>
                <w:sz w:val="20"/>
              </w:rPr>
              <w:t>261.16</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5FEE04C6" w14:textId="77777777" w:rsidR="002E67E1" w:rsidRPr="002A5F33" w:rsidRDefault="002E67E1" w:rsidP="002E67E1">
            <w:pPr>
              <w:suppressLineNumbers/>
              <w:suppressAutoHyphens/>
              <w:bidi/>
              <w:jc w:val="right"/>
              <w:rPr>
                <w:b/>
                <w:color w:val="000000"/>
                <w:sz w:val="20"/>
              </w:rPr>
            </w:pPr>
            <w:r w:rsidRPr="002A5F33">
              <w:rPr>
                <w:b/>
                <w:color w:val="000000"/>
                <w:sz w:val="20"/>
              </w:rPr>
              <w:t>205.46</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493A0E4C" w14:textId="77777777" w:rsidR="002E67E1" w:rsidRPr="002A5F33" w:rsidRDefault="002E67E1" w:rsidP="002E67E1">
            <w:pPr>
              <w:suppressLineNumbers/>
              <w:suppressAutoHyphens/>
              <w:bidi/>
              <w:jc w:val="right"/>
              <w:rPr>
                <w:b/>
                <w:color w:val="000000"/>
                <w:sz w:val="20"/>
              </w:rPr>
            </w:pPr>
            <w:r w:rsidRPr="002A5F33">
              <w:rPr>
                <w:b/>
                <w:color w:val="000000"/>
                <w:sz w:val="20"/>
              </w:rPr>
              <w:t>196.16</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534368CD" w14:textId="77777777" w:rsidR="002E67E1" w:rsidRPr="002A5F33" w:rsidRDefault="002E67E1" w:rsidP="002E67E1">
            <w:pPr>
              <w:suppressLineNumbers/>
              <w:suppressAutoHyphens/>
              <w:bidi/>
              <w:jc w:val="right"/>
              <w:rPr>
                <w:b/>
                <w:color w:val="000000"/>
                <w:sz w:val="20"/>
              </w:rPr>
            </w:pPr>
            <w:r w:rsidRPr="002A5F33">
              <w:rPr>
                <w:b/>
                <w:color w:val="000000"/>
                <w:sz w:val="20"/>
              </w:rPr>
              <w:t>183.81</w:t>
            </w:r>
          </w:p>
        </w:tc>
        <w:tc>
          <w:tcPr>
            <w:tcW w:w="616" w:type="pct"/>
            <w:tcBorders>
              <w:top w:val="single" w:sz="4" w:space="0" w:color="auto"/>
              <w:bottom w:val="single" w:sz="4" w:space="0" w:color="auto"/>
              <w:right w:val="single" w:sz="4" w:space="0" w:color="auto"/>
            </w:tcBorders>
            <w:shd w:val="clear" w:color="auto" w:fill="auto"/>
            <w:noWrap/>
            <w:tcMar>
              <w:right w:w="230" w:type="dxa"/>
            </w:tcMar>
          </w:tcPr>
          <w:p w14:paraId="5C186F97" w14:textId="77777777" w:rsidR="002E67E1" w:rsidRPr="002A5F33" w:rsidRDefault="002E67E1" w:rsidP="002E67E1">
            <w:pPr>
              <w:suppressLineNumbers/>
              <w:suppressAutoHyphens/>
              <w:bidi/>
              <w:jc w:val="right"/>
              <w:rPr>
                <w:b/>
                <w:color w:val="000000"/>
                <w:sz w:val="20"/>
              </w:rPr>
            </w:pPr>
            <w:r w:rsidRPr="002A5F33">
              <w:rPr>
                <w:b/>
                <w:color w:val="000000"/>
                <w:sz w:val="20"/>
              </w:rPr>
              <w:t>430.66</w:t>
            </w:r>
          </w:p>
        </w:tc>
      </w:tr>
      <w:tr w:rsidR="002E67E1" w:rsidRPr="002A5F33" w14:paraId="456CF301" w14:textId="77777777" w:rsidTr="002E67E1">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76DFEA2" w14:textId="766C5899" w:rsidR="002E67E1" w:rsidRPr="002A5F33" w:rsidRDefault="00AD37D6" w:rsidP="002E67E1">
            <w:pPr>
              <w:suppressLineNumbers/>
              <w:suppressAutoHyphens/>
              <w:bidi/>
              <w:jc w:val="left"/>
              <w:rPr>
                <w:b/>
                <w:bCs/>
                <w:color w:val="000000"/>
                <w:sz w:val="20"/>
                <w:highlight w:val="magenta"/>
              </w:rPr>
            </w:pPr>
            <w:r w:rsidRPr="002A5F33">
              <w:rPr>
                <w:color w:val="000000"/>
                <w:sz w:val="20"/>
                <w:rtl/>
              </w:rPr>
              <w:t>الهيدروكلوروفلوروكربون-</w:t>
            </w:r>
            <w:r w:rsidRPr="002A5F33">
              <w:rPr>
                <w:color w:val="000000"/>
                <w:sz w:val="20"/>
              </w:rPr>
              <w:t>141</w:t>
            </w:r>
            <w:r w:rsidRPr="002A5F33">
              <w:rPr>
                <w:color w:val="000000"/>
                <w:sz w:val="20"/>
                <w:rtl/>
              </w:rPr>
              <w:t>ب</w:t>
            </w:r>
            <w:r w:rsidRPr="002A5F33">
              <w:rPr>
                <w:color w:val="000000"/>
                <w:sz w:val="20"/>
              </w:rPr>
              <w:t xml:space="preserve"> </w:t>
            </w:r>
            <w:r w:rsidRPr="002A5F33">
              <w:rPr>
                <w:color w:val="000000"/>
                <w:sz w:val="20"/>
                <w:rtl/>
              </w:rPr>
              <w:t>المتضمن في البوليولات السابقة الخلط</w:t>
            </w:r>
            <w:r w:rsidRPr="002A5F33">
              <w:rPr>
                <w:color w:val="000000"/>
                <w:sz w:val="20"/>
              </w:rPr>
              <w:t xml:space="preserve"> </w:t>
            </w:r>
            <w:r w:rsidRPr="002A5F33">
              <w:rPr>
                <w:color w:val="000000"/>
                <w:sz w:val="20"/>
                <w:rtl/>
              </w:rPr>
              <w:t>المستوردة*</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01CE78C1" w14:textId="77777777" w:rsidR="002E67E1" w:rsidRPr="002A5F33" w:rsidRDefault="002E67E1" w:rsidP="002E67E1">
            <w:pPr>
              <w:suppressLineNumbers/>
              <w:suppressAutoHyphens/>
              <w:bidi/>
              <w:jc w:val="right"/>
              <w:rPr>
                <w:color w:val="000000"/>
                <w:sz w:val="20"/>
              </w:rPr>
            </w:pPr>
            <w:r w:rsidRPr="002A5F33">
              <w:rPr>
                <w:color w:val="000000"/>
                <w:sz w:val="20"/>
              </w:rPr>
              <w:t>52.81</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68FB26CE" w14:textId="77777777" w:rsidR="002E67E1" w:rsidRPr="002A5F33" w:rsidRDefault="002E67E1" w:rsidP="002E67E1">
            <w:pPr>
              <w:suppressLineNumbers/>
              <w:suppressAutoHyphens/>
              <w:bidi/>
              <w:jc w:val="right"/>
              <w:rPr>
                <w:color w:val="000000"/>
                <w:sz w:val="20"/>
              </w:rPr>
            </w:pPr>
            <w:r w:rsidRPr="002A5F33">
              <w:rPr>
                <w:sz w:val="20"/>
              </w:rPr>
              <w:t>70.73</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060C8A81" w14:textId="77777777" w:rsidR="002E67E1" w:rsidRPr="002A5F33" w:rsidRDefault="002E67E1" w:rsidP="002E67E1">
            <w:pPr>
              <w:suppressLineNumbers/>
              <w:suppressAutoHyphens/>
              <w:bidi/>
              <w:jc w:val="right"/>
              <w:rPr>
                <w:sz w:val="20"/>
              </w:rPr>
            </w:pPr>
            <w:r w:rsidRPr="002A5F33">
              <w:rPr>
                <w:sz w:val="20"/>
              </w:rPr>
              <w:t>0.0</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2A2A1CEE" w14:textId="77777777" w:rsidR="002E67E1" w:rsidRPr="002A5F33" w:rsidRDefault="002E67E1" w:rsidP="002E67E1">
            <w:pPr>
              <w:suppressLineNumbers/>
              <w:suppressAutoHyphens/>
              <w:bidi/>
              <w:jc w:val="right"/>
              <w:rPr>
                <w:color w:val="000000"/>
                <w:sz w:val="20"/>
              </w:rPr>
            </w:pPr>
            <w:r w:rsidRPr="002A5F33">
              <w:rPr>
                <w:color w:val="000000"/>
                <w:sz w:val="20"/>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2CA4946E" w14:textId="77777777" w:rsidR="002E67E1" w:rsidRPr="002A5F33" w:rsidRDefault="002E67E1" w:rsidP="002E67E1">
            <w:pPr>
              <w:suppressLineNumbers/>
              <w:suppressAutoHyphens/>
              <w:bidi/>
              <w:jc w:val="right"/>
              <w:rPr>
                <w:sz w:val="20"/>
              </w:rPr>
            </w:pPr>
            <w:r w:rsidRPr="002A5F33">
              <w:rPr>
                <w:sz w:val="20"/>
              </w:rPr>
              <w:t>0.0</w:t>
            </w:r>
          </w:p>
        </w:tc>
        <w:tc>
          <w:tcPr>
            <w:tcW w:w="616" w:type="pct"/>
            <w:tcBorders>
              <w:top w:val="single" w:sz="4" w:space="0" w:color="auto"/>
              <w:bottom w:val="single" w:sz="4" w:space="0" w:color="auto"/>
              <w:right w:val="single" w:sz="4" w:space="0" w:color="auto"/>
            </w:tcBorders>
            <w:shd w:val="clear" w:color="auto" w:fill="auto"/>
            <w:noWrap/>
            <w:tcMar>
              <w:right w:w="230" w:type="dxa"/>
            </w:tcMar>
          </w:tcPr>
          <w:p w14:paraId="40DEFBC1" w14:textId="77777777" w:rsidR="002E67E1" w:rsidRPr="002A5F33" w:rsidRDefault="002E67E1" w:rsidP="002E67E1">
            <w:pPr>
              <w:suppressLineNumbers/>
              <w:suppressAutoHyphens/>
              <w:bidi/>
              <w:jc w:val="right"/>
              <w:rPr>
                <w:color w:val="000000"/>
                <w:sz w:val="20"/>
              </w:rPr>
            </w:pPr>
            <w:r w:rsidRPr="002A5F33">
              <w:rPr>
                <w:color w:val="000000"/>
                <w:sz w:val="20"/>
              </w:rPr>
              <w:t>**22.72</w:t>
            </w:r>
          </w:p>
        </w:tc>
      </w:tr>
      <w:tr w:rsidR="002E67E1" w:rsidRPr="002A5F33" w14:paraId="1C1E434C" w14:textId="77777777" w:rsidTr="002E67E1">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230" w:type="dxa"/>
            </w:tcMar>
            <w:hideMark/>
          </w:tcPr>
          <w:p w14:paraId="7FB349AC" w14:textId="57B38BA2" w:rsidR="002E67E1" w:rsidRPr="002A5F33" w:rsidRDefault="00AD37D6" w:rsidP="002E67E1">
            <w:pPr>
              <w:suppressLineNumbers/>
              <w:suppressAutoHyphens/>
              <w:bidi/>
              <w:jc w:val="left"/>
              <w:rPr>
                <w:color w:val="000000"/>
                <w:sz w:val="20"/>
              </w:rPr>
            </w:pPr>
            <w:r w:rsidRPr="002A5F33">
              <w:rPr>
                <w:b/>
                <w:bCs/>
                <w:color w:val="000000"/>
                <w:sz w:val="20"/>
                <w:rtl/>
              </w:rPr>
              <w:t>بأطنان قدرات استنفاد الأوزون</w:t>
            </w:r>
          </w:p>
        </w:tc>
      </w:tr>
      <w:tr w:rsidR="00AD37D6" w:rsidRPr="002A5F33" w14:paraId="7630D932" w14:textId="77777777" w:rsidTr="002E67E1">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0087F2B" w14:textId="679C6FFC" w:rsidR="00AD37D6" w:rsidRPr="002A5F33" w:rsidRDefault="00AD37D6" w:rsidP="00AD37D6">
            <w:pPr>
              <w:suppressLineNumbers/>
              <w:suppressAutoHyphens/>
              <w:bidi/>
              <w:jc w:val="left"/>
              <w:rPr>
                <w:color w:val="000000"/>
                <w:sz w:val="20"/>
              </w:rPr>
            </w:pPr>
            <w:r w:rsidRPr="002A5F33">
              <w:rPr>
                <w:color w:val="000000"/>
                <w:sz w:val="20"/>
                <w:rtl/>
              </w:rPr>
              <w:t>الهيدروكلوروفلوروكربون-</w:t>
            </w:r>
            <w:r w:rsidRPr="002A5F33">
              <w:rPr>
                <w:color w:val="000000"/>
                <w:sz w:val="20"/>
              </w:rPr>
              <w:t>22</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7103762D" w14:textId="77777777" w:rsidR="00AD37D6" w:rsidRPr="002A5F33" w:rsidRDefault="00AD37D6" w:rsidP="00AD37D6">
            <w:pPr>
              <w:suppressLineNumbers/>
              <w:suppressAutoHyphens/>
              <w:bidi/>
              <w:jc w:val="right"/>
              <w:rPr>
                <w:color w:val="000000"/>
                <w:sz w:val="20"/>
              </w:rPr>
            </w:pPr>
            <w:r w:rsidRPr="002A5F33">
              <w:rPr>
                <w:color w:val="000000"/>
                <w:sz w:val="20"/>
              </w:rPr>
              <w:t>16.34</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2CD98938" w14:textId="77777777" w:rsidR="00AD37D6" w:rsidRPr="002A5F33" w:rsidRDefault="00AD37D6" w:rsidP="00AD37D6">
            <w:pPr>
              <w:suppressLineNumbers/>
              <w:suppressAutoHyphens/>
              <w:bidi/>
              <w:jc w:val="right"/>
              <w:rPr>
                <w:color w:val="000000"/>
                <w:sz w:val="20"/>
              </w:rPr>
            </w:pPr>
            <w:r w:rsidRPr="002A5F33">
              <w:rPr>
                <w:sz w:val="20"/>
              </w:rPr>
              <w:t>14.36</w:t>
            </w:r>
          </w:p>
        </w:tc>
        <w:tc>
          <w:tcPr>
            <w:tcW w:w="618" w:type="pct"/>
            <w:tcBorders>
              <w:top w:val="single" w:sz="4" w:space="0" w:color="auto"/>
              <w:left w:val="single" w:sz="4" w:space="0" w:color="auto"/>
              <w:bottom w:val="single" w:sz="4" w:space="0" w:color="auto"/>
            </w:tcBorders>
            <w:noWrap/>
            <w:tcMar>
              <w:right w:w="230" w:type="dxa"/>
            </w:tcMar>
          </w:tcPr>
          <w:p w14:paraId="30720056" w14:textId="77777777" w:rsidR="00AD37D6" w:rsidRPr="002A5F33" w:rsidRDefault="00AD37D6" w:rsidP="00AD37D6">
            <w:pPr>
              <w:suppressLineNumbers/>
              <w:suppressAutoHyphens/>
              <w:bidi/>
              <w:jc w:val="right"/>
              <w:rPr>
                <w:color w:val="000000"/>
                <w:sz w:val="20"/>
              </w:rPr>
            </w:pPr>
            <w:r w:rsidRPr="002A5F33">
              <w:rPr>
                <w:color w:val="000000"/>
                <w:sz w:val="20"/>
              </w:rPr>
              <w:t>11.30</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2083B8AA" w14:textId="77777777" w:rsidR="00AD37D6" w:rsidRPr="002A5F33" w:rsidRDefault="00AD37D6" w:rsidP="00AD37D6">
            <w:pPr>
              <w:suppressLineNumbers/>
              <w:suppressAutoHyphens/>
              <w:bidi/>
              <w:jc w:val="right"/>
              <w:rPr>
                <w:color w:val="000000"/>
                <w:sz w:val="20"/>
              </w:rPr>
            </w:pPr>
            <w:r w:rsidRPr="002A5F33">
              <w:rPr>
                <w:color w:val="000000"/>
                <w:sz w:val="20"/>
              </w:rPr>
              <w:t>10.79</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785007EE" w14:textId="77777777" w:rsidR="00AD37D6" w:rsidRPr="002A5F33" w:rsidRDefault="00AD37D6" w:rsidP="00AD37D6">
            <w:pPr>
              <w:suppressLineNumbers/>
              <w:suppressAutoHyphens/>
              <w:bidi/>
              <w:jc w:val="right"/>
              <w:rPr>
                <w:color w:val="000000"/>
                <w:sz w:val="20"/>
              </w:rPr>
            </w:pPr>
            <w:r w:rsidRPr="002A5F33">
              <w:rPr>
                <w:color w:val="000000"/>
                <w:sz w:val="20"/>
              </w:rPr>
              <w:t>10.11</w:t>
            </w:r>
          </w:p>
        </w:tc>
        <w:tc>
          <w:tcPr>
            <w:tcW w:w="616" w:type="pct"/>
            <w:tcBorders>
              <w:top w:val="single" w:sz="4" w:space="0" w:color="auto"/>
              <w:bottom w:val="single" w:sz="4" w:space="0" w:color="auto"/>
              <w:right w:val="single" w:sz="4" w:space="0" w:color="auto"/>
            </w:tcBorders>
            <w:shd w:val="clear" w:color="auto" w:fill="auto"/>
            <w:noWrap/>
            <w:tcMar>
              <w:right w:w="230" w:type="dxa"/>
            </w:tcMar>
          </w:tcPr>
          <w:p w14:paraId="314D1BD0" w14:textId="77777777" w:rsidR="00AD37D6" w:rsidRPr="002A5F33" w:rsidRDefault="00AD37D6" w:rsidP="00AD37D6">
            <w:pPr>
              <w:suppressLineNumbers/>
              <w:suppressAutoHyphens/>
              <w:bidi/>
              <w:jc w:val="right"/>
              <w:rPr>
                <w:color w:val="000000"/>
                <w:sz w:val="20"/>
              </w:rPr>
            </w:pPr>
            <w:r w:rsidRPr="002A5F33">
              <w:rPr>
                <w:color w:val="000000"/>
                <w:sz w:val="20"/>
              </w:rPr>
              <w:t>22.24</w:t>
            </w:r>
          </w:p>
        </w:tc>
      </w:tr>
      <w:tr w:rsidR="00AD37D6" w:rsidRPr="002A5F33" w14:paraId="129A3102" w14:textId="77777777" w:rsidTr="002E67E1">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B093CD0" w14:textId="33C5EE66" w:rsidR="00AD37D6" w:rsidRPr="002A5F33" w:rsidRDefault="00AD37D6" w:rsidP="00AD37D6">
            <w:pPr>
              <w:suppressLineNumbers/>
              <w:suppressAutoHyphens/>
              <w:bidi/>
              <w:jc w:val="left"/>
              <w:rPr>
                <w:color w:val="000000"/>
                <w:sz w:val="20"/>
              </w:rPr>
            </w:pPr>
            <w:r w:rsidRPr="002A5F33">
              <w:rPr>
                <w:color w:val="000000"/>
                <w:sz w:val="20"/>
                <w:rtl/>
              </w:rPr>
              <w:t>الهيدروكلوروفلوروكربون-</w:t>
            </w:r>
            <w:r w:rsidRPr="002A5F33">
              <w:rPr>
                <w:color w:val="000000"/>
                <w:sz w:val="20"/>
              </w:rPr>
              <w:t>123</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3C6ED5E6" w14:textId="77777777" w:rsidR="00AD37D6" w:rsidRPr="002A5F33" w:rsidRDefault="00AD37D6" w:rsidP="00AD37D6">
            <w:pPr>
              <w:suppressLineNumbers/>
              <w:suppressAutoHyphens/>
              <w:bidi/>
              <w:jc w:val="right"/>
              <w:rPr>
                <w:color w:val="000000"/>
                <w:sz w:val="20"/>
              </w:rPr>
            </w:pPr>
            <w:r w:rsidRPr="002A5F33">
              <w:rPr>
                <w:color w:val="000000"/>
                <w:sz w:val="20"/>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0310A656" w14:textId="77777777" w:rsidR="00AD37D6" w:rsidRPr="002A5F33" w:rsidRDefault="00AD37D6" w:rsidP="00AD37D6">
            <w:pPr>
              <w:suppressLineNumbers/>
              <w:suppressAutoHyphens/>
              <w:bidi/>
              <w:jc w:val="right"/>
              <w:rPr>
                <w:color w:val="000000"/>
                <w:sz w:val="20"/>
              </w:rPr>
            </w:pPr>
            <w:r w:rsidRPr="002A5F33">
              <w:rPr>
                <w:color w:val="000000"/>
                <w:sz w:val="20"/>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30C9D330" w14:textId="77777777" w:rsidR="00AD37D6" w:rsidRPr="002A5F33" w:rsidRDefault="00AD37D6" w:rsidP="00AD37D6">
            <w:pPr>
              <w:suppressLineNumbers/>
              <w:suppressAutoHyphens/>
              <w:bidi/>
              <w:jc w:val="right"/>
              <w:rPr>
                <w:color w:val="000000"/>
                <w:sz w:val="20"/>
              </w:rPr>
            </w:pPr>
            <w:r w:rsidRPr="002A5F33">
              <w:rPr>
                <w:color w:val="000000"/>
                <w:sz w:val="20"/>
              </w:rPr>
              <w:t>0.0</w:t>
            </w:r>
          </w:p>
        </w:tc>
        <w:tc>
          <w:tcPr>
            <w:tcW w:w="618"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49B796C8" w14:textId="77777777" w:rsidR="00AD37D6" w:rsidRPr="002A5F33" w:rsidRDefault="00AD37D6" w:rsidP="00AD37D6">
            <w:pPr>
              <w:suppressLineNumbers/>
              <w:suppressAutoHyphens/>
              <w:bidi/>
              <w:jc w:val="right"/>
              <w:rPr>
                <w:color w:val="000000"/>
                <w:sz w:val="20"/>
              </w:rPr>
            </w:pPr>
            <w:r w:rsidRPr="002A5F33">
              <w:rPr>
                <w:color w:val="000000"/>
                <w:sz w:val="20"/>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232045EF" w14:textId="77777777" w:rsidR="00AD37D6" w:rsidRPr="002A5F33" w:rsidRDefault="00AD37D6" w:rsidP="00AD37D6">
            <w:pPr>
              <w:suppressLineNumbers/>
              <w:suppressAutoHyphens/>
              <w:bidi/>
              <w:jc w:val="right"/>
              <w:rPr>
                <w:color w:val="000000"/>
                <w:sz w:val="20"/>
              </w:rPr>
            </w:pPr>
            <w:r w:rsidRPr="002A5F33">
              <w:rPr>
                <w:color w:val="000000"/>
                <w:sz w:val="20"/>
              </w:rPr>
              <w:t>0.0</w:t>
            </w:r>
          </w:p>
        </w:tc>
        <w:tc>
          <w:tcPr>
            <w:tcW w:w="616" w:type="pct"/>
            <w:tcBorders>
              <w:top w:val="single" w:sz="4" w:space="0" w:color="auto"/>
              <w:bottom w:val="single" w:sz="4" w:space="0" w:color="auto"/>
              <w:right w:val="single" w:sz="4" w:space="0" w:color="auto"/>
            </w:tcBorders>
            <w:shd w:val="clear" w:color="auto" w:fill="auto"/>
            <w:noWrap/>
            <w:tcMar>
              <w:right w:w="230" w:type="dxa"/>
            </w:tcMar>
          </w:tcPr>
          <w:p w14:paraId="28279C0C" w14:textId="77777777" w:rsidR="00AD37D6" w:rsidRPr="002A5F33" w:rsidRDefault="00AD37D6" w:rsidP="00AD37D6">
            <w:pPr>
              <w:suppressLineNumbers/>
              <w:suppressAutoHyphens/>
              <w:bidi/>
              <w:jc w:val="right"/>
              <w:rPr>
                <w:color w:val="000000"/>
                <w:sz w:val="20"/>
              </w:rPr>
            </w:pPr>
            <w:r w:rsidRPr="002A5F33">
              <w:rPr>
                <w:color w:val="000000"/>
                <w:sz w:val="20"/>
              </w:rPr>
              <w:t>0.05</w:t>
            </w:r>
          </w:p>
        </w:tc>
      </w:tr>
      <w:tr w:rsidR="00AD37D6" w:rsidRPr="002A5F33" w14:paraId="6E7295CD" w14:textId="77777777" w:rsidTr="002E67E1">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056D97E" w14:textId="27D74795" w:rsidR="00AD37D6" w:rsidRPr="002A5F33" w:rsidRDefault="00AD37D6" w:rsidP="00AD37D6">
            <w:pPr>
              <w:suppressLineNumbers/>
              <w:suppressAutoHyphens/>
              <w:bidi/>
              <w:jc w:val="left"/>
              <w:rPr>
                <w:color w:val="000000"/>
                <w:sz w:val="20"/>
              </w:rPr>
            </w:pPr>
            <w:r w:rsidRPr="002A5F33">
              <w:rPr>
                <w:color w:val="000000"/>
                <w:sz w:val="20"/>
                <w:rtl/>
              </w:rPr>
              <w:t>الهيدروكلوروفلوروكربون-</w:t>
            </w:r>
            <w:r w:rsidRPr="002A5F33">
              <w:rPr>
                <w:color w:val="000000"/>
                <w:sz w:val="20"/>
              </w:rPr>
              <w:t>124</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5EE2805A" w14:textId="77777777" w:rsidR="00AD37D6" w:rsidRPr="002A5F33" w:rsidRDefault="00AD37D6" w:rsidP="00AD37D6">
            <w:pPr>
              <w:suppressLineNumbers/>
              <w:suppressAutoHyphens/>
              <w:bidi/>
              <w:jc w:val="right"/>
              <w:rPr>
                <w:color w:val="000000"/>
                <w:sz w:val="20"/>
              </w:rPr>
            </w:pPr>
            <w:r w:rsidRPr="002A5F33">
              <w:rPr>
                <w:color w:val="000000"/>
                <w:sz w:val="20"/>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3262E4C6" w14:textId="77777777" w:rsidR="00AD37D6" w:rsidRPr="002A5F33" w:rsidRDefault="00AD37D6" w:rsidP="00AD37D6">
            <w:pPr>
              <w:suppressLineNumbers/>
              <w:suppressAutoHyphens/>
              <w:bidi/>
              <w:jc w:val="right"/>
              <w:rPr>
                <w:color w:val="000000"/>
                <w:sz w:val="20"/>
              </w:rPr>
            </w:pPr>
            <w:r w:rsidRPr="002A5F33">
              <w:rPr>
                <w:color w:val="000000"/>
                <w:sz w:val="20"/>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16EF3EDF" w14:textId="77777777" w:rsidR="00AD37D6" w:rsidRPr="002A5F33" w:rsidRDefault="00AD37D6" w:rsidP="00AD37D6">
            <w:pPr>
              <w:suppressLineNumbers/>
              <w:suppressAutoHyphens/>
              <w:bidi/>
              <w:jc w:val="right"/>
              <w:rPr>
                <w:color w:val="000000"/>
                <w:sz w:val="20"/>
              </w:rPr>
            </w:pPr>
            <w:r w:rsidRPr="002A5F33">
              <w:rPr>
                <w:color w:val="000000"/>
                <w:sz w:val="20"/>
              </w:rPr>
              <w:t>0.0</w:t>
            </w:r>
          </w:p>
        </w:tc>
        <w:tc>
          <w:tcPr>
            <w:tcW w:w="618"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734BBAAA" w14:textId="77777777" w:rsidR="00AD37D6" w:rsidRPr="002A5F33" w:rsidRDefault="00AD37D6" w:rsidP="00AD37D6">
            <w:pPr>
              <w:suppressLineNumbers/>
              <w:suppressAutoHyphens/>
              <w:bidi/>
              <w:jc w:val="right"/>
              <w:rPr>
                <w:color w:val="000000"/>
                <w:sz w:val="20"/>
              </w:rPr>
            </w:pPr>
            <w:r w:rsidRPr="002A5F33">
              <w:rPr>
                <w:color w:val="000000"/>
                <w:sz w:val="20"/>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3B44FACD" w14:textId="77777777" w:rsidR="00AD37D6" w:rsidRPr="002A5F33" w:rsidRDefault="00AD37D6" w:rsidP="00AD37D6">
            <w:pPr>
              <w:suppressLineNumbers/>
              <w:suppressAutoHyphens/>
              <w:bidi/>
              <w:jc w:val="right"/>
              <w:rPr>
                <w:color w:val="000000"/>
                <w:sz w:val="20"/>
              </w:rPr>
            </w:pPr>
            <w:r w:rsidRPr="002A5F33">
              <w:rPr>
                <w:color w:val="000000"/>
                <w:sz w:val="20"/>
              </w:rPr>
              <w:t>0.0</w:t>
            </w:r>
          </w:p>
        </w:tc>
        <w:tc>
          <w:tcPr>
            <w:tcW w:w="616" w:type="pct"/>
            <w:tcBorders>
              <w:top w:val="single" w:sz="4" w:space="0" w:color="auto"/>
              <w:bottom w:val="single" w:sz="4" w:space="0" w:color="auto"/>
              <w:right w:val="single" w:sz="4" w:space="0" w:color="auto"/>
            </w:tcBorders>
            <w:shd w:val="clear" w:color="auto" w:fill="auto"/>
            <w:noWrap/>
            <w:tcMar>
              <w:right w:w="230" w:type="dxa"/>
            </w:tcMar>
          </w:tcPr>
          <w:p w14:paraId="60566BCE" w14:textId="77777777" w:rsidR="00AD37D6" w:rsidRPr="002A5F33" w:rsidRDefault="00AD37D6" w:rsidP="00AD37D6">
            <w:pPr>
              <w:suppressLineNumbers/>
              <w:suppressAutoHyphens/>
              <w:bidi/>
              <w:jc w:val="right"/>
              <w:rPr>
                <w:color w:val="000000"/>
                <w:sz w:val="20"/>
              </w:rPr>
            </w:pPr>
            <w:r w:rsidRPr="002A5F33">
              <w:rPr>
                <w:color w:val="000000"/>
                <w:sz w:val="20"/>
              </w:rPr>
              <w:t>0.01</w:t>
            </w:r>
          </w:p>
        </w:tc>
      </w:tr>
      <w:tr w:rsidR="00AD37D6" w:rsidRPr="002A5F33" w14:paraId="5C3D6F6F" w14:textId="77777777" w:rsidTr="002E67E1">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CE9BCC1" w14:textId="5B2CC620" w:rsidR="00AD37D6" w:rsidRPr="002A5F33" w:rsidRDefault="00AD37D6" w:rsidP="00AD37D6">
            <w:pPr>
              <w:suppressLineNumbers/>
              <w:suppressAutoHyphens/>
              <w:bidi/>
              <w:jc w:val="left"/>
              <w:rPr>
                <w:color w:val="000000"/>
                <w:sz w:val="20"/>
              </w:rPr>
            </w:pPr>
            <w:r w:rsidRPr="002A5F33">
              <w:rPr>
                <w:color w:val="000000"/>
                <w:sz w:val="20"/>
                <w:rtl/>
              </w:rPr>
              <w:t>الهيدروكلوروفلوروكربون-</w:t>
            </w:r>
            <w:r w:rsidRPr="002A5F33">
              <w:rPr>
                <w:color w:val="000000"/>
                <w:sz w:val="20"/>
              </w:rPr>
              <w:t>141</w:t>
            </w:r>
            <w:r w:rsidRPr="002A5F33">
              <w:rPr>
                <w:color w:val="000000"/>
                <w:sz w:val="20"/>
                <w:rtl/>
              </w:rPr>
              <w:t>ب</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6DFB0583" w14:textId="77777777" w:rsidR="00AD37D6" w:rsidRPr="002A5F33" w:rsidRDefault="00AD37D6" w:rsidP="00AD37D6">
            <w:pPr>
              <w:suppressLineNumbers/>
              <w:suppressAutoHyphens/>
              <w:bidi/>
              <w:jc w:val="right"/>
              <w:rPr>
                <w:color w:val="000000"/>
                <w:sz w:val="20"/>
              </w:rPr>
            </w:pPr>
            <w:r w:rsidRPr="002A5F33">
              <w:rPr>
                <w:color w:val="000000"/>
                <w:sz w:val="20"/>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520F64C8" w14:textId="77777777" w:rsidR="00AD37D6" w:rsidRPr="002A5F33" w:rsidRDefault="00AD37D6" w:rsidP="00AD37D6">
            <w:pPr>
              <w:suppressLineNumbers/>
              <w:suppressAutoHyphens/>
              <w:bidi/>
              <w:jc w:val="right"/>
              <w:rPr>
                <w:color w:val="000000"/>
                <w:sz w:val="20"/>
              </w:rPr>
            </w:pPr>
            <w:r w:rsidRPr="002A5F33">
              <w:rPr>
                <w:color w:val="000000"/>
                <w:sz w:val="20"/>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339A1F9A" w14:textId="77777777" w:rsidR="00AD37D6" w:rsidRPr="002A5F33" w:rsidRDefault="00AD37D6" w:rsidP="00AD37D6">
            <w:pPr>
              <w:suppressLineNumbers/>
              <w:suppressAutoHyphens/>
              <w:bidi/>
              <w:jc w:val="right"/>
              <w:rPr>
                <w:color w:val="000000"/>
                <w:sz w:val="20"/>
              </w:rPr>
            </w:pPr>
            <w:r w:rsidRPr="002A5F33">
              <w:rPr>
                <w:color w:val="000000"/>
                <w:sz w:val="20"/>
              </w:rPr>
              <w:t>0.0</w:t>
            </w:r>
          </w:p>
        </w:tc>
        <w:tc>
          <w:tcPr>
            <w:tcW w:w="618"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3ABB33B5" w14:textId="77777777" w:rsidR="00AD37D6" w:rsidRPr="002A5F33" w:rsidRDefault="00AD37D6" w:rsidP="00AD37D6">
            <w:pPr>
              <w:suppressLineNumbers/>
              <w:suppressAutoHyphens/>
              <w:bidi/>
              <w:jc w:val="right"/>
              <w:rPr>
                <w:color w:val="000000"/>
                <w:sz w:val="20"/>
              </w:rPr>
            </w:pPr>
            <w:r w:rsidRPr="002A5F33">
              <w:rPr>
                <w:color w:val="000000"/>
                <w:sz w:val="20"/>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3ABB7BA6" w14:textId="77777777" w:rsidR="00AD37D6" w:rsidRPr="002A5F33" w:rsidRDefault="00AD37D6" w:rsidP="00AD37D6">
            <w:pPr>
              <w:suppressLineNumbers/>
              <w:suppressAutoHyphens/>
              <w:bidi/>
              <w:jc w:val="right"/>
              <w:rPr>
                <w:color w:val="000000"/>
                <w:sz w:val="20"/>
              </w:rPr>
            </w:pPr>
            <w:r w:rsidRPr="002A5F33">
              <w:rPr>
                <w:color w:val="000000"/>
                <w:sz w:val="20"/>
              </w:rPr>
              <w:t>0.0</w:t>
            </w:r>
          </w:p>
        </w:tc>
        <w:tc>
          <w:tcPr>
            <w:tcW w:w="616" w:type="pct"/>
            <w:tcBorders>
              <w:top w:val="single" w:sz="4" w:space="0" w:color="auto"/>
              <w:bottom w:val="single" w:sz="4" w:space="0" w:color="auto"/>
              <w:right w:val="single" w:sz="4" w:space="0" w:color="auto"/>
            </w:tcBorders>
            <w:shd w:val="clear" w:color="auto" w:fill="auto"/>
            <w:noWrap/>
            <w:tcMar>
              <w:right w:w="230" w:type="dxa"/>
            </w:tcMar>
          </w:tcPr>
          <w:p w14:paraId="4583616D" w14:textId="77777777" w:rsidR="00AD37D6" w:rsidRPr="002A5F33" w:rsidRDefault="00AD37D6" w:rsidP="00AD37D6">
            <w:pPr>
              <w:suppressLineNumbers/>
              <w:suppressAutoHyphens/>
              <w:bidi/>
              <w:jc w:val="right"/>
              <w:rPr>
                <w:color w:val="000000"/>
                <w:sz w:val="20"/>
              </w:rPr>
            </w:pPr>
            <w:r w:rsidRPr="002A5F33">
              <w:rPr>
                <w:color w:val="000000"/>
                <w:sz w:val="20"/>
              </w:rPr>
              <w:t>2.30</w:t>
            </w:r>
          </w:p>
        </w:tc>
      </w:tr>
      <w:tr w:rsidR="00AD37D6" w:rsidRPr="002A5F33" w14:paraId="322B328F" w14:textId="77777777" w:rsidTr="002E67E1">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BE8D130" w14:textId="1A5CE4DE" w:rsidR="00AD37D6" w:rsidRPr="002A5F33" w:rsidRDefault="00AD37D6" w:rsidP="00AD37D6">
            <w:pPr>
              <w:suppressLineNumbers/>
              <w:suppressAutoHyphens/>
              <w:bidi/>
              <w:jc w:val="left"/>
              <w:rPr>
                <w:color w:val="000000"/>
                <w:sz w:val="20"/>
              </w:rPr>
            </w:pPr>
            <w:r w:rsidRPr="002A5F33">
              <w:rPr>
                <w:color w:val="000000"/>
                <w:sz w:val="20"/>
                <w:rtl/>
              </w:rPr>
              <w:t>الهيدروكلوروفلوروكربون-</w:t>
            </w:r>
            <w:r w:rsidRPr="002A5F33">
              <w:rPr>
                <w:color w:val="000000"/>
                <w:sz w:val="20"/>
              </w:rPr>
              <w:t>142</w:t>
            </w:r>
            <w:r w:rsidRPr="002A5F33">
              <w:rPr>
                <w:color w:val="000000"/>
                <w:sz w:val="20"/>
                <w:rtl/>
              </w:rPr>
              <w:t>ب</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6DADEC6F" w14:textId="77777777" w:rsidR="00AD37D6" w:rsidRPr="002A5F33" w:rsidRDefault="00AD37D6" w:rsidP="00AD37D6">
            <w:pPr>
              <w:suppressLineNumbers/>
              <w:suppressAutoHyphens/>
              <w:bidi/>
              <w:jc w:val="right"/>
              <w:rPr>
                <w:color w:val="000000"/>
                <w:sz w:val="20"/>
              </w:rPr>
            </w:pPr>
            <w:r w:rsidRPr="002A5F33">
              <w:rPr>
                <w:color w:val="000000"/>
                <w:sz w:val="20"/>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445461E6" w14:textId="77777777" w:rsidR="00AD37D6" w:rsidRPr="002A5F33" w:rsidRDefault="00AD37D6" w:rsidP="00AD37D6">
            <w:pPr>
              <w:suppressLineNumbers/>
              <w:suppressAutoHyphens/>
              <w:bidi/>
              <w:jc w:val="right"/>
              <w:rPr>
                <w:color w:val="000000"/>
                <w:sz w:val="20"/>
              </w:rPr>
            </w:pPr>
            <w:r w:rsidRPr="002A5F33">
              <w:rPr>
                <w:color w:val="000000"/>
                <w:sz w:val="20"/>
              </w:rPr>
              <w:t>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tcPr>
          <w:p w14:paraId="743C8CE4" w14:textId="77777777" w:rsidR="00AD37D6" w:rsidRPr="002A5F33" w:rsidRDefault="00AD37D6" w:rsidP="00AD37D6">
            <w:pPr>
              <w:suppressLineNumbers/>
              <w:suppressAutoHyphens/>
              <w:bidi/>
              <w:jc w:val="right"/>
              <w:rPr>
                <w:color w:val="000000"/>
                <w:sz w:val="20"/>
              </w:rPr>
            </w:pPr>
            <w:r w:rsidRPr="002A5F33">
              <w:rPr>
                <w:color w:val="000000"/>
                <w:sz w:val="20"/>
              </w:rPr>
              <w:t>0.0</w:t>
            </w:r>
          </w:p>
        </w:tc>
        <w:tc>
          <w:tcPr>
            <w:tcW w:w="618"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51F60CF3" w14:textId="77777777" w:rsidR="00AD37D6" w:rsidRPr="002A5F33" w:rsidRDefault="00AD37D6" w:rsidP="00AD37D6">
            <w:pPr>
              <w:suppressLineNumbers/>
              <w:suppressAutoHyphens/>
              <w:bidi/>
              <w:jc w:val="right"/>
              <w:rPr>
                <w:color w:val="000000"/>
                <w:sz w:val="20"/>
              </w:rPr>
            </w:pPr>
            <w:r w:rsidRPr="002A5F33">
              <w:rPr>
                <w:color w:val="000000"/>
                <w:sz w:val="20"/>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675BA582" w14:textId="77777777" w:rsidR="00AD37D6" w:rsidRPr="002A5F33" w:rsidRDefault="00AD37D6" w:rsidP="00AD37D6">
            <w:pPr>
              <w:suppressLineNumbers/>
              <w:suppressAutoHyphens/>
              <w:bidi/>
              <w:jc w:val="right"/>
              <w:rPr>
                <w:color w:val="000000"/>
                <w:sz w:val="20"/>
              </w:rPr>
            </w:pPr>
            <w:r w:rsidRPr="002A5F33">
              <w:rPr>
                <w:color w:val="000000"/>
                <w:sz w:val="20"/>
              </w:rPr>
              <w:t>0.0</w:t>
            </w:r>
          </w:p>
        </w:tc>
        <w:tc>
          <w:tcPr>
            <w:tcW w:w="616" w:type="pct"/>
            <w:tcBorders>
              <w:top w:val="single" w:sz="4" w:space="0" w:color="auto"/>
              <w:bottom w:val="single" w:sz="4" w:space="0" w:color="auto"/>
              <w:right w:val="single" w:sz="4" w:space="0" w:color="auto"/>
            </w:tcBorders>
            <w:shd w:val="clear" w:color="auto" w:fill="auto"/>
            <w:noWrap/>
            <w:tcMar>
              <w:right w:w="230" w:type="dxa"/>
            </w:tcMar>
          </w:tcPr>
          <w:p w14:paraId="41E96742" w14:textId="77777777" w:rsidR="00AD37D6" w:rsidRPr="002A5F33" w:rsidRDefault="00AD37D6" w:rsidP="00AD37D6">
            <w:pPr>
              <w:suppressLineNumbers/>
              <w:suppressAutoHyphens/>
              <w:bidi/>
              <w:jc w:val="right"/>
              <w:rPr>
                <w:color w:val="000000"/>
                <w:sz w:val="20"/>
              </w:rPr>
            </w:pPr>
            <w:r w:rsidRPr="002A5F33">
              <w:rPr>
                <w:color w:val="000000"/>
                <w:sz w:val="20"/>
              </w:rPr>
              <w:t>0.18</w:t>
            </w:r>
          </w:p>
        </w:tc>
      </w:tr>
      <w:tr w:rsidR="002E67E1" w:rsidRPr="002A5F33" w14:paraId="44757995" w14:textId="77777777" w:rsidTr="002E67E1">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E3F5AC9" w14:textId="6C317189" w:rsidR="002E67E1" w:rsidRPr="002A5F33" w:rsidRDefault="00AD37D6" w:rsidP="002E67E1">
            <w:pPr>
              <w:suppressLineNumbers/>
              <w:suppressAutoHyphens/>
              <w:bidi/>
              <w:jc w:val="left"/>
              <w:rPr>
                <w:rFonts w:eastAsiaTheme="minorHAnsi"/>
                <w:b/>
                <w:sz w:val="20"/>
              </w:rPr>
            </w:pPr>
            <w:r w:rsidRPr="002A5F33">
              <w:rPr>
                <w:bCs/>
                <w:color w:val="000000"/>
                <w:sz w:val="20"/>
                <w:rtl/>
              </w:rPr>
              <w:t xml:space="preserve">المجموع </w:t>
            </w:r>
            <w:r w:rsidRPr="002A5F33">
              <w:rPr>
                <w:bCs/>
                <w:sz w:val="20"/>
                <w:rtl/>
              </w:rPr>
              <w:t>(بأطنان قدرات استنفاد الأوزون)</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1F8AABC3" w14:textId="77777777" w:rsidR="002E67E1" w:rsidRPr="002A5F33" w:rsidRDefault="002E67E1" w:rsidP="002E67E1">
            <w:pPr>
              <w:suppressLineNumbers/>
              <w:suppressAutoHyphens/>
              <w:bidi/>
              <w:jc w:val="right"/>
              <w:rPr>
                <w:b/>
                <w:color w:val="000000"/>
                <w:sz w:val="20"/>
              </w:rPr>
            </w:pPr>
            <w:r w:rsidRPr="002A5F33">
              <w:rPr>
                <w:b/>
                <w:color w:val="000000"/>
                <w:sz w:val="20"/>
              </w:rPr>
              <w:t>16.34</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25EC0A0B" w14:textId="77777777" w:rsidR="002E67E1" w:rsidRPr="002A5F33" w:rsidRDefault="002E67E1" w:rsidP="002E67E1">
            <w:pPr>
              <w:suppressLineNumbers/>
              <w:suppressAutoHyphens/>
              <w:bidi/>
              <w:jc w:val="right"/>
              <w:rPr>
                <w:b/>
                <w:color w:val="000000"/>
                <w:sz w:val="20"/>
              </w:rPr>
            </w:pPr>
            <w:r w:rsidRPr="002A5F33">
              <w:rPr>
                <w:b/>
                <w:sz w:val="20"/>
              </w:rPr>
              <w:t>14.36</w:t>
            </w:r>
          </w:p>
        </w:tc>
        <w:tc>
          <w:tcPr>
            <w:tcW w:w="618" w:type="pct"/>
            <w:tcBorders>
              <w:top w:val="single" w:sz="4" w:space="0" w:color="auto"/>
              <w:left w:val="single" w:sz="4" w:space="0" w:color="auto"/>
              <w:bottom w:val="single" w:sz="4" w:space="0" w:color="auto"/>
            </w:tcBorders>
            <w:noWrap/>
            <w:tcMar>
              <w:right w:w="230" w:type="dxa"/>
            </w:tcMar>
          </w:tcPr>
          <w:p w14:paraId="6B4A164B" w14:textId="77777777" w:rsidR="002E67E1" w:rsidRPr="002A5F33" w:rsidRDefault="002E67E1" w:rsidP="002E67E1">
            <w:pPr>
              <w:suppressLineNumbers/>
              <w:suppressAutoHyphens/>
              <w:bidi/>
              <w:jc w:val="right"/>
              <w:rPr>
                <w:b/>
                <w:color w:val="000000"/>
                <w:sz w:val="20"/>
              </w:rPr>
            </w:pPr>
            <w:r w:rsidRPr="002A5F33">
              <w:rPr>
                <w:b/>
                <w:color w:val="000000"/>
                <w:sz w:val="20"/>
              </w:rPr>
              <w:t>11.30</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14463455" w14:textId="77777777" w:rsidR="002E67E1" w:rsidRPr="002A5F33" w:rsidRDefault="002E67E1" w:rsidP="002E67E1">
            <w:pPr>
              <w:suppressLineNumbers/>
              <w:suppressAutoHyphens/>
              <w:bidi/>
              <w:jc w:val="right"/>
              <w:rPr>
                <w:b/>
                <w:color w:val="000000"/>
                <w:sz w:val="20"/>
              </w:rPr>
            </w:pPr>
            <w:r w:rsidRPr="002A5F33">
              <w:rPr>
                <w:b/>
                <w:color w:val="000000"/>
                <w:sz w:val="20"/>
              </w:rPr>
              <w:t>10.79</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645268BC" w14:textId="77777777" w:rsidR="002E67E1" w:rsidRPr="002A5F33" w:rsidRDefault="002E67E1" w:rsidP="002E67E1">
            <w:pPr>
              <w:suppressLineNumbers/>
              <w:suppressAutoHyphens/>
              <w:bidi/>
              <w:jc w:val="right"/>
              <w:rPr>
                <w:b/>
                <w:bCs/>
                <w:color w:val="000000"/>
                <w:sz w:val="20"/>
              </w:rPr>
            </w:pPr>
            <w:r w:rsidRPr="002A5F33">
              <w:rPr>
                <w:b/>
                <w:bCs/>
                <w:color w:val="000000"/>
                <w:sz w:val="20"/>
              </w:rPr>
              <w:t>10.11</w:t>
            </w:r>
          </w:p>
        </w:tc>
        <w:tc>
          <w:tcPr>
            <w:tcW w:w="616" w:type="pct"/>
            <w:tcBorders>
              <w:top w:val="single" w:sz="4" w:space="0" w:color="auto"/>
              <w:bottom w:val="single" w:sz="4" w:space="0" w:color="auto"/>
              <w:right w:val="single" w:sz="4" w:space="0" w:color="auto"/>
            </w:tcBorders>
            <w:shd w:val="clear" w:color="auto" w:fill="auto"/>
            <w:noWrap/>
            <w:tcMar>
              <w:right w:w="230" w:type="dxa"/>
            </w:tcMar>
          </w:tcPr>
          <w:p w14:paraId="4888D58E" w14:textId="77777777" w:rsidR="002E67E1" w:rsidRPr="002A5F33" w:rsidRDefault="002E67E1" w:rsidP="002E67E1">
            <w:pPr>
              <w:suppressLineNumbers/>
              <w:suppressAutoHyphens/>
              <w:bidi/>
              <w:jc w:val="right"/>
              <w:rPr>
                <w:rFonts w:eastAsiaTheme="minorHAnsi"/>
                <w:b/>
                <w:color w:val="000000"/>
                <w:sz w:val="20"/>
              </w:rPr>
            </w:pPr>
            <w:r w:rsidRPr="002A5F33">
              <w:rPr>
                <w:b/>
                <w:color w:val="000000"/>
                <w:sz w:val="20"/>
              </w:rPr>
              <w:t>24.78</w:t>
            </w:r>
          </w:p>
        </w:tc>
      </w:tr>
      <w:tr w:rsidR="002E67E1" w:rsidRPr="002A5F33" w14:paraId="5BE23938" w14:textId="77777777" w:rsidTr="002E67E1">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9C63087" w14:textId="4E696E9F" w:rsidR="002E67E1" w:rsidRPr="002A5F33" w:rsidRDefault="00AD37D6" w:rsidP="002E67E1">
            <w:pPr>
              <w:suppressLineNumbers/>
              <w:suppressAutoHyphens/>
              <w:bidi/>
              <w:jc w:val="left"/>
              <w:rPr>
                <w:color w:val="000000"/>
                <w:sz w:val="20"/>
                <w:highlight w:val="magenta"/>
              </w:rPr>
            </w:pPr>
            <w:r w:rsidRPr="002A5F33">
              <w:rPr>
                <w:color w:val="000000"/>
                <w:sz w:val="20"/>
                <w:rtl/>
              </w:rPr>
              <w:t>الهيدروكلوروفلوروكربون-</w:t>
            </w:r>
            <w:r w:rsidRPr="002A5F33">
              <w:rPr>
                <w:color w:val="000000"/>
                <w:sz w:val="20"/>
              </w:rPr>
              <w:t>141</w:t>
            </w:r>
            <w:r w:rsidRPr="002A5F33">
              <w:rPr>
                <w:color w:val="000000"/>
                <w:sz w:val="20"/>
                <w:rtl/>
              </w:rPr>
              <w:t>ب</w:t>
            </w:r>
            <w:r w:rsidRPr="002A5F33">
              <w:rPr>
                <w:color w:val="000000"/>
                <w:sz w:val="20"/>
              </w:rPr>
              <w:t xml:space="preserve"> </w:t>
            </w:r>
            <w:r w:rsidRPr="002A5F33">
              <w:rPr>
                <w:color w:val="000000"/>
                <w:sz w:val="20"/>
                <w:rtl/>
              </w:rPr>
              <w:t xml:space="preserve">المتضمن في البوليولات السابقة </w:t>
            </w:r>
            <w:r w:rsidR="00712457" w:rsidRPr="002A5F33">
              <w:rPr>
                <w:color w:val="000000"/>
                <w:sz w:val="20"/>
                <w:rtl/>
              </w:rPr>
              <w:t>الخلط</w:t>
            </w:r>
            <w:r w:rsidR="00712457" w:rsidRPr="002A5F33">
              <w:rPr>
                <w:color w:val="000000"/>
                <w:sz w:val="20"/>
              </w:rPr>
              <w:t xml:space="preserve"> </w:t>
            </w:r>
            <w:r w:rsidR="00712457" w:rsidRPr="002A5F33">
              <w:rPr>
                <w:color w:val="000000"/>
                <w:sz w:val="20"/>
                <w:rtl/>
              </w:rPr>
              <w:t>المستوردة</w:t>
            </w:r>
            <w:r w:rsidRPr="002A5F33">
              <w:rPr>
                <w:color w:val="000000"/>
                <w:sz w:val="20"/>
                <w:rtl/>
              </w:rPr>
              <w:t>*</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73409E5B" w14:textId="77777777" w:rsidR="002E67E1" w:rsidRPr="002A5F33" w:rsidRDefault="002E67E1" w:rsidP="002E67E1">
            <w:pPr>
              <w:suppressLineNumbers/>
              <w:suppressAutoHyphens/>
              <w:bidi/>
              <w:jc w:val="right"/>
              <w:rPr>
                <w:rFonts w:eastAsiaTheme="minorHAnsi"/>
                <w:color w:val="000000"/>
                <w:sz w:val="20"/>
              </w:rPr>
            </w:pPr>
            <w:r w:rsidRPr="002A5F33">
              <w:rPr>
                <w:color w:val="000000"/>
                <w:sz w:val="20"/>
              </w:rPr>
              <w:t>5.81</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1107F7CE" w14:textId="77777777" w:rsidR="002E67E1" w:rsidRPr="002A5F33" w:rsidRDefault="002E67E1" w:rsidP="002E67E1">
            <w:pPr>
              <w:suppressLineNumbers/>
              <w:suppressAutoHyphens/>
              <w:bidi/>
              <w:jc w:val="right"/>
              <w:rPr>
                <w:color w:val="000000"/>
                <w:sz w:val="20"/>
              </w:rPr>
            </w:pPr>
            <w:r w:rsidRPr="002A5F33">
              <w:rPr>
                <w:rFonts w:eastAsiaTheme="minorHAnsi"/>
                <w:color w:val="000000"/>
                <w:sz w:val="20"/>
              </w:rPr>
              <w:t>7.78</w:t>
            </w:r>
          </w:p>
        </w:tc>
        <w:tc>
          <w:tcPr>
            <w:tcW w:w="618" w:type="pct"/>
            <w:tcBorders>
              <w:top w:val="single" w:sz="4" w:space="0" w:color="auto"/>
              <w:left w:val="single" w:sz="4" w:space="0" w:color="auto"/>
              <w:bottom w:val="single" w:sz="4" w:space="0" w:color="auto"/>
            </w:tcBorders>
            <w:noWrap/>
            <w:tcMar>
              <w:right w:w="230" w:type="dxa"/>
            </w:tcMar>
          </w:tcPr>
          <w:p w14:paraId="79BA5F4B" w14:textId="77777777" w:rsidR="002E67E1" w:rsidRPr="002A5F33" w:rsidRDefault="002E67E1" w:rsidP="002E67E1">
            <w:pPr>
              <w:suppressLineNumbers/>
              <w:suppressAutoHyphens/>
              <w:bidi/>
              <w:jc w:val="right"/>
              <w:rPr>
                <w:rFonts w:eastAsiaTheme="minorHAnsi"/>
                <w:color w:val="000000"/>
                <w:sz w:val="20"/>
              </w:rPr>
            </w:pPr>
            <w:r w:rsidRPr="002A5F33">
              <w:rPr>
                <w:rFonts w:eastAsiaTheme="minorHAnsi"/>
                <w:color w:val="000000"/>
                <w:sz w:val="20"/>
              </w:rPr>
              <w:t>0.0</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7DE6A8B1" w14:textId="77777777" w:rsidR="002E67E1" w:rsidRPr="002A5F33" w:rsidRDefault="002E67E1" w:rsidP="002E67E1">
            <w:pPr>
              <w:suppressLineNumbers/>
              <w:suppressAutoHyphens/>
              <w:bidi/>
              <w:jc w:val="right"/>
              <w:rPr>
                <w:color w:val="000000"/>
                <w:sz w:val="20"/>
              </w:rPr>
            </w:pPr>
            <w:r w:rsidRPr="002A5F33">
              <w:rPr>
                <w:color w:val="000000"/>
                <w:sz w:val="20"/>
              </w:rPr>
              <w:t>0.0</w:t>
            </w:r>
          </w:p>
        </w:tc>
        <w:tc>
          <w:tcPr>
            <w:tcW w:w="617" w:type="pct"/>
            <w:tcBorders>
              <w:top w:val="single" w:sz="4" w:space="0" w:color="auto"/>
              <w:left w:val="single" w:sz="4" w:space="0" w:color="auto"/>
              <w:bottom w:val="single" w:sz="4" w:space="0" w:color="auto"/>
              <w:right w:val="single" w:sz="4" w:space="0" w:color="auto"/>
            </w:tcBorders>
            <w:shd w:val="clear" w:color="auto" w:fill="auto"/>
            <w:tcMar>
              <w:right w:w="230" w:type="dxa"/>
            </w:tcMar>
          </w:tcPr>
          <w:p w14:paraId="14E29699" w14:textId="77777777" w:rsidR="002E67E1" w:rsidRPr="002A5F33" w:rsidRDefault="002E67E1" w:rsidP="002E67E1">
            <w:pPr>
              <w:suppressLineNumbers/>
              <w:suppressAutoHyphens/>
              <w:bidi/>
              <w:jc w:val="right"/>
              <w:rPr>
                <w:rFonts w:eastAsiaTheme="minorHAnsi"/>
                <w:color w:val="000000"/>
                <w:sz w:val="20"/>
              </w:rPr>
            </w:pPr>
            <w:r w:rsidRPr="002A5F33">
              <w:rPr>
                <w:rFonts w:eastAsiaTheme="minorHAnsi"/>
                <w:color w:val="000000"/>
                <w:sz w:val="20"/>
              </w:rPr>
              <w:t>0.0</w:t>
            </w:r>
          </w:p>
        </w:tc>
        <w:tc>
          <w:tcPr>
            <w:tcW w:w="616" w:type="pct"/>
            <w:tcBorders>
              <w:top w:val="single" w:sz="4" w:space="0" w:color="auto"/>
              <w:bottom w:val="single" w:sz="4" w:space="0" w:color="auto"/>
              <w:right w:val="single" w:sz="4" w:space="0" w:color="auto"/>
            </w:tcBorders>
            <w:shd w:val="clear" w:color="auto" w:fill="auto"/>
            <w:noWrap/>
            <w:tcMar>
              <w:right w:w="230" w:type="dxa"/>
            </w:tcMar>
          </w:tcPr>
          <w:p w14:paraId="53B82EA4" w14:textId="77777777" w:rsidR="002E67E1" w:rsidRPr="002A5F33" w:rsidRDefault="002E67E1" w:rsidP="002E67E1">
            <w:pPr>
              <w:suppressLineNumbers/>
              <w:suppressAutoHyphens/>
              <w:bidi/>
              <w:jc w:val="right"/>
              <w:rPr>
                <w:rFonts w:eastAsiaTheme="minorHAnsi"/>
                <w:color w:val="000000"/>
                <w:sz w:val="20"/>
              </w:rPr>
            </w:pPr>
            <w:r w:rsidRPr="002A5F33">
              <w:rPr>
                <w:color w:val="000000"/>
                <w:sz w:val="20"/>
              </w:rPr>
              <w:t>**2.50</w:t>
            </w:r>
          </w:p>
        </w:tc>
      </w:tr>
    </w:tbl>
    <w:p w14:paraId="4B4F75C9" w14:textId="3F1099DB" w:rsidR="002E67E1" w:rsidRPr="002A5F33" w:rsidRDefault="002E67E1" w:rsidP="002E67E1">
      <w:pPr>
        <w:suppressLineNumbers/>
        <w:suppressAutoHyphens/>
        <w:bidi/>
        <w:spacing w:before="20"/>
        <w:rPr>
          <w:strike/>
          <w:sz w:val="22"/>
          <w:szCs w:val="22"/>
        </w:rPr>
      </w:pPr>
      <w:r w:rsidRPr="00424BD8">
        <w:rPr>
          <w:sz w:val="26"/>
          <w:szCs w:val="26"/>
        </w:rPr>
        <w:t>*</w:t>
      </w:r>
      <w:r w:rsidRPr="002A5F33">
        <w:rPr>
          <w:sz w:val="22"/>
          <w:szCs w:val="22"/>
          <w:rtl/>
        </w:rPr>
        <w:t xml:space="preserve">بيانات البرنامج القطري </w:t>
      </w:r>
    </w:p>
    <w:p w14:paraId="362EF98D" w14:textId="1A2056B4" w:rsidR="002E67E1" w:rsidRPr="002A5F33" w:rsidRDefault="002E67E1" w:rsidP="0028320A">
      <w:pPr>
        <w:bidi/>
        <w:spacing w:after="120" w:line="360" w:lineRule="auto"/>
        <w:rPr>
          <w:sz w:val="22"/>
          <w:szCs w:val="22"/>
          <w:rtl/>
        </w:rPr>
      </w:pPr>
      <w:r w:rsidRPr="002A5F33">
        <w:rPr>
          <w:sz w:val="22"/>
          <w:szCs w:val="22"/>
        </w:rPr>
        <w:t>**</w:t>
      </w:r>
      <w:r w:rsidRPr="002A5F33">
        <w:rPr>
          <w:sz w:val="22"/>
          <w:szCs w:val="22"/>
          <w:rtl/>
        </w:rPr>
        <w:t xml:space="preserve">متوسط الاستهلاك </w:t>
      </w:r>
      <w:r w:rsidR="0055798C" w:rsidRPr="002A5F33">
        <w:rPr>
          <w:sz w:val="22"/>
          <w:szCs w:val="22"/>
          <w:rtl/>
        </w:rPr>
        <w:t xml:space="preserve">في الفترة </w:t>
      </w:r>
      <w:r w:rsidRPr="002A5F33">
        <w:rPr>
          <w:sz w:val="22"/>
          <w:szCs w:val="22"/>
        </w:rPr>
        <w:t>2007</w:t>
      </w:r>
      <w:r w:rsidR="0055798C" w:rsidRPr="002A5F33">
        <w:rPr>
          <w:sz w:val="22"/>
          <w:szCs w:val="22"/>
          <w:rtl/>
        </w:rPr>
        <w:t>-</w:t>
      </w:r>
      <w:r w:rsidRPr="002A5F33">
        <w:rPr>
          <w:sz w:val="22"/>
          <w:szCs w:val="22"/>
        </w:rPr>
        <w:t>2009</w:t>
      </w:r>
      <w:r w:rsidRPr="002A5F33">
        <w:rPr>
          <w:sz w:val="22"/>
          <w:szCs w:val="22"/>
          <w:rtl/>
        </w:rPr>
        <w:t>.</w:t>
      </w:r>
    </w:p>
    <w:p w14:paraId="58117AA8" w14:textId="072BB9A9" w:rsidR="0066377E" w:rsidRPr="00424BD8" w:rsidRDefault="0066377E" w:rsidP="001C35D2">
      <w:pPr>
        <w:pStyle w:val="ListParagraph"/>
        <w:numPr>
          <w:ilvl w:val="0"/>
          <w:numId w:val="24"/>
        </w:numPr>
        <w:bidi/>
        <w:spacing w:after="240" w:line="276" w:lineRule="auto"/>
        <w:ind w:left="0" w:firstLine="0"/>
        <w:rPr>
          <w:sz w:val="26"/>
          <w:szCs w:val="26"/>
          <w:rtl/>
        </w:rPr>
      </w:pPr>
      <w:r w:rsidRPr="00424BD8">
        <w:rPr>
          <w:sz w:val="26"/>
          <w:szCs w:val="26"/>
          <w:rtl/>
        </w:rPr>
        <w:t xml:space="preserve">ابتداءً من العام </w:t>
      </w:r>
      <w:r w:rsidRPr="00424BD8">
        <w:rPr>
          <w:sz w:val="26"/>
          <w:szCs w:val="26"/>
          <w:lang w:val="en-US"/>
        </w:rPr>
        <w:t>2018</w:t>
      </w:r>
      <w:r w:rsidRPr="00424BD8">
        <w:rPr>
          <w:sz w:val="26"/>
          <w:szCs w:val="26"/>
          <w:rtl/>
          <w:lang w:val="en-US"/>
        </w:rPr>
        <w:t xml:space="preserve">، </w:t>
      </w:r>
      <w:r w:rsidRPr="00424BD8">
        <w:rPr>
          <w:sz w:val="26"/>
          <w:szCs w:val="26"/>
          <w:rtl/>
        </w:rPr>
        <w:t xml:space="preserve">أخذ استهلاك المواد الهيدروكلوروفلوروكربونية في التناقص بوتيرة ثابتة بسبب </w:t>
      </w:r>
      <w:r w:rsidR="00123895" w:rsidRPr="00424BD8">
        <w:rPr>
          <w:sz w:val="26"/>
          <w:szCs w:val="26"/>
          <w:rtl/>
        </w:rPr>
        <w:t xml:space="preserve">التدابير </w:t>
      </w:r>
      <w:r w:rsidR="007545A0" w:rsidRPr="00424BD8">
        <w:rPr>
          <w:sz w:val="26"/>
          <w:szCs w:val="26"/>
          <w:rtl/>
        </w:rPr>
        <w:t>التي أُدخلت</w:t>
      </w:r>
      <w:r w:rsidR="00123895" w:rsidRPr="00424BD8">
        <w:rPr>
          <w:sz w:val="26"/>
          <w:szCs w:val="26"/>
          <w:rtl/>
        </w:rPr>
        <w:t xml:space="preserve"> ل</w:t>
      </w:r>
      <w:r w:rsidR="007545A0" w:rsidRPr="00424BD8">
        <w:rPr>
          <w:sz w:val="26"/>
          <w:szCs w:val="26"/>
          <w:rtl/>
        </w:rPr>
        <w:t>ل</w:t>
      </w:r>
      <w:r w:rsidR="00123895" w:rsidRPr="00424BD8">
        <w:rPr>
          <w:sz w:val="26"/>
          <w:szCs w:val="26"/>
          <w:rtl/>
        </w:rPr>
        <w:t xml:space="preserve">رقابة </w:t>
      </w:r>
      <w:r w:rsidR="007545A0" w:rsidRPr="00424BD8">
        <w:rPr>
          <w:sz w:val="26"/>
          <w:szCs w:val="26"/>
          <w:rtl/>
        </w:rPr>
        <w:t xml:space="preserve">على </w:t>
      </w:r>
      <w:r w:rsidR="0055798C" w:rsidRPr="00424BD8">
        <w:rPr>
          <w:sz w:val="26"/>
          <w:szCs w:val="26"/>
          <w:rtl/>
        </w:rPr>
        <w:t>استيراد</w:t>
      </w:r>
      <w:r w:rsidR="00123895" w:rsidRPr="00424BD8">
        <w:rPr>
          <w:sz w:val="26"/>
          <w:szCs w:val="26"/>
          <w:rtl/>
        </w:rPr>
        <w:t xml:space="preserve"> المواد المستنفدة للأوزون، بما في ذلك نظام حصص المواد الهيدروكلوروفلوروكربونية</w:t>
      </w:r>
      <w:r w:rsidR="007545A0" w:rsidRPr="00424BD8">
        <w:rPr>
          <w:sz w:val="26"/>
          <w:szCs w:val="26"/>
          <w:rtl/>
        </w:rPr>
        <w:t xml:space="preserve">، إضافة إلى اللوائح الجديدة التي تحظر </w:t>
      </w:r>
      <w:r w:rsidR="0055798C" w:rsidRPr="00424BD8">
        <w:rPr>
          <w:sz w:val="26"/>
          <w:szCs w:val="26"/>
          <w:rtl/>
        </w:rPr>
        <w:t>استيراد</w:t>
      </w:r>
      <w:r w:rsidR="007545A0" w:rsidRPr="00424BD8">
        <w:rPr>
          <w:sz w:val="26"/>
          <w:szCs w:val="26"/>
          <w:rtl/>
        </w:rPr>
        <w:t xml:space="preserve"> الهيدروكلوروفلوروكربون-141ب والبوليولات السابقة الخلط. علاوة على ذلك، ساهم تقديم المساعدة الفنية والتدريب بقطاع خدم</w:t>
      </w:r>
      <w:r w:rsidR="0055798C" w:rsidRPr="00424BD8">
        <w:rPr>
          <w:sz w:val="26"/>
          <w:szCs w:val="26"/>
          <w:rtl/>
        </w:rPr>
        <w:t>ة</w:t>
      </w:r>
      <w:r w:rsidR="007545A0" w:rsidRPr="00424BD8">
        <w:rPr>
          <w:sz w:val="26"/>
          <w:szCs w:val="26"/>
          <w:rtl/>
        </w:rPr>
        <w:t xml:space="preserve"> التبريد في تخفيضات مستدامة من استهلاك المواد الهيدروكلوروفلوروكربونية. </w:t>
      </w:r>
      <w:r w:rsidR="00E62717" w:rsidRPr="00424BD8">
        <w:rPr>
          <w:sz w:val="26"/>
          <w:szCs w:val="26"/>
          <w:rtl/>
        </w:rPr>
        <w:t xml:space="preserve">وترجع إزالة كميات أخرى من المواد الهيدروكلوروفلوروكربونية إلى إدخال المعدات غير المعتمدة على المواد الهيدروكلوروفلوروكربونية في السوق </w:t>
      </w:r>
      <w:r w:rsidR="00E62717" w:rsidRPr="00424BD8">
        <w:rPr>
          <w:sz w:val="26"/>
          <w:szCs w:val="26"/>
          <w:rtl/>
        </w:rPr>
        <w:lastRenderedPageBreak/>
        <w:t>المحلي</w:t>
      </w:r>
      <w:r w:rsidR="0055798C" w:rsidRPr="00424BD8">
        <w:rPr>
          <w:sz w:val="26"/>
          <w:szCs w:val="26"/>
          <w:rtl/>
        </w:rPr>
        <w:t>ة</w:t>
      </w:r>
      <w:r w:rsidR="00E62717" w:rsidRPr="00424BD8">
        <w:rPr>
          <w:sz w:val="26"/>
          <w:szCs w:val="26"/>
          <w:rtl/>
        </w:rPr>
        <w:t xml:space="preserve">. وتُعزى الزيادة المؤقتة في استهلاك الهيدروكلوروفلوروكربون-141ب المتضمن في البوليولات السابقة </w:t>
      </w:r>
      <w:r w:rsidR="00AC7E82" w:rsidRPr="00424BD8">
        <w:rPr>
          <w:sz w:val="26"/>
          <w:szCs w:val="26"/>
          <w:rtl/>
        </w:rPr>
        <w:t xml:space="preserve">الخلط </w:t>
      </w:r>
      <w:r w:rsidR="00E62717" w:rsidRPr="00424BD8">
        <w:rPr>
          <w:sz w:val="26"/>
          <w:szCs w:val="26"/>
          <w:rtl/>
        </w:rPr>
        <w:t xml:space="preserve">المسجلة في العام </w:t>
      </w:r>
      <w:r w:rsidR="00E62717" w:rsidRPr="00424BD8">
        <w:rPr>
          <w:sz w:val="26"/>
          <w:szCs w:val="26"/>
          <w:lang w:val="en-US"/>
        </w:rPr>
        <w:t>2019</w:t>
      </w:r>
      <w:r w:rsidR="00E62717" w:rsidRPr="00424BD8">
        <w:rPr>
          <w:sz w:val="26"/>
          <w:szCs w:val="26"/>
          <w:rtl/>
          <w:lang w:val="en-US"/>
        </w:rPr>
        <w:t xml:space="preserve">، إلى تخزين الشركات المادة قبل حظر استيرادها </w:t>
      </w:r>
      <w:r w:rsidR="00816638" w:rsidRPr="00424BD8">
        <w:rPr>
          <w:sz w:val="26"/>
          <w:szCs w:val="26"/>
          <w:rtl/>
          <w:lang w:val="en-US"/>
        </w:rPr>
        <w:t>اعتبارًا من</w:t>
      </w:r>
      <w:r w:rsidR="00E62717" w:rsidRPr="00424BD8">
        <w:rPr>
          <w:sz w:val="26"/>
          <w:szCs w:val="26"/>
          <w:rtl/>
          <w:lang w:val="en-US"/>
        </w:rPr>
        <w:t xml:space="preserve"> </w:t>
      </w:r>
      <w:r w:rsidR="00E62717" w:rsidRPr="00424BD8">
        <w:rPr>
          <w:sz w:val="26"/>
          <w:szCs w:val="26"/>
          <w:lang w:val="en-US"/>
        </w:rPr>
        <w:t>1</w:t>
      </w:r>
      <w:r w:rsidR="00E62717" w:rsidRPr="00424BD8">
        <w:rPr>
          <w:sz w:val="26"/>
          <w:szCs w:val="26"/>
          <w:rtl/>
          <w:lang w:val="en-US"/>
        </w:rPr>
        <w:t xml:space="preserve"> يناير /كانون الثاني </w:t>
      </w:r>
      <w:r w:rsidR="00E62717" w:rsidRPr="00424BD8">
        <w:rPr>
          <w:sz w:val="26"/>
          <w:szCs w:val="26"/>
          <w:lang w:val="en-US"/>
        </w:rPr>
        <w:t>2020</w:t>
      </w:r>
      <w:r w:rsidR="00E62717" w:rsidRPr="00424BD8">
        <w:rPr>
          <w:sz w:val="26"/>
          <w:szCs w:val="26"/>
          <w:rtl/>
          <w:lang w:val="en-US"/>
        </w:rPr>
        <w:t xml:space="preserve">. </w:t>
      </w:r>
    </w:p>
    <w:p w14:paraId="319B6310" w14:textId="77777777" w:rsidR="0066377E" w:rsidRPr="00424BD8" w:rsidRDefault="0066377E" w:rsidP="001C35D2">
      <w:pPr>
        <w:bidi/>
        <w:spacing w:after="240" w:line="276" w:lineRule="auto"/>
        <w:rPr>
          <w:i/>
          <w:iCs/>
          <w:sz w:val="26"/>
          <w:szCs w:val="26"/>
          <w:rtl/>
        </w:rPr>
      </w:pPr>
      <w:r w:rsidRPr="00424BD8">
        <w:rPr>
          <w:i/>
          <w:iCs/>
          <w:sz w:val="26"/>
          <w:szCs w:val="26"/>
          <w:rtl/>
          <w:lang w:bidi="ar-SA"/>
        </w:rPr>
        <w:t>تقرير عن تنفيذ البرنامج القطر</w:t>
      </w:r>
      <w:r w:rsidRPr="00424BD8">
        <w:rPr>
          <w:i/>
          <w:iCs/>
          <w:sz w:val="26"/>
          <w:szCs w:val="26"/>
          <w:rtl/>
        </w:rPr>
        <w:t>ي</w:t>
      </w:r>
    </w:p>
    <w:p w14:paraId="44D400DF" w14:textId="4F6D0612" w:rsidR="00AC7E82" w:rsidRPr="00424BD8" w:rsidRDefault="00AC7E82" w:rsidP="001C35D2">
      <w:pPr>
        <w:pStyle w:val="ListParagraph"/>
        <w:numPr>
          <w:ilvl w:val="0"/>
          <w:numId w:val="24"/>
        </w:numPr>
        <w:bidi/>
        <w:spacing w:after="240" w:line="276" w:lineRule="auto"/>
        <w:ind w:left="0" w:firstLine="0"/>
        <w:rPr>
          <w:sz w:val="26"/>
          <w:szCs w:val="26"/>
        </w:rPr>
      </w:pPr>
      <w:r w:rsidRPr="00424BD8">
        <w:rPr>
          <w:sz w:val="26"/>
          <w:szCs w:val="26"/>
          <w:rtl/>
        </w:rPr>
        <w:t xml:space="preserve">أبلغت حكومة بنما بموجب تقرير تنفيذ البرنامج القطري لعام </w:t>
      </w:r>
      <w:r w:rsidRPr="00424BD8">
        <w:rPr>
          <w:sz w:val="26"/>
          <w:szCs w:val="26"/>
        </w:rPr>
        <w:t>2022</w:t>
      </w:r>
      <w:r w:rsidRPr="00424BD8">
        <w:rPr>
          <w:sz w:val="26"/>
          <w:szCs w:val="26"/>
          <w:rtl/>
        </w:rPr>
        <w:t xml:space="preserve"> عن بيانات </w:t>
      </w:r>
      <w:r w:rsidR="002E7250" w:rsidRPr="00424BD8">
        <w:rPr>
          <w:sz w:val="26"/>
          <w:szCs w:val="26"/>
          <w:rtl/>
        </w:rPr>
        <w:t>ال</w:t>
      </w:r>
      <w:r w:rsidRPr="00424BD8">
        <w:rPr>
          <w:sz w:val="26"/>
          <w:szCs w:val="26"/>
          <w:rtl/>
        </w:rPr>
        <w:t xml:space="preserve">استهلاك </w:t>
      </w:r>
      <w:r w:rsidR="002E7250" w:rsidRPr="00424BD8">
        <w:rPr>
          <w:sz w:val="26"/>
          <w:szCs w:val="26"/>
          <w:rtl/>
        </w:rPr>
        <w:t>القطاعي</w:t>
      </w:r>
      <w:r w:rsidRPr="00424BD8">
        <w:rPr>
          <w:sz w:val="26"/>
          <w:szCs w:val="26"/>
          <w:rtl/>
        </w:rPr>
        <w:t xml:space="preserve"> </w:t>
      </w:r>
      <w:r w:rsidR="002E7250" w:rsidRPr="00424BD8">
        <w:rPr>
          <w:sz w:val="26"/>
          <w:szCs w:val="26"/>
          <w:rtl/>
        </w:rPr>
        <w:t xml:space="preserve">للمواد </w:t>
      </w:r>
      <w:r w:rsidRPr="00424BD8">
        <w:rPr>
          <w:sz w:val="26"/>
          <w:szCs w:val="26"/>
          <w:rtl/>
        </w:rPr>
        <w:t>الهيدروكلوروفلوروكربونية</w:t>
      </w:r>
      <w:r w:rsidR="002E7250" w:rsidRPr="00424BD8">
        <w:rPr>
          <w:sz w:val="26"/>
          <w:szCs w:val="26"/>
          <w:rtl/>
        </w:rPr>
        <w:t>،</w:t>
      </w:r>
      <w:r w:rsidRPr="00424BD8">
        <w:rPr>
          <w:sz w:val="26"/>
          <w:szCs w:val="26"/>
          <w:rtl/>
        </w:rPr>
        <w:t xml:space="preserve"> وهي متسقة مع البيانات الم</w:t>
      </w:r>
      <w:r w:rsidR="00FC2913" w:rsidRPr="00424BD8">
        <w:rPr>
          <w:sz w:val="26"/>
          <w:szCs w:val="26"/>
          <w:rtl/>
        </w:rPr>
        <w:t>ُ</w:t>
      </w:r>
      <w:r w:rsidRPr="00424BD8">
        <w:rPr>
          <w:sz w:val="26"/>
          <w:szCs w:val="26"/>
          <w:rtl/>
        </w:rPr>
        <w:t xml:space="preserve">بلغ عنها بموجب المادة </w:t>
      </w:r>
      <w:r w:rsidRPr="00424BD8">
        <w:rPr>
          <w:sz w:val="26"/>
          <w:szCs w:val="26"/>
        </w:rPr>
        <w:t>7</w:t>
      </w:r>
      <w:r w:rsidRPr="00424BD8">
        <w:rPr>
          <w:sz w:val="26"/>
          <w:szCs w:val="26"/>
          <w:rtl/>
        </w:rPr>
        <w:t xml:space="preserve"> من بروتوكول مونتريال</w:t>
      </w:r>
      <w:r w:rsidRPr="00424BD8">
        <w:rPr>
          <w:sz w:val="26"/>
          <w:szCs w:val="26"/>
        </w:rPr>
        <w:t>.</w:t>
      </w:r>
    </w:p>
    <w:p w14:paraId="6195F0D5" w14:textId="77777777" w:rsidR="002E7250" w:rsidRPr="00424BD8" w:rsidRDefault="002E7250" w:rsidP="001C35D2">
      <w:pPr>
        <w:bidi/>
        <w:spacing w:after="240" w:line="276" w:lineRule="auto"/>
        <w:rPr>
          <w:i/>
          <w:iCs/>
          <w:sz w:val="26"/>
          <w:szCs w:val="26"/>
          <w:rtl/>
          <w:lang w:bidi="ar-EG"/>
        </w:rPr>
      </w:pPr>
      <w:r w:rsidRPr="00424BD8">
        <w:rPr>
          <w:i/>
          <w:iCs/>
          <w:sz w:val="26"/>
          <w:szCs w:val="26"/>
          <w:rtl/>
          <w:lang w:bidi="ar-SA"/>
        </w:rPr>
        <w:t>تقرير التحقق</w:t>
      </w:r>
    </w:p>
    <w:p w14:paraId="0FD7AB1A" w14:textId="0292726A" w:rsidR="00077EEA" w:rsidRPr="00424BD8" w:rsidRDefault="002E7250" w:rsidP="001C35D2">
      <w:pPr>
        <w:pStyle w:val="ListParagraph"/>
        <w:numPr>
          <w:ilvl w:val="0"/>
          <w:numId w:val="24"/>
        </w:numPr>
        <w:bidi/>
        <w:spacing w:after="240" w:line="276" w:lineRule="auto"/>
        <w:ind w:left="0" w:firstLine="0"/>
        <w:rPr>
          <w:sz w:val="26"/>
          <w:szCs w:val="26"/>
          <w:rtl/>
        </w:rPr>
      </w:pPr>
      <w:r w:rsidRPr="00424BD8">
        <w:rPr>
          <w:sz w:val="26"/>
          <w:szCs w:val="26"/>
          <w:rtl/>
        </w:rPr>
        <w:t>لا يزال تقرير التحقق من استهلاك المواد الهيدروكلوروفلوروكربونية قيد الإعداد، ولم يُقدم التقرير حتى تاريخ إصدار هذه الوثيقة، ولكن يتوقع برنامج الأمم المتحدة الإنمائي تقديم تقرير التحقق بحلول منت</w:t>
      </w:r>
      <w:r w:rsidR="00E068DB" w:rsidRPr="00424BD8">
        <w:rPr>
          <w:sz w:val="26"/>
          <w:szCs w:val="26"/>
          <w:rtl/>
        </w:rPr>
        <w:t>ص</w:t>
      </w:r>
      <w:r w:rsidRPr="00424BD8">
        <w:rPr>
          <w:sz w:val="26"/>
          <w:szCs w:val="26"/>
          <w:rtl/>
        </w:rPr>
        <w:t>ف مايو /</w:t>
      </w:r>
      <w:r w:rsidR="004E132F" w:rsidRPr="00424BD8">
        <w:rPr>
          <w:sz w:val="26"/>
          <w:szCs w:val="26"/>
          <w:rtl/>
        </w:rPr>
        <w:t>أ</w:t>
      </w:r>
      <w:r w:rsidRPr="00424BD8">
        <w:rPr>
          <w:sz w:val="26"/>
          <w:szCs w:val="26"/>
          <w:rtl/>
        </w:rPr>
        <w:t xml:space="preserve">يار </w:t>
      </w:r>
      <w:r w:rsidRPr="00424BD8">
        <w:rPr>
          <w:sz w:val="26"/>
          <w:szCs w:val="26"/>
          <w:lang w:val="en-US"/>
        </w:rPr>
        <w:t>2023</w:t>
      </w:r>
      <w:r w:rsidRPr="00424BD8">
        <w:rPr>
          <w:sz w:val="26"/>
          <w:szCs w:val="26"/>
          <w:rtl/>
          <w:lang w:val="en-US"/>
        </w:rPr>
        <w:t>،</w:t>
      </w:r>
      <w:r w:rsidR="00E068DB" w:rsidRPr="00424BD8">
        <w:rPr>
          <w:sz w:val="26"/>
          <w:szCs w:val="26"/>
          <w:rtl/>
          <w:lang w:val="en-US"/>
        </w:rPr>
        <w:t xml:space="preserve"> وقبل انعقاد الاجتماع الثالث والتسعين بفترة لا تزيد على </w:t>
      </w:r>
      <w:r w:rsidR="00E068DB" w:rsidRPr="00424BD8">
        <w:rPr>
          <w:sz w:val="26"/>
          <w:szCs w:val="26"/>
          <w:lang w:val="en-US"/>
        </w:rPr>
        <w:t>12</w:t>
      </w:r>
      <w:r w:rsidR="00E068DB" w:rsidRPr="00424BD8">
        <w:rPr>
          <w:sz w:val="26"/>
          <w:szCs w:val="26"/>
          <w:rtl/>
          <w:lang w:val="en-US"/>
        </w:rPr>
        <w:t xml:space="preserve"> أسبوعًا.</w:t>
      </w:r>
    </w:p>
    <w:p w14:paraId="38E12C69" w14:textId="6B427601" w:rsidR="005A0D7D" w:rsidRPr="00424BD8" w:rsidRDefault="00077EEA" w:rsidP="001427C0">
      <w:pPr>
        <w:bidi/>
        <w:spacing w:before="120" w:after="120" w:line="276" w:lineRule="auto"/>
        <w:rPr>
          <w:i/>
          <w:iCs/>
          <w:sz w:val="26"/>
          <w:szCs w:val="26"/>
          <w:u w:val="single"/>
          <w:lang w:bidi="ar-SA"/>
        </w:rPr>
      </w:pPr>
      <w:r w:rsidRPr="00424BD8">
        <w:rPr>
          <w:i/>
          <w:iCs/>
          <w:sz w:val="26"/>
          <w:szCs w:val="26"/>
          <w:u w:val="single"/>
          <w:rtl/>
          <w:lang w:bidi="ar-SA"/>
        </w:rPr>
        <w:t>الإنجاز بالمرحلة الثانية من خطة إدارة إزالة المواد الهيدروكلوروفلوروكربونية</w:t>
      </w:r>
    </w:p>
    <w:p w14:paraId="316C3164" w14:textId="479DB029" w:rsidR="00C46535" w:rsidRPr="001C35D2" w:rsidRDefault="005A0D7D" w:rsidP="001C35D2">
      <w:pPr>
        <w:pStyle w:val="ListParagraph"/>
        <w:numPr>
          <w:ilvl w:val="0"/>
          <w:numId w:val="24"/>
        </w:numPr>
        <w:bidi/>
        <w:spacing w:after="240" w:line="276" w:lineRule="auto"/>
        <w:ind w:left="0" w:firstLine="0"/>
        <w:rPr>
          <w:sz w:val="26"/>
          <w:szCs w:val="26"/>
        </w:rPr>
      </w:pPr>
      <w:r w:rsidRPr="00424BD8">
        <w:rPr>
          <w:sz w:val="26"/>
          <w:szCs w:val="26"/>
          <w:rtl/>
        </w:rPr>
        <w:t xml:space="preserve">ينص المقرر </w:t>
      </w:r>
      <w:r w:rsidRPr="00424BD8">
        <w:rPr>
          <w:sz w:val="26"/>
          <w:szCs w:val="26"/>
          <w:lang w:val="en-US"/>
        </w:rPr>
        <w:t>86</w:t>
      </w:r>
      <w:r w:rsidRPr="00424BD8">
        <w:rPr>
          <w:sz w:val="26"/>
          <w:szCs w:val="26"/>
          <w:rtl/>
          <w:lang w:val="en-US"/>
        </w:rPr>
        <w:t>/</w:t>
      </w:r>
      <w:r w:rsidRPr="00424BD8">
        <w:rPr>
          <w:sz w:val="26"/>
          <w:szCs w:val="26"/>
          <w:lang w:val="en-US"/>
        </w:rPr>
        <w:t>87</w:t>
      </w:r>
      <w:r w:rsidR="008615BC" w:rsidRPr="00424BD8">
        <w:rPr>
          <w:sz w:val="26"/>
          <w:szCs w:val="26"/>
          <w:rtl/>
          <w:lang w:val="en-US"/>
        </w:rPr>
        <w:t>(ج)</w:t>
      </w:r>
      <w:r w:rsidRPr="00424BD8">
        <w:rPr>
          <w:sz w:val="26"/>
          <w:szCs w:val="26"/>
          <w:rtl/>
          <w:lang w:val="en-US"/>
        </w:rPr>
        <w:t xml:space="preserve"> على ألا يُنظر في الشريحة الثانية من المرحلة الثالثة من خطة إدارة إزالة المواد الهيدروكلوروفلوروكربونية إلا عند الانتهاء من المرحلة الثانية من الخطة، وتقديم تقرير </w:t>
      </w:r>
      <w:r w:rsidR="008615BC" w:rsidRPr="00424BD8">
        <w:rPr>
          <w:sz w:val="26"/>
          <w:szCs w:val="26"/>
          <w:rtl/>
          <w:lang w:val="en-US"/>
        </w:rPr>
        <w:t>إنجاز</w:t>
      </w:r>
      <w:r w:rsidRPr="00424BD8">
        <w:rPr>
          <w:sz w:val="26"/>
          <w:szCs w:val="26"/>
          <w:rtl/>
          <w:lang w:val="en-US"/>
        </w:rPr>
        <w:t xml:space="preserve"> المشروع. أُغلقت المرحلة الثانية من خطة إدارة إزالة المواد الهيدروكلوروفلوروكربونية تشغيليًا في ديسمبر/كانون الأول </w:t>
      </w:r>
      <w:r w:rsidRPr="00424BD8">
        <w:rPr>
          <w:sz w:val="26"/>
          <w:szCs w:val="26"/>
          <w:lang w:val="en-US"/>
        </w:rPr>
        <w:t>2021</w:t>
      </w:r>
      <w:r w:rsidR="00C46535" w:rsidRPr="00424BD8">
        <w:rPr>
          <w:sz w:val="26"/>
          <w:szCs w:val="26"/>
          <w:rtl/>
          <w:lang w:val="en-US"/>
        </w:rPr>
        <w:t xml:space="preserve"> وفق المخطط، وقُدم تقرير إن</w:t>
      </w:r>
      <w:r w:rsidR="00000638" w:rsidRPr="00424BD8">
        <w:rPr>
          <w:sz w:val="26"/>
          <w:szCs w:val="26"/>
          <w:rtl/>
          <w:lang w:val="en-US"/>
        </w:rPr>
        <w:t>جاز</w:t>
      </w:r>
      <w:r w:rsidR="00C46535" w:rsidRPr="00424BD8">
        <w:rPr>
          <w:sz w:val="26"/>
          <w:szCs w:val="26"/>
          <w:rtl/>
          <w:lang w:val="en-US"/>
        </w:rPr>
        <w:t xml:space="preserve"> المشروع لأمانة الصندوق المتعدد الأطراف بتاريخ </w:t>
      </w:r>
      <w:r w:rsidR="00C46535" w:rsidRPr="00424BD8">
        <w:rPr>
          <w:sz w:val="26"/>
          <w:szCs w:val="26"/>
          <w:lang w:val="en-US"/>
        </w:rPr>
        <w:t>6</w:t>
      </w:r>
      <w:r w:rsidR="00C46535" w:rsidRPr="00424BD8">
        <w:rPr>
          <w:sz w:val="26"/>
          <w:szCs w:val="26"/>
          <w:rtl/>
          <w:lang w:val="en-US"/>
        </w:rPr>
        <w:t xml:space="preserve"> أبريل /نيسان </w:t>
      </w:r>
      <w:r w:rsidR="00C46535" w:rsidRPr="00424BD8">
        <w:rPr>
          <w:sz w:val="26"/>
          <w:szCs w:val="26"/>
          <w:lang w:val="en-US"/>
        </w:rPr>
        <w:t>2023</w:t>
      </w:r>
      <w:r w:rsidR="00C46535" w:rsidRPr="00424BD8">
        <w:rPr>
          <w:sz w:val="26"/>
          <w:szCs w:val="26"/>
          <w:rtl/>
          <w:lang w:val="en-US"/>
        </w:rPr>
        <w:t>.  فيما يلي أبرز إنجازات المرحلة الثانية:</w:t>
      </w:r>
    </w:p>
    <w:p w14:paraId="65762599" w14:textId="77777777" w:rsidR="001C35D2" w:rsidRPr="00424BD8" w:rsidRDefault="001C35D2" w:rsidP="001C35D2">
      <w:pPr>
        <w:pStyle w:val="ListParagraph"/>
        <w:bidi/>
        <w:spacing w:after="240" w:line="276" w:lineRule="auto"/>
        <w:ind w:left="0"/>
        <w:rPr>
          <w:sz w:val="26"/>
          <w:szCs w:val="26"/>
          <w:rtl/>
        </w:rPr>
      </w:pPr>
    </w:p>
    <w:p w14:paraId="137D1A51" w14:textId="0E1EDE11" w:rsidR="00C46535" w:rsidRPr="001C35D2" w:rsidRDefault="00C46535" w:rsidP="001C35D2">
      <w:pPr>
        <w:pStyle w:val="ListParagraph"/>
        <w:numPr>
          <w:ilvl w:val="0"/>
          <w:numId w:val="27"/>
        </w:numPr>
        <w:bidi/>
        <w:spacing w:after="240" w:line="276" w:lineRule="auto"/>
        <w:ind w:left="0"/>
        <w:rPr>
          <w:sz w:val="26"/>
          <w:szCs w:val="26"/>
        </w:rPr>
      </w:pPr>
      <w:r w:rsidRPr="00424BD8">
        <w:rPr>
          <w:sz w:val="26"/>
          <w:szCs w:val="26"/>
          <w:rtl/>
        </w:rPr>
        <w:t xml:space="preserve">حظر </w:t>
      </w:r>
      <w:r w:rsidR="00000638" w:rsidRPr="00424BD8">
        <w:rPr>
          <w:sz w:val="26"/>
          <w:szCs w:val="26"/>
          <w:rtl/>
        </w:rPr>
        <w:t>استيراد كل من</w:t>
      </w:r>
      <w:r w:rsidRPr="00424BD8">
        <w:rPr>
          <w:sz w:val="26"/>
          <w:szCs w:val="26"/>
          <w:rtl/>
        </w:rPr>
        <w:t xml:space="preserve"> خام الهيدروكلوروفلوروكربون-141ب، ومنشآت تكييف </w:t>
      </w:r>
      <w:r w:rsidR="00824890" w:rsidRPr="00424BD8">
        <w:rPr>
          <w:sz w:val="26"/>
          <w:szCs w:val="26"/>
          <w:rtl/>
        </w:rPr>
        <w:t xml:space="preserve">الهواء </w:t>
      </w:r>
      <w:r w:rsidRPr="00424BD8">
        <w:rPr>
          <w:sz w:val="26"/>
          <w:szCs w:val="26"/>
          <w:rtl/>
        </w:rPr>
        <w:t>المعتمدة على الهيدروكلوروفلوروكربون-22</w:t>
      </w:r>
      <w:r w:rsidRPr="00424BD8">
        <w:rPr>
          <w:sz w:val="26"/>
          <w:szCs w:val="26"/>
          <w:rtl/>
          <w:lang w:val="en-US"/>
        </w:rPr>
        <w:t>، واستخدام الهيدروكلوروفلوروكربون-22 في رحض أنظمة التبريد</w:t>
      </w:r>
      <w:r w:rsidR="001C3BB4" w:rsidRPr="00424BD8">
        <w:rPr>
          <w:sz w:val="26"/>
          <w:szCs w:val="26"/>
          <w:rtl/>
          <w:lang w:val="en-US"/>
        </w:rPr>
        <w:t xml:space="preserve">؛ </w:t>
      </w:r>
      <w:r w:rsidR="00EE3447" w:rsidRPr="00424BD8">
        <w:rPr>
          <w:sz w:val="26"/>
          <w:szCs w:val="26"/>
          <w:rtl/>
          <w:lang w:val="en-US"/>
        </w:rPr>
        <w:t xml:space="preserve">وتدريب </w:t>
      </w:r>
      <w:r w:rsidR="001C3BB4" w:rsidRPr="00424BD8">
        <w:rPr>
          <w:sz w:val="26"/>
          <w:szCs w:val="26"/>
          <w:lang w:val="en-US"/>
        </w:rPr>
        <w:t>372</w:t>
      </w:r>
      <w:r w:rsidR="001C3BB4" w:rsidRPr="00424BD8">
        <w:rPr>
          <w:sz w:val="26"/>
          <w:szCs w:val="26"/>
          <w:rtl/>
          <w:lang w:val="en-US"/>
        </w:rPr>
        <w:t xml:space="preserve"> </w:t>
      </w:r>
      <w:r w:rsidR="00955A7B" w:rsidRPr="00424BD8">
        <w:rPr>
          <w:sz w:val="26"/>
          <w:szCs w:val="26"/>
          <w:rtl/>
          <w:lang w:val="en-US"/>
        </w:rPr>
        <w:t>ضابط</w:t>
      </w:r>
      <w:r w:rsidR="001C3BB4" w:rsidRPr="00424BD8">
        <w:rPr>
          <w:sz w:val="26"/>
          <w:szCs w:val="26"/>
          <w:rtl/>
          <w:lang w:val="en-US"/>
        </w:rPr>
        <w:t xml:space="preserve"> جمارك (من بينهم </w:t>
      </w:r>
      <w:r w:rsidR="001C3BB4" w:rsidRPr="00424BD8">
        <w:rPr>
          <w:sz w:val="26"/>
          <w:szCs w:val="26"/>
          <w:lang w:val="en-US"/>
        </w:rPr>
        <w:t>209</w:t>
      </w:r>
      <w:r w:rsidR="001C3BB4" w:rsidRPr="00424BD8">
        <w:rPr>
          <w:sz w:val="26"/>
          <w:szCs w:val="26"/>
          <w:rtl/>
          <w:lang w:val="en-US"/>
        </w:rPr>
        <w:t xml:space="preserve"> </w:t>
      </w:r>
      <w:r w:rsidR="00955A7B" w:rsidRPr="00424BD8">
        <w:rPr>
          <w:sz w:val="26"/>
          <w:szCs w:val="26"/>
          <w:rtl/>
          <w:lang w:val="en-US"/>
        </w:rPr>
        <w:t>ضابطة</w:t>
      </w:r>
      <w:r w:rsidR="001C3BB4" w:rsidRPr="00424BD8">
        <w:rPr>
          <w:sz w:val="26"/>
          <w:szCs w:val="26"/>
          <w:rtl/>
          <w:lang w:val="en-US"/>
        </w:rPr>
        <w:t>)، و</w:t>
      </w:r>
      <w:r w:rsidR="00EE3447" w:rsidRPr="00424BD8">
        <w:rPr>
          <w:sz w:val="26"/>
          <w:szCs w:val="26"/>
          <w:rtl/>
          <w:lang w:val="en-US"/>
        </w:rPr>
        <w:t>اطلاعهم</w:t>
      </w:r>
      <w:r w:rsidR="001C3BB4" w:rsidRPr="00424BD8">
        <w:rPr>
          <w:sz w:val="26"/>
          <w:szCs w:val="26"/>
          <w:rtl/>
          <w:lang w:val="en-US"/>
        </w:rPr>
        <w:t xml:space="preserve"> على آخر المستجدات بشأن إجراءات الاستيراد الخاصة بالمواد الهيدروكلوروفلوروكربونية والمعدات المتضمنة المواد الهيدروكلوروفلوروكربونية</w:t>
      </w:r>
      <w:r w:rsidR="004B494C" w:rsidRPr="00424BD8">
        <w:rPr>
          <w:sz w:val="26"/>
          <w:szCs w:val="26"/>
          <w:rtl/>
          <w:lang w:val="en-US"/>
        </w:rPr>
        <w:t>؛</w:t>
      </w:r>
    </w:p>
    <w:p w14:paraId="4569B104" w14:textId="77777777" w:rsidR="001C35D2" w:rsidRPr="00424BD8" w:rsidRDefault="001C35D2" w:rsidP="001C35D2">
      <w:pPr>
        <w:pStyle w:val="ListParagraph"/>
        <w:bidi/>
        <w:spacing w:after="240" w:line="276" w:lineRule="auto"/>
        <w:ind w:left="0"/>
        <w:rPr>
          <w:sz w:val="26"/>
          <w:szCs w:val="26"/>
        </w:rPr>
      </w:pPr>
    </w:p>
    <w:p w14:paraId="6B8C0353" w14:textId="422868CF" w:rsidR="004B494C" w:rsidRPr="001C35D2" w:rsidRDefault="001C3BB4" w:rsidP="001C35D2">
      <w:pPr>
        <w:pStyle w:val="ListParagraph"/>
        <w:numPr>
          <w:ilvl w:val="0"/>
          <w:numId w:val="27"/>
        </w:numPr>
        <w:bidi/>
        <w:spacing w:after="240" w:line="276" w:lineRule="auto"/>
        <w:ind w:left="0"/>
        <w:rPr>
          <w:sz w:val="26"/>
          <w:szCs w:val="26"/>
        </w:rPr>
      </w:pPr>
      <w:r w:rsidRPr="00424BD8">
        <w:rPr>
          <w:sz w:val="26"/>
          <w:szCs w:val="26"/>
          <w:rtl/>
          <w:lang w:val="en-US"/>
        </w:rPr>
        <w:t xml:space="preserve"> </w:t>
      </w:r>
      <w:r w:rsidR="00EE3447" w:rsidRPr="00424BD8">
        <w:rPr>
          <w:sz w:val="26"/>
          <w:szCs w:val="26"/>
          <w:rtl/>
          <w:lang w:val="en-US"/>
        </w:rPr>
        <w:t>استيفاء</w:t>
      </w:r>
      <w:r w:rsidRPr="00424BD8">
        <w:rPr>
          <w:sz w:val="26"/>
          <w:szCs w:val="26"/>
          <w:rtl/>
          <w:lang w:val="en-US"/>
        </w:rPr>
        <w:t xml:space="preserve"> ثلاث شركات التزامها تجاه المشروع</w:t>
      </w:r>
      <w:r w:rsidR="004B494C" w:rsidRPr="00424BD8">
        <w:rPr>
          <w:sz w:val="26"/>
          <w:szCs w:val="26"/>
          <w:rtl/>
          <w:lang w:val="en-US"/>
        </w:rPr>
        <w:t xml:space="preserve"> على نحو مرض</w:t>
      </w:r>
      <w:r w:rsidRPr="00424BD8">
        <w:rPr>
          <w:sz w:val="26"/>
          <w:szCs w:val="26"/>
          <w:rtl/>
          <w:lang w:val="en-US"/>
        </w:rPr>
        <w:t>؛ حيث تلتزم باستخدام البوليولات المركبة المعتمدة على</w:t>
      </w:r>
      <w:r w:rsidR="004B494C" w:rsidRPr="00424BD8">
        <w:rPr>
          <w:sz w:val="26"/>
          <w:szCs w:val="26"/>
          <w:rtl/>
          <w:lang w:val="en-US"/>
        </w:rPr>
        <w:t xml:space="preserve"> المازوت الثقيل، </w:t>
      </w:r>
      <w:r w:rsidR="00000638" w:rsidRPr="00424BD8">
        <w:rPr>
          <w:sz w:val="26"/>
          <w:szCs w:val="26"/>
          <w:rtl/>
          <w:lang w:val="en-US"/>
        </w:rPr>
        <w:t>و</w:t>
      </w:r>
      <w:r w:rsidR="00EE3447" w:rsidRPr="00424BD8">
        <w:rPr>
          <w:sz w:val="26"/>
          <w:szCs w:val="26"/>
          <w:rtl/>
          <w:lang w:val="en-US"/>
        </w:rPr>
        <w:t xml:space="preserve">حظر </w:t>
      </w:r>
      <w:r w:rsidR="004B494C" w:rsidRPr="00424BD8">
        <w:rPr>
          <w:sz w:val="26"/>
          <w:szCs w:val="26"/>
          <w:rtl/>
          <w:lang w:val="en-US"/>
        </w:rPr>
        <w:t xml:space="preserve">استخدام الهيدروكلوروفلوروكربون-141ب اعتبارًا من </w:t>
      </w:r>
      <w:r w:rsidR="004B494C" w:rsidRPr="00424BD8">
        <w:rPr>
          <w:sz w:val="26"/>
          <w:szCs w:val="26"/>
          <w:lang w:val="en-US"/>
        </w:rPr>
        <w:t>1</w:t>
      </w:r>
      <w:r w:rsidR="004B494C" w:rsidRPr="00424BD8">
        <w:rPr>
          <w:sz w:val="26"/>
          <w:szCs w:val="26"/>
          <w:rtl/>
          <w:lang w:val="en-US"/>
        </w:rPr>
        <w:t xml:space="preserve"> يناير /كانون الثاني </w:t>
      </w:r>
      <w:r w:rsidR="004B494C" w:rsidRPr="00424BD8">
        <w:rPr>
          <w:sz w:val="26"/>
          <w:szCs w:val="26"/>
          <w:lang w:val="en-US"/>
        </w:rPr>
        <w:t>2020</w:t>
      </w:r>
      <w:r w:rsidR="004B494C" w:rsidRPr="00424BD8">
        <w:rPr>
          <w:sz w:val="26"/>
          <w:szCs w:val="26"/>
          <w:rtl/>
          <w:lang w:val="en-US"/>
        </w:rPr>
        <w:t>؛</w:t>
      </w:r>
    </w:p>
    <w:p w14:paraId="0736DD8C" w14:textId="77777777" w:rsidR="001C35D2" w:rsidRPr="00424BD8" w:rsidRDefault="001C35D2" w:rsidP="001C35D2">
      <w:pPr>
        <w:pStyle w:val="ListParagraph"/>
        <w:bidi/>
        <w:spacing w:after="240" w:line="276" w:lineRule="auto"/>
        <w:ind w:left="0"/>
        <w:rPr>
          <w:sz w:val="26"/>
          <w:szCs w:val="26"/>
        </w:rPr>
      </w:pPr>
    </w:p>
    <w:p w14:paraId="1F8F3D64" w14:textId="2FF14270" w:rsidR="004B494C" w:rsidRPr="001C35D2" w:rsidRDefault="004B494C" w:rsidP="001C35D2">
      <w:pPr>
        <w:pStyle w:val="ListParagraph"/>
        <w:numPr>
          <w:ilvl w:val="0"/>
          <w:numId w:val="27"/>
        </w:numPr>
        <w:bidi/>
        <w:spacing w:after="240" w:line="276" w:lineRule="auto"/>
        <w:ind w:left="0"/>
        <w:rPr>
          <w:sz w:val="26"/>
          <w:szCs w:val="26"/>
        </w:rPr>
      </w:pPr>
      <w:r w:rsidRPr="00424BD8">
        <w:rPr>
          <w:sz w:val="26"/>
          <w:szCs w:val="26"/>
          <w:rtl/>
        </w:rPr>
        <w:t xml:space="preserve">تدريب إجمالي </w:t>
      </w:r>
      <w:r w:rsidRPr="00424BD8">
        <w:rPr>
          <w:sz w:val="26"/>
          <w:szCs w:val="26"/>
          <w:lang w:val="en-US"/>
        </w:rPr>
        <w:t>158</w:t>
      </w:r>
      <w:r w:rsidRPr="00424BD8">
        <w:rPr>
          <w:sz w:val="26"/>
          <w:szCs w:val="26"/>
          <w:rtl/>
          <w:lang w:val="en-US"/>
        </w:rPr>
        <w:t xml:space="preserve"> مدرب</w:t>
      </w:r>
      <w:r w:rsidR="00F713AD" w:rsidRPr="00424BD8">
        <w:rPr>
          <w:sz w:val="26"/>
          <w:szCs w:val="26"/>
          <w:rtl/>
          <w:lang w:val="en-US"/>
        </w:rPr>
        <w:t>ًا</w:t>
      </w:r>
      <w:r w:rsidRPr="00424BD8">
        <w:rPr>
          <w:sz w:val="26"/>
          <w:szCs w:val="26"/>
          <w:rtl/>
          <w:lang w:val="en-US"/>
        </w:rPr>
        <w:t xml:space="preserve"> و</w:t>
      </w:r>
      <w:r w:rsidRPr="00424BD8">
        <w:rPr>
          <w:sz w:val="26"/>
          <w:szCs w:val="26"/>
          <w:lang w:val="en-US"/>
        </w:rPr>
        <w:t>1,112</w:t>
      </w:r>
      <w:r w:rsidRPr="00424BD8">
        <w:rPr>
          <w:sz w:val="26"/>
          <w:szCs w:val="26"/>
          <w:rtl/>
          <w:lang w:val="en-US"/>
        </w:rPr>
        <w:t xml:space="preserve"> فني</w:t>
      </w:r>
      <w:r w:rsidR="00F713AD" w:rsidRPr="00424BD8">
        <w:rPr>
          <w:sz w:val="26"/>
          <w:szCs w:val="26"/>
          <w:rtl/>
          <w:lang w:val="en-US"/>
        </w:rPr>
        <w:t>ًا</w:t>
      </w:r>
      <w:r w:rsidRPr="00424BD8">
        <w:rPr>
          <w:sz w:val="26"/>
          <w:szCs w:val="26"/>
          <w:rtl/>
          <w:lang w:val="en-US"/>
        </w:rPr>
        <w:t xml:space="preserve"> </w:t>
      </w:r>
      <w:r w:rsidR="00824890" w:rsidRPr="00424BD8">
        <w:rPr>
          <w:sz w:val="26"/>
          <w:szCs w:val="26"/>
          <w:rtl/>
          <w:lang w:val="en-US"/>
        </w:rPr>
        <w:t xml:space="preserve">بقطاع التبريد وتكييف الهواء </w:t>
      </w:r>
      <w:r w:rsidRPr="00424BD8">
        <w:rPr>
          <w:sz w:val="26"/>
          <w:szCs w:val="26"/>
          <w:rtl/>
          <w:lang w:val="en-US"/>
        </w:rPr>
        <w:t xml:space="preserve">(من بينهم </w:t>
      </w:r>
      <w:r w:rsidRPr="00424BD8">
        <w:rPr>
          <w:sz w:val="26"/>
          <w:szCs w:val="26"/>
          <w:lang w:val="en-US"/>
        </w:rPr>
        <w:t>55</w:t>
      </w:r>
      <w:r w:rsidRPr="00424BD8">
        <w:rPr>
          <w:sz w:val="26"/>
          <w:szCs w:val="26"/>
          <w:rtl/>
          <w:lang w:val="en-US"/>
        </w:rPr>
        <w:t xml:space="preserve"> </w:t>
      </w:r>
      <w:r w:rsidR="00AD6889" w:rsidRPr="00424BD8">
        <w:rPr>
          <w:sz w:val="26"/>
          <w:szCs w:val="26"/>
          <w:rtl/>
          <w:lang w:val="en-US"/>
        </w:rPr>
        <w:t>امرأة</w:t>
      </w:r>
      <w:r w:rsidR="00312F5D" w:rsidRPr="00424BD8">
        <w:rPr>
          <w:sz w:val="26"/>
          <w:szCs w:val="26"/>
          <w:rtl/>
          <w:lang w:val="en-US"/>
        </w:rPr>
        <w:t xml:space="preserve">) على الممارسات </w:t>
      </w:r>
      <w:r w:rsidR="00C03E74" w:rsidRPr="00424BD8">
        <w:rPr>
          <w:sz w:val="26"/>
          <w:szCs w:val="26"/>
          <w:rtl/>
          <w:lang w:val="en-US"/>
        </w:rPr>
        <w:t>الحميدة</w:t>
      </w:r>
      <w:r w:rsidR="00312F5D" w:rsidRPr="00424BD8">
        <w:rPr>
          <w:sz w:val="26"/>
          <w:szCs w:val="26"/>
          <w:rtl/>
          <w:lang w:val="en-US"/>
        </w:rPr>
        <w:t xml:space="preserve">؛ </w:t>
      </w:r>
      <w:r w:rsidR="00EE3447" w:rsidRPr="00424BD8">
        <w:rPr>
          <w:sz w:val="26"/>
          <w:szCs w:val="26"/>
          <w:rtl/>
          <w:lang w:val="en-US"/>
        </w:rPr>
        <w:t>وتزويد</w:t>
      </w:r>
      <w:r w:rsidR="00B5694A" w:rsidRPr="00424BD8">
        <w:rPr>
          <w:sz w:val="26"/>
          <w:szCs w:val="26"/>
          <w:rtl/>
          <w:lang w:val="en-US"/>
        </w:rPr>
        <w:t xml:space="preserve"> </w:t>
      </w:r>
      <w:r w:rsidR="00000638" w:rsidRPr="00424BD8">
        <w:rPr>
          <w:sz w:val="26"/>
          <w:szCs w:val="26"/>
          <w:lang w:val="en-US"/>
        </w:rPr>
        <w:t>30</w:t>
      </w:r>
      <w:r w:rsidR="00B5694A" w:rsidRPr="00424BD8">
        <w:rPr>
          <w:sz w:val="26"/>
          <w:szCs w:val="26"/>
          <w:rtl/>
          <w:lang w:val="en-US"/>
        </w:rPr>
        <w:t xml:space="preserve"> مركزًا للتدريب الفني </w:t>
      </w:r>
      <w:r w:rsidR="00824890" w:rsidRPr="00424BD8">
        <w:rPr>
          <w:sz w:val="26"/>
          <w:szCs w:val="26"/>
          <w:rtl/>
          <w:lang w:val="en-US"/>
        </w:rPr>
        <w:t>بقطاع التبريد وتكييف الهواء</w:t>
      </w:r>
      <w:r w:rsidR="00B5694A" w:rsidRPr="00424BD8">
        <w:rPr>
          <w:sz w:val="26"/>
          <w:szCs w:val="26"/>
          <w:rtl/>
          <w:lang w:val="en-US"/>
        </w:rPr>
        <w:t xml:space="preserve"> و</w:t>
      </w:r>
      <w:r w:rsidR="00B5694A" w:rsidRPr="00424BD8">
        <w:rPr>
          <w:sz w:val="26"/>
          <w:szCs w:val="26"/>
          <w:lang w:val="en-US"/>
        </w:rPr>
        <w:t>19</w:t>
      </w:r>
      <w:r w:rsidR="00B5694A" w:rsidRPr="00424BD8">
        <w:rPr>
          <w:sz w:val="26"/>
          <w:szCs w:val="26"/>
          <w:rtl/>
          <w:lang w:val="en-US"/>
        </w:rPr>
        <w:t xml:space="preserve"> ورشة</w:t>
      </w:r>
      <w:r w:rsidR="00000638" w:rsidRPr="00424BD8">
        <w:rPr>
          <w:sz w:val="26"/>
          <w:szCs w:val="26"/>
          <w:rtl/>
          <w:lang w:val="en-US"/>
        </w:rPr>
        <w:t xml:space="preserve"> خدمة</w:t>
      </w:r>
      <w:r w:rsidR="00B5694A" w:rsidRPr="00424BD8">
        <w:rPr>
          <w:sz w:val="26"/>
          <w:szCs w:val="26"/>
          <w:rtl/>
          <w:lang w:val="en-US"/>
        </w:rPr>
        <w:t xml:space="preserve"> </w:t>
      </w:r>
      <w:r w:rsidR="00000638" w:rsidRPr="00424BD8">
        <w:rPr>
          <w:sz w:val="26"/>
          <w:szCs w:val="26"/>
          <w:rtl/>
          <w:lang w:val="en-US"/>
        </w:rPr>
        <w:t>بقطاع</w:t>
      </w:r>
      <w:r w:rsidR="00B5694A" w:rsidRPr="00424BD8">
        <w:rPr>
          <w:sz w:val="26"/>
          <w:szCs w:val="26"/>
          <w:rtl/>
          <w:lang w:val="en-US"/>
        </w:rPr>
        <w:t xml:space="preserve"> التبريد وتكييف</w:t>
      </w:r>
      <w:r w:rsidR="00824890" w:rsidRPr="00424BD8">
        <w:rPr>
          <w:sz w:val="26"/>
          <w:szCs w:val="26"/>
          <w:rtl/>
          <w:lang w:val="en-US"/>
        </w:rPr>
        <w:t xml:space="preserve"> الهواء</w:t>
      </w:r>
      <w:r w:rsidR="00B5694A" w:rsidRPr="00424BD8">
        <w:rPr>
          <w:sz w:val="26"/>
          <w:szCs w:val="26"/>
          <w:rtl/>
          <w:lang w:val="en-US"/>
        </w:rPr>
        <w:t xml:space="preserve"> ب</w:t>
      </w:r>
      <w:r w:rsidR="00000638" w:rsidRPr="00424BD8">
        <w:rPr>
          <w:sz w:val="26"/>
          <w:szCs w:val="26"/>
          <w:rtl/>
          <w:lang w:val="en-US"/>
        </w:rPr>
        <w:t xml:space="preserve">مجموعات </w:t>
      </w:r>
      <w:r w:rsidR="00B5694A" w:rsidRPr="00424BD8">
        <w:rPr>
          <w:sz w:val="26"/>
          <w:szCs w:val="26"/>
          <w:rtl/>
          <w:lang w:val="en-US"/>
        </w:rPr>
        <w:t xml:space="preserve">المعدات والأدوات اللازمة لتطبيق الممارسات </w:t>
      </w:r>
      <w:r w:rsidR="00C03E74" w:rsidRPr="00424BD8">
        <w:rPr>
          <w:sz w:val="26"/>
          <w:szCs w:val="26"/>
          <w:rtl/>
          <w:lang w:val="en-US"/>
        </w:rPr>
        <w:t>الحميدة</w:t>
      </w:r>
      <w:r w:rsidR="00B5694A" w:rsidRPr="00424BD8">
        <w:rPr>
          <w:sz w:val="26"/>
          <w:szCs w:val="26"/>
          <w:rtl/>
          <w:lang w:val="en-US"/>
        </w:rPr>
        <w:t xml:space="preserve">؛ </w:t>
      </w:r>
      <w:r w:rsidR="00EE3447" w:rsidRPr="00424BD8">
        <w:rPr>
          <w:sz w:val="26"/>
          <w:szCs w:val="26"/>
          <w:rtl/>
          <w:lang w:val="en-US"/>
        </w:rPr>
        <w:t>وعقد</w:t>
      </w:r>
      <w:r w:rsidR="00B5694A" w:rsidRPr="00424BD8">
        <w:rPr>
          <w:sz w:val="26"/>
          <w:szCs w:val="26"/>
          <w:rtl/>
          <w:lang w:val="en-US"/>
        </w:rPr>
        <w:t xml:space="preserve"> </w:t>
      </w:r>
      <w:r w:rsidR="00B5694A" w:rsidRPr="00424BD8">
        <w:rPr>
          <w:sz w:val="26"/>
          <w:szCs w:val="26"/>
          <w:lang w:val="en-US"/>
        </w:rPr>
        <w:t>17</w:t>
      </w:r>
      <w:r w:rsidR="00B5694A" w:rsidRPr="00424BD8">
        <w:rPr>
          <w:sz w:val="26"/>
          <w:szCs w:val="26"/>
          <w:rtl/>
          <w:lang w:val="en-US"/>
        </w:rPr>
        <w:t xml:space="preserve"> حلقة تدريبية لترويج مواد التبريد المنخفضة القدرة على إحداث الاحترار العالمي في المتاجر الكبرى والفنادق؛</w:t>
      </w:r>
    </w:p>
    <w:p w14:paraId="0363D28D" w14:textId="77777777" w:rsidR="001C35D2" w:rsidRPr="00424BD8" w:rsidRDefault="001C35D2" w:rsidP="001C35D2">
      <w:pPr>
        <w:pStyle w:val="ListParagraph"/>
        <w:bidi/>
        <w:spacing w:after="240" w:line="276" w:lineRule="auto"/>
        <w:ind w:left="0"/>
        <w:rPr>
          <w:sz w:val="26"/>
          <w:szCs w:val="26"/>
        </w:rPr>
      </w:pPr>
    </w:p>
    <w:p w14:paraId="34C5A274" w14:textId="696E3727" w:rsidR="00F70343" w:rsidRPr="00424BD8" w:rsidRDefault="00F70343" w:rsidP="001C35D2">
      <w:pPr>
        <w:pStyle w:val="ListParagraph"/>
        <w:numPr>
          <w:ilvl w:val="0"/>
          <w:numId w:val="27"/>
        </w:numPr>
        <w:bidi/>
        <w:spacing w:after="240" w:line="276" w:lineRule="auto"/>
        <w:ind w:left="0"/>
        <w:rPr>
          <w:sz w:val="26"/>
          <w:szCs w:val="26"/>
        </w:rPr>
      </w:pPr>
      <w:r w:rsidRPr="00424BD8">
        <w:rPr>
          <w:sz w:val="26"/>
          <w:szCs w:val="26"/>
          <w:rtl/>
          <w:lang w:val="en-US"/>
        </w:rPr>
        <w:t>تحديث برنامج ميكانيكا التبريد المنزلي، المُقدم من معهد تنمية الموارد البشرية على الصعيد الوطني، ليشتمل رسميًا على</w:t>
      </w:r>
      <w:r w:rsidR="00000638" w:rsidRPr="00424BD8">
        <w:rPr>
          <w:sz w:val="26"/>
          <w:szCs w:val="26"/>
          <w:rtl/>
          <w:lang w:val="en-US"/>
        </w:rPr>
        <w:t xml:space="preserve"> وحدة دراسية بعنوان</w:t>
      </w:r>
      <w:r w:rsidRPr="00424BD8">
        <w:rPr>
          <w:sz w:val="26"/>
          <w:szCs w:val="26"/>
          <w:rtl/>
          <w:lang w:val="en-US"/>
        </w:rPr>
        <w:t xml:space="preserve"> "الممارسات </w:t>
      </w:r>
      <w:r w:rsidR="00C03E74" w:rsidRPr="00424BD8">
        <w:rPr>
          <w:sz w:val="26"/>
          <w:szCs w:val="26"/>
          <w:rtl/>
          <w:lang w:val="en-US"/>
        </w:rPr>
        <w:t>الحميدة</w:t>
      </w:r>
      <w:r w:rsidRPr="00424BD8">
        <w:rPr>
          <w:sz w:val="26"/>
          <w:szCs w:val="26"/>
          <w:rtl/>
          <w:lang w:val="en-US"/>
        </w:rPr>
        <w:t xml:space="preserve"> </w:t>
      </w:r>
      <w:r w:rsidR="00824890" w:rsidRPr="00424BD8">
        <w:rPr>
          <w:sz w:val="26"/>
          <w:szCs w:val="26"/>
          <w:rtl/>
          <w:lang w:val="en-US"/>
        </w:rPr>
        <w:t>بقطاع التبريد وتكييف الهواء</w:t>
      </w:r>
      <w:r w:rsidRPr="00424BD8">
        <w:rPr>
          <w:sz w:val="26"/>
          <w:szCs w:val="26"/>
          <w:rtl/>
          <w:lang w:val="en-US"/>
        </w:rPr>
        <w:t>"</w:t>
      </w:r>
      <w:r w:rsidR="00000638" w:rsidRPr="00424BD8">
        <w:rPr>
          <w:sz w:val="26"/>
          <w:szCs w:val="26"/>
          <w:rtl/>
          <w:lang w:val="en-US"/>
        </w:rPr>
        <w:t xml:space="preserve"> اعتبارًا من يناير /كانون الثاني </w:t>
      </w:r>
      <w:r w:rsidR="00000638" w:rsidRPr="00424BD8">
        <w:rPr>
          <w:sz w:val="26"/>
          <w:szCs w:val="26"/>
          <w:lang w:val="en-US"/>
        </w:rPr>
        <w:t>2021</w:t>
      </w:r>
      <w:r w:rsidRPr="00424BD8">
        <w:rPr>
          <w:sz w:val="26"/>
          <w:szCs w:val="26"/>
          <w:rtl/>
          <w:lang w:val="en-US"/>
        </w:rPr>
        <w:t xml:space="preserve">، وبلغ عدد خريجي هذه الدورات </w:t>
      </w:r>
      <w:r w:rsidRPr="00424BD8">
        <w:rPr>
          <w:sz w:val="26"/>
          <w:szCs w:val="26"/>
          <w:lang w:val="en-US"/>
        </w:rPr>
        <w:t>586</w:t>
      </w:r>
      <w:r w:rsidRPr="00424BD8">
        <w:rPr>
          <w:sz w:val="26"/>
          <w:szCs w:val="26"/>
          <w:rtl/>
          <w:lang w:val="en-US"/>
        </w:rPr>
        <w:t xml:space="preserve"> فني</w:t>
      </w:r>
      <w:r w:rsidR="00947AF4" w:rsidRPr="00424BD8">
        <w:rPr>
          <w:sz w:val="26"/>
          <w:szCs w:val="26"/>
          <w:rtl/>
          <w:lang w:val="en-US"/>
        </w:rPr>
        <w:t>ًا</w:t>
      </w:r>
      <w:r w:rsidRPr="00424BD8">
        <w:rPr>
          <w:sz w:val="26"/>
          <w:szCs w:val="26"/>
          <w:rtl/>
          <w:lang w:val="en-US"/>
        </w:rPr>
        <w:t xml:space="preserve"> </w:t>
      </w:r>
      <w:r w:rsidR="003C307F" w:rsidRPr="00424BD8">
        <w:rPr>
          <w:sz w:val="26"/>
          <w:szCs w:val="26"/>
          <w:rtl/>
          <w:lang w:val="en-US"/>
        </w:rPr>
        <w:t>حتى</w:t>
      </w:r>
      <w:r w:rsidRPr="00424BD8">
        <w:rPr>
          <w:sz w:val="26"/>
          <w:szCs w:val="26"/>
          <w:rtl/>
          <w:lang w:val="en-US"/>
        </w:rPr>
        <w:t xml:space="preserve"> </w:t>
      </w:r>
      <w:r w:rsidRPr="00424BD8">
        <w:rPr>
          <w:sz w:val="26"/>
          <w:szCs w:val="26"/>
          <w:lang w:val="en-US"/>
        </w:rPr>
        <w:t>31</w:t>
      </w:r>
      <w:r w:rsidRPr="00424BD8">
        <w:rPr>
          <w:sz w:val="26"/>
          <w:szCs w:val="26"/>
          <w:rtl/>
          <w:lang w:val="en-US"/>
        </w:rPr>
        <w:t xml:space="preserve"> ديسمبر /كانون الأول </w:t>
      </w:r>
      <w:r w:rsidRPr="00424BD8">
        <w:rPr>
          <w:sz w:val="26"/>
          <w:szCs w:val="26"/>
          <w:lang w:val="en-US"/>
        </w:rPr>
        <w:t>2022</w:t>
      </w:r>
      <w:r w:rsidRPr="00424BD8">
        <w:rPr>
          <w:sz w:val="26"/>
          <w:szCs w:val="26"/>
          <w:rtl/>
          <w:lang w:val="en-US"/>
        </w:rPr>
        <w:t>؛</w:t>
      </w:r>
    </w:p>
    <w:p w14:paraId="3C31AEA6" w14:textId="558E9C87" w:rsidR="00B5694A" w:rsidRPr="00424BD8" w:rsidRDefault="00F70343" w:rsidP="001C35D2">
      <w:pPr>
        <w:pStyle w:val="ListParagraph"/>
        <w:numPr>
          <w:ilvl w:val="0"/>
          <w:numId w:val="27"/>
        </w:numPr>
        <w:bidi/>
        <w:spacing w:after="240" w:line="276" w:lineRule="auto"/>
        <w:ind w:left="0"/>
        <w:rPr>
          <w:sz w:val="26"/>
          <w:szCs w:val="26"/>
        </w:rPr>
      </w:pPr>
      <w:r w:rsidRPr="00424BD8">
        <w:rPr>
          <w:sz w:val="26"/>
          <w:szCs w:val="26"/>
          <w:rtl/>
          <w:lang w:val="en-US"/>
        </w:rPr>
        <w:lastRenderedPageBreak/>
        <w:t xml:space="preserve"> </w:t>
      </w:r>
      <w:r w:rsidR="00EE3447" w:rsidRPr="00424BD8">
        <w:rPr>
          <w:sz w:val="26"/>
          <w:szCs w:val="26"/>
          <w:rtl/>
          <w:lang w:val="en-US"/>
        </w:rPr>
        <w:t>اعتماد</w:t>
      </w:r>
      <w:r w:rsidRPr="00424BD8">
        <w:rPr>
          <w:sz w:val="26"/>
          <w:szCs w:val="26"/>
          <w:rtl/>
          <w:lang w:val="en-US"/>
        </w:rPr>
        <w:t xml:space="preserve"> اللجنة البنمية للمعايير </w:t>
      </w:r>
      <w:r w:rsidR="00615010" w:rsidRPr="00424BD8">
        <w:rPr>
          <w:sz w:val="26"/>
          <w:szCs w:val="26"/>
          <w:rtl/>
          <w:lang w:val="en-US"/>
        </w:rPr>
        <w:t>الصناعية</w:t>
      </w:r>
      <w:r w:rsidRPr="00424BD8">
        <w:rPr>
          <w:sz w:val="26"/>
          <w:szCs w:val="26"/>
          <w:rtl/>
          <w:lang w:val="en-US"/>
        </w:rPr>
        <w:t xml:space="preserve"> وال</w:t>
      </w:r>
      <w:r w:rsidR="00615010" w:rsidRPr="00424BD8">
        <w:rPr>
          <w:sz w:val="26"/>
          <w:szCs w:val="26"/>
          <w:rtl/>
          <w:lang w:val="en-US"/>
        </w:rPr>
        <w:t>فنية</w:t>
      </w:r>
      <w:r w:rsidRPr="00424BD8">
        <w:rPr>
          <w:sz w:val="26"/>
          <w:szCs w:val="26"/>
          <w:rtl/>
          <w:lang w:val="en-US"/>
        </w:rPr>
        <w:t xml:space="preserve"> معايير عالمية</w:t>
      </w:r>
      <w:r w:rsidRPr="00424BD8">
        <w:rPr>
          <w:rStyle w:val="FootnoteReference"/>
          <w:sz w:val="26"/>
          <w:szCs w:val="26"/>
          <w:rtl/>
          <w:lang w:val="en-US"/>
        </w:rPr>
        <w:footnoteReference w:id="3"/>
      </w:r>
      <w:r w:rsidRPr="00424BD8">
        <w:rPr>
          <w:sz w:val="26"/>
          <w:szCs w:val="26"/>
          <w:rtl/>
          <w:lang w:val="en-US"/>
        </w:rPr>
        <w:t xml:space="preserve"> تتعلق بالسلامة والجوانب البيئية لأنظمة ا</w:t>
      </w:r>
      <w:r w:rsidR="00824890" w:rsidRPr="00424BD8">
        <w:rPr>
          <w:sz w:val="26"/>
          <w:szCs w:val="26"/>
          <w:rtl/>
          <w:lang w:val="en-US"/>
        </w:rPr>
        <w:t>لتبريد وتكييف الهواء</w:t>
      </w:r>
      <w:r w:rsidRPr="00424BD8">
        <w:rPr>
          <w:sz w:val="26"/>
          <w:szCs w:val="26"/>
          <w:rtl/>
          <w:lang w:val="en-US"/>
        </w:rPr>
        <w:t xml:space="preserve"> والمضخات الحرارية، </w:t>
      </w:r>
      <w:r w:rsidR="00B97AA5" w:rsidRPr="00424BD8">
        <w:rPr>
          <w:sz w:val="26"/>
          <w:szCs w:val="26"/>
          <w:rtl/>
          <w:lang w:val="en-US"/>
        </w:rPr>
        <w:t>والتي ت</w:t>
      </w:r>
      <w:r w:rsidR="00CD4470" w:rsidRPr="00424BD8">
        <w:rPr>
          <w:sz w:val="26"/>
          <w:szCs w:val="26"/>
          <w:rtl/>
          <w:lang w:val="en-US"/>
        </w:rPr>
        <w:t>ُ</w:t>
      </w:r>
      <w:r w:rsidR="00B97AA5" w:rsidRPr="00424BD8">
        <w:rPr>
          <w:sz w:val="26"/>
          <w:szCs w:val="26"/>
          <w:rtl/>
          <w:lang w:val="en-US"/>
        </w:rPr>
        <w:t>حدد متطلبات سلامة الأشخاص والممتلكات، وتو</w:t>
      </w:r>
      <w:r w:rsidR="00CD4470" w:rsidRPr="00424BD8">
        <w:rPr>
          <w:sz w:val="26"/>
          <w:szCs w:val="26"/>
          <w:rtl/>
          <w:lang w:val="en-US"/>
        </w:rPr>
        <w:t>ّ</w:t>
      </w:r>
      <w:r w:rsidR="00B97AA5" w:rsidRPr="00424BD8">
        <w:rPr>
          <w:sz w:val="26"/>
          <w:szCs w:val="26"/>
          <w:rtl/>
          <w:lang w:val="en-US"/>
        </w:rPr>
        <w:t xml:space="preserve">فر إرشادات حماية البيئة، وتضع </w:t>
      </w:r>
      <w:r w:rsidR="00CD4470" w:rsidRPr="00424BD8">
        <w:rPr>
          <w:sz w:val="26"/>
          <w:szCs w:val="26"/>
          <w:rtl/>
          <w:lang w:val="en-US"/>
        </w:rPr>
        <w:t>ال</w:t>
      </w:r>
      <w:r w:rsidR="00B97AA5" w:rsidRPr="00424BD8">
        <w:rPr>
          <w:sz w:val="26"/>
          <w:szCs w:val="26"/>
          <w:rtl/>
          <w:lang w:val="en-US"/>
        </w:rPr>
        <w:t xml:space="preserve">إجراءات </w:t>
      </w:r>
      <w:r w:rsidR="00CD4470" w:rsidRPr="00424BD8">
        <w:rPr>
          <w:sz w:val="26"/>
          <w:szCs w:val="26"/>
          <w:rtl/>
          <w:lang w:val="en-US"/>
        </w:rPr>
        <w:t>الخاصة ب</w:t>
      </w:r>
      <w:r w:rsidR="00B97AA5" w:rsidRPr="00424BD8">
        <w:rPr>
          <w:sz w:val="26"/>
          <w:szCs w:val="26"/>
          <w:rtl/>
          <w:lang w:val="en-US"/>
        </w:rPr>
        <w:t>تصميم أنظمة التبريد وإنشائها وتركيبها وتشغيلها وصيانتها وتصليحها، و</w:t>
      </w:r>
      <w:r w:rsidR="00CD4470" w:rsidRPr="00424BD8">
        <w:rPr>
          <w:sz w:val="26"/>
          <w:szCs w:val="26"/>
          <w:rtl/>
          <w:lang w:val="en-US"/>
        </w:rPr>
        <w:t>ب</w:t>
      </w:r>
      <w:r w:rsidR="00B97AA5" w:rsidRPr="00424BD8">
        <w:rPr>
          <w:sz w:val="26"/>
          <w:szCs w:val="26"/>
          <w:rtl/>
          <w:lang w:val="en-US"/>
        </w:rPr>
        <w:t>استرداد مواد التبريد</w:t>
      </w:r>
      <w:r w:rsidR="00CD4470" w:rsidRPr="00424BD8">
        <w:rPr>
          <w:sz w:val="26"/>
          <w:szCs w:val="26"/>
          <w:rtl/>
          <w:lang w:val="en-US"/>
        </w:rPr>
        <w:t>،</w:t>
      </w:r>
      <w:r w:rsidR="00B97AA5" w:rsidRPr="00424BD8">
        <w:rPr>
          <w:sz w:val="26"/>
          <w:szCs w:val="26"/>
          <w:rtl/>
          <w:lang w:val="en-US"/>
        </w:rPr>
        <w:t xml:space="preserve"> و</w:t>
      </w:r>
      <w:r w:rsidR="00CD4470" w:rsidRPr="00424BD8">
        <w:rPr>
          <w:sz w:val="26"/>
          <w:szCs w:val="26"/>
          <w:rtl/>
          <w:lang w:val="en-US"/>
        </w:rPr>
        <w:t>ب</w:t>
      </w:r>
      <w:r w:rsidR="00B97AA5" w:rsidRPr="00424BD8">
        <w:rPr>
          <w:sz w:val="26"/>
          <w:szCs w:val="26"/>
          <w:rtl/>
          <w:lang w:val="en-US"/>
        </w:rPr>
        <w:t xml:space="preserve">إعادة استخدام جميع أنواع مواد وزيوت التبريد والتخلص منها، بما </w:t>
      </w:r>
      <w:r w:rsidR="0037232F" w:rsidRPr="00424BD8">
        <w:rPr>
          <w:sz w:val="26"/>
          <w:szCs w:val="26"/>
          <w:rtl/>
          <w:lang w:val="en-US"/>
        </w:rPr>
        <w:t>يتضمن</w:t>
      </w:r>
      <w:r w:rsidR="00B97AA5" w:rsidRPr="00424BD8">
        <w:rPr>
          <w:sz w:val="26"/>
          <w:szCs w:val="26"/>
          <w:rtl/>
          <w:lang w:val="en-US"/>
        </w:rPr>
        <w:t xml:space="preserve"> التوسعات في أو التعديلات على الأنظمة القائمة، </w:t>
      </w:r>
      <w:r w:rsidR="001D27AC" w:rsidRPr="00424BD8">
        <w:rPr>
          <w:sz w:val="26"/>
          <w:szCs w:val="26"/>
          <w:rtl/>
          <w:lang w:val="en-US"/>
        </w:rPr>
        <w:t>وعمليات تحويل الأنظمة لاستخدام مادة تبريد بديلة.</w:t>
      </w:r>
    </w:p>
    <w:p w14:paraId="5905F503" w14:textId="4F8E940A" w:rsidR="00516912" w:rsidRPr="00424BD8" w:rsidRDefault="00516912" w:rsidP="001427C0">
      <w:pPr>
        <w:bidi/>
        <w:spacing w:before="120" w:after="120" w:line="276" w:lineRule="auto"/>
        <w:rPr>
          <w:sz w:val="26"/>
          <w:szCs w:val="26"/>
          <w:u w:val="single"/>
          <w:rtl/>
        </w:rPr>
      </w:pPr>
      <w:r w:rsidRPr="00424BD8">
        <w:rPr>
          <w:sz w:val="26"/>
          <w:szCs w:val="26"/>
          <w:u w:val="single"/>
          <w:rtl/>
        </w:rPr>
        <w:t>تنفيذ الشريحة الأولى من المرحلة الثالثة من خطة إدارة إزالة المواد الهيدروكلوروفلوروكربونية</w:t>
      </w:r>
    </w:p>
    <w:p w14:paraId="02B29014" w14:textId="27911F86" w:rsidR="00516912" w:rsidRPr="00424BD8" w:rsidRDefault="00CF0542" w:rsidP="001C35D2">
      <w:pPr>
        <w:bidi/>
        <w:spacing w:after="240" w:line="276" w:lineRule="auto"/>
        <w:rPr>
          <w:i/>
          <w:iCs/>
          <w:sz w:val="26"/>
          <w:szCs w:val="26"/>
          <w:rtl/>
        </w:rPr>
      </w:pPr>
      <w:r w:rsidRPr="00424BD8">
        <w:rPr>
          <w:i/>
          <w:iCs/>
          <w:sz w:val="26"/>
          <w:szCs w:val="26"/>
          <w:rtl/>
        </w:rPr>
        <w:t>الإطار القانوني</w:t>
      </w:r>
    </w:p>
    <w:p w14:paraId="1F75FB9D" w14:textId="05732948" w:rsidR="00CF0542" w:rsidRDefault="00955A7B" w:rsidP="001C35D2">
      <w:pPr>
        <w:pStyle w:val="ListParagraph"/>
        <w:numPr>
          <w:ilvl w:val="0"/>
          <w:numId w:val="24"/>
        </w:numPr>
        <w:bidi/>
        <w:spacing w:after="240" w:line="276" w:lineRule="auto"/>
        <w:ind w:left="0" w:firstLine="0"/>
        <w:rPr>
          <w:sz w:val="26"/>
          <w:szCs w:val="26"/>
        </w:rPr>
      </w:pPr>
      <w:r w:rsidRPr="00424BD8">
        <w:rPr>
          <w:sz w:val="26"/>
          <w:szCs w:val="26"/>
          <w:rtl/>
          <w:lang w:bidi="ar-DZ"/>
        </w:rPr>
        <w:t>ت</w:t>
      </w:r>
      <w:r w:rsidRPr="00424BD8">
        <w:rPr>
          <w:sz w:val="26"/>
          <w:szCs w:val="26"/>
          <w:rtl/>
        </w:rPr>
        <w:t>شرف إدارة الجمارك على نظام التر</w:t>
      </w:r>
      <w:r w:rsidR="00444A96" w:rsidRPr="00424BD8">
        <w:rPr>
          <w:sz w:val="26"/>
          <w:szCs w:val="26"/>
          <w:rtl/>
        </w:rPr>
        <w:t>ا</w:t>
      </w:r>
      <w:r w:rsidRPr="00424BD8">
        <w:rPr>
          <w:sz w:val="26"/>
          <w:szCs w:val="26"/>
          <w:rtl/>
        </w:rPr>
        <w:t xml:space="preserve">خيص </w:t>
      </w:r>
      <w:r w:rsidR="000E6149" w:rsidRPr="00424BD8">
        <w:rPr>
          <w:sz w:val="26"/>
          <w:szCs w:val="26"/>
          <w:rtl/>
        </w:rPr>
        <w:t>عن طريق "منع"</w:t>
      </w:r>
      <w:r w:rsidRPr="00424BD8">
        <w:rPr>
          <w:sz w:val="26"/>
          <w:szCs w:val="26"/>
          <w:rtl/>
        </w:rPr>
        <w:t xml:space="preserve"> جميع أكواد الجمارك الخاصة بالمواد المستنفدة للأوزون، </w:t>
      </w:r>
      <w:r w:rsidR="00220301" w:rsidRPr="00424BD8">
        <w:rPr>
          <w:sz w:val="26"/>
          <w:szCs w:val="26"/>
          <w:rtl/>
        </w:rPr>
        <w:t>بما يتطلب</w:t>
      </w:r>
      <w:r w:rsidRPr="00424BD8">
        <w:rPr>
          <w:sz w:val="26"/>
          <w:szCs w:val="26"/>
          <w:rtl/>
        </w:rPr>
        <w:t xml:space="preserve"> موافقة وحدة </w:t>
      </w:r>
      <w:r w:rsidR="00220301" w:rsidRPr="00424BD8">
        <w:rPr>
          <w:sz w:val="26"/>
          <w:szCs w:val="26"/>
          <w:rtl/>
        </w:rPr>
        <w:t xml:space="preserve">الأوزون </w:t>
      </w:r>
      <w:r w:rsidRPr="00424BD8">
        <w:rPr>
          <w:sz w:val="26"/>
          <w:szCs w:val="26"/>
          <w:rtl/>
        </w:rPr>
        <w:t xml:space="preserve">الوطنية للتصريح بالاستيراد. </w:t>
      </w:r>
      <w:r w:rsidR="00220301" w:rsidRPr="00424BD8">
        <w:rPr>
          <w:sz w:val="26"/>
          <w:szCs w:val="26"/>
          <w:rtl/>
        </w:rPr>
        <w:t xml:space="preserve">وأثبت هذا النظام فعاليته، كما </w:t>
      </w:r>
      <w:r w:rsidR="00712457" w:rsidRPr="00424BD8">
        <w:rPr>
          <w:sz w:val="26"/>
          <w:szCs w:val="26"/>
          <w:rtl/>
        </w:rPr>
        <w:t>تتوفر</w:t>
      </w:r>
      <w:r w:rsidR="00220301" w:rsidRPr="00424BD8">
        <w:rPr>
          <w:sz w:val="26"/>
          <w:szCs w:val="26"/>
          <w:rtl/>
        </w:rPr>
        <w:t xml:space="preserve"> قنوات اتصال راسخة بين وحدة الأوزون الوطنية وإدارة الجمارك. وواصلت وزارة الصحة، التي تتبعها وحدة الأوزون الوطنية، وسلطات منطقة التجارة الحرة في كولون، اجتماعاتها لإنشاء نظام إبلاغ طوعي عن ال</w:t>
      </w:r>
      <w:r w:rsidR="00ED20ED" w:rsidRPr="00424BD8">
        <w:rPr>
          <w:sz w:val="26"/>
          <w:szCs w:val="26"/>
          <w:rtl/>
        </w:rPr>
        <w:t>اتجار</w:t>
      </w:r>
      <w:r w:rsidR="00220301" w:rsidRPr="00424BD8">
        <w:rPr>
          <w:sz w:val="26"/>
          <w:szCs w:val="26"/>
          <w:rtl/>
        </w:rPr>
        <w:t xml:space="preserve"> والمخزون، كما أن هناك نقطة اتصال يجوز لوحدة الأوزون الوطنية </w:t>
      </w:r>
      <w:r w:rsidR="000A1A25" w:rsidRPr="00424BD8">
        <w:rPr>
          <w:sz w:val="26"/>
          <w:szCs w:val="26"/>
          <w:rtl/>
        </w:rPr>
        <w:t xml:space="preserve">أن تطلب منها المعلومات عن حركة </w:t>
      </w:r>
      <w:r w:rsidR="00ED20ED" w:rsidRPr="00424BD8">
        <w:rPr>
          <w:sz w:val="26"/>
          <w:szCs w:val="26"/>
          <w:rtl/>
        </w:rPr>
        <w:t>الاتجار</w:t>
      </w:r>
      <w:r w:rsidR="000A1A25" w:rsidRPr="00424BD8">
        <w:rPr>
          <w:sz w:val="26"/>
          <w:szCs w:val="26"/>
          <w:rtl/>
        </w:rPr>
        <w:t xml:space="preserve"> </w:t>
      </w:r>
      <w:r w:rsidR="00ED20ED" w:rsidRPr="00424BD8">
        <w:rPr>
          <w:sz w:val="26"/>
          <w:szCs w:val="26"/>
          <w:rtl/>
        </w:rPr>
        <w:t>ب</w:t>
      </w:r>
      <w:r w:rsidR="000A1A25" w:rsidRPr="00424BD8">
        <w:rPr>
          <w:sz w:val="26"/>
          <w:szCs w:val="26"/>
          <w:rtl/>
        </w:rPr>
        <w:t>المواد المستنفدة للأوزون فيها.</w:t>
      </w:r>
    </w:p>
    <w:p w14:paraId="27FB19AD" w14:textId="77777777" w:rsidR="001C35D2" w:rsidRPr="00424BD8" w:rsidRDefault="001C35D2" w:rsidP="001C35D2">
      <w:pPr>
        <w:pStyle w:val="ListParagraph"/>
        <w:bidi/>
        <w:spacing w:after="240" w:line="276" w:lineRule="auto"/>
        <w:ind w:left="0"/>
        <w:rPr>
          <w:sz w:val="26"/>
          <w:szCs w:val="26"/>
        </w:rPr>
      </w:pPr>
    </w:p>
    <w:p w14:paraId="2F789ABD" w14:textId="51CF1F53" w:rsidR="003E03E9" w:rsidRPr="001C35D2" w:rsidRDefault="000A1A25" w:rsidP="001C35D2">
      <w:pPr>
        <w:pStyle w:val="ListParagraph"/>
        <w:numPr>
          <w:ilvl w:val="0"/>
          <w:numId w:val="24"/>
        </w:numPr>
        <w:bidi/>
        <w:spacing w:after="360" w:line="276" w:lineRule="auto"/>
        <w:ind w:left="0" w:firstLine="0"/>
        <w:rPr>
          <w:sz w:val="26"/>
          <w:szCs w:val="26"/>
        </w:rPr>
      </w:pPr>
      <w:r w:rsidRPr="00424BD8">
        <w:rPr>
          <w:sz w:val="26"/>
          <w:szCs w:val="26"/>
          <w:rtl/>
        </w:rPr>
        <w:t>في أغسطس /</w:t>
      </w:r>
      <w:r w:rsidRPr="00424BD8">
        <w:rPr>
          <w:sz w:val="26"/>
          <w:szCs w:val="26"/>
          <w:rtl/>
          <w:lang w:val="en-US"/>
        </w:rPr>
        <w:t xml:space="preserve">آب </w:t>
      </w:r>
      <w:r w:rsidRPr="00424BD8">
        <w:rPr>
          <w:sz w:val="26"/>
          <w:szCs w:val="26"/>
          <w:lang w:val="en-US"/>
        </w:rPr>
        <w:t>2022</w:t>
      </w:r>
      <w:r w:rsidRPr="00424BD8">
        <w:rPr>
          <w:sz w:val="26"/>
          <w:szCs w:val="26"/>
          <w:rtl/>
          <w:lang w:val="en-US"/>
        </w:rPr>
        <w:t xml:space="preserve">، أصدرت الحكومة البنمية قرارًا في الجريدة الرسمية يعتمد جدول إزالة معجل فيما يخص استهلاك المواد الهيدروكلوروفلوروكربونية، وفقًا لالتزام البلد </w:t>
      </w:r>
      <w:r w:rsidR="00C201D5" w:rsidRPr="00424BD8">
        <w:rPr>
          <w:sz w:val="26"/>
          <w:szCs w:val="26"/>
          <w:rtl/>
          <w:lang w:val="en-US"/>
        </w:rPr>
        <w:t xml:space="preserve">في إطار </w:t>
      </w:r>
      <w:r w:rsidRPr="00424BD8">
        <w:rPr>
          <w:sz w:val="26"/>
          <w:szCs w:val="26"/>
          <w:rtl/>
          <w:lang w:val="en-US"/>
        </w:rPr>
        <w:t>المرحلة الثالثة من خطة إزالة المواد الهيدروكلوروفلوروكربونية.</w:t>
      </w:r>
    </w:p>
    <w:p w14:paraId="35C99E53" w14:textId="77777777" w:rsidR="001C35D2" w:rsidRPr="00424BD8" w:rsidRDefault="001C35D2" w:rsidP="001C35D2">
      <w:pPr>
        <w:pStyle w:val="ListParagraph"/>
        <w:bidi/>
        <w:spacing w:after="360" w:line="276" w:lineRule="auto"/>
        <w:ind w:left="0"/>
        <w:rPr>
          <w:sz w:val="26"/>
          <w:szCs w:val="26"/>
        </w:rPr>
      </w:pPr>
    </w:p>
    <w:p w14:paraId="439BE653" w14:textId="66BBEE21" w:rsidR="00DB1520" w:rsidRPr="00424BD8" w:rsidRDefault="00D2111B" w:rsidP="001C35D2">
      <w:pPr>
        <w:pStyle w:val="ListParagraph"/>
        <w:numPr>
          <w:ilvl w:val="0"/>
          <w:numId w:val="24"/>
        </w:numPr>
        <w:bidi/>
        <w:spacing w:after="240" w:line="276" w:lineRule="auto"/>
        <w:ind w:left="0" w:firstLine="0"/>
        <w:rPr>
          <w:sz w:val="26"/>
          <w:szCs w:val="26"/>
        </w:rPr>
      </w:pPr>
      <w:r w:rsidRPr="00424BD8">
        <w:rPr>
          <w:sz w:val="26"/>
          <w:szCs w:val="26"/>
          <w:rtl/>
        </w:rPr>
        <w:t xml:space="preserve">عُقدت ثلاث دورات تدريبية لاطلاع ضباط الجمارك على أحدث المستجدات بشأن إجراءات الاستيراد والنظام المنسق </w:t>
      </w:r>
      <w:r w:rsidR="00D47609" w:rsidRPr="00424BD8">
        <w:rPr>
          <w:sz w:val="26"/>
          <w:szCs w:val="26"/>
          <w:rtl/>
        </w:rPr>
        <w:t xml:space="preserve">لعام </w:t>
      </w:r>
      <w:r w:rsidR="00D47609" w:rsidRPr="00424BD8">
        <w:rPr>
          <w:sz w:val="26"/>
          <w:szCs w:val="26"/>
          <w:lang w:val="en-US"/>
        </w:rPr>
        <w:t>2022</w:t>
      </w:r>
      <w:r w:rsidR="00D47609" w:rsidRPr="00424BD8">
        <w:rPr>
          <w:sz w:val="26"/>
          <w:szCs w:val="26"/>
          <w:rtl/>
          <w:lang w:val="en-US"/>
        </w:rPr>
        <w:t xml:space="preserve"> من أجل </w:t>
      </w:r>
      <w:r w:rsidR="00D47609" w:rsidRPr="00424BD8">
        <w:rPr>
          <w:sz w:val="26"/>
          <w:szCs w:val="26"/>
          <w:rtl/>
        </w:rPr>
        <w:t>ال</w:t>
      </w:r>
      <w:r w:rsidRPr="00424BD8">
        <w:rPr>
          <w:sz w:val="26"/>
          <w:szCs w:val="26"/>
          <w:rtl/>
        </w:rPr>
        <w:t xml:space="preserve">تسمية الموحدة </w:t>
      </w:r>
      <w:r w:rsidR="00D47609" w:rsidRPr="00424BD8">
        <w:rPr>
          <w:sz w:val="26"/>
          <w:szCs w:val="26"/>
          <w:rtl/>
        </w:rPr>
        <w:t xml:space="preserve">للمواد الهيدروكلوروفلوروكربونية </w:t>
      </w:r>
      <w:r w:rsidRPr="00424BD8">
        <w:rPr>
          <w:sz w:val="26"/>
          <w:szCs w:val="26"/>
          <w:rtl/>
        </w:rPr>
        <w:t xml:space="preserve">والمواد </w:t>
      </w:r>
      <w:r w:rsidR="00D47609" w:rsidRPr="00424BD8">
        <w:rPr>
          <w:sz w:val="26"/>
          <w:szCs w:val="26"/>
          <w:rtl/>
        </w:rPr>
        <w:t>الهيدروفلوروكربونية</w:t>
      </w:r>
      <w:r w:rsidRPr="00424BD8">
        <w:rPr>
          <w:sz w:val="26"/>
          <w:szCs w:val="26"/>
          <w:rtl/>
        </w:rPr>
        <w:t xml:space="preserve">، ومراقبة </w:t>
      </w:r>
      <w:r w:rsidR="00ED20ED" w:rsidRPr="00424BD8">
        <w:rPr>
          <w:sz w:val="26"/>
          <w:szCs w:val="26"/>
          <w:rtl/>
        </w:rPr>
        <w:t>الاتجار</w:t>
      </w:r>
      <w:r w:rsidRPr="00424BD8">
        <w:rPr>
          <w:sz w:val="26"/>
          <w:szCs w:val="26"/>
          <w:rtl/>
        </w:rPr>
        <w:t xml:space="preserve"> غير </w:t>
      </w:r>
      <w:r w:rsidR="00ED20ED" w:rsidRPr="00424BD8">
        <w:rPr>
          <w:sz w:val="26"/>
          <w:szCs w:val="26"/>
          <w:rtl/>
        </w:rPr>
        <w:t>المشروع</w:t>
      </w:r>
      <w:r w:rsidRPr="00424BD8">
        <w:rPr>
          <w:sz w:val="26"/>
          <w:szCs w:val="26"/>
          <w:rtl/>
        </w:rPr>
        <w:t xml:space="preserve"> </w:t>
      </w:r>
      <w:r w:rsidR="00ED20ED" w:rsidRPr="00424BD8">
        <w:rPr>
          <w:sz w:val="26"/>
          <w:szCs w:val="26"/>
          <w:rtl/>
        </w:rPr>
        <w:t xml:space="preserve">المحتمل في </w:t>
      </w:r>
      <w:r w:rsidR="002A6FD4" w:rsidRPr="00424BD8">
        <w:rPr>
          <w:sz w:val="26"/>
          <w:szCs w:val="26"/>
          <w:rtl/>
        </w:rPr>
        <w:t>المواد</w:t>
      </w:r>
      <w:r w:rsidRPr="00424BD8">
        <w:rPr>
          <w:sz w:val="26"/>
          <w:szCs w:val="26"/>
          <w:rtl/>
        </w:rPr>
        <w:t xml:space="preserve"> الهيدروكلوروفلوروكربونية، بما تضمن تدريب </w:t>
      </w:r>
      <w:r w:rsidR="00ED20ED" w:rsidRPr="00424BD8">
        <w:rPr>
          <w:sz w:val="26"/>
          <w:szCs w:val="26"/>
        </w:rPr>
        <w:t>92</w:t>
      </w:r>
      <w:r w:rsidRPr="00424BD8">
        <w:rPr>
          <w:sz w:val="26"/>
          <w:szCs w:val="26"/>
          <w:rtl/>
        </w:rPr>
        <w:t xml:space="preserve"> ضابط جمارك (من بينهم </w:t>
      </w:r>
      <w:r w:rsidR="000F6931" w:rsidRPr="00424BD8">
        <w:rPr>
          <w:sz w:val="26"/>
          <w:szCs w:val="26"/>
        </w:rPr>
        <w:t>66</w:t>
      </w:r>
      <w:r w:rsidRPr="00424BD8">
        <w:rPr>
          <w:sz w:val="26"/>
          <w:szCs w:val="26"/>
          <w:rtl/>
        </w:rPr>
        <w:t xml:space="preserve"> ضابطة) على استخدام معدات </w:t>
      </w:r>
      <w:r w:rsidR="006322B0" w:rsidRPr="00424BD8">
        <w:rPr>
          <w:sz w:val="26"/>
          <w:szCs w:val="26"/>
          <w:rtl/>
        </w:rPr>
        <w:t>التعرف على</w:t>
      </w:r>
      <w:r w:rsidRPr="00424BD8">
        <w:rPr>
          <w:sz w:val="26"/>
          <w:szCs w:val="26"/>
          <w:rtl/>
        </w:rPr>
        <w:t xml:space="preserve"> مواد التبريد.</w:t>
      </w:r>
    </w:p>
    <w:p w14:paraId="1A56E1FA" w14:textId="6A29FC5E" w:rsidR="00DB1520" w:rsidRPr="00424BD8" w:rsidRDefault="00DB1520" w:rsidP="001C35D2">
      <w:pPr>
        <w:bidi/>
        <w:spacing w:after="240" w:line="276" w:lineRule="auto"/>
        <w:ind w:left="4"/>
        <w:rPr>
          <w:i/>
          <w:iCs/>
          <w:sz w:val="26"/>
          <w:szCs w:val="26"/>
          <w:rtl/>
        </w:rPr>
      </w:pPr>
      <w:r w:rsidRPr="00424BD8">
        <w:rPr>
          <w:i/>
          <w:iCs/>
          <w:sz w:val="26"/>
          <w:szCs w:val="26"/>
          <w:rtl/>
        </w:rPr>
        <w:t xml:space="preserve">قطاع </w:t>
      </w:r>
      <w:r w:rsidR="00EE3447" w:rsidRPr="00424BD8">
        <w:rPr>
          <w:i/>
          <w:iCs/>
          <w:sz w:val="26"/>
          <w:szCs w:val="26"/>
          <w:rtl/>
        </w:rPr>
        <w:t>خدمة التبريد</w:t>
      </w:r>
    </w:p>
    <w:p w14:paraId="7D1877E5" w14:textId="6714C85A" w:rsidR="009B0926" w:rsidRDefault="00EE3447" w:rsidP="001C35D2">
      <w:pPr>
        <w:pStyle w:val="ListParagraph"/>
        <w:numPr>
          <w:ilvl w:val="0"/>
          <w:numId w:val="24"/>
        </w:numPr>
        <w:bidi/>
        <w:spacing w:after="240" w:line="276" w:lineRule="auto"/>
        <w:ind w:left="0" w:firstLine="0"/>
        <w:rPr>
          <w:sz w:val="26"/>
          <w:szCs w:val="26"/>
        </w:rPr>
      </w:pPr>
      <w:r w:rsidRPr="00424BD8">
        <w:rPr>
          <w:sz w:val="26"/>
          <w:szCs w:val="26"/>
          <w:rtl/>
        </w:rPr>
        <w:t>نُفذت الأنشطة التالية:</w:t>
      </w:r>
    </w:p>
    <w:p w14:paraId="60BF4245" w14:textId="77777777" w:rsidR="001C35D2" w:rsidRPr="00424BD8" w:rsidRDefault="001C35D2" w:rsidP="001C35D2">
      <w:pPr>
        <w:pStyle w:val="ListParagraph"/>
        <w:bidi/>
        <w:spacing w:after="240" w:line="276" w:lineRule="auto"/>
        <w:ind w:left="0"/>
        <w:rPr>
          <w:sz w:val="26"/>
          <w:szCs w:val="26"/>
          <w:rtl/>
        </w:rPr>
      </w:pPr>
    </w:p>
    <w:p w14:paraId="59F9C372" w14:textId="5F113416" w:rsidR="009B0926" w:rsidRPr="001C35D2" w:rsidRDefault="000104D2" w:rsidP="001C35D2">
      <w:pPr>
        <w:pStyle w:val="ListParagraph"/>
        <w:numPr>
          <w:ilvl w:val="0"/>
          <w:numId w:val="28"/>
        </w:numPr>
        <w:bidi/>
        <w:spacing w:after="240" w:line="276" w:lineRule="auto"/>
        <w:ind w:left="1020"/>
        <w:rPr>
          <w:sz w:val="26"/>
          <w:szCs w:val="26"/>
        </w:rPr>
      </w:pPr>
      <w:r w:rsidRPr="00424BD8">
        <w:rPr>
          <w:sz w:val="26"/>
          <w:szCs w:val="26"/>
          <w:rtl/>
        </w:rPr>
        <w:t xml:space="preserve">عقد أربعة اجتماعات </w:t>
      </w:r>
      <w:r w:rsidR="00444A96" w:rsidRPr="00424BD8">
        <w:rPr>
          <w:sz w:val="26"/>
          <w:szCs w:val="26"/>
          <w:rtl/>
        </w:rPr>
        <w:t>تنسيق</w:t>
      </w:r>
      <w:r w:rsidR="0043532A" w:rsidRPr="00424BD8">
        <w:rPr>
          <w:sz w:val="26"/>
          <w:szCs w:val="26"/>
          <w:rtl/>
        </w:rPr>
        <w:t>ية</w:t>
      </w:r>
      <w:r w:rsidRPr="00424BD8">
        <w:rPr>
          <w:sz w:val="26"/>
          <w:szCs w:val="26"/>
          <w:rtl/>
        </w:rPr>
        <w:t xml:space="preserve"> مع وزارة التعليم البنمية لجدولة تحديث المناهج </w:t>
      </w:r>
      <w:r w:rsidR="00C97E28" w:rsidRPr="00424BD8">
        <w:rPr>
          <w:sz w:val="26"/>
          <w:szCs w:val="26"/>
          <w:rtl/>
        </w:rPr>
        <w:t>الاعتيادية</w:t>
      </w:r>
      <w:r w:rsidRPr="00424BD8">
        <w:rPr>
          <w:sz w:val="26"/>
          <w:szCs w:val="26"/>
          <w:rtl/>
        </w:rPr>
        <w:t xml:space="preserve"> </w:t>
      </w:r>
      <w:r w:rsidR="00C97E28" w:rsidRPr="00424BD8">
        <w:rPr>
          <w:sz w:val="26"/>
          <w:szCs w:val="26"/>
          <w:rtl/>
        </w:rPr>
        <w:t>المقدمة ل</w:t>
      </w:r>
      <w:r w:rsidRPr="00424BD8">
        <w:rPr>
          <w:sz w:val="26"/>
          <w:szCs w:val="26"/>
          <w:rtl/>
        </w:rPr>
        <w:t>فني</w:t>
      </w:r>
      <w:r w:rsidR="0043532A" w:rsidRPr="00424BD8">
        <w:rPr>
          <w:sz w:val="26"/>
          <w:szCs w:val="26"/>
          <w:rtl/>
        </w:rPr>
        <w:t>ي</w:t>
      </w:r>
      <w:r w:rsidRPr="00424BD8">
        <w:rPr>
          <w:sz w:val="26"/>
          <w:szCs w:val="26"/>
          <w:rtl/>
        </w:rPr>
        <w:t xml:space="preserve"> قطاع التبريد وتكييف الهواء </w:t>
      </w:r>
      <w:r w:rsidR="00C97E28" w:rsidRPr="00424BD8">
        <w:rPr>
          <w:sz w:val="26"/>
          <w:szCs w:val="26"/>
          <w:rtl/>
        </w:rPr>
        <w:t>لت</w:t>
      </w:r>
      <w:r w:rsidR="00806558" w:rsidRPr="00424BD8">
        <w:rPr>
          <w:sz w:val="26"/>
          <w:szCs w:val="26"/>
          <w:rtl/>
        </w:rPr>
        <w:t>تضمن</w:t>
      </w:r>
      <w:r w:rsidRPr="00424BD8">
        <w:rPr>
          <w:sz w:val="26"/>
          <w:szCs w:val="26"/>
          <w:rtl/>
        </w:rPr>
        <w:t xml:space="preserve"> الممارسات الحميدة والتكنولوجيا البديلة المنخفضة القدرة على إحداث الاحترار العالمي</w:t>
      </w:r>
      <w:r w:rsidR="009B0926" w:rsidRPr="00424BD8">
        <w:rPr>
          <w:sz w:val="26"/>
          <w:szCs w:val="26"/>
          <w:rtl/>
          <w:lang w:val="en-US"/>
        </w:rPr>
        <w:t>؛</w:t>
      </w:r>
      <w:r w:rsidRPr="00424BD8">
        <w:rPr>
          <w:sz w:val="26"/>
          <w:szCs w:val="26"/>
          <w:rtl/>
          <w:lang w:val="en-US"/>
        </w:rPr>
        <w:t xml:space="preserve"> و</w:t>
      </w:r>
      <w:r w:rsidR="00622047" w:rsidRPr="00424BD8">
        <w:rPr>
          <w:sz w:val="26"/>
          <w:szCs w:val="26"/>
          <w:rtl/>
          <w:lang w:val="en-US"/>
        </w:rPr>
        <w:t xml:space="preserve">تقديم </w:t>
      </w:r>
      <w:r w:rsidRPr="00424BD8">
        <w:rPr>
          <w:sz w:val="26"/>
          <w:szCs w:val="26"/>
          <w:rtl/>
          <w:lang w:val="en-US"/>
        </w:rPr>
        <w:t xml:space="preserve">تدريب افتراضي على مواد التبريد الطبيعية </w:t>
      </w:r>
      <w:r w:rsidR="00622047" w:rsidRPr="00424BD8">
        <w:rPr>
          <w:sz w:val="26"/>
          <w:szCs w:val="26"/>
          <w:rtl/>
          <w:lang w:val="en-US"/>
        </w:rPr>
        <w:t>مدته</w:t>
      </w:r>
      <w:r w:rsidRPr="00424BD8">
        <w:rPr>
          <w:sz w:val="26"/>
          <w:szCs w:val="26"/>
          <w:rtl/>
          <w:lang w:val="en-US"/>
        </w:rPr>
        <w:t xml:space="preserve"> </w:t>
      </w:r>
      <w:r w:rsidRPr="00424BD8">
        <w:rPr>
          <w:sz w:val="26"/>
          <w:szCs w:val="26"/>
          <w:lang w:val="en-US"/>
        </w:rPr>
        <w:t>40</w:t>
      </w:r>
      <w:r w:rsidRPr="00424BD8">
        <w:rPr>
          <w:sz w:val="26"/>
          <w:szCs w:val="26"/>
          <w:rtl/>
          <w:lang w:val="en-US"/>
        </w:rPr>
        <w:t xml:space="preserve"> ساعة</w:t>
      </w:r>
      <w:r w:rsidR="00C97E28" w:rsidRPr="00424BD8">
        <w:rPr>
          <w:sz w:val="26"/>
          <w:szCs w:val="26"/>
          <w:rtl/>
          <w:lang w:val="en-US"/>
        </w:rPr>
        <w:t>،</w:t>
      </w:r>
      <w:r w:rsidRPr="00424BD8">
        <w:rPr>
          <w:sz w:val="26"/>
          <w:szCs w:val="26"/>
          <w:rtl/>
          <w:lang w:val="en-US"/>
        </w:rPr>
        <w:t xml:space="preserve"> مع التركيز على المواد الهيدروكربونية</w:t>
      </w:r>
      <w:r w:rsidR="00622047" w:rsidRPr="00424BD8">
        <w:rPr>
          <w:sz w:val="26"/>
          <w:szCs w:val="26"/>
          <w:rtl/>
          <w:lang w:val="en-US"/>
        </w:rPr>
        <w:t xml:space="preserve">، لإثراء معرفة </w:t>
      </w:r>
      <w:r w:rsidR="00C97E28" w:rsidRPr="00424BD8">
        <w:rPr>
          <w:sz w:val="26"/>
          <w:szCs w:val="26"/>
          <w:rtl/>
          <w:lang w:val="en-US"/>
        </w:rPr>
        <w:t xml:space="preserve"> </w:t>
      </w:r>
      <w:r w:rsidRPr="00424BD8">
        <w:rPr>
          <w:sz w:val="26"/>
          <w:szCs w:val="26"/>
          <w:lang w:val="en-US"/>
        </w:rPr>
        <w:t>18</w:t>
      </w:r>
      <w:r w:rsidRPr="00424BD8">
        <w:rPr>
          <w:sz w:val="26"/>
          <w:szCs w:val="26"/>
          <w:rtl/>
          <w:lang w:val="en-US"/>
        </w:rPr>
        <w:t xml:space="preserve"> مدرب</w:t>
      </w:r>
      <w:r w:rsidR="00622047" w:rsidRPr="00424BD8">
        <w:rPr>
          <w:sz w:val="26"/>
          <w:szCs w:val="26"/>
          <w:rtl/>
          <w:lang w:val="en-US"/>
        </w:rPr>
        <w:t>ًا</w:t>
      </w:r>
      <w:r w:rsidRPr="00424BD8">
        <w:rPr>
          <w:sz w:val="26"/>
          <w:szCs w:val="26"/>
          <w:rtl/>
          <w:lang w:val="en-US"/>
        </w:rPr>
        <w:t xml:space="preserve"> بقطاع التبريد وتكييف الهواء </w:t>
      </w:r>
      <w:r w:rsidR="00C97E28" w:rsidRPr="00424BD8">
        <w:rPr>
          <w:sz w:val="26"/>
          <w:szCs w:val="26"/>
          <w:rtl/>
          <w:lang w:val="en-US"/>
        </w:rPr>
        <w:t xml:space="preserve">من المعاهد الفنية والمهنية التابعة لوزارة التعليم البنمية؛ وتعيين خبير لإجراء </w:t>
      </w:r>
      <w:r w:rsidR="00806558" w:rsidRPr="00424BD8">
        <w:rPr>
          <w:sz w:val="26"/>
          <w:szCs w:val="26"/>
          <w:rtl/>
          <w:lang w:val="en-US"/>
        </w:rPr>
        <w:t>ال</w:t>
      </w:r>
      <w:r w:rsidR="00C97E28" w:rsidRPr="00424BD8">
        <w:rPr>
          <w:sz w:val="26"/>
          <w:szCs w:val="26"/>
          <w:rtl/>
          <w:lang w:val="en-US"/>
        </w:rPr>
        <w:t xml:space="preserve">مشاورات </w:t>
      </w:r>
      <w:r w:rsidR="00806558" w:rsidRPr="00424BD8">
        <w:rPr>
          <w:sz w:val="26"/>
          <w:szCs w:val="26"/>
          <w:rtl/>
          <w:lang w:val="en-US"/>
        </w:rPr>
        <w:t>ال</w:t>
      </w:r>
      <w:r w:rsidR="00C97E28" w:rsidRPr="00424BD8">
        <w:rPr>
          <w:sz w:val="26"/>
          <w:szCs w:val="26"/>
          <w:rtl/>
          <w:lang w:val="en-US"/>
        </w:rPr>
        <w:t>فنية مع معاهد التبريد وتكييف الهواء التابعة لوزارة التعليم</w:t>
      </w:r>
      <w:r w:rsidR="00622047" w:rsidRPr="00424BD8">
        <w:rPr>
          <w:sz w:val="26"/>
          <w:szCs w:val="26"/>
          <w:rtl/>
          <w:lang w:val="en-US"/>
        </w:rPr>
        <w:t xml:space="preserve"> البنمية</w:t>
      </w:r>
      <w:r w:rsidR="00C97E28" w:rsidRPr="00424BD8">
        <w:rPr>
          <w:sz w:val="26"/>
          <w:szCs w:val="26"/>
          <w:rtl/>
          <w:lang w:val="en-US"/>
        </w:rPr>
        <w:t xml:space="preserve"> واقتراح منهج م</w:t>
      </w:r>
      <w:r w:rsidR="00622047" w:rsidRPr="00424BD8">
        <w:rPr>
          <w:sz w:val="26"/>
          <w:szCs w:val="26"/>
          <w:rtl/>
          <w:lang w:val="en-US"/>
        </w:rPr>
        <w:t>ُ</w:t>
      </w:r>
      <w:r w:rsidR="00C97E28" w:rsidRPr="00424BD8">
        <w:rPr>
          <w:sz w:val="26"/>
          <w:szCs w:val="26"/>
          <w:rtl/>
          <w:lang w:val="en-US"/>
        </w:rPr>
        <w:t>عد</w:t>
      </w:r>
      <w:r w:rsidR="00806558" w:rsidRPr="00424BD8">
        <w:rPr>
          <w:sz w:val="26"/>
          <w:szCs w:val="26"/>
          <w:rtl/>
          <w:lang w:val="en-US"/>
        </w:rPr>
        <w:t>ّ</w:t>
      </w:r>
      <w:r w:rsidR="00C97E28" w:rsidRPr="00424BD8">
        <w:rPr>
          <w:sz w:val="26"/>
          <w:szCs w:val="26"/>
          <w:rtl/>
          <w:lang w:val="en-US"/>
        </w:rPr>
        <w:t>ل؛</w:t>
      </w:r>
    </w:p>
    <w:p w14:paraId="4CA66C2F" w14:textId="77777777" w:rsidR="001C35D2" w:rsidRPr="00424BD8" w:rsidRDefault="001C35D2" w:rsidP="001C35D2">
      <w:pPr>
        <w:pStyle w:val="ListParagraph"/>
        <w:bidi/>
        <w:spacing w:after="240" w:line="276" w:lineRule="auto"/>
        <w:ind w:left="1020"/>
        <w:rPr>
          <w:sz w:val="26"/>
          <w:szCs w:val="26"/>
        </w:rPr>
      </w:pPr>
    </w:p>
    <w:p w14:paraId="48774DF3" w14:textId="0A5C6B25" w:rsidR="00622047" w:rsidRPr="001C35D2" w:rsidRDefault="00622047" w:rsidP="001C35D2">
      <w:pPr>
        <w:pStyle w:val="ListParagraph"/>
        <w:numPr>
          <w:ilvl w:val="0"/>
          <w:numId w:val="28"/>
        </w:numPr>
        <w:bidi/>
        <w:spacing w:after="240" w:line="276" w:lineRule="auto"/>
        <w:ind w:left="1380"/>
        <w:rPr>
          <w:sz w:val="26"/>
          <w:szCs w:val="26"/>
        </w:rPr>
      </w:pPr>
      <w:r w:rsidRPr="00424BD8">
        <w:rPr>
          <w:sz w:val="26"/>
          <w:szCs w:val="26"/>
          <w:rtl/>
          <w:lang w:val="en-US"/>
        </w:rPr>
        <w:lastRenderedPageBreak/>
        <w:t xml:space="preserve"> إجراء زيارات تفتيش على </w:t>
      </w:r>
      <w:r w:rsidRPr="00424BD8">
        <w:rPr>
          <w:sz w:val="26"/>
          <w:szCs w:val="26"/>
          <w:lang w:val="en-US"/>
        </w:rPr>
        <w:t>10</w:t>
      </w:r>
      <w:r w:rsidRPr="00424BD8">
        <w:rPr>
          <w:sz w:val="26"/>
          <w:szCs w:val="26"/>
          <w:rtl/>
          <w:lang w:val="en-US"/>
        </w:rPr>
        <w:t xml:space="preserve"> مراكز تعليمية فنية لتقييم مراعاة تدابير السلامة والالتزام بتنفيذ الدورات التدريبية على الممارسات الحميدة</w:t>
      </w:r>
      <w:r w:rsidR="00444A96" w:rsidRPr="00424BD8">
        <w:rPr>
          <w:sz w:val="26"/>
          <w:szCs w:val="26"/>
          <w:rtl/>
          <w:lang w:val="en-US"/>
        </w:rPr>
        <w:t>، بما ترتب عليه اختيار سبع مدارس زُودت بالمعدات والأدوات الأساسية اللازمة لمعامل التبريد وتكييف الهواء فيها</w:t>
      </w:r>
      <w:r w:rsidR="002960EE" w:rsidRPr="00424BD8">
        <w:rPr>
          <w:sz w:val="26"/>
          <w:szCs w:val="26"/>
          <w:rtl/>
          <w:lang w:val="en-US"/>
        </w:rPr>
        <w:t>؛</w:t>
      </w:r>
    </w:p>
    <w:p w14:paraId="1B4F5956" w14:textId="77777777" w:rsidR="001C35D2" w:rsidRPr="00424BD8" w:rsidRDefault="001C35D2" w:rsidP="001C35D2">
      <w:pPr>
        <w:pStyle w:val="ListParagraph"/>
        <w:bidi/>
        <w:spacing w:after="240" w:line="276" w:lineRule="auto"/>
        <w:ind w:left="1380"/>
        <w:rPr>
          <w:sz w:val="26"/>
          <w:szCs w:val="26"/>
        </w:rPr>
      </w:pPr>
    </w:p>
    <w:p w14:paraId="4D9B45A0" w14:textId="4DFD66CA" w:rsidR="00444A96" w:rsidRPr="001C35D2" w:rsidRDefault="00444A96" w:rsidP="001C35D2">
      <w:pPr>
        <w:pStyle w:val="ListParagraph"/>
        <w:numPr>
          <w:ilvl w:val="0"/>
          <w:numId w:val="28"/>
        </w:numPr>
        <w:bidi/>
        <w:spacing w:after="240" w:line="276" w:lineRule="auto"/>
        <w:ind w:left="1380"/>
        <w:rPr>
          <w:sz w:val="26"/>
          <w:szCs w:val="26"/>
        </w:rPr>
      </w:pPr>
      <w:r w:rsidRPr="00424BD8">
        <w:rPr>
          <w:sz w:val="26"/>
          <w:szCs w:val="26"/>
          <w:rtl/>
          <w:lang w:val="en-US"/>
        </w:rPr>
        <w:t xml:space="preserve"> عقد اجتماعات تنسيق</w:t>
      </w:r>
      <w:r w:rsidR="0043532A" w:rsidRPr="00424BD8">
        <w:rPr>
          <w:sz w:val="26"/>
          <w:szCs w:val="26"/>
          <w:rtl/>
          <w:lang w:val="en-US"/>
        </w:rPr>
        <w:t>ية</w:t>
      </w:r>
      <w:r w:rsidRPr="00424BD8">
        <w:rPr>
          <w:sz w:val="26"/>
          <w:szCs w:val="26"/>
          <w:rtl/>
          <w:lang w:val="en-US"/>
        </w:rPr>
        <w:t xml:space="preserve"> مع السلطات المعنية لتحديد الأدوار والمسئوليات في عملية </w:t>
      </w:r>
      <w:r w:rsidR="00B930B4" w:rsidRPr="00424BD8">
        <w:rPr>
          <w:sz w:val="26"/>
          <w:szCs w:val="26"/>
          <w:rtl/>
          <w:lang w:val="en-US"/>
        </w:rPr>
        <w:t>وضع اعتماد</w:t>
      </w:r>
      <w:r w:rsidRPr="00424BD8">
        <w:rPr>
          <w:sz w:val="26"/>
          <w:szCs w:val="26"/>
          <w:rtl/>
          <w:lang w:val="en-US"/>
        </w:rPr>
        <w:t xml:space="preserve"> لكفاءات العمالة بقطاع التبريد وتكييف الهواء؛ و</w:t>
      </w:r>
      <w:r w:rsidR="0069488A" w:rsidRPr="00424BD8">
        <w:rPr>
          <w:sz w:val="26"/>
          <w:szCs w:val="26"/>
          <w:rtl/>
          <w:lang w:val="en-US"/>
        </w:rPr>
        <w:t xml:space="preserve">الاتفاق على </w:t>
      </w:r>
      <w:r w:rsidRPr="00424BD8">
        <w:rPr>
          <w:sz w:val="26"/>
          <w:szCs w:val="26"/>
          <w:rtl/>
          <w:lang w:val="en-US"/>
        </w:rPr>
        <w:t xml:space="preserve">خارطة طريق </w:t>
      </w:r>
      <w:r w:rsidR="0069488A" w:rsidRPr="00424BD8">
        <w:rPr>
          <w:sz w:val="26"/>
          <w:szCs w:val="26"/>
          <w:rtl/>
          <w:lang w:val="en-US"/>
        </w:rPr>
        <w:t>لتطوير نظام اعتماد لفني</w:t>
      </w:r>
      <w:r w:rsidR="00B930B4" w:rsidRPr="00424BD8">
        <w:rPr>
          <w:sz w:val="26"/>
          <w:szCs w:val="26"/>
          <w:rtl/>
          <w:lang w:val="en-US"/>
        </w:rPr>
        <w:t>ي</w:t>
      </w:r>
      <w:r w:rsidR="0069488A" w:rsidRPr="00424BD8">
        <w:rPr>
          <w:sz w:val="26"/>
          <w:szCs w:val="26"/>
          <w:rtl/>
          <w:lang w:val="en-US"/>
        </w:rPr>
        <w:t xml:space="preserve"> التبريد وتكييف الهواء؛ </w:t>
      </w:r>
      <w:r w:rsidR="002960EE" w:rsidRPr="00424BD8">
        <w:rPr>
          <w:sz w:val="26"/>
          <w:szCs w:val="26"/>
          <w:rtl/>
          <w:lang w:val="en-US"/>
        </w:rPr>
        <w:t>و</w:t>
      </w:r>
      <w:r w:rsidR="0069488A" w:rsidRPr="00424BD8">
        <w:rPr>
          <w:sz w:val="26"/>
          <w:szCs w:val="26"/>
          <w:rtl/>
          <w:lang w:val="en-US"/>
        </w:rPr>
        <w:t xml:space="preserve">تقديم </w:t>
      </w:r>
      <w:r w:rsidR="00FA3C9A" w:rsidRPr="00424BD8">
        <w:rPr>
          <w:sz w:val="26"/>
          <w:szCs w:val="26"/>
          <w:rtl/>
          <w:lang w:val="en-US"/>
        </w:rPr>
        <w:t xml:space="preserve">خبير </w:t>
      </w:r>
      <w:r w:rsidR="0069488A" w:rsidRPr="00424BD8">
        <w:rPr>
          <w:sz w:val="26"/>
          <w:szCs w:val="26"/>
          <w:rtl/>
          <w:lang w:val="en-US"/>
        </w:rPr>
        <w:t xml:space="preserve">استشاري وطني الدعم </w:t>
      </w:r>
      <w:r w:rsidR="002960EE" w:rsidRPr="00424BD8">
        <w:rPr>
          <w:sz w:val="26"/>
          <w:szCs w:val="26"/>
          <w:rtl/>
          <w:lang w:val="en-US"/>
        </w:rPr>
        <w:t xml:space="preserve">عن طريق </w:t>
      </w:r>
      <w:r w:rsidR="0069488A" w:rsidRPr="00424BD8">
        <w:rPr>
          <w:sz w:val="26"/>
          <w:szCs w:val="26"/>
          <w:rtl/>
          <w:lang w:val="en-US"/>
        </w:rPr>
        <w:t>وضع معايير الكفاءة لاعتماد فني</w:t>
      </w:r>
      <w:r w:rsidR="00B930B4" w:rsidRPr="00424BD8">
        <w:rPr>
          <w:sz w:val="26"/>
          <w:szCs w:val="26"/>
          <w:rtl/>
          <w:lang w:val="en-US"/>
        </w:rPr>
        <w:t>ي</w:t>
      </w:r>
      <w:r w:rsidR="0069488A" w:rsidRPr="00424BD8">
        <w:rPr>
          <w:sz w:val="26"/>
          <w:szCs w:val="26"/>
          <w:rtl/>
          <w:lang w:val="en-US"/>
        </w:rPr>
        <w:t xml:space="preserve"> التبريد وتكييف الهواء</w:t>
      </w:r>
      <w:r w:rsidR="002960EE" w:rsidRPr="00424BD8">
        <w:rPr>
          <w:sz w:val="26"/>
          <w:szCs w:val="26"/>
          <w:rtl/>
          <w:lang w:val="en-US"/>
        </w:rPr>
        <w:t>؛</w:t>
      </w:r>
    </w:p>
    <w:p w14:paraId="06E1D496" w14:textId="77777777" w:rsidR="001C35D2" w:rsidRPr="00424BD8" w:rsidRDefault="001C35D2" w:rsidP="001C35D2">
      <w:pPr>
        <w:pStyle w:val="ListParagraph"/>
        <w:bidi/>
        <w:spacing w:after="240" w:line="276" w:lineRule="auto"/>
        <w:ind w:left="1380"/>
        <w:rPr>
          <w:sz w:val="26"/>
          <w:szCs w:val="26"/>
        </w:rPr>
      </w:pPr>
    </w:p>
    <w:p w14:paraId="39E85996" w14:textId="773BAB01" w:rsidR="002960EE" w:rsidRPr="001C35D2" w:rsidRDefault="002960EE" w:rsidP="001C35D2">
      <w:pPr>
        <w:pStyle w:val="ListParagraph"/>
        <w:numPr>
          <w:ilvl w:val="0"/>
          <w:numId w:val="28"/>
        </w:numPr>
        <w:bidi/>
        <w:spacing w:after="240" w:line="276" w:lineRule="auto"/>
        <w:rPr>
          <w:sz w:val="26"/>
          <w:szCs w:val="26"/>
        </w:rPr>
      </w:pPr>
      <w:r w:rsidRPr="00424BD8">
        <w:rPr>
          <w:sz w:val="26"/>
          <w:szCs w:val="26"/>
          <w:rtl/>
          <w:lang w:val="en-US"/>
        </w:rPr>
        <w:t>دراسة جدوى</w:t>
      </w:r>
      <w:r w:rsidR="00451CE2" w:rsidRPr="00424BD8">
        <w:rPr>
          <w:sz w:val="26"/>
          <w:szCs w:val="26"/>
          <w:rtl/>
          <w:lang w:val="en-US"/>
        </w:rPr>
        <w:t xml:space="preserve"> إنشاء </w:t>
      </w:r>
      <w:r w:rsidR="00161511" w:rsidRPr="00424BD8">
        <w:rPr>
          <w:sz w:val="26"/>
          <w:szCs w:val="26"/>
          <w:rtl/>
          <w:lang w:val="en-US"/>
        </w:rPr>
        <w:t>نظام</w:t>
      </w:r>
      <w:r w:rsidR="00113EA3" w:rsidRPr="00424BD8">
        <w:rPr>
          <w:sz w:val="26"/>
          <w:szCs w:val="26"/>
          <w:rtl/>
          <w:lang w:val="en-US"/>
        </w:rPr>
        <w:t xml:space="preserve"> ذاتي الاستدامة</w:t>
      </w:r>
      <w:r w:rsidR="00161511" w:rsidRPr="00424BD8">
        <w:rPr>
          <w:sz w:val="26"/>
          <w:szCs w:val="26"/>
          <w:rtl/>
          <w:lang w:val="en-US"/>
        </w:rPr>
        <w:t xml:space="preserve"> ل</w:t>
      </w:r>
      <w:r w:rsidR="00451CE2" w:rsidRPr="00424BD8">
        <w:rPr>
          <w:sz w:val="26"/>
          <w:szCs w:val="26"/>
          <w:rtl/>
          <w:lang w:val="en-US"/>
        </w:rPr>
        <w:t>جمع مواد التبريد؛ حيث</w:t>
      </w:r>
      <w:r w:rsidR="002A6FD4" w:rsidRPr="00424BD8">
        <w:rPr>
          <w:sz w:val="26"/>
          <w:szCs w:val="26"/>
          <w:rtl/>
          <w:lang w:val="en-US"/>
        </w:rPr>
        <w:t xml:space="preserve"> نُفذت</w:t>
      </w:r>
      <w:r w:rsidR="00451CE2" w:rsidRPr="00424BD8">
        <w:rPr>
          <w:sz w:val="26"/>
          <w:szCs w:val="26"/>
          <w:rtl/>
          <w:lang w:val="en-US"/>
        </w:rPr>
        <w:t xml:space="preserve"> مراكز لإعادة التدوير والاستصلاح في البلد مع تشخيص الوضع الحالي لأنشطة إعادة التدوير والاسترداد؛ </w:t>
      </w:r>
      <w:r w:rsidR="00A21B10" w:rsidRPr="00424BD8">
        <w:rPr>
          <w:sz w:val="26"/>
          <w:szCs w:val="26"/>
          <w:rtl/>
          <w:lang w:val="en-US"/>
        </w:rPr>
        <w:t>و</w:t>
      </w:r>
      <w:r w:rsidR="00451CE2" w:rsidRPr="00424BD8">
        <w:rPr>
          <w:sz w:val="26"/>
          <w:szCs w:val="26"/>
          <w:rtl/>
          <w:lang w:val="en-US"/>
        </w:rPr>
        <w:t>عقد خمسة</w:t>
      </w:r>
      <w:r w:rsidR="006C5F4D" w:rsidRPr="00424BD8">
        <w:rPr>
          <w:sz w:val="26"/>
          <w:szCs w:val="26"/>
          <w:rtl/>
          <w:lang w:val="en-US"/>
        </w:rPr>
        <w:t xml:space="preserve"> </w:t>
      </w:r>
      <w:r w:rsidR="00451CE2" w:rsidRPr="00424BD8">
        <w:rPr>
          <w:sz w:val="26"/>
          <w:szCs w:val="26"/>
          <w:rtl/>
          <w:lang w:val="en-US"/>
        </w:rPr>
        <w:t xml:space="preserve">اجتماعات مع صانعي القرار من الشركات والجامعات بقطاع التبريد وتكييف الهواء لتحديد أماكن </w:t>
      </w:r>
      <w:r w:rsidR="006C5F4D" w:rsidRPr="00424BD8">
        <w:rPr>
          <w:sz w:val="26"/>
          <w:szCs w:val="26"/>
          <w:rtl/>
          <w:lang w:val="en-US"/>
        </w:rPr>
        <w:t>تركيب</w:t>
      </w:r>
      <w:r w:rsidR="00451CE2" w:rsidRPr="00424BD8">
        <w:rPr>
          <w:sz w:val="26"/>
          <w:szCs w:val="26"/>
          <w:rtl/>
          <w:lang w:val="en-US"/>
        </w:rPr>
        <w:t xml:space="preserve"> مراكز </w:t>
      </w:r>
      <w:r w:rsidR="002A6FD4" w:rsidRPr="00424BD8">
        <w:rPr>
          <w:sz w:val="26"/>
          <w:szCs w:val="26"/>
          <w:rtl/>
          <w:lang w:val="en-US"/>
        </w:rPr>
        <w:t>الاسترداد وإعادة التدوير والاستصلاح، بهدف تغطية جميع أنحاء البلد؛</w:t>
      </w:r>
    </w:p>
    <w:p w14:paraId="7E15D645" w14:textId="77777777" w:rsidR="001C35D2" w:rsidRPr="00424BD8" w:rsidRDefault="001C35D2" w:rsidP="001C35D2">
      <w:pPr>
        <w:pStyle w:val="ListParagraph"/>
        <w:bidi/>
        <w:spacing w:after="240" w:line="276" w:lineRule="auto"/>
        <w:ind w:left="1440"/>
        <w:rPr>
          <w:sz w:val="26"/>
          <w:szCs w:val="26"/>
        </w:rPr>
      </w:pPr>
    </w:p>
    <w:p w14:paraId="59140ABF" w14:textId="33F2CD46" w:rsidR="00946880" w:rsidRPr="001C35D2" w:rsidRDefault="002A6FD4" w:rsidP="001C35D2">
      <w:pPr>
        <w:pStyle w:val="ListParagraph"/>
        <w:numPr>
          <w:ilvl w:val="0"/>
          <w:numId w:val="28"/>
        </w:numPr>
        <w:bidi/>
        <w:spacing w:after="240" w:line="276" w:lineRule="auto"/>
        <w:rPr>
          <w:sz w:val="26"/>
          <w:szCs w:val="26"/>
        </w:rPr>
      </w:pPr>
      <w:r w:rsidRPr="00424BD8">
        <w:rPr>
          <w:sz w:val="26"/>
          <w:szCs w:val="26"/>
          <w:rtl/>
          <w:lang w:val="en-US"/>
        </w:rPr>
        <w:t>إعداد المواصفات الفنية والميزانية والبنود المرجعية الخاصة ب</w:t>
      </w:r>
      <w:r w:rsidR="006C5F4D" w:rsidRPr="00424BD8">
        <w:rPr>
          <w:sz w:val="26"/>
          <w:szCs w:val="26"/>
          <w:rtl/>
          <w:lang w:val="en-US"/>
        </w:rPr>
        <w:t>التوريد</w:t>
      </w:r>
      <w:r w:rsidRPr="00424BD8">
        <w:rPr>
          <w:sz w:val="26"/>
          <w:szCs w:val="26"/>
          <w:rtl/>
          <w:lang w:val="en-US"/>
        </w:rPr>
        <w:t xml:space="preserve"> الموحد </w:t>
      </w:r>
      <w:r w:rsidR="006C5F4D" w:rsidRPr="00424BD8">
        <w:rPr>
          <w:sz w:val="26"/>
          <w:szCs w:val="26"/>
          <w:rtl/>
          <w:lang w:val="en-US"/>
        </w:rPr>
        <w:t>ل</w:t>
      </w:r>
      <w:r w:rsidRPr="00424BD8">
        <w:rPr>
          <w:sz w:val="26"/>
          <w:szCs w:val="26"/>
          <w:rtl/>
          <w:lang w:val="en-US"/>
        </w:rPr>
        <w:t xml:space="preserve">لمعدات والأدوات لتجهيز أول مركز استرداد وإعادة تدوير واستصلاح </w:t>
      </w:r>
      <w:r w:rsidR="00141006" w:rsidRPr="00424BD8">
        <w:rPr>
          <w:sz w:val="26"/>
          <w:szCs w:val="26"/>
          <w:rtl/>
          <w:lang w:val="en-US"/>
        </w:rPr>
        <w:t>ل</w:t>
      </w:r>
      <w:r w:rsidRPr="00424BD8">
        <w:rPr>
          <w:sz w:val="26"/>
          <w:szCs w:val="26"/>
          <w:rtl/>
          <w:lang w:val="en-US"/>
        </w:rPr>
        <w:t>لمواد الهيدروكلوروفلوروكربونية، بالإضافة إلى ثلاثة مراكز جمع</w:t>
      </w:r>
      <w:r w:rsidR="00946880" w:rsidRPr="00424BD8">
        <w:rPr>
          <w:sz w:val="26"/>
          <w:szCs w:val="26"/>
          <w:rtl/>
          <w:lang w:val="en-US"/>
        </w:rPr>
        <w:t>؛</w:t>
      </w:r>
    </w:p>
    <w:p w14:paraId="2F79C271" w14:textId="77777777" w:rsidR="001C35D2" w:rsidRPr="00424BD8" w:rsidRDefault="001C35D2" w:rsidP="001C35D2">
      <w:pPr>
        <w:pStyle w:val="ListParagraph"/>
        <w:bidi/>
        <w:spacing w:after="240" w:line="276" w:lineRule="auto"/>
        <w:ind w:left="1440"/>
        <w:rPr>
          <w:sz w:val="26"/>
          <w:szCs w:val="26"/>
        </w:rPr>
      </w:pPr>
    </w:p>
    <w:p w14:paraId="1EAF8378" w14:textId="0FDB0406" w:rsidR="00EC09A8" w:rsidRPr="00424BD8" w:rsidRDefault="00946880" w:rsidP="001C35D2">
      <w:pPr>
        <w:pStyle w:val="ListParagraph"/>
        <w:numPr>
          <w:ilvl w:val="0"/>
          <w:numId w:val="28"/>
        </w:numPr>
        <w:bidi/>
        <w:spacing w:after="240" w:line="276" w:lineRule="auto"/>
        <w:rPr>
          <w:sz w:val="26"/>
          <w:szCs w:val="26"/>
        </w:rPr>
      </w:pPr>
      <w:r w:rsidRPr="00424BD8">
        <w:rPr>
          <w:sz w:val="26"/>
          <w:szCs w:val="26"/>
          <w:rtl/>
          <w:lang w:val="en-US"/>
        </w:rPr>
        <w:t xml:space="preserve">تنظيم إجمالي </w:t>
      </w:r>
      <w:r w:rsidRPr="00424BD8">
        <w:rPr>
          <w:sz w:val="26"/>
          <w:szCs w:val="26"/>
          <w:lang w:val="en-US"/>
        </w:rPr>
        <w:t>38</w:t>
      </w:r>
      <w:r w:rsidRPr="00424BD8">
        <w:rPr>
          <w:sz w:val="26"/>
          <w:szCs w:val="26"/>
          <w:rtl/>
          <w:lang w:val="en-US"/>
        </w:rPr>
        <w:t xml:space="preserve"> حملة توعية على الصعيد الوطني </w:t>
      </w:r>
      <w:r w:rsidR="005C3E6D" w:rsidRPr="00424BD8">
        <w:rPr>
          <w:sz w:val="26"/>
          <w:szCs w:val="26"/>
          <w:rtl/>
          <w:lang w:val="en-US"/>
        </w:rPr>
        <w:t>روجت</w:t>
      </w:r>
      <w:r w:rsidRPr="00424BD8">
        <w:rPr>
          <w:sz w:val="26"/>
          <w:szCs w:val="26"/>
          <w:rtl/>
          <w:lang w:val="en-US"/>
        </w:rPr>
        <w:t xml:space="preserve"> لإزالة المواد الهيدروكلوروفلوروكربونية واستخدام البدائل منخفضة القدرة على إحداث الاحترار العالمي، </w:t>
      </w:r>
      <w:r w:rsidR="005C3E6D" w:rsidRPr="00424BD8">
        <w:rPr>
          <w:sz w:val="26"/>
          <w:szCs w:val="26"/>
          <w:rtl/>
          <w:lang w:val="en-US"/>
        </w:rPr>
        <w:t>ووع</w:t>
      </w:r>
      <w:r w:rsidR="00EC09A8" w:rsidRPr="00424BD8">
        <w:rPr>
          <w:sz w:val="26"/>
          <w:szCs w:val="26"/>
          <w:rtl/>
          <w:lang w:val="en-US"/>
        </w:rPr>
        <w:t>ّ</w:t>
      </w:r>
      <w:r w:rsidR="005C3E6D" w:rsidRPr="00424BD8">
        <w:rPr>
          <w:sz w:val="26"/>
          <w:szCs w:val="26"/>
          <w:rtl/>
          <w:lang w:val="en-US"/>
        </w:rPr>
        <w:t>ت</w:t>
      </w:r>
      <w:r w:rsidRPr="00424BD8">
        <w:rPr>
          <w:sz w:val="26"/>
          <w:szCs w:val="26"/>
          <w:rtl/>
          <w:lang w:val="en-US"/>
        </w:rPr>
        <w:t xml:space="preserve"> </w:t>
      </w:r>
      <w:r w:rsidRPr="00424BD8">
        <w:rPr>
          <w:sz w:val="26"/>
          <w:szCs w:val="26"/>
          <w:lang w:val="en-US"/>
        </w:rPr>
        <w:t>87</w:t>
      </w:r>
      <w:r w:rsidRPr="00424BD8">
        <w:rPr>
          <w:sz w:val="26"/>
          <w:szCs w:val="26"/>
          <w:rtl/>
          <w:lang w:val="en-US"/>
        </w:rPr>
        <w:t xml:space="preserve"> </w:t>
      </w:r>
      <w:r w:rsidR="00AD6889" w:rsidRPr="00424BD8">
        <w:rPr>
          <w:sz w:val="26"/>
          <w:szCs w:val="26"/>
          <w:rtl/>
          <w:lang w:val="en-US"/>
        </w:rPr>
        <w:t>امرأة</w:t>
      </w:r>
      <w:r w:rsidRPr="00424BD8">
        <w:rPr>
          <w:sz w:val="26"/>
          <w:szCs w:val="26"/>
          <w:rtl/>
          <w:lang w:val="en-US"/>
        </w:rPr>
        <w:t xml:space="preserve"> و</w:t>
      </w:r>
      <w:r w:rsidRPr="00424BD8">
        <w:rPr>
          <w:sz w:val="26"/>
          <w:szCs w:val="26"/>
          <w:lang w:val="en-US"/>
        </w:rPr>
        <w:t>150</w:t>
      </w:r>
      <w:r w:rsidRPr="00424BD8">
        <w:rPr>
          <w:sz w:val="26"/>
          <w:szCs w:val="26"/>
          <w:rtl/>
          <w:lang w:val="en-US"/>
        </w:rPr>
        <w:t xml:space="preserve"> رجل</w:t>
      </w:r>
      <w:r w:rsidR="00A47DD2" w:rsidRPr="00424BD8">
        <w:rPr>
          <w:sz w:val="26"/>
          <w:szCs w:val="26"/>
          <w:rtl/>
          <w:lang w:val="en-US"/>
        </w:rPr>
        <w:t>ًا</w:t>
      </w:r>
      <w:r w:rsidRPr="00424BD8">
        <w:rPr>
          <w:sz w:val="26"/>
          <w:szCs w:val="26"/>
          <w:rtl/>
          <w:lang w:val="en-US"/>
        </w:rPr>
        <w:t>.</w:t>
      </w:r>
    </w:p>
    <w:p w14:paraId="2EEE6C5D" w14:textId="4E22EF04" w:rsidR="00EC09A8" w:rsidRPr="001C35D2" w:rsidRDefault="00EC09A8" w:rsidP="001C35D2">
      <w:pPr>
        <w:bidi/>
        <w:spacing w:after="240" w:line="276" w:lineRule="auto"/>
        <w:ind w:left="4"/>
        <w:rPr>
          <w:i/>
          <w:iCs/>
          <w:sz w:val="26"/>
          <w:szCs w:val="26"/>
          <w:lang w:eastAsia="ar" w:bidi="ar-EG"/>
        </w:rPr>
      </w:pPr>
      <w:r w:rsidRPr="00424BD8">
        <w:rPr>
          <w:i/>
          <w:iCs/>
          <w:sz w:val="26"/>
          <w:szCs w:val="26"/>
          <w:rtl/>
          <w:lang w:eastAsia="ar" w:bidi="ar-EG"/>
        </w:rPr>
        <w:t>تنفيذ ورصد المشروع</w:t>
      </w:r>
    </w:p>
    <w:p w14:paraId="16DAEA07" w14:textId="234E6CE7" w:rsidR="00C7119C" w:rsidRPr="00424BD8" w:rsidRDefault="00EC09A8" w:rsidP="001427C0">
      <w:pPr>
        <w:pStyle w:val="ListParagraph"/>
        <w:numPr>
          <w:ilvl w:val="0"/>
          <w:numId w:val="24"/>
        </w:numPr>
        <w:bidi/>
        <w:spacing w:line="276" w:lineRule="auto"/>
        <w:ind w:left="0" w:firstLine="0"/>
        <w:rPr>
          <w:sz w:val="26"/>
          <w:szCs w:val="26"/>
        </w:rPr>
      </w:pPr>
      <w:r w:rsidRPr="00424BD8">
        <w:rPr>
          <w:sz w:val="26"/>
          <w:szCs w:val="26"/>
          <w:rtl/>
        </w:rPr>
        <w:t>تُشرف وحدة الأوزون الوطنية على تنسيق المشروع</w:t>
      </w:r>
      <w:r w:rsidR="00363AC9" w:rsidRPr="00424BD8">
        <w:rPr>
          <w:sz w:val="26"/>
          <w:szCs w:val="26"/>
          <w:rtl/>
        </w:rPr>
        <w:t xml:space="preserve"> وإدارته في إطار</w:t>
      </w:r>
      <w:r w:rsidRPr="00424BD8">
        <w:rPr>
          <w:sz w:val="26"/>
          <w:szCs w:val="26"/>
          <w:rtl/>
        </w:rPr>
        <w:t xml:space="preserve"> خطة إدارة إزالة المواد الهيدروكلوروفلوروكربونية، </w:t>
      </w:r>
      <w:r w:rsidR="00FA3C9A" w:rsidRPr="00424BD8">
        <w:rPr>
          <w:sz w:val="26"/>
          <w:szCs w:val="26"/>
          <w:rtl/>
        </w:rPr>
        <w:t>ب</w:t>
      </w:r>
      <w:r w:rsidRPr="00424BD8">
        <w:rPr>
          <w:sz w:val="26"/>
          <w:szCs w:val="26"/>
          <w:rtl/>
        </w:rPr>
        <w:t xml:space="preserve">دعم من </w:t>
      </w:r>
      <w:r w:rsidR="00FA3C9A" w:rsidRPr="00424BD8">
        <w:rPr>
          <w:sz w:val="26"/>
          <w:szCs w:val="26"/>
          <w:rtl/>
        </w:rPr>
        <w:t xml:space="preserve">خبير </w:t>
      </w:r>
      <w:r w:rsidRPr="00424BD8">
        <w:rPr>
          <w:sz w:val="26"/>
          <w:szCs w:val="26"/>
          <w:rtl/>
        </w:rPr>
        <w:t xml:space="preserve">استشاري </w:t>
      </w:r>
      <w:r w:rsidR="00BA7240" w:rsidRPr="00424BD8">
        <w:rPr>
          <w:sz w:val="26"/>
          <w:szCs w:val="26"/>
          <w:rtl/>
        </w:rPr>
        <w:t xml:space="preserve">مُكرس. تدعم وحدة </w:t>
      </w:r>
      <w:r w:rsidR="00363AC9" w:rsidRPr="00424BD8">
        <w:rPr>
          <w:sz w:val="26"/>
          <w:szCs w:val="26"/>
          <w:rtl/>
        </w:rPr>
        <w:t xml:space="preserve">الأوزون </w:t>
      </w:r>
      <w:r w:rsidR="00BA7240" w:rsidRPr="00424BD8">
        <w:rPr>
          <w:sz w:val="26"/>
          <w:szCs w:val="26"/>
          <w:rtl/>
        </w:rPr>
        <w:t>الوطنية تنفيذ الأنشطة، وت</w:t>
      </w:r>
      <w:r w:rsidR="007C2D1C" w:rsidRPr="00424BD8">
        <w:rPr>
          <w:sz w:val="26"/>
          <w:szCs w:val="26"/>
          <w:rtl/>
        </w:rPr>
        <w:t>ُ</w:t>
      </w:r>
      <w:r w:rsidR="00BA7240" w:rsidRPr="00424BD8">
        <w:rPr>
          <w:sz w:val="26"/>
          <w:szCs w:val="26"/>
          <w:rtl/>
        </w:rPr>
        <w:t>نظ</w:t>
      </w:r>
      <w:r w:rsidR="007C2D1C" w:rsidRPr="00424BD8">
        <w:rPr>
          <w:sz w:val="26"/>
          <w:szCs w:val="26"/>
          <w:rtl/>
        </w:rPr>
        <w:t>ّ</w:t>
      </w:r>
      <w:r w:rsidR="00BA7240" w:rsidRPr="00424BD8">
        <w:rPr>
          <w:sz w:val="26"/>
          <w:szCs w:val="26"/>
          <w:rtl/>
        </w:rPr>
        <w:t>م الاجتماعات مع أصحاب المصلحة، وتعد التقارير. وت</w:t>
      </w:r>
      <w:r w:rsidR="00FA3C9A" w:rsidRPr="00424BD8">
        <w:rPr>
          <w:sz w:val="26"/>
          <w:szCs w:val="26"/>
          <w:rtl/>
        </w:rPr>
        <w:t xml:space="preserve">تضمن النفقات الكلية لهذه الأنشطة والبالغة </w:t>
      </w:r>
      <w:r w:rsidR="00FA3C9A" w:rsidRPr="00424BD8">
        <w:rPr>
          <w:sz w:val="26"/>
          <w:szCs w:val="26"/>
          <w:lang w:val="en-US"/>
        </w:rPr>
        <w:t>22,7</w:t>
      </w:r>
      <w:r w:rsidR="007C2D1C" w:rsidRPr="00424BD8">
        <w:rPr>
          <w:sz w:val="26"/>
          <w:szCs w:val="26"/>
          <w:lang w:val="en-US"/>
        </w:rPr>
        <w:t>1</w:t>
      </w:r>
      <w:r w:rsidR="00FA3C9A" w:rsidRPr="00424BD8">
        <w:rPr>
          <w:sz w:val="26"/>
          <w:szCs w:val="26"/>
          <w:lang w:val="en-US"/>
        </w:rPr>
        <w:t>6</w:t>
      </w:r>
      <w:r w:rsidR="00BA7240" w:rsidRPr="00424BD8">
        <w:rPr>
          <w:sz w:val="26"/>
          <w:szCs w:val="26"/>
          <w:rtl/>
        </w:rPr>
        <w:t xml:space="preserve"> دولار أمريك</w:t>
      </w:r>
      <w:r w:rsidR="00FA3C9A" w:rsidRPr="00424BD8">
        <w:rPr>
          <w:sz w:val="26"/>
          <w:szCs w:val="26"/>
          <w:rtl/>
        </w:rPr>
        <w:t>ي</w:t>
      </w:r>
      <w:r w:rsidR="003A124E" w:rsidRPr="00424BD8">
        <w:rPr>
          <w:sz w:val="26"/>
          <w:szCs w:val="26"/>
          <w:rtl/>
        </w:rPr>
        <w:t>،</w:t>
      </w:r>
      <w:r w:rsidR="00FA3C9A" w:rsidRPr="00424BD8">
        <w:rPr>
          <w:sz w:val="26"/>
          <w:szCs w:val="26"/>
          <w:rtl/>
        </w:rPr>
        <w:t xml:space="preserve"> نفقات تعيين</w:t>
      </w:r>
      <w:r w:rsidR="00BA7240" w:rsidRPr="00424BD8">
        <w:rPr>
          <w:sz w:val="26"/>
          <w:szCs w:val="26"/>
          <w:rtl/>
        </w:rPr>
        <w:t xml:space="preserve"> الخبراء الاستشاريين</w:t>
      </w:r>
      <w:r w:rsidR="00FA3C9A" w:rsidRPr="00424BD8">
        <w:rPr>
          <w:sz w:val="26"/>
          <w:szCs w:val="26"/>
          <w:rtl/>
        </w:rPr>
        <w:t xml:space="preserve"> وإعداد تقرير التحقق</w:t>
      </w:r>
      <w:r w:rsidR="00BA7240" w:rsidRPr="00424BD8">
        <w:rPr>
          <w:sz w:val="26"/>
          <w:szCs w:val="26"/>
          <w:rtl/>
        </w:rPr>
        <w:t xml:space="preserve"> (</w:t>
      </w:r>
      <w:r w:rsidR="00FA3C9A" w:rsidRPr="00424BD8">
        <w:rPr>
          <w:sz w:val="26"/>
          <w:szCs w:val="26"/>
        </w:rPr>
        <w:t>19,716</w:t>
      </w:r>
      <w:r w:rsidR="00BA7240" w:rsidRPr="00424BD8">
        <w:rPr>
          <w:sz w:val="26"/>
          <w:szCs w:val="26"/>
          <w:rtl/>
        </w:rPr>
        <w:t xml:space="preserve"> دولار</w:t>
      </w:r>
      <w:r w:rsidR="00842B7A" w:rsidRPr="00424BD8">
        <w:rPr>
          <w:sz w:val="26"/>
          <w:szCs w:val="26"/>
          <w:rtl/>
        </w:rPr>
        <w:t>ًا</w:t>
      </w:r>
      <w:r w:rsidR="00BA7240" w:rsidRPr="00424BD8">
        <w:rPr>
          <w:sz w:val="26"/>
          <w:szCs w:val="26"/>
          <w:rtl/>
        </w:rPr>
        <w:t xml:space="preserve"> أمريكي</w:t>
      </w:r>
      <w:r w:rsidR="00842B7A" w:rsidRPr="00424BD8">
        <w:rPr>
          <w:sz w:val="26"/>
          <w:szCs w:val="26"/>
          <w:rtl/>
        </w:rPr>
        <w:t>ًا</w:t>
      </w:r>
      <w:r w:rsidR="00BA7240" w:rsidRPr="00424BD8">
        <w:rPr>
          <w:sz w:val="26"/>
          <w:szCs w:val="26"/>
          <w:rtl/>
        </w:rPr>
        <w:t xml:space="preserve">)، </w:t>
      </w:r>
      <w:r w:rsidR="00FA3C9A" w:rsidRPr="00424BD8">
        <w:rPr>
          <w:sz w:val="26"/>
          <w:szCs w:val="26"/>
          <w:rtl/>
        </w:rPr>
        <w:t xml:space="preserve">ونفقات عقد </w:t>
      </w:r>
      <w:r w:rsidR="00BA7240" w:rsidRPr="00424BD8">
        <w:rPr>
          <w:sz w:val="26"/>
          <w:szCs w:val="26"/>
          <w:rtl/>
        </w:rPr>
        <w:t>الاجتماعات وورش العمل</w:t>
      </w:r>
      <w:r w:rsidR="00FA3C9A" w:rsidRPr="00424BD8">
        <w:rPr>
          <w:sz w:val="26"/>
          <w:szCs w:val="26"/>
          <w:rtl/>
        </w:rPr>
        <w:t xml:space="preserve"> التنسيقية</w:t>
      </w:r>
      <w:r w:rsidR="00BA7240" w:rsidRPr="00424BD8">
        <w:rPr>
          <w:sz w:val="26"/>
          <w:szCs w:val="26"/>
          <w:rtl/>
        </w:rPr>
        <w:t xml:space="preserve"> (</w:t>
      </w:r>
      <w:r w:rsidR="00FA3C9A" w:rsidRPr="00424BD8">
        <w:rPr>
          <w:sz w:val="26"/>
          <w:szCs w:val="26"/>
        </w:rPr>
        <w:t>3,000</w:t>
      </w:r>
      <w:r w:rsidR="00BA7240" w:rsidRPr="00424BD8">
        <w:rPr>
          <w:sz w:val="26"/>
          <w:szCs w:val="26"/>
          <w:rtl/>
        </w:rPr>
        <w:t xml:space="preserve"> دولار أمريكي)</w:t>
      </w:r>
      <w:r w:rsidR="00FA3C9A" w:rsidRPr="00424BD8">
        <w:rPr>
          <w:sz w:val="26"/>
          <w:szCs w:val="26"/>
          <w:rtl/>
        </w:rPr>
        <w:t>.</w:t>
      </w:r>
    </w:p>
    <w:p w14:paraId="39478E3A" w14:textId="77777777" w:rsidR="00C7119C" w:rsidRPr="00424BD8" w:rsidRDefault="00C7119C" w:rsidP="001427C0">
      <w:pPr>
        <w:bidi/>
        <w:spacing w:line="276" w:lineRule="auto"/>
        <w:rPr>
          <w:i/>
          <w:iCs/>
          <w:sz w:val="26"/>
          <w:szCs w:val="26"/>
        </w:rPr>
      </w:pPr>
      <w:bookmarkStart w:id="3" w:name="_Hlk111545767"/>
      <w:r w:rsidRPr="00424BD8">
        <w:rPr>
          <w:i/>
          <w:iCs/>
          <w:sz w:val="26"/>
          <w:szCs w:val="26"/>
          <w:rtl/>
          <w:lang w:eastAsia="ar" w:bidi="ar-EG"/>
        </w:rPr>
        <w:t xml:space="preserve">مستوى صرف الأموال </w:t>
      </w:r>
    </w:p>
    <w:bookmarkEnd w:id="3"/>
    <w:p w14:paraId="09282436" w14:textId="77777777" w:rsidR="00C7119C" w:rsidRPr="00424BD8" w:rsidRDefault="00C7119C" w:rsidP="001427C0">
      <w:pPr>
        <w:bidi/>
        <w:spacing w:line="276" w:lineRule="auto"/>
        <w:rPr>
          <w:sz w:val="26"/>
          <w:szCs w:val="26"/>
          <w:u w:val="single"/>
        </w:rPr>
      </w:pPr>
    </w:p>
    <w:p w14:paraId="2A69BE7F" w14:textId="5E92D29A" w:rsidR="00107CB7" w:rsidRPr="001C35D2" w:rsidRDefault="00C7119C" w:rsidP="001427C0">
      <w:pPr>
        <w:pStyle w:val="ListParagraph"/>
        <w:numPr>
          <w:ilvl w:val="0"/>
          <w:numId w:val="24"/>
        </w:numPr>
        <w:bidi/>
        <w:spacing w:line="276" w:lineRule="auto"/>
        <w:ind w:left="0" w:firstLine="0"/>
        <w:rPr>
          <w:sz w:val="26"/>
          <w:szCs w:val="26"/>
        </w:rPr>
      </w:pPr>
      <w:r w:rsidRPr="00424BD8">
        <w:rPr>
          <w:sz w:val="26"/>
          <w:szCs w:val="26"/>
          <w:rtl/>
          <w:lang w:eastAsia="ar" w:bidi="ar-EG"/>
        </w:rPr>
        <w:t>حتى أبريل /</w:t>
      </w:r>
      <w:r w:rsidRPr="00424BD8">
        <w:rPr>
          <w:sz w:val="26"/>
          <w:szCs w:val="26"/>
          <w:rtl/>
          <w:lang w:eastAsia="ar"/>
        </w:rPr>
        <w:t>نيسان</w:t>
      </w:r>
      <w:r w:rsidRPr="00424BD8">
        <w:rPr>
          <w:sz w:val="26"/>
          <w:szCs w:val="26"/>
          <w:rtl/>
          <w:lang w:eastAsia="ar" w:bidi="ar-EG"/>
        </w:rPr>
        <w:t xml:space="preserve"> </w:t>
      </w:r>
      <w:r w:rsidRPr="00424BD8">
        <w:rPr>
          <w:sz w:val="26"/>
          <w:szCs w:val="26"/>
          <w:lang w:eastAsia="ar" w:bidi="ar-EG"/>
        </w:rPr>
        <w:t>2023</w:t>
      </w:r>
      <w:r w:rsidRPr="00424BD8">
        <w:rPr>
          <w:sz w:val="26"/>
          <w:szCs w:val="26"/>
          <w:rtl/>
          <w:lang w:eastAsia="ar" w:bidi="ar-EG"/>
        </w:rPr>
        <w:t xml:space="preserve">، يكون قد صُرف مبلغ </w:t>
      </w:r>
      <w:r w:rsidRPr="00424BD8">
        <w:rPr>
          <w:sz w:val="26"/>
          <w:szCs w:val="26"/>
          <w:lang w:val="en-US" w:eastAsia="ar" w:bidi="ar-EG"/>
        </w:rPr>
        <w:t>63,073</w:t>
      </w:r>
      <w:r w:rsidRPr="00424BD8">
        <w:rPr>
          <w:sz w:val="26"/>
          <w:szCs w:val="26"/>
          <w:rtl/>
          <w:lang w:val="en-US" w:eastAsia="ar"/>
        </w:rPr>
        <w:t xml:space="preserve"> </w:t>
      </w:r>
      <w:r w:rsidR="00AF29AE" w:rsidRPr="00424BD8">
        <w:rPr>
          <w:sz w:val="26"/>
          <w:szCs w:val="26"/>
          <w:rtl/>
        </w:rPr>
        <w:t>دولارًا أمريكيًا</w:t>
      </w:r>
      <w:r w:rsidRPr="00424BD8">
        <w:rPr>
          <w:sz w:val="26"/>
          <w:szCs w:val="26"/>
          <w:rtl/>
          <w:lang w:val="en-US" w:eastAsia="ar"/>
        </w:rPr>
        <w:t xml:space="preserve"> (بنسبة </w:t>
      </w:r>
      <w:r w:rsidRPr="00424BD8">
        <w:rPr>
          <w:sz w:val="26"/>
          <w:szCs w:val="26"/>
          <w:lang w:val="en-US" w:eastAsia="ar"/>
        </w:rPr>
        <w:t>30</w:t>
      </w:r>
      <w:r w:rsidRPr="00424BD8">
        <w:rPr>
          <w:sz w:val="26"/>
          <w:szCs w:val="26"/>
          <w:rtl/>
          <w:lang w:val="en-US" w:eastAsia="ar"/>
        </w:rPr>
        <w:t xml:space="preserve"> في المائة)</w:t>
      </w:r>
      <w:r w:rsidRPr="00424BD8">
        <w:rPr>
          <w:sz w:val="26"/>
          <w:szCs w:val="26"/>
          <w:rtl/>
          <w:lang w:eastAsia="ar" w:bidi="ar-EG"/>
        </w:rPr>
        <w:t xml:space="preserve"> من إجمالي الأموال المعتمدة حتى تاريخه والبالغة </w:t>
      </w:r>
      <w:r w:rsidRPr="00424BD8">
        <w:rPr>
          <w:sz w:val="26"/>
          <w:szCs w:val="26"/>
          <w:lang w:val="en-US" w:eastAsia="ar" w:bidi="ar-EG"/>
        </w:rPr>
        <w:t>206,800</w:t>
      </w:r>
      <w:r w:rsidRPr="00424BD8">
        <w:rPr>
          <w:sz w:val="26"/>
          <w:szCs w:val="26"/>
          <w:rtl/>
          <w:lang w:val="en-US" w:eastAsia="ar"/>
        </w:rPr>
        <w:t xml:space="preserve"> دولار أمريكي؛ على أن </w:t>
      </w:r>
      <w:r w:rsidR="00D64906" w:rsidRPr="00424BD8">
        <w:rPr>
          <w:sz w:val="26"/>
          <w:szCs w:val="26"/>
          <w:rtl/>
          <w:lang w:val="en-US" w:eastAsia="ar"/>
        </w:rPr>
        <w:t>يُ</w:t>
      </w:r>
      <w:r w:rsidRPr="00424BD8">
        <w:rPr>
          <w:sz w:val="26"/>
          <w:szCs w:val="26"/>
          <w:rtl/>
          <w:lang w:val="en-US" w:eastAsia="ar"/>
        </w:rPr>
        <w:t xml:space="preserve">صرف </w:t>
      </w:r>
      <w:r w:rsidR="00EA27C1" w:rsidRPr="00424BD8">
        <w:rPr>
          <w:sz w:val="26"/>
          <w:szCs w:val="26"/>
          <w:rtl/>
          <w:lang w:val="en-US" w:eastAsia="ar"/>
        </w:rPr>
        <w:t>الرصيد</w:t>
      </w:r>
      <w:r w:rsidRPr="00424BD8">
        <w:rPr>
          <w:sz w:val="26"/>
          <w:szCs w:val="26"/>
          <w:rtl/>
          <w:lang w:val="en-US" w:eastAsia="ar"/>
        </w:rPr>
        <w:t xml:space="preserve"> البالغ </w:t>
      </w:r>
      <w:r w:rsidRPr="00424BD8">
        <w:rPr>
          <w:sz w:val="26"/>
          <w:szCs w:val="26"/>
          <w:lang w:val="en-US" w:eastAsia="ar"/>
        </w:rPr>
        <w:t>143,727</w:t>
      </w:r>
      <w:r w:rsidRPr="00424BD8">
        <w:rPr>
          <w:sz w:val="26"/>
          <w:szCs w:val="26"/>
          <w:rtl/>
          <w:lang w:val="en-US" w:eastAsia="ar"/>
        </w:rPr>
        <w:t xml:space="preserve"> </w:t>
      </w:r>
      <w:r w:rsidR="00B676EE" w:rsidRPr="00424BD8">
        <w:rPr>
          <w:sz w:val="26"/>
          <w:szCs w:val="26"/>
          <w:rtl/>
        </w:rPr>
        <w:t>دولارًا أمريكيًا</w:t>
      </w:r>
      <w:r w:rsidRPr="00424BD8">
        <w:rPr>
          <w:sz w:val="26"/>
          <w:szCs w:val="26"/>
          <w:rtl/>
          <w:lang w:val="en-US" w:eastAsia="ar"/>
        </w:rPr>
        <w:t xml:space="preserve"> ب</w:t>
      </w:r>
      <w:r w:rsidR="007A1F1A" w:rsidRPr="00424BD8">
        <w:rPr>
          <w:sz w:val="26"/>
          <w:szCs w:val="26"/>
          <w:rtl/>
          <w:lang w:val="en-US" w:eastAsia="ar"/>
        </w:rPr>
        <w:t xml:space="preserve">الكامل </w:t>
      </w:r>
      <w:r w:rsidRPr="00424BD8">
        <w:rPr>
          <w:sz w:val="26"/>
          <w:szCs w:val="26"/>
          <w:rtl/>
          <w:lang w:val="en-US" w:eastAsia="ar"/>
        </w:rPr>
        <w:t>في ديسمبر</w:t>
      </w:r>
      <w:r w:rsidR="00D64906" w:rsidRPr="00424BD8">
        <w:rPr>
          <w:sz w:val="26"/>
          <w:szCs w:val="26"/>
          <w:rtl/>
          <w:lang w:val="en-US" w:eastAsia="ar"/>
        </w:rPr>
        <w:t xml:space="preserve"> /كانون الأول</w:t>
      </w:r>
      <w:r w:rsidRPr="00424BD8">
        <w:rPr>
          <w:sz w:val="26"/>
          <w:szCs w:val="26"/>
          <w:rtl/>
          <w:lang w:val="en-US" w:eastAsia="ar"/>
        </w:rPr>
        <w:t xml:space="preserve"> </w:t>
      </w:r>
      <w:r w:rsidRPr="00424BD8">
        <w:rPr>
          <w:sz w:val="26"/>
          <w:szCs w:val="26"/>
          <w:lang w:val="en-US" w:eastAsia="ar"/>
        </w:rPr>
        <w:t>2024</w:t>
      </w:r>
      <w:r w:rsidRPr="00424BD8">
        <w:rPr>
          <w:sz w:val="26"/>
          <w:szCs w:val="26"/>
          <w:rtl/>
          <w:lang w:val="en-US" w:eastAsia="ar"/>
        </w:rPr>
        <w:t>.</w:t>
      </w:r>
    </w:p>
    <w:p w14:paraId="61A8AB88" w14:textId="77777777" w:rsidR="001C35D2" w:rsidRPr="005B6BAF" w:rsidRDefault="001C35D2" w:rsidP="001C35D2">
      <w:pPr>
        <w:pStyle w:val="ListParagraph"/>
        <w:bidi/>
        <w:spacing w:line="276" w:lineRule="auto"/>
        <w:ind w:left="0"/>
        <w:rPr>
          <w:sz w:val="26"/>
          <w:szCs w:val="26"/>
        </w:rPr>
      </w:pPr>
    </w:p>
    <w:p w14:paraId="031BD545" w14:textId="77777777" w:rsidR="00107CB7" w:rsidRPr="00424BD8" w:rsidRDefault="00107CB7" w:rsidP="001427C0">
      <w:pPr>
        <w:bidi/>
        <w:spacing w:after="240" w:line="276" w:lineRule="auto"/>
        <w:ind w:left="4"/>
        <w:outlineLvl w:val="0"/>
        <w:rPr>
          <w:sz w:val="26"/>
          <w:szCs w:val="26"/>
          <w:u w:val="single"/>
          <w:rtl/>
          <w:lang w:bidi="ar-SA"/>
        </w:rPr>
      </w:pPr>
      <w:r w:rsidRPr="00424BD8">
        <w:rPr>
          <w:sz w:val="26"/>
          <w:szCs w:val="26"/>
          <w:u w:val="single"/>
          <w:rtl/>
          <w:lang w:eastAsia="ar" w:bidi="ar-EG"/>
        </w:rPr>
        <w:t xml:space="preserve">خطة تنفيذ الشريحة الثانية من المرحلة الثالثة من خطة </w:t>
      </w:r>
      <w:r w:rsidRPr="00424BD8">
        <w:rPr>
          <w:sz w:val="26"/>
          <w:szCs w:val="26"/>
          <w:u w:val="single"/>
          <w:rtl/>
          <w:lang w:bidi="ar-SA"/>
        </w:rPr>
        <w:t>إدارة إزالة المواد الهيدروكلوروفلوروكربونية</w:t>
      </w:r>
    </w:p>
    <w:p w14:paraId="4BEE228D" w14:textId="6A00E3F1" w:rsidR="00107CB7" w:rsidRPr="001C35D2" w:rsidRDefault="00107CB7" w:rsidP="001427C0">
      <w:pPr>
        <w:pStyle w:val="ListParagraph"/>
        <w:numPr>
          <w:ilvl w:val="0"/>
          <w:numId w:val="24"/>
        </w:numPr>
        <w:bidi/>
        <w:spacing w:line="276" w:lineRule="auto"/>
        <w:ind w:left="0" w:firstLine="0"/>
        <w:rPr>
          <w:sz w:val="26"/>
          <w:szCs w:val="26"/>
        </w:rPr>
      </w:pPr>
      <w:r w:rsidRPr="00424BD8">
        <w:rPr>
          <w:sz w:val="26"/>
          <w:szCs w:val="26"/>
          <w:rtl/>
          <w:lang w:eastAsia="ar" w:bidi="ar-EG"/>
        </w:rPr>
        <w:t>ست</w:t>
      </w:r>
      <w:r w:rsidR="00C85376" w:rsidRPr="00424BD8">
        <w:rPr>
          <w:sz w:val="26"/>
          <w:szCs w:val="26"/>
          <w:rtl/>
          <w:lang w:eastAsia="ar" w:bidi="ar-EG"/>
        </w:rPr>
        <w:t>ُ</w:t>
      </w:r>
      <w:r w:rsidRPr="00424BD8">
        <w:rPr>
          <w:sz w:val="26"/>
          <w:szCs w:val="26"/>
          <w:rtl/>
          <w:lang w:eastAsia="ar" w:bidi="ar-EG"/>
        </w:rPr>
        <w:t xml:space="preserve">نفذ الأنشطة التالية في الفترة ما بين يونيو /حزيران </w:t>
      </w:r>
      <w:r w:rsidRPr="00424BD8">
        <w:rPr>
          <w:sz w:val="26"/>
          <w:szCs w:val="26"/>
          <w:lang w:val="en-US" w:eastAsia="ar"/>
        </w:rPr>
        <w:t>2023</w:t>
      </w:r>
      <w:r w:rsidRPr="00424BD8">
        <w:rPr>
          <w:sz w:val="26"/>
          <w:szCs w:val="26"/>
          <w:rtl/>
          <w:lang w:val="en-US" w:eastAsia="ar"/>
        </w:rPr>
        <w:t xml:space="preserve"> ومارس /</w:t>
      </w:r>
      <w:r w:rsidR="001C6678" w:rsidRPr="00424BD8">
        <w:rPr>
          <w:sz w:val="26"/>
          <w:szCs w:val="26"/>
          <w:rtl/>
          <w:lang w:val="en-US" w:eastAsia="ar"/>
        </w:rPr>
        <w:t>آذار</w:t>
      </w:r>
      <w:r w:rsidRPr="00424BD8">
        <w:rPr>
          <w:sz w:val="26"/>
          <w:szCs w:val="26"/>
          <w:rtl/>
          <w:lang w:val="en-US" w:eastAsia="ar"/>
        </w:rPr>
        <w:t xml:space="preserve"> </w:t>
      </w:r>
      <w:r w:rsidRPr="00424BD8">
        <w:rPr>
          <w:sz w:val="26"/>
          <w:szCs w:val="26"/>
          <w:lang w:val="en-US" w:eastAsia="ar"/>
        </w:rPr>
        <w:t>2026</w:t>
      </w:r>
      <w:r w:rsidRPr="00424BD8">
        <w:rPr>
          <w:sz w:val="26"/>
          <w:szCs w:val="26"/>
          <w:rtl/>
          <w:lang w:val="en-US" w:eastAsia="ar"/>
        </w:rPr>
        <w:t>:</w:t>
      </w:r>
    </w:p>
    <w:p w14:paraId="2E52CC27" w14:textId="77777777" w:rsidR="001C35D2" w:rsidRPr="00424BD8" w:rsidRDefault="001C35D2" w:rsidP="001C35D2">
      <w:pPr>
        <w:pStyle w:val="ListParagraph"/>
        <w:bidi/>
        <w:spacing w:line="276" w:lineRule="auto"/>
        <w:ind w:left="0"/>
        <w:rPr>
          <w:sz w:val="26"/>
          <w:szCs w:val="26"/>
          <w:rtl/>
        </w:rPr>
      </w:pPr>
    </w:p>
    <w:p w14:paraId="6441EA3C" w14:textId="6DBD0919" w:rsidR="00C2108A" w:rsidRPr="001C35D2" w:rsidRDefault="00942668" w:rsidP="001427C0">
      <w:pPr>
        <w:pStyle w:val="ListParagraph"/>
        <w:numPr>
          <w:ilvl w:val="0"/>
          <w:numId w:val="30"/>
        </w:numPr>
        <w:bidi/>
        <w:spacing w:line="276" w:lineRule="auto"/>
        <w:rPr>
          <w:sz w:val="26"/>
          <w:szCs w:val="26"/>
          <w:u w:val="single"/>
        </w:rPr>
      </w:pPr>
      <w:r w:rsidRPr="00424BD8">
        <w:rPr>
          <w:i/>
          <w:iCs/>
          <w:sz w:val="26"/>
          <w:szCs w:val="26"/>
          <w:rtl/>
        </w:rPr>
        <w:t>الإطار القانوني</w:t>
      </w:r>
      <w:r w:rsidRPr="00424BD8">
        <w:rPr>
          <w:sz w:val="26"/>
          <w:szCs w:val="26"/>
          <w:rtl/>
        </w:rPr>
        <w:t xml:space="preserve">: التعاقد مع خبير استشاري وطني لتقييم نظام التراخيص والحصص </w:t>
      </w:r>
      <w:r w:rsidR="00F855CC" w:rsidRPr="00424BD8">
        <w:rPr>
          <w:sz w:val="26"/>
          <w:szCs w:val="26"/>
          <w:rtl/>
        </w:rPr>
        <w:t xml:space="preserve">الحالي </w:t>
      </w:r>
      <w:r w:rsidRPr="00424BD8">
        <w:rPr>
          <w:sz w:val="26"/>
          <w:szCs w:val="26"/>
          <w:rtl/>
        </w:rPr>
        <w:t>للمواد الهيدروكلوروفلوروكربونية، و</w:t>
      </w:r>
      <w:r w:rsidR="00F855CC" w:rsidRPr="00424BD8">
        <w:rPr>
          <w:sz w:val="26"/>
          <w:szCs w:val="26"/>
          <w:rtl/>
        </w:rPr>
        <w:t>ل</w:t>
      </w:r>
      <w:r w:rsidRPr="00424BD8">
        <w:rPr>
          <w:sz w:val="26"/>
          <w:szCs w:val="26"/>
          <w:rtl/>
        </w:rPr>
        <w:t xml:space="preserve">عقد المناقشات مع أصحاب المصلحة الرئيسين على الصعيد الوطني، </w:t>
      </w:r>
      <w:r w:rsidRPr="00424BD8">
        <w:rPr>
          <w:sz w:val="26"/>
          <w:szCs w:val="26"/>
          <w:rtl/>
        </w:rPr>
        <w:lastRenderedPageBreak/>
        <w:t>و</w:t>
      </w:r>
      <w:r w:rsidR="00F855CC" w:rsidRPr="00424BD8">
        <w:rPr>
          <w:sz w:val="26"/>
          <w:szCs w:val="26"/>
          <w:rtl/>
        </w:rPr>
        <w:t>ل</w:t>
      </w:r>
      <w:r w:rsidRPr="00424BD8">
        <w:rPr>
          <w:sz w:val="26"/>
          <w:szCs w:val="26"/>
          <w:rtl/>
        </w:rPr>
        <w:t xml:space="preserve">تقديم مقترح لتوسيع تطبيق نظام التراخيص الحالي ليشمل المواد الهيدروفلوروكربونية؛ </w:t>
      </w:r>
      <w:r w:rsidR="00F855CC" w:rsidRPr="00424BD8">
        <w:rPr>
          <w:sz w:val="26"/>
          <w:szCs w:val="26"/>
          <w:rtl/>
        </w:rPr>
        <w:t>و</w:t>
      </w:r>
      <w:r w:rsidRPr="00424BD8">
        <w:rPr>
          <w:sz w:val="26"/>
          <w:szCs w:val="26"/>
          <w:rtl/>
        </w:rPr>
        <w:t>تقديم و</w:t>
      </w:r>
      <w:r w:rsidR="004246EA" w:rsidRPr="00424BD8">
        <w:rPr>
          <w:sz w:val="26"/>
          <w:szCs w:val="26"/>
          <w:rtl/>
        </w:rPr>
        <w:t>ر</w:t>
      </w:r>
      <w:r w:rsidRPr="00424BD8">
        <w:rPr>
          <w:sz w:val="26"/>
          <w:szCs w:val="26"/>
          <w:rtl/>
        </w:rPr>
        <w:t xml:space="preserve">شتي عمل تدريبيتين لضباط الجمارك على نظام التراخيص والحصص وإعداد تحديث سنوي </w:t>
      </w:r>
      <w:r w:rsidR="00427CD1" w:rsidRPr="00424BD8">
        <w:rPr>
          <w:sz w:val="26"/>
          <w:szCs w:val="26"/>
          <w:rtl/>
        </w:rPr>
        <w:t xml:space="preserve">بشأن </w:t>
      </w:r>
      <w:r w:rsidRPr="00424BD8">
        <w:rPr>
          <w:sz w:val="26"/>
          <w:szCs w:val="26"/>
          <w:rtl/>
        </w:rPr>
        <w:t xml:space="preserve">استخدام أكواد </w:t>
      </w:r>
      <w:r w:rsidR="00427CD1" w:rsidRPr="00424BD8">
        <w:rPr>
          <w:sz w:val="26"/>
          <w:szCs w:val="26"/>
          <w:rtl/>
        </w:rPr>
        <w:t>التعريفات</w:t>
      </w:r>
      <w:r w:rsidRPr="00424BD8">
        <w:rPr>
          <w:sz w:val="26"/>
          <w:szCs w:val="26"/>
          <w:rtl/>
        </w:rPr>
        <w:t xml:space="preserve"> الجمركي</w:t>
      </w:r>
      <w:r w:rsidR="00427CD1" w:rsidRPr="00424BD8">
        <w:rPr>
          <w:sz w:val="26"/>
          <w:szCs w:val="26"/>
          <w:rtl/>
        </w:rPr>
        <w:t>ة</w:t>
      </w:r>
      <w:r w:rsidRPr="00424BD8">
        <w:rPr>
          <w:sz w:val="26"/>
          <w:szCs w:val="26"/>
          <w:rtl/>
        </w:rPr>
        <w:t xml:space="preserve"> </w:t>
      </w:r>
      <w:r w:rsidR="00427CD1" w:rsidRPr="00424BD8">
        <w:rPr>
          <w:sz w:val="26"/>
          <w:szCs w:val="26"/>
          <w:rtl/>
        </w:rPr>
        <w:t xml:space="preserve">يُقدم إلى </w:t>
      </w:r>
      <w:r w:rsidRPr="00424BD8">
        <w:rPr>
          <w:sz w:val="26"/>
          <w:szCs w:val="26"/>
          <w:rtl/>
        </w:rPr>
        <w:t xml:space="preserve">ضباط الجمارك والمخلصين الجمركين؛ </w:t>
      </w:r>
      <w:r w:rsidR="00F855CC" w:rsidRPr="00424BD8">
        <w:rPr>
          <w:sz w:val="26"/>
          <w:szCs w:val="26"/>
          <w:rtl/>
        </w:rPr>
        <w:t>و</w:t>
      </w:r>
      <w:r w:rsidRPr="00424BD8">
        <w:rPr>
          <w:sz w:val="26"/>
          <w:szCs w:val="26"/>
          <w:rtl/>
        </w:rPr>
        <w:t xml:space="preserve">إجراء زيارتين في العام إلى منطقة التجارة الحرة في كولون ومراكز المراقبة الجمركية؛ وتصميم </w:t>
      </w:r>
      <w:r w:rsidR="00C2108A" w:rsidRPr="00424BD8">
        <w:rPr>
          <w:sz w:val="26"/>
          <w:szCs w:val="26"/>
          <w:rtl/>
        </w:rPr>
        <w:t>مواد نشر اللوائح المعدلة وطباعتها لتوزيعها بين الفنيين وموردي المعدات ومواد التبريد والمستخدمين ال</w:t>
      </w:r>
      <w:r w:rsidR="00427CD1" w:rsidRPr="00424BD8">
        <w:rPr>
          <w:sz w:val="26"/>
          <w:szCs w:val="26"/>
          <w:rtl/>
        </w:rPr>
        <w:t>ن</w:t>
      </w:r>
      <w:r w:rsidR="00C2108A" w:rsidRPr="00424BD8">
        <w:rPr>
          <w:sz w:val="26"/>
          <w:szCs w:val="26"/>
          <w:rtl/>
        </w:rPr>
        <w:t>هائيين (32,500 دولار أمريكي، وال</w:t>
      </w:r>
      <w:r w:rsidR="009D5B38" w:rsidRPr="00424BD8">
        <w:rPr>
          <w:sz w:val="26"/>
          <w:szCs w:val="26"/>
          <w:rtl/>
        </w:rPr>
        <w:t xml:space="preserve">رصيد المتبقي من </w:t>
      </w:r>
      <w:r w:rsidR="00C2108A" w:rsidRPr="00424BD8">
        <w:rPr>
          <w:sz w:val="26"/>
          <w:szCs w:val="26"/>
          <w:rtl/>
        </w:rPr>
        <w:t>الشريحة الأولى)؛</w:t>
      </w:r>
    </w:p>
    <w:p w14:paraId="6AEA9402" w14:textId="77777777" w:rsidR="001C35D2" w:rsidRPr="00424BD8" w:rsidRDefault="001C35D2" w:rsidP="001C35D2">
      <w:pPr>
        <w:pStyle w:val="ListParagraph"/>
        <w:bidi/>
        <w:spacing w:line="276" w:lineRule="auto"/>
        <w:ind w:left="1440"/>
        <w:rPr>
          <w:sz w:val="26"/>
          <w:szCs w:val="26"/>
          <w:u w:val="single"/>
        </w:rPr>
      </w:pPr>
    </w:p>
    <w:p w14:paraId="727B8679" w14:textId="4299DA09" w:rsidR="006B5B90" w:rsidRPr="001C35D2" w:rsidRDefault="00C2108A" w:rsidP="001427C0">
      <w:pPr>
        <w:pStyle w:val="ListParagraph"/>
        <w:numPr>
          <w:ilvl w:val="0"/>
          <w:numId w:val="30"/>
        </w:numPr>
        <w:bidi/>
        <w:spacing w:line="276" w:lineRule="auto"/>
        <w:rPr>
          <w:sz w:val="26"/>
          <w:szCs w:val="26"/>
          <w:u w:val="single"/>
        </w:rPr>
      </w:pPr>
      <w:r w:rsidRPr="00424BD8">
        <w:rPr>
          <w:i/>
          <w:iCs/>
          <w:sz w:val="26"/>
          <w:szCs w:val="26"/>
          <w:rtl/>
        </w:rPr>
        <w:t xml:space="preserve"> </w:t>
      </w:r>
      <w:r w:rsidR="004246EA" w:rsidRPr="00424BD8">
        <w:rPr>
          <w:i/>
          <w:iCs/>
          <w:sz w:val="26"/>
          <w:szCs w:val="26"/>
          <w:rtl/>
        </w:rPr>
        <w:t>تطبيق ممارسات وإجراءات التبريد الحميدة بقطاع خدمة التبريد وتكييف الهواء</w:t>
      </w:r>
      <w:r w:rsidR="004246EA" w:rsidRPr="00424BD8">
        <w:rPr>
          <w:sz w:val="26"/>
          <w:szCs w:val="26"/>
          <w:rtl/>
        </w:rPr>
        <w:t xml:space="preserve">: تقديم تدريب </w:t>
      </w:r>
      <w:r w:rsidR="005E2F93" w:rsidRPr="00424BD8">
        <w:rPr>
          <w:sz w:val="26"/>
          <w:szCs w:val="26"/>
          <w:rtl/>
        </w:rPr>
        <w:t xml:space="preserve">على </w:t>
      </w:r>
      <w:r w:rsidR="00433870" w:rsidRPr="00424BD8">
        <w:rPr>
          <w:sz w:val="26"/>
          <w:szCs w:val="26"/>
          <w:rtl/>
        </w:rPr>
        <w:t>آ</w:t>
      </w:r>
      <w:r w:rsidR="005E2F93" w:rsidRPr="00424BD8">
        <w:rPr>
          <w:sz w:val="26"/>
          <w:szCs w:val="26"/>
          <w:rtl/>
        </w:rPr>
        <w:t>خر المستجدات</w:t>
      </w:r>
      <w:r w:rsidR="004246EA" w:rsidRPr="00424BD8">
        <w:rPr>
          <w:sz w:val="26"/>
          <w:szCs w:val="26"/>
          <w:rtl/>
        </w:rPr>
        <w:t xml:space="preserve"> </w:t>
      </w:r>
      <w:r w:rsidR="005E2F93" w:rsidRPr="00424BD8">
        <w:rPr>
          <w:sz w:val="26"/>
          <w:szCs w:val="26"/>
          <w:rtl/>
          <w:lang w:val="en-US"/>
        </w:rPr>
        <w:t>ب</w:t>
      </w:r>
      <w:r w:rsidR="004246EA" w:rsidRPr="00424BD8">
        <w:rPr>
          <w:sz w:val="26"/>
          <w:szCs w:val="26"/>
          <w:rtl/>
          <w:lang w:val="en-US"/>
        </w:rPr>
        <w:t>ممارسات الخدمة الحميدة ومواد التبريد البديلة</w:t>
      </w:r>
      <w:r w:rsidR="005E2F93" w:rsidRPr="00424BD8">
        <w:rPr>
          <w:sz w:val="26"/>
          <w:szCs w:val="26"/>
          <w:rtl/>
          <w:lang w:val="en-US"/>
        </w:rPr>
        <w:t xml:space="preserve"> </w:t>
      </w:r>
      <w:r w:rsidR="005E2F93" w:rsidRPr="00424BD8">
        <w:rPr>
          <w:sz w:val="26"/>
          <w:szCs w:val="26"/>
          <w:rtl/>
        </w:rPr>
        <w:t xml:space="preserve">لعدد </w:t>
      </w:r>
      <w:r w:rsidR="005E2F93" w:rsidRPr="00424BD8">
        <w:rPr>
          <w:sz w:val="26"/>
          <w:szCs w:val="26"/>
          <w:lang w:val="en-US"/>
        </w:rPr>
        <w:t>22</w:t>
      </w:r>
      <w:r w:rsidR="005E2F93" w:rsidRPr="00424BD8">
        <w:rPr>
          <w:sz w:val="26"/>
          <w:szCs w:val="26"/>
          <w:rtl/>
          <w:lang w:val="en-US"/>
        </w:rPr>
        <w:t xml:space="preserve"> مدرب</w:t>
      </w:r>
      <w:r w:rsidR="000146D0" w:rsidRPr="00424BD8">
        <w:rPr>
          <w:sz w:val="26"/>
          <w:szCs w:val="26"/>
          <w:rtl/>
          <w:lang w:val="en-US"/>
        </w:rPr>
        <w:t>ًا</w:t>
      </w:r>
      <w:r w:rsidR="005E2F93" w:rsidRPr="00424BD8">
        <w:rPr>
          <w:sz w:val="26"/>
          <w:szCs w:val="26"/>
          <w:rtl/>
          <w:lang w:val="en-US"/>
        </w:rPr>
        <w:t xml:space="preserve"> و</w:t>
      </w:r>
      <w:r w:rsidR="005E2F93" w:rsidRPr="00424BD8">
        <w:rPr>
          <w:sz w:val="26"/>
          <w:szCs w:val="26"/>
          <w:lang w:val="en-US"/>
        </w:rPr>
        <w:t>170</w:t>
      </w:r>
      <w:r w:rsidR="005E2F93" w:rsidRPr="00424BD8">
        <w:rPr>
          <w:sz w:val="26"/>
          <w:szCs w:val="26"/>
          <w:rtl/>
          <w:lang w:val="en-US"/>
        </w:rPr>
        <w:t xml:space="preserve"> فني</w:t>
      </w:r>
      <w:r w:rsidR="000146D0" w:rsidRPr="00424BD8">
        <w:rPr>
          <w:sz w:val="26"/>
          <w:szCs w:val="26"/>
          <w:rtl/>
          <w:lang w:val="en-US"/>
        </w:rPr>
        <w:t>ًا</w:t>
      </w:r>
      <w:r w:rsidR="004246EA" w:rsidRPr="00424BD8">
        <w:rPr>
          <w:sz w:val="26"/>
          <w:szCs w:val="26"/>
          <w:rtl/>
          <w:lang w:val="en-US"/>
        </w:rPr>
        <w:t xml:space="preserve">؛ </w:t>
      </w:r>
      <w:r w:rsidR="00F855CC" w:rsidRPr="00424BD8">
        <w:rPr>
          <w:sz w:val="26"/>
          <w:szCs w:val="26"/>
          <w:rtl/>
          <w:lang w:val="en-US"/>
        </w:rPr>
        <w:t>و</w:t>
      </w:r>
      <w:r w:rsidR="004246EA" w:rsidRPr="00424BD8">
        <w:rPr>
          <w:sz w:val="26"/>
          <w:szCs w:val="26"/>
          <w:rtl/>
          <w:lang w:val="en-US"/>
        </w:rPr>
        <w:t xml:space="preserve">توزيع </w:t>
      </w:r>
      <w:r w:rsidR="004246EA" w:rsidRPr="00424BD8">
        <w:rPr>
          <w:sz w:val="26"/>
          <w:szCs w:val="26"/>
          <w:lang w:val="en-US"/>
        </w:rPr>
        <w:t>65</w:t>
      </w:r>
      <w:r w:rsidR="004246EA" w:rsidRPr="00424BD8">
        <w:rPr>
          <w:sz w:val="26"/>
          <w:szCs w:val="26"/>
          <w:rtl/>
          <w:lang w:val="en-US"/>
        </w:rPr>
        <w:t xml:space="preserve"> مجموعة </w:t>
      </w:r>
      <w:r w:rsidR="00F855CC" w:rsidRPr="00424BD8">
        <w:rPr>
          <w:sz w:val="26"/>
          <w:szCs w:val="26"/>
          <w:rtl/>
          <w:lang w:val="en-US"/>
        </w:rPr>
        <w:t xml:space="preserve">أدوات </w:t>
      </w:r>
      <w:r w:rsidR="00F438EC" w:rsidRPr="00424BD8">
        <w:rPr>
          <w:sz w:val="26"/>
          <w:szCs w:val="26"/>
          <w:rtl/>
          <w:lang w:val="en-US"/>
        </w:rPr>
        <w:t xml:space="preserve">تشتمل على </w:t>
      </w:r>
      <w:r w:rsidR="004246EA" w:rsidRPr="00424BD8">
        <w:rPr>
          <w:sz w:val="26"/>
          <w:szCs w:val="26"/>
          <w:rtl/>
          <w:lang w:val="en-US"/>
        </w:rPr>
        <w:t xml:space="preserve">مستلزمات مناولة مواد التبريد </w:t>
      </w:r>
      <w:r w:rsidR="00994A0C" w:rsidRPr="00424BD8">
        <w:rPr>
          <w:sz w:val="26"/>
          <w:szCs w:val="26"/>
          <w:rtl/>
        </w:rPr>
        <w:t>الهيدروكربونية</w:t>
      </w:r>
      <w:r w:rsidR="00994A0C" w:rsidRPr="00424BD8">
        <w:rPr>
          <w:rStyle w:val="FootnoteReference"/>
          <w:sz w:val="26"/>
          <w:szCs w:val="26"/>
          <w:rtl/>
        </w:rPr>
        <w:footnoteReference w:id="4"/>
      </w:r>
      <w:r w:rsidR="00F438EC" w:rsidRPr="00424BD8">
        <w:rPr>
          <w:sz w:val="26"/>
          <w:szCs w:val="26"/>
          <w:rtl/>
        </w:rPr>
        <w:t xml:space="preserve"> ومستلزمات إعادة التدوير والاسترداد لمواد التبريد؛ </w:t>
      </w:r>
      <w:r w:rsidR="00F855CC" w:rsidRPr="00424BD8">
        <w:rPr>
          <w:sz w:val="26"/>
          <w:szCs w:val="26"/>
          <w:rtl/>
        </w:rPr>
        <w:t>و</w:t>
      </w:r>
      <w:r w:rsidR="00F438EC" w:rsidRPr="00424BD8">
        <w:rPr>
          <w:sz w:val="26"/>
          <w:szCs w:val="26"/>
          <w:rtl/>
        </w:rPr>
        <w:t xml:space="preserve">إنشاء سجل واحد يُدرج فيه </w:t>
      </w:r>
      <w:r w:rsidR="00393172" w:rsidRPr="00424BD8">
        <w:rPr>
          <w:sz w:val="26"/>
          <w:szCs w:val="26"/>
          <w:rtl/>
        </w:rPr>
        <w:t>ال</w:t>
      </w:r>
      <w:r w:rsidR="00F438EC" w:rsidRPr="00424BD8">
        <w:rPr>
          <w:sz w:val="26"/>
          <w:szCs w:val="26"/>
          <w:rtl/>
        </w:rPr>
        <w:t>فني</w:t>
      </w:r>
      <w:r w:rsidR="00393172" w:rsidRPr="00424BD8">
        <w:rPr>
          <w:sz w:val="26"/>
          <w:szCs w:val="26"/>
          <w:rtl/>
        </w:rPr>
        <w:t xml:space="preserve">ين </w:t>
      </w:r>
      <w:r w:rsidR="00F438EC" w:rsidRPr="00424BD8">
        <w:rPr>
          <w:sz w:val="26"/>
          <w:szCs w:val="26"/>
          <w:rtl/>
        </w:rPr>
        <w:t>و</w:t>
      </w:r>
      <w:r w:rsidR="00D447DD" w:rsidRPr="00424BD8">
        <w:rPr>
          <w:sz w:val="26"/>
          <w:szCs w:val="26"/>
          <w:rtl/>
        </w:rPr>
        <w:t>ال</w:t>
      </w:r>
      <w:r w:rsidR="00F438EC" w:rsidRPr="00424BD8">
        <w:rPr>
          <w:sz w:val="26"/>
          <w:szCs w:val="26"/>
          <w:rtl/>
        </w:rPr>
        <w:t xml:space="preserve">ورش </w:t>
      </w:r>
      <w:r w:rsidR="00393172" w:rsidRPr="00424BD8">
        <w:rPr>
          <w:sz w:val="26"/>
          <w:szCs w:val="26"/>
          <w:rtl/>
        </w:rPr>
        <w:t>ب</w:t>
      </w:r>
      <w:r w:rsidR="00F438EC" w:rsidRPr="00424BD8">
        <w:rPr>
          <w:sz w:val="26"/>
          <w:szCs w:val="26"/>
          <w:rtl/>
        </w:rPr>
        <w:t xml:space="preserve">قطاع التبريد وتكييف الهواء على الصعيد الوطني وتحديثه؛ </w:t>
      </w:r>
      <w:r w:rsidR="00F855CC" w:rsidRPr="00424BD8">
        <w:rPr>
          <w:sz w:val="26"/>
          <w:szCs w:val="26"/>
          <w:rtl/>
        </w:rPr>
        <w:t>و</w:t>
      </w:r>
      <w:r w:rsidR="00F438EC" w:rsidRPr="00424BD8">
        <w:rPr>
          <w:sz w:val="26"/>
          <w:szCs w:val="26"/>
          <w:rtl/>
        </w:rPr>
        <w:t>إبرام خمس اتفاقيات طوعية مع المستخدمين النهائيين بقطاع التبريد وتكييف الهواء من أجل الاستخدام</w:t>
      </w:r>
      <w:r w:rsidR="00F855CC" w:rsidRPr="00424BD8">
        <w:rPr>
          <w:sz w:val="26"/>
          <w:szCs w:val="26"/>
          <w:rtl/>
        </w:rPr>
        <w:t xml:space="preserve"> المُراعي للبيئة لمواد التبريد</w:t>
      </w:r>
      <w:r w:rsidR="00F438EC" w:rsidRPr="00424BD8">
        <w:rPr>
          <w:sz w:val="26"/>
          <w:szCs w:val="26"/>
          <w:rtl/>
        </w:rPr>
        <w:t xml:space="preserve"> منعدمة</w:t>
      </w:r>
      <w:r w:rsidR="007F3FD4" w:rsidRPr="00424BD8">
        <w:rPr>
          <w:sz w:val="26"/>
          <w:szCs w:val="26"/>
          <w:rtl/>
        </w:rPr>
        <w:t xml:space="preserve"> القدرة على</w:t>
      </w:r>
      <w:r w:rsidR="00F438EC" w:rsidRPr="00424BD8">
        <w:rPr>
          <w:sz w:val="26"/>
          <w:szCs w:val="26"/>
          <w:rtl/>
        </w:rPr>
        <w:t xml:space="preserve"> استنفاد الأوزون ومنخفضة القدرة على إحداث الاحترار العالمي؛ </w:t>
      </w:r>
      <w:r w:rsidR="00B44971" w:rsidRPr="00424BD8">
        <w:rPr>
          <w:sz w:val="26"/>
          <w:szCs w:val="26"/>
          <w:rtl/>
        </w:rPr>
        <w:t>و</w:t>
      </w:r>
      <w:r w:rsidR="00F438EC" w:rsidRPr="00424BD8">
        <w:rPr>
          <w:sz w:val="26"/>
          <w:szCs w:val="26"/>
          <w:rtl/>
        </w:rPr>
        <w:t xml:space="preserve">تصميم 100 كتيب عن </w:t>
      </w:r>
      <w:r w:rsidR="006B5B90" w:rsidRPr="00424BD8">
        <w:rPr>
          <w:sz w:val="26"/>
          <w:szCs w:val="26"/>
          <w:rtl/>
        </w:rPr>
        <w:t>الممارسات البيئية الحميدة وطباعتها لتوزيعها في جامعات ومؤسسات التدريب الفني (</w:t>
      </w:r>
      <w:r w:rsidR="006B5B90" w:rsidRPr="00424BD8">
        <w:rPr>
          <w:sz w:val="26"/>
          <w:szCs w:val="26"/>
          <w:lang w:val="en-US"/>
        </w:rPr>
        <w:t>25,300</w:t>
      </w:r>
      <w:r w:rsidR="006B5B90" w:rsidRPr="00424BD8">
        <w:rPr>
          <w:sz w:val="26"/>
          <w:szCs w:val="26"/>
          <w:rtl/>
          <w:lang w:val="en-US"/>
        </w:rPr>
        <w:t xml:space="preserve"> دولار أمريكي، و</w:t>
      </w:r>
      <w:r w:rsidR="00B44971" w:rsidRPr="00424BD8">
        <w:rPr>
          <w:sz w:val="26"/>
          <w:szCs w:val="26"/>
          <w:rtl/>
          <w:lang w:val="en-US"/>
        </w:rPr>
        <w:t xml:space="preserve">الرصيد </w:t>
      </w:r>
      <w:r w:rsidR="006B5B90" w:rsidRPr="00424BD8">
        <w:rPr>
          <w:sz w:val="26"/>
          <w:szCs w:val="26"/>
          <w:rtl/>
          <w:lang w:val="en-US"/>
        </w:rPr>
        <w:t>المتبقي من الشريحة الأولى)؛</w:t>
      </w:r>
    </w:p>
    <w:p w14:paraId="73D3C23F" w14:textId="77777777" w:rsidR="001C35D2" w:rsidRPr="00424BD8" w:rsidRDefault="001C35D2" w:rsidP="001C35D2">
      <w:pPr>
        <w:pStyle w:val="ListParagraph"/>
        <w:bidi/>
        <w:spacing w:line="276" w:lineRule="auto"/>
        <w:ind w:left="1440"/>
        <w:rPr>
          <w:sz w:val="26"/>
          <w:szCs w:val="26"/>
          <w:u w:val="single"/>
        </w:rPr>
      </w:pPr>
    </w:p>
    <w:p w14:paraId="71C2EAB3" w14:textId="7DC907D4" w:rsidR="006B5B90" w:rsidRPr="001C35D2" w:rsidRDefault="006B5B90" w:rsidP="001427C0">
      <w:pPr>
        <w:pStyle w:val="ListParagraph"/>
        <w:numPr>
          <w:ilvl w:val="0"/>
          <w:numId w:val="30"/>
        </w:numPr>
        <w:bidi/>
        <w:spacing w:line="276" w:lineRule="auto"/>
        <w:rPr>
          <w:sz w:val="26"/>
          <w:szCs w:val="26"/>
          <w:u w:val="single"/>
        </w:rPr>
      </w:pPr>
      <w:r w:rsidRPr="00424BD8">
        <w:rPr>
          <w:i/>
          <w:iCs/>
          <w:sz w:val="26"/>
          <w:szCs w:val="26"/>
          <w:rtl/>
          <w:lang w:val="en-US"/>
        </w:rPr>
        <w:t>و</w:t>
      </w:r>
      <w:r w:rsidR="00F628CB" w:rsidRPr="00424BD8">
        <w:rPr>
          <w:i/>
          <w:iCs/>
          <w:sz w:val="26"/>
          <w:szCs w:val="26"/>
          <w:rtl/>
          <w:lang w:val="en-US"/>
        </w:rPr>
        <w:t>ضع نظام</w:t>
      </w:r>
      <w:r w:rsidRPr="00424BD8">
        <w:rPr>
          <w:i/>
          <w:iCs/>
          <w:sz w:val="26"/>
          <w:szCs w:val="26"/>
          <w:rtl/>
          <w:lang w:val="en-US"/>
        </w:rPr>
        <w:t xml:space="preserve"> اعتماد </w:t>
      </w:r>
      <w:r w:rsidR="00B44971" w:rsidRPr="00424BD8">
        <w:rPr>
          <w:i/>
          <w:iCs/>
          <w:sz w:val="26"/>
          <w:szCs w:val="26"/>
          <w:rtl/>
          <w:lang w:val="en-US"/>
        </w:rPr>
        <w:t>الفنيين ب</w:t>
      </w:r>
      <w:r w:rsidRPr="00424BD8">
        <w:rPr>
          <w:i/>
          <w:iCs/>
          <w:sz w:val="26"/>
          <w:szCs w:val="26"/>
          <w:rtl/>
          <w:lang w:val="en-US"/>
        </w:rPr>
        <w:t>قطاع التبريد وتكييف الهواء:</w:t>
      </w:r>
      <w:r w:rsidRPr="00424BD8">
        <w:rPr>
          <w:sz w:val="26"/>
          <w:szCs w:val="26"/>
          <w:rtl/>
          <w:lang w:val="en-US"/>
        </w:rPr>
        <w:t xml:space="preserve"> </w:t>
      </w:r>
      <w:r w:rsidR="00863C83" w:rsidRPr="00424BD8">
        <w:rPr>
          <w:sz w:val="26"/>
          <w:szCs w:val="26"/>
          <w:rtl/>
          <w:lang w:val="en-US"/>
        </w:rPr>
        <w:t xml:space="preserve">تصميم هيكل </w:t>
      </w:r>
      <w:r w:rsidR="00E50F06" w:rsidRPr="00424BD8">
        <w:rPr>
          <w:sz w:val="26"/>
          <w:szCs w:val="26"/>
          <w:rtl/>
          <w:lang w:val="en-US"/>
        </w:rPr>
        <w:t xml:space="preserve">عملية الاعتماد؛ </w:t>
      </w:r>
      <w:r w:rsidR="00403D69" w:rsidRPr="00424BD8">
        <w:rPr>
          <w:sz w:val="26"/>
          <w:szCs w:val="26"/>
          <w:rtl/>
          <w:lang w:val="en-US"/>
        </w:rPr>
        <w:t>و</w:t>
      </w:r>
      <w:r w:rsidR="00E50F06" w:rsidRPr="00424BD8">
        <w:rPr>
          <w:sz w:val="26"/>
          <w:szCs w:val="26"/>
          <w:rtl/>
          <w:lang w:val="en-US"/>
        </w:rPr>
        <w:t>إ</w:t>
      </w:r>
      <w:r w:rsidR="003C17C9" w:rsidRPr="00424BD8">
        <w:rPr>
          <w:sz w:val="26"/>
          <w:szCs w:val="26"/>
          <w:rtl/>
          <w:lang w:val="en-US"/>
        </w:rPr>
        <w:t>عداد الصيغة النهائية</w:t>
      </w:r>
      <w:r w:rsidR="00E50F06" w:rsidRPr="00424BD8">
        <w:rPr>
          <w:sz w:val="26"/>
          <w:szCs w:val="26"/>
          <w:rtl/>
          <w:lang w:val="en-US"/>
        </w:rPr>
        <w:t xml:space="preserve"> </w:t>
      </w:r>
      <w:r w:rsidR="003C17C9" w:rsidRPr="00424BD8">
        <w:rPr>
          <w:sz w:val="26"/>
          <w:szCs w:val="26"/>
          <w:rtl/>
          <w:lang w:val="en-US"/>
        </w:rPr>
        <w:t>ل</w:t>
      </w:r>
      <w:r w:rsidR="00E50F06" w:rsidRPr="00424BD8">
        <w:rPr>
          <w:sz w:val="26"/>
          <w:szCs w:val="26"/>
          <w:rtl/>
          <w:lang w:val="en-US"/>
        </w:rPr>
        <w:t xml:space="preserve">ثلاثة معايير وطنية </w:t>
      </w:r>
      <w:r w:rsidR="003C17C9" w:rsidRPr="00424BD8">
        <w:rPr>
          <w:sz w:val="26"/>
          <w:szCs w:val="26"/>
          <w:rtl/>
          <w:lang w:val="en-US"/>
        </w:rPr>
        <w:t xml:space="preserve">تخص </w:t>
      </w:r>
      <w:r w:rsidR="00E50F06" w:rsidRPr="00424BD8">
        <w:rPr>
          <w:sz w:val="26"/>
          <w:szCs w:val="26"/>
          <w:rtl/>
          <w:lang w:val="en-US"/>
        </w:rPr>
        <w:t>كفاءات العمالة ومنهجية تقييم الفنيين وفق معيار الاعتماد</w:t>
      </w:r>
      <w:r w:rsidR="003C17C9" w:rsidRPr="00424BD8">
        <w:rPr>
          <w:sz w:val="26"/>
          <w:szCs w:val="26"/>
          <w:rtl/>
          <w:lang w:val="en-US"/>
        </w:rPr>
        <w:t xml:space="preserve"> و</w:t>
      </w:r>
      <w:r w:rsidR="004401B0" w:rsidRPr="00424BD8">
        <w:rPr>
          <w:sz w:val="26"/>
          <w:szCs w:val="26"/>
          <w:rtl/>
          <w:lang w:val="en-US"/>
        </w:rPr>
        <w:t>تفعيلها</w:t>
      </w:r>
      <w:r w:rsidR="00E50F06" w:rsidRPr="00424BD8">
        <w:rPr>
          <w:sz w:val="26"/>
          <w:szCs w:val="26"/>
          <w:rtl/>
          <w:lang w:val="en-US"/>
        </w:rPr>
        <w:t xml:space="preserve">؛ </w:t>
      </w:r>
      <w:r w:rsidR="00403D69" w:rsidRPr="00424BD8">
        <w:rPr>
          <w:sz w:val="26"/>
          <w:szCs w:val="26"/>
          <w:rtl/>
          <w:lang w:val="en-US"/>
        </w:rPr>
        <w:t>و</w:t>
      </w:r>
      <w:r w:rsidR="003C17C9" w:rsidRPr="00424BD8">
        <w:rPr>
          <w:sz w:val="26"/>
          <w:szCs w:val="26"/>
          <w:rtl/>
          <w:lang w:val="en-US"/>
        </w:rPr>
        <w:t xml:space="preserve">تطوير نظام لتدريب الخبرات المحلية على تقييم اختبارات الاعتماد؛ </w:t>
      </w:r>
      <w:r w:rsidR="00403D69" w:rsidRPr="00424BD8">
        <w:rPr>
          <w:sz w:val="26"/>
          <w:szCs w:val="26"/>
          <w:rtl/>
          <w:lang w:val="en-US"/>
        </w:rPr>
        <w:t>و</w:t>
      </w:r>
      <w:r w:rsidR="003C17C9" w:rsidRPr="00424BD8">
        <w:rPr>
          <w:sz w:val="26"/>
          <w:szCs w:val="26"/>
          <w:rtl/>
          <w:lang w:val="en-US"/>
        </w:rPr>
        <w:t xml:space="preserve">دعم اعتماد ستة خبراء وطنيين لتقييم الفنيين؛ </w:t>
      </w:r>
      <w:r w:rsidR="00403D69" w:rsidRPr="00424BD8">
        <w:rPr>
          <w:sz w:val="26"/>
          <w:szCs w:val="26"/>
          <w:rtl/>
          <w:lang w:val="en-US"/>
        </w:rPr>
        <w:t>و</w:t>
      </w:r>
      <w:r w:rsidR="003C17C9" w:rsidRPr="00424BD8">
        <w:rPr>
          <w:sz w:val="26"/>
          <w:szCs w:val="26"/>
          <w:rtl/>
          <w:lang w:val="en-US"/>
        </w:rPr>
        <w:t xml:space="preserve">اعتماد أول </w:t>
      </w:r>
      <w:r w:rsidR="003C17C9" w:rsidRPr="00424BD8">
        <w:rPr>
          <w:sz w:val="26"/>
          <w:szCs w:val="26"/>
          <w:lang w:val="en-US"/>
        </w:rPr>
        <w:t>25</w:t>
      </w:r>
      <w:r w:rsidR="003C17C9" w:rsidRPr="00424BD8">
        <w:rPr>
          <w:sz w:val="26"/>
          <w:szCs w:val="26"/>
          <w:rtl/>
          <w:lang w:val="en-US"/>
        </w:rPr>
        <w:t xml:space="preserve"> فني</w:t>
      </w:r>
      <w:r w:rsidR="00C1082F" w:rsidRPr="00424BD8">
        <w:rPr>
          <w:sz w:val="26"/>
          <w:szCs w:val="26"/>
          <w:rtl/>
          <w:lang w:val="en-US"/>
        </w:rPr>
        <w:t>ًا</w:t>
      </w:r>
      <w:r w:rsidR="003C17C9" w:rsidRPr="00424BD8">
        <w:rPr>
          <w:sz w:val="26"/>
          <w:szCs w:val="26"/>
          <w:rtl/>
          <w:lang w:val="en-US"/>
        </w:rPr>
        <w:t xml:space="preserve"> بقطاع التبريد وتكييف الهواء؛ </w:t>
      </w:r>
      <w:r w:rsidR="00403D69" w:rsidRPr="00424BD8">
        <w:rPr>
          <w:sz w:val="26"/>
          <w:szCs w:val="26"/>
          <w:rtl/>
          <w:lang w:val="en-US"/>
        </w:rPr>
        <w:t>و</w:t>
      </w:r>
      <w:r w:rsidR="003C17C9" w:rsidRPr="00424BD8">
        <w:rPr>
          <w:sz w:val="26"/>
          <w:szCs w:val="26"/>
          <w:rtl/>
          <w:lang w:val="en-US"/>
        </w:rPr>
        <w:t xml:space="preserve">إعداد مواد النشر وإجراءات </w:t>
      </w:r>
      <w:r w:rsidR="004401B0" w:rsidRPr="00424BD8">
        <w:rPr>
          <w:sz w:val="26"/>
          <w:szCs w:val="26"/>
          <w:rtl/>
          <w:lang w:val="en-US"/>
        </w:rPr>
        <w:t>الاتصال</w:t>
      </w:r>
      <w:r w:rsidR="003C17C9" w:rsidRPr="00424BD8">
        <w:rPr>
          <w:sz w:val="26"/>
          <w:szCs w:val="26"/>
          <w:rtl/>
          <w:lang w:val="en-US"/>
        </w:rPr>
        <w:t xml:space="preserve"> الاستراتيجي لترويج الاعتماد بين أصحاب المصلحة بقطاع التبريد وتكييف الهواء (</w:t>
      </w:r>
      <w:r w:rsidR="003C17C9" w:rsidRPr="00424BD8">
        <w:rPr>
          <w:sz w:val="26"/>
          <w:szCs w:val="26"/>
          <w:lang w:val="en-US"/>
        </w:rPr>
        <w:t>58,450</w:t>
      </w:r>
      <w:r w:rsidR="003C17C9" w:rsidRPr="00424BD8">
        <w:rPr>
          <w:sz w:val="26"/>
          <w:szCs w:val="26"/>
          <w:rtl/>
          <w:lang w:val="en-US"/>
        </w:rPr>
        <w:t xml:space="preserve"> </w:t>
      </w:r>
      <w:r w:rsidR="00EA530A" w:rsidRPr="00424BD8">
        <w:rPr>
          <w:sz w:val="26"/>
          <w:szCs w:val="26"/>
          <w:rtl/>
        </w:rPr>
        <w:t>دولارًا أمريكيًا</w:t>
      </w:r>
      <w:r w:rsidR="003C17C9" w:rsidRPr="00424BD8">
        <w:rPr>
          <w:sz w:val="26"/>
          <w:szCs w:val="26"/>
          <w:rtl/>
          <w:lang w:val="en-US"/>
        </w:rPr>
        <w:t>، و</w:t>
      </w:r>
      <w:r w:rsidR="009D5B38" w:rsidRPr="00424BD8">
        <w:rPr>
          <w:sz w:val="26"/>
          <w:szCs w:val="26"/>
          <w:rtl/>
          <w:lang w:val="en-US"/>
        </w:rPr>
        <w:t xml:space="preserve">الرصيد </w:t>
      </w:r>
      <w:r w:rsidR="003C17C9" w:rsidRPr="00424BD8">
        <w:rPr>
          <w:sz w:val="26"/>
          <w:szCs w:val="26"/>
          <w:rtl/>
          <w:lang w:val="en-US"/>
        </w:rPr>
        <w:t>المتبقي من الشريحة الأولى)؛</w:t>
      </w:r>
    </w:p>
    <w:p w14:paraId="48C8EDBA" w14:textId="77777777" w:rsidR="001C35D2" w:rsidRPr="00424BD8" w:rsidRDefault="001C35D2" w:rsidP="001C35D2">
      <w:pPr>
        <w:pStyle w:val="ListParagraph"/>
        <w:bidi/>
        <w:spacing w:line="276" w:lineRule="auto"/>
        <w:ind w:left="1440"/>
        <w:rPr>
          <w:sz w:val="26"/>
          <w:szCs w:val="26"/>
          <w:u w:val="single"/>
        </w:rPr>
      </w:pPr>
    </w:p>
    <w:p w14:paraId="3DFA3F98" w14:textId="23202FCD" w:rsidR="00DB074E" w:rsidRPr="001C35D2" w:rsidRDefault="00DB074E" w:rsidP="001427C0">
      <w:pPr>
        <w:pStyle w:val="ListParagraph"/>
        <w:numPr>
          <w:ilvl w:val="0"/>
          <w:numId w:val="30"/>
        </w:numPr>
        <w:bidi/>
        <w:spacing w:line="276" w:lineRule="auto"/>
        <w:rPr>
          <w:sz w:val="26"/>
          <w:szCs w:val="26"/>
          <w:u w:val="single"/>
        </w:rPr>
      </w:pPr>
      <w:r w:rsidRPr="00424BD8">
        <w:rPr>
          <w:i/>
          <w:iCs/>
          <w:sz w:val="26"/>
          <w:szCs w:val="26"/>
          <w:rtl/>
          <w:lang w:val="en-US"/>
        </w:rPr>
        <w:t>تعزيز المعاهد الفنية بقطاع التعليم الرسمي</w:t>
      </w:r>
      <w:r w:rsidRPr="00424BD8">
        <w:rPr>
          <w:sz w:val="26"/>
          <w:szCs w:val="26"/>
          <w:rtl/>
          <w:lang w:val="en-US"/>
        </w:rPr>
        <w:t xml:space="preserve">: شراء </w:t>
      </w:r>
      <w:r w:rsidRPr="00424BD8">
        <w:rPr>
          <w:sz w:val="26"/>
          <w:szCs w:val="26"/>
          <w:lang w:val="en-US"/>
        </w:rPr>
        <w:t>12</w:t>
      </w:r>
      <w:r w:rsidRPr="00424BD8">
        <w:rPr>
          <w:sz w:val="26"/>
          <w:szCs w:val="26"/>
          <w:rtl/>
          <w:lang w:val="en-US"/>
        </w:rPr>
        <w:t xml:space="preserve"> مجموعة أدوات ومعدات أساسية وتوزيعها بمعامل</w:t>
      </w:r>
      <w:r w:rsidR="007C4B2F" w:rsidRPr="00424BD8">
        <w:rPr>
          <w:sz w:val="26"/>
          <w:szCs w:val="26"/>
          <w:rtl/>
          <w:lang w:val="en-US"/>
        </w:rPr>
        <w:t xml:space="preserve"> مراكز التعليم الفني</w:t>
      </w:r>
      <w:r w:rsidR="007C4B2F" w:rsidRPr="00424BD8">
        <w:rPr>
          <w:rStyle w:val="FootnoteReference"/>
          <w:sz w:val="26"/>
          <w:szCs w:val="26"/>
          <w:rtl/>
          <w:lang w:val="en-US"/>
        </w:rPr>
        <w:footnoteReference w:id="5"/>
      </w:r>
      <w:r w:rsidR="001C3E0C" w:rsidRPr="00424BD8">
        <w:rPr>
          <w:sz w:val="26"/>
          <w:szCs w:val="26"/>
          <w:rtl/>
          <w:lang w:val="en-US"/>
        </w:rPr>
        <w:t xml:space="preserve">، </w:t>
      </w:r>
      <w:r w:rsidR="00604067" w:rsidRPr="00424BD8">
        <w:rPr>
          <w:sz w:val="26"/>
          <w:szCs w:val="26"/>
          <w:rtl/>
          <w:lang w:val="en-US"/>
        </w:rPr>
        <w:t>و</w:t>
      </w:r>
      <w:r w:rsidR="00C06290" w:rsidRPr="00424BD8">
        <w:rPr>
          <w:sz w:val="26"/>
          <w:szCs w:val="26"/>
          <w:rtl/>
          <w:lang w:val="en-US"/>
        </w:rPr>
        <w:t>تضمين</w:t>
      </w:r>
      <w:r w:rsidR="001C3E0C" w:rsidRPr="00424BD8">
        <w:rPr>
          <w:sz w:val="26"/>
          <w:szCs w:val="26"/>
          <w:rtl/>
          <w:lang w:val="en-US"/>
        </w:rPr>
        <w:t xml:space="preserve"> محتوى جديد عن البدائل منخفضة القدرة على إحداث الاحترار العالمي</w:t>
      </w:r>
      <w:r w:rsidR="007F031A" w:rsidRPr="00424BD8">
        <w:rPr>
          <w:sz w:val="26"/>
          <w:szCs w:val="26"/>
          <w:rtl/>
          <w:lang w:val="en-US"/>
        </w:rPr>
        <w:t xml:space="preserve"> بمناهج تدريب فني</w:t>
      </w:r>
      <w:r w:rsidR="00604067" w:rsidRPr="00424BD8">
        <w:rPr>
          <w:sz w:val="26"/>
          <w:szCs w:val="26"/>
          <w:rtl/>
          <w:lang w:val="en-US"/>
        </w:rPr>
        <w:t>ي</w:t>
      </w:r>
      <w:r w:rsidR="007F031A" w:rsidRPr="00424BD8">
        <w:rPr>
          <w:sz w:val="26"/>
          <w:szCs w:val="26"/>
          <w:rtl/>
          <w:lang w:val="en-US"/>
        </w:rPr>
        <w:t xml:space="preserve"> التبريد وتكييف الهواء (</w:t>
      </w:r>
      <w:r w:rsidR="007F031A" w:rsidRPr="00424BD8">
        <w:rPr>
          <w:sz w:val="26"/>
          <w:szCs w:val="26"/>
          <w:lang w:val="en-US"/>
        </w:rPr>
        <w:t>175,000</w:t>
      </w:r>
      <w:r w:rsidR="007F031A" w:rsidRPr="00424BD8">
        <w:rPr>
          <w:sz w:val="26"/>
          <w:szCs w:val="26"/>
          <w:rtl/>
          <w:lang w:val="en-US"/>
        </w:rPr>
        <w:t xml:space="preserve"> دولار أمريكي)</w:t>
      </w:r>
      <w:r w:rsidR="00604067" w:rsidRPr="00424BD8">
        <w:rPr>
          <w:sz w:val="26"/>
          <w:szCs w:val="26"/>
          <w:rtl/>
          <w:lang w:val="en-US"/>
        </w:rPr>
        <w:t>؛</w:t>
      </w:r>
    </w:p>
    <w:p w14:paraId="52558C1F" w14:textId="77777777" w:rsidR="001C35D2" w:rsidRPr="00424BD8" w:rsidRDefault="001C35D2" w:rsidP="001C35D2">
      <w:pPr>
        <w:pStyle w:val="ListParagraph"/>
        <w:bidi/>
        <w:spacing w:line="276" w:lineRule="auto"/>
        <w:ind w:left="1440"/>
        <w:rPr>
          <w:sz w:val="26"/>
          <w:szCs w:val="26"/>
          <w:u w:val="single"/>
        </w:rPr>
      </w:pPr>
    </w:p>
    <w:p w14:paraId="4F4DD8A3" w14:textId="42949100" w:rsidR="0056276F" w:rsidRPr="001C35D2" w:rsidRDefault="0056276F" w:rsidP="001427C0">
      <w:pPr>
        <w:pStyle w:val="ListParagraph"/>
        <w:numPr>
          <w:ilvl w:val="0"/>
          <w:numId w:val="30"/>
        </w:numPr>
        <w:bidi/>
        <w:spacing w:line="276" w:lineRule="auto"/>
        <w:rPr>
          <w:sz w:val="26"/>
          <w:szCs w:val="26"/>
          <w:u w:val="single"/>
        </w:rPr>
      </w:pPr>
      <w:r w:rsidRPr="00424BD8">
        <w:rPr>
          <w:sz w:val="26"/>
          <w:szCs w:val="26"/>
          <w:rtl/>
          <w:lang w:val="en-US"/>
        </w:rPr>
        <w:t>تعزيز</w:t>
      </w:r>
      <w:r w:rsidRPr="00424BD8">
        <w:rPr>
          <w:i/>
          <w:iCs/>
          <w:sz w:val="26"/>
          <w:szCs w:val="26"/>
          <w:rtl/>
          <w:lang w:val="en-US"/>
        </w:rPr>
        <w:t xml:space="preserve"> شبكات الاسترداد وإعادة التدوير والاستصلاح: </w:t>
      </w:r>
      <w:r w:rsidRPr="00424BD8">
        <w:rPr>
          <w:sz w:val="26"/>
          <w:szCs w:val="26"/>
          <w:rtl/>
          <w:lang w:val="en-US"/>
        </w:rPr>
        <w:t xml:space="preserve">تقديم التدريب العملي لعدد </w:t>
      </w:r>
      <w:r w:rsidRPr="00424BD8">
        <w:rPr>
          <w:sz w:val="26"/>
          <w:szCs w:val="26"/>
          <w:lang w:val="en-US"/>
        </w:rPr>
        <w:t>160</w:t>
      </w:r>
      <w:r w:rsidRPr="00424BD8">
        <w:rPr>
          <w:sz w:val="26"/>
          <w:szCs w:val="26"/>
          <w:rtl/>
          <w:lang w:val="en-US"/>
        </w:rPr>
        <w:t xml:space="preserve"> </w:t>
      </w:r>
      <w:r w:rsidR="009D15D0" w:rsidRPr="00424BD8">
        <w:rPr>
          <w:sz w:val="26"/>
          <w:szCs w:val="26"/>
          <w:rtl/>
          <w:lang w:val="en-US"/>
        </w:rPr>
        <w:t>فني</w:t>
      </w:r>
      <w:r w:rsidR="00045843" w:rsidRPr="00424BD8">
        <w:rPr>
          <w:sz w:val="26"/>
          <w:szCs w:val="26"/>
          <w:rtl/>
          <w:lang w:val="en-US"/>
        </w:rPr>
        <w:t>ًا</w:t>
      </w:r>
      <w:r w:rsidR="009D15D0" w:rsidRPr="00424BD8">
        <w:rPr>
          <w:sz w:val="26"/>
          <w:szCs w:val="26"/>
          <w:rtl/>
          <w:lang w:val="en-US"/>
        </w:rPr>
        <w:t xml:space="preserve"> </w:t>
      </w:r>
      <w:r w:rsidRPr="00424BD8">
        <w:rPr>
          <w:sz w:val="26"/>
          <w:szCs w:val="26"/>
          <w:rtl/>
          <w:lang w:val="en-US"/>
        </w:rPr>
        <w:t xml:space="preserve">بقطاع التبريد وتكييف الهواء على ممارسات الاسترداد وإعادة التدوير والاستصلاح؛ </w:t>
      </w:r>
      <w:r w:rsidR="009D15D0" w:rsidRPr="00424BD8">
        <w:rPr>
          <w:sz w:val="26"/>
          <w:szCs w:val="26"/>
          <w:rtl/>
          <w:lang w:val="en-US"/>
        </w:rPr>
        <w:t>و</w:t>
      </w:r>
      <w:r w:rsidRPr="00424BD8">
        <w:rPr>
          <w:sz w:val="26"/>
          <w:szCs w:val="26"/>
          <w:rtl/>
          <w:lang w:val="en-US"/>
        </w:rPr>
        <w:t xml:space="preserve">إجراء زيارتين لبلدين آخرين بالمنطقة للاطلاع على خبرات الاسترداد وإعادة التدوير والاستصلاح فيها؛ </w:t>
      </w:r>
      <w:r w:rsidR="009D15D0" w:rsidRPr="00424BD8">
        <w:rPr>
          <w:sz w:val="26"/>
          <w:szCs w:val="26"/>
          <w:rtl/>
          <w:lang w:val="en-US"/>
        </w:rPr>
        <w:t>و</w:t>
      </w:r>
      <w:r w:rsidRPr="00424BD8">
        <w:rPr>
          <w:sz w:val="26"/>
          <w:szCs w:val="26"/>
          <w:rtl/>
          <w:lang w:val="en-US"/>
        </w:rPr>
        <w:t>تزويد المعدات</w:t>
      </w:r>
      <w:r w:rsidR="00415077" w:rsidRPr="00424BD8">
        <w:rPr>
          <w:rStyle w:val="FootnoteReference"/>
          <w:sz w:val="26"/>
          <w:szCs w:val="26"/>
          <w:rtl/>
          <w:lang w:val="en-US"/>
        </w:rPr>
        <w:footnoteReference w:id="6"/>
      </w:r>
      <w:r w:rsidRPr="00424BD8">
        <w:rPr>
          <w:sz w:val="26"/>
          <w:szCs w:val="26"/>
          <w:rtl/>
          <w:lang w:val="en-US"/>
        </w:rPr>
        <w:t xml:space="preserve"> وتهيئة البنية التحتية المستدامة ل</w:t>
      </w:r>
      <w:r w:rsidR="009D15D0" w:rsidRPr="00424BD8">
        <w:rPr>
          <w:sz w:val="26"/>
          <w:szCs w:val="26"/>
          <w:rtl/>
          <w:lang w:val="en-US"/>
        </w:rPr>
        <w:t>مركز ال</w:t>
      </w:r>
      <w:r w:rsidRPr="00424BD8">
        <w:rPr>
          <w:sz w:val="26"/>
          <w:szCs w:val="26"/>
          <w:rtl/>
          <w:lang w:val="en-US"/>
        </w:rPr>
        <w:t xml:space="preserve">استرداد وإعادة التدوير والاستصلاح وثلاثة مراكز لجمع </w:t>
      </w:r>
      <w:r w:rsidRPr="00424BD8">
        <w:rPr>
          <w:sz w:val="26"/>
          <w:szCs w:val="26"/>
          <w:rtl/>
          <w:lang w:val="en-US"/>
        </w:rPr>
        <w:lastRenderedPageBreak/>
        <w:t xml:space="preserve">مواد التبريد؛ </w:t>
      </w:r>
      <w:r w:rsidR="009D15D0" w:rsidRPr="00424BD8">
        <w:rPr>
          <w:sz w:val="26"/>
          <w:szCs w:val="26"/>
          <w:rtl/>
          <w:lang w:val="en-US"/>
        </w:rPr>
        <w:t>و</w:t>
      </w:r>
      <w:r w:rsidRPr="00424BD8">
        <w:rPr>
          <w:sz w:val="26"/>
          <w:szCs w:val="26"/>
          <w:rtl/>
          <w:lang w:val="en-US"/>
        </w:rPr>
        <w:t>تصميم مواد النشر وطباعتها لترويج ممارسات الاسترداد وإعادة التدوير والاستصلاح بين فنيي قطاع التبريد وتكييف الهواء (</w:t>
      </w:r>
      <w:r w:rsidRPr="00424BD8">
        <w:rPr>
          <w:sz w:val="26"/>
          <w:szCs w:val="26"/>
          <w:lang w:val="en-US"/>
        </w:rPr>
        <w:t>68,000</w:t>
      </w:r>
      <w:r w:rsidRPr="00424BD8">
        <w:rPr>
          <w:sz w:val="26"/>
          <w:szCs w:val="26"/>
          <w:rtl/>
          <w:lang w:val="en-US"/>
        </w:rPr>
        <w:t xml:space="preserve"> دولار أمريكي و</w:t>
      </w:r>
      <w:r w:rsidR="009D5B38" w:rsidRPr="00424BD8">
        <w:rPr>
          <w:sz w:val="26"/>
          <w:szCs w:val="26"/>
          <w:rtl/>
          <w:lang w:val="en-US"/>
        </w:rPr>
        <w:t xml:space="preserve">الرصيد </w:t>
      </w:r>
      <w:r w:rsidRPr="00424BD8">
        <w:rPr>
          <w:sz w:val="26"/>
          <w:szCs w:val="26"/>
          <w:rtl/>
          <w:lang w:val="en-US"/>
        </w:rPr>
        <w:t>المتبقي من الشريحة الأولى)؛</w:t>
      </w:r>
    </w:p>
    <w:p w14:paraId="49F52FD1" w14:textId="77777777" w:rsidR="001C35D2" w:rsidRPr="00424BD8" w:rsidRDefault="001C35D2" w:rsidP="001C35D2">
      <w:pPr>
        <w:pStyle w:val="ListParagraph"/>
        <w:bidi/>
        <w:spacing w:line="276" w:lineRule="auto"/>
        <w:ind w:left="1440"/>
        <w:rPr>
          <w:sz w:val="26"/>
          <w:szCs w:val="26"/>
          <w:u w:val="single"/>
        </w:rPr>
      </w:pPr>
    </w:p>
    <w:p w14:paraId="15A055FC" w14:textId="636B6112" w:rsidR="00814740" w:rsidRPr="001C35D2" w:rsidRDefault="00814740" w:rsidP="001C35D2">
      <w:pPr>
        <w:pStyle w:val="ListParagraph"/>
        <w:numPr>
          <w:ilvl w:val="0"/>
          <w:numId w:val="30"/>
        </w:numPr>
        <w:bidi/>
        <w:spacing w:after="240" w:line="276" w:lineRule="auto"/>
        <w:rPr>
          <w:sz w:val="26"/>
          <w:szCs w:val="26"/>
          <w:u w:val="single"/>
        </w:rPr>
      </w:pPr>
      <w:r w:rsidRPr="00424BD8">
        <w:rPr>
          <w:i/>
          <w:iCs/>
          <w:sz w:val="26"/>
          <w:szCs w:val="26"/>
          <w:rtl/>
          <w:lang w:val="en-US"/>
        </w:rPr>
        <w:t xml:space="preserve">الدعم الفني للمستخدمين النهائيين في اعتماد التكنولوجيات منعدمة </w:t>
      </w:r>
      <w:r w:rsidR="007F3FD4" w:rsidRPr="00424BD8">
        <w:rPr>
          <w:i/>
          <w:iCs/>
          <w:sz w:val="26"/>
          <w:szCs w:val="26"/>
          <w:rtl/>
          <w:lang w:val="en-US"/>
        </w:rPr>
        <w:t>القدرة على استنفاد ال</w:t>
      </w:r>
      <w:r w:rsidRPr="00424BD8">
        <w:rPr>
          <w:i/>
          <w:iCs/>
          <w:sz w:val="26"/>
          <w:szCs w:val="26"/>
          <w:rtl/>
          <w:lang w:val="en-US"/>
        </w:rPr>
        <w:t>أوزون ومنخفضة القدرة على إحداث الاحترار العالمي</w:t>
      </w:r>
      <w:r w:rsidRPr="00424BD8">
        <w:rPr>
          <w:sz w:val="26"/>
          <w:szCs w:val="26"/>
          <w:rtl/>
          <w:lang w:val="en-US"/>
        </w:rPr>
        <w:t xml:space="preserve">: تنفيذ مشروع تجريبي واحد على الأقل لاستعراض استخدام معدات التبريد وتكييف الهواء التي تعتمد على مواد تبريد منعدمة استنفاد الأوزون ومنخفضة القدرة على إحداث الاحترار العالمي؛ </w:t>
      </w:r>
      <w:r w:rsidR="009D15D0" w:rsidRPr="00424BD8">
        <w:rPr>
          <w:sz w:val="26"/>
          <w:szCs w:val="26"/>
          <w:rtl/>
          <w:lang w:val="en-US"/>
        </w:rPr>
        <w:t>و</w:t>
      </w:r>
      <w:r w:rsidRPr="00424BD8">
        <w:rPr>
          <w:sz w:val="26"/>
          <w:szCs w:val="26"/>
          <w:rtl/>
          <w:lang w:val="en-US"/>
        </w:rPr>
        <w:t xml:space="preserve">تدريب عدد </w:t>
      </w:r>
      <w:r w:rsidRPr="00424BD8">
        <w:rPr>
          <w:sz w:val="26"/>
          <w:szCs w:val="26"/>
          <w:lang w:val="en-US"/>
        </w:rPr>
        <w:t>60</w:t>
      </w:r>
      <w:r w:rsidRPr="00424BD8">
        <w:rPr>
          <w:sz w:val="26"/>
          <w:szCs w:val="26"/>
          <w:rtl/>
          <w:lang w:val="en-US"/>
        </w:rPr>
        <w:t xml:space="preserve"> مستخدم</w:t>
      </w:r>
      <w:r w:rsidR="009D15D0" w:rsidRPr="00424BD8">
        <w:rPr>
          <w:sz w:val="26"/>
          <w:szCs w:val="26"/>
          <w:rtl/>
          <w:lang w:val="en-US"/>
        </w:rPr>
        <w:t>ًا</w:t>
      </w:r>
      <w:r w:rsidRPr="00424BD8">
        <w:rPr>
          <w:sz w:val="26"/>
          <w:szCs w:val="26"/>
          <w:rtl/>
          <w:lang w:val="en-US"/>
        </w:rPr>
        <w:t xml:space="preserve"> نهائي</w:t>
      </w:r>
      <w:r w:rsidR="009D15D0" w:rsidRPr="00424BD8">
        <w:rPr>
          <w:sz w:val="26"/>
          <w:szCs w:val="26"/>
          <w:rtl/>
          <w:lang w:val="en-US"/>
        </w:rPr>
        <w:t>ًا</w:t>
      </w:r>
      <w:r w:rsidRPr="00424BD8">
        <w:rPr>
          <w:sz w:val="26"/>
          <w:szCs w:val="26"/>
          <w:rtl/>
          <w:lang w:val="en-US"/>
        </w:rPr>
        <w:t xml:space="preserve"> وفني</w:t>
      </w:r>
      <w:r w:rsidR="009D15D0" w:rsidRPr="00424BD8">
        <w:rPr>
          <w:sz w:val="26"/>
          <w:szCs w:val="26"/>
          <w:rtl/>
          <w:lang w:val="en-US"/>
        </w:rPr>
        <w:t>ًا</w:t>
      </w:r>
      <w:r w:rsidRPr="00424BD8">
        <w:rPr>
          <w:sz w:val="26"/>
          <w:szCs w:val="26"/>
          <w:rtl/>
          <w:lang w:val="en-US"/>
        </w:rPr>
        <w:t xml:space="preserve"> فيما يخص البدائل المنخفضة القدرة على إحداث الاحترار العالمي؛ وتصميم مواد النشر </w:t>
      </w:r>
      <w:r w:rsidR="00CE4DD2" w:rsidRPr="00424BD8">
        <w:rPr>
          <w:sz w:val="26"/>
          <w:szCs w:val="26"/>
          <w:rtl/>
          <w:lang w:val="en-US"/>
        </w:rPr>
        <w:t>عن</w:t>
      </w:r>
      <w:r w:rsidRPr="00424BD8">
        <w:rPr>
          <w:sz w:val="26"/>
          <w:szCs w:val="26"/>
          <w:rtl/>
          <w:lang w:val="en-US"/>
        </w:rPr>
        <w:t xml:space="preserve"> </w:t>
      </w:r>
      <w:r w:rsidR="00CE4DD2" w:rsidRPr="00424BD8">
        <w:rPr>
          <w:sz w:val="26"/>
          <w:szCs w:val="26"/>
          <w:rtl/>
          <w:lang w:val="en-US"/>
        </w:rPr>
        <w:t>ال</w:t>
      </w:r>
      <w:r w:rsidRPr="00424BD8">
        <w:rPr>
          <w:sz w:val="26"/>
          <w:szCs w:val="26"/>
          <w:rtl/>
          <w:lang w:val="en-US"/>
        </w:rPr>
        <w:t>تكاليف و</w:t>
      </w:r>
      <w:r w:rsidR="00CE4DD2" w:rsidRPr="00424BD8">
        <w:rPr>
          <w:sz w:val="26"/>
          <w:szCs w:val="26"/>
          <w:rtl/>
          <w:lang w:val="en-US"/>
        </w:rPr>
        <w:t>ال</w:t>
      </w:r>
      <w:r w:rsidRPr="00424BD8">
        <w:rPr>
          <w:sz w:val="26"/>
          <w:szCs w:val="26"/>
          <w:rtl/>
          <w:lang w:val="en-US"/>
        </w:rPr>
        <w:t xml:space="preserve">مزايا </w:t>
      </w:r>
      <w:r w:rsidR="00CE4DD2" w:rsidRPr="00424BD8">
        <w:rPr>
          <w:sz w:val="26"/>
          <w:szCs w:val="26"/>
          <w:rtl/>
          <w:lang w:val="en-US"/>
        </w:rPr>
        <w:t>الخاصة ب</w:t>
      </w:r>
      <w:r w:rsidRPr="00424BD8">
        <w:rPr>
          <w:sz w:val="26"/>
          <w:szCs w:val="26"/>
          <w:rtl/>
          <w:lang w:val="en-US"/>
        </w:rPr>
        <w:t>اختيار</w:t>
      </w:r>
      <w:r w:rsidR="00CE4DD2" w:rsidRPr="00424BD8">
        <w:rPr>
          <w:sz w:val="26"/>
          <w:szCs w:val="26"/>
          <w:rtl/>
          <w:lang w:val="en-US"/>
        </w:rPr>
        <w:t xml:space="preserve"> </w:t>
      </w:r>
      <w:r w:rsidRPr="00424BD8">
        <w:rPr>
          <w:sz w:val="26"/>
          <w:szCs w:val="26"/>
          <w:rtl/>
          <w:lang w:val="en-US"/>
        </w:rPr>
        <w:t>التكنولوجيات منخفضة القدرة على إحداث الاحترار العالمي بقطاع التبريد وتكييف الهواء</w:t>
      </w:r>
      <w:r w:rsidR="00CE4DD2" w:rsidRPr="00424BD8">
        <w:rPr>
          <w:sz w:val="26"/>
          <w:szCs w:val="26"/>
          <w:rtl/>
          <w:lang w:val="en-US"/>
        </w:rPr>
        <w:t>، وطباعتها</w:t>
      </w:r>
      <w:r w:rsidR="005B0B73" w:rsidRPr="00424BD8">
        <w:rPr>
          <w:sz w:val="26"/>
          <w:szCs w:val="26"/>
          <w:rtl/>
          <w:lang w:val="en-US"/>
        </w:rPr>
        <w:t>،</w:t>
      </w:r>
      <w:r w:rsidR="00CE4DD2" w:rsidRPr="00424BD8">
        <w:rPr>
          <w:sz w:val="26"/>
          <w:szCs w:val="26"/>
          <w:rtl/>
          <w:lang w:val="en-US"/>
        </w:rPr>
        <w:t xml:space="preserve"> </w:t>
      </w:r>
      <w:r w:rsidR="005B0B73" w:rsidRPr="00424BD8">
        <w:rPr>
          <w:sz w:val="26"/>
          <w:szCs w:val="26"/>
          <w:rtl/>
          <w:lang w:val="en-US"/>
        </w:rPr>
        <w:t>ل</w:t>
      </w:r>
      <w:r w:rsidR="00CE4DD2" w:rsidRPr="00424BD8">
        <w:rPr>
          <w:sz w:val="26"/>
          <w:szCs w:val="26"/>
          <w:rtl/>
          <w:lang w:val="en-US"/>
        </w:rPr>
        <w:t>توزيعها على المستخدمين النهائيين (</w:t>
      </w:r>
      <w:r w:rsidR="00CE4DD2" w:rsidRPr="00424BD8">
        <w:rPr>
          <w:sz w:val="26"/>
          <w:szCs w:val="26"/>
          <w:lang w:val="en-US"/>
        </w:rPr>
        <w:t>74,862</w:t>
      </w:r>
      <w:r w:rsidR="00CE4DD2" w:rsidRPr="00424BD8">
        <w:rPr>
          <w:sz w:val="26"/>
          <w:szCs w:val="26"/>
          <w:rtl/>
          <w:lang w:val="en-US"/>
        </w:rPr>
        <w:t xml:space="preserve"> </w:t>
      </w:r>
      <w:r w:rsidR="00EB54FA" w:rsidRPr="00424BD8">
        <w:rPr>
          <w:sz w:val="26"/>
          <w:szCs w:val="26"/>
          <w:rtl/>
        </w:rPr>
        <w:t>دولارًا أمريكيًا</w:t>
      </w:r>
      <w:r w:rsidR="00CE4DD2" w:rsidRPr="00424BD8">
        <w:rPr>
          <w:sz w:val="26"/>
          <w:szCs w:val="26"/>
          <w:rtl/>
          <w:lang w:val="en-US"/>
        </w:rPr>
        <w:t>)؛</w:t>
      </w:r>
    </w:p>
    <w:p w14:paraId="2F0ED3E7" w14:textId="77777777" w:rsidR="001C35D2" w:rsidRPr="00424BD8" w:rsidRDefault="001C35D2" w:rsidP="001C35D2">
      <w:pPr>
        <w:pStyle w:val="ListParagraph"/>
        <w:bidi/>
        <w:spacing w:after="240" w:line="276" w:lineRule="auto"/>
        <w:ind w:left="1440"/>
        <w:rPr>
          <w:sz w:val="26"/>
          <w:szCs w:val="26"/>
          <w:u w:val="single"/>
        </w:rPr>
      </w:pPr>
    </w:p>
    <w:p w14:paraId="674BF2CA" w14:textId="75967EB1" w:rsidR="00CE4DD2" w:rsidRPr="001C35D2" w:rsidRDefault="00CE4DD2" w:rsidP="001C35D2">
      <w:pPr>
        <w:pStyle w:val="ListParagraph"/>
        <w:numPr>
          <w:ilvl w:val="0"/>
          <w:numId w:val="30"/>
        </w:numPr>
        <w:bidi/>
        <w:spacing w:after="240" w:line="276" w:lineRule="auto"/>
        <w:rPr>
          <w:sz w:val="26"/>
          <w:szCs w:val="26"/>
          <w:u w:val="single"/>
        </w:rPr>
      </w:pPr>
      <w:r w:rsidRPr="00424BD8">
        <w:rPr>
          <w:i/>
          <w:iCs/>
          <w:sz w:val="26"/>
          <w:szCs w:val="26"/>
          <w:rtl/>
          <w:lang w:val="en-US"/>
        </w:rPr>
        <w:t>أنشطة التوعية العامة</w:t>
      </w:r>
      <w:r w:rsidRPr="00424BD8">
        <w:rPr>
          <w:sz w:val="26"/>
          <w:szCs w:val="26"/>
          <w:rtl/>
        </w:rPr>
        <w:t>: إعداد ست حملات توعية على الصعيد الوطني و</w:t>
      </w:r>
      <w:r w:rsidR="005B0B73" w:rsidRPr="00424BD8">
        <w:rPr>
          <w:sz w:val="26"/>
          <w:szCs w:val="26"/>
          <w:rtl/>
        </w:rPr>
        <w:t>إجراؤها</w:t>
      </w:r>
      <w:r w:rsidRPr="00424BD8">
        <w:rPr>
          <w:sz w:val="26"/>
          <w:szCs w:val="26"/>
          <w:rtl/>
        </w:rPr>
        <w:t>، على أن تستهدف المستخدمين النهائيين بقطاع التبريد وتكييف الهواء وصانعي القرار بالمؤسسات الحكومية، وتروج لإزالة المواد الهيدروكلوروفلوروكربونية واعتماد التكنولوجيات البديلة منخفضة القدرة على إحداث الاحترار العالمي (</w:t>
      </w:r>
      <w:r w:rsidRPr="00424BD8">
        <w:rPr>
          <w:sz w:val="26"/>
          <w:szCs w:val="26"/>
          <w:lang w:val="en-US"/>
        </w:rPr>
        <w:t>34,000</w:t>
      </w:r>
      <w:r w:rsidRPr="00424BD8">
        <w:rPr>
          <w:sz w:val="26"/>
          <w:szCs w:val="26"/>
          <w:rtl/>
          <w:lang w:val="en-US"/>
        </w:rPr>
        <w:t xml:space="preserve"> دولار أمريكي و</w:t>
      </w:r>
      <w:r w:rsidR="009D5B38" w:rsidRPr="00424BD8">
        <w:rPr>
          <w:sz w:val="26"/>
          <w:szCs w:val="26"/>
          <w:rtl/>
          <w:lang w:val="en-US"/>
        </w:rPr>
        <w:t xml:space="preserve">الرصيد </w:t>
      </w:r>
      <w:r w:rsidRPr="00424BD8">
        <w:rPr>
          <w:sz w:val="26"/>
          <w:szCs w:val="26"/>
          <w:rtl/>
          <w:lang w:val="en-US"/>
        </w:rPr>
        <w:t>المتب</w:t>
      </w:r>
      <w:r w:rsidR="00AC5340" w:rsidRPr="00424BD8">
        <w:rPr>
          <w:sz w:val="26"/>
          <w:szCs w:val="26"/>
          <w:rtl/>
          <w:lang w:val="en-US"/>
        </w:rPr>
        <w:t>ق</w:t>
      </w:r>
      <w:r w:rsidRPr="00424BD8">
        <w:rPr>
          <w:sz w:val="26"/>
          <w:szCs w:val="26"/>
          <w:rtl/>
          <w:lang w:val="en-US"/>
        </w:rPr>
        <w:t>ي من الشريحة الأولى)؛</w:t>
      </w:r>
    </w:p>
    <w:p w14:paraId="55B6CA17" w14:textId="77777777" w:rsidR="001C35D2" w:rsidRPr="00424BD8" w:rsidRDefault="001C35D2" w:rsidP="001C35D2">
      <w:pPr>
        <w:pStyle w:val="ListParagraph"/>
        <w:bidi/>
        <w:spacing w:after="240" w:line="276" w:lineRule="auto"/>
        <w:ind w:left="1440"/>
        <w:rPr>
          <w:sz w:val="26"/>
          <w:szCs w:val="26"/>
          <w:u w:val="single"/>
        </w:rPr>
      </w:pPr>
    </w:p>
    <w:p w14:paraId="20068E63" w14:textId="7C2441A7" w:rsidR="0003525C" w:rsidRPr="001C35D2" w:rsidRDefault="00CE4DD2" w:rsidP="001C35D2">
      <w:pPr>
        <w:pStyle w:val="ListParagraph"/>
        <w:numPr>
          <w:ilvl w:val="0"/>
          <w:numId w:val="30"/>
        </w:numPr>
        <w:bidi/>
        <w:spacing w:after="240" w:line="276" w:lineRule="auto"/>
        <w:rPr>
          <w:b/>
          <w:bCs/>
          <w:sz w:val="26"/>
          <w:szCs w:val="26"/>
          <w:lang w:val="en-CA"/>
        </w:rPr>
      </w:pPr>
      <w:r w:rsidRPr="00424BD8">
        <w:rPr>
          <w:i/>
          <w:iCs/>
          <w:sz w:val="26"/>
          <w:szCs w:val="26"/>
          <w:rtl/>
          <w:lang w:val="en-US"/>
        </w:rPr>
        <w:t xml:space="preserve">تنسيق </w:t>
      </w:r>
      <w:r w:rsidR="00047A6F" w:rsidRPr="00424BD8">
        <w:rPr>
          <w:i/>
          <w:iCs/>
          <w:sz w:val="26"/>
          <w:szCs w:val="26"/>
          <w:rtl/>
          <w:lang w:val="en-US"/>
        </w:rPr>
        <w:t xml:space="preserve">وإدارة </w:t>
      </w:r>
      <w:r w:rsidRPr="00424BD8">
        <w:rPr>
          <w:i/>
          <w:iCs/>
          <w:sz w:val="26"/>
          <w:szCs w:val="26"/>
          <w:rtl/>
          <w:lang w:val="en-US"/>
        </w:rPr>
        <w:t xml:space="preserve">المشروع </w:t>
      </w:r>
      <w:r w:rsidR="00047A6F" w:rsidRPr="00424BD8">
        <w:rPr>
          <w:i/>
          <w:iCs/>
          <w:sz w:val="26"/>
          <w:szCs w:val="26"/>
          <w:rtl/>
          <w:lang w:val="en-US"/>
        </w:rPr>
        <w:t>في إطار خطة</w:t>
      </w:r>
      <w:r w:rsidRPr="00424BD8">
        <w:rPr>
          <w:i/>
          <w:iCs/>
          <w:sz w:val="26"/>
          <w:szCs w:val="26"/>
          <w:rtl/>
          <w:lang w:val="en-US"/>
        </w:rPr>
        <w:t xml:space="preserve"> إدارة إزالة المواد الهيدروكلوروفلوروكربونية</w:t>
      </w:r>
      <w:r w:rsidRPr="00424BD8">
        <w:rPr>
          <w:sz w:val="26"/>
          <w:szCs w:val="26"/>
          <w:rtl/>
          <w:lang w:val="en-US"/>
        </w:rPr>
        <w:t xml:space="preserve">: </w:t>
      </w:r>
      <w:r w:rsidR="00D35732" w:rsidRPr="00424BD8">
        <w:rPr>
          <w:sz w:val="26"/>
          <w:szCs w:val="26"/>
          <w:rtl/>
          <w:lang w:val="en-US"/>
        </w:rPr>
        <w:t xml:space="preserve">دعم تنفيذ الأنشطة وتنظيم الاجتماعات مع أصحاب المصلحة وإعداد التقارير؛ </w:t>
      </w:r>
      <w:r w:rsidR="00047A6F" w:rsidRPr="00424BD8">
        <w:rPr>
          <w:sz w:val="26"/>
          <w:szCs w:val="26"/>
          <w:rtl/>
          <w:lang w:val="en-US"/>
        </w:rPr>
        <w:t>و</w:t>
      </w:r>
      <w:r w:rsidR="00D35732" w:rsidRPr="00424BD8">
        <w:rPr>
          <w:sz w:val="26"/>
          <w:szCs w:val="26"/>
          <w:rtl/>
          <w:lang w:val="en-US"/>
        </w:rPr>
        <w:t>يتضمن إجمالي النفقات الم</w:t>
      </w:r>
      <w:r w:rsidR="00B23086" w:rsidRPr="00424BD8">
        <w:rPr>
          <w:sz w:val="26"/>
          <w:szCs w:val="26"/>
          <w:rtl/>
          <w:lang w:val="en-US"/>
        </w:rPr>
        <w:t>ُ</w:t>
      </w:r>
      <w:r w:rsidR="00D35732" w:rsidRPr="00424BD8">
        <w:rPr>
          <w:sz w:val="26"/>
          <w:szCs w:val="26"/>
          <w:rtl/>
          <w:lang w:val="en-US"/>
        </w:rPr>
        <w:t xml:space="preserve">خطط لها </w:t>
      </w:r>
      <w:r w:rsidR="00047A6F" w:rsidRPr="00424BD8">
        <w:rPr>
          <w:sz w:val="26"/>
          <w:szCs w:val="26"/>
          <w:rtl/>
          <w:lang w:val="en-US"/>
        </w:rPr>
        <w:t xml:space="preserve">والبالغة </w:t>
      </w:r>
      <w:r w:rsidR="00D35732" w:rsidRPr="00424BD8">
        <w:rPr>
          <w:sz w:val="26"/>
          <w:szCs w:val="26"/>
          <w:lang w:val="en-US"/>
        </w:rPr>
        <w:t>29,500</w:t>
      </w:r>
      <w:r w:rsidR="00D35732" w:rsidRPr="00424BD8">
        <w:rPr>
          <w:sz w:val="26"/>
          <w:szCs w:val="26"/>
          <w:rtl/>
          <w:lang w:val="en-US"/>
        </w:rPr>
        <w:t xml:space="preserve"> دولار أمريكي</w:t>
      </w:r>
      <w:r w:rsidR="00047A6F" w:rsidRPr="00424BD8">
        <w:rPr>
          <w:sz w:val="26"/>
          <w:szCs w:val="26"/>
          <w:rtl/>
          <w:lang w:val="en-US"/>
        </w:rPr>
        <w:t xml:space="preserve">، </w:t>
      </w:r>
      <w:r w:rsidR="00D35732" w:rsidRPr="00424BD8">
        <w:rPr>
          <w:sz w:val="26"/>
          <w:szCs w:val="26"/>
          <w:rtl/>
          <w:lang w:val="en-US"/>
        </w:rPr>
        <w:t>نفقات تعيين الخبراء الاستشاريين وإصدار تقرير التحقق (</w:t>
      </w:r>
      <w:r w:rsidR="00D35732" w:rsidRPr="00424BD8">
        <w:rPr>
          <w:sz w:val="26"/>
          <w:szCs w:val="26"/>
          <w:lang w:val="en-US"/>
        </w:rPr>
        <w:t>24,500</w:t>
      </w:r>
      <w:r w:rsidR="00D35732" w:rsidRPr="00424BD8">
        <w:rPr>
          <w:sz w:val="26"/>
          <w:szCs w:val="26"/>
          <w:rtl/>
          <w:lang w:val="en-US"/>
        </w:rPr>
        <w:t xml:space="preserve"> دولار أمريكي)، وتكاليف السفر المتعلق بالرصد (</w:t>
      </w:r>
      <w:r w:rsidR="00D35732" w:rsidRPr="00424BD8">
        <w:rPr>
          <w:sz w:val="26"/>
          <w:szCs w:val="26"/>
          <w:lang w:val="en-US"/>
        </w:rPr>
        <w:t>2,000</w:t>
      </w:r>
      <w:r w:rsidR="00D35732" w:rsidRPr="00424BD8">
        <w:rPr>
          <w:sz w:val="26"/>
          <w:szCs w:val="26"/>
          <w:rtl/>
          <w:lang w:val="en-US"/>
        </w:rPr>
        <w:t xml:space="preserve"> دولار أمريكي)، وتنظيم الاجتماعات وورش العمل التنسيقية (</w:t>
      </w:r>
      <w:r w:rsidR="00D35732" w:rsidRPr="00424BD8">
        <w:rPr>
          <w:sz w:val="26"/>
          <w:szCs w:val="26"/>
          <w:lang w:val="en-US"/>
        </w:rPr>
        <w:t>3,000</w:t>
      </w:r>
      <w:r w:rsidR="00D35732" w:rsidRPr="00424BD8">
        <w:rPr>
          <w:sz w:val="26"/>
          <w:szCs w:val="26"/>
          <w:rtl/>
          <w:lang w:val="en-US"/>
        </w:rPr>
        <w:t xml:space="preserve"> دولار أمريكي)</w:t>
      </w:r>
      <w:r w:rsidR="00B23086" w:rsidRPr="00424BD8">
        <w:rPr>
          <w:sz w:val="26"/>
          <w:szCs w:val="26"/>
          <w:rtl/>
          <w:lang w:val="en-US"/>
        </w:rPr>
        <w:t>.</w:t>
      </w:r>
    </w:p>
    <w:p w14:paraId="53EE034E" w14:textId="77777777" w:rsidR="001C35D2" w:rsidRPr="007747FA" w:rsidRDefault="001C35D2" w:rsidP="001C35D2">
      <w:pPr>
        <w:pStyle w:val="ListParagraph"/>
        <w:bidi/>
        <w:spacing w:line="276" w:lineRule="auto"/>
        <w:ind w:left="1440"/>
        <w:rPr>
          <w:b/>
          <w:bCs/>
          <w:sz w:val="26"/>
          <w:szCs w:val="26"/>
          <w:lang w:val="en-CA"/>
        </w:rPr>
      </w:pPr>
    </w:p>
    <w:p w14:paraId="080C1B92" w14:textId="77777777" w:rsidR="0003525C" w:rsidRPr="00424BD8" w:rsidRDefault="0003525C" w:rsidP="0003525C">
      <w:pPr>
        <w:bidi/>
        <w:spacing w:before="120" w:after="120" w:line="360" w:lineRule="auto"/>
        <w:ind w:left="1080"/>
        <w:jc w:val="center"/>
        <w:rPr>
          <w:b/>
          <w:bCs/>
          <w:sz w:val="26"/>
          <w:szCs w:val="26"/>
          <w:rtl/>
        </w:rPr>
      </w:pPr>
      <w:r w:rsidRPr="00424BD8">
        <w:rPr>
          <w:b/>
          <w:bCs/>
          <w:sz w:val="26"/>
          <w:szCs w:val="26"/>
          <w:rtl/>
        </w:rPr>
        <w:t>تعليقات الأمانة وتوصيتها</w:t>
      </w:r>
    </w:p>
    <w:p w14:paraId="54A8C15C" w14:textId="77777777" w:rsidR="0003525C" w:rsidRPr="00424BD8" w:rsidRDefault="0003525C" w:rsidP="0003525C">
      <w:pPr>
        <w:bidi/>
        <w:spacing w:line="360" w:lineRule="auto"/>
        <w:rPr>
          <w:b/>
          <w:bCs/>
          <w:sz w:val="26"/>
          <w:szCs w:val="26"/>
          <w:rtl/>
        </w:rPr>
      </w:pPr>
      <w:r w:rsidRPr="00424BD8">
        <w:rPr>
          <w:b/>
          <w:bCs/>
          <w:sz w:val="26"/>
          <w:szCs w:val="26"/>
          <w:rtl/>
          <w:lang w:bidi="ar-SA"/>
        </w:rPr>
        <w:t>التعليقات</w:t>
      </w:r>
    </w:p>
    <w:p w14:paraId="690EC102" w14:textId="71C55A1F" w:rsidR="0003525C" w:rsidRPr="00424BD8" w:rsidRDefault="0003525C" w:rsidP="001427C0">
      <w:pPr>
        <w:bidi/>
        <w:spacing w:before="120" w:after="120" w:line="276" w:lineRule="auto"/>
        <w:rPr>
          <w:sz w:val="26"/>
          <w:szCs w:val="26"/>
          <w:u w:val="single"/>
          <w:rtl/>
          <w:lang w:bidi="ar-SA"/>
        </w:rPr>
      </w:pPr>
      <w:r w:rsidRPr="00424BD8">
        <w:rPr>
          <w:sz w:val="26"/>
          <w:szCs w:val="26"/>
          <w:u w:val="single"/>
          <w:rtl/>
          <w:lang w:bidi="ar-SA"/>
        </w:rPr>
        <w:t>تقرير عن استهلاك المواد الهيدروكلوروفلوروكربونية</w:t>
      </w:r>
    </w:p>
    <w:p w14:paraId="3B1F3BF7" w14:textId="0D4A973E" w:rsidR="0003525C" w:rsidRPr="00424BD8" w:rsidRDefault="0003525C" w:rsidP="001427C0">
      <w:pPr>
        <w:bidi/>
        <w:spacing w:before="120" w:after="120" w:line="276" w:lineRule="auto"/>
        <w:rPr>
          <w:i/>
          <w:iCs/>
          <w:sz w:val="26"/>
          <w:szCs w:val="26"/>
          <w:rtl/>
        </w:rPr>
      </w:pPr>
      <w:r w:rsidRPr="00424BD8">
        <w:rPr>
          <w:i/>
          <w:iCs/>
          <w:sz w:val="26"/>
          <w:szCs w:val="26"/>
          <w:rtl/>
          <w:lang w:bidi="ar-SA"/>
        </w:rPr>
        <w:t>تقرير التحقق</w:t>
      </w:r>
    </w:p>
    <w:p w14:paraId="7AE989BA" w14:textId="748726C1" w:rsidR="0003525C" w:rsidRPr="00424BD8" w:rsidRDefault="00A04DAD" w:rsidP="001C35D2">
      <w:pPr>
        <w:pStyle w:val="ListParagraph"/>
        <w:numPr>
          <w:ilvl w:val="0"/>
          <w:numId w:val="24"/>
        </w:numPr>
        <w:bidi/>
        <w:spacing w:after="240" w:line="276" w:lineRule="auto"/>
        <w:ind w:left="0" w:firstLine="0"/>
        <w:rPr>
          <w:sz w:val="26"/>
          <w:szCs w:val="26"/>
        </w:rPr>
      </w:pPr>
      <w:r w:rsidRPr="00424BD8">
        <w:rPr>
          <w:sz w:val="26"/>
          <w:szCs w:val="26"/>
          <w:rtl/>
          <w:lang w:eastAsia="ar" w:bidi="ar-EG"/>
        </w:rPr>
        <w:t xml:space="preserve">اقتضى طلب الشريحة الثانية من المرحلة </w:t>
      </w:r>
      <w:r w:rsidR="00EE3E29" w:rsidRPr="00424BD8">
        <w:rPr>
          <w:sz w:val="26"/>
          <w:szCs w:val="26"/>
          <w:rtl/>
          <w:lang w:eastAsia="ar"/>
        </w:rPr>
        <w:t>الثالثة</w:t>
      </w:r>
      <w:r w:rsidRPr="00424BD8">
        <w:rPr>
          <w:sz w:val="26"/>
          <w:szCs w:val="26"/>
          <w:rtl/>
          <w:lang w:eastAsia="ar" w:bidi="ar-EG"/>
        </w:rPr>
        <w:t xml:space="preserve"> من خطة إدارة إزالة المواد الهيدروكلوروفلوروكربونية لبنما تقديم تقرير التحقق </w:t>
      </w:r>
      <w:r w:rsidR="00646697" w:rsidRPr="00424BD8">
        <w:rPr>
          <w:sz w:val="26"/>
          <w:szCs w:val="26"/>
          <w:rtl/>
          <w:lang w:eastAsia="ar" w:bidi="ar-EG"/>
        </w:rPr>
        <w:t>من</w:t>
      </w:r>
      <w:r w:rsidRPr="00424BD8">
        <w:rPr>
          <w:sz w:val="26"/>
          <w:szCs w:val="26"/>
          <w:rtl/>
          <w:lang w:eastAsia="ar" w:bidi="ar-EG"/>
        </w:rPr>
        <w:t xml:space="preserve"> استهلاك المواد الهيدروكلوروفلوروكربونية على الصعيد الوطني عن الفترة </w:t>
      </w:r>
      <w:r w:rsidRPr="00424BD8">
        <w:rPr>
          <w:sz w:val="26"/>
          <w:szCs w:val="26"/>
          <w:lang w:val="en-US" w:eastAsia="ar" w:bidi="ar-EG"/>
        </w:rPr>
        <w:t>2020</w:t>
      </w:r>
      <w:r w:rsidRPr="00424BD8">
        <w:rPr>
          <w:sz w:val="26"/>
          <w:szCs w:val="26"/>
          <w:rtl/>
          <w:lang w:val="en-US" w:eastAsia="ar"/>
        </w:rPr>
        <w:t>-</w:t>
      </w:r>
      <w:r w:rsidRPr="00424BD8">
        <w:rPr>
          <w:sz w:val="26"/>
          <w:szCs w:val="26"/>
          <w:lang w:val="en-US" w:eastAsia="ar"/>
        </w:rPr>
        <w:t>2022</w:t>
      </w:r>
      <w:r w:rsidRPr="00424BD8">
        <w:rPr>
          <w:sz w:val="26"/>
          <w:szCs w:val="26"/>
          <w:rtl/>
          <w:lang w:val="en-US" w:eastAsia="ar"/>
        </w:rPr>
        <w:t xml:space="preserve">. وحيث إن طلب الشريحة </w:t>
      </w:r>
      <w:r w:rsidR="00646697" w:rsidRPr="00424BD8">
        <w:rPr>
          <w:sz w:val="26"/>
          <w:szCs w:val="26"/>
          <w:rtl/>
          <w:lang w:val="en-US" w:eastAsia="ar"/>
        </w:rPr>
        <w:t>سيُقدم</w:t>
      </w:r>
      <w:r w:rsidRPr="00424BD8">
        <w:rPr>
          <w:sz w:val="26"/>
          <w:szCs w:val="26"/>
          <w:rtl/>
          <w:lang w:val="en-US" w:eastAsia="ar"/>
        </w:rPr>
        <w:t xml:space="preserve"> في أول اجتماع للجنة التنفيذية في العام، مع الإحاطة علمًا </w:t>
      </w:r>
      <w:r w:rsidR="00646697" w:rsidRPr="00424BD8">
        <w:rPr>
          <w:sz w:val="26"/>
          <w:szCs w:val="26"/>
          <w:rtl/>
          <w:lang w:val="en-US" w:eastAsia="ar"/>
        </w:rPr>
        <w:t>بأن يكون</w:t>
      </w:r>
      <w:r w:rsidR="00314786" w:rsidRPr="00424BD8">
        <w:rPr>
          <w:sz w:val="26"/>
          <w:szCs w:val="26"/>
          <w:lang w:val="en-US" w:eastAsia="ar"/>
        </w:rPr>
        <w:t xml:space="preserve"> </w:t>
      </w:r>
      <w:r w:rsidRPr="00424BD8">
        <w:rPr>
          <w:sz w:val="26"/>
          <w:szCs w:val="26"/>
          <w:rtl/>
          <w:lang w:val="en-US" w:eastAsia="ar"/>
        </w:rPr>
        <w:t xml:space="preserve">استهلاك المواد الهيدروكلوروفلوروكربونية المسجل في الفترة </w:t>
      </w:r>
      <w:r w:rsidRPr="00424BD8">
        <w:rPr>
          <w:sz w:val="26"/>
          <w:szCs w:val="26"/>
          <w:lang w:val="en-US" w:eastAsia="ar" w:bidi="ar-EG"/>
        </w:rPr>
        <w:t>2020</w:t>
      </w:r>
      <w:r w:rsidRPr="00424BD8">
        <w:rPr>
          <w:sz w:val="26"/>
          <w:szCs w:val="26"/>
          <w:rtl/>
          <w:lang w:val="en-US" w:eastAsia="ar"/>
        </w:rPr>
        <w:t>-</w:t>
      </w:r>
      <w:r w:rsidRPr="00424BD8">
        <w:rPr>
          <w:sz w:val="26"/>
          <w:szCs w:val="26"/>
          <w:lang w:val="en-US" w:eastAsia="ar"/>
        </w:rPr>
        <w:t>2022</w:t>
      </w:r>
      <w:r w:rsidRPr="00424BD8">
        <w:rPr>
          <w:sz w:val="26"/>
          <w:szCs w:val="26"/>
          <w:rtl/>
          <w:lang w:val="en-US" w:eastAsia="ar"/>
        </w:rPr>
        <w:t xml:space="preserve"> بموجب </w:t>
      </w:r>
      <w:r w:rsidR="00314786" w:rsidRPr="00424BD8">
        <w:rPr>
          <w:sz w:val="26"/>
          <w:szCs w:val="26"/>
          <w:lang w:val="en-US" w:eastAsia="ar"/>
        </w:rPr>
        <w:t>تقارير تنفيذ البرنامج القطري والمادة 7</w:t>
      </w:r>
      <w:r w:rsidR="00314786" w:rsidRPr="00424BD8">
        <w:rPr>
          <w:sz w:val="26"/>
          <w:szCs w:val="26"/>
          <w:rtl/>
          <w:lang w:val="en-US" w:eastAsia="ar"/>
        </w:rPr>
        <w:t xml:space="preserve"> </w:t>
      </w:r>
      <w:r w:rsidRPr="00424BD8">
        <w:rPr>
          <w:sz w:val="26"/>
          <w:szCs w:val="26"/>
          <w:rtl/>
          <w:lang w:val="en-US" w:eastAsia="ar"/>
        </w:rPr>
        <w:t>أقل بنسبة</w:t>
      </w:r>
      <w:r w:rsidR="00314786" w:rsidRPr="00424BD8">
        <w:rPr>
          <w:sz w:val="26"/>
          <w:szCs w:val="26"/>
          <w:rtl/>
          <w:lang w:val="en-US" w:eastAsia="ar"/>
        </w:rPr>
        <w:t xml:space="preserve"> لا تقل عن</w:t>
      </w:r>
      <w:r w:rsidRPr="00424BD8">
        <w:rPr>
          <w:sz w:val="26"/>
          <w:szCs w:val="26"/>
          <w:rtl/>
          <w:lang w:val="en-US" w:eastAsia="ar"/>
        </w:rPr>
        <w:t xml:space="preserve"> </w:t>
      </w:r>
      <w:r w:rsidRPr="00424BD8">
        <w:rPr>
          <w:sz w:val="26"/>
          <w:szCs w:val="26"/>
          <w:lang w:val="en-US" w:eastAsia="ar"/>
        </w:rPr>
        <w:t>30</w:t>
      </w:r>
      <w:r w:rsidRPr="00424BD8">
        <w:rPr>
          <w:sz w:val="26"/>
          <w:szCs w:val="26"/>
          <w:rtl/>
          <w:lang w:val="en-US" w:eastAsia="ar"/>
        </w:rPr>
        <w:t xml:space="preserve"> في المائة من حد </w:t>
      </w:r>
      <w:r w:rsidR="00644221" w:rsidRPr="00424BD8">
        <w:rPr>
          <w:sz w:val="26"/>
          <w:szCs w:val="26"/>
          <w:rtl/>
          <w:lang w:val="en-US" w:eastAsia="ar"/>
        </w:rPr>
        <w:t xml:space="preserve">الاستهلاك </w:t>
      </w:r>
      <w:r w:rsidRPr="00424BD8">
        <w:rPr>
          <w:sz w:val="26"/>
          <w:szCs w:val="26"/>
          <w:rtl/>
          <w:lang w:val="en-US" w:eastAsia="ar"/>
        </w:rPr>
        <w:t xml:space="preserve">الأقصى المسموح به </w:t>
      </w:r>
      <w:r w:rsidR="00644221" w:rsidRPr="00424BD8">
        <w:rPr>
          <w:sz w:val="26"/>
          <w:szCs w:val="26"/>
          <w:rtl/>
          <w:lang w:val="en-US" w:eastAsia="ar"/>
        </w:rPr>
        <w:t>للبلد</w:t>
      </w:r>
      <w:r w:rsidRPr="00424BD8">
        <w:rPr>
          <w:sz w:val="26"/>
          <w:szCs w:val="26"/>
          <w:rtl/>
          <w:lang w:val="en-US" w:eastAsia="ar"/>
        </w:rPr>
        <w:t xml:space="preserve"> بموجب اتفاقيتها مع اللجنة التنفيذية، </w:t>
      </w:r>
      <w:r w:rsidR="00314786" w:rsidRPr="00424BD8">
        <w:rPr>
          <w:sz w:val="26"/>
          <w:szCs w:val="26"/>
          <w:rtl/>
          <w:lang w:val="en-US" w:eastAsia="ar"/>
        </w:rPr>
        <w:t xml:space="preserve">توصي الأمانة بالموافقة على طلب الشريحة التمويلية بما يتسق مع المقرر </w:t>
      </w:r>
      <w:r w:rsidR="00314786" w:rsidRPr="00424BD8">
        <w:rPr>
          <w:sz w:val="26"/>
          <w:szCs w:val="26"/>
          <w:lang w:val="en-US" w:eastAsia="ar"/>
        </w:rPr>
        <w:t>72</w:t>
      </w:r>
      <w:r w:rsidR="00314786" w:rsidRPr="00424BD8">
        <w:rPr>
          <w:sz w:val="26"/>
          <w:szCs w:val="26"/>
          <w:rtl/>
          <w:lang w:val="en-US" w:eastAsia="ar"/>
        </w:rPr>
        <w:t>/</w:t>
      </w:r>
      <w:r w:rsidR="00314786" w:rsidRPr="00424BD8">
        <w:rPr>
          <w:sz w:val="26"/>
          <w:szCs w:val="26"/>
          <w:lang w:val="en-US" w:eastAsia="ar"/>
        </w:rPr>
        <w:t>19</w:t>
      </w:r>
      <w:r w:rsidR="00314786" w:rsidRPr="00424BD8">
        <w:rPr>
          <w:sz w:val="26"/>
          <w:szCs w:val="26"/>
          <w:rtl/>
          <w:lang w:val="en-US" w:eastAsia="ar"/>
        </w:rPr>
        <w:t>(ب)</w:t>
      </w:r>
      <w:r w:rsidR="00314786" w:rsidRPr="00424BD8">
        <w:rPr>
          <w:rStyle w:val="FootnoteReference"/>
          <w:sz w:val="26"/>
          <w:szCs w:val="26"/>
          <w:rtl/>
          <w:lang w:val="en-US" w:eastAsia="ar"/>
        </w:rPr>
        <w:footnoteReference w:id="7"/>
      </w:r>
      <w:r w:rsidR="00FA4CC5" w:rsidRPr="00424BD8">
        <w:rPr>
          <w:sz w:val="26"/>
          <w:szCs w:val="26"/>
          <w:rtl/>
          <w:lang w:val="en-US" w:eastAsia="ar"/>
        </w:rPr>
        <w:t>، ودون إرساء سابقة، مع مراعاة الآتي:</w:t>
      </w:r>
    </w:p>
    <w:p w14:paraId="3AAB03B5" w14:textId="258736AD" w:rsidR="00FA4CC5" w:rsidRDefault="00D752EF" w:rsidP="001427C0">
      <w:pPr>
        <w:pStyle w:val="ListParagraph"/>
        <w:numPr>
          <w:ilvl w:val="0"/>
          <w:numId w:val="31"/>
        </w:numPr>
        <w:bidi/>
        <w:spacing w:line="276" w:lineRule="auto"/>
        <w:rPr>
          <w:sz w:val="26"/>
          <w:szCs w:val="26"/>
        </w:rPr>
      </w:pPr>
      <w:r w:rsidRPr="00424BD8">
        <w:rPr>
          <w:sz w:val="26"/>
          <w:szCs w:val="26"/>
          <w:rtl/>
        </w:rPr>
        <w:lastRenderedPageBreak/>
        <w:t>عدم تحويل أمين الخزانة المبالغ الموافق عليها لبرنامج الأمم المتحدة الإنمائي إلا بعد أن تتسلم الأمانة تقرير التحقق الذي يؤكد امتثال البلد</w:t>
      </w:r>
      <w:r w:rsidR="003F2430" w:rsidRPr="00424BD8">
        <w:rPr>
          <w:sz w:val="26"/>
          <w:szCs w:val="26"/>
          <w:rtl/>
        </w:rPr>
        <w:t>؛</w:t>
      </w:r>
    </w:p>
    <w:p w14:paraId="745458B6" w14:textId="77777777" w:rsidR="001C35D2" w:rsidRPr="00424BD8" w:rsidRDefault="001C35D2" w:rsidP="001C35D2">
      <w:pPr>
        <w:pStyle w:val="ListParagraph"/>
        <w:bidi/>
        <w:spacing w:line="276" w:lineRule="auto"/>
        <w:ind w:left="1440"/>
        <w:rPr>
          <w:sz w:val="26"/>
          <w:szCs w:val="26"/>
        </w:rPr>
      </w:pPr>
    </w:p>
    <w:p w14:paraId="4F495674" w14:textId="62DC431D" w:rsidR="003F2430" w:rsidRPr="001C35D2" w:rsidRDefault="003F2430" w:rsidP="001427C0">
      <w:pPr>
        <w:pStyle w:val="ListParagraph"/>
        <w:numPr>
          <w:ilvl w:val="0"/>
          <w:numId w:val="31"/>
        </w:numPr>
        <w:bidi/>
        <w:spacing w:line="276" w:lineRule="auto"/>
        <w:rPr>
          <w:sz w:val="26"/>
          <w:szCs w:val="26"/>
        </w:rPr>
      </w:pPr>
      <w:r w:rsidRPr="00424BD8">
        <w:rPr>
          <w:sz w:val="26"/>
          <w:szCs w:val="26"/>
          <w:rtl/>
        </w:rPr>
        <w:t xml:space="preserve"> التزام برنامج الأمم المتحدة الإنمائي بتقديم تقرير التحقق في أقرب وقت </w:t>
      </w:r>
      <w:r w:rsidR="00AD6B90" w:rsidRPr="00424BD8">
        <w:rPr>
          <w:sz w:val="26"/>
          <w:szCs w:val="26"/>
          <w:rtl/>
        </w:rPr>
        <w:t>بحد أقصى</w:t>
      </w:r>
      <w:r w:rsidRPr="00424BD8">
        <w:rPr>
          <w:sz w:val="26"/>
          <w:szCs w:val="26"/>
          <w:rtl/>
        </w:rPr>
        <w:t xml:space="preserve"> مايو /أيار </w:t>
      </w:r>
      <w:r w:rsidRPr="00424BD8">
        <w:rPr>
          <w:sz w:val="26"/>
          <w:szCs w:val="26"/>
          <w:lang w:val="en-US"/>
        </w:rPr>
        <w:t>2023</w:t>
      </w:r>
      <w:r w:rsidRPr="00424BD8">
        <w:rPr>
          <w:sz w:val="26"/>
          <w:szCs w:val="26"/>
          <w:rtl/>
          <w:lang w:val="en-US"/>
        </w:rPr>
        <w:t>، وقبل انعقاد الاجتماع الثالث والتسعين بفترة لا تزيد على 12 أسبوعًا.</w:t>
      </w:r>
    </w:p>
    <w:p w14:paraId="398F5E21" w14:textId="77777777" w:rsidR="001C35D2" w:rsidRPr="00424BD8" w:rsidRDefault="001C35D2" w:rsidP="001C35D2">
      <w:pPr>
        <w:pStyle w:val="ListParagraph"/>
        <w:bidi/>
        <w:spacing w:line="276" w:lineRule="auto"/>
        <w:ind w:left="1440"/>
        <w:rPr>
          <w:sz w:val="26"/>
          <w:szCs w:val="26"/>
        </w:rPr>
      </w:pPr>
    </w:p>
    <w:p w14:paraId="7CC8BFC9" w14:textId="4C1AFA12" w:rsidR="003F2430" w:rsidRPr="001C35D2" w:rsidRDefault="00EC55FF" w:rsidP="001427C0">
      <w:pPr>
        <w:pStyle w:val="ListParagraph"/>
        <w:numPr>
          <w:ilvl w:val="0"/>
          <w:numId w:val="31"/>
        </w:numPr>
        <w:bidi/>
        <w:spacing w:line="276" w:lineRule="auto"/>
        <w:rPr>
          <w:sz w:val="26"/>
          <w:szCs w:val="26"/>
        </w:rPr>
      </w:pPr>
      <w:r w:rsidRPr="00424BD8">
        <w:rPr>
          <w:sz w:val="26"/>
          <w:szCs w:val="26"/>
          <w:rtl/>
          <w:lang w:val="en-US"/>
        </w:rPr>
        <w:t>بحث ا</w:t>
      </w:r>
      <w:r w:rsidR="003F2430" w:rsidRPr="00424BD8">
        <w:rPr>
          <w:sz w:val="26"/>
          <w:szCs w:val="26"/>
          <w:rtl/>
          <w:lang w:val="en-US"/>
        </w:rPr>
        <w:t>لتوصيات المتضمنة في برنامج التحقق خلال تنفيذ الشريحة الثانية وتضمين الإجراءات المُتخذة لتحقيق ذلك في التقرير المرحلي للشريحة الثانية من المرحلة الثالثة من خطة إدارة إزالة المواد الهيدروكلوروفلوروكربونية، والذي سيُقدم مع طلب الشريحة الثالثة للبلد؛</w:t>
      </w:r>
    </w:p>
    <w:p w14:paraId="6EF3704C" w14:textId="77777777" w:rsidR="001C35D2" w:rsidRPr="00424BD8" w:rsidRDefault="001C35D2" w:rsidP="001C35D2">
      <w:pPr>
        <w:pStyle w:val="ListParagraph"/>
        <w:bidi/>
        <w:spacing w:line="276" w:lineRule="auto"/>
        <w:ind w:left="1440"/>
        <w:rPr>
          <w:sz w:val="26"/>
          <w:szCs w:val="26"/>
        </w:rPr>
      </w:pPr>
    </w:p>
    <w:p w14:paraId="47F590CC" w14:textId="77DB8F01" w:rsidR="003F2430" w:rsidRPr="00424BD8" w:rsidRDefault="003F2430" w:rsidP="001427C0">
      <w:pPr>
        <w:pStyle w:val="ListParagraph"/>
        <w:numPr>
          <w:ilvl w:val="0"/>
          <w:numId w:val="31"/>
        </w:numPr>
        <w:bidi/>
        <w:spacing w:line="276" w:lineRule="auto"/>
        <w:rPr>
          <w:sz w:val="26"/>
          <w:szCs w:val="26"/>
        </w:rPr>
      </w:pPr>
      <w:r w:rsidRPr="00424BD8">
        <w:rPr>
          <w:sz w:val="26"/>
          <w:szCs w:val="26"/>
          <w:rtl/>
          <w:lang w:val="en-US"/>
        </w:rPr>
        <w:t>في حالة عدم امتثال حكومة بنما لاتفاقيتها مع اللجنة التنفيذية، وهو أمر مستبعد، اتخاذ اللجنة التنفيذية الإجراءات ذات الصلة.</w:t>
      </w:r>
    </w:p>
    <w:p w14:paraId="047C9AA2" w14:textId="28D42BC5" w:rsidR="0072189D" w:rsidRPr="00424BD8" w:rsidRDefault="0072189D" w:rsidP="001427C0">
      <w:pPr>
        <w:keepNext/>
        <w:keepLines/>
        <w:bidi/>
        <w:spacing w:before="120" w:after="120" w:line="276" w:lineRule="auto"/>
        <w:ind w:left="4"/>
        <w:rPr>
          <w:sz w:val="26"/>
          <w:szCs w:val="26"/>
          <w:u w:val="single"/>
          <w:rtl/>
        </w:rPr>
      </w:pPr>
      <w:r w:rsidRPr="00424BD8">
        <w:rPr>
          <w:sz w:val="26"/>
          <w:szCs w:val="26"/>
          <w:u w:val="single"/>
          <w:rtl/>
        </w:rPr>
        <w:t>التقرير المرحلي عن تنفيذ الشريحة الأولى من المرحلة الثالثة من خطة إدارة إزالة المواد الهيدروكلوروفلوروكربونية</w:t>
      </w:r>
    </w:p>
    <w:p w14:paraId="6E9FE8C0" w14:textId="1191DF0A" w:rsidR="0072189D" w:rsidRPr="00424BD8" w:rsidRDefault="0072189D" w:rsidP="001427C0">
      <w:pPr>
        <w:keepNext/>
        <w:keepLines/>
        <w:bidi/>
        <w:spacing w:before="120" w:after="120" w:line="276" w:lineRule="auto"/>
        <w:ind w:left="4"/>
        <w:rPr>
          <w:i/>
          <w:iCs/>
          <w:sz w:val="26"/>
          <w:szCs w:val="26"/>
          <w:rtl/>
        </w:rPr>
      </w:pPr>
      <w:r w:rsidRPr="00424BD8">
        <w:rPr>
          <w:i/>
          <w:iCs/>
          <w:sz w:val="26"/>
          <w:szCs w:val="26"/>
          <w:rtl/>
        </w:rPr>
        <w:t>الإطار القانوني</w:t>
      </w:r>
    </w:p>
    <w:p w14:paraId="2D3A0704" w14:textId="28F956CC" w:rsidR="0072189D" w:rsidRPr="00424BD8" w:rsidRDefault="006644E9" w:rsidP="001427C0">
      <w:pPr>
        <w:pStyle w:val="ListParagraph"/>
        <w:keepNext/>
        <w:keepLines/>
        <w:numPr>
          <w:ilvl w:val="0"/>
          <w:numId w:val="24"/>
        </w:numPr>
        <w:bidi/>
        <w:spacing w:line="276" w:lineRule="auto"/>
        <w:ind w:left="0" w:firstLine="0"/>
        <w:jc w:val="left"/>
        <w:rPr>
          <w:sz w:val="26"/>
          <w:szCs w:val="26"/>
          <w:rtl/>
        </w:rPr>
      </w:pPr>
      <w:r w:rsidRPr="00424BD8">
        <w:rPr>
          <w:sz w:val="26"/>
          <w:szCs w:val="26"/>
          <w:rtl/>
          <w:lang w:eastAsia="ar" w:bidi="ar-EG"/>
        </w:rPr>
        <w:t>أصدرت</w:t>
      </w:r>
      <w:r w:rsidR="00F96732" w:rsidRPr="00424BD8">
        <w:rPr>
          <w:sz w:val="26"/>
          <w:szCs w:val="26"/>
          <w:rtl/>
          <w:lang w:eastAsia="ar" w:bidi="ar-EG"/>
        </w:rPr>
        <w:t xml:space="preserve"> الحكومة البنمية حصص </w:t>
      </w:r>
      <w:r w:rsidRPr="00424BD8">
        <w:rPr>
          <w:sz w:val="26"/>
          <w:szCs w:val="26"/>
          <w:rtl/>
          <w:lang w:eastAsia="ar" w:bidi="ar-EG"/>
        </w:rPr>
        <w:t>استيراد</w:t>
      </w:r>
      <w:r w:rsidR="00F96732" w:rsidRPr="00424BD8">
        <w:rPr>
          <w:sz w:val="26"/>
          <w:szCs w:val="26"/>
          <w:rtl/>
          <w:lang w:eastAsia="ar" w:bidi="ar-EG"/>
        </w:rPr>
        <w:t xml:space="preserve"> المواد الهيدروكلوروفلوروكربونية لعام</w:t>
      </w:r>
      <w:r w:rsidR="00F96732" w:rsidRPr="00424BD8">
        <w:rPr>
          <w:sz w:val="26"/>
          <w:szCs w:val="26"/>
          <w:rtl/>
          <w:lang w:eastAsia="ar"/>
        </w:rPr>
        <w:t xml:space="preserve">ي </w:t>
      </w:r>
      <w:r w:rsidR="00F96732" w:rsidRPr="00424BD8">
        <w:rPr>
          <w:sz w:val="26"/>
          <w:szCs w:val="26"/>
          <w:lang w:val="en-US" w:eastAsia="ar"/>
        </w:rPr>
        <w:t>2023</w:t>
      </w:r>
      <w:r w:rsidR="00F96732" w:rsidRPr="00424BD8">
        <w:rPr>
          <w:sz w:val="26"/>
          <w:szCs w:val="26"/>
          <w:rtl/>
          <w:lang w:val="en-US" w:eastAsia="ar"/>
        </w:rPr>
        <w:t xml:space="preserve"> و</w:t>
      </w:r>
      <w:r w:rsidR="00F96732" w:rsidRPr="00424BD8">
        <w:rPr>
          <w:sz w:val="26"/>
          <w:szCs w:val="26"/>
          <w:lang w:val="en-US" w:eastAsia="ar"/>
        </w:rPr>
        <w:t>2024</w:t>
      </w:r>
      <w:r w:rsidR="00F96732" w:rsidRPr="00424BD8">
        <w:rPr>
          <w:sz w:val="26"/>
          <w:szCs w:val="26"/>
          <w:rtl/>
          <w:lang w:val="en-US" w:eastAsia="ar"/>
        </w:rPr>
        <w:t xml:space="preserve"> مسجلة </w:t>
      </w:r>
      <w:r w:rsidR="00F96732" w:rsidRPr="00424BD8">
        <w:rPr>
          <w:sz w:val="26"/>
          <w:szCs w:val="26"/>
          <w:lang w:val="en-US" w:eastAsia="ar"/>
        </w:rPr>
        <w:t>9.79</w:t>
      </w:r>
      <w:r w:rsidR="00F96732" w:rsidRPr="00424BD8">
        <w:rPr>
          <w:sz w:val="26"/>
          <w:szCs w:val="26"/>
          <w:rtl/>
          <w:lang w:val="en-US" w:eastAsia="ar"/>
        </w:rPr>
        <w:t xml:space="preserve"> و</w:t>
      </w:r>
      <w:r w:rsidR="00F96732" w:rsidRPr="00424BD8">
        <w:rPr>
          <w:sz w:val="26"/>
          <w:szCs w:val="26"/>
          <w:lang w:val="en-US" w:eastAsia="ar"/>
        </w:rPr>
        <w:t>8.23</w:t>
      </w:r>
      <w:r w:rsidR="00F96732" w:rsidRPr="00424BD8">
        <w:rPr>
          <w:sz w:val="26"/>
          <w:szCs w:val="26"/>
          <w:rtl/>
          <w:lang w:val="en-US" w:eastAsia="ar"/>
        </w:rPr>
        <w:t xml:space="preserve"> أطنان قدرات استنفاد الأوزون على التوالي، </w:t>
      </w:r>
      <w:r w:rsidRPr="00424BD8">
        <w:rPr>
          <w:sz w:val="26"/>
          <w:szCs w:val="26"/>
          <w:rtl/>
          <w:lang w:val="en-US" w:eastAsia="ar"/>
        </w:rPr>
        <w:t>أي أقلّ من أهداف الرقابة التي حددها بروتوكول مونتريال.</w:t>
      </w:r>
    </w:p>
    <w:p w14:paraId="7BBD938C" w14:textId="32D25985" w:rsidR="001C35D2" w:rsidRPr="00424BD8" w:rsidRDefault="00712FFF" w:rsidP="001C35D2">
      <w:pPr>
        <w:bidi/>
        <w:spacing w:before="120" w:after="120" w:line="276" w:lineRule="auto"/>
        <w:ind w:left="4"/>
        <w:rPr>
          <w:i/>
          <w:iCs/>
          <w:sz w:val="26"/>
          <w:szCs w:val="26"/>
          <w:rtl/>
        </w:rPr>
      </w:pPr>
      <w:r w:rsidRPr="00424BD8">
        <w:rPr>
          <w:i/>
          <w:iCs/>
          <w:sz w:val="26"/>
          <w:szCs w:val="26"/>
          <w:rtl/>
        </w:rPr>
        <w:t>قطاع خدمة التبريد</w:t>
      </w:r>
    </w:p>
    <w:p w14:paraId="0A58B45D" w14:textId="32C83A17" w:rsidR="0003525C" w:rsidRPr="001C35D2" w:rsidRDefault="00B042C5" w:rsidP="001427C0">
      <w:pPr>
        <w:pStyle w:val="ListParagraph"/>
        <w:numPr>
          <w:ilvl w:val="0"/>
          <w:numId w:val="24"/>
        </w:numPr>
        <w:bidi/>
        <w:spacing w:line="276" w:lineRule="auto"/>
        <w:ind w:left="0" w:firstLine="0"/>
        <w:rPr>
          <w:b/>
          <w:bCs/>
          <w:sz w:val="26"/>
          <w:szCs w:val="26"/>
          <w:lang w:val="en-CA"/>
        </w:rPr>
      </w:pPr>
      <w:r w:rsidRPr="00424BD8">
        <w:rPr>
          <w:sz w:val="26"/>
          <w:szCs w:val="26"/>
          <w:rtl/>
          <w:lang w:eastAsia="ar" w:bidi="ar-EG"/>
        </w:rPr>
        <w:t>بالإحاطة علمًا أنه</w:t>
      </w:r>
      <w:r w:rsidR="00D75267" w:rsidRPr="00424BD8">
        <w:rPr>
          <w:sz w:val="26"/>
          <w:szCs w:val="26"/>
          <w:rtl/>
          <w:lang w:eastAsia="ar" w:bidi="ar-EG"/>
        </w:rPr>
        <w:t xml:space="preserve">، </w:t>
      </w:r>
      <w:r w:rsidRPr="00424BD8">
        <w:rPr>
          <w:sz w:val="26"/>
          <w:szCs w:val="26"/>
          <w:rtl/>
          <w:lang w:eastAsia="ar" w:bidi="ar-EG"/>
        </w:rPr>
        <w:t>خلال الشريحة الأول</w:t>
      </w:r>
      <w:r w:rsidRPr="00424BD8">
        <w:rPr>
          <w:sz w:val="26"/>
          <w:szCs w:val="26"/>
          <w:rtl/>
          <w:lang w:eastAsia="ar"/>
        </w:rPr>
        <w:t xml:space="preserve">ى، تألف الإعداد لنظام اعتماد الفنيين </w:t>
      </w:r>
      <w:r w:rsidR="001B622F" w:rsidRPr="00424BD8">
        <w:rPr>
          <w:sz w:val="26"/>
          <w:szCs w:val="26"/>
          <w:rtl/>
          <w:lang w:eastAsia="ar"/>
        </w:rPr>
        <w:t xml:space="preserve">من </w:t>
      </w:r>
      <w:r w:rsidRPr="00424BD8">
        <w:rPr>
          <w:sz w:val="26"/>
          <w:szCs w:val="26"/>
          <w:rtl/>
          <w:lang w:eastAsia="ar"/>
        </w:rPr>
        <w:t>مناقشات ابتدائية مع السلطات المعنية من أجل الموافقة على خارطة طريق، استفسرت الأمان</w:t>
      </w:r>
      <w:r w:rsidR="001B622F" w:rsidRPr="00424BD8">
        <w:rPr>
          <w:sz w:val="26"/>
          <w:szCs w:val="26"/>
          <w:rtl/>
          <w:lang w:eastAsia="ar"/>
        </w:rPr>
        <w:t>ة</w:t>
      </w:r>
      <w:r w:rsidRPr="00424BD8">
        <w:rPr>
          <w:sz w:val="26"/>
          <w:szCs w:val="26"/>
          <w:rtl/>
          <w:lang w:eastAsia="ar"/>
        </w:rPr>
        <w:t xml:space="preserve"> عن كيفية استكمال العملية في الشري</w:t>
      </w:r>
      <w:r w:rsidR="001B622F" w:rsidRPr="00424BD8">
        <w:rPr>
          <w:sz w:val="26"/>
          <w:szCs w:val="26"/>
          <w:rtl/>
          <w:lang w:eastAsia="ar"/>
        </w:rPr>
        <w:t>ح</w:t>
      </w:r>
      <w:r w:rsidRPr="00424BD8">
        <w:rPr>
          <w:sz w:val="26"/>
          <w:szCs w:val="26"/>
          <w:rtl/>
          <w:lang w:eastAsia="ar"/>
        </w:rPr>
        <w:t xml:space="preserve">ة الثانية بهدف وضع نظام اعتماد بنهاية عام </w:t>
      </w:r>
      <w:r w:rsidRPr="00424BD8">
        <w:rPr>
          <w:sz w:val="26"/>
          <w:szCs w:val="26"/>
          <w:lang w:val="en-US" w:eastAsia="ar"/>
        </w:rPr>
        <w:t>2024</w:t>
      </w:r>
      <w:r w:rsidRPr="00424BD8">
        <w:rPr>
          <w:sz w:val="26"/>
          <w:szCs w:val="26"/>
          <w:rtl/>
          <w:lang w:val="en-US" w:eastAsia="ar"/>
        </w:rPr>
        <w:t xml:space="preserve">. </w:t>
      </w:r>
      <w:r w:rsidR="00D75267" w:rsidRPr="00424BD8">
        <w:rPr>
          <w:sz w:val="26"/>
          <w:szCs w:val="26"/>
          <w:rtl/>
          <w:lang w:val="en-US" w:eastAsia="ar"/>
        </w:rPr>
        <w:t>و</w:t>
      </w:r>
      <w:r w:rsidRPr="00424BD8">
        <w:rPr>
          <w:sz w:val="26"/>
          <w:szCs w:val="26"/>
          <w:rtl/>
          <w:lang w:val="en-US" w:eastAsia="ar"/>
        </w:rPr>
        <w:t>أوضح برنامج الأمم المتحدة الإنمائي أنه على الرغم من أن تطوير نظام اعتماد كفاءات العمالة في مرحلة مبكرة، حصلت وز</w:t>
      </w:r>
      <w:r w:rsidR="001B622F" w:rsidRPr="00424BD8">
        <w:rPr>
          <w:sz w:val="26"/>
          <w:szCs w:val="26"/>
          <w:rtl/>
          <w:lang w:val="en-US" w:eastAsia="ar"/>
        </w:rPr>
        <w:t>ار</w:t>
      </w:r>
      <w:r w:rsidRPr="00424BD8">
        <w:rPr>
          <w:sz w:val="26"/>
          <w:szCs w:val="26"/>
          <w:rtl/>
          <w:lang w:val="en-US" w:eastAsia="ar"/>
        </w:rPr>
        <w:t>ة الصحة</w:t>
      </w:r>
      <w:r w:rsidR="001B622F" w:rsidRPr="00424BD8">
        <w:rPr>
          <w:sz w:val="26"/>
          <w:szCs w:val="26"/>
          <w:rtl/>
          <w:lang w:val="en-US" w:eastAsia="ar"/>
        </w:rPr>
        <w:t>،</w:t>
      </w:r>
      <w:r w:rsidRPr="00424BD8">
        <w:rPr>
          <w:sz w:val="26"/>
          <w:szCs w:val="26"/>
          <w:rtl/>
          <w:lang w:val="en-US" w:eastAsia="ar"/>
        </w:rPr>
        <w:t xml:space="preserve"> بدعم من المكتب القطري المحلي التابع </w:t>
      </w:r>
      <w:r w:rsidR="001B622F" w:rsidRPr="00424BD8">
        <w:rPr>
          <w:sz w:val="26"/>
          <w:szCs w:val="26"/>
          <w:rtl/>
          <w:lang w:val="en-US" w:eastAsia="ar"/>
        </w:rPr>
        <w:t>لبرنامج الأمم المتحدة الإنمائي، على التزام رفيع المستوى من معهد تنمية الموارد البشرية بشأن تنفيذ عملية الاعتماد. ونتيجة ل</w:t>
      </w:r>
      <w:r w:rsidR="003E105F" w:rsidRPr="00424BD8">
        <w:rPr>
          <w:sz w:val="26"/>
          <w:szCs w:val="26"/>
          <w:rtl/>
          <w:lang w:val="en-US" w:eastAsia="ar"/>
        </w:rPr>
        <w:t xml:space="preserve">إشراك </w:t>
      </w:r>
      <w:r w:rsidR="001B622F" w:rsidRPr="00424BD8">
        <w:rPr>
          <w:sz w:val="26"/>
          <w:szCs w:val="26"/>
          <w:rtl/>
          <w:lang w:val="en-US" w:eastAsia="ar"/>
        </w:rPr>
        <w:t>المعهد، انعقدت اللجنة الوطنية لكفاءات العمالة ل</w:t>
      </w:r>
      <w:r w:rsidR="00947D06" w:rsidRPr="00424BD8">
        <w:rPr>
          <w:sz w:val="26"/>
          <w:szCs w:val="26"/>
          <w:rtl/>
          <w:lang w:val="en-US" w:eastAsia="ar"/>
        </w:rPr>
        <w:t xml:space="preserve">دعم </w:t>
      </w:r>
      <w:r w:rsidR="001B622F" w:rsidRPr="00424BD8">
        <w:rPr>
          <w:sz w:val="26"/>
          <w:szCs w:val="26"/>
          <w:rtl/>
          <w:lang w:val="en-US" w:eastAsia="ar"/>
        </w:rPr>
        <w:t>عملية اعتماد كفاءات العمالة. وستواصل وحدة الأوزون الوطنية مساعدتها</w:t>
      </w:r>
      <w:r w:rsidR="00BA083B" w:rsidRPr="00424BD8">
        <w:rPr>
          <w:sz w:val="26"/>
          <w:szCs w:val="26"/>
          <w:rtl/>
          <w:lang w:val="en-US" w:eastAsia="ar"/>
        </w:rPr>
        <w:t xml:space="preserve"> </w:t>
      </w:r>
      <w:r w:rsidR="003E105F" w:rsidRPr="00424BD8">
        <w:rPr>
          <w:sz w:val="26"/>
          <w:szCs w:val="26"/>
          <w:rtl/>
          <w:lang w:val="en-US" w:eastAsia="ar"/>
        </w:rPr>
        <w:t xml:space="preserve">بهمة </w:t>
      </w:r>
      <w:r w:rsidR="001B622F" w:rsidRPr="00424BD8">
        <w:rPr>
          <w:sz w:val="26"/>
          <w:szCs w:val="26"/>
          <w:rtl/>
          <w:lang w:val="en-US" w:eastAsia="ar"/>
        </w:rPr>
        <w:t>للجنة من أجل إتمام هذه العملية.</w:t>
      </w:r>
    </w:p>
    <w:p w14:paraId="6E0113C5" w14:textId="77777777" w:rsidR="001C35D2" w:rsidRPr="00424BD8" w:rsidRDefault="001C35D2" w:rsidP="001C35D2">
      <w:pPr>
        <w:pStyle w:val="ListParagraph"/>
        <w:bidi/>
        <w:spacing w:line="276" w:lineRule="auto"/>
        <w:ind w:left="0"/>
        <w:rPr>
          <w:b/>
          <w:bCs/>
          <w:sz w:val="26"/>
          <w:szCs w:val="26"/>
          <w:lang w:val="en-CA"/>
        </w:rPr>
      </w:pPr>
    </w:p>
    <w:p w14:paraId="2162C557" w14:textId="00867D8D" w:rsidR="003E105F" w:rsidRPr="001C35D2" w:rsidRDefault="003E105F" w:rsidP="001427C0">
      <w:pPr>
        <w:pStyle w:val="ListParagraph"/>
        <w:numPr>
          <w:ilvl w:val="0"/>
          <w:numId w:val="24"/>
        </w:numPr>
        <w:bidi/>
        <w:spacing w:line="276" w:lineRule="auto"/>
        <w:ind w:left="0" w:firstLine="0"/>
        <w:rPr>
          <w:sz w:val="26"/>
          <w:szCs w:val="26"/>
          <w:lang w:val="en-CA"/>
        </w:rPr>
      </w:pPr>
      <w:r w:rsidRPr="00424BD8">
        <w:rPr>
          <w:sz w:val="26"/>
          <w:szCs w:val="26"/>
          <w:rtl/>
          <w:lang w:val="en-US"/>
        </w:rPr>
        <w:t>وردًا على الطلب بتوضيح نموذج نظام الاعتماد، قال برنامج الأمم المتحدة الإنمائي أن وحدة الأوزون الوطنية ستستكمل المشاورات مع الهيئات المعنية وأصحاب المصلحة لتحديد النموذج الاقتصادي للنظام، وكيفية ال</w:t>
      </w:r>
      <w:r w:rsidR="00574C29" w:rsidRPr="00424BD8">
        <w:rPr>
          <w:sz w:val="26"/>
          <w:szCs w:val="26"/>
          <w:rtl/>
          <w:lang w:val="en-US"/>
        </w:rPr>
        <w:t xml:space="preserve">حفاظ </w:t>
      </w:r>
      <w:r w:rsidRPr="00424BD8">
        <w:rPr>
          <w:sz w:val="26"/>
          <w:szCs w:val="26"/>
          <w:rtl/>
          <w:lang w:val="en-US"/>
        </w:rPr>
        <w:t xml:space="preserve">عليه بمرور الوقت، بما تضمن </w:t>
      </w:r>
      <w:r w:rsidR="00574C29" w:rsidRPr="00424BD8">
        <w:rPr>
          <w:sz w:val="26"/>
          <w:szCs w:val="26"/>
          <w:rtl/>
          <w:lang w:val="en-US"/>
        </w:rPr>
        <w:t xml:space="preserve">مسألة </w:t>
      </w:r>
      <w:r w:rsidRPr="00424BD8">
        <w:rPr>
          <w:sz w:val="26"/>
          <w:szCs w:val="26"/>
          <w:rtl/>
          <w:lang w:val="en-US"/>
        </w:rPr>
        <w:t xml:space="preserve">دفع الفنيين للحصول على الشهادة المعتمدة من عدمه. ومع ذلك، كان تصور الحكومة للنظام أنه طوعي، على أن يُثار اهتمام فنيي التبريد وتكييف الهواء عن طريق حث المستخدمين النهائيين </w:t>
      </w:r>
      <w:r w:rsidR="00A95AA1" w:rsidRPr="00424BD8">
        <w:rPr>
          <w:sz w:val="26"/>
          <w:szCs w:val="26"/>
          <w:rtl/>
          <w:lang w:val="en-US"/>
        </w:rPr>
        <w:t xml:space="preserve">على تعيين الفنيين المعتمدين. علاوة على ذلك، </w:t>
      </w:r>
      <w:r w:rsidR="00574C29" w:rsidRPr="00424BD8">
        <w:rPr>
          <w:sz w:val="26"/>
          <w:szCs w:val="26"/>
          <w:rtl/>
          <w:lang w:val="en-US"/>
        </w:rPr>
        <w:t>يهدف</w:t>
      </w:r>
      <w:r w:rsidR="00A95AA1" w:rsidRPr="00424BD8">
        <w:rPr>
          <w:sz w:val="26"/>
          <w:szCs w:val="26"/>
          <w:rtl/>
          <w:lang w:val="en-US"/>
        </w:rPr>
        <w:t xml:space="preserve"> السجل المقترح للفنيين و</w:t>
      </w:r>
      <w:r w:rsidR="00D447DD" w:rsidRPr="00424BD8">
        <w:rPr>
          <w:sz w:val="26"/>
          <w:szCs w:val="26"/>
          <w:rtl/>
          <w:lang w:val="en-US"/>
        </w:rPr>
        <w:t>ال</w:t>
      </w:r>
      <w:r w:rsidR="00A95AA1" w:rsidRPr="00424BD8">
        <w:rPr>
          <w:sz w:val="26"/>
          <w:szCs w:val="26"/>
          <w:rtl/>
          <w:lang w:val="en-US"/>
        </w:rPr>
        <w:t xml:space="preserve">ورش بقطاع التبريد وتكييف الهواء </w:t>
      </w:r>
      <w:r w:rsidR="00574C29" w:rsidRPr="00424BD8">
        <w:rPr>
          <w:sz w:val="26"/>
          <w:szCs w:val="26"/>
          <w:rtl/>
          <w:lang w:val="en-US"/>
        </w:rPr>
        <w:t>إلى جملة أغراض، من بينها</w:t>
      </w:r>
      <w:r w:rsidR="00A95AA1" w:rsidRPr="00424BD8">
        <w:rPr>
          <w:sz w:val="26"/>
          <w:szCs w:val="26"/>
          <w:rtl/>
          <w:lang w:val="en-US"/>
        </w:rPr>
        <w:t xml:space="preserve"> إنشاء قاعدة بيانات للفنيين المعتمدين</w:t>
      </w:r>
      <w:r w:rsidR="00574C29" w:rsidRPr="00424BD8">
        <w:rPr>
          <w:sz w:val="26"/>
          <w:szCs w:val="26"/>
          <w:rtl/>
          <w:lang w:val="en-US"/>
        </w:rPr>
        <w:t>.</w:t>
      </w:r>
    </w:p>
    <w:p w14:paraId="1D3735FA" w14:textId="77777777" w:rsidR="001C35D2" w:rsidRPr="00424BD8" w:rsidRDefault="001C35D2" w:rsidP="001C35D2">
      <w:pPr>
        <w:pStyle w:val="ListParagraph"/>
        <w:bidi/>
        <w:spacing w:line="276" w:lineRule="auto"/>
        <w:ind w:left="0"/>
        <w:rPr>
          <w:sz w:val="26"/>
          <w:szCs w:val="26"/>
          <w:lang w:val="en-CA"/>
        </w:rPr>
      </w:pPr>
    </w:p>
    <w:p w14:paraId="16F7AAEE" w14:textId="71ED6D45" w:rsidR="00574C29" w:rsidRPr="001C35D2" w:rsidRDefault="00F36BC0" w:rsidP="001427C0">
      <w:pPr>
        <w:pStyle w:val="ListParagraph"/>
        <w:numPr>
          <w:ilvl w:val="0"/>
          <w:numId w:val="24"/>
        </w:numPr>
        <w:bidi/>
        <w:spacing w:line="276" w:lineRule="auto"/>
        <w:ind w:left="0" w:firstLine="0"/>
        <w:rPr>
          <w:sz w:val="26"/>
          <w:szCs w:val="26"/>
          <w:lang w:val="en-CA"/>
        </w:rPr>
      </w:pPr>
      <w:r w:rsidRPr="00424BD8">
        <w:rPr>
          <w:sz w:val="26"/>
          <w:szCs w:val="26"/>
          <w:rtl/>
          <w:lang w:val="en-US"/>
        </w:rPr>
        <w:t>بالإحاطة علمًا بالنجاح المحدود لتجارب إعادة التدوير والاسترداد السابقة في البلد، طلب</w:t>
      </w:r>
      <w:r w:rsidR="007007C3" w:rsidRPr="00424BD8">
        <w:rPr>
          <w:sz w:val="26"/>
          <w:szCs w:val="26"/>
          <w:rtl/>
          <w:lang w:val="en-US"/>
        </w:rPr>
        <w:t>ت</w:t>
      </w:r>
      <w:r w:rsidRPr="00424BD8">
        <w:rPr>
          <w:sz w:val="26"/>
          <w:szCs w:val="26"/>
          <w:rtl/>
          <w:lang w:val="en-US"/>
        </w:rPr>
        <w:t xml:space="preserve"> الأمانة مزيد</w:t>
      </w:r>
      <w:r w:rsidR="006A0B6D" w:rsidRPr="00424BD8">
        <w:rPr>
          <w:sz w:val="26"/>
          <w:szCs w:val="26"/>
          <w:rtl/>
          <w:lang w:val="en-US"/>
        </w:rPr>
        <w:t>ًا</w:t>
      </w:r>
      <w:r w:rsidRPr="00424BD8">
        <w:rPr>
          <w:sz w:val="26"/>
          <w:szCs w:val="26"/>
          <w:rtl/>
          <w:lang w:val="en-US"/>
        </w:rPr>
        <w:t xml:space="preserve"> من </w:t>
      </w:r>
      <w:r w:rsidR="006A0B6D" w:rsidRPr="00424BD8">
        <w:rPr>
          <w:sz w:val="26"/>
          <w:szCs w:val="26"/>
          <w:rtl/>
          <w:lang w:val="en-US"/>
        </w:rPr>
        <w:t>ال</w:t>
      </w:r>
      <w:r w:rsidRPr="00424BD8">
        <w:rPr>
          <w:sz w:val="26"/>
          <w:szCs w:val="26"/>
          <w:rtl/>
          <w:lang w:val="en-US"/>
        </w:rPr>
        <w:t xml:space="preserve">معلومات عن التدابير المقترحة لتنفيذ هذه الأنشطة بنجاح ضمن المرحلة الثالثة، بما يتضمن التدابير التنظيمية التي تدعم إعادة التدوير والاسترداد، والنموذج الاقتصادي لعمليات إعادة تدوير واسترداد </w:t>
      </w:r>
      <w:r w:rsidR="007007C3" w:rsidRPr="00424BD8">
        <w:rPr>
          <w:sz w:val="26"/>
          <w:szCs w:val="26"/>
          <w:rtl/>
          <w:lang w:val="en-US"/>
        </w:rPr>
        <w:t>ذاتية</w:t>
      </w:r>
      <w:r w:rsidRPr="00424BD8">
        <w:rPr>
          <w:sz w:val="26"/>
          <w:szCs w:val="26"/>
          <w:rtl/>
          <w:lang w:val="en-US"/>
        </w:rPr>
        <w:t xml:space="preserve">. وأشار برنامج الأمم المتحدة الإنمائي إلى زيادة اهتمام أصحاب المصلحة باسترداد مواد التبريد بسبب </w:t>
      </w:r>
      <w:r w:rsidR="009D2000" w:rsidRPr="00424BD8">
        <w:rPr>
          <w:sz w:val="26"/>
          <w:szCs w:val="26"/>
          <w:rtl/>
          <w:lang w:val="en-US"/>
        </w:rPr>
        <w:t xml:space="preserve">زيادة القيود على حصة استيراد </w:t>
      </w:r>
      <w:r w:rsidR="009D2000" w:rsidRPr="00424BD8">
        <w:rPr>
          <w:sz w:val="26"/>
          <w:szCs w:val="26"/>
          <w:rtl/>
          <w:lang w:val="en-US"/>
        </w:rPr>
        <w:lastRenderedPageBreak/>
        <w:t>الهيدروكلوروفلوروكربون-22 في السنوات الأخيرة وما تلاه من زيادة في سعر المادة. وأضاف برنامج الأمم المتحدة الإنمائي أن دراسة الجدوى ال</w:t>
      </w:r>
      <w:r w:rsidR="0063152D" w:rsidRPr="00424BD8">
        <w:rPr>
          <w:sz w:val="26"/>
          <w:szCs w:val="26"/>
          <w:rtl/>
          <w:lang w:val="en-US"/>
        </w:rPr>
        <w:t xml:space="preserve">تي أُجريت </w:t>
      </w:r>
      <w:r w:rsidR="009D2000" w:rsidRPr="00424BD8">
        <w:rPr>
          <w:sz w:val="26"/>
          <w:szCs w:val="26"/>
          <w:rtl/>
          <w:lang w:val="en-US"/>
        </w:rPr>
        <w:t xml:space="preserve">بالشريحة الأولى انتهت إلى </w:t>
      </w:r>
      <w:r w:rsidR="0063152D" w:rsidRPr="00424BD8">
        <w:rPr>
          <w:sz w:val="26"/>
          <w:szCs w:val="26"/>
          <w:rtl/>
          <w:lang w:val="en-US"/>
        </w:rPr>
        <w:t>إنشاء مركز الاسترداد وإعادة التدوير والاستصلاح في مدينة بنما، وإنشاء ثلاثة مراكز جمع في المدن الأخرى، مع تزويد الفن</w:t>
      </w:r>
      <w:r w:rsidR="007007C3" w:rsidRPr="00424BD8">
        <w:rPr>
          <w:sz w:val="26"/>
          <w:szCs w:val="26"/>
          <w:rtl/>
          <w:lang w:val="en-US"/>
        </w:rPr>
        <w:t>ي</w:t>
      </w:r>
      <w:r w:rsidR="0063152D" w:rsidRPr="00424BD8">
        <w:rPr>
          <w:sz w:val="26"/>
          <w:szCs w:val="26"/>
          <w:rtl/>
          <w:lang w:val="en-US"/>
        </w:rPr>
        <w:t>ين بمعدات الاسترداد وتدريبهم على استخدامها.</w:t>
      </w:r>
    </w:p>
    <w:p w14:paraId="2BCAB700" w14:textId="77777777" w:rsidR="001C35D2" w:rsidRPr="00424BD8" w:rsidRDefault="001C35D2" w:rsidP="001C35D2">
      <w:pPr>
        <w:pStyle w:val="ListParagraph"/>
        <w:bidi/>
        <w:spacing w:line="276" w:lineRule="auto"/>
        <w:ind w:left="0"/>
        <w:rPr>
          <w:sz w:val="26"/>
          <w:szCs w:val="26"/>
          <w:lang w:val="en-CA"/>
        </w:rPr>
      </w:pPr>
    </w:p>
    <w:p w14:paraId="37BF624B" w14:textId="3D0A1B70" w:rsidR="00B042C5" w:rsidRPr="001C35D2" w:rsidRDefault="00222E3F" w:rsidP="001427C0">
      <w:pPr>
        <w:pStyle w:val="ListParagraph"/>
        <w:numPr>
          <w:ilvl w:val="0"/>
          <w:numId w:val="24"/>
        </w:numPr>
        <w:bidi/>
        <w:spacing w:line="276" w:lineRule="auto"/>
        <w:ind w:left="0" w:firstLine="0"/>
        <w:rPr>
          <w:b/>
          <w:bCs/>
          <w:sz w:val="26"/>
          <w:szCs w:val="26"/>
        </w:rPr>
      </w:pPr>
      <w:r w:rsidRPr="00424BD8">
        <w:rPr>
          <w:sz w:val="26"/>
          <w:szCs w:val="26"/>
          <w:rtl/>
          <w:lang w:val="en-US"/>
        </w:rPr>
        <w:t>واستفسرت الأمانة عما إذا كان</w:t>
      </w:r>
      <w:r w:rsidR="00A57938" w:rsidRPr="00424BD8">
        <w:rPr>
          <w:sz w:val="26"/>
          <w:szCs w:val="26"/>
          <w:rtl/>
          <w:lang w:val="en-US"/>
        </w:rPr>
        <w:t xml:space="preserve"> من الممكن استخدام </w:t>
      </w:r>
      <w:r w:rsidRPr="00424BD8">
        <w:rPr>
          <w:sz w:val="26"/>
          <w:szCs w:val="26"/>
          <w:rtl/>
          <w:lang w:val="en-US"/>
        </w:rPr>
        <w:t>وحدة الاسترداد وإعادة التدوير والاستصلاح</w:t>
      </w:r>
      <w:r w:rsidR="00773F84" w:rsidRPr="00424BD8">
        <w:rPr>
          <w:sz w:val="26"/>
          <w:szCs w:val="26"/>
          <w:rtl/>
          <w:lang w:val="en-US"/>
        </w:rPr>
        <w:t xml:space="preserve"> </w:t>
      </w:r>
      <w:r w:rsidR="003E29C7" w:rsidRPr="00424BD8">
        <w:rPr>
          <w:sz w:val="26"/>
          <w:szCs w:val="26"/>
          <w:rtl/>
          <w:lang w:val="en-US"/>
        </w:rPr>
        <w:t>المُوّردة</w:t>
      </w:r>
      <w:r w:rsidR="00773F84" w:rsidRPr="00424BD8">
        <w:rPr>
          <w:sz w:val="26"/>
          <w:szCs w:val="26"/>
          <w:rtl/>
          <w:lang w:val="en-US"/>
        </w:rPr>
        <w:t xml:space="preserve"> </w:t>
      </w:r>
      <w:r w:rsidR="00A57938" w:rsidRPr="00424BD8">
        <w:rPr>
          <w:sz w:val="26"/>
          <w:szCs w:val="26"/>
          <w:rtl/>
          <w:lang w:val="en-US"/>
        </w:rPr>
        <w:t xml:space="preserve">للمواد الهيدروكلوروفلوروكربونية والهيدروفلوركربونية والمخاليط. وردًا على ذلك، أوضح برنامج الأمم المتحدة الإنمائي أنه على الرغم من أن معدات الاسترداد </w:t>
      </w:r>
      <w:r w:rsidR="003E29C7" w:rsidRPr="00424BD8">
        <w:rPr>
          <w:sz w:val="26"/>
          <w:szCs w:val="26"/>
          <w:rtl/>
          <w:lang w:val="en-US"/>
        </w:rPr>
        <w:t>الموّردة</w:t>
      </w:r>
      <w:r w:rsidR="00A57938" w:rsidRPr="00424BD8">
        <w:rPr>
          <w:sz w:val="26"/>
          <w:szCs w:val="26"/>
          <w:rtl/>
          <w:lang w:val="en-US"/>
        </w:rPr>
        <w:t xml:space="preserve"> استردت المواد الهيدروكلوروفلوروكربونية والهيدروفلوركربونية، </w:t>
      </w:r>
      <w:r w:rsidR="00773F84" w:rsidRPr="00424BD8">
        <w:rPr>
          <w:sz w:val="26"/>
          <w:szCs w:val="26"/>
          <w:rtl/>
          <w:lang w:val="en-US"/>
        </w:rPr>
        <w:t>ستُستخدم</w:t>
      </w:r>
      <w:r w:rsidR="00A57938" w:rsidRPr="00424BD8">
        <w:rPr>
          <w:sz w:val="26"/>
          <w:szCs w:val="26"/>
          <w:rtl/>
          <w:lang w:val="en-US"/>
        </w:rPr>
        <w:t xml:space="preserve"> معدات الاستصلاح للهيدروكلوروفلوروكربون-22، لأن شبكات الاسترداد وإعادة التدوير والاستصلاح للمواد الهيدروفلوركربونية كانت أكثر تعقيدًا وتكلفة مقارنة ب</w:t>
      </w:r>
      <w:r w:rsidR="001D33FB" w:rsidRPr="00424BD8">
        <w:rPr>
          <w:sz w:val="26"/>
          <w:szCs w:val="26"/>
          <w:rtl/>
          <w:lang w:val="en-US"/>
        </w:rPr>
        <w:t>ال</w:t>
      </w:r>
      <w:r w:rsidR="00A57938" w:rsidRPr="00424BD8">
        <w:rPr>
          <w:sz w:val="26"/>
          <w:szCs w:val="26"/>
          <w:rtl/>
          <w:lang w:val="en-US"/>
        </w:rPr>
        <w:t xml:space="preserve">شبكات </w:t>
      </w:r>
      <w:r w:rsidR="001D33FB" w:rsidRPr="00424BD8">
        <w:rPr>
          <w:sz w:val="26"/>
          <w:szCs w:val="26"/>
          <w:rtl/>
          <w:lang w:val="en-US"/>
        </w:rPr>
        <w:t>الخاصة ب</w:t>
      </w:r>
      <w:r w:rsidR="00A57938" w:rsidRPr="00424BD8">
        <w:rPr>
          <w:sz w:val="26"/>
          <w:szCs w:val="26"/>
          <w:rtl/>
          <w:lang w:val="en-US"/>
        </w:rPr>
        <w:t>مواد التبريد ذات العنصر الواحد مثل الهيدروكلوروفلوروكربون-22.</w:t>
      </w:r>
    </w:p>
    <w:p w14:paraId="66FA1FD3" w14:textId="77777777" w:rsidR="001C35D2" w:rsidRPr="00424BD8" w:rsidRDefault="001C35D2" w:rsidP="001C35D2">
      <w:pPr>
        <w:pStyle w:val="ListParagraph"/>
        <w:bidi/>
        <w:spacing w:line="276" w:lineRule="auto"/>
        <w:ind w:left="0"/>
        <w:rPr>
          <w:b/>
          <w:bCs/>
          <w:sz w:val="26"/>
          <w:szCs w:val="26"/>
        </w:rPr>
      </w:pPr>
    </w:p>
    <w:p w14:paraId="5FBD7C85" w14:textId="008385B8" w:rsidR="0003525C" w:rsidRPr="001C35D2" w:rsidRDefault="00773F84" w:rsidP="001427C0">
      <w:pPr>
        <w:pStyle w:val="ListParagraph"/>
        <w:numPr>
          <w:ilvl w:val="0"/>
          <w:numId w:val="24"/>
        </w:numPr>
        <w:bidi/>
        <w:spacing w:line="276" w:lineRule="auto"/>
        <w:ind w:left="0" w:firstLine="0"/>
        <w:rPr>
          <w:b/>
          <w:bCs/>
          <w:sz w:val="26"/>
          <w:szCs w:val="26"/>
        </w:rPr>
      </w:pPr>
      <w:r w:rsidRPr="00424BD8">
        <w:rPr>
          <w:sz w:val="26"/>
          <w:szCs w:val="26"/>
          <w:rtl/>
          <w:lang w:val="en-US"/>
        </w:rPr>
        <w:t xml:space="preserve">أوضحت الأمانة أهمية تفعيل تدابير رقابة انبعاثات مواد التبريد لدعم استراتيجية الإزالة بقطاع الخدمة تماشيًا مع المقرر </w:t>
      </w:r>
      <w:r w:rsidRPr="00424BD8">
        <w:rPr>
          <w:sz w:val="26"/>
          <w:szCs w:val="26"/>
          <w:lang w:val="en-US"/>
        </w:rPr>
        <w:t>86</w:t>
      </w:r>
      <w:r w:rsidRPr="00424BD8">
        <w:rPr>
          <w:sz w:val="26"/>
          <w:szCs w:val="26"/>
          <w:rtl/>
          <w:lang w:val="en-US"/>
        </w:rPr>
        <w:t>/</w:t>
      </w:r>
      <w:r w:rsidRPr="00424BD8">
        <w:rPr>
          <w:sz w:val="26"/>
          <w:szCs w:val="26"/>
          <w:lang w:val="en-US"/>
        </w:rPr>
        <w:t>87</w:t>
      </w:r>
      <w:r w:rsidRPr="00424BD8">
        <w:rPr>
          <w:sz w:val="26"/>
          <w:szCs w:val="26"/>
          <w:rtl/>
          <w:lang w:val="en-US"/>
        </w:rPr>
        <w:t>(ب)(</w:t>
      </w:r>
      <w:r w:rsidRPr="00424BD8">
        <w:rPr>
          <w:sz w:val="26"/>
          <w:szCs w:val="26"/>
          <w:lang w:val="en-US"/>
        </w:rPr>
        <w:t>2</w:t>
      </w:r>
      <w:r w:rsidRPr="00424BD8">
        <w:rPr>
          <w:sz w:val="26"/>
          <w:szCs w:val="26"/>
          <w:rtl/>
          <w:lang w:val="en-US"/>
        </w:rPr>
        <w:t>). وقال برنامج الأمم المتحدة الإنمائي، في هذا الشأن، أن المعيار الفني</w:t>
      </w:r>
      <w:r w:rsidRPr="00424BD8">
        <w:rPr>
          <w:rStyle w:val="FootnoteReference"/>
          <w:sz w:val="26"/>
          <w:szCs w:val="26"/>
          <w:rtl/>
          <w:lang w:val="en-US"/>
        </w:rPr>
        <w:footnoteReference w:id="8"/>
      </w:r>
      <w:r w:rsidRPr="00424BD8">
        <w:rPr>
          <w:sz w:val="26"/>
          <w:szCs w:val="26"/>
          <w:rtl/>
          <w:lang w:val="en-US"/>
        </w:rPr>
        <w:t xml:space="preserve"> الم</w:t>
      </w:r>
      <w:r w:rsidR="00B11D8E" w:rsidRPr="00424BD8">
        <w:rPr>
          <w:sz w:val="26"/>
          <w:szCs w:val="26"/>
          <w:rtl/>
          <w:lang w:val="en-US"/>
        </w:rPr>
        <w:t xml:space="preserve">رتبط بأنظمة التبريد والسلامة والمتطلبات البيئية —الجزء </w:t>
      </w:r>
      <w:r w:rsidR="00B11D8E" w:rsidRPr="00424BD8">
        <w:rPr>
          <w:sz w:val="26"/>
          <w:szCs w:val="26"/>
          <w:lang w:val="en-US"/>
        </w:rPr>
        <w:t>4</w:t>
      </w:r>
      <w:r w:rsidR="00B11D8E" w:rsidRPr="00424BD8">
        <w:rPr>
          <w:sz w:val="26"/>
          <w:szCs w:val="26"/>
          <w:rtl/>
          <w:lang w:val="en-US"/>
        </w:rPr>
        <w:t>— التشغيل والصيانة والتصليح والاسترداد</w:t>
      </w:r>
      <w:r w:rsidR="00A1068C" w:rsidRPr="00424BD8">
        <w:rPr>
          <w:sz w:val="26"/>
          <w:szCs w:val="26"/>
          <w:rtl/>
          <w:lang w:val="en-US"/>
        </w:rPr>
        <w:t>،</w:t>
      </w:r>
      <w:r w:rsidR="00B11D8E" w:rsidRPr="00424BD8">
        <w:rPr>
          <w:sz w:val="26"/>
          <w:szCs w:val="26"/>
          <w:rtl/>
          <w:lang w:val="en-US"/>
        </w:rPr>
        <w:t xml:space="preserve"> دخل حيز النفاذ، وس</w:t>
      </w:r>
      <w:r w:rsidR="00A1068C" w:rsidRPr="00424BD8">
        <w:rPr>
          <w:sz w:val="26"/>
          <w:szCs w:val="26"/>
          <w:rtl/>
          <w:lang w:val="en-US"/>
        </w:rPr>
        <w:t>يُ</w:t>
      </w:r>
      <w:r w:rsidR="00B11D8E" w:rsidRPr="00424BD8">
        <w:rPr>
          <w:sz w:val="26"/>
          <w:szCs w:val="26"/>
          <w:rtl/>
          <w:lang w:val="en-US"/>
        </w:rPr>
        <w:t>ضم</w:t>
      </w:r>
      <w:r w:rsidR="00A1068C" w:rsidRPr="00424BD8">
        <w:rPr>
          <w:sz w:val="26"/>
          <w:szCs w:val="26"/>
          <w:rtl/>
          <w:lang w:val="en-US"/>
        </w:rPr>
        <w:t>ّ</w:t>
      </w:r>
      <w:r w:rsidR="00B11D8E" w:rsidRPr="00424BD8">
        <w:rPr>
          <w:sz w:val="26"/>
          <w:szCs w:val="26"/>
          <w:rtl/>
          <w:lang w:val="en-US"/>
        </w:rPr>
        <w:t xml:space="preserve">ن في بناء </w:t>
      </w:r>
      <w:r w:rsidR="00685A88" w:rsidRPr="00424BD8">
        <w:rPr>
          <w:sz w:val="26"/>
          <w:szCs w:val="26"/>
          <w:rtl/>
          <w:lang w:val="en-US"/>
        </w:rPr>
        <w:t>كفاءات</w:t>
      </w:r>
      <w:r w:rsidR="00B11D8E" w:rsidRPr="00424BD8">
        <w:rPr>
          <w:sz w:val="26"/>
          <w:szCs w:val="26"/>
          <w:rtl/>
          <w:lang w:val="en-US"/>
        </w:rPr>
        <w:t xml:space="preserve"> فنيي التبريد وتكييف الهواء وأنشطة التوعية في إطار خطة إدارة إزالة المواد الهيدروكلوروفلوروكربونية.</w:t>
      </w:r>
    </w:p>
    <w:p w14:paraId="3B959D54" w14:textId="77777777" w:rsidR="001C35D2" w:rsidRPr="00424BD8" w:rsidRDefault="001C35D2" w:rsidP="001C35D2">
      <w:pPr>
        <w:pStyle w:val="ListParagraph"/>
        <w:bidi/>
        <w:spacing w:line="276" w:lineRule="auto"/>
        <w:ind w:left="0"/>
        <w:rPr>
          <w:b/>
          <w:bCs/>
          <w:sz w:val="26"/>
          <w:szCs w:val="26"/>
        </w:rPr>
      </w:pPr>
    </w:p>
    <w:p w14:paraId="3C4776A1" w14:textId="414754E2" w:rsidR="00A1068C" w:rsidRPr="001C35D2" w:rsidRDefault="00A1068C" w:rsidP="001427C0">
      <w:pPr>
        <w:pStyle w:val="ListParagraph"/>
        <w:numPr>
          <w:ilvl w:val="0"/>
          <w:numId w:val="24"/>
        </w:numPr>
        <w:bidi/>
        <w:spacing w:line="276" w:lineRule="auto"/>
        <w:ind w:left="0" w:firstLine="0"/>
        <w:rPr>
          <w:b/>
          <w:bCs/>
          <w:sz w:val="26"/>
          <w:szCs w:val="26"/>
        </w:rPr>
      </w:pPr>
      <w:r w:rsidRPr="00424BD8">
        <w:rPr>
          <w:sz w:val="26"/>
          <w:szCs w:val="26"/>
          <w:rtl/>
          <w:lang w:val="en-US"/>
        </w:rPr>
        <w:t xml:space="preserve">استفسرت </w:t>
      </w:r>
      <w:r w:rsidR="00765C13" w:rsidRPr="00424BD8">
        <w:rPr>
          <w:sz w:val="26"/>
          <w:szCs w:val="26"/>
          <w:rtl/>
          <w:lang w:val="en-US"/>
        </w:rPr>
        <w:t xml:space="preserve">الأمانة </w:t>
      </w:r>
      <w:r w:rsidR="003F53C8" w:rsidRPr="00424BD8">
        <w:rPr>
          <w:sz w:val="26"/>
          <w:szCs w:val="26"/>
          <w:rtl/>
          <w:lang w:val="en-US"/>
        </w:rPr>
        <w:t xml:space="preserve">عن </w:t>
      </w:r>
      <w:r w:rsidR="00685A88" w:rsidRPr="00424BD8">
        <w:rPr>
          <w:sz w:val="26"/>
          <w:szCs w:val="26"/>
          <w:rtl/>
          <w:lang w:val="en-US"/>
        </w:rPr>
        <w:t>القواعد المنظمة للتركيب الآمن وخدمة المعدات الم</w:t>
      </w:r>
      <w:r w:rsidR="00600793" w:rsidRPr="00424BD8">
        <w:rPr>
          <w:sz w:val="26"/>
          <w:szCs w:val="26"/>
          <w:rtl/>
          <w:lang w:val="en-US"/>
        </w:rPr>
        <w:t>ُ</w:t>
      </w:r>
      <w:r w:rsidR="00685A88" w:rsidRPr="00424BD8">
        <w:rPr>
          <w:sz w:val="26"/>
          <w:szCs w:val="26"/>
          <w:rtl/>
          <w:lang w:val="en-US"/>
        </w:rPr>
        <w:t>ستخد</w:t>
      </w:r>
      <w:r w:rsidR="00600793" w:rsidRPr="00424BD8">
        <w:rPr>
          <w:sz w:val="26"/>
          <w:szCs w:val="26"/>
          <w:rtl/>
          <w:lang w:val="en-US"/>
        </w:rPr>
        <w:t>ِ</w:t>
      </w:r>
      <w:r w:rsidR="00685A88" w:rsidRPr="00424BD8">
        <w:rPr>
          <w:sz w:val="26"/>
          <w:szCs w:val="26"/>
          <w:rtl/>
          <w:lang w:val="en-US"/>
        </w:rPr>
        <w:t>مة مواد التبريد القابلة للاشتعال أو السامة. فجاء رد برنامج الأمم المتحدة الإنمائي أن البلد أقرت المعيار الفني ذ</w:t>
      </w:r>
      <w:r w:rsidR="003C0828" w:rsidRPr="00424BD8">
        <w:rPr>
          <w:sz w:val="26"/>
          <w:szCs w:val="26"/>
          <w:rtl/>
          <w:lang w:val="en-US"/>
        </w:rPr>
        <w:t>ا</w:t>
      </w:r>
      <w:r w:rsidR="00685A88" w:rsidRPr="00424BD8">
        <w:rPr>
          <w:sz w:val="26"/>
          <w:szCs w:val="26"/>
          <w:rtl/>
          <w:lang w:val="en-US"/>
        </w:rPr>
        <w:t xml:space="preserve"> الصلة</w:t>
      </w:r>
      <w:r w:rsidR="00685A88" w:rsidRPr="00424BD8">
        <w:rPr>
          <w:rStyle w:val="FootnoteReference"/>
          <w:sz w:val="26"/>
          <w:szCs w:val="26"/>
          <w:rtl/>
          <w:lang w:val="en-US"/>
        </w:rPr>
        <w:footnoteReference w:id="9"/>
      </w:r>
      <w:r w:rsidR="00685A88" w:rsidRPr="00424BD8">
        <w:rPr>
          <w:sz w:val="26"/>
          <w:szCs w:val="26"/>
          <w:rtl/>
          <w:lang w:val="en-US"/>
        </w:rPr>
        <w:t>، وقدم المشروع أنشطة بناء القدرات، وسي</w:t>
      </w:r>
      <w:r w:rsidR="00600793" w:rsidRPr="00424BD8">
        <w:rPr>
          <w:sz w:val="26"/>
          <w:szCs w:val="26"/>
          <w:rtl/>
          <w:lang w:val="en-US"/>
        </w:rPr>
        <w:t>ُ</w:t>
      </w:r>
      <w:r w:rsidR="00685A88" w:rsidRPr="00424BD8">
        <w:rPr>
          <w:sz w:val="26"/>
          <w:szCs w:val="26"/>
          <w:rtl/>
          <w:lang w:val="en-US"/>
        </w:rPr>
        <w:t>قدم تدريبًا للفنيين على المناولة الآمنة لمواد التبريد القابلة للاشتعال مع توفير الأدوات اللازمة.</w:t>
      </w:r>
    </w:p>
    <w:p w14:paraId="7FAEC5D9" w14:textId="77777777" w:rsidR="001C35D2" w:rsidRPr="00424BD8" w:rsidRDefault="001C35D2" w:rsidP="001C35D2">
      <w:pPr>
        <w:pStyle w:val="ListParagraph"/>
        <w:bidi/>
        <w:spacing w:line="276" w:lineRule="auto"/>
        <w:ind w:left="0"/>
        <w:rPr>
          <w:b/>
          <w:bCs/>
          <w:sz w:val="26"/>
          <w:szCs w:val="26"/>
        </w:rPr>
      </w:pPr>
    </w:p>
    <w:p w14:paraId="0B9466B4" w14:textId="29AB3195" w:rsidR="00611FB3" w:rsidRDefault="00600793" w:rsidP="001427C0">
      <w:pPr>
        <w:pStyle w:val="ListParagraph"/>
        <w:numPr>
          <w:ilvl w:val="0"/>
          <w:numId w:val="24"/>
        </w:numPr>
        <w:bidi/>
        <w:spacing w:line="276" w:lineRule="auto"/>
        <w:ind w:left="0" w:firstLine="0"/>
        <w:rPr>
          <w:sz w:val="26"/>
          <w:szCs w:val="26"/>
        </w:rPr>
      </w:pPr>
      <w:r w:rsidRPr="00424BD8">
        <w:rPr>
          <w:sz w:val="26"/>
          <w:szCs w:val="26"/>
          <w:rtl/>
        </w:rPr>
        <w:t xml:space="preserve">وفيما يتعلق بالمشروع التجريبي لاستعراض </w:t>
      </w:r>
      <w:r w:rsidR="00351119" w:rsidRPr="00424BD8">
        <w:rPr>
          <w:sz w:val="26"/>
          <w:szCs w:val="26"/>
          <w:rtl/>
        </w:rPr>
        <w:t xml:space="preserve">استخدام </w:t>
      </w:r>
      <w:r w:rsidRPr="00424BD8">
        <w:rPr>
          <w:sz w:val="26"/>
          <w:szCs w:val="26"/>
          <w:rtl/>
        </w:rPr>
        <w:t>التكنولوجيات منعدمة القدرة على استنفاد الأوزون ومنخفضة القدرة على إحداث الاحترار العالمي، استفسرت الأمانة عن معلومات تفصيل</w:t>
      </w:r>
      <w:r w:rsidR="00403D21" w:rsidRPr="00424BD8">
        <w:rPr>
          <w:sz w:val="26"/>
          <w:szCs w:val="26"/>
          <w:rtl/>
        </w:rPr>
        <w:t>ي</w:t>
      </w:r>
      <w:r w:rsidRPr="00424BD8">
        <w:rPr>
          <w:sz w:val="26"/>
          <w:szCs w:val="26"/>
          <w:rtl/>
        </w:rPr>
        <w:t xml:space="preserve">ة بشأن التحول المخطط له وتماشيه مع متطلبات المقرر </w:t>
      </w:r>
      <w:r w:rsidRPr="00424BD8">
        <w:rPr>
          <w:sz w:val="26"/>
          <w:szCs w:val="26"/>
          <w:lang w:val="en-US"/>
        </w:rPr>
        <w:t>84</w:t>
      </w:r>
      <w:r w:rsidRPr="00424BD8">
        <w:rPr>
          <w:sz w:val="26"/>
          <w:szCs w:val="26"/>
          <w:rtl/>
          <w:lang w:val="en-US"/>
        </w:rPr>
        <w:t>/</w:t>
      </w:r>
      <w:r w:rsidRPr="00424BD8">
        <w:rPr>
          <w:sz w:val="26"/>
          <w:szCs w:val="26"/>
          <w:lang w:val="en-US"/>
        </w:rPr>
        <w:t>84</w:t>
      </w:r>
      <w:r w:rsidRPr="00424BD8">
        <w:rPr>
          <w:sz w:val="26"/>
          <w:szCs w:val="26"/>
          <w:rtl/>
          <w:lang w:val="en-US"/>
        </w:rPr>
        <w:t xml:space="preserve"> حتى يُنظر في تمويله. فرد برنامج الأمم المتحدة الإنمائي أنه </w:t>
      </w:r>
      <w:r w:rsidR="006850B3" w:rsidRPr="00424BD8">
        <w:rPr>
          <w:sz w:val="26"/>
          <w:szCs w:val="26"/>
          <w:rtl/>
          <w:lang w:val="en-US"/>
        </w:rPr>
        <w:t>لن يُقدم سوى المش</w:t>
      </w:r>
      <w:r w:rsidR="00403D21" w:rsidRPr="00424BD8">
        <w:rPr>
          <w:sz w:val="26"/>
          <w:szCs w:val="26"/>
          <w:rtl/>
          <w:lang w:val="en-US"/>
        </w:rPr>
        <w:t>ور</w:t>
      </w:r>
      <w:r w:rsidR="006850B3" w:rsidRPr="00424BD8">
        <w:rPr>
          <w:sz w:val="26"/>
          <w:szCs w:val="26"/>
          <w:rtl/>
          <w:lang w:val="en-US"/>
        </w:rPr>
        <w:t xml:space="preserve">ة الفنية للشركات المُختارة، والتي من المتوقع أن تمول المعدات اللازمة وتهيئة البنية التحتية من مواردها الخاصة. وسيُغطي المشروع </w:t>
      </w:r>
      <w:r w:rsidRPr="00424BD8">
        <w:rPr>
          <w:sz w:val="26"/>
          <w:szCs w:val="26"/>
          <w:rtl/>
        </w:rPr>
        <w:t xml:space="preserve">تدريب عدد 60 </w:t>
      </w:r>
      <w:r w:rsidR="006850B3" w:rsidRPr="00424BD8">
        <w:rPr>
          <w:sz w:val="26"/>
          <w:szCs w:val="26"/>
          <w:rtl/>
        </w:rPr>
        <w:t xml:space="preserve">فنيًا من شركات الاستخدام النهائي على </w:t>
      </w:r>
      <w:r w:rsidRPr="00424BD8">
        <w:rPr>
          <w:sz w:val="26"/>
          <w:szCs w:val="26"/>
          <w:rtl/>
        </w:rPr>
        <w:t xml:space="preserve">البدائل المنخفضة القدرة على إحداث الاحترار العالمي؛ وتصميم </w:t>
      </w:r>
      <w:r w:rsidR="00403D21" w:rsidRPr="00424BD8">
        <w:rPr>
          <w:sz w:val="26"/>
          <w:szCs w:val="26"/>
          <w:lang w:val="en-US"/>
        </w:rPr>
        <w:t>100</w:t>
      </w:r>
      <w:r w:rsidR="00403D21" w:rsidRPr="00424BD8">
        <w:rPr>
          <w:sz w:val="26"/>
          <w:szCs w:val="26"/>
          <w:rtl/>
          <w:lang w:val="en-US"/>
        </w:rPr>
        <w:t xml:space="preserve"> كتيب للتوعية بشأن </w:t>
      </w:r>
      <w:r w:rsidRPr="00424BD8">
        <w:rPr>
          <w:sz w:val="26"/>
          <w:szCs w:val="26"/>
          <w:rtl/>
        </w:rPr>
        <w:t>التكاليف والمزايا الخاصة باختيار التكنولوجيات منخفضة القدرة على إحداث الاحترار العالمي بقطاع التبريد وتكييف الهواء</w:t>
      </w:r>
      <w:r w:rsidR="00EA0E5F" w:rsidRPr="00424BD8">
        <w:rPr>
          <w:sz w:val="26"/>
          <w:szCs w:val="26"/>
          <w:rtl/>
        </w:rPr>
        <w:t>، وطباعتها، وتوزيعها</w:t>
      </w:r>
      <w:r w:rsidR="00403D21" w:rsidRPr="00424BD8">
        <w:rPr>
          <w:sz w:val="26"/>
          <w:szCs w:val="26"/>
          <w:rtl/>
        </w:rPr>
        <w:t>.</w:t>
      </w:r>
    </w:p>
    <w:p w14:paraId="1B423F42" w14:textId="77777777" w:rsidR="001C35D2" w:rsidRPr="00424BD8" w:rsidRDefault="001C35D2" w:rsidP="001C35D2">
      <w:pPr>
        <w:pStyle w:val="ListParagraph"/>
        <w:bidi/>
        <w:spacing w:line="276" w:lineRule="auto"/>
        <w:ind w:left="0"/>
        <w:rPr>
          <w:sz w:val="26"/>
          <w:szCs w:val="26"/>
        </w:rPr>
      </w:pPr>
    </w:p>
    <w:p w14:paraId="7D3F35C1" w14:textId="51297325" w:rsidR="00611FB3" w:rsidRDefault="00611FB3" w:rsidP="001427C0">
      <w:pPr>
        <w:bidi/>
        <w:spacing w:line="276" w:lineRule="auto"/>
        <w:ind w:left="4"/>
        <w:rPr>
          <w:sz w:val="26"/>
          <w:szCs w:val="26"/>
          <w:u w:val="single"/>
          <w:lang w:eastAsia="ar" w:bidi="ar-EG"/>
        </w:rPr>
      </w:pPr>
      <w:r w:rsidRPr="00424BD8">
        <w:rPr>
          <w:sz w:val="26"/>
          <w:szCs w:val="26"/>
          <w:u w:val="single"/>
          <w:rtl/>
          <w:lang w:eastAsia="ar" w:bidi="ar-EG"/>
        </w:rPr>
        <w:t>تنفيذ السياسة الجنسانية</w:t>
      </w:r>
      <w:r w:rsidRPr="00424BD8">
        <w:rPr>
          <w:sz w:val="26"/>
          <w:szCs w:val="26"/>
          <w:u w:val="single"/>
          <w:vertAlign w:val="superscript"/>
          <w:rtl/>
          <w:lang w:eastAsia="ar"/>
        </w:rPr>
        <w:footnoteReference w:id="10"/>
      </w:r>
    </w:p>
    <w:p w14:paraId="1EECF2AD" w14:textId="77777777" w:rsidR="001C35D2" w:rsidRPr="00424BD8" w:rsidRDefault="001C35D2" w:rsidP="001C35D2">
      <w:pPr>
        <w:bidi/>
        <w:spacing w:line="276" w:lineRule="auto"/>
        <w:rPr>
          <w:sz w:val="26"/>
          <w:szCs w:val="26"/>
          <w:u w:val="single"/>
        </w:rPr>
      </w:pPr>
    </w:p>
    <w:p w14:paraId="4A0EBF17" w14:textId="636A6F0C" w:rsidR="0024112C" w:rsidRPr="001C35D2" w:rsidRDefault="00B72901" w:rsidP="001427C0">
      <w:pPr>
        <w:pStyle w:val="ListParagraph"/>
        <w:numPr>
          <w:ilvl w:val="0"/>
          <w:numId w:val="24"/>
        </w:numPr>
        <w:bidi/>
        <w:spacing w:line="276" w:lineRule="auto"/>
        <w:ind w:left="0" w:firstLine="0"/>
        <w:rPr>
          <w:sz w:val="26"/>
          <w:szCs w:val="26"/>
        </w:rPr>
      </w:pPr>
      <w:r w:rsidRPr="00424BD8">
        <w:rPr>
          <w:sz w:val="26"/>
          <w:szCs w:val="26"/>
          <w:rtl/>
          <w:lang w:val="en-US"/>
        </w:rPr>
        <w:t xml:space="preserve">اتُخذت المبادرات الآتية في الشريحة الأولى، وستستمر: جمع البيانات </w:t>
      </w:r>
      <w:r w:rsidR="006A2BA3" w:rsidRPr="00424BD8">
        <w:rPr>
          <w:sz w:val="26"/>
          <w:szCs w:val="26"/>
          <w:rtl/>
          <w:lang w:val="en-US"/>
        </w:rPr>
        <w:t xml:space="preserve">لرصد </w:t>
      </w:r>
      <w:r w:rsidR="008A0DB1" w:rsidRPr="00424BD8">
        <w:rPr>
          <w:sz w:val="26"/>
          <w:szCs w:val="26"/>
          <w:rtl/>
          <w:lang w:val="en-US"/>
        </w:rPr>
        <w:t>ال</w:t>
      </w:r>
      <w:r w:rsidR="006A2BA3" w:rsidRPr="00424BD8">
        <w:rPr>
          <w:sz w:val="26"/>
          <w:szCs w:val="26"/>
          <w:rtl/>
          <w:lang w:val="en-US"/>
        </w:rPr>
        <w:t xml:space="preserve">مؤشرات </w:t>
      </w:r>
      <w:r w:rsidR="008A0DB1" w:rsidRPr="00424BD8">
        <w:rPr>
          <w:sz w:val="26"/>
          <w:szCs w:val="26"/>
          <w:rtl/>
          <w:lang w:val="en-US"/>
        </w:rPr>
        <w:t>ال</w:t>
      </w:r>
      <w:r w:rsidR="006A2BA3" w:rsidRPr="00424BD8">
        <w:rPr>
          <w:sz w:val="26"/>
          <w:szCs w:val="26"/>
          <w:rtl/>
          <w:lang w:val="en-US"/>
        </w:rPr>
        <w:t>م</w:t>
      </w:r>
      <w:r w:rsidRPr="00424BD8">
        <w:rPr>
          <w:sz w:val="26"/>
          <w:szCs w:val="26"/>
          <w:rtl/>
          <w:lang w:val="en-US"/>
        </w:rPr>
        <w:t xml:space="preserve">صنفة حسب الجنس، </w:t>
      </w:r>
      <w:r w:rsidR="008640C4" w:rsidRPr="00424BD8">
        <w:rPr>
          <w:sz w:val="26"/>
          <w:szCs w:val="26"/>
          <w:rtl/>
          <w:lang w:val="en-US"/>
        </w:rPr>
        <w:t>و</w:t>
      </w:r>
      <w:r w:rsidRPr="00424BD8">
        <w:rPr>
          <w:sz w:val="26"/>
          <w:szCs w:val="26"/>
          <w:rtl/>
          <w:lang w:val="en-US"/>
        </w:rPr>
        <w:t>تقديم التقارير بالأرقام التفصيلية</w:t>
      </w:r>
      <w:r w:rsidR="008640C4" w:rsidRPr="00424BD8">
        <w:rPr>
          <w:sz w:val="26"/>
          <w:szCs w:val="26"/>
          <w:rtl/>
          <w:lang w:val="en-US"/>
        </w:rPr>
        <w:t xml:space="preserve">، ووضع خط أساس رجعي للفنيّات بقطاع التبريد وتكييف الهواء بالمقارنة </w:t>
      </w:r>
      <w:r w:rsidR="008640C4" w:rsidRPr="00424BD8">
        <w:rPr>
          <w:sz w:val="26"/>
          <w:szCs w:val="26"/>
          <w:rtl/>
          <w:lang w:val="en-US"/>
        </w:rPr>
        <w:lastRenderedPageBreak/>
        <w:t>مع عدد النساء المشارك</w:t>
      </w:r>
      <w:r w:rsidR="000826D6" w:rsidRPr="00424BD8">
        <w:rPr>
          <w:sz w:val="26"/>
          <w:szCs w:val="26"/>
          <w:rtl/>
          <w:lang w:val="en-US"/>
        </w:rPr>
        <w:t>ات</w:t>
      </w:r>
      <w:r w:rsidR="008640C4" w:rsidRPr="00424BD8">
        <w:rPr>
          <w:sz w:val="26"/>
          <w:szCs w:val="26"/>
          <w:rtl/>
          <w:lang w:val="en-US"/>
        </w:rPr>
        <w:t xml:space="preserve"> بأنشطة القطاع؛ </w:t>
      </w:r>
      <w:r w:rsidR="008A0DB1" w:rsidRPr="00424BD8">
        <w:rPr>
          <w:sz w:val="26"/>
          <w:szCs w:val="26"/>
          <w:rtl/>
          <w:lang w:val="en-US"/>
        </w:rPr>
        <w:t>و</w:t>
      </w:r>
      <w:r w:rsidR="008640C4" w:rsidRPr="00424BD8">
        <w:rPr>
          <w:sz w:val="26"/>
          <w:szCs w:val="26"/>
          <w:rtl/>
          <w:lang w:val="en-US"/>
        </w:rPr>
        <w:t xml:space="preserve">إدخال اللغة المراعية للاعتبارات الجنسانية في مواد التدريب والتواصل؛ تضمين </w:t>
      </w:r>
      <w:r w:rsidR="008A0DB1" w:rsidRPr="00424BD8">
        <w:rPr>
          <w:sz w:val="26"/>
          <w:szCs w:val="26"/>
          <w:rtl/>
          <w:lang w:val="en-US"/>
        </w:rPr>
        <w:t>ال</w:t>
      </w:r>
      <w:r w:rsidR="008640C4" w:rsidRPr="00424BD8">
        <w:rPr>
          <w:sz w:val="26"/>
          <w:szCs w:val="26"/>
          <w:rtl/>
          <w:lang w:val="en-US"/>
        </w:rPr>
        <w:t xml:space="preserve">جوانب </w:t>
      </w:r>
      <w:r w:rsidR="008A0DB1" w:rsidRPr="00424BD8">
        <w:rPr>
          <w:sz w:val="26"/>
          <w:szCs w:val="26"/>
          <w:rtl/>
          <w:lang w:val="en-US"/>
        </w:rPr>
        <w:t>ال</w:t>
      </w:r>
      <w:r w:rsidR="008640C4" w:rsidRPr="00424BD8">
        <w:rPr>
          <w:sz w:val="26"/>
          <w:szCs w:val="26"/>
          <w:rtl/>
          <w:lang w:val="en-US"/>
        </w:rPr>
        <w:t xml:space="preserve">جنسانية في تعيين خبراء/خبيرات استشاريين جدد؛ </w:t>
      </w:r>
      <w:r w:rsidR="008A0DB1" w:rsidRPr="00424BD8">
        <w:rPr>
          <w:sz w:val="26"/>
          <w:szCs w:val="26"/>
          <w:rtl/>
          <w:lang w:val="en-US"/>
        </w:rPr>
        <w:t>و</w:t>
      </w:r>
      <w:r w:rsidR="008640C4" w:rsidRPr="00424BD8">
        <w:rPr>
          <w:sz w:val="26"/>
          <w:szCs w:val="26"/>
          <w:rtl/>
          <w:lang w:val="en-US"/>
        </w:rPr>
        <w:t xml:space="preserve">ضمان مشاركة فريق المشروع في الندوات التي يقدمها المكتب القطري لبرنامج الأمم المتحدة الإنمائي بشأن الاعتبارات الجنسانية، وحضور الدورة التدريبية الإجبارية عن الجنسانية </w:t>
      </w:r>
      <w:r w:rsidR="009A2F17" w:rsidRPr="00424BD8">
        <w:rPr>
          <w:sz w:val="26"/>
          <w:szCs w:val="26"/>
          <w:rtl/>
          <w:lang w:val="en-US"/>
        </w:rPr>
        <w:t>التي ي</w:t>
      </w:r>
      <w:r w:rsidR="008A0DB1" w:rsidRPr="00424BD8">
        <w:rPr>
          <w:sz w:val="26"/>
          <w:szCs w:val="26"/>
          <w:rtl/>
          <w:lang w:val="en-US"/>
        </w:rPr>
        <w:t>ُ</w:t>
      </w:r>
      <w:r w:rsidR="009A2F17" w:rsidRPr="00424BD8">
        <w:rPr>
          <w:sz w:val="26"/>
          <w:szCs w:val="26"/>
          <w:rtl/>
          <w:lang w:val="en-US"/>
        </w:rPr>
        <w:t>طالب بها</w:t>
      </w:r>
      <w:r w:rsidR="008640C4" w:rsidRPr="00424BD8">
        <w:rPr>
          <w:sz w:val="26"/>
          <w:szCs w:val="26"/>
          <w:rtl/>
          <w:lang w:val="en-US"/>
        </w:rPr>
        <w:t xml:space="preserve"> برنامج الأمم المتحدة الإنمائي؛ وتشجيع النساء على المشاركة في أنشطة خطة إدارة إزالة المواد الهيدروكلوروفلوروكربونية.</w:t>
      </w:r>
    </w:p>
    <w:p w14:paraId="79199DDF" w14:textId="77777777" w:rsidR="001C35D2" w:rsidRPr="00424BD8" w:rsidRDefault="001C35D2" w:rsidP="001C35D2">
      <w:pPr>
        <w:pStyle w:val="ListParagraph"/>
        <w:bidi/>
        <w:spacing w:line="276" w:lineRule="auto"/>
        <w:ind w:left="0"/>
        <w:rPr>
          <w:sz w:val="26"/>
          <w:szCs w:val="26"/>
        </w:rPr>
      </w:pPr>
    </w:p>
    <w:p w14:paraId="20A4B485" w14:textId="77777777" w:rsidR="008234A0" w:rsidRPr="00424BD8" w:rsidRDefault="008234A0" w:rsidP="001427C0">
      <w:pPr>
        <w:pStyle w:val="Heading1"/>
        <w:numPr>
          <w:ilvl w:val="0"/>
          <w:numId w:val="0"/>
        </w:numPr>
        <w:bidi/>
        <w:spacing w:line="276" w:lineRule="auto"/>
        <w:ind w:left="4"/>
        <w:rPr>
          <w:sz w:val="26"/>
          <w:szCs w:val="26"/>
          <w:u w:val="single"/>
          <w:lang w:val="fr-CA"/>
        </w:rPr>
      </w:pPr>
      <w:r w:rsidRPr="00424BD8">
        <w:rPr>
          <w:sz w:val="26"/>
          <w:szCs w:val="26"/>
          <w:u w:val="single"/>
          <w:rtl/>
          <w:lang w:val="fr-CA"/>
        </w:rPr>
        <w:t>استدامة إزالة المواد الهيدروكلوروفلوروكربونية وتقييم المخاطر</w:t>
      </w:r>
    </w:p>
    <w:p w14:paraId="3F30CEBB" w14:textId="4AF68226" w:rsidR="008234A0" w:rsidRPr="001C35D2" w:rsidRDefault="0008726F" w:rsidP="001427C0">
      <w:pPr>
        <w:pStyle w:val="ListParagraph"/>
        <w:numPr>
          <w:ilvl w:val="0"/>
          <w:numId w:val="24"/>
        </w:numPr>
        <w:bidi/>
        <w:spacing w:line="276" w:lineRule="auto"/>
        <w:ind w:left="0" w:firstLine="0"/>
        <w:rPr>
          <w:sz w:val="26"/>
          <w:szCs w:val="26"/>
        </w:rPr>
      </w:pPr>
      <w:r w:rsidRPr="00424BD8">
        <w:rPr>
          <w:sz w:val="26"/>
          <w:szCs w:val="26"/>
          <w:rtl/>
        </w:rPr>
        <w:t xml:space="preserve">انتهى تقييم برنامج الأمم المتحدة الإنمائي إلى أنه لا توجد مخاطر تتعلق بتنفيذ خطة إدارة إزالة المواد الهيدروكلوروفلوروكربونية؛ حيث يضمن تفعيل نظام التراخيص </w:t>
      </w:r>
      <w:r w:rsidR="008A0DB1" w:rsidRPr="00424BD8">
        <w:rPr>
          <w:sz w:val="26"/>
          <w:szCs w:val="26"/>
          <w:rtl/>
        </w:rPr>
        <w:t>لاستيراد</w:t>
      </w:r>
      <w:r w:rsidRPr="00424BD8">
        <w:rPr>
          <w:sz w:val="26"/>
          <w:szCs w:val="26"/>
          <w:rtl/>
        </w:rPr>
        <w:t xml:space="preserve"> المواد الهيدروكلوروفلوروكربونية، إلى جانب </w:t>
      </w:r>
      <w:r w:rsidR="008A0DB1" w:rsidRPr="00424BD8">
        <w:rPr>
          <w:sz w:val="26"/>
          <w:szCs w:val="26"/>
          <w:rtl/>
        </w:rPr>
        <w:t>ال</w:t>
      </w:r>
      <w:r w:rsidRPr="00424BD8">
        <w:rPr>
          <w:sz w:val="26"/>
          <w:szCs w:val="26"/>
          <w:rtl/>
        </w:rPr>
        <w:t>قرار</w:t>
      </w:r>
      <w:r w:rsidR="008A0DB1" w:rsidRPr="00424BD8">
        <w:rPr>
          <w:sz w:val="26"/>
          <w:szCs w:val="26"/>
          <w:rtl/>
        </w:rPr>
        <w:t xml:space="preserve"> الرسمي</w:t>
      </w:r>
      <w:r w:rsidRPr="00424BD8">
        <w:rPr>
          <w:sz w:val="26"/>
          <w:szCs w:val="26"/>
          <w:rtl/>
        </w:rPr>
        <w:t xml:space="preserve"> </w:t>
      </w:r>
      <w:r w:rsidR="008A0DB1" w:rsidRPr="00424BD8">
        <w:rPr>
          <w:sz w:val="26"/>
          <w:szCs w:val="26"/>
          <w:rtl/>
        </w:rPr>
        <w:t>ب</w:t>
      </w:r>
      <w:r w:rsidRPr="00424BD8">
        <w:rPr>
          <w:sz w:val="26"/>
          <w:szCs w:val="26"/>
          <w:rtl/>
        </w:rPr>
        <w:t xml:space="preserve">تعجيل إزالة المواد </w:t>
      </w:r>
      <w:r w:rsidRPr="00424BD8">
        <w:rPr>
          <w:sz w:val="26"/>
          <w:szCs w:val="26"/>
          <w:rtl/>
          <w:lang w:val="en-US"/>
        </w:rPr>
        <w:t>الهيدروكلوروفلوروكربونية</w:t>
      </w:r>
      <w:r w:rsidRPr="00424BD8">
        <w:rPr>
          <w:sz w:val="26"/>
          <w:szCs w:val="26"/>
          <w:rtl/>
        </w:rPr>
        <w:t xml:space="preserve"> الصادر مؤخرًا، الامتثال لتسجيل مستهدف خفض في المواد الهيدروكلوروفلوروكربونية بنسبة </w:t>
      </w:r>
      <w:r w:rsidRPr="00424BD8">
        <w:rPr>
          <w:sz w:val="26"/>
          <w:szCs w:val="26"/>
          <w:lang w:val="en-US"/>
        </w:rPr>
        <w:t>97.5</w:t>
      </w:r>
      <w:r w:rsidRPr="00424BD8">
        <w:rPr>
          <w:sz w:val="26"/>
          <w:szCs w:val="26"/>
          <w:rtl/>
          <w:lang w:val="en-US"/>
        </w:rPr>
        <w:t xml:space="preserve"> في المائة بحلول </w:t>
      </w:r>
      <w:r w:rsidRPr="00424BD8">
        <w:rPr>
          <w:sz w:val="26"/>
          <w:szCs w:val="26"/>
          <w:lang w:val="en-US"/>
        </w:rPr>
        <w:t>2028</w:t>
      </w:r>
      <w:r w:rsidRPr="00424BD8">
        <w:rPr>
          <w:sz w:val="26"/>
          <w:szCs w:val="26"/>
          <w:rtl/>
          <w:lang w:val="en-US"/>
        </w:rPr>
        <w:t xml:space="preserve">. وعلى الرغم من ذلك، أشار برنامج الأمم المتحدة الإنمائي إلى </w:t>
      </w:r>
      <w:r w:rsidR="00B70D3F" w:rsidRPr="00424BD8">
        <w:rPr>
          <w:sz w:val="26"/>
          <w:szCs w:val="26"/>
          <w:rtl/>
          <w:lang w:val="en-US"/>
        </w:rPr>
        <w:t xml:space="preserve">مخاطرة </w:t>
      </w:r>
      <w:r w:rsidRPr="00424BD8">
        <w:rPr>
          <w:sz w:val="26"/>
          <w:szCs w:val="26"/>
          <w:rtl/>
          <w:lang w:val="en-US"/>
        </w:rPr>
        <w:t>محكومة خاصة بالتأخيرات في تنفيذ خطة إدارة إزالة المواد الهيدروكلوروفلوروكربونية</w:t>
      </w:r>
      <w:r w:rsidR="00A1250B" w:rsidRPr="00424BD8">
        <w:rPr>
          <w:sz w:val="26"/>
          <w:szCs w:val="26"/>
          <w:rtl/>
          <w:lang w:val="en-US"/>
        </w:rPr>
        <w:t>، والمرتبطة بالانتخابات العامة (الهيئة التشريعية والرئاسة)، بما يتطلب الجدولة الملائمة</w:t>
      </w:r>
      <w:r w:rsidR="00A1250B" w:rsidRPr="00424BD8">
        <w:rPr>
          <w:sz w:val="26"/>
          <w:szCs w:val="26"/>
          <w:lang w:val="en-US"/>
        </w:rPr>
        <w:t xml:space="preserve"> </w:t>
      </w:r>
      <w:r w:rsidR="00780DBF" w:rsidRPr="00424BD8">
        <w:rPr>
          <w:sz w:val="26"/>
          <w:szCs w:val="26"/>
          <w:rtl/>
          <w:lang w:val="en-US" w:bidi="ar-EG"/>
        </w:rPr>
        <w:t xml:space="preserve">لأنشطة </w:t>
      </w:r>
      <w:r w:rsidR="00A1250B" w:rsidRPr="00424BD8">
        <w:rPr>
          <w:sz w:val="26"/>
          <w:szCs w:val="26"/>
          <w:rtl/>
          <w:lang w:val="en-US"/>
        </w:rPr>
        <w:t>خطة إدارة إزالة المواد الهيدروكلوروفلوروكربونية. وارتبطت مخاطر محكومة أخرى بإتاحة السوق وقدرة قطاع التبريد وتكييف الهواء على تبني التكنولوجيات البديلة المروج لها، إلى جانب تناوب الموظفين، والتزام الشركا</w:t>
      </w:r>
      <w:r w:rsidR="0037713C" w:rsidRPr="00424BD8">
        <w:rPr>
          <w:sz w:val="26"/>
          <w:szCs w:val="26"/>
          <w:rtl/>
          <w:lang w:val="en-US"/>
        </w:rPr>
        <w:t>ء</w:t>
      </w:r>
      <w:r w:rsidR="00A1250B" w:rsidRPr="00424BD8">
        <w:rPr>
          <w:sz w:val="26"/>
          <w:szCs w:val="26"/>
          <w:rtl/>
          <w:lang w:val="en-US"/>
        </w:rPr>
        <w:t xml:space="preserve"> الرئيسيين وإمكاناتهم، بالأخص المشاركين في اعتماد الفنيين. وسيتنبه برنامج الأمم المتحدة الإنمائي ووحدة الأوزون الوطنية إلى هذه الحالات</w:t>
      </w:r>
      <w:r w:rsidR="0037713C" w:rsidRPr="00424BD8">
        <w:rPr>
          <w:sz w:val="26"/>
          <w:szCs w:val="26"/>
          <w:rtl/>
          <w:lang w:val="en-US"/>
        </w:rPr>
        <w:t xml:space="preserve"> حتى </w:t>
      </w:r>
      <w:r w:rsidR="002E0FD5" w:rsidRPr="00424BD8">
        <w:rPr>
          <w:sz w:val="26"/>
          <w:szCs w:val="26"/>
          <w:rtl/>
          <w:lang w:val="en-US"/>
        </w:rPr>
        <w:t>ي</w:t>
      </w:r>
      <w:r w:rsidR="008A0DB1" w:rsidRPr="00424BD8">
        <w:rPr>
          <w:sz w:val="26"/>
          <w:szCs w:val="26"/>
          <w:rtl/>
          <w:lang w:val="en-US"/>
        </w:rPr>
        <w:t>تمكنا من</w:t>
      </w:r>
      <w:r w:rsidR="0037713C" w:rsidRPr="00424BD8">
        <w:rPr>
          <w:sz w:val="26"/>
          <w:szCs w:val="26"/>
          <w:rtl/>
          <w:lang w:val="en-US"/>
        </w:rPr>
        <w:t xml:space="preserve"> مواءمة تنفيذ المشروع.</w:t>
      </w:r>
    </w:p>
    <w:p w14:paraId="001E478E" w14:textId="77777777" w:rsidR="001C35D2" w:rsidRPr="00424BD8" w:rsidRDefault="001C35D2" w:rsidP="001C35D2">
      <w:pPr>
        <w:pStyle w:val="ListParagraph"/>
        <w:bidi/>
        <w:spacing w:line="276" w:lineRule="auto"/>
        <w:ind w:left="0"/>
        <w:rPr>
          <w:sz w:val="26"/>
          <w:szCs w:val="26"/>
        </w:rPr>
      </w:pPr>
    </w:p>
    <w:p w14:paraId="39B945AC" w14:textId="47CB7E1D" w:rsidR="0037713C" w:rsidRDefault="0037713C" w:rsidP="001427C0">
      <w:pPr>
        <w:pStyle w:val="ListParagraph"/>
        <w:numPr>
          <w:ilvl w:val="0"/>
          <w:numId w:val="24"/>
        </w:numPr>
        <w:bidi/>
        <w:spacing w:line="276" w:lineRule="auto"/>
        <w:ind w:left="0" w:firstLine="0"/>
        <w:rPr>
          <w:sz w:val="26"/>
          <w:szCs w:val="26"/>
        </w:rPr>
      </w:pPr>
      <w:r w:rsidRPr="00424BD8">
        <w:rPr>
          <w:sz w:val="26"/>
          <w:szCs w:val="26"/>
          <w:rtl/>
        </w:rPr>
        <w:t xml:space="preserve">الاستدامة طويلة الأمد للتدريب بقطاع التبريد وتكييف الهواء مضمونة بتضمين الممارسات الحميدة في الدورات التدريبية الاعتيادية عن التبريد بأحد مراكز التدريب المنتشرة على الصعيد الوطني، كما أنها </w:t>
      </w:r>
      <w:r w:rsidR="00D5410F" w:rsidRPr="00424BD8">
        <w:rPr>
          <w:sz w:val="26"/>
          <w:szCs w:val="26"/>
          <w:rtl/>
        </w:rPr>
        <w:t>س</w:t>
      </w:r>
      <w:r w:rsidRPr="00424BD8">
        <w:rPr>
          <w:sz w:val="26"/>
          <w:szCs w:val="26"/>
          <w:rtl/>
        </w:rPr>
        <w:t>تُضم</w:t>
      </w:r>
      <w:r w:rsidR="00D5410F" w:rsidRPr="00424BD8">
        <w:rPr>
          <w:sz w:val="26"/>
          <w:szCs w:val="26"/>
          <w:rtl/>
        </w:rPr>
        <w:t>ّ</w:t>
      </w:r>
      <w:r w:rsidRPr="00424BD8">
        <w:rPr>
          <w:sz w:val="26"/>
          <w:szCs w:val="26"/>
          <w:rtl/>
        </w:rPr>
        <w:t>ن بالتدريب الفني الذي تقدمه وزارة التعلي</w:t>
      </w:r>
      <w:r w:rsidR="00D5410F" w:rsidRPr="00424BD8">
        <w:rPr>
          <w:sz w:val="26"/>
          <w:szCs w:val="26"/>
          <w:rtl/>
        </w:rPr>
        <w:t>م. علاوة على ذلك،</w:t>
      </w:r>
      <w:r w:rsidR="00E14A4D" w:rsidRPr="00424BD8">
        <w:rPr>
          <w:sz w:val="26"/>
          <w:szCs w:val="26"/>
          <w:rtl/>
        </w:rPr>
        <w:t xml:space="preserve"> سيتسنى دعم</w:t>
      </w:r>
      <w:r w:rsidR="00E14A4D" w:rsidRPr="00424BD8">
        <w:rPr>
          <w:sz w:val="26"/>
          <w:szCs w:val="26"/>
          <w:rtl/>
          <w:lang w:bidi="ar-EG"/>
        </w:rPr>
        <w:t xml:space="preserve"> إلى التكنولوجيات </w:t>
      </w:r>
      <w:r w:rsidR="00D5410F" w:rsidRPr="00424BD8">
        <w:rPr>
          <w:sz w:val="26"/>
          <w:szCs w:val="26"/>
          <w:rtl/>
        </w:rPr>
        <w:t>المنخفضة القدرة على إحداث الاحترار العالمي ب</w:t>
      </w:r>
      <w:r w:rsidR="00E14A4D" w:rsidRPr="00424BD8">
        <w:rPr>
          <w:sz w:val="26"/>
          <w:szCs w:val="26"/>
          <w:rtl/>
        </w:rPr>
        <w:t xml:space="preserve">فضل </w:t>
      </w:r>
      <w:r w:rsidR="00D5410F" w:rsidRPr="00424BD8">
        <w:rPr>
          <w:sz w:val="26"/>
          <w:szCs w:val="26"/>
          <w:rtl/>
        </w:rPr>
        <w:t>نظام اعتماد الفنيين الجاري تطويره، وتوفير مجموعات أدوات استخدام مواد التبريد القابلة للاشتعال لفنيي قطاع التبريد وتكييف الهواء، وتزويد معاهد التدريب بالمعدات والأدوات، إلى جانب التدخلات بقطاعات المستخدمين النهائيين</w:t>
      </w:r>
      <w:r w:rsidR="000D6129" w:rsidRPr="00424BD8">
        <w:rPr>
          <w:sz w:val="26"/>
          <w:szCs w:val="26"/>
          <w:rtl/>
        </w:rPr>
        <w:t xml:space="preserve">، ونشر المعلومات، وحملات التوعية المستهدفة. </w:t>
      </w:r>
      <w:r w:rsidR="00AA09B1" w:rsidRPr="00424BD8">
        <w:rPr>
          <w:sz w:val="26"/>
          <w:szCs w:val="26"/>
          <w:rtl/>
        </w:rPr>
        <w:t>وس</w:t>
      </w:r>
      <w:r w:rsidR="00F222B2" w:rsidRPr="00424BD8">
        <w:rPr>
          <w:sz w:val="26"/>
          <w:szCs w:val="26"/>
          <w:rtl/>
        </w:rPr>
        <w:t>تتحقق استدامة البنية التحتية ل</w:t>
      </w:r>
      <w:r w:rsidR="00642F69" w:rsidRPr="00424BD8">
        <w:rPr>
          <w:sz w:val="26"/>
          <w:szCs w:val="26"/>
          <w:rtl/>
        </w:rPr>
        <w:t>نظام</w:t>
      </w:r>
      <w:r w:rsidR="00F222B2" w:rsidRPr="00424BD8">
        <w:rPr>
          <w:sz w:val="26"/>
          <w:szCs w:val="26"/>
          <w:rtl/>
        </w:rPr>
        <w:t xml:space="preserve"> الاسترداد وإعادة التدوير والاستصلاح من خلال</w:t>
      </w:r>
      <w:r w:rsidR="00AA09B1" w:rsidRPr="00424BD8">
        <w:rPr>
          <w:sz w:val="26"/>
          <w:szCs w:val="26"/>
          <w:rtl/>
        </w:rPr>
        <w:t xml:space="preserve"> العمليات السوقية (انخفاض المعروض وزيادة أسعار الهيدروكلوروفلوروكربون-22)</w:t>
      </w:r>
      <w:r w:rsidR="00F222B2" w:rsidRPr="00424BD8">
        <w:rPr>
          <w:sz w:val="26"/>
          <w:szCs w:val="26"/>
          <w:rtl/>
        </w:rPr>
        <w:t xml:space="preserve">، إضافة إلى </w:t>
      </w:r>
      <w:r w:rsidR="004759F1" w:rsidRPr="00424BD8">
        <w:rPr>
          <w:sz w:val="26"/>
          <w:szCs w:val="26"/>
          <w:rtl/>
        </w:rPr>
        <w:t>اختيار المنتفعين المهتمين من ذوي الخبرة في القطاع.</w:t>
      </w:r>
    </w:p>
    <w:p w14:paraId="6DD9F9F9" w14:textId="77777777" w:rsidR="001C35D2" w:rsidRPr="00424BD8" w:rsidRDefault="001C35D2" w:rsidP="001C35D2">
      <w:pPr>
        <w:pStyle w:val="ListParagraph"/>
        <w:bidi/>
        <w:spacing w:line="276" w:lineRule="auto"/>
        <w:ind w:left="0"/>
        <w:rPr>
          <w:sz w:val="26"/>
          <w:szCs w:val="26"/>
        </w:rPr>
      </w:pPr>
    </w:p>
    <w:p w14:paraId="4862ACAD" w14:textId="337FCD38" w:rsidR="00F222B2" w:rsidRDefault="003500DC" w:rsidP="001427C0">
      <w:pPr>
        <w:pStyle w:val="ListParagraph"/>
        <w:numPr>
          <w:ilvl w:val="0"/>
          <w:numId w:val="24"/>
        </w:numPr>
        <w:bidi/>
        <w:spacing w:line="276" w:lineRule="auto"/>
        <w:ind w:left="0" w:firstLine="0"/>
        <w:rPr>
          <w:sz w:val="26"/>
          <w:szCs w:val="26"/>
        </w:rPr>
      </w:pPr>
      <w:r w:rsidRPr="00424BD8">
        <w:rPr>
          <w:sz w:val="26"/>
          <w:szCs w:val="26"/>
          <w:rtl/>
        </w:rPr>
        <w:t>ي</w:t>
      </w:r>
      <w:r w:rsidR="00642F69" w:rsidRPr="00424BD8">
        <w:rPr>
          <w:sz w:val="26"/>
          <w:szCs w:val="26"/>
          <w:rtl/>
        </w:rPr>
        <w:t xml:space="preserve">حقق البلد استدامة إزالة المواد الهيدروكلوروفلوروكربونية بضمان التنفيذ المستدام لأنشطة خطة إدارة إزالة المواد الهيدروكلوروفلوروكربونية، ومن بينها تفعيل نظام تراخيص وحصص المواد الهيدروكلوروفلوروكربونية، والتدابير الوقائية للكشف عن الاتجار غير المشروع بالمواد الهيدروكلوروفلوروكربونية، </w:t>
      </w:r>
      <w:r w:rsidRPr="00424BD8">
        <w:rPr>
          <w:sz w:val="26"/>
          <w:szCs w:val="26"/>
          <w:rtl/>
        </w:rPr>
        <w:t>و</w:t>
      </w:r>
      <w:r w:rsidR="00642F69" w:rsidRPr="00424BD8">
        <w:rPr>
          <w:sz w:val="26"/>
          <w:szCs w:val="26"/>
          <w:rtl/>
        </w:rPr>
        <w:t xml:space="preserve">مشروع </w:t>
      </w:r>
      <w:r w:rsidR="008C44EF" w:rsidRPr="00424BD8">
        <w:rPr>
          <w:sz w:val="26"/>
          <w:szCs w:val="26"/>
          <w:rtl/>
        </w:rPr>
        <w:t>تحويل</w:t>
      </w:r>
      <w:r w:rsidR="00642F69" w:rsidRPr="00424BD8">
        <w:rPr>
          <w:sz w:val="26"/>
          <w:szCs w:val="26"/>
          <w:rtl/>
        </w:rPr>
        <w:t xml:space="preserve"> الرغاوى متعددة اليوريثان، ونظام الاسترداد وإعادة التدوير والاستصلاح، واعتماد فنيي الخدمة </w:t>
      </w:r>
      <w:r w:rsidR="005E1962" w:rsidRPr="00424BD8">
        <w:rPr>
          <w:sz w:val="26"/>
          <w:szCs w:val="26"/>
          <w:rtl/>
        </w:rPr>
        <w:t>وتقديم التدريب المستمر لهم، والدعم الفني للمستخدمين النهائيين.</w:t>
      </w:r>
    </w:p>
    <w:p w14:paraId="67246347" w14:textId="77777777" w:rsidR="001C35D2" w:rsidRPr="00424BD8" w:rsidRDefault="001C35D2" w:rsidP="001C35D2">
      <w:pPr>
        <w:pStyle w:val="ListParagraph"/>
        <w:bidi/>
        <w:spacing w:line="276" w:lineRule="auto"/>
        <w:ind w:left="0"/>
        <w:rPr>
          <w:sz w:val="26"/>
          <w:szCs w:val="26"/>
          <w:rtl/>
        </w:rPr>
      </w:pPr>
    </w:p>
    <w:p w14:paraId="176E8473" w14:textId="7B5F1276" w:rsidR="00E51A4D" w:rsidRPr="00424BD8" w:rsidRDefault="00DA6380" w:rsidP="001427C0">
      <w:pPr>
        <w:pStyle w:val="Heading1"/>
        <w:numPr>
          <w:ilvl w:val="0"/>
          <w:numId w:val="0"/>
        </w:numPr>
        <w:bidi/>
        <w:spacing w:line="276" w:lineRule="auto"/>
        <w:ind w:left="4"/>
        <w:rPr>
          <w:sz w:val="26"/>
          <w:szCs w:val="26"/>
          <w:lang w:val="en-US"/>
        </w:rPr>
      </w:pPr>
      <w:r w:rsidRPr="00424BD8">
        <w:rPr>
          <w:sz w:val="26"/>
          <w:szCs w:val="26"/>
          <w:u w:val="single"/>
          <w:rtl/>
          <w:lang w:val="fr-CA"/>
        </w:rPr>
        <w:t>ا</w:t>
      </w:r>
      <w:r w:rsidR="00A976F5" w:rsidRPr="00424BD8">
        <w:rPr>
          <w:sz w:val="26"/>
          <w:szCs w:val="26"/>
          <w:u w:val="single"/>
          <w:rtl/>
          <w:lang w:val="fr-CA"/>
        </w:rPr>
        <w:t>ل</w:t>
      </w:r>
      <w:r w:rsidR="00AA0D2B" w:rsidRPr="00424BD8">
        <w:rPr>
          <w:sz w:val="26"/>
          <w:szCs w:val="26"/>
          <w:u w:val="single"/>
          <w:rtl/>
          <w:lang w:val="fr-CA"/>
        </w:rPr>
        <w:t>خلاصة</w:t>
      </w:r>
    </w:p>
    <w:p w14:paraId="14EAA19D" w14:textId="5232597D" w:rsidR="00E51A4D" w:rsidRPr="001C35D2" w:rsidRDefault="00FF7471" w:rsidP="001427C0">
      <w:pPr>
        <w:pStyle w:val="ListParagraph"/>
        <w:numPr>
          <w:ilvl w:val="0"/>
          <w:numId w:val="24"/>
        </w:numPr>
        <w:bidi/>
        <w:spacing w:line="276" w:lineRule="auto"/>
        <w:ind w:left="0" w:firstLine="0"/>
        <w:rPr>
          <w:sz w:val="26"/>
          <w:szCs w:val="26"/>
        </w:rPr>
      </w:pPr>
      <w:r w:rsidRPr="00424BD8">
        <w:rPr>
          <w:sz w:val="26"/>
          <w:szCs w:val="26"/>
          <w:rtl/>
        </w:rPr>
        <w:t xml:space="preserve">تحيط الأمانة علمًا بأن بنما تمتثل لبروتوكول مونتريال والاتفاقية مع اللجنة التنفيذية، وأن استهلاكها للمواد الهيدروكلوروفلوروكربونية لعام </w:t>
      </w:r>
      <w:r w:rsidRPr="00424BD8">
        <w:rPr>
          <w:sz w:val="26"/>
          <w:szCs w:val="26"/>
          <w:lang w:val="en-US"/>
        </w:rPr>
        <w:t>2022</w:t>
      </w:r>
      <w:r w:rsidRPr="00424BD8">
        <w:rPr>
          <w:sz w:val="26"/>
          <w:szCs w:val="26"/>
          <w:rtl/>
          <w:lang w:val="en-US"/>
        </w:rPr>
        <w:t xml:space="preserve"> يقل بنسبة </w:t>
      </w:r>
      <w:r w:rsidRPr="00424BD8">
        <w:rPr>
          <w:sz w:val="26"/>
          <w:szCs w:val="26"/>
          <w:lang w:val="en-US"/>
        </w:rPr>
        <w:t>59</w:t>
      </w:r>
      <w:r w:rsidRPr="00424BD8">
        <w:rPr>
          <w:sz w:val="26"/>
          <w:szCs w:val="26"/>
          <w:rtl/>
          <w:lang w:val="en-US"/>
        </w:rPr>
        <w:t xml:space="preserve"> في المائة عن مستوى خط الأساس، وبنسبة </w:t>
      </w:r>
      <w:r w:rsidRPr="00424BD8">
        <w:rPr>
          <w:sz w:val="26"/>
          <w:szCs w:val="26"/>
          <w:lang w:val="en-US"/>
        </w:rPr>
        <w:t>37</w:t>
      </w:r>
      <w:r w:rsidRPr="00424BD8">
        <w:rPr>
          <w:sz w:val="26"/>
          <w:szCs w:val="26"/>
          <w:rtl/>
          <w:lang w:val="en-US"/>
        </w:rPr>
        <w:t xml:space="preserve"> في المائة عن مستهدف العام. وتح</w:t>
      </w:r>
      <w:r w:rsidR="003E29C7" w:rsidRPr="00424BD8">
        <w:rPr>
          <w:sz w:val="26"/>
          <w:szCs w:val="26"/>
          <w:rtl/>
          <w:lang w:val="en-US"/>
        </w:rPr>
        <w:t>يط</w:t>
      </w:r>
      <w:r w:rsidRPr="00424BD8">
        <w:rPr>
          <w:sz w:val="26"/>
          <w:szCs w:val="26"/>
          <w:rtl/>
          <w:lang w:val="en-US"/>
        </w:rPr>
        <w:t xml:space="preserve"> الأمانة علمًا </w:t>
      </w:r>
      <w:r w:rsidR="003E29C7" w:rsidRPr="00424BD8">
        <w:rPr>
          <w:sz w:val="26"/>
          <w:szCs w:val="26"/>
          <w:rtl/>
          <w:lang w:val="en-US"/>
        </w:rPr>
        <w:t>بالجهود التي بذلتها</w:t>
      </w:r>
      <w:r w:rsidRPr="00424BD8">
        <w:rPr>
          <w:sz w:val="26"/>
          <w:szCs w:val="26"/>
          <w:rtl/>
          <w:lang w:val="en-US"/>
        </w:rPr>
        <w:t xml:space="preserve"> </w:t>
      </w:r>
      <w:r w:rsidR="003E29C7" w:rsidRPr="00424BD8">
        <w:rPr>
          <w:sz w:val="26"/>
          <w:szCs w:val="26"/>
          <w:rtl/>
          <w:lang w:val="en-US"/>
        </w:rPr>
        <w:t xml:space="preserve">الحكومة </w:t>
      </w:r>
      <w:r w:rsidRPr="00424BD8">
        <w:rPr>
          <w:sz w:val="26"/>
          <w:szCs w:val="26"/>
          <w:rtl/>
          <w:lang w:val="en-US"/>
        </w:rPr>
        <w:t>لإن</w:t>
      </w:r>
      <w:r w:rsidR="003E29C7" w:rsidRPr="00424BD8">
        <w:rPr>
          <w:sz w:val="26"/>
          <w:szCs w:val="26"/>
          <w:rtl/>
          <w:lang w:val="en-US"/>
        </w:rPr>
        <w:t>جاز</w:t>
      </w:r>
      <w:r w:rsidRPr="00424BD8">
        <w:rPr>
          <w:sz w:val="26"/>
          <w:szCs w:val="26"/>
          <w:rtl/>
          <w:lang w:val="en-US"/>
        </w:rPr>
        <w:t xml:space="preserve"> المرحلة الثالثة من خطة إدارة إزالة المواد </w:t>
      </w:r>
      <w:r w:rsidRPr="00424BD8">
        <w:rPr>
          <w:sz w:val="26"/>
          <w:szCs w:val="26"/>
          <w:rtl/>
          <w:lang w:val="en-US"/>
        </w:rPr>
        <w:lastRenderedPageBreak/>
        <w:t>الهيدروكلوروفلوروكربونية</w:t>
      </w:r>
      <w:r w:rsidR="003E29C7" w:rsidRPr="00424BD8">
        <w:rPr>
          <w:sz w:val="26"/>
          <w:szCs w:val="26"/>
          <w:rtl/>
          <w:lang w:val="en-US"/>
        </w:rPr>
        <w:t xml:space="preserve"> في حينها. يبلغ إجمالي نسبة الصرف للمرحلة الأولى </w:t>
      </w:r>
      <w:r w:rsidR="003E29C7" w:rsidRPr="00424BD8">
        <w:rPr>
          <w:sz w:val="26"/>
          <w:szCs w:val="26"/>
          <w:lang w:val="en-US"/>
        </w:rPr>
        <w:t>30</w:t>
      </w:r>
      <w:r w:rsidR="003E29C7" w:rsidRPr="00424BD8">
        <w:rPr>
          <w:sz w:val="26"/>
          <w:szCs w:val="26"/>
          <w:rtl/>
          <w:lang w:val="en-US"/>
        </w:rPr>
        <w:t xml:space="preserve"> في المائة، وأحرزت الأنشطة في إطار هذه الشريحة تقدمًا في وضع التشريعات، وتدريب ضباط الجمارك، و</w:t>
      </w:r>
      <w:r w:rsidR="00CD5ADD" w:rsidRPr="00424BD8">
        <w:rPr>
          <w:sz w:val="26"/>
          <w:szCs w:val="26"/>
          <w:rtl/>
          <w:lang w:val="en-US"/>
        </w:rPr>
        <w:t>ال</w:t>
      </w:r>
      <w:r w:rsidR="003E29C7" w:rsidRPr="00424BD8">
        <w:rPr>
          <w:sz w:val="26"/>
          <w:szCs w:val="26"/>
          <w:rtl/>
          <w:lang w:val="en-US"/>
        </w:rPr>
        <w:t xml:space="preserve">تدريب </w:t>
      </w:r>
      <w:r w:rsidR="005E2F93" w:rsidRPr="00424BD8">
        <w:rPr>
          <w:sz w:val="26"/>
          <w:szCs w:val="26"/>
          <w:rtl/>
          <w:lang w:val="en-US"/>
        </w:rPr>
        <w:t xml:space="preserve">على </w:t>
      </w:r>
      <w:r w:rsidR="00433870" w:rsidRPr="00424BD8">
        <w:rPr>
          <w:sz w:val="26"/>
          <w:szCs w:val="26"/>
          <w:rtl/>
          <w:lang w:val="en-US"/>
        </w:rPr>
        <w:t>آ</w:t>
      </w:r>
      <w:r w:rsidR="005E2F93" w:rsidRPr="00424BD8">
        <w:rPr>
          <w:sz w:val="26"/>
          <w:szCs w:val="26"/>
          <w:rtl/>
          <w:lang w:val="en-US"/>
        </w:rPr>
        <w:t>خر المستجدات</w:t>
      </w:r>
      <w:r w:rsidR="003E29C7" w:rsidRPr="00424BD8">
        <w:rPr>
          <w:sz w:val="26"/>
          <w:szCs w:val="26"/>
          <w:rtl/>
          <w:lang w:val="en-US"/>
        </w:rPr>
        <w:t xml:space="preserve"> لمدربي قطاع التبريد وتكييف الهواء التابعين لوزارة التعليم. إضافة إلى ذلك، سيدخل نظام اعتماد </w:t>
      </w:r>
      <w:r w:rsidR="00CD5E8D" w:rsidRPr="00424BD8">
        <w:rPr>
          <w:sz w:val="26"/>
          <w:szCs w:val="26"/>
          <w:rtl/>
          <w:lang w:val="en-US"/>
        </w:rPr>
        <w:t xml:space="preserve">الفنيين بقطاع التبريد وتكييف الهواء </w:t>
      </w:r>
      <w:r w:rsidR="003E29C7" w:rsidRPr="00424BD8">
        <w:rPr>
          <w:sz w:val="26"/>
          <w:szCs w:val="26"/>
          <w:rtl/>
          <w:lang w:val="en-US"/>
        </w:rPr>
        <w:t xml:space="preserve">حيز التشغيل اعتبارًا من </w:t>
      </w:r>
      <w:r w:rsidR="003E29C7" w:rsidRPr="00424BD8">
        <w:rPr>
          <w:sz w:val="26"/>
          <w:szCs w:val="26"/>
          <w:lang w:val="en-US"/>
        </w:rPr>
        <w:t>2025</w:t>
      </w:r>
      <w:r w:rsidR="003E29C7" w:rsidRPr="00424BD8">
        <w:rPr>
          <w:sz w:val="26"/>
          <w:szCs w:val="26"/>
          <w:rtl/>
          <w:lang w:val="en-US"/>
        </w:rPr>
        <w:t xml:space="preserve">، كما بدأ توريد المعدات </w:t>
      </w:r>
      <w:r w:rsidR="00AB6F22" w:rsidRPr="00424BD8">
        <w:rPr>
          <w:sz w:val="26"/>
          <w:szCs w:val="26"/>
          <w:rtl/>
          <w:lang w:val="en-US"/>
        </w:rPr>
        <w:t xml:space="preserve">من أجل </w:t>
      </w:r>
      <w:r w:rsidR="00D447DD" w:rsidRPr="00424BD8">
        <w:rPr>
          <w:sz w:val="26"/>
          <w:szCs w:val="26"/>
          <w:rtl/>
          <w:lang w:val="en-US"/>
        </w:rPr>
        <w:t xml:space="preserve">تعزيز معاهد التدريب بقطاع التبريد وورش الخدمة بقطاع التبريد وتكييف الهواء، وتهيئة البنية التحتية اللازمة لشبكات الاسترداد وإعادة التدوير والاستصلاح. </w:t>
      </w:r>
      <w:r w:rsidR="006645CD" w:rsidRPr="00424BD8">
        <w:rPr>
          <w:sz w:val="26"/>
          <w:szCs w:val="26"/>
          <w:rtl/>
          <w:lang w:val="en-US"/>
        </w:rPr>
        <w:t xml:space="preserve">وستساهم الأنشطة المُخططة في إطار الشريحة الثانية في تعزيز قطاع خدمة التبريد، إلى جانب ضمان الاستدامة طويلة الأمد للمرحلة الثالثة. التزم برنامج الأمم المتحدة الإنمائي بتقديم تقرير التحقق عن الفترة </w:t>
      </w:r>
      <w:r w:rsidR="006645CD" w:rsidRPr="00424BD8">
        <w:rPr>
          <w:sz w:val="26"/>
          <w:szCs w:val="26"/>
          <w:lang w:val="en-US"/>
        </w:rPr>
        <w:t>202</w:t>
      </w:r>
      <w:r w:rsidR="007234A4" w:rsidRPr="00424BD8">
        <w:rPr>
          <w:sz w:val="26"/>
          <w:szCs w:val="26"/>
          <w:lang w:val="en-US"/>
        </w:rPr>
        <w:t>0</w:t>
      </w:r>
      <w:r w:rsidR="006645CD" w:rsidRPr="00424BD8">
        <w:rPr>
          <w:sz w:val="26"/>
          <w:szCs w:val="26"/>
          <w:rtl/>
          <w:lang w:val="en-US"/>
        </w:rPr>
        <w:t>-</w:t>
      </w:r>
      <w:r w:rsidR="006645CD" w:rsidRPr="00424BD8">
        <w:rPr>
          <w:sz w:val="26"/>
          <w:szCs w:val="26"/>
          <w:lang w:val="en-US"/>
        </w:rPr>
        <w:t>202</w:t>
      </w:r>
      <w:r w:rsidR="007234A4" w:rsidRPr="00424BD8">
        <w:rPr>
          <w:sz w:val="26"/>
          <w:szCs w:val="26"/>
          <w:lang w:val="en-US"/>
        </w:rPr>
        <w:t>2</w:t>
      </w:r>
      <w:r w:rsidR="006645CD" w:rsidRPr="00424BD8">
        <w:rPr>
          <w:sz w:val="26"/>
          <w:szCs w:val="26"/>
          <w:rtl/>
          <w:lang w:val="en-US"/>
        </w:rPr>
        <w:t xml:space="preserve"> في أقرب وقت </w:t>
      </w:r>
      <w:r w:rsidR="00AD6B90" w:rsidRPr="00424BD8">
        <w:rPr>
          <w:sz w:val="26"/>
          <w:szCs w:val="26"/>
          <w:rtl/>
          <w:lang w:val="en-US"/>
        </w:rPr>
        <w:t>بحد أقصى</w:t>
      </w:r>
      <w:r w:rsidR="006645CD" w:rsidRPr="00424BD8">
        <w:rPr>
          <w:sz w:val="26"/>
          <w:szCs w:val="26"/>
          <w:rtl/>
          <w:lang w:val="en-US"/>
        </w:rPr>
        <w:t xml:space="preserve"> منتصف مايو /أيار </w:t>
      </w:r>
      <w:r w:rsidR="006645CD" w:rsidRPr="00424BD8">
        <w:rPr>
          <w:sz w:val="26"/>
          <w:szCs w:val="26"/>
          <w:lang w:val="en-US"/>
        </w:rPr>
        <w:t>2023</w:t>
      </w:r>
      <w:r w:rsidR="006645CD" w:rsidRPr="00424BD8">
        <w:rPr>
          <w:sz w:val="26"/>
          <w:szCs w:val="26"/>
          <w:rtl/>
          <w:lang w:val="en-US"/>
        </w:rPr>
        <w:t>، ومن بين جملة أمر توصي بها الأمانة ألا يُحول أمين الخزانة المبالغ الموافق عليها لبرنامج الأمم المتحدة الإنمائي</w:t>
      </w:r>
      <w:r w:rsidR="00CD6A6C" w:rsidRPr="00424BD8">
        <w:rPr>
          <w:sz w:val="26"/>
          <w:szCs w:val="26"/>
          <w:rtl/>
          <w:lang w:val="en-US"/>
        </w:rPr>
        <w:t xml:space="preserve"> وبرنامج الأمم المتحدة للبيئة</w:t>
      </w:r>
      <w:r w:rsidR="006645CD" w:rsidRPr="00424BD8">
        <w:rPr>
          <w:sz w:val="26"/>
          <w:szCs w:val="26"/>
          <w:rtl/>
          <w:lang w:val="en-US"/>
        </w:rPr>
        <w:t xml:space="preserve"> إلا بعد أن تتسلم الأمانة تقرير التحقق الذي يؤكد امتثال البلد عن </w:t>
      </w:r>
      <w:r w:rsidR="007234A4" w:rsidRPr="00424BD8">
        <w:rPr>
          <w:sz w:val="26"/>
          <w:szCs w:val="26"/>
          <w:rtl/>
          <w:lang w:val="en-US"/>
        </w:rPr>
        <w:t>تلك</w:t>
      </w:r>
      <w:r w:rsidR="006645CD" w:rsidRPr="00424BD8">
        <w:rPr>
          <w:sz w:val="26"/>
          <w:szCs w:val="26"/>
          <w:rtl/>
          <w:lang w:val="en-US"/>
        </w:rPr>
        <w:t xml:space="preserve"> الفترة.</w:t>
      </w:r>
    </w:p>
    <w:p w14:paraId="260C4F34" w14:textId="77777777" w:rsidR="001C35D2" w:rsidRPr="00424BD8" w:rsidRDefault="001C35D2" w:rsidP="001C35D2">
      <w:pPr>
        <w:pStyle w:val="ListParagraph"/>
        <w:bidi/>
        <w:spacing w:line="276" w:lineRule="auto"/>
        <w:ind w:left="0"/>
        <w:rPr>
          <w:sz w:val="26"/>
          <w:szCs w:val="26"/>
        </w:rPr>
      </w:pPr>
    </w:p>
    <w:p w14:paraId="02E15087" w14:textId="3AA60E42" w:rsidR="00E51A4D" w:rsidRPr="00424BD8" w:rsidRDefault="00E51A4D" w:rsidP="001427C0">
      <w:pPr>
        <w:bidi/>
        <w:spacing w:after="240" w:line="276" w:lineRule="auto"/>
        <w:ind w:left="4"/>
        <w:rPr>
          <w:b/>
          <w:bCs/>
          <w:sz w:val="26"/>
          <w:szCs w:val="26"/>
          <w:rtl/>
          <w:lang w:val="fr-CA"/>
        </w:rPr>
      </w:pPr>
      <w:r w:rsidRPr="00424BD8">
        <w:rPr>
          <w:b/>
          <w:bCs/>
          <w:sz w:val="26"/>
          <w:szCs w:val="26"/>
          <w:rtl/>
          <w:lang w:val="fr-CA"/>
        </w:rPr>
        <w:t>التوصية</w:t>
      </w:r>
    </w:p>
    <w:p w14:paraId="628DC703" w14:textId="136D39FF" w:rsidR="00672EB3" w:rsidRPr="001C35D2" w:rsidRDefault="00181ED5" w:rsidP="001C35D2">
      <w:pPr>
        <w:pStyle w:val="ListParagraph"/>
        <w:numPr>
          <w:ilvl w:val="0"/>
          <w:numId w:val="24"/>
        </w:numPr>
        <w:bidi/>
        <w:spacing w:line="276" w:lineRule="auto"/>
        <w:ind w:left="0" w:firstLine="0"/>
        <w:rPr>
          <w:sz w:val="26"/>
          <w:szCs w:val="26"/>
        </w:rPr>
      </w:pPr>
      <w:r w:rsidRPr="00424BD8">
        <w:rPr>
          <w:sz w:val="26"/>
          <w:szCs w:val="26"/>
          <w:rtl/>
          <w:lang w:val="en-US" w:eastAsia="ar"/>
        </w:rPr>
        <w:t xml:space="preserve">توصي أمانة الصندوق بأن تُحاط اللجنة التنفيذية علمًا بالتقرير المرحلي عن تنفيذ الشريحة الأولى من المرحلة الثالثة من خطة إدارة إزالة المواد الهيدروكلوروفلوروكربونية لبنما، كما توصي بالموافقة الشمولية على الشريحة الثانية من المرحلة الثالثة من خطة إدارة إزالة المواد الهيدروكلوروفلوروكربونية وخطة </w:t>
      </w:r>
      <w:r w:rsidR="000C78BC" w:rsidRPr="00424BD8">
        <w:rPr>
          <w:sz w:val="26"/>
          <w:szCs w:val="26"/>
          <w:rtl/>
          <w:lang w:val="en-US" w:eastAsia="ar"/>
        </w:rPr>
        <w:t xml:space="preserve">تنفيذ الشريحة </w:t>
      </w:r>
      <w:r w:rsidRPr="00424BD8">
        <w:rPr>
          <w:sz w:val="26"/>
          <w:szCs w:val="26"/>
          <w:rtl/>
          <w:lang w:val="en-US" w:eastAsia="ar"/>
        </w:rPr>
        <w:t xml:space="preserve">ذات الصلة في الفترة </w:t>
      </w:r>
      <w:r w:rsidRPr="00424BD8">
        <w:rPr>
          <w:sz w:val="26"/>
          <w:szCs w:val="26"/>
          <w:lang w:val="en-US" w:eastAsia="ar"/>
        </w:rPr>
        <w:t>2023</w:t>
      </w:r>
      <w:r w:rsidRPr="00424BD8">
        <w:rPr>
          <w:sz w:val="26"/>
          <w:szCs w:val="26"/>
          <w:rtl/>
          <w:lang w:val="en-US" w:eastAsia="ar"/>
        </w:rPr>
        <w:t>-</w:t>
      </w:r>
      <w:r w:rsidRPr="00424BD8">
        <w:rPr>
          <w:sz w:val="26"/>
          <w:szCs w:val="26"/>
          <w:lang w:val="en-US" w:eastAsia="ar"/>
        </w:rPr>
        <w:t>2026</w:t>
      </w:r>
      <w:r w:rsidRPr="00424BD8">
        <w:rPr>
          <w:sz w:val="26"/>
          <w:szCs w:val="26"/>
          <w:rtl/>
          <w:lang w:val="en-US" w:eastAsia="ar"/>
        </w:rPr>
        <w:t xml:space="preserve"> لبنما</w:t>
      </w:r>
      <w:r w:rsidR="000C78BC" w:rsidRPr="00424BD8">
        <w:rPr>
          <w:sz w:val="26"/>
          <w:szCs w:val="26"/>
          <w:rtl/>
          <w:lang w:val="en-US" w:eastAsia="ar"/>
        </w:rPr>
        <w:t xml:space="preserve">، </w:t>
      </w:r>
      <w:r w:rsidRPr="00424BD8">
        <w:rPr>
          <w:sz w:val="26"/>
          <w:szCs w:val="26"/>
          <w:rtl/>
          <w:lang w:val="en-US" w:eastAsia="ar"/>
        </w:rPr>
        <w:t>في حدود التمويل الوراد بالجدول أدناه، مع مراعاة:</w:t>
      </w:r>
    </w:p>
    <w:p w14:paraId="200C3692" w14:textId="77777777" w:rsidR="001C35D2" w:rsidRPr="00424BD8" w:rsidRDefault="001C35D2" w:rsidP="001C35D2">
      <w:pPr>
        <w:pStyle w:val="ListParagraph"/>
        <w:bidi/>
        <w:spacing w:line="276" w:lineRule="auto"/>
        <w:ind w:left="0"/>
        <w:rPr>
          <w:sz w:val="26"/>
          <w:szCs w:val="26"/>
        </w:rPr>
      </w:pPr>
    </w:p>
    <w:p w14:paraId="74189B73" w14:textId="77777777" w:rsidR="00672EB3" w:rsidRPr="00424BD8" w:rsidRDefault="00672EB3" w:rsidP="00542BE0">
      <w:pPr>
        <w:pStyle w:val="ListParagraph"/>
        <w:numPr>
          <w:ilvl w:val="0"/>
          <w:numId w:val="31"/>
        </w:numPr>
        <w:bidi/>
        <w:spacing w:before="120" w:line="276" w:lineRule="auto"/>
        <w:rPr>
          <w:sz w:val="26"/>
          <w:szCs w:val="26"/>
        </w:rPr>
      </w:pPr>
      <w:r w:rsidRPr="00424BD8">
        <w:rPr>
          <w:sz w:val="26"/>
          <w:szCs w:val="26"/>
          <w:rtl/>
        </w:rPr>
        <w:t>عدم تحويل أمين الخزانة المبالغ الموافق عليها لبرنامج الأمم المتحدة الإنمائي إلا بعد أن تتسلم الأمانة تقرير التحقق الذي يؤكد امتثال البلد؛</w:t>
      </w:r>
    </w:p>
    <w:p w14:paraId="6F10710D" w14:textId="666E7135" w:rsidR="00672EB3" w:rsidRPr="00424BD8" w:rsidRDefault="00672EB3" w:rsidP="00542BE0">
      <w:pPr>
        <w:pStyle w:val="ListParagraph"/>
        <w:numPr>
          <w:ilvl w:val="0"/>
          <w:numId w:val="31"/>
        </w:numPr>
        <w:bidi/>
        <w:spacing w:before="120" w:line="276" w:lineRule="auto"/>
        <w:rPr>
          <w:sz w:val="26"/>
          <w:szCs w:val="26"/>
        </w:rPr>
      </w:pPr>
      <w:r w:rsidRPr="00424BD8">
        <w:rPr>
          <w:sz w:val="26"/>
          <w:szCs w:val="26"/>
          <w:rtl/>
        </w:rPr>
        <w:t xml:space="preserve"> التزام برنامج الأمم المتحدة الإنمائي بتقديم تقرير التحقق في أقرب </w:t>
      </w:r>
      <w:r w:rsidR="00AD6B90" w:rsidRPr="00424BD8">
        <w:rPr>
          <w:sz w:val="26"/>
          <w:szCs w:val="26"/>
          <w:rtl/>
        </w:rPr>
        <w:t>وقت بحد أقصى</w:t>
      </w:r>
      <w:r w:rsidRPr="00424BD8">
        <w:rPr>
          <w:sz w:val="26"/>
          <w:szCs w:val="26"/>
          <w:rtl/>
        </w:rPr>
        <w:t xml:space="preserve"> </w:t>
      </w:r>
      <w:r w:rsidR="00907E49" w:rsidRPr="00424BD8">
        <w:rPr>
          <w:sz w:val="26"/>
          <w:szCs w:val="26"/>
          <w:rtl/>
        </w:rPr>
        <w:t>منتصف</w:t>
      </w:r>
      <w:r w:rsidRPr="00424BD8">
        <w:rPr>
          <w:sz w:val="26"/>
          <w:szCs w:val="26"/>
          <w:rtl/>
        </w:rPr>
        <w:t xml:space="preserve"> مايو /أيار </w:t>
      </w:r>
      <w:r w:rsidRPr="00424BD8">
        <w:rPr>
          <w:sz w:val="26"/>
          <w:szCs w:val="26"/>
          <w:lang w:val="en-US"/>
        </w:rPr>
        <w:t>2023</w:t>
      </w:r>
      <w:r w:rsidRPr="00424BD8">
        <w:rPr>
          <w:sz w:val="26"/>
          <w:szCs w:val="26"/>
          <w:rtl/>
          <w:lang w:val="en-US"/>
        </w:rPr>
        <w:t>، وقبل انعقاد الاجتماع الثالث والتسعين بفترة لا تزيد على 12 أسبوعًا.</w:t>
      </w:r>
    </w:p>
    <w:p w14:paraId="64CDFDAD" w14:textId="17D33DA7" w:rsidR="00672EB3" w:rsidRPr="00424BD8" w:rsidRDefault="00C75264" w:rsidP="00542BE0">
      <w:pPr>
        <w:pStyle w:val="ListParagraph"/>
        <w:numPr>
          <w:ilvl w:val="0"/>
          <w:numId w:val="31"/>
        </w:numPr>
        <w:bidi/>
        <w:spacing w:before="120" w:line="276" w:lineRule="auto"/>
        <w:rPr>
          <w:sz w:val="26"/>
          <w:szCs w:val="26"/>
        </w:rPr>
      </w:pPr>
      <w:r w:rsidRPr="00424BD8">
        <w:rPr>
          <w:sz w:val="26"/>
          <w:szCs w:val="26"/>
          <w:rtl/>
          <w:lang w:val="en-US"/>
        </w:rPr>
        <w:t xml:space="preserve">بحث التوصيات </w:t>
      </w:r>
      <w:r w:rsidR="00672EB3" w:rsidRPr="00424BD8">
        <w:rPr>
          <w:sz w:val="26"/>
          <w:szCs w:val="26"/>
          <w:rtl/>
          <w:lang w:val="en-US"/>
        </w:rPr>
        <w:t xml:space="preserve">المتضمنة في برنامج التحقق خلال تنفيذ الشريحة الثانية وتضمين الإجراءات المُتخذة لتحقيق ذلك في التقرير المرحلي للشريحة الثانية من المرحلة الثالثة من خطة إدارة إزالة المواد الهيدروكلوروفلوروكربونية، والذي سيُقدم مع طلب الشريحة الثالثة للبلد؛ </w:t>
      </w:r>
    </w:p>
    <w:p w14:paraId="1A33CD91" w14:textId="7B348B6F" w:rsidR="00A976F5" w:rsidRPr="00CB7854" w:rsidRDefault="00672EB3" w:rsidP="00542BE0">
      <w:pPr>
        <w:pStyle w:val="ListParagraph"/>
        <w:numPr>
          <w:ilvl w:val="0"/>
          <w:numId w:val="31"/>
        </w:numPr>
        <w:bidi/>
        <w:spacing w:before="120" w:line="276" w:lineRule="auto"/>
        <w:rPr>
          <w:sz w:val="26"/>
          <w:szCs w:val="26"/>
          <w:rtl/>
        </w:rPr>
      </w:pPr>
      <w:r w:rsidRPr="00424BD8">
        <w:rPr>
          <w:sz w:val="26"/>
          <w:szCs w:val="26"/>
          <w:rtl/>
          <w:lang w:val="en-US"/>
        </w:rPr>
        <w:t>في حالة عدم امتثال حكومة بنما لاتفاقيتها مع اللجنة التنفيذية، وهو أمر مستبعد، اتخاذ اللجنة التنفيذية الإجراءات ذات الصلة.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8"/>
        <w:gridCol w:w="4370"/>
        <w:gridCol w:w="1477"/>
        <w:gridCol w:w="1397"/>
        <w:gridCol w:w="1558"/>
      </w:tblGrid>
      <w:tr w:rsidR="00A976F5" w:rsidRPr="00424BD8" w14:paraId="2AF562B5" w14:textId="77777777" w:rsidTr="00672EB3">
        <w:trPr>
          <w:tblHeader/>
        </w:trPr>
        <w:tc>
          <w:tcPr>
            <w:tcW w:w="293" w:type="pct"/>
          </w:tcPr>
          <w:p w14:paraId="50E07D01" w14:textId="77777777" w:rsidR="00A976F5" w:rsidRPr="00424BD8" w:rsidRDefault="00A976F5" w:rsidP="00672EB3">
            <w:pPr>
              <w:suppressLineNumbers/>
              <w:suppressAutoHyphens/>
              <w:bidi/>
              <w:spacing w:before="40" w:after="40"/>
              <w:jc w:val="center"/>
              <w:rPr>
                <w:b/>
                <w:bCs/>
                <w:sz w:val="26"/>
                <w:szCs w:val="26"/>
              </w:rPr>
            </w:pPr>
          </w:p>
        </w:tc>
        <w:tc>
          <w:tcPr>
            <w:tcW w:w="2337" w:type="pct"/>
          </w:tcPr>
          <w:p w14:paraId="4F285F29" w14:textId="7FAAC4EA" w:rsidR="00A976F5" w:rsidRPr="00424BD8" w:rsidRDefault="00277212" w:rsidP="00672EB3">
            <w:pPr>
              <w:suppressLineNumbers/>
              <w:suppressAutoHyphens/>
              <w:bidi/>
              <w:spacing w:before="40" w:after="40"/>
              <w:jc w:val="center"/>
              <w:rPr>
                <w:b/>
                <w:bCs/>
                <w:sz w:val="26"/>
                <w:szCs w:val="26"/>
              </w:rPr>
            </w:pPr>
            <w:r w:rsidRPr="00424BD8">
              <w:rPr>
                <w:b/>
                <w:bCs/>
                <w:sz w:val="26"/>
                <w:szCs w:val="26"/>
                <w:rtl/>
              </w:rPr>
              <w:t>عنوان</w:t>
            </w:r>
            <w:r w:rsidR="00A976F5" w:rsidRPr="00424BD8">
              <w:rPr>
                <w:b/>
                <w:bCs/>
                <w:sz w:val="26"/>
                <w:szCs w:val="26"/>
                <w:rtl/>
              </w:rPr>
              <w:t xml:space="preserve"> المشروع</w:t>
            </w:r>
          </w:p>
        </w:tc>
        <w:tc>
          <w:tcPr>
            <w:tcW w:w="790" w:type="pct"/>
            <w:tcMar>
              <w:left w:w="29" w:type="dxa"/>
              <w:right w:w="29" w:type="dxa"/>
            </w:tcMar>
          </w:tcPr>
          <w:p w14:paraId="5AD792E4" w14:textId="629BF474" w:rsidR="00A976F5" w:rsidRPr="00424BD8" w:rsidRDefault="00A976F5" w:rsidP="00672EB3">
            <w:pPr>
              <w:suppressLineNumbers/>
              <w:suppressAutoHyphens/>
              <w:bidi/>
              <w:spacing w:before="40" w:after="40"/>
              <w:jc w:val="center"/>
              <w:rPr>
                <w:b/>
                <w:bCs/>
                <w:sz w:val="26"/>
                <w:szCs w:val="26"/>
              </w:rPr>
            </w:pPr>
            <w:r w:rsidRPr="00424BD8">
              <w:rPr>
                <w:b/>
                <w:bCs/>
                <w:sz w:val="26"/>
                <w:szCs w:val="26"/>
                <w:rtl/>
              </w:rPr>
              <w:t>تمويل المشروع</w:t>
            </w:r>
            <w:r w:rsidRPr="00424BD8">
              <w:rPr>
                <w:b/>
                <w:bCs/>
                <w:sz w:val="26"/>
                <w:szCs w:val="26"/>
              </w:rPr>
              <w:t xml:space="preserve"> </w:t>
            </w:r>
            <w:r w:rsidR="00672EB3" w:rsidRPr="00424BD8">
              <w:rPr>
                <w:b/>
                <w:bCs/>
                <w:sz w:val="26"/>
                <w:szCs w:val="26"/>
                <w:rtl/>
              </w:rPr>
              <w:t>(</w:t>
            </w:r>
            <w:r w:rsidRPr="00424BD8">
              <w:rPr>
                <w:b/>
                <w:bCs/>
                <w:sz w:val="26"/>
                <w:szCs w:val="26"/>
                <w:rtl/>
              </w:rPr>
              <w:t>دولار أمريكي</w:t>
            </w:r>
            <w:r w:rsidR="00672EB3" w:rsidRPr="00424BD8">
              <w:rPr>
                <w:b/>
                <w:bCs/>
                <w:sz w:val="26"/>
                <w:szCs w:val="26"/>
                <w:rtl/>
              </w:rPr>
              <w:t>)</w:t>
            </w:r>
          </w:p>
        </w:tc>
        <w:tc>
          <w:tcPr>
            <w:tcW w:w="747" w:type="pct"/>
            <w:tcMar>
              <w:left w:w="29" w:type="dxa"/>
              <w:right w:w="29" w:type="dxa"/>
            </w:tcMar>
          </w:tcPr>
          <w:p w14:paraId="65B30301" w14:textId="77777777" w:rsidR="00672EB3" w:rsidRPr="00424BD8" w:rsidRDefault="00A976F5" w:rsidP="00672EB3">
            <w:pPr>
              <w:suppressLineNumbers/>
              <w:suppressAutoHyphens/>
              <w:bidi/>
              <w:spacing w:before="40" w:after="40"/>
              <w:jc w:val="center"/>
              <w:rPr>
                <w:b/>
                <w:bCs/>
                <w:sz w:val="26"/>
                <w:szCs w:val="26"/>
              </w:rPr>
            </w:pPr>
            <w:r w:rsidRPr="00424BD8">
              <w:rPr>
                <w:b/>
                <w:bCs/>
                <w:sz w:val="26"/>
                <w:szCs w:val="26"/>
                <w:rtl/>
              </w:rPr>
              <w:t>تكاليف الدعم</w:t>
            </w:r>
          </w:p>
          <w:p w14:paraId="1B2B1D5B" w14:textId="64487D7B" w:rsidR="00A976F5" w:rsidRPr="00424BD8" w:rsidRDefault="00672EB3" w:rsidP="00804BB3">
            <w:pPr>
              <w:suppressLineNumbers/>
              <w:suppressAutoHyphens/>
              <w:bidi/>
              <w:spacing w:before="40" w:after="40"/>
              <w:jc w:val="center"/>
              <w:rPr>
                <w:b/>
                <w:bCs/>
                <w:sz w:val="26"/>
                <w:szCs w:val="26"/>
              </w:rPr>
            </w:pPr>
            <w:r w:rsidRPr="00424BD8">
              <w:rPr>
                <w:b/>
                <w:bCs/>
                <w:sz w:val="26"/>
                <w:szCs w:val="26"/>
                <w:rtl/>
              </w:rPr>
              <w:t>(</w:t>
            </w:r>
            <w:r w:rsidR="00A976F5" w:rsidRPr="00424BD8">
              <w:rPr>
                <w:b/>
                <w:bCs/>
                <w:sz w:val="26"/>
                <w:szCs w:val="26"/>
                <w:rtl/>
              </w:rPr>
              <w:t>دولار أمريك</w:t>
            </w:r>
            <w:r w:rsidR="00804BB3" w:rsidRPr="00424BD8">
              <w:rPr>
                <w:b/>
                <w:bCs/>
                <w:sz w:val="26"/>
                <w:szCs w:val="26"/>
                <w:rtl/>
              </w:rPr>
              <w:t>ي)</w:t>
            </w:r>
          </w:p>
        </w:tc>
        <w:tc>
          <w:tcPr>
            <w:tcW w:w="833" w:type="pct"/>
            <w:tcBorders>
              <w:bottom w:val="single" w:sz="4" w:space="0" w:color="auto"/>
            </w:tcBorders>
            <w:tcMar>
              <w:left w:w="29" w:type="dxa"/>
              <w:right w:w="29" w:type="dxa"/>
            </w:tcMar>
          </w:tcPr>
          <w:p w14:paraId="6011EE72" w14:textId="68D3FB30" w:rsidR="00A976F5" w:rsidRPr="00424BD8" w:rsidRDefault="00A976F5" w:rsidP="00672EB3">
            <w:pPr>
              <w:suppressLineNumbers/>
              <w:suppressAutoHyphens/>
              <w:bidi/>
              <w:spacing w:before="40" w:after="40"/>
              <w:jc w:val="center"/>
              <w:rPr>
                <w:b/>
                <w:bCs/>
                <w:sz w:val="26"/>
                <w:szCs w:val="26"/>
              </w:rPr>
            </w:pPr>
            <w:r w:rsidRPr="00424BD8">
              <w:rPr>
                <w:b/>
                <w:bCs/>
                <w:sz w:val="26"/>
                <w:szCs w:val="26"/>
                <w:rtl/>
              </w:rPr>
              <w:t>الوكالة المنفذة</w:t>
            </w:r>
          </w:p>
        </w:tc>
      </w:tr>
      <w:tr w:rsidR="00A976F5" w:rsidRPr="00424BD8" w14:paraId="4E151649" w14:textId="77777777" w:rsidTr="00672EB3">
        <w:tc>
          <w:tcPr>
            <w:tcW w:w="293" w:type="pct"/>
          </w:tcPr>
          <w:p w14:paraId="22D884AF" w14:textId="443DF967" w:rsidR="00A976F5" w:rsidRPr="00424BD8" w:rsidRDefault="00A976F5" w:rsidP="00672EB3">
            <w:pPr>
              <w:suppressLineNumbers/>
              <w:suppressAutoHyphens/>
              <w:bidi/>
              <w:spacing w:before="40" w:after="40"/>
              <w:rPr>
                <w:sz w:val="26"/>
                <w:szCs w:val="26"/>
                <w:rtl/>
                <w:lang w:bidi="ar-SA"/>
              </w:rPr>
            </w:pPr>
            <w:r w:rsidRPr="00424BD8">
              <w:rPr>
                <w:sz w:val="26"/>
                <w:szCs w:val="26"/>
                <w:rtl/>
                <w:lang w:bidi="ar-SA"/>
              </w:rPr>
              <w:t>(أ)</w:t>
            </w:r>
          </w:p>
        </w:tc>
        <w:tc>
          <w:tcPr>
            <w:tcW w:w="2337" w:type="pct"/>
          </w:tcPr>
          <w:p w14:paraId="6766F9A0" w14:textId="22D74E2E" w:rsidR="00A976F5" w:rsidRPr="00424BD8" w:rsidRDefault="00A976F5" w:rsidP="00672EB3">
            <w:pPr>
              <w:suppressLineNumbers/>
              <w:suppressAutoHyphens/>
              <w:bidi/>
              <w:spacing w:before="40" w:after="40"/>
              <w:jc w:val="left"/>
              <w:rPr>
                <w:sz w:val="26"/>
                <w:szCs w:val="26"/>
              </w:rPr>
            </w:pPr>
            <w:r w:rsidRPr="00424BD8">
              <w:rPr>
                <w:sz w:val="26"/>
                <w:szCs w:val="26"/>
                <w:rtl/>
              </w:rPr>
              <w:t>خطة إدارة إزالة المواد الهيدروكلوروفلوروكربونية (المرحلة الثالثة، الشريحة الثانية</w:t>
            </w:r>
            <w:r w:rsidR="00672EB3" w:rsidRPr="00424BD8">
              <w:rPr>
                <w:sz w:val="26"/>
                <w:szCs w:val="26"/>
                <w:rtl/>
              </w:rPr>
              <w:t>)</w:t>
            </w:r>
          </w:p>
        </w:tc>
        <w:tc>
          <w:tcPr>
            <w:tcW w:w="790" w:type="pct"/>
          </w:tcPr>
          <w:p w14:paraId="748356F9" w14:textId="77777777" w:rsidR="00A976F5" w:rsidRPr="00424BD8" w:rsidRDefault="00A976F5" w:rsidP="00672EB3">
            <w:pPr>
              <w:suppressLineNumbers/>
              <w:suppressAutoHyphens/>
              <w:bidi/>
              <w:spacing w:before="40" w:after="40"/>
              <w:jc w:val="right"/>
              <w:rPr>
                <w:sz w:val="26"/>
                <w:szCs w:val="26"/>
                <w:highlight w:val="cyan"/>
              </w:rPr>
            </w:pPr>
            <w:r w:rsidRPr="00424BD8">
              <w:rPr>
                <w:sz w:val="26"/>
                <w:szCs w:val="26"/>
              </w:rPr>
              <w:t>497,612</w:t>
            </w:r>
          </w:p>
        </w:tc>
        <w:tc>
          <w:tcPr>
            <w:tcW w:w="747" w:type="pct"/>
          </w:tcPr>
          <w:p w14:paraId="6DAC8537" w14:textId="77777777" w:rsidR="00A976F5" w:rsidRPr="00424BD8" w:rsidRDefault="00A976F5" w:rsidP="00672EB3">
            <w:pPr>
              <w:suppressLineNumbers/>
              <w:suppressAutoHyphens/>
              <w:bidi/>
              <w:spacing w:before="40" w:after="40"/>
              <w:jc w:val="right"/>
              <w:rPr>
                <w:sz w:val="26"/>
                <w:szCs w:val="26"/>
              </w:rPr>
            </w:pPr>
            <w:r w:rsidRPr="00424BD8">
              <w:rPr>
                <w:sz w:val="26"/>
                <w:szCs w:val="26"/>
              </w:rPr>
              <w:t>34,833</w:t>
            </w:r>
          </w:p>
        </w:tc>
        <w:tc>
          <w:tcPr>
            <w:tcW w:w="833" w:type="pct"/>
            <w:tcBorders>
              <w:top w:val="single" w:sz="4" w:space="0" w:color="auto"/>
            </w:tcBorders>
          </w:tcPr>
          <w:p w14:paraId="0E7F8B71" w14:textId="62693A6B" w:rsidR="00A976F5" w:rsidRPr="00424BD8" w:rsidRDefault="00A976F5" w:rsidP="00672EB3">
            <w:pPr>
              <w:suppressLineNumbers/>
              <w:suppressAutoHyphens/>
              <w:bidi/>
              <w:spacing w:before="40" w:after="40"/>
              <w:jc w:val="center"/>
              <w:rPr>
                <w:sz w:val="26"/>
                <w:szCs w:val="26"/>
              </w:rPr>
            </w:pPr>
            <w:r w:rsidRPr="00424BD8">
              <w:rPr>
                <w:sz w:val="26"/>
                <w:szCs w:val="26"/>
                <w:rtl/>
              </w:rPr>
              <w:t>برنامج الأمم المتحدة الإنمائي</w:t>
            </w:r>
          </w:p>
        </w:tc>
      </w:tr>
    </w:tbl>
    <w:p w14:paraId="3297EA0C" w14:textId="77777777" w:rsidR="007E5D09" w:rsidRPr="00424BD8" w:rsidRDefault="007E5D09">
      <w:pPr>
        <w:rPr>
          <w:sz w:val="26"/>
          <w:szCs w:val="26"/>
          <w:rtl/>
          <w:lang w:val="en-CA"/>
        </w:rPr>
      </w:pPr>
    </w:p>
    <w:tbl>
      <w:tblPr>
        <w:tblStyle w:val="TableGrid"/>
        <w:tblpPr w:leftFromText="180" w:rightFromText="180" w:vertAnchor="text" w:horzAnchor="page" w:tblpX="1884" w:tblpY="7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747FA" w:rsidRPr="00424BD8" w14:paraId="18349783" w14:textId="77777777" w:rsidTr="0034644D">
        <w:tc>
          <w:tcPr>
            <w:tcW w:w="1871" w:type="dxa"/>
          </w:tcPr>
          <w:p w14:paraId="4F6EC934" w14:textId="77777777" w:rsidR="007747FA" w:rsidRPr="00424BD8" w:rsidRDefault="007747FA" w:rsidP="0034644D">
            <w:pPr>
              <w:rPr>
                <w:sz w:val="26"/>
                <w:szCs w:val="26"/>
                <w:lang w:val="en-CA"/>
              </w:rPr>
            </w:pPr>
          </w:p>
        </w:tc>
        <w:tc>
          <w:tcPr>
            <w:tcW w:w="1872" w:type="dxa"/>
          </w:tcPr>
          <w:p w14:paraId="6829AE39" w14:textId="77777777" w:rsidR="007747FA" w:rsidRPr="00424BD8" w:rsidRDefault="007747FA" w:rsidP="0034644D">
            <w:pPr>
              <w:rPr>
                <w:sz w:val="26"/>
                <w:szCs w:val="26"/>
                <w:lang w:val="en-CA"/>
              </w:rPr>
            </w:pPr>
          </w:p>
        </w:tc>
        <w:tc>
          <w:tcPr>
            <w:tcW w:w="1872" w:type="dxa"/>
            <w:tcBorders>
              <w:bottom w:val="single" w:sz="4" w:space="0" w:color="auto"/>
            </w:tcBorders>
          </w:tcPr>
          <w:p w14:paraId="220DB4D9" w14:textId="77777777" w:rsidR="007747FA" w:rsidRPr="00424BD8" w:rsidRDefault="007747FA" w:rsidP="0034644D">
            <w:pPr>
              <w:rPr>
                <w:b/>
                <w:bCs/>
                <w:sz w:val="26"/>
                <w:szCs w:val="26"/>
                <w:lang w:val="en-CA"/>
              </w:rPr>
            </w:pPr>
          </w:p>
        </w:tc>
        <w:tc>
          <w:tcPr>
            <w:tcW w:w="1872" w:type="dxa"/>
          </w:tcPr>
          <w:p w14:paraId="02DFB124" w14:textId="77777777" w:rsidR="007747FA" w:rsidRPr="00424BD8" w:rsidRDefault="007747FA" w:rsidP="0034644D">
            <w:pPr>
              <w:rPr>
                <w:sz w:val="26"/>
                <w:szCs w:val="26"/>
                <w:lang w:val="en-CA"/>
              </w:rPr>
            </w:pPr>
          </w:p>
        </w:tc>
        <w:tc>
          <w:tcPr>
            <w:tcW w:w="1873" w:type="dxa"/>
          </w:tcPr>
          <w:p w14:paraId="5A9B706B" w14:textId="77777777" w:rsidR="007747FA" w:rsidRPr="00424BD8" w:rsidRDefault="007747FA" w:rsidP="0034644D">
            <w:pPr>
              <w:rPr>
                <w:sz w:val="26"/>
                <w:szCs w:val="26"/>
                <w:lang w:val="en-CA"/>
              </w:rPr>
            </w:pPr>
          </w:p>
        </w:tc>
      </w:tr>
    </w:tbl>
    <w:p w14:paraId="6F064488" w14:textId="6BCA6AC4" w:rsidR="007747FA" w:rsidRDefault="007747FA"/>
    <w:sectPr w:rsidR="007747FA" w:rsidSect="001C35D2">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ABCD0C" w14:textId="77777777" w:rsidR="00F83B48" w:rsidRDefault="00F83B48">
      <w:r>
        <w:separator/>
      </w:r>
    </w:p>
  </w:endnote>
  <w:endnote w:type="continuationSeparator" w:id="0">
    <w:p w14:paraId="3C6525F2" w14:textId="77777777" w:rsidR="00F83B48" w:rsidRDefault="00F83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AA4AC"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5971228"/>
      <w:docPartObj>
        <w:docPartGallery w:val="Page Numbers (Bottom of Page)"/>
        <w:docPartUnique/>
      </w:docPartObj>
    </w:sdtPr>
    <w:sdtEndPr>
      <w:rPr>
        <w:noProof/>
      </w:rPr>
    </w:sdtEndPr>
    <w:sdtContent>
      <w:p w14:paraId="1B21FCA2" w14:textId="109F9971" w:rsidR="007E5D09" w:rsidRDefault="007404B1" w:rsidP="005E602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798752022"/>
      <w:docPartObj>
        <w:docPartGallery w:val="Page Numbers (Bottom of Page)"/>
        <w:docPartUnique/>
      </w:docPartObj>
    </w:sdtPr>
    <w:sdtEndPr>
      <w:rPr>
        <w:noProof/>
        <w:rtl w:val="0"/>
      </w:rPr>
    </w:sdtEndPr>
    <w:sdtContent>
      <w:p w14:paraId="33BB6B4F" w14:textId="77777777" w:rsidR="00CD3782" w:rsidRDefault="00CD3782" w:rsidP="00CD3782">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8109682" w14:textId="77777777" w:rsidR="00CD3782" w:rsidRDefault="00CD3782" w:rsidP="00CD3782">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6956AE34" w14:textId="6F6AC6C6" w:rsidR="007E5D09" w:rsidRDefault="00457CEC" w:rsidP="00CD3782">
        <w:pPr>
          <w:pStyle w:val="Footer"/>
        </w:pPr>
      </w:p>
    </w:sdtContent>
  </w:sdt>
  <w:p w14:paraId="3D65EF1C"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E697A" w14:textId="77777777" w:rsidR="00F83B48" w:rsidRDefault="00F83B48">
      <w:r>
        <w:separator/>
      </w:r>
    </w:p>
  </w:footnote>
  <w:footnote w:type="continuationSeparator" w:id="0">
    <w:p w14:paraId="30B3CC1F" w14:textId="77777777" w:rsidR="00F83B48" w:rsidRDefault="00F83B48">
      <w:r>
        <w:continuationSeparator/>
      </w:r>
    </w:p>
  </w:footnote>
  <w:footnote w:id="1">
    <w:p w14:paraId="4D555A7A" w14:textId="769B5C31" w:rsidR="00C8013D" w:rsidRDefault="00C8013D" w:rsidP="00C8013D">
      <w:pPr>
        <w:pStyle w:val="FootnoteText"/>
        <w:bidi/>
        <w:rPr>
          <w:rtl/>
        </w:rPr>
      </w:pPr>
      <w:r>
        <w:rPr>
          <w:rStyle w:val="FootnoteReference"/>
        </w:rPr>
        <w:footnoteRef/>
      </w:r>
      <w:r>
        <w:t xml:space="preserve"> UNEP/</w:t>
      </w:r>
      <w:proofErr w:type="spellStart"/>
      <w:r>
        <w:t>OzL.Pro</w:t>
      </w:r>
      <w:proofErr w:type="spellEnd"/>
      <w:r>
        <w:t>/ExCom/</w:t>
      </w:r>
      <w:r w:rsidRPr="00D47A2B">
        <w:t>9</w:t>
      </w:r>
      <w:r>
        <w:t>2</w:t>
      </w:r>
      <w:r w:rsidRPr="00D47A2B">
        <w:t>/1</w:t>
      </w:r>
    </w:p>
    <w:p w14:paraId="61C03F24" w14:textId="77777777" w:rsidR="00CD3782" w:rsidRDefault="00CD3782" w:rsidP="00CD3782">
      <w:pPr>
        <w:pStyle w:val="FootnoteText"/>
        <w:bidi/>
        <w:rPr>
          <w:rtl/>
          <w:lang w:bidi="ar-SA"/>
        </w:rPr>
      </w:pPr>
    </w:p>
  </w:footnote>
  <w:footnote w:id="2">
    <w:p w14:paraId="40D333F9" w14:textId="734186B1" w:rsidR="002568B3" w:rsidRPr="00FF0AE0" w:rsidRDefault="002568B3" w:rsidP="002568B3">
      <w:pPr>
        <w:pStyle w:val="FootnoteText"/>
        <w:bidi/>
        <w:rPr>
          <w:rtl/>
          <w:lang w:bidi="ar-SA"/>
        </w:rPr>
      </w:pPr>
      <w:r>
        <w:rPr>
          <w:rStyle w:val="FootnoteReference"/>
        </w:rPr>
        <w:footnoteRef/>
      </w:r>
      <w:r>
        <w:rPr>
          <w:rFonts w:hint="cs"/>
          <w:rtl/>
          <w:lang w:bidi="ar-SA"/>
        </w:rPr>
        <w:t xml:space="preserve"> بموجب الرسالة المؤرخة </w:t>
      </w:r>
      <w:r w:rsidR="00A5662F">
        <w:t>17</w:t>
      </w:r>
      <w:r>
        <w:rPr>
          <w:rFonts w:hint="cs"/>
          <w:rtl/>
        </w:rPr>
        <w:t xml:space="preserve"> </w:t>
      </w:r>
      <w:r w:rsidR="00A5662F">
        <w:rPr>
          <w:rFonts w:hint="cs"/>
          <w:rtl/>
          <w:lang w:bidi="ar-SA"/>
        </w:rPr>
        <w:t xml:space="preserve">مارس </w:t>
      </w:r>
      <w:r>
        <w:rPr>
          <w:rFonts w:hint="cs"/>
          <w:rtl/>
        </w:rPr>
        <w:t>/</w:t>
      </w:r>
      <w:r w:rsidR="001644C8">
        <w:rPr>
          <w:rFonts w:hint="cs"/>
          <w:rtl/>
        </w:rPr>
        <w:t>آذار</w:t>
      </w:r>
      <w:r>
        <w:rPr>
          <w:rFonts w:hint="cs"/>
          <w:rtl/>
        </w:rPr>
        <w:t xml:space="preserve"> </w:t>
      </w:r>
      <w:r w:rsidRPr="00EE374F">
        <w:t>202</w:t>
      </w:r>
      <w:r w:rsidR="00A5662F">
        <w:t>3</w:t>
      </w:r>
      <w:r>
        <w:rPr>
          <w:rFonts w:hint="cs"/>
          <w:rtl/>
        </w:rPr>
        <w:t xml:space="preserve"> الموجهة من وزارة البيئة في </w:t>
      </w:r>
      <w:r w:rsidR="00A5662F">
        <w:rPr>
          <w:rFonts w:hint="cs"/>
          <w:rtl/>
        </w:rPr>
        <w:t>بنما</w:t>
      </w:r>
      <w:r>
        <w:rPr>
          <w:rFonts w:hint="cs"/>
          <w:rtl/>
        </w:rPr>
        <w:t xml:space="preserve"> إلى </w:t>
      </w:r>
      <w:r w:rsidR="00A5662F">
        <w:rPr>
          <w:rFonts w:hint="cs"/>
          <w:rtl/>
        </w:rPr>
        <w:t>برنامج الأمم المتحدة الإنمائي</w:t>
      </w:r>
      <w:r>
        <w:rPr>
          <w:rFonts w:hint="cs"/>
          <w:rtl/>
        </w:rPr>
        <w:t>.</w:t>
      </w:r>
    </w:p>
  </w:footnote>
  <w:footnote w:id="3">
    <w:p w14:paraId="3A169E74" w14:textId="38161DDF" w:rsidR="00F70343" w:rsidRPr="00F70343" w:rsidRDefault="00F70343" w:rsidP="00F70343">
      <w:pPr>
        <w:pStyle w:val="FootnoteText"/>
        <w:bidi/>
        <w:rPr>
          <w:rtl/>
          <w:lang w:val="en-US" w:bidi="ar-SA"/>
        </w:rPr>
      </w:pPr>
      <w:r>
        <w:rPr>
          <w:rStyle w:val="FootnoteReference"/>
        </w:rPr>
        <w:footnoteRef/>
      </w:r>
      <w:r>
        <w:t xml:space="preserve"> </w:t>
      </w:r>
      <w:r>
        <w:rPr>
          <w:rFonts w:hint="cs"/>
          <w:rtl/>
          <w:lang w:bidi="ar-SA"/>
        </w:rPr>
        <w:t xml:space="preserve">بالتحديد، معايير الأيزو </w:t>
      </w:r>
      <w:r>
        <w:rPr>
          <w:lang w:val="en-US" w:bidi="ar-SA"/>
        </w:rPr>
        <w:t xml:space="preserve">ISO </w:t>
      </w:r>
      <w:r w:rsidRPr="00E17AAD">
        <w:rPr>
          <w:rFonts w:cstheme="minorHAnsi"/>
        </w:rPr>
        <w:t>5149-</w:t>
      </w:r>
      <w:r w:rsidRPr="00E17AAD">
        <w:t>1, -2, -3, -4</w:t>
      </w:r>
      <w:r w:rsidRPr="00E17AAD">
        <w:rPr>
          <w:rFonts w:cstheme="minorHAnsi"/>
        </w:rPr>
        <w:t>:2014</w:t>
      </w:r>
    </w:p>
  </w:footnote>
  <w:footnote w:id="4">
    <w:p w14:paraId="0DDC413A" w14:textId="07F0089A" w:rsidR="00994A0C" w:rsidRPr="001C3E0C" w:rsidRDefault="00994A0C" w:rsidP="00994A0C">
      <w:pPr>
        <w:pStyle w:val="FootnoteText"/>
        <w:bidi/>
        <w:jc w:val="left"/>
        <w:rPr>
          <w:lang w:val="en-US" w:bidi="ar-SA"/>
        </w:rPr>
      </w:pPr>
      <w:r>
        <w:rPr>
          <w:rStyle w:val="FootnoteReference"/>
        </w:rPr>
        <w:footnoteRef/>
      </w:r>
      <w:r>
        <w:t xml:space="preserve"> </w:t>
      </w:r>
      <w:r>
        <w:rPr>
          <w:rFonts w:hint="cs"/>
          <w:rtl/>
        </w:rPr>
        <w:t xml:space="preserve">محطات شحن/مضخات تفريغ، </w:t>
      </w:r>
      <w:r>
        <w:t>و</w:t>
      </w:r>
      <w:r>
        <w:rPr>
          <w:rFonts w:hint="cs"/>
          <w:rtl/>
        </w:rPr>
        <w:t xml:space="preserve">عدة لحام، </w:t>
      </w:r>
      <w:r>
        <w:t>و</w:t>
      </w:r>
      <w:r>
        <w:rPr>
          <w:rFonts w:hint="cs"/>
          <w:rtl/>
        </w:rPr>
        <w:t xml:space="preserve">عدة خراطيم، </w:t>
      </w:r>
      <w:r>
        <w:t>و</w:t>
      </w:r>
      <w:r>
        <w:rPr>
          <w:rFonts w:hint="cs"/>
          <w:rtl/>
        </w:rPr>
        <w:t xml:space="preserve">جهاز كشف التسرب، </w:t>
      </w:r>
      <w:r>
        <w:t>و</w:t>
      </w:r>
      <w:r>
        <w:rPr>
          <w:rFonts w:hint="cs"/>
          <w:rtl/>
        </w:rPr>
        <w:t xml:space="preserve">مانومتر، </w:t>
      </w:r>
      <w:r>
        <w:t>وميزان بالغ الدقة للمواد الهيدروكربونية</w:t>
      </w:r>
      <w:r w:rsidR="001C3E0C">
        <w:rPr>
          <w:rFonts w:hint="cs"/>
          <w:rtl/>
        </w:rPr>
        <w:t>.</w:t>
      </w:r>
    </w:p>
  </w:footnote>
  <w:footnote w:id="5">
    <w:p w14:paraId="41E17873" w14:textId="05A0E5C8" w:rsidR="007C4B2F" w:rsidRDefault="007C4B2F" w:rsidP="007C4B2F">
      <w:pPr>
        <w:pStyle w:val="FootnoteText"/>
        <w:bidi/>
        <w:rPr>
          <w:rtl/>
          <w:lang w:bidi="ar-SA"/>
        </w:rPr>
      </w:pPr>
      <w:r>
        <w:rPr>
          <w:rStyle w:val="FootnoteReference"/>
        </w:rPr>
        <w:footnoteRef/>
      </w:r>
      <w:r>
        <w:t xml:space="preserve"> </w:t>
      </w:r>
      <w:r w:rsidR="00882BC1">
        <w:rPr>
          <w:rFonts w:hint="cs"/>
          <w:rtl/>
          <w:lang w:bidi="ar-SA"/>
        </w:rPr>
        <w:t xml:space="preserve">الوحدات الدراسية الخاصة بالتبريد وتكييف الهواء، </w:t>
      </w:r>
      <w:r w:rsidR="00C06290">
        <w:rPr>
          <w:rFonts w:hint="cs"/>
          <w:rtl/>
          <w:lang w:bidi="ar-SA"/>
        </w:rPr>
        <w:t xml:space="preserve">وفصول دراسية عن </w:t>
      </w:r>
      <w:r w:rsidR="00882BC1">
        <w:rPr>
          <w:rFonts w:hint="cs"/>
          <w:rtl/>
          <w:lang w:bidi="ar-SA"/>
        </w:rPr>
        <w:t>الاسترداد، و</w:t>
      </w:r>
      <w:r w:rsidR="00C06290">
        <w:rPr>
          <w:rFonts w:hint="cs"/>
          <w:rtl/>
          <w:lang w:bidi="ar-SA"/>
        </w:rPr>
        <w:t xml:space="preserve">فصول دراسية عن </w:t>
      </w:r>
      <w:r w:rsidR="00882BC1">
        <w:rPr>
          <w:rFonts w:hint="cs"/>
          <w:rtl/>
          <w:lang w:bidi="ar-SA"/>
        </w:rPr>
        <w:t>إعادة التدوير، ومضخات تفريغ، وموازين، و</w:t>
      </w:r>
      <w:r w:rsidR="003A1A63">
        <w:rPr>
          <w:rFonts w:hint="cs"/>
          <w:rtl/>
          <w:lang w:bidi="ar-SA"/>
        </w:rPr>
        <w:t>أ</w:t>
      </w:r>
      <w:r w:rsidR="00882BC1">
        <w:rPr>
          <w:rFonts w:hint="cs"/>
          <w:rtl/>
          <w:lang w:bidi="ar-SA"/>
        </w:rPr>
        <w:t xml:space="preserve">سطوانات، </w:t>
      </w:r>
      <w:r w:rsidR="00882BC1">
        <w:rPr>
          <w:lang w:bidi="ar-SA"/>
        </w:rPr>
        <w:t>و</w:t>
      </w:r>
      <w:r w:rsidR="00367114">
        <w:rPr>
          <w:rFonts w:hint="cs"/>
          <w:rtl/>
          <w:lang w:bidi="ar-SA"/>
        </w:rPr>
        <w:t>مشعبات</w:t>
      </w:r>
      <w:r w:rsidR="00882BC1">
        <w:rPr>
          <w:rFonts w:hint="cs"/>
          <w:rtl/>
          <w:lang w:bidi="ar-SA"/>
        </w:rPr>
        <w:t>، وأجهزة التعرف على مواد التبريد، وصمامات ثقب، وخراطيم لمواد تبريد مختلفة، ومجموعة مستلزمات المواد الهيدروكربونية.</w:t>
      </w:r>
    </w:p>
  </w:footnote>
  <w:footnote w:id="6">
    <w:p w14:paraId="767D2316" w14:textId="618884EA" w:rsidR="00415077" w:rsidRPr="00222442" w:rsidRDefault="00415077" w:rsidP="00415077">
      <w:pPr>
        <w:pStyle w:val="FootnoteText"/>
        <w:bidi/>
        <w:rPr>
          <w:lang w:val="en-US" w:bidi="ar-SA"/>
        </w:rPr>
      </w:pPr>
      <w:r>
        <w:rPr>
          <w:rStyle w:val="FootnoteReference"/>
        </w:rPr>
        <w:footnoteRef/>
      </w:r>
      <w:r>
        <w:t xml:space="preserve"> </w:t>
      </w:r>
      <w:r>
        <w:rPr>
          <w:rFonts w:hint="cs"/>
          <w:rtl/>
          <w:lang w:bidi="ar-SA"/>
        </w:rPr>
        <w:t>ست</w:t>
      </w:r>
      <w:r w:rsidR="00DA5BDC">
        <w:rPr>
          <w:rFonts w:hint="cs"/>
          <w:rtl/>
          <w:lang w:bidi="ar-SA"/>
        </w:rPr>
        <w:t>و</w:t>
      </w:r>
      <w:r>
        <w:rPr>
          <w:rFonts w:hint="cs"/>
          <w:rtl/>
          <w:lang w:bidi="ar-SA"/>
        </w:rPr>
        <w:t>ن أسطوانة (</w:t>
      </w:r>
      <w:r>
        <w:rPr>
          <w:lang w:val="en-US" w:bidi="ar-SA"/>
        </w:rPr>
        <w:t>30</w:t>
      </w:r>
      <w:r>
        <w:rPr>
          <w:rFonts w:hint="cs"/>
          <w:rtl/>
          <w:lang w:val="en-US" w:bidi="ar-SA"/>
        </w:rPr>
        <w:t>/</w:t>
      </w:r>
      <w:r>
        <w:rPr>
          <w:lang w:val="en-US" w:bidi="ar-SA"/>
        </w:rPr>
        <w:t>50</w:t>
      </w:r>
      <w:r>
        <w:rPr>
          <w:rFonts w:hint="cs"/>
          <w:rtl/>
          <w:lang w:val="en-US" w:bidi="ar-SA"/>
        </w:rPr>
        <w:t xml:space="preserve"> رطل</w:t>
      </w:r>
      <w:r w:rsidR="00950CC2">
        <w:rPr>
          <w:rFonts w:hint="cs"/>
          <w:rtl/>
          <w:lang w:val="en-US" w:bidi="ar-SA"/>
        </w:rPr>
        <w:t>ً</w:t>
      </w:r>
      <w:r w:rsidR="00222442">
        <w:rPr>
          <w:rFonts w:hint="cs"/>
          <w:rtl/>
          <w:lang w:val="en-US" w:bidi="ar-SA"/>
        </w:rPr>
        <w:t>ا</w:t>
      </w:r>
      <w:r>
        <w:rPr>
          <w:rFonts w:hint="cs"/>
          <w:rtl/>
          <w:lang w:val="en-US" w:bidi="ar-SA"/>
        </w:rPr>
        <w:t>) وست أسطوانات تخزين (</w:t>
      </w:r>
      <w:r>
        <w:rPr>
          <w:lang w:val="en-US" w:bidi="ar-SA"/>
        </w:rPr>
        <w:t>100</w:t>
      </w:r>
      <w:r>
        <w:rPr>
          <w:rFonts w:hint="cs"/>
          <w:rtl/>
          <w:lang w:val="en-US" w:bidi="ar-SA"/>
        </w:rPr>
        <w:t>/</w:t>
      </w:r>
      <w:r>
        <w:rPr>
          <w:lang w:val="en-US" w:bidi="ar-SA"/>
        </w:rPr>
        <w:t>250</w:t>
      </w:r>
      <w:r>
        <w:rPr>
          <w:rFonts w:hint="cs"/>
          <w:rtl/>
          <w:lang w:val="en-US" w:bidi="ar-SA"/>
        </w:rPr>
        <w:t xml:space="preserve"> رطل)؛ </w:t>
      </w:r>
      <w:r w:rsidR="00DA5BDC">
        <w:rPr>
          <w:rFonts w:hint="cs"/>
          <w:rtl/>
          <w:lang w:val="en-US" w:bidi="ar-SA"/>
        </w:rPr>
        <w:t>و</w:t>
      </w:r>
      <w:r>
        <w:rPr>
          <w:rFonts w:hint="cs"/>
          <w:rtl/>
          <w:lang w:val="en-US" w:bidi="ar-SA"/>
        </w:rPr>
        <w:t>أربع مجموعات تحتوي على آلة إعادة تدوير واسترداد مواد التبريد</w:t>
      </w:r>
      <w:r w:rsidR="00222442">
        <w:rPr>
          <w:rFonts w:hint="cs"/>
          <w:rtl/>
          <w:lang w:val="en-US" w:bidi="ar-SA"/>
        </w:rPr>
        <w:t>،</w:t>
      </w:r>
      <w:r>
        <w:rPr>
          <w:rFonts w:hint="cs"/>
          <w:rtl/>
          <w:lang w:val="en-US" w:bidi="ar-SA"/>
        </w:rPr>
        <w:t xml:space="preserve"> </w:t>
      </w:r>
      <w:r w:rsidR="00222442">
        <w:rPr>
          <w:rFonts w:hint="cs"/>
          <w:rtl/>
          <w:lang w:val="en-US" w:bidi="ar-SA"/>
        </w:rPr>
        <w:t>و</w:t>
      </w:r>
      <w:r>
        <w:rPr>
          <w:rFonts w:hint="cs"/>
          <w:rtl/>
          <w:lang w:val="en-US" w:bidi="ar-SA"/>
        </w:rPr>
        <w:t>جهاز التعرف على غاز التبريد</w:t>
      </w:r>
      <w:r w:rsidR="00222442">
        <w:rPr>
          <w:rFonts w:hint="cs"/>
          <w:rtl/>
          <w:lang w:val="en-US" w:bidi="ar-SA"/>
        </w:rPr>
        <w:t>،</w:t>
      </w:r>
      <w:r>
        <w:rPr>
          <w:rFonts w:hint="cs"/>
          <w:rtl/>
          <w:lang w:val="en-US" w:bidi="ar-SA"/>
        </w:rPr>
        <w:t xml:space="preserve"> </w:t>
      </w:r>
      <w:r w:rsidR="00222442">
        <w:rPr>
          <w:rFonts w:hint="cs"/>
          <w:rtl/>
          <w:lang w:val="en-US" w:bidi="ar-SA"/>
        </w:rPr>
        <w:t>ومشعب شحن لل</w:t>
      </w:r>
      <w:r w:rsidR="00222442" w:rsidRPr="00222442">
        <w:rPr>
          <w:rtl/>
          <w:lang w:val="en-US" w:bidi="ar-SA"/>
        </w:rPr>
        <w:t>هيدروكلوروفلوروكربون-22</w:t>
      </w:r>
      <w:r w:rsidR="00222442">
        <w:rPr>
          <w:rFonts w:hint="cs"/>
          <w:rtl/>
          <w:lang w:val="en-US" w:bidi="ar-SA"/>
        </w:rPr>
        <w:t xml:space="preserve">، وجهاز كشف تسرب الهالوجين، ومجموعة أسطوانات نيتروجين </w:t>
      </w:r>
      <w:r w:rsidR="00222442">
        <w:rPr>
          <w:lang w:val="en-US" w:bidi="ar-SA"/>
        </w:rPr>
        <w:t>1.5</w:t>
      </w:r>
      <w:r w:rsidR="00222442">
        <w:rPr>
          <w:rFonts w:hint="cs"/>
          <w:rtl/>
          <w:lang w:val="en-US" w:bidi="ar-SA"/>
        </w:rPr>
        <w:t xml:space="preserve"> متر مكعب ب</w:t>
      </w:r>
      <w:r w:rsidR="00DA5BDC">
        <w:rPr>
          <w:rFonts w:hint="cs"/>
          <w:rtl/>
          <w:lang w:val="en-US" w:bidi="ar-SA"/>
        </w:rPr>
        <w:t>أجهزة قياس</w:t>
      </w:r>
      <w:r w:rsidR="00222442">
        <w:rPr>
          <w:rFonts w:hint="cs"/>
          <w:rtl/>
          <w:lang w:val="en-US" w:bidi="ar-SA"/>
        </w:rPr>
        <w:t xml:space="preserve">، </w:t>
      </w:r>
      <w:r w:rsidR="00DA5BDC">
        <w:rPr>
          <w:rFonts w:hint="cs"/>
          <w:rtl/>
          <w:lang w:val="en-US" w:bidi="ar-SA"/>
        </w:rPr>
        <w:t xml:space="preserve">وجهاز قياس </w:t>
      </w:r>
      <w:r w:rsidR="00222442">
        <w:rPr>
          <w:rFonts w:hint="cs"/>
          <w:rtl/>
          <w:lang w:val="en-US" w:bidi="ar-SA"/>
        </w:rPr>
        <w:t xml:space="preserve">تفريغ رقمي، وعدة تنظيف أسطوانة الاسترداد، وميزان أرضي </w:t>
      </w:r>
      <w:r w:rsidR="00222442">
        <w:rPr>
          <w:lang w:val="en-US" w:bidi="ar-SA"/>
        </w:rPr>
        <w:t>150</w:t>
      </w:r>
      <w:r w:rsidR="00222442">
        <w:rPr>
          <w:rFonts w:hint="cs"/>
          <w:rtl/>
          <w:lang w:val="en-US" w:bidi="ar-SA"/>
        </w:rPr>
        <w:t xml:space="preserve"> كيلوجرام، ومضخة تفريغ 7.5 قدم مكعب في الدقيقة، وميزان تحليلي </w:t>
      </w:r>
      <w:r w:rsidR="00222442">
        <w:rPr>
          <w:lang w:val="en-US" w:bidi="ar-SA"/>
        </w:rPr>
        <w:t>1,500</w:t>
      </w:r>
      <w:r w:rsidR="00222442">
        <w:rPr>
          <w:rFonts w:hint="cs"/>
          <w:rtl/>
          <w:lang w:val="en-US" w:bidi="ar-SA"/>
        </w:rPr>
        <w:t xml:space="preserve"> جرام؛ وآلة استصلاح غازات التبريد</w:t>
      </w:r>
      <w:r w:rsidR="00222442" w:rsidRPr="00222442">
        <w:rPr>
          <w:rtl/>
        </w:rPr>
        <w:t xml:space="preserve"> </w:t>
      </w:r>
      <w:r w:rsidR="00222442" w:rsidRPr="00222442">
        <w:rPr>
          <w:rtl/>
          <w:lang w:val="en-US" w:bidi="ar-SA"/>
        </w:rPr>
        <w:t>الهيدروكلوروفلوروكربونية</w:t>
      </w:r>
      <w:r w:rsidR="00222442">
        <w:rPr>
          <w:rFonts w:hint="cs"/>
          <w:rtl/>
          <w:lang w:val="en-US" w:bidi="ar-SA"/>
        </w:rPr>
        <w:t xml:space="preserve"> والهيدروفلوروكربونية، ومضخة نقل لاسترداد مواد التبريد. </w:t>
      </w:r>
    </w:p>
  </w:footnote>
  <w:footnote w:id="7">
    <w:p w14:paraId="6A4CAD90" w14:textId="6DF5EDA9" w:rsidR="00314786" w:rsidRPr="00314786" w:rsidRDefault="00314786" w:rsidP="00314786">
      <w:pPr>
        <w:pStyle w:val="FootnoteText"/>
        <w:bidi/>
        <w:jc w:val="left"/>
        <w:rPr>
          <w:lang w:val="en-US" w:bidi="ar-SA"/>
        </w:rPr>
      </w:pPr>
      <w:r>
        <w:rPr>
          <w:rStyle w:val="FootnoteReference"/>
        </w:rPr>
        <w:footnoteRef/>
      </w:r>
      <w:r>
        <w:t xml:space="preserve"> </w:t>
      </w:r>
      <w:r>
        <w:rPr>
          <w:rFonts w:hint="cs"/>
          <w:rtl/>
          <w:lang w:bidi="ar-SA"/>
        </w:rPr>
        <w:t xml:space="preserve">ينص المقرر </w:t>
      </w:r>
      <w:r>
        <w:rPr>
          <w:lang w:val="en-US" w:bidi="ar-SA"/>
        </w:rPr>
        <w:t>72</w:t>
      </w:r>
      <w:r>
        <w:rPr>
          <w:rFonts w:hint="cs"/>
          <w:rtl/>
          <w:lang w:val="en-US" w:bidi="ar-SA"/>
        </w:rPr>
        <w:t>/</w:t>
      </w:r>
      <w:r>
        <w:rPr>
          <w:lang w:val="en-US" w:bidi="ar-SA"/>
        </w:rPr>
        <w:t>19</w:t>
      </w:r>
      <w:r>
        <w:rPr>
          <w:rFonts w:hint="cs"/>
          <w:rtl/>
          <w:lang w:val="en-US" w:bidi="ar-SA"/>
        </w:rPr>
        <w:t>(ب) على أنه في حالة عدم الانتهاء من تقارير التحقق في الوقت المناسب لعرضها بأول اجتماع في العام، لا تُحو</w:t>
      </w:r>
      <w:r w:rsidR="00EC3104">
        <w:rPr>
          <w:rFonts w:hint="cs"/>
          <w:rtl/>
          <w:lang w:val="en-US" w:bidi="ar-SA"/>
        </w:rPr>
        <w:t>ّ</w:t>
      </w:r>
      <w:r>
        <w:rPr>
          <w:rFonts w:hint="cs"/>
          <w:rtl/>
          <w:lang w:val="en-US" w:bidi="ar-SA"/>
        </w:rPr>
        <w:t>ل المبالغ الموافق عليها إلى الوكالات إلا بعد استلام الأمانة تقرير التحقق الذي يؤكد</w:t>
      </w:r>
      <w:r w:rsidR="0049194B">
        <w:rPr>
          <w:rFonts w:hint="cs"/>
          <w:rtl/>
          <w:lang w:val="en-US" w:bidi="ar-SA"/>
        </w:rPr>
        <w:t xml:space="preserve"> امتثال</w:t>
      </w:r>
      <w:r>
        <w:rPr>
          <w:rFonts w:hint="cs"/>
          <w:rtl/>
          <w:lang w:val="en-US" w:bidi="ar-SA"/>
        </w:rPr>
        <w:t xml:space="preserve"> البلد </w:t>
      </w:r>
      <w:r w:rsidR="00EC3104">
        <w:rPr>
          <w:rFonts w:hint="cs"/>
          <w:rtl/>
          <w:lang w:val="en-US" w:bidi="ar-SA"/>
        </w:rPr>
        <w:t xml:space="preserve">لما نص عليه بروتوكول مونتريال والاتفاقية المبرمة بين حكومة </w:t>
      </w:r>
      <w:r w:rsidR="00646697">
        <w:rPr>
          <w:rFonts w:hint="cs"/>
          <w:rtl/>
          <w:lang w:val="en-US" w:bidi="ar-SA"/>
        </w:rPr>
        <w:t xml:space="preserve">البلد </w:t>
      </w:r>
      <w:r w:rsidR="00EC3104">
        <w:rPr>
          <w:rFonts w:hint="cs"/>
          <w:rtl/>
          <w:lang w:val="en-US" w:bidi="ar-SA"/>
        </w:rPr>
        <w:t>واللجنة التنفيذية.</w:t>
      </w:r>
    </w:p>
  </w:footnote>
  <w:footnote w:id="8">
    <w:p w14:paraId="59C5391F" w14:textId="1D2DA943" w:rsidR="00773F84" w:rsidRPr="00773F84" w:rsidRDefault="00773F84" w:rsidP="00773F84">
      <w:pPr>
        <w:pStyle w:val="FootnoteText"/>
        <w:bidi/>
        <w:rPr>
          <w:rtl/>
          <w:lang w:val="en-US" w:bidi="ar-SA"/>
        </w:rPr>
      </w:pPr>
      <w:r>
        <w:rPr>
          <w:rStyle w:val="FootnoteReference"/>
        </w:rPr>
        <w:footnoteRef/>
      </w:r>
      <w:r w:rsidRPr="00B72901">
        <w:rPr>
          <w:lang w:val="it-IT"/>
        </w:rPr>
        <w:t xml:space="preserve"> DGNTI COPANIT ISO 5149-4:2014</w:t>
      </w:r>
    </w:p>
  </w:footnote>
  <w:footnote w:id="9">
    <w:p w14:paraId="0EC28A31" w14:textId="74029E52" w:rsidR="00685A88" w:rsidRDefault="00685A88" w:rsidP="00685A88">
      <w:pPr>
        <w:pStyle w:val="FootnoteText"/>
        <w:bidi/>
        <w:rPr>
          <w:rtl/>
          <w:lang w:bidi="ar-SA"/>
        </w:rPr>
      </w:pPr>
      <w:r>
        <w:rPr>
          <w:rStyle w:val="FootnoteReference"/>
        </w:rPr>
        <w:footnoteRef/>
      </w:r>
      <w:r w:rsidRPr="00B72901">
        <w:rPr>
          <w:lang w:val="it-IT"/>
        </w:rPr>
        <w:t xml:space="preserve"> DGNTI COPANIT ISO 5149-1, -2, -3:2014</w:t>
      </w:r>
    </w:p>
  </w:footnote>
  <w:footnote w:id="10">
    <w:p w14:paraId="7B2CBEFA" w14:textId="60B386BA" w:rsidR="00611FB3" w:rsidRPr="004273F4" w:rsidRDefault="00611FB3" w:rsidP="00611FB3">
      <w:pPr>
        <w:pStyle w:val="FootnoteText"/>
        <w:tabs>
          <w:tab w:val="right" w:pos="146"/>
        </w:tabs>
        <w:bidi/>
        <w:ind w:left="146" w:hanging="142"/>
        <w:rPr>
          <w:sz w:val="22"/>
          <w:szCs w:val="22"/>
        </w:rPr>
      </w:pPr>
      <w:r w:rsidRPr="004273F4">
        <w:rPr>
          <w:rStyle w:val="FootnoteReference"/>
          <w:sz w:val="22"/>
          <w:szCs w:val="22"/>
          <w:rtl/>
          <w:lang w:eastAsia="ar" w:bidi="ar-EG"/>
        </w:rPr>
        <w:footnoteRef/>
      </w:r>
      <w:r w:rsidRPr="004273F4">
        <w:rPr>
          <w:sz w:val="22"/>
          <w:szCs w:val="22"/>
          <w:rtl/>
          <w:lang w:eastAsia="ar" w:bidi="ar-EG"/>
        </w:rPr>
        <w:t xml:space="preserve"> تماشي</w:t>
      </w:r>
      <w:r w:rsidR="00B72901">
        <w:rPr>
          <w:rFonts w:hint="cs"/>
          <w:sz w:val="22"/>
          <w:szCs w:val="22"/>
          <w:rtl/>
          <w:lang w:eastAsia="ar" w:bidi="ar-EG"/>
        </w:rPr>
        <w:t>ً</w:t>
      </w:r>
      <w:r w:rsidRPr="004273F4">
        <w:rPr>
          <w:sz w:val="22"/>
          <w:szCs w:val="22"/>
          <w:rtl/>
          <w:lang w:eastAsia="ar" w:bidi="ar-EG"/>
        </w:rPr>
        <w:t xml:space="preserve">ا مع المقرر 84/92(د)، شجع المقرر 90/48(ج) الوكالات الثنائية والمنفذة على مواصلة ضمان تطبيق السياسة التنفيذية لتعميم مراعاة المنظور الجنساني في كل المشروعات، مع مراعاة الأنشطة المحددة الواردة في الجدول 2 من الوثيقة </w:t>
      </w:r>
      <w:r w:rsidRPr="004273F4">
        <w:rPr>
          <w:sz w:val="22"/>
          <w:szCs w:val="22"/>
          <w:lang w:eastAsia="ar" w:bidi="en-GB"/>
        </w:rPr>
        <w:t>UNEP/OzL.Pro/ExCom</w:t>
      </w:r>
      <w:r w:rsidRPr="004273F4">
        <w:rPr>
          <w:sz w:val="22"/>
          <w:szCs w:val="22"/>
          <w:lang w:eastAsia="ar" w:bidi="ar-EG"/>
        </w:rPr>
        <w:t>/90/37</w:t>
      </w:r>
      <w:r w:rsidRPr="004273F4">
        <w:rPr>
          <w:sz w:val="22"/>
          <w:szCs w:val="22"/>
          <w:rtl/>
          <w:lang w:eastAsia="ar"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B0A45" w14:textId="4192BA0E" w:rsidR="007747FA" w:rsidRDefault="007747FA" w:rsidP="00457CEC">
    <w:pPr>
      <w:jc w:val="right"/>
    </w:pPr>
    <w:r>
      <w:t>UNEP/</w:t>
    </w:r>
    <w:proofErr w:type="spellStart"/>
    <w:r>
      <w:t>OzL.Pro</w:t>
    </w:r>
    <w:proofErr w:type="spellEnd"/>
    <w:r>
      <w:t>/ExCom/92/36</w:t>
    </w:r>
  </w:p>
  <w:p w14:paraId="425E40D2" w14:textId="77777777" w:rsidR="007747FA" w:rsidRDefault="007747FA" w:rsidP="007747FA">
    <w:pPr>
      <w:jc w:val="right"/>
    </w:pPr>
  </w:p>
  <w:p w14:paraId="0642B272" w14:textId="77777777" w:rsidR="007747FA" w:rsidRDefault="007747FA" w:rsidP="007747FA">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0726E" w14:textId="4E17C94D" w:rsidR="007E5D09" w:rsidRPr="00CD3782" w:rsidRDefault="00CD3782" w:rsidP="00457CEC">
    <w:pPr>
      <w:pStyle w:val="Header"/>
      <w:jc w:val="left"/>
      <w:rPr>
        <w:szCs w:val="24"/>
      </w:rPr>
    </w:pPr>
    <w:r w:rsidRPr="00CD3782">
      <w:rPr>
        <w:szCs w:val="24"/>
      </w:rPr>
      <w:t>UNEP/</w:t>
    </w:r>
    <w:proofErr w:type="spellStart"/>
    <w:r w:rsidRPr="00CD3782">
      <w:rPr>
        <w:szCs w:val="24"/>
      </w:rPr>
      <w:t>OzL.Pro</w:t>
    </w:r>
    <w:proofErr w:type="spellEnd"/>
    <w:r w:rsidRPr="00CD3782">
      <w:rPr>
        <w:szCs w:val="24"/>
      </w:rPr>
      <w:t>/ExCom/</w:t>
    </w:r>
    <w:r w:rsidRPr="00CD3782">
      <w:rPr>
        <w:rFonts w:hint="cs"/>
        <w:szCs w:val="24"/>
        <w:rtl/>
      </w:rPr>
      <w:t>92</w:t>
    </w:r>
    <w:r w:rsidRPr="00CD3782">
      <w:rPr>
        <w:szCs w:val="24"/>
      </w:rPr>
      <w:t>/36</w:t>
    </w:r>
  </w:p>
  <w:p w14:paraId="725F3671" w14:textId="77777777" w:rsidR="00CD3782" w:rsidRDefault="00CD3782" w:rsidP="005B6BAF">
    <w:pPr>
      <w:pStyle w:val="Header"/>
      <w:jc w:val="right"/>
    </w:pPr>
  </w:p>
  <w:p w14:paraId="6A3E948D" w14:textId="77777777" w:rsidR="00CD3782" w:rsidRDefault="00CD3782" w:rsidP="005B6BA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B3924" w14:textId="77777777" w:rsidR="00457CEC" w:rsidRDefault="00457C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090D6D"/>
    <w:multiLevelType w:val="hybridMultilevel"/>
    <w:tmpl w:val="0C64993C"/>
    <w:lvl w:ilvl="0" w:tplc="A4F02E9E">
      <w:start w:val="1"/>
      <w:numFmt w:val="arabicAbjad"/>
      <w:lvlText w:val="(%1)"/>
      <w:lvlJc w:val="left"/>
      <w:pPr>
        <w:ind w:left="1210" w:hanging="360"/>
      </w:pPr>
      <w:rPr>
        <w:rFonts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BBB24D9"/>
    <w:multiLevelType w:val="hybridMultilevel"/>
    <w:tmpl w:val="AE3CA660"/>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9F0DF5"/>
    <w:multiLevelType w:val="hybridMultilevel"/>
    <w:tmpl w:val="9678F0DE"/>
    <w:lvl w:ilvl="0" w:tplc="05AAAC2E">
      <w:start w:val="1"/>
      <w:numFmt w:val="arabicAbjad"/>
      <w:lvlText w:val="(%1)"/>
      <w:lvlJc w:val="left"/>
      <w:pPr>
        <w:ind w:left="1440" w:hanging="360"/>
      </w:pPr>
      <w:rPr>
        <w:rFonts w:hint="default"/>
        <w:b w:val="0"/>
        <w:bCs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982423E"/>
    <w:multiLevelType w:val="hybridMultilevel"/>
    <w:tmpl w:val="18D28A60"/>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D754C26"/>
    <w:multiLevelType w:val="hybridMultilevel"/>
    <w:tmpl w:val="0C64993C"/>
    <w:lvl w:ilvl="0" w:tplc="A4F02E9E">
      <w:start w:val="1"/>
      <w:numFmt w:val="arabicAbjad"/>
      <w:lvlText w:val="(%1)"/>
      <w:lvlJc w:val="left"/>
      <w:pPr>
        <w:ind w:left="1440" w:hanging="360"/>
      </w:pPr>
      <w:rPr>
        <w:rFonts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FF7763A"/>
    <w:multiLevelType w:val="hybridMultilevel"/>
    <w:tmpl w:val="B63834EA"/>
    <w:lvl w:ilvl="0" w:tplc="FA5E6BBC">
      <w:start w:val="1"/>
      <w:numFmt w:val="arabicAbjad"/>
      <w:lvlText w:val="(%1)"/>
      <w:lvlJc w:val="left"/>
      <w:pPr>
        <w:ind w:left="724" w:hanging="360"/>
      </w:pPr>
      <w:rPr>
        <w:rFonts w:hint="default"/>
        <w:sz w:val="20"/>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9032151"/>
    <w:multiLevelType w:val="hybridMultilevel"/>
    <w:tmpl w:val="AC04AB48"/>
    <w:lvl w:ilvl="0" w:tplc="58D45A12">
      <w:start w:val="1"/>
      <w:numFmt w:val="decimal"/>
      <w:lvlText w:val="%1-"/>
      <w:lvlJc w:val="left"/>
      <w:pPr>
        <w:ind w:left="630" w:hanging="360"/>
      </w:pPr>
      <w:rPr>
        <w:rFonts w:hint="default"/>
        <w:b w:val="0"/>
        <w:bCs w:val="0"/>
        <w:i w:val="0"/>
        <w:iCs w:val="0"/>
        <w:color w:val="000000" w:themeColor="text1"/>
        <w:sz w:val="24"/>
        <w:szCs w:val="24"/>
      </w:rPr>
    </w:lvl>
    <w:lvl w:ilvl="1" w:tplc="8E7826DC">
      <w:start w:val="1"/>
      <w:numFmt w:val="arabicAlpha"/>
      <w:lvlText w:val="(%2)"/>
      <w:lvlJc w:val="left"/>
      <w:pPr>
        <w:ind w:left="1640" w:hanging="720"/>
      </w:pPr>
      <w:rPr>
        <w:rFonts w:cs="Times New Roman" w:hint="default"/>
      </w:rPr>
    </w:lvl>
    <w:lvl w:ilvl="2" w:tplc="0409001B" w:tentative="1">
      <w:start w:val="1"/>
      <w:numFmt w:val="lowerRoman"/>
      <w:lvlText w:val="%3."/>
      <w:lvlJc w:val="right"/>
      <w:pPr>
        <w:ind w:left="2000" w:hanging="180"/>
      </w:pPr>
    </w:lvl>
    <w:lvl w:ilvl="3" w:tplc="0409000F" w:tentative="1">
      <w:start w:val="1"/>
      <w:numFmt w:val="decimal"/>
      <w:lvlText w:val="%4."/>
      <w:lvlJc w:val="left"/>
      <w:pPr>
        <w:ind w:left="2720" w:hanging="360"/>
      </w:pPr>
    </w:lvl>
    <w:lvl w:ilvl="4" w:tplc="04090019" w:tentative="1">
      <w:start w:val="1"/>
      <w:numFmt w:val="lowerLetter"/>
      <w:lvlText w:val="%5."/>
      <w:lvlJc w:val="left"/>
      <w:pPr>
        <w:ind w:left="3440" w:hanging="360"/>
      </w:pPr>
    </w:lvl>
    <w:lvl w:ilvl="5" w:tplc="0409001B" w:tentative="1">
      <w:start w:val="1"/>
      <w:numFmt w:val="lowerRoman"/>
      <w:lvlText w:val="%6."/>
      <w:lvlJc w:val="right"/>
      <w:pPr>
        <w:ind w:left="4160" w:hanging="180"/>
      </w:pPr>
    </w:lvl>
    <w:lvl w:ilvl="6" w:tplc="0409000F" w:tentative="1">
      <w:start w:val="1"/>
      <w:numFmt w:val="decimal"/>
      <w:lvlText w:val="%7."/>
      <w:lvlJc w:val="left"/>
      <w:pPr>
        <w:ind w:left="4880" w:hanging="360"/>
      </w:pPr>
    </w:lvl>
    <w:lvl w:ilvl="7" w:tplc="04090019" w:tentative="1">
      <w:start w:val="1"/>
      <w:numFmt w:val="lowerLetter"/>
      <w:lvlText w:val="%8."/>
      <w:lvlJc w:val="left"/>
      <w:pPr>
        <w:ind w:left="5600" w:hanging="360"/>
      </w:pPr>
    </w:lvl>
    <w:lvl w:ilvl="8" w:tplc="0409001B" w:tentative="1">
      <w:start w:val="1"/>
      <w:numFmt w:val="lowerRoman"/>
      <w:lvlText w:val="%9."/>
      <w:lvlJc w:val="right"/>
      <w:pPr>
        <w:ind w:left="6320" w:hanging="180"/>
      </w:pPr>
    </w:lvl>
  </w:abstractNum>
  <w:abstractNum w:abstractNumId="24" w15:restartNumberingAfterBreak="0">
    <w:nsid w:val="5B97768D"/>
    <w:multiLevelType w:val="hybridMultilevel"/>
    <w:tmpl w:val="9678F0DE"/>
    <w:lvl w:ilvl="0" w:tplc="05AAAC2E">
      <w:start w:val="1"/>
      <w:numFmt w:val="arabicAbjad"/>
      <w:lvlText w:val="(%1)"/>
      <w:lvlJc w:val="left"/>
      <w:pPr>
        <w:ind w:left="1440" w:hanging="360"/>
      </w:pPr>
      <w:rPr>
        <w:rFonts w:hint="default"/>
        <w:b w:val="0"/>
        <w:bCs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FD4054B"/>
    <w:multiLevelType w:val="hybridMultilevel"/>
    <w:tmpl w:val="C6461E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57405644">
    <w:abstractNumId w:val="10"/>
  </w:num>
  <w:num w:numId="2" w16cid:durableId="1996563852">
    <w:abstractNumId w:val="10"/>
  </w:num>
  <w:num w:numId="3" w16cid:durableId="233592297">
    <w:abstractNumId w:val="10"/>
  </w:num>
  <w:num w:numId="4" w16cid:durableId="1884707748">
    <w:abstractNumId w:val="10"/>
  </w:num>
  <w:num w:numId="5" w16cid:durableId="1957826993">
    <w:abstractNumId w:val="10"/>
  </w:num>
  <w:num w:numId="6" w16cid:durableId="1789663516">
    <w:abstractNumId w:val="9"/>
  </w:num>
  <w:num w:numId="7" w16cid:durableId="1628664695">
    <w:abstractNumId w:val="7"/>
  </w:num>
  <w:num w:numId="8" w16cid:durableId="859245740">
    <w:abstractNumId w:val="6"/>
  </w:num>
  <w:num w:numId="9" w16cid:durableId="81146574">
    <w:abstractNumId w:val="5"/>
  </w:num>
  <w:num w:numId="10" w16cid:durableId="6182137">
    <w:abstractNumId w:val="4"/>
  </w:num>
  <w:num w:numId="11" w16cid:durableId="950864750">
    <w:abstractNumId w:val="8"/>
  </w:num>
  <w:num w:numId="12" w16cid:durableId="481240309">
    <w:abstractNumId w:val="3"/>
  </w:num>
  <w:num w:numId="13" w16cid:durableId="32194242">
    <w:abstractNumId w:val="2"/>
  </w:num>
  <w:num w:numId="14" w16cid:durableId="1235318173">
    <w:abstractNumId w:val="1"/>
  </w:num>
  <w:num w:numId="15" w16cid:durableId="1175267190">
    <w:abstractNumId w:val="0"/>
  </w:num>
  <w:num w:numId="16" w16cid:durableId="1405449003">
    <w:abstractNumId w:val="16"/>
  </w:num>
  <w:num w:numId="17" w16cid:durableId="533737271">
    <w:abstractNumId w:val="20"/>
  </w:num>
  <w:num w:numId="18" w16cid:durableId="1762406180">
    <w:abstractNumId w:val="22"/>
  </w:num>
  <w:num w:numId="19" w16cid:durableId="858197863">
    <w:abstractNumId w:val="26"/>
  </w:num>
  <w:num w:numId="20" w16cid:durableId="1724868885">
    <w:abstractNumId w:val="18"/>
  </w:num>
  <w:num w:numId="21" w16cid:durableId="1734160086">
    <w:abstractNumId w:val="14"/>
  </w:num>
  <w:num w:numId="22" w16cid:durableId="579339708">
    <w:abstractNumId w:val="17"/>
  </w:num>
  <w:num w:numId="23" w16cid:durableId="1715883221">
    <w:abstractNumId w:val="25"/>
  </w:num>
  <w:num w:numId="24" w16cid:durableId="1698237947">
    <w:abstractNumId w:val="23"/>
  </w:num>
  <w:num w:numId="25" w16cid:durableId="1182669608">
    <w:abstractNumId w:val="12"/>
  </w:num>
  <w:num w:numId="26" w16cid:durableId="663312971">
    <w:abstractNumId w:val="15"/>
  </w:num>
  <w:num w:numId="27" w16cid:durableId="239944618">
    <w:abstractNumId w:val="19"/>
  </w:num>
  <w:num w:numId="28" w16cid:durableId="1990354985">
    <w:abstractNumId w:val="11"/>
  </w:num>
  <w:num w:numId="29" w16cid:durableId="743575301">
    <w:abstractNumId w:val="21"/>
  </w:num>
  <w:num w:numId="30" w16cid:durableId="2134328209">
    <w:abstractNumId w:val="13"/>
  </w:num>
  <w:num w:numId="31" w16cid:durableId="1628464872">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254"/>
    <w:rsid w:val="00000638"/>
    <w:rsid w:val="000104D2"/>
    <w:rsid w:val="00012727"/>
    <w:rsid w:val="00013372"/>
    <w:rsid w:val="000146D0"/>
    <w:rsid w:val="000149EA"/>
    <w:rsid w:val="00017133"/>
    <w:rsid w:val="0003525C"/>
    <w:rsid w:val="0004254A"/>
    <w:rsid w:val="00045843"/>
    <w:rsid w:val="00047A6F"/>
    <w:rsid w:val="000707C8"/>
    <w:rsid w:val="00073ADA"/>
    <w:rsid w:val="00077EEA"/>
    <w:rsid w:val="0008161B"/>
    <w:rsid w:val="000826D6"/>
    <w:rsid w:val="000861FE"/>
    <w:rsid w:val="0008726F"/>
    <w:rsid w:val="00091C66"/>
    <w:rsid w:val="000A1A25"/>
    <w:rsid w:val="000A7072"/>
    <w:rsid w:val="000C2FE8"/>
    <w:rsid w:val="000C78BC"/>
    <w:rsid w:val="000D4D01"/>
    <w:rsid w:val="000D6129"/>
    <w:rsid w:val="000E4A6D"/>
    <w:rsid w:val="000E6149"/>
    <w:rsid w:val="000F6931"/>
    <w:rsid w:val="00107CB7"/>
    <w:rsid w:val="00113EA3"/>
    <w:rsid w:val="00123895"/>
    <w:rsid w:val="00125E03"/>
    <w:rsid w:val="00140575"/>
    <w:rsid w:val="00141006"/>
    <w:rsid w:val="001427C0"/>
    <w:rsid w:val="00161511"/>
    <w:rsid w:val="001644C8"/>
    <w:rsid w:val="0017052E"/>
    <w:rsid w:val="00181ED5"/>
    <w:rsid w:val="001B622F"/>
    <w:rsid w:val="001C35D2"/>
    <w:rsid w:val="001C3BB4"/>
    <w:rsid w:val="001C3E0C"/>
    <w:rsid w:val="001C6678"/>
    <w:rsid w:val="001D27AC"/>
    <w:rsid w:val="001D2B45"/>
    <w:rsid w:val="001D33FB"/>
    <w:rsid w:val="001F0FD5"/>
    <w:rsid w:val="00210CBF"/>
    <w:rsid w:val="00215AB4"/>
    <w:rsid w:val="00220301"/>
    <w:rsid w:val="00222442"/>
    <w:rsid w:val="00222E3F"/>
    <w:rsid w:val="002232D1"/>
    <w:rsid w:val="002263F6"/>
    <w:rsid w:val="0024112C"/>
    <w:rsid w:val="002568B3"/>
    <w:rsid w:val="00275EA2"/>
    <w:rsid w:val="00277212"/>
    <w:rsid w:val="00281F03"/>
    <w:rsid w:val="0028320A"/>
    <w:rsid w:val="002960EE"/>
    <w:rsid w:val="002A5F33"/>
    <w:rsid w:val="002A6FD4"/>
    <w:rsid w:val="002B535E"/>
    <w:rsid w:val="002C1513"/>
    <w:rsid w:val="002C35A6"/>
    <w:rsid w:val="002E0FD5"/>
    <w:rsid w:val="002E34A3"/>
    <w:rsid w:val="002E67E1"/>
    <w:rsid w:val="002E6A6F"/>
    <w:rsid w:val="002E7250"/>
    <w:rsid w:val="002E7EF7"/>
    <w:rsid w:val="002F505F"/>
    <w:rsid w:val="00312CFD"/>
    <w:rsid w:val="00312F5D"/>
    <w:rsid w:val="00314786"/>
    <w:rsid w:val="003500DC"/>
    <w:rsid w:val="00351119"/>
    <w:rsid w:val="0035441C"/>
    <w:rsid w:val="00363AC9"/>
    <w:rsid w:val="00367114"/>
    <w:rsid w:val="0037232F"/>
    <w:rsid w:val="0037713C"/>
    <w:rsid w:val="00380212"/>
    <w:rsid w:val="003864F7"/>
    <w:rsid w:val="00390E65"/>
    <w:rsid w:val="00393172"/>
    <w:rsid w:val="003A124E"/>
    <w:rsid w:val="003A1A63"/>
    <w:rsid w:val="003A3132"/>
    <w:rsid w:val="003C0828"/>
    <w:rsid w:val="003C17C9"/>
    <w:rsid w:val="003C2739"/>
    <w:rsid w:val="003C307F"/>
    <w:rsid w:val="003E03E9"/>
    <w:rsid w:val="003E105F"/>
    <w:rsid w:val="003E29C7"/>
    <w:rsid w:val="003F2430"/>
    <w:rsid w:val="003F2852"/>
    <w:rsid w:val="003F53C8"/>
    <w:rsid w:val="00403D21"/>
    <w:rsid w:val="00403D69"/>
    <w:rsid w:val="00415077"/>
    <w:rsid w:val="0041673E"/>
    <w:rsid w:val="00416AD7"/>
    <w:rsid w:val="00424429"/>
    <w:rsid w:val="004246EA"/>
    <w:rsid w:val="00424BD8"/>
    <w:rsid w:val="00427CD1"/>
    <w:rsid w:val="00433870"/>
    <w:rsid w:val="0043532A"/>
    <w:rsid w:val="004401B0"/>
    <w:rsid w:val="00444A96"/>
    <w:rsid w:val="00451CE2"/>
    <w:rsid w:val="004550E4"/>
    <w:rsid w:val="00457CEC"/>
    <w:rsid w:val="004759F1"/>
    <w:rsid w:val="0049194B"/>
    <w:rsid w:val="004A5FA3"/>
    <w:rsid w:val="004B494C"/>
    <w:rsid w:val="004C5B74"/>
    <w:rsid w:val="004E132F"/>
    <w:rsid w:val="00516912"/>
    <w:rsid w:val="00520164"/>
    <w:rsid w:val="0053096E"/>
    <w:rsid w:val="00530C3D"/>
    <w:rsid w:val="005357E7"/>
    <w:rsid w:val="005408FA"/>
    <w:rsid w:val="00542BE0"/>
    <w:rsid w:val="0055798C"/>
    <w:rsid w:val="0056276F"/>
    <w:rsid w:val="00574C29"/>
    <w:rsid w:val="00587B17"/>
    <w:rsid w:val="005A0D7D"/>
    <w:rsid w:val="005B065A"/>
    <w:rsid w:val="005B0B73"/>
    <w:rsid w:val="005B4A16"/>
    <w:rsid w:val="005B65DF"/>
    <w:rsid w:val="005B6BAF"/>
    <w:rsid w:val="005C3E6D"/>
    <w:rsid w:val="005C7D4A"/>
    <w:rsid w:val="005E1962"/>
    <w:rsid w:val="005E238A"/>
    <w:rsid w:val="005E2F93"/>
    <w:rsid w:val="005E6026"/>
    <w:rsid w:val="005F632E"/>
    <w:rsid w:val="00600793"/>
    <w:rsid w:val="00604067"/>
    <w:rsid w:val="00611FB3"/>
    <w:rsid w:val="00615010"/>
    <w:rsid w:val="00622047"/>
    <w:rsid w:val="00624AEF"/>
    <w:rsid w:val="0063152D"/>
    <w:rsid w:val="006322B0"/>
    <w:rsid w:val="00642F69"/>
    <w:rsid w:val="006439AB"/>
    <w:rsid w:val="00644221"/>
    <w:rsid w:val="00646697"/>
    <w:rsid w:val="00662A73"/>
    <w:rsid w:val="0066377E"/>
    <w:rsid w:val="006644E9"/>
    <w:rsid w:val="006645CD"/>
    <w:rsid w:val="00672EB3"/>
    <w:rsid w:val="006850B3"/>
    <w:rsid w:val="00685A88"/>
    <w:rsid w:val="0069488A"/>
    <w:rsid w:val="006A0B6D"/>
    <w:rsid w:val="006A2BA3"/>
    <w:rsid w:val="006B5B90"/>
    <w:rsid w:val="006C0096"/>
    <w:rsid w:val="006C5F4D"/>
    <w:rsid w:val="006E1B54"/>
    <w:rsid w:val="006F2A2C"/>
    <w:rsid w:val="007007C3"/>
    <w:rsid w:val="00700D8E"/>
    <w:rsid w:val="00702662"/>
    <w:rsid w:val="00712457"/>
    <w:rsid w:val="00712FFF"/>
    <w:rsid w:val="007176E9"/>
    <w:rsid w:val="0072189D"/>
    <w:rsid w:val="007234A4"/>
    <w:rsid w:val="00732754"/>
    <w:rsid w:val="00737615"/>
    <w:rsid w:val="007404B1"/>
    <w:rsid w:val="007418D4"/>
    <w:rsid w:val="007545A0"/>
    <w:rsid w:val="00765C13"/>
    <w:rsid w:val="00773F84"/>
    <w:rsid w:val="007747FA"/>
    <w:rsid w:val="00780DBF"/>
    <w:rsid w:val="00786775"/>
    <w:rsid w:val="00791A1A"/>
    <w:rsid w:val="007A1F1A"/>
    <w:rsid w:val="007B0C14"/>
    <w:rsid w:val="007C2D1C"/>
    <w:rsid w:val="007C4B2F"/>
    <w:rsid w:val="007C6EF9"/>
    <w:rsid w:val="007D141D"/>
    <w:rsid w:val="007D567C"/>
    <w:rsid w:val="007E5D09"/>
    <w:rsid w:val="007F031A"/>
    <w:rsid w:val="007F3FD4"/>
    <w:rsid w:val="00802B23"/>
    <w:rsid w:val="00804BB3"/>
    <w:rsid w:val="00806558"/>
    <w:rsid w:val="00813706"/>
    <w:rsid w:val="00814740"/>
    <w:rsid w:val="008155C3"/>
    <w:rsid w:val="00816638"/>
    <w:rsid w:val="008234A0"/>
    <w:rsid w:val="00824890"/>
    <w:rsid w:val="00842B7A"/>
    <w:rsid w:val="008615BC"/>
    <w:rsid w:val="00863C83"/>
    <w:rsid w:val="008640C4"/>
    <w:rsid w:val="00864DBF"/>
    <w:rsid w:val="00873135"/>
    <w:rsid w:val="00882BC1"/>
    <w:rsid w:val="00885865"/>
    <w:rsid w:val="00894D68"/>
    <w:rsid w:val="00895C76"/>
    <w:rsid w:val="008A0DB1"/>
    <w:rsid w:val="008C0254"/>
    <w:rsid w:val="008C44EF"/>
    <w:rsid w:val="008E3DF3"/>
    <w:rsid w:val="008E5953"/>
    <w:rsid w:val="00902663"/>
    <w:rsid w:val="00907E49"/>
    <w:rsid w:val="009157E5"/>
    <w:rsid w:val="00921BC1"/>
    <w:rsid w:val="00927A6F"/>
    <w:rsid w:val="00942668"/>
    <w:rsid w:val="00946880"/>
    <w:rsid w:val="00947AF4"/>
    <w:rsid w:val="00947D06"/>
    <w:rsid w:val="00950CC2"/>
    <w:rsid w:val="0095361A"/>
    <w:rsid w:val="00955A7B"/>
    <w:rsid w:val="00963436"/>
    <w:rsid w:val="00983FD1"/>
    <w:rsid w:val="00994A0C"/>
    <w:rsid w:val="009A0D7B"/>
    <w:rsid w:val="009A1A6C"/>
    <w:rsid w:val="009A2F17"/>
    <w:rsid w:val="009B0926"/>
    <w:rsid w:val="009C46B2"/>
    <w:rsid w:val="009D15D0"/>
    <w:rsid w:val="009D2000"/>
    <w:rsid w:val="009D5B38"/>
    <w:rsid w:val="00A04735"/>
    <w:rsid w:val="00A04DAD"/>
    <w:rsid w:val="00A1068C"/>
    <w:rsid w:val="00A1250B"/>
    <w:rsid w:val="00A21B10"/>
    <w:rsid w:val="00A44778"/>
    <w:rsid w:val="00A47DD2"/>
    <w:rsid w:val="00A5662F"/>
    <w:rsid w:val="00A57938"/>
    <w:rsid w:val="00A601DB"/>
    <w:rsid w:val="00A62627"/>
    <w:rsid w:val="00A755B6"/>
    <w:rsid w:val="00A92994"/>
    <w:rsid w:val="00A92E83"/>
    <w:rsid w:val="00A93BEE"/>
    <w:rsid w:val="00A95AA1"/>
    <w:rsid w:val="00A976F5"/>
    <w:rsid w:val="00AA06F5"/>
    <w:rsid w:val="00AA09B1"/>
    <w:rsid w:val="00AA0D2B"/>
    <w:rsid w:val="00AB4886"/>
    <w:rsid w:val="00AB5EC8"/>
    <w:rsid w:val="00AB6F22"/>
    <w:rsid w:val="00AC5340"/>
    <w:rsid w:val="00AC7E82"/>
    <w:rsid w:val="00AD37D6"/>
    <w:rsid w:val="00AD6889"/>
    <w:rsid w:val="00AD6B90"/>
    <w:rsid w:val="00AE001D"/>
    <w:rsid w:val="00AF29AE"/>
    <w:rsid w:val="00AF3696"/>
    <w:rsid w:val="00B042C5"/>
    <w:rsid w:val="00B11D8E"/>
    <w:rsid w:val="00B11DB6"/>
    <w:rsid w:val="00B23086"/>
    <w:rsid w:val="00B23D8B"/>
    <w:rsid w:val="00B322D1"/>
    <w:rsid w:val="00B40E87"/>
    <w:rsid w:val="00B44971"/>
    <w:rsid w:val="00B531BE"/>
    <w:rsid w:val="00B5694A"/>
    <w:rsid w:val="00B676EE"/>
    <w:rsid w:val="00B70D3F"/>
    <w:rsid w:val="00B72901"/>
    <w:rsid w:val="00B81E83"/>
    <w:rsid w:val="00B867B6"/>
    <w:rsid w:val="00B930B4"/>
    <w:rsid w:val="00B97AA5"/>
    <w:rsid w:val="00BA083B"/>
    <w:rsid w:val="00BA7240"/>
    <w:rsid w:val="00BE77A0"/>
    <w:rsid w:val="00C0337B"/>
    <w:rsid w:val="00C03E74"/>
    <w:rsid w:val="00C06290"/>
    <w:rsid w:val="00C1082F"/>
    <w:rsid w:val="00C201D5"/>
    <w:rsid w:val="00C2108A"/>
    <w:rsid w:val="00C27B58"/>
    <w:rsid w:val="00C32C74"/>
    <w:rsid w:val="00C46535"/>
    <w:rsid w:val="00C55EF2"/>
    <w:rsid w:val="00C67A5E"/>
    <w:rsid w:val="00C7119C"/>
    <w:rsid w:val="00C75264"/>
    <w:rsid w:val="00C8013D"/>
    <w:rsid w:val="00C85376"/>
    <w:rsid w:val="00C97E28"/>
    <w:rsid w:val="00CB06B9"/>
    <w:rsid w:val="00CB7854"/>
    <w:rsid w:val="00CC2120"/>
    <w:rsid w:val="00CD3782"/>
    <w:rsid w:val="00CD4470"/>
    <w:rsid w:val="00CD5ADD"/>
    <w:rsid w:val="00CD5D2F"/>
    <w:rsid w:val="00CD5E8D"/>
    <w:rsid w:val="00CD6A4D"/>
    <w:rsid w:val="00CD6A6C"/>
    <w:rsid w:val="00CE3BB9"/>
    <w:rsid w:val="00CE4DD2"/>
    <w:rsid w:val="00CF0542"/>
    <w:rsid w:val="00D006A9"/>
    <w:rsid w:val="00D2111B"/>
    <w:rsid w:val="00D35732"/>
    <w:rsid w:val="00D447DD"/>
    <w:rsid w:val="00D45C4D"/>
    <w:rsid w:val="00D46E1A"/>
    <w:rsid w:val="00D47609"/>
    <w:rsid w:val="00D479AF"/>
    <w:rsid w:val="00D5410F"/>
    <w:rsid w:val="00D64906"/>
    <w:rsid w:val="00D75267"/>
    <w:rsid w:val="00D752EF"/>
    <w:rsid w:val="00D8544B"/>
    <w:rsid w:val="00D912D5"/>
    <w:rsid w:val="00D91871"/>
    <w:rsid w:val="00D966DD"/>
    <w:rsid w:val="00DA5BDC"/>
    <w:rsid w:val="00DA6380"/>
    <w:rsid w:val="00DB074E"/>
    <w:rsid w:val="00DB1520"/>
    <w:rsid w:val="00DC654A"/>
    <w:rsid w:val="00DD55EC"/>
    <w:rsid w:val="00DF479F"/>
    <w:rsid w:val="00E068DB"/>
    <w:rsid w:val="00E1360E"/>
    <w:rsid w:val="00E14A4D"/>
    <w:rsid w:val="00E50F06"/>
    <w:rsid w:val="00E51A4D"/>
    <w:rsid w:val="00E62717"/>
    <w:rsid w:val="00E702D5"/>
    <w:rsid w:val="00E71B47"/>
    <w:rsid w:val="00E753DE"/>
    <w:rsid w:val="00E75E0E"/>
    <w:rsid w:val="00E86EBE"/>
    <w:rsid w:val="00EA01D5"/>
    <w:rsid w:val="00EA0E5F"/>
    <w:rsid w:val="00EA27C1"/>
    <w:rsid w:val="00EA530A"/>
    <w:rsid w:val="00EB296C"/>
    <w:rsid w:val="00EB54FA"/>
    <w:rsid w:val="00EC09A8"/>
    <w:rsid w:val="00EC108E"/>
    <w:rsid w:val="00EC3104"/>
    <w:rsid w:val="00EC55FF"/>
    <w:rsid w:val="00ED20ED"/>
    <w:rsid w:val="00ED2FD0"/>
    <w:rsid w:val="00EE3447"/>
    <w:rsid w:val="00EE3E29"/>
    <w:rsid w:val="00EF095E"/>
    <w:rsid w:val="00F0391A"/>
    <w:rsid w:val="00F222B2"/>
    <w:rsid w:val="00F36BC0"/>
    <w:rsid w:val="00F41281"/>
    <w:rsid w:val="00F438EC"/>
    <w:rsid w:val="00F628CB"/>
    <w:rsid w:val="00F66B64"/>
    <w:rsid w:val="00F70343"/>
    <w:rsid w:val="00F713AD"/>
    <w:rsid w:val="00F82FCC"/>
    <w:rsid w:val="00F83B48"/>
    <w:rsid w:val="00F855CC"/>
    <w:rsid w:val="00F96732"/>
    <w:rsid w:val="00FA3C9A"/>
    <w:rsid w:val="00FA4CC5"/>
    <w:rsid w:val="00FB58F9"/>
    <w:rsid w:val="00FC2913"/>
    <w:rsid w:val="00FF747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341F2BD"/>
  <w15:docId w15:val="{ABDFD069-2FE6-8146-B64A-A792EE824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C0337B"/>
    <w:rPr>
      <w:lang w:val="en-GB" w:bidi="ar-DZ"/>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C0337B"/>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C8013D"/>
    <w:pPr>
      <w:ind w:left="720"/>
      <w:contextualSpacing/>
    </w:pPr>
    <w:rPr>
      <w:sz w:val="22"/>
      <w:szCs w:val="22"/>
      <w:lang w:bidi="ar-SA"/>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C8013D"/>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11FB3"/>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1348A8935A8F542A09AE476109909F0" ma:contentTypeVersion="5" ma:contentTypeDescription="Create a new document." ma:contentTypeScope="" ma:versionID="2bbc697954e563ad5049ea61963010d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21383E04-FEFC-4453-933D-D22A5D599B4F}"/>
</file>

<file path=customXml/itemProps4.xml><?xml version="1.0" encoding="utf-8"?>
<ds:datastoreItem xmlns:ds="http://schemas.openxmlformats.org/officeDocument/2006/customXml" ds:itemID="{9A5296DE-D0EF-4EDC-AF2E-4327DE266603}"/>
</file>

<file path=docProps/app.xml><?xml version="1.0" encoding="utf-8"?>
<Properties xmlns="http://schemas.openxmlformats.org/officeDocument/2006/extended-properties" xmlns:vt="http://schemas.openxmlformats.org/officeDocument/2006/docPropsVTypes">
  <Template>Normal</Template>
  <TotalTime>2</TotalTime>
  <Pages>12</Pages>
  <Words>3961</Words>
  <Characters>23696</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مقترح مشروع: بنما</vt:lpstr>
    </vt:vector>
  </TitlesOfParts>
  <Company>UNMFS</Company>
  <LinksUpToDate>false</LinksUpToDate>
  <CharactersWithSpaces>27602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بنما</dc:title>
  <dc:creator>Microsoft Office User</dc:creator>
  <cp:lastModifiedBy>HBE</cp:lastModifiedBy>
  <cp:revision>4</cp:revision>
  <cp:lastPrinted>2001-05-26T16:40:00Z</cp:lastPrinted>
  <dcterms:created xsi:type="dcterms:W3CDTF">2023-05-17T00:01:00Z</dcterms:created>
  <dcterms:modified xsi:type="dcterms:W3CDTF">2023-05-19T17:45:00Z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UNEP/OzL.Pro/ExCom/92/36</vt:lpwstr>
  </property>
  <property fmtid="{D5CDD505-2E9C-101B-9397-08002B2CF9AE}" pid="3" name="Revision date">
    <vt:lpwstr>5/30/2023</vt:lpwstr>
  </property>
  <property fmtid="{D5CDD505-2E9C-101B-9397-08002B2CF9AE}" pid="4" name="ContentTypeId">
    <vt:lpwstr>0x010100C1348A8935A8F542A09AE476109909F0</vt:lpwstr>
  </property>
  <property fmtid="{D5CDD505-2E9C-101B-9397-08002B2CF9AE}" pid="5" name="Order">
    <vt:r8>147400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