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4353CDA3" w14:textId="77777777" w:rsidTr="00400341">
        <w:trPr>
          <w:trHeight w:val="720"/>
        </w:trPr>
        <w:tc>
          <w:tcPr>
            <w:tcW w:w="5950" w:type="dxa"/>
            <w:gridSpan w:val="3"/>
            <w:tcBorders>
              <w:bottom w:val="single" w:sz="18" w:space="0" w:color="auto"/>
            </w:tcBorders>
          </w:tcPr>
          <w:p w14:paraId="2199081B"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06D8B992" w14:textId="77777777" w:rsidR="008343B1" w:rsidRDefault="008343B1" w:rsidP="00400341">
            <w:pPr>
              <w:ind w:left="324"/>
              <w:jc w:val="right"/>
              <w:rPr>
                <w:sz w:val="52"/>
                <w:szCs w:val="24"/>
              </w:rPr>
            </w:pPr>
            <w:r>
              <w:rPr>
                <w:rFonts w:ascii="Univers Bold" w:hAnsi="Univers Bold"/>
                <w:b/>
                <w:sz w:val="72"/>
                <w:szCs w:val="24"/>
              </w:rPr>
              <w:t>EP</w:t>
            </w:r>
          </w:p>
        </w:tc>
      </w:tr>
      <w:tr w:rsidR="008343B1" w14:paraId="18DE7366"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104B784" w14:textId="77777777" w:rsidR="008343B1" w:rsidRDefault="008343B1" w:rsidP="00400341">
            <w:pPr>
              <w:spacing w:before="120"/>
              <w:ind w:left="324"/>
              <w:rPr>
                <w:szCs w:val="24"/>
              </w:rPr>
            </w:pPr>
            <w:r>
              <w:rPr>
                <w:noProof/>
                <w:lang w:val="en-US"/>
              </w:rPr>
              <w:drawing>
                <wp:anchor distT="0" distB="0" distL="114300" distR="114300" simplePos="0" relativeHeight="251659264" behindDoc="0" locked="0" layoutInCell="1" allowOverlap="1" wp14:anchorId="5F74AF75" wp14:editId="52F55CF2">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234042F5" wp14:editId="7997E33C">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2D00F981" w14:textId="77777777" w:rsidR="008343B1" w:rsidRDefault="008343B1" w:rsidP="00400341">
            <w:pPr>
              <w:ind w:left="324"/>
              <w:rPr>
                <w:rFonts w:ascii="SimHei" w:eastAsia="SimHei"/>
                <w:color w:val="000000"/>
                <w:sz w:val="44"/>
                <w:szCs w:val="24"/>
              </w:rPr>
            </w:pPr>
          </w:p>
          <w:p w14:paraId="19708656"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0CDE4043"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45541036" w14:textId="77777777" w:rsidR="008343B1" w:rsidRDefault="008343B1" w:rsidP="00400341">
            <w:pPr>
              <w:spacing w:before="120"/>
              <w:ind w:left="324"/>
              <w:rPr>
                <w:sz w:val="24"/>
                <w:szCs w:val="24"/>
              </w:rPr>
            </w:pPr>
            <w:r>
              <w:rPr>
                <w:sz w:val="24"/>
                <w:szCs w:val="24"/>
              </w:rPr>
              <w:t>Distr.</w:t>
            </w:r>
          </w:p>
          <w:p w14:paraId="44FEBCD9" w14:textId="77777777" w:rsidR="008343B1" w:rsidRDefault="008343B1" w:rsidP="00400341">
            <w:pPr>
              <w:ind w:left="324"/>
              <w:rPr>
                <w:sz w:val="24"/>
                <w:szCs w:val="24"/>
              </w:rPr>
            </w:pPr>
            <w:r>
              <w:rPr>
                <w:sz w:val="24"/>
                <w:szCs w:val="24"/>
              </w:rPr>
              <w:t>GENERAL</w:t>
            </w:r>
          </w:p>
          <w:p w14:paraId="7B9FAF17" w14:textId="77777777" w:rsidR="008343B1" w:rsidRDefault="008343B1" w:rsidP="00400341">
            <w:pPr>
              <w:ind w:left="324"/>
              <w:rPr>
                <w:sz w:val="24"/>
                <w:szCs w:val="24"/>
              </w:rPr>
            </w:pPr>
          </w:p>
          <w:p w14:paraId="380CF287" w14:textId="4473B7BC" w:rsidR="008343B1" w:rsidRDefault="008343B1" w:rsidP="00400341">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AF275F">
              <w:rPr>
                <w:sz w:val="24"/>
                <w:szCs w:val="24"/>
              </w:rPr>
              <w:t>UNEP/OzL.Pro/ExCom/97/30</w:t>
            </w:r>
            <w:r>
              <w:rPr>
                <w:sz w:val="24"/>
                <w:szCs w:val="24"/>
              </w:rPr>
              <w:fldChar w:fldCharType="end"/>
            </w:r>
          </w:p>
          <w:p w14:paraId="63C0F18B" w14:textId="24DB9383" w:rsidR="008343B1" w:rsidRDefault="008343B1" w:rsidP="0040034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AF275F">
              <w:rPr>
                <w:sz w:val="24"/>
                <w:szCs w:val="24"/>
                <w:lang w:eastAsia="zh-CN"/>
              </w:rPr>
              <w:t xml:space="preserve">6 </w:t>
            </w:r>
            <w:r w:rsidR="00AF275F">
              <w:rPr>
                <w:sz w:val="24"/>
                <w:szCs w:val="24"/>
              </w:rPr>
              <w:t>November</w:t>
            </w:r>
            <w:r w:rsidR="00AF275F" w:rsidRPr="00AF275F">
              <w:rPr>
                <w:sz w:val="24"/>
                <w:szCs w:val="24"/>
                <w:lang w:val="en-US" w:eastAsia="zh-CN"/>
              </w:rPr>
              <w:t xml:space="preserve"> 2025</w:t>
            </w:r>
            <w:r>
              <w:rPr>
                <w:sz w:val="24"/>
                <w:szCs w:val="24"/>
              </w:rPr>
              <w:fldChar w:fldCharType="end"/>
            </w:r>
          </w:p>
          <w:p w14:paraId="7BFF4CCA" w14:textId="77777777" w:rsidR="008343B1" w:rsidRDefault="008343B1" w:rsidP="00400341">
            <w:pPr>
              <w:rPr>
                <w:caps/>
                <w:sz w:val="24"/>
                <w:szCs w:val="24"/>
              </w:rPr>
            </w:pPr>
          </w:p>
          <w:p w14:paraId="0C31E5C9" w14:textId="77777777" w:rsidR="008343B1" w:rsidRDefault="008343B1" w:rsidP="00400341">
            <w:pPr>
              <w:ind w:left="324"/>
              <w:rPr>
                <w:sz w:val="24"/>
                <w:szCs w:val="24"/>
                <w:lang w:val="en-US"/>
              </w:rPr>
            </w:pPr>
            <w:r>
              <w:rPr>
                <w:sz w:val="24"/>
                <w:szCs w:val="24"/>
                <w:lang w:val="en-US"/>
              </w:rPr>
              <w:t>CHINESE</w:t>
            </w:r>
          </w:p>
          <w:p w14:paraId="714901FE" w14:textId="77777777" w:rsidR="008343B1" w:rsidRDefault="008343B1" w:rsidP="00400341">
            <w:pPr>
              <w:ind w:left="331"/>
            </w:pPr>
            <w:r>
              <w:rPr>
                <w:sz w:val="24"/>
                <w:szCs w:val="24"/>
              </w:rPr>
              <w:t>ORIGINAL: ENGLISH</w:t>
            </w:r>
          </w:p>
        </w:tc>
      </w:tr>
    </w:tbl>
    <w:p w14:paraId="28FDC8ED"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2B1200C5"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6CB442C8" w14:textId="3A23E160" w:rsidR="008343B1" w:rsidRDefault="008343B1" w:rsidP="008343B1">
      <w:pPr>
        <w:jc w:val="left"/>
        <w:rPr>
          <w:sz w:val="24"/>
          <w:szCs w:val="24"/>
          <w:lang w:eastAsia="zh-CN"/>
        </w:rPr>
      </w:pPr>
      <w:r>
        <w:rPr>
          <w:rFonts w:ascii="SimSun" w:hAnsi="SimSun" w:cs="SimSun" w:hint="eastAsia"/>
          <w:sz w:val="24"/>
          <w:szCs w:val="24"/>
          <w:lang w:eastAsia="zh-CN"/>
        </w:rPr>
        <w:t>第九十</w:t>
      </w:r>
      <w:r w:rsidR="00390931">
        <w:rPr>
          <w:rFonts w:ascii="SimSun" w:hAnsi="SimSun" w:cs="SimSun" w:hint="eastAsia"/>
          <w:sz w:val="24"/>
          <w:szCs w:val="24"/>
          <w:lang w:eastAsia="zh-CN"/>
        </w:rPr>
        <w:t>七</w:t>
      </w:r>
      <w:r>
        <w:rPr>
          <w:rFonts w:ascii="SimSun" w:hAnsi="SimSun" w:cs="SimSun" w:hint="eastAsia"/>
          <w:sz w:val="24"/>
          <w:szCs w:val="24"/>
          <w:lang w:eastAsia="zh-CN"/>
        </w:rPr>
        <w:t>次会议</w:t>
      </w:r>
    </w:p>
    <w:p w14:paraId="5A72DBDB" w14:textId="71DE2C9F"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00390931">
        <w:rPr>
          <w:rFonts w:hint="eastAsia"/>
          <w:sz w:val="24"/>
          <w:szCs w:val="24"/>
          <w:lang w:eastAsia="zh-CN"/>
        </w:rPr>
        <w:t>12</w:t>
      </w:r>
      <w:r>
        <w:rPr>
          <w:rFonts w:ascii="SimSun" w:hAnsi="SimSun" w:cs="SimSun" w:hint="eastAsia"/>
          <w:sz w:val="24"/>
          <w:szCs w:val="24"/>
          <w:lang w:eastAsia="zh-CN"/>
        </w:rPr>
        <w:t>月</w:t>
      </w:r>
      <w:r w:rsidR="00390931">
        <w:rPr>
          <w:rFonts w:hint="eastAsia"/>
          <w:sz w:val="24"/>
          <w:szCs w:val="24"/>
          <w:lang w:eastAsia="zh-CN"/>
        </w:rPr>
        <w:t>1</w:t>
      </w:r>
      <w:r>
        <w:rPr>
          <w:rFonts w:ascii="SimSun" w:hAnsi="SimSun" w:cs="SimSun" w:hint="eastAsia"/>
          <w:sz w:val="24"/>
          <w:szCs w:val="24"/>
          <w:lang w:eastAsia="zh-CN"/>
        </w:rPr>
        <w:t>日至</w:t>
      </w:r>
      <w:r w:rsidR="00390931">
        <w:rPr>
          <w:rFonts w:hint="eastAsia"/>
          <w:sz w:val="24"/>
          <w:szCs w:val="24"/>
          <w:lang w:eastAsia="zh-CN"/>
        </w:rPr>
        <w:t>5</w:t>
      </w:r>
      <w:r>
        <w:rPr>
          <w:rFonts w:ascii="SimSun" w:hAnsi="SimSun" w:cs="SimSun" w:hint="eastAsia"/>
          <w:sz w:val="24"/>
          <w:szCs w:val="24"/>
          <w:lang w:eastAsia="zh-CN"/>
        </w:rPr>
        <w:t>日，蒙特利尔</w:t>
      </w:r>
    </w:p>
    <w:p w14:paraId="03693B4D" w14:textId="7362D090" w:rsidR="001B3374" w:rsidRPr="00935E5A" w:rsidRDefault="001B3374" w:rsidP="006A24A7">
      <w:pPr>
        <w:jc w:val="left"/>
        <w:rPr>
          <w:rFonts w:ascii="SimSun" w:hAnsi="SimSun" w:cs="SimSun"/>
          <w:color w:val="000000"/>
          <w:sz w:val="24"/>
          <w:szCs w:val="20"/>
          <w:lang w:val="en-GB" w:eastAsia="zh-CN"/>
        </w:rPr>
      </w:pPr>
      <w:r w:rsidRPr="00935E5A">
        <w:rPr>
          <w:rFonts w:ascii="SimSun" w:hAnsi="SimSun" w:cs="SimSun" w:hint="eastAsia"/>
          <w:color w:val="000000"/>
          <w:sz w:val="24"/>
          <w:szCs w:val="20"/>
          <w:lang w:val="en-GB" w:eastAsia="zh-CN"/>
        </w:rPr>
        <w:t>临时议程</w:t>
      </w:r>
      <w:r w:rsidRPr="00935E5A">
        <w:rPr>
          <w:rStyle w:val="FootnoteReference"/>
          <w:sz w:val="24"/>
          <w:szCs w:val="24"/>
        </w:rPr>
        <w:footnoteReference w:id="1"/>
      </w:r>
      <w:r w:rsidRPr="00935E5A">
        <w:rPr>
          <w:rFonts w:ascii="SimSun" w:hAnsi="SimSun" w:cs="SimSun" w:hint="eastAsia"/>
          <w:color w:val="000000"/>
          <w:sz w:val="24"/>
          <w:szCs w:val="20"/>
          <w:lang w:val="en-GB" w:eastAsia="zh-CN"/>
        </w:rPr>
        <w:t>项目</w:t>
      </w:r>
      <w:r w:rsidR="001A3B0F" w:rsidRPr="00935E5A">
        <w:rPr>
          <w:sz w:val="24"/>
          <w:szCs w:val="24"/>
        </w:rPr>
        <w:t>9(c)</w:t>
      </w:r>
    </w:p>
    <w:p w14:paraId="7714AB2C" w14:textId="77777777" w:rsidR="00C15867" w:rsidRPr="008939D8" w:rsidRDefault="00C15867" w:rsidP="008343B1">
      <w:pPr>
        <w:jc w:val="left"/>
        <w:rPr>
          <w:lang w:val="en-GB" w:eastAsia="zh-CN"/>
        </w:rPr>
      </w:pPr>
    </w:p>
    <w:p w14:paraId="6EF7ABA5" w14:textId="77777777" w:rsidR="00BF0D67" w:rsidRDefault="00BF0D67" w:rsidP="00831282">
      <w:pPr>
        <w:pStyle w:val="Title1"/>
        <w:jc w:val="left"/>
        <w:rPr>
          <w:lang w:val="es-ES" w:eastAsia="zh-CN"/>
        </w:rPr>
      </w:pPr>
    </w:p>
    <w:p w14:paraId="1B0ACFC2" w14:textId="77777777" w:rsidR="00974B20" w:rsidRDefault="00974B20" w:rsidP="00831282">
      <w:pPr>
        <w:jc w:val="left"/>
        <w:rPr>
          <w:b/>
          <w:lang w:eastAsia="zh-CN"/>
        </w:rPr>
      </w:pPr>
    </w:p>
    <w:p w14:paraId="12AAF9ED" w14:textId="77777777" w:rsidR="001C19E9" w:rsidRPr="00504522" w:rsidRDefault="001C19E9" w:rsidP="001C19E9"/>
    <w:p w14:paraId="047949A8" w14:textId="77777777" w:rsidR="00CA3D61" w:rsidRDefault="00CA3D61" w:rsidP="00974B20">
      <w:pPr>
        <w:pStyle w:val="BodyText"/>
        <w:tabs>
          <w:tab w:val="left" w:pos="819"/>
          <w:tab w:val="left" w:pos="6800"/>
        </w:tabs>
        <w:spacing w:before="58" w:line="310" w:lineRule="exact"/>
        <w:ind w:left="0" w:right="429"/>
        <w:rPr>
          <w:rFonts w:asciiTheme="minorEastAsia" w:eastAsiaTheme="minorEastAsia" w:hAnsiTheme="minorEastAsia" w:cs="Times New Roman"/>
        </w:rPr>
      </w:pPr>
    </w:p>
    <w:p w14:paraId="1F08FE59" w14:textId="59E17CA2" w:rsidR="004A4734" w:rsidRPr="000D2160" w:rsidRDefault="008C290E" w:rsidP="008C290E">
      <w:pPr>
        <w:pStyle w:val="BodyText"/>
        <w:tabs>
          <w:tab w:val="left" w:pos="819"/>
          <w:tab w:val="left" w:pos="6800"/>
        </w:tabs>
        <w:spacing w:before="58" w:line="310" w:lineRule="exact"/>
        <w:ind w:left="0" w:right="429"/>
        <w:jc w:val="center"/>
        <w:rPr>
          <w:rFonts w:ascii="SimHei" w:eastAsia="SimHei" w:hAnsi="SimHei" w:cs="Times New Roman"/>
          <w:bCs/>
        </w:rPr>
      </w:pPr>
      <w:r w:rsidRPr="000D2160">
        <w:rPr>
          <w:rFonts w:ascii="SimHei" w:eastAsia="SimHei" w:hAnsi="SimHei" w:cs="Times New Roman"/>
          <w:bCs/>
          <w:sz w:val="28"/>
          <w:szCs w:val="28"/>
          <w:lang w:val="zh-CN"/>
        </w:rPr>
        <w:t>开发计划署</w:t>
      </w:r>
      <w:r w:rsidRPr="00AF275F">
        <w:rPr>
          <w:rFonts w:ascii="Times New Roman" w:eastAsia="SimHei" w:cs="Times New Roman"/>
          <w:bCs/>
          <w:sz w:val="28"/>
          <w:szCs w:val="28"/>
          <w:lang w:val="zh-CN"/>
        </w:rPr>
        <w:t>2025</w:t>
      </w:r>
      <w:r w:rsidRPr="000D2160">
        <w:rPr>
          <w:rFonts w:ascii="SimHei" w:eastAsia="SimHei" w:hAnsi="SimHei" w:cs="Times New Roman"/>
          <w:bCs/>
          <w:sz w:val="28"/>
          <w:szCs w:val="28"/>
          <w:lang w:val="zh-CN"/>
        </w:rPr>
        <w:t>年工作方案</w:t>
      </w:r>
      <w:r w:rsidR="00390931" w:rsidRPr="000D2160">
        <w:rPr>
          <w:rFonts w:ascii="SimHei" w:eastAsia="SimHei" w:hAnsi="SimHei" w:cs="Times New Roman"/>
          <w:bCs/>
          <w:sz w:val="28"/>
          <w:szCs w:val="28"/>
          <w:lang w:val="en-CA"/>
        </w:rPr>
        <w:t>修正</w:t>
      </w:r>
      <w:r w:rsidR="006A3374" w:rsidRPr="000D2160">
        <w:rPr>
          <w:rFonts w:ascii="SimHei" w:eastAsia="SimHei" w:hAnsi="SimHei" w:cs="Times New Roman"/>
          <w:bCs/>
          <w:sz w:val="28"/>
          <w:szCs w:val="28"/>
          <w:lang w:val="en-CA"/>
        </w:rPr>
        <w:t>案</w:t>
      </w:r>
    </w:p>
    <w:p w14:paraId="37125A13" w14:textId="77777777" w:rsidR="004A4734" w:rsidRPr="00344EAB" w:rsidRDefault="004A4734" w:rsidP="004A4734">
      <w:pPr>
        <w:pStyle w:val="StyleHeader4Para4Left0Firstline0"/>
        <w:numPr>
          <w:ilvl w:val="0"/>
          <w:numId w:val="0"/>
        </w:numPr>
        <w:rPr>
          <w:lang w:val="en-US" w:eastAsia="zh-CN"/>
        </w:rPr>
      </w:pPr>
      <w:r w:rsidRPr="00344EAB">
        <w:rPr>
          <w:lang w:val="en-US" w:eastAsia="zh-CN"/>
        </w:rPr>
        <w:br w:type="page"/>
      </w:r>
    </w:p>
    <w:p w14:paraId="642B7206" w14:textId="115AB09C" w:rsidR="008C290E" w:rsidRPr="00AF275F" w:rsidRDefault="008C290E" w:rsidP="008C290E">
      <w:pPr>
        <w:spacing w:after="240" w:line="360" w:lineRule="auto"/>
        <w:jc w:val="center"/>
        <w:rPr>
          <w:rFonts w:ascii="SimHei" w:eastAsia="SimHei" w:hAnsi="SimHei"/>
          <w:bCs/>
          <w:color w:val="000000"/>
          <w:sz w:val="28"/>
          <w:szCs w:val="28"/>
          <w:lang w:eastAsia="zh-CN"/>
        </w:rPr>
      </w:pPr>
      <w:r w:rsidRPr="00AF275F">
        <w:rPr>
          <w:rFonts w:ascii="SimHei" w:eastAsia="SimHei" w:hAnsi="SimHei" w:hint="eastAsia"/>
          <w:bCs/>
          <w:sz w:val="28"/>
          <w:szCs w:val="28"/>
          <w:lang w:val="zh-CN" w:eastAsia="zh-CN"/>
        </w:rPr>
        <w:lastRenderedPageBreak/>
        <w:t>基金秘书处的评论和建议</w:t>
      </w:r>
    </w:p>
    <w:p w14:paraId="1A357F3A" w14:textId="09841B60" w:rsidR="00F82D37" w:rsidRPr="008C290E" w:rsidRDefault="008C290E" w:rsidP="008C290E">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8C290E">
        <w:rPr>
          <w:rFonts w:hint="eastAsia"/>
          <w:sz w:val="24"/>
          <w:szCs w:val="24"/>
          <w:lang w:eastAsia="zh-CN"/>
        </w:rPr>
        <w:t>开发计划署请求执行委员会为其</w:t>
      </w:r>
      <w:r w:rsidRPr="008C290E">
        <w:rPr>
          <w:sz w:val="24"/>
          <w:szCs w:val="24"/>
          <w:lang w:eastAsia="zh-CN"/>
        </w:rPr>
        <w:t>202</w:t>
      </w:r>
      <w:r w:rsidRPr="008C290E">
        <w:rPr>
          <w:rFonts w:hint="eastAsia"/>
          <w:sz w:val="24"/>
          <w:szCs w:val="24"/>
          <w:lang w:eastAsia="zh-CN"/>
        </w:rPr>
        <w:t>5</w:t>
      </w:r>
      <w:r w:rsidRPr="008C290E">
        <w:rPr>
          <w:rFonts w:hint="eastAsia"/>
          <w:sz w:val="24"/>
          <w:szCs w:val="24"/>
          <w:lang w:eastAsia="zh-CN"/>
        </w:rPr>
        <w:t>年工作方案</w:t>
      </w:r>
      <w:r w:rsidR="00390931" w:rsidRPr="00390931">
        <w:rPr>
          <w:sz w:val="24"/>
          <w:szCs w:val="24"/>
          <w:lang w:eastAsia="zh-CN"/>
        </w:rPr>
        <w:t>修正</w:t>
      </w:r>
      <w:r w:rsidR="000D2160">
        <w:rPr>
          <w:rFonts w:hint="eastAsia"/>
          <w:sz w:val="24"/>
          <w:szCs w:val="24"/>
          <w:lang w:eastAsia="zh-CN"/>
        </w:rPr>
        <w:t>案</w:t>
      </w:r>
      <w:r w:rsidRPr="008C290E">
        <w:rPr>
          <w:rFonts w:hint="eastAsia"/>
          <w:sz w:val="24"/>
          <w:szCs w:val="24"/>
          <w:lang w:eastAsia="zh-CN"/>
        </w:rPr>
        <w:t>核准经费</w:t>
      </w:r>
      <w:r w:rsidR="00390931" w:rsidRPr="00390931">
        <w:rPr>
          <w:sz w:val="24"/>
          <w:szCs w:val="24"/>
          <w:lang w:eastAsia="zh-CN"/>
        </w:rPr>
        <w:t>650,000</w:t>
      </w:r>
      <w:r w:rsidRPr="008C290E">
        <w:rPr>
          <w:rFonts w:hint="eastAsia"/>
          <w:sz w:val="24"/>
          <w:szCs w:val="24"/>
          <w:lang w:eastAsia="zh-CN"/>
        </w:rPr>
        <w:t>美元，外加机构支助费用</w:t>
      </w:r>
      <w:r w:rsidR="00390931" w:rsidRPr="00390931">
        <w:rPr>
          <w:sz w:val="24"/>
          <w:szCs w:val="24"/>
          <w:lang w:eastAsia="zh-CN"/>
        </w:rPr>
        <w:t>46,700</w:t>
      </w:r>
      <w:r w:rsidRPr="008C290E">
        <w:rPr>
          <w:rFonts w:hint="eastAsia"/>
          <w:sz w:val="24"/>
          <w:szCs w:val="24"/>
          <w:lang w:eastAsia="zh-CN"/>
        </w:rPr>
        <w:t>美元，如表</w:t>
      </w:r>
      <w:r w:rsidRPr="008C290E">
        <w:rPr>
          <w:sz w:val="24"/>
          <w:szCs w:val="24"/>
          <w:lang w:eastAsia="zh-CN"/>
        </w:rPr>
        <w:t>1</w:t>
      </w:r>
      <w:r w:rsidRPr="008C290E">
        <w:rPr>
          <w:rFonts w:hint="eastAsia"/>
          <w:sz w:val="24"/>
          <w:szCs w:val="24"/>
          <w:lang w:eastAsia="zh-CN"/>
        </w:rPr>
        <w:t>所列。提交</w:t>
      </w:r>
      <w:r w:rsidR="00BA613A">
        <w:rPr>
          <w:rFonts w:hint="eastAsia"/>
          <w:sz w:val="24"/>
          <w:szCs w:val="24"/>
          <w:lang w:eastAsia="zh-CN"/>
        </w:rPr>
        <w:t>的</w:t>
      </w:r>
      <w:r w:rsidRPr="008C290E">
        <w:rPr>
          <w:rFonts w:hint="eastAsia"/>
          <w:sz w:val="24"/>
          <w:szCs w:val="24"/>
          <w:lang w:eastAsia="zh-CN"/>
        </w:rPr>
        <w:t>材料附于本文件之后。</w:t>
      </w:r>
    </w:p>
    <w:p w14:paraId="59ECDC4B" w14:textId="2C1AD910" w:rsidR="008C290E" w:rsidRPr="00AF275F" w:rsidRDefault="008C290E" w:rsidP="00FE2D33">
      <w:pPr>
        <w:pStyle w:val="Heading1"/>
        <w:spacing w:before="240" w:after="0"/>
        <w:rPr>
          <w:rFonts w:eastAsia="SimHei"/>
          <w:bCs/>
          <w:lang w:val="zh-CN" w:eastAsia="zh-CN"/>
        </w:rPr>
      </w:pPr>
      <w:r w:rsidRPr="00AF275F">
        <w:rPr>
          <w:rFonts w:eastAsia="SimHei"/>
          <w:bCs/>
          <w:lang w:val="zh-CN" w:eastAsia="zh-CN"/>
        </w:rPr>
        <w:t>表</w:t>
      </w:r>
      <w:r w:rsidRPr="00AF275F">
        <w:rPr>
          <w:rFonts w:eastAsia="SimHei"/>
          <w:bCs/>
          <w:lang w:val="zh-CN" w:eastAsia="zh-CN"/>
        </w:rPr>
        <w:t>1</w:t>
      </w:r>
      <w:r w:rsidRPr="00AF275F">
        <w:rPr>
          <w:rFonts w:eastAsia="SimHei"/>
          <w:bCs/>
          <w:lang w:val="zh-CN" w:eastAsia="zh-CN"/>
        </w:rPr>
        <w:t>：开发计划署</w:t>
      </w:r>
      <w:r w:rsidRPr="00AF275F">
        <w:rPr>
          <w:rFonts w:eastAsia="SimHei"/>
          <w:bCs/>
          <w:lang w:val="zh-CN" w:eastAsia="zh-CN"/>
        </w:rPr>
        <w:t>2025</w:t>
      </w:r>
      <w:r w:rsidRPr="00AF275F">
        <w:rPr>
          <w:rFonts w:eastAsia="SimHei"/>
          <w:bCs/>
          <w:lang w:val="zh-CN" w:eastAsia="zh-CN"/>
        </w:rPr>
        <w:t>年工作方案</w:t>
      </w:r>
      <w:r w:rsidR="00390931" w:rsidRPr="00AF275F">
        <w:rPr>
          <w:rFonts w:eastAsia="SimHei"/>
          <w:bCs/>
          <w:lang w:val="zh-CN" w:eastAsia="zh-CN"/>
        </w:rPr>
        <w:t>修正</w:t>
      </w:r>
      <w:r w:rsidR="006A3374" w:rsidRPr="00AF275F">
        <w:rPr>
          <w:rFonts w:eastAsia="SimHei"/>
          <w:bCs/>
          <w:lang w:val="zh-CN" w:eastAsia="zh-CN"/>
        </w:rPr>
        <w:t>案</w:t>
      </w: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5" w:type="dxa"/>
        </w:tblCellMar>
        <w:tblLook w:val="01E0" w:firstRow="1" w:lastRow="1" w:firstColumn="1" w:lastColumn="1" w:noHBand="0" w:noVBand="0"/>
      </w:tblPr>
      <w:tblGrid>
        <w:gridCol w:w="1838"/>
        <w:gridCol w:w="5103"/>
        <w:gridCol w:w="1134"/>
        <w:gridCol w:w="1440"/>
      </w:tblGrid>
      <w:tr w:rsidR="008C290E" w:rsidRPr="004F0FEC" w14:paraId="6B433BC5" w14:textId="77777777" w:rsidTr="00491681">
        <w:trPr>
          <w:trHeight w:val="381"/>
          <w:tblHeader/>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ECC00AF" w14:textId="7F7DF638" w:rsidR="008C290E" w:rsidRPr="003E0D50" w:rsidRDefault="008C290E" w:rsidP="008C290E">
            <w:pPr>
              <w:ind w:left="112"/>
              <w:jc w:val="center"/>
              <w:rPr>
                <w:rFonts w:eastAsia="SimHei"/>
                <w:bCs/>
                <w:color w:val="000000" w:themeColor="text1"/>
                <w:sz w:val="20"/>
                <w:szCs w:val="20"/>
                <w:lang w:val="en-US"/>
              </w:rPr>
            </w:pPr>
            <w:r w:rsidRPr="003E0D50">
              <w:rPr>
                <w:rFonts w:eastAsia="SimHei"/>
                <w:bCs/>
                <w:sz w:val="20"/>
                <w:szCs w:val="20"/>
                <w:lang w:val="zh-CN"/>
              </w:rPr>
              <w:t>国家</w:t>
            </w:r>
          </w:p>
        </w:tc>
        <w:tc>
          <w:tcPr>
            <w:tcW w:w="5103" w:type="dxa"/>
            <w:tcBorders>
              <w:top w:val="single" w:sz="4" w:space="0" w:color="auto"/>
              <w:left w:val="single" w:sz="4" w:space="0" w:color="auto"/>
              <w:bottom w:val="single" w:sz="4" w:space="0" w:color="auto"/>
              <w:right w:val="single" w:sz="4" w:space="0" w:color="auto"/>
            </w:tcBorders>
            <w:vAlign w:val="center"/>
            <w:hideMark/>
          </w:tcPr>
          <w:p w14:paraId="234338CE" w14:textId="40DBCB43" w:rsidR="008C290E" w:rsidRPr="003E0D50" w:rsidRDefault="008C290E" w:rsidP="008C290E">
            <w:pPr>
              <w:jc w:val="center"/>
              <w:rPr>
                <w:rFonts w:eastAsia="SimHei"/>
                <w:bCs/>
                <w:color w:val="000000" w:themeColor="text1"/>
                <w:sz w:val="20"/>
                <w:szCs w:val="20"/>
                <w:lang w:val="en-US"/>
              </w:rPr>
            </w:pPr>
            <w:r w:rsidRPr="003E0D50">
              <w:rPr>
                <w:rFonts w:eastAsia="SimHei"/>
                <w:bCs/>
                <w:sz w:val="20"/>
                <w:szCs w:val="20"/>
                <w:lang w:val="zh-CN"/>
              </w:rPr>
              <w:t>活动</w:t>
            </w:r>
            <w:r w:rsidRPr="003E0D50">
              <w:rPr>
                <w:rFonts w:eastAsia="SimHei"/>
                <w:bCs/>
                <w:sz w:val="20"/>
                <w:szCs w:val="20"/>
                <w:lang w:val="zh-CN"/>
              </w:rPr>
              <w:t>/</w:t>
            </w:r>
            <w:r w:rsidRPr="003E0D50">
              <w:rPr>
                <w:rFonts w:eastAsia="SimHei"/>
                <w:bCs/>
                <w:sz w:val="20"/>
                <w:szCs w:val="20"/>
                <w:lang w:val="zh-CN"/>
              </w:rPr>
              <w:t>项目</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C303449" w14:textId="7EE48AEC" w:rsidR="008C290E" w:rsidRPr="003E0D50" w:rsidRDefault="008C290E" w:rsidP="008C290E">
            <w:pPr>
              <w:jc w:val="center"/>
              <w:rPr>
                <w:rFonts w:eastAsia="SimHei"/>
                <w:bCs/>
                <w:color w:val="000000" w:themeColor="text1"/>
                <w:sz w:val="20"/>
                <w:szCs w:val="20"/>
                <w:lang w:val="en-US"/>
              </w:rPr>
            </w:pPr>
            <w:r w:rsidRPr="003E0D50">
              <w:rPr>
                <w:rFonts w:eastAsia="SimHei"/>
                <w:bCs/>
                <w:sz w:val="20"/>
                <w:szCs w:val="20"/>
                <w:lang w:val="zh-CN"/>
              </w:rPr>
              <w:t>申请数额</w:t>
            </w:r>
            <w:r w:rsidRPr="003E0D50">
              <w:rPr>
                <w:rFonts w:eastAsia="SimHei"/>
                <w:bCs/>
                <w:sz w:val="20"/>
                <w:szCs w:val="20"/>
                <w:lang w:val="zh-CN"/>
              </w:rPr>
              <w:br/>
            </w:r>
            <w:r w:rsidRPr="003E0D50">
              <w:rPr>
                <w:rFonts w:eastAsia="SimHei"/>
                <w:bCs/>
                <w:sz w:val="20"/>
                <w:szCs w:val="20"/>
                <w:lang w:val="zh-CN"/>
              </w:rPr>
              <w:t>（美元）</w:t>
            </w:r>
          </w:p>
        </w:tc>
        <w:tc>
          <w:tcPr>
            <w:tcW w:w="144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05295A2" w14:textId="7A954F59" w:rsidR="008C290E" w:rsidRPr="003E0D50" w:rsidRDefault="008C290E" w:rsidP="008C290E">
            <w:pPr>
              <w:ind w:left="85" w:right="13"/>
              <w:jc w:val="center"/>
              <w:rPr>
                <w:rFonts w:eastAsia="SimHei"/>
                <w:bCs/>
                <w:color w:val="000000" w:themeColor="text1"/>
                <w:sz w:val="20"/>
                <w:szCs w:val="20"/>
                <w:lang w:val="en-US"/>
              </w:rPr>
            </w:pPr>
            <w:r w:rsidRPr="003E0D50">
              <w:rPr>
                <w:rFonts w:eastAsia="SimHei"/>
                <w:bCs/>
                <w:sz w:val="20"/>
                <w:szCs w:val="20"/>
                <w:lang w:val="zh-CN"/>
              </w:rPr>
              <w:t>建议数额</w:t>
            </w:r>
            <w:r w:rsidRPr="003E0D50">
              <w:rPr>
                <w:rFonts w:eastAsia="SimHei"/>
                <w:bCs/>
                <w:sz w:val="20"/>
                <w:szCs w:val="20"/>
                <w:lang w:val="zh-CN"/>
              </w:rPr>
              <w:br/>
            </w:r>
            <w:r w:rsidRPr="003E0D50">
              <w:rPr>
                <w:rFonts w:eastAsia="SimHei"/>
                <w:bCs/>
                <w:sz w:val="20"/>
                <w:szCs w:val="20"/>
                <w:lang w:val="zh-CN"/>
              </w:rPr>
              <w:t>（美元）</w:t>
            </w:r>
          </w:p>
        </w:tc>
      </w:tr>
      <w:tr w:rsidR="008C290E" w:rsidRPr="004F0FEC" w14:paraId="7A9A8A4E" w14:textId="77777777" w:rsidTr="000C17FE">
        <w:trPr>
          <w:trHeight w:val="200"/>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3270293" w14:textId="0B7C5500" w:rsidR="008C290E" w:rsidRPr="003E0D50" w:rsidRDefault="008C290E" w:rsidP="000C17FE">
            <w:pPr>
              <w:widowControl w:val="0"/>
              <w:ind w:left="112"/>
              <w:jc w:val="left"/>
              <w:rPr>
                <w:rFonts w:eastAsia="SimHei"/>
                <w:bCs/>
                <w:color w:val="000000"/>
                <w:sz w:val="20"/>
                <w:szCs w:val="20"/>
                <w:highlight w:val="yellow"/>
                <w:lang w:val="en-US" w:eastAsia="zh-CN"/>
              </w:rPr>
            </w:pPr>
            <w:r w:rsidRPr="000D2160">
              <w:rPr>
                <w:rFonts w:eastAsia="SimHei"/>
                <w:b/>
                <w:bCs/>
                <w:color w:val="000000" w:themeColor="text1"/>
                <w:sz w:val="20"/>
                <w:szCs w:val="20"/>
                <w:lang w:eastAsia="zh-CN"/>
              </w:rPr>
              <w:t>A</w:t>
            </w:r>
            <w:r w:rsidR="006A3374" w:rsidRPr="000D2160">
              <w:rPr>
                <w:rFonts w:eastAsia="SimHei"/>
                <w:b/>
                <w:bCs/>
                <w:color w:val="000000" w:themeColor="text1"/>
                <w:sz w:val="20"/>
                <w:szCs w:val="20"/>
                <w:lang w:eastAsia="zh-CN"/>
              </w:rPr>
              <w:t>1</w:t>
            </w:r>
            <w:r w:rsidRPr="000D2160">
              <w:rPr>
                <w:rFonts w:eastAsia="SimHei"/>
                <w:b/>
                <w:bCs/>
                <w:color w:val="000000" w:themeColor="text1"/>
                <w:sz w:val="20"/>
                <w:szCs w:val="20"/>
                <w:lang w:eastAsia="zh-CN"/>
              </w:rPr>
              <w:t>:</w:t>
            </w:r>
            <w:r w:rsidRPr="003E0D50">
              <w:rPr>
                <w:rFonts w:eastAsia="SimHei"/>
                <w:bCs/>
                <w:color w:val="000000" w:themeColor="text1"/>
                <w:sz w:val="20"/>
                <w:szCs w:val="20"/>
                <w:lang w:val="en-US" w:eastAsia="zh-CN"/>
              </w:rPr>
              <w:t xml:space="preserve"> </w:t>
            </w:r>
            <w:r w:rsidR="001C1D6C" w:rsidRPr="003E0D50">
              <w:rPr>
                <w:rFonts w:eastAsia="SimHei"/>
                <w:bCs/>
                <w:color w:val="000000" w:themeColor="text1"/>
                <w:sz w:val="20"/>
                <w:szCs w:val="20"/>
                <w:lang w:eastAsia="zh-CN"/>
              </w:rPr>
              <w:t>基加利氢氟碳化物执行计划项目</w:t>
            </w:r>
            <w:r w:rsidR="00BA613A" w:rsidRPr="003E0D50">
              <w:rPr>
                <w:rFonts w:eastAsia="SimHei"/>
                <w:bCs/>
                <w:color w:val="000000" w:themeColor="text1"/>
                <w:sz w:val="20"/>
                <w:szCs w:val="20"/>
                <w:lang w:eastAsia="zh-CN"/>
              </w:rPr>
              <w:t>编制</w:t>
            </w:r>
          </w:p>
        </w:tc>
      </w:tr>
      <w:tr w:rsidR="006A3374" w:rsidRPr="004F0FEC" w14:paraId="4061E45D" w14:textId="77777777" w:rsidTr="000C17FE">
        <w:trPr>
          <w:trHeight w:val="96"/>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5B8C86D" w14:textId="47896FE9" w:rsidR="006A3374" w:rsidRPr="004F0FEC" w:rsidRDefault="006A3374" w:rsidP="006A3374">
            <w:pPr>
              <w:ind w:left="112"/>
              <w:jc w:val="left"/>
              <w:rPr>
                <w:color w:val="000000" w:themeColor="text1"/>
                <w:sz w:val="20"/>
                <w:szCs w:val="20"/>
                <w:lang w:val="en-US"/>
              </w:rPr>
            </w:pPr>
            <w:bookmarkStart w:id="0" w:name="_Hlk213676344"/>
            <w:r>
              <w:rPr>
                <w:rFonts w:hint="eastAsia"/>
                <w:color w:val="000000" w:themeColor="text1"/>
                <w:sz w:val="20"/>
                <w:szCs w:val="20"/>
                <w:lang w:val="en-US" w:eastAsia="zh-CN"/>
              </w:rPr>
              <w:t>巴林</w:t>
            </w:r>
          </w:p>
        </w:tc>
        <w:tc>
          <w:tcPr>
            <w:tcW w:w="5103" w:type="dxa"/>
            <w:tcBorders>
              <w:top w:val="single" w:sz="4" w:space="0" w:color="auto"/>
              <w:left w:val="single" w:sz="4" w:space="0" w:color="auto"/>
              <w:bottom w:val="single" w:sz="4" w:space="0" w:color="auto"/>
              <w:right w:val="single" w:sz="4" w:space="0" w:color="auto"/>
            </w:tcBorders>
          </w:tcPr>
          <w:p w14:paraId="6CEDBB43" w14:textId="096EF7DC" w:rsidR="006A3374" w:rsidRPr="00BA613A" w:rsidRDefault="00BA613A" w:rsidP="006A3374">
            <w:pPr>
              <w:jc w:val="left"/>
              <w:rPr>
                <w:color w:val="000000" w:themeColor="text1"/>
                <w:sz w:val="20"/>
                <w:szCs w:val="20"/>
                <w:lang w:eastAsia="zh-CN"/>
              </w:rPr>
            </w:pPr>
            <w:r w:rsidRPr="00BA613A">
              <w:rPr>
                <w:rFonts w:hint="eastAsia"/>
                <w:color w:val="000000" w:themeColor="text1"/>
                <w:sz w:val="20"/>
                <w:szCs w:val="20"/>
                <w:lang w:eastAsia="zh-CN"/>
              </w:rPr>
              <w:t>编制</w:t>
            </w:r>
            <w:bookmarkStart w:id="1" w:name="_Hlk213681796"/>
            <w:r w:rsidRPr="00BA613A">
              <w:rPr>
                <w:rFonts w:hint="eastAsia"/>
                <w:color w:val="000000" w:themeColor="text1"/>
                <w:sz w:val="20"/>
                <w:szCs w:val="20"/>
                <w:lang w:eastAsia="zh-CN"/>
              </w:rPr>
              <w:t>基加利氢氟碳化物执行计划</w:t>
            </w:r>
            <w:bookmarkEnd w:id="1"/>
            <w:r w:rsidR="000D2160">
              <w:rPr>
                <w:rFonts w:hint="eastAsia"/>
                <w:color w:val="000000" w:themeColor="text1"/>
                <w:sz w:val="20"/>
                <w:szCs w:val="20"/>
                <w:lang w:eastAsia="zh-CN"/>
              </w:rPr>
              <w:t>（</w:t>
            </w:r>
            <w:r w:rsidR="006A3374">
              <w:rPr>
                <w:rFonts w:hint="eastAsia"/>
                <w:color w:val="000000" w:themeColor="text1"/>
                <w:sz w:val="20"/>
                <w:szCs w:val="20"/>
                <w:lang w:eastAsia="zh-CN"/>
              </w:rPr>
              <w:t>第一阶段</w:t>
            </w:r>
            <w:r w:rsidR="000D2160">
              <w:rPr>
                <w:rFonts w:hint="eastAsia"/>
                <w:color w:val="000000" w:themeColor="text1"/>
                <w:sz w:val="20"/>
                <w:szCs w:val="20"/>
                <w:lang w:eastAsia="zh-CN"/>
              </w:rPr>
              <w:t>）</w:t>
            </w:r>
          </w:p>
        </w:tc>
        <w:tc>
          <w:tcPr>
            <w:tcW w:w="1134" w:type="dxa"/>
            <w:tcBorders>
              <w:top w:val="single" w:sz="4" w:space="0" w:color="auto"/>
              <w:left w:val="single" w:sz="4" w:space="0" w:color="auto"/>
              <w:bottom w:val="single" w:sz="4" w:space="0" w:color="auto"/>
              <w:right w:val="single" w:sz="4" w:space="0" w:color="auto"/>
            </w:tcBorders>
          </w:tcPr>
          <w:p w14:paraId="7735E5FC" w14:textId="69D96CFB" w:rsidR="006A3374" w:rsidRPr="004F0FEC" w:rsidRDefault="006A3374" w:rsidP="006A3374">
            <w:pPr>
              <w:jc w:val="right"/>
              <w:rPr>
                <w:color w:val="000000" w:themeColor="text1"/>
                <w:sz w:val="20"/>
                <w:szCs w:val="20"/>
                <w:lang w:val="en-US"/>
              </w:rPr>
            </w:pPr>
            <w:r>
              <w:rPr>
                <w:noProof/>
                <w:sz w:val="20"/>
                <w:szCs w:val="20"/>
              </w:rPr>
              <w:t>190,000</w:t>
            </w:r>
          </w:p>
        </w:tc>
        <w:tc>
          <w:tcPr>
            <w:tcW w:w="1440" w:type="dxa"/>
            <w:tcBorders>
              <w:top w:val="single" w:sz="4" w:space="0" w:color="auto"/>
              <w:left w:val="single" w:sz="4" w:space="0" w:color="auto"/>
              <w:bottom w:val="single" w:sz="4" w:space="0" w:color="auto"/>
              <w:right w:val="single" w:sz="4" w:space="0" w:color="auto"/>
            </w:tcBorders>
          </w:tcPr>
          <w:p w14:paraId="69C4DD12" w14:textId="3230744E" w:rsidR="006A3374" w:rsidRPr="004F0FEC" w:rsidRDefault="006A3374" w:rsidP="006A3374">
            <w:pPr>
              <w:jc w:val="right"/>
              <w:rPr>
                <w:color w:val="000000" w:themeColor="text1"/>
                <w:sz w:val="20"/>
                <w:szCs w:val="20"/>
                <w:lang w:val="en-US"/>
              </w:rPr>
            </w:pPr>
            <w:r>
              <w:rPr>
                <w:noProof/>
                <w:sz w:val="20"/>
                <w:szCs w:val="20"/>
              </w:rPr>
              <w:t>190,000</w:t>
            </w:r>
          </w:p>
        </w:tc>
      </w:tr>
      <w:bookmarkEnd w:id="0"/>
      <w:tr w:rsidR="00BA613A" w:rsidRPr="004F0FEC" w14:paraId="5F55A3F6" w14:textId="77777777" w:rsidTr="000C17FE">
        <w:trPr>
          <w:trHeight w:val="96"/>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BB8F6E5" w14:textId="14AEA335" w:rsidR="00BA613A" w:rsidRDefault="00BA613A" w:rsidP="00BA613A">
            <w:pPr>
              <w:ind w:left="112"/>
              <w:jc w:val="left"/>
              <w:rPr>
                <w:color w:val="000000" w:themeColor="text1"/>
                <w:sz w:val="20"/>
                <w:szCs w:val="20"/>
                <w:lang w:val="en-US" w:eastAsia="zh-CN"/>
              </w:rPr>
            </w:pPr>
            <w:r>
              <w:rPr>
                <w:rFonts w:hint="eastAsia"/>
                <w:color w:val="000000" w:themeColor="text1"/>
                <w:sz w:val="20"/>
                <w:szCs w:val="20"/>
                <w:lang w:val="en-US" w:eastAsia="zh-CN"/>
              </w:rPr>
              <w:t>科威特</w:t>
            </w:r>
          </w:p>
        </w:tc>
        <w:tc>
          <w:tcPr>
            <w:tcW w:w="5103" w:type="dxa"/>
            <w:tcBorders>
              <w:top w:val="single" w:sz="4" w:space="0" w:color="auto"/>
              <w:left w:val="single" w:sz="4" w:space="0" w:color="auto"/>
              <w:bottom w:val="single" w:sz="4" w:space="0" w:color="auto"/>
              <w:right w:val="single" w:sz="4" w:space="0" w:color="auto"/>
            </w:tcBorders>
          </w:tcPr>
          <w:p w14:paraId="61E49EE8" w14:textId="6247C96E" w:rsidR="00BA613A" w:rsidRPr="004F0FEC" w:rsidRDefault="00BA613A" w:rsidP="00BA613A">
            <w:pPr>
              <w:jc w:val="left"/>
              <w:rPr>
                <w:color w:val="000000" w:themeColor="text1"/>
                <w:sz w:val="20"/>
                <w:szCs w:val="20"/>
                <w:lang w:eastAsia="zh-CN"/>
              </w:rPr>
            </w:pPr>
            <w:r w:rsidRPr="00BA613A">
              <w:rPr>
                <w:rFonts w:hint="eastAsia"/>
                <w:color w:val="000000" w:themeColor="text1"/>
                <w:sz w:val="20"/>
                <w:szCs w:val="20"/>
                <w:lang w:eastAsia="zh-CN"/>
              </w:rPr>
              <w:t>编制基加利氢氟碳化物执行计划</w:t>
            </w:r>
            <w:r w:rsidR="000D2160">
              <w:rPr>
                <w:rFonts w:hint="eastAsia"/>
                <w:color w:val="000000" w:themeColor="text1"/>
                <w:sz w:val="20"/>
                <w:szCs w:val="20"/>
                <w:lang w:eastAsia="zh-CN"/>
              </w:rPr>
              <w:t>（</w:t>
            </w:r>
            <w:r>
              <w:rPr>
                <w:rFonts w:hint="eastAsia"/>
                <w:color w:val="000000" w:themeColor="text1"/>
                <w:sz w:val="20"/>
                <w:szCs w:val="20"/>
                <w:lang w:eastAsia="zh-CN"/>
              </w:rPr>
              <w:t>第一阶段</w:t>
            </w:r>
            <w:r w:rsidR="000D2160">
              <w:rPr>
                <w:rFonts w:hint="eastAsia"/>
                <w:color w:val="000000" w:themeColor="text1"/>
                <w:sz w:val="20"/>
                <w:szCs w:val="20"/>
                <w:lang w:eastAsia="zh-CN"/>
              </w:rPr>
              <w:t>）</w:t>
            </w:r>
          </w:p>
        </w:tc>
        <w:tc>
          <w:tcPr>
            <w:tcW w:w="1134" w:type="dxa"/>
            <w:tcBorders>
              <w:top w:val="single" w:sz="4" w:space="0" w:color="auto"/>
              <w:left w:val="single" w:sz="4" w:space="0" w:color="auto"/>
              <w:bottom w:val="single" w:sz="4" w:space="0" w:color="auto"/>
              <w:right w:val="single" w:sz="4" w:space="0" w:color="auto"/>
            </w:tcBorders>
          </w:tcPr>
          <w:p w14:paraId="1AB123D1" w14:textId="07EAA09E" w:rsidR="00BA613A" w:rsidRPr="004F0FEC" w:rsidRDefault="00BA613A" w:rsidP="00BA613A">
            <w:pPr>
              <w:jc w:val="right"/>
              <w:rPr>
                <w:color w:val="000000" w:themeColor="text1"/>
                <w:sz w:val="20"/>
                <w:szCs w:val="20"/>
                <w:lang w:val="en-US" w:eastAsia="zh-CN"/>
              </w:rPr>
            </w:pPr>
            <w:r>
              <w:rPr>
                <w:noProof/>
                <w:sz w:val="20"/>
                <w:szCs w:val="20"/>
              </w:rPr>
              <w:t>220,000</w:t>
            </w:r>
          </w:p>
        </w:tc>
        <w:tc>
          <w:tcPr>
            <w:tcW w:w="1440" w:type="dxa"/>
            <w:tcBorders>
              <w:top w:val="single" w:sz="4" w:space="0" w:color="auto"/>
              <w:left w:val="single" w:sz="4" w:space="0" w:color="auto"/>
              <w:bottom w:val="single" w:sz="4" w:space="0" w:color="auto"/>
              <w:right w:val="single" w:sz="4" w:space="0" w:color="auto"/>
            </w:tcBorders>
          </w:tcPr>
          <w:p w14:paraId="18B7D43B" w14:textId="4F207D6D" w:rsidR="00BA613A" w:rsidRPr="004F0FEC" w:rsidRDefault="00BA613A" w:rsidP="00BA613A">
            <w:pPr>
              <w:jc w:val="right"/>
              <w:rPr>
                <w:color w:val="000000" w:themeColor="text1"/>
                <w:sz w:val="20"/>
                <w:szCs w:val="20"/>
                <w:lang w:val="en-US" w:eastAsia="zh-CN"/>
              </w:rPr>
            </w:pPr>
            <w:r>
              <w:rPr>
                <w:noProof/>
                <w:sz w:val="20"/>
                <w:szCs w:val="20"/>
              </w:rPr>
              <w:t>220,000</w:t>
            </w:r>
          </w:p>
        </w:tc>
      </w:tr>
      <w:tr w:rsidR="000D2160" w:rsidRPr="004F0FEC" w14:paraId="2F55CBB1" w14:textId="77777777" w:rsidTr="00E024A6">
        <w:trPr>
          <w:trHeight w:val="215"/>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682A20C" w14:textId="34361FFA" w:rsidR="000D2160" w:rsidRPr="004F0FEC" w:rsidRDefault="000D2160" w:rsidP="000D2160">
            <w:pPr>
              <w:widowControl w:val="0"/>
              <w:ind w:right="113"/>
              <w:jc w:val="right"/>
              <w:rPr>
                <w:color w:val="000000" w:themeColor="text1"/>
                <w:sz w:val="20"/>
                <w:szCs w:val="20"/>
                <w:lang w:val="en-US"/>
              </w:rPr>
            </w:pPr>
            <w:r w:rsidRPr="004F0FEC">
              <w:rPr>
                <w:sz w:val="20"/>
                <w:szCs w:val="20"/>
                <w:lang w:val="zh-CN"/>
              </w:rPr>
              <w:t>A</w:t>
            </w:r>
            <w:r>
              <w:rPr>
                <w:rFonts w:hint="eastAsia"/>
                <w:sz w:val="20"/>
                <w:szCs w:val="20"/>
                <w:lang w:val="zh-CN" w:eastAsia="zh-CN"/>
              </w:rPr>
              <w:t>1</w:t>
            </w:r>
            <w:r w:rsidRPr="004F0FEC">
              <w:rPr>
                <w:rFonts w:hint="eastAsia"/>
                <w:sz w:val="20"/>
                <w:szCs w:val="20"/>
                <w:lang w:val="zh-CN"/>
              </w:rPr>
              <w:t>小计</w:t>
            </w:r>
          </w:p>
        </w:tc>
        <w:tc>
          <w:tcPr>
            <w:tcW w:w="1134" w:type="dxa"/>
            <w:tcBorders>
              <w:top w:val="single" w:sz="4" w:space="0" w:color="auto"/>
              <w:left w:val="single" w:sz="4" w:space="0" w:color="auto"/>
              <w:bottom w:val="single" w:sz="4" w:space="0" w:color="auto"/>
              <w:right w:val="single" w:sz="4" w:space="0" w:color="auto"/>
            </w:tcBorders>
          </w:tcPr>
          <w:p w14:paraId="5C8F6D2A" w14:textId="2A2DBC3D" w:rsidR="000D2160" w:rsidRPr="004F0FEC" w:rsidRDefault="000D2160" w:rsidP="000D2160">
            <w:pPr>
              <w:jc w:val="right"/>
              <w:rPr>
                <w:color w:val="000000" w:themeColor="text1"/>
                <w:sz w:val="20"/>
                <w:szCs w:val="20"/>
                <w:lang w:val="en-US"/>
              </w:rPr>
            </w:pPr>
            <w:r>
              <w:rPr>
                <w:noProof/>
                <w:sz w:val="20"/>
                <w:szCs w:val="20"/>
              </w:rPr>
              <w:t>410,000</w:t>
            </w:r>
          </w:p>
        </w:tc>
        <w:tc>
          <w:tcPr>
            <w:tcW w:w="1440" w:type="dxa"/>
            <w:tcBorders>
              <w:top w:val="single" w:sz="4" w:space="0" w:color="auto"/>
              <w:left w:val="single" w:sz="4" w:space="0" w:color="auto"/>
              <w:bottom w:val="single" w:sz="4" w:space="0" w:color="auto"/>
              <w:right w:val="single" w:sz="4" w:space="0" w:color="auto"/>
            </w:tcBorders>
          </w:tcPr>
          <w:p w14:paraId="055BD70D" w14:textId="2BF815C8" w:rsidR="000D2160" w:rsidRPr="004F0FEC" w:rsidRDefault="000D2160" w:rsidP="000D2160">
            <w:pPr>
              <w:jc w:val="right"/>
              <w:rPr>
                <w:color w:val="000000" w:themeColor="text1"/>
                <w:sz w:val="20"/>
                <w:szCs w:val="20"/>
                <w:lang w:val="en-US"/>
              </w:rPr>
            </w:pPr>
            <w:r>
              <w:rPr>
                <w:noProof/>
                <w:sz w:val="20"/>
                <w:szCs w:val="20"/>
              </w:rPr>
              <w:t>410,000</w:t>
            </w:r>
          </w:p>
        </w:tc>
      </w:tr>
      <w:tr w:rsidR="000D2160" w:rsidRPr="004F0FEC" w14:paraId="6DE855FE" w14:textId="77777777" w:rsidTr="000C17F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9740119" w14:textId="3DA4AD5E" w:rsidR="000D2160" w:rsidRPr="004F0FEC" w:rsidRDefault="000D2160" w:rsidP="000D2160">
            <w:pPr>
              <w:widowControl w:val="0"/>
              <w:ind w:right="113"/>
              <w:jc w:val="right"/>
              <w:rPr>
                <w:color w:val="000000" w:themeColor="text1"/>
                <w:sz w:val="20"/>
                <w:szCs w:val="20"/>
                <w:lang w:val="en-US"/>
              </w:rPr>
            </w:pPr>
            <w:r w:rsidRPr="004F0FEC">
              <w:rPr>
                <w:rFonts w:hint="eastAsia"/>
                <w:sz w:val="20"/>
                <w:szCs w:val="20"/>
                <w:lang w:val="zh-CN"/>
              </w:rPr>
              <w:t>机构支助费用</w:t>
            </w:r>
          </w:p>
        </w:tc>
        <w:tc>
          <w:tcPr>
            <w:tcW w:w="1134" w:type="dxa"/>
            <w:tcBorders>
              <w:top w:val="single" w:sz="4" w:space="0" w:color="auto"/>
              <w:left w:val="single" w:sz="4" w:space="0" w:color="auto"/>
              <w:bottom w:val="single" w:sz="4" w:space="0" w:color="auto"/>
              <w:right w:val="single" w:sz="4" w:space="0" w:color="auto"/>
            </w:tcBorders>
          </w:tcPr>
          <w:p w14:paraId="425ACD9C" w14:textId="5A86FE46" w:rsidR="000D2160" w:rsidRPr="004F0FEC" w:rsidRDefault="000D2160" w:rsidP="000D2160">
            <w:pPr>
              <w:jc w:val="right"/>
              <w:rPr>
                <w:color w:val="000000" w:themeColor="text1"/>
                <w:sz w:val="20"/>
                <w:szCs w:val="20"/>
                <w:lang w:val="en-US"/>
              </w:rPr>
            </w:pPr>
            <w:r>
              <w:rPr>
                <w:noProof/>
                <w:color w:val="000000" w:themeColor="text1"/>
                <w:sz w:val="20"/>
                <w:szCs w:val="20"/>
                <w:lang w:val="en-US"/>
              </w:rPr>
              <w:t>28,700</w:t>
            </w:r>
          </w:p>
        </w:tc>
        <w:tc>
          <w:tcPr>
            <w:tcW w:w="1440" w:type="dxa"/>
            <w:tcBorders>
              <w:top w:val="single" w:sz="4" w:space="0" w:color="auto"/>
              <w:left w:val="single" w:sz="4" w:space="0" w:color="auto"/>
              <w:bottom w:val="single" w:sz="4" w:space="0" w:color="auto"/>
              <w:right w:val="single" w:sz="4" w:space="0" w:color="auto"/>
            </w:tcBorders>
          </w:tcPr>
          <w:p w14:paraId="308EB5FC" w14:textId="28D0F29A" w:rsidR="000D2160" w:rsidRPr="004F0FEC" w:rsidRDefault="000D2160" w:rsidP="000D2160">
            <w:pPr>
              <w:jc w:val="right"/>
              <w:rPr>
                <w:color w:val="000000" w:themeColor="text1"/>
                <w:sz w:val="20"/>
                <w:szCs w:val="20"/>
                <w:lang w:val="en-US"/>
              </w:rPr>
            </w:pPr>
            <w:r>
              <w:rPr>
                <w:noProof/>
                <w:color w:val="000000" w:themeColor="text1"/>
                <w:sz w:val="20"/>
                <w:szCs w:val="20"/>
                <w:lang w:val="en-US"/>
              </w:rPr>
              <w:t>28,700</w:t>
            </w:r>
          </w:p>
        </w:tc>
      </w:tr>
      <w:tr w:rsidR="000D2160" w:rsidRPr="004F0FEC" w14:paraId="1511CCFB" w14:textId="77777777" w:rsidTr="000C17F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537DC20" w14:textId="064D277D" w:rsidR="000D2160" w:rsidRPr="004F0FEC" w:rsidRDefault="000D2160" w:rsidP="000D2160">
            <w:pPr>
              <w:widowControl w:val="0"/>
              <w:ind w:right="113"/>
              <w:jc w:val="right"/>
              <w:rPr>
                <w:color w:val="000000" w:themeColor="text1"/>
                <w:sz w:val="20"/>
                <w:szCs w:val="20"/>
                <w:lang w:val="en-US"/>
              </w:rPr>
            </w:pPr>
            <w:r w:rsidRPr="004F0FEC">
              <w:rPr>
                <w:sz w:val="20"/>
                <w:szCs w:val="20"/>
                <w:lang w:val="zh-CN"/>
              </w:rPr>
              <w:t>A</w:t>
            </w:r>
            <w:r>
              <w:rPr>
                <w:rFonts w:hint="eastAsia"/>
                <w:sz w:val="20"/>
                <w:szCs w:val="20"/>
                <w:lang w:val="zh-CN" w:eastAsia="zh-CN"/>
              </w:rPr>
              <w:t>1</w:t>
            </w:r>
            <w:r w:rsidRPr="004F0FEC">
              <w:rPr>
                <w:rFonts w:hint="eastAsia"/>
                <w:sz w:val="20"/>
                <w:szCs w:val="20"/>
                <w:lang w:val="zh-CN"/>
              </w:rPr>
              <w:t>共计</w:t>
            </w:r>
          </w:p>
        </w:tc>
        <w:tc>
          <w:tcPr>
            <w:tcW w:w="1134" w:type="dxa"/>
            <w:tcBorders>
              <w:top w:val="single" w:sz="4" w:space="0" w:color="auto"/>
              <w:left w:val="single" w:sz="4" w:space="0" w:color="auto"/>
              <w:bottom w:val="single" w:sz="4" w:space="0" w:color="auto"/>
              <w:right w:val="single" w:sz="4" w:space="0" w:color="auto"/>
            </w:tcBorders>
          </w:tcPr>
          <w:p w14:paraId="4B046C00" w14:textId="2D93FCFA" w:rsidR="000D2160" w:rsidRPr="004F0FEC" w:rsidRDefault="000D2160" w:rsidP="000D2160">
            <w:pPr>
              <w:jc w:val="right"/>
              <w:rPr>
                <w:color w:val="000000" w:themeColor="text1"/>
                <w:sz w:val="20"/>
                <w:szCs w:val="20"/>
                <w:lang w:val="en-US"/>
              </w:rPr>
            </w:pPr>
            <w:r>
              <w:rPr>
                <w:noProof/>
                <w:sz w:val="20"/>
                <w:szCs w:val="20"/>
              </w:rPr>
              <w:t>438,700</w:t>
            </w:r>
          </w:p>
        </w:tc>
        <w:tc>
          <w:tcPr>
            <w:tcW w:w="1440" w:type="dxa"/>
            <w:tcBorders>
              <w:top w:val="single" w:sz="4" w:space="0" w:color="auto"/>
              <w:left w:val="single" w:sz="4" w:space="0" w:color="auto"/>
              <w:bottom w:val="single" w:sz="4" w:space="0" w:color="auto"/>
              <w:right w:val="single" w:sz="4" w:space="0" w:color="auto"/>
            </w:tcBorders>
          </w:tcPr>
          <w:p w14:paraId="03B01492" w14:textId="255B1704" w:rsidR="000D2160" w:rsidRPr="004F0FEC" w:rsidRDefault="000D2160" w:rsidP="000D2160">
            <w:pPr>
              <w:jc w:val="right"/>
              <w:rPr>
                <w:color w:val="000000" w:themeColor="text1"/>
                <w:sz w:val="20"/>
                <w:szCs w:val="20"/>
                <w:lang w:val="en-US"/>
              </w:rPr>
            </w:pPr>
            <w:r>
              <w:rPr>
                <w:noProof/>
                <w:sz w:val="20"/>
                <w:szCs w:val="20"/>
              </w:rPr>
              <w:t>438,700</w:t>
            </w:r>
          </w:p>
        </w:tc>
      </w:tr>
      <w:tr w:rsidR="008C290E" w:rsidRPr="004F0FEC" w14:paraId="599156F3" w14:textId="77777777" w:rsidTr="000C17FE">
        <w:trPr>
          <w:trHeight w:val="200"/>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5D14D5A" w14:textId="21DCBF55" w:rsidR="004A2E29" w:rsidRPr="004F0FEC" w:rsidRDefault="008C290E" w:rsidP="004A2E29">
            <w:pPr>
              <w:ind w:left="112"/>
              <w:jc w:val="left"/>
              <w:rPr>
                <w:color w:val="000000" w:themeColor="text1"/>
                <w:sz w:val="20"/>
                <w:szCs w:val="20"/>
                <w:lang w:eastAsia="zh-CN"/>
              </w:rPr>
            </w:pPr>
            <w:r w:rsidRPr="003E0D50">
              <w:rPr>
                <w:rFonts w:eastAsia="SimHei"/>
                <w:b/>
                <w:bCs/>
                <w:color w:val="000000" w:themeColor="text1"/>
                <w:sz w:val="20"/>
                <w:szCs w:val="20"/>
                <w:lang w:eastAsia="zh-CN"/>
              </w:rPr>
              <w:t>A</w:t>
            </w:r>
            <w:r w:rsidR="006A3374" w:rsidRPr="003E0D50">
              <w:rPr>
                <w:rFonts w:eastAsia="SimHei"/>
                <w:b/>
                <w:bCs/>
                <w:color w:val="000000" w:themeColor="text1"/>
                <w:sz w:val="20"/>
                <w:szCs w:val="20"/>
                <w:lang w:eastAsia="zh-CN"/>
              </w:rPr>
              <w:t>2</w:t>
            </w:r>
            <w:r w:rsidRPr="003E0D50">
              <w:rPr>
                <w:rFonts w:eastAsia="SimHei"/>
                <w:b/>
                <w:bCs/>
                <w:color w:val="000000" w:themeColor="text1"/>
                <w:sz w:val="20"/>
                <w:szCs w:val="20"/>
                <w:lang w:eastAsia="zh-CN"/>
              </w:rPr>
              <w:t>:</w:t>
            </w:r>
            <w:r w:rsidR="004A2E29" w:rsidRPr="003E0D50">
              <w:rPr>
                <w:rFonts w:eastAsia="SimHei"/>
                <w:b/>
                <w:bCs/>
                <w:color w:val="000000" w:themeColor="text1"/>
                <w:sz w:val="20"/>
                <w:szCs w:val="20"/>
                <w:lang w:eastAsia="zh-CN"/>
              </w:rPr>
              <w:t xml:space="preserve"> </w:t>
            </w:r>
            <w:r w:rsidR="006A3374" w:rsidRPr="00AF275F">
              <w:rPr>
                <w:rFonts w:eastAsia="SimHei"/>
                <w:color w:val="000000" w:themeColor="text1"/>
                <w:sz w:val="20"/>
                <w:szCs w:val="20"/>
                <w:lang w:eastAsia="zh-CN"/>
              </w:rPr>
              <w:t>编制</w:t>
            </w:r>
            <w:r w:rsidR="00BA613A" w:rsidRPr="00AF275F">
              <w:rPr>
                <w:rFonts w:eastAsia="SimHei"/>
                <w:color w:val="000000" w:themeColor="text1"/>
                <w:sz w:val="20"/>
                <w:szCs w:val="20"/>
                <w:lang w:eastAsia="zh-CN"/>
              </w:rPr>
              <w:t>废旧或无用受控物质库存国家清单</w:t>
            </w:r>
            <w:r w:rsidR="006A3374" w:rsidRPr="00AF275F">
              <w:rPr>
                <w:rFonts w:eastAsia="SimHei"/>
                <w:color w:val="000000" w:themeColor="text1"/>
                <w:sz w:val="20"/>
                <w:szCs w:val="20"/>
                <w:lang w:eastAsia="zh-CN"/>
              </w:rPr>
              <w:t>以及收集、运输和处置此类物质的计划</w:t>
            </w:r>
            <w:r w:rsidR="004A2E29" w:rsidRPr="004F0FEC">
              <w:rPr>
                <w:rStyle w:val="FootnoteReference"/>
                <w:b/>
                <w:bCs/>
                <w:color w:val="000000" w:themeColor="text1"/>
                <w:sz w:val="20"/>
                <w:szCs w:val="20"/>
              </w:rPr>
              <w:footnoteReference w:id="2"/>
            </w:r>
          </w:p>
        </w:tc>
      </w:tr>
      <w:tr w:rsidR="003A7B56" w:rsidRPr="004F0FEC" w14:paraId="56F51293" w14:textId="77777777" w:rsidTr="000C17FE">
        <w:trPr>
          <w:trHeight w:val="200"/>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7C19FA4" w14:textId="10798F10" w:rsidR="003A7B56" w:rsidRPr="004F0FEC" w:rsidRDefault="003A7B56" w:rsidP="003A7B56">
            <w:pPr>
              <w:widowControl w:val="0"/>
              <w:ind w:right="113"/>
              <w:jc w:val="left"/>
              <w:rPr>
                <w:color w:val="000000" w:themeColor="text1"/>
                <w:sz w:val="20"/>
                <w:szCs w:val="20"/>
                <w:lang w:val="en-US"/>
              </w:rPr>
            </w:pPr>
            <w:r>
              <w:rPr>
                <w:rFonts w:hint="eastAsia"/>
                <w:color w:val="000000" w:themeColor="text1"/>
                <w:sz w:val="20"/>
                <w:szCs w:val="20"/>
                <w:lang w:val="en-US" w:eastAsia="zh-CN"/>
              </w:rPr>
              <w:t>安哥拉</w:t>
            </w:r>
          </w:p>
        </w:tc>
        <w:tc>
          <w:tcPr>
            <w:tcW w:w="5103" w:type="dxa"/>
            <w:tcBorders>
              <w:top w:val="single" w:sz="4" w:space="0" w:color="auto"/>
              <w:left w:val="single" w:sz="4" w:space="0" w:color="auto"/>
              <w:bottom w:val="single" w:sz="4" w:space="0" w:color="auto"/>
              <w:right w:val="single" w:sz="4" w:space="0" w:color="auto"/>
            </w:tcBorders>
          </w:tcPr>
          <w:p w14:paraId="1A16179E" w14:textId="21F205FD" w:rsidR="003A7B56" w:rsidRPr="000D2160" w:rsidRDefault="003A7B56" w:rsidP="003A7B56">
            <w:pPr>
              <w:widowControl w:val="0"/>
              <w:ind w:right="113"/>
              <w:jc w:val="left"/>
              <w:rPr>
                <w:sz w:val="20"/>
                <w:szCs w:val="20"/>
                <w:lang w:val="en-US" w:eastAsia="zh-CN"/>
              </w:rPr>
            </w:pPr>
            <w:r w:rsidRPr="003E71CD">
              <w:rPr>
                <w:rFonts w:hint="eastAsia"/>
                <w:sz w:val="20"/>
                <w:szCs w:val="20"/>
                <w:lang w:val="en-US" w:eastAsia="zh-CN"/>
              </w:rPr>
              <w:t>编制</w:t>
            </w:r>
            <w:r w:rsidRPr="000D2160">
              <w:rPr>
                <w:sz w:val="20"/>
                <w:szCs w:val="20"/>
                <w:lang w:val="en-US" w:eastAsia="zh-CN"/>
              </w:rPr>
              <w:t>废旧或无用受控物质库存国家清单</w:t>
            </w:r>
            <w:r w:rsidRPr="003E71CD">
              <w:rPr>
                <w:rFonts w:hint="eastAsia"/>
                <w:sz w:val="20"/>
                <w:szCs w:val="20"/>
                <w:lang w:val="en-US" w:eastAsia="zh-CN"/>
              </w:rPr>
              <w:t>和计划</w:t>
            </w:r>
          </w:p>
        </w:tc>
        <w:tc>
          <w:tcPr>
            <w:tcW w:w="1134" w:type="dxa"/>
            <w:tcBorders>
              <w:top w:val="single" w:sz="4" w:space="0" w:color="auto"/>
              <w:left w:val="single" w:sz="4" w:space="0" w:color="auto"/>
              <w:bottom w:val="single" w:sz="4" w:space="0" w:color="auto"/>
              <w:right w:val="single" w:sz="4" w:space="0" w:color="auto"/>
            </w:tcBorders>
          </w:tcPr>
          <w:p w14:paraId="5C94D559" w14:textId="331DEB77" w:rsidR="003A7B56" w:rsidRPr="004F0FEC" w:rsidRDefault="003A7B56" w:rsidP="003A7B56">
            <w:pPr>
              <w:jc w:val="right"/>
              <w:rPr>
                <w:color w:val="000000" w:themeColor="text1"/>
                <w:sz w:val="20"/>
                <w:szCs w:val="20"/>
                <w:lang w:val="en-US"/>
              </w:rPr>
            </w:pPr>
            <w:r>
              <w:rPr>
                <w:noProof/>
                <w:color w:val="000000"/>
                <w:sz w:val="20"/>
                <w:szCs w:val="20"/>
              </w:rPr>
              <w:t>90,000</w:t>
            </w:r>
          </w:p>
        </w:tc>
        <w:tc>
          <w:tcPr>
            <w:tcW w:w="1440" w:type="dxa"/>
            <w:tcBorders>
              <w:top w:val="single" w:sz="4" w:space="0" w:color="auto"/>
              <w:left w:val="single" w:sz="4" w:space="0" w:color="auto"/>
              <w:bottom w:val="single" w:sz="4" w:space="0" w:color="auto"/>
              <w:right w:val="single" w:sz="4" w:space="0" w:color="auto"/>
            </w:tcBorders>
          </w:tcPr>
          <w:p w14:paraId="54C9A613" w14:textId="0F23519F" w:rsidR="003A7B56" w:rsidRPr="004F0FEC" w:rsidRDefault="003A7B56" w:rsidP="003A7B56">
            <w:pPr>
              <w:jc w:val="right"/>
              <w:rPr>
                <w:color w:val="000000" w:themeColor="text1"/>
                <w:sz w:val="20"/>
                <w:szCs w:val="20"/>
                <w:lang w:val="en-US"/>
              </w:rPr>
            </w:pPr>
            <w:r>
              <w:rPr>
                <w:noProof/>
                <w:color w:val="000000"/>
                <w:sz w:val="20"/>
                <w:szCs w:val="20"/>
              </w:rPr>
              <w:t>90,000</w:t>
            </w:r>
          </w:p>
        </w:tc>
      </w:tr>
      <w:tr w:rsidR="003A7B56" w:rsidRPr="004F0FEC" w14:paraId="35F72121" w14:textId="77777777" w:rsidTr="000C17FE">
        <w:trPr>
          <w:trHeight w:val="200"/>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AB4AF56" w14:textId="3EFC5E2A" w:rsidR="003A7B56" w:rsidRDefault="003A7B56" w:rsidP="003A7B56">
            <w:pPr>
              <w:widowControl w:val="0"/>
              <w:ind w:right="113"/>
              <w:jc w:val="left"/>
              <w:rPr>
                <w:color w:val="000000" w:themeColor="text1"/>
                <w:sz w:val="20"/>
                <w:szCs w:val="20"/>
                <w:lang w:val="en-US" w:eastAsia="zh-CN"/>
              </w:rPr>
            </w:pPr>
            <w:r>
              <w:rPr>
                <w:rFonts w:hint="eastAsia"/>
                <w:color w:val="000000" w:themeColor="text1"/>
                <w:sz w:val="20"/>
                <w:szCs w:val="20"/>
                <w:lang w:val="en-US" w:eastAsia="zh-CN"/>
              </w:rPr>
              <w:t>黎巴嫩</w:t>
            </w:r>
          </w:p>
        </w:tc>
        <w:tc>
          <w:tcPr>
            <w:tcW w:w="5103" w:type="dxa"/>
            <w:tcBorders>
              <w:top w:val="single" w:sz="4" w:space="0" w:color="auto"/>
              <w:left w:val="single" w:sz="4" w:space="0" w:color="auto"/>
              <w:bottom w:val="single" w:sz="4" w:space="0" w:color="auto"/>
              <w:right w:val="single" w:sz="4" w:space="0" w:color="auto"/>
            </w:tcBorders>
          </w:tcPr>
          <w:p w14:paraId="60B7504F" w14:textId="5CDC8D41" w:rsidR="003A7B56" w:rsidRPr="000D2160" w:rsidRDefault="003A7B56" w:rsidP="003A7B56">
            <w:pPr>
              <w:widowControl w:val="0"/>
              <w:ind w:right="113"/>
              <w:jc w:val="left"/>
              <w:rPr>
                <w:sz w:val="20"/>
                <w:szCs w:val="20"/>
                <w:lang w:val="en-US" w:eastAsia="zh-CN"/>
              </w:rPr>
            </w:pPr>
            <w:r w:rsidRPr="003E71CD">
              <w:rPr>
                <w:rFonts w:hint="eastAsia"/>
                <w:sz w:val="20"/>
                <w:szCs w:val="20"/>
                <w:lang w:val="en-US" w:eastAsia="zh-CN"/>
              </w:rPr>
              <w:t>编制</w:t>
            </w:r>
            <w:r w:rsidRPr="000D2160">
              <w:rPr>
                <w:sz w:val="20"/>
                <w:szCs w:val="20"/>
                <w:lang w:val="en-US" w:eastAsia="zh-CN"/>
              </w:rPr>
              <w:t>废旧或无用受控物质库存国家清单</w:t>
            </w:r>
            <w:r w:rsidRPr="003E71CD">
              <w:rPr>
                <w:rFonts w:hint="eastAsia"/>
                <w:sz w:val="20"/>
                <w:szCs w:val="20"/>
                <w:lang w:val="en-US" w:eastAsia="zh-CN"/>
              </w:rPr>
              <w:t>和计划</w:t>
            </w:r>
          </w:p>
        </w:tc>
        <w:tc>
          <w:tcPr>
            <w:tcW w:w="1134" w:type="dxa"/>
            <w:tcBorders>
              <w:top w:val="single" w:sz="4" w:space="0" w:color="auto"/>
              <w:left w:val="single" w:sz="4" w:space="0" w:color="auto"/>
              <w:bottom w:val="single" w:sz="4" w:space="0" w:color="auto"/>
              <w:right w:val="single" w:sz="4" w:space="0" w:color="auto"/>
            </w:tcBorders>
          </w:tcPr>
          <w:p w14:paraId="7390BDEA" w14:textId="58FF04CC" w:rsidR="003A7B56" w:rsidRPr="004F0FEC" w:rsidRDefault="003A7B56" w:rsidP="003A7B56">
            <w:pPr>
              <w:jc w:val="right"/>
              <w:rPr>
                <w:color w:val="000000"/>
                <w:sz w:val="20"/>
                <w:szCs w:val="20"/>
                <w:lang w:eastAsia="zh-CN"/>
              </w:rPr>
            </w:pPr>
            <w:r>
              <w:rPr>
                <w:noProof/>
                <w:color w:val="000000"/>
                <w:sz w:val="20"/>
                <w:szCs w:val="20"/>
              </w:rPr>
              <w:t>90,000</w:t>
            </w:r>
          </w:p>
        </w:tc>
        <w:tc>
          <w:tcPr>
            <w:tcW w:w="1440" w:type="dxa"/>
            <w:tcBorders>
              <w:top w:val="single" w:sz="4" w:space="0" w:color="auto"/>
              <w:left w:val="single" w:sz="4" w:space="0" w:color="auto"/>
              <w:bottom w:val="single" w:sz="4" w:space="0" w:color="auto"/>
              <w:right w:val="single" w:sz="4" w:space="0" w:color="auto"/>
            </w:tcBorders>
          </w:tcPr>
          <w:p w14:paraId="12D2A456" w14:textId="4A67DD40" w:rsidR="003A7B56" w:rsidRPr="004F0FEC" w:rsidRDefault="003A7B56" w:rsidP="003A7B56">
            <w:pPr>
              <w:jc w:val="right"/>
              <w:rPr>
                <w:color w:val="000000" w:themeColor="text1"/>
                <w:sz w:val="20"/>
                <w:szCs w:val="20"/>
                <w:lang w:val="en-US" w:eastAsia="zh-CN"/>
              </w:rPr>
            </w:pPr>
            <w:r>
              <w:rPr>
                <w:noProof/>
                <w:color w:val="000000"/>
                <w:sz w:val="20"/>
                <w:szCs w:val="20"/>
              </w:rPr>
              <w:t>90,000</w:t>
            </w:r>
          </w:p>
        </w:tc>
      </w:tr>
      <w:tr w:rsidR="003A7B56" w:rsidRPr="004F0FEC" w14:paraId="21EE95A3" w14:textId="77777777" w:rsidTr="000C17F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2D66BEB" w14:textId="34A45BEB" w:rsidR="003A7B56" w:rsidRPr="004F0FEC" w:rsidRDefault="003A7B56" w:rsidP="003A7B56">
            <w:pPr>
              <w:widowControl w:val="0"/>
              <w:ind w:right="113"/>
              <w:jc w:val="right"/>
              <w:rPr>
                <w:color w:val="000000" w:themeColor="text1"/>
                <w:sz w:val="20"/>
                <w:szCs w:val="20"/>
                <w:lang w:val="en-US"/>
              </w:rPr>
            </w:pPr>
            <w:r w:rsidRPr="004F0FEC">
              <w:rPr>
                <w:sz w:val="20"/>
                <w:szCs w:val="20"/>
                <w:lang w:val="zh-CN"/>
              </w:rPr>
              <w:t>A</w:t>
            </w:r>
            <w:r>
              <w:rPr>
                <w:rFonts w:hint="eastAsia"/>
                <w:sz w:val="20"/>
                <w:szCs w:val="20"/>
                <w:lang w:val="en-US" w:eastAsia="zh-CN"/>
              </w:rPr>
              <w:t>2</w:t>
            </w:r>
            <w:r w:rsidRPr="004F0FEC">
              <w:rPr>
                <w:rFonts w:hint="eastAsia"/>
                <w:sz w:val="20"/>
                <w:szCs w:val="20"/>
                <w:lang w:val="zh-CN"/>
              </w:rPr>
              <w:t>小计</w:t>
            </w:r>
          </w:p>
        </w:tc>
        <w:tc>
          <w:tcPr>
            <w:tcW w:w="1134" w:type="dxa"/>
            <w:tcBorders>
              <w:top w:val="single" w:sz="4" w:space="0" w:color="auto"/>
              <w:left w:val="single" w:sz="4" w:space="0" w:color="auto"/>
              <w:bottom w:val="single" w:sz="4" w:space="0" w:color="auto"/>
              <w:right w:val="single" w:sz="4" w:space="0" w:color="auto"/>
            </w:tcBorders>
          </w:tcPr>
          <w:p w14:paraId="46F6DA08" w14:textId="46D20065" w:rsidR="003A7B56" w:rsidRPr="004F0FEC" w:rsidRDefault="003A7B56" w:rsidP="003A7B56">
            <w:pPr>
              <w:jc w:val="right"/>
              <w:rPr>
                <w:color w:val="000000" w:themeColor="text1"/>
                <w:sz w:val="20"/>
                <w:szCs w:val="20"/>
                <w:lang w:val="en-US"/>
              </w:rPr>
            </w:pPr>
            <w:r>
              <w:rPr>
                <w:noProof/>
                <w:color w:val="000000"/>
                <w:sz w:val="20"/>
                <w:szCs w:val="20"/>
              </w:rPr>
              <w:t>180,000</w:t>
            </w:r>
          </w:p>
        </w:tc>
        <w:tc>
          <w:tcPr>
            <w:tcW w:w="1440" w:type="dxa"/>
            <w:tcBorders>
              <w:top w:val="single" w:sz="4" w:space="0" w:color="auto"/>
              <w:left w:val="single" w:sz="4" w:space="0" w:color="auto"/>
              <w:bottom w:val="single" w:sz="4" w:space="0" w:color="auto"/>
              <w:right w:val="single" w:sz="4" w:space="0" w:color="auto"/>
            </w:tcBorders>
          </w:tcPr>
          <w:p w14:paraId="07173F93" w14:textId="3F342EFC" w:rsidR="003A7B56" w:rsidRPr="004F0FEC" w:rsidRDefault="003A7B56" w:rsidP="003A7B56">
            <w:pPr>
              <w:jc w:val="right"/>
              <w:rPr>
                <w:color w:val="000000" w:themeColor="text1"/>
                <w:sz w:val="20"/>
                <w:szCs w:val="20"/>
                <w:lang w:val="en-US"/>
              </w:rPr>
            </w:pPr>
            <w:r>
              <w:rPr>
                <w:noProof/>
                <w:color w:val="000000"/>
                <w:sz w:val="20"/>
                <w:szCs w:val="20"/>
              </w:rPr>
              <w:t>180,000</w:t>
            </w:r>
          </w:p>
        </w:tc>
      </w:tr>
      <w:tr w:rsidR="003A7B56" w:rsidRPr="004F0FEC" w14:paraId="412C2FF3" w14:textId="77777777" w:rsidTr="000C17F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8EF60A3" w14:textId="701BE0AD" w:rsidR="003A7B56" w:rsidRPr="004F0FEC" w:rsidRDefault="003A7B56" w:rsidP="003A7B56">
            <w:pPr>
              <w:widowControl w:val="0"/>
              <w:ind w:right="113"/>
              <w:jc w:val="right"/>
              <w:rPr>
                <w:color w:val="000000" w:themeColor="text1"/>
                <w:sz w:val="20"/>
                <w:szCs w:val="20"/>
                <w:lang w:val="en-US"/>
              </w:rPr>
            </w:pPr>
            <w:r w:rsidRPr="004F0FEC">
              <w:rPr>
                <w:rFonts w:hint="eastAsia"/>
                <w:sz w:val="20"/>
                <w:szCs w:val="20"/>
                <w:lang w:val="zh-CN"/>
              </w:rPr>
              <w:t>机构支助费用</w:t>
            </w:r>
          </w:p>
        </w:tc>
        <w:tc>
          <w:tcPr>
            <w:tcW w:w="1134" w:type="dxa"/>
            <w:tcBorders>
              <w:top w:val="single" w:sz="4" w:space="0" w:color="auto"/>
              <w:left w:val="single" w:sz="4" w:space="0" w:color="auto"/>
              <w:bottom w:val="single" w:sz="4" w:space="0" w:color="auto"/>
              <w:right w:val="single" w:sz="4" w:space="0" w:color="auto"/>
            </w:tcBorders>
          </w:tcPr>
          <w:p w14:paraId="725B1F8F" w14:textId="78E2ECC7" w:rsidR="003A7B56" w:rsidRPr="004F0FEC" w:rsidRDefault="003A7B56" w:rsidP="003A7B56">
            <w:pPr>
              <w:jc w:val="right"/>
              <w:rPr>
                <w:color w:val="000000" w:themeColor="text1"/>
                <w:sz w:val="20"/>
                <w:szCs w:val="20"/>
                <w:lang w:val="en-US"/>
              </w:rPr>
            </w:pPr>
            <w:r>
              <w:rPr>
                <w:noProof/>
                <w:color w:val="000000"/>
                <w:sz w:val="20"/>
                <w:szCs w:val="20"/>
              </w:rPr>
              <w:t>12,600</w:t>
            </w:r>
          </w:p>
        </w:tc>
        <w:tc>
          <w:tcPr>
            <w:tcW w:w="1440" w:type="dxa"/>
            <w:tcBorders>
              <w:top w:val="single" w:sz="4" w:space="0" w:color="auto"/>
              <w:left w:val="single" w:sz="4" w:space="0" w:color="auto"/>
              <w:bottom w:val="single" w:sz="4" w:space="0" w:color="auto"/>
              <w:right w:val="single" w:sz="4" w:space="0" w:color="auto"/>
            </w:tcBorders>
          </w:tcPr>
          <w:p w14:paraId="2CD6A2B1" w14:textId="599DC2C4" w:rsidR="003A7B56" w:rsidRPr="004F0FEC" w:rsidRDefault="003A7B56" w:rsidP="003A7B56">
            <w:pPr>
              <w:jc w:val="right"/>
              <w:rPr>
                <w:color w:val="000000" w:themeColor="text1"/>
                <w:sz w:val="20"/>
                <w:szCs w:val="20"/>
                <w:lang w:val="en-US"/>
              </w:rPr>
            </w:pPr>
            <w:r>
              <w:rPr>
                <w:noProof/>
                <w:color w:val="000000"/>
                <w:sz w:val="20"/>
                <w:szCs w:val="20"/>
              </w:rPr>
              <w:t>12,600</w:t>
            </w:r>
          </w:p>
        </w:tc>
      </w:tr>
      <w:tr w:rsidR="003A7B56" w:rsidRPr="004F0FEC" w14:paraId="51E1D7E7" w14:textId="77777777" w:rsidTr="000C17FE">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7385A56" w14:textId="3084DB32" w:rsidR="003A7B56" w:rsidRPr="004F0FEC" w:rsidRDefault="003A7B56" w:rsidP="003A7B56">
            <w:pPr>
              <w:widowControl w:val="0"/>
              <w:ind w:right="113"/>
              <w:jc w:val="right"/>
              <w:rPr>
                <w:color w:val="000000" w:themeColor="text1"/>
                <w:sz w:val="20"/>
                <w:szCs w:val="20"/>
                <w:lang w:val="en-US"/>
              </w:rPr>
            </w:pPr>
            <w:r w:rsidRPr="004F0FEC">
              <w:rPr>
                <w:sz w:val="20"/>
                <w:szCs w:val="20"/>
                <w:lang w:val="zh-CN"/>
              </w:rPr>
              <w:t>A</w:t>
            </w:r>
            <w:r>
              <w:rPr>
                <w:rFonts w:hint="eastAsia"/>
                <w:sz w:val="20"/>
                <w:szCs w:val="20"/>
                <w:lang w:val="en-US" w:eastAsia="zh-CN"/>
              </w:rPr>
              <w:t>2</w:t>
            </w:r>
            <w:r w:rsidRPr="004F0FEC">
              <w:rPr>
                <w:rFonts w:hint="eastAsia"/>
                <w:sz w:val="20"/>
                <w:szCs w:val="20"/>
                <w:lang w:val="zh-CN"/>
              </w:rPr>
              <w:t>共计</w:t>
            </w:r>
          </w:p>
        </w:tc>
        <w:tc>
          <w:tcPr>
            <w:tcW w:w="1134" w:type="dxa"/>
            <w:tcBorders>
              <w:top w:val="single" w:sz="4" w:space="0" w:color="auto"/>
              <w:left w:val="single" w:sz="4" w:space="0" w:color="auto"/>
              <w:bottom w:val="single" w:sz="4" w:space="0" w:color="auto"/>
              <w:right w:val="single" w:sz="4" w:space="0" w:color="auto"/>
            </w:tcBorders>
          </w:tcPr>
          <w:p w14:paraId="27EE8603" w14:textId="501AE85E" w:rsidR="003A7B56" w:rsidRPr="004F0FEC" w:rsidRDefault="003A7B56" w:rsidP="003A7B56">
            <w:pPr>
              <w:jc w:val="right"/>
              <w:rPr>
                <w:color w:val="000000" w:themeColor="text1"/>
                <w:sz w:val="20"/>
                <w:szCs w:val="20"/>
                <w:lang w:val="en-US"/>
              </w:rPr>
            </w:pPr>
            <w:r>
              <w:rPr>
                <w:noProof/>
                <w:color w:val="000000"/>
                <w:sz w:val="20"/>
                <w:szCs w:val="20"/>
              </w:rPr>
              <w:t>192,600</w:t>
            </w:r>
          </w:p>
        </w:tc>
        <w:tc>
          <w:tcPr>
            <w:tcW w:w="1440" w:type="dxa"/>
            <w:tcBorders>
              <w:top w:val="single" w:sz="4" w:space="0" w:color="auto"/>
              <w:left w:val="single" w:sz="4" w:space="0" w:color="auto"/>
              <w:bottom w:val="single" w:sz="4" w:space="0" w:color="auto"/>
              <w:right w:val="single" w:sz="4" w:space="0" w:color="auto"/>
            </w:tcBorders>
          </w:tcPr>
          <w:p w14:paraId="0497E2BB" w14:textId="4E1FD39B" w:rsidR="003A7B56" w:rsidRPr="004F0FEC" w:rsidRDefault="003A7B56" w:rsidP="003A7B56">
            <w:pPr>
              <w:jc w:val="right"/>
              <w:rPr>
                <w:color w:val="000000" w:themeColor="text1"/>
                <w:sz w:val="20"/>
                <w:szCs w:val="20"/>
                <w:lang w:val="en-US"/>
              </w:rPr>
            </w:pPr>
            <w:r>
              <w:rPr>
                <w:noProof/>
                <w:color w:val="000000"/>
                <w:sz w:val="20"/>
                <w:szCs w:val="20"/>
              </w:rPr>
              <w:t>192,600</w:t>
            </w:r>
          </w:p>
        </w:tc>
      </w:tr>
      <w:tr w:rsidR="008C290E" w:rsidRPr="004F0FEC" w14:paraId="7A0FE0C0" w14:textId="77777777" w:rsidTr="000C17FE">
        <w:trPr>
          <w:trHeight w:val="144"/>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024AD0E" w14:textId="3A8BC63A" w:rsidR="008C290E" w:rsidRPr="003E0D50" w:rsidRDefault="008C290E" w:rsidP="000C17FE">
            <w:pPr>
              <w:ind w:left="112"/>
              <w:jc w:val="left"/>
              <w:rPr>
                <w:rFonts w:eastAsia="SimHei"/>
                <w:color w:val="000000" w:themeColor="text1"/>
                <w:sz w:val="20"/>
                <w:szCs w:val="20"/>
                <w:lang w:val="en-US" w:eastAsia="zh-CN"/>
              </w:rPr>
            </w:pPr>
            <w:r w:rsidRPr="003E0D50">
              <w:rPr>
                <w:rFonts w:eastAsia="SimHei"/>
                <w:b/>
                <w:bCs/>
                <w:color w:val="000000" w:themeColor="text1"/>
                <w:sz w:val="20"/>
                <w:szCs w:val="20"/>
                <w:lang w:val="en-US" w:eastAsia="zh-CN"/>
              </w:rPr>
              <w:t>A</w:t>
            </w:r>
            <w:r w:rsidR="00C720D3" w:rsidRPr="003E0D50">
              <w:rPr>
                <w:rFonts w:eastAsia="SimHei"/>
                <w:b/>
                <w:bCs/>
                <w:color w:val="000000" w:themeColor="text1"/>
                <w:sz w:val="20"/>
                <w:szCs w:val="20"/>
                <w:lang w:val="en-US" w:eastAsia="zh-CN"/>
              </w:rPr>
              <w:t>3</w:t>
            </w:r>
            <w:r w:rsidRPr="003E0D50">
              <w:rPr>
                <w:rFonts w:eastAsia="SimHei"/>
                <w:b/>
                <w:bCs/>
                <w:color w:val="000000" w:themeColor="text1"/>
                <w:sz w:val="20"/>
                <w:szCs w:val="20"/>
                <w:lang w:val="en-US" w:eastAsia="zh-CN"/>
              </w:rPr>
              <w:t xml:space="preserve">: </w:t>
            </w:r>
            <w:r w:rsidR="00351987" w:rsidRPr="00AF275F">
              <w:rPr>
                <w:rFonts w:eastAsia="SimHei"/>
                <w:color w:val="000000" w:themeColor="text1"/>
                <w:sz w:val="20"/>
                <w:szCs w:val="20"/>
                <w:lang w:val="en-US" w:eastAsia="zh-CN"/>
              </w:rPr>
              <w:t>编</w:t>
            </w:r>
            <w:r w:rsidR="00C720D3" w:rsidRPr="00AF275F">
              <w:rPr>
                <w:rFonts w:eastAsia="SimHei"/>
                <w:color w:val="000000" w:themeColor="text1"/>
                <w:sz w:val="20"/>
                <w:szCs w:val="20"/>
                <w:lang w:val="en-US" w:eastAsia="zh-CN"/>
              </w:rPr>
              <w:t>制</w:t>
            </w:r>
            <w:bookmarkStart w:id="2" w:name="_Hlk213687137"/>
            <w:r w:rsidR="00C720D3" w:rsidRPr="00AF275F">
              <w:rPr>
                <w:rFonts w:eastAsia="SimHei"/>
                <w:color w:val="000000" w:themeColor="text1"/>
                <w:sz w:val="20"/>
                <w:szCs w:val="20"/>
                <w:lang w:eastAsia="zh-CN"/>
              </w:rPr>
              <w:t>氢氟碳化物</w:t>
            </w:r>
            <w:r w:rsidR="00351987" w:rsidRPr="00AF275F">
              <w:rPr>
                <w:rFonts w:eastAsia="SimHei"/>
                <w:color w:val="000000" w:themeColor="text1"/>
                <w:sz w:val="20"/>
                <w:szCs w:val="20"/>
                <w:lang w:val="en-US" w:eastAsia="zh-CN"/>
              </w:rPr>
              <w:t>消费量核查报告</w:t>
            </w:r>
            <w:bookmarkEnd w:id="2"/>
            <w:r w:rsidR="00351987" w:rsidRPr="00AF275F">
              <w:rPr>
                <w:rFonts w:eastAsia="SimHei"/>
                <w:color w:val="000000" w:themeColor="text1"/>
                <w:sz w:val="20"/>
                <w:szCs w:val="20"/>
                <w:lang w:val="en-US" w:eastAsia="zh-CN"/>
              </w:rPr>
              <w:t>的技术援助</w:t>
            </w:r>
          </w:p>
        </w:tc>
      </w:tr>
      <w:tr w:rsidR="000D2160" w:rsidRPr="004F0FEC" w14:paraId="5EE07367" w14:textId="77777777" w:rsidTr="000C17FE">
        <w:trPr>
          <w:trHeight w:val="144"/>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E2E30D1" w14:textId="6E08E7CF" w:rsidR="000D2160" w:rsidRPr="004F0FEC" w:rsidRDefault="000D2160" w:rsidP="000D2160">
            <w:pPr>
              <w:widowControl w:val="0"/>
              <w:ind w:right="113"/>
              <w:rPr>
                <w:color w:val="000000" w:themeColor="text1"/>
                <w:sz w:val="20"/>
                <w:szCs w:val="20"/>
                <w:lang w:val="en-US"/>
              </w:rPr>
            </w:pPr>
            <w:bookmarkStart w:id="3" w:name="_Hlk213686237"/>
            <w:r>
              <w:rPr>
                <w:rFonts w:hint="eastAsia"/>
                <w:color w:val="000000" w:themeColor="text1"/>
                <w:sz w:val="20"/>
                <w:szCs w:val="20"/>
                <w:lang w:val="en-US" w:eastAsia="zh-CN"/>
              </w:rPr>
              <w:t>古巴</w:t>
            </w:r>
          </w:p>
        </w:tc>
        <w:tc>
          <w:tcPr>
            <w:tcW w:w="5103" w:type="dxa"/>
            <w:tcBorders>
              <w:top w:val="single" w:sz="4" w:space="0" w:color="auto"/>
              <w:left w:val="single" w:sz="4" w:space="0" w:color="auto"/>
              <w:bottom w:val="single" w:sz="4" w:space="0" w:color="auto"/>
              <w:right w:val="single" w:sz="4" w:space="0" w:color="auto"/>
            </w:tcBorders>
          </w:tcPr>
          <w:p w14:paraId="5D13A08F" w14:textId="6A675021" w:rsidR="000D2160" w:rsidRPr="004F0FEC" w:rsidRDefault="000D2160" w:rsidP="000D2160">
            <w:pPr>
              <w:widowControl w:val="0"/>
              <w:ind w:right="113"/>
              <w:rPr>
                <w:color w:val="000000" w:themeColor="text1"/>
                <w:sz w:val="20"/>
                <w:szCs w:val="20"/>
                <w:lang w:val="en-US" w:eastAsia="zh-CN"/>
              </w:rPr>
            </w:pPr>
            <w:r w:rsidRPr="00977D43">
              <w:rPr>
                <w:rFonts w:hint="eastAsia"/>
                <w:color w:val="000000" w:themeColor="text1"/>
                <w:sz w:val="20"/>
                <w:szCs w:val="20"/>
                <w:lang w:eastAsia="zh-CN"/>
              </w:rPr>
              <w:t>基加利氢氟碳化物执行计划第一阶段</w:t>
            </w:r>
            <w:r>
              <w:rPr>
                <w:rFonts w:hint="eastAsia"/>
                <w:color w:val="000000" w:themeColor="text1"/>
                <w:sz w:val="20"/>
                <w:szCs w:val="20"/>
                <w:lang w:eastAsia="zh-CN"/>
              </w:rPr>
              <w:t>核查报告</w:t>
            </w:r>
          </w:p>
        </w:tc>
        <w:tc>
          <w:tcPr>
            <w:tcW w:w="1134" w:type="dxa"/>
            <w:tcBorders>
              <w:top w:val="single" w:sz="4" w:space="0" w:color="auto"/>
              <w:left w:val="single" w:sz="4" w:space="0" w:color="auto"/>
              <w:bottom w:val="single" w:sz="4" w:space="0" w:color="auto"/>
              <w:right w:val="single" w:sz="4" w:space="0" w:color="auto"/>
            </w:tcBorders>
          </w:tcPr>
          <w:p w14:paraId="55037799" w14:textId="3CA831CA" w:rsidR="000D2160" w:rsidRPr="004F0FEC" w:rsidRDefault="000D2160" w:rsidP="000D2160">
            <w:pPr>
              <w:jc w:val="right"/>
              <w:rPr>
                <w:color w:val="000000" w:themeColor="text1"/>
                <w:sz w:val="20"/>
                <w:szCs w:val="20"/>
                <w:lang w:val="en-US"/>
              </w:rPr>
            </w:pPr>
            <w:r>
              <w:rPr>
                <w:color w:val="000000"/>
                <w:sz w:val="20"/>
                <w:szCs w:val="20"/>
              </w:rPr>
              <w:t>30,000</w:t>
            </w:r>
          </w:p>
        </w:tc>
        <w:tc>
          <w:tcPr>
            <w:tcW w:w="1440" w:type="dxa"/>
            <w:tcBorders>
              <w:top w:val="single" w:sz="4" w:space="0" w:color="auto"/>
              <w:left w:val="single" w:sz="4" w:space="0" w:color="auto"/>
              <w:bottom w:val="single" w:sz="4" w:space="0" w:color="auto"/>
              <w:right w:val="single" w:sz="4" w:space="0" w:color="auto"/>
            </w:tcBorders>
          </w:tcPr>
          <w:p w14:paraId="011006C5" w14:textId="6684EC1E" w:rsidR="000D2160" w:rsidRPr="004F0FEC" w:rsidRDefault="000D2160" w:rsidP="000D2160">
            <w:pPr>
              <w:jc w:val="right"/>
              <w:rPr>
                <w:color w:val="000000" w:themeColor="text1"/>
                <w:sz w:val="20"/>
                <w:szCs w:val="20"/>
                <w:lang w:val="en-US"/>
              </w:rPr>
            </w:pPr>
            <w:r>
              <w:rPr>
                <w:color w:val="000000"/>
                <w:sz w:val="20"/>
                <w:szCs w:val="20"/>
              </w:rPr>
              <w:t>30,000</w:t>
            </w:r>
          </w:p>
        </w:tc>
      </w:tr>
      <w:tr w:rsidR="000D2160" w:rsidRPr="004F0FEC" w14:paraId="75C67CC5" w14:textId="77777777" w:rsidTr="000C17FE">
        <w:trPr>
          <w:trHeight w:val="144"/>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3B82D54" w14:textId="38F6884D" w:rsidR="000D2160" w:rsidRPr="004F0FEC" w:rsidRDefault="000D2160" w:rsidP="000D2160">
            <w:pPr>
              <w:widowControl w:val="0"/>
              <w:ind w:right="113"/>
              <w:rPr>
                <w:color w:val="000000" w:themeColor="text1"/>
                <w:sz w:val="20"/>
                <w:szCs w:val="20"/>
                <w:lang w:val="en-US"/>
              </w:rPr>
            </w:pPr>
            <w:r w:rsidRPr="00C720D3">
              <w:rPr>
                <w:color w:val="000000" w:themeColor="text1"/>
                <w:sz w:val="20"/>
                <w:szCs w:val="20"/>
                <w:lang w:eastAsia="zh-CN"/>
              </w:rPr>
              <w:t>吉尔吉斯斯坦</w:t>
            </w:r>
          </w:p>
        </w:tc>
        <w:tc>
          <w:tcPr>
            <w:tcW w:w="5103" w:type="dxa"/>
            <w:tcBorders>
              <w:top w:val="single" w:sz="4" w:space="0" w:color="auto"/>
              <w:left w:val="single" w:sz="4" w:space="0" w:color="auto"/>
              <w:bottom w:val="single" w:sz="4" w:space="0" w:color="auto"/>
              <w:right w:val="single" w:sz="4" w:space="0" w:color="auto"/>
            </w:tcBorders>
          </w:tcPr>
          <w:p w14:paraId="2BAFDEF0" w14:textId="504AD982" w:rsidR="000D2160" w:rsidRPr="004F0FEC" w:rsidRDefault="000D2160" w:rsidP="000D2160">
            <w:pPr>
              <w:widowControl w:val="0"/>
              <w:ind w:right="113"/>
              <w:rPr>
                <w:color w:val="000000" w:themeColor="text1"/>
                <w:sz w:val="20"/>
                <w:szCs w:val="20"/>
                <w:lang w:val="en-US" w:eastAsia="zh-CN"/>
              </w:rPr>
            </w:pPr>
            <w:r w:rsidRPr="00977D43">
              <w:rPr>
                <w:rFonts w:hint="eastAsia"/>
                <w:color w:val="000000" w:themeColor="text1"/>
                <w:sz w:val="20"/>
                <w:szCs w:val="20"/>
                <w:lang w:eastAsia="zh-CN"/>
              </w:rPr>
              <w:t>基加利氢氟碳化物执行计划第一阶段</w:t>
            </w:r>
            <w:r>
              <w:rPr>
                <w:rFonts w:hint="eastAsia"/>
                <w:color w:val="000000" w:themeColor="text1"/>
                <w:sz w:val="20"/>
                <w:szCs w:val="20"/>
                <w:lang w:eastAsia="zh-CN"/>
              </w:rPr>
              <w:t>核查报告</w:t>
            </w:r>
          </w:p>
        </w:tc>
        <w:tc>
          <w:tcPr>
            <w:tcW w:w="1134" w:type="dxa"/>
            <w:tcBorders>
              <w:top w:val="single" w:sz="4" w:space="0" w:color="auto"/>
              <w:left w:val="single" w:sz="4" w:space="0" w:color="auto"/>
              <w:bottom w:val="single" w:sz="4" w:space="0" w:color="auto"/>
              <w:right w:val="single" w:sz="4" w:space="0" w:color="auto"/>
            </w:tcBorders>
          </w:tcPr>
          <w:p w14:paraId="1508547D" w14:textId="3861DD3D" w:rsidR="000D2160" w:rsidRPr="004F0FEC" w:rsidRDefault="000D2160" w:rsidP="000D2160">
            <w:pPr>
              <w:jc w:val="right"/>
              <w:rPr>
                <w:color w:val="000000" w:themeColor="text1"/>
                <w:sz w:val="20"/>
                <w:szCs w:val="20"/>
                <w:lang w:val="en-US"/>
              </w:rPr>
            </w:pPr>
            <w:r>
              <w:rPr>
                <w:color w:val="000000"/>
                <w:sz w:val="20"/>
                <w:szCs w:val="20"/>
              </w:rPr>
              <w:t>30,000</w:t>
            </w:r>
          </w:p>
        </w:tc>
        <w:tc>
          <w:tcPr>
            <w:tcW w:w="1440" w:type="dxa"/>
            <w:tcBorders>
              <w:top w:val="single" w:sz="4" w:space="0" w:color="auto"/>
              <w:left w:val="single" w:sz="4" w:space="0" w:color="auto"/>
              <w:bottom w:val="single" w:sz="4" w:space="0" w:color="auto"/>
              <w:right w:val="single" w:sz="4" w:space="0" w:color="auto"/>
            </w:tcBorders>
          </w:tcPr>
          <w:p w14:paraId="7B9DF4D5" w14:textId="39E2BF7E" w:rsidR="000D2160" w:rsidRPr="004F0FEC" w:rsidRDefault="000D2160" w:rsidP="000D2160">
            <w:pPr>
              <w:jc w:val="right"/>
              <w:rPr>
                <w:color w:val="000000" w:themeColor="text1"/>
                <w:sz w:val="20"/>
                <w:szCs w:val="20"/>
                <w:lang w:val="en-US"/>
              </w:rPr>
            </w:pPr>
            <w:r>
              <w:rPr>
                <w:color w:val="000000"/>
                <w:sz w:val="20"/>
                <w:szCs w:val="20"/>
              </w:rPr>
              <w:t>30,000</w:t>
            </w:r>
          </w:p>
        </w:tc>
      </w:tr>
      <w:bookmarkEnd w:id="3"/>
      <w:tr w:rsidR="003A7B56" w:rsidRPr="004F0FEC" w14:paraId="4EE7BA9D" w14:textId="77777777" w:rsidTr="000C17FE">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AAD9943" w14:textId="70305414" w:rsidR="003A7B56" w:rsidRPr="004F0FEC" w:rsidRDefault="003A7B56" w:rsidP="003A7B56">
            <w:pPr>
              <w:widowControl w:val="0"/>
              <w:ind w:right="113"/>
              <w:jc w:val="right"/>
              <w:rPr>
                <w:color w:val="000000" w:themeColor="text1"/>
                <w:sz w:val="20"/>
                <w:szCs w:val="20"/>
                <w:lang w:val="en-US"/>
              </w:rPr>
            </w:pPr>
            <w:r w:rsidRPr="004F0FEC">
              <w:rPr>
                <w:sz w:val="20"/>
                <w:szCs w:val="20"/>
                <w:lang w:val="zh-CN"/>
              </w:rPr>
              <w:t>A</w:t>
            </w:r>
            <w:r>
              <w:rPr>
                <w:rFonts w:hint="eastAsia"/>
                <w:sz w:val="20"/>
                <w:szCs w:val="20"/>
                <w:lang w:val="zh-CN" w:eastAsia="zh-CN"/>
              </w:rPr>
              <w:t>3</w:t>
            </w:r>
            <w:r w:rsidRPr="004F0FEC">
              <w:rPr>
                <w:rFonts w:hint="eastAsia"/>
                <w:sz w:val="20"/>
                <w:szCs w:val="20"/>
                <w:lang w:val="zh-CN"/>
              </w:rPr>
              <w:t>小计</w:t>
            </w:r>
          </w:p>
        </w:tc>
        <w:tc>
          <w:tcPr>
            <w:tcW w:w="1134" w:type="dxa"/>
            <w:tcBorders>
              <w:top w:val="single" w:sz="4" w:space="0" w:color="auto"/>
              <w:left w:val="single" w:sz="4" w:space="0" w:color="auto"/>
              <w:bottom w:val="single" w:sz="4" w:space="0" w:color="auto"/>
              <w:right w:val="single" w:sz="4" w:space="0" w:color="auto"/>
            </w:tcBorders>
          </w:tcPr>
          <w:p w14:paraId="50DD7761" w14:textId="1674A0AB" w:rsidR="003A7B56" w:rsidRPr="004F0FEC" w:rsidRDefault="003A7B56" w:rsidP="003A7B56">
            <w:pPr>
              <w:jc w:val="right"/>
              <w:rPr>
                <w:color w:val="000000" w:themeColor="text1"/>
                <w:sz w:val="20"/>
                <w:szCs w:val="20"/>
                <w:lang w:val="en-US"/>
              </w:rPr>
            </w:pPr>
            <w:r>
              <w:rPr>
                <w:noProof/>
                <w:color w:val="000000"/>
                <w:sz w:val="20"/>
                <w:szCs w:val="20"/>
              </w:rPr>
              <w:t xml:space="preserve">60,000  </w:t>
            </w:r>
          </w:p>
        </w:tc>
        <w:tc>
          <w:tcPr>
            <w:tcW w:w="1440" w:type="dxa"/>
            <w:tcBorders>
              <w:top w:val="single" w:sz="4" w:space="0" w:color="auto"/>
              <w:left w:val="single" w:sz="4" w:space="0" w:color="auto"/>
              <w:bottom w:val="single" w:sz="4" w:space="0" w:color="auto"/>
              <w:right w:val="single" w:sz="4" w:space="0" w:color="auto"/>
            </w:tcBorders>
          </w:tcPr>
          <w:p w14:paraId="5B39AE7C" w14:textId="1B7616ED" w:rsidR="003A7B56" w:rsidRPr="004F0FEC" w:rsidRDefault="003A7B56" w:rsidP="003A7B56">
            <w:pPr>
              <w:jc w:val="right"/>
              <w:rPr>
                <w:color w:val="000000" w:themeColor="text1"/>
                <w:sz w:val="20"/>
                <w:szCs w:val="20"/>
                <w:lang w:val="en-US"/>
              </w:rPr>
            </w:pPr>
            <w:r>
              <w:rPr>
                <w:color w:val="000000"/>
                <w:sz w:val="20"/>
                <w:szCs w:val="20"/>
              </w:rPr>
              <w:t>60,000</w:t>
            </w:r>
          </w:p>
        </w:tc>
      </w:tr>
      <w:tr w:rsidR="003A7B56" w:rsidRPr="004F0FEC" w14:paraId="16DD3A09" w14:textId="77777777" w:rsidTr="000C17FE">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AEF04A2" w14:textId="75F4AC16" w:rsidR="003A7B56" w:rsidRPr="004F0FEC" w:rsidRDefault="003A7B56" w:rsidP="003A7B56">
            <w:pPr>
              <w:widowControl w:val="0"/>
              <w:ind w:right="113"/>
              <w:jc w:val="right"/>
              <w:rPr>
                <w:color w:val="000000" w:themeColor="text1"/>
                <w:sz w:val="20"/>
                <w:szCs w:val="20"/>
                <w:lang w:val="en-US"/>
              </w:rPr>
            </w:pPr>
            <w:r w:rsidRPr="004F0FEC">
              <w:rPr>
                <w:rFonts w:hint="eastAsia"/>
                <w:sz w:val="20"/>
                <w:szCs w:val="20"/>
                <w:lang w:val="zh-CN"/>
              </w:rPr>
              <w:t>机构支助费用</w:t>
            </w:r>
          </w:p>
        </w:tc>
        <w:tc>
          <w:tcPr>
            <w:tcW w:w="1134" w:type="dxa"/>
            <w:tcBorders>
              <w:top w:val="single" w:sz="4" w:space="0" w:color="auto"/>
              <w:left w:val="single" w:sz="4" w:space="0" w:color="auto"/>
              <w:bottom w:val="single" w:sz="4" w:space="0" w:color="auto"/>
              <w:right w:val="single" w:sz="4" w:space="0" w:color="auto"/>
            </w:tcBorders>
          </w:tcPr>
          <w:p w14:paraId="2E918E66" w14:textId="467AAA94" w:rsidR="003A7B56" w:rsidRPr="004F0FEC" w:rsidRDefault="003A7B56" w:rsidP="003A7B56">
            <w:pPr>
              <w:jc w:val="right"/>
              <w:rPr>
                <w:color w:val="000000" w:themeColor="text1"/>
                <w:sz w:val="20"/>
                <w:szCs w:val="20"/>
                <w:lang w:val="en-US"/>
              </w:rPr>
            </w:pPr>
            <w:r>
              <w:rPr>
                <w:noProof/>
                <w:color w:val="000000"/>
                <w:sz w:val="20"/>
                <w:szCs w:val="20"/>
              </w:rPr>
              <w:t>5,400</w:t>
            </w:r>
          </w:p>
        </w:tc>
        <w:tc>
          <w:tcPr>
            <w:tcW w:w="1440" w:type="dxa"/>
            <w:tcBorders>
              <w:top w:val="single" w:sz="4" w:space="0" w:color="auto"/>
              <w:left w:val="single" w:sz="4" w:space="0" w:color="auto"/>
              <w:bottom w:val="single" w:sz="4" w:space="0" w:color="auto"/>
              <w:right w:val="single" w:sz="4" w:space="0" w:color="auto"/>
            </w:tcBorders>
          </w:tcPr>
          <w:p w14:paraId="2110A6D7" w14:textId="50580570" w:rsidR="003A7B56" w:rsidRPr="004F0FEC" w:rsidRDefault="003A7B56" w:rsidP="003A7B56">
            <w:pPr>
              <w:jc w:val="right"/>
              <w:rPr>
                <w:color w:val="000000" w:themeColor="text1"/>
                <w:sz w:val="20"/>
                <w:szCs w:val="20"/>
                <w:lang w:val="en-US"/>
              </w:rPr>
            </w:pPr>
            <w:r>
              <w:rPr>
                <w:noProof/>
                <w:color w:val="000000"/>
                <w:sz w:val="20"/>
                <w:szCs w:val="20"/>
              </w:rPr>
              <w:t>5,400</w:t>
            </w:r>
          </w:p>
        </w:tc>
      </w:tr>
      <w:tr w:rsidR="003A7B56" w:rsidRPr="004F0FEC" w14:paraId="6A00508E" w14:textId="77777777" w:rsidTr="000C17FE">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0081A06" w14:textId="3C126E8E" w:rsidR="003A7B56" w:rsidRPr="004F0FEC" w:rsidRDefault="003A7B56" w:rsidP="003A7B56">
            <w:pPr>
              <w:widowControl w:val="0"/>
              <w:ind w:right="113"/>
              <w:jc w:val="right"/>
              <w:rPr>
                <w:color w:val="000000" w:themeColor="text1"/>
                <w:sz w:val="20"/>
                <w:szCs w:val="20"/>
                <w:lang w:val="en-US"/>
              </w:rPr>
            </w:pPr>
            <w:r w:rsidRPr="004F0FEC">
              <w:rPr>
                <w:sz w:val="20"/>
                <w:szCs w:val="20"/>
                <w:lang w:val="zh-CN"/>
              </w:rPr>
              <w:t>A</w:t>
            </w:r>
            <w:r>
              <w:rPr>
                <w:rFonts w:hint="eastAsia"/>
                <w:sz w:val="20"/>
                <w:szCs w:val="20"/>
                <w:lang w:val="zh-CN" w:eastAsia="zh-CN"/>
              </w:rPr>
              <w:t>3</w:t>
            </w:r>
            <w:r w:rsidRPr="004F0FEC">
              <w:rPr>
                <w:rFonts w:hint="eastAsia"/>
                <w:sz w:val="20"/>
                <w:szCs w:val="20"/>
                <w:lang w:val="zh-CN"/>
              </w:rPr>
              <w:t>共计</w:t>
            </w:r>
          </w:p>
        </w:tc>
        <w:tc>
          <w:tcPr>
            <w:tcW w:w="1134" w:type="dxa"/>
            <w:tcBorders>
              <w:top w:val="single" w:sz="4" w:space="0" w:color="auto"/>
              <w:left w:val="single" w:sz="4" w:space="0" w:color="auto"/>
              <w:bottom w:val="single" w:sz="4" w:space="0" w:color="auto"/>
              <w:right w:val="single" w:sz="4" w:space="0" w:color="auto"/>
            </w:tcBorders>
          </w:tcPr>
          <w:p w14:paraId="11DB3F36" w14:textId="65B910FA" w:rsidR="003A7B56" w:rsidRPr="004F0FEC" w:rsidRDefault="003A7B56" w:rsidP="003A7B56">
            <w:pPr>
              <w:jc w:val="right"/>
              <w:rPr>
                <w:color w:val="000000" w:themeColor="text1"/>
                <w:sz w:val="20"/>
                <w:szCs w:val="20"/>
                <w:lang w:val="en-US"/>
              </w:rPr>
            </w:pPr>
            <w:r w:rsidRPr="00E37130">
              <w:rPr>
                <w:noProof/>
                <w:color w:val="000000"/>
                <w:sz w:val="20"/>
                <w:szCs w:val="20"/>
              </w:rPr>
              <w:t>6</w:t>
            </w:r>
            <w:r>
              <w:rPr>
                <w:noProof/>
                <w:color w:val="000000"/>
                <w:sz w:val="20"/>
                <w:szCs w:val="20"/>
              </w:rPr>
              <w:t>5</w:t>
            </w:r>
            <w:r w:rsidRPr="00E37130">
              <w:rPr>
                <w:noProof/>
                <w:color w:val="000000"/>
                <w:sz w:val="20"/>
                <w:szCs w:val="20"/>
              </w:rPr>
              <w:t>,</w:t>
            </w:r>
            <w:r>
              <w:rPr>
                <w:noProof/>
                <w:color w:val="000000"/>
                <w:sz w:val="20"/>
                <w:szCs w:val="20"/>
              </w:rPr>
              <w:t>4</w:t>
            </w:r>
            <w:r w:rsidRPr="00E37130">
              <w:rPr>
                <w:noProof/>
                <w:color w:val="000000"/>
                <w:sz w:val="20"/>
                <w:szCs w:val="20"/>
              </w:rPr>
              <w:t xml:space="preserve">00  </w:t>
            </w:r>
          </w:p>
        </w:tc>
        <w:tc>
          <w:tcPr>
            <w:tcW w:w="1440" w:type="dxa"/>
            <w:tcBorders>
              <w:top w:val="single" w:sz="4" w:space="0" w:color="auto"/>
              <w:left w:val="single" w:sz="4" w:space="0" w:color="auto"/>
              <w:bottom w:val="single" w:sz="4" w:space="0" w:color="auto"/>
              <w:right w:val="single" w:sz="4" w:space="0" w:color="auto"/>
            </w:tcBorders>
          </w:tcPr>
          <w:p w14:paraId="2314A4BB" w14:textId="2847A200" w:rsidR="003A7B56" w:rsidRPr="004F0FEC" w:rsidRDefault="003A7B56" w:rsidP="003A7B56">
            <w:pPr>
              <w:jc w:val="right"/>
              <w:rPr>
                <w:color w:val="000000" w:themeColor="text1"/>
                <w:sz w:val="20"/>
                <w:szCs w:val="20"/>
                <w:lang w:val="en-US"/>
              </w:rPr>
            </w:pPr>
            <w:r w:rsidRPr="00E37130">
              <w:rPr>
                <w:noProof/>
                <w:color w:val="000000"/>
                <w:sz w:val="20"/>
                <w:szCs w:val="20"/>
              </w:rPr>
              <w:t>6</w:t>
            </w:r>
            <w:r>
              <w:rPr>
                <w:noProof/>
                <w:color w:val="000000"/>
                <w:sz w:val="20"/>
                <w:szCs w:val="20"/>
              </w:rPr>
              <w:t>5</w:t>
            </w:r>
            <w:r w:rsidRPr="00E37130">
              <w:rPr>
                <w:noProof/>
                <w:color w:val="000000"/>
                <w:sz w:val="20"/>
                <w:szCs w:val="20"/>
              </w:rPr>
              <w:t>,</w:t>
            </w:r>
            <w:r>
              <w:rPr>
                <w:noProof/>
                <w:color w:val="000000"/>
                <w:sz w:val="20"/>
                <w:szCs w:val="20"/>
              </w:rPr>
              <w:t>4</w:t>
            </w:r>
            <w:r w:rsidRPr="00E37130">
              <w:rPr>
                <w:noProof/>
                <w:color w:val="000000"/>
                <w:sz w:val="20"/>
                <w:szCs w:val="20"/>
              </w:rPr>
              <w:t>00</w:t>
            </w:r>
          </w:p>
        </w:tc>
      </w:tr>
      <w:tr w:rsidR="003A7B56" w:rsidRPr="004F0FEC" w14:paraId="695F7925" w14:textId="77777777" w:rsidTr="000C17FE">
        <w:trPr>
          <w:trHeight w:val="132"/>
        </w:trPr>
        <w:tc>
          <w:tcPr>
            <w:tcW w:w="6941" w:type="dxa"/>
            <w:gridSpan w:val="2"/>
            <w:tcBorders>
              <w:top w:val="single" w:sz="4" w:space="0" w:color="auto"/>
              <w:left w:val="single" w:sz="4" w:space="0" w:color="auto"/>
              <w:bottom w:val="single" w:sz="4" w:space="0" w:color="auto"/>
              <w:right w:val="single" w:sz="4" w:space="0" w:color="auto"/>
            </w:tcBorders>
            <w:hideMark/>
          </w:tcPr>
          <w:p w14:paraId="75DF5276" w14:textId="28ABA384" w:rsidR="003A7B56" w:rsidRPr="004F0FEC" w:rsidRDefault="003A7B56" w:rsidP="003A7B56">
            <w:pPr>
              <w:jc w:val="right"/>
              <w:rPr>
                <w:color w:val="000000" w:themeColor="text1"/>
                <w:sz w:val="20"/>
                <w:szCs w:val="20"/>
                <w:lang w:val="en-US"/>
              </w:rPr>
            </w:pPr>
            <w:r w:rsidRPr="004F0FEC">
              <w:rPr>
                <w:color w:val="000000" w:themeColor="text1"/>
                <w:sz w:val="20"/>
                <w:szCs w:val="20"/>
                <w:lang w:val="en-US"/>
              </w:rPr>
              <w:t>A1</w:t>
            </w:r>
            <w:r w:rsidRPr="004F0FEC">
              <w:rPr>
                <w:rFonts w:hint="eastAsia"/>
                <w:color w:val="000000" w:themeColor="text1"/>
                <w:sz w:val="20"/>
                <w:szCs w:val="20"/>
                <w:lang w:val="en-US" w:eastAsia="zh-CN"/>
              </w:rPr>
              <w:t>、</w:t>
            </w:r>
            <w:r w:rsidRPr="004F0FEC">
              <w:rPr>
                <w:color w:val="000000" w:themeColor="text1"/>
                <w:sz w:val="20"/>
                <w:szCs w:val="20"/>
                <w:lang w:val="en-US"/>
              </w:rPr>
              <w:t>A2</w:t>
            </w:r>
            <w:r w:rsidRPr="004F0FEC">
              <w:rPr>
                <w:rFonts w:hint="eastAsia"/>
                <w:color w:val="000000" w:themeColor="text1"/>
                <w:sz w:val="20"/>
                <w:szCs w:val="20"/>
                <w:lang w:val="en-US" w:eastAsia="zh-CN"/>
              </w:rPr>
              <w:t>、</w:t>
            </w:r>
            <w:r w:rsidRPr="004F0FEC">
              <w:rPr>
                <w:color w:val="000000" w:themeColor="text1"/>
                <w:sz w:val="20"/>
                <w:szCs w:val="20"/>
                <w:lang w:val="en-US"/>
              </w:rPr>
              <w:t>A3</w:t>
            </w:r>
            <w:r w:rsidRPr="004F0FEC">
              <w:rPr>
                <w:rFonts w:hint="eastAsia"/>
                <w:color w:val="000000" w:themeColor="text1"/>
                <w:sz w:val="20"/>
                <w:szCs w:val="20"/>
                <w:lang w:val="en-US" w:eastAsia="zh-CN"/>
              </w:rPr>
              <w:t>共计</w:t>
            </w:r>
          </w:p>
        </w:tc>
        <w:tc>
          <w:tcPr>
            <w:tcW w:w="1134" w:type="dxa"/>
            <w:tcBorders>
              <w:top w:val="single" w:sz="4" w:space="0" w:color="auto"/>
              <w:left w:val="single" w:sz="4" w:space="0" w:color="auto"/>
              <w:bottom w:val="single" w:sz="4" w:space="0" w:color="auto"/>
              <w:right w:val="single" w:sz="4" w:space="0" w:color="auto"/>
            </w:tcBorders>
          </w:tcPr>
          <w:p w14:paraId="136B63A5" w14:textId="691F035E" w:rsidR="003A7B56" w:rsidRPr="004F0FEC" w:rsidRDefault="003A7B56" w:rsidP="003A7B56">
            <w:pPr>
              <w:jc w:val="right"/>
              <w:rPr>
                <w:color w:val="000000"/>
                <w:sz w:val="20"/>
                <w:szCs w:val="20"/>
                <w:lang w:val="en-US"/>
              </w:rPr>
            </w:pPr>
            <w:r w:rsidRPr="00E37130">
              <w:rPr>
                <w:noProof/>
                <w:color w:val="000000"/>
                <w:sz w:val="20"/>
                <w:szCs w:val="20"/>
              </w:rPr>
              <w:t>650,000</w:t>
            </w:r>
          </w:p>
        </w:tc>
        <w:tc>
          <w:tcPr>
            <w:tcW w:w="1440" w:type="dxa"/>
            <w:tcBorders>
              <w:top w:val="single" w:sz="4" w:space="0" w:color="auto"/>
              <w:left w:val="single" w:sz="4" w:space="0" w:color="auto"/>
              <w:bottom w:val="single" w:sz="4" w:space="0" w:color="auto"/>
              <w:right w:val="single" w:sz="4" w:space="0" w:color="auto"/>
            </w:tcBorders>
          </w:tcPr>
          <w:p w14:paraId="19DA5E47" w14:textId="33B5E104" w:rsidR="003A7B56" w:rsidRPr="004F0FEC" w:rsidRDefault="003A7B56" w:rsidP="003A7B56">
            <w:pPr>
              <w:jc w:val="right"/>
              <w:rPr>
                <w:color w:val="000000"/>
                <w:sz w:val="20"/>
                <w:szCs w:val="20"/>
                <w:lang w:val="en-US"/>
              </w:rPr>
            </w:pPr>
            <w:r w:rsidRPr="00E37130">
              <w:rPr>
                <w:noProof/>
                <w:color w:val="000000"/>
                <w:sz w:val="20"/>
                <w:szCs w:val="20"/>
              </w:rPr>
              <w:t>650,000</w:t>
            </w:r>
          </w:p>
        </w:tc>
      </w:tr>
      <w:tr w:rsidR="003A7B56" w:rsidRPr="004F0FEC" w14:paraId="694211BC" w14:textId="77777777" w:rsidTr="000C17FE">
        <w:trPr>
          <w:trHeight w:val="132"/>
        </w:trPr>
        <w:tc>
          <w:tcPr>
            <w:tcW w:w="6941" w:type="dxa"/>
            <w:gridSpan w:val="2"/>
            <w:tcBorders>
              <w:top w:val="single" w:sz="4" w:space="0" w:color="auto"/>
              <w:left w:val="single" w:sz="4" w:space="0" w:color="auto"/>
              <w:bottom w:val="single" w:sz="4" w:space="0" w:color="auto"/>
              <w:right w:val="single" w:sz="4" w:space="0" w:color="auto"/>
            </w:tcBorders>
            <w:hideMark/>
          </w:tcPr>
          <w:p w14:paraId="0EB778DB" w14:textId="5BACCAC7" w:rsidR="003A7B56" w:rsidRPr="004F0FEC" w:rsidRDefault="003A7B56" w:rsidP="003A7B56">
            <w:pPr>
              <w:jc w:val="right"/>
              <w:rPr>
                <w:color w:val="000000" w:themeColor="text1"/>
                <w:sz w:val="20"/>
                <w:szCs w:val="20"/>
                <w:lang w:val="en-US"/>
              </w:rPr>
            </w:pPr>
            <w:r w:rsidRPr="004F0FEC">
              <w:rPr>
                <w:color w:val="000000" w:themeColor="text1"/>
                <w:sz w:val="20"/>
                <w:szCs w:val="20"/>
                <w:lang w:val="en-US"/>
              </w:rPr>
              <w:t>A1</w:t>
            </w:r>
            <w:r w:rsidRPr="004F0FEC">
              <w:rPr>
                <w:rFonts w:hint="eastAsia"/>
                <w:color w:val="000000" w:themeColor="text1"/>
                <w:sz w:val="20"/>
                <w:szCs w:val="20"/>
                <w:lang w:val="en-US" w:eastAsia="zh-CN"/>
              </w:rPr>
              <w:t>、</w:t>
            </w:r>
            <w:r w:rsidRPr="004F0FEC">
              <w:rPr>
                <w:color w:val="000000" w:themeColor="text1"/>
                <w:sz w:val="20"/>
                <w:szCs w:val="20"/>
                <w:lang w:val="en-US"/>
              </w:rPr>
              <w:t>A2</w:t>
            </w:r>
            <w:r w:rsidRPr="004F0FEC">
              <w:rPr>
                <w:rFonts w:hint="eastAsia"/>
                <w:color w:val="000000" w:themeColor="text1"/>
                <w:sz w:val="20"/>
                <w:szCs w:val="20"/>
                <w:lang w:val="en-US" w:eastAsia="zh-CN"/>
              </w:rPr>
              <w:t>、</w:t>
            </w:r>
            <w:r w:rsidRPr="004F0FEC">
              <w:rPr>
                <w:color w:val="000000" w:themeColor="text1"/>
                <w:sz w:val="20"/>
                <w:szCs w:val="20"/>
                <w:lang w:val="en-US"/>
              </w:rPr>
              <w:t>A3</w:t>
            </w:r>
            <w:r w:rsidRPr="004F0FEC">
              <w:rPr>
                <w:rFonts w:hint="eastAsia"/>
                <w:color w:val="000000" w:themeColor="text1"/>
                <w:sz w:val="20"/>
                <w:szCs w:val="20"/>
                <w:lang w:val="en-US" w:eastAsia="zh-CN"/>
              </w:rPr>
              <w:t>的机构支助费用</w:t>
            </w:r>
          </w:p>
        </w:tc>
        <w:tc>
          <w:tcPr>
            <w:tcW w:w="1134" w:type="dxa"/>
            <w:tcBorders>
              <w:top w:val="single" w:sz="4" w:space="0" w:color="auto"/>
              <w:left w:val="single" w:sz="4" w:space="0" w:color="auto"/>
              <w:bottom w:val="single" w:sz="4" w:space="0" w:color="auto"/>
              <w:right w:val="single" w:sz="4" w:space="0" w:color="auto"/>
            </w:tcBorders>
          </w:tcPr>
          <w:p w14:paraId="2FA41911" w14:textId="216D0DE9" w:rsidR="003A7B56" w:rsidRPr="004F0FEC" w:rsidRDefault="003A7B56" w:rsidP="003A7B56">
            <w:pPr>
              <w:jc w:val="right"/>
              <w:rPr>
                <w:color w:val="000000"/>
                <w:sz w:val="20"/>
                <w:szCs w:val="20"/>
                <w:lang w:val="en-US"/>
              </w:rPr>
            </w:pPr>
            <w:r w:rsidRPr="00E37130">
              <w:rPr>
                <w:noProof/>
                <w:color w:val="000000"/>
                <w:sz w:val="20"/>
                <w:szCs w:val="20"/>
              </w:rPr>
              <w:t>4</w:t>
            </w:r>
            <w:r>
              <w:rPr>
                <w:noProof/>
                <w:color w:val="000000"/>
                <w:sz w:val="20"/>
                <w:szCs w:val="20"/>
              </w:rPr>
              <w:t>6,700</w:t>
            </w:r>
          </w:p>
        </w:tc>
        <w:tc>
          <w:tcPr>
            <w:tcW w:w="1440" w:type="dxa"/>
            <w:tcBorders>
              <w:top w:val="single" w:sz="4" w:space="0" w:color="auto"/>
              <w:left w:val="single" w:sz="4" w:space="0" w:color="auto"/>
              <w:bottom w:val="single" w:sz="4" w:space="0" w:color="auto"/>
              <w:right w:val="single" w:sz="4" w:space="0" w:color="auto"/>
            </w:tcBorders>
          </w:tcPr>
          <w:p w14:paraId="45625ACC" w14:textId="2E4ADB2B" w:rsidR="003A7B56" w:rsidRPr="004F0FEC" w:rsidRDefault="003A7B56" w:rsidP="003A7B56">
            <w:pPr>
              <w:jc w:val="right"/>
              <w:rPr>
                <w:color w:val="000000"/>
                <w:sz w:val="20"/>
                <w:szCs w:val="20"/>
                <w:lang w:val="en-US"/>
              </w:rPr>
            </w:pPr>
            <w:r w:rsidRPr="00E37130">
              <w:rPr>
                <w:noProof/>
                <w:color w:val="000000"/>
                <w:sz w:val="20"/>
                <w:szCs w:val="20"/>
              </w:rPr>
              <w:t>4</w:t>
            </w:r>
            <w:r>
              <w:rPr>
                <w:noProof/>
                <w:color w:val="000000"/>
                <w:sz w:val="20"/>
                <w:szCs w:val="20"/>
              </w:rPr>
              <w:t>6,700</w:t>
            </w:r>
          </w:p>
        </w:tc>
      </w:tr>
      <w:tr w:rsidR="003A7B56" w:rsidRPr="004F0FEC" w14:paraId="70D265F0" w14:textId="77777777" w:rsidTr="000C17FE">
        <w:trPr>
          <w:trHeight w:val="200"/>
        </w:trPr>
        <w:tc>
          <w:tcPr>
            <w:tcW w:w="6941" w:type="dxa"/>
            <w:gridSpan w:val="2"/>
            <w:tcBorders>
              <w:top w:val="single" w:sz="4" w:space="0" w:color="auto"/>
              <w:left w:val="single" w:sz="4" w:space="0" w:color="auto"/>
              <w:bottom w:val="single" w:sz="4" w:space="0" w:color="auto"/>
              <w:right w:val="single" w:sz="4" w:space="0" w:color="auto"/>
            </w:tcBorders>
            <w:hideMark/>
          </w:tcPr>
          <w:p w14:paraId="26AF3A08" w14:textId="65A7CFC0" w:rsidR="003A7B56" w:rsidRPr="004F0FEC" w:rsidRDefault="003A7B56" w:rsidP="003A7B56">
            <w:pPr>
              <w:jc w:val="right"/>
              <w:rPr>
                <w:color w:val="000000" w:themeColor="text1"/>
                <w:sz w:val="20"/>
                <w:szCs w:val="20"/>
                <w:lang w:val="en-US"/>
              </w:rPr>
            </w:pPr>
            <w:r w:rsidRPr="004F0FEC">
              <w:rPr>
                <w:rFonts w:hint="eastAsia"/>
                <w:color w:val="000000" w:themeColor="text1"/>
                <w:sz w:val="20"/>
                <w:szCs w:val="20"/>
                <w:lang w:val="en-US" w:eastAsia="zh-CN"/>
              </w:rPr>
              <w:t>总计</w:t>
            </w:r>
          </w:p>
        </w:tc>
        <w:tc>
          <w:tcPr>
            <w:tcW w:w="1134" w:type="dxa"/>
            <w:tcBorders>
              <w:top w:val="single" w:sz="4" w:space="0" w:color="auto"/>
              <w:left w:val="single" w:sz="4" w:space="0" w:color="auto"/>
              <w:bottom w:val="single" w:sz="4" w:space="0" w:color="auto"/>
              <w:right w:val="single" w:sz="4" w:space="0" w:color="auto"/>
            </w:tcBorders>
          </w:tcPr>
          <w:p w14:paraId="2B520B7E" w14:textId="010A11F0" w:rsidR="003A7B56" w:rsidRPr="004F0FEC" w:rsidRDefault="003A7B56" w:rsidP="003A7B56">
            <w:pPr>
              <w:jc w:val="right"/>
              <w:rPr>
                <w:color w:val="000000"/>
                <w:sz w:val="20"/>
                <w:szCs w:val="20"/>
                <w:lang w:val="en-US"/>
              </w:rPr>
            </w:pPr>
            <w:r>
              <w:rPr>
                <w:noProof/>
                <w:color w:val="000000"/>
                <w:sz w:val="20"/>
                <w:szCs w:val="20"/>
              </w:rPr>
              <w:t>696,700</w:t>
            </w:r>
          </w:p>
        </w:tc>
        <w:tc>
          <w:tcPr>
            <w:tcW w:w="1440" w:type="dxa"/>
            <w:tcBorders>
              <w:top w:val="single" w:sz="4" w:space="0" w:color="auto"/>
              <w:left w:val="single" w:sz="4" w:space="0" w:color="auto"/>
              <w:bottom w:val="single" w:sz="4" w:space="0" w:color="auto"/>
              <w:right w:val="single" w:sz="4" w:space="0" w:color="auto"/>
            </w:tcBorders>
          </w:tcPr>
          <w:p w14:paraId="058F984D" w14:textId="4EFCDAF2" w:rsidR="003A7B56" w:rsidRPr="004F0FEC" w:rsidRDefault="003A7B56" w:rsidP="003A7B56">
            <w:pPr>
              <w:jc w:val="right"/>
              <w:rPr>
                <w:color w:val="000000"/>
                <w:sz w:val="20"/>
                <w:szCs w:val="20"/>
                <w:lang w:val="en-US"/>
              </w:rPr>
            </w:pPr>
            <w:r>
              <w:rPr>
                <w:color w:val="000000"/>
                <w:sz w:val="20"/>
                <w:szCs w:val="20"/>
              </w:rPr>
              <w:t>696,700</w:t>
            </w:r>
          </w:p>
        </w:tc>
      </w:tr>
    </w:tbl>
    <w:p w14:paraId="5F272FE4" w14:textId="77777777" w:rsidR="00C720D3" w:rsidRPr="003E0D50" w:rsidRDefault="00C720D3" w:rsidP="00D6497F">
      <w:pPr>
        <w:keepNext/>
        <w:keepLines/>
        <w:spacing w:after="240"/>
        <w:rPr>
          <w:bCs/>
          <w:sz w:val="18"/>
          <w:szCs w:val="18"/>
        </w:rPr>
      </w:pPr>
    </w:p>
    <w:p w14:paraId="3C446D7A" w14:textId="2B0AFA0B" w:rsidR="00D6497F" w:rsidRPr="003E0D50" w:rsidRDefault="00D6497F" w:rsidP="00D6497F">
      <w:pPr>
        <w:keepNext/>
        <w:keepLines/>
        <w:spacing w:after="240"/>
        <w:rPr>
          <w:bCs/>
          <w:sz w:val="24"/>
          <w:szCs w:val="24"/>
          <w:lang w:eastAsia="zh-CN"/>
        </w:rPr>
      </w:pPr>
      <w:r w:rsidRPr="00235896">
        <w:rPr>
          <w:b/>
          <w:sz w:val="24"/>
          <w:szCs w:val="24"/>
          <w:lang w:val="en-US" w:eastAsia="zh-CN"/>
        </w:rPr>
        <w:t>A</w:t>
      </w:r>
      <w:r w:rsidRPr="003E0D50">
        <w:rPr>
          <w:rFonts w:ascii="SimHei" w:eastAsia="SimHei" w:hAnsi="SimHei" w:hint="eastAsia"/>
          <w:bCs/>
          <w:sz w:val="24"/>
          <w:szCs w:val="24"/>
          <w:lang w:val="zh-CN" w:eastAsia="zh-CN"/>
        </w:rPr>
        <w:t>部分</w:t>
      </w:r>
      <w:r w:rsidRPr="003E0D50">
        <w:rPr>
          <w:rFonts w:ascii="SimHei" w:eastAsia="SimHei" w:hAnsi="SimHei" w:hint="eastAsia"/>
          <w:bCs/>
          <w:sz w:val="24"/>
          <w:szCs w:val="24"/>
          <w:lang w:val="en-US" w:eastAsia="zh-CN"/>
        </w:rPr>
        <w:t>：</w:t>
      </w:r>
      <w:r w:rsidRPr="003E0D50">
        <w:rPr>
          <w:rFonts w:ascii="SimHei" w:eastAsia="SimHei" w:hAnsi="SimHei" w:hint="eastAsia"/>
          <w:bCs/>
          <w:sz w:val="24"/>
          <w:szCs w:val="24"/>
          <w:lang w:val="zh-CN" w:eastAsia="zh-CN"/>
        </w:rPr>
        <w:t>建议一揽子核准的活动</w:t>
      </w:r>
    </w:p>
    <w:p w14:paraId="2828B791" w14:textId="762D96D8" w:rsidR="00D6497F" w:rsidRPr="003E0D50" w:rsidRDefault="00D6497F" w:rsidP="00D6497F">
      <w:pPr>
        <w:keepNext/>
        <w:keepLines/>
        <w:spacing w:after="240"/>
        <w:rPr>
          <w:bCs/>
          <w:sz w:val="24"/>
          <w:szCs w:val="24"/>
          <w:lang w:eastAsia="zh-CN"/>
        </w:rPr>
      </w:pPr>
      <w:r w:rsidRPr="00235896">
        <w:rPr>
          <w:b/>
          <w:sz w:val="24"/>
          <w:szCs w:val="24"/>
          <w:lang w:val="en-US" w:eastAsia="zh-CN"/>
        </w:rPr>
        <w:t>A1</w:t>
      </w:r>
      <w:r w:rsidRPr="003E0D50">
        <w:rPr>
          <w:rFonts w:hint="eastAsia"/>
          <w:bCs/>
          <w:sz w:val="24"/>
          <w:szCs w:val="24"/>
          <w:lang w:val="en-US" w:eastAsia="zh-CN"/>
        </w:rPr>
        <w:t>：</w:t>
      </w:r>
      <w:r w:rsidR="00C720D3" w:rsidRPr="003E0D50">
        <w:rPr>
          <w:rFonts w:ascii="SimHei" w:eastAsia="SimHei" w:hAnsi="SimHei" w:hint="eastAsia"/>
          <w:bCs/>
          <w:sz w:val="24"/>
          <w:szCs w:val="24"/>
          <w:lang w:eastAsia="zh-CN"/>
        </w:rPr>
        <w:t>基加利氢氟碳化物执行计划项目编制</w:t>
      </w:r>
    </w:p>
    <w:p w14:paraId="3D16EBC6" w14:textId="77777777" w:rsidR="00D6497F" w:rsidRPr="003E0D50" w:rsidRDefault="00D6497F" w:rsidP="00D6497F">
      <w:pPr>
        <w:spacing w:after="240"/>
        <w:rPr>
          <w:rFonts w:ascii="SimHei" w:eastAsia="SimHei" w:hAnsi="SimHei"/>
          <w:bCs/>
          <w:color w:val="000000"/>
          <w:sz w:val="24"/>
          <w:szCs w:val="24"/>
          <w:lang w:eastAsia="zh-CN"/>
        </w:rPr>
      </w:pPr>
      <w:r w:rsidRPr="003E0D50">
        <w:rPr>
          <w:rFonts w:ascii="SimHei" w:eastAsia="SimHei" w:hAnsi="SimHei" w:hint="eastAsia"/>
          <w:bCs/>
          <w:sz w:val="24"/>
          <w:szCs w:val="24"/>
          <w:lang w:val="zh-CN" w:eastAsia="zh-CN"/>
        </w:rPr>
        <w:t>项目说明</w:t>
      </w:r>
    </w:p>
    <w:p w14:paraId="335FEA51" w14:textId="73368A75" w:rsidR="00D6497F" w:rsidRPr="00CE10D5" w:rsidRDefault="00D6497F"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CE10D5">
        <w:rPr>
          <w:rFonts w:hint="eastAsia"/>
          <w:sz w:val="24"/>
          <w:szCs w:val="24"/>
          <w:lang w:eastAsia="zh-CN"/>
        </w:rPr>
        <w:t>开发计划署</w:t>
      </w:r>
      <w:r w:rsidR="00C271D9" w:rsidRPr="00C271D9">
        <w:rPr>
          <w:sz w:val="24"/>
          <w:szCs w:val="24"/>
          <w:lang w:eastAsia="zh-CN"/>
        </w:rPr>
        <w:t>作为指定执行机构</w:t>
      </w:r>
      <w:r w:rsidR="00C271D9">
        <w:rPr>
          <w:rFonts w:hint="eastAsia"/>
          <w:sz w:val="24"/>
          <w:szCs w:val="24"/>
          <w:lang w:eastAsia="zh-CN"/>
        </w:rPr>
        <w:t>，</w:t>
      </w:r>
      <w:r w:rsidR="00C271D9" w:rsidRPr="00C271D9">
        <w:rPr>
          <w:sz w:val="24"/>
          <w:szCs w:val="24"/>
          <w:lang w:eastAsia="zh-CN"/>
        </w:rPr>
        <w:t>为两个第</w:t>
      </w:r>
      <w:r w:rsidR="00C271D9" w:rsidRPr="00C271D9">
        <w:rPr>
          <w:sz w:val="24"/>
          <w:szCs w:val="24"/>
          <w:lang w:eastAsia="zh-CN"/>
        </w:rPr>
        <w:t>5</w:t>
      </w:r>
      <w:r w:rsidR="00C271D9" w:rsidRPr="00C271D9">
        <w:rPr>
          <w:sz w:val="24"/>
          <w:szCs w:val="24"/>
          <w:lang w:eastAsia="zh-CN"/>
        </w:rPr>
        <w:t>条国家提交了</w:t>
      </w:r>
      <w:r w:rsidR="00C271D9" w:rsidRPr="00C271D9">
        <w:rPr>
          <w:rFonts w:hint="eastAsia"/>
          <w:sz w:val="24"/>
          <w:szCs w:val="24"/>
          <w:lang w:eastAsia="zh-CN"/>
        </w:rPr>
        <w:t>编制基加利氢氟碳化物执行计划第一阶段</w:t>
      </w:r>
      <w:r w:rsidR="00C271D9" w:rsidRPr="00C271D9">
        <w:rPr>
          <w:sz w:val="24"/>
          <w:szCs w:val="24"/>
          <w:lang w:eastAsia="zh-CN"/>
        </w:rPr>
        <w:t>的</w:t>
      </w:r>
      <w:r w:rsidR="00C271D9">
        <w:rPr>
          <w:rFonts w:hint="eastAsia"/>
          <w:sz w:val="24"/>
          <w:szCs w:val="24"/>
          <w:lang w:eastAsia="zh-CN"/>
        </w:rPr>
        <w:t>申</w:t>
      </w:r>
      <w:r w:rsidR="00C271D9" w:rsidRPr="00C271D9">
        <w:rPr>
          <w:sz w:val="24"/>
          <w:szCs w:val="24"/>
          <w:lang w:eastAsia="zh-CN"/>
        </w:rPr>
        <w:t>请。这</w:t>
      </w:r>
      <w:r w:rsidR="002849E7">
        <w:rPr>
          <w:rFonts w:hint="eastAsia"/>
          <w:sz w:val="24"/>
          <w:szCs w:val="24"/>
          <w:lang w:eastAsia="zh-CN"/>
        </w:rPr>
        <w:t>两</w:t>
      </w:r>
      <w:r w:rsidR="00F210F0">
        <w:rPr>
          <w:rFonts w:hint="eastAsia"/>
          <w:sz w:val="24"/>
          <w:szCs w:val="24"/>
          <w:lang w:eastAsia="zh-CN"/>
        </w:rPr>
        <w:t>项</w:t>
      </w:r>
      <w:r w:rsidR="00C271D9">
        <w:rPr>
          <w:rFonts w:hint="eastAsia"/>
          <w:sz w:val="24"/>
          <w:szCs w:val="24"/>
          <w:lang w:eastAsia="zh-CN"/>
        </w:rPr>
        <w:t>申</w:t>
      </w:r>
      <w:r w:rsidR="00C271D9" w:rsidRPr="00C271D9">
        <w:rPr>
          <w:sz w:val="24"/>
          <w:szCs w:val="24"/>
          <w:lang w:eastAsia="zh-CN"/>
        </w:rPr>
        <w:t>请见表</w:t>
      </w:r>
      <w:r w:rsidR="00C271D9" w:rsidRPr="00C271D9">
        <w:rPr>
          <w:sz w:val="24"/>
          <w:szCs w:val="24"/>
          <w:lang w:eastAsia="zh-CN"/>
        </w:rPr>
        <w:t>1</w:t>
      </w:r>
      <w:r w:rsidR="00C271D9" w:rsidRPr="00C271D9">
        <w:rPr>
          <w:sz w:val="24"/>
          <w:szCs w:val="24"/>
          <w:lang w:eastAsia="zh-CN"/>
        </w:rPr>
        <w:t>的</w:t>
      </w:r>
      <w:r w:rsidR="00C271D9" w:rsidRPr="00C271D9">
        <w:rPr>
          <w:sz w:val="24"/>
          <w:szCs w:val="24"/>
          <w:lang w:eastAsia="zh-CN"/>
        </w:rPr>
        <w:t>A1</w:t>
      </w:r>
      <w:r w:rsidR="00C271D9" w:rsidRPr="00C271D9">
        <w:rPr>
          <w:sz w:val="24"/>
          <w:szCs w:val="24"/>
          <w:lang w:eastAsia="zh-CN"/>
        </w:rPr>
        <w:t>部分。开发计划署作为巴林和科威特的指定执行机构，</w:t>
      </w:r>
      <w:r w:rsidR="00900FF9">
        <w:rPr>
          <w:rFonts w:hint="eastAsia"/>
          <w:sz w:val="24"/>
          <w:szCs w:val="24"/>
          <w:lang w:eastAsia="zh-CN"/>
        </w:rPr>
        <w:t>使</w:t>
      </w:r>
      <w:r w:rsidR="00C271D9" w:rsidRPr="00C271D9">
        <w:rPr>
          <w:sz w:val="24"/>
          <w:szCs w:val="24"/>
          <w:lang w:eastAsia="zh-CN"/>
        </w:rPr>
        <w:t>用</w:t>
      </w:r>
      <w:r w:rsidR="009F0985" w:rsidRPr="00C271D9">
        <w:rPr>
          <w:rFonts w:hint="eastAsia"/>
          <w:sz w:val="24"/>
          <w:szCs w:val="24"/>
          <w:lang w:eastAsia="zh-CN"/>
        </w:rPr>
        <w:t>基加利氢氟碳化物执行计划</w:t>
      </w:r>
      <w:r w:rsidR="009F0985">
        <w:rPr>
          <w:rFonts w:hint="eastAsia"/>
          <w:sz w:val="24"/>
          <w:szCs w:val="24"/>
          <w:lang w:eastAsia="zh-CN"/>
        </w:rPr>
        <w:t>项目</w:t>
      </w:r>
      <w:r w:rsidR="009F0985" w:rsidRPr="00C271D9">
        <w:rPr>
          <w:rFonts w:hint="eastAsia"/>
          <w:sz w:val="24"/>
          <w:szCs w:val="24"/>
          <w:lang w:eastAsia="zh-CN"/>
        </w:rPr>
        <w:t>编制</w:t>
      </w:r>
      <w:r w:rsidR="009F0985" w:rsidRPr="00C271D9">
        <w:rPr>
          <w:sz w:val="24"/>
          <w:szCs w:val="24"/>
          <w:lang w:eastAsia="zh-CN"/>
        </w:rPr>
        <w:t>的</w:t>
      </w:r>
      <w:r w:rsidR="009F0985">
        <w:rPr>
          <w:rFonts w:hint="eastAsia"/>
          <w:sz w:val="24"/>
          <w:szCs w:val="24"/>
          <w:lang w:eastAsia="zh-CN"/>
        </w:rPr>
        <w:t>申</w:t>
      </w:r>
      <w:r w:rsidR="009F0985" w:rsidRPr="00C271D9">
        <w:rPr>
          <w:sz w:val="24"/>
          <w:szCs w:val="24"/>
          <w:lang w:eastAsia="zh-CN"/>
        </w:rPr>
        <w:t>请格式</w:t>
      </w:r>
      <w:r w:rsidR="00C271D9" w:rsidRPr="00C271D9">
        <w:rPr>
          <w:sz w:val="24"/>
          <w:szCs w:val="24"/>
          <w:lang w:eastAsia="zh-CN"/>
        </w:rPr>
        <w:t>，说明了</w:t>
      </w:r>
      <w:r w:rsidR="009F0985" w:rsidRPr="00C271D9">
        <w:rPr>
          <w:rFonts w:hint="eastAsia"/>
          <w:sz w:val="24"/>
          <w:szCs w:val="24"/>
          <w:lang w:eastAsia="zh-CN"/>
        </w:rPr>
        <w:t>编制基加利氢氟碳化物执行计划第一阶段</w:t>
      </w:r>
      <w:r w:rsidR="00C271D9" w:rsidRPr="00C271D9">
        <w:rPr>
          <w:sz w:val="24"/>
          <w:szCs w:val="24"/>
          <w:lang w:eastAsia="zh-CN"/>
        </w:rPr>
        <w:t>所需活动以及每项活动的相应费用。</w:t>
      </w:r>
      <w:r w:rsidR="007F14FF">
        <w:rPr>
          <w:rFonts w:hint="eastAsia"/>
          <w:sz w:val="24"/>
          <w:szCs w:val="24"/>
          <w:lang w:eastAsia="zh-CN"/>
        </w:rPr>
        <w:t xml:space="preserve"> </w:t>
      </w:r>
    </w:p>
    <w:p w14:paraId="01ACE1AC" w14:textId="77777777" w:rsidR="00D6497F" w:rsidRPr="003E0D50" w:rsidRDefault="00D6497F" w:rsidP="00FE2D33">
      <w:pPr>
        <w:spacing w:before="240" w:after="240"/>
        <w:rPr>
          <w:rFonts w:ascii="SimHei" w:eastAsia="SimHei" w:hAnsi="SimHei"/>
          <w:bCs/>
          <w:sz w:val="24"/>
          <w:szCs w:val="24"/>
          <w:lang w:val="zh-CN" w:eastAsia="zh-CN"/>
        </w:rPr>
      </w:pPr>
      <w:r w:rsidRPr="003E0D50">
        <w:rPr>
          <w:rFonts w:ascii="SimHei" w:eastAsia="SimHei" w:hAnsi="SimHei" w:hint="eastAsia"/>
          <w:bCs/>
          <w:sz w:val="24"/>
          <w:szCs w:val="24"/>
          <w:lang w:val="zh-CN" w:eastAsia="zh-CN"/>
        </w:rPr>
        <w:t>秘书处的评论</w:t>
      </w:r>
    </w:p>
    <w:p w14:paraId="605A3875" w14:textId="044965B8" w:rsidR="00D6497F" w:rsidRDefault="004E2DF5"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4E2DF5">
        <w:rPr>
          <w:sz w:val="24"/>
          <w:szCs w:val="24"/>
          <w:lang w:eastAsia="zh-CN"/>
        </w:rPr>
        <w:t>在审查这</w:t>
      </w:r>
      <w:r w:rsidR="002849E7">
        <w:rPr>
          <w:rFonts w:hint="eastAsia"/>
          <w:sz w:val="24"/>
          <w:szCs w:val="24"/>
          <w:lang w:eastAsia="zh-CN"/>
        </w:rPr>
        <w:t>两</w:t>
      </w:r>
      <w:r w:rsidR="00F210F0">
        <w:rPr>
          <w:rFonts w:hint="eastAsia"/>
          <w:sz w:val="24"/>
          <w:szCs w:val="24"/>
          <w:lang w:eastAsia="zh-CN"/>
        </w:rPr>
        <w:t>项</w:t>
      </w:r>
      <w:r>
        <w:rPr>
          <w:rFonts w:hint="eastAsia"/>
          <w:sz w:val="24"/>
          <w:szCs w:val="24"/>
          <w:lang w:eastAsia="zh-CN"/>
        </w:rPr>
        <w:t>申</w:t>
      </w:r>
      <w:r w:rsidRPr="004E2DF5">
        <w:rPr>
          <w:sz w:val="24"/>
          <w:szCs w:val="24"/>
          <w:lang w:eastAsia="zh-CN"/>
        </w:rPr>
        <w:t>请时，秘书处考虑了第</w:t>
      </w:r>
      <w:r w:rsidRPr="004E2DF5">
        <w:rPr>
          <w:sz w:val="24"/>
          <w:szCs w:val="24"/>
          <w:lang w:eastAsia="zh-CN"/>
        </w:rPr>
        <w:t>87/50</w:t>
      </w:r>
      <w:r w:rsidRPr="004E2DF5">
        <w:rPr>
          <w:sz w:val="24"/>
          <w:szCs w:val="24"/>
          <w:lang w:eastAsia="zh-CN"/>
        </w:rPr>
        <w:t>号决定所载的</w:t>
      </w:r>
      <w:r w:rsidR="00100C5A" w:rsidRPr="00100C5A">
        <w:rPr>
          <w:rFonts w:hint="eastAsia"/>
          <w:sz w:val="24"/>
          <w:szCs w:val="24"/>
          <w:lang w:eastAsia="zh-CN"/>
        </w:rPr>
        <w:t>编制基加利执行计划</w:t>
      </w:r>
      <w:r w:rsidR="00100C5A">
        <w:rPr>
          <w:rFonts w:hint="eastAsia"/>
          <w:sz w:val="24"/>
          <w:szCs w:val="24"/>
          <w:lang w:eastAsia="zh-CN"/>
        </w:rPr>
        <w:t>的</w:t>
      </w:r>
      <w:r w:rsidRPr="004E2DF5">
        <w:rPr>
          <w:sz w:val="24"/>
          <w:szCs w:val="24"/>
          <w:lang w:eastAsia="zh-CN"/>
        </w:rPr>
        <w:t>准则、拟议的项目编制活动及其与相关国家</w:t>
      </w:r>
      <w:r w:rsidR="00100C5A">
        <w:rPr>
          <w:rFonts w:hint="eastAsia"/>
          <w:sz w:val="24"/>
          <w:szCs w:val="24"/>
          <w:lang w:eastAsia="zh-CN"/>
        </w:rPr>
        <w:t>的</w:t>
      </w:r>
      <w:r w:rsidRPr="004E2DF5">
        <w:rPr>
          <w:sz w:val="24"/>
          <w:szCs w:val="24"/>
          <w:lang w:eastAsia="zh-CN"/>
        </w:rPr>
        <w:t>扶持活动和其他氢氟碳化物相关项目的联系。</w:t>
      </w:r>
    </w:p>
    <w:p w14:paraId="34E811B6" w14:textId="652EAFA6" w:rsidR="00BE5368" w:rsidRPr="00E21B97" w:rsidRDefault="00100C5A" w:rsidP="00BE5368">
      <w:pPr>
        <w:widowControl w:val="0"/>
        <w:numPr>
          <w:ilvl w:val="0"/>
          <w:numId w:val="22"/>
        </w:numPr>
        <w:tabs>
          <w:tab w:val="left" w:pos="720"/>
        </w:tabs>
        <w:adjustRightInd w:val="0"/>
        <w:spacing w:before="240" w:after="120" w:line="240" w:lineRule="atLeast"/>
        <w:ind w:left="0" w:firstLine="0"/>
        <w:textAlignment w:val="baseline"/>
        <w:rPr>
          <w:sz w:val="24"/>
          <w:szCs w:val="24"/>
          <w:lang w:val="en-US" w:eastAsia="zh-CN"/>
        </w:rPr>
      </w:pPr>
      <w:r>
        <w:rPr>
          <w:rFonts w:hint="eastAsia"/>
          <w:sz w:val="24"/>
          <w:szCs w:val="24"/>
          <w:lang w:eastAsia="zh-CN"/>
        </w:rPr>
        <w:lastRenderedPageBreak/>
        <w:t>为</w:t>
      </w:r>
      <w:r w:rsidRPr="00100C5A">
        <w:rPr>
          <w:rFonts w:hint="eastAsia"/>
          <w:sz w:val="24"/>
          <w:szCs w:val="24"/>
          <w:lang w:eastAsia="zh-CN"/>
        </w:rPr>
        <w:t>巴林和科威特提交的</w:t>
      </w:r>
      <w:r>
        <w:rPr>
          <w:rFonts w:hint="eastAsia"/>
          <w:sz w:val="24"/>
          <w:szCs w:val="24"/>
          <w:lang w:eastAsia="zh-CN"/>
        </w:rPr>
        <w:t>材料</w:t>
      </w:r>
      <w:r w:rsidRPr="00100C5A">
        <w:rPr>
          <w:rFonts w:hint="eastAsia"/>
          <w:sz w:val="24"/>
          <w:szCs w:val="24"/>
          <w:lang w:eastAsia="zh-CN"/>
        </w:rPr>
        <w:t>均包含</w:t>
      </w:r>
      <w:r w:rsidRPr="00100C5A">
        <w:rPr>
          <w:rFonts w:hint="eastAsia"/>
          <w:sz w:val="24"/>
          <w:szCs w:val="24"/>
          <w:lang w:eastAsia="zh-CN"/>
        </w:rPr>
        <w:t>2024</w:t>
      </w:r>
      <w:r w:rsidRPr="00100C5A">
        <w:rPr>
          <w:rFonts w:hint="eastAsia"/>
          <w:sz w:val="24"/>
          <w:szCs w:val="24"/>
          <w:lang w:eastAsia="zh-CN"/>
        </w:rPr>
        <w:t>年氢氟碳化物及其混合物的消费</w:t>
      </w:r>
      <w:r>
        <w:rPr>
          <w:rFonts w:hint="eastAsia"/>
          <w:sz w:val="24"/>
          <w:szCs w:val="24"/>
          <w:lang w:eastAsia="zh-CN"/>
        </w:rPr>
        <w:t>量</w:t>
      </w:r>
      <w:r w:rsidRPr="00100C5A">
        <w:rPr>
          <w:rFonts w:hint="eastAsia"/>
          <w:sz w:val="24"/>
          <w:szCs w:val="24"/>
          <w:lang w:eastAsia="zh-CN"/>
        </w:rPr>
        <w:t>数据。项目</w:t>
      </w:r>
      <w:r>
        <w:rPr>
          <w:rFonts w:hint="eastAsia"/>
          <w:sz w:val="24"/>
          <w:szCs w:val="24"/>
          <w:lang w:eastAsia="zh-CN"/>
        </w:rPr>
        <w:t>编制</w:t>
      </w:r>
      <w:r w:rsidRPr="00100C5A">
        <w:rPr>
          <w:rFonts w:hint="eastAsia"/>
          <w:sz w:val="24"/>
          <w:szCs w:val="24"/>
          <w:lang w:eastAsia="zh-CN"/>
        </w:rPr>
        <w:t>活动包括</w:t>
      </w:r>
      <w:r>
        <w:rPr>
          <w:rFonts w:hint="eastAsia"/>
          <w:sz w:val="24"/>
          <w:szCs w:val="24"/>
          <w:lang w:eastAsia="zh-CN"/>
        </w:rPr>
        <w:t>：在</w:t>
      </w:r>
      <w:r w:rsidRPr="00100C5A">
        <w:rPr>
          <w:rFonts w:hint="eastAsia"/>
          <w:sz w:val="24"/>
          <w:szCs w:val="24"/>
          <w:lang w:eastAsia="zh-CN"/>
        </w:rPr>
        <w:t>全国范围内调查氢氟碳化物的消费</w:t>
      </w:r>
      <w:r w:rsidR="003906FC">
        <w:rPr>
          <w:rFonts w:hint="eastAsia"/>
          <w:sz w:val="24"/>
          <w:szCs w:val="24"/>
          <w:lang w:eastAsia="zh-CN"/>
        </w:rPr>
        <w:t>量并</w:t>
      </w:r>
      <w:r w:rsidRPr="00100C5A">
        <w:rPr>
          <w:rFonts w:hint="eastAsia"/>
          <w:sz w:val="24"/>
          <w:szCs w:val="24"/>
          <w:lang w:eastAsia="zh-CN"/>
        </w:rPr>
        <w:t>收集数据；对氢氟碳化物及其替代品的使用情况</w:t>
      </w:r>
      <w:r w:rsidR="00BE5368">
        <w:rPr>
          <w:rFonts w:hint="eastAsia"/>
          <w:sz w:val="24"/>
          <w:szCs w:val="24"/>
          <w:lang w:eastAsia="zh-CN"/>
        </w:rPr>
        <w:t>作出</w:t>
      </w:r>
      <w:r w:rsidRPr="00100C5A">
        <w:rPr>
          <w:rFonts w:hint="eastAsia"/>
          <w:sz w:val="24"/>
          <w:szCs w:val="24"/>
          <w:lang w:eastAsia="zh-CN"/>
        </w:rPr>
        <w:t>行业分析；对制冷和空调</w:t>
      </w:r>
      <w:r w:rsidR="00BE5368">
        <w:rPr>
          <w:rFonts w:hint="eastAsia"/>
          <w:sz w:val="24"/>
          <w:szCs w:val="24"/>
          <w:lang w:eastAsia="zh-CN"/>
        </w:rPr>
        <w:t>维修</w:t>
      </w:r>
      <w:r w:rsidRPr="00100C5A">
        <w:rPr>
          <w:rFonts w:hint="eastAsia"/>
          <w:sz w:val="24"/>
          <w:szCs w:val="24"/>
          <w:lang w:eastAsia="zh-CN"/>
        </w:rPr>
        <w:t>行业进行</w:t>
      </w:r>
      <w:r w:rsidR="00BE5368" w:rsidRPr="00100C5A">
        <w:rPr>
          <w:rFonts w:hint="eastAsia"/>
          <w:sz w:val="24"/>
          <w:szCs w:val="24"/>
          <w:lang w:eastAsia="zh-CN"/>
        </w:rPr>
        <w:t>需求</w:t>
      </w:r>
      <w:r w:rsidRPr="00100C5A">
        <w:rPr>
          <w:rFonts w:hint="eastAsia"/>
          <w:sz w:val="24"/>
          <w:szCs w:val="24"/>
          <w:lang w:eastAsia="zh-CN"/>
        </w:rPr>
        <w:t>评估，包括</w:t>
      </w:r>
      <w:r w:rsidR="001052FE">
        <w:rPr>
          <w:rFonts w:hint="eastAsia"/>
          <w:sz w:val="24"/>
          <w:szCs w:val="24"/>
          <w:lang w:eastAsia="zh-CN"/>
        </w:rPr>
        <w:t>对</w:t>
      </w:r>
      <w:r w:rsidRPr="00100C5A">
        <w:rPr>
          <w:rFonts w:hint="eastAsia"/>
          <w:sz w:val="24"/>
          <w:szCs w:val="24"/>
          <w:lang w:eastAsia="zh-CN"/>
        </w:rPr>
        <w:t>易燃制冷剂使用、制冷剂回收、再利用和销毁</w:t>
      </w:r>
      <w:r w:rsidR="001052FE">
        <w:rPr>
          <w:rFonts w:hint="eastAsia"/>
          <w:sz w:val="24"/>
          <w:szCs w:val="24"/>
          <w:lang w:eastAsia="zh-CN"/>
        </w:rPr>
        <w:t>的</w:t>
      </w:r>
      <w:r w:rsidRPr="00100C5A">
        <w:rPr>
          <w:rFonts w:hint="eastAsia"/>
          <w:sz w:val="24"/>
          <w:szCs w:val="24"/>
          <w:lang w:eastAsia="zh-CN"/>
        </w:rPr>
        <w:t>认证和培训</w:t>
      </w:r>
      <w:r w:rsidR="001052FE">
        <w:rPr>
          <w:rFonts w:hint="eastAsia"/>
          <w:sz w:val="24"/>
          <w:szCs w:val="24"/>
          <w:lang w:eastAsia="zh-CN"/>
        </w:rPr>
        <w:t>，</w:t>
      </w:r>
      <w:r w:rsidRPr="00100C5A">
        <w:rPr>
          <w:rFonts w:hint="eastAsia"/>
          <w:sz w:val="24"/>
          <w:szCs w:val="24"/>
          <w:lang w:eastAsia="zh-CN"/>
        </w:rPr>
        <w:t>低</w:t>
      </w:r>
      <w:r w:rsidR="00BE5368" w:rsidRPr="00BE5368">
        <w:rPr>
          <w:rFonts w:hint="eastAsia"/>
          <w:sz w:val="24"/>
          <w:szCs w:val="24"/>
          <w:lang w:val="en-US" w:eastAsia="zh-CN"/>
        </w:rPr>
        <w:t>全球升温潜能值</w:t>
      </w:r>
      <w:r w:rsidR="00BE5368">
        <w:rPr>
          <w:rFonts w:hint="eastAsia"/>
          <w:sz w:val="24"/>
          <w:szCs w:val="24"/>
          <w:lang w:val="en-US" w:eastAsia="zh-CN"/>
        </w:rPr>
        <w:t>的</w:t>
      </w:r>
      <w:r w:rsidR="00BE5368" w:rsidRPr="00100C5A">
        <w:rPr>
          <w:rFonts w:hint="eastAsia"/>
          <w:sz w:val="24"/>
          <w:szCs w:val="24"/>
          <w:lang w:eastAsia="zh-CN"/>
        </w:rPr>
        <w:t>节能型</w:t>
      </w:r>
      <w:r w:rsidR="00BE5368" w:rsidRPr="00BE5368">
        <w:rPr>
          <w:rFonts w:hint="eastAsia"/>
          <w:sz w:val="24"/>
          <w:szCs w:val="24"/>
          <w:lang w:eastAsia="zh-CN"/>
        </w:rPr>
        <w:t>制冷和空调</w:t>
      </w:r>
      <w:r w:rsidR="00BE5368" w:rsidRPr="00100C5A">
        <w:rPr>
          <w:rFonts w:hint="eastAsia"/>
          <w:sz w:val="24"/>
          <w:szCs w:val="24"/>
          <w:lang w:eastAsia="zh-CN"/>
        </w:rPr>
        <w:t>设备</w:t>
      </w:r>
      <w:r w:rsidR="002849E7" w:rsidRPr="00100C5A">
        <w:rPr>
          <w:rFonts w:hint="eastAsia"/>
          <w:sz w:val="24"/>
          <w:szCs w:val="24"/>
          <w:lang w:eastAsia="zh-CN"/>
        </w:rPr>
        <w:t>试点</w:t>
      </w:r>
      <w:r w:rsidR="00BE5368" w:rsidRPr="00100C5A">
        <w:rPr>
          <w:rFonts w:hint="eastAsia"/>
          <w:sz w:val="24"/>
          <w:szCs w:val="24"/>
          <w:lang w:eastAsia="zh-CN"/>
        </w:rPr>
        <w:t>；</w:t>
      </w:r>
      <w:r w:rsidR="00300083">
        <w:rPr>
          <w:rFonts w:hint="eastAsia"/>
          <w:sz w:val="24"/>
          <w:szCs w:val="24"/>
          <w:lang w:eastAsia="zh-CN"/>
        </w:rPr>
        <w:t>与</w:t>
      </w:r>
      <w:r w:rsidR="00BE5368" w:rsidRPr="00100C5A">
        <w:rPr>
          <w:rFonts w:hint="eastAsia"/>
          <w:sz w:val="24"/>
          <w:szCs w:val="24"/>
          <w:lang w:eastAsia="zh-CN"/>
        </w:rPr>
        <w:t>利益</w:t>
      </w:r>
      <w:r w:rsidR="00300083">
        <w:rPr>
          <w:rFonts w:hint="eastAsia"/>
          <w:sz w:val="24"/>
          <w:szCs w:val="24"/>
          <w:lang w:eastAsia="zh-CN"/>
        </w:rPr>
        <w:t>攸关方协商</w:t>
      </w:r>
      <w:r w:rsidR="00FA6142">
        <w:rPr>
          <w:rFonts w:hint="eastAsia"/>
          <w:sz w:val="24"/>
          <w:szCs w:val="24"/>
          <w:lang w:eastAsia="zh-CN"/>
        </w:rPr>
        <w:t>和</w:t>
      </w:r>
      <w:r w:rsidR="00D306B9">
        <w:rPr>
          <w:rFonts w:hint="eastAsia"/>
          <w:sz w:val="24"/>
          <w:szCs w:val="24"/>
          <w:lang w:eastAsia="zh-CN"/>
        </w:rPr>
        <w:t>争取</w:t>
      </w:r>
      <w:r w:rsidR="00FA6142">
        <w:rPr>
          <w:rFonts w:hint="eastAsia"/>
          <w:sz w:val="24"/>
          <w:szCs w:val="24"/>
          <w:lang w:eastAsia="zh-CN"/>
        </w:rPr>
        <w:t>认可</w:t>
      </w:r>
      <w:r w:rsidR="00ED4084">
        <w:rPr>
          <w:rFonts w:hint="eastAsia"/>
          <w:sz w:val="24"/>
          <w:szCs w:val="24"/>
          <w:lang w:eastAsia="zh-CN"/>
        </w:rPr>
        <w:t>，并</w:t>
      </w:r>
      <w:r w:rsidR="00BE5368" w:rsidRPr="00100C5A">
        <w:rPr>
          <w:rFonts w:hint="eastAsia"/>
          <w:sz w:val="24"/>
          <w:szCs w:val="24"/>
          <w:lang w:eastAsia="zh-CN"/>
        </w:rPr>
        <w:t>制定</w:t>
      </w:r>
      <w:r w:rsidR="007D20E8">
        <w:rPr>
          <w:rFonts w:hint="eastAsia"/>
          <w:sz w:val="24"/>
          <w:szCs w:val="24"/>
          <w:lang w:eastAsia="zh-CN"/>
        </w:rPr>
        <w:t>一个</w:t>
      </w:r>
      <w:r w:rsidR="007D20E8" w:rsidRPr="007D20E8">
        <w:rPr>
          <w:sz w:val="24"/>
          <w:szCs w:val="24"/>
          <w:lang w:eastAsia="zh-CN"/>
        </w:rPr>
        <w:t>逐步削减氢氟碳化物</w:t>
      </w:r>
      <w:r w:rsidR="007D20E8">
        <w:rPr>
          <w:rFonts w:hint="eastAsia"/>
          <w:sz w:val="24"/>
          <w:szCs w:val="24"/>
          <w:lang w:eastAsia="zh-CN"/>
        </w:rPr>
        <w:t>的</w:t>
      </w:r>
      <w:r w:rsidR="00BE5368" w:rsidRPr="00100C5A">
        <w:rPr>
          <w:rFonts w:hint="eastAsia"/>
          <w:sz w:val="24"/>
          <w:szCs w:val="24"/>
          <w:lang w:eastAsia="zh-CN"/>
        </w:rPr>
        <w:t>总体战略。</w:t>
      </w:r>
    </w:p>
    <w:p w14:paraId="6F98CACE" w14:textId="762B17F8" w:rsidR="007D1880" w:rsidRPr="007D1880" w:rsidRDefault="00E22462" w:rsidP="00E21B97">
      <w:pPr>
        <w:widowControl w:val="0"/>
        <w:numPr>
          <w:ilvl w:val="0"/>
          <w:numId w:val="22"/>
        </w:numPr>
        <w:tabs>
          <w:tab w:val="left" w:pos="720"/>
        </w:tabs>
        <w:adjustRightInd w:val="0"/>
        <w:spacing w:before="240" w:after="120" w:line="240" w:lineRule="atLeast"/>
        <w:ind w:left="0" w:firstLine="0"/>
        <w:textAlignment w:val="baseline"/>
        <w:rPr>
          <w:sz w:val="24"/>
          <w:szCs w:val="24"/>
          <w:lang w:val="en-US" w:eastAsia="zh-CN"/>
        </w:rPr>
      </w:pPr>
      <w:r>
        <w:rPr>
          <w:rFonts w:hint="eastAsia"/>
          <w:sz w:val="24"/>
          <w:szCs w:val="24"/>
          <w:lang w:val="en-US" w:eastAsia="zh-CN"/>
        </w:rPr>
        <w:t>关</w:t>
      </w:r>
      <w:r w:rsidR="00E21B97" w:rsidRPr="00E21B97">
        <w:rPr>
          <w:sz w:val="24"/>
          <w:szCs w:val="24"/>
          <w:lang w:eastAsia="zh-CN"/>
        </w:rPr>
        <w:t>于过去三年</w:t>
      </w:r>
      <w:r w:rsidR="00E21B97">
        <w:rPr>
          <w:rFonts w:hint="eastAsia"/>
          <w:sz w:val="24"/>
          <w:szCs w:val="24"/>
          <w:lang w:eastAsia="zh-CN"/>
        </w:rPr>
        <w:t>（</w:t>
      </w:r>
      <w:r w:rsidR="00E21B97" w:rsidRPr="00E21B97">
        <w:rPr>
          <w:sz w:val="24"/>
          <w:szCs w:val="24"/>
          <w:lang w:eastAsia="zh-CN"/>
        </w:rPr>
        <w:t>2022</w:t>
      </w:r>
      <w:r w:rsidR="00E21B97" w:rsidRPr="00E21B97">
        <w:rPr>
          <w:sz w:val="24"/>
          <w:szCs w:val="24"/>
          <w:lang w:eastAsia="zh-CN"/>
        </w:rPr>
        <w:t>年至</w:t>
      </w:r>
      <w:r w:rsidR="00E21B97" w:rsidRPr="00E21B97">
        <w:rPr>
          <w:sz w:val="24"/>
          <w:szCs w:val="24"/>
          <w:lang w:eastAsia="zh-CN"/>
        </w:rPr>
        <w:t>2024</w:t>
      </w:r>
      <w:r w:rsidR="00E21B97" w:rsidRPr="00E21B97">
        <w:rPr>
          <w:sz w:val="24"/>
          <w:szCs w:val="24"/>
          <w:lang w:eastAsia="zh-CN"/>
        </w:rPr>
        <w:t>年</w:t>
      </w:r>
      <w:r w:rsidR="00E21B97">
        <w:rPr>
          <w:rFonts w:hint="eastAsia"/>
          <w:sz w:val="24"/>
          <w:szCs w:val="24"/>
          <w:lang w:eastAsia="zh-CN"/>
        </w:rPr>
        <w:t>）</w:t>
      </w:r>
      <w:r w:rsidR="00E21B97" w:rsidRPr="00E21B97">
        <w:rPr>
          <w:sz w:val="24"/>
          <w:szCs w:val="24"/>
          <w:lang w:eastAsia="zh-CN"/>
        </w:rPr>
        <w:t>的氢氟碳化物消费</w:t>
      </w:r>
      <w:r w:rsidR="00E21B97">
        <w:rPr>
          <w:rFonts w:hint="eastAsia"/>
          <w:sz w:val="24"/>
          <w:szCs w:val="24"/>
          <w:lang w:eastAsia="zh-CN"/>
        </w:rPr>
        <w:t>量</w:t>
      </w:r>
      <w:r w:rsidR="00E21B97" w:rsidRPr="00E21B97">
        <w:rPr>
          <w:sz w:val="24"/>
          <w:szCs w:val="24"/>
          <w:lang w:eastAsia="zh-CN"/>
        </w:rPr>
        <w:t>数据，</w:t>
      </w:r>
      <w:r>
        <w:rPr>
          <w:rFonts w:hint="eastAsia"/>
          <w:sz w:val="24"/>
          <w:szCs w:val="24"/>
          <w:lang w:eastAsia="zh-CN"/>
        </w:rPr>
        <w:t>根据</w:t>
      </w:r>
      <w:r w:rsidRPr="00E21B97">
        <w:rPr>
          <w:sz w:val="24"/>
          <w:szCs w:val="24"/>
          <w:lang w:eastAsia="zh-CN"/>
        </w:rPr>
        <w:t>《蒙特利尔议定书》</w:t>
      </w:r>
      <w:r>
        <w:rPr>
          <w:rFonts w:hint="eastAsia"/>
          <w:sz w:val="24"/>
          <w:szCs w:val="24"/>
          <w:lang w:eastAsia="zh-CN"/>
        </w:rPr>
        <w:t>，</w:t>
      </w:r>
      <w:r w:rsidR="00E21B97" w:rsidRPr="00E21B97">
        <w:rPr>
          <w:sz w:val="24"/>
          <w:szCs w:val="24"/>
          <w:lang w:eastAsia="zh-CN"/>
        </w:rPr>
        <w:t>巴林和科威特均</w:t>
      </w:r>
      <w:r>
        <w:rPr>
          <w:rFonts w:hint="eastAsia"/>
          <w:sz w:val="24"/>
          <w:szCs w:val="24"/>
          <w:lang w:eastAsia="zh-CN"/>
        </w:rPr>
        <w:t>属于</w:t>
      </w:r>
      <w:r w:rsidR="00E21B97" w:rsidRPr="00E21B97">
        <w:rPr>
          <w:sz w:val="24"/>
          <w:szCs w:val="24"/>
          <w:lang w:eastAsia="zh-CN"/>
        </w:rPr>
        <w:t>第</w:t>
      </w:r>
      <w:r w:rsidR="00E21B97" w:rsidRPr="00E21B97">
        <w:rPr>
          <w:sz w:val="24"/>
          <w:szCs w:val="24"/>
          <w:lang w:eastAsia="zh-CN"/>
        </w:rPr>
        <w:t>5</w:t>
      </w:r>
      <w:r w:rsidR="00E21B97" w:rsidRPr="00E21B97">
        <w:rPr>
          <w:sz w:val="24"/>
          <w:szCs w:val="24"/>
          <w:lang w:eastAsia="zh-CN"/>
        </w:rPr>
        <w:t>条第</w:t>
      </w:r>
      <w:r w:rsidR="00E21B97" w:rsidRPr="00E21B97">
        <w:rPr>
          <w:sz w:val="24"/>
          <w:szCs w:val="24"/>
          <w:lang w:eastAsia="zh-CN"/>
        </w:rPr>
        <w:t>2</w:t>
      </w:r>
      <w:r w:rsidR="00E21B97" w:rsidRPr="00E21B97">
        <w:rPr>
          <w:sz w:val="24"/>
          <w:szCs w:val="24"/>
          <w:lang w:eastAsia="zh-CN"/>
        </w:rPr>
        <w:t>组国家。因此，</w:t>
      </w:r>
      <w:r w:rsidR="00D306B9" w:rsidRPr="00E21B97">
        <w:rPr>
          <w:sz w:val="24"/>
          <w:szCs w:val="24"/>
          <w:lang w:eastAsia="zh-CN"/>
        </w:rPr>
        <w:t>氢氟碳化物消费量官方数据</w:t>
      </w:r>
      <w:r w:rsidR="00F0300E" w:rsidRPr="00E21B97">
        <w:rPr>
          <w:sz w:val="24"/>
          <w:szCs w:val="24"/>
          <w:lang w:eastAsia="zh-CN"/>
        </w:rPr>
        <w:t>从</w:t>
      </w:r>
      <w:r w:rsidR="00F0300E" w:rsidRPr="00E21B97">
        <w:rPr>
          <w:sz w:val="24"/>
          <w:szCs w:val="24"/>
          <w:lang w:eastAsia="zh-CN"/>
        </w:rPr>
        <w:t>2024</w:t>
      </w:r>
      <w:r w:rsidR="00F0300E" w:rsidRPr="00E21B97">
        <w:rPr>
          <w:sz w:val="24"/>
          <w:szCs w:val="24"/>
          <w:lang w:eastAsia="zh-CN"/>
        </w:rPr>
        <w:t>年</w:t>
      </w:r>
      <w:r w:rsidR="00F0300E">
        <w:rPr>
          <w:rFonts w:hint="eastAsia"/>
          <w:sz w:val="24"/>
          <w:szCs w:val="24"/>
          <w:lang w:eastAsia="zh-CN"/>
        </w:rPr>
        <w:t>才提供</w:t>
      </w:r>
      <w:r w:rsidR="00E21B97" w:rsidRPr="00E21B97">
        <w:rPr>
          <w:sz w:val="24"/>
          <w:szCs w:val="24"/>
          <w:lang w:eastAsia="zh-CN"/>
        </w:rPr>
        <w:t>。秘书处指出</w:t>
      </w:r>
      <w:r w:rsidR="007D1880">
        <w:rPr>
          <w:rFonts w:hint="eastAsia"/>
          <w:sz w:val="24"/>
          <w:szCs w:val="24"/>
          <w:lang w:eastAsia="zh-CN"/>
        </w:rPr>
        <w:t>：</w:t>
      </w:r>
      <w:r w:rsidR="00E21B97" w:rsidRPr="00E21B97">
        <w:rPr>
          <w:sz w:val="24"/>
          <w:szCs w:val="24"/>
          <w:lang w:eastAsia="zh-CN"/>
        </w:rPr>
        <w:t>这两个国家</w:t>
      </w:r>
      <w:r w:rsidR="007D1880">
        <w:rPr>
          <w:rFonts w:hint="eastAsia"/>
          <w:sz w:val="24"/>
          <w:szCs w:val="24"/>
          <w:lang w:eastAsia="zh-CN"/>
        </w:rPr>
        <w:t>均已</w:t>
      </w:r>
      <w:r w:rsidR="00E21B97" w:rsidRPr="00E21B97">
        <w:rPr>
          <w:sz w:val="24"/>
          <w:szCs w:val="24"/>
          <w:lang w:eastAsia="zh-CN"/>
        </w:rPr>
        <w:t>批准《基加利修正》</w:t>
      </w:r>
      <w:r w:rsidR="007D1880">
        <w:rPr>
          <w:rFonts w:hint="eastAsia"/>
          <w:sz w:val="24"/>
          <w:szCs w:val="24"/>
          <w:lang w:eastAsia="zh-CN"/>
        </w:rPr>
        <w:t>；</w:t>
      </w:r>
      <w:r w:rsidR="007D1880">
        <w:rPr>
          <w:rStyle w:val="FootnoteReference"/>
        </w:rPr>
        <w:footnoteReference w:id="3"/>
      </w:r>
      <w:r w:rsidR="007D1880">
        <w:rPr>
          <w:rFonts w:hint="eastAsia"/>
          <w:sz w:val="24"/>
          <w:szCs w:val="24"/>
          <w:lang w:eastAsia="zh-CN"/>
        </w:rPr>
        <w:t xml:space="preserve"> </w:t>
      </w:r>
      <w:r w:rsidR="00E21B97" w:rsidRPr="00E21B97">
        <w:rPr>
          <w:sz w:val="24"/>
          <w:szCs w:val="24"/>
          <w:lang w:eastAsia="zh-CN"/>
        </w:rPr>
        <w:t>政府</w:t>
      </w:r>
      <w:r w:rsidR="007D1880">
        <w:rPr>
          <w:rFonts w:hint="eastAsia"/>
          <w:sz w:val="24"/>
          <w:szCs w:val="24"/>
          <w:lang w:eastAsia="zh-CN"/>
        </w:rPr>
        <w:t>已</w:t>
      </w:r>
      <w:r w:rsidR="00E21B97" w:rsidRPr="00E21B97">
        <w:rPr>
          <w:sz w:val="24"/>
          <w:szCs w:val="24"/>
          <w:lang w:eastAsia="zh-CN"/>
        </w:rPr>
        <w:t>提供支持项目</w:t>
      </w:r>
      <w:r w:rsidR="007D1880">
        <w:rPr>
          <w:rFonts w:hint="eastAsia"/>
          <w:sz w:val="24"/>
          <w:szCs w:val="24"/>
          <w:lang w:eastAsia="zh-CN"/>
        </w:rPr>
        <w:t>编制</w:t>
      </w:r>
      <w:r w:rsidR="00E21B97" w:rsidRPr="00E21B97">
        <w:rPr>
          <w:sz w:val="24"/>
          <w:szCs w:val="24"/>
          <w:lang w:eastAsia="zh-CN"/>
        </w:rPr>
        <w:t>的认可函；</w:t>
      </w:r>
      <w:r w:rsidR="00D306B9">
        <w:rPr>
          <w:rFonts w:hint="eastAsia"/>
          <w:sz w:val="24"/>
          <w:szCs w:val="24"/>
          <w:lang w:eastAsia="zh-CN"/>
        </w:rPr>
        <w:t>且</w:t>
      </w:r>
      <w:r w:rsidR="007D1880">
        <w:rPr>
          <w:rFonts w:hint="eastAsia"/>
          <w:sz w:val="24"/>
          <w:szCs w:val="24"/>
          <w:lang w:eastAsia="zh-CN"/>
        </w:rPr>
        <w:t>申</w:t>
      </w:r>
      <w:r w:rsidR="00D306B9">
        <w:rPr>
          <w:rFonts w:hint="eastAsia"/>
          <w:sz w:val="24"/>
          <w:szCs w:val="24"/>
          <w:lang w:eastAsia="zh-CN"/>
        </w:rPr>
        <w:t>请</w:t>
      </w:r>
      <w:r w:rsidR="00E21B97" w:rsidRPr="00E21B97">
        <w:rPr>
          <w:sz w:val="24"/>
          <w:szCs w:val="24"/>
          <w:lang w:eastAsia="zh-CN"/>
        </w:rPr>
        <w:t>的资金符合第</w:t>
      </w:r>
      <w:r w:rsidR="00E21B97" w:rsidRPr="00E21B97">
        <w:rPr>
          <w:sz w:val="24"/>
          <w:szCs w:val="24"/>
          <w:lang w:eastAsia="zh-CN"/>
        </w:rPr>
        <w:t>87/50</w:t>
      </w:r>
      <w:r w:rsidR="00E21B97" w:rsidRPr="00E21B97">
        <w:rPr>
          <w:sz w:val="24"/>
          <w:szCs w:val="24"/>
          <w:lang w:eastAsia="zh-CN"/>
        </w:rPr>
        <w:t>号决定</w:t>
      </w:r>
      <w:r w:rsidR="007D1880" w:rsidRPr="00E21B97">
        <w:rPr>
          <w:sz w:val="24"/>
          <w:szCs w:val="24"/>
          <w:lang w:eastAsia="zh-CN"/>
        </w:rPr>
        <w:t>(c)</w:t>
      </w:r>
      <w:r w:rsidR="007D1880">
        <w:rPr>
          <w:rFonts w:hint="eastAsia"/>
          <w:sz w:val="24"/>
          <w:szCs w:val="24"/>
          <w:lang w:eastAsia="zh-CN"/>
        </w:rPr>
        <w:t>段</w:t>
      </w:r>
      <w:r w:rsidR="00E21B97" w:rsidRPr="00E21B97">
        <w:rPr>
          <w:sz w:val="24"/>
          <w:szCs w:val="24"/>
          <w:lang w:eastAsia="zh-CN"/>
        </w:rPr>
        <w:t>。</w:t>
      </w:r>
    </w:p>
    <w:p w14:paraId="0034CA76" w14:textId="24691D61" w:rsidR="00D6497F" w:rsidRPr="003E0D50" w:rsidRDefault="00D6497F" w:rsidP="007D1880">
      <w:pPr>
        <w:widowControl w:val="0"/>
        <w:tabs>
          <w:tab w:val="left" w:pos="720"/>
        </w:tabs>
        <w:adjustRightInd w:val="0"/>
        <w:spacing w:before="240" w:after="120" w:line="240" w:lineRule="atLeast"/>
        <w:textAlignment w:val="baseline"/>
        <w:rPr>
          <w:rFonts w:ascii="SimHei" w:eastAsia="SimHei" w:hAnsi="SimHei"/>
          <w:bCs/>
          <w:sz w:val="24"/>
          <w:szCs w:val="24"/>
          <w:lang w:val="en-US" w:eastAsia="zh-CN"/>
        </w:rPr>
      </w:pPr>
      <w:r w:rsidRPr="003E0D50">
        <w:rPr>
          <w:rFonts w:ascii="SimHei" w:eastAsia="SimHei" w:hAnsi="SimHei" w:hint="eastAsia"/>
          <w:bCs/>
          <w:sz w:val="24"/>
          <w:szCs w:val="24"/>
          <w:lang w:val="zh-CN" w:eastAsia="zh-CN"/>
        </w:rPr>
        <w:t>秘书处的建议</w:t>
      </w:r>
    </w:p>
    <w:p w14:paraId="6636300C" w14:textId="525357DF" w:rsidR="00974B20" w:rsidRPr="008F18E7" w:rsidRDefault="00D6497F"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2C02E6">
        <w:rPr>
          <w:rFonts w:hint="eastAsia"/>
          <w:sz w:val="24"/>
          <w:szCs w:val="24"/>
          <w:lang w:eastAsia="zh-CN"/>
        </w:rPr>
        <w:t>秘书处建议按照表</w:t>
      </w:r>
      <w:r w:rsidRPr="00AB6989">
        <w:rPr>
          <w:sz w:val="24"/>
          <w:szCs w:val="24"/>
          <w:lang w:eastAsia="zh-CN"/>
        </w:rPr>
        <w:t>1</w:t>
      </w:r>
      <w:r w:rsidR="00053D79">
        <w:rPr>
          <w:rFonts w:hint="eastAsia"/>
          <w:sz w:val="24"/>
          <w:szCs w:val="24"/>
          <w:lang w:eastAsia="zh-CN"/>
        </w:rPr>
        <w:t>的</w:t>
      </w:r>
      <w:r w:rsidRPr="00AB6989">
        <w:rPr>
          <w:sz w:val="24"/>
          <w:szCs w:val="24"/>
          <w:lang w:eastAsia="zh-CN"/>
        </w:rPr>
        <w:t>A1</w:t>
      </w:r>
      <w:r w:rsidRPr="002C02E6">
        <w:rPr>
          <w:rFonts w:hint="eastAsia"/>
          <w:sz w:val="24"/>
          <w:szCs w:val="24"/>
          <w:lang w:eastAsia="zh-CN"/>
        </w:rPr>
        <w:t>部分所示</w:t>
      </w:r>
      <w:r w:rsidR="003E0D50">
        <w:rPr>
          <w:rFonts w:hint="eastAsia"/>
          <w:sz w:val="24"/>
          <w:szCs w:val="24"/>
          <w:lang w:eastAsia="zh-CN"/>
        </w:rPr>
        <w:t>供资水平</w:t>
      </w:r>
      <w:r w:rsidR="007D1880">
        <w:rPr>
          <w:rFonts w:hint="eastAsia"/>
          <w:sz w:val="24"/>
          <w:szCs w:val="24"/>
          <w:lang w:eastAsia="zh-CN"/>
        </w:rPr>
        <w:t>，</w:t>
      </w:r>
      <w:r w:rsidRPr="002C02E6">
        <w:rPr>
          <w:rFonts w:hint="eastAsia"/>
          <w:sz w:val="24"/>
          <w:szCs w:val="24"/>
          <w:lang w:eastAsia="zh-CN"/>
        </w:rPr>
        <w:t>一揽子</w:t>
      </w:r>
      <w:r w:rsidR="008F18E7">
        <w:rPr>
          <w:rFonts w:hint="eastAsia"/>
          <w:sz w:val="24"/>
          <w:szCs w:val="24"/>
          <w:lang w:eastAsia="zh-CN"/>
        </w:rPr>
        <w:t>核准</w:t>
      </w:r>
      <w:r w:rsidR="007D5A85">
        <w:rPr>
          <w:rFonts w:hint="eastAsia"/>
          <w:sz w:val="24"/>
          <w:szCs w:val="24"/>
          <w:lang w:eastAsia="zh-CN"/>
        </w:rPr>
        <w:t>巴林</w:t>
      </w:r>
      <w:r w:rsidRPr="002C02E6">
        <w:rPr>
          <w:rFonts w:hint="eastAsia"/>
          <w:sz w:val="24"/>
          <w:szCs w:val="24"/>
          <w:lang w:eastAsia="zh-CN"/>
        </w:rPr>
        <w:t>和</w:t>
      </w:r>
      <w:r w:rsidR="007D5A85">
        <w:rPr>
          <w:rFonts w:hint="eastAsia"/>
          <w:sz w:val="24"/>
          <w:szCs w:val="24"/>
          <w:lang w:eastAsia="zh-CN"/>
        </w:rPr>
        <w:t>科威特</w:t>
      </w:r>
      <w:r w:rsidR="00053D79">
        <w:rPr>
          <w:rFonts w:hint="eastAsia"/>
          <w:sz w:val="24"/>
          <w:szCs w:val="24"/>
          <w:lang w:eastAsia="zh-CN"/>
        </w:rPr>
        <w:t>的</w:t>
      </w:r>
      <w:r w:rsidR="007D5A85" w:rsidRPr="007D5A85">
        <w:rPr>
          <w:rFonts w:hint="eastAsia"/>
          <w:sz w:val="24"/>
          <w:szCs w:val="24"/>
          <w:lang w:eastAsia="zh-CN"/>
        </w:rPr>
        <w:t>基加利氢氟碳化物执行计划第一阶段</w:t>
      </w:r>
      <w:r w:rsidR="007D5A85">
        <w:rPr>
          <w:rFonts w:hint="eastAsia"/>
          <w:sz w:val="24"/>
          <w:szCs w:val="24"/>
          <w:lang w:eastAsia="zh-CN"/>
        </w:rPr>
        <w:t>项目</w:t>
      </w:r>
      <w:r w:rsidR="00053D79" w:rsidRPr="007D5A85">
        <w:rPr>
          <w:rFonts w:hint="eastAsia"/>
          <w:sz w:val="24"/>
          <w:szCs w:val="24"/>
          <w:lang w:val="en-US" w:eastAsia="zh-CN"/>
        </w:rPr>
        <w:t>编制</w:t>
      </w:r>
      <w:r w:rsidRPr="002C02E6">
        <w:rPr>
          <w:rFonts w:hint="eastAsia"/>
          <w:sz w:val="24"/>
          <w:szCs w:val="24"/>
          <w:lang w:eastAsia="zh-CN"/>
        </w:rPr>
        <w:t>。</w:t>
      </w:r>
    </w:p>
    <w:p w14:paraId="205610AD" w14:textId="683599C7" w:rsidR="008F18E7" w:rsidRPr="001E7753" w:rsidRDefault="008F18E7" w:rsidP="00FE2D33">
      <w:pPr>
        <w:keepNext/>
        <w:keepLines/>
        <w:spacing w:before="240" w:after="240"/>
        <w:rPr>
          <w:b/>
          <w:sz w:val="24"/>
          <w:szCs w:val="24"/>
          <w:lang w:val="en-US" w:eastAsia="zh-CN"/>
        </w:rPr>
      </w:pPr>
      <w:r w:rsidRPr="001E7753">
        <w:rPr>
          <w:b/>
          <w:sz w:val="24"/>
          <w:szCs w:val="24"/>
          <w:lang w:val="en-US" w:eastAsia="zh-CN"/>
        </w:rPr>
        <w:t>A2</w:t>
      </w:r>
      <w:r w:rsidRPr="003E0D50">
        <w:rPr>
          <w:rFonts w:ascii="SimHei" w:eastAsia="SimHei" w:hAnsi="SimHei"/>
          <w:bCs/>
          <w:sz w:val="24"/>
          <w:szCs w:val="24"/>
          <w:lang w:val="en-US" w:eastAsia="zh-CN"/>
        </w:rPr>
        <w:t>：</w:t>
      </w:r>
      <w:r w:rsidR="001571F7" w:rsidRPr="003E0D50">
        <w:rPr>
          <w:rFonts w:ascii="SimHei" w:eastAsia="SimHei" w:hAnsi="SimHei"/>
          <w:bCs/>
          <w:sz w:val="24"/>
          <w:szCs w:val="24"/>
          <w:lang w:eastAsia="zh-CN"/>
        </w:rPr>
        <w:t>编制废旧或无用受控物质库存国家清单以及收集、运输和处置此类物质的计划</w:t>
      </w:r>
    </w:p>
    <w:p w14:paraId="187819E1" w14:textId="4E4829E2" w:rsidR="00A96A66" w:rsidRPr="003E0D50" w:rsidRDefault="008F18E7" w:rsidP="00FE2D33">
      <w:pPr>
        <w:keepNext/>
        <w:keepLines/>
        <w:spacing w:before="240" w:after="240"/>
        <w:rPr>
          <w:rFonts w:ascii="SimHei" w:eastAsia="SimHei" w:hAnsi="SimHei"/>
          <w:bCs/>
          <w:sz w:val="24"/>
          <w:szCs w:val="24"/>
          <w:lang w:val="en-US" w:eastAsia="zh-CN"/>
        </w:rPr>
      </w:pPr>
      <w:bookmarkStart w:id="4" w:name="_Hlk86680802"/>
      <w:r w:rsidRPr="003E0D50">
        <w:rPr>
          <w:rFonts w:ascii="SimHei" w:eastAsia="SimHei" w:hAnsi="SimHei"/>
          <w:bCs/>
          <w:sz w:val="24"/>
          <w:szCs w:val="24"/>
          <w:lang w:val="en-US" w:eastAsia="zh-CN"/>
        </w:rPr>
        <w:t>项目说明</w:t>
      </w:r>
    </w:p>
    <w:p w14:paraId="49FA5C70" w14:textId="6E63861A" w:rsidR="00CE0DAD" w:rsidRDefault="008F18E7"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8F18E7">
        <w:rPr>
          <w:rFonts w:hint="eastAsia"/>
          <w:sz w:val="24"/>
          <w:szCs w:val="24"/>
          <w:lang w:eastAsia="zh-CN"/>
        </w:rPr>
        <w:t>开发计划署</w:t>
      </w:r>
      <w:r w:rsidR="00D306B9">
        <w:rPr>
          <w:rFonts w:hint="eastAsia"/>
          <w:sz w:val="24"/>
          <w:szCs w:val="24"/>
          <w:lang w:eastAsia="zh-CN"/>
        </w:rPr>
        <w:t>作为</w:t>
      </w:r>
      <w:r w:rsidR="00053D79" w:rsidRPr="00C271D9">
        <w:rPr>
          <w:sz w:val="24"/>
          <w:szCs w:val="24"/>
          <w:lang w:eastAsia="zh-CN"/>
        </w:rPr>
        <w:t>指定执行机构</w:t>
      </w:r>
      <w:r w:rsidR="00053D79">
        <w:rPr>
          <w:rFonts w:hint="eastAsia"/>
          <w:sz w:val="24"/>
          <w:szCs w:val="24"/>
          <w:lang w:eastAsia="zh-CN"/>
        </w:rPr>
        <w:t>，为两个国家</w:t>
      </w:r>
      <w:r w:rsidR="00CE0DAD">
        <w:rPr>
          <w:rFonts w:hint="eastAsia"/>
          <w:sz w:val="24"/>
          <w:szCs w:val="24"/>
          <w:lang w:eastAsia="zh-CN"/>
        </w:rPr>
        <w:t>提交了</w:t>
      </w:r>
      <w:r w:rsidR="00053D79" w:rsidRPr="00053D79">
        <w:rPr>
          <w:sz w:val="24"/>
          <w:szCs w:val="24"/>
          <w:lang w:eastAsia="zh-CN"/>
        </w:rPr>
        <w:t>编制废旧或无用受控物质库存国家清单</w:t>
      </w:r>
      <w:r w:rsidR="005C443D" w:rsidRPr="005C443D">
        <w:rPr>
          <w:rFonts w:hint="eastAsia"/>
          <w:sz w:val="24"/>
          <w:szCs w:val="24"/>
          <w:lang w:eastAsia="zh-CN"/>
        </w:rPr>
        <w:t>的申请</w:t>
      </w:r>
      <w:r w:rsidR="00CE0DAD" w:rsidRPr="005C443D">
        <w:rPr>
          <w:rFonts w:hint="eastAsia"/>
          <w:sz w:val="24"/>
          <w:szCs w:val="24"/>
          <w:lang w:eastAsia="zh-CN"/>
        </w:rPr>
        <w:t>，</w:t>
      </w:r>
      <w:bookmarkStart w:id="5" w:name="_Hlk197591889"/>
      <w:r w:rsidR="00CE0DAD" w:rsidRPr="005C443D">
        <w:rPr>
          <w:rFonts w:hint="eastAsia"/>
          <w:sz w:val="24"/>
          <w:szCs w:val="24"/>
          <w:lang w:eastAsia="zh-CN"/>
        </w:rPr>
        <w:t>如表</w:t>
      </w:r>
      <w:r w:rsidR="00CE0DAD" w:rsidRPr="005C443D">
        <w:rPr>
          <w:rFonts w:hint="eastAsia"/>
          <w:sz w:val="24"/>
          <w:szCs w:val="24"/>
          <w:lang w:eastAsia="zh-CN"/>
        </w:rPr>
        <w:t>1</w:t>
      </w:r>
      <w:r w:rsidR="00CE0DAD" w:rsidRPr="005C443D">
        <w:rPr>
          <w:rFonts w:hint="eastAsia"/>
          <w:sz w:val="24"/>
          <w:szCs w:val="24"/>
          <w:lang w:eastAsia="zh-CN"/>
        </w:rPr>
        <w:t>的</w:t>
      </w:r>
      <w:r w:rsidR="00CE0DAD" w:rsidRPr="005C443D">
        <w:rPr>
          <w:rFonts w:hint="eastAsia"/>
          <w:sz w:val="24"/>
          <w:szCs w:val="24"/>
          <w:lang w:eastAsia="zh-CN"/>
        </w:rPr>
        <w:t>A2</w:t>
      </w:r>
      <w:r w:rsidR="00CE0DAD" w:rsidRPr="005C443D">
        <w:rPr>
          <w:rFonts w:hint="eastAsia"/>
          <w:sz w:val="24"/>
          <w:szCs w:val="24"/>
          <w:lang w:eastAsia="zh-CN"/>
        </w:rPr>
        <w:t>部分所示</w:t>
      </w:r>
      <w:bookmarkEnd w:id="5"/>
      <w:r w:rsidR="00CE0DAD" w:rsidRPr="005C443D">
        <w:rPr>
          <w:rFonts w:hint="eastAsia"/>
          <w:sz w:val="24"/>
          <w:szCs w:val="24"/>
          <w:lang w:eastAsia="zh-CN"/>
        </w:rPr>
        <w:t>。</w:t>
      </w:r>
    </w:p>
    <w:p w14:paraId="68FF3344" w14:textId="520FB1A1" w:rsidR="00CE0DAD" w:rsidRPr="003E0D50" w:rsidRDefault="00497827" w:rsidP="00FE2D33">
      <w:pPr>
        <w:spacing w:before="240" w:after="240"/>
        <w:rPr>
          <w:rFonts w:ascii="SimHei" w:eastAsia="SimHei" w:hAnsi="SimHei"/>
          <w:bCs/>
          <w:sz w:val="24"/>
          <w:szCs w:val="24"/>
          <w:lang w:val="zh-CN" w:eastAsia="zh-CN"/>
        </w:rPr>
      </w:pPr>
      <w:r w:rsidRPr="003E0D50">
        <w:rPr>
          <w:rFonts w:ascii="SimHei" w:eastAsia="SimHei" w:hAnsi="SimHei" w:hint="eastAsia"/>
          <w:bCs/>
          <w:sz w:val="24"/>
          <w:szCs w:val="24"/>
          <w:lang w:val="zh-CN" w:eastAsia="zh-CN"/>
        </w:rPr>
        <w:t>秘书处的评论</w:t>
      </w:r>
    </w:p>
    <w:p w14:paraId="78FBDBA0" w14:textId="1DE5B2A8" w:rsidR="008F18E7" w:rsidRPr="00505E9B" w:rsidRDefault="00505E9B"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505E9B">
        <w:rPr>
          <w:sz w:val="24"/>
          <w:szCs w:val="24"/>
          <w:lang w:eastAsia="zh-CN"/>
        </w:rPr>
        <w:t>秘书处在审查</w:t>
      </w:r>
      <w:r w:rsidR="006F7A18">
        <w:rPr>
          <w:rFonts w:hint="eastAsia"/>
          <w:sz w:val="24"/>
          <w:szCs w:val="24"/>
          <w:lang w:eastAsia="zh-CN"/>
        </w:rPr>
        <w:t>这</w:t>
      </w:r>
      <w:r w:rsidR="00EA61CB">
        <w:rPr>
          <w:rFonts w:hint="eastAsia"/>
          <w:sz w:val="24"/>
          <w:szCs w:val="24"/>
          <w:lang w:eastAsia="zh-CN"/>
        </w:rPr>
        <w:t>两</w:t>
      </w:r>
      <w:r w:rsidR="00F210F0">
        <w:rPr>
          <w:rFonts w:hint="eastAsia"/>
          <w:sz w:val="24"/>
          <w:szCs w:val="24"/>
          <w:lang w:eastAsia="zh-CN"/>
        </w:rPr>
        <w:t>项</w:t>
      </w:r>
      <w:r w:rsidR="006F7A18">
        <w:rPr>
          <w:rFonts w:hint="eastAsia"/>
          <w:sz w:val="24"/>
          <w:szCs w:val="24"/>
          <w:lang w:eastAsia="zh-CN"/>
        </w:rPr>
        <w:t>申</w:t>
      </w:r>
      <w:r w:rsidRPr="00505E9B">
        <w:rPr>
          <w:sz w:val="24"/>
          <w:szCs w:val="24"/>
          <w:lang w:eastAsia="zh-CN"/>
        </w:rPr>
        <w:t>请时，考虑了第</w:t>
      </w:r>
      <w:r w:rsidR="006F7A18">
        <w:rPr>
          <w:rFonts w:hint="eastAsia"/>
          <w:sz w:val="24"/>
          <w:szCs w:val="24"/>
          <w:lang w:eastAsia="zh-CN"/>
        </w:rPr>
        <w:t>91</w:t>
      </w:r>
      <w:r w:rsidRPr="00505E9B">
        <w:rPr>
          <w:sz w:val="24"/>
          <w:szCs w:val="24"/>
          <w:lang w:eastAsia="zh-CN"/>
        </w:rPr>
        <w:t>/</w:t>
      </w:r>
      <w:r w:rsidR="006F7A18">
        <w:rPr>
          <w:rFonts w:hint="eastAsia"/>
          <w:sz w:val="24"/>
          <w:szCs w:val="24"/>
          <w:lang w:eastAsia="zh-CN"/>
        </w:rPr>
        <w:t>66</w:t>
      </w:r>
      <w:r w:rsidRPr="00505E9B">
        <w:rPr>
          <w:sz w:val="24"/>
          <w:szCs w:val="24"/>
          <w:lang w:eastAsia="zh-CN"/>
        </w:rPr>
        <w:t>号决定所载的</w:t>
      </w:r>
      <w:r w:rsidR="006F7A18" w:rsidRPr="006F7A18">
        <w:rPr>
          <w:sz w:val="24"/>
          <w:szCs w:val="24"/>
          <w:lang w:eastAsia="zh-CN"/>
        </w:rPr>
        <w:t>编制废旧或</w:t>
      </w:r>
      <w:bookmarkStart w:id="6" w:name="_Hlk213682081"/>
      <w:r w:rsidR="006F7A18" w:rsidRPr="006F7A18">
        <w:rPr>
          <w:sz w:val="24"/>
          <w:szCs w:val="24"/>
          <w:lang w:eastAsia="zh-CN"/>
        </w:rPr>
        <w:t>无用受控物质库存国家清单</w:t>
      </w:r>
      <w:bookmarkEnd w:id="6"/>
      <w:r w:rsidRPr="00505E9B">
        <w:rPr>
          <w:sz w:val="24"/>
          <w:szCs w:val="24"/>
          <w:lang w:eastAsia="zh-CN"/>
        </w:rPr>
        <w:t>准则</w:t>
      </w:r>
      <w:r w:rsidR="00297AF4">
        <w:rPr>
          <w:rFonts w:hint="eastAsia"/>
          <w:sz w:val="24"/>
          <w:szCs w:val="24"/>
          <w:lang w:eastAsia="zh-CN"/>
        </w:rPr>
        <w:t>、</w:t>
      </w:r>
      <w:r w:rsidR="0015392E">
        <w:rPr>
          <w:rFonts w:hint="eastAsia"/>
          <w:sz w:val="24"/>
          <w:szCs w:val="24"/>
          <w:lang w:eastAsia="zh-CN"/>
        </w:rPr>
        <w:t>拟</w:t>
      </w:r>
      <w:r w:rsidR="00780116" w:rsidRPr="00505E9B">
        <w:rPr>
          <w:sz w:val="24"/>
          <w:szCs w:val="24"/>
          <w:lang w:eastAsia="zh-CN"/>
        </w:rPr>
        <w:t>议</w:t>
      </w:r>
      <w:r w:rsidRPr="00505E9B">
        <w:rPr>
          <w:rFonts w:hint="eastAsia"/>
          <w:sz w:val="24"/>
          <w:szCs w:val="24"/>
          <w:lang w:eastAsia="zh-CN"/>
        </w:rPr>
        <w:t>为</w:t>
      </w:r>
      <w:r w:rsidRPr="00505E9B">
        <w:rPr>
          <w:sz w:val="24"/>
          <w:szCs w:val="24"/>
          <w:lang w:eastAsia="zh-CN"/>
        </w:rPr>
        <w:t>项目</w:t>
      </w:r>
      <w:r w:rsidR="00780116">
        <w:rPr>
          <w:rFonts w:hint="eastAsia"/>
          <w:sz w:val="24"/>
          <w:szCs w:val="24"/>
          <w:lang w:eastAsia="zh-CN"/>
        </w:rPr>
        <w:t>编制开展</w:t>
      </w:r>
      <w:r w:rsidRPr="00505E9B">
        <w:rPr>
          <w:sz w:val="24"/>
          <w:szCs w:val="24"/>
          <w:lang w:eastAsia="zh-CN"/>
        </w:rPr>
        <w:t>的活动</w:t>
      </w:r>
      <w:r>
        <w:rPr>
          <w:rFonts w:hint="eastAsia"/>
          <w:sz w:val="24"/>
          <w:szCs w:val="24"/>
          <w:lang w:eastAsia="zh-CN"/>
        </w:rPr>
        <w:t>以及</w:t>
      </w:r>
      <w:r w:rsidR="00BD16C8">
        <w:rPr>
          <w:rFonts w:hint="eastAsia"/>
          <w:sz w:val="24"/>
          <w:szCs w:val="24"/>
          <w:lang w:eastAsia="zh-CN"/>
        </w:rPr>
        <w:t>这些活动</w:t>
      </w:r>
      <w:r w:rsidR="00764390">
        <w:rPr>
          <w:rFonts w:hint="eastAsia"/>
          <w:sz w:val="24"/>
          <w:szCs w:val="24"/>
          <w:lang w:eastAsia="zh-CN"/>
        </w:rPr>
        <w:t>如何</w:t>
      </w:r>
      <w:r w:rsidRPr="00505E9B">
        <w:rPr>
          <w:sz w:val="24"/>
          <w:szCs w:val="24"/>
          <w:lang w:eastAsia="zh-CN"/>
        </w:rPr>
        <w:t>与</w:t>
      </w:r>
      <w:r w:rsidR="00764390">
        <w:rPr>
          <w:rFonts w:hint="eastAsia"/>
          <w:sz w:val="24"/>
          <w:szCs w:val="24"/>
          <w:lang w:eastAsia="zh-CN"/>
        </w:rPr>
        <w:t>两</w:t>
      </w:r>
      <w:r w:rsidRPr="00505E9B">
        <w:rPr>
          <w:sz w:val="24"/>
          <w:szCs w:val="24"/>
          <w:lang w:eastAsia="zh-CN"/>
        </w:rPr>
        <w:t>国</w:t>
      </w:r>
      <w:r w:rsidR="00764390">
        <w:rPr>
          <w:rFonts w:hint="eastAsia"/>
          <w:sz w:val="24"/>
          <w:szCs w:val="24"/>
          <w:lang w:eastAsia="zh-CN"/>
        </w:rPr>
        <w:t>的淘汰</w:t>
      </w:r>
      <w:r w:rsidR="00764390">
        <w:rPr>
          <w:rFonts w:hint="eastAsia"/>
          <w:sz w:val="24"/>
          <w:szCs w:val="24"/>
          <w:lang w:eastAsia="zh-CN"/>
        </w:rPr>
        <w:t>/</w:t>
      </w:r>
      <w:r w:rsidR="00764390">
        <w:rPr>
          <w:rFonts w:hint="eastAsia"/>
          <w:sz w:val="24"/>
          <w:szCs w:val="24"/>
          <w:lang w:eastAsia="zh-CN"/>
        </w:rPr>
        <w:t>逐步减少计划（例如</w:t>
      </w:r>
      <w:r w:rsidR="00764390" w:rsidRPr="00764390">
        <w:rPr>
          <w:sz w:val="24"/>
          <w:szCs w:val="24"/>
          <w:lang w:eastAsia="zh-CN"/>
        </w:rPr>
        <w:t>含氢氯氟烃淘汰计划</w:t>
      </w:r>
      <w:r w:rsidR="00764390">
        <w:rPr>
          <w:rFonts w:hint="eastAsia"/>
          <w:sz w:val="24"/>
          <w:szCs w:val="24"/>
          <w:lang w:eastAsia="zh-CN"/>
        </w:rPr>
        <w:t>或</w:t>
      </w:r>
      <w:r w:rsidR="00764390" w:rsidRPr="00764390">
        <w:rPr>
          <w:rFonts w:hint="eastAsia"/>
          <w:sz w:val="24"/>
          <w:szCs w:val="24"/>
          <w:lang w:eastAsia="zh-CN"/>
        </w:rPr>
        <w:t>基加利氢氟碳化物执行计划</w:t>
      </w:r>
      <w:r w:rsidR="00764390">
        <w:rPr>
          <w:rFonts w:hint="eastAsia"/>
          <w:sz w:val="24"/>
          <w:szCs w:val="24"/>
          <w:lang w:eastAsia="zh-CN"/>
        </w:rPr>
        <w:t>）相</w:t>
      </w:r>
      <w:r w:rsidRPr="00505E9B">
        <w:rPr>
          <w:sz w:val="24"/>
          <w:szCs w:val="24"/>
          <w:lang w:eastAsia="zh-CN"/>
        </w:rPr>
        <w:t>联系。秘书处</w:t>
      </w:r>
      <w:r w:rsidR="00985478">
        <w:rPr>
          <w:rFonts w:hint="eastAsia"/>
          <w:sz w:val="24"/>
          <w:szCs w:val="24"/>
          <w:lang w:eastAsia="zh-CN"/>
        </w:rPr>
        <w:t>注意到</w:t>
      </w:r>
      <w:r w:rsidRPr="00505E9B">
        <w:rPr>
          <w:sz w:val="24"/>
          <w:szCs w:val="24"/>
          <w:lang w:eastAsia="zh-CN"/>
        </w:rPr>
        <w:t>，</w:t>
      </w:r>
      <w:r w:rsidR="00764390">
        <w:rPr>
          <w:rFonts w:hint="eastAsia"/>
          <w:sz w:val="24"/>
          <w:szCs w:val="24"/>
          <w:lang w:eastAsia="zh-CN"/>
        </w:rPr>
        <w:t>每项</w:t>
      </w:r>
      <w:r w:rsidR="00764390" w:rsidRPr="00505E9B">
        <w:rPr>
          <w:rFonts w:hint="eastAsia"/>
          <w:sz w:val="24"/>
          <w:szCs w:val="24"/>
          <w:lang w:eastAsia="zh-CN"/>
        </w:rPr>
        <w:t>供资</w:t>
      </w:r>
      <w:r w:rsidRPr="00505E9B">
        <w:rPr>
          <w:rFonts w:hint="eastAsia"/>
          <w:sz w:val="24"/>
          <w:szCs w:val="24"/>
          <w:lang w:eastAsia="zh-CN"/>
        </w:rPr>
        <w:t>申请</w:t>
      </w:r>
      <w:r w:rsidR="00764390">
        <w:rPr>
          <w:rFonts w:hint="eastAsia"/>
          <w:sz w:val="24"/>
          <w:szCs w:val="24"/>
          <w:lang w:eastAsia="zh-CN"/>
        </w:rPr>
        <w:t>均</w:t>
      </w:r>
      <w:r w:rsidRPr="00505E9B">
        <w:rPr>
          <w:sz w:val="24"/>
          <w:szCs w:val="24"/>
          <w:lang w:eastAsia="zh-CN"/>
        </w:rPr>
        <w:t>符合第</w:t>
      </w:r>
      <w:r w:rsidR="00764390">
        <w:rPr>
          <w:rFonts w:hint="eastAsia"/>
          <w:sz w:val="24"/>
          <w:szCs w:val="24"/>
          <w:lang w:eastAsia="zh-CN"/>
        </w:rPr>
        <w:t>91</w:t>
      </w:r>
      <w:r w:rsidR="00764390" w:rsidRPr="00505E9B">
        <w:rPr>
          <w:sz w:val="24"/>
          <w:szCs w:val="24"/>
          <w:lang w:eastAsia="zh-CN"/>
        </w:rPr>
        <w:t>/</w:t>
      </w:r>
      <w:r w:rsidR="00764390">
        <w:rPr>
          <w:rFonts w:hint="eastAsia"/>
          <w:sz w:val="24"/>
          <w:szCs w:val="24"/>
          <w:lang w:eastAsia="zh-CN"/>
        </w:rPr>
        <w:t>66</w:t>
      </w:r>
      <w:r w:rsidRPr="00505E9B">
        <w:rPr>
          <w:sz w:val="24"/>
          <w:szCs w:val="24"/>
          <w:lang w:eastAsia="zh-CN"/>
        </w:rPr>
        <w:t>号决定</w:t>
      </w:r>
      <w:r w:rsidRPr="00505E9B">
        <w:rPr>
          <w:rFonts w:hint="eastAsia"/>
          <w:sz w:val="24"/>
          <w:szCs w:val="24"/>
          <w:lang w:eastAsia="zh-CN"/>
        </w:rPr>
        <w:t>。</w:t>
      </w:r>
    </w:p>
    <w:p w14:paraId="71257578" w14:textId="3244337B" w:rsidR="008F18E7" w:rsidRPr="00A73116" w:rsidRDefault="008128A7"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8128A7">
        <w:rPr>
          <w:sz w:val="24"/>
          <w:szCs w:val="24"/>
          <w:lang w:eastAsia="zh-CN"/>
        </w:rPr>
        <w:t>开发计划署作为指定执行机构，使用提交项目提案的相关表格，</w:t>
      </w:r>
      <w:r>
        <w:rPr>
          <w:rFonts w:hint="eastAsia"/>
          <w:sz w:val="24"/>
          <w:szCs w:val="24"/>
          <w:lang w:eastAsia="zh-CN"/>
        </w:rPr>
        <w:t>说明</w:t>
      </w:r>
      <w:r w:rsidRPr="008128A7">
        <w:rPr>
          <w:sz w:val="24"/>
          <w:szCs w:val="24"/>
          <w:lang w:eastAsia="zh-CN"/>
        </w:rPr>
        <w:t>了为安哥拉和黎巴嫩编制废旧或无用受控物质库存国家清单和计划所需</w:t>
      </w:r>
      <w:r>
        <w:rPr>
          <w:rFonts w:hint="eastAsia"/>
          <w:sz w:val="24"/>
          <w:szCs w:val="24"/>
          <w:lang w:eastAsia="zh-CN"/>
        </w:rPr>
        <w:t>开展</w:t>
      </w:r>
      <w:r w:rsidRPr="008128A7">
        <w:rPr>
          <w:sz w:val="24"/>
          <w:szCs w:val="24"/>
          <w:lang w:eastAsia="zh-CN"/>
        </w:rPr>
        <w:t>的活动</w:t>
      </w:r>
      <w:r w:rsidR="00A73116" w:rsidRPr="00A73116">
        <w:rPr>
          <w:rFonts w:hint="eastAsia"/>
          <w:sz w:val="24"/>
          <w:szCs w:val="24"/>
          <w:lang w:eastAsia="zh-CN"/>
        </w:rPr>
        <w:t>。</w:t>
      </w:r>
    </w:p>
    <w:p w14:paraId="77040ACC" w14:textId="0E6A8CF7" w:rsidR="008F18E7" w:rsidRPr="00762DCB" w:rsidRDefault="00EF4B1B" w:rsidP="00FE2D33">
      <w:pPr>
        <w:widowControl w:val="0"/>
        <w:numPr>
          <w:ilvl w:val="0"/>
          <w:numId w:val="22"/>
        </w:numPr>
        <w:tabs>
          <w:tab w:val="left" w:pos="720"/>
        </w:tabs>
        <w:adjustRightInd w:val="0"/>
        <w:spacing w:before="240" w:after="120" w:line="240" w:lineRule="atLeast"/>
        <w:ind w:left="0" w:firstLine="0"/>
        <w:textAlignment w:val="baseline"/>
        <w:rPr>
          <w:rFonts w:eastAsiaTheme="minorEastAsia"/>
          <w:sz w:val="24"/>
          <w:szCs w:val="24"/>
          <w:lang w:eastAsia="zh-CN"/>
        </w:rPr>
      </w:pPr>
      <w:r w:rsidRPr="00EF4B1B">
        <w:rPr>
          <w:sz w:val="24"/>
          <w:szCs w:val="24"/>
          <w:lang w:eastAsia="zh-CN"/>
        </w:rPr>
        <w:t>两国供资申请中的活动包括审查现有数据；</w:t>
      </w:r>
      <w:r w:rsidR="001C102D" w:rsidRPr="00EF4B1B">
        <w:rPr>
          <w:sz w:val="24"/>
          <w:szCs w:val="24"/>
          <w:lang w:eastAsia="zh-CN"/>
        </w:rPr>
        <w:t>分析</w:t>
      </w:r>
      <w:r w:rsidRPr="00EF4B1B">
        <w:rPr>
          <w:sz w:val="24"/>
          <w:szCs w:val="24"/>
          <w:lang w:eastAsia="zh-CN"/>
        </w:rPr>
        <w:t>设备</w:t>
      </w:r>
      <w:r w:rsidR="001C102D">
        <w:rPr>
          <w:rFonts w:hint="eastAsia"/>
          <w:sz w:val="24"/>
          <w:szCs w:val="24"/>
          <w:lang w:eastAsia="zh-CN"/>
        </w:rPr>
        <w:t>的</w:t>
      </w:r>
      <w:r w:rsidRPr="00EF4B1B">
        <w:rPr>
          <w:sz w:val="24"/>
          <w:szCs w:val="24"/>
          <w:lang w:eastAsia="zh-CN"/>
        </w:rPr>
        <w:t>报废率；利益攸关方</w:t>
      </w:r>
      <w:r w:rsidR="001C102D">
        <w:rPr>
          <w:rFonts w:hint="eastAsia"/>
          <w:sz w:val="24"/>
          <w:szCs w:val="24"/>
          <w:lang w:eastAsia="zh-CN"/>
        </w:rPr>
        <w:t>讲习班</w:t>
      </w:r>
      <w:r w:rsidRPr="00EF4B1B">
        <w:rPr>
          <w:sz w:val="24"/>
          <w:szCs w:val="24"/>
          <w:lang w:eastAsia="zh-CN"/>
        </w:rPr>
        <w:t>和</w:t>
      </w:r>
      <w:r w:rsidR="001C102D">
        <w:rPr>
          <w:rFonts w:hint="eastAsia"/>
          <w:sz w:val="24"/>
          <w:szCs w:val="24"/>
          <w:lang w:eastAsia="zh-CN"/>
        </w:rPr>
        <w:t>协</w:t>
      </w:r>
      <w:r w:rsidRPr="00EF4B1B">
        <w:rPr>
          <w:sz w:val="24"/>
          <w:szCs w:val="24"/>
          <w:lang w:eastAsia="zh-CN"/>
        </w:rPr>
        <w:t>商；审查国家废物管理条例；评估国家管理废物的能力；</w:t>
      </w:r>
      <w:r w:rsidR="001C102D">
        <w:rPr>
          <w:rFonts w:hint="eastAsia"/>
          <w:sz w:val="24"/>
          <w:szCs w:val="24"/>
          <w:lang w:eastAsia="zh-CN"/>
        </w:rPr>
        <w:t>对</w:t>
      </w:r>
      <w:r w:rsidRPr="00EF4B1B">
        <w:rPr>
          <w:sz w:val="24"/>
          <w:szCs w:val="24"/>
          <w:lang w:eastAsia="zh-CN"/>
        </w:rPr>
        <w:t>管理和销毁</w:t>
      </w:r>
      <w:r w:rsidR="001C102D">
        <w:rPr>
          <w:rFonts w:hint="eastAsia"/>
          <w:sz w:val="24"/>
          <w:szCs w:val="24"/>
          <w:lang w:eastAsia="zh-CN"/>
        </w:rPr>
        <w:t>的</w:t>
      </w:r>
      <w:r w:rsidRPr="00EF4B1B">
        <w:rPr>
          <w:sz w:val="24"/>
          <w:szCs w:val="24"/>
          <w:lang w:eastAsia="zh-CN"/>
        </w:rPr>
        <w:t>长期</w:t>
      </w:r>
      <w:r w:rsidR="0015392E">
        <w:rPr>
          <w:rFonts w:hint="eastAsia"/>
          <w:sz w:val="24"/>
          <w:szCs w:val="24"/>
          <w:lang w:eastAsia="zh-CN"/>
        </w:rPr>
        <w:t>选项</w:t>
      </w:r>
      <w:r w:rsidR="00BE6167">
        <w:rPr>
          <w:rFonts w:hint="eastAsia"/>
          <w:sz w:val="24"/>
          <w:szCs w:val="24"/>
          <w:lang w:eastAsia="zh-CN"/>
        </w:rPr>
        <w:t>进行</w:t>
      </w:r>
      <w:r w:rsidRPr="00EF4B1B">
        <w:rPr>
          <w:sz w:val="24"/>
          <w:szCs w:val="24"/>
          <w:lang w:eastAsia="zh-CN"/>
        </w:rPr>
        <w:t>技术分析，包括财务可行性分析；制定沟通计划；利益</w:t>
      </w:r>
      <w:r w:rsidR="00514120">
        <w:rPr>
          <w:rFonts w:hint="eastAsia"/>
          <w:sz w:val="24"/>
          <w:szCs w:val="24"/>
          <w:lang w:eastAsia="zh-CN"/>
        </w:rPr>
        <w:t>攸关方</w:t>
      </w:r>
      <w:r w:rsidR="0015392E">
        <w:rPr>
          <w:rFonts w:hint="eastAsia"/>
          <w:sz w:val="24"/>
          <w:szCs w:val="24"/>
          <w:lang w:eastAsia="zh-CN"/>
        </w:rPr>
        <w:t>对</w:t>
      </w:r>
      <w:r w:rsidRPr="00EF4B1B">
        <w:rPr>
          <w:sz w:val="24"/>
          <w:szCs w:val="24"/>
          <w:lang w:eastAsia="zh-CN"/>
        </w:rPr>
        <w:t>计划</w:t>
      </w:r>
      <w:r w:rsidR="0015392E">
        <w:rPr>
          <w:rFonts w:hint="eastAsia"/>
          <w:sz w:val="24"/>
          <w:szCs w:val="24"/>
          <w:lang w:eastAsia="zh-CN"/>
        </w:rPr>
        <w:t>予以</w:t>
      </w:r>
      <w:r w:rsidR="0015392E" w:rsidRPr="0015392E">
        <w:rPr>
          <w:rFonts w:hint="eastAsia"/>
          <w:sz w:val="24"/>
          <w:szCs w:val="24"/>
          <w:lang w:eastAsia="zh-CN"/>
        </w:rPr>
        <w:t>认可</w:t>
      </w:r>
      <w:r w:rsidRPr="00EF4B1B">
        <w:rPr>
          <w:sz w:val="24"/>
          <w:szCs w:val="24"/>
          <w:lang w:eastAsia="zh-CN"/>
        </w:rPr>
        <w:t>；</w:t>
      </w:r>
      <w:r w:rsidR="00D422EE" w:rsidRPr="00EF4B1B">
        <w:rPr>
          <w:sz w:val="24"/>
          <w:szCs w:val="24"/>
          <w:lang w:eastAsia="zh-CN"/>
        </w:rPr>
        <w:t>建设</w:t>
      </w:r>
      <w:r w:rsidRPr="00EF4B1B">
        <w:rPr>
          <w:sz w:val="24"/>
          <w:szCs w:val="24"/>
          <w:lang w:eastAsia="zh-CN"/>
        </w:rPr>
        <w:t>相关利益攸关方的能力，提高认识，包括</w:t>
      </w:r>
      <w:r w:rsidR="00D422EE" w:rsidRPr="00EF4B1B">
        <w:rPr>
          <w:sz w:val="24"/>
          <w:szCs w:val="24"/>
          <w:lang w:eastAsia="zh-CN"/>
        </w:rPr>
        <w:t>考虑</w:t>
      </w:r>
      <w:r w:rsidRPr="00EF4B1B">
        <w:rPr>
          <w:sz w:val="24"/>
          <w:szCs w:val="24"/>
          <w:lang w:eastAsia="zh-CN"/>
        </w:rPr>
        <w:t>性别</w:t>
      </w:r>
      <w:r w:rsidR="00D422EE">
        <w:rPr>
          <w:rFonts w:hint="eastAsia"/>
          <w:sz w:val="24"/>
          <w:szCs w:val="24"/>
          <w:lang w:eastAsia="zh-CN"/>
        </w:rPr>
        <w:t>平等问题</w:t>
      </w:r>
      <w:r w:rsidRPr="00EF4B1B">
        <w:rPr>
          <w:sz w:val="24"/>
          <w:szCs w:val="24"/>
          <w:lang w:eastAsia="zh-CN"/>
        </w:rPr>
        <w:t>；编</w:t>
      </w:r>
      <w:r w:rsidR="00D422EE">
        <w:rPr>
          <w:rFonts w:hint="eastAsia"/>
          <w:sz w:val="24"/>
          <w:szCs w:val="24"/>
          <w:lang w:eastAsia="zh-CN"/>
        </w:rPr>
        <w:t>制</w:t>
      </w:r>
      <w:r w:rsidRPr="00EF4B1B">
        <w:rPr>
          <w:sz w:val="24"/>
          <w:szCs w:val="24"/>
          <w:lang w:eastAsia="zh-CN"/>
        </w:rPr>
        <w:t>国家清单、行动计划和最后报告</w:t>
      </w:r>
      <w:r w:rsidR="00A73116">
        <w:rPr>
          <w:rFonts w:hint="eastAsia"/>
          <w:sz w:val="24"/>
          <w:szCs w:val="24"/>
          <w:lang w:eastAsia="zh-CN"/>
        </w:rPr>
        <w:t>。</w:t>
      </w:r>
    </w:p>
    <w:p w14:paraId="67C6FAF5" w14:textId="2D4D4953" w:rsidR="00762DCB" w:rsidRPr="003E0D50" w:rsidRDefault="00762DCB" w:rsidP="00FE2D33">
      <w:pPr>
        <w:spacing w:before="240" w:after="240"/>
        <w:rPr>
          <w:rFonts w:ascii="SimHei" w:eastAsia="SimHei" w:hAnsi="SimHei"/>
          <w:bCs/>
          <w:sz w:val="24"/>
          <w:szCs w:val="24"/>
          <w:lang w:val="zh-CN" w:eastAsia="zh-CN"/>
        </w:rPr>
      </w:pPr>
      <w:r w:rsidRPr="003E0D50">
        <w:rPr>
          <w:rFonts w:ascii="SimHei" w:eastAsia="SimHei" w:hAnsi="SimHei" w:hint="eastAsia"/>
          <w:bCs/>
          <w:sz w:val="24"/>
          <w:szCs w:val="24"/>
          <w:lang w:val="zh-CN" w:eastAsia="zh-CN"/>
        </w:rPr>
        <w:t>秘书处的建议</w:t>
      </w:r>
    </w:p>
    <w:p w14:paraId="40CA5CCA" w14:textId="352A1B0E" w:rsidR="00762DCB" w:rsidRPr="00762DCB" w:rsidRDefault="00762DCB" w:rsidP="00FE2D33">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2C02E6">
        <w:rPr>
          <w:rFonts w:hint="eastAsia"/>
          <w:sz w:val="24"/>
          <w:szCs w:val="24"/>
          <w:lang w:eastAsia="zh-CN"/>
        </w:rPr>
        <w:t>秘书处建议按照表</w:t>
      </w:r>
      <w:r w:rsidRPr="00AB6989">
        <w:rPr>
          <w:sz w:val="24"/>
          <w:szCs w:val="24"/>
          <w:lang w:eastAsia="zh-CN"/>
        </w:rPr>
        <w:t>1</w:t>
      </w:r>
      <w:r w:rsidRPr="002C02E6">
        <w:rPr>
          <w:rFonts w:hint="eastAsia"/>
          <w:sz w:val="24"/>
          <w:szCs w:val="24"/>
          <w:lang w:eastAsia="zh-CN"/>
        </w:rPr>
        <w:t>的</w:t>
      </w:r>
      <w:r w:rsidRPr="00AB6989">
        <w:rPr>
          <w:sz w:val="24"/>
          <w:szCs w:val="24"/>
          <w:lang w:eastAsia="zh-CN"/>
        </w:rPr>
        <w:t>A</w:t>
      </w:r>
      <w:r>
        <w:rPr>
          <w:rFonts w:hint="eastAsia"/>
          <w:sz w:val="24"/>
          <w:szCs w:val="24"/>
          <w:lang w:eastAsia="zh-CN"/>
        </w:rPr>
        <w:t>2</w:t>
      </w:r>
      <w:r w:rsidRPr="002C02E6">
        <w:rPr>
          <w:rFonts w:hint="eastAsia"/>
          <w:sz w:val="24"/>
          <w:szCs w:val="24"/>
          <w:lang w:eastAsia="zh-CN"/>
        </w:rPr>
        <w:t>部分所示</w:t>
      </w:r>
      <w:r w:rsidR="003E0D50">
        <w:rPr>
          <w:rFonts w:hint="eastAsia"/>
          <w:sz w:val="24"/>
          <w:szCs w:val="24"/>
          <w:lang w:eastAsia="zh-CN"/>
        </w:rPr>
        <w:t>供资水平</w:t>
      </w:r>
      <w:r w:rsidR="00574FB4">
        <w:rPr>
          <w:rFonts w:hint="eastAsia"/>
          <w:sz w:val="24"/>
          <w:szCs w:val="24"/>
          <w:lang w:eastAsia="zh-CN"/>
        </w:rPr>
        <w:t>，</w:t>
      </w:r>
      <w:r w:rsidRPr="002C02E6">
        <w:rPr>
          <w:rFonts w:hint="eastAsia"/>
          <w:sz w:val="24"/>
          <w:szCs w:val="24"/>
          <w:lang w:eastAsia="zh-CN"/>
        </w:rPr>
        <w:t>一揽子</w:t>
      </w:r>
      <w:r>
        <w:rPr>
          <w:rFonts w:hint="eastAsia"/>
          <w:sz w:val="24"/>
          <w:szCs w:val="24"/>
          <w:lang w:eastAsia="zh-CN"/>
        </w:rPr>
        <w:t>核准</w:t>
      </w:r>
      <w:r w:rsidR="001E1C6E">
        <w:rPr>
          <w:rFonts w:hint="eastAsia"/>
          <w:sz w:val="24"/>
          <w:szCs w:val="24"/>
          <w:lang w:eastAsia="zh-CN"/>
        </w:rPr>
        <w:t>为</w:t>
      </w:r>
      <w:r w:rsidR="00574FB4">
        <w:rPr>
          <w:rFonts w:hint="eastAsia"/>
          <w:sz w:val="24"/>
          <w:szCs w:val="24"/>
          <w:lang w:eastAsia="zh-CN"/>
        </w:rPr>
        <w:t>安哥拉和黎巴嫩</w:t>
      </w:r>
      <w:r w:rsidR="001E1C6E" w:rsidRPr="001E1C6E">
        <w:rPr>
          <w:sz w:val="24"/>
          <w:szCs w:val="24"/>
          <w:lang w:eastAsia="zh-CN"/>
        </w:rPr>
        <w:t>编制废旧或无用受控物质库存国家清单以及收集、运输和处置此类物质的计划</w:t>
      </w:r>
      <w:r w:rsidR="001E1C6E">
        <w:rPr>
          <w:rFonts w:hint="eastAsia"/>
          <w:sz w:val="24"/>
          <w:szCs w:val="24"/>
          <w:lang w:eastAsia="zh-CN"/>
        </w:rPr>
        <w:t>。</w:t>
      </w:r>
    </w:p>
    <w:p w14:paraId="445F3AA2" w14:textId="44C32A1C" w:rsidR="00A73116" w:rsidRPr="001E7753" w:rsidRDefault="00A73116" w:rsidP="00FE2D33">
      <w:pPr>
        <w:keepNext/>
        <w:keepLines/>
        <w:spacing w:before="240" w:after="240"/>
        <w:rPr>
          <w:b/>
          <w:sz w:val="24"/>
          <w:szCs w:val="24"/>
          <w:lang w:val="en-US" w:eastAsia="zh-CN"/>
        </w:rPr>
      </w:pPr>
      <w:r w:rsidRPr="001E7753">
        <w:rPr>
          <w:b/>
          <w:sz w:val="24"/>
          <w:szCs w:val="24"/>
          <w:lang w:val="en-US" w:eastAsia="zh-CN"/>
        </w:rPr>
        <w:lastRenderedPageBreak/>
        <w:t>A</w:t>
      </w:r>
      <w:r w:rsidRPr="001E7753">
        <w:rPr>
          <w:rFonts w:hint="eastAsia"/>
          <w:b/>
          <w:sz w:val="24"/>
          <w:szCs w:val="24"/>
          <w:lang w:val="en-US" w:eastAsia="zh-CN"/>
        </w:rPr>
        <w:t>3</w:t>
      </w:r>
      <w:r w:rsidRPr="001E7753">
        <w:rPr>
          <w:b/>
          <w:sz w:val="24"/>
          <w:szCs w:val="24"/>
          <w:lang w:val="en-US" w:eastAsia="zh-CN"/>
        </w:rPr>
        <w:t>：</w:t>
      </w:r>
      <w:r w:rsidR="001E1C6E" w:rsidRPr="006C0C87">
        <w:rPr>
          <w:rFonts w:ascii="SimHei" w:eastAsia="SimHei" w:hAnsi="SimHei" w:hint="eastAsia"/>
          <w:bCs/>
          <w:sz w:val="24"/>
          <w:szCs w:val="24"/>
          <w:lang w:val="zh-CN" w:eastAsia="zh-CN"/>
        </w:rPr>
        <w:t>编制</w:t>
      </w:r>
      <w:r w:rsidR="001E1C6E" w:rsidRPr="006C0C87">
        <w:rPr>
          <w:rFonts w:ascii="SimHei" w:eastAsia="SimHei" w:hAnsi="SimHei"/>
          <w:bCs/>
          <w:sz w:val="24"/>
          <w:szCs w:val="24"/>
          <w:lang w:val="zh-CN" w:eastAsia="zh-CN"/>
        </w:rPr>
        <w:t>氢氟碳化物</w:t>
      </w:r>
      <w:r w:rsidR="001E1C6E" w:rsidRPr="006C0C87">
        <w:rPr>
          <w:rFonts w:ascii="SimHei" w:eastAsia="SimHei" w:hAnsi="SimHei" w:hint="eastAsia"/>
          <w:bCs/>
          <w:sz w:val="24"/>
          <w:szCs w:val="24"/>
          <w:lang w:val="zh-CN" w:eastAsia="zh-CN"/>
        </w:rPr>
        <w:t>消费量核查报告的技术援助</w:t>
      </w:r>
    </w:p>
    <w:p w14:paraId="171057EF" w14:textId="3A187DEE" w:rsidR="00A73116" w:rsidRPr="006C0C87" w:rsidRDefault="00A73116" w:rsidP="006C0C87">
      <w:pPr>
        <w:spacing w:before="240" w:after="240"/>
        <w:rPr>
          <w:rFonts w:ascii="SimHei" w:eastAsia="SimHei" w:hAnsi="SimHei"/>
          <w:bCs/>
          <w:sz w:val="24"/>
          <w:szCs w:val="24"/>
          <w:lang w:val="zh-CN" w:eastAsia="zh-CN"/>
        </w:rPr>
      </w:pPr>
      <w:r w:rsidRPr="006C0C87">
        <w:rPr>
          <w:rFonts w:ascii="SimHei" w:eastAsia="SimHei" w:hAnsi="SimHei"/>
          <w:bCs/>
          <w:sz w:val="24"/>
          <w:szCs w:val="24"/>
          <w:lang w:val="zh-CN" w:eastAsia="zh-CN"/>
        </w:rPr>
        <w:t>项目说明</w:t>
      </w:r>
    </w:p>
    <w:p w14:paraId="1F20B326" w14:textId="532AE1FB" w:rsidR="00700027" w:rsidRPr="00700027" w:rsidRDefault="001E1C6E" w:rsidP="009A577E">
      <w:pPr>
        <w:widowControl w:val="0"/>
        <w:numPr>
          <w:ilvl w:val="0"/>
          <w:numId w:val="22"/>
        </w:numPr>
        <w:tabs>
          <w:tab w:val="left" w:pos="720"/>
        </w:tabs>
        <w:adjustRightInd w:val="0"/>
        <w:spacing w:before="240" w:after="240" w:line="240" w:lineRule="atLeast"/>
        <w:ind w:left="0" w:firstLine="0"/>
        <w:textAlignment w:val="baseline"/>
        <w:rPr>
          <w:b/>
          <w:sz w:val="24"/>
          <w:szCs w:val="24"/>
          <w:lang w:val="zh-CN" w:eastAsia="zh-CN"/>
        </w:rPr>
      </w:pPr>
      <w:r w:rsidRPr="00700027">
        <w:rPr>
          <w:sz w:val="24"/>
          <w:szCs w:val="24"/>
          <w:lang w:eastAsia="zh-CN"/>
        </w:rPr>
        <w:t>执行委员会请相关双边和执行机构在其</w:t>
      </w:r>
      <w:r w:rsidR="00700027" w:rsidRPr="00700027">
        <w:rPr>
          <w:rFonts w:hint="eastAsia"/>
          <w:sz w:val="24"/>
          <w:szCs w:val="24"/>
          <w:lang w:eastAsia="zh-CN"/>
        </w:rPr>
        <w:t>各自</w:t>
      </w:r>
      <w:r w:rsidRPr="00700027">
        <w:rPr>
          <w:sz w:val="24"/>
          <w:szCs w:val="24"/>
          <w:lang w:eastAsia="zh-CN"/>
        </w:rPr>
        <w:t>提交第九十七次会议的双边合作文件和工作方案修正案中，</w:t>
      </w:r>
      <w:r w:rsidR="00700027" w:rsidRPr="00700027">
        <w:rPr>
          <w:rFonts w:hint="eastAsia"/>
          <w:sz w:val="24"/>
          <w:szCs w:val="24"/>
          <w:lang w:eastAsia="zh-CN"/>
        </w:rPr>
        <w:t>纳</w:t>
      </w:r>
      <w:r w:rsidRPr="00700027">
        <w:rPr>
          <w:sz w:val="24"/>
          <w:szCs w:val="24"/>
          <w:lang w:eastAsia="zh-CN"/>
        </w:rPr>
        <w:t>入</w:t>
      </w:r>
      <w:r w:rsidR="00E5085E" w:rsidRPr="00700027">
        <w:rPr>
          <w:rFonts w:hint="eastAsia"/>
          <w:sz w:val="24"/>
          <w:szCs w:val="24"/>
          <w:lang w:eastAsia="zh-CN"/>
        </w:rPr>
        <w:t>为</w:t>
      </w:r>
      <w:r w:rsidR="00E5085E" w:rsidRPr="00700027">
        <w:rPr>
          <w:rFonts w:hint="eastAsia"/>
          <w:sz w:val="24"/>
          <w:szCs w:val="24"/>
          <w:lang w:eastAsia="zh-CN"/>
        </w:rPr>
        <w:t>8</w:t>
      </w:r>
      <w:r w:rsidRPr="00700027">
        <w:rPr>
          <w:sz w:val="24"/>
          <w:szCs w:val="24"/>
          <w:lang w:eastAsia="zh-CN"/>
        </w:rPr>
        <w:t>个低消费量第</w:t>
      </w:r>
      <w:r w:rsidRPr="00700027">
        <w:rPr>
          <w:sz w:val="24"/>
          <w:szCs w:val="24"/>
          <w:lang w:eastAsia="zh-CN"/>
        </w:rPr>
        <w:t>5</w:t>
      </w:r>
      <w:r w:rsidRPr="00700027">
        <w:rPr>
          <w:sz w:val="24"/>
          <w:szCs w:val="24"/>
          <w:lang w:eastAsia="zh-CN"/>
        </w:rPr>
        <w:t>条国家</w:t>
      </w:r>
      <w:r w:rsidR="00E5085E" w:rsidRPr="00700027">
        <w:rPr>
          <w:rFonts w:hint="eastAsia"/>
          <w:sz w:val="24"/>
          <w:szCs w:val="24"/>
          <w:lang w:eastAsia="zh-CN"/>
        </w:rPr>
        <w:t>的基加利氢氟碳化物执行计划第一阶段</w:t>
      </w:r>
      <w:r w:rsidRPr="00700027">
        <w:rPr>
          <w:sz w:val="24"/>
          <w:szCs w:val="24"/>
          <w:lang w:eastAsia="zh-CN"/>
        </w:rPr>
        <w:t>核查报告</w:t>
      </w:r>
      <w:r w:rsidR="00700027" w:rsidRPr="00700027">
        <w:rPr>
          <w:sz w:val="24"/>
          <w:szCs w:val="24"/>
          <w:lang w:eastAsia="zh-CN"/>
        </w:rPr>
        <w:t>申请</w:t>
      </w:r>
      <w:r w:rsidRPr="00700027">
        <w:rPr>
          <w:sz w:val="24"/>
          <w:szCs w:val="24"/>
          <w:lang w:eastAsia="zh-CN"/>
        </w:rPr>
        <w:t>的供资，以核查其遵守</w:t>
      </w:r>
      <w:r w:rsidR="001953C7" w:rsidRPr="00700027">
        <w:rPr>
          <w:rFonts w:hint="eastAsia"/>
          <w:sz w:val="24"/>
          <w:szCs w:val="24"/>
          <w:lang w:eastAsia="zh-CN"/>
        </w:rPr>
        <w:t>基加利氢氟碳化物执行计划协定的</w:t>
      </w:r>
      <w:r w:rsidRPr="00700027">
        <w:rPr>
          <w:sz w:val="24"/>
          <w:szCs w:val="24"/>
          <w:lang w:eastAsia="zh-CN"/>
        </w:rPr>
        <w:t>情况</w:t>
      </w:r>
      <w:r w:rsidR="00700027" w:rsidRPr="00700027">
        <w:rPr>
          <w:rFonts w:hint="eastAsia"/>
          <w:sz w:val="24"/>
          <w:szCs w:val="24"/>
          <w:lang w:eastAsia="zh-CN"/>
        </w:rPr>
        <w:t>（</w:t>
      </w:r>
      <w:r w:rsidRPr="00700027">
        <w:rPr>
          <w:sz w:val="24"/>
          <w:szCs w:val="24"/>
          <w:lang w:eastAsia="zh-CN"/>
        </w:rPr>
        <w:t>第</w:t>
      </w:r>
      <w:r w:rsidRPr="00700027">
        <w:rPr>
          <w:sz w:val="24"/>
          <w:szCs w:val="24"/>
          <w:lang w:eastAsia="zh-CN"/>
        </w:rPr>
        <w:t>96/22</w:t>
      </w:r>
      <w:r w:rsidRPr="00700027">
        <w:rPr>
          <w:sz w:val="24"/>
          <w:szCs w:val="24"/>
          <w:lang w:eastAsia="zh-CN"/>
        </w:rPr>
        <w:t>号决定</w:t>
      </w:r>
      <w:r w:rsidR="001953C7" w:rsidRPr="00700027">
        <w:rPr>
          <w:sz w:val="24"/>
          <w:szCs w:val="24"/>
          <w:lang w:eastAsia="zh-CN"/>
        </w:rPr>
        <w:t>(d)</w:t>
      </w:r>
      <w:r w:rsidR="001953C7" w:rsidRPr="00700027">
        <w:rPr>
          <w:rFonts w:hint="eastAsia"/>
          <w:sz w:val="24"/>
          <w:szCs w:val="24"/>
          <w:lang w:eastAsia="zh-CN"/>
        </w:rPr>
        <w:t>段</w:t>
      </w:r>
      <w:r w:rsidR="00700027" w:rsidRPr="00700027">
        <w:rPr>
          <w:rFonts w:hint="eastAsia"/>
          <w:sz w:val="24"/>
          <w:szCs w:val="24"/>
          <w:lang w:eastAsia="zh-CN"/>
        </w:rPr>
        <w:t>）</w:t>
      </w:r>
      <w:r w:rsidRPr="00700027">
        <w:rPr>
          <w:sz w:val="24"/>
          <w:szCs w:val="24"/>
          <w:lang w:eastAsia="zh-CN"/>
        </w:rPr>
        <w:t>。</w:t>
      </w:r>
      <w:r w:rsidR="001953C7">
        <w:rPr>
          <w:rStyle w:val="FootnoteReference"/>
        </w:rPr>
        <w:footnoteReference w:id="4"/>
      </w:r>
      <w:r w:rsidR="001953C7">
        <w:rPr>
          <w:rFonts w:hint="eastAsia"/>
          <w:lang w:eastAsia="zh-CN"/>
        </w:rPr>
        <w:t xml:space="preserve"> </w:t>
      </w:r>
      <w:r w:rsidR="00D301EA">
        <w:rPr>
          <w:rFonts w:hint="eastAsia"/>
          <w:sz w:val="24"/>
          <w:szCs w:val="24"/>
          <w:lang w:eastAsia="zh-CN"/>
        </w:rPr>
        <w:t>根据</w:t>
      </w:r>
      <w:r w:rsidRPr="00700027">
        <w:rPr>
          <w:sz w:val="24"/>
          <w:szCs w:val="24"/>
          <w:lang w:eastAsia="zh-CN"/>
        </w:rPr>
        <w:t>这一决定，</w:t>
      </w:r>
      <w:r w:rsidR="00C91536" w:rsidRPr="00700027">
        <w:rPr>
          <w:sz w:val="24"/>
          <w:szCs w:val="24"/>
          <w:lang w:eastAsia="zh-CN"/>
        </w:rPr>
        <w:t>开发</w:t>
      </w:r>
      <w:r w:rsidR="00C91536" w:rsidRPr="00700027">
        <w:rPr>
          <w:rFonts w:hint="eastAsia"/>
          <w:sz w:val="24"/>
          <w:szCs w:val="24"/>
          <w:lang w:eastAsia="zh-CN"/>
        </w:rPr>
        <w:t>计划</w:t>
      </w:r>
      <w:r w:rsidR="00C91536" w:rsidRPr="00700027">
        <w:rPr>
          <w:sz w:val="24"/>
          <w:szCs w:val="24"/>
          <w:lang w:eastAsia="zh-CN"/>
        </w:rPr>
        <w:t>署作为</w:t>
      </w:r>
      <w:r w:rsidR="00BF5FF5" w:rsidRPr="00BF5FF5">
        <w:rPr>
          <w:sz w:val="24"/>
          <w:szCs w:val="24"/>
          <w:lang w:eastAsia="zh-CN"/>
        </w:rPr>
        <w:t>牵头</w:t>
      </w:r>
      <w:r w:rsidR="00C91536" w:rsidRPr="00700027">
        <w:rPr>
          <w:sz w:val="24"/>
          <w:szCs w:val="24"/>
          <w:lang w:eastAsia="zh-CN"/>
        </w:rPr>
        <w:t>执行机构，</w:t>
      </w:r>
      <w:r w:rsidR="00700027" w:rsidRPr="00700027">
        <w:rPr>
          <w:rFonts w:hint="eastAsia"/>
          <w:sz w:val="24"/>
          <w:szCs w:val="24"/>
          <w:lang w:eastAsia="zh-CN"/>
        </w:rPr>
        <w:t>正在为</w:t>
      </w:r>
      <w:r w:rsidR="00700027" w:rsidRPr="00700027">
        <w:rPr>
          <w:rFonts w:hint="eastAsia"/>
          <w:sz w:val="24"/>
          <w:szCs w:val="24"/>
          <w:lang w:val="en-US" w:eastAsia="zh-CN"/>
        </w:rPr>
        <w:t>古巴和</w:t>
      </w:r>
      <w:r w:rsidR="00700027" w:rsidRPr="00700027">
        <w:rPr>
          <w:sz w:val="24"/>
          <w:szCs w:val="24"/>
          <w:lang w:eastAsia="zh-CN"/>
        </w:rPr>
        <w:t>吉尔吉斯斯坦</w:t>
      </w:r>
      <w:r w:rsidR="00700027" w:rsidRPr="00700027">
        <w:rPr>
          <w:rFonts w:hint="eastAsia"/>
          <w:sz w:val="24"/>
          <w:szCs w:val="24"/>
          <w:lang w:eastAsia="zh-CN"/>
        </w:rPr>
        <w:t>的基加利氢氟碳化物执行计划第一阶段</w:t>
      </w:r>
      <w:r w:rsidR="00D301EA" w:rsidRPr="00700027">
        <w:rPr>
          <w:rFonts w:hint="eastAsia"/>
          <w:sz w:val="24"/>
          <w:szCs w:val="24"/>
          <w:lang w:eastAsia="zh-CN"/>
        </w:rPr>
        <w:t>核查</w:t>
      </w:r>
      <w:r w:rsidR="00700027" w:rsidRPr="00700027">
        <w:rPr>
          <w:rFonts w:hint="eastAsia"/>
          <w:sz w:val="24"/>
          <w:szCs w:val="24"/>
          <w:lang w:eastAsia="zh-CN"/>
        </w:rPr>
        <w:t>申请供资，</w:t>
      </w:r>
      <w:bookmarkStart w:id="7" w:name="_Hlk197625824"/>
      <w:r w:rsidR="00C91536" w:rsidRPr="00700027">
        <w:rPr>
          <w:rFonts w:hint="eastAsia"/>
          <w:sz w:val="24"/>
          <w:szCs w:val="24"/>
          <w:lang w:eastAsia="zh-CN"/>
        </w:rPr>
        <w:t>如表</w:t>
      </w:r>
      <w:r w:rsidR="00C91536" w:rsidRPr="00700027">
        <w:rPr>
          <w:rFonts w:hint="eastAsia"/>
          <w:sz w:val="24"/>
          <w:szCs w:val="24"/>
          <w:lang w:eastAsia="zh-CN"/>
        </w:rPr>
        <w:t>1</w:t>
      </w:r>
      <w:r w:rsidR="00C91536" w:rsidRPr="00700027">
        <w:rPr>
          <w:rFonts w:hint="eastAsia"/>
          <w:sz w:val="24"/>
          <w:szCs w:val="24"/>
          <w:lang w:eastAsia="zh-CN"/>
        </w:rPr>
        <w:t>的</w:t>
      </w:r>
      <w:r w:rsidR="00C91536" w:rsidRPr="00700027">
        <w:rPr>
          <w:rFonts w:hint="eastAsia"/>
          <w:sz w:val="24"/>
          <w:szCs w:val="24"/>
          <w:lang w:eastAsia="zh-CN"/>
        </w:rPr>
        <w:t>A3</w:t>
      </w:r>
      <w:r w:rsidR="00C91536" w:rsidRPr="00700027">
        <w:rPr>
          <w:rFonts w:hint="eastAsia"/>
          <w:sz w:val="24"/>
          <w:szCs w:val="24"/>
          <w:lang w:eastAsia="zh-CN"/>
        </w:rPr>
        <w:t>部分所示</w:t>
      </w:r>
      <w:r w:rsidR="00C91536" w:rsidRPr="00700027">
        <w:rPr>
          <w:sz w:val="24"/>
          <w:szCs w:val="24"/>
          <w:lang w:eastAsia="zh-CN"/>
        </w:rPr>
        <w:t>。</w:t>
      </w:r>
      <w:bookmarkEnd w:id="7"/>
    </w:p>
    <w:p w14:paraId="718A50C6" w14:textId="4F3E2BBC" w:rsidR="00A73116" w:rsidRPr="006C0C87" w:rsidRDefault="00762DCB" w:rsidP="006C0C87">
      <w:pPr>
        <w:spacing w:before="240" w:after="240"/>
        <w:rPr>
          <w:rFonts w:ascii="SimHei" w:eastAsia="SimHei" w:hAnsi="SimHei"/>
          <w:bCs/>
          <w:sz w:val="24"/>
          <w:szCs w:val="24"/>
          <w:lang w:val="zh-CN" w:eastAsia="zh-CN"/>
        </w:rPr>
      </w:pPr>
      <w:r w:rsidRPr="006C0C87">
        <w:rPr>
          <w:rFonts w:ascii="SimHei" w:eastAsia="SimHei" w:hAnsi="SimHei" w:hint="eastAsia"/>
          <w:bCs/>
          <w:sz w:val="24"/>
          <w:szCs w:val="24"/>
          <w:lang w:val="zh-CN" w:eastAsia="zh-CN"/>
        </w:rPr>
        <w:t>秘书处的评论</w:t>
      </w:r>
    </w:p>
    <w:p w14:paraId="709815C2" w14:textId="5B8FCBC0" w:rsidR="00F16FDC" w:rsidRPr="00D41CE5" w:rsidRDefault="00F71951" w:rsidP="00D41CE5">
      <w:pPr>
        <w:widowControl w:val="0"/>
        <w:numPr>
          <w:ilvl w:val="0"/>
          <w:numId w:val="22"/>
        </w:numPr>
        <w:tabs>
          <w:tab w:val="left" w:pos="720"/>
        </w:tabs>
        <w:adjustRightInd w:val="0"/>
        <w:spacing w:before="240" w:after="120" w:line="240" w:lineRule="atLeast"/>
        <w:ind w:left="0" w:firstLine="0"/>
        <w:textAlignment w:val="baseline"/>
        <w:rPr>
          <w:sz w:val="24"/>
          <w:szCs w:val="24"/>
          <w:lang w:eastAsia="zh-CN"/>
        </w:rPr>
      </w:pPr>
      <w:r w:rsidRPr="00CE10D5">
        <w:rPr>
          <w:sz w:val="24"/>
          <w:szCs w:val="24"/>
          <w:lang w:eastAsia="zh-CN"/>
        </w:rPr>
        <w:t>秘书处</w:t>
      </w:r>
      <w:r w:rsidR="00D41CE5">
        <w:rPr>
          <w:rFonts w:hint="eastAsia"/>
          <w:sz w:val="24"/>
          <w:szCs w:val="24"/>
          <w:lang w:eastAsia="zh-CN"/>
        </w:rPr>
        <w:t>指出，供资</w:t>
      </w:r>
      <w:r w:rsidR="003641FE" w:rsidRPr="00CE10D5">
        <w:rPr>
          <w:rFonts w:hint="eastAsia"/>
          <w:sz w:val="24"/>
          <w:szCs w:val="24"/>
          <w:lang w:eastAsia="zh-CN"/>
        </w:rPr>
        <w:t>申请</w:t>
      </w:r>
      <w:r w:rsidR="00D41CE5" w:rsidRPr="00D41CE5">
        <w:rPr>
          <w:sz w:val="24"/>
          <w:szCs w:val="24"/>
          <w:lang w:eastAsia="zh-CN"/>
        </w:rPr>
        <w:t>符合第</w:t>
      </w:r>
      <w:r w:rsidR="00D41CE5" w:rsidRPr="00D41CE5">
        <w:rPr>
          <w:sz w:val="24"/>
          <w:szCs w:val="24"/>
          <w:lang w:eastAsia="zh-CN"/>
        </w:rPr>
        <w:t>96/22</w:t>
      </w:r>
      <w:r w:rsidR="00D41CE5" w:rsidRPr="00D41CE5">
        <w:rPr>
          <w:sz w:val="24"/>
          <w:szCs w:val="24"/>
          <w:lang w:eastAsia="zh-CN"/>
        </w:rPr>
        <w:t>号决定</w:t>
      </w:r>
      <w:r w:rsidR="00D41CE5" w:rsidRPr="00D41CE5">
        <w:rPr>
          <w:sz w:val="24"/>
          <w:szCs w:val="24"/>
          <w:lang w:eastAsia="zh-CN"/>
        </w:rPr>
        <w:t>(b)</w:t>
      </w:r>
      <w:r w:rsidR="00D41CE5">
        <w:rPr>
          <w:rFonts w:hint="eastAsia"/>
          <w:sz w:val="24"/>
          <w:szCs w:val="24"/>
          <w:lang w:eastAsia="zh-CN"/>
        </w:rPr>
        <w:t>段对</w:t>
      </w:r>
      <w:r w:rsidR="00D41CE5" w:rsidRPr="00D41CE5">
        <w:rPr>
          <w:sz w:val="24"/>
          <w:szCs w:val="24"/>
          <w:lang w:eastAsia="zh-CN"/>
        </w:rPr>
        <w:t>核查规定的供资准则，并进一步指出，核查报告必须在</w:t>
      </w:r>
      <w:r w:rsidR="004F3961">
        <w:rPr>
          <w:rFonts w:hint="eastAsia"/>
          <w:sz w:val="24"/>
          <w:szCs w:val="24"/>
          <w:lang w:eastAsia="zh-CN"/>
        </w:rPr>
        <w:t>寻求</w:t>
      </w:r>
      <w:r w:rsidR="00D41CE5">
        <w:rPr>
          <w:rFonts w:hint="eastAsia"/>
          <w:sz w:val="24"/>
          <w:szCs w:val="24"/>
          <w:lang w:eastAsia="zh-CN"/>
        </w:rPr>
        <w:t>获得</w:t>
      </w:r>
      <w:r w:rsidR="00D41CE5" w:rsidRPr="00700027">
        <w:rPr>
          <w:rFonts w:hint="eastAsia"/>
          <w:sz w:val="24"/>
          <w:szCs w:val="24"/>
          <w:lang w:eastAsia="zh-CN"/>
        </w:rPr>
        <w:t>基加利氢氟碳化物执行计划</w:t>
      </w:r>
      <w:r w:rsidR="00D41CE5" w:rsidRPr="00D41CE5">
        <w:rPr>
          <w:sz w:val="24"/>
          <w:szCs w:val="24"/>
          <w:lang w:eastAsia="zh-CN"/>
        </w:rPr>
        <w:t>下一次供资的执行委员会相关会议之前至少</w:t>
      </w:r>
      <w:r w:rsidR="00D41CE5" w:rsidRPr="00D41CE5">
        <w:rPr>
          <w:sz w:val="24"/>
          <w:szCs w:val="24"/>
          <w:lang w:eastAsia="zh-CN"/>
        </w:rPr>
        <w:t>10</w:t>
      </w:r>
      <w:r w:rsidR="00D41CE5" w:rsidRPr="00D41CE5">
        <w:rPr>
          <w:sz w:val="24"/>
          <w:szCs w:val="24"/>
          <w:lang w:eastAsia="zh-CN"/>
        </w:rPr>
        <w:t>周提交。</w:t>
      </w:r>
      <w:r w:rsidR="00FC5216" w:rsidRPr="00D41CE5">
        <w:rPr>
          <w:rFonts w:hint="eastAsia"/>
          <w:sz w:val="24"/>
          <w:szCs w:val="24"/>
          <w:lang w:eastAsia="zh-CN"/>
        </w:rPr>
        <w:t xml:space="preserve"> </w:t>
      </w:r>
    </w:p>
    <w:p w14:paraId="390BD376" w14:textId="6B288268" w:rsidR="00974B20" w:rsidRPr="006C0C87" w:rsidRDefault="00F16FDC" w:rsidP="00FE2D33">
      <w:pPr>
        <w:spacing w:before="240" w:after="240"/>
        <w:rPr>
          <w:rFonts w:ascii="SimHei" w:eastAsia="SimHei" w:hAnsi="SimHei"/>
          <w:bCs/>
          <w:sz w:val="24"/>
          <w:szCs w:val="24"/>
          <w:lang w:val="zh-CN" w:eastAsia="zh-CN"/>
        </w:rPr>
      </w:pPr>
      <w:r w:rsidRPr="006C0C87">
        <w:rPr>
          <w:rFonts w:ascii="SimHei" w:eastAsia="SimHei" w:hAnsi="SimHei" w:hint="eastAsia"/>
          <w:bCs/>
          <w:sz w:val="24"/>
          <w:szCs w:val="24"/>
          <w:lang w:val="zh-CN" w:eastAsia="zh-CN"/>
        </w:rPr>
        <w:t>秘书处的</w:t>
      </w:r>
      <w:r w:rsidR="00974B20" w:rsidRPr="006C0C87">
        <w:rPr>
          <w:rFonts w:ascii="SimHei" w:eastAsia="SimHei" w:hAnsi="SimHei" w:hint="eastAsia"/>
          <w:bCs/>
          <w:sz w:val="24"/>
          <w:szCs w:val="24"/>
          <w:lang w:val="zh-CN" w:eastAsia="zh-CN"/>
        </w:rPr>
        <w:t>建议</w:t>
      </w:r>
    </w:p>
    <w:bookmarkEnd w:id="4"/>
    <w:p w14:paraId="488E93EA" w14:textId="6CA80456" w:rsidR="00C20875" w:rsidRPr="009B0D30" w:rsidRDefault="00112CE6" w:rsidP="004F3961">
      <w:pPr>
        <w:widowControl w:val="0"/>
        <w:numPr>
          <w:ilvl w:val="0"/>
          <w:numId w:val="22"/>
        </w:numPr>
        <w:tabs>
          <w:tab w:val="left" w:pos="720"/>
        </w:tabs>
        <w:adjustRightInd w:val="0"/>
        <w:spacing w:before="240" w:after="120" w:line="240" w:lineRule="atLeast"/>
        <w:ind w:left="0" w:firstLine="0"/>
        <w:textAlignment w:val="baseline"/>
        <w:rPr>
          <w:lang w:eastAsia="zh-CN"/>
        </w:rPr>
      </w:pPr>
      <w:r w:rsidRPr="00CE10D5">
        <w:rPr>
          <w:rFonts w:hint="eastAsia"/>
          <w:sz w:val="24"/>
          <w:szCs w:val="24"/>
          <w:lang w:eastAsia="zh-CN"/>
        </w:rPr>
        <w:t>秘书处建议按照表</w:t>
      </w:r>
      <w:r w:rsidRPr="00CE10D5">
        <w:rPr>
          <w:sz w:val="24"/>
          <w:szCs w:val="24"/>
          <w:lang w:eastAsia="zh-CN"/>
        </w:rPr>
        <w:t>1</w:t>
      </w:r>
      <w:r w:rsidRPr="00CE10D5">
        <w:rPr>
          <w:rFonts w:hint="eastAsia"/>
          <w:sz w:val="24"/>
          <w:szCs w:val="24"/>
          <w:lang w:eastAsia="zh-CN"/>
        </w:rPr>
        <w:t>的</w:t>
      </w:r>
      <w:r w:rsidRPr="00CE10D5">
        <w:rPr>
          <w:sz w:val="24"/>
          <w:szCs w:val="24"/>
          <w:lang w:eastAsia="zh-CN"/>
        </w:rPr>
        <w:t>A</w:t>
      </w:r>
      <w:r w:rsidRPr="00CE10D5">
        <w:rPr>
          <w:rFonts w:hint="eastAsia"/>
          <w:sz w:val="24"/>
          <w:szCs w:val="24"/>
          <w:lang w:eastAsia="zh-CN"/>
        </w:rPr>
        <w:t>3</w:t>
      </w:r>
      <w:r w:rsidRPr="00CE10D5">
        <w:rPr>
          <w:rFonts w:hint="eastAsia"/>
          <w:sz w:val="24"/>
          <w:szCs w:val="24"/>
          <w:lang w:eastAsia="zh-CN"/>
        </w:rPr>
        <w:t>部分所示供资水平</w:t>
      </w:r>
      <w:r w:rsidR="004F3961">
        <w:rPr>
          <w:rFonts w:hint="eastAsia"/>
          <w:sz w:val="24"/>
          <w:szCs w:val="24"/>
          <w:lang w:eastAsia="zh-CN"/>
        </w:rPr>
        <w:t>，</w:t>
      </w:r>
      <w:r w:rsidRPr="00CE10D5">
        <w:rPr>
          <w:rFonts w:hint="eastAsia"/>
          <w:sz w:val="24"/>
          <w:szCs w:val="24"/>
          <w:lang w:eastAsia="zh-CN"/>
        </w:rPr>
        <w:t>一揽子核准</w:t>
      </w:r>
      <w:r w:rsidR="004F3961" w:rsidRPr="00700027">
        <w:rPr>
          <w:rFonts w:hint="eastAsia"/>
          <w:sz w:val="24"/>
          <w:szCs w:val="24"/>
          <w:lang w:eastAsia="zh-CN"/>
        </w:rPr>
        <w:t>为</w:t>
      </w:r>
      <w:r w:rsidR="004F3961">
        <w:rPr>
          <w:rFonts w:hint="eastAsia"/>
          <w:sz w:val="24"/>
          <w:szCs w:val="24"/>
          <w:lang w:eastAsia="zh-CN"/>
        </w:rPr>
        <w:t>编制</w:t>
      </w:r>
      <w:r w:rsidR="004F3961" w:rsidRPr="00700027">
        <w:rPr>
          <w:rFonts w:hint="eastAsia"/>
          <w:sz w:val="24"/>
          <w:szCs w:val="24"/>
          <w:lang w:val="en-US" w:eastAsia="zh-CN"/>
        </w:rPr>
        <w:t>古巴和</w:t>
      </w:r>
      <w:r w:rsidR="004F3961" w:rsidRPr="00700027">
        <w:rPr>
          <w:sz w:val="24"/>
          <w:szCs w:val="24"/>
          <w:lang w:eastAsia="zh-CN"/>
        </w:rPr>
        <w:t>吉尔吉斯斯坦</w:t>
      </w:r>
      <w:r w:rsidR="004F3961" w:rsidRPr="00700027">
        <w:rPr>
          <w:rFonts w:hint="eastAsia"/>
          <w:sz w:val="24"/>
          <w:szCs w:val="24"/>
          <w:lang w:eastAsia="zh-CN"/>
        </w:rPr>
        <w:t>基加利氢氟碳化物执行计划第一阶段</w:t>
      </w:r>
      <w:r w:rsidR="004F3961" w:rsidRPr="004F3961">
        <w:rPr>
          <w:sz w:val="24"/>
          <w:szCs w:val="24"/>
          <w:lang w:eastAsia="zh-CN"/>
        </w:rPr>
        <w:t>氢氟碳化物</w:t>
      </w:r>
      <w:r w:rsidR="004F3961" w:rsidRPr="004F3961">
        <w:rPr>
          <w:rFonts w:hint="eastAsia"/>
          <w:sz w:val="24"/>
          <w:szCs w:val="24"/>
          <w:lang w:eastAsia="zh-CN"/>
        </w:rPr>
        <w:t>消费量核查报告</w:t>
      </w:r>
      <w:r w:rsidR="004F3961">
        <w:rPr>
          <w:rFonts w:hint="eastAsia"/>
          <w:sz w:val="24"/>
          <w:szCs w:val="24"/>
          <w:lang w:eastAsia="zh-CN"/>
        </w:rPr>
        <w:t>提供技术援助，</w:t>
      </w:r>
      <w:r w:rsidR="00E52FE9">
        <w:rPr>
          <w:rFonts w:hint="eastAsia"/>
          <w:sz w:val="24"/>
          <w:szCs w:val="24"/>
          <w:lang w:eastAsia="zh-CN"/>
        </w:rPr>
        <w:t>条件</w:t>
      </w:r>
      <w:r w:rsidR="004F3961">
        <w:rPr>
          <w:rFonts w:hint="eastAsia"/>
          <w:sz w:val="24"/>
          <w:szCs w:val="24"/>
          <w:lang w:eastAsia="zh-CN"/>
        </w:rPr>
        <w:t>是</w:t>
      </w:r>
      <w:r w:rsidR="004F3961" w:rsidRPr="00D41CE5">
        <w:rPr>
          <w:sz w:val="24"/>
          <w:szCs w:val="24"/>
          <w:lang w:eastAsia="zh-CN"/>
        </w:rPr>
        <w:t>必须在</w:t>
      </w:r>
      <w:r w:rsidR="004F3961">
        <w:rPr>
          <w:rFonts w:hint="eastAsia"/>
          <w:sz w:val="24"/>
          <w:szCs w:val="24"/>
          <w:lang w:eastAsia="zh-CN"/>
        </w:rPr>
        <w:t>寻求获得</w:t>
      </w:r>
      <w:r w:rsidR="004F3961" w:rsidRPr="00700027">
        <w:rPr>
          <w:rFonts w:hint="eastAsia"/>
          <w:sz w:val="24"/>
          <w:szCs w:val="24"/>
          <w:lang w:eastAsia="zh-CN"/>
        </w:rPr>
        <w:t>基加利氢氟碳化物执行计划</w:t>
      </w:r>
      <w:r w:rsidR="004F3961" w:rsidRPr="00D41CE5">
        <w:rPr>
          <w:sz w:val="24"/>
          <w:szCs w:val="24"/>
          <w:lang w:eastAsia="zh-CN"/>
        </w:rPr>
        <w:t>下一次供资的执行委员会相关会议之前至少</w:t>
      </w:r>
      <w:r w:rsidR="004F3961" w:rsidRPr="00D41CE5">
        <w:rPr>
          <w:sz w:val="24"/>
          <w:szCs w:val="24"/>
          <w:lang w:eastAsia="zh-CN"/>
        </w:rPr>
        <w:t>10</w:t>
      </w:r>
      <w:r w:rsidR="004F3961" w:rsidRPr="00D41CE5">
        <w:rPr>
          <w:sz w:val="24"/>
          <w:szCs w:val="24"/>
          <w:lang w:eastAsia="zh-CN"/>
        </w:rPr>
        <w:t>周提交核查报告</w:t>
      </w:r>
      <w:r w:rsidR="004F3961">
        <w:rPr>
          <w:rFonts w:hint="eastAsia"/>
          <w:sz w:val="24"/>
          <w:szCs w:val="24"/>
          <w:lang w:eastAsia="zh-CN"/>
        </w:rPr>
        <w:t>。</w:t>
      </w:r>
    </w:p>
    <w:p w14:paraId="20CD439D" w14:textId="77777777" w:rsidR="00C20875" w:rsidRPr="009B0D30" w:rsidRDefault="00C20875" w:rsidP="00C20875">
      <w:pPr>
        <w:pStyle w:val="ListParagraph"/>
        <w:ind w:firstLineChars="0" w:firstLine="0"/>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20875" w:rsidRPr="009B0D30" w14:paraId="4E03094B" w14:textId="77777777" w:rsidTr="00D64BE6">
        <w:tc>
          <w:tcPr>
            <w:tcW w:w="1871" w:type="dxa"/>
          </w:tcPr>
          <w:p w14:paraId="7DA79C13" w14:textId="77777777" w:rsidR="00C20875" w:rsidRPr="009B0D30" w:rsidRDefault="00C20875" w:rsidP="00D64BE6">
            <w:pPr>
              <w:rPr>
                <w:lang w:eastAsia="zh-CN"/>
              </w:rPr>
            </w:pPr>
          </w:p>
        </w:tc>
        <w:tc>
          <w:tcPr>
            <w:tcW w:w="1872" w:type="dxa"/>
          </w:tcPr>
          <w:p w14:paraId="221B6E07" w14:textId="77777777" w:rsidR="00C20875" w:rsidRPr="009B0D30" w:rsidRDefault="00C20875" w:rsidP="00D64BE6">
            <w:pPr>
              <w:rPr>
                <w:lang w:eastAsia="zh-CN"/>
              </w:rPr>
            </w:pPr>
          </w:p>
        </w:tc>
        <w:tc>
          <w:tcPr>
            <w:tcW w:w="1872" w:type="dxa"/>
            <w:tcBorders>
              <w:bottom w:val="single" w:sz="4" w:space="0" w:color="auto"/>
            </w:tcBorders>
          </w:tcPr>
          <w:p w14:paraId="1158D664" w14:textId="77777777" w:rsidR="00C20875" w:rsidRPr="009B0D30" w:rsidRDefault="00C20875" w:rsidP="00D64BE6">
            <w:pPr>
              <w:rPr>
                <w:lang w:eastAsia="zh-CN"/>
              </w:rPr>
            </w:pPr>
          </w:p>
        </w:tc>
        <w:tc>
          <w:tcPr>
            <w:tcW w:w="1872" w:type="dxa"/>
          </w:tcPr>
          <w:p w14:paraId="1825779F" w14:textId="77777777" w:rsidR="00C20875" w:rsidRPr="009B0D30" w:rsidRDefault="00C20875" w:rsidP="00D64BE6">
            <w:pPr>
              <w:rPr>
                <w:lang w:eastAsia="zh-CN"/>
              </w:rPr>
            </w:pPr>
          </w:p>
        </w:tc>
        <w:tc>
          <w:tcPr>
            <w:tcW w:w="1873" w:type="dxa"/>
          </w:tcPr>
          <w:p w14:paraId="706AD890" w14:textId="77777777" w:rsidR="00C20875" w:rsidRPr="009B0D30" w:rsidRDefault="00C20875" w:rsidP="00D64BE6">
            <w:pPr>
              <w:rPr>
                <w:lang w:eastAsia="zh-CN"/>
              </w:rPr>
            </w:pPr>
          </w:p>
        </w:tc>
      </w:tr>
    </w:tbl>
    <w:p w14:paraId="65885B2F" w14:textId="77777777" w:rsidR="00C20875" w:rsidRPr="009B0D30" w:rsidRDefault="00C20875" w:rsidP="00C20875">
      <w:pPr>
        <w:pStyle w:val="ListParagraph"/>
        <w:ind w:firstLineChars="0" w:firstLine="0"/>
        <w:rPr>
          <w:lang w:eastAsia="zh-CN"/>
        </w:rPr>
      </w:pPr>
    </w:p>
    <w:p w14:paraId="6A84E7FC" w14:textId="2B1A1EB1" w:rsidR="00A22A7A" w:rsidRPr="00C20875" w:rsidRDefault="00A22A7A" w:rsidP="00A22A7A">
      <w:pPr>
        <w:widowControl w:val="0"/>
        <w:tabs>
          <w:tab w:val="left" w:pos="720"/>
        </w:tabs>
        <w:adjustRightInd w:val="0"/>
        <w:spacing w:before="120" w:after="120" w:line="240" w:lineRule="atLeast"/>
        <w:textAlignment w:val="baseline"/>
        <w:rPr>
          <w:sz w:val="24"/>
          <w:szCs w:val="24"/>
          <w:lang w:eastAsia="zh-CN"/>
        </w:rPr>
      </w:pPr>
    </w:p>
    <w:sectPr w:rsidR="00A22A7A" w:rsidRPr="00C20875" w:rsidSect="00AF275F">
      <w:headerReference w:type="even" r:id="rId13"/>
      <w:headerReference w:type="default" r:id="rId14"/>
      <w:footerReference w:type="even" r:id="rId15"/>
      <w:footerReference w:type="default" r:id="rId16"/>
      <w:footerReference w:type="first" r:id="rId17"/>
      <w:type w:val="oddPage"/>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89D93" w14:textId="77777777" w:rsidR="00BB00C1" w:rsidRDefault="00BB00C1" w:rsidP="004A504B">
      <w:r>
        <w:separator/>
      </w:r>
    </w:p>
  </w:endnote>
  <w:endnote w:type="continuationSeparator" w:id="0">
    <w:p w14:paraId="3D0EE53C" w14:textId="77777777" w:rsidR="00BB00C1" w:rsidRDefault="00BB00C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9556408"/>
      <w:docPartObj>
        <w:docPartGallery w:val="Page Numbers (Bottom of Page)"/>
        <w:docPartUnique/>
      </w:docPartObj>
    </w:sdtPr>
    <w:sdtEndPr>
      <w:rPr>
        <w:noProof/>
      </w:rPr>
    </w:sdtEndPr>
    <w:sdtContent>
      <w:p w14:paraId="73CD8201" w14:textId="2682CE0D" w:rsidR="00AF275F" w:rsidRDefault="00AF275F">
        <w:pPr>
          <w:pStyle w:val="Footer"/>
          <w:jc w:val="center"/>
        </w:pPr>
        <w:r w:rsidRPr="00AF275F">
          <w:rPr>
            <w:sz w:val="24"/>
            <w:szCs w:val="24"/>
          </w:rPr>
          <w:fldChar w:fldCharType="begin"/>
        </w:r>
        <w:r w:rsidRPr="00AF275F">
          <w:rPr>
            <w:sz w:val="24"/>
            <w:szCs w:val="24"/>
          </w:rPr>
          <w:instrText xml:space="preserve"> PAGE   \* MERGEFORMAT </w:instrText>
        </w:r>
        <w:r w:rsidRPr="00AF275F">
          <w:rPr>
            <w:sz w:val="24"/>
            <w:szCs w:val="24"/>
          </w:rPr>
          <w:fldChar w:fldCharType="separate"/>
        </w:r>
        <w:r w:rsidRPr="00AF275F">
          <w:rPr>
            <w:noProof/>
            <w:sz w:val="24"/>
            <w:szCs w:val="24"/>
          </w:rPr>
          <w:t>2</w:t>
        </w:r>
        <w:r w:rsidRPr="00AF275F">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022784406"/>
      <w:docPartObj>
        <w:docPartGallery w:val="Page Numbers (Bottom of Page)"/>
        <w:docPartUnique/>
      </w:docPartObj>
    </w:sdtPr>
    <w:sdtEndPr>
      <w:rPr>
        <w:noProof/>
      </w:rPr>
    </w:sdtEndPr>
    <w:sdtContent>
      <w:p w14:paraId="3B0CF809" w14:textId="2E828DC1" w:rsidR="00AF275F" w:rsidRPr="00AF275F" w:rsidRDefault="00AF275F">
        <w:pPr>
          <w:pStyle w:val="Footer"/>
          <w:jc w:val="center"/>
          <w:rPr>
            <w:sz w:val="24"/>
            <w:szCs w:val="24"/>
          </w:rPr>
        </w:pPr>
        <w:r w:rsidRPr="00AF275F">
          <w:rPr>
            <w:sz w:val="24"/>
            <w:szCs w:val="24"/>
          </w:rPr>
          <w:fldChar w:fldCharType="begin"/>
        </w:r>
        <w:r w:rsidRPr="00AF275F">
          <w:rPr>
            <w:sz w:val="24"/>
            <w:szCs w:val="24"/>
          </w:rPr>
          <w:instrText xml:space="preserve"> PAGE   \* MERGEFORMAT </w:instrText>
        </w:r>
        <w:r w:rsidRPr="00AF275F">
          <w:rPr>
            <w:sz w:val="24"/>
            <w:szCs w:val="24"/>
          </w:rPr>
          <w:fldChar w:fldCharType="separate"/>
        </w:r>
        <w:r w:rsidRPr="00AF275F">
          <w:rPr>
            <w:noProof/>
            <w:sz w:val="24"/>
            <w:szCs w:val="24"/>
          </w:rPr>
          <w:t>2</w:t>
        </w:r>
        <w:r w:rsidRPr="00AF275F">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D255A" w14:textId="77777777" w:rsidR="00AF275F" w:rsidRDefault="00AF275F" w:rsidP="00AF275F">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18C6A0B" w14:textId="77777777" w:rsidR="00AF275F" w:rsidRDefault="00AF275F">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1E0B0" w14:textId="77777777" w:rsidR="00BB00C1" w:rsidRDefault="00BB00C1" w:rsidP="004A504B">
      <w:r>
        <w:separator/>
      </w:r>
    </w:p>
  </w:footnote>
  <w:footnote w:type="continuationSeparator" w:id="0">
    <w:p w14:paraId="44933555" w14:textId="77777777" w:rsidR="00BB00C1" w:rsidRDefault="00BB00C1" w:rsidP="004A504B">
      <w:r>
        <w:continuationSeparator/>
      </w:r>
    </w:p>
  </w:footnote>
  <w:footnote w:id="1">
    <w:p w14:paraId="75FC63A6" w14:textId="50725FE1" w:rsidR="001B3374" w:rsidRPr="001E1147" w:rsidRDefault="001B3374" w:rsidP="001B3374">
      <w:pPr>
        <w:pStyle w:val="FootnoteText"/>
        <w:spacing w:after="120"/>
        <w:rPr>
          <w:lang w:eastAsia="zh-CN"/>
        </w:rPr>
      </w:pPr>
      <w:r>
        <w:rPr>
          <w:rStyle w:val="FootnoteReference"/>
        </w:rPr>
        <w:footnoteRef/>
      </w:r>
      <w:r>
        <w:rPr>
          <w:lang w:eastAsia="zh-CN"/>
        </w:rPr>
        <w:t xml:space="preserve"> UNEP/OzL.Pro/ExCom/9</w:t>
      </w:r>
      <w:r w:rsidR="00390931">
        <w:rPr>
          <w:rFonts w:hint="eastAsia"/>
          <w:lang w:eastAsia="zh-CN"/>
        </w:rPr>
        <w:t>7</w:t>
      </w:r>
      <w:r>
        <w:rPr>
          <w:lang w:eastAsia="zh-CN"/>
        </w:rPr>
        <w:t>/1</w:t>
      </w:r>
    </w:p>
  </w:footnote>
  <w:footnote w:id="2">
    <w:p w14:paraId="44C7F4A8" w14:textId="23FB7E5A" w:rsidR="004A2E29" w:rsidRPr="003111B0" w:rsidRDefault="004A2E29" w:rsidP="004A2E29">
      <w:pPr>
        <w:pStyle w:val="FootnoteText"/>
        <w:rPr>
          <w:lang w:val="en-US" w:eastAsia="zh-CN"/>
        </w:rPr>
      </w:pPr>
      <w:r>
        <w:rPr>
          <w:rStyle w:val="FootnoteReference"/>
        </w:rPr>
        <w:footnoteRef/>
      </w:r>
      <w:r>
        <w:rPr>
          <w:lang w:eastAsia="zh-CN"/>
        </w:rPr>
        <w:t xml:space="preserve"> </w:t>
      </w:r>
      <w:r w:rsidR="00C720D3">
        <w:rPr>
          <w:rFonts w:hint="eastAsia"/>
          <w:lang w:eastAsia="zh-CN"/>
        </w:rPr>
        <w:t>表</w:t>
      </w:r>
      <w:r w:rsidR="00BA613A">
        <w:rPr>
          <w:rFonts w:hint="eastAsia"/>
          <w:lang w:val="en-US" w:eastAsia="zh-CN"/>
        </w:rPr>
        <w:t>内</w:t>
      </w:r>
      <w:r w:rsidR="00BA613A">
        <w:rPr>
          <w:rFonts w:hint="eastAsia"/>
          <w:lang w:eastAsia="zh-CN"/>
        </w:rPr>
        <w:t>称</w:t>
      </w:r>
      <w:r w:rsidRPr="00D26DCA">
        <w:rPr>
          <w:lang w:eastAsia="zh-CN"/>
        </w:rPr>
        <w:t>为</w:t>
      </w:r>
      <w:r w:rsidR="00BA613A" w:rsidRPr="00FA57CC">
        <w:rPr>
          <w:rFonts w:hint="eastAsia"/>
          <w:lang w:val="en-US" w:eastAsia="zh-CN"/>
        </w:rPr>
        <w:t>编制</w:t>
      </w:r>
      <w:r w:rsidR="00C720D3" w:rsidRPr="00C720D3">
        <w:rPr>
          <w:lang w:eastAsia="zh-CN"/>
        </w:rPr>
        <w:t>废旧或无用受控物质库存国家清单</w:t>
      </w:r>
      <w:r w:rsidR="00BA613A" w:rsidRPr="00FA57CC">
        <w:rPr>
          <w:rFonts w:hint="eastAsia"/>
          <w:lang w:val="en-US" w:eastAsia="zh-CN"/>
        </w:rPr>
        <w:t>和计划。</w:t>
      </w:r>
    </w:p>
  </w:footnote>
  <w:footnote w:id="3">
    <w:p w14:paraId="0854391F" w14:textId="175F79BF" w:rsidR="007D1880" w:rsidRPr="00593C6C" w:rsidRDefault="007D1880" w:rsidP="007D1880">
      <w:pPr>
        <w:pStyle w:val="FootnoteText"/>
        <w:rPr>
          <w:lang w:val="en-US"/>
        </w:rPr>
      </w:pPr>
      <w:r w:rsidRPr="00593C6C">
        <w:rPr>
          <w:rStyle w:val="FootnoteReference"/>
        </w:rPr>
        <w:footnoteRef/>
      </w:r>
      <w:r w:rsidRPr="00593C6C">
        <w:t xml:space="preserve"> </w:t>
      </w:r>
      <w:r w:rsidR="00D422EE" w:rsidRPr="00593C6C">
        <w:t>《基加利修正》批准日期</w:t>
      </w:r>
      <w:r w:rsidR="00D422EE" w:rsidRPr="00593C6C">
        <w:rPr>
          <w:rFonts w:hint="eastAsia"/>
          <w:lang w:eastAsia="zh-CN"/>
        </w:rPr>
        <w:t>：</w:t>
      </w:r>
      <w:r w:rsidR="00D422EE" w:rsidRPr="00593C6C">
        <w:t>巴林，</w:t>
      </w:r>
      <w:r w:rsidR="00D422EE" w:rsidRPr="00593C6C">
        <w:t>2024</w:t>
      </w:r>
      <w:r w:rsidR="00D422EE" w:rsidRPr="00593C6C">
        <w:t>年</w:t>
      </w:r>
      <w:r w:rsidR="00D422EE" w:rsidRPr="00593C6C">
        <w:t>7</w:t>
      </w:r>
      <w:r w:rsidR="00D422EE" w:rsidRPr="00593C6C">
        <w:t>月</w:t>
      </w:r>
      <w:r w:rsidR="00D422EE" w:rsidRPr="00593C6C">
        <w:t>1</w:t>
      </w:r>
      <w:r w:rsidR="00D422EE" w:rsidRPr="00593C6C">
        <w:t>日；科威特，</w:t>
      </w:r>
      <w:r w:rsidR="00D422EE" w:rsidRPr="00593C6C">
        <w:t>2024</w:t>
      </w:r>
      <w:r w:rsidR="00D422EE" w:rsidRPr="00593C6C">
        <w:t>年</w:t>
      </w:r>
      <w:r w:rsidR="00D422EE" w:rsidRPr="00593C6C">
        <w:t>11</w:t>
      </w:r>
      <w:r w:rsidR="00D422EE" w:rsidRPr="00593C6C">
        <w:t>月</w:t>
      </w:r>
      <w:r w:rsidR="00D422EE" w:rsidRPr="00593C6C">
        <w:t>4</w:t>
      </w:r>
      <w:r w:rsidR="00D422EE" w:rsidRPr="00593C6C">
        <w:t>日</w:t>
      </w:r>
      <w:r w:rsidR="00D422EE" w:rsidRPr="00593C6C">
        <w:rPr>
          <w:rFonts w:hint="eastAsia"/>
          <w:lang w:eastAsia="zh-CN"/>
        </w:rPr>
        <w:t>。</w:t>
      </w:r>
    </w:p>
  </w:footnote>
  <w:footnote w:id="4">
    <w:p w14:paraId="460D5B6C" w14:textId="28CD97F0" w:rsidR="001953C7" w:rsidRPr="00A85DAF" w:rsidRDefault="001953C7" w:rsidP="001953C7">
      <w:pPr>
        <w:pStyle w:val="FootnoteText"/>
        <w:rPr>
          <w:lang w:val="en-US" w:eastAsia="zh-CN"/>
        </w:rPr>
      </w:pPr>
      <w:r>
        <w:rPr>
          <w:rStyle w:val="FootnoteReference"/>
        </w:rPr>
        <w:footnoteRef/>
      </w:r>
      <w:r>
        <w:rPr>
          <w:lang w:eastAsia="zh-CN"/>
        </w:rPr>
        <w:t xml:space="preserve"> </w:t>
      </w:r>
      <w:r w:rsidR="006E7687" w:rsidRPr="006E7687">
        <w:rPr>
          <w:lang w:eastAsia="zh-CN"/>
        </w:rPr>
        <w:t>将向第九十七次会议提交的</w:t>
      </w:r>
      <w:r w:rsidR="006E7687">
        <w:rPr>
          <w:rFonts w:hint="eastAsia"/>
          <w:lang w:eastAsia="zh-CN"/>
        </w:rPr>
        <w:t>申请</w:t>
      </w:r>
      <w:r w:rsidR="006E7687" w:rsidRPr="006E7687">
        <w:rPr>
          <w:lang w:eastAsia="zh-CN"/>
        </w:rPr>
        <w:t>包括下列低消费量国家</w:t>
      </w:r>
      <w:r w:rsidR="006E7687">
        <w:rPr>
          <w:rFonts w:hint="eastAsia"/>
          <w:lang w:eastAsia="zh-CN"/>
        </w:rPr>
        <w:t>：</w:t>
      </w:r>
      <w:r w:rsidR="006E7687" w:rsidRPr="006E7687">
        <w:rPr>
          <w:lang w:eastAsia="zh-CN"/>
        </w:rPr>
        <w:t>阿尔巴尼亚、刚果、古巴、吉尔吉斯斯坦、马拉维、莫桑比克、北马其顿和土库曼斯坦。</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59349" w14:textId="3D3B1CE2" w:rsidR="00AF275F" w:rsidRPr="00AF275F" w:rsidRDefault="00AF275F" w:rsidP="00AF275F">
    <w:pPr>
      <w:rPr>
        <w:sz w:val="24"/>
        <w:szCs w:val="24"/>
      </w:rPr>
    </w:pPr>
    <w:r w:rsidRPr="00AF275F">
      <w:rPr>
        <w:sz w:val="24"/>
        <w:szCs w:val="24"/>
      </w:rPr>
      <w:fldChar w:fldCharType="begin"/>
    </w:r>
    <w:r w:rsidRPr="00AF275F">
      <w:rPr>
        <w:sz w:val="24"/>
        <w:szCs w:val="24"/>
      </w:rPr>
      <w:instrText xml:space="preserve"> DOCPROPERTY  "Document number"  \* MERGEFORMAT </w:instrText>
    </w:r>
    <w:r w:rsidRPr="00AF275F">
      <w:rPr>
        <w:sz w:val="24"/>
        <w:szCs w:val="24"/>
      </w:rPr>
      <w:fldChar w:fldCharType="separate"/>
    </w:r>
    <w:r w:rsidR="008A27E0">
      <w:rPr>
        <w:sz w:val="24"/>
        <w:szCs w:val="24"/>
      </w:rPr>
      <w:t>UNEP/OzL.Pro/ExCom/97/30</w:t>
    </w:r>
    <w:r w:rsidRPr="00AF275F">
      <w:rPr>
        <w:sz w:val="24"/>
        <w:szCs w:val="24"/>
      </w:rPr>
      <w:fldChar w:fldCharType="end"/>
    </w:r>
  </w:p>
  <w:p w14:paraId="6FFD3AE4" w14:textId="77777777" w:rsidR="00AF275F" w:rsidRDefault="00AF2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747D3" w14:textId="057105D7" w:rsidR="00AF275F" w:rsidRPr="00AF275F" w:rsidRDefault="00AF275F" w:rsidP="00AF275F">
    <w:pPr>
      <w:jc w:val="right"/>
      <w:rPr>
        <w:sz w:val="24"/>
        <w:szCs w:val="24"/>
      </w:rPr>
    </w:pPr>
    <w:r w:rsidRPr="00AF275F">
      <w:rPr>
        <w:sz w:val="24"/>
        <w:szCs w:val="24"/>
      </w:rPr>
      <w:fldChar w:fldCharType="begin"/>
    </w:r>
    <w:r w:rsidRPr="00AF275F">
      <w:rPr>
        <w:sz w:val="24"/>
        <w:szCs w:val="24"/>
      </w:rPr>
      <w:instrText xml:space="preserve"> DOCPROPERTY  "Document number"  \* MERGEFORMAT </w:instrText>
    </w:r>
    <w:r w:rsidRPr="00AF275F">
      <w:rPr>
        <w:sz w:val="24"/>
        <w:szCs w:val="24"/>
      </w:rPr>
      <w:fldChar w:fldCharType="separate"/>
    </w:r>
    <w:r w:rsidR="008A27E0">
      <w:rPr>
        <w:sz w:val="24"/>
        <w:szCs w:val="24"/>
      </w:rPr>
      <w:t>UNEP/OzL.Pro/ExCom/97/30</w:t>
    </w:r>
    <w:r w:rsidRPr="00AF275F">
      <w:rPr>
        <w:sz w:val="24"/>
        <w:szCs w:val="24"/>
      </w:rPr>
      <w:fldChar w:fldCharType="end"/>
    </w:r>
  </w:p>
  <w:p w14:paraId="41103129" w14:textId="77777777" w:rsidR="00AF275F" w:rsidRDefault="00AF2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F146DA"/>
    <w:multiLevelType w:val="hybridMultilevel"/>
    <w:tmpl w:val="CEB802D6"/>
    <w:lvl w:ilvl="0" w:tplc="F9FCC30A">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692F32"/>
    <w:multiLevelType w:val="hybridMultilevel"/>
    <w:tmpl w:val="B45CCD62"/>
    <w:lvl w:ilvl="0" w:tplc="2F0683CC">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42DD6D89"/>
    <w:multiLevelType w:val="hybridMultilevel"/>
    <w:tmpl w:val="0F2C8520"/>
    <w:lvl w:ilvl="0" w:tplc="14682D8E">
      <w:start w:val="2"/>
      <w:numFmt w:val="lowerLetter"/>
      <w:lvlText w:val="(%1)"/>
      <w:lvlJc w:val="left"/>
      <w:pPr>
        <w:ind w:left="1080" w:hanging="360"/>
      </w:pPr>
      <w:rPr>
        <w:rFonts w:eastAsia="SimSun" w:hint="default"/>
      </w:rPr>
    </w:lvl>
    <w:lvl w:ilvl="1" w:tplc="04090019">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17" w15:restartNumberingAfterBreak="0">
    <w:nsid w:val="43AA25B5"/>
    <w:multiLevelType w:val="multilevel"/>
    <w:tmpl w:val="80E8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99618DD"/>
    <w:multiLevelType w:val="hybridMultilevel"/>
    <w:tmpl w:val="21A63F24"/>
    <w:lvl w:ilvl="0" w:tplc="45D0984C">
      <w:start w:val="9"/>
      <w:numFmt w:val="lowerLetter"/>
      <w:lvlText w:val="(%1)"/>
      <w:lvlJc w:val="left"/>
      <w:pPr>
        <w:ind w:left="2160" w:hanging="720"/>
      </w:pPr>
      <w:rPr>
        <w:rFonts w:hint="default"/>
      </w:rPr>
    </w:lvl>
    <w:lvl w:ilvl="1" w:tplc="04090019" w:tentative="1">
      <w:start w:val="1"/>
      <w:numFmt w:val="lowerLetter"/>
      <w:lvlText w:val="%2)"/>
      <w:lvlJc w:val="left"/>
      <w:pPr>
        <w:ind w:left="2320" w:hanging="440"/>
      </w:pPr>
    </w:lvl>
    <w:lvl w:ilvl="2" w:tplc="0409001B" w:tentative="1">
      <w:start w:val="1"/>
      <w:numFmt w:val="lowerRoman"/>
      <w:lvlText w:val="%3."/>
      <w:lvlJc w:val="right"/>
      <w:pPr>
        <w:ind w:left="2760" w:hanging="440"/>
      </w:pPr>
    </w:lvl>
    <w:lvl w:ilvl="3" w:tplc="0409000F" w:tentative="1">
      <w:start w:val="1"/>
      <w:numFmt w:val="decimal"/>
      <w:lvlText w:val="%4."/>
      <w:lvlJc w:val="left"/>
      <w:pPr>
        <w:ind w:left="3200" w:hanging="440"/>
      </w:pPr>
    </w:lvl>
    <w:lvl w:ilvl="4" w:tplc="04090019" w:tentative="1">
      <w:start w:val="1"/>
      <w:numFmt w:val="lowerLetter"/>
      <w:lvlText w:val="%5)"/>
      <w:lvlJc w:val="left"/>
      <w:pPr>
        <w:ind w:left="3640" w:hanging="440"/>
      </w:pPr>
    </w:lvl>
    <w:lvl w:ilvl="5" w:tplc="0409001B" w:tentative="1">
      <w:start w:val="1"/>
      <w:numFmt w:val="lowerRoman"/>
      <w:lvlText w:val="%6."/>
      <w:lvlJc w:val="right"/>
      <w:pPr>
        <w:ind w:left="4080" w:hanging="440"/>
      </w:pPr>
    </w:lvl>
    <w:lvl w:ilvl="6" w:tplc="0409000F" w:tentative="1">
      <w:start w:val="1"/>
      <w:numFmt w:val="decimal"/>
      <w:lvlText w:val="%7."/>
      <w:lvlJc w:val="left"/>
      <w:pPr>
        <w:ind w:left="4520" w:hanging="440"/>
      </w:pPr>
    </w:lvl>
    <w:lvl w:ilvl="7" w:tplc="04090019" w:tentative="1">
      <w:start w:val="1"/>
      <w:numFmt w:val="lowerLetter"/>
      <w:lvlText w:val="%8)"/>
      <w:lvlJc w:val="left"/>
      <w:pPr>
        <w:ind w:left="4960" w:hanging="440"/>
      </w:pPr>
    </w:lvl>
    <w:lvl w:ilvl="8" w:tplc="0409001B" w:tentative="1">
      <w:start w:val="1"/>
      <w:numFmt w:val="lowerRoman"/>
      <w:lvlText w:val="%9."/>
      <w:lvlJc w:val="right"/>
      <w:pPr>
        <w:ind w:left="5400" w:hanging="440"/>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ABF3542"/>
    <w:multiLevelType w:val="hybridMultilevel"/>
    <w:tmpl w:val="FAFAFAC2"/>
    <w:lvl w:ilvl="0" w:tplc="FFFFFFFF">
      <w:start w:val="1"/>
      <w:numFmt w:val="decimal"/>
      <w:lvlText w:val="%1."/>
      <w:lvlJc w:val="left"/>
      <w:pPr>
        <w:tabs>
          <w:tab w:val="num" w:pos="3696"/>
        </w:tabs>
        <w:ind w:left="3696" w:hanging="720"/>
      </w:pPr>
      <w:rPr>
        <w:rFonts w:ascii="Times New Roman" w:hAnsi="Times New Roman" w:cs="Arial" w:hint="default"/>
        <w:b w:val="0"/>
        <w:bCs/>
        <w:i w:val="0"/>
      </w:rPr>
    </w:lvl>
    <w:lvl w:ilvl="1" w:tplc="FFFFFFFF">
      <w:start w:val="1"/>
      <w:numFmt w:val="lowerLetter"/>
      <w:lvlText w:val="(%2)"/>
      <w:lvlJc w:val="left"/>
      <w:pPr>
        <w:tabs>
          <w:tab w:val="num" w:pos="1014"/>
        </w:tabs>
        <w:ind w:left="1014" w:hanging="360"/>
      </w:pPr>
      <w:rPr>
        <w:rFonts w:ascii="Times New Roman" w:hAnsi="Times New Roman" w:cs="Times New Roman" w:hint="default"/>
      </w:rPr>
    </w:lvl>
    <w:lvl w:ilvl="2" w:tplc="945E5CAE">
      <w:start w:val="1"/>
      <w:numFmt w:val="lowerLetter"/>
      <w:lvlText w:val="(%3)"/>
      <w:lvlJc w:val="left"/>
      <w:pPr>
        <w:tabs>
          <w:tab w:val="num" w:pos="2004"/>
        </w:tabs>
        <w:ind w:left="2004" w:hanging="450"/>
      </w:pPr>
      <w:rPr>
        <w:rFonts w:ascii="Arial" w:hAnsi="Arial" w:cs="Arial" w:hint="default"/>
        <w:b w:val="0"/>
        <w:bCs/>
      </w:rPr>
    </w:lvl>
    <w:lvl w:ilvl="3" w:tplc="FFFFFFFF">
      <w:start w:val="1"/>
      <w:numFmt w:val="decimal"/>
      <w:lvlText w:val="%4."/>
      <w:lvlJc w:val="left"/>
      <w:pPr>
        <w:tabs>
          <w:tab w:val="num" w:pos="2454"/>
        </w:tabs>
        <w:ind w:left="2454" w:hanging="360"/>
      </w:pPr>
      <w:rPr>
        <w:rFonts w:hint="default"/>
        <w:b w:val="0"/>
        <w:bCs/>
        <w:i w:val="0"/>
      </w:rPr>
    </w:lvl>
    <w:lvl w:ilvl="4" w:tplc="FFFFFFFF">
      <w:start w:val="1"/>
      <w:numFmt w:val="japaneseCounting"/>
      <w:lvlText w:val="(%5)"/>
      <w:lvlJc w:val="left"/>
      <w:pPr>
        <w:tabs>
          <w:tab w:val="num" w:pos="3534"/>
        </w:tabs>
        <w:ind w:left="3534" w:hanging="720"/>
      </w:pPr>
      <w:rPr>
        <w:rFonts w:ascii="Times New Roman" w:hAnsi="Times New Roman" w:cs="Times New Roman" w:hint="default"/>
      </w:rPr>
    </w:lvl>
    <w:lvl w:ilvl="5" w:tplc="3168C2DE">
      <w:start w:val="1"/>
      <w:numFmt w:val="lowerLetter"/>
      <w:lvlText w:val="%6)"/>
      <w:lvlJc w:val="left"/>
      <w:pPr>
        <w:ind w:left="4074" w:hanging="360"/>
      </w:pPr>
      <w:rPr>
        <w:rFonts w:hint="default"/>
      </w:rPr>
    </w:lvl>
    <w:lvl w:ilvl="6" w:tplc="FFFFFFFF" w:tentative="1">
      <w:start w:val="1"/>
      <w:numFmt w:val="decimal"/>
      <w:lvlText w:val="%7."/>
      <w:lvlJc w:val="left"/>
      <w:pPr>
        <w:tabs>
          <w:tab w:val="num" w:pos="4614"/>
        </w:tabs>
        <w:ind w:left="4614" w:hanging="360"/>
      </w:pPr>
    </w:lvl>
    <w:lvl w:ilvl="7" w:tplc="FFFFFFFF" w:tentative="1">
      <w:start w:val="1"/>
      <w:numFmt w:val="lowerLetter"/>
      <w:lvlText w:val="%8."/>
      <w:lvlJc w:val="left"/>
      <w:pPr>
        <w:tabs>
          <w:tab w:val="num" w:pos="5334"/>
        </w:tabs>
        <w:ind w:left="5334" w:hanging="360"/>
      </w:pPr>
    </w:lvl>
    <w:lvl w:ilvl="8" w:tplc="FFFFFFFF" w:tentative="1">
      <w:start w:val="1"/>
      <w:numFmt w:val="lowerRoman"/>
      <w:lvlText w:val="%9."/>
      <w:lvlJc w:val="right"/>
      <w:pPr>
        <w:tabs>
          <w:tab w:val="num" w:pos="6054"/>
        </w:tabs>
        <w:ind w:left="6054"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8"/>
  </w:num>
  <w:num w:numId="18" w16cid:durableId="559828470">
    <w:abstractNumId w:val="19"/>
  </w:num>
  <w:num w:numId="19" w16cid:durableId="1488010068">
    <w:abstractNumId w:val="23"/>
  </w:num>
  <w:num w:numId="20" w16cid:durableId="444007775">
    <w:abstractNumId w:val="14"/>
  </w:num>
  <w:num w:numId="21" w16cid:durableId="145434371">
    <w:abstractNumId w:val="11"/>
  </w:num>
  <w:num w:numId="22" w16cid:durableId="1879199779">
    <w:abstractNumId w:val="22"/>
  </w:num>
  <w:num w:numId="23" w16cid:durableId="1065375366">
    <w:abstractNumId w:val="20"/>
  </w:num>
  <w:num w:numId="24" w16cid:durableId="558899493">
    <w:abstractNumId w:val="13"/>
  </w:num>
  <w:num w:numId="25" w16cid:durableId="949777893">
    <w:abstractNumId w:val="10"/>
  </w:num>
  <w:num w:numId="26" w16cid:durableId="1051735893">
    <w:abstractNumId w:val="21"/>
  </w:num>
  <w:num w:numId="27" w16cid:durableId="490557795">
    <w:abstractNumId w:val="16"/>
  </w:num>
  <w:num w:numId="28" w16cid:durableId="1426809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01197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32103601">
    <w:abstractNumId w:val="15"/>
  </w:num>
  <w:num w:numId="31" w16cid:durableId="22337147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74B20"/>
    <w:rsid w:val="00000985"/>
    <w:rsid w:val="00000FED"/>
    <w:rsid w:val="00001DD6"/>
    <w:rsid w:val="00003E58"/>
    <w:rsid w:val="0000434E"/>
    <w:rsid w:val="00007DB4"/>
    <w:rsid w:val="00011FE5"/>
    <w:rsid w:val="00012944"/>
    <w:rsid w:val="00014185"/>
    <w:rsid w:val="00017EC4"/>
    <w:rsid w:val="000211A9"/>
    <w:rsid w:val="00021238"/>
    <w:rsid w:val="00022071"/>
    <w:rsid w:val="000252ED"/>
    <w:rsid w:val="00026875"/>
    <w:rsid w:val="000301D5"/>
    <w:rsid w:val="00031260"/>
    <w:rsid w:val="000343C9"/>
    <w:rsid w:val="000353C1"/>
    <w:rsid w:val="0003681A"/>
    <w:rsid w:val="000372B7"/>
    <w:rsid w:val="00043085"/>
    <w:rsid w:val="00050F6E"/>
    <w:rsid w:val="000524E4"/>
    <w:rsid w:val="00053D79"/>
    <w:rsid w:val="000578F2"/>
    <w:rsid w:val="00061EC2"/>
    <w:rsid w:val="000646A1"/>
    <w:rsid w:val="00066CE8"/>
    <w:rsid w:val="00067617"/>
    <w:rsid w:val="000676D1"/>
    <w:rsid w:val="0007016C"/>
    <w:rsid w:val="00071631"/>
    <w:rsid w:val="000717E2"/>
    <w:rsid w:val="00072BE6"/>
    <w:rsid w:val="00073049"/>
    <w:rsid w:val="0007550A"/>
    <w:rsid w:val="00075790"/>
    <w:rsid w:val="00077869"/>
    <w:rsid w:val="00080ED0"/>
    <w:rsid w:val="00082E85"/>
    <w:rsid w:val="00085B8F"/>
    <w:rsid w:val="00090481"/>
    <w:rsid w:val="00091BDB"/>
    <w:rsid w:val="00095172"/>
    <w:rsid w:val="00095818"/>
    <w:rsid w:val="00096EFB"/>
    <w:rsid w:val="000A12DD"/>
    <w:rsid w:val="000A3826"/>
    <w:rsid w:val="000A4E10"/>
    <w:rsid w:val="000A4FB4"/>
    <w:rsid w:val="000A6C26"/>
    <w:rsid w:val="000B2BC2"/>
    <w:rsid w:val="000B36C8"/>
    <w:rsid w:val="000C1508"/>
    <w:rsid w:val="000D069C"/>
    <w:rsid w:val="000D0B2F"/>
    <w:rsid w:val="000D2160"/>
    <w:rsid w:val="000D3331"/>
    <w:rsid w:val="000D52A4"/>
    <w:rsid w:val="000E0623"/>
    <w:rsid w:val="000E07BC"/>
    <w:rsid w:val="000E2E21"/>
    <w:rsid w:val="000E7811"/>
    <w:rsid w:val="000F1CD4"/>
    <w:rsid w:val="000F326B"/>
    <w:rsid w:val="000F4103"/>
    <w:rsid w:val="000F5AE2"/>
    <w:rsid w:val="000F70A7"/>
    <w:rsid w:val="00100710"/>
    <w:rsid w:val="00100C5A"/>
    <w:rsid w:val="00101D4E"/>
    <w:rsid w:val="001052FE"/>
    <w:rsid w:val="00110EE1"/>
    <w:rsid w:val="00112CE6"/>
    <w:rsid w:val="00113CCA"/>
    <w:rsid w:val="0011741A"/>
    <w:rsid w:val="00120B5D"/>
    <w:rsid w:val="00122F25"/>
    <w:rsid w:val="001236BE"/>
    <w:rsid w:val="00131D31"/>
    <w:rsid w:val="001323AB"/>
    <w:rsid w:val="0013336D"/>
    <w:rsid w:val="00133545"/>
    <w:rsid w:val="00134789"/>
    <w:rsid w:val="00135980"/>
    <w:rsid w:val="0013786F"/>
    <w:rsid w:val="00140B4F"/>
    <w:rsid w:val="00143365"/>
    <w:rsid w:val="00143A6A"/>
    <w:rsid w:val="001447FF"/>
    <w:rsid w:val="00144AA8"/>
    <w:rsid w:val="00146113"/>
    <w:rsid w:val="0015392E"/>
    <w:rsid w:val="0015718B"/>
    <w:rsid w:val="001571F7"/>
    <w:rsid w:val="00164719"/>
    <w:rsid w:val="00165318"/>
    <w:rsid w:val="00166FC4"/>
    <w:rsid w:val="001677AC"/>
    <w:rsid w:val="00175995"/>
    <w:rsid w:val="00175E82"/>
    <w:rsid w:val="00176909"/>
    <w:rsid w:val="001804EA"/>
    <w:rsid w:val="001813B2"/>
    <w:rsid w:val="00181644"/>
    <w:rsid w:val="001860B3"/>
    <w:rsid w:val="00190A61"/>
    <w:rsid w:val="001911F1"/>
    <w:rsid w:val="0019166F"/>
    <w:rsid w:val="001941B6"/>
    <w:rsid w:val="0019445A"/>
    <w:rsid w:val="001953C7"/>
    <w:rsid w:val="00196390"/>
    <w:rsid w:val="001967CE"/>
    <w:rsid w:val="00197179"/>
    <w:rsid w:val="001A2215"/>
    <w:rsid w:val="001A3342"/>
    <w:rsid w:val="001A3445"/>
    <w:rsid w:val="001A3B0F"/>
    <w:rsid w:val="001A3E3D"/>
    <w:rsid w:val="001A7049"/>
    <w:rsid w:val="001A7505"/>
    <w:rsid w:val="001A7690"/>
    <w:rsid w:val="001B1E40"/>
    <w:rsid w:val="001B3374"/>
    <w:rsid w:val="001B3F8A"/>
    <w:rsid w:val="001B48B7"/>
    <w:rsid w:val="001B48C0"/>
    <w:rsid w:val="001B50D8"/>
    <w:rsid w:val="001B5473"/>
    <w:rsid w:val="001B67B9"/>
    <w:rsid w:val="001C102D"/>
    <w:rsid w:val="001C1416"/>
    <w:rsid w:val="001C19E9"/>
    <w:rsid w:val="001C1D6C"/>
    <w:rsid w:val="001C2090"/>
    <w:rsid w:val="001C2541"/>
    <w:rsid w:val="001C764E"/>
    <w:rsid w:val="001E1052"/>
    <w:rsid w:val="001E1C6E"/>
    <w:rsid w:val="001E21B1"/>
    <w:rsid w:val="001E2F93"/>
    <w:rsid w:val="001E4554"/>
    <w:rsid w:val="001E461E"/>
    <w:rsid w:val="001E4A2D"/>
    <w:rsid w:val="001E61E5"/>
    <w:rsid w:val="001E7753"/>
    <w:rsid w:val="001F2159"/>
    <w:rsid w:val="001F3FB2"/>
    <w:rsid w:val="001F5107"/>
    <w:rsid w:val="001F53FD"/>
    <w:rsid w:val="001F6CF1"/>
    <w:rsid w:val="001F6F96"/>
    <w:rsid w:val="00206C39"/>
    <w:rsid w:val="00210B8B"/>
    <w:rsid w:val="00214863"/>
    <w:rsid w:val="002156B4"/>
    <w:rsid w:val="0021574A"/>
    <w:rsid w:val="00224FCD"/>
    <w:rsid w:val="00235896"/>
    <w:rsid w:val="00237537"/>
    <w:rsid w:val="00246CE9"/>
    <w:rsid w:val="00246E70"/>
    <w:rsid w:val="00250D2C"/>
    <w:rsid w:val="00253222"/>
    <w:rsid w:val="00256099"/>
    <w:rsid w:val="002571B8"/>
    <w:rsid w:val="002605A5"/>
    <w:rsid w:val="00261B4D"/>
    <w:rsid w:val="00261C13"/>
    <w:rsid w:val="00262847"/>
    <w:rsid w:val="002640E3"/>
    <w:rsid w:val="00267552"/>
    <w:rsid w:val="00267858"/>
    <w:rsid w:val="00271B0B"/>
    <w:rsid w:val="002731D0"/>
    <w:rsid w:val="002809A1"/>
    <w:rsid w:val="00280B8F"/>
    <w:rsid w:val="00281BB2"/>
    <w:rsid w:val="002825DD"/>
    <w:rsid w:val="00283FCB"/>
    <w:rsid w:val="002849E7"/>
    <w:rsid w:val="00294AFB"/>
    <w:rsid w:val="002967BD"/>
    <w:rsid w:val="00297AF4"/>
    <w:rsid w:val="002A03C3"/>
    <w:rsid w:val="002A0B8F"/>
    <w:rsid w:val="002A47DD"/>
    <w:rsid w:val="002B02DB"/>
    <w:rsid w:val="002B254E"/>
    <w:rsid w:val="002B4CE8"/>
    <w:rsid w:val="002B72E9"/>
    <w:rsid w:val="002C02E6"/>
    <w:rsid w:val="002C7998"/>
    <w:rsid w:val="002D4781"/>
    <w:rsid w:val="002D6553"/>
    <w:rsid w:val="002E0B73"/>
    <w:rsid w:val="002E3520"/>
    <w:rsid w:val="002E4B44"/>
    <w:rsid w:val="002E59A9"/>
    <w:rsid w:val="002F1D27"/>
    <w:rsid w:val="002F1DDB"/>
    <w:rsid w:val="002F1E53"/>
    <w:rsid w:val="002F2CAA"/>
    <w:rsid w:val="002F732D"/>
    <w:rsid w:val="00300083"/>
    <w:rsid w:val="00300463"/>
    <w:rsid w:val="0030052C"/>
    <w:rsid w:val="00302EE4"/>
    <w:rsid w:val="00303CDB"/>
    <w:rsid w:val="00303D39"/>
    <w:rsid w:val="0030402A"/>
    <w:rsid w:val="00310789"/>
    <w:rsid w:val="003154F1"/>
    <w:rsid w:val="00317094"/>
    <w:rsid w:val="00317537"/>
    <w:rsid w:val="0032484E"/>
    <w:rsid w:val="00324A50"/>
    <w:rsid w:val="00327457"/>
    <w:rsid w:val="003274CF"/>
    <w:rsid w:val="003306E1"/>
    <w:rsid w:val="00331ED2"/>
    <w:rsid w:val="003320E4"/>
    <w:rsid w:val="003338D2"/>
    <w:rsid w:val="003348A9"/>
    <w:rsid w:val="00334A45"/>
    <w:rsid w:val="0033525D"/>
    <w:rsid w:val="00335D6B"/>
    <w:rsid w:val="003370F3"/>
    <w:rsid w:val="003414F3"/>
    <w:rsid w:val="00342640"/>
    <w:rsid w:val="00342641"/>
    <w:rsid w:val="0034300C"/>
    <w:rsid w:val="0034343A"/>
    <w:rsid w:val="003446DC"/>
    <w:rsid w:val="00345825"/>
    <w:rsid w:val="00345A41"/>
    <w:rsid w:val="00351987"/>
    <w:rsid w:val="003538D2"/>
    <w:rsid w:val="00353BB0"/>
    <w:rsid w:val="0035613E"/>
    <w:rsid w:val="003621D2"/>
    <w:rsid w:val="00363EE9"/>
    <w:rsid w:val="003641FE"/>
    <w:rsid w:val="00367D14"/>
    <w:rsid w:val="00374B94"/>
    <w:rsid w:val="00376128"/>
    <w:rsid w:val="0037742E"/>
    <w:rsid w:val="00377D56"/>
    <w:rsid w:val="0038245A"/>
    <w:rsid w:val="003840E6"/>
    <w:rsid w:val="00384FEF"/>
    <w:rsid w:val="00385CFC"/>
    <w:rsid w:val="00390449"/>
    <w:rsid w:val="003906FC"/>
    <w:rsid w:val="00390931"/>
    <w:rsid w:val="0039337A"/>
    <w:rsid w:val="003A3189"/>
    <w:rsid w:val="003A3CA7"/>
    <w:rsid w:val="003A4018"/>
    <w:rsid w:val="003A5F9A"/>
    <w:rsid w:val="003A7B56"/>
    <w:rsid w:val="003B33BD"/>
    <w:rsid w:val="003B49EC"/>
    <w:rsid w:val="003B569D"/>
    <w:rsid w:val="003C08B5"/>
    <w:rsid w:val="003C0B30"/>
    <w:rsid w:val="003C2663"/>
    <w:rsid w:val="003C2E25"/>
    <w:rsid w:val="003C3C0E"/>
    <w:rsid w:val="003C4AE5"/>
    <w:rsid w:val="003C57D5"/>
    <w:rsid w:val="003D42A6"/>
    <w:rsid w:val="003D4F21"/>
    <w:rsid w:val="003D4FAC"/>
    <w:rsid w:val="003E0D50"/>
    <w:rsid w:val="003E1172"/>
    <w:rsid w:val="003E1885"/>
    <w:rsid w:val="003E7906"/>
    <w:rsid w:val="003E7AD8"/>
    <w:rsid w:val="003F000F"/>
    <w:rsid w:val="003F29EE"/>
    <w:rsid w:val="003F320A"/>
    <w:rsid w:val="003F3C50"/>
    <w:rsid w:val="00400AAD"/>
    <w:rsid w:val="00404E78"/>
    <w:rsid w:val="00405FB6"/>
    <w:rsid w:val="00406202"/>
    <w:rsid w:val="00406A6A"/>
    <w:rsid w:val="00406B22"/>
    <w:rsid w:val="00407147"/>
    <w:rsid w:val="004078FA"/>
    <w:rsid w:val="00407C05"/>
    <w:rsid w:val="0042223B"/>
    <w:rsid w:val="00426181"/>
    <w:rsid w:val="00427070"/>
    <w:rsid w:val="00431E08"/>
    <w:rsid w:val="004328A7"/>
    <w:rsid w:val="004333DA"/>
    <w:rsid w:val="00434C74"/>
    <w:rsid w:val="00440FE0"/>
    <w:rsid w:val="00442CD1"/>
    <w:rsid w:val="00443902"/>
    <w:rsid w:val="00445D43"/>
    <w:rsid w:val="00456EB4"/>
    <w:rsid w:val="00457827"/>
    <w:rsid w:val="004630A1"/>
    <w:rsid w:val="004658E6"/>
    <w:rsid w:val="004676D4"/>
    <w:rsid w:val="004718F3"/>
    <w:rsid w:val="00472EFC"/>
    <w:rsid w:val="00475040"/>
    <w:rsid w:val="00490C06"/>
    <w:rsid w:val="00491316"/>
    <w:rsid w:val="004926DC"/>
    <w:rsid w:val="00492BBC"/>
    <w:rsid w:val="00493D40"/>
    <w:rsid w:val="00493EE3"/>
    <w:rsid w:val="004967B6"/>
    <w:rsid w:val="00497827"/>
    <w:rsid w:val="004A184F"/>
    <w:rsid w:val="004A2E29"/>
    <w:rsid w:val="004A38C6"/>
    <w:rsid w:val="004A4734"/>
    <w:rsid w:val="004A4B0A"/>
    <w:rsid w:val="004A504B"/>
    <w:rsid w:val="004A6911"/>
    <w:rsid w:val="004B3652"/>
    <w:rsid w:val="004B4B05"/>
    <w:rsid w:val="004B54E0"/>
    <w:rsid w:val="004B5565"/>
    <w:rsid w:val="004B7384"/>
    <w:rsid w:val="004C0BD4"/>
    <w:rsid w:val="004C4269"/>
    <w:rsid w:val="004C48CA"/>
    <w:rsid w:val="004C7F40"/>
    <w:rsid w:val="004D5DEE"/>
    <w:rsid w:val="004D6236"/>
    <w:rsid w:val="004D7975"/>
    <w:rsid w:val="004D7F90"/>
    <w:rsid w:val="004E2DF5"/>
    <w:rsid w:val="004E4DBB"/>
    <w:rsid w:val="004E4E41"/>
    <w:rsid w:val="004E529F"/>
    <w:rsid w:val="004E73DB"/>
    <w:rsid w:val="004E784D"/>
    <w:rsid w:val="004E7F9C"/>
    <w:rsid w:val="004F0FEC"/>
    <w:rsid w:val="004F3493"/>
    <w:rsid w:val="004F3961"/>
    <w:rsid w:val="004F4853"/>
    <w:rsid w:val="004F4DE9"/>
    <w:rsid w:val="004F5143"/>
    <w:rsid w:val="00504901"/>
    <w:rsid w:val="005059C9"/>
    <w:rsid w:val="00505E9B"/>
    <w:rsid w:val="00512B09"/>
    <w:rsid w:val="00513543"/>
    <w:rsid w:val="00514120"/>
    <w:rsid w:val="005220ED"/>
    <w:rsid w:val="00522BFF"/>
    <w:rsid w:val="00524F25"/>
    <w:rsid w:val="005336B0"/>
    <w:rsid w:val="00533796"/>
    <w:rsid w:val="00537343"/>
    <w:rsid w:val="00537A91"/>
    <w:rsid w:val="005516F3"/>
    <w:rsid w:val="00552479"/>
    <w:rsid w:val="00553DFA"/>
    <w:rsid w:val="00555D75"/>
    <w:rsid w:val="00560DF0"/>
    <w:rsid w:val="00564C9F"/>
    <w:rsid w:val="005666CA"/>
    <w:rsid w:val="0056759C"/>
    <w:rsid w:val="00572FA1"/>
    <w:rsid w:val="00574FB4"/>
    <w:rsid w:val="00575C11"/>
    <w:rsid w:val="005835DF"/>
    <w:rsid w:val="00584263"/>
    <w:rsid w:val="0058572A"/>
    <w:rsid w:val="00586394"/>
    <w:rsid w:val="005867DB"/>
    <w:rsid w:val="005906B0"/>
    <w:rsid w:val="00593C6C"/>
    <w:rsid w:val="00594EAF"/>
    <w:rsid w:val="005950BA"/>
    <w:rsid w:val="0059513E"/>
    <w:rsid w:val="00595B02"/>
    <w:rsid w:val="00597A2C"/>
    <w:rsid w:val="005A0731"/>
    <w:rsid w:val="005A243F"/>
    <w:rsid w:val="005A4E5A"/>
    <w:rsid w:val="005A6AA4"/>
    <w:rsid w:val="005A6D9F"/>
    <w:rsid w:val="005B4532"/>
    <w:rsid w:val="005B48FF"/>
    <w:rsid w:val="005B533E"/>
    <w:rsid w:val="005B5EF4"/>
    <w:rsid w:val="005B785D"/>
    <w:rsid w:val="005C14E2"/>
    <w:rsid w:val="005C1E32"/>
    <w:rsid w:val="005C21B2"/>
    <w:rsid w:val="005C443D"/>
    <w:rsid w:val="005C52CF"/>
    <w:rsid w:val="005C670D"/>
    <w:rsid w:val="005D363F"/>
    <w:rsid w:val="005D74F1"/>
    <w:rsid w:val="005E1387"/>
    <w:rsid w:val="005E20E2"/>
    <w:rsid w:val="005E4714"/>
    <w:rsid w:val="005F16AF"/>
    <w:rsid w:val="005F26FA"/>
    <w:rsid w:val="005F3D78"/>
    <w:rsid w:val="005F50E3"/>
    <w:rsid w:val="00603504"/>
    <w:rsid w:val="00604C15"/>
    <w:rsid w:val="006052EA"/>
    <w:rsid w:val="006158D5"/>
    <w:rsid w:val="0061669B"/>
    <w:rsid w:val="00617403"/>
    <w:rsid w:val="00623CEE"/>
    <w:rsid w:val="00624341"/>
    <w:rsid w:val="00625D83"/>
    <w:rsid w:val="0064103E"/>
    <w:rsid w:val="00650D7C"/>
    <w:rsid w:val="00651984"/>
    <w:rsid w:val="00652297"/>
    <w:rsid w:val="00660F4D"/>
    <w:rsid w:val="006623E7"/>
    <w:rsid w:val="006623F8"/>
    <w:rsid w:val="00662B80"/>
    <w:rsid w:val="00663234"/>
    <w:rsid w:val="00665F8B"/>
    <w:rsid w:val="0066768F"/>
    <w:rsid w:val="00670F6C"/>
    <w:rsid w:val="00676813"/>
    <w:rsid w:val="00676E58"/>
    <w:rsid w:val="00683A67"/>
    <w:rsid w:val="006852C7"/>
    <w:rsid w:val="006852CE"/>
    <w:rsid w:val="00692207"/>
    <w:rsid w:val="00692D14"/>
    <w:rsid w:val="00695805"/>
    <w:rsid w:val="00695C4B"/>
    <w:rsid w:val="006A0024"/>
    <w:rsid w:val="006A1FEC"/>
    <w:rsid w:val="006A24A7"/>
    <w:rsid w:val="006A3374"/>
    <w:rsid w:val="006A4999"/>
    <w:rsid w:val="006A6ED0"/>
    <w:rsid w:val="006A7A3B"/>
    <w:rsid w:val="006B65C7"/>
    <w:rsid w:val="006C0C87"/>
    <w:rsid w:val="006C1727"/>
    <w:rsid w:val="006C32FD"/>
    <w:rsid w:val="006C39CE"/>
    <w:rsid w:val="006D0FCC"/>
    <w:rsid w:val="006D21F5"/>
    <w:rsid w:val="006D3089"/>
    <w:rsid w:val="006D5583"/>
    <w:rsid w:val="006D7E9B"/>
    <w:rsid w:val="006E126D"/>
    <w:rsid w:val="006E1FC3"/>
    <w:rsid w:val="006E47B2"/>
    <w:rsid w:val="006E7687"/>
    <w:rsid w:val="006F2DC3"/>
    <w:rsid w:val="006F459D"/>
    <w:rsid w:val="006F45CE"/>
    <w:rsid w:val="006F5B33"/>
    <w:rsid w:val="006F69D3"/>
    <w:rsid w:val="006F717B"/>
    <w:rsid w:val="006F7A18"/>
    <w:rsid w:val="00700027"/>
    <w:rsid w:val="00702D70"/>
    <w:rsid w:val="00703931"/>
    <w:rsid w:val="00704CE9"/>
    <w:rsid w:val="0070616B"/>
    <w:rsid w:val="00706295"/>
    <w:rsid w:val="00706FDA"/>
    <w:rsid w:val="00711784"/>
    <w:rsid w:val="00711F9A"/>
    <w:rsid w:val="00712CED"/>
    <w:rsid w:val="00713502"/>
    <w:rsid w:val="00713810"/>
    <w:rsid w:val="00713BBC"/>
    <w:rsid w:val="00715A4C"/>
    <w:rsid w:val="00716295"/>
    <w:rsid w:val="00722870"/>
    <w:rsid w:val="00722F5C"/>
    <w:rsid w:val="00723198"/>
    <w:rsid w:val="007242AF"/>
    <w:rsid w:val="00724E7A"/>
    <w:rsid w:val="00726463"/>
    <w:rsid w:val="007303A5"/>
    <w:rsid w:val="00730B3E"/>
    <w:rsid w:val="00732032"/>
    <w:rsid w:val="0073420B"/>
    <w:rsid w:val="00736367"/>
    <w:rsid w:val="007442B6"/>
    <w:rsid w:val="0074760E"/>
    <w:rsid w:val="007548C4"/>
    <w:rsid w:val="00754940"/>
    <w:rsid w:val="00754ABA"/>
    <w:rsid w:val="007550B3"/>
    <w:rsid w:val="0076291D"/>
    <w:rsid w:val="00762DCB"/>
    <w:rsid w:val="00764390"/>
    <w:rsid w:val="00766A39"/>
    <w:rsid w:val="00774088"/>
    <w:rsid w:val="00774386"/>
    <w:rsid w:val="00777D8B"/>
    <w:rsid w:val="00780116"/>
    <w:rsid w:val="007822BF"/>
    <w:rsid w:val="00782B0D"/>
    <w:rsid w:val="007853F8"/>
    <w:rsid w:val="00785B8E"/>
    <w:rsid w:val="007873BB"/>
    <w:rsid w:val="00787FB5"/>
    <w:rsid w:val="0079488E"/>
    <w:rsid w:val="00794F6B"/>
    <w:rsid w:val="0079781A"/>
    <w:rsid w:val="007A0CB7"/>
    <w:rsid w:val="007A1546"/>
    <w:rsid w:val="007A228C"/>
    <w:rsid w:val="007A368E"/>
    <w:rsid w:val="007A5868"/>
    <w:rsid w:val="007A6793"/>
    <w:rsid w:val="007B04CE"/>
    <w:rsid w:val="007B16AF"/>
    <w:rsid w:val="007B2477"/>
    <w:rsid w:val="007B2D37"/>
    <w:rsid w:val="007B6871"/>
    <w:rsid w:val="007B7A2F"/>
    <w:rsid w:val="007C32EE"/>
    <w:rsid w:val="007C3D33"/>
    <w:rsid w:val="007C6362"/>
    <w:rsid w:val="007D0463"/>
    <w:rsid w:val="007D1880"/>
    <w:rsid w:val="007D20E8"/>
    <w:rsid w:val="007D294A"/>
    <w:rsid w:val="007D29F0"/>
    <w:rsid w:val="007D47D2"/>
    <w:rsid w:val="007D5A85"/>
    <w:rsid w:val="007D620F"/>
    <w:rsid w:val="007D6EC0"/>
    <w:rsid w:val="007D7E1D"/>
    <w:rsid w:val="007E2462"/>
    <w:rsid w:val="007E347F"/>
    <w:rsid w:val="007E48D0"/>
    <w:rsid w:val="007E503C"/>
    <w:rsid w:val="007F14FF"/>
    <w:rsid w:val="007F41F8"/>
    <w:rsid w:val="007F4A32"/>
    <w:rsid w:val="00800AE4"/>
    <w:rsid w:val="00801CF0"/>
    <w:rsid w:val="0080345C"/>
    <w:rsid w:val="008128A7"/>
    <w:rsid w:val="008136CC"/>
    <w:rsid w:val="008218A1"/>
    <w:rsid w:val="0082522E"/>
    <w:rsid w:val="0082522F"/>
    <w:rsid w:val="008275FE"/>
    <w:rsid w:val="00831282"/>
    <w:rsid w:val="00831979"/>
    <w:rsid w:val="00832FF7"/>
    <w:rsid w:val="008343B1"/>
    <w:rsid w:val="0084314E"/>
    <w:rsid w:val="00843639"/>
    <w:rsid w:val="00851352"/>
    <w:rsid w:val="008538FF"/>
    <w:rsid w:val="00857077"/>
    <w:rsid w:val="00863230"/>
    <w:rsid w:val="00863ECA"/>
    <w:rsid w:val="00865BD0"/>
    <w:rsid w:val="008717D8"/>
    <w:rsid w:val="0087215C"/>
    <w:rsid w:val="00875A4B"/>
    <w:rsid w:val="00875D25"/>
    <w:rsid w:val="00880E35"/>
    <w:rsid w:val="008812AB"/>
    <w:rsid w:val="00881672"/>
    <w:rsid w:val="008828E7"/>
    <w:rsid w:val="008836A4"/>
    <w:rsid w:val="00883AC1"/>
    <w:rsid w:val="00886666"/>
    <w:rsid w:val="008875FE"/>
    <w:rsid w:val="00887F8E"/>
    <w:rsid w:val="00892AC5"/>
    <w:rsid w:val="00892D3E"/>
    <w:rsid w:val="008939D8"/>
    <w:rsid w:val="00894BF0"/>
    <w:rsid w:val="00896234"/>
    <w:rsid w:val="00897E43"/>
    <w:rsid w:val="008A27E0"/>
    <w:rsid w:val="008A2C82"/>
    <w:rsid w:val="008A3313"/>
    <w:rsid w:val="008B4392"/>
    <w:rsid w:val="008B7A45"/>
    <w:rsid w:val="008C222B"/>
    <w:rsid w:val="008C290E"/>
    <w:rsid w:val="008C5738"/>
    <w:rsid w:val="008C631F"/>
    <w:rsid w:val="008C7EAD"/>
    <w:rsid w:val="008D0CFE"/>
    <w:rsid w:val="008D404B"/>
    <w:rsid w:val="008D6152"/>
    <w:rsid w:val="008D76AF"/>
    <w:rsid w:val="008E135A"/>
    <w:rsid w:val="008E26E0"/>
    <w:rsid w:val="008E51D3"/>
    <w:rsid w:val="008E58C3"/>
    <w:rsid w:val="008E7BA9"/>
    <w:rsid w:val="008F0F81"/>
    <w:rsid w:val="008F18E7"/>
    <w:rsid w:val="008F2281"/>
    <w:rsid w:val="008F27BF"/>
    <w:rsid w:val="008F2E64"/>
    <w:rsid w:val="008F434F"/>
    <w:rsid w:val="008F4881"/>
    <w:rsid w:val="008F7BEA"/>
    <w:rsid w:val="00900B78"/>
    <w:rsid w:val="00900FF9"/>
    <w:rsid w:val="00901CB9"/>
    <w:rsid w:val="00911C14"/>
    <w:rsid w:val="009142EC"/>
    <w:rsid w:val="009145E4"/>
    <w:rsid w:val="009154C3"/>
    <w:rsid w:val="00916A65"/>
    <w:rsid w:val="00923540"/>
    <w:rsid w:val="00925452"/>
    <w:rsid w:val="00926767"/>
    <w:rsid w:val="0093126D"/>
    <w:rsid w:val="00932CCA"/>
    <w:rsid w:val="009350FC"/>
    <w:rsid w:val="00935E5A"/>
    <w:rsid w:val="009361D5"/>
    <w:rsid w:val="009376BF"/>
    <w:rsid w:val="009428A4"/>
    <w:rsid w:val="00943785"/>
    <w:rsid w:val="0094456A"/>
    <w:rsid w:val="00945109"/>
    <w:rsid w:val="0096172D"/>
    <w:rsid w:val="009659F4"/>
    <w:rsid w:val="00965A06"/>
    <w:rsid w:val="00970D60"/>
    <w:rsid w:val="00974B20"/>
    <w:rsid w:val="009768BC"/>
    <w:rsid w:val="00976E4F"/>
    <w:rsid w:val="00985478"/>
    <w:rsid w:val="00985867"/>
    <w:rsid w:val="009874D0"/>
    <w:rsid w:val="009934D1"/>
    <w:rsid w:val="0099390E"/>
    <w:rsid w:val="009956CD"/>
    <w:rsid w:val="009960E5"/>
    <w:rsid w:val="009A6E45"/>
    <w:rsid w:val="009A7583"/>
    <w:rsid w:val="009A7ADC"/>
    <w:rsid w:val="009B0D30"/>
    <w:rsid w:val="009B0F09"/>
    <w:rsid w:val="009B157E"/>
    <w:rsid w:val="009B5D62"/>
    <w:rsid w:val="009B6348"/>
    <w:rsid w:val="009C06D6"/>
    <w:rsid w:val="009C19B7"/>
    <w:rsid w:val="009C5ABB"/>
    <w:rsid w:val="009C73EA"/>
    <w:rsid w:val="009D0F66"/>
    <w:rsid w:val="009D1582"/>
    <w:rsid w:val="009D4612"/>
    <w:rsid w:val="009D692D"/>
    <w:rsid w:val="009D7C51"/>
    <w:rsid w:val="009E196C"/>
    <w:rsid w:val="009E5DA9"/>
    <w:rsid w:val="009E6A0A"/>
    <w:rsid w:val="009E76C4"/>
    <w:rsid w:val="009E79EB"/>
    <w:rsid w:val="009F0985"/>
    <w:rsid w:val="009F136B"/>
    <w:rsid w:val="009F36BF"/>
    <w:rsid w:val="009F5A50"/>
    <w:rsid w:val="00A00686"/>
    <w:rsid w:val="00A05BE5"/>
    <w:rsid w:val="00A05F8F"/>
    <w:rsid w:val="00A0653A"/>
    <w:rsid w:val="00A10402"/>
    <w:rsid w:val="00A111B6"/>
    <w:rsid w:val="00A16456"/>
    <w:rsid w:val="00A17AF2"/>
    <w:rsid w:val="00A20AF1"/>
    <w:rsid w:val="00A22A7A"/>
    <w:rsid w:val="00A23D67"/>
    <w:rsid w:val="00A26D27"/>
    <w:rsid w:val="00A35093"/>
    <w:rsid w:val="00A376EE"/>
    <w:rsid w:val="00A428F1"/>
    <w:rsid w:val="00A42A99"/>
    <w:rsid w:val="00A50308"/>
    <w:rsid w:val="00A5078B"/>
    <w:rsid w:val="00A5151A"/>
    <w:rsid w:val="00A523FC"/>
    <w:rsid w:val="00A56768"/>
    <w:rsid w:val="00A57E0A"/>
    <w:rsid w:val="00A71BDC"/>
    <w:rsid w:val="00A73116"/>
    <w:rsid w:val="00A765AE"/>
    <w:rsid w:val="00A77919"/>
    <w:rsid w:val="00A823F6"/>
    <w:rsid w:val="00A839CF"/>
    <w:rsid w:val="00A85EFD"/>
    <w:rsid w:val="00A869B7"/>
    <w:rsid w:val="00A86FD8"/>
    <w:rsid w:val="00A8719E"/>
    <w:rsid w:val="00A96A66"/>
    <w:rsid w:val="00AA0A89"/>
    <w:rsid w:val="00AA21E8"/>
    <w:rsid w:val="00AA500F"/>
    <w:rsid w:val="00AA5368"/>
    <w:rsid w:val="00AA6429"/>
    <w:rsid w:val="00AA6EDA"/>
    <w:rsid w:val="00AB06CD"/>
    <w:rsid w:val="00AC01AA"/>
    <w:rsid w:val="00AC2178"/>
    <w:rsid w:val="00AC2312"/>
    <w:rsid w:val="00AC3EE9"/>
    <w:rsid w:val="00AC4F72"/>
    <w:rsid w:val="00AC5041"/>
    <w:rsid w:val="00AC6C2C"/>
    <w:rsid w:val="00AD4D86"/>
    <w:rsid w:val="00AD6663"/>
    <w:rsid w:val="00AD6E4D"/>
    <w:rsid w:val="00AE482E"/>
    <w:rsid w:val="00AE4E30"/>
    <w:rsid w:val="00AF163A"/>
    <w:rsid w:val="00AF1B39"/>
    <w:rsid w:val="00AF1D60"/>
    <w:rsid w:val="00AF275F"/>
    <w:rsid w:val="00AF5BC6"/>
    <w:rsid w:val="00AF741A"/>
    <w:rsid w:val="00B0111D"/>
    <w:rsid w:val="00B014E8"/>
    <w:rsid w:val="00B01ADB"/>
    <w:rsid w:val="00B02361"/>
    <w:rsid w:val="00B02C3F"/>
    <w:rsid w:val="00B03516"/>
    <w:rsid w:val="00B04161"/>
    <w:rsid w:val="00B04ED2"/>
    <w:rsid w:val="00B055B3"/>
    <w:rsid w:val="00B056F9"/>
    <w:rsid w:val="00B11E3D"/>
    <w:rsid w:val="00B14D2C"/>
    <w:rsid w:val="00B17E82"/>
    <w:rsid w:val="00B201D0"/>
    <w:rsid w:val="00B205C8"/>
    <w:rsid w:val="00B21A54"/>
    <w:rsid w:val="00B233D2"/>
    <w:rsid w:val="00B23D86"/>
    <w:rsid w:val="00B26388"/>
    <w:rsid w:val="00B31D41"/>
    <w:rsid w:val="00B33C2F"/>
    <w:rsid w:val="00B3412F"/>
    <w:rsid w:val="00B4575A"/>
    <w:rsid w:val="00B54410"/>
    <w:rsid w:val="00B575BA"/>
    <w:rsid w:val="00B646B7"/>
    <w:rsid w:val="00B71608"/>
    <w:rsid w:val="00B7194C"/>
    <w:rsid w:val="00B76429"/>
    <w:rsid w:val="00B82CD3"/>
    <w:rsid w:val="00B8592F"/>
    <w:rsid w:val="00B86471"/>
    <w:rsid w:val="00B86AA8"/>
    <w:rsid w:val="00B870FD"/>
    <w:rsid w:val="00B9206F"/>
    <w:rsid w:val="00B93917"/>
    <w:rsid w:val="00B94715"/>
    <w:rsid w:val="00B95450"/>
    <w:rsid w:val="00B956D4"/>
    <w:rsid w:val="00B97446"/>
    <w:rsid w:val="00BA2A8F"/>
    <w:rsid w:val="00BA3C5B"/>
    <w:rsid w:val="00BA42C7"/>
    <w:rsid w:val="00BA613A"/>
    <w:rsid w:val="00BA7432"/>
    <w:rsid w:val="00BB00C1"/>
    <w:rsid w:val="00BB2764"/>
    <w:rsid w:val="00BC1AA0"/>
    <w:rsid w:val="00BC2495"/>
    <w:rsid w:val="00BC314A"/>
    <w:rsid w:val="00BC588D"/>
    <w:rsid w:val="00BC7EB9"/>
    <w:rsid w:val="00BD16C8"/>
    <w:rsid w:val="00BD20BF"/>
    <w:rsid w:val="00BD2643"/>
    <w:rsid w:val="00BD56B1"/>
    <w:rsid w:val="00BD6558"/>
    <w:rsid w:val="00BD7298"/>
    <w:rsid w:val="00BE4C18"/>
    <w:rsid w:val="00BE5368"/>
    <w:rsid w:val="00BE6167"/>
    <w:rsid w:val="00BE79B6"/>
    <w:rsid w:val="00BF0D67"/>
    <w:rsid w:val="00BF2AD7"/>
    <w:rsid w:val="00BF2F76"/>
    <w:rsid w:val="00BF3022"/>
    <w:rsid w:val="00BF3214"/>
    <w:rsid w:val="00BF46EE"/>
    <w:rsid w:val="00BF5573"/>
    <w:rsid w:val="00BF5FF5"/>
    <w:rsid w:val="00BF6D9E"/>
    <w:rsid w:val="00C023C7"/>
    <w:rsid w:val="00C03F35"/>
    <w:rsid w:val="00C05AE1"/>
    <w:rsid w:val="00C06C46"/>
    <w:rsid w:val="00C10767"/>
    <w:rsid w:val="00C11CA6"/>
    <w:rsid w:val="00C15867"/>
    <w:rsid w:val="00C16E17"/>
    <w:rsid w:val="00C20441"/>
    <w:rsid w:val="00C20875"/>
    <w:rsid w:val="00C21516"/>
    <w:rsid w:val="00C22398"/>
    <w:rsid w:val="00C2296D"/>
    <w:rsid w:val="00C23155"/>
    <w:rsid w:val="00C2390A"/>
    <w:rsid w:val="00C271D9"/>
    <w:rsid w:val="00C3481E"/>
    <w:rsid w:val="00C3640D"/>
    <w:rsid w:val="00C378FD"/>
    <w:rsid w:val="00C40C41"/>
    <w:rsid w:val="00C40F6E"/>
    <w:rsid w:val="00C455AB"/>
    <w:rsid w:val="00C45885"/>
    <w:rsid w:val="00C50F22"/>
    <w:rsid w:val="00C57971"/>
    <w:rsid w:val="00C60468"/>
    <w:rsid w:val="00C65188"/>
    <w:rsid w:val="00C65BD7"/>
    <w:rsid w:val="00C720D3"/>
    <w:rsid w:val="00C733FB"/>
    <w:rsid w:val="00C76BA4"/>
    <w:rsid w:val="00C80E43"/>
    <w:rsid w:val="00C80F85"/>
    <w:rsid w:val="00C81144"/>
    <w:rsid w:val="00C8188D"/>
    <w:rsid w:val="00C83A48"/>
    <w:rsid w:val="00C85865"/>
    <w:rsid w:val="00C85E85"/>
    <w:rsid w:val="00C877D0"/>
    <w:rsid w:val="00C913F6"/>
    <w:rsid w:val="00C91536"/>
    <w:rsid w:val="00C91DD5"/>
    <w:rsid w:val="00C926C8"/>
    <w:rsid w:val="00C926E5"/>
    <w:rsid w:val="00C96D72"/>
    <w:rsid w:val="00CA2EAE"/>
    <w:rsid w:val="00CA3D61"/>
    <w:rsid w:val="00CA4AC1"/>
    <w:rsid w:val="00CA59FB"/>
    <w:rsid w:val="00CA5FC4"/>
    <w:rsid w:val="00CA6FBE"/>
    <w:rsid w:val="00CA70D2"/>
    <w:rsid w:val="00CB0316"/>
    <w:rsid w:val="00CB0818"/>
    <w:rsid w:val="00CB0B11"/>
    <w:rsid w:val="00CB1DBA"/>
    <w:rsid w:val="00CB2DF4"/>
    <w:rsid w:val="00CB3578"/>
    <w:rsid w:val="00CB426A"/>
    <w:rsid w:val="00CB5354"/>
    <w:rsid w:val="00CB5891"/>
    <w:rsid w:val="00CC3C9E"/>
    <w:rsid w:val="00CC55B6"/>
    <w:rsid w:val="00CC6A14"/>
    <w:rsid w:val="00CC70A3"/>
    <w:rsid w:val="00CC7528"/>
    <w:rsid w:val="00CD0A4A"/>
    <w:rsid w:val="00CD1649"/>
    <w:rsid w:val="00CD4442"/>
    <w:rsid w:val="00CD4B60"/>
    <w:rsid w:val="00CD53C3"/>
    <w:rsid w:val="00CD574E"/>
    <w:rsid w:val="00CE0DAD"/>
    <w:rsid w:val="00CE10D5"/>
    <w:rsid w:val="00CE19C3"/>
    <w:rsid w:val="00CE3817"/>
    <w:rsid w:val="00CE4C22"/>
    <w:rsid w:val="00CE4E39"/>
    <w:rsid w:val="00CE76E5"/>
    <w:rsid w:val="00CF41B0"/>
    <w:rsid w:val="00CF41EC"/>
    <w:rsid w:val="00CF53E6"/>
    <w:rsid w:val="00CF5D04"/>
    <w:rsid w:val="00D0143E"/>
    <w:rsid w:val="00D029F4"/>
    <w:rsid w:val="00D03115"/>
    <w:rsid w:val="00D03641"/>
    <w:rsid w:val="00D04DE4"/>
    <w:rsid w:val="00D063F1"/>
    <w:rsid w:val="00D065B8"/>
    <w:rsid w:val="00D072D0"/>
    <w:rsid w:val="00D11735"/>
    <w:rsid w:val="00D11C87"/>
    <w:rsid w:val="00D14F22"/>
    <w:rsid w:val="00D16224"/>
    <w:rsid w:val="00D169AC"/>
    <w:rsid w:val="00D17C6B"/>
    <w:rsid w:val="00D2368A"/>
    <w:rsid w:val="00D26DCA"/>
    <w:rsid w:val="00D301EA"/>
    <w:rsid w:val="00D306B9"/>
    <w:rsid w:val="00D3214C"/>
    <w:rsid w:val="00D36E4A"/>
    <w:rsid w:val="00D414DA"/>
    <w:rsid w:val="00D41CE5"/>
    <w:rsid w:val="00D422EE"/>
    <w:rsid w:val="00D439F3"/>
    <w:rsid w:val="00D458CC"/>
    <w:rsid w:val="00D4741C"/>
    <w:rsid w:val="00D528D4"/>
    <w:rsid w:val="00D57918"/>
    <w:rsid w:val="00D61670"/>
    <w:rsid w:val="00D61AE6"/>
    <w:rsid w:val="00D62541"/>
    <w:rsid w:val="00D6409E"/>
    <w:rsid w:val="00D6497F"/>
    <w:rsid w:val="00D64D12"/>
    <w:rsid w:val="00D65073"/>
    <w:rsid w:val="00D658E6"/>
    <w:rsid w:val="00D674A9"/>
    <w:rsid w:val="00D67C2E"/>
    <w:rsid w:val="00D7144A"/>
    <w:rsid w:val="00D73DC6"/>
    <w:rsid w:val="00D74242"/>
    <w:rsid w:val="00D742D1"/>
    <w:rsid w:val="00D74C1A"/>
    <w:rsid w:val="00D754C1"/>
    <w:rsid w:val="00D77393"/>
    <w:rsid w:val="00D77A35"/>
    <w:rsid w:val="00D8111D"/>
    <w:rsid w:val="00D81B3E"/>
    <w:rsid w:val="00D84EB3"/>
    <w:rsid w:val="00D90C70"/>
    <w:rsid w:val="00D90E49"/>
    <w:rsid w:val="00D90E50"/>
    <w:rsid w:val="00D913A2"/>
    <w:rsid w:val="00D930AB"/>
    <w:rsid w:val="00D94A7B"/>
    <w:rsid w:val="00D967EF"/>
    <w:rsid w:val="00D96ADE"/>
    <w:rsid w:val="00D97FB5"/>
    <w:rsid w:val="00DA079D"/>
    <w:rsid w:val="00DA0CE2"/>
    <w:rsid w:val="00DA2387"/>
    <w:rsid w:val="00DA5931"/>
    <w:rsid w:val="00DA65DC"/>
    <w:rsid w:val="00DB2B28"/>
    <w:rsid w:val="00DC0659"/>
    <w:rsid w:val="00DC31DC"/>
    <w:rsid w:val="00DC3959"/>
    <w:rsid w:val="00DC42A2"/>
    <w:rsid w:val="00DC57C3"/>
    <w:rsid w:val="00DC6A10"/>
    <w:rsid w:val="00DD1C83"/>
    <w:rsid w:val="00DD6EC9"/>
    <w:rsid w:val="00DE26B2"/>
    <w:rsid w:val="00DE657E"/>
    <w:rsid w:val="00DF3627"/>
    <w:rsid w:val="00DF4704"/>
    <w:rsid w:val="00E02353"/>
    <w:rsid w:val="00E024AA"/>
    <w:rsid w:val="00E068A8"/>
    <w:rsid w:val="00E13AF9"/>
    <w:rsid w:val="00E15C77"/>
    <w:rsid w:val="00E15D75"/>
    <w:rsid w:val="00E1693E"/>
    <w:rsid w:val="00E21B97"/>
    <w:rsid w:val="00E21E14"/>
    <w:rsid w:val="00E22462"/>
    <w:rsid w:val="00E24C92"/>
    <w:rsid w:val="00E24CAD"/>
    <w:rsid w:val="00E250F1"/>
    <w:rsid w:val="00E254D6"/>
    <w:rsid w:val="00E3232C"/>
    <w:rsid w:val="00E3397E"/>
    <w:rsid w:val="00E3550D"/>
    <w:rsid w:val="00E4099F"/>
    <w:rsid w:val="00E5085E"/>
    <w:rsid w:val="00E52838"/>
    <w:rsid w:val="00E52FE9"/>
    <w:rsid w:val="00E55B52"/>
    <w:rsid w:val="00E601F1"/>
    <w:rsid w:val="00E6091E"/>
    <w:rsid w:val="00E61060"/>
    <w:rsid w:val="00E614E0"/>
    <w:rsid w:val="00E61AA2"/>
    <w:rsid w:val="00E64C44"/>
    <w:rsid w:val="00E653C3"/>
    <w:rsid w:val="00E73648"/>
    <w:rsid w:val="00E73A52"/>
    <w:rsid w:val="00E73F7F"/>
    <w:rsid w:val="00E753E8"/>
    <w:rsid w:val="00E81DF0"/>
    <w:rsid w:val="00E85409"/>
    <w:rsid w:val="00E877EF"/>
    <w:rsid w:val="00E91FA9"/>
    <w:rsid w:val="00E92410"/>
    <w:rsid w:val="00E930B3"/>
    <w:rsid w:val="00E9339B"/>
    <w:rsid w:val="00EA2283"/>
    <w:rsid w:val="00EA369B"/>
    <w:rsid w:val="00EA429F"/>
    <w:rsid w:val="00EA46E1"/>
    <w:rsid w:val="00EA4F9E"/>
    <w:rsid w:val="00EA510E"/>
    <w:rsid w:val="00EA61CB"/>
    <w:rsid w:val="00EA63CA"/>
    <w:rsid w:val="00EA6D3B"/>
    <w:rsid w:val="00EA7CFD"/>
    <w:rsid w:val="00EB00AD"/>
    <w:rsid w:val="00EB136C"/>
    <w:rsid w:val="00EB3B01"/>
    <w:rsid w:val="00EB480E"/>
    <w:rsid w:val="00EB5EC6"/>
    <w:rsid w:val="00EB71B3"/>
    <w:rsid w:val="00EB7FC9"/>
    <w:rsid w:val="00ED0548"/>
    <w:rsid w:val="00ED1EDB"/>
    <w:rsid w:val="00ED27AC"/>
    <w:rsid w:val="00ED27E8"/>
    <w:rsid w:val="00ED4084"/>
    <w:rsid w:val="00ED7137"/>
    <w:rsid w:val="00EE0684"/>
    <w:rsid w:val="00EE077C"/>
    <w:rsid w:val="00EE2FA2"/>
    <w:rsid w:val="00EE5656"/>
    <w:rsid w:val="00EE6210"/>
    <w:rsid w:val="00EE676E"/>
    <w:rsid w:val="00EE6E9E"/>
    <w:rsid w:val="00EF06EA"/>
    <w:rsid w:val="00EF3DEF"/>
    <w:rsid w:val="00EF42FA"/>
    <w:rsid w:val="00EF4B1B"/>
    <w:rsid w:val="00F0300E"/>
    <w:rsid w:val="00F05AF3"/>
    <w:rsid w:val="00F07604"/>
    <w:rsid w:val="00F12F54"/>
    <w:rsid w:val="00F167E4"/>
    <w:rsid w:val="00F16FDC"/>
    <w:rsid w:val="00F17702"/>
    <w:rsid w:val="00F17989"/>
    <w:rsid w:val="00F2077A"/>
    <w:rsid w:val="00F21088"/>
    <w:rsid w:val="00F210F0"/>
    <w:rsid w:val="00F22878"/>
    <w:rsid w:val="00F2412B"/>
    <w:rsid w:val="00F24D66"/>
    <w:rsid w:val="00F256AA"/>
    <w:rsid w:val="00F308B9"/>
    <w:rsid w:val="00F326BF"/>
    <w:rsid w:val="00F327E7"/>
    <w:rsid w:val="00F35746"/>
    <w:rsid w:val="00F42E14"/>
    <w:rsid w:val="00F447C7"/>
    <w:rsid w:val="00F44DEA"/>
    <w:rsid w:val="00F459B4"/>
    <w:rsid w:val="00F51984"/>
    <w:rsid w:val="00F5211B"/>
    <w:rsid w:val="00F52741"/>
    <w:rsid w:val="00F54744"/>
    <w:rsid w:val="00F554A9"/>
    <w:rsid w:val="00F5733E"/>
    <w:rsid w:val="00F60E6C"/>
    <w:rsid w:val="00F6165E"/>
    <w:rsid w:val="00F64C9F"/>
    <w:rsid w:val="00F65A09"/>
    <w:rsid w:val="00F716FD"/>
    <w:rsid w:val="00F71951"/>
    <w:rsid w:val="00F72D1C"/>
    <w:rsid w:val="00F737B4"/>
    <w:rsid w:val="00F76679"/>
    <w:rsid w:val="00F80355"/>
    <w:rsid w:val="00F82BF6"/>
    <w:rsid w:val="00F82D37"/>
    <w:rsid w:val="00F83AAA"/>
    <w:rsid w:val="00F87C43"/>
    <w:rsid w:val="00F94D00"/>
    <w:rsid w:val="00FA1FC6"/>
    <w:rsid w:val="00FA5722"/>
    <w:rsid w:val="00FA57CC"/>
    <w:rsid w:val="00FA6142"/>
    <w:rsid w:val="00FB0C81"/>
    <w:rsid w:val="00FC2200"/>
    <w:rsid w:val="00FC2540"/>
    <w:rsid w:val="00FC3F67"/>
    <w:rsid w:val="00FC4B28"/>
    <w:rsid w:val="00FC4E0B"/>
    <w:rsid w:val="00FC5216"/>
    <w:rsid w:val="00FC68AD"/>
    <w:rsid w:val="00FD09FB"/>
    <w:rsid w:val="00FD3B80"/>
    <w:rsid w:val="00FE2D33"/>
    <w:rsid w:val="00FE7254"/>
    <w:rsid w:val="00FE7311"/>
    <w:rsid w:val="00FE7D8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EC451C"/>
  <w15:docId w15:val="{9FD634B2-56E7-44CB-A91C-591F1B64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02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BodyText">
    <w:name w:val="Body Text"/>
    <w:basedOn w:val="Normal"/>
    <w:link w:val="BodyTextChar"/>
    <w:uiPriority w:val="1"/>
    <w:qFormat/>
    <w:rsid w:val="00974B20"/>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974B20"/>
    <w:rPr>
      <w:rFonts w:ascii="Microsoft JhengHei" w:eastAsia="Microsoft JhengHei" w:cs="Microsoft JhengHei"/>
      <w:sz w:val="24"/>
      <w:szCs w:val="24"/>
      <w:lang w:eastAsia="zh-CN"/>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
    <w:basedOn w:val="Normal"/>
    <w:link w:val="ListParagraphChar"/>
    <w:uiPriority w:val="34"/>
    <w:qFormat/>
    <w:rsid w:val="00974B20"/>
    <w:pPr>
      <w:ind w:firstLineChars="200" w:firstLine="420"/>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4B20"/>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665F8B"/>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3931"/>
    <w:rPr>
      <w:sz w:val="22"/>
      <w:szCs w:val="22"/>
      <w:lang w:val="en-CA"/>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basedOn w:val="DefaultParagraphFont"/>
    <w:link w:val="ListParagraph"/>
    <w:uiPriority w:val="34"/>
    <w:qFormat/>
    <w:locked/>
    <w:rsid w:val="000F326B"/>
    <w:rPr>
      <w:sz w:val="22"/>
      <w:szCs w:val="22"/>
      <w:lang w:val="en-GB"/>
    </w:rPr>
  </w:style>
  <w:style w:type="table" w:customStyle="1" w:styleId="TableGrid10">
    <w:name w:val="Table Grid1"/>
    <w:basedOn w:val="TableNormal"/>
    <w:next w:val="TableGrid"/>
    <w:rsid w:val="00C20875"/>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96%20ExCom\template,%20references%20and%20formatting%20tips-0409\template\C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MediaLengthInSeconds xmlns="b93c647f-d63b-431a-95c8-8e00048cff23" xsi:nil="true"/>
    <SharedWithUsers xmlns="eb6c2e4c-3f1c-4103-a37b-37c984dbe58f">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83707434-B456-4306-8528-CAD1405C7DE1}"/>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C96-template-update</Template>
  <TotalTime>294</TotalTime>
  <Pages>4</Pages>
  <Words>2108</Words>
  <Characters>652</Characters>
  <Application>Microsoft Office Word</Application>
  <DocSecurity>0</DocSecurity>
  <Lines>18</Lines>
  <Paragraphs>39</Paragraphs>
  <ScaleCrop>false</ScaleCrop>
  <HeadingPairs>
    <vt:vector size="2" baseType="variant">
      <vt:variant>
        <vt:lpstr>Title</vt:lpstr>
      </vt:variant>
      <vt:variant>
        <vt:i4>1</vt:i4>
      </vt:variant>
    </vt:vector>
  </HeadingPairs>
  <TitlesOfParts>
    <vt:vector size="1" baseType="lpstr">
      <vt:lpstr>UNDP’S WORK PROGRAMME FOR 2025</vt:lpstr>
    </vt:vector>
  </TitlesOfParts>
  <Manager/>
  <Company>UNMFS</Company>
  <LinksUpToDate>false</LinksUpToDate>
  <CharactersWithSpaces>2721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FOR 2025</dc:title>
  <dc:subject/>
  <dc:creator>lingling jing</dc:creator>
  <cp:keywords/>
  <dc:description/>
  <cp:lastModifiedBy>Angela Xue He Yan</cp:lastModifiedBy>
  <cp:revision>66</cp:revision>
  <cp:lastPrinted>2025-11-11T18:45:00Z</cp:lastPrinted>
  <dcterms:created xsi:type="dcterms:W3CDTF">2025-11-10T18:27:00Z</dcterms:created>
  <dcterms:modified xsi:type="dcterms:W3CDTF">2025-11-13T00:29:00Z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UNEP/OzL.Pro/ExCom/97/30</vt:lpwstr>
  </property>
  <property fmtid="{D5CDD505-2E9C-101B-9397-08002B2CF9AE}" pid="3" name="Revision date">
    <vt:lpwstr>11/6/2025</vt:lpwstr>
  </property>
  <property fmtid="{D5CDD505-2E9C-101B-9397-08002B2CF9AE}" pid="4" name="MediaServiceImageTags">
    <vt:lpwstr/>
  </property>
  <property fmtid="{D5CDD505-2E9C-101B-9397-08002B2CF9AE}" pid="5" name="ContentTypeId">
    <vt:lpwstr>0x010100C5F60F8E60516143877F7AC30EFBB2F3</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